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42" w:rsidRPr="007774DF" w:rsidRDefault="005B496A" w:rsidP="00FB1342">
      <w:pPr>
        <w:pStyle w:val="ad"/>
        <w:spacing w:after="0"/>
        <w:ind w:firstLine="709"/>
        <w:jc w:val="both"/>
        <w:rPr>
          <w:rStyle w:val="15"/>
          <w:color w:val="FF0000"/>
        </w:rPr>
      </w:pPr>
      <w:r w:rsidRPr="005B496A">
        <w:rPr>
          <w:rStyle w:val="15"/>
        </w:rPr>
        <w:pict>
          <v:rect id="_x0000_s1032" style="position:absolute;left:0;text-align:left;margin-left:97.7pt;margin-top:1.4pt;width:41.95pt;height:54pt;z-index:-251658752" strokecolor="white"/>
        </w:pict>
      </w:r>
      <w:r w:rsidRPr="005B496A">
        <w:rPr>
          <w:rStyle w:val="15"/>
        </w:rPr>
        <w:pict>
          <v:group id="_x0000_s1026" style="position:absolute;left:0;text-align:left;margin-left:-1.85pt;margin-top:-540.3pt;width:1993.4pt;height:2053.3pt;z-index:-251659776" coordorigin="1381,-9041" coordsize="39868,41066">
            <v:rect id="_x0000_s1027" style="position:absolute;left:-4464;top:7641;width:14519;height:2830;rotation:270;visibility:visible;mso-wrap-edited:f;mso-wrap-distance-left:2.88pt;mso-wrap-distance-top:2.88pt;mso-wrap-distance-right:2.88pt;mso-wrap-distance-bottom:2.88pt" fillcolor="#8db3e2" stroked="f" strokeweight=".25pt" insetpen="t" o:cliptowrap="t">
              <v:shadow color="#ccc"/>
              <o:lock v:ext="edit" shapetype="t"/>
              <v:textbox inset="2.88pt,2.88pt,2.88pt,2.88pt"/>
            </v:rect>
            <v:shape id="_x0000_s1028" style="position:absolute;left:1514;top:-9041;width:39735;height:41066;flip:x;visibility:visible;mso-wrap-edited:f;mso-wrap-distance-left:9.36pt;mso-wrap-distance-right:9.36pt" coordorigin="-32000,-32000" coordsize="64000,64000" o:spt="100" adj="26977,-15257,7554" path="wr-32000,-32000,32000,32000@10@11@13@14,-32000,-32000,32000,32000@18@14@19@20l@0@20@0@24wa-32000,-32000,32000,32000@23@24@22@11xe" stroked="f" o:cliptowrap="t">
              <v:stroke joinstyle="miter"/>
              <v:formulas>
                <v:f eqn="val #0"/>
                <v:f eqn="val #1"/>
                <v:f eqn="val #2"/>
                <v:f eqn="ellipse @0 32000 32000"/>
                <v:f eqn="ellipse @1 32000 32000"/>
                <v:f eqn="ellipse @2 32000 32000"/>
                <v:f eqn="sum 0 0 @3"/>
                <v:f eqn="sum 0 0 @4"/>
                <v:f eqn="sum 0 0 @5"/>
                <v:f eqn="sum 0 @4 @0"/>
                <v:f eqn="if @9 @4 @0"/>
                <v:f eqn="if @9 @1 @6"/>
                <v:f eqn="sum 0 @5 @0"/>
                <v:f eqn="if @12 @5 @0"/>
                <v:f eqn="if @12 @2 @3"/>
                <v:f eqn="sum @11 0 1"/>
                <v:f eqn="sum @14 1 0"/>
                <v:f eqn="sum 0 @14 @3"/>
                <v:f eqn="if @17 @8 @13"/>
                <v:f eqn="if @17 @0 @13"/>
                <v:f eqn="if @17 @3 @16"/>
                <v:f eqn="sum 0 @6 @11"/>
                <v:f eqn="if @21 @7 @10"/>
                <v:f eqn="if @21 @0 @10"/>
                <v:f eqn="if @21 @6 @15"/>
                <v:f eqn="min @10 @13"/>
                <v:f eqn="max @8 @7"/>
                <v:f eqn="max @26 @0"/>
              </v:formulas>
              <v:path gradientshapeok="t" o:connecttype="segments" textboxrect="@27,@11,@25,@14"/>
              <v:handles>
                <v:h position="#0,#1" xrange="-32000,32000" yrange="-32000,32000"/>
                <v:h position="#0,#2" xrange="-32000,32000" yrange="-32000,32000"/>
              </v:handles>
              <o:lock v:ext="edit" shapetype="t"/>
              <v:textbox inset="2.88pt,2.88pt,2.88pt,2.88pt"/>
            </v:shape>
            <v:group id="_x0000_s1029" style="position:absolute;left:1775;top:4039;width:850;height:481" coordorigin="1775,4039" coordsize="850,481">
              <v:oval id="_x0000_s1030" style="position:absolute;left:1877;top:4419;width:748;height:101;visibility:visible;mso-wrap-edited:f;mso-wrap-distance-left:2.88pt;mso-wrap-distance-top:2.88pt;mso-wrap-distance-right:2.88pt;mso-wrap-distance-bottom:2.88pt" fillcolor="#8db3e2" stroked="f" insetpen="t" o:cliptowrap="t">
                <v:fill rotate="t" focusposition=".5,.5" focussize="" focus="100%" type="gradientRadial"/>
                <v:shadow color="#ccc"/>
                <o:lock v:ext="edit" shapetype="t"/>
                <v:textbox inset="2.88pt,2.88pt,2.88pt,2.88pt"/>
              </v:oval>
              <v:oval id="_x0000_s1031" style="position:absolute;left:1775;top:4039;width:287;height:297;visibility:visible;mso-wrap-edited:f;mso-wrap-distance-left:2.88pt;mso-wrap-distance-top:2.88pt;mso-wrap-distance-right:2.88pt;mso-wrap-distance-bottom:2.88pt" fillcolor="#8db3e2" strokecolor="white" insetpen="t" o:cliptowrap="t">
                <v:fill color2="#1f497d" rotate="t" focus="100%" type="gradientRadial">
                  <o:fill v:ext="view" type="gradientCenter"/>
                </v:fill>
                <v:shadow color="#ccc"/>
                <o:lock v:ext="edit" shapetype="t"/>
                <v:textbox inset="2.88pt,2.88pt,2.88pt,2.88pt"/>
              </v:oval>
            </v:group>
          </v:group>
        </w:pict>
      </w:r>
      <w:r w:rsidR="00FB1342" w:rsidRPr="007774DF">
        <w:rPr>
          <w:rStyle w:val="15"/>
          <w:color w:val="FF0000"/>
        </w:rPr>
        <w:t xml:space="preserve"> </w:t>
      </w:r>
      <w:r w:rsidRPr="005B496A">
        <w:rPr>
          <w:rStyle w:val="15"/>
        </w:rPr>
        <w:pict>
          <v:shapetype id="_x0000_t32" coordsize="21600,21600" o:spt="32" o:oned="t" path="m,l21600,21600e" filled="f">
            <v:path arrowok="t" fillok="f" o:connecttype="none"/>
            <o:lock v:ext="edit" shapetype="t"/>
          </v:shapetype>
          <v:shape id="_x0000_s1033" type="#_x0000_t32" style="position:absolute;left:0;text-align:left;margin-left:96.35pt;margin-top:14.65pt;width:385.15pt;height:0;z-index:251658752;mso-position-horizontal-relative:text;mso-position-vertical-relative:text" o:connectortype="straight" strokecolor="#8db3e2" strokeweight="1.25pt"/>
        </w:pict>
      </w: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rPr>
      </w:pPr>
    </w:p>
    <w:p w:rsidR="00FB1342" w:rsidRPr="007774DF" w:rsidRDefault="00CA3CC0" w:rsidP="00CA3CC0">
      <w:pPr>
        <w:pStyle w:val="ad"/>
        <w:tabs>
          <w:tab w:val="left" w:pos="6496"/>
        </w:tabs>
        <w:spacing w:after="0"/>
        <w:ind w:firstLine="709"/>
        <w:jc w:val="both"/>
        <w:rPr>
          <w:rStyle w:val="15"/>
          <w:color w:val="FF0000"/>
        </w:rPr>
      </w:pPr>
      <w:r>
        <w:rPr>
          <w:rStyle w:val="15"/>
          <w:color w:val="FF0000"/>
        </w:rPr>
        <w:tab/>
      </w:r>
    </w:p>
    <w:p w:rsidR="00FB1342" w:rsidRPr="007774DF" w:rsidRDefault="00FB1342" w:rsidP="00FB1342">
      <w:pPr>
        <w:pStyle w:val="ad"/>
        <w:spacing w:after="0"/>
        <w:ind w:firstLine="709"/>
        <w:jc w:val="both"/>
        <w:rPr>
          <w:rStyle w:val="15"/>
          <w:color w:val="FF0000"/>
        </w:rPr>
      </w:pPr>
    </w:p>
    <w:p w:rsidR="00FB1342" w:rsidRPr="007774DF" w:rsidRDefault="00FB1342" w:rsidP="00FB1342">
      <w:pPr>
        <w:pStyle w:val="ad"/>
        <w:spacing w:after="0"/>
        <w:ind w:firstLine="709"/>
        <w:jc w:val="both"/>
        <w:rPr>
          <w:rStyle w:val="15"/>
          <w:color w:val="FF0000"/>
          <w:lang w:val="kk-KZ"/>
        </w:rPr>
      </w:pPr>
    </w:p>
    <w:p w:rsidR="00FB1342" w:rsidRPr="007774DF" w:rsidRDefault="00FB1342" w:rsidP="00FB1342">
      <w:pPr>
        <w:pStyle w:val="ad"/>
        <w:spacing w:after="0"/>
        <w:ind w:firstLine="709"/>
        <w:jc w:val="both"/>
        <w:rPr>
          <w:rStyle w:val="15"/>
          <w:color w:val="FF0000"/>
          <w:lang w:val="kk-KZ"/>
        </w:rPr>
      </w:pPr>
    </w:p>
    <w:p w:rsidR="00FB1342" w:rsidRPr="007774DF" w:rsidRDefault="00FB1342" w:rsidP="00FB1342">
      <w:pPr>
        <w:pStyle w:val="ad"/>
        <w:spacing w:after="0"/>
        <w:ind w:firstLine="709"/>
        <w:jc w:val="both"/>
        <w:rPr>
          <w:rStyle w:val="15"/>
          <w:color w:val="FF0000"/>
          <w:lang w:val="kk-KZ"/>
        </w:rPr>
      </w:pPr>
    </w:p>
    <w:p w:rsidR="00FB1342" w:rsidRPr="007774DF" w:rsidRDefault="007774DF" w:rsidP="00FB1342">
      <w:pPr>
        <w:ind w:firstLine="709"/>
        <w:jc w:val="center"/>
        <w:rPr>
          <w:rStyle w:val="15"/>
          <w:b/>
          <w:lang w:val="kk-KZ"/>
        </w:rPr>
      </w:pPr>
      <w:r w:rsidRPr="007774DF">
        <w:rPr>
          <w:rStyle w:val="15"/>
          <w:b/>
          <w:lang w:val="kk-KZ"/>
        </w:rPr>
        <w:t>ШАРДАРА АУДАНЫНЫҢ</w:t>
      </w:r>
    </w:p>
    <w:p w:rsidR="00FB1342" w:rsidRPr="007774DF" w:rsidRDefault="003164DC" w:rsidP="00FB1342">
      <w:pPr>
        <w:ind w:firstLine="709"/>
        <w:jc w:val="center"/>
        <w:rPr>
          <w:rStyle w:val="15"/>
          <w:b/>
          <w:lang w:val="kk-KZ"/>
        </w:rPr>
      </w:pPr>
      <w:r w:rsidRPr="00FA3312">
        <w:rPr>
          <w:rStyle w:val="15"/>
          <w:b/>
          <w:lang w:val="kk-KZ"/>
        </w:rPr>
        <w:t>201</w:t>
      </w:r>
      <w:r>
        <w:rPr>
          <w:rStyle w:val="15"/>
          <w:b/>
          <w:lang w:val="kk-KZ"/>
        </w:rPr>
        <w:t>6</w:t>
      </w:r>
      <w:r w:rsidR="00FB1342" w:rsidRPr="00FA3312">
        <w:rPr>
          <w:rStyle w:val="15"/>
          <w:b/>
          <w:lang w:val="kk-KZ"/>
        </w:rPr>
        <w:t>-20</w:t>
      </w:r>
      <w:r>
        <w:rPr>
          <w:rStyle w:val="15"/>
          <w:b/>
          <w:lang w:val="kk-KZ"/>
        </w:rPr>
        <w:t>20</w:t>
      </w:r>
      <w:r w:rsidR="00FB1342" w:rsidRPr="00FA3312">
        <w:rPr>
          <w:rStyle w:val="15"/>
          <w:b/>
          <w:lang w:val="kk-KZ"/>
        </w:rPr>
        <w:t xml:space="preserve"> </w:t>
      </w:r>
      <w:r w:rsidR="00FB1342" w:rsidRPr="007774DF">
        <w:rPr>
          <w:rStyle w:val="15"/>
          <w:b/>
          <w:lang w:val="kk-KZ"/>
        </w:rPr>
        <w:t>ЖЫЛДАРҒА</w:t>
      </w:r>
      <w:r w:rsidR="00E672D7" w:rsidRPr="007774DF">
        <w:rPr>
          <w:rStyle w:val="15"/>
          <w:b/>
          <w:lang w:val="kk-KZ"/>
        </w:rPr>
        <w:t xml:space="preserve">  АРНАЛҒАН</w:t>
      </w:r>
    </w:p>
    <w:p w:rsidR="00FB1342" w:rsidRPr="00FA3312" w:rsidRDefault="00FB1342" w:rsidP="00FB1342">
      <w:pPr>
        <w:ind w:firstLine="709"/>
        <w:jc w:val="center"/>
        <w:rPr>
          <w:rStyle w:val="15"/>
          <w:b/>
          <w:lang w:val="kk-KZ"/>
        </w:rPr>
      </w:pPr>
      <w:r w:rsidRPr="007774DF">
        <w:rPr>
          <w:rStyle w:val="15"/>
          <w:b/>
          <w:lang w:val="kk-KZ"/>
        </w:rPr>
        <w:t>ДАМУ БАҒДАРЛАМАСЫ</w:t>
      </w:r>
    </w:p>
    <w:p w:rsidR="00FB1342" w:rsidRPr="00FA3312" w:rsidRDefault="00FB1342" w:rsidP="00FB1342">
      <w:pPr>
        <w:pStyle w:val="210"/>
        <w:ind w:left="0" w:firstLine="709"/>
        <w:jc w:val="both"/>
        <w:rPr>
          <w:rStyle w:val="15"/>
          <w:lang w:val="kk-KZ"/>
        </w:rPr>
      </w:pPr>
    </w:p>
    <w:p w:rsidR="00FB1342" w:rsidRPr="00FA3312" w:rsidRDefault="00FB1342" w:rsidP="00FB1342">
      <w:pPr>
        <w:pStyle w:val="210"/>
        <w:ind w:left="0"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FB1342" w:rsidRPr="00FA3312" w:rsidRDefault="00FB1342" w:rsidP="00FB1342">
      <w:pPr>
        <w:pStyle w:val="ad"/>
        <w:spacing w:after="0"/>
        <w:ind w:firstLine="709"/>
        <w:jc w:val="both"/>
        <w:rPr>
          <w:rStyle w:val="15"/>
          <w:lang w:val="kk-KZ"/>
        </w:rPr>
      </w:pPr>
    </w:p>
    <w:p w:rsidR="008723BC" w:rsidRDefault="007774DF" w:rsidP="00FB1342">
      <w:pPr>
        <w:pStyle w:val="ad"/>
        <w:spacing w:after="0"/>
        <w:ind w:firstLine="709"/>
        <w:jc w:val="center"/>
        <w:rPr>
          <w:rStyle w:val="15"/>
          <w:b/>
          <w:lang w:val="kk-KZ"/>
        </w:rPr>
      </w:pPr>
      <w:r w:rsidRPr="007774DF">
        <w:rPr>
          <w:rStyle w:val="15"/>
          <w:b/>
          <w:lang w:val="kk-KZ"/>
        </w:rPr>
        <w:t>Шардара</w:t>
      </w:r>
      <w:r w:rsidR="008723BC">
        <w:rPr>
          <w:rStyle w:val="15"/>
          <w:b/>
          <w:lang w:val="kk-KZ"/>
        </w:rPr>
        <w:t xml:space="preserve"> қаласы</w:t>
      </w:r>
    </w:p>
    <w:p w:rsidR="00FB1342" w:rsidRPr="007774DF" w:rsidRDefault="00FB1342" w:rsidP="00FB1342">
      <w:pPr>
        <w:pStyle w:val="ad"/>
        <w:spacing w:after="0"/>
        <w:ind w:firstLine="709"/>
        <w:jc w:val="center"/>
        <w:rPr>
          <w:rStyle w:val="15"/>
          <w:b/>
          <w:lang w:val="kk-KZ"/>
        </w:rPr>
      </w:pPr>
      <w:r w:rsidRPr="003164DC">
        <w:rPr>
          <w:rStyle w:val="15"/>
          <w:b/>
          <w:lang w:val="kk-KZ"/>
        </w:rPr>
        <w:t xml:space="preserve"> 201</w:t>
      </w:r>
      <w:r w:rsidR="00FA3312">
        <w:rPr>
          <w:rStyle w:val="15"/>
          <w:b/>
          <w:lang w:val="kk-KZ"/>
        </w:rPr>
        <w:t>6</w:t>
      </w:r>
      <w:r w:rsidR="008723BC">
        <w:rPr>
          <w:rStyle w:val="15"/>
          <w:b/>
          <w:lang w:val="kk-KZ"/>
        </w:rPr>
        <w:t xml:space="preserve"> жыл</w:t>
      </w:r>
    </w:p>
    <w:p w:rsidR="00FB1342" w:rsidRPr="003164DC" w:rsidRDefault="00FB1342" w:rsidP="00FB1342">
      <w:pPr>
        <w:ind w:firstLine="709"/>
        <w:jc w:val="both"/>
        <w:rPr>
          <w:rStyle w:val="15"/>
          <w:lang w:val="kk-KZ"/>
        </w:rPr>
      </w:pPr>
      <w:r w:rsidRPr="003164DC">
        <w:rPr>
          <w:rStyle w:val="15"/>
          <w:lang w:val="kk-KZ"/>
        </w:rPr>
        <w:br w:type="page"/>
      </w:r>
    </w:p>
    <w:p w:rsidR="003164DC" w:rsidRDefault="003164DC" w:rsidP="003164DC">
      <w:pPr>
        <w:rPr>
          <w:b/>
          <w:lang w:val="kk-KZ"/>
        </w:rPr>
      </w:pPr>
    </w:p>
    <w:p w:rsidR="009902F4" w:rsidRPr="003164DC" w:rsidRDefault="009902F4"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jc w:val="center"/>
        <w:rPr>
          <w:b/>
          <w:lang w:val="kk-KZ"/>
        </w:rPr>
      </w:pPr>
    </w:p>
    <w:p w:rsidR="003164DC" w:rsidRPr="003164DC" w:rsidRDefault="003164DC" w:rsidP="003164DC">
      <w:pPr>
        <w:jc w:val="center"/>
        <w:rPr>
          <w:b/>
          <w:lang w:val="kk-KZ"/>
        </w:rPr>
      </w:pPr>
    </w:p>
    <w:p w:rsidR="003164DC" w:rsidRPr="003164DC" w:rsidRDefault="003164DC" w:rsidP="003164DC">
      <w:pPr>
        <w:jc w:val="center"/>
        <w:rPr>
          <w:b/>
          <w:lang w:val="kk-KZ"/>
        </w:rPr>
      </w:pPr>
    </w:p>
    <w:p w:rsidR="003164DC" w:rsidRPr="003164DC" w:rsidRDefault="003164DC" w:rsidP="003164DC">
      <w:pPr>
        <w:jc w:val="center"/>
        <w:rPr>
          <w:b/>
          <w:lang w:val="kk-KZ"/>
        </w:rPr>
      </w:pPr>
    </w:p>
    <w:p w:rsidR="003164DC" w:rsidRPr="003164DC" w:rsidRDefault="003164DC" w:rsidP="003164DC">
      <w:pPr>
        <w:jc w:val="center"/>
        <w:rPr>
          <w:b/>
          <w:lang w:val="kk-KZ"/>
        </w:rPr>
      </w:pPr>
    </w:p>
    <w:p w:rsidR="003164DC" w:rsidRPr="00C41680" w:rsidRDefault="003164DC" w:rsidP="003164DC">
      <w:pPr>
        <w:jc w:val="center"/>
        <w:rPr>
          <w:b/>
          <w:sz w:val="32"/>
          <w:szCs w:val="32"/>
          <w:lang w:val="kk-KZ"/>
        </w:rPr>
      </w:pPr>
      <w:r w:rsidRPr="00C41680">
        <w:rPr>
          <w:b/>
          <w:sz w:val="32"/>
          <w:szCs w:val="32"/>
          <w:lang w:val="kk-KZ"/>
        </w:rPr>
        <w:t xml:space="preserve">Шардара ауданының 2016-2020 жылдарға арналған Аумақтық даму бағдарламасы </w:t>
      </w: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rPr>
          <w:b/>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3164DC" w:rsidRDefault="003164DC" w:rsidP="003164DC">
      <w:pPr>
        <w:jc w:val="center"/>
        <w:rPr>
          <w:lang w:val="kk-KZ"/>
        </w:rPr>
      </w:pPr>
    </w:p>
    <w:p w:rsidR="003164DC" w:rsidRPr="00F85B40" w:rsidRDefault="003164DC" w:rsidP="00F85B40">
      <w:pPr>
        <w:jc w:val="center"/>
        <w:rPr>
          <w:lang w:val="kk-KZ"/>
        </w:rPr>
      </w:pPr>
      <w:r>
        <w:rPr>
          <w:lang w:val="kk-KZ"/>
        </w:rPr>
        <w:t>Шардара қаласы</w:t>
      </w:r>
      <w:r w:rsidR="00F85B40">
        <w:t xml:space="preserve"> 201</w:t>
      </w:r>
      <w:r w:rsidR="00FA3312">
        <w:rPr>
          <w:lang w:val="kk-KZ"/>
        </w:rPr>
        <w:t>6</w:t>
      </w:r>
    </w:p>
    <w:p w:rsidR="000973F0" w:rsidRDefault="000973F0" w:rsidP="000973F0">
      <w:pPr>
        <w:pStyle w:val="aff6"/>
        <w:tabs>
          <w:tab w:val="left" w:pos="142"/>
          <w:tab w:val="left" w:pos="3870"/>
          <w:tab w:val="center" w:pos="4818"/>
        </w:tabs>
        <w:spacing w:before="0"/>
        <w:ind w:firstLine="0"/>
        <w:jc w:val="left"/>
        <w:rPr>
          <w:rFonts w:ascii="Times New Roman" w:hAnsi="Times New Roman"/>
          <w:b w:val="0"/>
          <w:color w:val="auto"/>
          <w:lang w:val="kk-KZ"/>
        </w:rPr>
      </w:pPr>
      <w:r>
        <w:rPr>
          <w:rFonts w:ascii="Times New Roman" w:hAnsi="Times New Roman"/>
          <w:b w:val="0"/>
          <w:color w:val="auto"/>
          <w:lang w:val="kk-KZ"/>
        </w:rPr>
        <w:lastRenderedPageBreak/>
        <w:tab/>
      </w:r>
      <w:r>
        <w:rPr>
          <w:rFonts w:ascii="Times New Roman" w:hAnsi="Times New Roman"/>
          <w:b w:val="0"/>
          <w:color w:val="auto"/>
          <w:lang w:val="kk-KZ"/>
        </w:rPr>
        <w:tab/>
      </w:r>
    </w:p>
    <w:p w:rsidR="003164DC" w:rsidRPr="00FA3312" w:rsidRDefault="000973F0" w:rsidP="000973F0">
      <w:pPr>
        <w:pStyle w:val="aff6"/>
        <w:tabs>
          <w:tab w:val="left" w:pos="142"/>
          <w:tab w:val="left" w:pos="3870"/>
          <w:tab w:val="center" w:pos="4818"/>
        </w:tabs>
        <w:spacing w:before="0"/>
        <w:ind w:firstLine="0"/>
        <w:jc w:val="left"/>
        <w:rPr>
          <w:rFonts w:ascii="Times New Roman" w:hAnsi="Times New Roman"/>
          <w:color w:val="auto"/>
          <w:lang w:val="kk-KZ"/>
        </w:rPr>
      </w:pPr>
      <w:r w:rsidRPr="00FA3312">
        <w:rPr>
          <w:rFonts w:ascii="Times New Roman" w:hAnsi="Times New Roman"/>
          <w:color w:val="auto"/>
          <w:lang w:val="kk-KZ"/>
        </w:rPr>
        <w:tab/>
      </w:r>
      <w:r w:rsidR="003164DC" w:rsidRPr="00FA3312">
        <w:rPr>
          <w:rFonts w:ascii="Times New Roman" w:hAnsi="Times New Roman"/>
          <w:color w:val="auto"/>
          <w:lang w:val="kk-KZ"/>
        </w:rPr>
        <w:t>МАЗМҰНЫ</w:t>
      </w:r>
    </w:p>
    <w:p w:rsidR="003164DC" w:rsidRPr="00FA3312" w:rsidRDefault="005B496A" w:rsidP="00FA3312">
      <w:pPr>
        <w:pStyle w:val="1a"/>
        <w:rPr>
          <w:rFonts w:ascii="Calibri" w:eastAsia="Times New Roman" w:hAnsi="Calibri"/>
          <w:sz w:val="22"/>
          <w:lang w:val="kk-KZ" w:eastAsia="ru-RU"/>
        </w:rPr>
      </w:pPr>
      <w:r w:rsidRPr="005B496A">
        <w:fldChar w:fldCharType="begin"/>
      </w:r>
      <w:r w:rsidR="003164DC" w:rsidRPr="004E4FA5">
        <w:instrText xml:space="preserve"> TOC \o "1-3" \h \z \u </w:instrText>
      </w:r>
      <w:r w:rsidRPr="005B496A">
        <w:fldChar w:fldCharType="separate"/>
      </w:r>
      <w:hyperlink w:anchor="_Toc436314348" w:history="1">
        <w:r w:rsidR="003164DC" w:rsidRPr="004E4FA5">
          <w:rPr>
            <w:rStyle w:val="a9"/>
          </w:rPr>
          <w:t>1.</w:t>
        </w:r>
        <w:r w:rsidR="003164DC" w:rsidRPr="00B83645">
          <w:rPr>
            <w:rFonts w:ascii="Calibri" w:eastAsia="Times New Roman" w:hAnsi="Calibri"/>
            <w:sz w:val="22"/>
            <w:lang w:eastAsia="ru-RU"/>
          </w:rPr>
          <w:tab/>
        </w:r>
        <w:r w:rsidR="003164DC" w:rsidRPr="004E4FA5">
          <w:rPr>
            <w:rStyle w:val="a9"/>
          </w:rPr>
          <w:t>Бағдарлама паспорты</w:t>
        </w:r>
        <w:r w:rsidR="003164DC" w:rsidRPr="004E4FA5">
          <w:rPr>
            <w:webHidden/>
          </w:rPr>
          <w:tab/>
        </w:r>
      </w:hyperlink>
    </w:p>
    <w:p w:rsidR="003164DC" w:rsidRPr="000A22A1" w:rsidRDefault="005B496A" w:rsidP="00FA3312">
      <w:pPr>
        <w:pStyle w:val="1a"/>
        <w:rPr>
          <w:rFonts w:ascii="Calibri" w:eastAsia="Times New Roman" w:hAnsi="Calibri"/>
          <w:sz w:val="22"/>
          <w:lang w:val="kk-KZ" w:eastAsia="ru-RU"/>
        </w:rPr>
      </w:pPr>
      <w:hyperlink w:anchor="_Toc436314349" w:history="1">
        <w:r w:rsidR="003164DC" w:rsidRPr="00FA3312">
          <w:rPr>
            <w:rStyle w:val="a9"/>
          </w:rPr>
          <w:t xml:space="preserve">2. </w:t>
        </w:r>
        <w:r w:rsidR="003164DC" w:rsidRPr="00FA3312">
          <w:rPr>
            <w:rStyle w:val="a9"/>
            <w:lang w:val="kk-KZ"/>
          </w:rPr>
          <w:t>АҒЫМДАҒЫ ЖАҒДАЙҒА ТАЛДАУ ЖАСАУ</w:t>
        </w:r>
        <w:r w:rsidR="000A22A1">
          <w:rPr>
            <w:rStyle w:val="a9"/>
            <w:b w:val="0"/>
            <w:u w:val="none"/>
            <w:lang w:val="kk-KZ"/>
          </w:rPr>
          <w:t>........................................10</w:t>
        </w:r>
        <w:r w:rsidR="003164DC" w:rsidRPr="00FA3312">
          <w:rPr>
            <w:webHidden/>
          </w:rPr>
          <w:tab/>
        </w:r>
      </w:hyperlink>
    </w:p>
    <w:p w:rsidR="003164DC" w:rsidRPr="00FA3312" w:rsidRDefault="005B496A" w:rsidP="00FA3312">
      <w:pPr>
        <w:pStyle w:val="1a"/>
        <w:rPr>
          <w:rFonts w:ascii="Calibri" w:eastAsia="Times New Roman" w:hAnsi="Calibri"/>
          <w:sz w:val="22"/>
          <w:lang w:eastAsia="ru-RU"/>
        </w:rPr>
      </w:pPr>
      <w:hyperlink w:anchor="_Toc436314350" w:history="1">
        <w:r w:rsidR="003164DC" w:rsidRPr="004E4FA5">
          <w:rPr>
            <w:rStyle w:val="a9"/>
            <w:lang w:val="kk-KZ"/>
          </w:rPr>
          <w:t>БАҒЫТ</w:t>
        </w:r>
        <w:r w:rsidR="003164DC" w:rsidRPr="004E4FA5">
          <w:rPr>
            <w:rStyle w:val="a9"/>
          </w:rPr>
          <w:t xml:space="preserve">: </w:t>
        </w:r>
        <w:r w:rsidR="003164DC" w:rsidRPr="004E4FA5">
          <w:rPr>
            <w:rStyle w:val="a9"/>
            <w:lang w:val="kk-KZ"/>
          </w:rPr>
          <w:t>Экономика</w:t>
        </w:r>
        <w:r w:rsidR="003164DC" w:rsidRPr="004E4FA5">
          <w:rPr>
            <w:webHidden/>
          </w:rPr>
          <w:tab/>
        </w:r>
      </w:hyperlink>
    </w:p>
    <w:p w:rsidR="003164DC" w:rsidRPr="000A22A1" w:rsidRDefault="005B496A" w:rsidP="003164DC">
      <w:pPr>
        <w:pStyle w:val="28"/>
        <w:tabs>
          <w:tab w:val="right" w:leader="dot" w:pos="9345"/>
        </w:tabs>
        <w:ind w:left="0" w:firstLine="0"/>
        <w:rPr>
          <w:rFonts w:ascii="Calibri" w:eastAsia="Times New Roman" w:hAnsi="Calibri"/>
          <w:noProof/>
          <w:sz w:val="22"/>
          <w:lang w:val="kk-KZ" w:eastAsia="ru-RU"/>
        </w:rPr>
      </w:pPr>
      <w:hyperlink w:anchor="_Toc436314351" w:history="1">
        <w:r w:rsidR="003164DC" w:rsidRPr="004E4FA5">
          <w:rPr>
            <w:rStyle w:val="a9"/>
            <w:noProof/>
            <w:lang w:val="kk-KZ"/>
          </w:rPr>
          <w:t>Өңірлік макроэкономика</w:t>
        </w:r>
        <w:r w:rsidR="003164DC" w:rsidRPr="004E4FA5">
          <w:rPr>
            <w:noProof/>
            <w:webHidden/>
          </w:rPr>
          <w:tab/>
        </w:r>
      </w:hyperlink>
      <w:r w:rsidR="000A22A1">
        <w:rPr>
          <w:lang w:val="kk-KZ"/>
        </w:rPr>
        <w:t>12</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52" w:history="1">
        <w:r w:rsidR="003164DC" w:rsidRPr="004E4FA5">
          <w:rPr>
            <w:rStyle w:val="a9"/>
            <w:noProof/>
            <w:lang w:val="kk-KZ"/>
          </w:rPr>
          <w:t>Өнеркәсіп</w:t>
        </w:r>
        <w:r w:rsidR="003164DC" w:rsidRPr="004E4FA5">
          <w:rPr>
            <w:noProof/>
            <w:webHidden/>
          </w:rPr>
          <w:tab/>
        </w:r>
      </w:hyperlink>
      <w:r w:rsidR="000A22A1">
        <w:rPr>
          <w:lang w:val="kk-KZ"/>
        </w:rPr>
        <w:t>13</w:t>
      </w:r>
    </w:p>
    <w:p w:rsidR="00FA3312" w:rsidRPr="000A22A1" w:rsidRDefault="005B496A" w:rsidP="00FA3312">
      <w:pPr>
        <w:pStyle w:val="36"/>
        <w:tabs>
          <w:tab w:val="right" w:leader="dot" w:pos="9345"/>
        </w:tabs>
        <w:ind w:left="0" w:firstLine="0"/>
        <w:rPr>
          <w:rFonts w:ascii="Calibri" w:eastAsia="Times New Roman" w:hAnsi="Calibri"/>
          <w:noProof/>
          <w:sz w:val="22"/>
          <w:lang w:val="kk-KZ" w:eastAsia="ru-RU"/>
        </w:rPr>
      </w:pPr>
      <w:hyperlink w:anchor="_Toc436314354" w:history="1">
        <w:r w:rsidR="00FA3312" w:rsidRPr="004E4FA5">
          <w:rPr>
            <w:rStyle w:val="a9"/>
            <w:noProof/>
            <w:lang w:val="kk-KZ"/>
          </w:rPr>
          <w:t>Шағын және орта кәсіпкерлік, сауда</w:t>
        </w:r>
        <w:r w:rsidR="00FA3312" w:rsidRPr="004E4FA5">
          <w:rPr>
            <w:noProof/>
            <w:webHidden/>
          </w:rPr>
          <w:tab/>
        </w:r>
      </w:hyperlink>
      <w:r w:rsidR="000A22A1">
        <w:rPr>
          <w:lang w:val="kk-KZ"/>
        </w:rPr>
        <w:t>15</w:t>
      </w:r>
    </w:p>
    <w:p w:rsidR="00FA3312" w:rsidRPr="000A22A1" w:rsidRDefault="005B496A" w:rsidP="00FA3312">
      <w:pPr>
        <w:pStyle w:val="36"/>
        <w:tabs>
          <w:tab w:val="right" w:leader="dot" w:pos="9345"/>
        </w:tabs>
        <w:ind w:left="0" w:firstLine="0"/>
        <w:rPr>
          <w:rFonts w:ascii="Calibri" w:eastAsia="Times New Roman" w:hAnsi="Calibri"/>
          <w:noProof/>
          <w:sz w:val="22"/>
          <w:lang w:val="kk-KZ" w:eastAsia="ru-RU"/>
        </w:rPr>
      </w:pPr>
      <w:hyperlink w:anchor="_Toc436314356" w:history="1">
        <w:r w:rsidR="00FA3312" w:rsidRPr="004E4FA5">
          <w:rPr>
            <w:rStyle w:val="a9"/>
            <w:noProof/>
            <w:lang w:val="kk-KZ"/>
          </w:rPr>
          <w:t>Туризм</w:t>
        </w:r>
        <w:r w:rsidR="00FA3312" w:rsidRPr="004E4FA5">
          <w:rPr>
            <w:noProof/>
            <w:webHidden/>
          </w:rPr>
          <w:tab/>
        </w:r>
      </w:hyperlink>
      <w:r w:rsidR="000A22A1">
        <w:rPr>
          <w:lang w:val="kk-KZ"/>
        </w:rPr>
        <w:t>18</w:t>
      </w:r>
    </w:p>
    <w:p w:rsidR="00FA3312" w:rsidRPr="000A22A1" w:rsidRDefault="005B496A" w:rsidP="00FA3312">
      <w:pPr>
        <w:pStyle w:val="36"/>
        <w:tabs>
          <w:tab w:val="right" w:leader="dot" w:pos="9345"/>
        </w:tabs>
        <w:ind w:left="0" w:firstLine="0"/>
        <w:rPr>
          <w:rFonts w:ascii="Calibri" w:eastAsia="Times New Roman" w:hAnsi="Calibri"/>
          <w:noProof/>
          <w:sz w:val="22"/>
          <w:lang w:val="kk-KZ" w:eastAsia="ru-RU"/>
        </w:rPr>
      </w:pPr>
      <w:hyperlink w:anchor="_Toc436314357" w:history="1">
        <w:r w:rsidR="00FA3312" w:rsidRPr="004E4FA5">
          <w:rPr>
            <w:rStyle w:val="a9"/>
            <w:noProof/>
            <w:lang w:val="kk-KZ"/>
          </w:rPr>
          <w:t>Инновациялар мен инвестициялар</w:t>
        </w:r>
        <w:r w:rsidR="00FA3312" w:rsidRPr="004E4FA5">
          <w:rPr>
            <w:noProof/>
            <w:webHidden/>
          </w:rPr>
          <w:tab/>
        </w:r>
      </w:hyperlink>
      <w:r w:rsidR="000A22A1">
        <w:rPr>
          <w:lang w:val="kk-KZ"/>
        </w:rPr>
        <w:t>19</w:t>
      </w:r>
    </w:p>
    <w:p w:rsidR="00FA3312" w:rsidRPr="000A22A1" w:rsidRDefault="005B496A" w:rsidP="003164DC">
      <w:pPr>
        <w:pStyle w:val="36"/>
        <w:tabs>
          <w:tab w:val="right" w:leader="dot" w:pos="9345"/>
        </w:tabs>
        <w:ind w:left="0" w:firstLine="0"/>
        <w:rPr>
          <w:lang w:val="kk-KZ"/>
        </w:rPr>
      </w:pPr>
      <w:hyperlink w:anchor="_Toc436314358" w:history="1">
        <w:r w:rsidR="00FA3312" w:rsidRPr="004E4FA5">
          <w:rPr>
            <w:rStyle w:val="a9"/>
            <w:noProof/>
          </w:rPr>
          <w:t>Сыртқы сауда</w:t>
        </w:r>
        <w:r w:rsidR="00FA3312" w:rsidRPr="004E4FA5">
          <w:rPr>
            <w:noProof/>
            <w:webHidden/>
          </w:rPr>
          <w:tab/>
        </w:r>
      </w:hyperlink>
      <w:r w:rsidR="000A22A1">
        <w:rPr>
          <w:lang w:val="kk-KZ"/>
        </w:rPr>
        <w:t>20</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53" w:history="1">
        <w:r w:rsidR="003164DC" w:rsidRPr="004E4FA5">
          <w:rPr>
            <w:rStyle w:val="a9"/>
            <w:bCs/>
            <w:noProof/>
            <w:lang w:val="kk-KZ"/>
          </w:rPr>
          <w:t>Аграрлық-өнеркәсіптік кешен</w:t>
        </w:r>
        <w:r w:rsidR="003164DC" w:rsidRPr="004E4FA5">
          <w:rPr>
            <w:noProof/>
            <w:webHidden/>
          </w:rPr>
          <w:tab/>
        </w:r>
      </w:hyperlink>
      <w:r w:rsidR="000A22A1">
        <w:rPr>
          <w:lang w:val="kk-KZ"/>
        </w:rPr>
        <w:t>21</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59" w:history="1">
        <w:r w:rsidR="000A22A1">
          <w:rPr>
            <w:rStyle w:val="a9"/>
            <w:noProof/>
            <w:lang w:val="kk-KZ"/>
          </w:rPr>
          <w:t>Өңірдің шағын қаласының дамуы</w:t>
        </w:r>
        <w:r w:rsidR="003164DC" w:rsidRPr="004E4FA5">
          <w:rPr>
            <w:noProof/>
            <w:webHidden/>
          </w:rPr>
          <w:tab/>
        </w:r>
      </w:hyperlink>
      <w:r w:rsidR="000A22A1">
        <w:rPr>
          <w:lang w:val="kk-KZ"/>
        </w:rPr>
        <w:t>27</w:t>
      </w:r>
    </w:p>
    <w:p w:rsidR="003164DC" w:rsidRPr="00B83645" w:rsidRDefault="005B496A" w:rsidP="000A22A1">
      <w:pPr>
        <w:pStyle w:val="1a"/>
        <w:rPr>
          <w:rFonts w:ascii="Calibri" w:eastAsia="Times New Roman" w:hAnsi="Calibri"/>
          <w:sz w:val="22"/>
          <w:lang w:eastAsia="ru-RU"/>
        </w:rPr>
      </w:pPr>
      <w:hyperlink w:anchor="_Toc436314360" w:history="1">
        <w:r w:rsidR="003164DC" w:rsidRPr="004E4FA5">
          <w:rPr>
            <w:rStyle w:val="a9"/>
          </w:rPr>
          <w:t>БАҒЫТ: Әлеуметтік сала</w:t>
        </w:r>
        <w:r w:rsidR="003164DC" w:rsidRPr="004E4FA5">
          <w:rPr>
            <w:webHidden/>
          </w:rPr>
          <w:tab/>
        </w:r>
      </w:hyperlink>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2" w:history="1">
        <w:r w:rsidR="003164DC" w:rsidRPr="004E4FA5">
          <w:rPr>
            <w:rStyle w:val="a9"/>
            <w:noProof/>
          </w:rPr>
          <w:t>Білім беру</w:t>
        </w:r>
        <w:r w:rsidR="003164DC" w:rsidRPr="004E4FA5">
          <w:rPr>
            <w:noProof/>
            <w:webHidden/>
          </w:rPr>
          <w:tab/>
        </w:r>
      </w:hyperlink>
      <w:r w:rsidR="000A22A1">
        <w:rPr>
          <w:lang w:val="kk-KZ"/>
        </w:rPr>
        <w:t>34</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3" w:history="1">
        <w:r w:rsidR="003164DC" w:rsidRPr="004E4FA5">
          <w:rPr>
            <w:rStyle w:val="a9"/>
            <w:noProof/>
          </w:rPr>
          <w:t>Мектепке дейінгі білім беру</w:t>
        </w:r>
        <w:r w:rsidR="003164DC" w:rsidRPr="004E4FA5">
          <w:rPr>
            <w:noProof/>
            <w:webHidden/>
          </w:rPr>
          <w:tab/>
        </w:r>
      </w:hyperlink>
      <w:r w:rsidR="000A22A1">
        <w:rPr>
          <w:lang w:val="kk-KZ"/>
        </w:rPr>
        <w:t>34</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4" w:history="1">
        <w:r w:rsidR="003164DC" w:rsidRPr="004E4FA5">
          <w:rPr>
            <w:rStyle w:val="a9"/>
            <w:noProof/>
            <w:lang w:val="kk-KZ"/>
          </w:rPr>
          <w:t>Орта білім беру</w:t>
        </w:r>
        <w:r w:rsidR="003164DC" w:rsidRPr="004E4FA5">
          <w:rPr>
            <w:noProof/>
            <w:webHidden/>
          </w:rPr>
          <w:tab/>
        </w:r>
      </w:hyperlink>
      <w:r w:rsidR="000A22A1">
        <w:rPr>
          <w:lang w:val="kk-KZ"/>
        </w:rPr>
        <w:t>36</w:t>
      </w:r>
    </w:p>
    <w:p w:rsidR="003164DC" w:rsidRPr="000A22A1"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5" w:history="1">
        <w:r w:rsidR="000A22A1">
          <w:rPr>
            <w:rStyle w:val="a9"/>
            <w:noProof/>
            <w:lang w:val="kk-KZ"/>
          </w:rPr>
          <w:t xml:space="preserve">Шардара ауданында </w:t>
        </w:r>
        <w:r w:rsidR="003164DC" w:rsidRPr="004E4FA5">
          <w:rPr>
            <w:rStyle w:val="a9"/>
            <w:noProof/>
          </w:rPr>
          <w:t>техникалық және кәсіби білім беру</w:t>
        </w:r>
        <w:r w:rsidR="003164DC" w:rsidRPr="004E4FA5">
          <w:rPr>
            <w:noProof/>
            <w:webHidden/>
          </w:rPr>
          <w:tab/>
        </w:r>
      </w:hyperlink>
      <w:r w:rsidR="000A22A1">
        <w:rPr>
          <w:lang w:val="kk-KZ"/>
        </w:rPr>
        <w:t>39</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7" w:history="1">
        <w:r w:rsidR="003164DC" w:rsidRPr="004E4FA5">
          <w:rPr>
            <w:rStyle w:val="a9"/>
            <w:noProof/>
            <w:lang w:val="kk-KZ"/>
          </w:rPr>
          <w:t>Денсаулық сақтау</w:t>
        </w:r>
        <w:r w:rsidR="003164DC" w:rsidRPr="004E4FA5">
          <w:rPr>
            <w:noProof/>
            <w:webHidden/>
          </w:rPr>
          <w:tab/>
        </w:r>
      </w:hyperlink>
      <w:r w:rsidR="00093F59">
        <w:rPr>
          <w:lang w:val="kk-KZ"/>
        </w:rPr>
        <w:t>40</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8" w:history="1">
        <w:r w:rsidR="003164DC" w:rsidRPr="004E4FA5">
          <w:rPr>
            <w:rStyle w:val="a9"/>
            <w:noProof/>
            <w:lang w:val="kk-KZ"/>
          </w:rPr>
          <w:t>Еңбек және халықты әлеуметтік қорғау</w:t>
        </w:r>
        <w:r w:rsidR="003164DC" w:rsidRPr="004E4FA5">
          <w:rPr>
            <w:noProof/>
            <w:webHidden/>
          </w:rPr>
          <w:tab/>
        </w:r>
      </w:hyperlink>
      <w:r w:rsidR="00093F59">
        <w:rPr>
          <w:lang w:val="kk-KZ"/>
        </w:rPr>
        <w:t>43</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69" w:history="1">
        <w:r w:rsidR="003164DC" w:rsidRPr="004E4FA5">
          <w:rPr>
            <w:rStyle w:val="a9"/>
            <w:noProof/>
            <w:lang w:val="kk-KZ"/>
          </w:rPr>
          <w:t>Мәдениет</w:t>
        </w:r>
        <w:r w:rsidR="003164DC" w:rsidRPr="004E4FA5">
          <w:rPr>
            <w:noProof/>
            <w:webHidden/>
          </w:rPr>
          <w:tab/>
        </w:r>
      </w:hyperlink>
      <w:r w:rsidR="00093F59">
        <w:rPr>
          <w:lang w:val="kk-KZ"/>
        </w:rPr>
        <w:t>46</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0" w:history="1">
        <w:r w:rsidR="003164DC" w:rsidRPr="004E4FA5">
          <w:rPr>
            <w:rStyle w:val="a9"/>
            <w:noProof/>
            <w:lang w:val="kk-KZ"/>
          </w:rPr>
          <w:t>Үш тілді дамыту</w:t>
        </w:r>
        <w:r w:rsidR="003164DC" w:rsidRPr="004E4FA5">
          <w:rPr>
            <w:noProof/>
            <w:webHidden/>
          </w:rPr>
          <w:tab/>
        </w:r>
      </w:hyperlink>
      <w:r w:rsidR="00093F59">
        <w:rPr>
          <w:lang w:val="kk-KZ"/>
        </w:rPr>
        <w:t>46</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1" w:history="1">
        <w:r w:rsidR="003164DC" w:rsidRPr="004E4FA5">
          <w:rPr>
            <w:rStyle w:val="a9"/>
            <w:noProof/>
            <w:lang w:val="kk-KZ"/>
          </w:rPr>
          <w:t>Дене шынықтыру және спорт</w:t>
        </w:r>
        <w:r w:rsidR="003164DC" w:rsidRPr="004E4FA5">
          <w:rPr>
            <w:noProof/>
            <w:webHidden/>
          </w:rPr>
          <w:tab/>
        </w:r>
      </w:hyperlink>
      <w:r w:rsidR="00093F59">
        <w:rPr>
          <w:lang w:val="kk-KZ"/>
        </w:rPr>
        <w:t>47</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2" w:history="1">
        <w:r w:rsidR="003164DC" w:rsidRPr="004E4FA5">
          <w:rPr>
            <w:rStyle w:val="a9"/>
            <w:noProof/>
            <w:lang w:val="kk-KZ"/>
          </w:rPr>
          <w:t>Ішкі саясат</w:t>
        </w:r>
        <w:r w:rsidR="003164DC" w:rsidRPr="004E4FA5">
          <w:rPr>
            <w:noProof/>
            <w:webHidden/>
          </w:rPr>
          <w:tab/>
        </w:r>
      </w:hyperlink>
      <w:r w:rsidR="00093F59">
        <w:rPr>
          <w:lang w:val="kk-KZ"/>
        </w:rPr>
        <w:t>48</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3" w:history="1">
        <w:r w:rsidR="003164DC" w:rsidRPr="004E4FA5">
          <w:rPr>
            <w:rStyle w:val="a9"/>
            <w:noProof/>
            <w:lang w:val="kk-KZ"/>
          </w:rPr>
          <w:t>Жастар саясаты</w:t>
        </w:r>
        <w:r w:rsidR="003164DC" w:rsidRPr="004E4FA5">
          <w:rPr>
            <w:noProof/>
            <w:webHidden/>
          </w:rPr>
          <w:tab/>
        </w:r>
      </w:hyperlink>
      <w:r w:rsidR="00093F59">
        <w:rPr>
          <w:lang w:val="kk-KZ"/>
        </w:rPr>
        <w:t>49</w:t>
      </w:r>
    </w:p>
    <w:p w:rsidR="003164DC" w:rsidRPr="00B83645" w:rsidRDefault="005B496A" w:rsidP="00FA3312">
      <w:pPr>
        <w:pStyle w:val="1a"/>
        <w:rPr>
          <w:rFonts w:ascii="Calibri" w:eastAsia="Times New Roman" w:hAnsi="Calibri"/>
          <w:sz w:val="22"/>
          <w:lang w:eastAsia="ru-RU"/>
        </w:rPr>
      </w:pPr>
      <w:hyperlink w:anchor="_Toc436314374" w:history="1">
        <w:r w:rsidR="003164DC" w:rsidRPr="004E4FA5">
          <w:rPr>
            <w:rStyle w:val="a9"/>
            <w:lang w:val="kk-KZ"/>
          </w:rPr>
          <w:t>БАҒЫТ: Қоғамдық қауіпсіздік және құқықтық тәртіп</w:t>
        </w:r>
        <w:r w:rsidR="00093F59">
          <w:rPr>
            <w:rStyle w:val="a9"/>
            <w:b w:val="0"/>
            <w:u w:val="none"/>
            <w:lang w:val="kk-KZ"/>
          </w:rPr>
          <w:t>..............................53</w:t>
        </w:r>
        <w:r w:rsidR="003164DC" w:rsidRPr="004E4FA5">
          <w:rPr>
            <w:webHidden/>
          </w:rPr>
          <w:tab/>
        </w:r>
      </w:hyperlink>
    </w:p>
    <w:p w:rsidR="003164DC" w:rsidRPr="00B83645" w:rsidRDefault="005B496A" w:rsidP="00FA3312">
      <w:pPr>
        <w:pStyle w:val="1a"/>
        <w:rPr>
          <w:rFonts w:ascii="Calibri" w:eastAsia="Times New Roman" w:hAnsi="Calibri"/>
          <w:sz w:val="22"/>
          <w:lang w:eastAsia="ru-RU"/>
        </w:rPr>
      </w:pPr>
      <w:hyperlink w:anchor="_Toc436314375" w:history="1">
        <w:r w:rsidR="003164DC" w:rsidRPr="004E4FA5">
          <w:rPr>
            <w:rStyle w:val="a9"/>
            <w:lang w:val="kk-KZ"/>
          </w:rPr>
          <w:t>БАҒЫТ: Инфрақұрылым</w:t>
        </w:r>
        <w:r w:rsidR="003164DC" w:rsidRPr="004E4FA5">
          <w:rPr>
            <w:webHidden/>
          </w:rPr>
          <w:tab/>
        </w:r>
      </w:hyperlink>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6" w:history="1">
        <w:r w:rsidR="003164DC" w:rsidRPr="004E4FA5">
          <w:rPr>
            <w:rStyle w:val="a9"/>
            <w:noProof/>
            <w:lang w:val="kk-KZ"/>
          </w:rPr>
          <w:t>Байланыс және коммуникациялар</w:t>
        </w:r>
        <w:r w:rsidR="003164DC" w:rsidRPr="004E4FA5">
          <w:rPr>
            <w:noProof/>
            <w:webHidden/>
          </w:rPr>
          <w:tab/>
        </w:r>
      </w:hyperlink>
      <w:r w:rsidR="00093F59">
        <w:rPr>
          <w:lang w:val="kk-KZ"/>
        </w:rPr>
        <w:t>55</w:t>
      </w:r>
    </w:p>
    <w:p w:rsidR="003164DC" w:rsidRPr="00093F59" w:rsidRDefault="005B496A" w:rsidP="003164DC">
      <w:pPr>
        <w:pStyle w:val="36"/>
        <w:tabs>
          <w:tab w:val="right" w:leader="dot" w:pos="9345"/>
        </w:tabs>
        <w:ind w:left="0" w:firstLine="0"/>
        <w:rPr>
          <w:rFonts w:ascii="Calibri" w:eastAsia="Times New Roman" w:hAnsi="Calibri"/>
          <w:noProof/>
          <w:sz w:val="22"/>
          <w:lang w:val="kk-KZ" w:eastAsia="ru-RU"/>
        </w:rPr>
      </w:pPr>
      <w:hyperlink w:anchor="_Toc436314377" w:history="1">
        <w:r w:rsidR="003164DC" w:rsidRPr="004E4FA5">
          <w:rPr>
            <w:rStyle w:val="a9"/>
            <w:noProof/>
            <w:lang w:val="kk-KZ"/>
          </w:rPr>
          <w:t>Т</w:t>
        </w:r>
        <w:r w:rsidR="003164DC" w:rsidRPr="004E4FA5">
          <w:rPr>
            <w:rStyle w:val="a9"/>
            <w:noProof/>
            <w:shd w:val="clear" w:color="auto" w:fill="FFFFFF"/>
            <w:lang w:val="kk-KZ"/>
          </w:rPr>
          <w:t>ұрғын үй-коммуналдық шаруашылық</w:t>
        </w:r>
        <w:r w:rsidR="003164DC" w:rsidRPr="004E4FA5">
          <w:rPr>
            <w:noProof/>
            <w:webHidden/>
          </w:rPr>
          <w:tab/>
        </w:r>
      </w:hyperlink>
      <w:r w:rsidR="00093F59">
        <w:rPr>
          <w:lang w:val="kk-KZ"/>
        </w:rPr>
        <w:t>56</w:t>
      </w:r>
    </w:p>
    <w:p w:rsidR="003164DC" w:rsidRPr="00B83645" w:rsidRDefault="005B496A" w:rsidP="00FA3312">
      <w:pPr>
        <w:pStyle w:val="1a"/>
        <w:rPr>
          <w:rFonts w:ascii="Calibri" w:eastAsia="Times New Roman" w:hAnsi="Calibri"/>
          <w:sz w:val="22"/>
          <w:lang w:eastAsia="ru-RU"/>
        </w:rPr>
      </w:pPr>
      <w:hyperlink w:anchor="_Toc436314378" w:history="1">
        <w:r w:rsidR="003164DC" w:rsidRPr="004E4FA5">
          <w:rPr>
            <w:rStyle w:val="a9"/>
            <w:lang w:val="kk-KZ"/>
          </w:rPr>
          <w:t xml:space="preserve">БАҒЫТ: </w:t>
        </w:r>
        <w:r w:rsidR="00FA3312">
          <w:rPr>
            <w:rStyle w:val="a9"/>
            <w:lang w:val="kk-KZ"/>
          </w:rPr>
          <w:t>Экология және жер ресурстары</w:t>
        </w:r>
        <w:r w:rsidR="00093F59">
          <w:rPr>
            <w:rStyle w:val="a9"/>
            <w:b w:val="0"/>
            <w:u w:val="none"/>
            <w:lang w:val="kk-KZ"/>
          </w:rPr>
          <w:t>.......................................................63</w:t>
        </w:r>
        <w:r w:rsidR="003164DC" w:rsidRPr="004E4FA5">
          <w:rPr>
            <w:webHidden/>
          </w:rPr>
          <w:tab/>
        </w:r>
      </w:hyperlink>
    </w:p>
    <w:p w:rsidR="003164DC" w:rsidRPr="00B83645" w:rsidRDefault="005B496A" w:rsidP="00FA3312">
      <w:pPr>
        <w:pStyle w:val="1a"/>
        <w:rPr>
          <w:rFonts w:ascii="Calibri" w:eastAsia="Times New Roman" w:hAnsi="Calibri"/>
          <w:sz w:val="22"/>
          <w:lang w:eastAsia="ru-RU"/>
        </w:rPr>
      </w:pPr>
      <w:hyperlink w:anchor="_Toc436314379" w:history="1">
        <w:r w:rsidR="003164DC" w:rsidRPr="004E4FA5">
          <w:rPr>
            <w:rStyle w:val="a9"/>
          </w:rPr>
          <w:t>БАҒЫТ: Мемлекеттік қызметтер</w:t>
        </w:r>
        <w:r w:rsidR="00093F59">
          <w:rPr>
            <w:rStyle w:val="a9"/>
            <w:b w:val="0"/>
            <w:u w:val="none"/>
            <w:lang w:val="kk-KZ"/>
          </w:rPr>
          <w:t>....................................................................65</w:t>
        </w:r>
        <w:r w:rsidR="003164DC" w:rsidRPr="004E4FA5">
          <w:rPr>
            <w:webHidden/>
          </w:rPr>
          <w:tab/>
        </w:r>
      </w:hyperlink>
    </w:p>
    <w:p w:rsidR="003164DC" w:rsidRPr="00B83645" w:rsidRDefault="005B496A" w:rsidP="00FA3312">
      <w:pPr>
        <w:pStyle w:val="1a"/>
        <w:rPr>
          <w:rFonts w:ascii="Calibri" w:eastAsia="Times New Roman" w:hAnsi="Calibri"/>
          <w:sz w:val="22"/>
          <w:lang w:eastAsia="ru-RU"/>
        </w:rPr>
      </w:pPr>
      <w:hyperlink w:anchor="_Toc436314380" w:history="1">
        <w:r w:rsidR="003164DC" w:rsidRPr="004E4FA5">
          <w:rPr>
            <w:rStyle w:val="a9"/>
            <w:lang w:val="kk-KZ"/>
          </w:rPr>
          <w:t>3. НЕГІЗГІ БАҒЫТТАР, МАҚСАТТАР, МАҚСАТТЫҚ ИНДИКАТОРЛАР ЖӘНЕ ҚОЛ ЖЕТКІЗУ ЖОЛДАРЫ</w:t>
        </w:r>
        <w:r w:rsidR="00093F59">
          <w:rPr>
            <w:rStyle w:val="a9"/>
            <w:b w:val="0"/>
            <w:u w:val="none"/>
            <w:lang w:val="kk-KZ"/>
          </w:rPr>
          <w:t>...............................................................68</w:t>
        </w:r>
        <w:r w:rsidR="003164DC" w:rsidRPr="004E4FA5">
          <w:rPr>
            <w:webHidden/>
          </w:rPr>
          <w:tab/>
        </w:r>
      </w:hyperlink>
    </w:p>
    <w:p w:rsidR="003164DC" w:rsidRPr="00B83645" w:rsidRDefault="005B496A" w:rsidP="00FA3312">
      <w:pPr>
        <w:pStyle w:val="1a"/>
        <w:rPr>
          <w:rFonts w:ascii="Calibri" w:eastAsia="Times New Roman" w:hAnsi="Calibri"/>
          <w:sz w:val="22"/>
          <w:lang w:eastAsia="ru-RU"/>
        </w:rPr>
      </w:pPr>
      <w:hyperlink w:anchor="_Toc436314381" w:history="1">
        <w:r w:rsidR="003164DC" w:rsidRPr="004E4FA5">
          <w:rPr>
            <w:rStyle w:val="a9"/>
            <w:bCs/>
            <w:lang w:val="kk-KZ" w:eastAsia="zh-CN"/>
          </w:rPr>
          <w:t>4. ҚАЖЕТТІ РЕСУРСТАР</w:t>
        </w:r>
        <w:r w:rsidR="00093F59">
          <w:rPr>
            <w:rStyle w:val="a9"/>
            <w:b w:val="0"/>
            <w:bCs/>
            <w:u w:val="none"/>
            <w:lang w:val="kk-KZ" w:eastAsia="zh-CN"/>
          </w:rPr>
          <w:t>..............................................................................107</w:t>
        </w:r>
        <w:r w:rsidR="003164DC" w:rsidRPr="00B83645">
          <w:rPr>
            <w:rFonts w:ascii="Calibri" w:eastAsia="Times New Roman" w:hAnsi="Calibri"/>
            <w:sz w:val="22"/>
            <w:lang w:eastAsia="ru-RU"/>
          </w:rPr>
          <w:tab/>
        </w:r>
        <w:r w:rsidR="003164DC" w:rsidRPr="004E4FA5">
          <w:rPr>
            <w:rStyle w:val="a9"/>
            <w:bCs/>
            <w:lang w:val="kk-KZ" w:eastAsia="zh-CN"/>
          </w:rPr>
          <w:t xml:space="preserve"> (АДЖ жүзеге асыру бойынша іс-шаралар жоспарына сәйкес)</w:t>
        </w:r>
        <w:r w:rsidR="003164DC" w:rsidRPr="004E4FA5">
          <w:rPr>
            <w:webHidden/>
          </w:rPr>
          <w:tab/>
        </w:r>
      </w:hyperlink>
    </w:p>
    <w:p w:rsidR="003164DC" w:rsidRDefault="005B496A" w:rsidP="003164DC">
      <w:pPr>
        <w:jc w:val="center"/>
        <w:rPr>
          <w:bCs/>
          <w:lang w:val="kk-KZ"/>
        </w:rPr>
      </w:pPr>
      <w:r w:rsidRPr="004E4FA5">
        <w:rPr>
          <w:bCs/>
        </w:rPr>
        <w:fldChar w:fldCharType="end"/>
      </w:r>
      <w:bookmarkStart w:id="0" w:name="_Toc436314348"/>
    </w:p>
    <w:p w:rsidR="000A22A1" w:rsidRDefault="000A22A1" w:rsidP="003164DC">
      <w:pPr>
        <w:jc w:val="center"/>
        <w:rPr>
          <w:b/>
          <w:sz w:val="32"/>
          <w:szCs w:val="32"/>
          <w:lang w:val="kk-KZ"/>
        </w:rPr>
      </w:pPr>
    </w:p>
    <w:p w:rsidR="00093F59" w:rsidRDefault="00093F59" w:rsidP="003164DC">
      <w:pPr>
        <w:jc w:val="center"/>
        <w:rPr>
          <w:b/>
          <w:sz w:val="32"/>
          <w:szCs w:val="32"/>
          <w:lang w:val="kk-KZ"/>
        </w:rPr>
      </w:pPr>
    </w:p>
    <w:p w:rsidR="00093F59" w:rsidRDefault="00093F59" w:rsidP="003164DC">
      <w:pPr>
        <w:jc w:val="center"/>
        <w:rPr>
          <w:b/>
          <w:sz w:val="32"/>
          <w:szCs w:val="32"/>
          <w:lang w:val="kk-KZ"/>
        </w:rPr>
      </w:pPr>
    </w:p>
    <w:p w:rsidR="003164DC" w:rsidRPr="006B0114" w:rsidRDefault="003164DC" w:rsidP="003164DC">
      <w:pPr>
        <w:jc w:val="center"/>
        <w:rPr>
          <w:b/>
          <w:sz w:val="32"/>
          <w:szCs w:val="32"/>
        </w:rPr>
      </w:pPr>
      <w:r w:rsidRPr="006B0114">
        <w:rPr>
          <w:b/>
          <w:sz w:val="32"/>
          <w:szCs w:val="32"/>
        </w:rPr>
        <w:lastRenderedPageBreak/>
        <w:t>Бағдарлама паспорты</w:t>
      </w:r>
      <w:bookmarkEnd w:id="0"/>
    </w:p>
    <w:p w:rsidR="003164DC" w:rsidRPr="004E4FA5" w:rsidRDefault="003164DC" w:rsidP="003164DC">
      <w:pPr>
        <w:ind w:left="567"/>
      </w:pPr>
    </w:p>
    <w:tbl>
      <w:tblPr>
        <w:tblW w:w="10520" w:type="dxa"/>
        <w:tblInd w:w="-885" w:type="dxa"/>
        <w:tblLayout w:type="fixed"/>
        <w:tblLook w:val="04A0"/>
      </w:tblPr>
      <w:tblGrid>
        <w:gridCol w:w="2411"/>
        <w:gridCol w:w="8109"/>
      </w:tblGrid>
      <w:tr w:rsidR="003164DC" w:rsidRPr="004E4FA5"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b/>
                <w:sz w:val="28"/>
                <w:szCs w:val="28"/>
                <w:lang w:eastAsia="zh-CN"/>
              </w:rPr>
            </w:pPr>
            <w:r w:rsidRPr="004610DB">
              <w:rPr>
                <w:b/>
                <w:sz w:val="28"/>
                <w:szCs w:val="28"/>
                <w:lang w:val="kk-KZ" w:eastAsia="zh-CN"/>
              </w:rPr>
              <w:t>Атауы</w:t>
            </w:r>
            <w:r w:rsidRPr="004610DB">
              <w:rPr>
                <w:b/>
                <w:sz w:val="28"/>
                <w:szCs w:val="28"/>
                <w:lang w:eastAsia="zh-CN"/>
              </w:rPr>
              <w:t xml:space="preserve"> </w:t>
            </w:r>
          </w:p>
        </w:tc>
        <w:tc>
          <w:tcPr>
            <w:tcW w:w="8109" w:type="dxa"/>
            <w:tcBorders>
              <w:top w:val="single" w:sz="4" w:space="0" w:color="000000"/>
              <w:left w:val="single" w:sz="4" w:space="0" w:color="000000"/>
              <w:bottom w:val="single" w:sz="4" w:space="0" w:color="000000"/>
              <w:right w:val="single" w:sz="4" w:space="0" w:color="000000"/>
            </w:tcBorders>
            <w:hideMark/>
          </w:tcPr>
          <w:p w:rsidR="003164DC" w:rsidRPr="004610DB" w:rsidRDefault="003164DC" w:rsidP="00236BD7">
            <w:pPr>
              <w:jc w:val="both"/>
              <w:rPr>
                <w:sz w:val="28"/>
                <w:szCs w:val="28"/>
                <w:lang w:val="kk-KZ"/>
              </w:rPr>
            </w:pPr>
            <w:r w:rsidRPr="004610DB">
              <w:rPr>
                <w:sz w:val="28"/>
                <w:szCs w:val="28"/>
                <w:lang w:val="kk-KZ"/>
              </w:rPr>
              <w:t xml:space="preserve">2016-2020 жылдарға арналған Шардара ауданы аумағын дамыту бағдарламасы </w:t>
            </w:r>
          </w:p>
        </w:tc>
      </w:tr>
      <w:tr w:rsidR="003164DC" w:rsidRPr="00321D22"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b/>
                <w:sz w:val="28"/>
                <w:szCs w:val="28"/>
                <w:lang w:val="kk-KZ" w:eastAsia="zh-CN"/>
              </w:rPr>
            </w:pPr>
            <w:r w:rsidRPr="004610DB">
              <w:rPr>
                <w:b/>
                <w:sz w:val="28"/>
                <w:szCs w:val="28"/>
                <w:lang w:val="kk-KZ" w:eastAsia="zh-CN"/>
              </w:rPr>
              <w:t>Құжатты әзірлеуге негіздеме</w:t>
            </w:r>
          </w:p>
        </w:tc>
        <w:tc>
          <w:tcPr>
            <w:tcW w:w="8109" w:type="dxa"/>
            <w:tcBorders>
              <w:top w:val="single" w:sz="4" w:space="0" w:color="000000"/>
              <w:left w:val="single" w:sz="4" w:space="0" w:color="000000"/>
              <w:bottom w:val="single" w:sz="4" w:space="0" w:color="000000"/>
              <w:right w:val="single" w:sz="4" w:space="0" w:color="000000"/>
            </w:tcBorders>
            <w:hideMark/>
          </w:tcPr>
          <w:p w:rsidR="003164DC" w:rsidRPr="004610DB" w:rsidRDefault="004610DB" w:rsidP="00236BD7">
            <w:pPr>
              <w:suppressAutoHyphens/>
              <w:jc w:val="both"/>
              <w:rPr>
                <w:sz w:val="28"/>
                <w:szCs w:val="28"/>
                <w:lang w:val="kk-KZ" w:eastAsia="zh-CN"/>
              </w:rPr>
            </w:pPr>
            <w:r w:rsidRPr="004610DB">
              <w:rPr>
                <w:sz w:val="28"/>
                <w:szCs w:val="28"/>
                <w:lang w:val="kk-KZ"/>
              </w:rPr>
              <w:t>Қазақстан Республикасы Президентiнiң 2009 жылғы 18 маусымдағы №827 «</w:t>
            </w:r>
            <w:r w:rsidRPr="004610DB">
              <w:rPr>
                <w:bCs/>
                <w:sz w:val="28"/>
                <w:szCs w:val="28"/>
                <w:lang w:val="kk-KZ"/>
              </w:rPr>
              <w:t>Қазақстан Республикасындағы мемлекеттiк жоспарлау жүйесi туралы»</w:t>
            </w:r>
            <w:r w:rsidRPr="004610DB">
              <w:rPr>
                <w:sz w:val="28"/>
                <w:szCs w:val="28"/>
                <w:lang w:val="kk-KZ"/>
              </w:rPr>
              <w:t>, 2010 жылғы 4 наурыздағы №931 «</w:t>
            </w:r>
            <w:r w:rsidRPr="004610DB">
              <w:rPr>
                <w:bCs/>
                <w:sz w:val="28"/>
                <w:szCs w:val="28"/>
                <w:lang w:val="kk-KZ"/>
              </w:rPr>
              <w:t xml:space="preserve">Қазақстан Республикасындағы мемлекеттiк жоспарлау жүйесiнiң одан әрi жұмыс iстеуiнiң кейбiр мәселелерi туралы» </w:t>
            </w:r>
            <w:r w:rsidRPr="004610DB">
              <w:rPr>
                <w:sz w:val="28"/>
                <w:szCs w:val="28"/>
                <w:lang w:val="kk-KZ"/>
              </w:rPr>
              <w:t>Жарлықтары, «</w:t>
            </w:r>
            <w:r w:rsidRPr="004610DB">
              <w:rPr>
                <w:color w:val="000000"/>
                <w:sz w:val="28"/>
                <w:szCs w:val="28"/>
                <w:lang w:val="kk-KZ"/>
              </w:rPr>
              <w:t>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іске асыру және мониторинг жүргізу жөніндегі әдістемелерді бекіту туралы» Қазақстан Республикасы Ұлттық экономика министрінің 2014 жылғы 10 қазандағы №50 бұйрығы</w:t>
            </w:r>
          </w:p>
        </w:tc>
      </w:tr>
      <w:tr w:rsidR="003164DC" w:rsidRPr="00321D22"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b/>
                <w:sz w:val="28"/>
                <w:szCs w:val="28"/>
                <w:lang w:val="kk-KZ" w:eastAsia="zh-CN"/>
              </w:rPr>
            </w:pPr>
            <w:r w:rsidRPr="004610DB">
              <w:rPr>
                <w:b/>
                <w:sz w:val="28"/>
                <w:szCs w:val="28"/>
                <w:lang w:val="kk-KZ" w:eastAsia="zh-CN"/>
              </w:rPr>
              <w:t>Өңірдің негізгі сипаттамалары</w:t>
            </w:r>
          </w:p>
        </w:tc>
        <w:tc>
          <w:tcPr>
            <w:tcW w:w="8109" w:type="dxa"/>
            <w:tcBorders>
              <w:top w:val="single" w:sz="4" w:space="0" w:color="000000"/>
              <w:left w:val="single" w:sz="4" w:space="0" w:color="000000"/>
              <w:bottom w:val="single" w:sz="4" w:space="0" w:color="000000"/>
              <w:right w:val="single" w:sz="4" w:space="0" w:color="000000"/>
            </w:tcBorders>
            <w:hideMark/>
          </w:tcPr>
          <w:p w:rsidR="004C5B72" w:rsidRPr="00F76F93" w:rsidRDefault="004C5B72" w:rsidP="004C5B72">
            <w:pPr>
              <w:pStyle w:val="aff4"/>
              <w:jc w:val="both"/>
              <w:rPr>
                <w:rFonts w:ascii="Times New Roman" w:hAnsi="Times New Roman"/>
                <w:sz w:val="28"/>
                <w:szCs w:val="28"/>
                <w:lang w:val="kk-KZ"/>
              </w:rPr>
            </w:pPr>
            <w:r w:rsidRPr="00F76F93">
              <w:rPr>
                <w:rFonts w:ascii="Times New Roman" w:hAnsi="Times New Roman"/>
                <w:b/>
                <w:bCs/>
                <w:sz w:val="28"/>
                <w:szCs w:val="28"/>
                <w:lang w:val="kk-KZ"/>
              </w:rPr>
              <w:t>Шардара ауданы</w:t>
            </w:r>
            <w:r w:rsidRPr="00F76F93">
              <w:rPr>
                <w:rFonts w:ascii="Times New Roman" w:hAnsi="Times New Roman"/>
                <w:sz w:val="28"/>
                <w:szCs w:val="28"/>
                <w:lang w:val="kk-KZ"/>
              </w:rPr>
              <w:t>–</w:t>
            </w:r>
            <w:r w:rsidRPr="00F76F93">
              <w:rPr>
                <w:rStyle w:val="apple-converted-space"/>
                <w:rFonts w:ascii="Times New Roman" w:hAnsi="Times New Roman"/>
                <w:sz w:val="28"/>
                <w:szCs w:val="28"/>
                <w:lang w:val="kk-KZ"/>
              </w:rPr>
              <w:t> </w:t>
            </w:r>
            <w:hyperlink r:id="rId8" w:tooltip="Оңтүстік Қазақстан облысы" w:history="1">
              <w:r w:rsidRPr="00F76F93">
                <w:rPr>
                  <w:rStyle w:val="a9"/>
                  <w:rFonts w:ascii="Times New Roman" w:hAnsi="Times New Roman"/>
                  <w:color w:val="auto"/>
                  <w:sz w:val="28"/>
                  <w:szCs w:val="28"/>
                  <w:lang w:val="kk-KZ"/>
                </w:rPr>
                <w:t>Оңтүстік Қазақстан облыстың</w:t>
              </w:r>
            </w:hyperlink>
            <w:r w:rsidRPr="00F76F93">
              <w:rPr>
                <w:rStyle w:val="apple-converted-space"/>
                <w:rFonts w:ascii="Times New Roman" w:hAnsi="Times New Roman"/>
                <w:sz w:val="28"/>
                <w:szCs w:val="28"/>
                <w:lang w:val="kk-KZ"/>
              </w:rPr>
              <w:t> </w:t>
            </w:r>
            <w:r w:rsidRPr="00F76F93">
              <w:rPr>
                <w:rFonts w:ascii="Times New Roman" w:hAnsi="Times New Roman"/>
                <w:sz w:val="28"/>
                <w:szCs w:val="28"/>
                <w:lang w:val="kk-KZ"/>
              </w:rPr>
              <w:t>оңтүстік-батыс бөлігіндегі аумақтық-әкімшілік бөлік.</w:t>
            </w:r>
          </w:p>
          <w:p w:rsidR="004C5B72" w:rsidRPr="00F76F93" w:rsidRDefault="004C5B72" w:rsidP="004C5B72">
            <w:pPr>
              <w:pStyle w:val="aff4"/>
              <w:jc w:val="both"/>
              <w:rPr>
                <w:rFonts w:ascii="Times New Roman" w:hAnsi="Times New Roman"/>
                <w:sz w:val="28"/>
                <w:szCs w:val="28"/>
                <w:lang w:val="kk-KZ"/>
              </w:rPr>
            </w:pPr>
            <w:r w:rsidRPr="00F76F93">
              <w:rPr>
                <w:rFonts w:ascii="Times New Roman" w:hAnsi="Times New Roman"/>
                <w:sz w:val="28"/>
                <w:szCs w:val="28"/>
                <w:lang w:val="kk-KZ"/>
              </w:rPr>
              <w:t>Жерінің аумағы 13 мың км</w:t>
            </w:r>
            <w:r w:rsidRPr="00F76F93">
              <w:rPr>
                <w:rFonts w:ascii="Times New Roman" w:hAnsi="Times New Roman"/>
                <w:sz w:val="28"/>
                <w:szCs w:val="28"/>
                <w:vertAlign w:val="superscript"/>
                <w:lang w:val="kk-KZ"/>
              </w:rPr>
              <w:t>2</w:t>
            </w:r>
            <w:r w:rsidRPr="00F76F93">
              <w:rPr>
                <w:rStyle w:val="apple-converted-space"/>
                <w:rFonts w:ascii="Times New Roman" w:hAnsi="Times New Roman"/>
                <w:sz w:val="28"/>
                <w:szCs w:val="28"/>
                <w:lang w:val="kk-KZ"/>
              </w:rPr>
              <w:t> </w:t>
            </w:r>
            <w:r w:rsidRPr="00F76F93">
              <w:rPr>
                <w:rFonts w:ascii="Times New Roman" w:hAnsi="Times New Roman"/>
                <w:sz w:val="28"/>
                <w:szCs w:val="28"/>
                <w:lang w:val="kk-KZ"/>
              </w:rPr>
              <w:t>(облыстың 11,1%-ын құрайды).</w:t>
            </w:r>
          </w:p>
          <w:p w:rsidR="004C5B72" w:rsidRPr="00F76F93" w:rsidRDefault="004C5B72" w:rsidP="004C5B72">
            <w:pPr>
              <w:pStyle w:val="aff4"/>
              <w:jc w:val="both"/>
              <w:rPr>
                <w:rFonts w:ascii="Times New Roman" w:hAnsi="Times New Roman"/>
                <w:sz w:val="28"/>
                <w:szCs w:val="28"/>
              </w:rPr>
            </w:pPr>
            <w:r w:rsidRPr="00F76F93">
              <w:rPr>
                <w:rFonts w:ascii="Times New Roman" w:hAnsi="Times New Roman"/>
                <w:sz w:val="28"/>
                <w:szCs w:val="28"/>
              </w:rPr>
              <w:t>Тұрғын саны 7</w:t>
            </w:r>
            <w:r w:rsidRPr="00F76F93">
              <w:rPr>
                <w:rFonts w:ascii="Times New Roman" w:hAnsi="Times New Roman"/>
                <w:sz w:val="28"/>
                <w:szCs w:val="28"/>
                <w:lang w:val="kk-KZ"/>
              </w:rPr>
              <w:t>9</w:t>
            </w:r>
            <w:r w:rsidRPr="00F76F93">
              <w:rPr>
                <w:rFonts w:ascii="Times New Roman" w:hAnsi="Times New Roman"/>
                <w:sz w:val="28"/>
                <w:szCs w:val="28"/>
              </w:rPr>
              <w:t>,</w:t>
            </w:r>
            <w:r w:rsidRPr="00F76F93">
              <w:rPr>
                <w:rFonts w:ascii="Times New Roman" w:hAnsi="Times New Roman"/>
                <w:sz w:val="28"/>
                <w:szCs w:val="28"/>
                <w:lang w:val="kk-KZ"/>
              </w:rPr>
              <w:t>4</w:t>
            </w:r>
            <w:r w:rsidRPr="00F76F93">
              <w:rPr>
                <w:rFonts w:ascii="Times New Roman" w:hAnsi="Times New Roman"/>
                <w:sz w:val="28"/>
                <w:szCs w:val="28"/>
              </w:rPr>
              <w:t xml:space="preserve"> мың адам (20</w:t>
            </w:r>
            <w:r w:rsidRPr="00F76F93">
              <w:rPr>
                <w:rFonts w:ascii="Times New Roman" w:hAnsi="Times New Roman"/>
                <w:sz w:val="28"/>
                <w:szCs w:val="28"/>
                <w:lang w:val="kk-KZ"/>
              </w:rPr>
              <w:t>15ж</w:t>
            </w:r>
            <w:r w:rsidRPr="00F76F93">
              <w:rPr>
                <w:rFonts w:ascii="Times New Roman" w:hAnsi="Times New Roman"/>
                <w:sz w:val="28"/>
                <w:szCs w:val="28"/>
              </w:rPr>
              <w:t>).</w:t>
            </w:r>
          </w:p>
          <w:p w:rsidR="004C5B72" w:rsidRPr="00F76F93" w:rsidRDefault="004C5B72" w:rsidP="004C5B72">
            <w:pPr>
              <w:pStyle w:val="aff4"/>
              <w:jc w:val="both"/>
              <w:rPr>
                <w:rFonts w:ascii="Times New Roman" w:hAnsi="Times New Roman"/>
                <w:sz w:val="28"/>
                <w:szCs w:val="28"/>
              </w:rPr>
            </w:pPr>
            <w:r w:rsidRPr="00F76F93">
              <w:rPr>
                <w:rFonts w:ascii="Times New Roman" w:hAnsi="Times New Roman"/>
                <w:sz w:val="28"/>
                <w:szCs w:val="28"/>
              </w:rPr>
              <w:t>Орталығы –</w:t>
            </w:r>
            <w:r w:rsidRPr="00F76F93">
              <w:rPr>
                <w:rStyle w:val="apple-converted-space"/>
                <w:rFonts w:ascii="Times New Roman" w:hAnsi="Times New Roman"/>
                <w:sz w:val="28"/>
                <w:szCs w:val="28"/>
              </w:rPr>
              <w:t> </w:t>
            </w:r>
            <w:hyperlink r:id="rId9" w:tooltip="Шардара (қала)" w:history="1">
              <w:r w:rsidRPr="00F76F93">
                <w:rPr>
                  <w:rStyle w:val="a9"/>
                  <w:rFonts w:ascii="Times New Roman" w:hAnsi="Times New Roman"/>
                  <w:color w:val="auto"/>
                  <w:sz w:val="28"/>
                  <w:szCs w:val="28"/>
                </w:rPr>
                <w:t>Шардара</w:t>
              </w:r>
            </w:hyperlink>
            <w:r w:rsidRPr="00F76F93">
              <w:rPr>
                <w:rStyle w:val="apple-converted-space"/>
                <w:rFonts w:ascii="Times New Roman" w:hAnsi="Times New Roman"/>
                <w:sz w:val="28"/>
                <w:szCs w:val="28"/>
              </w:rPr>
              <w:t> </w:t>
            </w:r>
            <w:r w:rsidRPr="00F76F93">
              <w:rPr>
                <w:rFonts w:ascii="Times New Roman" w:hAnsi="Times New Roman"/>
                <w:sz w:val="28"/>
                <w:szCs w:val="28"/>
              </w:rPr>
              <w:t>қаласы.</w:t>
            </w:r>
          </w:p>
          <w:p w:rsidR="003164DC" w:rsidRPr="00F76F93" w:rsidRDefault="003164DC" w:rsidP="00236BD7">
            <w:pPr>
              <w:ind w:firstLine="720"/>
              <w:jc w:val="both"/>
              <w:rPr>
                <w:sz w:val="28"/>
                <w:szCs w:val="28"/>
                <w:lang w:val="kk-KZ"/>
              </w:rPr>
            </w:pPr>
            <w:r w:rsidRPr="00F76F93">
              <w:rPr>
                <w:sz w:val="28"/>
                <w:szCs w:val="28"/>
                <w:lang w:val="kk-KZ"/>
              </w:rPr>
              <w:t xml:space="preserve">Шардара ауданы 1969 жылы Қызылқұм өңірін игеру нәтижесінде құрылған. Аудан орталығы Шардара қаласы, сыйымдылығы 5,7 млрд. текше метр, Шардара су қоймасының жағасына орналасқан. </w:t>
            </w:r>
            <w:r w:rsidRPr="00F76F93">
              <w:rPr>
                <w:sz w:val="28"/>
                <w:szCs w:val="28"/>
                <w:lang w:val="sr-Cyrl-CS"/>
              </w:rPr>
              <w:t xml:space="preserve">Бұл жерлерді игеру өткен ғасырда басталып, ХХ – ғасырдың 60 жылдарында белсенді түрде игеріліп, халық қоныстандырылған. </w:t>
            </w:r>
            <w:r w:rsidR="00F76F93" w:rsidRPr="00F76F93">
              <w:rPr>
                <w:sz w:val="28"/>
                <w:szCs w:val="28"/>
                <w:lang w:val="kk-KZ"/>
              </w:rPr>
              <w:t>Ауданда 794</w:t>
            </w:r>
            <w:r w:rsidRPr="00F76F93">
              <w:rPr>
                <w:sz w:val="28"/>
                <w:szCs w:val="28"/>
                <w:lang w:val="kk-KZ"/>
              </w:rPr>
              <w:t>00 халық тұрады, оның 32</w:t>
            </w:r>
            <w:r w:rsidR="00F76F93" w:rsidRPr="00F76F93">
              <w:rPr>
                <w:sz w:val="28"/>
                <w:szCs w:val="28"/>
                <w:lang w:val="kk-KZ"/>
              </w:rPr>
              <w:t>4</w:t>
            </w:r>
            <w:r w:rsidRPr="00F76F93">
              <w:rPr>
                <w:sz w:val="28"/>
                <w:szCs w:val="28"/>
                <w:lang w:val="kk-KZ"/>
              </w:rPr>
              <w:t>00 Шардара қаласының тұрғындары. Шардара қаласы Жетісай-Арыс-Түркістан, Шардара-Сарыағаш-Шымкент автомобиль жолдарының тоғысқан торабына орналасқан.</w:t>
            </w:r>
          </w:p>
          <w:p w:rsidR="003164DC" w:rsidRPr="00F76F93" w:rsidRDefault="003164DC" w:rsidP="00236BD7">
            <w:pPr>
              <w:pStyle w:val="34"/>
              <w:ind w:left="0" w:firstLine="720"/>
              <w:jc w:val="both"/>
              <w:rPr>
                <w:sz w:val="28"/>
                <w:szCs w:val="28"/>
                <w:lang w:val="kk-KZ"/>
              </w:rPr>
            </w:pPr>
            <w:r w:rsidRPr="00F76F93">
              <w:rPr>
                <w:sz w:val="28"/>
                <w:szCs w:val="28"/>
                <w:lang w:val="kk-KZ"/>
              </w:rPr>
              <w:t>Аудан экономикасының негізін ауыл шаруашылығы құрайды. 59 мыңнан астам гектар суармалы жерде мақта, бақша, көкөніс пен жеміс-жидектер және басқа ауыл шаруашылығы дақылдары өсіріледі. Қызылқұм қойнауында 1 млн. гектарға жуық төрт түлік малдың жайылымдық жері бар.</w:t>
            </w:r>
          </w:p>
          <w:p w:rsidR="003164DC" w:rsidRPr="00F76F93" w:rsidRDefault="00F76F93" w:rsidP="00236BD7">
            <w:pPr>
              <w:ind w:firstLine="720"/>
              <w:jc w:val="both"/>
              <w:rPr>
                <w:sz w:val="28"/>
                <w:szCs w:val="28"/>
                <w:lang w:val="kk-KZ"/>
              </w:rPr>
            </w:pPr>
            <w:r w:rsidRPr="00F76F93">
              <w:rPr>
                <w:sz w:val="28"/>
                <w:szCs w:val="28"/>
                <w:lang w:val="kk-KZ"/>
              </w:rPr>
              <w:t>Аудан жері негізінен</w:t>
            </w:r>
            <w:r w:rsidRPr="00F76F93">
              <w:rPr>
                <w:rStyle w:val="apple-converted-space"/>
                <w:sz w:val="28"/>
                <w:szCs w:val="28"/>
                <w:lang w:val="kk-KZ"/>
              </w:rPr>
              <w:t> </w:t>
            </w:r>
            <w:hyperlink r:id="rId10" w:tooltip="Сырдария" w:history="1">
              <w:r w:rsidRPr="00F76F93">
                <w:rPr>
                  <w:rStyle w:val="a9"/>
                  <w:color w:val="auto"/>
                  <w:sz w:val="28"/>
                  <w:szCs w:val="28"/>
                  <w:lang w:val="kk-KZ"/>
                </w:rPr>
                <w:t>Сырдария</w:t>
              </w:r>
            </w:hyperlink>
            <w:r w:rsidRPr="00F76F93">
              <w:rPr>
                <w:rStyle w:val="apple-converted-space"/>
                <w:sz w:val="28"/>
                <w:szCs w:val="28"/>
                <w:lang w:val="kk-KZ"/>
              </w:rPr>
              <w:t> </w:t>
            </w:r>
            <w:r w:rsidRPr="00F76F93">
              <w:rPr>
                <w:sz w:val="28"/>
                <w:szCs w:val="28"/>
                <w:lang w:val="kk-KZ"/>
              </w:rPr>
              <w:t xml:space="preserve">өзеннің сол жағалауын. Ауданда 25 елді мекен, 1 қалалық және 10 ауылдық округке біріктірілген. </w:t>
            </w:r>
            <w:r w:rsidR="003164DC" w:rsidRPr="00F76F93">
              <w:rPr>
                <w:sz w:val="28"/>
                <w:szCs w:val="28"/>
                <w:lang w:val="kk-KZ"/>
              </w:rPr>
              <w:t xml:space="preserve">Олардың орталықтары негізінен қазіргі заманға сәйкес жобамен салынған ірі елді мекендер. </w:t>
            </w:r>
          </w:p>
          <w:p w:rsidR="003164DC" w:rsidRPr="00F76F93" w:rsidRDefault="003164DC" w:rsidP="00236BD7">
            <w:pPr>
              <w:jc w:val="both"/>
              <w:rPr>
                <w:sz w:val="28"/>
                <w:szCs w:val="28"/>
                <w:lang w:val="kk-KZ"/>
              </w:rPr>
            </w:pPr>
            <w:r w:rsidRPr="00F76F93">
              <w:rPr>
                <w:sz w:val="28"/>
                <w:szCs w:val="28"/>
                <w:lang w:val="kk-KZ"/>
              </w:rPr>
              <w:t>Аудан халқының саны 7</w:t>
            </w:r>
            <w:r w:rsidR="004610DB" w:rsidRPr="00F76F93">
              <w:rPr>
                <w:sz w:val="28"/>
                <w:szCs w:val="28"/>
                <w:lang w:val="kk-KZ"/>
              </w:rPr>
              <w:t>9</w:t>
            </w:r>
            <w:r w:rsidRPr="00F76F93">
              <w:rPr>
                <w:sz w:val="28"/>
                <w:szCs w:val="28"/>
                <w:lang w:val="kk-KZ"/>
              </w:rPr>
              <w:t>,4 мың адам, оның 32 мыңға жуығы аудан орталығы Шардара қаласында тұрады.</w:t>
            </w:r>
          </w:p>
          <w:p w:rsidR="003164DC" w:rsidRPr="00F76F93" w:rsidRDefault="003164DC" w:rsidP="00236BD7">
            <w:pPr>
              <w:shd w:val="clear" w:color="auto" w:fill="FFFFFF"/>
              <w:ind w:right="-2"/>
              <w:jc w:val="both"/>
              <w:rPr>
                <w:sz w:val="28"/>
                <w:szCs w:val="28"/>
                <w:lang w:val="kk-KZ" w:eastAsia="zh-CN"/>
              </w:rPr>
            </w:pPr>
          </w:p>
          <w:p w:rsidR="00F76F93" w:rsidRDefault="00F76F93" w:rsidP="00236BD7">
            <w:pPr>
              <w:shd w:val="clear" w:color="auto" w:fill="FFFFFF"/>
              <w:ind w:right="-2"/>
              <w:jc w:val="both"/>
              <w:rPr>
                <w:sz w:val="28"/>
                <w:szCs w:val="28"/>
                <w:lang w:val="kk-KZ" w:eastAsia="zh-CN"/>
              </w:rPr>
            </w:pPr>
          </w:p>
          <w:p w:rsidR="00F76F93" w:rsidRDefault="00F76F93" w:rsidP="00236BD7">
            <w:pPr>
              <w:shd w:val="clear" w:color="auto" w:fill="FFFFFF"/>
              <w:ind w:right="-2"/>
              <w:jc w:val="both"/>
              <w:rPr>
                <w:sz w:val="28"/>
                <w:szCs w:val="28"/>
                <w:lang w:val="kk-KZ" w:eastAsia="zh-CN"/>
              </w:rPr>
            </w:pPr>
          </w:p>
          <w:p w:rsidR="00F76F93" w:rsidRPr="004610DB" w:rsidRDefault="00F76F93" w:rsidP="00236BD7">
            <w:pPr>
              <w:shd w:val="clear" w:color="auto" w:fill="FFFFFF"/>
              <w:ind w:right="-2"/>
              <w:jc w:val="both"/>
              <w:rPr>
                <w:sz w:val="28"/>
                <w:szCs w:val="28"/>
                <w:lang w:val="kk-KZ" w:eastAsia="zh-CN"/>
              </w:rPr>
            </w:pPr>
          </w:p>
        </w:tc>
      </w:tr>
      <w:tr w:rsidR="003164DC" w:rsidRPr="00321D22"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rFonts w:ascii="Calibri" w:hAnsi="Calibri"/>
                <w:b/>
                <w:bCs/>
                <w:sz w:val="28"/>
                <w:szCs w:val="28"/>
                <w:lang w:val="kk-KZ" w:eastAsia="zh-CN"/>
              </w:rPr>
            </w:pPr>
            <w:r w:rsidRPr="004610DB">
              <w:rPr>
                <w:b/>
                <w:sz w:val="28"/>
                <w:szCs w:val="28"/>
                <w:lang w:val="kk-KZ" w:eastAsia="zh-CN"/>
              </w:rPr>
              <w:lastRenderedPageBreak/>
              <w:t>Бағыттар</w:t>
            </w:r>
          </w:p>
        </w:tc>
        <w:tc>
          <w:tcPr>
            <w:tcW w:w="8109" w:type="dxa"/>
            <w:tcBorders>
              <w:top w:val="single" w:sz="4" w:space="0" w:color="000000"/>
              <w:left w:val="single" w:sz="4" w:space="0" w:color="000000"/>
              <w:bottom w:val="single" w:sz="4" w:space="0" w:color="000000"/>
              <w:right w:val="single" w:sz="4" w:space="0" w:color="000000"/>
            </w:tcBorders>
            <w:hideMark/>
          </w:tcPr>
          <w:p w:rsidR="004610DB" w:rsidRDefault="004610DB" w:rsidP="00236BD7">
            <w:pPr>
              <w:suppressAutoHyphens/>
              <w:jc w:val="both"/>
              <w:rPr>
                <w:bCs/>
                <w:sz w:val="28"/>
                <w:szCs w:val="28"/>
                <w:lang w:val="kk-KZ" w:eastAsia="zh-CN"/>
              </w:rPr>
            </w:pPr>
          </w:p>
          <w:p w:rsidR="004610DB" w:rsidRPr="004610DB" w:rsidRDefault="003164DC" w:rsidP="00236BD7">
            <w:pPr>
              <w:suppressAutoHyphens/>
              <w:ind w:left="41"/>
              <w:jc w:val="both"/>
              <w:rPr>
                <w:bCs/>
                <w:sz w:val="28"/>
                <w:szCs w:val="28"/>
                <w:lang w:val="kk-KZ" w:eastAsia="zh-CN"/>
              </w:rPr>
            </w:pPr>
            <w:r w:rsidRPr="004610DB">
              <w:rPr>
                <w:bCs/>
                <w:sz w:val="28"/>
                <w:szCs w:val="28"/>
                <w:lang w:val="kk-KZ" w:eastAsia="zh-CN"/>
              </w:rPr>
              <w:t xml:space="preserve">- Экономика </w:t>
            </w:r>
          </w:p>
          <w:p w:rsidR="004610DB" w:rsidRPr="004610DB" w:rsidRDefault="003164DC" w:rsidP="00236BD7">
            <w:pPr>
              <w:suppressAutoHyphens/>
              <w:ind w:left="41"/>
              <w:jc w:val="both"/>
              <w:rPr>
                <w:bCs/>
                <w:sz w:val="28"/>
                <w:szCs w:val="28"/>
                <w:lang w:val="kk-KZ" w:eastAsia="zh-CN"/>
              </w:rPr>
            </w:pPr>
            <w:r w:rsidRPr="004610DB">
              <w:rPr>
                <w:bCs/>
                <w:sz w:val="28"/>
                <w:szCs w:val="28"/>
                <w:lang w:val="kk-KZ" w:eastAsia="zh-CN"/>
              </w:rPr>
              <w:t>- Әлеуметтік сала</w:t>
            </w:r>
          </w:p>
          <w:p w:rsidR="004610DB" w:rsidRPr="004610DB" w:rsidRDefault="003164DC" w:rsidP="00236BD7">
            <w:pPr>
              <w:suppressAutoHyphens/>
              <w:ind w:left="41"/>
              <w:jc w:val="both"/>
              <w:rPr>
                <w:sz w:val="28"/>
                <w:szCs w:val="28"/>
                <w:lang w:val="kk-KZ"/>
              </w:rPr>
            </w:pPr>
            <w:r w:rsidRPr="004610DB">
              <w:rPr>
                <w:bCs/>
                <w:sz w:val="28"/>
                <w:szCs w:val="28"/>
                <w:lang w:val="kk-KZ" w:eastAsia="zh-CN"/>
              </w:rPr>
              <w:t xml:space="preserve">- </w:t>
            </w:r>
            <w:r w:rsidRPr="004610DB">
              <w:rPr>
                <w:sz w:val="28"/>
                <w:szCs w:val="28"/>
                <w:lang w:val="kk-KZ"/>
              </w:rPr>
              <w:t>Қоғамдық қауіпсіздік және құқық тәртібі</w:t>
            </w:r>
          </w:p>
          <w:p w:rsidR="004610DB" w:rsidRPr="004610DB" w:rsidRDefault="003164DC" w:rsidP="00236BD7">
            <w:pPr>
              <w:suppressAutoHyphens/>
              <w:ind w:left="41"/>
              <w:jc w:val="both"/>
              <w:rPr>
                <w:bCs/>
                <w:sz w:val="28"/>
                <w:szCs w:val="28"/>
                <w:lang w:val="kk-KZ" w:eastAsia="zh-CN"/>
              </w:rPr>
            </w:pPr>
            <w:r w:rsidRPr="004610DB">
              <w:rPr>
                <w:bCs/>
                <w:sz w:val="28"/>
                <w:szCs w:val="28"/>
                <w:lang w:val="kk-KZ" w:eastAsia="zh-CN"/>
              </w:rPr>
              <w:t>- Инфрақұрылым</w:t>
            </w:r>
          </w:p>
          <w:p w:rsidR="003164DC" w:rsidRPr="004610DB" w:rsidRDefault="003164DC" w:rsidP="00236BD7">
            <w:pPr>
              <w:suppressAutoHyphens/>
              <w:ind w:left="41"/>
              <w:jc w:val="both"/>
              <w:rPr>
                <w:bCs/>
                <w:sz w:val="28"/>
                <w:szCs w:val="28"/>
                <w:lang w:val="kk-KZ" w:eastAsia="zh-CN"/>
              </w:rPr>
            </w:pPr>
            <w:r w:rsidRPr="004610DB">
              <w:rPr>
                <w:bCs/>
                <w:sz w:val="28"/>
                <w:szCs w:val="28"/>
                <w:lang w:val="kk-KZ" w:eastAsia="zh-CN"/>
              </w:rPr>
              <w:t>- Экология және жер ресурстары</w:t>
            </w:r>
          </w:p>
          <w:p w:rsidR="004610DB" w:rsidRPr="004610DB" w:rsidRDefault="003164DC" w:rsidP="00236BD7">
            <w:pPr>
              <w:suppressAutoHyphens/>
              <w:ind w:left="41"/>
              <w:jc w:val="both"/>
              <w:rPr>
                <w:bCs/>
                <w:sz w:val="28"/>
                <w:szCs w:val="28"/>
                <w:lang w:val="kk-KZ" w:eastAsia="zh-CN"/>
              </w:rPr>
            </w:pPr>
            <w:r w:rsidRPr="004610DB">
              <w:rPr>
                <w:bCs/>
                <w:sz w:val="28"/>
                <w:szCs w:val="28"/>
                <w:lang w:val="kk-KZ" w:eastAsia="zh-CN"/>
              </w:rPr>
              <w:t xml:space="preserve">- Мемлекеттік қызметтер </w:t>
            </w:r>
          </w:p>
          <w:p w:rsidR="004610DB" w:rsidRDefault="004610DB" w:rsidP="00236BD7">
            <w:pPr>
              <w:suppressAutoHyphens/>
              <w:ind w:left="41"/>
              <w:jc w:val="both"/>
              <w:rPr>
                <w:sz w:val="28"/>
                <w:szCs w:val="28"/>
                <w:lang w:val="kk-KZ" w:eastAsia="zh-CN"/>
              </w:rPr>
            </w:pPr>
          </w:p>
          <w:p w:rsidR="004610DB" w:rsidRPr="00236BD7" w:rsidRDefault="004610DB" w:rsidP="00236BD7">
            <w:pPr>
              <w:suppressAutoHyphens/>
              <w:ind w:left="41"/>
              <w:jc w:val="both"/>
              <w:rPr>
                <w:sz w:val="28"/>
                <w:szCs w:val="28"/>
                <w:lang w:val="kk-KZ" w:eastAsia="zh-CN"/>
              </w:rPr>
            </w:pPr>
          </w:p>
          <w:p w:rsidR="001B1A13" w:rsidRPr="00236BD7" w:rsidRDefault="001B1A13" w:rsidP="00236BD7">
            <w:pPr>
              <w:suppressAutoHyphens/>
              <w:ind w:left="41"/>
              <w:jc w:val="both"/>
              <w:rPr>
                <w:sz w:val="28"/>
                <w:szCs w:val="28"/>
                <w:lang w:val="kk-KZ" w:eastAsia="zh-CN"/>
              </w:rPr>
            </w:pPr>
          </w:p>
        </w:tc>
      </w:tr>
      <w:tr w:rsidR="003164DC" w:rsidRPr="00321D22"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rFonts w:ascii="Calibri" w:hAnsi="Calibri"/>
                <w:b/>
                <w:bCs/>
                <w:sz w:val="28"/>
                <w:szCs w:val="28"/>
                <w:lang w:val="kk-KZ" w:eastAsia="zh-CN"/>
              </w:rPr>
            </w:pPr>
            <w:r w:rsidRPr="004610DB">
              <w:rPr>
                <w:b/>
                <w:sz w:val="28"/>
                <w:szCs w:val="28"/>
                <w:lang w:val="kk-KZ" w:eastAsia="zh-CN"/>
              </w:rPr>
              <w:t>Бағдарламаның мақсаттары</w:t>
            </w:r>
          </w:p>
        </w:tc>
        <w:tc>
          <w:tcPr>
            <w:tcW w:w="8109" w:type="dxa"/>
            <w:tcBorders>
              <w:top w:val="single" w:sz="4" w:space="0" w:color="000000"/>
              <w:left w:val="single" w:sz="4" w:space="0" w:color="000000"/>
              <w:bottom w:val="single" w:sz="4" w:space="0" w:color="000000"/>
              <w:right w:val="single" w:sz="4" w:space="0" w:color="000000"/>
            </w:tcBorders>
            <w:hideMark/>
          </w:tcPr>
          <w:p w:rsidR="004610DB" w:rsidRPr="00D56454" w:rsidRDefault="004610DB" w:rsidP="00236BD7">
            <w:pPr>
              <w:pStyle w:val="17"/>
              <w:numPr>
                <w:ilvl w:val="0"/>
                <w:numId w:val="9"/>
              </w:numPr>
              <w:suppressAutoHyphens/>
              <w:spacing w:after="0" w:line="240" w:lineRule="auto"/>
              <w:ind w:left="0" w:firstLine="426"/>
              <w:rPr>
                <w:rFonts w:eastAsia="Times New Roman"/>
                <w:sz w:val="28"/>
                <w:szCs w:val="28"/>
                <w:lang w:val="kk-KZ" w:eastAsia="zh-CN"/>
              </w:rPr>
            </w:pPr>
            <w:r w:rsidRPr="00D56454">
              <w:rPr>
                <w:rFonts w:ascii="Times New Roman" w:eastAsia="Times New Roman" w:hAnsi="Times New Roman"/>
                <w:sz w:val="28"/>
                <w:szCs w:val="28"/>
                <w:lang w:val="kk-KZ" w:eastAsia="zh-CN"/>
              </w:rPr>
              <w:t>Өңір экономикасын тұрақты дамытуды қамтамасыз ету;</w:t>
            </w:r>
          </w:p>
          <w:p w:rsidR="004610DB" w:rsidRPr="00D56454" w:rsidRDefault="004610DB" w:rsidP="00236BD7">
            <w:pPr>
              <w:pStyle w:val="17"/>
              <w:numPr>
                <w:ilvl w:val="0"/>
                <w:numId w:val="9"/>
              </w:numP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Экономиканы әртараптандыру және оның базалық секторларының бәсекеге қабілеттілігін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Агроөнеркәсіптік кешенді дамыту және бәсекеге қабілеттілігін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Шағын және орта бизнесті дамыту үшін қолайлы жағдайлар жасау және ШОК ЖӨӨ-дегі үлесін арттыру;</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Өңіраралық экономикалық байланыстарды белсендіру, басқа өңірлерге артылған өндірілген өнімнің көлемін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Өңірдегі инвестициялық ахуалды жақсарту;</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Ауданның білім беру сапасын және қолжетімділігін жақсарту;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Аудан халқының денсаулығын жақсарту және өмір сүру ұзақтығын ұлғайту;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Жұмыспен қамтуды және халықты әлеуметтік қорғаудың нәтижелі жүйесін қамтамасыз ету;</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Мәдениет саласында қызметтер сапасын және қолжетімділігін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Денешынықтыру және бұқаралық спортты дамыту;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Өңірдің туристтік саласының дамуы үшін жағдайлар жасау;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Үш тілді меңгерген ересектер үлесін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Халықтың тіршілік әрекетінің қауіпсіздігін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Байланыс инфрақұрылымын дамыту және халықтың цифрлік сауаттылығы деңгейін арттыру;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Баспананың қолжетімділігін арттыру және құрылысты дамыту;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Аудан халқын сапалы көлік инфрақұрылымымен қамтамасыз ету; </w:t>
            </w:r>
          </w:p>
          <w:p w:rsidR="004610DB" w:rsidRPr="00D56454" w:rsidRDefault="004610DB" w:rsidP="00236BD7">
            <w:pPr>
              <w:pStyle w:val="17"/>
              <w:numPr>
                <w:ilvl w:val="0"/>
                <w:numId w:val="9"/>
              </w:numPr>
              <w:pBdr>
                <w:bottom w:val="single" w:sz="4" w:space="13" w:color="FFFFFF"/>
              </w:pBdr>
              <w:suppressAutoHyphens/>
              <w:spacing w:after="0" w:line="240" w:lineRule="auto"/>
              <w:ind w:left="0" w:firstLine="426"/>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 xml:space="preserve">Тұтынушыларды сапалы коммуналдық қызметтермен қамтамасыз ету; </w:t>
            </w:r>
          </w:p>
          <w:p w:rsidR="004610DB" w:rsidRPr="00D56454" w:rsidRDefault="004610DB" w:rsidP="00236BD7">
            <w:pPr>
              <w:pStyle w:val="17"/>
              <w:numPr>
                <w:ilvl w:val="0"/>
                <w:numId w:val="9"/>
              </w:numPr>
              <w:pBdr>
                <w:bottom w:val="single" w:sz="4" w:space="13" w:color="FFFFFF"/>
              </w:pBdr>
              <w:suppressAutoHyphens/>
              <w:autoSpaceDE w:val="0"/>
              <w:autoSpaceDN w:val="0"/>
              <w:adjustRightInd w:val="0"/>
              <w:spacing w:after="0" w:line="240" w:lineRule="auto"/>
              <w:ind w:left="0" w:firstLine="426"/>
              <w:rPr>
                <w:sz w:val="28"/>
                <w:szCs w:val="28"/>
                <w:lang w:val="kk-KZ"/>
              </w:rPr>
            </w:pPr>
            <w:r w:rsidRPr="00D56454">
              <w:rPr>
                <w:rFonts w:ascii="Times New Roman" w:eastAsia="Times New Roman" w:hAnsi="Times New Roman"/>
                <w:sz w:val="28"/>
                <w:szCs w:val="28"/>
                <w:lang w:val="kk-KZ" w:eastAsia="zh-CN"/>
              </w:rPr>
              <w:t>Қоршаған ортаны сақтау, қалпына келтіру және сапасын жақсарту бойынша жағдайлар жасау;</w:t>
            </w:r>
          </w:p>
          <w:p w:rsidR="004610DB" w:rsidRPr="00D56454" w:rsidRDefault="004610DB" w:rsidP="00236BD7">
            <w:pPr>
              <w:pStyle w:val="17"/>
              <w:numPr>
                <w:ilvl w:val="0"/>
                <w:numId w:val="9"/>
              </w:numPr>
              <w:pBdr>
                <w:bottom w:val="single" w:sz="4" w:space="13" w:color="FFFFFF"/>
              </w:pBdr>
              <w:suppressAutoHyphens/>
              <w:autoSpaceDE w:val="0"/>
              <w:autoSpaceDN w:val="0"/>
              <w:adjustRightInd w:val="0"/>
              <w:spacing w:after="0" w:line="240" w:lineRule="auto"/>
              <w:ind w:left="0" w:firstLine="426"/>
              <w:rPr>
                <w:sz w:val="28"/>
                <w:szCs w:val="28"/>
                <w:lang w:val="kk-KZ"/>
              </w:rPr>
            </w:pPr>
            <w:r w:rsidRPr="00D56454">
              <w:rPr>
                <w:rFonts w:ascii="Times New Roman" w:eastAsia="Times New Roman" w:hAnsi="Times New Roman"/>
                <w:sz w:val="28"/>
                <w:szCs w:val="28"/>
                <w:lang w:val="kk-KZ" w:eastAsia="zh-CN"/>
              </w:rPr>
              <w:t>Жер ресурстарын тиімді және нәтижелі пайдалану;</w:t>
            </w:r>
          </w:p>
          <w:p w:rsidR="003164DC" w:rsidRPr="004610DB" w:rsidRDefault="004610DB" w:rsidP="00236BD7">
            <w:pPr>
              <w:pStyle w:val="17"/>
              <w:pBdr>
                <w:bottom w:val="single" w:sz="4" w:space="13" w:color="FFFFFF"/>
              </w:pBdr>
              <w:suppressAutoHyphens/>
              <w:autoSpaceDE w:val="0"/>
              <w:autoSpaceDN w:val="0"/>
              <w:adjustRightInd w:val="0"/>
              <w:spacing w:after="0" w:line="240" w:lineRule="auto"/>
              <w:ind w:left="0"/>
              <w:rPr>
                <w:rFonts w:ascii="Times New Roman" w:eastAsia="Times New Roman" w:hAnsi="Times New Roman"/>
                <w:sz w:val="28"/>
                <w:szCs w:val="28"/>
                <w:lang w:val="kk-KZ" w:eastAsia="zh-CN"/>
              </w:rPr>
            </w:pPr>
            <w:r w:rsidRPr="00D56454">
              <w:rPr>
                <w:rFonts w:ascii="Times New Roman" w:eastAsia="Times New Roman" w:hAnsi="Times New Roman"/>
                <w:sz w:val="28"/>
                <w:szCs w:val="28"/>
                <w:lang w:val="kk-KZ" w:eastAsia="zh-CN"/>
              </w:rPr>
              <w:t>Мемлекеттік қызметтерді дамыту және жетілдіру.</w:t>
            </w:r>
          </w:p>
        </w:tc>
      </w:tr>
      <w:tr w:rsidR="003164DC" w:rsidRPr="00321D22" w:rsidTr="004610DB">
        <w:trPr>
          <w:trHeight w:val="15445"/>
        </w:trPr>
        <w:tc>
          <w:tcPr>
            <w:tcW w:w="2411" w:type="dxa"/>
            <w:tcBorders>
              <w:top w:val="single" w:sz="4" w:space="0" w:color="000000"/>
              <w:left w:val="single" w:sz="4" w:space="0" w:color="000000"/>
              <w:bottom w:val="single" w:sz="4" w:space="0" w:color="000000"/>
              <w:right w:val="nil"/>
            </w:tcBorders>
            <w:hideMark/>
          </w:tcPr>
          <w:p w:rsidR="003164DC" w:rsidRPr="004610DB" w:rsidRDefault="004610DB" w:rsidP="00C132A3">
            <w:pPr>
              <w:rPr>
                <w:b/>
                <w:sz w:val="28"/>
                <w:szCs w:val="28"/>
                <w:lang w:val="kk-KZ"/>
              </w:rPr>
            </w:pPr>
            <w:r w:rsidRPr="004610DB">
              <w:rPr>
                <w:b/>
                <w:sz w:val="28"/>
                <w:szCs w:val="28"/>
                <w:lang w:val="kk-KZ" w:eastAsia="zh-CN"/>
              </w:rPr>
              <w:lastRenderedPageBreak/>
              <w:t>Мақсаттық индикаторлар</w:t>
            </w:r>
          </w:p>
        </w:tc>
        <w:tc>
          <w:tcPr>
            <w:tcW w:w="8109" w:type="dxa"/>
            <w:tcBorders>
              <w:top w:val="single" w:sz="4" w:space="0" w:color="000000"/>
              <w:left w:val="single" w:sz="4" w:space="0" w:color="000000"/>
              <w:bottom w:val="single" w:sz="4" w:space="0" w:color="000000"/>
              <w:right w:val="single" w:sz="4" w:space="0" w:color="000000"/>
            </w:tcBorders>
            <w:hideMark/>
          </w:tcPr>
          <w:p w:rsidR="004610DB" w:rsidRPr="004610DB" w:rsidRDefault="004610DB" w:rsidP="00236BD7">
            <w:pPr>
              <w:suppressAutoHyphens/>
              <w:ind w:left="360"/>
              <w:jc w:val="both"/>
              <w:rPr>
                <w:b/>
                <w:sz w:val="28"/>
                <w:szCs w:val="28"/>
                <w:lang w:val="kk-KZ" w:eastAsia="zh-CN"/>
              </w:rPr>
            </w:pPr>
            <w:r w:rsidRPr="004610DB">
              <w:rPr>
                <w:b/>
                <w:sz w:val="28"/>
                <w:szCs w:val="28"/>
                <w:lang w:val="kk-KZ"/>
              </w:rPr>
              <w:t xml:space="preserve">Бағыт: </w:t>
            </w:r>
            <w:r w:rsidRPr="004610DB">
              <w:rPr>
                <w:b/>
                <w:sz w:val="28"/>
                <w:szCs w:val="28"/>
                <w:lang w:val="kk-KZ" w:eastAsia="zh-CN"/>
              </w:rPr>
              <w:t xml:space="preserve">Экономика </w:t>
            </w:r>
          </w:p>
          <w:p w:rsidR="004610DB" w:rsidRPr="004610DB" w:rsidRDefault="004610DB" w:rsidP="00236BD7">
            <w:pPr>
              <w:suppressAutoHyphens/>
              <w:ind w:left="360"/>
              <w:jc w:val="both"/>
              <w:rPr>
                <w:b/>
                <w:sz w:val="28"/>
                <w:szCs w:val="28"/>
                <w:u w:val="single"/>
                <w:lang w:val="kk-KZ" w:eastAsia="zh-CN"/>
              </w:rPr>
            </w:pPr>
            <w:r w:rsidRPr="004610DB">
              <w:rPr>
                <w:b/>
                <w:sz w:val="28"/>
                <w:szCs w:val="28"/>
                <w:lang w:val="kk-KZ" w:eastAsia="zh-CN"/>
              </w:rPr>
              <w:t>Өнеркәсіп</w:t>
            </w:r>
          </w:p>
          <w:p w:rsidR="004610DB" w:rsidRDefault="004610DB" w:rsidP="00236BD7">
            <w:pPr>
              <w:shd w:val="clear" w:color="auto" w:fill="FFFFFF"/>
              <w:jc w:val="both"/>
              <w:rPr>
                <w:sz w:val="28"/>
                <w:szCs w:val="28"/>
                <w:lang w:val="kk-KZ"/>
              </w:rPr>
            </w:pPr>
            <w:r w:rsidRPr="004610DB">
              <w:rPr>
                <w:sz w:val="28"/>
                <w:szCs w:val="28"/>
                <w:lang w:val="kk-KZ"/>
              </w:rPr>
              <w:t>- Өнеркәсіп өнімінің нақты көлем индексі</w:t>
            </w:r>
            <w:r w:rsidR="00FA3312">
              <w:rPr>
                <w:sz w:val="28"/>
                <w:szCs w:val="28"/>
                <w:lang w:val="kk-KZ"/>
              </w:rPr>
              <w:t>,</w:t>
            </w:r>
            <w:r w:rsidRPr="004610DB">
              <w:rPr>
                <w:sz w:val="28"/>
                <w:szCs w:val="28"/>
                <w:lang w:val="kk-KZ"/>
              </w:rPr>
              <w:t xml:space="preserve"> - %;</w:t>
            </w:r>
          </w:p>
          <w:p w:rsidR="00FA3312" w:rsidRPr="00FA3312" w:rsidRDefault="00FA3312" w:rsidP="00236BD7">
            <w:pPr>
              <w:shd w:val="clear" w:color="auto" w:fill="FFFFFF"/>
              <w:jc w:val="both"/>
              <w:rPr>
                <w:sz w:val="28"/>
                <w:szCs w:val="28"/>
                <w:lang w:val="kk-KZ"/>
              </w:rPr>
            </w:pPr>
            <w:r>
              <w:rPr>
                <w:color w:val="000000"/>
                <w:sz w:val="28"/>
                <w:szCs w:val="28"/>
                <w:lang w:val="kk-KZ"/>
              </w:rPr>
              <w:t xml:space="preserve">- </w:t>
            </w:r>
            <w:r w:rsidRPr="00FA3312">
              <w:rPr>
                <w:color w:val="000000"/>
                <w:sz w:val="28"/>
                <w:szCs w:val="28"/>
                <w:lang w:val="kk-KZ"/>
              </w:rPr>
              <w:t>Өнеркәсіп өнімінің көлемі</w:t>
            </w:r>
            <w:r>
              <w:rPr>
                <w:color w:val="000000"/>
                <w:sz w:val="28"/>
                <w:szCs w:val="28"/>
                <w:lang w:val="kk-KZ"/>
              </w:rPr>
              <w:t>,- млн</w:t>
            </w:r>
            <w:r w:rsidR="00511B13">
              <w:rPr>
                <w:color w:val="000000"/>
                <w:sz w:val="28"/>
                <w:szCs w:val="28"/>
                <w:lang w:val="kk-KZ"/>
              </w:rPr>
              <w:t>.</w:t>
            </w:r>
            <w:r>
              <w:rPr>
                <w:color w:val="000000"/>
                <w:sz w:val="28"/>
                <w:szCs w:val="28"/>
                <w:lang w:val="kk-KZ"/>
              </w:rPr>
              <w:t xml:space="preserve">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 </w:t>
            </w:r>
            <w:r w:rsidRPr="004610DB">
              <w:rPr>
                <w:color w:val="000000"/>
                <w:sz w:val="28"/>
                <w:szCs w:val="28"/>
                <w:lang w:val="kk-KZ"/>
              </w:rPr>
              <w:t>Өңдеу өнеркәсібі өнімінің нақты көлем индексі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w:t>
            </w:r>
          </w:p>
          <w:p w:rsidR="004610DB" w:rsidRPr="004610DB" w:rsidRDefault="004610DB" w:rsidP="00236BD7">
            <w:pPr>
              <w:shd w:val="clear" w:color="auto" w:fill="FFFFFF"/>
              <w:jc w:val="both"/>
              <w:rPr>
                <w:color w:val="000000"/>
                <w:sz w:val="28"/>
                <w:szCs w:val="28"/>
                <w:lang w:val="kk-KZ"/>
              </w:rPr>
            </w:pPr>
            <w:r w:rsidRPr="004610DB">
              <w:rPr>
                <w:color w:val="000000"/>
                <w:sz w:val="28"/>
                <w:szCs w:val="28"/>
                <w:lang w:val="kk-KZ"/>
              </w:rPr>
              <w:t>- Электрмен жабдықтау, газ берудің нақты көлем индексі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 </w:t>
            </w:r>
          </w:p>
          <w:p w:rsidR="004610DB" w:rsidRPr="004610DB" w:rsidRDefault="004610DB" w:rsidP="00236BD7">
            <w:pPr>
              <w:shd w:val="clear" w:color="auto" w:fill="FFFFFF"/>
              <w:jc w:val="both"/>
              <w:rPr>
                <w:sz w:val="28"/>
                <w:szCs w:val="28"/>
                <w:lang w:val="kk-KZ"/>
              </w:rPr>
            </w:pPr>
            <w:r w:rsidRPr="004610DB">
              <w:rPr>
                <w:color w:val="000000"/>
                <w:sz w:val="28"/>
                <w:szCs w:val="28"/>
                <w:lang w:val="kk-KZ"/>
              </w:rPr>
              <w:t>- Сумен жабдықтаудың нақты көлем индексі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 </w:t>
            </w:r>
          </w:p>
          <w:p w:rsidR="004610DB" w:rsidRPr="004610DB" w:rsidRDefault="004610DB" w:rsidP="00236BD7">
            <w:pPr>
              <w:shd w:val="clear" w:color="auto" w:fill="FFFFFF"/>
              <w:jc w:val="both"/>
              <w:rPr>
                <w:sz w:val="28"/>
                <w:szCs w:val="28"/>
                <w:lang w:val="kk-KZ"/>
              </w:rPr>
            </w:pPr>
            <w:r w:rsidRPr="004610DB">
              <w:rPr>
                <w:b/>
                <w:color w:val="000000"/>
                <w:sz w:val="28"/>
                <w:szCs w:val="28"/>
                <w:lang w:val="kk-KZ"/>
              </w:rPr>
              <w:t>Шағын және орта бизнес, сауда</w:t>
            </w:r>
          </w:p>
          <w:p w:rsidR="004610DB" w:rsidRPr="004610DB" w:rsidRDefault="004610DB" w:rsidP="00236BD7">
            <w:pPr>
              <w:shd w:val="clear" w:color="auto" w:fill="FFFFFF"/>
              <w:jc w:val="both"/>
              <w:rPr>
                <w:color w:val="000000"/>
                <w:sz w:val="28"/>
                <w:szCs w:val="28"/>
                <w:lang w:val="kk-KZ"/>
              </w:rPr>
            </w:pPr>
            <w:r w:rsidRPr="004610DB">
              <w:rPr>
                <w:color w:val="000000"/>
                <w:sz w:val="28"/>
                <w:szCs w:val="28"/>
                <w:lang w:val="kk-KZ"/>
              </w:rPr>
              <w:t>- Тіркелген жалпы көлемдегі шағын және орта кәсіпкерліктің жұмыс істеп тұрған субъектілерінің үлесі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w:t>
            </w:r>
          </w:p>
          <w:p w:rsidR="004610DB" w:rsidRPr="004610DB" w:rsidRDefault="004610DB" w:rsidP="00236BD7">
            <w:pPr>
              <w:shd w:val="clear" w:color="auto" w:fill="FFFFFF"/>
              <w:jc w:val="both"/>
              <w:rPr>
                <w:sz w:val="28"/>
                <w:szCs w:val="28"/>
                <w:lang w:val="kk-KZ"/>
              </w:rPr>
            </w:pPr>
            <w:r w:rsidRPr="004610DB">
              <w:rPr>
                <w:color w:val="000000"/>
                <w:sz w:val="28"/>
                <w:szCs w:val="28"/>
                <w:lang w:val="kk-KZ"/>
              </w:rPr>
              <w:t>- Бөлшек сауданың нақты көлем индексі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w:t>
            </w:r>
          </w:p>
          <w:p w:rsidR="004610DB" w:rsidRPr="004610DB" w:rsidRDefault="004610DB" w:rsidP="00236BD7">
            <w:pPr>
              <w:shd w:val="clear" w:color="auto" w:fill="FFFFFF"/>
              <w:jc w:val="both"/>
              <w:rPr>
                <w:color w:val="000000"/>
                <w:sz w:val="28"/>
                <w:szCs w:val="28"/>
                <w:lang w:val="kk-KZ"/>
              </w:rPr>
            </w:pPr>
            <w:r w:rsidRPr="004610DB">
              <w:rPr>
                <w:b/>
                <w:color w:val="000000"/>
                <w:sz w:val="28"/>
                <w:szCs w:val="28"/>
                <w:lang w:val="kk-KZ"/>
              </w:rPr>
              <w:t>Инновациялар мен инвестициялар</w:t>
            </w:r>
          </w:p>
          <w:p w:rsidR="00FA3312" w:rsidRDefault="004610DB" w:rsidP="00236BD7">
            <w:pPr>
              <w:shd w:val="clear" w:color="auto" w:fill="FFFFFF"/>
              <w:jc w:val="both"/>
              <w:rPr>
                <w:sz w:val="28"/>
                <w:szCs w:val="28"/>
                <w:lang w:val="kk-KZ"/>
              </w:rPr>
            </w:pPr>
            <w:r w:rsidRPr="004610DB">
              <w:rPr>
                <w:color w:val="000000"/>
                <w:sz w:val="28"/>
                <w:szCs w:val="28"/>
                <w:lang w:val="kk-KZ"/>
              </w:rPr>
              <w:t xml:space="preserve">- </w:t>
            </w:r>
            <w:r w:rsidR="00511B13">
              <w:rPr>
                <w:color w:val="000000"/>
                <w:sz w:val="28"/>
                <w:szCs w:val="28"/>
                <w:lang w:val="kk-KZ"/>
              </w:rPr>
              <w:t xml:space="preserve"> </w:t>
            </w:r>
            <w:r w:rsidRPr="004610DB">
              <w:rPr>
                <w:color w:val="000000"/>
                <w:sz w:val="28"/>
                <w:szCs w:val="28"/>
                <w:lang w:val="kk-KZ"/>
              </w:rPr>
              <w:t>Облыстың негізгі капиталына салынған жалпы инвестициялар көлеміндегі аудан инвестициясының үлесі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w:t>
            </w:r>
          </w:p>
          <w:p w:rsidR="00FA3312" w:rsidRDefault="00FA3312" w:rsidP="00236BD7">
            <w:pPr>
              <w:shd w:val="clear" w:color="auto" w:fill="FFFFFF"/>
              <w:jc w:val="both"/>
              <w:rPr>
                <w:sz w:val="28"/>
                <w:szCs w:val="28"/>
                <w:lang w:val="kk-KZ"/>
              </w:rPr>
            </w:pPr>
            <w:r>
              <w:rPr>
                <w:color w:val="000000"/>
                <w:sz w:val="28"/>
                <w:szCs w:val="28"/>
                <w:lang w:val="kk-KZ"/>
              </w:rPr>
              <w:t xml:space="preserve">- </w:t>
            </w:r>
            <w:r w:rsidRPr="00363A6F">
              <w:rPr>
                <w:color w:val="000000"/>
                <w:sz w:val="28"/>
                <w:szCs w:val="28"/>
                <w:lang w:val="kk-KZ"/>
              </w:rPr>
              <w:t>Сыртқы инвестицияның жалпы негзгі капиталға салынған инвестициялар көлемі</w:t>
            </w:r>
            <w:r w:rsidR="00511B13">
              <w:rPr>
                <w:color w:val="000000"/>
                <w:sz w:val="28"/>
                <w:szCs w:val="28"/>
                <w:lang w:val="kk-KZ"/>
              </w:rPr>
              <w:t>,</w:t>
            </w:r>
            <w:r w:rsidR="00511B13" w:rsidRPr="004610DB">
              <w:rPr>
                <w:color w:val="000000"/>
                <w:sz w:val="28"/>
                <w:szCs w:val="28"/>
                <w:lang w:val="kk-KZ"/>
              </w:rPr>
              <w:t>-</w:t>
            </w:r>
            <w:r w:rsidR="00511B13" w:rsidRPr="004610DB">
              <w:rPr>
                <w:sz w:val="28"/>
                <w:szCs w:val="28"/>
                <w:lang w:val="kk-KZ"/>
              </w:rPr>
              <w:t xml:space="preserve"> %;</w:t>
            </w:r>
          </w:p>
          <w:p w:rsidR="00511B13" w:rsidRPr="00FA3312" w:rsidRDefault="00511B13" w:rsidP="00236BD7">
            <w:pPr>
              <w:shd w:val="clear" w:color="auto" w:fill="FFFFFF"/>
              <w:jc w:val="both"/>
              <w:rPr>
                <w:sz w:val="28"/>
                <w:szCs w:val="28"/>
                <w:lang w:val="kk-KZ"/>
              </w:rPr>
            </w:pPr>
            <w:r>
              <w:rPr>
                <w:sz w:val="28"/>
                <w:szCs w:val="28"/>
                <w:lang w:val="kk-KZ"/>
              </w:rPr>
              <w:t xml:space="preserve">- </w:t>
            </w:r>
            <w:r w:rsidRPr="00363A6F">
              <w:rPr>
                <w:color w:val="000000"/>
                <w:sz w:val="28"/>
                <w:szCs w:val="28"/>
                <w:lang w:val="kk-KZ"/>
              </w:rPr>
              <w:t>Шикізаттық емес секторының негізгі капиталына салынған инвестицияның 2015 жылға өсуі (мемлекеттік бюджеттен инвестицияларды қоспағанда)</w:t>
            </w:r>
            <w:r>
              <w:rPr>
                <w:color w:val="000000"/>
                <w:sz w:val="28"/>
                <w:szCs w:val="28"/>
                <w:lang w:val="kk-KZ"/>
              </w:rPr>
              <w:t xml:space="preserve"> ,</w:t>
            </w:r>
            <w:r w:rsidRPr="004610DB">
              <w:rPr>
                <w:color w:val="000000"/>
                <w:sz w:val="28"/>
                <w:szCs w:val="28"/>
                <w:lang w:val="kk-KZ"/>
              </w:rPr>
              <w:t xml:space="preserve"> -</w:t>
            </w:r>
            <w:r w:rsidRPr="004610DB">
              <w:rPr>
                <w:sz w:val="28"/>
                <w:szCs w:val="28"/>
                <w:lang w:val="kk-KZ"/>
              </w:rPr>
              <w:t xml:space="preserve"> %;</w:t>
            </w:r>
          </w:p>
          <w:p w:rsidR="004610DB" w:rsidRDefault="004610DB" w:rsidP="00236BD7">
            <w:pPr>
              <w:shd w:val="clear" w:color="auto" w:fill="FFFFFF"/>
              <w:jc w:val="both"/>
              <w:rPr>
                <w:sz w:val="28"/>
                <w:szCs w:val="28"/>
                <w:lang w:val="kk-KZ"/>
              </w:rPr>
            </w:pPr>
            <w:r w:rsidRPr="004610DB">
              <w:rPr>
                <w:color w:val="000000"/>
                <w:sz w:val="28"/>
                <w:szCs w:val="28"/>
                <w:lang w:val="kk-KZ"/>
              </w:rPr>
              <w:t>- Жұмыс істеп тұрған кәсіпорындардың ішіндегі инновациялық белсенді кәсіпорындардың үлесі</w:t>
            </w:r>
            <w:r w:rsidR="00FA3312">
              <w:rPr>
                <w:color w:val="000000"/>
                <w:sz w:val="28"/>
                <w:szCs w:val="28"/>
                <w:lang w:val="kk-KZ"/>
              </w:rPr>
              <w:t>,</w:t>
            </w:r>
            <w:r w:rsidRPr="004610DB">
              <w:rPr>
                <w:color w:val="000000"/>
                <w:sz w:val="28"/>
                <w:szCs w:val="28"/>
                <w:lang w:val="kk-KZ"/>
              </w:rPr>
              <w:t xml:space="preserve"> -</w:t>
            </w:r>
            <w:r w:rsidRPr="004610DB">
              <w:rPr>
                <w:sz w:val="28"/>
                <w:szCs w:val="28"/>
                <w:lang w:val="kk-KZ"/>
              </w:rPr>
              <w:t xml:space="preserve"> %;</w:t>
            </w:r>
          </w:p>
          <w:p w:rsidR="00511B13" w:rsidRDefault="00511B13" w:rsidP="00236BD7">
            <w:pPr>
              <w:shd w:val="clear" w:color="auto" w:fill="FFFFFF"/>
              <w:jc w:val="both"/>
              <w:rPr>
                <w:sz w:val="28"/>
                <w:szCs w:val="28"/>
                <w:lang w:val="kk-KZ"/>
              </w:rPr>
            </w:pPr>
            <w:r>
              <w:rPr>
                <w:sz w:val="28"/>
                <w:szCs w:val="28"/>
                <w:lang w:val="kk-KZ"/>
              </w:rPr>
              <w:t>- Өндірілген инновациялық өнім көлемін ұлғайту,-млн.теңге</w:t>
            </w:r>
          </w:p>
          <w:p w:rsidR="004610DB" w:rsidRPr="004610DB" w:rsidRDefault="004610DB" w:rsidP="00236BD7">
            <w:pPr>
              <w:shd w:val="clear" w:color="auto" w:fill="FFFFFF"/>
              <w:jc w:val="both"/>
              <w:rPr>
                <w:color w:val="000000"/>
                <w:sz w:val="28"/>
                <w:szCs w:val="28"/>
                <w:lang w:val="kk-KZ"/>
              </w:rPr>
            </w:pPr>
            <w:r w:rsidRPr="004610DB">
              <w:rPr>
                <w:b/>
                <w:bCs/>
                <w:color w:val="000000"/>
                <w:sz w:val="28"/>
                <w:szCs w:val="28"/>
                <w:lang w:val="kk-KZ"/>
              </w:rPr>
              <w:t>Туризм</w:t>
            </w:r>
          </w:p>
          <w:p w:rsidR="004610DB" w:rsidRPr="004610DB" w:rsidRDefault="004610DB" w:rsidP="00236BD7">
            <w:pPr>
              <w:shd w:val="clear" w:color="auto" w:fill="FFFFFF"/>
              <w:jc w:val="both"/>
              <w:rPr>
                <w:color w:val="000000"/>
                <w:sz w:val="28"/>
                <w:szCs w:val="28"/>
                <w:lang w:val="kk-KZ"/>
              </w:rPr>
            </w:pPr>
            <w:r w:rsidRPr="004610DB">
              <w:rPr>
                <w:color w:val="000000"/>
                <w:sz w:val="28"/>
                <w:szCs w:val="28"/>
                <w:lang w:val="kk-KZ"/>
              </w:rPr>
              <w:t>- Кіру туризмі бойынша қызмет көрсетілген туристер саны</w:t>
            </w:r>
            <w:r w:rsidR="00511B13">
              <w:rPr>
                <w:color w:val="000000"/>
                <w:sz w:val="28"/>
                <w:szCs w:val="28"/>
                <w:lang w:val="kk-KZ"/>
              </w:rPr>
              <w:t>,</w:t>
            </w:r>
            <w:r w:rsidRPr="004610DB">
              <w:rPr>
                <w:color w:val="000000"/>
                <w:sz w:val="28"/>
                <w:szCs w:val="28"/>
                <w:lang w:val="kk-KZ"/>
              </w:rPr>
              <w:t xml:space="preserve"> -</w:t>
            </w:r>
            <w:r w:rsidRPr="004610DB">
              <w:rPr>
                <w:sz w:val="28"/>
                <w:szCs w:val="28"/>
                <w:lang w:val="kk-KZ"/>
              </w:rPr>
              <w:t xml:space="preserve"> бірлік;</w:t>
            </w:r>
            <w:r w:rsidRPr="004610DB">
              <w:rPr>
                <w:color w:val="000000"/>
                <w:sz w:val="28"/>
                <w:szCs w:val="28"/>
                <w:lang w:val="kk-KZ"/>
              </w:rPr>
              <w:t xml:space="preserve"> </w:t>
            </w:r>
          </w:p>
          <w:p w:rsidR="004610DB" w:rsidRPr="004610DB" w:rsidRDefault="004610DB" w:rsidP="00236BD7">
            <w:pPr>
              <w:shd w:val="clear" w:color="auto" w:fill="FFFFFF"/>
              <w:jc w:val="both"/>
              <w:rPr>
                <w:sz w:val="28"/>
                <w:szCs w:val="28"/>
                <w:lang w:val="kk-KZ"/>
              </w:rPr>
            </w:pPr>
            <w:r w:rsidRPr="004610DB">
              <w:rPr>
                <w:color w:val="000000"/>
                <w:sz w:val="28"/>
                <w:szCs w:val="28"/>
                <w:lang w:val="kk-KZ"/>
              </w:rPr>
              <w:t>- Ішкі туризм бойынша қызмет көрсетілген туристер саны</w:t>
            </w:r>
            <w:r w:rsidR="00511B13">
              <w:rPr>
                <w:color w:val="000000"/>
                <w:sz w:val="28"/>
                <w:szCs w:val="28"/>
                <w:lang w:val="kk-KZ"/>
              </w:rPr>
              <w:t>,</w:t>
            </w:r>
            <w:r w:rsidRPr="004610DB">
              <w:rPr>
                <w:color w:val="000000"/>
                <w:sz w:val="28"/>
                <w:szCs w:val="28"/>
                <w:lang w:val="kk-KZ"/>
              </w:rPr>
              <w:t xml:space="preserve"> -</w:t>
            </w:r>
            <w:r w:rsidRPr="004610DB">
              <w:rPr>
                <w:sz w:val="28"/>
                <w:szCs w:val="28"/>
                <w:lang w:val="kk-KZ"/>
              </w:rPr>
              <w:t xml:space="preserve"> бірлік;</w:t>
            </w:r>
          </w:p>
          <w:p w:rsidR="004610DB" w:rsidRPr="004610DB" w:rsidRDefault="004610DB" w:rsidP="00236BD7">
            <w:pPr>
              <w:shd w:val="clear" w:color="auto" w:fill="FFFFFF"/>
              <w:jc w:val="both"/>
              <w:rPr>
                <w:color w:val="000000"/>
                <w:sz w:val="28"/>
                <w:szCs w:val="28"/>
                <w:lang w:val="kk-KZ"/>
              </w:rPr>
            </w:pPr>
            <w:r w:rsidRPr="004610DB">
              <w:rPr>
                <w:b/>
                <w:sz w:val="28"/>
                <w:szCs w:val="28"/>
                <w:lang w:val="kk-KZ"/>
              </w:rPr>
              <w:t>Агроөнеркәсіптік кешен</w:t>
            </w:r>
          </w:p>
          <w:p w:rsidR="004610DB" w:rsidRPr="004610DB" w:rsidRDefault="004610DB" w:rsidP="00236BD7">
            <w:pPr>
              <w:shd w:val="clear" w:color="auto" w:fill="FFFFFF"/>
              <w:jc w:val="both"/>
              <w:rPr>
                <w:sz w:val="28"/>
                <w:szCs w:val="28"/>
                <w:lang w:val="kk-KZ"/>
              </w:rPr>
            </w:pPr>
            <w:r w:rsidRPr="004610DB">
              <w:rPr>
                <w:color w:val="000000"/>
                <w:sz w:val="28"/>
                <w:szCs w:val="28"/>
                <w:lang w:val="kk-KZ"/>
              </w:rPr>
              <w:t xml:space="preserve">- </w:t>
            </w:r>
            <w:r w:rsidRPr="004610DB">
              <w:rPr>
                <w:sz w:val="28"/>
                <w:szCs w:val="28"/>
                <w:lang w:val="kk-KZ"/>
              </w:rPr>
              <w:t>Ауыл шаруашылығы жалпы өнімінің (көрсетілетін қызметтердің) нақты көлем индексі</w:t>
            </w:r>
            <w:r w:rsidR="00511B13">
              <w:rPr>
                <w:sz w:val="28"/>
                <w:szCs w:val="28"/>
                <w:lang w:val="kk-KZ"/>
              </w:rPr>
              <w:t>,</w:t>
            </w:r>
            <w:r w:rsidRPr="004610DB">
              <w:rPr>
                <w:sz w:val="28"/>
                <w:szCs w:val="28"/>
                <w:lang w:val="kk-KZ"/>
              </w:rPr>
              <w:t xml:space="preserve"> - %;</w:t>
            </w:r>
          </w:p>
          <w:p w:rsidR="004610DB" w:rsidRPr="004610DB" w:rsidRDefault="004610DB" w:rsidP="00236BD7">
            <w:pPr>
              <w:shd w:val="clear" w:color="auto" w:fill="FFFFFF"/>
              <w:jc w:val="both"/>
              <w:rPr>
                <w:sz w:val="28"/>
                <w:szCs w:val="28"/>
                <w:lang w:val="kk-KZ"/>
              </w:rPr>
            </w:pPr>
            <w:r w:rsidRPr="004610DB">
              <w:rPr>
                <w:sz w:val="28"/>
                <w:szCs w:val="28"/>
                <w:lang w:val="kk-KZ"/>
              </w:rPr>
              <w:t>- Ауыл шаруашылығындағы негізгі капиталға салынған инвестициялар</w:t>
            </w:r>
            <w:r w:rsidR="00511B13">
              <w:rPr>
                <w:sz w:val="28"/>
                <w:szCs w:val="28"/>
                <w:lang w:val="kk-KZ"/>
              </w:rPr>
              <w:t>,</w:t>
            </w:r>
            <w:r w:rsidRPr="004610DB">
              <w:rPr>
                <w:sz w:val="28"/>
                <w:szCs w:val="28"/>
                <w:lang w:val="kk-KZ"/>
              </w:rPr>
              <w:t xml:space="preserve"> - %;</w:t>
            </w:r>
          </w:p>
          <w:p w:rsidR="004610DB" w:rsidRPr="004610DB" w:rsidRDefault="004610DB" w:rsidP="00236BD7">
            <w:pPr>
              <w:shd w:val="clear" w:color="auto" w:fill="FFFFFF"/>
              <w:jc w:val="both"/>
              <w:rPr>
                <w:sz w:val="28"/>
                <w:szCs w:val="28"/>
                <w:lang w:val="kk-KZ"/>
              </w:rPr>
            </w:pPr>
            <w:r w:rsidRPr="004610DB">
              <w:rPr>
                <w:sz w:val="28"/>
                <w:szCs w:val="28"/>
                <w:lang w:val="kk-KZ"/>
              </w:rPr>
              <w:t>Қайта өңдеу кәсіпорындарының қуаттылығын арттыру</w:t>
            </w:r>
            <w:r w:rsidR="00511B13">
              <w:rPr>
                <w:sz w:val="28"/>
                <w:szCs w:val="28"/>
                <w:lang w:val="kk-KZ"/>
              </w:rPr>
              <w:t>,</w:t>
            </w:r>
            <w:r w:rsidRPr="004610DB">
              <w:rPr>
                <w:sz w:val="28"/>
                <w:szCs w:val="28"/>
                <w:lang w:val="kk-KZ"/>
              </w:rPr>
              <w:t xml:space="preserve"> - тонна;</w:t>
            </w:r>
          </w:p>
          <w:p w:rsidR="004610DB" w:rsidRPr="004610DB" w:rsidRDefault="004610DB" w:rsidP="00236BD7">
            <w:pPr>
              <w:shd w:val="clear" w:color="auto" w:fill="FFFFFF"/>
              <w:jc w:val="both"/>
              <w:rPr>
                <w:b/>
                <w:sz w:val="28"/>
                <w:szCs w:val="28"/>
                <w:lang w:val="kk-KZ"/>
              </w:rPr>
            </w:pPr>
            <w:r w:rsidRPr="004610DB">
              <w:rPr>
                <w:b/>
                <w:sz w:val="28"/>
                <w:szCs w:val="28"/>
                <w:lang w:val="kk-KZ"/>
              </w:rPr>
              <w:t>Бағыт: Әлеуметтік сала</w:t>
            </w:r>
          </w:p>
          <w:p w:rsidR="004610DB" w:rsidRDefault="004610DB" w:rsidP="00236BD7">
            <w:pPr>
              <w:shd w:val="clear" w:color="auto" w:fill="FFFFFF"/>
              <w:jc w:val="both"/>
              <w:rPr>
                <w:b/>
                <w:sz w:val="28"/>
                <w:szCs w:val="28"/>
                <w:lang w:val="kk-KZ"/>
              </w:rPr>
            </w:pPr>
            <w:r w:rsidRPr="004610DB">
              <w:rPr>
                <w:b/>
                <w:sz w:val="28"/>
                <w:szCs w:val="28"/>
                <w:lang w:val="kk-KZ"/>
              </w:rPr>
              <w:t>Білім беру</w:t>
            </w:r>
          </w:p>
          <w:p w:rsidR="00511B13" w:rsidRPr="004610DB" w:rsidRDefault="00511B13" w:rsidP="00236BD7">
            <w:pPr>
              <w:shd w:val="clear" w:color="auto" w:fill="FFFFFF"/>
              <w:jc w:val="both"/>
              <w:rPr>
                <w:sz w:val="28"/>
                <w:szCs w:val="28"/>
                <w:lang w:val="kk-KZ"/>
              </w:rPr>
            </w:pPr>
            <w:r>
              <w:rPr>
                <w:b/>
                <w:sz w:val="28"/>
                <w:szCs w:val="28"/>
                <w:lang w:val="kk-KZ"/>
              </w:rPr>
              <w:t xml:space="preserve">- </w:t>
            </w:r>
            <w:r w:rsidRPr="00363A6F">
              <w:rPr>
                <w:sz w:val="28"/>
                <w:szCs w:val="28"/>
                <w:lang w:val="kk-KZ"/>
              </w:rPr>
              <w:t>Үш ауысымдық және авариялық мектептердің орнына пайдалануға берілген жаңа мектептердің саны</w:t>
            </w:r>
            <w:r>
              <w:rPr>
                <w:sz w:val="28"/>
                <w:szCs w:val="28"/>
                <w:lang w:val="kk-KZ"/>
              </w:rPr>
              <w:t>,бірлік;</w:t>
            </w:r>
          </w:p>
          <w:p w:rsidR="004610DB" w:rsidRPr="004610DB" w:rsidRDefault="004610DB" w:rsidP="00236BD7">
            <w:pPr>
              <w:shd w:val="clear" w:color="auto" w:fill="FFFFFF"/>
              <w:jc w:val="both"/>
              <w:rPr>
                <w:sz w:val="28"/>
                <w:szCs w:val="28"/>
                <w:lang w:val="kk-KZ"/>
              </w:rPr>
            </w:pPr>
            <w:r w:rsidRPr="004610DB">
              <w:rPr>
                <w:sz w:val="28"/>
                <w:szCs w:val="28"/>
                <w:lang w:val="kk-KZ"/>
              </w:rPr>
              <w:t>- Мүмкіндіктері шектеулі балалардың жалпы санының ішінде балалардың инклюзивтік біліммен қамтылуын</w:t>
            </w:r>
            <w:r w:rsidR="00511B13">
              <w:rPr>
                <w:sz w:val="28"/>
                <w:szCs w:val="28"/>
                <w:lang w:val="kk-KZ"/>
              </w:rPr>
              <w:t>,</w:t>
            </w:r>
            <w:r w:rsidRPr="004610DB">
              <w:rPr>
                <w:sz w:val="28"/>
                <w:szCs w:val="28"/>
                <w:lang w:val="kk-KZ"/>
              </w:rPr>
              <w:t xml:space="preserve"> - %;</w:t>
            </w:r>
          </w:p>
          <w:p w:rsidR="004610DB" w:rsidRPr="004610DB" w:rsidRDefault="004610DB" w:rsidP="00236BD7">
            <w:pPr>
              <w:shd w:val="clear" w:color="auto" w:fill="FFFFFF"/>
              <w:jc w:val="both"/>
              <w:rPr>
                <w:sz w:val="28"/>
                <w:szCs w:val="28"/>
                <w:lang w:val="kk-KZ"/>
              </w:rPr>
            </w:pPr>
            <w:r w:rsidRPr="004610DB">
              <w:rPr>
                <w:sz w:val="28"/>
                <w:szCs w:val="28"/>
                <w:lang w:val="kk-KZ"/>
              </w:rPr>
              <w:t>- Мектептердің жалпы санының ішінде инклюзивтік білім беру үшін жағдайлар жасалған білім беру үшін жағдайлар жасалған білім беру ұйымдарының үлесі</w:t>
            </w:r>
            <w:r w:rsidR="00511B13">
              <w:rPr>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sz w:val="28"/>
                <w:szCs w:val="28"/>
                <w:lang w:val="kk-KZ"/>
              </w:rPr>
              <w:t>- Балаларды (3-6 жас) мектепке дейінгі тәрбиемен және оқытумен қамту</w:t>
            </w:r>
            <w:r w:rsidR="00511B13">
              <w:rPr>
                <w:sz w:val="28"/>
                <w:szCs w:val="28"/>
                <w:lang w:val="kk-KZ"/>
              </w:rPr>
              <w:t>,</w:t>
            </w:r>
            <w:r w:rsidRPr="004610DB">
              <w:rPr>
                <w:sz w:val="28"/>
                <w:szCs w:val="28"/>
                <w:lang w:val="kk-KZ"/>
              </w:rPr>
              <w:t xml:space="preserve"> - %; </w:t>
            </w:r>
          </w:p>
          <w:p w:rsidR="004610DB" w:rsidRPr="004610DB" w:rsidRDefault="004610DB" w:rsidP="00236BD7">
            <w:pPr>
              <w:jc w:val="both"/>
              <w:rPr>
                <w:sz w:val="28"/>
                <w:szCs w:val="28"/>
                <w:lang w:val="kk-KZ"/>
              </w:rPr>
            </w:pPr>
            <w:r w:rsidRPr="004610DB">
              <w:rPr>
                <w:sz w:val="28"/>
                <w:szCs w:val="28"/>
                <w:lang w:val="kk-KZ"/>
              </w:rPr>
              <w:t>- 15-28 жастағы жастардың жалпы санындағы NEET үлесі</w:t>
            </w:r>
            <w:r w:rsidR="00511B13">
              <w:rPr>
                <w:sz w:val="28"/>
                <w:szCs w:val="28"/>
                <w:lang w:val="kk-KZ"/>
              </w:rPr>
              <w:t>,</w:t>
            </w:r>
            <w:r w:rsidRPr="004610DB">
              <w:rPr>
                <w:sz w:val="28"/>
                <w:szCs w:val="28"/>
                <w:lang w:val="kk-KZ"/>
              </w:rPr>
              <w:t xml:space="preserve"> - %; (NEET –ағыл. Not in Education, Employment or Training)</w:t>
            </w:r>
          </w:p>
          <w:p w:rsidR="004610DB" w:rsidRDefault="004610DB" w:rsidP="00236BD7">
            <w:pPr>
              <w:jc w:val="both"/>
              <w:rPr>
                <w:sz w:val="28"/>
                <w:szCs w:val="28"/>
                <w:lang w:val="kk-KZ"/>
              </w:rPr>
            </w:pPr>
            <w:r w:rsidRPr="004610DB">
              <w:rPr>
                <w:sz w:val="28"/>
                <w:szCs w:val="28"/>
                <w:lang w:val="kk-KZ"/>
              </w:rPr>
              <w:lastRenderedPageBreak/>
              <w:t>- Оқуды бітіргеннен кейінгі бірінші жылы техникалық және кәсіптік білім беретін орындары түлектерінің жұмысқа орналастырылғандардың үлесі</w:t>
            </w:r>
            <w:r w:rsidR="00511B13">
              <w:rPr>
                <w:sz w:val="28"/>
                <w:szCs w:val="28"/>
                <w:lang w:val="kk-KZ"/>
              </w:rPr>
              <w:t>,</w:t>
            </w:r>
            <w:r w:rsidRPr="004610DB">
              <w:rPr>
                <w:sz w:val="28"/>
                <w:szCs w:val="28"/>
                <w:lang w:val="kk-KZ"/>
              </w:rPr>
              <w:t xml:space="preserve"> - %;</w:t>
            </w:r>
          </w:p>
          <w:p w:rsidR="00511B13" w:rsidRPr="004610DB" w:rsidRDefault="00511B13" w:rsidP="00236BD7">
            <w:pPr>
              <w:jc w:val="both"/>
              <w:rPr>
                <w:sz w:val="28"/>
                <w:szCs w:val="28"/>
                <w:lang w:val="kk-KZ"/>
              </w:rPr>
            </w:pPr>
            <w:r>
              <w:rPr>
                <w:sz w:val="28"/>
                <w:szCs w:val="28"/>
                <w:lang w:val="kk-KZ"/>
              </w:rPr>
              <w:t xml:space="preserve">- </w:t>
            </w:r>
            <w:r w:rsidRPr="00363A6F">
              <w:rPr>
                <w:sz w:val="28"/>
                <w:szCs w:val="28"/>
                <w:lang w:val="kk-KZ"/>
              </w:rPr>
              <w:t>Типтегі жастағы (14-24 жас) жастардың техникалық және кәсіптік біліммен қамтылу үлесі</w:t>
            </w:r>
            <w:r>
              <w:rPr>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b/>
                <w:sz w:val="28"/>
                <w:szCs w:val="28"/>
                <w:lang w:val="kk-KZ"/>
              </w:rPr>
              <w:t>Денсаулық сақтау</w:t>
            </w:r>
          </w:p>
          <w:p w:rsidR="004610DB" w:rsidRPr="004610DB" w:rsidRDefault="004610DB" w:rsidP="00236BD7">
            <w:pPr>
              <w:jc w:val="both"/>
              <w:rPr>
                <w:sz w:val="28"/>
                <w:szCs w:val="28"/>
                <w:lang w:val="kk-KZ"/>
              </w:rPr>
            </w:pPr>
            <w:r w:rsidRPr="004610DB">
              <w:rPr>
                <w:sz w:val="28"/>
                <w:szCs w:val="28"/>
                <w:lang w:val="kk-KZ"/>
              </w:rPr>
              <w:t>- Халықтың туған кездегі күтілетін өмір сүру ұзақтығы</w:t>
            </w:r>
            <w:r w:rsidR="00511B13">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r w:rsidRPr="004610DB">
              <w:rPr>
                <w:sz w:val="28"/>
                <w:szCs w:val="28"/>
                <w:lang w:val="kk-KZ"/>
              </w:rPr>
              <w:t xml:space="preserve">- Балалар өлім-жітімін төмендету (0-ден 5 жасқа дейін) 1 мың </w:t>
            </w:r>
            <w:r w:rsidR="00511B13">
              <w:rPr>
                <w:sz w:val="28"/>
                <w:szCs w:val="28"/>
                <w:lang w:val="kk-KZ"/>
              </w:rPr>
              <w:t>тірі туылға-арға шаққандағы,</w:t>
            </w:r>
            <w:r w:rsidR="00511B13" w:rsidRPr="004610DB">
              <w:rPr>
                <w:sz w:val="28"/>
                <w:szCs w:val="28"/>
                <w:lang w:val="kk-KZ"/>
              </w:rPr>
              <w:t xml:space="preserve"> - %;</w:t>
            </w:r>
          </w:p>
          <w:p w:rsidR="00511B13" w:rsidRDefault="004610DB" w:rsidP="00236BD7">
            <w:pPr>
              <w:jc w:val="both"/>
              <w:rPr>
                <w:sz w:val="28"/>
                <w:szCs w:val="28"/>
                <w:lang w:val="kk-KZ"/>
              </w:rPr>
            </w:pPr>
            <w:r w:rsidRPr="004610DB">
              <w:rPr>
                <w:sz w:val="28"/>
                <w:szCs w:val="28"/>
                <w:lang w:val="kk-KZ"/>
              </w:rPr>
              <w:t>- Туберкулезден болатын өлім-жітімді төмендету</w:t>
            </w:r>
            <w:r w:rsidR="00511B13">
              <w:rPr>
                <w:sz w:val="28"/>
                <w:szCs w:val="28"/>
                <w:lang w:val="kk-KZ"/>
              </w:rPr>
              <w:t>,-</w:t>
            </w:r>
            <w:r w:rsidR="00511B13" w:rsidRPr="004610DB">
              <w:rPr>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r w:rsidRPr="004610DB">
              <w:rPr>
                <w:b/>
                <w:sz w:val="28"/>
                <w:szCs w:val="28"/>
                <w:lang w:val="kk-KZ"/>
              </w:rPr>
              <w:t>Еңбек және халықты әлеуметтік қорғау</w:t>
            </w:r>
          </w:p>
          <w:p w:rsidR="004610DB" w:rsidRPr="004610DB" w:rsidRDefault="004610DB" w:rsidP="00236BD7">
            <w:pPr>
              <w:jc w:val="both"/>
              <w:rPr>
                <w:sz w:val="28"/>
                <w:szCs w:val="28"/>
                <w:lang w:val="kk-KZ"/>
              </w:rPr>
            </w:pPr>
            <w:r w:rsidRPr="004610DB">
              <w:rPr>
                <w:sz w:val="28"/>
                <w:szCs w:val="28"/>
                <w:lang w:val="kk-KZ"/>
              </w:rPr>
              <w:t>- Жұмыссыздық деңгейі</w:t>
            </w:r>
            <w:r w:rsidR="00511B13">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sz w:val="28"/>
                <w:szCs w:val="28"/>
                <w:lang w:val="kk-KZ"/>
              </w:rPr>
              <w:t>- Жастар жұмыссыздығының деңгейі</w:t>
            </w:r>
            <w:r w:rsidR="00511B13">
              <w:rPr>
                <w:sz w:val="28"/>
                <w:szCs w:val="28"/>
                <w:lang w:val="kk-KZ"/>
              </w:rPr>
              <w:t>,</w:t>
            </w:r>
            <w:r w:rsidRPr="004610DB">
              <w:rPr>
                <w:sz w:val="28"/>
                <w:szCs w:val="28"/>
                <w:lang w:val="kk-KZ"/>
              </w:rPr>
              <w:t xml:space="preserve"> (15-28 жас) - %;</w:t>
            </w:r>
          </w:p>
          <w:p w:rsidR="004610DB" w:rsidRDefault="004610DB" w:rsidP="00236BD7">
            <w:pPr>
              <w:jc w:val="both"/>
              <w:rPr>
                <w:sz w:val="28"/>
                <w:szCs w:val="28"/>
                <w:lang w:val="kk-KZ"/>
              </w:rPr>
            </w:pPr>
            <w:r w:rsidRPr="004610DB">
              <w:rPr>
                <w:sz w:val="28"/>
                <w:szCs w:val="28"/>
                <w:lang w:val="kk-KZ"/>
              </w:rPr>
              <w:t>- Құрылған жұмыс орындарының саны</w:t>
            </w:r>
            <w:r w:rsidR="00511B13">
              <w:rPr>
                <w:sz w:val="28"/>
                <w:szCs w:val="28"/>
                <w:lang w:val="kk-KZ"/>
              </w:rPr>
              <w:t>,</w:t>
            </w:r>
            <w:r w:rsidRPr="004610DB">
              <w:rPr>
                <w:sz w:val="28"/>
                <w:szCs w:val="28"/>
                <w:lang w:val="kk-KZ"/>
              </w:rPr>
              <w:t xml:space="preserve"> - бірлік;</w:t>
            </w:r>
          </w:p>
          <w:p w:rsidR="00511B13" w:rsidRPr="004610DB" w:rsidRDefault="00511B13" w:rsidP="00236BD7">
            <w:pPr>
              <w:jc w:val="both"/>
              <w:rPr>
                <w:sz w:val="28"/>
                <w:szCs w:val="28"/>
                <w:lang w:val="kk-KZ"/>
              </w:rPr>
            </w:pPr>
            <w:r>
              <w:rPr>
                <w:sz w:val="28"/>
                <w:szCs w:val="28"/>
                <w:lang w:val="kk-KZ"/>
              </w:rPr>
              <w:t>- Оның іщінде тұрақты, - бірлік;</w:t>
            </w:r>
          </w:p>
          <w:p w:rsidR="004610DB" w:rsidRPr="004610DB" w:rsidRDefault="004610DB" w:rsidP="00236BD7">
            <w:pPr>
              <w:jc w:val="both"/>
              <w:rPr>
                <w:sz w:val="28"/>
                <w:szCs w:val="28"/>
                <w:lang w:val="kk-KZ"/>
              </w:rPr>
            </w:pPr>
            <w:r w:rsidRPr="004610DB">
              <w:rPr>
                <w:sz w:val="28"/>
                <w:szCs w:val="28"/>
                <w:lang w:val="kk-KZ"/>
              </w:rPr>
              <w:t>- Жұмыспен қамтылуға жәрдемдесу үшін жүгінген еңбекке жарамды жастағы жұмысқа орналастырылған мүгедектердің саны</w:t>
            </w:r>
            <w:r w:rsidR="00511B13">
              <w:rPr>
                <w:sz w:val="28"/>
                <w:szCs w:val="28"/>
                <w:lang w:val="kk-KZ"/>
              </w:rPr>
              <w:t>,</w:t>
            </w:r>
            <w:r w:rsidRPr="004610DB">
              <w:rPr>
                <w:sz w:val="28"/>
                <w:szCs w:val="28"/>
                <w:lang w:val="kk-KZ"/>
              </w:rPr>
              <w:t xml:space="preserve"> - адам;</w:t>
            </w:r>
          </w:p>
          <w:p w:rsidR="004610DB" w:rsidRPr="004610DB" w:rsidRDefault="004610DB" w:rsidP="00236BD7">
            <w:pPr>
              <w:jc w:val="both"/>
              <w:rPr>
                <w:sz w:val="28"/>
                <w:szCs w:val="28"/>
                <w:lang w:val="kk-KZ"/>
              </w:rPr>
            </w:pPr>
            <w:r w:rsidRPr="004610DB">
              <w:rPr>
                <w:sz w:val="28"/>
                <w:szCs w:val="28"/>
                <w:lang w:val="kk-KZ"/>
              </w:rPr>
              <w:t>- 1000 жұмыскерге шаққанда, еңбек қызметіне байланысты жазатайым оқиғалар кезінде зардап шеккендердің саны</w:t>
            </w:r>
            <w:r w:rsidR="00511B13">
              <w:rPr>
                <w:sz w:val="28"/>
                <w:szCs w:val="28"/>
                <w:lang w:val="kk-KZ"/>
              </w:rPr>
              <w:t>,</w:t>
            </w:r>
            <w:r w:rsidRPr="004610DB">
              <w:rPr>
                <w:sz w:val="28"/>
                <w:szCs w:val="28"/>
                <w:lang w:val="kk-KZ"/>
              </w:rPr>
              <w:t xml:space="preserve"> - %; </w:t>
            </w:r>
          </w:p>
          <w:p w:rsidR="004610DB" w:rsidRPr="004610DB" w:rsidRDefault="004610DB" w:rsidP="00236BD7">
            <w:pPr>
              <w:jc w:val="both"/>
              <w:rPr>
                <w:sz w:val="28"/>
                <w:szCs w:val="28"/>
                <w:lang w:val="kk-KZ"/>
              </w:rPr>
            </w:pPr>
            <w:r w:rsidRPr="004610DB">
              <w:rPr>
                <w:b/>
                <w:sz w:val="28"/>
                <w:szCs w:val="28"/>
                <w:lang w:val="kk-KZ"/>
              </w:rPr>
              <w:t>Мәдениет</w:t>
            </w:r>
          </w:p>
          <w:p w:rsidR="004610DB" w:rsidRPr="004610DB" w:rsidRDefault="004610DB" w:rsidP="00236BD7">
            <w:pPr>
              <w:jc w:val="both"/>
              <w:rPr>
                <w:sz w:val="28"/>
                <w:szCs w:val="28"/>
                <w:lang w:val="kk-KZ"/>
              </w:rPr>
            </w:pPr>
            <w:r w:rsidRPr="004610DB">
              <w:rPr>
                <w:sz w:val="28"/>
                <w:szCs w:val="28"/>
                <w:lang w:val="kk-KZ"/>
              </w:rPr>
              <w:t>- Аудан/калада өткізілген әлеуметтік маңызы бар және мәдени іс-шаралар саны</w:t>
            </w:r>
            <w:r w:rsidR="00511B13">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бірлік;</w:t>
            </w:r>
          </w:p>
          <w:p w:rsidR="004610DB" w:rsidRPr="004610DB" w:rsidRDefault="004610DB" w:rsidP="00236BD7">
            <w:pPr>
              <w:jc w:val="both"/>
              <w:rPr>
                <w:sz w:val="28"/>
                <w:szCs w:val="28"/>
                <w:lang w:val="kk-KZ"/>
              </w:rPr>
            </w:pPr>
            <w:r w:rsidRPr="004610DB">
              <w:rPr>
                <w:sz w:val="28"/>
                <w:szCs w:val="28"/>
                <w:lang w:val="kk-KZ"/>
              </w:rPr>
              <w:t>- 1000 адамға шаққандағы  кітапханаға келушілердің орташа саны</w:t>
            </w:r>
            <w:r w:rsidR="00511B13">
              <w:rPr>
                <w:sz w:val="28"/>
                <w:szCs w:val="28"/>
                <w:lang w:val="kk-KZ"/>
              </w:rPr>
              <w:t>,</w:t>
            </w:r>
            <w:r w:rsidRPr="004610DB">
              <w:rPr>
                <w:sz w:val="28"/>
                <w:szCs w:val="28"/>
                <w:lang w:val="kk-KZ"/>
              </w:rPr>
              <w:t xml:space="preserve"> - адам;</w:t>
            </w:r>
          </w:p>
          <w:p w:rsidR="004610DB" w:rsidRPr="004610DB" w:rsidRDefault="004610DB" w:rsidP="00236BD7">
            <w:pPr>
              <w:jc w:val="both"/>
              <w:rPr>
                <w:sz w:val="28"/>
                <w:szCs w:val="28"/>
                <w:lang w:val="kk-KZ"/>
              </w:rPr>
            </w:pPr>
            <w:r w:rsidRPr="004610DB">
              <w:rPr>
                <w:b/>
                <w:sz w:val="28"/>
                <w:szCs w:val="28"/>
                <w:lang w:val="kk-KZ"/>
              </w:rPr>
              <w:t>Дене шынықтыру және  спорт</w:t>
            </w:r>
          </w:p>
          <w:p w:rsidR="004610DB" w:rsidRPr="004610DB" w:rsidRDefault="004610DB" w:rsidP="00236BD7">
            <w:pPr>
              <w:jc w:val="both"/>
              <w:rPr>
                <w:sz w:val="28"/>
                <w:szCs w:val="28"/>
                <w:lang w:val="kk-KZ"/>
              </w:rPr>
            </w:pPr>
            <w:r w:rsidRPr="004610DB">
              <w:rPr>
                <w:sz w:val="28"/>
                <w:szCs w:val="28"/>
                <w:lang w:val="kk-KZ"/>
              </w:rPr>
              <w:t>- Дене шынықтырумен және спортпен жүйелі түрде айналысатын барлық жастағы тұрғындарды қамту</w:t>
            </w:r>
            <w:r w:rsidR="00511B13">
              <w:rPr>
                <w:sz w:val="28"/>
                <w:szCs w:val="28"/>
                <w:lang w:val="kk-KZ"/>
              </w:rPr>
              <w:t>,</w:t>
            </w:r>
            <w:r w:rsidRPr="004610DB">
              <w:rPr>
                <w:sz w:val="28"/>
                <w:szCs w:val="28"/>
                <w:lang w:val="kk-KZ"/>
              </w:rPr>
              <w:t>- %;</w:t>
            </w:r>
          </w:p>
          <w:p w:rsidR="004610DB" w:rsidRPr="004610DB" w:rsidRDefault="004610DB" w:rsidP="00236BD7">
            <w:pPr>
              <w:jc w:val="both"/>
              <w:rPr>
                <w:sz w:val="28"/>
                <w:szCs w:val="28"/>
                <w:lang w:val="kk-KZ"/>
              </w:rPr>
            </w:pPr>
            <w:r w:rsidRPr="004610DB">
              <w:rPr>
                <w:sz w:val="28"/>
                <w:szCs w:val="28"/>
                <w:lang w:val="kk-KZ"/>
              </w:rPr>
              <w:t>- 1000 адамға шаққанда дене шынықтыру-сауықтыру кешендерінің саны</w:t>
            </w:r>
            <w:r w:rsidR="00511B13">
              <w:rPr>
                <w:sz w:val="28"/>
                <w:szCs w:val="28"/>
                <w:lang w:val="kk-KZ"/>
              </w:rPr>
              <w:t>,</w:t>
            </w:r>
            <w:r w:rsidRPr="004610DB">
              <w:rPr>
                <w:sz w:val="28"/>
                <w:szCs w:val="28"/>
                <w:lang w:val="kk-KZ"/>
              </w:rPr>
              <w:t xml:space="preserve"> - бірлік;</w:t>
            </w:r>
          </w:p>
          <w:p w:rsidR="004610DB" w:rsidRPr="004610DB" w:rsidRDefault="004610DB" w:rsidP="00236BD7">
            <w:pPr>
              <w:jc w:val="both"/>
              <w:rPr>
                <w:sz w:val="28"/>
                <w:szCs w:val="28"/>
                <w:lang w:val="kk-KZ"/>
              </w:rPr>
            </w:pPr>
            <w:r w:rsidRPr="004610DB">
              <w:rPr>
                <w:b/>
                <w:sz w:val="28"/>
                <w:szCs w:val="28"/>
                <w:lang w:val="kk-KZ"/>
              </w:rPr>
              <w:t>Мемлекеттік тілді дамыту</w:t>
            </w:r>
            <w:r w:rsidRPr="004610DB">
              <w:rPr>
                <w:sz w:val="28"/>
                <w:szCs w:val="28"/>
                <w:lang w:val="kk-KZ"/>
              </w:rPr>
              <w:t xml:space="preserve"> </w:t>
            </w:r>
          </w:p>
          <w:p w:rsidR="004610DB" w:rsidRPr="004610DB" w:rsidRDefault="004610DB" w:rsidP="00236BD7">
            <w:pPr>
              <w:jc w:val="both"/>
              <w:rPr>
                <w:sz w:val="28"/>
                <w:szCs w:val="28"/>
                <w:lang w:val="kk-KZ"/>
              </w:rPr>
            </w:pPr>
            <w:r w:rsidRPr="004610DB">
              <w:rPr>
                <w:sz w:val="28"/>
                <w:szCs w:val="28"/>
                <w:lang w:val="kk-KZ"/>
              </w:rPr>
              <w:t>- Мемлекеттік тілді меңгерген ересек тұрғындардың үлесі</w:t>
            </w:r>
            <w:r w:rsidR="00511B13">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r w:rsidRPr="004610DB">
              <w:rPr>
                <w:sz w:val="28"/>
                <w:szCs w:val="28"/>
                <w:lang w:val="kk-KZ"/>
              </w:rPr>
              <w:t>- Мемлекетік органдардағы жалпы құжат айналымындағы мемлекеттік тілде іс жүргізу үлесі</w:t>
            </w:r>
            <w:r w:rsidR="00511B13">
              <w:rPr>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b/>
                <w:sz w:val="28"/>
                <w:szCs w:val="28"/>
                <w:lang w:val="kk-KZ"/>
              </w:rPr>
              <w:t>Қоғамдық және құқықтық тәртіп</w:t>
            </w:r>
          </w:p>
          <w:p w:rsidR="004610DB" w:rsidRPr="004610DB" w:rsidRDefault="004610DB" w:rsidP="00236BD7">
            <w:pPr>
              <w:jc w:val="both"/>
              <w:rPr>
                <w:sz w:val="28"/>
                <w:szCs w:val="28"/>
                <w:lang w:val="kk-KZ"/>
              </w:rPr>
            </w:pPr>
            <w:r w:rsidRPr="004610DB">
              <w:rPr>
                <w:sz w:val="28"/>
                <w:szCs w:val="28"/>
                <w:lang w:val="kk-KZ"/>
              </w:rPr>
              <w:t>- Көшелерде жасалған қылмыстардың үлес салмағы</w:t>
            </w:r>
            <w:r w:rsidR="00511B13">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r w:rsidRPr="004610DB">
              <w:rPr>
                <w:sz w:val="28"/>
                <w:szCs w:val="28"/>
                <w:lang w:val="kk-KZ"/>
              </w:rPr>
              <w:t>- Жол – көлік оқиғаларынан қайтыс болғандар санын төмендету (100 зардап көргенге шаққанда)</w:t>
            </w:r>
            <w:r w:rsidR="00511B13">
              <w:rPr>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r w:rsidRPr="004610DB">
              <w:rPr>
                <w:sz w:val="28"/>
                <w:szCs w:val="28"/>
                <w:lang w:val="kk-KZ"/>
              </w:rPr>
              <w:t>- Жасөспірімдермен жасалған қылмыстардың үлес салмағы</w:t>
            </w:r>
            <w:r w:rsidR="00511B13">
              <w:rPr>
                <w:sz w:val="28"/>
                <w:szCs w:val="28"/>
                <w:lang w:val="kk-KZ"/>
              </w:rPr>
              <w:t>,</w:t>
            </w:r>
            <w:r w:rsidRPr="004610DB">
              <w:rPr>
                <w:sz w:val="28"/>
                <w:szCs w:val="28"/>
                <w:lang w:val="kk-KZ"/>
              </w:rPr>
              <w:t xml:space="preserve"> - %; </w:t>
            </w:r>
          </w:p>
          <w:p w:rsidR="004610DB" w:rsidRPr="004610DB" w:rsidRDefault="004610DB" w:rsidP="00236BD7">
            <w:pPr>
              <w:jc w:val="both"/>
              <w:rPr>
                <w:b/>
                <w:sz w:val="28"/>
                <w:szCs w:val="28"/>
                <w:lang w:val="kk-KZ"/>
              </w:rPr>
            </w:pPr>
            <w:r w:rsidRPr="004610DB">
              <w:rPr>
                <w:b/>
                <w:sz w:val="28"/>
                <w:szCs w:val="28"/>
                <w:lang w:val="kk-KZ"/>
              </w:rPr>
              <w:t>Бағыт: Инфрақұрылым</w:t>
            </w:r>
          </w:p>
          <w:p w:rsidR="004610DB" w:rsidRPr="004610DB" w:rsidRDefault="004610DB" w:rsidP="00236BD7">
            <w:pPr>
              <w:jc w:val="both"/>
              <w:rPr>
                <w:sz w:val="28"/>
                <w:szCs w:val="28"/>
                <w:lang w:val="kk-KZ"/>
              </w:rPr>
            </w:pPr>
            <w:r w:rsidRPr="004610DB">
              <w:rPr>
                <w:b/>
                <w:sz w:val="28"/>
                <w:szCs w:val="28"/>
                <w:lang w:val="kk-KZ"/>
              </w:rPr>
              <w:t>Құрылыс</w:t>
            </w:r>
          </w:p>
          <w:p w:rsidR="004610DB" w:rsidRPr="004610DB" w:rsidRDefault="004610DB" w:rsidP="00236BD7">
            <w:pPr>
              <w:jc w:val="both"/>
              <w:rPr>
                <w:sz w:val="28"/>
                <w:szCs w:val="28"/>
                <w:lang w:val="kk-KZ"/>
              </w:rPr>
            </w:pPr>
            <w:r w:rsidRPr="004610DB">
              <w:rPr>
                <w:sz w:val="28"/>
                <w:szCs w:val="28"/>
                <w:lang w:val="kk-KZ"/>
              </w:rPr>
              <w:t>- Құрылыс жұмыстарының нақты көлем индексі</w:t>
            </w:r>
            <w:r w:rsidR="00511B13">
              <w:rPr>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sz w:val="28"/>
                <w:szCs w:val="28"/>
                <w:lang w:val="kk-KZ"/>
              </w:rPr>
              <w:t>- Пайдалануға берілген тұрғын үйлердің жалпы ауданы</w:t>
            </w:r>
            <w:r w:rsidR="00511B13">
              <w:rPr>
                <w:sz w:val="28"/>
                <w:szCs w:val="28"/>
                <w:lang w:val="kk-KZ"/>
              </w:rPr>
              <w:t>,</w:t>
            </w:r>
            <w:r w:rsidRPr="004610DB">
              <w:rPr>
                <w:sz w:val="28"/>
                <w:szCs w:val="28"/>
                <w:lang w:val="kk-KZ"/>
              </w:rPr>
              <w:t xml:space="preserve"> - мың шаршы метр;</w:t>
            </w:r>
          </w:p>
          <w:p w:rsidR="004610DB" w:rsidRPr="004610DB" w:rsidRDefault="004610DB" w:rsidP="00236BD7">
            <w:pPr>
              <w:jc w:val="both"/>
              <w:rPr>
                <w:sz w:val="28"/>
                <w:szCs w:val="28"/>
                <w:lang w:val="kk-KZ"/>
              </w:rPr>
            </w:pPr>
            <w:r w:rsidRPr="004610DB">
              <w:rPr>
                <w:b/>
                <w:sz w:val="28"/>
                <w:szCs w:val="28"/>
                <w:lang w:val="kk-KZ"/>
              </w:rPr>
              <w:t>Жолдар мен көлік</w:t>
            </w:r>
          </w:p>
          <w:p w:rsidR="004610DB" w:rsidRPr="004610DB" w:rsidRDefault="004610DB" w:rsidP="00236BD7">
            <w:pPr>
              <w:jc w:val="both"/>
              <w:rPr>
                <w:sz w:val="28"/>
                <w:szCs w:val="28"/>
                <w:lang w:val="kk-KZ"/>
              </w:rPr>
            </w:pPr>
            <w:r w:rsidRPr="004610DB">
              <w:rPr>
                <w:sz w:val="28"/>
                <w:szCs w:val="28"/>
                <w:lang w:val="kk-KZ"/>
              </w:rPr>
              <w:t>- Жақсы және қанағаттанарлық күйдегі аудандық/қалалық маңызы бар автомобиль жолдарының үлесі</w:t>
            </w:r>
            <w:r w:rsidR="00511B13">
              <w:rPr>
                <w:sz w:val="28"/>
                <w:szCs w:val="28"/>
                <w:lang w:val="kk-KZ"/>
              </w:rPr>
              <w:t>,</w:t>
            </w:r>
            <w:r w:rsidRPr="004610DB">
              <w:rPr>
                <w:sz w:val="28"/>
                <w:szCs w:val="28"/>
                <w:lang w:val="kk-KZ"/>
              </w:rPr>
              <w:t xml:space="preserve"> - %; </w:t>
            </w:r>
          </w:p>
          <w:p w:rsidR="004610DB" w:rsidRPr="004610DB" w:rsidRDefault="004610DB" w:rsidP="00236BD7">
            <w:pPr>
              <w:jc w:val="both"/>
              <w:rPr>
                <w:sz w:val="28"/>
                <w:szCs w:val="28"/>
                <w:lang w:val="kk-KZ"/>
              </w:rPr>
            </w:pPr>
            <w:r w:rsidRPr="004610DB">
              <w:rPr>
                <w:sz w:val="28"/>
                <w:szCs w:val="28"/>
                <w:lang w:val="kk-KZ"/>
              </w:rPr>
              <w:t xml:space="preserve">- Жолаушылар автокөлігі қатынасымен қамтылмаған </w:t>
            </w:r>
          </w:p>
          <w:p w:rsidR="004610DB" w:rsidRPr="004610DB" w:rsidRDefault="004610DB" w:rsidP="00236BD7">
            <w:pPr>
              <w:jc w:val="both"/>
              <w:rPr>
                <w:sz w:val="28"/>
                <w:szCs w:val="28"/>
                <w:lang w:val="kk-KZ"/>
              </w:rPr>
            </w:pPr>
            <w:r w:rsidRPr="004610DB">
              <w:rPr>
                <w:sz w:val="28"/>
                <w:szCs w:val="28"/>
                <w:lang w:val="kk-KZ"/>
              </w:rPr>
              <w:t>елді мекендер үлесі</w:t>
            </w:r>
            <w:r w:rsidR="00511B13">
              <w:rPr>
                <w:sz w:val="28"/>
                <w:szCs w:val="28"/>
                <w:lang w:val="kk-KZ"/>
              </w:rPr>
              <w:t>,</w:t>
            </w:r>
            <w:r w:rsidRPr="004610DB">
              <w:rPr>
                <w:sz w:val="28"/>
                <w:szCs w:val="28"/>
                <w:lang w:val="kk-KZ"/>
              </w:rPr>
              <w:t xml:space="preserve"> - %;</w:t>
            </w:r>
          </w:p>
          <w:p w:rsidR="004610DB" w:rsidRPr="004610DB" w:rsidRDefault="004610DB" w:rsidP="00236BD7">
            <w:pPr>
              <w:jc w:val="both"/>
              <w:rPr>
                <w:sz w:val="28"/>
                <w:szCs w:val="28"/>
                <w:lang w:val="kk-KZ"/>
              </w:rPr>
            </w:pPr>
            <w:r w:rsidRPr="004610DB">
              <w:rPr>
                <w:b/>
                <w:sz w:val="28"/>
                <w:szCs w:val="28"/>
                <w:lang w:val="kk-KZ"/>
              </w:rPr>
              <w:t>Тұрғын үй коммуналдық шаруашылығы</w:t>
            </w:r>
          </w:p>
          <w:p w:rsidR="004610DB" w:rsidRDefault="004610DB" w:rsidP="00236BD7">
            <w:pPr>
              <w:jc w:val="both"/>
              <w:rPr>
                <w:sz w:val="28"/>
                <w:szCs w:val="28"/>
                <w:lang w:val="kk-KZ"/>
              </w:rPr>
            </w:pPr>
            <w:r w:rsidRPr="004610DB">
              <w:rPr>
                <w:sz w:val="28"/>
                <w:szCs w:val="28"/>
                <w:lang w:val="kk-KZ"/>
              </w:rPr>
              <w:t>- Нормативтік пайдаланумен қамтамасыз етілген кондоминиум объектілерінің үлесі</w:t>
            </w:r>
            <w:r w:rsidR="00511B13">
              <w:rPr>
                <w:sz w:val="28"/>
                <w:szCs w:val="28"/>
                <w:lang w:val="kk-KZ"/>
              </w:rPr>
              <w:t>,</w:t>
            </w:r>
            <w:r w:rsidRPr="004610DB">
              <w:rPr>
                <w:sz w:val="28"/>
                <w:szCs w:val="28"/>
                <w:lang w:val="kk-KZ"/>
              </w:rPr>
              <w:t xml:space="preserve"> - %; </w:t>
            </w:r>
          </w:p>
          <w:p w:rsidR="00511B13" w:rsidRPr="004610DB" w:rsidRDefault="00511B13" w:rsidP="00236BD7">
            <w:pPr>
              <w:jc w:val="both"/>
              <w:rPr>
                <w:sz w:val="28"/>
                <w:szCs w:val="28"/>
                <w:lang w:val="kk-KZ"/>
              </w:rPr>
            </w:pPr>
            <w:r>
              <w:rPr>
                <w:sz w:val="28"/>
                <w:szCs w:val="28"/>
                <w:lang w:val="kk-KZ"/>
              </w:rPr>
              <w:t xml:space="preserve">- </w:t>
            </w:r>
            <w:r w:rsidRPr="00363A6F">
              <w:rPr>
                <w:sz w:val="28"/>
                <w:szCs w:val="28"/>
                <w:lang w:val="kk-KZ"/>
              </w:rPr>
              <w:t>Күрделі жөндеуді қажет ететін кондоминиум объектілерінің үлесі</w:t>
            </w:r>
            <w:r w:rsidR="00987425" w:rsidRPr="004610DB">
              <w:rPr>
                <w:sz w:val="28"/>
                <w:szCs w:val="28"/>
                <w:lang w:val="kk-KZ"/>
              </w:rPr>
              <w:t>- %;</w:t>
            </w:r>
          </w:p>
          <w:p w:rsidR="004610DB" w:rsidRPr="004610DB" w:rsidRDefault="004610DB" w:rsidP="00236BD7">
            <w:pPr>
              <w:jc w:val="both"/>
              <w:rPr>
                <w:sz w:val="28"/>
                <w:szCs w:val="28"/>
                <w:lang w:val="kk-KZ"/>
              </w:rPr>
            </w:pPr>
            <w:r w:rsidRPr="004610DB">
              <w:rPr>
                <w:sz w:val="28"/>
                <w:szCs w:val="28"/>
                <w:lang w:val="kk-KZ"/>
              </w:rPr>
              <w:t>- Орталықтандырылған сумен жабдықтауға қолжетімділігі бар халықтың үлесі - %;</w:t>
            </w:r>
          </w:p>
          <w:p w:rsidR="004610DB" w:rsidRPr="004610DB" w:rsidRDefault="004610DB" w:rsidP="00236BD7">
            <w:pPr>
              <w:jc w:val="both"/>
              <w:rPr>
                <w:sz w:val="28"/>
                <w:szCs w:val="28"/>
                <w:lang w:val="kk-KZ"/>
              </w:rPr>
            </w:pPr>
            <w:r w:rsidRPr="004610DB">
              <w:rPr>
                <w:sz w:val="28"/>
                <w:szCs w:val="28"/>
                <w:lang w:val="kk-KZ"/>
              </w:rPr>
              <w:t xml:space="preserve">- Жалпы ұзақтықтан жаңғыртылған желілердің үлесін арттыру %, шқ; </w:t>
            </w:r>
          </w:p>
          <w:p w:rsidR="004610DB" w:rsidRPr="004610DB" w:rsidRDefault="004610DB" w:rsidP="00236BD7">
            <w:pPr>
              <w:jc w:val="both"/>
              <w:rPr>
                <w:b/>
                <w:sz w:val="28"/>
                <w:szCs w:val="28"/>
                <w:lang w:val="kk-KZ"/>
              </w:rPr>
            </w:pPr>
            <w:r w:rsidRPr="004610DB">
              <w:rPr>
                <w:b/>
                <w:sz w:val="28"/>
                <w:szCs w:val="28"/>
                <w:lang w:val="kk-KZ"/>
              </w:rPr>
              <w:t>Бағыт: Экология және жер ресурстары</w:t>
            </w:r>
          </w:p>
          <w:p w:rsidR="004610DB" w:rsidRDefault="004610DB" w:rsidP="00236BD7">
            <w:pPr>
              <w:jc w:val="both"/>
              <w:rPr>
                <w:sz w:val="28"/>
                <w:szCs w:val="28"/>
                <w:lang w:val="kk-KZ"/>
              </w:rPr>
            </w:pPr>
            <w:r w:rsidRPr="004610DB">
              <w:rPr>
                <w:b/>
                <w:sz w:val="28"/>
                <w:szCs w:val="28"/>
                <w:lang w:val="kk-KZ"/>
              </w:rPr>
              <w:t xml:space="preserve">- </w:t>
            </w:r>
            <w:r w:rsidRPr="004610DB">
              <w:rPr>
                <w:sz w:val="28"/>
                <w:szCs w:val="28"/>
                <w:lang w:val="kk-KZ"/>
              </w:rPr>
              <w:t>Тұрмыстық қатты қалдықтардың жалпы көлемінің қайта өңдеу үлесі</w:t>
            </w:r>
            <w:r w:rsidR="00987425">
              <w:rPr>
                <w:sz w:val="28"/>
                <w:szCs w:val="28"/>
                <w:lang w:val="kk-KZ"/>
              </w:rPr>
              <w:t>,</w:t>
            </w:r>
            <w:r w:rsidRPr="004610DB">
              <w:rPr>
                <w:sz w:val="28"/>
                <w:szCs w:val="28"/>
                <w:lang w:val="kk-KZ"/>
              </w:rPr>
              <w:t xml:space="preserve"> - %; </w:t>
            </w:r>
          </w:p>
          <w:p w:rsidR="00987425" w:rsidRDefault="00987425" w:rsidP="00236BD7">
            <w:pPr>
              <w:jc w:val="both"/>
              <w:rPr>
                <w:sz w:val="28"/>
                <w:szCs w:val="28"/>
                <w:lang w:val="kk-KZ"/>
              </w:rPr>
            </w:pPr>
            <w:r>
              <w:rPr>
                <w:sz w:val="28"/>
                <w:szCs w:val="28"/>
                <w:lang w:val="kk-KZ"/>
              </w:rPr>
              <w:t xml:space="preserve">- </w:t>
            </w:r>
            <w:r w:rsidRPr="00363A6F">
              <w:rPr>
                <w:sz w:val="28"/>
                <w:szCs w:val="28"/>
                <w:lang w:val="kk-KZ"/>
              </w:rPr>
              <w:t xml:space="preserve">Нормативті ластаушы </w:t>
            </w:r>
            <w:r>
              <w:rPr>
                <w:sz w:val="28"/>
                <w:szCs w:val="28"/>
                <w:lang w:val="kk-KZ"/>
              </w:rPr>
              <w:t>заттардың көлемі,</w:t>
            </w:r>
            <w:r w:rsidRPr="004610DB">
              <w:rPr>
                <w:sz w:val="28"/>
                <w:szCs w:val="28"/>
                <w:lang w:val="kk-KZ"/>
              </w:rPr>
              <w:t>- %;</w:t>
            </w:r>
          </w:p>
          <w:p w:rsidR="00987425" w:rsidRDefault="00987425" w:rsidP="00236BD7">
            <w:pPr>
              <w:jc w:val="both"/>
              <w:rPr>
                <w:sz w:val="28"/>
                <w:szCs w:val="28"/>
                <w:lang w:val="kk-KZ"/>
              </w:rPr>
            </w:pPr>
            <w:r>
              <w:rPr>
                <w:sz w:val="28"/>
                <w:szCs w:val="28"/>
                <w:lang w:val="kk-KZ"/>
              </w:rPr>
              <w:t>- З</w:t>
            </w:r>
            <w:r w:rsidRPr="00363A6F">
              <w:rPr>
                <w:sz w:val="28"/>
                <w:szCs w:val="28"/>
                <w:lang w:val="kk-KZ"/>
              </w:rPr>
              <w:t>иянды заттардың атмосфераға шығуы</w:t>
            </w:r>
            <w:r>
              <w:rPr>
                <w:sz w:val="28"/>
                <w:szCs w:val="28"/>
                <w:lang w:val="kk-KZ"/>
              </w:rPr>
              <w:t>,</w:t>
            </w:r>
            <w:r w:rsidRPr="004610DB">
              <w:rPr>
                <w:sz w:val="28"/>
                <w:szCs w:val="28"/>
                <w:lang w:val="kk-KZ"/>
              </w:rPr>
              <w:t>- %;</w:t>
            </w:r>
          </w:p>
          <w:p w:rsidR="00987425" w:rsidRPr="004610DB" w:rsidRDefault="00987425" w:rsidP="00236BD7">
            <w:pPr>
              <w:jc w:val="both"/>
              <w:rPr>
                <w:sz w:val="28"/>
                <w:szCs w:val="28"/>
                <w:lang w:val="kk-KZ"/>
              </w:rPr>
            </w:pPr>
            <w:r>
              <w:rPr>
                <w:sz w:val="28"/>
                <w:szCs w:val="28"/>
                <w:lang w:val="kk-KZ"/>
              </w:rPr>
              <w:t>- С</w:t>
            </w:r>
            <w:r w:rsidRPr="00363A6F">
              <w:rPr>
                <w:sz w:val="28"/>
                <w:szCs w:val="28"/>
                <w:lang w:val="kk-KZ"/>
              </w:rPr>
              <w:t>у объектілеріне төгінділер</w:t>
            </w:r>
            <w:r>
              <w:rPr>
                <w:sz w:val="28"/>
                <w:szCs w:val="28"/>
                <w:lang w:val="kk-KZ"/>
              </w:rPr>
              <w:t>,</w:t>
            </w:r>
            <w:r w:rsidRPr="004610DB">
              <w:rPr>
                <w:sz w:val="28"/>
                <w:szCs w:val="28"/>
                <w:lang w:val="kk-KZ"/>
              </w:rPr>
              <w:t>- %;</w:t>
            </w:r>
          </w:p>
          <w:p w:rsidR="004610DB" w:rsidRPr="004610DB" w:rsidRDefault="004610DB" w:rsidP="00236BD7">
            <w:pPr>
              <w:jc w:val="both"/>
              <w:rPr>
                <w:sz w:val="28"/>
                <w:szCs w:val="28"/>
                <w:lang w:val="kk-KZ"/>
              </w:rPr>
            </w:pPr>
            <w:r w:rsidRPr="004610DB">
              <w:rPr>
                <w:b/>
                <w:sz w:val="28"/>
                <w:szCs w:val="28"/>
                <w:lang w:val="kk-KZ"/>
              </w:rPr>
              <w:t>Бағыт: Мемлекеттік көрсетілетін қызметтер</w:t>
            </w:r>
          </w:p>
          <w:p w:rsidR="004610DB" w:rsidRDefault="004610DB" w:rsidP="00236BD7">
            <w:pPr>
              <w:jc w:val="both"/>
              <w:rPr>
                <w:color w:val="FF0000"/>
                <w:sz w:val="28"/>
                <w:szCs w:val="28"/>
                <w:lang w:val="kk-KZ"/>
              </w:rPr>
            </w:pPr>
            <w:r w:rsidRPr="004610DB">
              <w:rPr>
                <w:sz w:val="28"/>
                <w:szCs w:val="28"/>
                <w:lang w:val="kk-KZ"/>
              </w:rPr>
              <w:t>- Жергілікті атқарушы органдар көрсететін мемлекеттік қызметтердің көрсетілу сапасына қанағаттанушылық деңгейін арттыру</w:t>
            </w:r>
            <w:r w:rsidR="00987425">
              <w:rPr>
                <w:sz w:val="28"/>
                <w:szCs w:val="28"/>
                <w:lang w:val="kk-KZ"/>
              </w:rPr>
              <w:t>,</w:t>
            </w:r>
            <w:r w:rsidRPr="004610DB">
              <w:rPr>
                <w:sz w:val="28"/>
                <w:szCs w:val="28"/>
                <w:lang w:val="kk-KZ"/>
              </w:rPr>
              <w:t xml:space="preserve"> </w:t>
            </w:r>
            <w:r w:rsidRPr="004610DB">
              <w:rPr>
                <w:color w:val="000000"/>
                <w:sz w:val="28"/>
                <w:szCs w:val="28"/>
                <w:lang w:val="kk-KZ"/>
              </w:rPr>
              <w:t>-</w:t>
            </w:r>
            <w:r w:rsidRPr="004610DB">
              <w:rPr>
                <w:sz w:val="28"/>
                <w:szCs w:val="28"/>
                <w:lang w:val="kk-KZ"/>
              </w:rPr>
              <w:t xml:space="preserve"> %;</w:t>
            </w: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236BD7">
            <w:pPr>
              <w:jc w:val="both"/>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4610DB" w:rsidRPr="004610DB" w:rsidRDefault="004610DB" w:rsidP="004610DB">
            <w:pPr>
              <w:rPr>
                <w:sz w:val="28"/>
                <w:szCs w:val="28"/>
                <w:lang w:val="kk-KZ"/>
              </w:rPr>
            </w:pPr>
          </w:p>
          <w:p w:rsidR="003164DC" w:rsidRPr="004610DB" w:rsidRDefault="003164DC" w:rsidP="004610DB">
            <w:pPr>
              <w:rPr>
                <w:sz w:val="28"/>
                <w:szCs w:val="28"/>
                <w:lang w:val="kk-KZ"/>
              </w:rPr>
            </w:pPr>
          </w:p>
        </w:tc>
      </w:tr>
      <w:tr w:rsidR="003164DC" w:rsidRPr="00677101" w:rsidTr="004610DB">
        <w:tc>
          <w:tcPr>
            <w:tcW w:w="2411" w:type="dxa"/>
            <w:tcBorders>
              <w:top w:val="single" w:sz="4" w:space="0" w:color="000000"/>
              <w:left w:val="single" w:sz="4" w:space="0" w:color="000000"/>
              <w:bottom w:val="single" w:sz="4" w:space="0" w:color="000000"/>
              <w:right w:val="nil"/>
            </w:tcBorders>
            <w:hideMark/>
          </w:tcPr>
          <w:p w:rsidR="003164DC" w:rsidRPr="004610DB" w:rsidRDefault="003164DC" w:rsidP="00C132A3">
            <w:pPr>
              <w:suppressAutoHyphens/>
              <w:rPr>
                <w:b/>
                <w:sz w:val="28"/>
                <w:szCs w:val="28"/>
                <w:lang w:eastAsia="zh-CN"/>
              </w:rPr>
            </w:pPr>
            <w:r w:rsidRPr="004610DB">
              <w:rPr>
                <w:b/>
                <w:sz w:val="28"/>
                <w:szCs w:val="28"/>
                <w:lang w:val="kk-KZ" w:eastAsia="zh-CN"/>
              </w:rPr>
              <w:lastRenderedPageBreak/>
              <w:t>Қажет ресурстар</w:t>
            </w:r>
            <w:r w:rsidRPr="004610DB">
              <w:rPr>
                <w:b/>
                <w:sz w:val="28"/>
                <w:szCs w:val="28"/>
                <w:lang w:eastAsia="zh-CN"/>
              </w:rPr>
              <w:t xml:space="preserve"> </w:t>
            </w:r>
          </w:p>
        </w:tc>
        <w:tc>
          <w:tcPr>
            <w:tcW w:w="8109" w:type="dxa"/>
            <w:tcBorders>
              <w:top w:val="single" w:sz="4" w:space="0" w:color="000000"/>
              <w:left w:val="single" w:sz="4" w:space="0" w:color="000000"/>
              <w:bottom w:val="single" w:sz="4" w:space="0" w:color="000000"/>
              <w:right w:val="single" w:sz="4" w:space="0" w:color="000000"/>
            </w:tcBorders>
            <w:hideMark/>
          </w:tcPr>
          <w:p w:rsidR="004610DB" w:rsidRPr="004610DB" w:rsidRDefault="004610DB" w:rsidP="00236BD7">
            <w:pPr>
              <w:shd w:val="clear" w:color="auto" w:fill="FFFFFF"/>
              <w:jc w:val="both"/>
              <w:rPr>
                <w:sz w:val="28"/>
                <w:szCs w:val="28"/>
                <w:lang w:val="kk-KZ"/>
              </w:rPr>
            </w:pPr>
            <w:r w:rsidRPr="004610DB">
              <w:rPr>
                <w:sz w:val="28"/>
                <w:szCs w:val="28"/>
                <w:lang w:val="kk-KZ"/>
              </w:rPr>
              <w:t>Қаржыландыру көздері: республикалық және облыстық бюджет, инвесторлардың жеке қаржылары, қарыз қаржылар.</w:t>
            </w:r>
          </w:p>
          <w:p w:rsidR="004610DB" w:rsidRPr="004610DB" w:rsidRDefault="004610DB" w:rsidP="00236BD7">
            <w:pPr>
              <w:shd w:val="clear" w:color="auto" w:fill="FFFFFF"/>
              <w:jc w:val="both"/>
              <w:rPr>
                <w:sz w:val="28"/>
                <w:szCs w:val="28"/>
                <w:lang w:val="kk-KZ"/>
              </w:rPr>
            </w:pPr>
            <w:r w:rsidRPr="004610DB">
              <w:rPr>
                <w:sz w:val="28"/>
                <w:szCs w:val="28"/>
                <w:lang w:val="kk-KZ"/>
              </w:rPr>
              <w:t>Қаржыландыру көлемдері:</w:t>
            </w:r>
          </w:p>
          <w:p w:rsidR="004610DB" w:rsidRPr="004610DB" w:rsidRDefault="004610DB" w:rsidP="00236BD7">
            <w:pPr>
              <w:shd w:val="clear" w:color="auto" w:fill="FFFFFF"/>
              <w:jc w:val="both"/>
              <w:rPr>
                <w:b/>
                <w:sz w:val="28"/>
                <w:szCs w:val="28"/>
                <w:lang w:val="kk-KZ"/>
              </w:rPr>
            </w:pPr>
            <w:r w:rsidRPr="004610DB">
              <w:rPr>
                <w:b/>
                <w:sz w:val="28"/>
                <w:szCs w:val="28"/>
                <w:lang w:val="kk-KZ"/>
              </w:rPr>
              <w:t xml:space="preserve">2016 жыл – </w:t>
            </w:r>
            <w:r w:rsidR="00E4478D">
              <w:rPr>
                <w:b/>
                <w:sz w:val="28"/>
                <w:szCs w:val="28"/>
                <w:lang w:val="kk-KZ"/>
              </w:rPr>
              <w:t xml:space="preserve">12 169,2 </w:t>
            </w:r>
            <w:r w:rsidRPr="004610DB">
              <w:rPr>
                <w:b/>
                <w:sz w:val="28"/>
                <w:szCs w:val="28"/>
                <w:lang w:val="kk-KZ"/>
              </w:rPr>
              <w:t xml:space="preserve"> млн. теңге</w:t>
            </w:r>
          </w:p>
          <w:p w:rsidR="004610DB" w:rsidRPr="004610DB" w:rsidRDefault="00C56B63" w:rsidP="00236BD7">
            <w:pPr>
              <w:shd w:val="clear" w:color="auto" w:fill="FFFFFF"/>
              <w:jc w:val="both"/>
              <w:rPr>
                <w:sz w:val="28"/>
                <w:szCs w:val="28"/>
                <w:lang w:val="kk-KZ"/>
              </w:rPr>
            </w:pPr>
            <w:r>
              <w:rPr>
                <w:sz w:val="28"/>
                <w:szCs w:val="28"/>
                <w:lang w:val="kk-KZ"/>
              </w:rPr>
              <w:t xml:space="preserve">республикалық бюджет – </w:t>
            </w:r>
            <w:r w:rsidR="00E4478D">
              <w:rPr>
                <w:sz w:val="28"/>
                <w:szCs w:val="28"/>
                <w:lang w:val="kk-KZ"/>
              </w:rPr>
              <w:t>2517,1</w:t>
            </w:r>
            <w:r w:rsidR="004610DB"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облыстық бюджет – 2958,4</w:t>
            </w:r>
            <w:r w:rsidR="00C56B63">
              <w:rPr>
                <w:sz w:val="28"/>
                <w:szCs w:val="28"/>
                <w:lang w:val="kk-KZ"/>
              </w:rPr>
              <w:t xml:space="preserve"> </w:t>
            </w:r>
            <w:r w:rsidR="004610DB"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жергілікті бюджет – 1075,1</w:t>
            </w:r>
            <w:r w:rsidR="004610DB"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басқа көздер – 5618,6</w:t>
            </w:r>
            <w:r w:rsidR="004610DB" w:rsidRPr="004610DB">
              <w:rPr>
                <w:sz w:val="28"/>
                <w:szCs w:val="28"/>
                <w:lang w:val="kk-KZ"/>
              </w:rPr>
              <w:t xml:space="preserve"> млн. теңге.</w:t>
            </w:r>
          </w:p>
          <w:p w:rsidR="004610DB" w:rsidRPr="004610DB" w:rsidRDefault="004610DB" w:rsidP="00236BD7">
            <w:pPr>
              <w:shd w:val="clear" w:color="auto" w:fill="FFFFFF"/>
              <w:jc w:val="both"/>
              <w:rPr>
                <w:b/>
                <w:sz w:val="28"/>
                <w:szCs w:val="28"/>
                <w:lang w:val="kk-KZ"/>
              </w:rPr>
            </w:pPr>
            <w:r w:rsidRPr="004610DB">
              <w:rPr>
                <w:b/>
                <w:sz w:val="28"/>
                <w:szCs w:val="28"/>
                <w:lang w:val="kk-KZ"/>
              </w:rPr>
              <w:t xml:space="preserve">2017 жыл – </w:t>
            </w:r>
            <w:r w:rsidR="00E4478D">
              <w:rPr>
                <w:b/>
                <w:sz w:val="28"/>
                <w:szCs w:val="28"/>
                <w:lang w:val="kk-KZ"/>
              </w:rPr>
              <w:t>18786,4</w:t>
            </w:r>
            <w:r w:rsidRPr="004610DB">
              <w:rPr>
                <w:b/>
                <w:sz w:val="28"/>
                <w:szCs w:val="28"/>
                <w:lang w:val="kk-KZ"/>
              </w:rPr>
              <w:t xml:space="preserve">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республикалық бюджет – </w:t>
            </w:r>
            <w:r w:rsidR="00E4478D">
              <w:rPr>
                <w:sz w:val="28"/>
                <w:szCs w:val="28"/>
                <w:lang w:val="kk-KZ"/>
              </w:rPr>
              <w:t>3440,0</w:t>
            </w:r>
            <w:r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облыстық бюджет – 3417,6</w:t>
            </w:r>
            <w:r w:rsidR="004610DB"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жергілікті бюджет – 1086,2</w:t>
            </w:r>
            <w:r w:rsidR="004610DB" w:rsidRPr="004610DB">
              <w:rPr>
                <w:sz w:val="28"/>
                <w:szCs w:val="28"/>
                <w:lang w:val="kk-KZ"/>
              </w:rPr>
              <w:t xml:space="preserve"> млн. теңге.</w:t>
            </w:r>
          </w:p>
          <w:p w:rsidR="004610DB" w:rsidRPr="004610DB" w:rsidRDefault="00E4478D" w:rsidP="00236BD7">
            <w:pPr>
              <w:shd w:val="clear" w:color="auto" w:fill="FFFFFF"/>
              <w:jc w:val="both"/>
              <w:rPr>
                <w:sz w:val="28"/>
                <w:szCs w:val="28"/>
                <w:lang w:val="kk-KZ"/>
              </w:rPr>
            </w:pPr>
            <w:r>
              <w:rPr>
                <w:sz w:val="28"/>
                <w:szCs w:val="28"/>
                <w:lang w:val="kk-KZ"/>
              </w:rPr>
              <w:t>басқа көздер – 10842,6</w:t>
            </w:r>
            <w:r w:rsidR="004610DB" w:rsidRPr="004610DB">
              <w:rPr>
                <w:sz w:val="28"/>
                <w:szCs w:val="28"/>
                <w:lang w:val="kk-KZ"/>
              </w:rPr>
              <w:t xml:space="preserve"> млн. теңге.</w:t>
            </w:r>
          </w:p>
          <w:p w:rsidR="004610DB" w:rsidRPr="004610DB" w:rsidRDefault="004610DB" w:rsidP="00236BD7">
            <w:pPr>
              <w:shd w:val="clear" w:color="auto" w:fill="FFFFFF"/>
              <w:jc w:val="both"/>
              <w:rPr>
                <w:b/>
                <w:sz w:val="28"/>
                <w:szCs w:val="28"/>
                <w:lang w:val="kk-KZ"/>
              </w:rPr>
            </w:pPr>
            <w:r w:rsidRPr="004610DB">
              <w:rPr>
                <w:b/>
                <w:sz w:val="28"/>
                <w:szCs w:val="28"/>
                <w:lang w:val="kk-KZ"/>
              </w:rPr>
              <w:t xml:space="preserve">2018 жыл – </w:t>
            </w:r>
            <w:r w:rsidR="00E4478D">
              <w:rPr>
                <w:b/>
                <w:sz w:val="28"/>
                <w:szCs w:val="28"/>
                <w:lang w:val="kk-KZ"/>
              </w:rPr>
              <w:t>13575,1</w:t>
            </w:r>
            <w:r w:rsidRPr="004610DB">
              <w:rPr>
                <w:b/>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республикалық бюджет – </w:t>
            </w:r>
            <w:r w:rsidR="00E4478D">
              <w:rPr>
                <w:sz w:val="28"/>
                <w:szCs w:val="28"/>
                <w:lang w:val="kk-KZ"/>
              </w:rPr>
              <w:t>3816,7</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облыстық бюджет – </w:t>
            </w:r>
            <w:r w:rsidR="00E4478D">
              <w:rPr>
                <w:sz w:val="28"/>
                <w:szCs w:val="28"/>
                <w:lang w:val="kk-KZ"/>
              </w:rPr>
              <w:t>3007,9</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жергілікті бюджет – </w:t>
            </w:r>
            <w:r w:rsidR="00E4478D">
              <w:rPr>
                <w:sz w:val="28"/>
                <w:szCs w:val="28"/>
                <w:lang w:val="kk-KZ"/>
              </w:rPr>
              <w:t>885,8</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басқа көздер – </w:t>
            </w:r>
            <w:r w:rsidR="00E4478D">
              <w:rPr>
                <w:sz w:val="28"/>
                <w:szCs w:val="28"/>
                <w:lang w:val="kk-KZ"/>
              </w:rPr>
              <w:t>5864,6</w:t>
            </w:r>
            <w:r w:rsidRPr="004610DB">
              <w:rPr>
                <w:sz w:val="28"/>
                <w:szCs w:val="28"/>
                <w:lang w:val="kk-KZ"/>
              </w:rPr>
              <w:t xml:space="preserve"> млн. теңге.</w:t>
            </w:r>
          </w:p>
          <w:p w:rsidR="004610DB" w:rsidRPr="004610DB" w:rsidRDefault="004610DB" w:rsidP="00236BD7">
            <w:pPr>
              <w:shd w:val="clear" w:color="auto" w:fill="FFFFFF"/>
              <w:jc w:val="both"/>
              <w:rPr>
                <w:b/>
                <w:sz w:val="28"/>
                <w:szCs w:val="28"/>
                <w:lang w:val="kk-KZ"/>
              </w:rPr>
            </w:pPr>
            <w:r w:rsidRPr="004610DB">
              <w:rPr>
                <w:b/>
                <w:sz w:val="28"/>
                <w:szCs w:val="28"/>
                <w:lang w:val="kk-KZ"/>
              </w:rPr>
              <w:t>2019 жыл –</w:t>
            </w:r>
            <w:r w:rsidR="00E4478D">
              <w:rPr>
                <w:b/>
                <w:sz w:val="28"/>
                <w:szCs w:val="28"/>
                <w:lang w:val="kk-KZ"/>
              </w:rPr>
              <w:t>13987,7</w:t>
            </w:r>
            <w:r w:rsidRPr="004610DB">
              <w:rPr>
                <w:b/>
                <w:sz w:val="28"/>
                <w:szCs w:val="28"/>
                <w:lang w:val="kk-KZ"/>
              </w:rPr>
              <w:t>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республикалық бюджет – </w:t>
            </w:r>
            <w:r w:rsidR="00E4478D">
              <w:rPr>
                <w:sz w:val="28"/>
                <w:szCs w:val="28"/>
                <w:lang w:val="kk-KZ"/>
              </w:rPr>
              <w:t>4322,9</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облыстық бюджет – </w:t>
            </w:r>
            <w:r w:rsidR="00E4478D">
              <w:rPr>
                <w:sz w:val="28"/>
                <w:szCs w:val="28"/>
                <w:lang w:val="kk-KZ"/>
              </w:rPr>
              <w:t>2683,6</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жергілікті бюджет – </w:t>
            </w:r>
            <w:r w:rsidR="00E4478D">
              <w:rPr>
                <w:sz w:val="28"/>
                <w:szCs w:val="28"/>
                <w:lang w:val="kk-KZ"/>
              </w:rPr>
              <w:t>1092,6</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басқа көздер – </w:t>
            </w:r>
            <w:r w:rsidR="00E4478D">
              <w:rPr>
                <w:sz w:val="28"/>
                <w:szCs w:val="28"/>
                <w:lang w:val="kk-KZ"/>
              </w:rPr>
              <w:t>5888,6</w:t>
            </w:r>
            <w:r w:rsidRPr="004610DB">
              <w:rPr>
                <w:sz w:val="28"/>
                <w:szCs w:val="28"/>
                <w:lang w:val="kk-KZ"/>
              </w:rPr>
              <w:t xml:space="preserve"> млн. теңге.</w:t>
            </w:r>
          </w:p>
          <w:p w:rsidR="004610DB" w:rsidRPr="004610DB" w:rsidRDefault="004610DB" w:rsidP="00236BD7">
            <w:pPr>
              <w:shd w:val="clear" w:color="auto" w:fill="FFFFFF"/>
              <w:jc w:val="both"/>
              <w:rPr>
                <w:b/>
                <w:sz w:val="28"/>
                <w:szCs w:val="28"/>
                <w:lang w:val="kk-KZ"/>
              </w:rPr>
            </w:pPr>
            <w:r w:rsidRPr="004610DB">
              <w:rPr>
                <w:b/>
                <w:sz w:val="28"/>
                <w:szCs w:val="28"/>
                <w:lang w:val="kk-KZ"/>
              </w:rPr>
              <w:t xml:space="preserve">2020 жыл – </w:t>
            </w:r>
            <w:r w:rsidR="00E4478D">
              <w:rPr>
                <w:b/>
                <w:sz w:val="28"/>
                <w:szCs w:val="28"/>
                <w:lang w:val="kk-KZ"/>
              </w:rPr>
              <w:t>7894,1</w:t>
            </w:r>
            <w:r w:rsidRPr="004610DB">
              <w:rPr>
                <w:b/>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республикалық бюджет – </w:t>
            </w:r>
            <w:r w:rsidR="00E4478D">
              <w:rPr>
                <w:sz w:val="28"/>
                <w:szCs w:val="28"/>
                <w:lang w:val="kk-KZ"/>
              </w:rPr>
              <w:t>4639,2</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облыстық бюджет – </w:t>
            </w:r>
            <w:r w:rsidR="00E4478D">
              <w:rPr>
                <w:sz w:val="28"/>
                <w:szCs w:val="28"/>
                <w:lang w:val="kk-KZ"/>
              </w:rPr>
              <w:t>921,3</w:t>
            </w:r>
            <w:r w:rsidRPr="004610DB">
              <w:rPr>
                <w:sz w:val="28"/>
                <w:szCs w:val="28"/>
                <w:lang w:val="kk-KZ"/>
              </w:rPr>
              <w:t xml:space="preserve"> млн. теңге;</w:t>
            </w:r>
          </w:p>
          <w:p w:rsidR="004610DB" w:rsidRPr="004610DB" w:rsidRDefault="004610DB" w:rsidP="00236BD7">
            <w:pPr>
              <w:shd w:val="clear" w:color="auto" w:fill="FFFFFF"/>
              <w:jc w:val="both"/>
              <w:rPr>
                <w:sz w:val="28"/>
                <w:szCs w:val="28"/>
                <w:lang w:val="kk-KZ"/>
              </w:rPr>
            </w:pPr>
            <w:r w:rsidRPr="004610DB">
              <w:rPr>
                <w:sz w:val="28"/>
                <w:szCs w:val="28"/>
                <w:lang w:val="kk-KZ"/>
              </w:rPr>
              <w:t xml:space="preserve">жергілікті бюджет – </w:t>
            </w:r>
            <w:r w:rsidR="00E4478D">
              <w:rPr>
                <w:sz w:val="28"/>
                <w:szCs w:val="28"/>
                <w:lang w:val="kk-KZ"/>
              </w:rPr>
              <w:t>1021,1</w:t>
            </w:r>
            <w:r w:rsidR="00E07F0F">
              <w:rPr>
                <w:sz w:val="28"/>
                <w:szCs w:val="28"/>
                <w:lang w:val="kk-KZ"/>
              </w:rPr>
              <w:t>5</w:t>
            </w:r>
            <w:r w:rsidRPr="004610DB">
              <w:rPr>
                <w:sz w:val="28"/>
                <w:szCs w:val="28"/>
                <w:lang w:val="kk-KZ"/>
              </w:rPr>
              <w:t xml:space="preserve"> млн. теңге.</w:t>
            </w:r>
          </w:p>
          <w:p w:rsidR="004610DB" w:rsidRPr="004610DB" w:rsidRDefault="004610DB" w:rsidP="00236BD7">
            <w:pPr>
              <w:widowControl w:val="0"/>
              <w:tabs>
                <w:tab w:val="left" w:leader="dot" w:pos="8820"/>
              </w:tabs>
              <w:suppressAutoHyphens/>
              <w:jc w:val="both"/>
              <w:rPr>
                <w:sz w:val="28"/>
                <w:szCs w:val="28"/>
                <w:lang w:val="kk-KZ" w:eastAsia="zh-CN"/>
              </w:rPr>
            </w:pPr>
            <w:r w:rsidRPr="004610DB">
              <w:rPr>
                <w:sz w:val="28"/>
                <w:szCs w:val="28"/>
                <w:lang w:val="kk-KZ"/>
              </w:rPr>
              <w:t xml:space="preserve">басқа көздер – </w:t>
            </w:r>
            <w:r w:rsidR="00E4478D">
              <w:rPr>
                <w:sz w:val="28"/>
                <w:szCs w:val="28"/>
                <w:lang w:val="kk-KZ"/>
              </w:rPr>
              <w:t>1312,6</w:t>
            </w:r>
            <w:r w:rsidRPr="004610DB">
              <w:rPr>
                <w:sz w:val="28"/>
                <w:szCs w:val="28"/>
                <w:lang w:val="kk-KZ"/>
              </w:rPr>
              <w:t xml:space="preserve"> млн. теңге.</w:t>
            </w:r>
          </w:p>
          <w:p w:rsidR="003164DC" w:rsidRPr="004610DB" w:rsidRDefault="003164DC" w:rsidP="00C132A3">
            <w:pPr>
              <w:widowControl w:val="0"/>
              <w:tabs>
                <w:tab w:val="left" w:leader="dot" w:pos="8820"/>
              </w:tabs>
              <w:suppressAutoHyphens/>
              <w:ind w:right="1077"/>
              <w:rPr>
                <w:rFonts w:ascii="Calibri" w:hAnsi="Calibri"/>
                <w:b/>
                <w:sz w:val="28"/>
                <w:szCs w:val="28"/>
                <w:lang w:val="kk-KZ" w:eastAsia="zh-CN"/>
              </w:rPr>
            </w:pPr>
            <w:r w:rsidRPr="004610DB">
              <w:rPr>
                <w:b/>
                <w:sz w:val="28"/>
                <w:szCs w:val="28"/>
                <w:lang w:val="kk-KZ" w:eastAsia="zh-CN"/>
              </w:rPr>
              <w:t xml:space="preserve"> </w:t>
            </w:r>
          </w:p>
        </w:tc>
      </w:tr>
    </w:tbl>
    <w:p w:rsidR="003164DC" w:rsidRPr="006C791A" w:rsidRDefault="006C791A" w:rsidP="003164DC">
      <w:pPr>
        <w:pStyle w:val="17"/>
        <w:tabs>
          <w:tab w:val="left" w:pos="993"/>
        </w:tabs>
        <w:spacing w:after="0" w:line="240" w:lineRule="auto"/>
        <w:ind w:left="567"/>
        <w:rPr>
          <w:rFonts w:ascii="Times New Roman" w:hAnsi="Times New Roman"/>
          <w:i/>
          <w:sz w:val="28"/>
          <w:szCs w:val="28"/>
          <w:lang w:val="kk-KZ"/>
        </w:rPr>
      </w:pPr>
      <w:r w:rsidRPr="006C791A">
        <w:rPr>
          <w:rFonts w:ascii="Times New Roman" w:hAnsi="Times New Roman"/>
          <w:i/>
          <w:sz w:val="28"/>
          <w:szCs w:val="28"/>
          <w:lang w:val="kk-KZ"/>
        </w:rPr>
        <w:t xml:space="preserve">Ескерту: (АДЖ жүзеге асыру бойынша іс-шаралар жоспарына және ауданның 2016-2018 жылдарға арналған бюджетіне сәйкес) </w:t>
      </w:r>
    </w:p>
    <w:p w:rsidR="003164DC" w:rsidRPr="003164DC" w:rsidRDefault="003164DC" w:rsidP="003164DC">
      <w:pPr>
        <w:pStyle w:val="17"/>
        <w:tabs>
          <w:tab w:val="left" w:pos="993"/>
        </w:tabs>
        <w:spacing w:after="0" w:line="240" w:lineRule="auto"/>
        <w:ind w:left="567"/>
        <w:rPr>
          <w:b/>
          <w:szCs w:val="28"/>
          <w:lang w:val="kk-KZ"/>
        </w:rPr>
      </w:pPr>
    </w:p>
    <w:p w:rsidR="003164DC" w:rsidRPr="003164DC" w:rsidRDefault="003164DC" w:rsidP="003164DC">
      <w:pPr>
        <w:pStyle w:val="17"/>
        <w:tabs>
          <w:tab w:val="left" w:pos="993"/>
        </w:tabs>
        <w:spacing w:after="0" w:line="240" w:lineRule="auto"/>
        <w:ind w:left="567"/>
        <w:rPr>
          <w:b/>
          <w:szCs w:val="28"/>
          <w:lang w:val="kk-KZ"/>
        </w:rPr>
      </w:pPr>
    </w:p>
    <w:p w:rsidR="003164DC" w:rsidRDefault="003164DC" w:rsidP="009468D7">
      <w:pPr>
        <w:ind w:firstLine="720"/>
        <w:rPr>
          <w:b/>
          <w:lang w:val="kk-KZ"/>
        </w:rPr>
      </w:pPr>
    </w:p>
    <w:p w:rsidR="003164DC" w:rsidRDefault="003164DC" w:rsidP="009468D7">
      <w:pPr>
        <w:ind w:firstLine="720"/>
        <w:rPr>
          <w:b/>
          <w:lang w:val="kk-KZ"/>
        </w:rPr>
      </w:pPr>
    </w:p>
    <w:p w:rsidR="003164DC" w:rsidRDefault="003164DC" w:rsidP="009468D7">
      <w:pPr>
        <w:ind w:firstLine="720"/>
        <w:rPr>
          <w:b/>
          <w:lang w:val="kk-KZ"/>
        </w:rPr>
      </w:pPr>
    </w:p>
    <w:p w:rsidR="003164DC" w:rsidRDefault="003164DC"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9468D7">
      <w:pPr>
        <w:ind w:firstLine="720"/>
        <w:rPr>
          <w:b/>
          <w:lang w:val="kk-KZ"/>
        </w:rPr>
      </w:pPr>
    </w:p>
    <w:p w:rsidR="004610DB" w:rsidRDefault="004610DB" w:rsidP="00FC40AE">
      <w:pPr>
        <w:rPr>
          <w:b/>
          <w:lang w:val="kk-KZ"/>
        </w:rPr>
      </w:pPr>
    </w:p>
    <w:p w:rsidR="002D2837" w:rsidRPr="00F22DC4" w:rsidRDefault="00F22DC4" w:rsidP="00406544">
      <w:pPr>
        <w:ind w:firstLine="720"/>
        <w:rPr>
          <w:b/>
          <w:lang w:val="kk-KZ"/>
        </w:rPr>
      </w:pPr>
      <w:r>
        <w:rPr>
          <w:b/>
          <w:lang w:val="kk-KZ"/>
        </w:rPr>
        <w:t>2. АҒЫМДАҒЫ ЖАҒДАЙ</w:t>
      </w:r>
      <w:r w:rsidR="002D2837" w:rsidRPr="008723BC">
        <w:rPr>
          <w:b/>
          <w:lang w:val="kk-KZ"/>
        </w:rPr>
        <w:t>ДЫ ТАЛДАУ</w:t>
      </w:r>
    </w:p>
    <w:p w:rsidR="009468D7" w:rsidRPr="00FC40AE" w:rsidRDefault="009468D7" w:rsidP="009468D7">
      <w:pPr>
        <w:ind w:firstLine="720"/>
        <w:jc w:val="both"/>
        <w:rPr>
          <w:b/>
          <w:sz w:val="28"/>
          <w:szCs w:val="28"/>
          <w:lang w:val="kk-KZ"/>
        </w:rPr>
      </w:pPr>
      <w:r w:rsidRPr="00FC40AE">
        <w:rPr>
          <w:b/>
          <w:sz w:val="28"/>
          <w:szCs w:val="28"/>
          <w:lang w:val="kk-KZ"/>
        </w:rPr>
        <w:t>2.1 Өңір жағдайының позитивті және негативті жақтарын, сонымен қатар олардың елдің әлеуметтік-экономикалық және қоғамдық-саяси дамуына әсерін бағалау</w:t>
      </w:r>
    </w:p>
    <w:p w:rsidR="0027149C" w:rsidRPr="00FC40AE" w:rsidRDefault="0027149C" w:rsidP="0027149C">
      <w:pPr>
        <w:ind w:firstLine="720"/>
        <w:jc w:val="both"/>
        <w:rPr>
          <w:sz w:val="28"/>
          <w:szCs w:val="28"/>
          <w:lang w:val="kk-KZ"/>
        </w:rPr>
      </w:pPr>
      <w:r w:rsidRPr="00FC40AE">
        <w:rPr>
          <w:b/>
          <w:sz w:val="28"/>
          <w:szCs w:val="28"/>
          <w:lang w:val="kk-KZ"/>
        </w:rPr>
        <w:t xml:space="preserve">Шардара ауданы </w:t>
      </w:r>
      <w:r w:rsidRPr="00FC40AE">
        <w:rPr>
          <w:sz w:val="28"/>
          <w:szCs w:val="28"/>
          <w:lang w:val="kk-KZ"/>
        </w:rPr>
        <w:t xml:space="preserve">Шардара ауданы 1969 жылы Қызылқұм өңірін игеру нәтижесінде құрылған. Аудан орталығы Шардара қаласы, сыйымдылығы 5,7 млрд. текше метр, Шардара су қоймасының жағасына орналасқан. </w:t>
      </w:r>
      <w:r w:rsidRPr="00FC40AE">
        <w:rPr>
          <w:sz w:val="28"/>
          <w:szCs w:val="28"/>
          <w:lang w:val="sr-Cyrl-CS"/>
        </w:rPr>
        <w:t xml:space="preserve">Бұл жерлерді игеру өткен ғасырда басталып, ХХ – ғасырдың 60 жылдарында белсенді түрде игеріліп, халық қоныстандырылған. </w:t>
      </w:r>
      <w:r w:rsidR="00FC40AE">
        <w:rPr>
          <w:sz w:val="28"/>
          <w:szCs w:val="28"/>
          <w:lang w:val="kk-KZ"/>
        </w:rPr>
        <w:t>Ауданда 794</w:t>
      </w:r>
      <w:r w:rsidRPr="00FC40AE">
        <w:rPr>
          <w:sz w:val="28"/>
          <w:szCs w:val="28"/>
          <w:lang w:val="kk-KZ"/>
        </w:rPr>
        <w:t>00 халық тұрады, оның 32300 Шардара қаласының тұрғындары. Шардара қаласы Жетісай-Арыс-Түркістан, Шардара-Сарыағаш-Шымкент автомобиль жолдарының тоғысқан торабына орналасқан.</w:t>
      </w:r>
    </w:p>
    <w:p w:rsidR="0027149C" w:rsidRPr="00FC40AE" w:rsidRDefault="0027149C" w:rsidP="0027149C">
      <w:pPr>
        <w:pStyle w:val="34"/>
        <w:ind w:left="0" w:firstLine="720"/>
        <w:jc w:val="both"/>
        <w:rPr>
          <w:sz w:val="28"/>
          <w:szCs w:val="28"/>
          <w:lang w:val="kk-KZ"/>
        </w:rPr>
      </w:pPr>
      <w:r w:rsidRPr="00FC40AE">
        <w:rPr>
          <w:sz w:val="28"/>
          <w:szCs w:val="28"/>
          <w:lang w:val="kk-KZ"/>
        </w:rPr>
        <w:t>Аудан экономикасының негізін ауыл шаруашылығы құрайды. 59 мыңнан астам гектар суармалы жерде мақта, бақша, көкөніс пен жеміс-жидектер және басқа ауыл шаруашылығы дақылдары өсіріледі. Қызылқұм қойнауында 1 млн. гектарға жуық төрт түлік малдың жайылымдық жері бар.</w:t>
      </w:r>
    </w:p>
    <w:p w:rsidR="0027149C" w:rsidRPr="00FC40AE" w:rsidRDefault="0027149C" w:rsidP="0027149C">
      <w:pPr>
        <w:ind w:firstLine="720"/>
        <w:jc w:val="both"/>
        <w:rPr>
          <w:sz w:val="28"/>
          <w:szCs w:val="28"/>
          <w:lang w:val="kk-KZ"/>
        </w:rPr>
      </w:pPr>
      <w:r w:rsidRPr="00FC40AE">
        <w:rPr>
          <w:sz w:val="28"/>
          <w:szCs w:val="28"/>
          <w:lang w:val="kk-KZ"/>
        </w:rPr>
        <w:t xml:space="preserve">Ауданда қала әкімдігі және 10 ауылдық округтер бар. Олардың орталықтары негізінен қазіргі заманға сәйкес жобамен салынған ірі елді мекендер. </w:t>
      </w:r>
    </w:p>
    <w:p w:rsidR="0027149C" w:rsidRPr="00FC40AE" w:rsidRDefault="0027149C" w:rsidP="0027149C">
      <w:pPr>
        <w:ind w:firstLine="720"/>
        <w:jc w:val="both"/>
        <w:rPr>
          <w:sz w:val="28"/>
          <w:szCs w:val="28"/>
          <w:lang w:val="kk-KZ"/>
        </w:rPr>
      </w:pPr>
      <w:r w:rsidRPr="00FC40AE">
        <w:rPr>
          <w:sz w:val="28"/>
          <w:szCs w:val="28"/>
          <w:lang w:val="kk-KZ"/>
        </w:rPr>
        <w:t xml:space="preserve">Аудандағы мақта өңдеу өндірісін дамыту өнеркәсіптік өндірістің басым бағыттарының бірі болып табылады. Осыған орай, өндірілген мақта шитінен май сығатын цех ашу көзделуде. </w:t>
      </w:r>
    </w:p>
    <w:p w:rsidR="0027149C" w:rsidRPr="00FC40AE" w:rsidRDefault="0027149C" w:rsidP="0027149C">
      <w:pPr>
        <w:ind w:firstLine="720"/>
        <w:jc w:val="both"/>
        <w:rPr>
          <w:sz w:val="28"/>
          <w:szCs w:val="28"/>
          <w:lang w:val="kk-KZ"/>
        </w:rPr>
      </w:pPr>
      <w:r w:rsidRPr="00FC40AE">
        <w:rPr>
          <w:sz w:val="28"/>
          <w:szCs w:val="28"/>
          <w:lang w:val="kk-KZ"/>
        </w:rPr>
        <w:t>Ауылдарда тұрғын үй құрылысын, сауданы, көлік және байланыс, әлеуметтік жүйелерін дамыту жоспарлануда.</w:t>
      </w:r>
    </w:p>
    <w:p w:rsidR="0027149C" w:rsidRPr="00FC40AE" w:rsidRDefault="0027149C" w:rsidP="0027149C">
      <w:pPr>
        <w:ind w:firstLine="708"/>
        <w:jc w:val="both"/>
        <w:rPr>
          <w:sz w:val="28"/>
          <w:szCs w:val="28"/>
          <w:lang w:val="kk-KZ"/>
        </w:rPr>
      </w:pPr>
      <w:r w:rsidRPr="00FC40AE">
        <w:rPr>
          <w:sz w:val="28"/>
          <w:szCs w:val="28"/>
          <w:lang w:val="kk-KZ"/>
        </w:rPr>
        <w:t xml:space="preserve">Ауылшаруашылық өнімдерін өндіру аудан өндірісінің негізі болып саналады. Жоғары өнімді мақта, бақша, көкөніс өсіру ауыл шаруашылығының басым бағыттарының бірі. </w:t>
      </w:r>
    </w:p>
    <w:p w:rsidR="0027149C" w:rsidRPr="00FC40AE" w:rsidRDefault="0027149C" w:rsidP="0027149C">
      <w:pPr>
        <w:ind w:firstLine="708"/>
        <w:jc w:val="both"/>
        <w:rPr>
          <w:sz w:val="28"/>
          <w:szCs w:val="28"/>
          <w:lang w:val="kk-KZ"/>
        </w:rPr>
      </w:pPr>
      <w:r w:rsidRPr="00FC40AE">
        <w:rPr>
          <w:sz w:val="28"/>
          <w:szCs w:val="28"/>
          <w:lang w:val="kk-KZ"/>
        </w:rPr>
        <w:t>Сонымен қатар, былтырғы жылдан бастап, қызылша егу және оны терең өңдеу қолға алына бастады. Ауыл шаруашылығы саласындағы бәсекелестік ортада басымдық берілген көкөніс, қант қызылшасы, бақша, жүгері дақылдары мен мал шаруашылығы дақылдарын қайта өңдеу болып табылады.  Осы бағытта жеке кәсіпкер Ұ.Тастанова өз қаржысы есебінен Жаушықұм ауыл округінде қант өнімін өндіретін кішігірім цех ашады.   Мал шаруашылығында ет және сүт өнімдерін өндіруді дамыту, мал шаруашылығын асылдандыру көзделіп отыр. Жылдан-жылға аудан экономикасы нығайып, халықтың тұрмыс жағдайы жақсарып келеді.</w:t>
      </w:r>
    </w:p>
    <w:p w:rsidR="0027149C" w:rsidRPr="00FC40AE" w:rsidRDefault="0027149C" w:rsidP="0027149C">
      <w:pPr>
        <w:ind w:firstLine="708"/>
        <w:jc w:val="both"/>
        <w:rPr>
          <w:sz w:val="28"/>
          <w:szCs w:val="28"/>
          <w:lang w:val="kk-KZ"/>
        </w:rPr>
      </w:pPr>
      <w:r w:rsidRPr="00FC40AE">
        <w:rPr>
          <w:sz w:val="28"/>
          <w:szCs w:val="28"/>
          <w:lang w:val="kk-KZ"/>
        </w:rPr>
        <w:t xml:space="preserve">Осы басым бағыттарды іске асыру мақсатында 2008 жылдан бастап Шардара ауданы әкімдігінің ресми веб-сайты ашылды. Бұл сайт ауданның тыныс-тіршілігі, ауылшаруашылығы, білім, спорт пен мәдениет салаларындағы және т.б жаңалықтармен толықтырылған. </w:t>
      </w:r>
    </w:p>
    <w:p w:rsidR="00FC40AE" w:rsidRPr="00FC40AE" w:rsidRDefault="00FC40AE" w:rsidP="00FC40AE">
      <w:pPr>
        <w:shd w:val="clear" w:color="auto" w:fill="FFFFFF"/>
        <w:ind w:firstLine="720"/>
        <w:rPr>
          <w:sz w:val="28"/>
          <w:szCs w:val="28"/>
          <w:lang w:val="kk-KZ"/>
        </w:rPr>
      </w:pPr>
      <w:r w:rsidRPr="00FC40AE">
        <w:rPr>
          <w:sz w:val="28"/>
          <w:szCs w:val="28"/>
          <w:lang w:val="kk-KZ"/>
        </w:rPr>
        <w:t>Өңір экономикасын дамытудың басты басымдықтарының бірі нақты сектордың бәсекелесу қабілетін арттыру болып табылады және өнеркәсіптің салаларын тұрақты дамуына қол жеткізу, халықаралық стандарттарға өту, жаңа технологияларды ендіру және инвестициялық жобаларды жүзеге асыруға бағытталған кешенді шараларды іске асыруды  көздейді.</w:t>
      </w:r>
    </w:p>
    <w:p w:rsidR="00FC40AE" w:rsidRPr="00FC40AE" w:rsidRDefault="00FC40AE" w:rsidP="00FC40AE">
      <w:pPr>
        <w:shd w:val="clear" w:color="auto" w:fill="FFFFFF"/>
        <w:ind w:firstLine="720"/>
        <w:rPr>
          <w:sz w:val="28"/>
          <w:szCs w:val="28"/>
          <w:lang w:val="kk-KZ"/>
        </w:rPr>
      </w:pPr>
      <w:r w:rsidRPr="00FC40AE">
        <w:rPr>
          <w:sz w:val="28"/>
          <w:szCs w:val="28"/>
          <w:lang w:val="kk-KZ"/>
        </w:rPr>
        <w:t xml:space="preserve">Өнеркәсіптің дамуына позитивті әсері бар өңірдің күшті жақтары: </w:t>
      </w:r>
    </w:p>
    <w:p w:rsidR="00FC40AE" w:rsidRPr="00FC40AE" w:rsidRDefault="00FC40AE" w:rsidP="00FC40AE">
      <w:pPr>
        <w:shd w:val="clear" w:color="auto" w:fill="FFFFFF"/>
        <w:ind w:firstLine="720"/>
        <w:rPr>
          <w:sz w:val="28"/>
          <w:szCs w:val="28"/>
          <w:lang w:val="kk-KZ"/>
        </w:rPr>
      </w:pPr>
      <w:r w:rsidRPr="00FC40AE">
        <w:rPr>
          <w:sz w:val="28"/>
          <w:szCs w:val="28"/>
          <w:lang w:val="kk-KZ"/>
        </w:rPr>
        <w:t>-</w:t>
      </w:r>
      <w:r w:rsidRPr="00FC40AE">
        <w:rPr>
          <w:sz w:val="28"/>
          <w:szCs w:val="28"/>
          <w:lang w:val="kk-KZ"/>
        </w:rPr>
        <w:tab/>
        <w:t>ауыл шаруашылығын тиімді дамытуға мүмкіндік беретін өңірдің топырақ-климаттық жағдайының қолайлы болуы;</w:t>
      </w:r>
    </w:p>
    <w:p w:rsidR="00FC40AE" w:rsidRPr="00FC40AE" w:rsidRDefault="00FC40AE" w:rsidP="00FC40AE">
      <w:pPr>
        <w:shd w:val="clear" w:color="auto" w:fill="FFFFFF"/>
        <w:ind w:firstLine="720"/>
        <w:rPr>
          <w:sz w:val="28"/>
          <w:szCs w:val="28"/>
          <w:lang w:val="kk-KZ"/>
        </w:rPr>
      </w:pPr>
      <w:r w:rsidRPr="00FC40AE">
        <w:rPr>
          <w:sz w:val="28"/>
          <w:szCs w:val="28"/>
          <w:lang w:val="kk-KZ"/>
        </w:rPr>
        <w:t>-</w:t>
      </w:r>
      <w:r w:rsidRPr="00FC40AE">
        <w:rPr>
          <w:sz w:val="28"/>
          <w:szCs w:val="28"/>
          <w:lang w:val="kk-KZ"/>
        </w:rPr>
        <w:tab/>
        <w:t>жеңіл және тамақ өнеркәсібінің дамуы үшін, жергілікті шикізаттың болуы;</w:t>
      </w:r>
    </w:p>
    <w:p w:rsidR="00FC40AE" w:rsidRPr="00FC40AE" w:rsidRDefault="00FC40AE" w:rsidP="00FC40AE">
      <w:pPr>
        <w:shd w:val="clear" w:color="auto" w:fill="FFFFFF"/>
        <w:ind w:firstLine="720"/>
        <w:rPr>
          <w:sz w:val="28"/>
          <w:szCs w:val="28"/>
          <w:lang w:val="kk-KZ"/>
        </w:rPr>
      </w:pPr>
      <w:r w:rsidRPr="00FC40AE">
        <w:rPr>
          <w:sz w:val="28"/>
          <w:szCs w:val="28"/>
          <w:lang w:val="kk-KZ"/>
        </w:rPr>
        <w:t>-</w:t>
      </w:r>
      <w:r w:rsidRPr="00FC40AE">
        <w:rPr>
          <w:sz w:val="28"/>
          <w:szCs w:val="28"/>
          <w:lang w:val="kk-KZ"/>
        </w:rPr>
        <w:tab/>
        <w:t>өндірістік-экономикалық әлеуеттің болуы;</w:t>
      </w:r>
    </w:p>
    <w:p w:rsidR="00FC40AE" w:rsidRPr="00FC40AE" w:rsidRDefault="00FC40AE" w:rsidP="00FC40AE">
      <w:pPr>
        <w:shd w:val="clear" w:color="auto" w:fill="FFFFFF"/>
        <w:tabs>
          <w:tab w:val="left" w:pos="1134"/>
        </w:tabs>
        <w:ind w:firstLine="720"/>
        <w:rPr>
          <w:sz w:val="28"/>
          <w:szCs w:val="28"/>
          <w:lang w:val="kk-KZ"/>
        </w:rPr>
      </w:pPr>
      <w:r w:rsidRPr="00FC40AE">
        <w:rPr>
          <w:sz w:val="28"/>
          <w:szCs w:val="28"/>
          <w:lang w:val="kk-KZ"/>
        </w:rPr>
        <w:t>-</w:t>
      </w:r>
      <w:r w:rsidRPr="00FC40AE">
        <w:rPr>
          <w:sz w:val="28"/>
          <w:szCs w:val="28"/>
          <w:lang w:val="kk-KZ"/>
        </w:rPr>
        <w:tab/>
      </w:r>
      <w:r w:rsidRPr="00FC40AE">
        <w:rPr>
          <w:sz w:val="28"/>
          <w:szCs w:val="28"/>
          <w:lang w:val="kk-KZ"/>
        </w:rPr>
        <w:tab/>
        <w:t>кәсіпкерліктің дамуына қолайлы жағдайдың болуы: қаржылық-несиелік ұйымдар (қаржылық даму институттары, екінші деңгейлі банктер, шағын несиелік ұйымдар, Кәсіпкерлік мектебі, «Максимум» АИО» ЖШС), индустриалды аймақтар, «Кәсіпкерлерге қызмет көрсету орталығы» ЖШС, түрлі консалтингтік компаниялар және бизнес-инкубаторлар.</w:t>
      </w:r>
    </w:p>
    <w:p w:rsidR="00FC40AE" w:rsidRPr="00FC40AE" w:rsidRDefault="00FC40AE" w:rsidP="00FC40AE">
      <w:pPr>
        <w:pStyle w:val="Normal3"/>
        <w:shd w:val="clear" w:color="auto" w:fill="FFFFFF"/>
        <w:tabs>
          <w:tab w:val="left" w:pos="-142"/>
          <w:tab w:val="left" w:pos="0"/>
        </w:tabs>
        <w:ind w:firstLine="709"/>
        <w:rPr>
          <w:sz w:val="28"/>
          <w:szCs w:val="28"/>
          <w:lang w:val="kk-KZ"/>
        </w:rPr>
      </w:pPr>
      <w:r w:rsidRPr="00FC40AE">
        <w:rPr>
          <w:sz w:val="28"/>
          <w:szCs w:val="28"/>
          <w:lang w:val="kk-KZ"/>
        </w:rPr>
        <w:t xml:space="preserve"> Қол жеткен жетістіктерге қарамастан, өнеркәсіптік өсу мен экономикалық белсенділік әлеуетіне ие қала, кенттер мен округтердің, оларды экономикалық өсу орталықтарына айналдыруда нүктелік көзқарас бойынша дамытудағы мәселелер жеткілікті дәрежеде шешілмеуде.</w:t>
      </w:r>
    </w:p>
    <w:p w:rsidR="00FC40AE" w:rsidRPr="00FC40AE" w:rsidRDefault="00FC40AE" w:rsidP="00FC40AE">
      <w:pPr>
        <w:shd w:val="clear" w:color="auto" w:fill="FFFFFF"/>
        <w:ind w:firstLine="720"/>
        <w:rPr>
          <w:sz w:val="28"/>
          <w:szCs w:val="28"/>
          <w:lang w:val="kk-KZ"/>
        </w:rPr>
      </w:pPr>
      <w:r w:rsidRPr="00FC40AE">
        <w:rPr>
          <w:sz w:val="28"/>
          <w:szCs w:val="28"/>
          <w:lang w:val="kk-KZ"/>
        </w:rPr>
        <w:t xml:space="preserve">Негізгі құралдардың тозу дәрежесінің жоғары пайызы басым округтерде байқалады, өнеркәсіпті жаңғырту дәрежесі, оның өңір экономикасына әсері жеткіліксіз болып қалуда, экспорт көлемінде өнеркәсіптің шикізаттық сектор тауарларының үлесі жоғары болуда. Экспорттың осындай құрылымы өңірдің сыртқы факторларға экономикалық тәуелділігін арттырып отыр, бұл жағдай әсіресе соңғы жылдары тауарлық нарықтарда байқалып отырған жаһандық коньюнктураның тұрақсыздығына байланысты. </w:t>
      </w:r>
    </w:p>
    <w:p w:rsidR="00FC40AE" w:rsidRPr="00FC40AE" w:rsidRDefault="00FC40AE" w:rsidP="00FC40AE">
      <w:pPr>
        <w:shd w:val="clear" w:color="auto" w:fill="FFFFFF"/>
        <w:ind w:firstLine="720"/>
        <w:rPr>
          <w:sz w:val="28"/>
          <w:szCs w:val="28"/>
          <w:lang w:val="kk-KZ"/>
        </w:rPr>
      </w:pPr>
      <w:r w:rsidRPr="00FC40AE">
        <w:rPr>
          <w:sz w:val="28"/>
          <w:szCs w:val="28"/>
          <w:lang w:val="kk-KZ"/>
        </w:rPr>
        <w:t>Бірқатар салаларды диверсификациялық қайта жабдықтау саясаты, өңірге тән жүйелік әлсіз факторлардың орын алуына байланысты, толық көлемінде іске асырылмады:</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ауданда шығатын өнімдер мен көрсетілетін қызметтердің жоғары  сапалық сипаттамаларын қамтамасыз ететін заманауи технологиялардың жеткіліксіздігі;</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аудан бюджетінің субвенциялылығы;</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инженерлік инфрақұрылымдар мен коммуникациялардың төмен деңгейі;</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ауданның энергия ресурстарының тапшылығы;</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шикізаттық емес сектордағы жобалардың өзін-өзі өтеуі ұзақ уақыт алады, заманауи өндірістік жабықтарға, технологияларға едәуір инвестициялар қажет;</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еңбек өнімділігінің төмен болуы, өндірістің ескірген үлгіде ұйымдастырылуы, көлік-логистикалық, үйлестіру компаниялардың болмауы;</w:t>
      </w:r>
    </w:p>
    <w:p w:rsidR="00FC40AE" w:rsidRPr="00FC40AE" w:rsidRDefault="00FC40AE" w:rsidP="003046B8">
      <w:pPr>
        <w:numPr>
          <w:ilvl w:val="0"/>
          <w:numId w:val="13"/>
        </w:numPr>
        <w:shd w:val="clear" w:color="auto" w:fill="FFFFFF"/>
        <w:tabs>
          <w:tab w:val="clear" w:pos="720"/>
          <w:tab w:val="num" w:pos="360"/>
        </w:tabs>
        <w:ind w:left="0" w:firstLine="720"/>
        <w:jc w:val="both"/>
        <w:rPr>
          <w:sz w:val="28"/>
          <w:szCs w:val="28"/>
          <w:lang w:val="kk-KZ"/>
        </w:rPr>
      </w:pPr>
      <w:r w:rsidRPr="00FC40AE">
        <w:rPr>
          <w:sz w:val="28"/>
          <w:szCs w:val="28"/>
          <w:lang w:val="kk-KZ"/>
        </w:rPr>
        <w:t>жоғары мамандандырылған кадрлардың жетіспеушілігі және өндірісті ұйымдастыруда әкімшілік кедергілердің орын алуы.</w:t>
      </w:r>
    </w:p>
    <w:p w:rsidR="00FC40AE" w:rsidRPr="00D56454" w:rsidRDefault="00FC40AE" w:rsidP="00FC40AE">
      <w:pPr>
        <w:shd w:val="clear" w:color="auto" w:fill="FFFFFF"/>
        <w:ind w:firstLine="720"/>
        <w:rPr>
          <w:lang w:val="kk-KZ"/>
        </w:rPr>
      </w:pPr>
      <w:r w:rsidRPr="00FC40AE">
        <w:rPr>
          <w:sz w:val="28"/>
          <w:szCs w:val="28"/>
          <w:lang w:val="kk-KZ"/>
        </w:rPr>
        <w:t>Өңірдің бәсекелестік тұрақтылығына жету жолында өңір салалық құрылымының үйлесімділігінің, бір шектің өнімі өзінен анағұрлым жоғары шектің шикізаты ретінде шығатын технологиялық тізбектерді құрудың маңызы аз емес. Осындай вертикаль-интеграциялық үлгіде құрылған кәсіпорындар белгілі салалардың бәсекелестік табысына қажетті болымды массаны құрауға, өнеркәсіп құрылымының қалыптасуына әсерін тигізеді.</w:t>
      </w:r>
    </w:p>
    <w:p w:rsidR="00FC40AE" w:rsidRPr="00434010" w:rsidRDefault="00FC40AE" w:rsidP="00FC40AE">
      <w:pPr>
        <w:jc w:val="both"/>
        <w:rPr>
          <w:lang w:val="kk-KZ"/>
        </w:rPr>
      </w:pPr>
    </w:p>
    <w:p w:rsidR="00406544" w:rsidRPr="00434010" w:rsidRDefault="00406544" w:rsidP="00FC40AE">
      <w:pPr>
        <w:jc w:val="both"/>
        <w:rPr>
          <w:lang w:val="kk-KZ"/>
        </w:rPr>
      </w:pPr>
    </w:p>
    <w:p w:rsidR="00B97410" w:rsidRPr="001B1A13" w:rsidRDefault="00B97410" w:rsidP="00B97410">
      <w:pPr>
        <w:ind w:firstLine="708"/>
        <w:jc w:val="both"/>
        <w:rPr>
          <w:b/>
          <w:sz w:val="28"/>
          <w:szCs w:val="28"/>
          <w:lang w:val="kk-KZ"/>
        </w:rPr>
      </w:pPr>
      <w:r w:rsidRPr="001B1A13">
        <w:rPr>
          <w:b/>
          <w:sz w:val="28"/>
          <w:szCs w:val="28"/>
          <w:lang w:val="kk-KZ"/>
        </w:rPr>
        <w:t>2.2.Аумақтың әлеуметтік - экономикалық жағдайын талдау</w:t>
      </w:r>
    </w:p>
    <w:p w:rsidR="00854FBC" w:rsidRPr="001B1A13" w:rsidRDefault="00B97410" w:rsidP="00B97410">
      <w:pPr>
        <w:ind w:firstLine="708"/>
        <w:jc w:val="both"/>
        <w:rPr>
          <w:b/>
          <w:sz w:val="28"/>
          <w:szCs w:val="28"/>
          <w:lang w:val="kk-KZ"/>
        </w:rPr>
      </w:pPr>
      <w:r w:rsidRPr="001B1A13">
        <w:rPr>
          <w:b/>
          <w:sz w:val="28"/>
          <w:szCs w:val="28"/>
          <w:lang w:val="kk-KZ"/>
        </w:rPr>
        <w:t>2.2.1. Экономикалық даму</w:t>
      </w:r>
    </w:p>
    <w:p w:rsidR="00B97410" w:rsidRPr="00FC40AE" w:rsidRDefault="00B97410" w:rsidP="00B97410">
      <w:pPr>
        <w:ind w:firstLine="709"/>
        <w:jc w:val="both"/>
        <w:rPr>
          <w:b/>
          <w:sz w:val="28"/>
          <w:szCs w:val="28"/>
          <w:lang w:val="kk-KZ"/>
        </w:rPr>
      </w:pPr>
      <w:r w:rsidRPr="00FC40AE">
        <w:rPr>
          <w:b/>
          <w:sz w:val="28"/>
          <w:szCs w:val="28"/>
          <w:u w:val="single"/>
          <w:lang w:val="kk-KZ"/>
        </w:rPr>
        <w:t>Өнеркәсіптің дамуы.</w:t>
      </w:r>
      <w:r w:rsidRPr="00FC40AE">
        <w:rPr>
          <w:b/>
          <w:sz w:val="28"/>
          <w:szCs w:val="28"/>
          <w:lang w:val="kk-KZ"/>
        </w:rPr>
        <w:t xml:space="preserve"> </w:t>
      </w:r>
    </w:p>
    <w:p w:rsidR="00FC40AE" w:rsidRPr="00376E25" w:rsidRDefault="00FC40AE" w:rsidP="00FC40AE">
      <w:pPr>
        <w:tabs>
          <w:tab w:val="left" w:pos="851"/>
        </w:tabs>
        <w:ind w:firstLine="709"/>
        <w:jc w:val="both"/>
        <w:rPr>
          <w:sz w:val="28"/>
          <w:szCs w:val="28"/>
          <w:lang w:val="kk-KZ"/>
        </w:rPr>
      </w:pPr>
      <w:r w:rsidRPr="00376E25">
        <w:rPr>
          <w:sz w:val="28"/>
          <w:szCs w:val="28"/>
          <w:lang w:val="kk-KZ"/>
        </w:rPr>
        <w:t>Өңірдегі өнеркәсіптің өңір экономикасындағы маңызы орасан зор. Аудандағы жұмыспен қамтылған халықтың  2,0 %-ы осы салада қызмет етеді.</w:t>
      </w:r>
    </w:p>
    <w:p w:rsidR="00FC40AE" w:rsidRPr="00376E25" w:rsidRDefault="00FC40AE" w:rsidP="00FC40AE">
      <w:pPr>
        <w:tabs>
          <w:tab w:val="left" w:pos="851"/>
        </w:tabs>
        <w:ind w:firstLine="709"/>
        <w:jc w:val="both"/>
        <w:rPr>
          <w:sz w:val="28"/>
          <w:szCs w:val="28"/>
          <w:lang w:val="kk-KZ"/>
        </w:rPr>
      </w:pPr>
      <w:r w:rsidRPr="00376E25">
        <w:rPr>
          <w:sz w:val="28"/>
          <w:szCs w:val="28"/>
          <w:lang w:val="kk-KZ"/>
        </w:rPr>
        <w:t xml:space="preserve">Ауданның даму бағдарламасын жүзеге асыру аясындағы экономикалық дамуға (2012-2014 жылдар) сәйкес жалпы, өнеркәсіптің даму динамикасының оң көрсеткіші сақталғандығын көрсетеді. Өңірдегі өнеркәсіптік өндіріс саласының дамуы Қазақстан Республикасының 2015-2019 жылдарға арналған мемлекеттік индустриалды-инновациялық даму бағдарламасының негізгі бағыттарына сәйкес жүзеге асырылып келеді. </w:t>
      </w:r>
    </w:p>
    <w:p w:rsidR="00FC40AE" w:rsidRPr="00376E25" w:rsidRDefault="00FC40AE" w:rsidP="00FC40AE">
      <w:pPr>
        <w:jc w:val="both"/>
        <w:rPr>
          <w:sz w:val="28"/>
          <w:szCs w:val="28"/>
          <w:lang w:val="kk-KZ"/>
        </w:rPr>
      </w:pPr>
      <w:r w:rsidRPr="00376E25">
        <w:rPr>
          <w:sz w:val="28"/>
          <w:szCs w:val="28"/>
          <w:lang w:val="kk-KZ"/>
        </w:rPr>
        <w:t>2010-2014 жылдарға арналған Индустрияландыру картасы шеңберінде жалпы инвестиция көлемі 1396,0 млн.теңгені құрайтын 4 жоба іске қосылды (380 жаңа жұмыс орны). Жобаның басым бөлігі Шардара қаласында және ауданның елді мекендерде іске асырылды.</w:t>
      </w:r>
    </w:p>
    <w:p w:rsidR="00FC40AE" w:rsidRPr="00376E25" w:rsidRDefault="00FC40AE" w:rsidP="00FC40AE">
      <w:pPr>
        <w:ind w:firstLine="709"/>
        <w:jc w:val="both"/>
        <w:rPr>
          <w:sz w:val="28"/>
          <w:szCs w:val="28"/>
          <w:lang w:val="kk-KZ"/>
        </w:rPr>
      </w:pPr>
      <w:r w:rsidRPr="00376E25">
        <w:rPr>
          <w:sz w:val="28"/>
          <w:szCs w:val="28"/>
          <w:lang w:val="kk-KZ"/>
        </w:rPr>
        <w:t xml:space="preserve">Нақты сектордағы экономикалық даму тұрақтылығы инфляция деңгейін ұстап тұрудың; кәсіпкерлікті дамытудың; инвестициялық ахуалдың қолайлылығының; халықтың өмір сүру деңгейінің жақсаруы нәтижесінде ішкі сұраныстың артуының; сондай-ақ тауарлар мен қызметтерді өндіру қарқынының өсуінің арқасында қамтамасыз етіліп отыр, бұл сыртқы және ішкі сауда көрсеткіштеріне оң ықпалын тигізіп отыр. </w:t>
      </w:r>
    </w:p>
    <w:p w:rsidR="00FC40AE" w:rsidRPr="00376E25" w:rsidRDefault="00FC40AE" w:rsidP="00FC40AE">
      <w:pPr>
        <w:ind w:firstLine="709"/>
        <w:jc w:val="both"/>
        <w:rPr>
          <w:sz w:val="28"/>
          <w:szCs w:val="28"/>
          <w:lang w:val="kk-KZ"/>
        </w:rPr>
      </w:pPr>
      <w:r w:rsidRPr="00376E25">
        <w:rPr>
          <w:sz w:val="28"/>
          <w:szCs w:val="28"/>
          <w:lang w:val="kk-KZ"/>
        </w:rPr>
        <w:t>Сонымен қатар, экономика өсуінің ішкі резервтерін пайдалану есебінен экономиканы дамытудың басты алғышарттары жасалған. Өсу резервтері өнеркәсіп, ауылшаруашылығы және қызметтер есебінен негізделеді.</w:t>
      </w:r>
    </w:p>
    <w:p w:rsidR="00FC40AE" w:rsidRPr="00376E25" w:rsidRDefault="00FC40AE" w:rsidP="00FC40AE">
      <w:pPr>
        <w:ind w:firstLine="709"/>
        <w:jc w:val="both"/>
        <w:rPr>
          <w:sz w:val="28"/>
          <w:szCs w:val="28"/>
          <w:lang w:val="kk-KZ"/>
        </w:rPr>
      </w:pPr>
      <w:r w:rsidRPr="00376E25">
        <w:rPr>
          <w:sz w:val="28"/>
          <w:szCs w:val="28"/>
          <w:lang w:val="kk-KZ"/>
        </w:rPr>
        <w:t xml:space="preserve">2014 жылы өнеркәсіптік өнім көлемі 6,7 млрд. теңгені құрады              (2012 жылмен салыстырғанда 135,0 %-ға өскен). Облыс өнеркәсібінің жалпы көлеміндегі аудан үлесі 1,0 %-ды құрайды. Өнеркәсіптік өндіріс құрылымындағы негізгі бөлік өңдеу өнеркәсібіне тиесілі, 57,6 %-ды құрайды. </w:t>
      </w:r>
    </w:p>
    <w:p w:rsidR="00FC40AE" w:rsidRPr="00376E25" w:rsidRDefault="00FC40AE" w:rsidP="00400AD1">
      <w:pPr>
        <w:ind w:firstLine="709"/>
        <w:jc w:val="both"/>
        <w:rPr>
          <w:sz w:val="28"/>
          <w:szCs w:val="28"/>
          <w:lang w:val="kk-KZ"/>
        </w:rPr>
      </w:pPr>
      <w:r w:rsidRPr="00376E25">
        <w:rPr>
          <w:sz w:val="28"/>
          <w:szCs w:val="28"/>
          <w:lang w:val="kk-KZ"/>
        </w:rPr>
        <w:t xml:space="preserve">2012-2014 жылдар аралығында өнеркәсіптік өндіріс құрылымындағы өңдеуші өнеркәсіп үлесі 2,0 % артқан. </w:t>
      </w:r>
    </w:p>
    <w:p w:rsidR="00FC40AE" w:rsidRPr="00D3639E" w:rsidRDefault="00FC40AE" w:rsidP="00FC40AE">
      <w:pPr>
        <w:pStyle w:val="a6"/>
        <w:spacing w:after="0"/>
        <w:ind w:left="0" w:firstLine="709"/>
        <w:rPr>
          <w:color w:val="000000"/>
          <w:szCs w:val="28"/>
          <w:lang w:val="en-US"/>
        </w:rPr>
      </w:pPr>
      <w:r w:rsidRPr="00D3639E">
        <w:rPr>
          <w:color w:val="000000"/>
          <w:szCs w:val="28"/>
          <w:lang w:val="kk-KZ"/>
        </w:rPr>
        <w:t>1-кесте - 2012-2014 жылдардағы өнеркәсіп көрсеткіштері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0"/>
        <w:gridCol w:w="883"/>
        <w:gridCol w:w="871"/>
        <w:gridCol w:w="873"/>
        <w:gridCol w:w="873"/>
        <w:gridCol w:w="877"/>
        <w:gridCol w:w="875"/>
        <w:gridCol w:w="875"/>
        <w:gridCol w:w="877"/>
        <w:gridCol w:w="839"/>
      </w:tblGrid>
      <w:tr w:rsidR="00FC40AE" w:rsidRPr="00376E25" w:rsidTr="00FC40AE">
        <w:trPr>
          <w:trHeight w:val="585"/>
        </w:trPr>
        <w:tc>
          <w:tcPr>
            <w:tcW w:w="1020" w:type="pct"/>
            <w:vMerge w:val="restart"/>
            <w:hideMark/>
          </w:tcPr>
          <w:p w:rsidR="00FC40AE" w:rsidRPr="00D3639E" w:rsidRDefault="00FC40AE" w:rsidP="001B1A13">
            <w:pPr>
              <w:jc w:val="center"/>
              <w:rPr>
                <w:bCs/>
                <w:color w:val="000000"/>
                <w:sz w:val="22"/>
                <w:szCs w:val="22"/>
                <w:lang w:val="kk-KZ"/>
              </w:rPr>
            </w:pPr>
            <w:r w:rsidRPr="00D3639E">
              <w:rPr>
                <w:bCs/>
                <w:color w:val="000000"/>
                <w:sz w:val="22"/>
                <w:szCs w:val="22"/>
                <w:lang w:val="kk-KZ"/>
              </w:rPr>
              <w:t>Көрсеткіштер атауы</w:t>
            </w:r>
          </w:p>
          <w:p w:rsidR="00FC40AE" w:rsidRPr="00D3639E" w:rsidRDefault="00FC40AE" w:rsidP="001B1A13">
            <w:pPr>
              <w:jc w:val="center"/>
              <w:rPr>
                <w:bCs/>
                <w:color w:val="000000"/>
                <w:sz w:val="22"/>
                <w:szCs w:val="22"/>
                <w:lang w:val="kk-KZ"/>
              </w:rPr>
            </w:pPr>
          </w:p>
        </w:tc>
        <w:tc>
          <w:tcPr>
            <w:tcW w:w="1333" w:type="pct"/>
            <w:gridSpan w:val="3"/>
            <w:hideMark/>
          </w:tcPr>
          <w:p w:rsidR="00FC40AE" w:rsidRPr="00D3639E" w:rsidRDefault="00FC40AE" w:rsidP="001B1A13">
            <w:pPr>
              <w:ind w:firstLine="29"/>
              <w:jc w:val="center"/>
              <w:rPr>
                <w:bCs/>
                <w:color w:val="000000"/>
                <w:sz w:val="22"/>
                <w:szCs w:val="22"/>
                <w:lang w:val="kk-KZ"/>
              </w:rPr>
            </w:pPr>
            <w:r w:rsidRPr="00D3639E">
              <w:rPr>
                <w:bCs/>
                <w:color w:val="000000"/>
                <w:sz w:val="22"/>
                <w:szCs w:val="22"/>
                <w:lang w:val="kk-KZ"/>
              </w:rPr>
              <w:t>Өнеркәсіп өндірісінің көлемі, млн. теңге</w:t>
            </w:r>
          </w:p>
        </w:tc>
        <w:tc>
          <w:tcPr>
            <w:tcW w:w="1332" w:type="pct"/>
            <w:gridSpan w:val="3"/>
            <w:hideMark/>
          </w:tcPr>
          <w:p w:rsidR="00FC40AE" w:rsidRPr="00D3639E" w:rsidRDefault="00FC40AE" w:rsidP="001B1A13">
            <w:pPr>
              <w:ind w:firstLine="29"/>
              <w:jc w:val="center"/>
              <w:rPr>
                <w:bCs/>
                <w:color w:val="000000"/>
                <w:sz w:val="22"/>
                <w:szCs w:val="22"/>
                <w:lang w:val="kk-KZ"/>
              </w:rPr>
            </w:pPr>
            <w:r w:rsidRPr="00D3639E">
              <w:rPr>
                <w:bCs/>
                <w:color w:val="000000"/>
                <w:sz w:val="22"/>
                <w:szCs w:val="22"/>
                <w:lang w:val="kk-KZ"/>
              </w:rPr>
              <w:t>Нақты көлемінің индексі, өткен жылға              % - бен</w:t>
            </w:r>
          </w:p>
        </w:tc>
        <w:tc>
          <w:tcPr>
            <w:tcW w:w="1315" w:type="pct"/>
            <w:gridSpan w:val="3"/>
            <w:hideMark/>
          </w:tcPr>
          <w:p w:rsidR="00FC40AE" w:rsidRPr="00D3639E" w:rsidRDefault="00FC40AE" w:rsidP="001B1A13">
            <w:pPr>
              <w:ind w:firstLine="29"/>
              <w:jc w:val="center"/>
              <w:rPr>
                <w:bCs/>
                <w:color w:val="000000"/>
                <w:sz w:val="22"/>
                <w:szCs w:val="22"/>
              </w:rPr>
            </w:pPr>
            <w:r w:rsidRPr="00D3639E">
              <w:rPr>
                <w:bCs/>
                <w:color w:val="000000"/>
                <w:sz w:val="22"/>
                <w:szCs w:val="22"/>
                <w:lang w:val="kk-KZ"/>
              </w:rPr>
              <w:t>Өнеркәсіп құрылымындағы үлесі</w:t>
            </w:r>
            <w:r w:rsidRPr="00D3639E">
              <w:rPr>
                <w:bCs/>
                <w:color w:val="000000"/>
                <w:sz w:val="22"/>
                <w:szCs w:val="22"/>
              </w:rPr>
              <w:t>, %</w:t>
            </w:r>
          </w:p>
        </w:tc>
      </w:tr>
      <w:tr w:rsidR="00FC40AE" w:rsidRPr="00376E25" w:rsidTr="00FC40AE">
        <w:trPr>
          <w:trHeight w:val="300"/>
        </w:trPr>
        <w:tc>
          <w:tcPr>
            <w:tcW w:w="1020" w:type="pct"/>
            <w:vMerge/>
            <w:noWrap/>
            <w:hideMark/>
          </w:tcPr>
          <w:p w:rsidR="00FC40AE" w:rsidRPr="00D3639E" w:rsidRDefault="00FC40AE" w:rsidP="001B1A13">
            <w:pPr>
              <w:jc w:val="center"/>
              <w:rPr>
                <w:bCs/>
                <w:color w:val="000000"/>
                <w:sz w:val="22"/>
                <w:szCs w:val="22"/>
              </w:rPr>
            </w:pPr>
          </w:p>
        </w:tc>
        <w:tc>
          <w:tcPr>
            <w:tcW w:w="448"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2012</w:t>
            </w:r>
            <w:r w:rsidRPr="00D3639E">
              <w:rPr>
                <w:color w:val="000000"/>
                <w:sz w:val="22"/>
                <w:szCs w:val="22"/>
                <w:lang w:val="kk-KZ"/>
              </w:rPr>
              <w:t>ж</w:t>
            </w:r>
          </w:p>
        </w:tc>
        <w:tc>
          <w:tcPr>
            <w:tcW w:w="442"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2013</w:t>
            </w:r>
            <w:r w:rsidRPr="00D3639E">
              <w:rPr>
                <w:color w:val="000000"/>
                <w:sz w:val="22"/>
                <w:szCs w:val="22"/>
                <w:lang w:val="kk-KZ"/>
              </w:rPr>
              <w:t>ж</w:t>
            </w:r>
          </w:p>
        </w:tc>
        <w:tc>
          <w:tcPr>
            <w:tcW w:w="443"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2014</w:t>
            </w:r>
            <w:r w:rsidRPr="00D3639E">
              <w:rPr>
                <w:color w:val="000000"/>
                <w:sz w:val="22"/>
                <w:szCs w:val="22"/>
                <w:lang w:val="kk-KZ"/>
              </w:rPr>
              <w:t>ж</w:t>
            </w:r>
          </w:p>
        </w:tc>
        <w:tc>
          <w:tcPr>
            <w:tcW w:w="443"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2012</w:t>
            </w:r>
            <w:r w:rsidRPr="00D3639E">
              <w:rPr>
                <w:color w:val="000000"/>
                <w:sz w:val="22"/>
                <w:szCs w:val="22"/>
                <w:lang w:val="kk-KZ"/>
              </w:rPr>
              <w:t>ж</w:t>
            </w:r>
          </w:p>
        </w:tc>
        <w:tc>
          <w:tcPr>
            <w:tcW w:w="445"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2013</w:t>
            </w:r>
            <w:r w:rsidRPr="00D3639E">
              <w:rPr>
                <w:color w:val="000000"/>
                <w:sz w:val="22"/>
                <w:szCs w:val="22"/>
                <w:lang w:val="kk-KZ"/>
              </w:rPr>
              <w:t>ж</w:t>
            </w:r>
          </w:p>
        </w:tc>
        <w:tc>
          <w:tcPr>
            <w:tcW w:w="444"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2014</w:t>
            </w:r>
            <w:r w:rsidRPr="00D3639E">
              <w:rPr>
                <w:color w:val="000000"/>
                <w:sz w:val="22"/>
                <w:szCs w:val="22"/>
                <w:lang w:val="kk-KZ"/>
              </w:rPr>
              <w:t>ж</w:t>
            </w:r>
          </w:p>
        </w:tc>
        <w:tc>
          <w:tcPr>
            <w:tcW w:w="444"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2012</w:t>
            </w:r>
            <w:r w:rsidRPr="00D3639E">
              <w:rPr>
                <w:color w:val="000000"/>
                <w:sz w:val="22"/>
                <w:szCs w:val="22"/>
                <w:lang w:val="kk-KZ"/>
              </w:rPr>
              <w:t>ж</w:t>
            </w:r>
          </w:p>
        </w:tc>
        <w:tc>
          <w:tcPr>
            <w:tcW w:w="445"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2013</w:t>
            </w:r>
            <w:r w:rsidRPr="00D3639E">
              <w:rPr>
                <w:color w:val="000000"/>
                <w:sz w:val="22"/>
                <w:szCs w:val="22"/>
                <w:lang w:val="kk-KZ"/>
              </w:rPr>
              <w:t>ж</w:t>
            </w:r>
          </w:p>
        </w:tc>
        <w:tc>
          <w:tcPr>
            <w:tcW w:w="426" w:type="pct"/>
            <w:noWrap/>
            <w:vAlign w:val="center"/>
            <w:hideMark/>
          </w:tcPr>
          <w:p w:rsidR="00FC40AE" w:rsidRPr="00D3639E" w:rsidRDefault="00FC40AE" w:rsidP="001B1A13">
            <w:pPr>
              <w:jc w:val="center"/>
              <w:rPr>
                <w:color w:val="000000"/>
                <w:sz w:val="22"/>
                <w:szCs w:val="22"/>
                <w:lang w:val="kk-KZ"/>
              </w:rPr>
            </w:pPr>
            <w:r w:rsidRPr="00D3639E">
              <w:rPr>
                <w:color w:val="000000"/>
                <w:sz w:val="22"/>
                <w:szCs w:val="22"/>
              </w:rPr>
              <w:t>2014</w:t>
            </w:r>
            <w:r w:rsidRPr="00D3639E">
              <w:rPr>
                <w:color w:val="000000"/>
                <w:sz w:val="22"/>
                <w:szCs w:val="22"/>
                <w:lang w:val="kk-KZ"/>
              </w:rPr>
              <w:t>ж</w:t>
            </w:r>
          </w:p>
        </w:tc>
      </w:tr>
      <w:tr w:rsidR="00FC40AE" w:rsidRPr="00376E25" w:rsidTr="00FC40AE">
        <w:trPr>
          <w:trHeight w:val="300"/>
        </w:trPr>
        <w:tc>
          <w:tcPr>
            <w:tcW w:w="1020" w:type="pct"/>
            <w:noWrap/>
            <w:hideMark/>
          </w:tcPr>
          <w:p w:rsidR="00FC40AE" w:rsidRPr="001B1A13" w:rsidRDefault="00FC40AE" w:rsidP="001B1A13">
            <w:pPr>
              <w:jc w:val="center"/>
              <w:rPr>
                <w:bCs/>
                <w:color w:val="000000"/>
                <w:sz w:val="22"/>
                <w:szCs w:val="22"/>
                <w:lang w:val="kk-KZ"/>
              </w:rPr>
            </w:pPr>
            <w:r w:rsidRPr="001B1A13">
              <w:rPr>
                <w:bCs/>
                <w:color w:val="000000"/>
                <w:sz w:val="22"/>
                <w:szCs w:val="22"/>
                <w:lang w:val="kk-KZ"/>
              </w:rPr>
              <w:t>Өнеркәсіп</w:t>
            </w:r>
          </w:p>
        </w:tc>
        <w:tc>
          <w:tcPr>
            <w:tcW w:w="448"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4970,3</w:t>
            </w:r>
          </w:p>
        </w:tc>
        <w:tc>
          <w:tcPr>
            <w:tcW w:w="442"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5811,3</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6671,2</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103,7</w:t>
            </w:r>
          </w:p>
        </w:tc>
        <w:tc>
          <w:tcPr>
            <w:tcW w:w="445" w:type="pct"/>
            <w:vAlign w:val="center"/>
            <w:hideMark/>
          </w:tcPr>
          <w:p w:rsidR="00FC40AE" w:rsidRPr="001B1A13" w:rsidRDefault="00FC40AE" w:rsidP="001B1A13">
            <w:pPr>
              <w:jc w:val="center"/>
              <w:rPr>
                <w:color w:val="000000"/>
                <w:sz w:val="22"/>
                <w:szCs w:val="22"/>
              </w:rPr>
            </w:pPr>
            <w:r w:rsidRPr="001B1A13">
              <w:rPr>
                <w:color w:val="000000"/>
                <w:sz w:val="22"/>
                <w:szCs w:val="22"/>
              </w:rPr>
              <w:t>102,</w:t>
            </w:r>
            <w:r w:rsidRPr="001B1A13">
              <w:rPr>
                <w:color w:val="000000"/>
                <w:sz w:val="22"/>
                <w:szCs w:val="22"/>
                <w:lang w:val="kk-KZ"/>
              </w:rPr>
              <w:t>0</w:t>
            </w:r>
          </w:p>
        </w:tc>
        <w:tc>
          <w:tcPr>
            <w:tcW w:w="444"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106,1</w:t>
            </w:r>
          </w:p>
        </w:tc>
        <w:tc>
          <w:tcPr>
            <w:tcW w:w="444" w:type="pct"/>
            <w:noWrap/>
            <w:vAlign w:val="center"/>
            <w:hideMark/>
          </w:tcPr>
          <w:p w:rsidR="00FC40AE" w:rsidRPr="001B1A13" w:rsidRDefault="00FC40AE" w:rsidP="001B1A13">
            <w:pPr>
              <w:jc w:val="center"/>
              <w:rPr>
                <w:color w:val="000000"/>
                <w:sz w:val="22"/>
                <w:szCs w:val="22"/>
              </w:rPr>
            </w:pPr>
            <w:r w:rsidRPr="001B1A13">
              <w:rPr>
                <w:color w:val="000000"/>
                <w:sz w:val="22"/>
                <w:szCs w:val="22"/>
              </w:rPr>
              <w:t>100</w:t>
            </w:r>
          </w:p>
        </w:tc>
        <w:tc>
          <w:tcPr>
            <w:tcW w:w="445" w:type="pct"/>
            <w:noWrap/>
            <w:vAlign w:val="center"/>
            <w:hideMark/>
          </w:tcPr>
          <w:p w:rsidR="00FC40AE" w:rsidRPr="001B1A13" w:rsidRDefault="00FC40AE" w:rsidP="001B1A13">
            <w:pPr>
              <w:jc w:val="center"/>
              <w:rPr>
                <w:color w:val="000000"/>
                <w:sz w:val="22"/>
                <w:szCs w:val="22"/>
              </w:rPr>
            </w:pPr>
            <w:r w:rsidRPr="001B1A13">
              <w:rPr>
                <w:color w:val="000000"/>
                <w:sz w:val="22"/>
                <w:szCs w:val="22"/>
              </w:rPr>
              <w:t>100</w:t>
            </w:r>
          </w:p>
        </w:tc>
        <w:tc>
          <w:tcPr>
            <w:tcW w:w="426" w:type="pct"/>
            <w:noWrap/>
            <w:vAlign w:val="center"/>
            <w:hideMark/>
          </w:tcPr>
          <w:p w:rsidR="00FC40AE" w:rsidRPr="001B1A13" w:rsidRDefault="00FC40AE" w:rsidP="001B1A13">
            <w:pPr>
              <w:jc w:val="center"/>
              <w:rPr>
                <w:color w:val="000000"/>
                <w:sz w:val="22"/>
                <w:szCs w:val="22"/>
              </w:rPr>
            </w:pPr>
            <w:r w:rsidRPr="001B1A13">
              <w:rPr>
                <w:color w:val="000000"/>
                <w:sz w:val="22"/>
                <w:szCs w:val="22"/>
              </w:rPr>
              <w:t>100</w:t>
            </w:r>
          </w:p>
        </w:tc>
      </w:tr>
      <w:tr w:rsidR="00FC40AE" w:rsidRPr="00376E25" w:rsidTr="00FC40AE">
        <w:trPr>
          <w:trHeight w:val="300"/>
        </w:trPr>
        <w:tc>
          <w:tcPr>
            <w:tcW w:w="1020" w:type="pct"/>
            <w:noWrap/>
            <w:hideMark/>
          </w:tcPr>
          <w:p w:rsidR="00FC40AE" w:rsidRPr="001B1A13" w:rsidRDefault="00FC40AE" w:rsidP="001B1A13">
            <w:pPr>
              <w:jc w:val="center"/>
              <w:rPr>
                <w:bCs/>
                <w:color w:val="000000"/>
                <w:sz w:val="22"/>
                <w:szCs w:val="22"/>
                <w:lang w:val="kk-KZ"/>
              </w:rPr>
            </w:pPr>
            <w:r w:rsidRPr="001B1A13">
              <w:rPr>
                <w:bCs/>
                <w:color w:val="000000"/>
                <w:sz w:val="22"/>
                <w:szCs w:val="22"/>
                <w:lang w:val="kk-KZ"/>
              </w:rPr>
              <w:t>Тау-кен өнеркәсібі</w:t>
            </w:r>
          </w:p>
        </w:tc>
        <w:tc>
          <w:tcPr>
            <w:tcW w:w="448"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2"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3"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3"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5"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4" w:type="pct"/>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4"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45"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c>
          <w:tcPr>
            <w:tcW w:w="426"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w:t>
            </w:r>
          </w:p>
        </w:tc>
      </w:tr>
      <w:tr w:rsidR="00FC40AE" w:rsidRPr="00376E25" w:rsidTr="00FC40AE">
        <w:trPr>
          <w:trHeight w:val="300"/>
        </w:trPr>
        <w:tc>
          <w:tcPr>
            <w:tcW w:w="1020" w:type="pct"/>
            <w:hideMark/>
          </w:tcPr>
          <w:p w:rsidR="00FC40AE" w:rsidRPr="001B1A13" w:rsidRDefault="00FC40AE" w:rsidP="001B1A13">
            <w:pPr>
              <w:jc w:val="center"/>
              <w:rPr>
                <w:bCs/>
                <w:color w:val="000000"/>
                <w:sz w:val="22"/>
                <w:szCs w:val="22"/>
                <w:lang w:val="kk-KZ"/>
              </w:rPr>
            </w:pPr>
            <w:r w:rsidRPr="001B1A13">
              <w:rPr>
                <w:bCs/>
                <w:color w:val="000000"/>
                <w:sz w:val="22"/>
                <w:szCs w:val="22"/>
                <w:lang w:val="kk-KZ"/>
              </w:rPr>
              <w:t>Өңдеу өнеркәсібі</w:t>
            </w:r>
          </w:p>
        </w:tc>
        <w:tc>
          <w:tcPr>
            <w:tcW w:w="448"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2778,3</w:t>
            </w:r>
          </w:p>
        </w:tc>
        <w:tc>
          <w:tcPr>
            <w:tcW w:w="442"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3705,8</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3843,8</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102,5</w:t>
            </w:r>
          </w:p>
        </w:tc>
        <w:tc>
          <w:tcPr>
            <w:tcW w:w="445"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113,6</w:t>
            </w:r>
          </w:p>
        </w:tc>
        <w:tc>
          <w:tcPr>
            <w:tcW w:w="444"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89,1</w:t>
            </w:r>
          </w:p>
        </w:tc>
        <w:tc>
          <w:tcPr>
            <w:tcW w:w="444" w:type="pct"/>
            <w:noWrap/>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55,8</w:t>
            </w:r>
          </w:p>
        </w:tc>
        <w:tc>
          <w:tcPr>
            <w:tcW w:w="445" w:type="pct"/>
            <w:noWrap/>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63,7</w:t>
            </w:r>
          </w:p>
        </w:tc>
        <w:tc>
          <w:tcPr>
            <w:tcW w:w="426" w:type="pct"/>
            <w:noWrap/>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57,6</w:t>
            </w:r>
          </w:p>
        </w:tc>
      </w:tr>
      <w:tr w:rsidR="00FC40AE" w:rsidRPr="00376E25" w:rsidTr="00FC40AE">
        <w:trPr>
          <w:trHeight w:val="495"/>
        </w:trPr>
        <w:tc>
          <w:tcPr>
            <w:tcW w:w="1020" w:type="pct"/>
            <w:hideMark/>
          </w:tcPr>
          <w:p w:rsidR="00FC40AE" w:rsidRPr="001B1A13" w:rsidRDefault="00FC40AE" w:rsidP="001B1A13">
            <w:pPr>
              <w:jc w:val="center"/>
              <w:rPr>
                <w:bCs/>
                <w:color w:val="000000"/>
                <w:sz w:val="22"/>
                <w:szCs w:val="22"/>
              </w:rPr>
            </w:pPr>
            <w:r w:rsidRPr="001B1A13">
              <w:rPr>
                <w:bCs/>
                <w:color w:val="000000"/>
                <w:sz w:val="22"/>
                <w:szCs w:val="22"/>
              </w:rPr>
              <w:t>Электр</w:t>
            </w:r>
            <w:r w:rsidRPr="001B1A13">
              <w:rPr>
                <w:bCs/>
                <w:color w:val="000000"/>
                <w:sz w:val="22"/>
                <w:szCs w:val="22"/>
                <w:lang w:val="kk-KZ"/>
              </w:rPr>
              <w:t>мен жабдықтау, газ беру</w:t>
            </w:r>
            <w:r w:rsidRPr="001B1A13">
              <w:rPr>
                <w:bCs/>
                <w:color w:val="000000"/>
                <w:sz w:val="22"/>
                <w:szCs w:val="22"/>
              </w:rPr>
              <w:t xml:space="preserve">, </w:t>
            </w:r>
            <w:r w:rsidRPr="001B1A13">
              <w:rPr>
                <w:bCs/>
                <w:color w:val="000000"/>
                <w:sz w:val="22"/>
                <w:szCs w:val="22"/>
                <w:lang w:val="kk-KZ"/>
              </w:rPr>
              <w:t>бумен-ауамен ауа баптау</w:t>
            </w:r>
          </w:p>
        </w:tc>
        <w:tc>
          <w:tcPr>
            <w:tcW w:w="448" w:type="pct"/>
            <w:vAlign w:val="center"/>
            <w:hideMark/>
          </w:tcPr>
          <w:p w:rsidR="00FC40AE" w:rsidRPr="001B1A13" w:rsidRDefault="00FC40AE" w:rsidP="001B1A13">
            <w:pPr>
              <w:jc w:val="center"/>
              <w:rPr>
                <w:color w:val="000000"/>
                <w:sz w:val="22"/>
                <w:szCs w:val="22"/>
                <w:lang w:val="kk-KZ"/>
              </w:rPr>
            </w:pPr>
          </w:p>
        </w:tc>
        <w:tc>
          <w:tcPr>
            <w:tcW w:w="442" w:type="pct"/>
            <w:vAlign w:val="center"/>
            <w:hideMark/>
          </w:tcPr>
          <w:p w:rsidR="00FC40AE" w:rsidRPr="001B1A13" w:rsidRDefault="00FC40AE" w:rsidP="001B1A13">
            <w:pPr>
              <w:jc w:val="center"/>
              <w:rPr>
                <w:color w:val="000000"/>
                <w:sz w:val="22"/>
                <w:szCs w:val="22"/>
                <w:lang w:val="kk-KZ"/>
              </w:rPr>
            </w:pPr>
          </w:p>
        </w:tc>
        <w:tc>
          <w:tcPr>
            <w:tcW w:w="443" w:type="pct"/>
            <w:vAlign w:val="center"/>
            <w:hideMark/>
          </w:tcPr>
          <w:p w:rsidR="00FC40AE" w:rsidRPr="001B1A13" w:rsidRDefault="00FC40AE" w:rsidP="001B1A13">
            <w:pPr>
              <w:jc w:val="center"/>
              <w:rPr>
                <w:color w:val="000000"/>
                <w:sz w:val="22"/>
                <w:szCs w:val="22"/>
                <w:lang w:val="kk-KZ"/>
              </w:rPr>
            </w:pP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114,5</w:t>
            </w:r>
          </w:p>
        </w:tc>
        <w:tc>
          <w:tcPr>
            <w:tcW w:w="445"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87,8</w:t>
            </w:r>
          </w:p>
        </w:tc>
        <w:tc>
          <w:tcPr>
            <w:tcW w:w="444"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119,5</w:t>
            </w:r>
          </w:p>
        </w:tc>
        <w:tc>
          <w:tcPr>
            <w:tcW w:w="444" w:type="pct"/>
            <w:noWrap/>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43,2</w:t>
            </w:r>
          </w:p>
        </w:tc>
        <w:tc>
          <w:tcPr>
            <w:tcW w:w="445"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34,6</w:t>
            </w:r>
          </w:p>
        </w:tc>
        <w:tc>
          <w:tcPr>
            <w:tcW w:w="426"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40,8</w:t>
            </w:r>
          </w:p>
        </w:tc>
      </w:tr>
      <w:tr w:rsidR="00FC40AE" w:rsidRPr="00376E25" w:rsidTr="00FC40AE">
        <w:trPr>
          <w:trHeight w:val="735"/>
        </w:trPr>
        <w:tc>
          <w:tcPr>
            <w:tcW w:w="1020" w:type="pct"/>
            <w:hideMark/>
          </w:tcPr>
          <w:p w:rsidR="00FC40AE" w:rsidRPr="001B1A13" w:rsidRDefault="00FC40AE" w:rsidP="001B1A13">
            <w:pPr>
              <w:jc w:val="center"/>
              <w:rPr>
                <w:bCs/>
                <w:color w:val="000000"/>
                <w:sz w:val="22"/>
                <w:szCs w:val="22"/>
              </w:rPr>
            </w:pPr>
            <w:r w:rsidRPr="001B1A13">
              <w:rPr>
                <w:bCs/>
                <w:color w:val="000000"/>
                <w:sz w:val="22"/>
                <w:szCs w:val="22"/>
                <w:lang w:val="kk-KZ"/>
              </w:rPr>
              <w:t>Сумен жабдықтау</w:t>
            </w:r>
            <w:r w:rsidRPr="001B1A13">
              <w:rPr>
                <w:bCs/>
                <w:color w:val="000000"/>
                <w:sz w:val="22"/>
                <w:szCs w:val="22"/>
              </w:rPr>
              <w:t xml:space="preserve">; </w:t>
            </w:r>
            <w:r w:rsidRPr="001B1A13">
              <w:rPr>
                <w:bCs/>
                <w:color w:val="000000"/>
                <w:sz w:val="22"/>
                <w:szCs w:val="22"/>
                <w:lang w:val="kk-KZ"/>
              </w:rPr>
              <w:t>кәріз жүйесі</w:t>
            </w:r>
            <w:r w:rsidRPr="001B1A13">
              <w:rPr>
                <w:bCs/>
                <w:color w:val="000000"/>
                <w:sz w:val="22"/>
                <w:szCs w:val="22"/>
              </w:rPr>
              <w:t xml:space="preserve">, </w:t>
            </w:r>
            <w:r w:rsidRPr="001B1A13">
              <w:rPr>
                <w:bCs/>
                <w:color w:val="000000"/>
                <w:sz w:val="22"/>
                <w:szCs w:val="22"/>
                <w:lang w:val="kk-KZ"/>
              </w:rPr>
              <w:t>қалдықтарды жинауды және үлестіруді бақылау</w:t>
            </w:r>
          </w:p>
        </w:tc>
        <w:tc>
          <w:tcPr>
            <w:tcW w:w="448"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50,3</w:t>
            </w:r>
          </w:p>
        </w:tc>
        <w:tc>
          <w:tcPr>
            <w:tcW w:w="442"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94,2</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111,0</w:t>
            </w:r>
          </w:p>
        </w:tc>
        <w:tc>
          <w:tcPr>
            <w:tcW w:w="443" w:type="pct"/>
            <w:vAlign w:val="center"/>
            <w:hideMark/>
          </w:tcPr>
          <w:p w:rsidR="00FC40AE" w:rsidRPr="001B1A13" w:rsidRDefault="00FC40AE" w:rsidP="001B1A13">
            <w:pPr>
              <w:jc w:val="center"/>
              <w:rPr>
                <w:color w:val="000000"/>
                <w:sz w:val="22"/>
                <w:szCs w:val="22"/>
                <w:lang w:val="kk-KZ"/>
              </w:rPr>
            </w:pPr>
            <w:r w:rsidRPr="001B1A13">
              <w:rPr>
                <w:color w:val="000000"/>
                <w:sz w:val="22"/>
                <w:szCs w:val="22"/>
              </w:rPr>
              <w:t>131,0</w:t>
            </w:r>
          </w:p>
        </w:tc>
        <w:tc>
          <w:tcPr>
            <w:tcW w:w="445"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118,9</w:t>
            </w:r>
          </w:p>
        </w:tc>
        <w:tc>
          <w:tcPr>
            <w:tcW w:w="444" w:type="pct"/>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54,0</w:t>
            </w:r>
          </w:p>
        </w:tc>
        <w:tc>
          <w:tcPr>
            <w:tcW w:w="444" w:type="pct"/>
            <w:noWrap/>
            <w:vAlign w:val="center"/>
            <w:hideMark/>
          </w:tcPr>
          <w:p w:rsidR="00FC40AE" w:rsidRPr="001B1A13" w:rsidRDefault="00FC40AE" w:rsidP="001B1A13">
            <w:pPr>
              <w:jc w:val="center"/>
              <w:rPr>
                <w:color w:val="000000"/>
                <w:sz w:val="22"/>
                <w:szCs w:val="22"/>
                <w:lang w:val="kk-KZ"/>
              </w:rPr>
            </w:pPr>
            <w:r w:rsidRPr="001B1A13">
              <w:rPr>
                <w:color w:val="000000"/>
                <w:sz w:val="22"/>
                <w:szCs w:val="22"/>
                <w:lang w:val="kk-KZ"/>
              </w:rPr>
              <w:t>1,0</w:t>
            </w:r>
          </w:p>
        </w:tc>
        <w:tc>
          <w:tcPr>
            <w:tcW w:w="445"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1,6</w:t>
            </w:r>
          </w:p>
        </w:tc>
        <w:tc>
          <w:tcPr>
            <w:tcW w:w="426" w:type="pct"/>
            <w:noWrap/>
            <w:vAlign w:val="center"/>
            <w:hideMark/>
          </w:tcPr>
          <w:p w:rsidR="00FC40AE" w:rsidRPr="001B1A13" w:rsidRDefault="00FC40AE" w:rsidP="001B1A13">
            <w:pPr>
              <w:jc w:val="center"/>
              <w:rPr>
                <w:color w:val="000000"/>
                <w:sz w:val="22"/>
                <w:szCs w:val="22"/>
              </w:rPr>
            </w:pPr>
            <w:r w:rsidRPr="001B1A13">
              <w:rPr>
                <w:color w:val="000000"/>
                <w:sz w:val="22"/>
                <w:szCs w:val="22"/>
                <w:lang w:val="kk-KZ"/>
              </w:rPr>
              <w:t>1,6</w:t>
            </w:r>
          </w:p>
        </w:tc>
      </w:tr>
    </w:tbl>
    <w:p w:rsidR="00FC40AE" w:rsidRDefault="00FC40AE" w:rsidP="00400AD1">
      <w:pPr>
        <w:ind w:firstLine="709"/>
        <w:jc w:val="both"/>
        <w:rPr>
          <w:sz w:val="28"/>
          <w:szCs w:val="28"/>
          <w:lang w:val="kk-KZ"/>
        </w:rPr>
      </w:pPr>
      <w:r w:rsidRPr="00376E25">
        <w:rPr>
          <w:i/>
          <w:sz w:val="28"/>
          <w:szCs w:val="28"/>
          <w:lang w:val="kk-KZ"/>
        </w:rPr>
        <w:t>Дерек көзі</w:t>
      </w:r>
      <w:r w:rsidRPr="00376E25">
        <w:rPr>
          <w:i/>
          <w:sz w:val="28"/>
          <w:szCs w:val="28"/>
        </w:rPr>
        <w:t xml:space="preserve">: </w:t>
      </w:r>
      <w:r w:rsidRPr="00376E25">
        <w:rPr>
          <w:i/>
          <w:sz w:val="28"/>
          <w:szCs w:val="28"/>
          <w:lang w:val="kk-KZ"/>
        </w:rPr>
        <w:t>Оңтүстік Қазақстан облысы Статистика департаменті мәліметтері негізінде есептелген</w:t>
      </w:r>
      <w:r w:rsidRPr="00376E25">
        <w:rPr>
          <w:i/>
          <w:sz w:val="28"/>
          <w:szCs w:val="28"/>
        </w:rPr>
        <w:t xml:space="preserve">.// 2012-2014 </w:t>
      </w:r>
      <w:r w:rsidRPr="00376E25">
        <w:rPr>
          <w:i/>
          <w:sz w:val="28"/>
          <w:szCs w:val="28"/>
          <w:lang w:val="kk-KZ"/>
        </w:rPr>
        <w:t>жылдардағы өнеркәсіп жұмысының негізгі көрсеткіштері б</w:t>
      </w:r>
      <w:r w:rsidRPr="00376E25">
        <w:rPr>
          <w:i/>
          <w:sz w:val="28"/>
          <w:szCs w:val="28"/>
        </w:rPr>
        <w:t>юллетен</w:t>
      </w:r>
      <w:r w:rsidRPr="00376E25">
        <w:rPr>
          <w:i/>
          <w:sz w:val="28"/>
          <w:szCs w:val="28"/>
          <w:lang w:val="kk-KZ"/>
        </w:rPr>
        <w:t>і</w:t>
      </w:r>
    </w:p>
    <w:p w:rsidR="00FC40AE" w:rsidRPr="00376E25" w:rsidRDefault="00FC40AE" w:rsidP="00FC40AE">
      <w:pPr>
        <w:ind w:firstLine="709"/>
        <w:jc w:val="both"/>
        <w:rPr>
          <w:sz w:val="28"/>
          <w:szCs w:val="28"/>
          <w:lang w:val="kk-KZ"/>
        </w:rPr>
      </w:pPr>
      <w:r w:rsidRPr="00D14355">
        <w:rPr>
          <w:sz w:val="28"/>
          <w:szCs w:val="28"/>
          <w:lang w:val="kk-KZ"/>
        </w:rPr>
        <w:t xml:space="preserve">2012-2014 </w:t>
      </w:r>
      <w:r w:rsidRPr="00376E25">
        <w:rPr>
          <w:sz w:val="28"/>
          <w:szCs w:val="28"/>
          <w:lang w:val="kk-KZ"/>
        </w:rPr>
        <w:t xml:space="preserve">жж. өнеркәсіптің  НКИ 2,3 п.п. көбейді және </w:t>
      </w:r>
      <w:r w:rsidRPr="00D14355">
        <w:rPr>
          <w:sz w:val="28"/>
          <w:szCs w:val="28"/>
          <w:lang w:val="kk-KZ"/>
        </w:rPr>
        <w:t xml:space="preserve">2014 </w:t>
      </w:r>
      <w:r w:rsidRPr="00376E25">
        <w:rPr>
          <w:sz w:val="28"/>
          <w:szCs w:val="28"/>
          <w:lang w:val="kk-KZ"/>
        </w:rPr>
        <w:t>ж</w:t>
      </w:r>
      <w:r w:rsidRPr="00D14355">
        <w:rPr>
          <w:sz w:val="28"/>
          <w:szCs w:val="28"/>
          <w:lang w:val="kk-KZ"/>
        </w:rPr>
        <w:t xml:space="preserve">. </w:t>
      </w:r>
      <w:r w:rsidRPr="00376E25">
        <w:rPr>
          <w:sz w:val="28"/>
          <w:szCs w:val="28"/>
          <w:lang w:val="kk-KZ"/>
        </w:rPr>
        <w:t xml:space="preserve">106,1 </w:t>
      </w:r>
      <w:r w:rsidRPr="00D14355">
        <w:rPr>
          <w:sz w:val="28"/>
          <w:szCs w:val="28"/>
          <w:lang w:val="kk-KZ"/>
        </w:rPr>
        <w:t>%</w:t>
      </w:r>
      <w:r w:rsidRPr="00376E25">
        <w:rPr>
          <w:sz w:val="28"/>
          <w:szCs w:val="28"/>
          <w:lang w:val="kk-KZ"/>
        </w:rPr>
        <w:t xml:space="preserve"> құрады. </w:t>
      </w:r>
    </w:p>
    <w:p w:rsidR="00FC40AE" w:rsidRDefault="00FC40AE" w:rsidP="00400AD1">
      <w:pPr>
        <w:widowControl w:val="0"/>
        <w:ind w:firstLine="709"/>
        <w:jc w:val="both"/>
        <w:rPr>
          <w:sz w:val="28"/>
          <w:szCs w:val="28"/>
          <w:lang w:val="kk-KZ"/>
        </w:rPr>
      </w:pPr>
      <w:r w:rsidRPr="00376E25">
        <w:rPr>
          <w:sz w:val="28"/>
          <w:szCs w:val="28"/>
          <w:lang w:val="kk-KZ"/>
        </w:rPr>
        <w:t xml:space="preserve">Аумақ  тұрғысынан алғанда, өндірілетін өнеркәсіп өнімдерінің көп бөлігі Шардара  қаласына – 90,5%,   Қызылқұм  а/о -2,0%,  Ұзыната  а/о – 6,5% тиесілі.  Бұған ең алдымен электр қуатын өндіру, өңдеу саласы оның ішінде тамақ өнімдерін өндіру есебінен  арқасында қолжеткізілді. </w:t>
      </w:r>
    </w:p>
    <w:p w:rsidR="00400AD1" w:rsidRPr="00400AD1" w:rsidRDefault="00400AD1" w:rsidP="00400AD1">
      <w:pPr>
        <w:widowControl w:val="0"/>
        <w:ind w:firstLine="709"/>
        <w:jc w:val="both"/>
        <w:rPr>
          <w:sz w:val="28"/>
          <w:szCs w:val="28"/>
          <w:lang w:val="kk-KZ"/>
        </w:rPr>
      </w:pPr>
    </w:p>
    <w:p w:rsidR="00FC40AE" w:rsidRPr="00376E25" w:rsidRDefault="00FC40AE" w:rsidP="00FC40AE">
      <w:pPr>
        <w:widowControl w:val="0"/>
        <w:ind w:firstLine="709"/>
        <w:jc w:val="both"/>
        <w:rPr>
          <w:b/>
          <w:sz w:val="28"/>
          <w:szCs w:val="28"/>
          <w:lang w:val="kk-KZ"/>
        </w:rPr>
      </w:pPr>
      <w:r w:rsidRPr="00376E25">
        <w:rPr>
          <w:b/>
          <w:sz w:val="28"/>
          <w:szCs w:val="28"/>
          <w:lang w:val="kk-KZ"/>
        </w:rPr>
        <w:t>Өңдеу өнеркәсібін дамыту</w:t>
      </w:r>
    </w:p>
    <w:p w:rsidR="00FC40AE" w:rsidRPr="00376E25" w:rsidRDefault="00FC40AE" w:rsidP="00FC40AE">
      <w:pPr>
        <w:ind w:firstLine="709"/>
        <w:jc w:val="both"/>
        <w:rPr>
          <w:sz w:val="28"/>
          <w:szCs w:val="28"/>
          <w:lang w:val="kk-KZ"/>
        </w:rPr>
      </w:pPr>
      <w:r w:rsidRPr="00376E25">
        <w:rPr>
          <w:bCs/>
          <w:sz w:val="28"/>
          <w:szCs w:val="28"/>
          <w:lang w:val="kk-KZ"/>
        </w:rPr>
        <w:t xml:space="preserve">Өңірдің өңдеу өнеркәсібінің негізін тамақ өнімдері(балық өндірісі) және тоқыма бұйымдарын өндіру </w:t>
      </w:r>
      <w:r w:rsidRPr="00376E25">
        <w:rPr>
          <w:sz w:val="28"/>
          <w:szCs w:val="28"/>
          <w:lang w:val="kk-KZ"/>
        </w:rPr>
        <w:t xml:space="preserve">құрайды. </w:t>
      </w:r>
    </w:p>
    <w:p w:rsidR="00FC40AE" w:rsidRPr="00376E25" w:rsidRDefault="00FC40AE" w:rsidP="00FC40AE">
      <w:pPr>
        <w:ind w:firstLine="709"/>
        <w:jc w:val="both"/>
        <w:rPr>
          <w:color w:val="000000"/>
          <w:sz w:val="28"/>
          <w:szCs w:val="28"/>
          <w:lang w:val="kk-KZ"/>
        </w:rPr>
      </w:pPr>
      <w:r w:rsidRPr="00376E25">
        <w:rPr>
          <w:sz w:val="28"/>
          <w:szCs w:val="28"/>
          <w:lang w:val="kk-KZ"/>
        </w:rPr>
        <w:t xml:space="preserve">2014 ж. өңдеу өнеркәсібінің кәсіпорындары 3843,8 млн. теңгеге өнім өндірді (2012 ж. – 138,3 %-ға артқан). 2012-2014 жж. өңдеу өнеркәсібінің нақты көлем индексі 102,5%, 113,6% және 89,1% құрады. Ауданның өнеркәсіп құрылымындағы өңдеуші өнеркәсіптің үлесі 57,6 %-ды құрады                    (2012 ж. – 55,8 %). </w:t>
      </w:r>
    </w:p>
    <w:p w:rsidR="00FC40AE" w:rsidRPr="00376E25" w:rsidRDefault="00FC40AE" w:rsidP="00FC40AE">
      <w:pPr>
        <w:ind w:firstLine="709"/>
        <w:jc w:val="both"/>
        <w:rPr>
          <w:sz w:val="28"/>
          <w:szCs w:val="28"/>
          <w:lang w:val="kk-KZ"/>
        </w:rPr>
      </w:pPr>
      <w:r w:rsidRPr="00376E25">
        <w:rPr>
          <w:sz w:val="28"/>
          <w:szCs w:val="28"/>
          <w:lang w:val="kk-KZ"/>
        </w:rPr>
        <w:t>Өндіріс көлемінің арту динамикасына тамақ өнімдері оның ішіндегі балық өнімдерін өңдеу</w:t>
      </w:r>
      <w:r w:rsidRPr="00376E25">
        <w:rPr>
          <w:bCs/>
          <w:sz w:val="28"/>
          <w:szCs w:val="28"/>
          <w:lang w:val="kk-KZ"/>
        </w:rPr>
        <w:t xml:space="preserve"> және тоқыма бұйымдарының өндірісі  (Үдемелі индустриалды инновациялық  даму бағдарламасы шеңберінде «Ұзыната мақта» ЖШС-гі іске қосылды) есебінен  </w:t>
      </w:r>
      <w:r w:rsidRPr="00376E25">
        <w:rPr>
          <w:sz w:val="28"/>
          <w:szCs w:val="28"/>
          <w:lang w:val="kk-KZ"/>
        </w:rPr>
        <w:t>өнім шығарудың ұлғаюы ықпал етті.</w:t>
      </w:r>
    </w:p>
    <w:p w:rsidR="00FC40AE" w:rsidRPr="00376E25" w:rsidRDefault="00FC40AE" w:rsidP="00FC40AE">
      <w:pPr>
        <w:ind w:firstLine="709"/>
        <w:jc w:val="both"/>
        <w:rPr>
          <w:sz w:val="28"/>
          <w:szCs w:val="28"/>
          <w:lang w:val="kk-KZ"/>
        </w:rPr>
      </w:pPr>
    </w:p>
    <w:p w:rsidR="00FC40AE" w:rsidRPr="00D3639E" w:rsidRDefault="00FC40AE" w:rsidP="00FC40AE">
      <w:pPr>
        <w:widowControl w:val="0"/>
        <w:jc w:val="both"/>
        <w:rPr>
          <w:sz w:val="28"/>
          <w:szCs w:val="28"/>
          <w:lang w:val="kk-KZ"/>
        </w:rPr>
      </w:pPr>
      <w:r w:rsidRPr="00D3639E">
        <w:rPr>
          <w:sz w:val="28"/>
          <w:szCs w:val="28"/>
          <w:lang w:val="kk-KZ"/>
        </w:rPr>
        <w:t xml:space="preserve">2-кесте – </w:t>
      </w:r>
      <w:r w:rsidRPr="00D3639E">
        <w:rPr>
          <w:color w:val="000000"/>
          <w:sz w:val="28"/>
          <w:szCs w:val="28"/>
          <w:lang w:val="kk-KZ"/>
        </w:rPr>
        <w:t xml:space="preserve">2012-2014 жылдардағы өңдеу өнеркәсібі салаларының көлемі және </w:t>
      </w:r>
      <w:r w:rsidRPr="00D3639E">
        <w:rPr>
          <w:sz w:val="28"/>
          <w:szCs w:val="28"/>
          <w:lang w:val="kk-KZ"/>
        </w:rPr>
        <w:t xml:space="preserve">НКИ </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9"/>
        <w:gridCol w:w="1134"/>
        <w:gridCol w:w="851"/>
        <w:gridCol w:w="1134"/>
        <w:gridCol w:w="850"/>
        <w:gridCol w:w="1134"/>
        <w:gridCol w:w="851"/>
      </w:tblGrid>
      <w:tr w:rsidR="00FC40AE" w:rsidRPr="00376E25" w:rsidTr="00FC40AE">
        <w:trPr>
          <w:trHeight w:val="300"/>
        </w:trPr>
        <w:tc>
          <w:tcPr>
            <w:tcW w:w="3559" w:type="dxa"/>
            <w:vMerge w:val="restart"/>
            <w:vAlign w:val="center"/>
          </w:tcPr>
          <w:p w:rsidR="00FC40AE" w:rsidRPr="00400AD1" w:rsidRDefault="00FC40AE" w:rsidP="00FC40AE">
            <w:pPr>
              <w:jc w:val="both"/>
              <w:rPr>
                <w:bCs/>
                <w:color w:val="000000"/>
                <w:sz w:val="22"/>
                <w:szCs w:val="22"/>
                <w:lang w:val="kk-KZ"/>
              </w:rPr>
            </w:pPr>
            <w:r w:rsidRPr="00400AD1">
              <w:rPr>
                <w:bCs/>
                <w:color w:val="000000"/>
                <w:sz w:val="22"/>
                <w:szCs w:val="22"/>
                <w:lang w:val="kk-KZ"/>
              </w:rPr>
              <w:t>Көрсеткіштер атауы</w:t>
            </w:r>
          </w:p>
        </w:tc>
        <w:tc>
          <w:tcPr>
            <w:tcW w:w="1985" w:type="dxa"/>
            <w:gridSpan w:val="2"/>
          </w:tcPr>
          <w:p w:rsidR="00FC40AE" w:rsidRPr="00400AD1" w:rsidRDefault="00FC40AE" w:rsidP="00FC40AE">
            <w:pPr>
              <w:jc w:val="both"/>
              <w:rPr>
                <w:bCs/>
                <w:color w:val="000000"/>
                <w:sz w:val="22"/>
                <w:szCs w:val="22"/>
                <w:lang w:val="kk-KZ"/>
              </w:rPr>
            </w:pPr>
            <w:r w:rsidRPr="00400AD1">
              <w:rPr>
                <w:bCs/>
                <w:color w:val="000000"/>
                <w:sz w:val="22"/>
                <w:szCs w:val="22"/>
                <w:lang w:val="en-US"/>
              </w:rPr>
              <w:t>2012</w:t>
            </w:r>
            <w:r w:rsidRPr="00400AD1">
              <w:rPr>
                <w:bCs/>
                <w:color w:val="000000"/>
                <w:sz w:val="22"/>
                <w:szCs w:val="22"/>
              </w:rPr>
              <w:t xml:space="preserve"> </w:t>
            </w:r>
            <w:r w:rsidRPr="00400AD1">
              <w:rPr>
                <w:bCs/>
                <w:color w:val="000000"/>
                <w:sz w:val="22"/>
                <w:szCs w:val="22"/>
                <w:lang w:val="kk-KZ"/>
              </w:rPr>
              <w:t>жыл</w:t>
            </w:r>
          </w:p>
        </w:tc>
        <w:tc>
          <w:tcPr>
            <w:tcW w:w="1984" w:type="dxa"/>
            <w:gridSpan w:val="2"/>
          </w:tcPr>
          <w:p w:rsidR="00FC40AE" w:rsidRPr="00400AD1" w:rsidRDefault="00FC40AE" w:rsidP="00FC40AE">
            <w:pPr>
              <w:jc w:val="both"/>
              <w:rPr>
                <w:bCs/>
                <w:color w:val="000000"/>
                <w:sz w:val="22"/>
                <w:szCs w:val="22"/>
                <w:lang w:val="kk-KZ"/>
              </w:rPr>
            </w:pPr>
            <w:r w:rsidRPr="00400AD1">
              <w:rPr>
                <w:bCs/>
                <w:color w:val="000000"/>
                <w:sz w:val="22"/>
                <w:szCs w:val="22"/>
                <w:lang w:val="en-US"/>
              </w:rPr>
              <w:t>2013</w:t>
            </w:r>
            <w:r w:rsidRPr="00400AD1">
              <w:rPr>
                <w:bCs/>
                <w:color w:val="000000"/>
                <w:sz w:val="22"/>
                <w:szCs w:val="22"/>
              </w:rPr>
              <w:t xml:space="preserve"> </w:t>
            </w:r>
            <w:r w:rsidRPr="00400AD1">
              <w:rPr>
                <w:bCs/>
                <w:color w:val="000000"/>
                <w:sz w:val="22"/>
                <w:szCs w:val="22"/>
                <w:lang w:val="kk-KZ"/>
              </w:rPr>
              <w:t>жыл</w:t>
            </w:r>
          </w:p>
        </w:tc>
        <w:tc>
          <w:tcPr>
            <w:tcW w:w="1985" w:type="dxa"/>
            <w:gridSpan w:val="2"/>
          </w:tcPr>
          <w:p w:rsidR="00FC40AE" w:rsidRPr="00400AD1" w:rsidRDefault="00FC40AE" w:rsidP="00FC40AE">
            <w:pPr>
              <w:jc w:val="both"/>
              <w:rPr>
                <w:bCs/>
                <w:color w:val="000000"/>
                <w:sz w:val="22"/>
                <w:szCs w:val="22"/>
                <w:lang w:val="kk-KZ"/>
              </w:rPr>
            </w:pPr>
            <w:r w:rsidRPr="00400AD1">
              <w:rPr>
                <w:bCs/>
                <w:color w:val="000000"/>
                <w:sz w:val="22"/>
                <w:szCs w:val="22"/>
                <w:lang w:val="en-US"/>
              </w:rPr>
              <w:t>2014</w:t>
            </w:r>
            <w:r w:rsidRPr="00400AD1">
              <w:rPr>
                <w:bCs/>
                <w:color w:val="000000"/>
                <w:sz w:val="22"/>
                <w:szCs w:val="22"/>
              </w:rPr>
              <w:t xml:space="preserve"> </w:t>
            </w:r>
            <w:r w:rsidRPr="00400AD1">
              <w:rPr>
                <w:bCs/>
                <w:color w:val="000000"/>
                <w:sz w:val="22"/>
                <w:szCs w:val="22"/>
                <w:lang w:val="kk-KZ"/>
              </w:rPr>
              <w:t>жыл</w:t>
            </w:r>
          </w:p>
        </w:tc>
      </w:tr>
      <w:tr w:rsidR="00FC40AE" w:rsidRPr="00376E25" w:rsidTr="00FC40AE">
        <w:trPr>
          <w:trHeight w:val="702"/>
        </w:trPr>
        <w:tc>
          <w:tcPr>
            <w:tcW w:w="3559" w:type="dxa"/>
            <w:vMerge/>
          </w:tcPr>
          <w:p w:rsidR="00FC40AE" w:rsidRPr="00400AD1" w:rsidRDefault="00FC40AE" w:rsidP="00FC40AE">
            <w:pPr>
              <w:jc w:val="both"/>
              <w:rPr>
                <w:bCs/>
                <w:color w:val="000000"/>
                <w:sz w:val="22"/>
                <w:szCs w:val="22"/>
              </w:rPr>
            </w:pPr>
          </w:p>
        </w:tc>
        <w:tc>
          <w:tcPr>
            <w:tcW w:w="1134" w:type="dxa"/>
          </w:tcPr>
          <w:p w:rsidR="00FC40AE" w:rsidRPr="00400AD1" w:rsidRDefault="00FC40AE" w:rsidP="00FC40AE">
            <w:pPr>
              <w:jc w:val="both"/>
              <w:rPr>
                <w:bCs/>
                <w:color w:val="000000"/>
                <w:sz w:val="22"/>
                <w:szCs w:val="22"/>
              </w:rPr>
            </w:pPr>
            <w:r w:rsidRPr="00400AD1">
              <w:rPr>
                <w:bCs/>
                <w:color w:val="000000"/>
                <w:sz w:val="22"/>
                <w:szCs w:val="22"/>
              </w:rPr>
              <w:t>мл</w:t>
            </w:r>
            <w:r w:rsidRPr="00400AD1">
              <w:rPr>
                <w:bCs/>
                <w:color w:val="000000"/>
                <w:sz w:val="22"/>
                <w:szCs w:val="22"/>
                <w:lang w:val="kk-KZ"/>
              </w:rPr>
              <w:t>н</w:t>
            </w:r>
            <w:r w:rsidRPr="00400AD1">
              <w:rPr>
                <w:bCs/>
                <w:color w:val="000000"/>
                <w:sz w:val="22"/>
                <w:szCs w:val="22"/>
              </w:rPr>
              <w:t>. те</w:t>
            </w:r>
            <w:r w:rsidRPr="00400AD1">
              <w:rPr>
                <w:bCs/>
                <w:color w:val="000000"/>
                <w:sz w:val="22"/>
                <w:szCs w:val="22"/>
                <w:lang w:val="kk-KZ"/>
              </w:rPr>
              <w:t>ң</w:t>
            </w:r>
            <w:r w:rsidRPr="00400AD1">
              <w:rPr>
                <w:bCs/>
                <w:color w:val="000000"/>
                <w:sz w:val="22"/>
                <w:szCs w:val="22"/>
              </w:rPr>
              <w:t>ге</w:t>
            </w:r>
          </w:p>
        </w:tc>
        <w:tc>
          <w:tcPr>
            <w:tcW w:w="851" w:type="dxa"/>
          </w:tcPr>
          <w:p w:rsidR="00FC40AE" w:rsidRPr="00400AD1" w:rsidRDefault="00FC40AE" w:rsidP="00FC40AE">
            <w:pPr>
              <w:jc w:val="both"/>
              <w:rPr>
                <w:bCs/>
                <w:color w:val="000000"/>
                <w:sz w:val="22"/>
                <w:szCs w:val="22"/>
                <w:lang w:val="kk-KZ"/>
              </w:rPr>
            </w:pPr>
          </w:p>
          <w:p w:rsidR="00FC40AE" w:rsidRPr="00400AD1" w:rsidRDefault="00FC40AE" w:rsidP="00FC40AE">
            <w:pPr>
              <w:jc w:val="both"/>
              <w:rPr>
                <w:bCs/>
                <w:color w:val="000000"/>
                <w:sz w:val="22"/>
                <w:szCs w:val="22"/>
              </w:rPr>
            </w:pPr>
            <w:r w:rsidRPr="00400AD1">
              <w:rPr>
                <w:bCs/>
                <w:color w:val="000000"/>
                <w:sz w:val="22"/>
                <w:szCs w:val="22"/>
              </w:rPr>
              <w:t>%</w:t>
            </w:r>
          </w:p>
        </w:tc>
        <w:tc>
          <w:tcPr>
            <w:tcW w:w="1134" w:type="dxa"/>
          </w:tcPr>
          <w:p w:rsidR="00FC40AE" w:rsidRPr="00400AD1" w:rsidRDefault="00FC40AE" w:rsidP="00FC40AE">
            <w:pPr>
              <w:jc w:val="both"/>
              <w:rPr>
                <w:bCs/>
                <w:color w:val="000000"/>
                <w:sz w:val="22"/>
                <w:szCs w:val="22"/>
              </w:rPr>
            </w:pPr>
            <w:r w:rsidRPr="00400AD1">
              <w:rPr>
                <w:bCs/>
                <w:color w:val="000000"/>
                <w:sz w:val="22"/>
                <w:szCs w:val="22"/>
              </w:rPr>
              <w:t>мл</w:t>
            </w:r>
            <w:r w:rsidRPr="00400AD1">
              <w:rPr>
                <w:bCs/>
                <w:color w:val="000000"/>
                <w:sz w:val="22"/>
                <w:szCs w:val="22"/>
                <w:lang w:val="kk-KZ"/>
              </w:rPr>
              <w:t>н</w:t>
            </w:r>
            <w:r w:rsidRPr="00400AD1">
              <w:rPr>
                <w:bCs/>
                <w:color w:val="000000"/>
                <w:sz w:val="22"/>
                <w:szCs w:val="22"/>
              </w:rPr>
              <w:t>. те</w:t>
            </w:r>
            <w:r w:rsidRPr="00400AD1">
              <w:rPr>
                <w:bCs/>
                <w:color w:val="000000"/>
                <w:sz w:val="22"/>
                <w:szCs w:val="22"/>
                <w:lang w:val="kk-KZ"/>
              </w:rPr>
              <w:t>ң</w:t>
            </w:r>
            <w:r w:rsidRPr="00400AD1">
              <w:rPr>
                <w:bCs/>
                <w:color w:val="000000"/>
                <w:sz w:val="22"/>
                <w:szCs w:val="22"/>
              </w:rPr>
              <w:t>ге</w:t>
            </w:r>
          </w:p>
        </w:tc>
        <w:tc>
          <w:tcPr>
            <w:tcW w:w="850" w:type="dxa"/>
          </w:tcPr>
          <w:p w:rsidR="00FC40AE" w:rsidRPr="00400AD1" w:rsidRDefault="00FC40AE" w:rsidP="00FC40AE">
            <w:pPr>
              <w:jc w:val="both"/>
              <w:rPr>
                <w:bCs/>
                <w:color w:val="000000"/>
                <w:sz w:val="22"/>
                <w:szCs w:val="22"/>
                <w:lang w:val="kk-KZ"/>
              </w:rPr>
            </w:pPr>
          </w:p>
          <w:p w:rsidR="00FC40AE" w:rsidRPr="00400AD1" w:rsidRDefault="00FC40AE" w:rsidP="00FC40AE">
            <w:pPr>
              <w:jc w:val="both"/>
              <w:rPr>
                <w:bCs/>
                <w:color w:val="000000"/>
                <w:sz w:val="22"/>
                <w:szCs w:val="22"/>
              </w:rPr>
            </w:pPr>
            <w:r w:rsidRPr="00400AD1">
              <w:rPr>
                <w:bCs/>
                <w:color w:val="000000"/>
                <w:sz w:val="22"/>
                <w:szCs w:val="22"/>
              </w:rPr>
              <w:t>%</w:t>
            </w:r>
          </w:p>
        </w:tc>
        <w:tc>
          <w:tcPr>
            <w:tcW w:w="1134" w:type="dxa"/>
          </w:tcPr>
          <w:p w:rsidR="00FC40AE" w:rsidRPr="00400AD1" w:rsidRDefault="00FC40AE" w:rsidP="00FC40AE">
            <w:pPr>
              <w:jc w:val="both"/>
              <w:rPr>
                <w:bCs/>
                <w:color w:val="000000"/>
                <w:sz w:val="22"/>
                <w:szCs w:val="22"/>
              </w:rPr>
            </w:pPr>
            <w:r w:rsidRPr="00400AD1">
              <w:rPr>
                <w:bCs/>
                <w:color w:val="000000"/>
                <w:sz w:val="22"/>
                <w:szCs w:val="22"/>
              </w:rPr>
              <w:t>мл</w:t>
            </w:r>
            <w:r w:rsidRPr="00400AD1">
              <w:rPr>
                <w:bCs/>
                <w:color w:val="000000"/>
                <w:sz w:val="22"/>
                <w:szCs w:val="22"/>
                <w:lang w:val="kk-KZ"/>
              </w:rPr>
              <w:t>н</w:t>
            </w:r>
            <w:r w:rsidRPr="00400AD1">
              <w:rPr>
                <w:bCs/>
                <w:color w:val="000000"/>
                <w:sz w:val="22"/>
                <w:szCs w:val="22"/>
              </w:rPr>
              <w:t>. те</w:t>
            </w:r>
            <w:r w:rsidRPr="00400AD1">
              <w:rPr>
                <w:bCs/>
                <w:color w:val="000000"/>
                <w:sz w:val="22"/>
                <w:szCs w:val="22"/>
                <w:lang w:val="kk-KZ"/>
              </w:rPr>
              <w:t>ң</w:t>
            </w:r>
            <w:r w:rsidRPr="00400AD1">
              <w:rPr>
                <w:bCs/>
                <w:color w:val="000000"/>
                <w:sz w:val="22"/>
                <w:szCs w:val="22"/>
              </w:rPr>
              <w:t>ге</w:t>
            </w:r>
          </w:p>
        </w:tc>
        <w:tc>
          <w:tcPr>
            <w:tcW w:w="851" w:type="dxa"/>
          </w:tcPr>
          <w:p w:rsidR="00FC40AE" w:rsidRPr="00400AD1" w:rsidRDefault="00FC40AE" w:rsidP="00FC40AE">
            <w:pPr>
              <w:jc w:val="both"/>
              <w:rPr>
                <w:bCs/>
                <w:color w:val="000000"/>
                <w:sz w:val="22"/>
                <w:szCs w:val="22"/>
                <w:lang w:val="kk-KZ"/>
              </w:rPr>
            </w:pPr>
          </w:p>
          <w:p w:rsidR="00FC40AE" w:rsidRPr="00400AD1" w:rsidRDefault="00FC40AE" w:rsidP="00FC40AE">
            <w:pPr>
              <w:jc w:val="both"/>
              <w:rPr>
                <w:bCs/>
                <w:color w:val="000000"/>
                <w:sz w:val="22"/>
                <w:szCs w:val="22"/>
              </w:rPr>
            </w:pPr>
            <w:r w:rsidRPr="00400AD1">
              <w:rPr>
                <w:bCs/>
                <w:color w:val="000000"/>
                <w:sz w:val="22"/>
                <w:szCs w:val="22"/>
              </w:rPr>
              <w:t>%</w:t>
            </w:r>
          </w:p>
        </w:tc>
      </w:tr>
      <w:tr w:rsidR="00FC40AE" w:rsidRPr="00376E25" w:rsidTr="00FC40AE">
        <w:trPr>
          <w:trHeight w:val="555"/>
        </w:trPr>
        <w:tc>
          <w:tcPr>
            <w:tcW w:w="3559" w:type="dxa"/>
            <w:vAlign w:val="center"/>
          </w:tcPr>
          <w:p w:rsidR="00FC40AE" w:rsidRPr="00400AD1" w:rsidRDefault="00FC40AE" w:rsidP="00FC40AE">
            <w:pPr>
              <w:jc w:val="both"/>
              <w:rPr>
                <w:bCs/>
                <w:color w:val="000000"/>
                <w:sz w:val="22"/>
                <w:szCs w:val="22"/>
                <w:lang w:val="kk-KZ"/>
              </w:rPr>
            </w:pPr>
            <w:r w:rsidRPr="00400AD1">
              <w:rPr>
                <w:bCs/>
                <w:color w:val="000000"/>
                <w:sz w:val="22"/>
                <w:szCs w:val="22"/>
                <w:lang w:val="kk-KZ"/>
              </w:rPr>
              <w:t>Өңдеу өнеркәсібі</w:t>
            </w:r>
          </w:p>
        </w:tc>
        <w:tc>
          <w:tcPr>
            <w:tcW w:w="1134" w:type="dxa"/>
            <w:vAlign w:val="center"/>
          </w:tcPr>
          <w:p w:rsidR="00FC40AE" w:rsidRPr="00400AD1" w:rsidRDefault="00FC40AE" w:rsidP="00FC40AE">
            <w:pPr>
              <w:jc w:val="both"/>
              <w:rPr>
                <w:bCs/>
                <w:color w:val="000000"/>
                <w:sz w:val="22"/>
                <w:szCs w:val="22"/>
                <w:lang w:val="kk-KZ"/>
              </w:rPr>
            </w:pPr>
            <w:r w:rsidRPr="00400AD1">
              <w:rPr>
                <w:bCs/>
                <w:color w:val="000000"/>
                <w:sz w:val="22"/>
                <w:szCs w:val="22"/>
                <w:lang w:val="kk-KZ"/>
              </w:rPr>
              <w:t>2 778,3</w:t>
            </w:r>
          </w:p>
        </w:tc>
        <w:tc>
          <w:tcPr>
            <w:tcW w:w="851" w:type="dxa"/>
            <w:vAlign w:val="center"/>
          </w:tcPr>
          <w:p w:rsidR="00FC40AE" w:rsidRPr="00400AD1" w:rsidRDefault="00FC40AE" w:rsidP="00FC40AE">
            <w:pPr>
              <w:jc w:val="both"/>
              <w:rPr>
                <w:bCs/>
                <w:color w:val="000000"/>
                <w:sz w:val="22"/>
                <w:szCs w:val="22"/>
              </w:rPr>
            </w:pPr>
            <w:r w:rsidRPr="00400AD1">
              <w:rPr>
                <w:bCs/>
                <w:color w:val="000000"/>
                <w:sz w:val="22"/>
                <w:szCs w:val="22"/>
                <w:lang w:val="kk-KZ"/>
              </w:rPr>
              <w:t>102,5</w:t>
            </w:r>
          </w:p>
        </w:tc>
        <w:tc>
          <w:tcPr>
            <w:tcW w:w="1134" w:type="dxa"/>
            <w:vAlign w:val="center"/>
          </w:tcPr>
          <w:p w:rsidR="00FC40AE" w:rsidRPr="00400AD1" w:rsidRDefault="00FC40AE" w:rsidP="00FC40AE">
            <w:pPr>
              <w:jc w:val="both"/>
              <w:rPr>
                <w:bCs/>
                <w:color w:val="000000"/>
                <w:sz w:val="22"/>
                <w:szCs w:val="22"/>
                <w:lang w:val="kk-KZ"/>
              </w:rPr>
            </w:pPr>
            <w:r w:rsidRPr="00400AD1">
              <w:rPr>
                <w:bCs/>
                <w:color w:val="000000"/>
                <w:sz w:val="22"/>
                <w:szCs w:val="22"/>
                <w:lang w:val="kk-KZ"/>
              </w:rPr>
              <w:t>3 705,8</w:t>
            </w:r>
          </w:p>
        </w:tc>
        <w:tc>
          <w:tcPr>
            <w:tcW w:w="850" w:type="dxa"/>
            <w:vAlign w:val="center"/>
          </w:tcPr>
          <w:p w:rsidR="00FC40AE" w:rsidRPr="00400AD1" w:rsidRDefault="00FC40AE" w:rsidP="00FC40AE">
            <w:pPr>
              <w:jc w:val="both"/>
              <w:rPr>
                <w:bCs/>
                <w:color w:val="000000"/>
                <w:sz w:val="22"/>
                <w:szCs w:val="22"/>
              </w:rPr>
            </w:pPr>
            <w:r w:rsidRPr="00400AD1">
              <w:rPr>
                <w:bCs/>
                <w:color w:val="000000"/>
                <w:sz w:val="22"/>
                <w:szCs w:val="22"/>
                <w:lang w:val="kk-KZ"/>
              </w:rPr>
              <w:t>113,6</w:t>
            </w:r>
          </w:p>
        </w:tc>
        <w:tc>
          <w:tcPr>
            <w:tcW w:w="1134" w:type="dxa"/>
            <w:vAlign w:val="center"/>
          </w:tcPr>
          <w:p w:rsidR="00FC40AE" w:rsidRPr="00400AD1" w:rsidRDefault="00FC40AE" w:rsidP="00FC40AE">
            <w:pPr>
              <w:jc w:val="both"/>
              <w:rPr>
                <w:bCs/>
                <w:color w:val="000000"/>
                <w:sz w:val="22"/>
                <w:szCs w:val="22"/>
                <w:lang w:val="kk-KZ"/>
              </w:rPr>
            </w:pPr>
            <w:r w:rsidRPr="00400AD1">
              <w:rPr>
                <w:bCs/>
                <w:color w:val="000000"/>
                <w:sz w:val="22"/>
                <w:szCs w:val="22"/>
                <w:lang w:val="kk-KZ"/>
              </w:rPr>
              <w:t>3843,8</w:t>
            </w:r>
          </w:p>
        </w:tc>
        <w:tc>
          <w:tcPr>
            <w:tcW w:w="851" w:type="dxa"/>
            <w:vAlign w:val="center"/>
          </w:tcPr>
          <w:p w:rsidR="00FC40AE" w:rsidRPr="00400AD1" w:rsidRDefault="00FC40AE" w:rsidP="00FC40AE">
            <w:pPr>
              <w:jc w:val="both"/>
              <w:rPr>
                <w:bCs/>
                <w:color w:val="000000"/>
                <w:sz w:val="22"/>
                <w:szCs w:val="22"/>
              </w:rPr>
            </w:pPr>
            <w:r w:rsidRPr="00400AD1">
              <w:rPr>
                <w:bCs/>
                <w:color w:val="000000"/>
                <w:sz w:val="22"/>
                <w:szCs w:val="22"/>
                <w:lang w:val="kk-KZ"/>
              </w:rPr>
              <w:t>89,1</w:t>
            </w:r>
          </w:p>
        </w:tc>
      </w:tr>
      <w:tr w:rsidR="00FC40AE" w:rsidRPr="00376E25" w:rsidTr="00FC40AE">
        <w:trPr>
          <w:trHeight w:val="563"/>
        </w:trPr>
        <w:tc>
          <w:tcPr>
            <w:tcW w:w="3559"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Тамақ өнімдерін өндіру</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2575,8</w:t>
            </w:r>
          </w:p>
        </w:tc>
        <w:tc>
          <w:tcPr>
            <w:tcW w:w="851" w:type="dxa"/>
            <w:vAlign w:val="center"/>
            <w:hideMark/>
          </w:tcPr>
          <w:p w:rsidR="00FC40AE" w:rsidRPr="00400AD1" w:rsidRDefault="00FC40AE" w:rsidP="00FC40AE">
            <w:pPr>
              <w:jc w:val="both"/>
              <w:rPr>
                <w:color w:val="000000"/>
                <w:sz w:val="22"/>
                <w:szCs w:val="22"/>
              </w:rPr>
            </w:pPr>
            <w:r w:rsidRPr="00400AD1">
              <w:rPr>
                <w:color w:val="000000"/>
                <w:sz w:val="22"/>
                <w:szCs w:val="22"/>
                <w:lang w:val="kk-KZ"/>
              </w:rPr>
              <w:t>100,7</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2987,3</w:t>
            </w:r>
          </w:p>
        </w:tc>
        <w:tc>
          <w:tcPr>
            <w:tcW w:w="850" w:type="dxa"/>
            <w:vAlign w:val="center"/>
            <w:hideMark/>
          </w:tcPr>
          <w:p w:rsidR="00FC40AE" w:rsidRPr="00400AD1" w:rsidRDefault="00FC40AE" w:rsidP="00FC40AE">
            <w:pPr>
              <w:jc w:val="both"/>
              <w:rPr>
                <w:color w:val="000000"/>
                <w:sz w:val="22"/>
                <w:szCs w:val="22"/>
                <w:lang w:val="kk-KZ"/>
              </w:rPr>
            </w:pPr>
            <w:r w:rsidRPr="00400AD1">
              <w:rPr>
                <w:color w:val="000000"/>
                <w:sz w:val="22"/>
                <w:szCs w:val="22"/>
                <w:lang w:val="kk-KZ"/>
              </w:rPr>
              <w:t>105,6</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3176,9</w:t>
            </w:r>
          </w:p>
        </w:tc>
        <w:tc>
          <w:tcPr>
            <w:tcW w:w="851" w:type="dxa"/>
            <w:vAlign w:val="center"/>
            <w:hideMark/>
          </w:tcPr>
          <w:p w:rsidR="00FC40AE" w:rsidRPr="00400AD1" w:rsidRDefault="00FC40AE" w:rsidP="00FC40AE">
            <w:pPr>
              <w:jc w:val="both"/>
              <w:rPr>
                <w:color w:val="000000"/>
                <w:sz w:val="22"/>
                <w:szCs w:val="22"/>
                <w:lang w:val="kk-KZ"/>
              </w:rPr>
            </w:pPr>
            <w:r w:rsidRPr="00400AD1">
              <w:rPr>
                <w:color w:val="000000"/>
                <w:sz w:val="22"/>
                <w:szCs w:val="22"/>
                <w:lang w:val="kk-KZ"/>
              </w:rPr>
              <w:t>96,6</w:t>
            </w:r>
          </w:p>
        </w:tc>
      </w:tr>
      <w:tr w:rsidR="00FC40AE" w:rsidRPr="00376E25" w:rsidTr="00FC40AE">
        <w:trPr>
          <w:trHeight w:val="507"/>
        </w:trPr>
        <w:tc>
          <w:tcPr>
            <w:tcW w:w="3559" w:type="dxa"/>
            <w:vAlign w:val="center"/>
            <w:hideMark/>
          </w:tcPr>
          <w:p w:rsidR="00FC40AE" w:rsidRPr="00400AD1" w:rsidRDefault="00FC40AE" w:rsidP="00FC40AE">
            <w:pPr>
              <w:jc w:val="both"/>
              <w:rPr>
                <w:bCs/>
                <w:color w:val="000000"/>
                <w:sz w:val="22"/>
                <w:szCs w:val="22"/>
              </w:rPr>
            </w:pPr>
            <w:r w:rsidRPr="00400AD1">
              <w:rPr>
                <w:bCs/>
                <w:color w:val="000000"/>
                <w:sz w:val="22"/>
                <w:szCs w:val="22"/>
                <w:lang w:val="kk-KZ"/>
              </w:rPr>
              <w:t>Тоқыма бұйымдарын өндіру</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202,5</w:t>
            </w:r>
          </w:p>
        </w:tc>
        <w:tc>
          <w:tcPr>
            <w:tcW w:w="851" w:type="dxa"/>
            <w:vAlign w:val="center"/>
            <w:hideMark/>
          </w:tcPr>
          <w:p w:rsidR="00FC40AE" w:rsidRPr="00400AD1" w:rsidRDefault="00FC40AE" w:rsidP="00FC40AE">
            <w:pPr>
              <w:jc w:val="both"/>
              <w:rPr>
                <w:color w:val="000000"/>
                <w:sz w:val="22"/>
                <w:szCs w:val="22"/>
                <w:lang w:val="kk-KZ"/>
              </w:rPr>
            </w:pPr>
            <w:r w:rsidRPr="00400AD1">
              <w:rPr>
                <w:color w:val="000000"/>
                <w:sz w:val="22"/>
                <w:szCs w:val="22"/>
                <w:lang w:val="kk-KZ"/>
              </w:rPr>
              <w:t>103,4</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718,5</w:t>
            </w:r>
          </w:p>
        </w:tc>
        <w:tc>
          <w:tcPr>
            <w:tcW w:w="850" w:type="dxa"/>
            <w:vAlign w:val="center"/>
            <w:hideMark/>
          </w:tcPr>
          <w:p w:rsidR="00FC40AE" w:rsidRPr="00400AD1" w:rsidRDefault="00FC40AE" w:rsidP="00FC40AE">
            <w:pPr>
              <w:jc w:val="both"/>
              <w:rPr>
                <w:color w:val="000000"/>
                <w:sz w:val="22"/>
                <w:szCs w:val="22"/>
              </w:rPr>
            </w:pPr>
            <w:r w:rsidRPr="00400AD1">
              <w:rPr>
                <w:bCs/>
                <w:color w:val="000000"/>
                <w:sz w:val="22"/>
                <w:szCs w:val="22"/>
                <w:lang w:val="kk-KZ"/>
              </w:rPr>
              <w:t>147,5</w:t>
            </w:r>
          </w:p>
        </w:tc>
        <w:tc>
          <w:tcPr>
            <w:tcW w:w="1134" w:type="dxa"/>
            <w:vAlign w:val="center"/>
            <w:hideMark/>
          </w:tcPr>
          <w:p w:rsidR="00FC40AE" w:rsidRPr="00400AD1" w:rsidRDefault="00FC40AE" w:rsidP="00FC40AE">
            <w:pPr>
              <w:jc w:val="both"/>
              <w:rPr>
                <w:bCs/>
                <w:color w:val="000000"/>
                <w:sz w:val="22"/>
                <w:szCs w:val="22"/>
                <w:lang w:val="kk-KZ"/>
              </w:rPr>
            </w:pPr>
            <w:r w:rsidRPr="00400AD1">
              <w:rPr>
                <w:bCs/>
                <w:color w:val="000000"/>
                <w:sz w:val="22"/>
                <w:szCs w:val="22"/>
                <w:lang w:val="kk-KZ"/>
              </w:rPr>
              <w:t>666,9</w:t>
            </w:r>
          </w:p>
        </w:tc>
        <w:tc>
          <w:tcPr>
            <w:tcW w:w="851" w:type="dxa"/>
            <w:vAlign w:val="center"/>
            <w:hideMark/>
          </w:tcPr>
          <w:p w:rsidR="00FC40AE" w:rsidRPr="00400AD1" w:rsidRDefault="00FC40AE" w:rsidP="00FC40AE">
            <w:pPr>
              <w:jc w:val="both"/>
              <w:rPr>
                <w:color w:val="000000"/>
                <w:sz w:val="22"/>
                <w:szCs w:val="22"/>
                <w:lang w:val="kk-KZ"/>
              </w:rPr>
            </w:pPr>
            <w:r w:rsidRPr="00400AD1">
              <w:rPr>
                <w:color w:val="000000"/>
                <w:sz w:val="22"/>
                <w:szCs w:val="22"/>
                <w:lang w:val="kk-KZ"/>
              </w:rPr>
              <w:t>92,4</w:t>
            </w:r>
          </w:p>
        </w:tc>
      </w:tr>
    </w:tbl>
    <w:p w:rsidR="00FC40AE" w:rsidRPr="00406544" w:rsidRDefault="00FC40AE" w:rsidP="00406544">
      <w:pPr>
        <w:ind w:firstLine="709"/>
        <w:jc w:val="both"/>
        <w:rPr>
          <w:i/>
          <w:sz w:val="28"/>
          <w:szCs w:val="28"/>
          <w:lang w:val="kk-KZ"/>
        </w:rPr>
      </w:pPr>
      <w:r w:rsidRPr="00376E25">
        <w:rPr>
          <w:i/>
          <w:sz w:val="28"/>
          <w:szCs w:val="28"/>
          <w:lang w:val="kk-KZ"/>
        </w:rPr>
        <w:t>Дерек көзі: Оңтүстік Қазақстан облысының статистика департаменті мәліметтері негізінде есептелінген// 2012-2014 жылдардағы өнеркәсіп қызметінің негізгі көрсеткіші</w:t>
      </w:r>
    </w:p>
    <w:p w:rsidR="00FC40AE" w:rsidRPr="00376E25" w:rsidRDefault="00FC40AE" w:rsidP="00FC40AE">
      <w:pPr>
        <w:tabs>
          <w:tab w:val="left" w:pos="993"/>
        </w:tabs>
        <w:ind w:firstLine="709"/>
        <w:jc w:val="both"/>
        <w:rPr>
          <w:b/>
          <w:sz w:val="28"/>
          <w:szCs w:val="28"/>
          <w:lang w:val="kk-KZ"/>
        </w:rPr>
      </w:pPr>
      <w:r w:rsidRPr="00376E25">
        <w:rPr>
          <w:b/>
          <w:sz w:val="28"/>
          <w:szCs w:val="28"/>
          <w:lang w:val="kk-KZ"/>
        </w:rPr>
        <w:t>Перспективалары:</w:t>
      </w:r>
    </w:p>
    <w:p w:rsidR="00FC40AE" w:rsidRPr="00376E25" w:rsidRDefault="00FC40AE" w:rsidP="00FC40AE">
      <w:pPr>
        <w:tabs>
          <w:tab w:val="left" w:pos="993"/>
        </w:tabs>
        <w:ind w:firstLine="709"/>
        <w:jc w:val="both"/>
        <w:rPr>
          <w:sz w:val="28"/>
          <w:szCs w:val="28"/>
          <w:lang w:val="kk-KZ"/>
        </w:rPr>
      </w:pPr>
      <w:r w:rsidRPr="00376E25">
        <w:rPr>
          <w:sz w:val="28"/>
          <w:szCs w:val="28"/>
          <w:lang w:val="kk-KZ"/>
        </w:rPr>
        <w:t xml:space="preserve">«Индустриялды аймақ» ИА-ның болуы салаға инвестиция тартуға, өңдеу өнеркәсібінің жаңа кәсіпорындарын салуға ықпал етеді. </w:t>
      </w:r>
    </w:p>
    <w:p w:rsidR="00FC40AE" w:rsidRPr="00376E25" w:rsidRDefault="00FC40AE" w:rsidP="00FC40AE">
      <w:pPr>
        <w:tabs>
          <w:tab w:val="left" w:pos="993"/>
        </w:tabs>
        <w:ind w:firstLine="709"/>
        <w:jc w:val="both"/>
        <w:rPr>
          <w:sz w:val="28"/>
          <w:szCs w:val="28"/>
          <w:lang w:val="kk-KZ"/>
        </w:rPr>
      </w:pPr>
      <w:r w:rsidRPr="00376E25">
        <w:rPr>
          <w:sz w:val="28"/>
          <w:szCs w:val="28"/>
          <w:lang w:val="kk-KZ"/>
        </w:rPr>
        <w:t xml:space="preserve">Өңдеу өнеркәсібі әлеуетіндегі индустриалды-инновациялық даму бағдарламасын жүзеге асыру барысын ескергенде, ауданда тамақ өнеркәсібі басым. Сондай-ақ, ауданда АӨК, балық өндірісі, құрылыс индустриясы дамып келеді, жаңа және қолданыстағы балық өңдеу кәсіпорындарын салу және жаңарту үшін белсенді түрде инвестиция тартылып жатыр. </w:t>
      </w:r>
    </w:p>
    <w:p w:rsidR="00FC40AE" w:rsidRDefault="00FC40AE" w:rsidP="00FC40AE">
      <w:pPr>
        <w:tabs>
          <w:tab w:val="left" w:pos="993"/>
        </w:tabs>
        <w:ind w:firstLine="709"/>
        <w:jc w:val="both"/>
        <w:rPr>
          <w:b/>
          <w:sz w:val="28"/>
          <w:szCs w:val="28"/>
          <w:lang w:val="kk-KZ"/>
        </w:rPr>
      </w:pPr>
    </w:p>
    <w:p w:rsidR="00400AD1" w:rsidRPr="00376E25" w:rsidRDefault="00400AD1" w:rsidP="00FC40AE">
      <w:pPr>
        <w:tabs>
          <w:tab w:val="left" w:pos="993"/>
        </w:tabs>
        <w:ind w:firstLine="709"/>
        <w:jc w:val="both"/>
        <w:rPr>
          <w:b/>
          <w:sz w:val="28"/>
          <w:szCs w:val="28"/>
          <w:lang w:val="kk-KZ"/>
        </w:rPr>
      </w:pPr>
    </w:p>
    <w:p w:rsidR="00FC40AE" w:rsidRPr="00376E25" w:rsidRDefault="00FC40AE" w:rsidP="00FC40AE">
      <w:pPr>
        <w:tabs>
          <w:tab w:val="left" w:pos="993"/>
        </w:tabs>
        <w:ind w:firstLine="709"/>
        <w:jc w:val="both"/>
        <w:rPr>
          <w:b/>
          <w:sz w:val="28"/>
          <w:szCs w:val="28"/>
          <w:lang w:val="kk-KZ"/>
        </w:rPr>
      </w:pPr>
      <w:r w:rsidRPr="00376E25">
        <w:rPr>
          <w:b/>
          <w:sz w:val="28"/>
          <w:szCs w:val="28"/>
          <w:lang w:val="kk-KZ"/>
        </w:rPr>
        <w:t xml:space="preserve">Тамақ өнеркәсібінің дамуы </w:t>
      </w:r>
    </w:p>
    <w:p w:rsidR="00FC40AE" w:rsidRPr="00400AD1" w:rsidRDefault="00FC40AE" w:rsidP="00400AD1">
      <w:pPr>
        <w:widowControl w:val="0"/>
        <w:ind w:firstLine="709"/>
        <w:jc w:val="both"/>
        <w:rPr>
          <w:sz w:val="28"/>
          <w:szCs w:val="28"/>
          <w:lang w:val="kk-KZ"/>
        </w:rPr>
      </w:pPr>
      <w:r w:rsidRPr="00376E25">
        <w:rPr>
          <w:sz w:val="28"/>
          <w:szCs w:val="28"/>
          <w:lang w:val="kk-KZ"/>
        </w:rPr>
        <w:t xml:space="preserve">Тамақ өнеркәсібі өңірдің өңдеу өнеркәсібінің негізгі салаларының бірі болып табылады. 2012-2014 жж. аралығында тамақ өнеркәсібі өндірісінің көлемі 33,2 %-ға артқан. Ауылшаруашылық саласының қарқынды дамуы өңірдегі тамақ өнеркәсібінің дамуына өз ықпалын тигізді. </w:t>
      </w:r>
    </w:p>
    <w:p w:rsidR="00FC40AE" w:rsidRPr="00D3639E" w:rsidRDefault="00FC40AE" w:rsidP="00FC40AE">
      <w:pPr>
        <w:widowControl w:val="0"/>
        <w:ind w:firstLine="709"/>
        <w:jc w:val="both"/>
        <w:rPr>
          <w:color w:val="000000"/>
          <w:sz w:val="28"/>
          <w:szCs w:val="28"/>
          <w:lang w:val="kk-KZ"/>
        </w:rPr>
      </w:pPr>
      <w:r w:rsidRPr="00D3639E">
        <w:rPr>
          <w:color w:val="000000"/>
          <w:sz w:val="28"/>
          <w:szCs w:val="28"/>
          <w:lang w:val="kk-KZ"/>
        </w:rPr>
        <w:t xml:space="preserve">3-кесте – 2012-2014 жж. өңірдегі тамақ өнеркәсібінің көрсеткіштері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134"/>
        <w:gridCol w:w="1418"/>
        <w:gridCol w:w="1417"/>
        <w:gridCol w:w="1418"/>
      </w:tblGrid>
      <w:tr w:rsidR="00FC40AE" w:rsidRPr="00376E25" w:rsidTr="00FC40AE">
        <w:tc>
          <w:tcPr>
            <w:tcW w:w="4077" w:type="dxa"/>
          </w:tcPr>
          <w:p w:rsidR="00FC40AE" w:rsidRPr="00D3639E" w:rsidRDefault="00FC40AE" w:rsidP="00FC40AE">
            <w:pPr>
              <w:widowControl w:val="0"/>
              <w:jc w:val="both"/>
              <w:rPr>
                <w:bCs/>
                <w:sz w:val="22"/>
                <w:szCs w:val="22"/>
                <w:lang w:val="kk-KZ"/>
              </w:rPr>
            </w:pPr>
            <w:r w:rsidRPr="00D3639E">
              <w:rPr>
                <w:bCs/>
                <w:sz w:val="22"/>
                <w:szCs w:val="22"/>
                <w:lang w:val="kk-KZ"/>
              </w:rPr>
              <w:t>Көрсеткіштер атауы</w:t>
            </w:r>
          </w:p>
        </w:tc>
        <w:tc>
          <w:tcPr>
            <w:tcW w:w="1134" w:type="dxa"/>
          </w:tcPr>
          <w:p w:rsidR="00FC40AE" w:rsidRPr="00D3639E" w:rsidRDefault="00FC40AE" w:rsidP="00FC40AE">
            <w:pPr>
              <w:widowControl w:val="0"/>
              <w:jc w:val="both"/>
              <w:rPr>
                <w:bCs/>
                <w:sz w:val="22"/>
                <w:szCs w:val="22"/>
                <w:lang w:val="kk-KZ"/>
              </w:rPr>
            </w:pPr>
            <w:r w:rsidRPr="00D3639E">
              <w:rPr>
                <w:bCs/>
                <w:sz w:val="22"/>
                <w:szCs w:val="22"/>
                <w:lang w:val="kk-KZ"/>
              </w:rPr>
              <w:t>Өлшем бірлігі</w:t>
            </w:r>
          </w:p>
        </w:tc>
        <w:tc>
          <w:tcPr>
            <w:tcW w:w="1418" w:type="dxa"/>
          </w:tcPr>
          <w:p w:rsidR="00FC40AE" w:rsidRPr="00D3639E" w:rsidRDefault="00FC40AE" w:rsidP="00FC40AE">
            <w:pPr>
              <w:widowControl w:val="0"/>
              <w:jc w:val="center"/>
              <w:rPr>
                <w:bCs/>
                <w:sz w:val="22"/>
                <w:szCs w:val="22"/>
                <w:lang w:val="kk-KZ"/>
              </w:rPr>
            </w:pPr>
            <w:r w:rsidRPr="00D3639E">
              <w:rPr>
                <w:bCs/>
                <w:sz w:val="22"/>
                <w:szCs w:val="22"/>
                <w:lang w:val="kk-KZ"/>
              </w:rPr>
              <w:t>2012 ж.</w:t>
            </w:r>
          </w:p>
        </w:tc>
        <w:tc>
          <w:tcPr>
            <w:tcW w:w="1417" w:type="dxa"/>
          </w:tcPr>
          <w:p w:rsidR="00FC40AE" w:rsidRPr="00D3639E" w:rsidRDefault="00FC40AE" w:rsidP="00FC40AE">
            <w:pPr>
              <w:widowControl w:val="0"/>
              <w:jc w:val="center"/>
              <w:rPr>
                <w:bCs/>
                <w:sz w:val="22"/>
                <w:szCs w:val="22"/>
                <w:lang w:val="kk-KZ"/>
              </w:rPr>
            </w:pPr>
            <w:r w:rsidRPr="00D3639E">
              <w:rPr>
                <w:bCs/>
                <w:sz w:val="22"/>
                <w:szCs w:val="22"/>
                <w:lang w:val="kk-KZ"/>
              </w:rPr>
              <w:t>2013 ж.</w:t>
            </w:r>
          </w:p>
        </w:tc>
        <w:tc>
          <w:tcPr>
            <w:tcW w:w="1418" w:type="dxa"/>
          </w:tcPr>
          <w:p w:rsidR="00FC40AE" w:rsidRPr="00D3639E" w:rsidRDefault="00FC40AE" w:rsidP="00FC40AE">
            <w:pPr>
              <w:widowControl w:val="0"/>
              <w:jc w:val="center"/>
              <w:rPr>
                <w:bCs/>
                <w:sz w:val="22"/>
                <w:szCs w:val="22"/>
                <w:lang w:val="kk-KZ"/>
              </w:rPr>
            </w:pPr>
            <w:r w:rsidRPr="00D3639E">
              <w:rPr>
                <w:bCs/>
                <w:sz w:val="22"/>
                <w:szCs w:val="22"/>
                <w:lang w:val="kk-KZ"/>
              </w:rPr>
              <w:t>2014 ж.</w:t>
            </w:r>
          </w:p>
        </w:tc>
      </w:tr>
      <w:tr w:rsidR="00FC40AE" w:rsidRPr="00376E25" w:rsidTr="00FC40AE">
        <w:tc>
          <w:tcPr>
            <w:tcW w:w="4077" w:type="dxa"/>
            <w:vAlign w:val="center"/>
          </w:tcPr>
          <w:p w:rsidR="00FC40AE" w:rsidRPr="00400AD1" w:rsidRDefault="00FC40AE" w:rsidP="00FC40AE">
            <w:pPr>
              <w:widowControl w:val="0"/>
              <w:jc w:val="both"/>
              <w:rPr>
                <w:bCs/>
                <w:color w:val="000000"/>
                <w:sz w:val="22"/>
                <w:szCs w:val="22"/>
                <w:lang w:val="kk-KZ"/>
              </w:rPr>
            </w:pPr>
            <w:r w:rsidRPr="00400AD1">
              <w:rPr>
                <w:bCs/>
                <w:color w:val="000000"/>
                <w:sz w:val="22"/>
                <w:szCs w:val="22"/>
                <w:lang w:val="kk-KZ"/>
              </w:rPr>
              <w:t>Тамақ өнімдерін өндіру көлемі</w:t>
            </w:r>
          </w:p>
        </w:tc>
        <w:tc>
          <w:tcPr>
            <w:tcW w:w="1134" w:type="dxa"/>
            <w:vAlign w:val="center"/>
          </w:tcPr>
          <w:p w:rsidR="00FC40AE" w:rsidRPr="00400AD1" w:rsidRDefault="00FC40AE" w:rsidP="00FC40AE">
            <w:pPr>
              <w:widowControl w:val="0"/>
              <w:jc w:val="both"/>
              <w:rPr>
                <w:sz w:val="22"/>
                <w:szCs w:val="22"/>
                <w:lang w:val="kk-KZ"/>
              </w:rPr>
            </w:pPr>
            <w:r w:rsidRPr="00400AD1">
              <w:rPr>
                <w:sz w:val="22"/>
                <w:szCs w:val="22"/>
                <w:lang w:val="kk-KZ"/>
              </w:rPr>
              <w:t>млн.</w:t>
            </w:r>
          </w:p>
          <w:p w:rsidR="00FC40AE" w:rsidRPr="00400AD1" w:rsidRDefault="00FC40AE" w:rsidP="00FC40AE">
            <w:pPr>
              <w:widowControl w:val="0"/>
              <w:jc w:val="both"/>
              <w:rPr>
                <w:color w:val="365F91"/>
                <w:sz w:val="22"/>
                <w:szCs w:val="22"/>
                <w:lang w:val="kk-KZ"/>
              </w:rPr>
            </w:pPr>
            <w:r w:rsidRPr="00400AD1">
              <w:rPr>
                <w:sz w:val="22"/>
                <w:szCs w:val="22"/>
                <w:lang w:val="kk-KZ"/>
              </w:rPr>
              <w:t>теңге</w:t>
            </w:r>
          </w:p>
        </w:tc>
        <w:tc>
          <w:tcPr>
            <w:tcW w:w="1418" w:type="dxa"/>
            <w:vAlign w:val="center"/>
          </w:tcPr>
          <w:p w:rsidR="00FC40AE" w:rsidRPr="00400AD1" w:rsidRDefault="00FC40AE" w:rsidP="00FC40AE">
            <w:pPr>
              <w:widowControl w:val="0"/>
              <w:jc w:val="center"/>
              <w:rPr>
                <w:color w:val="000000"/>
                <w:sz w:val="22"/>
                <w:szCs w:val="22"/>
                <w:lang w:val="kk-KZ"/>
              </w:rPr>
            </w:pPr>
            <w:r w:rsidRPr="00400AD1">
              <w:rPr>
                <w:color w:val="000000"/>
                <w:sz w:val="22"/>
                <w:szCs w:val="22"/>
                <w:lang w:val="kk-KZ"/>
              </w:rPr>
              <w:t>2 575,8</w:t>
            </w:r>
          </w:p>
        </w:tc>
        <w:tc>
          <w:tcPr>
            <w:tcW w:w="1417" w:type="dxa"/>
            <w:vAlign w:val="center"/>
          </w:tcPr>
          <w:p w:rsidR="00FC40AE" w:rsidRPr="00400AD1" w:rsidRDefault="00FC40AE" w:rsidP="00FC40AE">
            <w:pPr>
              <w:widowControl w:val="0"/>
              <w:jc w:val="center"/>
              <w:rPr>
                <w:color w:val="000000"/>
                <w:sz w:val="22"/>
                <w:szCs w:val="22"/>
                <w:lang w:val="kk-KZ"/>
              </w:rPr>
            </w:pPr>
            <w:r w:rsidRPr="00400AD1">
              <w:rPr>
                <w:color w:val="000000"/>
                <w:sz w:val="22"/>
                <w:szCs w:val="22"/>
                <w:lang w:val="kk-KZ"/>
              </w:rPr>
              <w:t>2 987,3</w:t>
            </w:r>
          </w:p>
        </w:tc>
        <w:tc>
          <w:tcPr>
            <w:tcW w:w="1418" w:type="dxa"/>
            <w:vAlign w:val="center"/>
          </w:tcPr>
          <w:p w:rsidR="00FC40AE" w:rsidRPr="00400AD1" w:rsidRDefault="00FC40AE" w:rsidP="00FC40AE">
            <w:pPr>
              <w:widowControl w:val="0"/>
              <w:jc w:val="center"/>
              <w:rPr>
                <w:color w:val="000000"/>
                <w:sz w:val="22"/>
                <w:szCs w:val="22"/>
                <w:lang w:val="kk-KZ"/>
              </w:rPr>
            </w:pPr>
            <w:r w:rsidRPr="00400AD1">
              <w:rPr>
                <w:color w:val="000000"/>
                <w:sz w:val="22"/>
                <w:szCs w:val="22"/>
                <w:lang w:val="kk-KZ"/>
              </w:rPr>
              <w:t>3176,9</w:t>
            </w:r>
          </w:p>
        </w:tc>
      </w:tr>
      <w:tr w:rsidR="00FC40AE" w:rsidRPr="00376E25" w:rsidTr="00FC40AE">
        <w:trPr>
          <w:trHeight w:val="569"/>
        </w:trPr>
        <w:tc>
          <w:tcPr>
            <w:tcW w:w="4077" w:type="dxa"/>
            <w:vAlign w:val="center"/>
          </w:tcPr>
          <w:p w:rsidR="00FC40AE" w:rsidRPr="00400AD1" w:rsidRDefault="00FC40AE" w:rsidP="00FC40AE">
            <w:pPr>
              <w:widowControl w:val="0"/>
              <w:jc w:val="both"/>
              <w:rPr>
                <w:bCs/>
                <w:sz w:val="22"/>
                <w:szCs w:val="22"/>
                <w:lang w:val="kk-KZ"/>
              </w:rPr>
            </w:pPr>
            <w:r w:rsidRPr="00400AD1">
              <w:rPr>
                <w:bCs/>
                <w:sz w:val="22"/>
                <w:szCs w:val="22"/>
                <w:lang w:val="kk-KZ"/>
              </w:rPr>
              <w:t>Нақты көлем индексінің өткен жылға</w:t>
            </w:r>
          </w:p>
        </w:tc>
        <w:tc>
          <w:tcPr>
            <w:tcW w:w="1134" w:type="dxa"/>
            <w:vAlign w:val="center"/>
          </w:tcPr>
          <w:p w:rsidR="00FC40AE" w:rsidRPr="00400AD1" w:rsidRDefault="00FC40AE" w:rsidP="00FC40AE">
            <w:pPr>
              <w:widowControl w:val="0"/>
              <w:jc w:val="both"/>
              <w:rPr>
                <w:sz w:val="22"/>
                <w:szCs w:val="22"/>
                <w:lang w:val="kk-KZ"/>
              </w:rPr>
            </w:pPr>
            <w:r w:rsidRPr="00400AD1">
              <w:rPr>
                <w:sz w:val="22"/>
                <w:szCs w:val="22"/>
                <w:lang w:val="kk-KZ"/>
              </w:rPr>
              <w:t>%</w:t>
            </w:r>
          </w:p>
        </w:tc>
        <w:tc>
          <w:tcPr>
            <w:tcW w:w="1418" w:type="dxa"/>
            <w:vAlign w:val="center"/>
          </w:tcPr>
          <w:p w:rsidR="00FC40AE" w:rsidRPr="00400AD1" w:rsidRDefault="00FC40AE" w:rsidP="00FC40AE">
            <w:pPr>
              <w:widowControl w:val="0"/>
              <w:jc w:val="center"/>
              <w:rPr>
                <w:sz w:val="22"/>
                <w:szCs w:val="22"/>
                <w:lang w:val="kk-KZ"/>
              </w:rPr>
            </w:pPr>
            <w:r w:rsidRPr="00400AD1">
              <w:rPr>
                <w:color w:val="000000"/>
                <w:sz w:val="22"/>
                <w:szCs w:val="22"/>
                <w:lang w:val="kk-KZ"/>
              </w:rPr>
              <w:t>100,7</w:t>
            </w:r>
          </w:p>
        </w:tc>
        <w:tc>
          <w:tcPr>
            <w:tcW w:w="1417" w:type="dxa"/>
            <w:vAlign w:val="center"/>
          </w:tcPr>
          <w:p w:rsidR="00FC40AE" w:rsidRPr="00400AD1" w:rsidRDefault="00FC40AE" w:rsidP="00FC40AE">
            <w:pPr>
              <w:widowControl w:val="0"/>
              <w:jc w:val="center"/>
              <w:rPr>
                <w:sz w:val="22"/>
                <w:szCs w:val="22"/>
                <w:lang w:val="kk-KZ"/>
              </w:rPr>
            </w:pPr>
            <w:r w:rsidRPr="00400AD1">
              <w:rPr>
                <w:sz w:val="22"/>
                <w:szCs w:val="22"/>
                <w:lang w:val="kk-KZ"/>
              </w:rPr>
              <w:t>105,6</w:t>
            </w:r>
          </w:p>
        </w:tc>
        <w:tc>
          <w:tcPr>
            <w:tcW w:w="1418" w:type="dxa"/>
            <w:vAlign w:val="center"/>
          </w:tcPr>
          <w:p w:rsidR="00FC40AE" w:rsidRPr="00400AD1" w:rsidRDefault="00FC40AE" w:rsidP="00FC40AE">
            <w:pPr>
              <w:widowControl w:val="0"/>
              <w:jc w:val="center"/>
              <w:rPr>
                <w:sz w:val="22"/>
                <w:szCs w:val="22"/>
                <w:lang w:val="kk-KZ"/>
              </w:rPr>
            </w:pPr>
            <w:r w:rsidRPr="00400AD1">
              <w:rPr>
                <w:color w:val="000000"/>
                <w:sz w:val="22"/>
                <w:szCs w:val="22"/>
                <w:lang w:val="kk-KZ"/>
              </w:rPr>
              <w:t>96,6</w:t>
            </w:r>
          </w:p>
        </w:tc>
      </w:tr>
      <w:tr w:rsidR="00FC40AE" w:rsidRPr="00376E25" w:rsidTr="00FC40AE">
        <w:tc>
          <w:tcPr>
            <w:tcW w:w="4077" w:type="dxa"/>
            <w:vAlign w:val="center"/>
          </w:tcPr>
          <w:p w:rsidR="00FC40AE" w:rsidRPr="00400AD1" w:rsidRDefault="00FC40AE" w:rsidP="00FC40AE">
            <w:pPr>
              <w:widowControl w:val="0"/>
              <w:jc w:val="both"/>
              <w:rPr>
                <w:bCs/>
                <w:sz w:val="22"/>
                <w:szCs w:val="22"/>
                <w:lang w:val="kk-KZ"/>
              </w:rPr>
            </w:pPr>
            <w:r w:rsidRPr="00400AD1">
              <w:rPr>
                <w:bCs/>
                <w:sz w:val="22"/>
                <w:szCs w:val="22"/>
                <w:lang w:val="kk-KZ"/>
              </w:rPr>
              <w:t>Тамақ өнеркісібінің өңдеу өнеркәсібі көлеміндегі үлесі</w:t>
            </w:r>
          </w:p>
        </w:tc>
        <w:tc>
          <w:tcPr>
            <w:tcW w:w="1134" w:type="dxa"/>
            <w:vAlign w:val="center"/>
          </w:tcPr>
          <w:p w:rsidR="00FC40AE" w:rsidRPr="00400AD1" w:rsidRDefault="00FC40AE" w:rsidP="00FC40AE">
            <w:pPr>
              <w:widowControl w:val="0"/>
              <w:jc w:val="both"/>
              <w:rPr>
                <w:sz w:val="22"/>
                <w:szCs w:val="22"/>
                <w:lang w:val="kk-KZ"/>
              </w:rPr>
            </w:pPr>
            <w:r w:rsidRPr="00400AD1">
              <w:rPr>
                <w:sz w:val="22"/>
                <w:szCs w:val="22"/>
                <w:lang w:val="kk-KZ"/>
              </w:rPr>
              <w:t>%</w:t>
            </w:r>
          </w:p>
        </w:tc>
        <w:tc>
          <w:tcPr>
            <w:tcW w:w="1418" w:type="dxa"/>
            <w:vAlign w:val="center"/>
          </w:tcPr>
          <w:p w:rsidR="00FC40AE" w:rsidRPr="00400AD1" w:rsidRDefault="00FC40AE" w:rsidP="00FC40AE">
            <w:pPr>
              <w:widowControl w:val="0"/>
              <w:jc w:val="center"/>
              <w:rPr>
                <w:bCs/>
                <w:sz w:val="22"/>
                <w:szCs w:val="22"/>
                <w:lang w:val="kk-KZ"/>
              </w:rPr>
            </w:pPr>
            <w:r w:rsidRPr="00400AD1">
              <w:rPr>
                <w:bCs/>
                <w:sz w:val="22"/>
                <w:szCs w:val="22"/>
                <w:lang w:val="kk-KZ"/>
              </w:rPr>
              <w:t>92,7</w:t>
            </w:r>
          </w:p>
        </w:tc>
        <w:tc>
          <w:tcPr>
            <w:tcW w:w="1417" w:type="dxa"/>
            <w:vAlign w:val="center"/>
          </w:tcPr>
          <w:p w:rsidR="00FC40AE" w:rsidRPr="00400AD1" w:rsidRDefault="00FC40AE" w:rsidP="00FC40AE">
            <w:pPr>
              <w:widowControl w:val="0"/>
              <w:jc w:val="center"/>
              <w:rPr>
                <w:bCs/>
                <w:sz w:val="22"/>
                <w:szCs w:val="22"/>
                <w:lang w:val="kk-KZ"/>
              </w:rPr>
            </w:pPr>
            <w:r w:rsidRPr="00400AD1">
              <w:rPr>
                <w:bCs/>
                <w:sz w:val="22"/>
                <w:szCs w:val="22"/>
                <w:lang w:val="kk-KZ"/>
              </w:rPr>
              <w:t>80,6</w:t>
            </w:r>
          </w:p>
        </w:tc>
        <w:tc>
          <w:tcPr>
            <w:tcW w:w="1418" w:type="dxa"/>
            <w:vAlign w:val="center"/>
          </w:tcPr>
          <w:p w:rsidR="00FC40AE" w:rsidRPr="00400AD1" w:rsidRDefault="00FC40AE" w:rsidP="00FC40AE">
            <w:pPr>
              <w:widowControl w:val="0"/>
              <w:jc w:val="center"/>
              <w:rPr>
                <w:bCs/>
                <w:sz w:val="22"/>
                <w:szCs w:val="22"/>
                <w:lang w:val="kk-KZ"/>
              </w:rPr>
            </w:pPr>
            <w:r w:rsidRPr="00400AD1">
              <w:rPr>
                <w:bCs/>
                <w:sz w:val="22"/>
                <w:szCs w:val="22"/>
                <w:lang w:val="kk-KZ"/>
              </w:rPr>
              <w:t>82,6</w:t>
            </w:r>
          </w:p>
        </w:tc>
      </w:tr>
    </w:tbl>
    <w:p w:rsidR="00FC40AE" w:rsidRPr="00400AD1" w:rsidRDefault="00FC40AE" w:rsidP="00400AD1">
      <w:pPr>
        <w:ind w:firstLine="709"/>
        <w:jc w:val="both"/>
        <w:rPr>
          <w:i/>
          <w:sz w:val="28"/>
          <w:szCs w:val="28"/>
          <w:lang w:val="kk-KZ"/>
        </w:rPr>
      </w:pPr>
      <w:r w:rsidRPr="00376E25">
        <w:rPr>
          <w:i/>
          <w:sz w:val="28"/>
          <w:szCs w:val="28"/>
          <w:lang w:val="kk-KZ"/>
        </w:rPr>
        <w:t>Дерек көзі: Оңтүстік Қазақстан облысының статистика департаменті мәліметтері негізінде есептелінген// 2012-2014 жылдардағы өнеркәсіп қызметінің негізгі көрсеткіші</w:t>
      </w:r>
    </w:p>
    <w:p w:rsidR="00FC40AE" w:rsidRPr="00400AD1" w:rsidRDefault="00FC40AE" w:rsidP="00400AD1">
      <w:pPr>
        <w:pStyle w:val="afe"/>
        <w:ind w:firstLine="708"/>
        <w:jc w:val="both"/>
        <w:rPr>
          <w:rFonts w:cs="Times New Roman"/>
          <w:sz w:val="28"/>
          <w:szCs w:val="28"/>
          <w:lang w:val="kk-KZ"/>
        </w:rPr>
      </w:pPr>
      <w:r w:rsidRPr="00400AD1">
        <w:rPr>
          <w:rFonts w:cs="Times New Roman"/>
          <w:sz w:val="28"/>
          <w:szCs w:val="28"/>
          <w:lang w:val="kk-KZ"/>
        </w:rPr>
        <w:t xml:space="preserve">Саланың негізгі кәсіпорындары:  «Хамит» СТК, «Шардара Балық-1» ЖШС және жеке кәсіпкерлер. </w:t>
      </w:r>
    </w:p>
    <w:p w:rsidR="00400AD1" w:rsidRPr="00400AD1" w:rsidRDefault="00FC40AE" w:rsidP="00400AD1">
      <w:pPr>
        <w:pStyle w:val="afe"/>
        <w:jc w:val="both"/>
        <w:rPr>
          <w:rFonts w:eastAsia="Calibri" w:cs="Times New Roman"/>
          <w:color w:val="000000"/>
          <w:sz w:val="28"/>
          <w:szCs w:val="28"/>
          <w:lang w:val="kk-KZ" w:eastAsia="en-US"/>
        </w:rPr>
      </w:pPr>
      <w:r w:rsidRPr="00400AD1">
        <w:rPr>
          <w:rFonts w:eastAsia="Calibri" w:cs="Times New Roman"/>
          <w:color w:val="000000"/>
          <w:sz w:val="28"/>
          <w:szCs w:val="28"/>
          <w:lang w:val="kk-KZ" w:eastAsia="en-US"/>
        </w:rPr>
        <w:t xml:space="preserve">2014 ж. сала кәсіпорындарымен 3 176,3 млн. теңгеге өнім өндірілді. 2014 ж. тамақ өндірісінің нақты көлем индексі 2013 ж. салыстырғанда 96,6 %-ды құрады (2013 ж.- 105,6 %)   </w:t>
      </w:r>
    </w:p>
    <w:p w:rsidR="00400AD1" w:rsidRDefault="00400AD1" w:rsidP="00400AD1">
      <w:pPr>
        <w:pStyle w:val="afe"/>
        <w:ind w:firstLine="708"/>
        <w:jc w:val="both"/>
        <w:rPr>
          <w:sz w:val="28"/>
          <w:szCs w:val="28"/>
          <w:lang w:val="kk-KZ"/>
        </w:rPr>
      </w:pPr>
    </w:p>
    <w:p w:rsidR="00FC40AE" w:rsidRPr="00400AD1" w:rsidRDefault="00FC40AE" w:rsidP="00400AD1">
      <w:pPr>
        <w:pStyle w:val="afe"/>
        <w:ind w:firstLine="708"/>
        <w:jc w:val="both"/>
        <w:rPr>
          <w:rFonts w:eastAsia="Calibri"/>
          <w:b/>
          <w:color w:val="000000"/>
          <w:sz w:val="28"/>
          <w:szCs w:val="28"/>
          <w:lang w:val="kk-KZ"/>
        </w:rPr>
      </w:pPr>
      <w:r w:rsidRPr="00400AD1">
        <w:rPr>
          <w:b/>
          <w:sz w:val="28"/>
          <w:szCs w:val="28"/>
          <w:lang w:val="kk-KZ"/>
        </w:rPr>
        <w:t xml:space="preserve">Перспективалары: </w:t>
      </w:r>
    </w:p>
    <w:p w:rsidR="00FC40AE" w:rsidRPr="00400AD1" w:rsidRDefault="00FC40AE" w:rsidP="00400AD1">
      <w:pPr>
        <w:pStyle w:val="afe"/>
        <w:ind w:firstLine="708"/>
        <w:jc w:val="both"/>
        <w:rPr>
          <w:sz w:val="28"/>
          <w:szCs w:val="28"/>
          <w:lang w:val="kk-KZ"/>
        </w:rPr>
      </w:pPr>
      <w:r w:rsidRPr="00400AD1">
        <w:rPr>
          <w:sz w:val="28"/>
          <w:szCs w:val="28"/>
          <w:lang w:val="kk-KZ"/>
        </w:rPr>
        <w:t>Негізгі балық өнімдері және азық-түлік (нан) өнімдерін өндіруде, сұраныс пен тұтыну көлемі өсуде;</w:t>
      </w:r>
    </w:p>
    <w:p w:rsidR="00FC40AE" w:rsidRPr="00400AD1" w:rsidRDefault="00FC40AE" w:rsidP="00400AD1">
      <w:pPr>
        <w:pStyle w:val="afe"/>
        <w:ind w:firstLine="708"/>
        <w:jc w:val="both"/>
        <w:rPr>
          <w:sz w:val="28"/>
          <w:szCs w:val="28"/>
          <w:lang w:val="kk-KZ"/>
        </w:rPr>
      </w:pPr>
      <w:r w:rsidRPr="00400AD1">
        <w:rPr>
          <w:sz w:val="28"/>
          <w:szCs w:val="28"/>
          <w:lang w:val="kk-KZ"/>
        </w:rPr>
        <w:t xml:space="preserve">Өңірдің өңдеу өнеркәсібінде және жалпы өңір экономикасында        балық  және азық-түлік (нан) өнімдерін өндіруді дамытудың салыстырмалы түрде жоғары деңгейі байқалады; </w:t>
      </w:r>
    </w:p>
    <w:p w:rsidR="00FC40AE" w:rsidRPr="00400AD1" w:rsidRDefault="00FC40AE" w:rsidP="00400AD1">
      <w:pPr>
        <w:pStyle w:val="afe"/>
        <w:ind w:firstLine="708"/>
        <w:jc w:val="both"/>
        <w:rPr>
          <w:sz w:val="28"/>
          <w:szCs w:val="28"/>
          <w:lang w:val="kk-KZ"/>
        </w:rPr>
      </w:pPr>
      <w:r w:rsidRPr="00400AD1">
        <w:rPr>
          <w:sz w:val="28"/>
          <w:szCs w:val="28"/>
          <w:lang w:val="kk-KZ"/>
        </w:rPr>
        <w:t xml:space="preserve">Ауданда азық-түлік өндірісі бойынша шағын кәсіпорындардың саны көбейген; </w:t>
      </w:r>
    </w:p>
    <w:p w:rsidR="00FC40AE" w:rsidRPr="00400AD1" w:rsidRDefault="00FC40AE" w:rsidP="00400AD1">
      <w:pPr>
        <w:pStyle w:val="afe"/>
        <w:ind w:firstLine="708"/>
        <w:jc w:val="both"/>
        <w:rPr>
          <w:sz w:val="28"/>
          <w:szCs w:val="28"/>
          <w:lang w:val="kk-KZ"/>
        </w:rPr>
      </w:pPr>
      <w:r w:rsidRPr="00400AD1">
        <w:rPr>
          <w:sz w:val="28"/>
          <w:szCs w:val="28"/>
          <w:lang w:val="kk-KZ"/>
        </w:rPr>
        <w:t xml:space="preserve">Халықтың көп бөлігі АӨК саласында жұмыспен қамтылған; </w:t>
      </w:r>
    </w:p>
    <w:p w:rsidR="00FC40AE" w:rsidRPr="00400AD1" w:rsidRDefault="00FC40AE" w:rsidP="00400AD1">
      <w:pPr>
        <w:pStyle w:val="afe"/>
        <w:ind w:firstLine="708"/>
        <w:jc w:val="both"/>
        <w:rPr>
          <w:sz w:val="28"/>
          <w:szCs w:val="28"/>
          <w:lang w:val="kk-KZ"/>
        </w:rPr>
      </w:pPr>
      <w:r w:rsidRPr="00400AD1">
        <w:rPr>
          <w:sz w:val="28"/>
          <w:szCs w:val="28"/>
          <w:lang w:val="kk-KZ"/>
        </w:rPr>
        <w:t xml:space="preserve">Әртүрлі азық-түліктерге деген ішкі қажеттіліктің жоғары болуы импортпен және осы үшін жұмсалатын шығын деңгейімен расталып отыр; </w:t>
      </w:r>
    </w:p>
    <w:p w:rsidR="00FC40AE" w:rsidRPr="00400AD1" w:rsidRDefault="00FC40AE" w:rsidP="00400AD1">
      <w:pPr>
        <w:pStyle w:val="afe"/>
        <w:ind w:firstLine="708"/>
        <w:jc w:val="both"/>
        <w:rPr>
          <w:sz w:val="28"/>
          <w:szCs w:val="28"/>
          <w:lang w:val="kk-KZ"/>
        </w:rPr>
      </w:pPr>
      <w:r w:rsidRPr="00400AD1">
        <w:rPr>
          <w:sz w:val="28"/>
          <w:szCs w:val="28"/>
          <w:lang w:val="kk-KZ"/>
        </w:rPr>
        <w:t>Өндірілетін ауылшаруашылық өнімдерін өңдеу үлесінің арту мүмкіндігі және терең өңдеуде резервтердің болуы;</w:t>
      </w:r>
    </w:p>
    <w:p w:rsidR="00FC40AE" w:rsidRPr="00400AD1" w:rsidRDefault="00FC40AE" w:rsidP="00400AD1">
      <w:pPr>
        <w:pStyle w:val="afe"/>
        <w:ind w:firstLine="708"/>
        <w:jc w:val="both"/>
        <w:rPr>
          <w:sz w:val="28"/>
          <w:szCs w:val="28"/>
          <w:lang w:val="kk-KZ"/>
        </w:rPr>
      </w:pPr>
      <w:r w:rsidRPr="00400AD1">
        <w:rPr>
          <w:sz w:val="28"/>
          <w:szCs w:val="28"/>
          <w:lang w:val="kk-KZ"/>
        </w:rPr>
        <w:t>Инвестиция тым төмен болған кездеде, бұл саланың өсу қарқыны жоғары болған.</w:t>
      </w:r>
    </w:p>
    <w:p w:rsidR="00FC40AE" w:rsidRPr="00376E25" w:rsidRDefault="00FC40AE" w:rsidP="00FC40AE">
      <w:pPr>
        <w:pStyle w:val="17"/>
        <w:widowControl w:val="0"/>
        <w:spacing w:after="0" w:line="240" w:lineRule="auto"/>
        <w:ind w:left="0" w:firstLine="709"/>
        <w:rPr>
          <w:rFonts w:ascii="Times New Roman" w:hAnsi="Times New Roman"/>
          <w:b/>
          <w:sz w:val="28"/>
          <w:szCs w:val="28"/>
          <w:lang w:val="kk-KZ" w:eastAsia="ar-SA"/>
        </w:rPr>
      </w:pPr>
      <w:r w:rsidRPr="00376E25">
        <w:rPr>
          <w:rFonts w:ascii="Times New Roman" w:hAnsi="Times New Roman"/>
          <w:sz w:val="28"/>
          <w:szCs w:val="28"/>
          <w:lang w:val="kk-KZ"/>
        </w:rPr>
        <w:t xml:space="preserve"> </w:t>
      </w:r>
    </w:p>
    <w:p w:rsidR="00FC40AE" w:rsidRPr="00376E25" w:rsidRDefault="00FC40AE" w:rsidP="00FC40AE">
      <w:pPr>
        <w:shd w:val="clear" w:color="auto" w:fill="FFFFFF"/>
        <w:tabs>
          <w:tab w:val="left" w:pos="1140"/>
        </w:tabs>
        <w:ind w:firstLine="709"/>
        <w:jc w:val="both"/>
        <w:rPr>
          <w:b/>
          <w:sz w:val="28"/>
          <w:szCs w:val="28"/>
          <w:lang w:val="kk-KZ" w:eastAsia="ar-SA"/>
        </w:rPr>
      </w:pPr>
      <w:r w:rsidRPr="00376E25">
        <w:rPr>
          <w:b/>
          <w:sz w:val="28"/>
          <w:szCs w:val="28"/>
          <w:lang w:val="kk-KZ" w:eastAsia="ar-SA"/>
        </w:rPr>
        <w:t>Жеңіл өнеркәсіп</w:t>
      </w:r>
    </w:p>
    <w:p w:rsidR="00FC40AE" w:rsidRPr="00376E25" w:rsidRDefault="00FC40AE" w:rsidP="00FC40AE">
      <w:pPr>
        <w:ind w:firstLine="709"/>
        <w:jc w:val="both"/>
        <w:rPr>
          <w:rStyle w:val="aff9"/>
          <w:lang w:val="kk-KZ"/>
        </w:rPr>
      </w:pPr>
      <w:r w:rsidRPr="00376E25">
        <w:rPr>
          <w:sz w:val="28"/>
          <w:szCs w:val="28"/>
          <w:shd w:val="clear" w:color="auto" w:fill="FFFFFF"/>
          <w:lang w:val="kk-KZ" w:eastAsia="ar-SA"/>
        </w:rPr>
        <w:t>Ауданның жеңіл өнеркәсібіне тоқыма және тігін өнеркәсібі</w:t>
      </w:r>
      <w:r w:rsidRPr="00376E25">
        <w:rPr>
          <w:sz w:val="28"/>
          <w:szCs w:val="28"/>
          <w:shd w:val="clear" w:color="auto" w:fill="FFFFFF"/>
          <w:lang w:val="kk-KZ"/>
        </w:rPr>
        <w:t>,                    киімдер, былғары және соған қатысты өнімдер өндіру кіреді.                          2014 ж. ауданның өңдеу өнеркәсібі көлеміндегі бұл саланың үлесі 17,3 %-ды құрайды</w:t>
      </w:r>
      <w:r w:rsidRPr="00376E25">
        <w:rPr>
          <w:rStyle w:val="aff9"/>
          <w:lang w:val="kk-KZ"/>
        </w:rPr>
        <w:t xml:space="preserve">. </w:t>
      </w:r>
    </w:p>
    <w:p w:rsidR="00FC40AE" w:rsidRDefault="00FC40AE" w:rsidP="00FC40AE">
      <w:pPr>
        <w:ind w:firstLine="709"/>
        <w:jc w:val="both"/>
        <w:rPr>
          <w:sz w:val="28"/>
          <w:szCs w:val="28"/>
          <w:shd w:val="clear" w:color="auto" w:fill="FFFFFF"/>
          <w:lang w:val="kk-KZ" w:eastAsia="ar-SA"/>
        </w:rPr>
      </w:pPr>
      <w:r w:rsidRPr="00376E25">
        <w:rPr>
          <w:sz w:val="28"/>
          <w:szCs w:val="28"/>
          <w:shd w:val="clear" w:color="auto" w:fill="FFFFFF"/>
          <w:lang w:val="kk-KZ" w:eastAsia="ar-SA"/>
        </w:rPr>
        <w:t>2014 ж. сала кәсіпорындары 666,9</w:t>
      </w:r>
      <w:r w:rsidRPr="00376E25">
        <w:rPr>
          <w:sz w:val="28"/>
          <w:szCs w:val="28"/>
          <w:shd w:val="clear" w:color="auto" w:fill="FFFFFF"/>
          <w:lang w:val="kk-KZ"/>
        </w:rPr>
        <w:t xml:space="preserve"> млн. теңгенің өнімін өндірді.                 </w:t>
      </w:r>
      <w:r w:rsidRPr="00376E25">
        <w:rPr>
          <w:sz w:val="28"/>
          <w:szCs w:val="28"/>
          <w:shd w:val="clear" w:color="auto" w:fill="FFFFFF"/>
          <w:lang w:val="kk-KZ" w:eastAsia="ar-SA"/>
        </w:rPr>
        <w:t>(4-кесте)</w:t>
      </w:r>
    </w:p>
    <w:p w:rsidR="00400AD1" w:rsidRPr="00376E25" w:rsidRDefault="00400AD1" w:rsidP="00FC40AE">
      <w:pPr>
        <w:ind w:firstLine="709"/>
        <w:jc w:val="both"/>
        <w:rPr>
          <w:sz w:val="28"/>
          <w:szCs w:val="28"/>
          <w:lang w:val="kk-KZ"/>
        </w:rPr>
      </w:pPr>
    </w:p>
    <w:p w:rsidR="00FC40AE" w:rsidRPr="00D3639E" w:rsidRDefault="00FC40AE" w:rsidP="00FC40AE">
      <w:pPr>
        <w:widowControl w:val="0"/>
        <w:ind w:firstLine="709"/>
        <w:jc w:val="both"/>
        <w:rPr>
          <w:color w:val="000000"/>
          <w:sz w:val="28"/>
          <w:szCs w:val="28"/>
          <w:lang w:val="kk-KZ"/>
        </w:rPr>
      </w:pPr>
      <w:r w:rsidRPr="00D3639E">
        <w:rPr>
          <w:color w:val="000000"/>
          <w:sz w:val="28"/>
          <w:szCs w:val="28"/>
          <w:lang w:val="kk-KZ"/>
        </w:rPr>
        <w:t xml:space="preserve">4-кесте – 2012-2014 жж. Жеңіл өнеркәсіптің даму динамикасы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276"/>
        <w:gridCol w:w="1417"/>
        <w:gridCol w:w="1418"/>
        <w:gridCol w:w="1559"/>
      </w:tblGrid>
      <w:tr w:rsidR="00FC40AE" w:rsidRPr="00376E25" w:rsidTr="00FC40AE">
        <w:tc>
          <w:tcPr>
            <w:tcW w:w="3794" w:type="dxa"/>
          </w:tcPr>
          <w:p w:rsidR="00FC40AE" w:rsidRPr="00D3639E" w:rsidRDefault="00FC40AE" w:rsidP="00FC40AE">
            <w:pPr>
              <w:widowControl w:val="0"/>
              <w:jc w:val="both"/>
              <w:rPr>
                <w:bCs/>
                <w:sz w:val="22"/>
                <w:szCs w:val="22"/>
                <w:lang w:val="kk-KZ"/>
              </w:rPr>
            </w:pPr>
            <w:r w:rsidRPr="00D3639E">
              <w:rPr>
                <w:bCs/>
                <w:sz w:val="22"/>
                <w:szCs w:val="22"/>
                <w:lang w:val="kk-KZ"/>
              </w:rPr>
              <w:t>Көрсеткіштер атауы</w:t>
            </w:r>
          </w:p>
        </w:tc>
        <w:tc>
          <w:tcPr>
            <w:tcW w:w="1276" w:type="dxa"/>
          </w:tcPr>
          <w:p w:rsidR="00FC40AE" w:rsidRPr="00D3639E" w:rsidRDefault="00FC40AE" w:rsidP="00FC40AE">
            <w:pPr>
              <w:widowControl w:val="0"/>
              <w:jc w:val="both"/>
              <w:rPr>
                <w:bCs/>
                <w:sz w:val="22"/>
                <w:szCs w:val="22"/>
                <w:lang w:val="kk-KZ"/>
              </w:rPr>
            </w:pPr>
            <w:r w:rsidRPr="00D3639E">
              <w:rPr>
                <w:bCs/>
                <w:sz w:val="22"/>
                <w:szCs w:val="22"/>
                <w:lang w:val="kk-KZ"/>
              </w:rPr>
              <w:t>Өлшем бірлік</w:t>
            </w:r>
          </w:p>
        </w:tc>
        <w:tc>
          <w:tcPr>
            <w:tcW w:w="1417" w:type="dxa"/>
          </w:tcPr>
          <w:p w:rsidR="00FC40AE" w:rsidRPr="00D3639E" w:rsidRDefault="00FC40AE" w:rsidP="00FC40AE">
            <w:pPr>
              <w:widowControl w:val="0"/>
              <w:jc w:val="center"/>
              <w:rPr>
                <w:bCs/>
                <w:sz w:val="22"/>
                <w:szCs w:val="22"/>
                <w:lang w:val="kk-KZ"/>
              </w:rPr>
            </w:pPr>
            <w:r w:rsidRPr="00D3639E">
              <w:rPr>
                <w:bCs/>
                <w:sz w:val="22"/>
                <w:szCs w:val="22"/>
                <w:lang w:val="kk-KZ"/>
              </w:rPr>
              <w:t>2012 ж.</w:t>
            </w:r>
          </w:p>
        </w:tc>
        <w:tc>
          <w:tcPr>
            <w:tcW w:w="1418" w:type="dxa"/>
          </w:tcPr>
          <w:p w:rsidR="00FC40AE" w:rsidRPr="00D3639E" w:rsidRDefault="00FC40AE" w:rsidP="00FC40AE">
            <w:pPr>
              <w:widowControl w:val="0"/>
              <w:jc w:val="center"/>
              <w:rPr>
                <w:bCs/>
                <w:sz w:val="22"/>
                <w:szCs w:val="22"/>
                <w:lang w:val="kk-KZ"/>
              </w:rPr>
            </w:pPr>
            <w:r w:rsidRPr="00D3639E">
              <w:rPr>
                <w:bCs/>
                <w:sz w:val="22"/>
                <w:szCs w:val="22"/>
                <w:lang w:val="kk-KZ"/>
              </w:rPr>
              <w:t>2013 ж.</w:t>
            </w:r>
          </w:p>
        </w:tc>
        <w:tc>
          <w:tcPr>
            <w:tcW w:w="1559" w:type="dxa"/>
          </w:tcPr>
          <w:p w:rsidR="00FC40AE" w:rsidRPr="00D3639E" w:rsidRDefault="00FC40AE" w:rsidP="00FC40AE">
            <w:pPr>
              <w:widowControl w:val="0"/>
              <w:jc w:val="center"/>
              <w:rPr>
                <w:bCs/>
                <w:sz w:val="22"/>
                <w:szCs w:val="22"/>
                <w:lang w:val="kk-KZ"/>
              </w:rPr>
            </w:pPr>
            <w:r w:rsidRPr="00D3639E">
              <w:rPr>
                <w:bCs/>
                <w:sz w:val="22"/>
                <w:szCs w:val="22"/>
                <w:lang w:val="kk-KZ"/>
              </w:rPr>
              <w:t>2014 ж.</w:t>
            </w:r>
          </w:p>
        </w:tc>
      </w:tr>
      <w:tr w:rsidR="00FC40AE" w:rsidRPr="00376E25" w:rsidTr="00FC40AE">
        <w:tc>
          <w:tcPr>
            <w:tcW w:w="3794" w:type="dxa"/>
          </w:tcPr>
          <w:p w:rsidR="00FC40AE" w:rsidRPr="00400AD1" w:rsidRDefault="00FC40AE" w:rsidP="00FC40AE">
            <w:pPr>
              <w:widowControl w:val="0"/>
              <w:jc w:val="both"/>
              <w:rPr>
                <w:bCs/>
                <w:color w:val="365F91"/>
                <w:sz w:val="22"/>
                <w:szCs w:val="22"/>
                <w:lang w:val="kk-KZ"/>
              </w:rPr>
            </w:pPr>
            <w:r w:rsidRPr="00400AD1">
              <w:rPr>
                <w:bCs/>
                <w:sz w:val="22"/>
                <w:szCs w:val="22"/>
                <w:lang w:val="kk-KZ"/>
              </w:rPr>
              <w:t>Тоқыма бұйымдарын өндіру көлемі</w:t>
            </w:r>
          </w:p>
        </w:tc>
        <w:tc>
          <w:tcPr>
            <w:tcW w:w="1276" w:type="dxa"/>
            <w:vAlign w:val="center"/>
          </w:tcPr>
          <w:p w:rsidR="00FC40AE" w:rsidRPr="00400AD1" w:rsidRDefault="00FC40AE" w:rsidP="00FC40AE">
            <w:pPr>
              <w:widowControl w:val="0"/>
              <w:jc w:val="both"/>
              <w:rPr>
                <w:sz w:val="22"/>
                <w:szCs w:val="22"/>
                <w:lang w:val="kk-KZ"/>
              </w:rPr>
            </w:pPr>
            <w:r w:rsidRPr="00400AD1">
              <w:rPr>
                <w:sz w:val="22"/>
                <w:szCs w:val="22"/>
                <w:lang w:val="kk-KZ"/>
              </w:rPr>
              <w:t>млн.</w:t>
            </w:r>
          </w:p>
          <w:p w:rsidR="00FC40AE" w:rsidRPr="00400AD1" w:rsidRDefault="00FC40AE" w:rsidP="00FC40AE">
            <w:pPr>
              <w:widowControl w:val="0"/>
              <w:jc w:val="both"/>
              <w:rPr>
                <w:color w:val="365F91"/>
                <w:sz w:val="22"/>
                <w:szCs w:val="22"/>
                <w:lang w:val="kk-KZ"/>
              </w:rPr>
            </w:pPr>
            <w:r w:rsidRPr="00400AD1">
              <w:rPr>
                <w:sz w:val="22"/>
                <w:szCs w:val="22"/>
                <w:lang w:val="kk-KZ"/>
              </w:rPr>
              <w:t>теңге</w:t>
            </w:r>
          </w:p>
        </w:tc>
        <w:tc>
          <w:tcPr>
            <w:tcW w:w="1417" w:type="dxa"/>
            <w:vAlign w:val="center"/>
          </w:tcPr>
          <w:p w:rsidR="00FC40AE" w:rsidRPr="00400AD1" w:rsidRDefault="00FC40AE" w:rsidP="00FC40AE">
            <w:pPr>
              <w:jc w:val="center"/>
              <w:rPr>
                <w:sz w:val="22"/>
                <w:szCs w:val="22"/>
                <w:lang w:val="kk-KZ"/>
              </w:rPr>
            </w:pPr>
            <w:r w:rsidRPr="00400AD1">
              <w:rPr>
                <w:sz w:val="22"/>
                <w:szCs w:val="22"/>
                <w:lang w:val="kk-KZ"/>
              </w:rPr>
              <w:t>202,5</w:t>
            </w:r>
          </w:p>
        </w:tc>
        <w:tc>
          <w:tcPr>
            <w:tcW w:w="1418" w:type="dxa"/>
            <w:vAlign w:val="center"/>
          </w:tcPr>
          <w:p w:rsidR="00FC40AE" w:rsidRPr="00400AD1" w:rsidRDefault="00FC40AE" w:rsidP="00FC40AE">
            <w:pPr>
              <w:jc w:val="center"/>
              <w:rPr>
                <w:sz w:val="22"/>
                <w:szCs w:val="22"/>
                <w:lang w:val="kk-KZ"/>
              </w:rPr>
            </w:pPr>
            <w:r w:rsidRPr="00400AD1">
              <w:rPr>
                <w:sz w:val="22"/>
                <w:szCs w:val="22"/>
                <w:lang w:val="kk-KZ"/>
              </w:rPr>
              <w:t>718,5</w:t>
            </w:r>
          </w:p>
        </w:tc>
        <w:tc>
          <w:tcPr>
            <w:tcW w:w="1559" w:type="dxa"/>
            <w:vAlign w:val="center"/>
          </w:tcPr>
          <w:p w:rsidR="00FC40AE" w:rsidRPr="00400AD1" w:rsidRDefault="00FC40AE" w:rsidP="00FC40AE">
            <w:pPr>
              <w:jc w:val="center"/>
              <w:rPr>
                <w:sz w:val="22"/>
                <w:szCs w:val="22"/>
                <w:lang w:val="kk-KZ"/>
              </w:rPr>
            </w:pPr>
            <w:r w:rsidRPr="00400AD1">
              <w:rPr>
                <w:sz w:val="22"/>
                <w:szCs w:val="22"/>
                <w:lang w:val="kk-KZ"/>
              </w:rPr>
              <w:t>666,9</w:t>
            </w:r>
          </w:p>
        </w:tc>
      </w:tr>
      <w:tr w:rsidR="00FC40AE" w:rsidRPr="00376E25" w:rsidTr="00FC40AE">
        <w:tc>
          <w:tcPr>
            <w:tcW w:w="3794" w:type="dxa"/>
          </w:tcPr>
          <w:p w:rsidR="00FC40AE" w:rsidRPr="00400AD1" w:rsidRDefault="00FC40AE" w:rsidP="00FC40AE">
            <w:pPr>
              <w:widowControl w:val="0"/>
              <w:jc w:val="both"/>
              <w:rPr>
                <w:bCs/>
                <w:sz w:val="22"/>
                <w:szCs w:val="22"/>
                <w:lang w:val="kk-KZ"/>
              </w:rPr>
            </w:pPr>
            <w:r w:rsidRPr="00400AD1">
              <w:rPr>
                <w:bCs/>
                <w:sz w:val="22"/>
                <w:szCs w:val="22"/>
                <w:lang w:val="kk-KZ"/>
              </w:rPr>
              <w:t xml:space="preserve">НКИ, өткен жылға </w:t>
            </w:r>
          </w:p>
        </w:tc>
        <w:tc>
          <w:tcPr>
            <w:tcW w:w="1276" w:type="dxa"/>
            <w:vAlign w:val="center"/>
          </w:tcPr>
          <w:p w:rsidR="00FC40AE" w:rsidRPr="00400AD1" w:rsidRDefault="00FC40AE" w:rsidP="00FC40AE">
            <w:pPr>
              <w:widowControl w:val="0"/>
              <w:jc w:val="both"/>
              <w:rPr>
                <w:sz w:val="22"/>
                <w:szCs w:val="22"/>
                <w:lang w:val="kk-KZ"/>
              </w:rPr>
            </w:pPr>
            <w:r w:rsidRPr="00400AD1">
              <w:rPr>
                <w:sz w:val="22"/>
                <w:szCs w:val="22"/>
                <w:lang w:val="kk-KZ"/>
              </w:rPr>
              <w:t>%</w:t>
            </w:r>
          </w:p>
        </w:tc>
        <w:tc>
          <w:tcPr>
            <w:tcW w:w="1417" w:type="dxa"/>
            <w:vAlign w:val="center"/>
          </w:tcPr>
          <w:p w:rsidR="00FC40AE" w:rsidRPr="00400AD1" w:rsidRDefault="00FC40AE" w:rsidP="00FC40AE">
            <w:pPr>
              <w:jc w:val="center"/>
              <w:rPr>
                <w:sz w:val="22"/>
                <w:szCs w:val="22"/>
                <w:lang w:val="kk-KZ"/>
              </w:rPr>
            </w:pPr>
            <w:r w:rsidRPr="00400AD1">
              <w:rPr>
                <w:color w:val="000000"/>
                <w:sz w:val="22"/>
                <w:szCs w:val="22"/>
                <w:lang w:val="kk-KZ"/>
              </w:rPr>
              <w:t>103,4</w:t>
            </w:r>
          </w:p>
        </w:tc>
        <w:tc>
          <w:tcPr>
            <w:tcW w:w="1418" w:type="dxa"/>
            <w:vAlign w:val="center"/>
          </w:tcPr>
          <w:p w:rsidR="00FC40AE" w:rsidRPr="00400AD1" w:rsidRDefault="00FC40AE" w:rsidP="00FC40AE">
            <w:pPr>
              <w:jc w:val="center"/>
              <w:rPr>
                <w:sz w:val="22"/>
                <w:szCs w:val="22"/>
                <w:lang w:val="kk-KZ"/>
              </w:rPr>
            </w:pPr>
            <w:r w:rsidRPr="00400AD1">
              <w:rPr>
                <w:color w:val="000000"/>
                <w:sz w:val="22"/>
                <w:szCs w:val="22"/>
                <w:lang w:val="kk-KZ"/>
              </w:rPr>
              <w:t>147,5</w:t>
            </w:r>
          </w:p>
        </w:tc>
        <w:tc>
          <w:tcPr>
            <w:tcW w:w="1559" w:type="dxa"/>
            <w:vAlign w:val="center"/>
          </w:tcPr>
          <w:p w:rsidR="00FC40AE" w:rsidRPr="00400AD1" w:rsidRDefault="00FC40AE" w:rsidP="00FC40AE">
            <w:pPr>
              <w:jc w:val="center"/>
              <w:rPr>
                <w:sz w:val="22"/>
                <w:szCs w:val="22"/>
                <w:lang w:val="kk-KZ"/>
              </w:rPr>
            </w:pPr>
            <w:r w:rsidRPr="00400AD1">
              <w:rPr>
                <w:sz w:val="22"/>
                <w:szCs w:val="22"/>
                <w:lang w:val="kk-KZ"/>
              </w:rPr>
              <w:t>92,4</w:t>
            </w:r>
          </w:p>
        </w:tc>
      </w:tr>
    </w:tbl>
    <w:p w:rsidR="00FC40AE" w:rsidRPr="00376E25" w:rsidRDefault="00FC40AE" w:rsidP="00FC40AE">
      <w:pPr>
        <w:ind w:firstLine="709"/>
        <w:jc w:val="both"/>
        <w:rPr>
          <w:i/>
          <w:sz w:val="28"/>
          <w:szCs w:val="28"/>
          <w:lang w:val="kk-KZ"/>
        </w:rPr>
      </w:pPr>
      <w:r w:rsidRPr="00376E25">
        <w:rPr>
          <w:i/>
          <w:sz w:val="28"/>
          <w:szCs w:val="28"/>
          <w:lang w:val="kk-KZ"/>
        </w:rPr>
        <w:t>Дерек көзі: Оңтүстік Қазақстан облысының статистика департаменті мәліметтері.// 2012-2014 жылдардағы өнеркәсіп қызметінің негізгі көрсеткіштері бюллетені</w:t>
      </w:r>
    </w:p>
    <w:p w:rsidR="00FC40AE" w:rsidRPr="00376E25" w:rsidRDefault="00FC40AE" w:rsidP="00FC40AE">
      <w:pPr>
        <w:shd w:val="clear" w:color="auto" w:fill="FFFFFF"/>
        <w:snapToGrid w:val="0"/>
        <w:ind w:firstLine="708"/>
        <w:jc w:val="both"/>
        <w:rPr>
          <w:sz w:val="28"/>
          <w:szCs w:val="28"/>
          <w:lang w:val="kk-KZ"/>
        </w:rPr>
      </w:pPr>
      <w:r w:rsidRPr="00376E25">
        <w:rPr>
          <w:b/>
          <w:sz w:val="28"/>
          <w:szCs w:val="28"/>
          <w:lang w:val="kk-KZ"/>
        </w:rPr>
        <w:t>Негізгі өнім түрлері:</w:t>
      </w:r>
      <w:r w:rsidRPr="00376E25">
        <w:rPr>
          <w:sz w:val="28"/>
          <w:szCs w:val="28"/>
          <w:lang w:val="kk-KZ"/>
        </w:rPr>
        <w:t xml:space="preserve"> мақта талшығы, мақта-мата жібі, үйге қажетті заттар, жұмысқа арналған киімдер, әртүрлі костюмдер, бас киімдер, тоқыма шұлықтар және т.б.</w:t>
      </w:r>
    </w:p>
    <w:p w:rsidR="00FC40AE" w:rsidRPr="00376E25" w:rsidRDefault="00FC40AE" w:rsidP="00FC40AE">
      <w:pPr>
        <w:ind w:firstLine="708"/>
        <w:jc w:val="both"/>
        <w:rPr>
          <w:color w:val="000000"/>
          <w:sz w:val="28"/>
          <w:szCs w:val="28"/>
          <w:lang w:val="kk-KZ"/>
        </w:rPr>
      </w:pPr>
      <w:r w:rsidRPr="00376E25">
        <w:rPr>
          <w:b/>
          <w:i/>
          <w:color w:val="000000"/>
          <w:sz w:val="28"/>
          <w:szCs w:val="28"/>
          <w:lang w:val="kk-KZ"/>
        </w:rPr>
        <w:t xml:space="preserve">Саланың негізгі кәсіпорындары </w:t>
      </w:r>
      <w:r w:rsidRPr="00376E25">
        <w:rPr>
          <w:color w:val="000000"/>
          <w:sz w:val="28"/>
          <w:szCs w:val="28"/>
          <w:lang w:val="kk-KZ"/>
        </w:rPr>
        <w:t xml:space="preserve"> Шардара  ауданында (мақта талшығын өндіретін  3 ірі және орта кәсіпорын (</w:t>
      </w:r>
      <w:r>
        <w:rPr>
          <w:color w:val="000000"/>
          <w:sz w:val="28"/>
          <w:szCs w:val="28"/>
          <w:lang w:val="kk-KZ"/>
        </w:rPr>
        <w:t>«</w:t>
      </w:r>
      <w:r w:rsidRPr="00376E25">
        <w:rPr>
          <w:color w:val="000000"/>
          <w:sz w:val="28"/>
          <w:szCs w:val="28"/>
          <w:lang w:val="kk-KZ"/>
        </w:rPr>
        <w:t>АИИГ Қазақстан</w:t>
      </w:r>
      <w:r>
        <w:rPr>
          <w:color w:val="000000"/>
          <w:sz w:val="28"/>
          <w:szCs w:val="28"/>
          <w:lang w:val="kk-KZ"/>
        </w:rPr>
        <w:t>»</w:t>
      </w:r>
      <w:r w:rsidRPr="00376E25">
        <w:rPr>
          <w:color w:val="000000"/>
          <w:sz w:val="28"/>
          <w:szCs w:val="28"/>
          <w:lang w:val="kk-KZ"/>
        </w:rPr>
        <w:t xml:space="preserve">, </w:t>
      </w:r>
      <w:r>
        <w:rPr>
          <w:color w:val="000000"/>
          <w:sz w:val="28"/>
          <w:szCs w:val="28"/>
          <w:lang w:val="kk-KZ"/>
        </w:rPr>
        <w:t xml:space="preserve"> «Ұзыната мақта», «Шардара мақта» ЖШС</w:t>
      </w:r>
      <w:r w:rsidRPr="00376E25">
        <w:rPr>
          <w:color w:val="000000"/>
          <w:sz w:val="28"/>
          <w:szCs w:val="28"/>
          <w:lang w:val="kk-KZ"/>
        </w:rPr>
        <w:t xml:space="preserve">)  орналасқан. </w:t>
      </w:r>
    </w:p>
    <w:p w:rsidR="00FC40AE" w:rsidRPr="00376E25" w:rsidRDefault="00FC40AE" w:rsidP="00FC40AE">
      <w:pPr>
        <w:ind w:firstLine="708"/>
        <w:jc w:val="both"/>
        <w:rPr>
          <w:b/>
          <w:sz w:val="28"/>
          <w:szCs w:val="28"/>
          <w:lang w:val="kk-KZ" w:eastAsia="ar-SA"/>
        </w:rPr>
      </w:pPr>
      <w:r w:rsidRPr="00376E25">
        <w:rPr>
          <w:b/>
          <w:sz w:val="28"/>
          <w:szCs w:val="28"/>
          <w:lang w:val="kk-KZ" w:eastAsia="ar-SA"/>
        </w:rPr>
        <w:t>Тоқыма өнеркәсібі</w:t>
      </w:r>
    </w:p>
    <w:p w:rsidR="00FC40AE" w:rsidRPr="00376E25" w:rsidRDefault="00FC40AE" w:rsidP="00FC40AE">
      <w:pPr>
        <w:pStyle w:val="a6"/>
        <w:shd w:val="clear" w:color="auto" w:fill="FFFFFF"/>
        <w:spacing w:after="0"/>
        <w:ind w:left="0" w:firstLine="708"/>
        <w:rPr>
          <w:rFonts w:eastAsia="Calibri"/>
          <w:szCs w:val="28"/>
          <w:shd w:val="clear" w:color="auto" w:fill="FFFFFF"/>
          <w:lang w:val="kk-KZ" w:eastAsia="ar-SA"/>
        </w:rPr>
      </w:pPr>
      <w:r w:rsidRPr="00376E25">
        <w:rPr>
          <w:rFonts w:eastAsia="Calibri"/>
          <w:szCs w:val="28"/>
          <w:shd w:val="clear" w:color="auto" w:fill="FFFFFF"/>
          <w:lang w:val="kk-KZ" w:eastAsia="ar-SA"/>
        </w:rPr>
        <w:t xml:space="preserve">2014 ж. тоқыма өнеркәсібінің кәсіпорындары 666,9 млн. теңгеге өнім өндірді, 2013 ж. салыстырғандағы нақты көлем индексі 92,4 %-ды құрады. </w:t>
      </w:r>
    </w:p>
    <w:p w:rsidR="00FC40AE" w:rsidRPr="00376E25" w:rsidRDefault="00FC40AE" w:rsidP="00FC40AE">
      <w:pPr>
        <w:pStyle w:val="a6"/>
        <w:shd w:val="clear" w:color="auto" w:fill="FFFFFF"/>
        <w:spacing w:after="0"/>
        <w:ind w:left="0" w:firstLine="708"/>
        <w:rPr>
          <w:szCs w:val="28"/>
          <w:lang w:val="kk-KZ" w:eastAsia="ar-SA"/>
        </w:rPr>
      </w:pPr>
      <w:r w:rsidRPr="00376E25">
        <w:rPr>
          <w:szCs w:val="28"/>
          <w:lang w:val="kk-KZ" w:eastAsia="ar-SA"/>
        </w:rPr>
        <w:t>2014 ж. ауданда 17,6 мың тонна мақта талшығы өндірілді, Облыс көлемінде негізінен шитті мақтаны өңдеумен Мақтаарал ауданынан кейін Шардара ауданының кәсіпорындары айналысады. Шардара ауданының облыстың жалпы мақта өндіру көлеміндегі үлесі 22 %-ды құрайды.</w:t>
      </w:r>
    </w:p>
    <w:p w:rsidR="00FC40AE" w:rsidRPr="00376E25" w:rsidRDefault="00FC40AE" w:rsidP="00FC40AE">
      <w:pPr>
        <w:pStyle w:val="ad"/>
        <w:shd w:val="clear" w:color="auto" w:fill="FFFFFF"/>
        <w:spacing w:after="0"/>
        <w:ind w:firstLine="708"/>
        <w:rPr>
          <w:sz w:val="28"/>
          <w:szCs w:val="28"/>
          <w:lang w:val="kk-KZ" w:eastAsia="ar-SA"/>
        </w:rPr>
      </w:pPr>
      <w:r w:rsidRPr="00376E25">
        <w:rPr>
          <w:sz w:val="28"/>
          <w:szCs w:val="28"/>
          <w:lang w:val="kk-KZ" w:eastAsia="ar-SA"/>
        </w:rPr>
        <w:t xml:space="preserve">Мақтаарал ауданында мақта өндіру 39,6 %-ға төмендеген. </w:t>
      </w:r>
    </w:p>
    <w:p w:rsidR="00FC40AE" w:rsidRPr="00376E25" w:rsidRDefault="00FC40AE" w:rsidP="00FC40AE">
      <w:pPr>
        <w:tabs>
          <w:tab w:val="left" w:pos="851"/>
        </w:tabs>
        <w:ind w:firstLine="709"/>
        <w:jc w:val="both"/>
        <w:rPr>
          <w:color w:val="000000"/>
          <w:sz w:val="28"/>
          <w:szCs w:val="28"/>
          <w:lang w:val="kk-KZ"/>
        </w:rPr>
      </w:pPr>
      <w:r w:rsidRPr="00376E25">
        <w:rPr>
          <w:sz w:val="28"/>
          <w:szCs w:val="28"/>
          <w:lang w:val="kk-KZ"/>
        </w:rPr>
        <w:t xml:space="preserve">Себебі </w:t>
      </w:r>
      <w:r w:rsidRPr="00376E25">
        <w:rPr>
          <w:color w:val="000000"/>
          <w:sz w:val="28"/>
          <w:szCs w:val="28"/>
          <w:lang w:val="kk-KZ"/>
        </w:rPr>
        <w:t xml:space="preserve">мақтаны дара дақыл егісі ретінде өсіре беру АШТӨ егіс айналымын дұрыс пайдаланбауына, жердің құнарлығын төмендетуге, топырақтың сортаңдануына, мақтаның бағасының төмен болуы,  соның салдарынан мақта өндірісінің төмендеуіне </w:t>
      </w:r>
      <w:r w:rsidRPr="00376E25">
        <w:rPr>
          <w:sz w:val="28"/>
          <w:szCs w:val="28"/>
          <w:lang w:val="kk-KZ"/>
        </w:rPr>
        <w:t>әкеп соғуда</w:t>
      </w:r>
      <w:r w:rsidRPr="00376E25">
        <w:rPr>
          <w:color w:val="000000"/>
          <w:sz w:val="28"/>
          <w:szCs w:val="28"/>
          <w:lang w:val="kk-KZ"/>
        </w:rPr>
        <w:t>.</w:t>
      </w:r>
    </w:p>
    <w:p w:rsidR="00B97410" w:rsidRPr="00A82CCC" w:rsidRDefault="00FC40AE" w:rsidP="00A82CCC">
      <w:pPr>
        <w:widowControl w:val="0"/>
        <w:ind w:firstLine="708"/>
        <w:jc w:val="both"/>
        <w:rPr>
          <w:sz w:val="28"/>
          <w:szCs w:val="28"/>
          <w:lang w:val="kk-KZ"/>
        </w:rPr>
      </w:pPr>
      <w:r w:rsidRPr="00376E25">
        <w:rPr>
          <w:color w:val="000000"/>
          <w:sz w:val="28"/>
          <w:szCs w:val="28"/>
          <w:lang w:val="kk-KZ"/>
        </w:rPr>
        <w:t xml:space="preserve">Алдағы уақытта  ҮИИДБ аясында Шардара  ауданында жұмыс істеп тұрған мақта өңдеу зауытын қайта жаңғырту </w:t>
      </w:r>
      <w:r w:rsidRPr="00376E25">
        <w:rPr>
          <w:sz w:val="28"/>
          <w:szCs w:val="28"/>
          <w:lang w:val="kk-KZ"/>
        </w:rPr>
        <w:t xml:space="preserve"> жоспарлануда.</w:t>
      </w:r>
    </w:p>
    <w:p w:rsidR="000C6D81" w:rsidRDefault="000C6D81" w:rsidP="006F1D0C">
      <w:pPr>
        <w:pStyle w:val="3"/>
        <w:spacing w:before="0"/>
        <w:ind w:firstLine="709"/>
        <w:rPr>
          <w:rFonts w:ascii="Times New Roman" w:hAnsi="Times New Roman"/>
          <w:sz w:val="28"/>
          <w:szCs w:val="28"/>
          <w:lang w:val="kk-KZ"/>
        </w:rPr>
      </w:pPr>
      <w:bookmarkStart w:id="1" w:name="_Toc436314354"/>
    </w:p>
    <w:p w:rsidR="006F1D0C" w:rsidRPr="006F1D0C" w:rsidRDefault="006F1D0C" w:rsidP="006F1D0C">
      <w:pPr>
        <w:pStyle w:val="3"/>
        <w:spacing w:before="0"/>
        <w:ind w:firstLine="709"/>
        <w:rPr>
          <w:rFonts w:ascii="Times New Roman" w:hAnsi="Times New Roman"/>
          <w:sz w:val="28"/>
          <w:szCs w:val="28"/>
          <w:lang w:val="kk-KZ"/>
        </w:rPr>
      </w:pPr>
      <w:r w:rsidRPr="006F1D0C">
        <w:rPr>
          <w:rFonts w:ascii="Times New Roman" w:hAnsi="Times New Roman"/>
          <w:sz w:val="28"/>
          <w:szCs w:val="28"/>
          <w:lang w:val="kk-KZ"/>
        </w:rPr>
        <w:t>Шағын және орта кәсіпкерлік, сауда</w:t>
      </w:r>
      <w:bookmarkEnd w:id="1"/>
    </w:p>
    <w:p w:rsidR="006F1D0C" w:rsidRPr="006F1D0C" w:rsidRDefault="006F1D0C" w:rsidP="006F1D0C">
      <w:pPr>
        <w:ind w:firstLine="709"/>
        <w:jc w:val="both"/>
        <w:rPr>
          <w:sz w:val="28"/>
          <w:szCs w:val="28"/>
          <w:lang w:val="kk-KZ"/>
        </w:rPr>
      </w:pPr>
      <w:bookmarkStart w:id="2" w:name="_Toc430272531"/>
      <w:bookmarkStart w:id="3" w:name="_Toc431336018"/>
      <w:r w:rsidRPr="006F1D0C">
        <w:rPr>
          <w:sz w:val="28"/>
          <w:szCs w:val="28"/>
          <w:lang w:val="kk-KZ"/>
        </w:rPr>
        <w:t>Аудан экономикасының дамуының басымды бағыты шағын және орта бизнестің дамуы болып табылады.</w:t>
      </w:r>
    </w:p>
    <w:p w:rsidR="006F1D0C" w:rsidRPr="006F1D0C" w:rsidRDefault="006F1D0C" w:rsidP="006F1D0C">
      <w:pPr>
        <w:ind w:firstLine="709"/>
        <w:jc w:val="both"/>
        <w:rPr>
          <w:sz w:val="28"/>
          <w:szCs w:val="28"/>
          <w:lang w:val="kk-KZ"/>
        </w:rPr>
      </w:pPr>
      <w:r w:rsidRPr="006F1D0C">
        <w:rPr>
          <w:sz w:val="28"/>
          <w:szCs w:val="28"/>
          <w:lang w:val="kk-KZ"/>
        </w:rPr>
        <w:t>Тіркелген шағын және орта кәсіпкерлік (ары қарай - ШОК) субъектілерінің саны аудан бойынша 2014 жылы 8396 бірлікті құрады, яғни 2013 ж. деңгейінен 0,7 %-ға (8452 бірлік)  төмен және 2012 ж. деңгейінен 7,9 %  жоғары болған (7760 бірлік).</w:t>
      </w:r>
    </w:p>
    <w:p w:rsidR="006F1D0C" w:rsidRPr="006F1D0C" w:rsidRDefault="006F1D0C" w:rsidP="006F1D0C">
      <w:pPr>
        <w:ind w:firstLine="709"/>
        <w:jc w:val="both"/>
        <w:rPr>
          <w:sz w:val="28"/>
          <w:szCs w:val="28"/>
          <w:lang w:val="kk-KZ"/>
        </w:rPr>
      </w:pPr>
      <w:r w:rsidRPr="006F1D0C">
        <w:rPr>
          <w:sz w:val="28"/>
          <w:szCs w:val="28"/>
          <w:lang w:val="kk-KZ"/>
        </w:rPr>
        <w:t>Ұйымдастырушылық-құқықтық нысан бойынша ШОК субъектілер арасында өндірілген өнімнің жоғары үлес салмағы ШФҚ-ға (шаруа-фермерлік қожалықтар) тиесілі (2012-2014 жж. орта есепен – 64,1%), заңды тұлғалар орта есеппен 17,4%, ЖК шағын және орта кәсіпкерлік субъектілерінің жалпы өндірілген өнімінің 18,5%-ын құрады.</w:t>
      </w:r>
    </w:p>
    <w:p w:rsidR="006F1D0C" w:rsidRPr="006F1D0C" w:rsidRDefault="006F1D0C" w:rsidP="006F1D0C">
      <w:pPr>
        <w:ind w:firstLine="709"/>
        <w:jc w:val="both"/>
        <w:rPr>
          <w:sz w:val="28"/>
          <w:szCs w:val="28"/>
          <w:lang w:val="kk-KZ"/>
        </w:rPr>
      </w:pPr>
      <w:r w:rsidRPr="006F1D0C">
        <w:rPr>
          <w:sz w:val="28"/>
          <w:szCs w:val="28"/>
          <w:lang w:val="kk-KZ"/>
        </w:rPr>
        <w:t>ШОК белсенді субъектілерінің саны 2012 ж. 5001 бірлікті, 2013 ж.   5895 бірлікті (2012 ж. деңгейімен салыстырғанда  17,8%-ға жоғары) құрады. 2014 ж. ШОК белсенді субъектілерінің саны 2013 ж. деңгейімен салыстырғанда 5,1</w:t>
      </w:r>
      <w:r w:rsidRPr="006F1D0C">
        <w:rPr>
          <w:rFonts w:eastAsia="Batang"/>
          <w:sz w:val="28"/>
          <w:szCs w:val="28"/>
          <w:lang w:val="kk-KZ" w:eastAsia="ko-KR"/>
        </w:rPr>
        <w:t xml:space="preserve"> %-ға өсті және 6200 бірлікті құрады. </w:t>
      </w:r>
      <w:r w:rsidRPr="006F1D0C">
        <w:rPr>
          <w:sz w:val="28"/>
          <w:szCs w:val="28"/>
          <w:lang w:val="kk-KZ"/>
        </w:rPr>
        <w:t>2014 ж. ШОК белсенді субъектілерінің саны 2012 ж. деңгейімен салыстырғанда 1199 бірлікке немесе 23,9 %-ға ұлғайған.</w:t>
      </w:r>
    </w:p>
    <w:p w:rsidR="006F1D0C" w:rsidRPr="006F1D0C" w:rsidRDefault="006F1D0C" w:rsidP="006F1D0C">
      <w:pPr>
        <w:ind w:firstLine="709"/>
        <w:jc w:val="both"/>
        <w:rPr>
          <w:sz w:val="28"/>
          <w:szCs w:val="28"/>
          <w:lang w:val="kk-KZ"/>
        </w:rPr>
      </w:pPr>
      <w:r w:rsidRPr="006F1D0C">
        <w:rPr>
          <w:sz w:val="28"/>
          <w:szCs w:val="28"/>
          <w:lang w:val="kk-KZ"/>
        </w:rPr>
        <w:t>ШОК белсенді субъектілерінің жалпы тіркелген субъектілердегі үлесі 2014 ж. 73,8% құрады, яғни 2013 ж. деңгейімен салыстырғанда 5,8%-ға жоғары (69,7%) және 2012 ж. салыстырғанда 14,5%-ға жоғары (64,4%).</w:t>
      </w:r>
    </w:p>
    <w:p w:rsidR="006F1D0C" w:rsidRPr="006F1D0C" w:rsidRDefault="006F1D0C" w:rsidP="006F1D0C">
      <w:pPr>
        <w:ind w:firstLine="709"/>
        <w:jc w:val="both"/>
        <w:rPr>
          <w:rFonts w:eastAsia="Batang"/>
          <w:sz w:val="28"/>
          <w:szCs w:val="28"/>
          <w:lang w:val="kk-KZ" w:eastAsia="ko-KR"/>
        </w:rPr>
      </w:pPr>
      <w:r w:rsidRPr="006F1D0C">
        <w:rPr>
          <w:sz w:val="28"/>
          <w:szCs w:val="28"/>
          <w:lang w:val="kk-KZ"/>
        </w:rPr>
        <w:t>Ұйымдастырушылық-құқықтық нысан бойынша ШОК құрылымында белсенді субъектілердің</w:t>
      </w:r>
      <w:r w:rsidRPr="006F1D0C">
        <w:rPr>
          <w:rFonts w:eastAsia="Batang"/>
          <w:sz w:val="28"/>
          <w:szCs w:val="28"/>
          <w:lang w:val="kk-KZ" w:eastAsia="ko-KR"/>
        </w:rPr>
        <w:t xml:space="preserve"> үлкен үлес салмағы шаруа-фермерлік қожалықтар орта есеппен ШОК белсенді субъектілерінің 77,0%-ын құрайды, заңды тұлғаларға тиесілі (2012-2014 жж. орта есеппен – 12,2%).  жеке кәсіпкерлер – 2,8 %. </w:t>
      </w:r>
    </w:p>
    <w:p w:rsidR="006F1D0C" w:rsidRPr="006F1D0C" w:rsidRDefault="006F1D0C" w:rsidP="006F1D0C">
      <w:pPr>
        <w:ind w:firstLine="709"/>
        <w:jc w:val="both"/>
        <w:rPr>
          <w:rFonts w:eastAsia="Batang"/>
          <w:sz w:val="28"/>
          <w:szCs w:val="28"/>
          <w:lang w:val="kk-KZ" w:eastAsia="ko-KR"/>
        </w:rPr>
      </w:pPr>
      <w:r w:rsidRPr="006F1D0C">
        <w:rPr>
          <w:rFonts w:eastAsia="Batang"/>
          <w:sz w:val="28"/>
          <w:szCs w:val="28"/>
          <w:lang w:val="kk-KZ" w:eastAsia="ko-KR"/>
        </w:rPr>
        <w:t xml:space="preserve">2012 ж. ШОК саласында жұмыспен қамтылғандардың саны 17380 адамды құрады. 2013 ж. шағын және орта кәсіпкерлікте 17433 адам қызмет атқарды, яғни 2012 ж. салыстырғанда 0,3%-ға жоғары. 2014 ж. жұмыспен қамтылғандардың саны 19 162 адам. Бұл көрсеткіш 2012 ж. деңгейімен салыстырғанда 10,2%-ға немесе 1782 адамға жоғары және 2013 ж. салыстырғанда 9,9 % немесе 1729 адамға жоғары болды. </w:t>
      </w:r>
    </w:p>
    <w:p w:rsidR="006F1D0C" w:rsidRPr="006F1D0C" w:rsidRDefault="006F1D0C" w:rsidP="006F1D0C">
      <w:pPr>
        <w:ind w:firstLine="709"/>
        <w:jc w:val="both"/>
        <w:rPr>
          <w:rFonts w:eastAsia="Batang"/>
          <w:sz w:val="28"/>
          <w:szCs w:val="28"/>
          <w:lang w:val="kk-KZ" w:eastAsia="ko-KR"/>
        </w:rPr>
      </w:pPr>
      <w:r w:rsidRPr="006F1D0C">
        <w:rPr>
          <w:rFonts w:eastAsia="Batang"/>
          <w:sz w:val="28"/>
          <w:szCs w:val="28"/>
          <w:lang w:val="kk-KZ" w:eastAsia="ko-KR"/>
        </w:rPr>
        <w:t>2013 ж. ШОК субъектілерінің шығарған өнімі 17,0 млрд.теңге құрады, яғни 2012 ж. салыстырғанда 5,0% -ға жоғары (2012 ж. 16,1 млрд. теңге). 2014 ж. қорытындысы бойынша ШОК субъектілерінің шығарған өнім көлемі 2013 ж. салыстырғанда 19,4%-ға жоғарылаған, 2012 ж. салыстырғанда  26,0%-ға өсіп, 20,3 млрд.теңгені құрады.</w:t>
      </w:r>
    </w:p>
    <w:p w:rsidR="006F1D0C" w:rsidRPr="006F1D0C" w:rsidRDefault="006F1D0C" w:rsidP="006F1D0C">
      <w:pPr>
        <w:ind w:firstLine="709"/>
        <w:jc w:val="both"/>
        <w:rPr>
          <w:rFonts w:eastAsia="Batang"/>
          <w:sz w:val="28"/>
          <w:szCs w:val="28"/>
          <w:lang w:val="kk-KZ" w:eastAsia="ko-KR"/>
        </w:rPr>
      </w:pPr>
      <w:r w:rsidRPr="006F1D0C">
        <w:rPr>
          <w:rFonts w:eastAsia="Batang"/>
          <w:sz w:val="28"/>
          <w:szCs w:val="28"/>
          <w:lang w:val="kk-KZ" w:eastAsia="ko-KR"/>
        </w:rPr>
        <w:t>2010 ж. бастап шағын және орта кәсіпкерлікті қолдау мен дамыту мақсатында «Бизнестің Жол картасы-2020» (ары қарай-БЖК-2020) бағдарламасы жүзеге асырылып жатыр.</w:t>
      </w:r>
    </w:p>
    <w:p w:rsidR="006F1D0C" w:rsidRPr="006F1D0C" w:rsidRDefault="006F1D0C" w:rsidP="006F1D0C">
      <w:pPr>
        <w:suppressAutoHyphens/>
        <w:ind w:firstLine="709"/>
        <w:jc w:val="both"/>
        <w:rPr>
          <w:bCs/>
          <w:sz w:val="28"/>
          <w:szCs w:val="28"/>
          <w:lang w:val="kk-KZ"/>
        </w:rPr>
      </w:pPr>
      <w:r w:rsidRPr="006F1D0C">
        <w:rPr>
          <w:bCs/>
          <w:sz w:val="28"/>
          <w:szCs w:val="28"/>
          <w:lang w:val="kk-KZ"/>
        </w:rPr>
        <w:t>Саланың негізгі проблемалары ШОК бастапқы қалыптасу кезеңіндегі несиелендірудің төмен деңгейі, шағын және орта кәсіпкерлікті дамыту үшін әкімшілік кедергілер және т.б. болып табылады.</w:t>
      </w:r>
    </w:p>
    <w:p w:rsidR="006F1D0C" w:rsidRPr="006F1D0C" w:rsidRDefault="006F1D0C" w:rsidP="006F1D0C">
      <w:pPr>
        <w:ind w:firstLine="709"/>
        <w:jc w:val="both"/>
        <w:rPr>
          <w:rFonts w:eastAsia="Batang"/>
          <w:sz w:val="28"/>
          <w:szCs w:val="28"/>
          <w:lang w:val="kk-KZ" w:eastAsia="ko-KR"/>
        </w:rPr>
      </w:pPr>
      <w:r w:rsidRPr="006F1D0C">
        <w:rPr>
          <w:bCs/>
          <w:sz w:val="28"/>
          <w:szCs w:val="28"/>
          <w:lang w:val="kk-KZ"/>
        </w:rPr>
        <w:t>2016-2020 жж. сала дамуының басымдықтары жаңа өндірістерді қолдау, өңірде бизнес-климатты жақсарту, білікті мамандарды даярлау және т.б.</w:t>
      </w:r>
    </w:p>
    <w:p w:rsidR="006F1D0C" w:rsidRPr="00406544" w:rsidRDefault="006F1D0C" w:rsidP="006F1D0C">
      <w:pPr>
        <w:jc w:val="both"/>
        <w:rPr>
          <w:rFonts w:eastAsia="Batang"/>
          <w:sz w:val="28"/>
          <w:szCs w:val="28"/>
          <w:lang w:val="kk-KZ" w:eastAsia="ko-KR"/>
        </w:rPr>
      </w:pPr>
      <w:r w:rsidRPr="006F1D0C">
        <w:rPr>
          <w:rFonts w:eastAsia="Batang"/>
          <w:sz w:val="28"/>
          <w:szCs w:val="28"/>
          <w:lang w:val="kk-KZ" w:eastAsia="ko-KR"/>
        </w:rPr>
        <w:t xml:space="preserve">2012-2014 жж. БЖК-2020 бағдарламасы аясында 6 жоба субсидияланды, 1 кредит бойынша бөлшекті кепілдік берілді. </w:t>
      </w:r>
    </w:p>
    <w:p w:rsidR="006C791A" w:rsidRDefault="006C791A" w:rsidP="006F1D0C">
      <w:pPr>
        <w:jc w:val="both"/>
        <w:rPr>
          <w:rFonts w:eastAsia="Batang"/>
          <w:b/>
          <w:sz w:val="28"/>
          <w:szCs w:val="28"/>
          <w:lang w:val="kk-KZ" w:eastAsia="ko-KR"/>
        </w:rPr>
      </w:pPr>
    </w:p>
    <w:p w:rsidR="006F1D0C" w:rsidRPr="00D3639E" w:rsidRDefault="006C791A" w:rsidP="006F1D0C">
      <w:pPr>
        <w:jc w:val="both"/>
        <w:rPr>
          <w:rFonts w:eastAsia="Batang"/>
          <w:sz w:val="28"/>
          <w:szCs w:val="28"/>
          <w:lang w:val="kk-KZ" w:eastAsia="ko-KR"/>
        </w:rPr>
      </w:pPr>
      <w:r w:rsidRPr="00D3639E">
        <w:rPr>
          <w:rFonts w:eastAsia="Batang"/>
          <w:sz w:val="28"/>
          <w:szCs w:val="28"/>
          <w:lang w:val="kk-KZ" w:eastAsia="ko-KR"/>
        </w:rPr>
        <w:t>5</w:t>
      </w:r>
      <w:r w:rsidR="006F1D0C" w:rsidRPr="00D3639E">
        <w:rPr>
          <w:rFonts w:eastAsia="Batang"/>
          <w:sz w:val="28"/>
          <w:szCs w:val="28"/>
          <w:lang w:val="kk-KZ" w:eastAsia="ko-KR"/>
        </w:rPr>
        <w:t xml:space="preserve">-кесте – «Бизнестің Жол картасы-2020» бағдарламасы аясында құралдар кесіндісінде қаржылық қолдау тапқан жобалардың саны </w:t>
      </w:r>
    </w:p>
    <w:p w:rsidR="006F1D0C" w:rsidRPr="00D3639E" w:rsidRDefault="006F1D0C" w:rsidP="006F1D0C">
      <w:pPr>
        <w:jc w:val="both"/>
        <w:rPr>
          <w:rFonts w:eastAsia="Batang"/>
          <w:sz w:val="28"/>
          <w:szCs w:val="28"/>
          <w:lang w:val="kk-KZ" w:eastAsia="ko-K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560"/>
        <w:gridCol w:w="1417"/>
        <w:gridCol w:w="1276"/>
      </w:tblGrid>
      <w:tr w:rsidR="006F1D0C" w:rsidRPr="00D3639E" w:rsidTr="006F1D0C">
        <w:tc>
          <w:tcPr>
            <w:tcW w:w="5211" w:type="dxa"/>
          </w:tcPr>
          <w:p w:rsidR="006F1D0C" w:rsidRPr="00D3639E" w:rsidRDefault="006F1D0C" w:rsidP="006F1D0C">
            <w:pPr>
              <w:jc w:val="both"/>
              <w:rPr>
                <w:sz w:val="28"/>
                <w:szCs w:val="28"/>
                <w:lang w:val="kk-KZ"/>
              </w:rPr>
            </w:pPr>
            <w:r w:rsidRPr="00D3639E">
              <w:rPr>
                <w:sz w:val="28"/>
                <w:szCs w:val="28"/>
                <w:lang w:val="kk-KZ"/>
              </w:rPr>
              <w:t>Қолдау құралдары</w:t>
            </w:r>
          </w:p>
        </w:tc>
        <w:tc>
          <w:tcPr>
            <w:tcW w:w="1560" w:type="dxa"/>
          </w:tcPr>
          <w:p w:rsidR="006F1D0C" w:rsidRPr="00D3639E" w:rsidRDefault="006F1D0C" w:rsidP="006F1D0C">
            <w:pPr>
              <w:jc w:val="both"/>
              <w:rPr>
                <w:sz w:val="28"/>
                <w:szCs w:val="28"/>
                <w:lang w:val="kk-KZ"/>
              </w:rPr>
            </w:pPr>
            <w:r w:rsidRPr="00D3639E">
              <w:rPr>
                <w:sz w:val="28"/>
                <w:szCs w:val="28"/>
                <w:lang w:val="kk-KZ"/>
              </w:rPr>
              <w:t>2012ж</w:t>
            </w:r>
          </w:p>
        </w:tc>
        <w:tc>
          <w:tcPr>
            <w:tcW w:w="1417" w:type="dxa"/>
          </w:tcPr>
          <w:p w:rsidR="006F1D0C" w:rsidRPr="00D3639E" w:rsidRDefault="006F1D0C" w:rsidP="006F1D0C">
            <w:pPr>
              <w:jc w:val="both"/>
              <w:rPr>
                <w:sz w:val="28"/>
                <w:szCs w:val="28"/>
                <w:lang w:val="kk-KZ"/>
              </w:rPr>
            </w:pPr>
            <w:r w:rsidRPr="00D3639E">
              <w:rPr>
                <w:sz w:val="28"/>
                <w:szCs w:val="28"/>
                <w:lang w:val="kk-KZ"/>
              </w:rPr>
              <w:t>2013ж</w:t>
            </w:r>
          </w:p>
        </w:tc>
        <w:tc>
          <w:tcPr>
            <w:tcW w:w="1276" w:type="dxa"/>
          </w:tcPr>
          <w:p w:rsidR="006F1D0C" w:rsidRPr="00D3639E" w:rsidRDefault="006F1D0C" w:rsidP="006F1D0C">
            <w:pPr>
              <w:jc w:val="both"/>
              <w:rPr>
                <w:sz w:val="28"/>
                <w:szCs w:val="28"/>
                <w:lang w:val="kk-KZ"/>
              </w:rPr>
            </w:pPr>
            <w:r w:rsidRPr="00D3639E">
              <w:rPr>
                <w:sz w:val="28"/>
                <w:szCs w:val="28"/>
                <w:lang w:val="kk-KZ"/>
              </w:rPr>
              <w:t>2014ж</w:t>
            </w:r>
          </w:p>
        </w:tc>
      </w:tr>
      <w:tr w:rsidR="006F1D0C" w:rsidRPr="006F1D0C" w:rsidTr="006F1D0C">
        <w:trPr>
          <w:trHeight w:val="306"/>
        </w:trPr>
        <w:tc>
          <w:tcPr>
            <w:tcW w:w="5211" w:type="dxa"/>
          </w:tcPr>
          <w:p w:rsidR="006F1D0C" w:rsidRPr="006F1D0C" w:rsidRDefault="006F1D0C" w:rsidP="006F1D0C">
            <w:pPr>
              <w:jc w:val="both"/>
              <w:rPr>
                <w:sz w:val="28"/>
                <w:szCs w:val="28"/>
                <w:lang w:val="kk-KZ"/>
              </w:rPr>
            </w:pPr>
            <w:r w:rsidRPr="006F1D0C">
              <w:rPr>
                <w:sz w:val="28"/>
                <w:szCs w:val="28"/>
                <w:lang w:val="kk-KZ"/>
              </w:rPr>
              <w:t>3 бағыт бойынша субсидияланғандар</w:t>
            </w:r>
          </w:p>
        </w:tc>
        <w:tc>
          <w:tcPr>
            <w:tcW w:w="1560" w:type="dxa"/>
          </w:tcPr>
          <w:p w:rsidR="006F1D0C" w:rsidRPr="006F1D0C" w:rsidRDefault="006F1D0C" w:rsidP="006F1D0C">
            <w:pPr>
              <w:ind w:left="-426" w:firstLine="426"/>
              <w:jc w:val="center"/>
              <w:rPr>
                <w:sz w:val="28"/>
                <w:szCs w:val="28"/>
                <w:lang w:val="kk-KZ"/>
              </w:rPr>
            </w:pPr>
            <w:r w:rsidRPr="006F1D0C">
              <w:rPr>
                <w:sz w:val="28"/>
                <w:szCs w:val="28"/>
                <w:lang w:val="kk-KZ"/>
              </w:rPr>
              <w:t>1</w:t>
            </w:r>
          </w:p>
        </w:tc>
        <w:tc>
          <w:tcPr>
            <w:tcW w:w="1417" w:type="dxa"/>
          </w:tcPr>
          <w:p w:rsidR="006F1D0C" w:rsidRPr="006F1D0C" w:rsidRDefault="006F1D0C" w:rsidP="006F1D0C">
            <w:pPr>
              <w:ind w:left="-426" w:firstLine="426"/>
              <w:jc w:val="center"/>
              <w:rPr>
                <w:sz w:val="28"/>
                <w:szCs w:val="28"/>
                <w:lang w:val="kk-KZ"/>
              </w:rPr>
            </w:pPr>
            <w:r w:rsidRPr="006F1D0C">
              <w:rPr>
                <w:sz w:val="28"/>
                <w:szCs w:val="28"/>
                <w:lang w:val="kk-KZ"/>
              </w:rPr>
              <w:t>2</w:t>
            </w:r>
          </w:p>
        </w:tc>
        <w:tc>
          <w:tcPr>
            <w:tcW w:w="1276" w:type="dxa"/>
          </w:tcPr>
          <w:p w:rsidR="006F1D0C" w:rsidRPr="006F1D0C" w:rsidRDefault="006F1D0C" w:rsidP="006F1D0C">
            <w:pPr>
              <w:ind w:left="-426" w:firstLine="426"/>
              <w:jc w:val="center"/>
              <w:rPr>
                <w:sz w:val="28"/>
                <w:szCs w:val="28"/>
                <w:lang w:val="kk-KZ"/>
              </w:rPr>
            </w:pPr>
            <w:r w:rsidRPr="006F1D0C">
              <w:rPr>
                <w:sz w:val="28"/>
                <w:szCs w:val="28"/>
                <w:lang w:val="kk-KZ"/>
              </w:rPr>
              <w:t>2</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Кепілдемелер</w:t>
            </w:r>
          </w:p>
        </w:tc>
        <w:tc>
          <w:tcPr>
            <w:tcW w:w="1560" w:type="dxa"/>
          </w:tcPr>
          <w:p w:rsidR="006F1D0C" w:rsidRPr="006F1D0C" w:rsidRDefault="006F1D0C" w:rsidP="006F1D0C">
            <w:pPr>
              <w:ind w:left="-426" w:firstLine="426"/>
              <w:jc w:val="center"/>
              <w:rPr>
                <w:sz w:val="28"/>
                <w:szCs w:val="28"/>
                <w:lang w:val="kk-KZ"/>
              </w:rPr>
            </w:pPr>
            <w:r w:rsidRPr="006F1D0C">
              <w:rPr>
                <w:sz w:val="28"/>
                <w:szCs w:val="28"/>
                <w:lang w:val="kk-KZ"/>
              </w:rPr>
              <w:t>0</w:t>
            </w:r>
          </w:p>
        </w:tc>
        <w:tc>
          <w:tcPr>
            <w:tcW w:w="1417" w:type="dxa"/>
          </w:tcPr>
          <w:p w:rsidR="006F1D0C" w:rsidRPr="006F1D0C" w:rsidRDefault="006F1D0C" w:rsidP="006F1D0C">
            <w:pPr>
              <w:ind w:left="-426" w:firstLine="426"/>
              <w:jc w:val="center"/>
              <w:rPr>
                <w:sz w:val="28"/>
                <w:szCs w:val="28"/>
                <w:lang w:val="kk-KZ"/>
              </w:rPr>
            </w:pPr>
            <w:r w:rsidRPr="006F1D0C">
              <w:rPr>
                <w:sz w:val="28"/>
                <w:szCs w:val="28"/>
                <w:lang w:val="kk-KZ"/>
              </w:rPr>
              <w:t>-</w:t>
            </w:r>
          </w:p>
        </w:tc>
        <w:tc>
          <w:tcPr>
            <w:tcW w:w="1276" w:type="dxa"/>
          </w:tcPr>
          <w:p w:rsidR="006F1D0C" w:rsidRPr="006F1D0C" w:rsidRDefault="006F1D0C" w:rsidP="006F1D0C">
            <w:pPr>
              <w:ind w:left="-426" w:firstLine="426"/>
              <w:jc w:val="center"/>
              <w:rPr>
                <w:sz w:val="28"/>
                <w:szCs w:val="28"/>
                <w:lang w:val="kk-KZ"/>
              </w:rPr>
            </w:pPr>
            <w:r w:rsidRPr="006F1D0C">
              <w:rPr>
                <w:sz w:val="28"/>
                <w:szCs w:val="28"/>
                <w:lang w:val="kk-KZ"/>
              </w:rPr>
              <w:t>1</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Гранттар</w:t>
            </w:r>
          </w:p>
        </w:tc>
        <w:tc>
          <w:tcPr>
            <w:tcW w:w="1560" w:type="dxa"/>
          </w:tcPr>
          <w:p w:rsidR="006F1D0C" w:rsidRPr="006F1D0C" w:rsidRDefault="006F1D0C" w:rsidP="006F1D0C">
            <w:pPr>
              <w:ind w:left="-426" w:firstLine="426"/>
              <w:jc w:val="center"/>
              <w:rPr>
                <w:sz w:val="28"/>
                <w:szCs w:val="28"/>
                <w:lang w:val="kk-KZ"/>
              </w:rPr>
            </w:pPr>
            <w:r w:rsidRPr="006F1D0C">
              <w:rPr>
                <w:sz w:val="28"/>
                <w:szCs w:val="28"/>
                <w:lang w:val="kk-KZ"/>
              </w:rPr>
              <w:t>0</w:t>
            </w:r>
          </w:p>
        </w:tc>
        <w:tc>
          <w:tcPr>
            <w:tcW w:w="1417" w:type="dxa"/>
          </w:tcPr>
          <w:p w:rsidR="006F1D0C" w:rsidRPr="006F1D0C" w:rsidRDefault="006F1D0C" w:rsidP="006F1D0C">
            <w:pPr>
              <w:ind w:left="-426" w:firstLine="426"/>
              <w:jc w:val="center"/>
              <w:rPr>
                <w:sz w:val="28"/>
                <w:szCs w:val="28"/>
                <w:lang w:val="kk-KZ"/>
              </w:rPr>
            </w:pPr>
            <w:r w:rsidRPr="006F1D0C">
              <w:rPr>
                <w:sz w:val="28"/>
                <w:szCs w:val="28"/>
                <w:lang w:val="kk-KZ"/>
              </w:rPr>
              <w:t>0</w:t>
            </w:r>
          </w:p>
        </w:tc>
        <w:tc>
          <w:tcPr>
            <w:tcW w:w="1276" w:type="dxa"/>
          </w:tcPr>
          <w:p w:rsidR="006F1D0C" w:rsidRPr="006F1D0C" w:rsidRDefault="006F1D0C" w:rsidP="006F1D0C">
            <w:pPr>
              <w:ind w:left="-426" w:firstLine="426"/>
              <w:jc w:val="center"/>
              <w:rPr>
                <w:sz w:val="28"/>
                <w:szCs w:val="28"/>
                <w:lang w:val="kk-KZ"/>
              </w:rPr>
            </w:pPr>
            <w:r w:rsidRPr="006F1D0C">
              <w:rPr>
                <w:sz w:val="28"/>
                <w:szCs w:val="28"/>
                <w:lang w:val="kk-KZ"/>
              </w:rPr>
              <w:t>0</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Өндірістік инфрақұрылымның дамуы</w:t>
            </w:r>
          </w:p>
        </w:tc>
        <w:tc>
          <w:tcPr>
            <w:tcW w:w="1560" w:type="dxa"/>
          </w:tcPr>
          <w:p w:rsidR="006F1D0C" w:rsidRPr="006F1D0C" w:rsidRDefault="006F1D0C" w:rsidP="006F1D0C">
            <w:pPr>
              <w:ind w:left="-426" w:firstLine="426"/>
              <w:jc w:val="center"/>
              <w:rPr>
                <w:sz w:val="28"/>
                <w:szCs w:val="28"/>
                <w:lang w:val="kk-KZ"/>
              </w:rPr>
            </w:pPr>
            <w:r w:rsidRPr="006F1D0C">
              <w:rPr>
                <w:sz w:val="28"/>
                <w:szCs w:val="28"/>
                <w:lang w:val="kk-KZ"/>
              </w:rPr>
              <w:t>4</w:t>
            </w:r>
          </w:p>
        </w:tc>
        <w:tc>
          <w:tcPr>
            <w:tcW w:w="1417" w:type="dxa"/>
          </w:tcPr>
          <w:p w:rsidR="006F1D0C" w:rsidRPr="006F1D0C" w:rsidRDefault="006F1D0C" w:rsidP="006F1D0C">
            <w:pPr>
              <w:ind w:left="-426" w:firstLine="426"/>
              <w:jc w:val="center"/>
              <w:rPr>
                <w:sz w:val="28"/>
                <w:szCs w:val="28"/>
                <w:lang w:val="kk-KZ"/>
              </w:rPr>
            </w:pPr>
            <w:r w:rsidRPr="006F1D0C">
              <w:rPr>
                <w:sz w:val="28"/>
                <w:szCs w:val="28"/>
                <w:lang w:val="kk-KZ"/>
              </w:rPr>
              <w:t>1</w:t>
            </w:r>
          </w:p>
        </w:tc>
        <w:tc>
          <w:tcPr>
            <w:tcW w:w="1276" w:type="dxa"/>
          </w:tcPr>
          <w:p w:rsidR="006F1D0C" w:rsidRPr="006F1D0C" w:rsidRDefault="006F1D0C" w:rsidP="006F1D0C">
            <w:pPr>
              <w:ind w:left="-426" w:firstLine="426"/>
              <w:jc w:val="center"/>
              <w:rPr>
                <w:sz w:val="28"/>
                <w:szCs w:val="28"/>
                <w:lang w:val="kk-KZ"/>
              </w:rPr>
            </w:pPr>
            <w:r w:rsidRPr="006F1D0C">
              <w:rPr>
                <w:sz w:val="28"/>
                <w:szCs w:val="28"/>
                <w:lang w:val="kk-KZ"/>
              </w:rPr>
              <w:t>1</w:t>
            </w:r>
          </w:p>
        </w:tc>
      </w:tr>
    </w:tbl>
    <w:p w:rsidR="006F1D0C" w:rsidRPr="006F1D0C" w:rsidRDefault="006F1D0C" w:rsidP="006F1D0C">
      <w:pPr>
        <w:jc w:val="both"/>
        <w:rPr>
          <w:rFonts w:eastAsia="Batang"/>
          <w:sz w:val="28"/>
          <w:szCs w:val="28"/>
          <w:lang w:eastAsia="ko-KR"/>
        </w:rPr>
      </w:pPr>
    </w:p>
    <w:p w:rsidR="006F1D0C" w:rsidRPr="006F1D0C" w:rsidRDefault="006F1D0C" w:rsidP="006F1D0C">
      <w:pPr>
        <w:ind w:firstLine="709"/>
        <w:jc w:val="both"/>
        <w:rPr>
          <w:rFonts w:eastAsia="Batang"/>
          <w:sz w:val="28"/>
          <w:szCs w:val="28"/>
          <w:lang w:val="kk-KZ" w:eastAsia="ko-KR"/>
        </w:rPr>
      </w:pPr>
      <w:r w:rsidRPr="006F1D0C">
        <w:rPr>
          <w:rFonts w:eastAsia="Batang"/>
          <w:sz w:val="28"/>
          <w:szCs w:val="28"/>
          <w:lang w:val="kk-KZ" w:eastAsia="ko-KR"/>
        </w:rPr>
        <w:t xml:space="preserve">БЖК-2020 бойынша жүзеге асқан шаралардың нәтижесі бойынша  2012-2014 жж. 250-ден аса жұмыс орны сақталды және қосымша 90 аса жұмыс орны құрылды. </w:t>
      </w:r>
    </w:p>
    <w:p w:rsidR="006F1D0C" w:rsidRPr="006F1D0C" w:rsidRDefault="006F1D0C" w:rsidP="000C6D81">
      <w:pPr>
        <w:ind w:firstLine="709"/>
        <w:jc w:val="both"/>
        <w:rPr>
          <w:rFonts w:eastAsia="Batang"/>
          <w:sz w:val="28"/>
          <w:szCs w:val="28"/>
          <w:lang w:val="kk-KZ" w:eastAsia="ko-KR"/>
        </w:rPr>
      </w:pPr>
      <w:r w:rsidRPr="006F1D0C">
        <w:rPr>
          <w:rFonts w:eastAsia="Batang"/>
          <w:sz w:val="28"/>
          <w:szCs w:val="28"/>
          <w:lang w:val="kk-KZ" w:eastAsia="ko-KR"/>
        </w:rPr>
        <w:t>2011 ж. бастап БЖК-2020 аясында «кәсіпкерлерді қаржылық емес түрде қолдау» бойынш</w:t>
      </w:r>
      <w:r w:rsidR="00400AD1">
        <w:rPr>
          <w:rFonts w:eastAsia="Batang"/>
          <w:sz w:val="28"/>
          <w:szCs w:val="28"/>
          <w:lang w:val="kk-KZ" w:eastAsia="ko-KR"/>
        </w:rPr>
        <w:t>а 4 бағыт жүзеге асып келеді (6</w:t>
      </w:r>
      <w:r w:rsidRPr="006F1D0C">
        <w:rPr>
          <w:rFonts w:eastAsia="Batang"/>
          <w:sz w:val="28"/>
          <w:szCs w:val="28"/>
          <w:lang w:val="kk-KZ" w:eastAsia="ko-KR"/>
        </w:rPr>
        <w:t>-кесте).</w:t>
      </w:r>
    </w:p>
    <w:p w:rsidR="00400AD1" w:rsidRDefault="00400AD1" w:rsidP="00406544">
      <w:pPr>
        <w:ind w:firstLine="709"/>
        <w:jc w:val="both"/>
        <w:rPr>
          <w:rFonts w:eastAsia="Batang"/>
          <w:b/>
          <w:sz w:val="28"/>
          <w:szCs w:val="28"/>
          <w:lang w:val="kk-KZ" w:eastAsia="ko-KR"/>
        </w:rPr>
      </w:pPr>
    </w:p>
    <w:p w:rsidR="00400AD1" w:rsidRDefault="00400AD1" w:rsidP="00406544">
      <w:pPr>
        <w:ind w:firstLine="709"/>
        <w:jc w:val="both"/>
        <w:rPr>
          <w:rFonts w:eastAsia="Batang"/>
          <w:b/>
          <w:sz w:val="28"/>
          <w:szCs w:val="28"/>
          <w:lang w:val="kk-KZ" w:eastAsia="ko-KR"/>
        </w:rPr>
      </w:pPr>
    </w:p>
    <w:p w:rsidR="006F1D0C" w:rsidRPr="00D3639E" w:rsidRDefault="006C791A" w:rsidP="00406544">
      <w:pPr>
        <w:ind w:firstLine="709"/>
        <w:jc w:val="both"/>
        <w:rPr>
          <w:rFonts w:eastAsia="Batang"/>
          <w:sz w:val="28"/>
          <w:szCs w:val="28"/>
          <w:lang w:val="kk-KZ" w:eastAsia="ko-KR"/>
        </w:rPr>
      </w:pPr>
      <w:r w:rsidRPr="00D3639E">
        <w:rPr>
          <w:rFonts w:eastAsia="Batang"/>
          <w:sz w:val="28"/>
          <w:szCs w:val="28"/>
          <w:lang w:val="kk-KZ" w:eastAsia="ko-KR"/>
        </w:rPr>
        <w:t>6</w:t>
      </w:r>
      <w:r w:rsidR="006F1D0C" w:rsidRPr="00D3639E">
        <w:rPr>
          <w:rFonts w:eastAsia="Batang"/>
          <w:sz w:val="28"/>
          <w:szCs w:val="28"/>
          <w:lang w:val="kk-KZ" w:eastAsia="ko-KR"/>
        </w:rPr>
        <w:t xml:space="preserve">-кесте – «Бизнестің Жол картасы-2020» бағдарламасы аясында компонент кесіндісінде оқудан өткен қатысушылардың саны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418"/>
        <w:gridCol w:w="1559"/>
        <w:gridCol w:w="1276"/>
      </w:tblGrid>
      <w:tr w:rsidR="006F1D0C" w:rsidRPr="00D3639E" w:rsidTr="006F1D0C">
        <w:tc>
          <w:tcPr>
            <w:tcW w:w="5211" w:type="dxa"/>
          </w:tcPr>
          <w:p w:rsidR="006F1D0C" w:rsidRPr="00D3639E" w:rsidRDefault="006F1D0C" w:rsidP="006F1D0C">
            <w:pPr>
              <w:jc w:val="both"/>
              <w:rPr>
                <w:sz w:val="28"/>
                <w:szCs w:val="28"/>
                <w:lang w:val="kk-KZ"/>
              </w:rPr>
            </w:pPr>
            <w:r w:rsidRPr="00D3639E">
              <w:rPr>
                <w:sz w:val="28"/>
                <w:szCs w:val="28"/>
                <w:lang w:val="kk-KZ"/>
              </w:rPr>
              <w:t>Қолдау құралдары</w:t>
            </w:r>
          </w:p>
        </w:tc>
        <w:tc>
          <w:tcPr>
            <w:tcW w:w="1418" w:type="dxa"/>
          </w:tcPr>
          <w:p w:rsidR="006F1D0C" w:rsidRPr="00D3639E" w:rsidRDefault="006F1D0C" w:rsidP="006F1D0C">
            <w:pPr>
              <w:jc w:val="center"/>
              <w:rPr>
                <w:sz w:val="28"/>
                <w:szCs w:val="28"/>
                <w:lang w:val="kk-KZ"/>
              </w:rPr>
            </w:pPr>
            <w:r w:rsidRPr="00D3639E">
              <w:rPr>
                <w:sz w:val="28"/>
                <w:szCs w:val="28"/>
                <w:lang w:val="kk-KZ"/>
              </w:rPr>
              <w:t>2012 ж</w:t>
            </w:r>
          </w:p>
        </w:tc>
        <w:tc>
          <w:tcPr>
            <w:tcW w:w="1559" w:type="dxa"/>
          </w:tcPr>
          <w:p w:rsidR="006F1D0C" w:rsidRPr="00D3639E" w:rsidRDefault="006F1D0C" w:rsidP="006F1D0C">
            <w:pPr>
              <w:jc w:val="center"/>
              <w:rPr>
                <w:sz w:val="28"/>
                <w:szCs w:val="28"/>
                <w:lang w:val="kk-KZ"/>
              </w:rPr>
            </w:pPr>
            <w:r w:rsidRPr="00D3639E">
              <w:rPr>
                <w:sz w:val="28"/>
                <w:szCs w:val="28"/>
                <w:lang w:val="kk-KZ"/>
              </w:rPr>
              <w:t>2013 ж</w:t>
            </w:r>
          </w:p>
        </w:tc>
        <w:tc>
          <w:tcPr>
            <w:tcW w:w="1276" w:type="dxa"/>
          </w:tcPr>
          <w:p w:rsidR="006F1D0C" w:rsidRPr="00D3639E" w:rsidRDefault="006F1D0C" w:rsidP="006F1D0C">
            <w:pPr>
              <w:jc w:val="center"/>
              <w:rPr>
                <w:sz w:val="28"/>
                <w:szCs w:val="28"/>
                <w:lang w:val="kk-KZ"/>
              </w:rPr>
            </w:pPr>
            <w:r w:rsidRPr="00D3639E">
              <w:rPr>
                <w:sz w:val="28"/>
                <w:szCs w:val="28"/>
                <w:lang w:val="kk-KZ"/>
              </w:rPr>
              <w:t>2014 ж</w:t>
            </w:r>
          </w:p>
        </w:tc>
      </w:tr>
      <w:tr w:rsidR="006F1D0C" w:rsidRPr="006F1D0C" w:rsidTr="006F1D0C">
        <w:trPr>
          <w:trHeight w:val="326"/>
        </w:trPr>
        <w:tc>
          <w:tcPr>
            <w:tcW w:w="5211" w:type="dxa"/>
          </w:tcPr>
          <w:p w:rsidR="006F1D0C" w:rsidRPr="006F1D0C" w:rsidRDefault="006F1D0C" w:rsidP="006F1D0C">
            <w:pPr>
              <w:jc w:val="both"/>
              <w:rPr>
                <w:sz w:val="28"/>
                <w:szCs w:val="28"/>
                <w:lang w:val="kk-KZ"/>
              </w:rPr>
            </w:pPr>
            <w:r w:rsidRPr="006F1D0C">
              <w:rPr>
                <w:sz w:val="28"/>
                <w:szCs w:val="28"/>
                <w:lang w:val="kk-KZ"/>
              </w:rPr>
              <w:t>Бизнес кеңесші 1</w:t>
            </w:r>
          </w:p>
        </w:tc>
        <w:tc>
          <w:tcPr>
            <w:tcW w:w="1418" w:type="dxa"/>
          </w:tcPr>
          <w:p w:rsidR="006F1D0C" w:rsidRPr="006F1D0C" w:rsidRDefault="006F1D0C" w:rsidP="006F1D0C">
            <w:pPr>
              <w:jc w:val="center"/>
              <w:rPr>
                <w:sz w:val="28"/>
                <w:szCs w:val="28"/>
                <w:lang w:val="kk-KZ"/>
              </w:rPr>
            </w:pPr>
            <w:r w:rsidRPr="006F1D0C">
              <w:rPr>
                <w:sz w:val="28"/>
                <w:szCs w:val="28"/>
                <w:lang w:val="kk-KZ"/>
              </w:rPr>
              <w:t>40</w:t>
            </w:r>
          </w:p>
        </w:tc>
        <w:tc>
          <w:tcPr>
            <w:tcW w:w="1559" w:type="dxa"/>
          </w:tcPr>
          <w:p w:rsidR="006F1D0C" w:rsidRPr="006F1D0C" w:rsidRDefault="006F1D0C" w:rsidP="006F1D0C">
            <w:pPr>
              <w:jc w:val="center"/>
              <w:rPr>
                <w:sz w:val="28"/>
                <w:szCs w:val="28"/>
                <w:lang w:val="kk-KZ"/>
              </w:rPr>
            </w:pPr>
            <w:r w:rsidRPr="006F1D0C">
              <w:rPr>
                <w:sz w:val="28"/>
                <w:szCs w:val="28"/>
                <w:lang w:val="kk-KZ"/>
              </w:rPr>
              <w:t>40</w:t>
            </w:r>
          </w:p>
        </w:tc>
        <w:tc>
          <w:tcPr>
            <w:tcW w:w="1276" w:type="dxa"/>
          </w:tcPr>
          <w:p w:rsidR="006F1D0C" w:rsidRPr="006F1D0C" w:rsidRDefault="006F1D0C" w:rsidP="006F1D0C">
            <w:pPr>
              <w:jc w:val="center"/>
              <w:rPr>
                <w:sz w:val="28"/>
                <w:szCs w:val="28"/>
                <w:lang w:val="kk-KZ"/>
              </w:rPr>
            </w:pPr>
            <w:r w:rsidRPr="006F1D0C">
              <w:rPr>
                <w:sz w:val="28"/>
                <w:szCs w:val="28"/>
                <w:lang w:val="kk-KZ"/>
              </w:rPr>
              <w:t>40</w:t>
            </w:r>
          </w:p>
        </w:tc>
      </w:tr>
      <w:tr w:rsidR="006F1D0C" w:rsidRPr="006F1D0C" w:rsidTr="006F1D0C">
        <w:trPr>
          <w:trHeight w:val="326"/>
        </w:trPr>
        <w:tc>
          <w:tcPr>
            <w:tcW w:w="5211" w:type="dxa"/>
          </w:tcPr>
          <w:p w:rsidR="006F1D0C" w:rsidRPr="006F1D0C" w:rsidRDefault="006F1D0C" w:rsidP="006F1D0C">
            <w:pPr>
              <w:jc w:val="both"/>
              <w:rPr>
                <w:sz w:val="28"/>
                <w:szCs w:val="28"/>
                <w:lang w:val="kk-KZ"/>
              </w:rPr>
            </w:pPr>
            <w:r w:rsidRPr="006F1D0C">
              <w:rPr>
                <w:sz w:val="28"/>
                <w:szCs w:val="28"/>
                <w:lang w:val="kk-KZ"/>
              </w:rPr>
              <w:t>Бизнес кеңесші 2</w:t>
            </w:r>
          </w:p>
        </w:tc>
        <w:tc>
          <w:tcPr>
            <w:tcW w:w="1418" w:type="dxa"/>
          </w:tcPr>
          <w:p w:rsidR="006F1D0C" w:rsidRPr="006F1D0C" w:rsidRDefault="006F1D0C" w:rsidP="006F1D0C">
            <w:pPr>
              <w:jc w:val="center"/>
              <w:rPr>
                <w:sz w:val="28"/>
                <w:szCs w:val="28"/>
                <w:lang w:val="kk-KZ"/>
              </w:rPr>
            </w:pPr>
            <w:r w:rsidRPr="006F1D0C">
              <w:rPr>
                <w:sz w:val="28"/>
                <w:szCs w:val="28"/>
                <w:lang w:val="kk-KZ"/>
              </w:rPr>
              <w:t>30</w:t>
            </w:r>
          </w:p>
        </w:tc>
        <w:tc>
          <w:tcPr>
            <w:tcW w:w="1559" w:type="dxa"/>
          </w:tcPr>
          <w:p w:rsidR="006F1D0C" w:rsidRPr="006F1D0C" w:rsidRDefault="006F1D0C" w:rsidP="006F1D0C">
            <w:pPr>
              <w:jc w:val="center"/>
              <w:rPr>
                <w:sz w:val="28"/>
                <w:szCs w:val="28"/>
                <w:lang w:val="kk-KZ"/>
              </w:rPr>
            </w:pPr>
            <w:r w:rsidRPr="006F1D0C">
              <w:rPr>
                <w:sz w:val="28"/>
                <w:szCs w:val="28"/>
                <w:lang w:val="kk-KZ"/>
              </w:rPr>
              <w:t>30</w:t>
            </w:r>
          </w:p>
        </w:tc>
        <w:tc>
          <w:tcPr>
            <w:tcW w:w="1276" w:type="dxa"/>
          </w:tcPr>
          <w:p w:rsidR="006F1D0C" w:rsidRPr="006F1D0C" w:rsidRDefault="006F1D0C" w:rsidP="006F1D0C">
            <w:pPr>
              <w:jc w:val="center"/>
              <w:rPr>
                <w:sz w:val="28"/>
                <w:szCs w:val="28"/>
                <w:lang w:val="kk-KZ"/>
              </w:rPr>
            </w:pPr>
            <w:r w:rsidRPr="006F1D0C">
              <w:rPr>
                <w:sz w:val="28"/>
                <w:szCs w:val="28"/>
                <w:lang w:val="kk-KZ"/>
              </w:rPr>
              <w:t>30</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Топ-менеджментке оқыту</w:t>
            </w:r>
          </w:p>
        </w:tc>
        <w:tc>
          <w:tcPr>
            <w:tcW w:w="1418" w:type="dxa"/>
          </w:tcPr>
          <w:p w:rsidR="006F1D0C" w:rsidRPr="006F1D0C" w:rsidRDefault="006F1D0C" w:rsidP="006F1D0C">
            <w:pPr>
              <w:jc w:val="center"/>
              <w:rPr>
                <w:sz w:val="28"/>
                <w:szCs w:val="28"/>
                <w:lang w:val="kk-KZ"/>
              </w:rPr>
            </w:pPr>
            <w:r w:rsidRPr="006F1D0C">
              <w:rPr>
                <w:sz w:val="28"/>
                <w:szCs w:val="28"/>
                <w:lang w:val="kk-KZ"/>
              </w:rPr>
              <w:t>3</w:t>
            </w:r>
          </w:p>
        </w:tc>
        <w:tc>
          <w:tcPr>
            <w:tcW w:w="1559" w:type="dxa"/>
          </w:tcPr>
          <w:p w:rsidR="006F1D0C" w:rsidRPr="006F1D0C" w:rsidRDefault="006F1D0C" w:rsidP="006F1D0C">
            <w:pPr>
              <w:jc w:val="center"/>
              <w:rPr>
                <w:sz w:val="28"/>
                <w:szCs w:val="28"/>
              </w:rPr>
            </w:pPr>
            <w:r w:rsidRPr="006F1D0C">
              <w:rPr>
                <w:sz w:val="28"/>
                <w:szCs w:val="28"/>
              </w:rPr>
              <w:t>3</w:t>
            </w:r>
          </w:p>
        </w:tc>
        <w:tc>
          <w:tcPr>
            <w:tcW w:w="1276" w:type="dxa"/>
          </w:tcPr>
          <w:p w:rsidR="006F1D0C" w:rsidRPr="006F1D0C" w:rsidRDefault="006F1D0C" w:rsidP="006F1D0C">
            <w:pPr>
              <w:jc w:val="center"/>
              <w:rPr>
                <w:sz w:val="28"/>
                <w:szCs w:val="28"/>
              </w:rPr>
            </w:pPr>
            <w:r w:rsidRPr="006F1D0C">
              <w:rPr>
                <w:sz w:val="28"/>
                <w:szCs w:val="28"/>
              </w:rPr>
              <w:t>3</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Іскерлік байланыстар</w:t>
            </w:r>
          </w:p>
        </w:tc>
        <w:tc>
          <w:tcPr>
            <w:tcW w:w="1418" w:type="dxa"/>
          </w:tcPr>
          <w:p w:rsidR="006F1D0C" w:rsidRPr="006F1D0C" w:rsidRDefault="006F1D0C" w:rsidP="006F1D0C">
            <w:pPr>
              <w:jc w:val="center"/>
              <w:rPr>
                <w:sz w:val="28"/>
                <w:szCs w:val="28"/>
                <w:lang w:val="kk-KZ"/>
              </w:rPr>
            </w:pPr>
            <w:r w:rsidRPr="006F1D0C">
              <w:rPr>
                <w:sz w:val="28"/>
                <w:szCs w:val="28"/>
                <w:lang w:val="kk-KZ"/>
              </w:rPr>
              <w:t>1</w:t>
            </w:r>
          </w:p>
        </w:tc>
        <w:tc>
          <w:tcPr>
            <w:tcW w:w="1559" w:type="dxa"/>
          </w:tcPr>
          <w:p w:rsidR="006F1D0C" w:rsidRPr="006F1D0C" w:rsidRDefault="006F1D0C" w:rsidP="006F1D0C">
            <w:pPr>
              <w:jc w:val="center"/>
              <w:rPr>
                <w:sz w:val="28"/>
                <w:szCs w:val="28"/>
                <w:lang w:val="kk-KZ"/>
              </w:rPr>
            </w:pPr>
            <w:r w:rsidRPr="006F1D0C">
              <w:rPr>
                <w:sz w:val="28"/>
                <w:szCs w:val="28"/>
                <w:lang w:val="kk-KZ"/>
              </w:rPr>
              <w:t>1</w:t>
            </w:r>
          </w:p>
        </w:tc>
        <w:tc>
          <w:tcPr>
            <w:tcW w:w="1276" w:type="dxa"/>
          </w:tcPr>
          <w:p w:rsidR="006F1D0C" w:rsidRPr="006F1D0C" w:rsidRDefault="006F1D0C" w:rsidP="006F1D0C">
            <w:pPr>
              <w:jc w:val="center"/>
              <w:rPr>
                <w:sz w:val="28"/>
                <w:szCs w:val="28"/>
                <w:lang w:val="kk-KZ"/>
              </w:rPr>
            </w:pPr>
            <w:r w:rsidRPr="006F1D0C">
              <w:rPr>
                <w:sz w:val="28"/>
                <w:szCs w:val="28"/>
                <w:lang w:val="kk-KZ"/>
              </w:rPr>
              <w:t>1</w:t>
            </w:r>
          </w:p>
        </w:tc>
      </w:tr>
      <w:tr w:rsidR="006F1D0C" w:rsidRPr="006F1D0C" w:rsidTr="006F1D0C">
        <w:tc>
          <w:tcPr>
            <w:tcW w:w="5211" w:type="dxa"/>
          </w:tcPr>
          <w:p w:rsidR="006F1D0C" w:rsidRPr="006F1D0C" w:rsidRDefault="006F1D0C" w:rsidP="006F1D0C">
            <w:pPr>
              <w:jc w:val="both"/>
              <w:rPr>
                <w:sz w:val="28"/>
                <w:szCs w:val="28"/>
                <w:lang w:val="kk-KZ"/>
              </w:rPr>
            </w:pPr>
            <w:r w:rsidRPr="006F1D0C">
              <w:rPr>
                <w:sz w:val="28"/>
                <w:szCs w:val="28"/>
                <w:lang w:val="kk-KZ"/>
              </w:rPr>
              <w:t>Жас кәсіпкер мектебі</w:t>
            </w:r>
          </w:p>
        </w:tc>
        <w:tc>
          <w:tcPr>
            <w:tcW w:w="1418" w:type="dxa"/>
          </w:tcPr>
          <w:p w:rsidR="006F1D0C" w:rsidRPr="006F1D0C" w:rsidRDefault="006F1D0C" w:rsidP="006F1D0C">
            <w:pPr>
              <w:jc w:val="center"/>
              <w:rPr>
                <w:sz w:val="28"/>
                <w:szCs w:val="28"/>
                <w:lang w:val="kk-KZ"/>
              </w:rPr>
            </w:pPr>
            <w:r w:rsidRPr="006F1D0C">
              <w:rPr>
                <w:sz w:val="28"/>
                <w:szCs w:val="28"/>
                <w:lang w:val="kk-KZ"/>
              </w:rPr>
              <w:t>0</w:t>
            </w:r>
          </w:p>
        </w:tc>
        <w:tc>
          <w:tcPr>
            <w:tcW w:w="1559" w:type="dxa"/>
          </w:tcPr>
          <w:p w:rsidR="006F1D0C" w:rsidRPr="006F1D0C" w:rsidRDefault="006F1D0C" w:rsidP="006F1D0C">
            <w:pPr>
              <w:jc w:val="center"/>
              <w:rPr>
                <w:sz w:val="28"/>
                <w:szCs w:val="28"/>
              </w:rPr>
            </w:pPr>
            <w:r w:rsidRPr="006F1D0C">
              <w:rPr>
                <w:sz w:val="28"/>
                <w:szCs w:val="28"/>
              </w:rPr>
              <w:t>0</w:t>
            </w:r>
          </w:p>
        </w:tc>
        <w:tc>
          <w:tcPr>
            <w:tcW w:w="1276" w:type="dxa"/>
          </w:tcPr>
          <w:p w:rsidR="006F1D0C" w:rsidRPr="006F1D0C" w:rsidRDefault="006F1D0C" w:rsidP="006F1D0C">
            <w:pPr>
              <w:jc w:val="center"/>
              <w:rPr>
                <w:sz w:val="28"/>
                <w:szCs w:val="28"/>
                <w:lang w:val="kk-KZ"/>
              </w:rPr>
            </w:pPr>
            <w:r w:rsidRPr="006F1D0C">
              <w:rPr>
                <w:sz w:val="28"/>
                <w:szCs w:val="28"/>
                <w:lang w:val="kk-KZ"/>
              </w:rPr>
              <w:t>0</w:t>
            </w:r>
          </w:p>
        </w:tc>
      </w:tr>
      <w:tr w:rsidR="006F1D0C" w:rsidRPr="006F1D0C" w:rsidTr="006F1D0C">
        <w:tc>
          <w:tcPr>
            <w:tcW w:w="5211" w:type="dxa"/>
          </w:tcPr>
          <w:p w:rsidR="006F1D0C" w:rsidRPr="006F1D0C" w:rsidRDefault="006F1D0C" w:rsidP="006F1D0C">
            <w:pPr>
              <w:jc w:val="both"/>
              <w:rPr>
                <w:sz w:val="28"/>
                <w:szCs w:val="28"/>
                <w:lang w:val="kk-KZ"/>
              </w:rPr>
            </w:pPr>
            <w:r w:rsidRPr="006F1D0C">
              <w:rPr>
                <w:rFonts w:eastAsia="Batang"/>
                <w:sz w:val="28"/>
                <w:szCs w:val="28"/>
                <w:lang w:val="kk-KZ" w:eastAsia="ko-KR"/>
              </w:rPr>
              <w:t>Аға сеньерлар</w:t>
            </w:r>
          </w:p>
        </w:tc>
        <w:tc>
          <w:tcPr>
            <w:tcW w:w="1418" w:type="dxa"/>
          </w:tcPr>
          <w:p w:rsidR="006F1D0C" w:rsidRPr="006F1D0C" w:rsidRDefault="006F1D0C" w:rsidP="006F1D0C">
            <w:pPr>
              <w:jc w:val="center"/>
              <w:rPr>
                <w:sz w:val="28"/>
                <w:szCs w:val="28"/>
                <w:lang w:val="kk-KZ"/>
              </w:rPr>
            </w:pPr>
            <w:r w:rsidRPr="006F1D0C">
              <w:rPr>
                <w:sz w:val="28"/>
                <w:szCs w:val="28"/>
                <w:lang w:val="kk-KZ"/>
              </w:rPr>
              <w:t>0</w:t>
            </w:r>
          </w:p>
        </w:tc>
        <w:tc>
          <w:tcPr>
            <w:tcW w:w="1559" w:type="dxa"/>
          </w:tcPr>
          <w:p w:rsidR="006F1D0C" w:rsidRPr="006F1D0C" w:rsidRDefault="006F1D0C" w:rsidP="006F1D0C">
            <w:pPr>
              <w:jc w:val="center"/>
              <w:rPr>
                <w:sz w:val="28"/>
                <w:szCs w:val="28"/>
              </w:rPr>
            </w:pPr>
            <w:r w:rsidRPr="006F1D0C">
              <w:rPr>
                <w:sz w:val="28"/>
                <w:szCs w:val="28"/>
              </w:rPr>
              <w:t>0</w:t>
            </w:r>
          </w:p>
        </w:tc>
        <w:tc>
          <w:tcPr>
            <w:tcW w:w="1276" w:type="dxa"/>
          </w:tcPr>
          <w:p w:rsidR="006F1D0C" w:rsidRPr="006F1D0C" w:rsidRDefault="006F1D0C" w:rsidP="006F1D0C">
            <w:pPr>
              <w:jc w:val="center"/>
              <w:rPr>
                <w:sz w:val="28"/>
                <w:szCs w:val="28"/>
              </w:rPr>
            </w:pPr>
            <w:r w:rsidRPr="006F1D0C">
              <w:rPr>
                <w:sz w:val="28"/>
                <w:szCs w:val="28"/>
              </w:rPr>
              <w:t>0</w:t>
            </w:r>
          </w:p>
        </w:tc>
      </w:tr>
    </w:tbl>
    <w:p w:rsidR="000973F0" w:rsidRPr="00406544" w:rsidRDefault="000973F0" w:rsidP="006F1D0C">
      <w:pPr>
        <w:jc w:val="both"/>
        <w:rPr>
          <w:rFonts w:eastAsia="Batang"/>
          <w:sz w:val="28"/>
          <w:szCs w:val="28"/>
          <w:lang w:val="en-US" w:eastAsia="ko-KR"/>
        </w:rPr>
      </w:pPr>
    </w:p>
    <w:p w:rsidR="006F1D0C" w:rsidRPr="006F1D0C" w:rsidRDefault="006F1D0C" w:rsidP="006F1D0C">
      <w:pPr>
        <w:ind w:firstLine="709"/>
        <w:jc w:val="both"/>
        <w:rPr>
          <w:b/>
          <w:sz w:val="28"/>
          <w:szCs w:val="28"/>
        </w:rPr>
      </w:pPr>
      <w:r w:rsidRPr="006F1D0C">
        <w:rPr>
          <w:b/>
          <w:sz w:val="28"/>
          <w:szCs w:val="28"/>
        </w:rPr>
        <w:t>Сауда</w:t>
      </w:r>
    </w:p>
    <w:p w:rsidR="006F1D0C" w:rsidRPr="006F1D0C" w:rsidRDefault="006F1D0C" w:rsidP="006F1D0C">
      <w:pPr>
        <w:ind w:firstLine="709"/>
        <w:jc w:val="both"/>
        <w:rPr>
          <w:sz w:val="28"/>
          <w:szCs w:val="28"/>
        </w:rPr>
      </w:pPr>
      <w:r w:rsidRPr="006F1D0C">
        <w:rPr>
          <w:sz w:val="28"/>
          <w:szCs w:val="28"/>
          <w:lang w:val="kk-KZ"/>
        </w:rPr>
        <w:t>Шардара  ауданында</w:t>
      </w:r>
      <w:r w:rsidRPr="006F1D0C">
        <w:rPr>
          <w:sz w:val="28"/>
          <w:szCs w:val="28"/>
        </w:rPr>
        <w:t xml:space="preserve"> бөлшек сауданың жалпы көлемі 2014 ж. 2012 ж. салыстырғанда </w:t>
      </w:r>
      <w:r w:rsidRPr="006F1D0C">
        <w:rPr>
          <w:sz w:val="28"/>
          <w:szCs w:val="28"/>
          <w:lang w:val="kk-KZ"/>
        </w:rPr>
        <w:t>26,5</w:t>
      </w:r>
      <w:r w:rsidRPr="006F1D0C">
        <w:rPr>
          <w:sz w:val="28"/>
          <w:szCs w:val="28"/>
        </w:rPr>
        <w:t xml:space="preserve">%-ға өсті және </w:t>
      </w:r>
      <w:r w:rsidRPr="006F1D0C">
        <w:rPr>
          <w:sz w:val="28"/>
          <w:szCs w:val="28"/>
          <w:lang w:val="kk-KZ"/>
        </w:rPr>
        <w:t>2401,8</w:t>
      </w:r>
      <w:r w:rsidRPr="006F1D0C">
        <w:rPr>
          <w:sz w:val="28"/>
          <w:szCs w:val="28"/>
        </w:rPr>
        <w:t xml:space="preserve"> мл</w:t>
      </w:r>
      <w:r w:rsidRPr="006F1D0C">
        <w:rPr>
          <w:sz w:val="28"/>
          <w:szCs w:val="28"/>
          <w:lang w:val="kk-KZ"/>
        </w:rPr>
        <w:t>н</w:t>
      </w:r>
      <w:r w:rsidRPr="006F1D0C">
        <w:rPr>
          <w:sz w:val="28"/>
          <w:szCs w:val="28"/>
        </w:rPr>
        <w:t xml:space="preserve">. теңгені құрады. </w:t>
      </w:r>
    </w:p>
    <w:p w:rsidR="001B1A13" w:rsidRPr="00406544" w:rsidRDefault="006F1D0C" w:rsidP="006F1D0C">
      <w:pPr>
        <w:ind w:firstLine="709"/>
        <w:jc w:val="both"/>
        <w:rPr>
          <w:sz w:val="28"/>
          <w:szCs w:val="28"/>
        </w:rPr>
      </w:pPr>
      <w:r w:rsidRPr="006F1D0C">
        <w:rPr>
          <w:sz w:val="28"/>
          <w:szCs w:val="28"/>
          <w:lang w:val="kk-KZ"/>
        </w:rPr>
        <w:t>Шардара ауданының</w:t>
      </w:r>
      <w:r w:rsidRPr="006F1D0C">
        <w:rPr>
          <w:sz w:val="28"/>
          <w:szCs w:val="28"/>
        </w:rPr>
        <w:t xml:space="preserve"> б</w:t>
      </w:r>
      <w:r w:rsidRPr="006F1D0C">
        <w:rPr>
          <w:sz w:val="28"/>
          <w:szCs w:val="28"/>
          <w:lang w:val="kk-KZ"/>
        </w:rPr>
        <w:t>ө</w:t>
      </w:r>
      <w:r w:rsidRPr="006F1D0C">
        <w:rPr>
          <w:sz w:val="28"/>
          <w:szCs w:val="28"/>
        </w:rPr>
        <w:t xml:space="preserve">лшек сауда айналымының </w:t>
      </w:r>
      <w:r w:rsidRPr="006F1D0C">
        <w:rPr>
          <w:sz w:val="28"/>
          <w:szCs w:val="28"/>
          <w:lang w:val="kk-KZ"/>
        </w:rPr>
        <w:t xml:space="preserve">облыстағы </w:t>
      </w:r>
      <w:r w:rsidRPr="006F1D0C">
        <w:rPr>
          <w:sz w:val="28"/>
          <w:szCs w:val="28"/>
        </w:rPr>
        <w:t xml:space="preserve">үлесі 2014 ж. </w:t>
      </w:r>
      <w:r w:rsidRPr="006F1D0C">
        <w:rPr>
          <w:sz w:val="28"/>
          <w:szCs w:val="28"/>
          <w:lang w:val="kk-KZ"/>
        </w:rPr>
        <w:t>0,7</w:t>
      </w:r>
      <w:r w:rsidRPr="006F1D0C">
        <w:rPr>
          <w:sz w:val="28"/>
          <w:szCs w:val="28"/>
        </w:rPr>
        <w:t xml:space="preserve">%-ды құрады (2012 ж. – </w:t>
      </w:r>
      <w:r w:rsidRPr="006F1D0C">
        <w:rPr>
          <w:sz w:val="28"/>
          <w:szCs w:val="28"/>
          <w:lang w:val="kk-KZ"/>
        </w:rPr>
        <w:t>0,9</w:t>
      </w:r>
      <w:r w:rsidRPr="006F1D0C">
        <w:rPr>
          <w:sz w:val="28"/>
          <w:szCs w:val="28"/>
        </w:rPr>
        <w:t>%).</w:t>
      </w:r>
    </w:p>
    <w:p w:rsidR="006F1D0C" w:rsidRPr="00D3639E" w:rsidRDefault="006C791A" w:rsidP="006F1D0C">
      <w:pPr>
        <w:ind w:firstLine="709"/>
        <w:jc w:val="both"/>
        <w:rPr>
          <w:sz w:val="28"/>
          <w:szCs w:val="28"/>
        </w:rPr>
      </w:pPr>
      <w:r w:rsidRPr="00D3639E">
        <w:rPr>
          <w:sz w:val="28"/>
          <w:szCs w:val="28"/>
          <w:lang w:val="kk-KZ"/>
        </w:rPr>
        <w:t>7-</w:t>
      </w:r>
      <w:r w:rsidR="006F1D0C" w:rsidRPr="00D3639E">
        <w:rPr>
          <w:sz w:val="28"/>
          <w:szCs w:val="28"/>
          <w:lang w:val="kk-KZ"/>
        </w:rPr>
        <w:t>кесте</w:t>
      </w:r>
      <w:r w:rsidR="006F1D0C" w:rsidRPr="00D3639E">
        <w:rPr>
          <w:sz w:val="28"/>
          <w:szCs w:val="28"/>
        </w:rPr>
        <w:t xml:space="preserve"> – </w:t>
      </w:r>
      <w:r w:rsidR="006F1D0C" w:rsidRPr="00D3639E">
        <w:rPr>
          <w:sz w:val="28"/>
          <w:szCs w:val="28"/>
          <w:lang w:val="kk-KZ"/>
        </w:rPr>
        <w:t>Бөлшек сауданың негізгі көрсеткіштері</w:t>
      </w:r>
      <w:r w:rsidR="006F1D0C" w:rsidRPr="00D3639E">
        <w:rPr>
          <w:sz w:val="28"/>
          <w:szCs w:val="28"/>
        </w:rPr>
        <w:t xml:space="preserve"> </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3"/>
        <w:gridCol w:w="1656"/>
        <w:gridCol w:w="1656"/>
        <w:gridCol w:w="1654"/>
      </w:tblGrid>
      <w:tr w:rsidR="006F1D0C" w:rsidRPr="00D3639E" w:rsidTr="006F1D0C">
        <w:trPr>
          <w:trHeight w:val="300"/>
        </w:trPr>
        <w:tc>
          <w:tcPr>
            <w:tcW w:w="2370" w:type="pct"/>
            <w:noWrap/>
            <w:hideMark/>
          </w:tcPr>
          <w:p w:rsidR="006F1D0C" w:rsidRPr="00D3639E" w:rsidRDefault="006F1D0C" w:rsidP="006F1D0C">
            <w:pPr>
              <w:jc w:val="both"/>
              <w:rPr>
                <w:sz w:val="28"/>
                <w:szCs w:val="28"/>
              </w:rPr>
            </w:pPr>
            <w:r w:rsidRPr="00D3639E">
              <w:rPr>
                <w:sz w:val="28"/>
                <w:szCs w:val="28"/>
              </w:rPr>
              <w:t>Көрсеткіштер</w:t>
            </w:r>
          </w:p>
        </w:tc>
        <w:tc>
          <w:tcPr>
            <w:tcW w:w="877" w:type="pct"/>
            <w:noWrap/>
            <w:hideMark/>
          </w:tcPr>
          <w:p w:rsidR="006F1D0C" w:rsidRPr="00D3639E" w:rsidRDefault="006F1D0C" w:rsidP="006F1D0C">
            <w:pPr>
              <w:ind w:left="567"/>
              <w:jc w:val="both"/>
              <w:rPr>
                <w:sz w:val="28"/>
                <w:szCs w:val="28"/>
                <w:lang w:val="kk-KZ"/>
              </w:rPr>
            </w:pPr>
            <w:r w:rsidRPr="00D3639E">
              <w:rPr>
                <w:sz w:val="28"/>
                <w:szCs w:val="28"/>
              </w:rPr>
              <w:t>2012</w:t>
            </w:r>
            <w:r w:rsidRPr="00D3639E">
              <w:rPr>
                <w:sz w:val="28"/>
                <w:szCs w:val="28"/>
                <w:lang w:val="kk-KZ"/>
              </w:rPr>
              <w:t>ж</w:t>
            </w:r>
          </w:p>
        </w:tc>
        <w:tc>
          <w:tcPr>
            <w:tcW w:w="877" w:type="pct"/>
            <w:noWrap/>
            <w:hideMark/>
          </w:tcPr>
          <w:p w:rsidR="006F1D0C" w:rsidRPr="00D3639E" w:rsidRDefault="006F1D0C" w:rsidP="006F1D0C">
            <w:pPr>
              <w:ind w:left="567"/>
              <w:jc w:val="both"/>
              <w:rPr>
                <w:sz w:val="28"/>
                <w:szCs w:val="28"/>
                <w:lang w:val="kk-KZ"/>
              </w:rPr>
            </w:pPr>
            <w:r w:rsidRPr="00D3639E">
              <w:rPr>
                <w:sz w:val="28"/>
                <w:szCs w:val="28"/>
              </w:rPr>
              <w:t>2013</w:t>
            </w:r>
            <w:r w:rsidRPr="00D3639E">
              <w:rPr>
                <w:sz w:val="28"/>
                <w:szCs w:val="28"/>
                <w:lang w:val="kk-KZ"/>
              </w:rPr>
              <w:t>ж</w:t>
            </w:r>
          </w:p>
        </w:tc>
        <w:tc>
          <w:tcPr>
            <w:tcW w:w="876" w:type="pct"/>
            <w:noWrap/>
            <w:hideMark/>
          </w:tcPr>
          <w:p w:rsidR="006F1D0C" w:rsidRPr="00D3639E" w:rsidRDefault="006F1D0C" w:rsidP="006F1D0C">
            <w:pPr>
              <w:ind w:left="567"/>
              <w:jc w:val="both"/>
              <w:rPr>
                <w:sz w:val="28"/>
                <w:szCs w:val="28"/>
                <w:lang w:val="kk-KZ"/>
              </w:rPr>
            </w:pPr>
            <w:r w:rsidRPr="00D3639E">
              <w:rPr>
                <w:sz w:val="28"/>
                <w:szCs w:val="28"/>
              </w:rPr>
              <w:t>2014</w:t>
            </w:r>
            <w:r w:rsidRPr="00D3639E">
              <w:rPr>
                <w:sz w:val="28"/>
                <w:szCs w:val="28"/>
                <w:lang w:val="kk-KZ"/>
              </w:rPr>
              <w:t>ж</w:t>
            </w:r>
          </w:p>
        </w:tc>
      </w:tr>
      <w:tr w:rsidR="006F1D0C" w:rsidRPr="006F1D0C" w:rsidTr="006F1D0C">
        <w:trPr>
          <w:trHeight w:val="300"/>
        </w:trPr>
        <w:tc>
          <w:tcPr>
            <w:tcW w:w="2370" w:type="pct"/>
            <w:noWrap/>
            <w:hideMark/>
          </w:tcPr>
          <w:p w:rsidR="006F1D0C" w:rsidRPr="006F1D0C" w:rsidRDefault="006F1D0C" w:rsidP="006F1D0C">
            <w:pPr>
              <w:jc w:val="both"/>
              <w:rPr>
                <w:sz w:val="28"/>
                <w:szCs w:val="28"/>
              </w:rPr>
            </w:pPr>
            <w:r w:rsidRPr="006F1D0C">
              <w:rPr>
                <w:sz w:val="28"/>
                <w:szCs w:val="28"/>
              </w:rPr>
              <w:t>Бөлшек сауданың жалпы көлемі, мл</w:t>
            </w:r>
            <w:r w:rsidRPr="006F1D0C">
              <w:rPr>
                <w:sz w:val="28"/>
                <w:szCs w:val="28"/>
                <w:lang w:val="kk-KZ"/>
              </w:rPr>
              <w:t>н</w:t>
            </w:r>
            <w:r w:rsidRPr="006F1D0C">
              <w:rPr>
                <w:sz w:val="28"/>
                <w:szCs w:val="28"/>
              </w:rPr>
              <w:t>. теңге</w:t>
            </w:r>
          </w:p>
        </w:tc>
        <w:tc>
          <w:tcPr>
            <w:tcW w:w="877" w:type="pct"/>
            <w:vAlign w:val="center"/>
          </w:tcPr>
          <w:p w:rsidR="006F1D0C" w:rsidRPr="006F1D0C" w:rsidRDefault="006F1D0C" w:rsidP="006F1D0C">
            <w:pPr>
              <w:jc w:val="center"/>
              <w:rPr>
                <w:color w:val="000000"/>
                <w:sz w:val="28"/>
                <w:szCs w:val="28"/>
                <w:lang w:val="kk-KZ"/>
              </w:rPr>
            </w:pPr>
            <w:r w:rsidRPr="006F1D0C">
              <w:rPr>
                <w:color w:val="000000"/>
                <w:sz w:val="28"/>
                <w:szCs w:val="28"/>
                <w:lang w:val="kk-KZ"/>
              </w:rPr>
              <w:t>1898,5</w:t>
            </w:r>
          </w:p>
        </w:tc>
        <w:tc>
          <w:tcPr>
            <w:tcW w:w="877" w:type="pct"/>
            <w:vAlign w:val="center"/>
          </w:tcPr>
          <w:p w:rsidR="006F1D0C" w:rsidRPr="006F1D0C" w:rsidRDefault="006F1D0C" w:rsidP="006F1D0C">
            <w:pPr>
              <w:jc w:val="center"/>
              <w:rPr>
                <w:color w:val="000000"/>
                <w:sz w:val="28"/>
                <w:szCs w:val="28"/>
                <w:lang w:val="kk-KZ"/>
              </w:rPr>
            </w:pPr>
            <w:r w:rsidRPr="006F1D0C">
              <w:rPr>
                <w:color w:val="000000"/>
                <w:sz w:val="28"/>
                <w:szCs w:val="28"/>
                <w:lang w:val="kk-KZ"/>
              </w:rPr>
              <w:t>2124,6</w:t>
            </w:r>
          </w:p>
        </w:tc>
        <w:tc>
          <w:tcPr>
            <w:tcW w:w="876" w:type="pct"/>
            <w:vAlign w:val="center"/>
          </w:tcPr>
          <w:p w:rsidR="006F1D0C" w:rsidRPr="006F1D0C" w:rsidRDefault="006F1D0C" w:rsidP="006F1D0C">
            <w:pPr>
              <w:jc w:val="center"/>
              <w:rPr>
                <w:color w:val="000000"/>
                <w:sz w:val="28"/>
                <w:szCs w:val="28"/>
                <w:lang w:val="kk-KZ"/>
              </w:rPr>
            </w:pPr>
            <w:r w:rsidRPr="006F1D0C">
              <w:rPr>
                <w:color w:val="000000"/>
                <w:sz w:val="28"/>
                <w:szCs w:val="28"/>
                <w:lang w:val="kk-KZ"/>
              </w:rPr>
              <w:t>2401,8</w:t>
            </w:r>
          </w:p>
        </w:tc>
      </w:tr>
      <w:tr w:rsidR="006F1D0C" w:rsidRPr="006F1D0C" w:rsidTr="006F1D0C">
        <w:trPr>
          <w:trHeight w:val="300"/>
        </w:trPr>
        <w:tc>
          <w:tcPr>
            <w:tcW w:w="2370" w:type="pct"/>
            <w:noWrap/>
            <w:hideMark/>
          </w:tcPr>
          <w:p w:rsidR="006F1D0C" w:rsidRPr="006F1D0C" w:rsidRDefault="006F1D0C" w:rsidP="006F1D0C">
            <w:pPr>
              <w:jc w:val="both"/>
              <w:rPr>
                <w:sz w:val="28"/>
                <w:szCs w:val="28"/>
              </w:rPr>
            </w:pPr>
            <w:r w:rsidRPr="006F1D0C">
              <w:rPr>
                <w:sz w:val="28"/>
                <w:szCs w:val="28"/>
              </w:rPr>
              <w:t xml:space="preserve">Бөлшек сауданың </w:t>
            </w:r>
            <w:r w:rsidRPr="006F1D0C">
              <w:rPr>
                <w:sz w:val="28"/>
                <w:szCs w:val="28"/>
                <w:lang w:val="kk-KZ"/>
              </w:rPr>
              <w:t xml:space="preserve">нақты </w:t>
            </w:r>
            <w:r w:rsidRPr="006F1D0C">
              <w:rPr>
                <w:sz w:val="28"/>
                <w:szCs w:val="28"/>
              </w:rPr>
              <w:t>көлем индексі, өткен жылға % -бен</w:t>
            </w:r>
          </w:p>
        </w:tc>
        <w:tc>
          <w:tcPr>
            <w:tcW w:w="877" w:type="pct"/>
            <w:vAlign w:val="center"/>
          </w:tcPr>
          <w:p w:rsidR="006F1D0C" w:rsidRPr="006F1D0C" w:rsidRDefault="006F1D0C" w:rsidP="006F1D0C">
            <w:pPr>
              <w:jc w:val="center"/>
              <w:rPr>
                <w:sz w:val="28"/>
                <w:szCs w:val="28"/>
                <w:lang w:val="kk-KZ"/>
              </w:rPr>
            </w:pPr>
            <w:r w:rsidRPr="006F1D0C">
              <w:rPr>
                <w:sz w:val="28"/>
                <w:szCs w:val="28"/>
                <w:lang w:val="kk-KZ"/>
              </w:rPr>
              <w:t>110,0</w:t>
            </w:r>
          </w:p>
        </w:tc>
        <w:tc>
          <w:tcPr>
            <w:tcW w:w="877" w:type="pct"/>
            <w:vAlign w:val="center"/>
          </w:tcPr>
          <w:p w:rsidR="006F1D0C" w:rsidRPr="006F1D0C" w:rsidRDefault="006F1D0C" w:rsidP="006F1D0C">
            <w:pPr>
              <w:jc w:val="center"/>
              <w:rPr>
                <w:sz w:val="28"/>
                <w:szCs w:val="28"/>
                <w:lang w:val="kk-KZ"/>
              </w:rPr>
            </w:pPr>
            <w:r w:rsidRPr="006F1D0C">
              <w:rPr>
                <w:sz w:val="28"/>
                <w:szCs w:val="28"/>
                <w:lang w:val="kk-KZ"/>
              </w:rPr>
              <w:t>107,5</w:t>
            </w:r>
          </w:p>
        </w:tc>
        <w:tc>
          <w:tcPr>
            <w:tcW w:w="876" w:type="pct"/>
            <w:vAlign w:val="center"/>
          </w:tcPr>
          <w:p w:rsidR="006F1D0C" w:rsidRPr="006F1D0C" w:rsidRDefault="006F1D0C" w:rsidP="006F1D0C">
            <w:pPr>
              <w:jc w:val="center"/>
              <w:rPr>
                <w:sz w:val="28"/>
                <w:szCs w:val="28"/>
                <w:lang w:val="kk-KZ"/>
              </w:rPr>
            </w:pPr>
            <w:r w:rsidRPr="006F1D0C">
              <w:rPr>
                <w:sz w:val="28"/>
                <w:szCs w:val="28"/>
                <w:lang w:val="kk-KZ"/>
              </w:rPr>
              <w:t>105,0</w:t>
            </w:r>
          </w:p>
        </w:tc>
      </w:tr>
      <w:tr w:rsidR="006F1D0C" w:rsidRPr="006F1D0C" w:rsidTr="006F1D0C">
        <w:trPr>
          <w:trHeight w:val="300"/>
        </w:trPr>
        <w:tc>
          <w:tcPr>
            <w:tcW w:w="2370" w:type="pct"/>
            <w:hideMark/>
          </w:tcPr>
          <w:p w:rsidR="006F1D0C" w:rsidRPr="006F1D0C" w:rsidRDefault="006F1D0C" w:rsidP="006F1D0C">
            <w:pPr>
              <w:jc w:val="both"/>
              <w:rPr>
                <w:sz w:val="28"/>
                <w:szCs w:val="28"/>
              </w:rPr>
            </w:pPr>
            <w:r w:rsidRPr="006F1D0C">
              <w:rPr>
                <w:sz w:val="28"/>
                <w:szCs w:val="28"/>
              </w:rPr>
              <w:t>Халықтың жан басына шаққандағы бөлшек сауда, тенге</w:t>
            </w:r>
          </w:p>
        </w:tc>
        <w:tc>
          <w:tcPr>
            <w:tcW w:w="877" w:type="pct"/>
            <w:vAlign w:val="center"/>
          </w:tcPr>
          <w:p w:rsidR="006F1D0C" w:rsidRPr="006F1D0C" w:rsidRDefault="006F1D0C" w:rsidP="006F1D0C">
            <w:pPr>
              <w:jc w:val="center"/>
              <w:rPr>
                <w:sz w:val="28"/>
                <w:szCs w:val="28"/>
                <w:lang w:val="kk-KZ"/>
              </w:rPr>
            </w:pPr>
            <w:r w:rsidRPr="006F1D0C">
              <w:rPr>
                <w:sz w:val="28"/>
                <w:szCs w:val="28"/>
                <w:lang w:val="kk-KZ"/>
              </w:rPr>
              <w:t>24 184</w:t>
            </w:r>
          </w:p>
        </w:tc>
        <w:tc>
          <w:tcPr>
            <w:tcW w:w="877" w:type="pct"/>
            <w:vAlign w:val="center"/>
          </w:tcPr>
          <w:p w:rsidR="006F1D0C" w:rsidRPr="006F1D0C" w:rsidRDefault="006F1D0C" w:rsidP="006F1D0C">
            <w:pPr>
              <w:jc w:val="center"/>
              <w:rPr>
                <w:sz w:val="28"/>
                <w:szCs w:val="28"/>
                <w:lang w:val="kk-KZ"/>
              </w:rPr>
            </w:pPr>
            <w:r w:rsidRPr="006F1D0C">
              <w:rPr>
                <w:sz w:val="28"/>
                <w:szCs w:val="28"/>
                <w:lang w:val="kk-KZ"/>
              </w:rPr>
              <w:t>26 927</w:t>
            </w:r>
          </w:p>
        </w:tc>
        <w:tc>
          <w:tcPr>
            <w:tcW w:w="876" w:type="pct"/>
            <w:vAlign w:val="center"/>
          </w:tcPr>
          <w:p w:rsidR="006F1D0C" w:rsidRPr="006F1D0C" w:rsidRDefault="006F1D0C" w:rsidP="006F1D0C">
            <w:pPr>
              <w:jc w:val="center"/>
              <w:rPr>
                <w:sz w:val="28"/>
                <w:szCs w:val="28"/>
                <w:lang w:val="kk-KZ"/>
              </w:rPr>
            </w:pPr>
            <w:r w:rsidRPr="006F1D0C">
              <w:rPr>
                <w:sz w:val="28"/>
                <w:szCs w:val="28"/>
                <w:lang w:val="kk-KZ"/>
              </w:rPr>
              <w:t>30 236</w:t>
            </w:r>
          </w:p>
        </w:tc>
      </w:tr>
    </w:tbl>
    <w:p w:rsidR="006F1D0C" w:rsidRPr="00406544" w:rsidRDefault="006F1D0C" w:rsidP="006F1D0C">
      <w:pPr>
        <w:ind w:left="567"/>
        <w:jc w:val="both"/>
        <w:rPr>
          <w:sz w:val="28"/>
          <w:szCs w:val="28"/>
          <w:lang w:val="en-US"/>
        </w:rPr>
      </w:pPr>
    </w:p>
    <w:p w:rsidR="006F1D0C" w:rsidRPr="00406544" w:rsidRDefault="006F1D0C" w:rsidP="006F1D0C">
      <w:pPr>
        <w:ind w:firstLine="709"/>
        <w:jc w:val="both"/>
        <w:rPr>
          <w:sz w:val="28"/>
          <w:szCs w:val="28"/>
          <w:lang w:val="en-US"/>
        </w:rPr>
      </w:pPr>
      <w:r w:rsidRPr="00406544">
        <w:rPr>
          <w:sz w:val="28"/>
          <w:szCs w:val="28"/>
          <w:lang w:val="en-US"/>
        </w:rPr>
        <w:t xml:space="preserve">2014 </w:t>
      </w:r>
      <w:r w:rsidRPr="006F1D0C">
        <w:rPr>
          <w:sz w:val="28"/>
          <w:szCs w:val="28"/>
        </w:rPr>
        <w:t>ж</w:t>
      </w:r>
      <w:r w:rsidRPr="00406544">
        <w:rPr>
          <w:sz w:val="28"/>
          <w:szCs w:val="28"/>
          <w:lang w:val="en-US"/>
        </w:rPr>
        <w:t xml:space="preserve">. </w:t>
      </w:r>
      <w:r w:rsidRPr="006F1D0C">
        <w:rPr>
          <w:sz w:val="28"/>
          <w:szCs w:val="28"/>
        </w:rPr>
        <w:t>жалпы</w:t>
      </w:r>
      <w:r w:rsidRPr="00406544">
        <w:rPr>
          <w:sz w:val="28"/>
          <w:szCs w:val="28"/>
          <w:lang w:val="en-US"/>
        </w:rPr>
        <w:t xml:space="preserve"> </w:t>
      </w:r>
      <w:r w:rsidRPr="006F1D0C">
        <w:rPr>
          <w:sz w:val="28"/>
          <w:szCs w:val="28"/>
        </w:rPr>
        <w:t>бөлшек</w:t>
      </w:r>
      <w:r w:rsidRPr="00406544">
        <w:rPr>
          <w:sz w:val="28"/>
          <w:szCs w:val="28"/>
          <w:lang w:val="en-US"/>
        </w:rPr>
        <w:t xml:space="preserve"> </w:t>
      </w:r>
      <w:r w:rsidRPr="006F1D0C">
        <w:rPr>
          <w:sz w:val="28"/>
          <w:szCs w:val="28"/>
        </w:rPr>
        <w:t>сауда</w:t>
      </w:r>
      <w:r w:rsidRPr="00406544">
        <w:rPr>
          <w:sz w:val="28"/>
          <w:szCs w:val="28"/>
          <w:lang w:val="en-US"/>
        </w:rPr>
        <w:t xml:space="preserve"> </w:t>
      </w:r>
      <w:r w:rsidRPr="006F1D0C">
        <w:rPr>
          <w:sz w:val="28"/>
          <w:szCs w:val="28"/>
        </w:rPr>
        <w:t>көлемінің</w:t>
      </w:r>
      <w:r w:rsidRPr="00406544">
        <w:rPr>
          <w:sz w:val="28"/>
          <w:szCs w:val="28"/>
          <w:lang w:val="en-US"/>
        </w:rPr>
        <w:t xml:space="preserve"> </w:t>
      </w:r>
      <w:r w:rsidRPr="006F1D0C">
        <w:rPr>
          <w:sz w:val="28"/>
          <w:szCs w:val="28"/>
          <w:lang w:val="kk-KZ"/>
        </w:rPr>
        <w:t>35,8</w:t>
      </w:r>
      <w:r w:rsidRPr="00406544">
        <w:rPr>
          <w:sz w:val="28"/>
          <w:szCs w:val="28"/>
          <w:lang w:val="en-US"/>
        </w:rPr>
        <w:t xml:space="preserve">% </w:t>
      </w:r>
      <w:r w:rsidRPr="006F1D0C">
        <w:rPr>
          <w:sz w:val="28"/>
          <w:szCs w:val="28"/>
        </w:rPr>
        <w:t>сауда</w:t>
      </w:r>
      <w:r w:rsidRPr="00406544">
        <w:rPr>
          <w:sz w:val="28"/>
          <w:szCs w:val="28"/>
          <w:lang w:val="en-US"/>
        </w:rPr>
        <w:t xml:space="preserve"> </w:t>
      </w:r>
      <w:r w:rsidRPr="006F1D0C">
        <w:rPr>
          <w:sz w:val="28"/>
          <w:szCs w:val="28"/>
        </w:rPr>
        <w:t>кәсіпорындары</w:t>
      </w:r>
      <w:r w:rsidRPr="00406544">
        <w:rPr>
          <w:sz w:val="28"/>
          <w:szCs w:val="28"/>
          <w:lang w:val="en-US"/>
        </w:rPr>
        <w:t xml:space="preserve"> </w:t>
      </w:r>
      <w:r w:rsidRPr="006F1D0C">
        <w:rPr>
          <w:sz w:val="28"/>
          <w:szCs w:val="28"/>
        </w:rPr>
        <w:t>арқылы</w:t>
      </w:r>
      <w:r w:rsidRPr="00406544">
        <w:rPr>
          <w:sz w:val="28"/>
          <w:szCs w:val="28"/>
          <w:lang w:val="en-US"/>
        </w:rPr>
        <w:t xml:space="preserve">, </w:t>
      </w:r>
      <w:r w:rsidRPr="006F1D0C">
        <w:rPr>
          <w:sz w:val="28"/>
          <w:szCs w:val="28"/>
          <w:lang w:val="kk-KZ"/>
        </w:rPr>
        <w:t>64,2</w:t>
      </w:r>
      <w:r w:rsidRPr="00406544">
        <w:rPr>
          <w:sz w:val="28"/>
          <w:szCs w:val="28"/>
          <w:lang w:val="en-US"/>
        </w:rPr>
        <w:t xml:space="preserve">% </w:t>
      </w:r>
      <w:r w:rsidRPr="006F1D0C">
        <w:rPr>
          <w:sz w:val="28"/>
          <w:szCs w:val="28"/>
        </w:rPr>
        <w:t>базарлар</w:t>
      </w:r>
      <w:r w:rsidRPr="00406544">
        <w:rPr>
          <w:sz w:val="28"/>
          <w:szCs w:val="28"/>
          <w:lang w:val="en-US"/>
        </w:rPr>
        <w:t xml:space="preserve"> </w:t>
      </w:r>
      <w:r w:rsidRPr="006F1D0C">
        <w:rPr>
          <w:sz w:val="28"/>
          <w:szCs w:val="28"/>
        </w:rPr>
        <w:t>мен</w:t>
      </w:r>
      <w:r w:rsidRPr="00406544">
        <w:rPr>
          <w:sz w:val="28"/>
          <w:szCs w:val="28"/>
          <w:lang w:val="en-US"/>
        </w:rPr>
        <w:t xml:space="preserve"> </w:t>
      </w:r>
      <w:r w:rsidRPr="006F1D0C">
        <w:rPr>
          <w:sz w:val="28"/>
          <w:szCs w:val="28"/>
        </w:rPr>
        <w:t>жеке</w:t>
      </w:r>
      <w:r w:rsidRPr="00406544">
        <w:rPr>
          <w:sz w:val="28"/>
          <w:szCs w:val="28"/>
          <w:lang w:val="en-US"/>
        </w:rPr>
        <w:t xml:space="preserve"> </w:t>
      </w:r>
      <w:r w:rsidRPr="006F1D0C">
        <w:rPr>
          <w:sz w:val="28"/>
          <w:szCs w:val="28"/>
        </w:rPr>
        <w:t>кәсіпкерлер</w:t>
      </w:r>
      <w:r w:rsidRPr="00406544">
        <w:rPr>
          <w:sz w:val="28"/>
          <w:szCs w:val="28"/>
          <w:lang w:val="en-US"/>
        </w:rPr>
        <w:t xml:space="preserve"> </w:t>
      </w:r>
      <w:r w:rsidRPr="006F1D0C">
        <w:rPr>
          <w:sz w:val="28"/>
          <w:szCs w:val="28"/>
        </w:rPr>
        <w:t>арқылы</w:t>
      </w:r>
      <w:r w:rsidRPr="00406544">
        <w:rPr>
          <w:sz w:val="28"/>
          <w:szCs w:val="28"/>
          <w:lang w:val="en-US"/>
        </w:rPr>
        <w:t xml:space="preserve"> </w:t>
      </w:r>
      <w:r w:rsidRPr="006F1D0C">
        <w:rPr>
          <w:sz w:val="28"/>
          <w:szCs w:val="28"/>
        </w:rPr>
        <w:t>жүргізілді</w:t>
      </w:r>
      <w:r w:rsidRPr="00406544">
        <w:rPr>
          <w:sz w:val="28"/>
          <w:szCs w:val="28"/>
          <w:lang w:val="en-US"/>
        </w:rPr>
        <w:t xml:space="preserve">. </w:t>
      </w:r>
    </w:p>
    <w:p w:rsidR="006F1D0C" w:rsidRPr="006F1D0C" w:rsidRDefault="006F1D0C" w:rsidP="006F1D0C">
      <w:pPr>
        <w:ind w:firstLine="709"/>
        <w:jc w:val="both"/>
        <w:rPr>
          <w:sz w:val="28"/>
          <w:szCs w:val="28"/>
          <w:lang w:val="kk-KZ"/>
        </w:rPr>
      </w:pPr>
      <w:r w:rsidRPr="006F1D0C">
        <w:rPr>
          <w:sz w:val="28"/>
          <w:szCs w:val="28"/>
          <w:lang w:val="kk-KZ"/>
        </w:rPr>
        <w:t xml:space="preserve">Шардара  ауданында бөлшек сауда көлемінің жартысынан астамы Шардара қаласына тиесілі, яғни 2014 ж. бөлшек сауда айналымының құрылымында  шамамен 65,0%-ды құрады. </w:t>
      </w:r>
    </w:p>
    <w:p w:rsidR="006F1D0C" w:rsidRPr="00406544" w:rsidRDefault="006F1D0C" w:rsidP="006F1D0C">
      <w:pPr>
        <w:ind w:firstLine="709"/>
        <w:jc w:val="both"/>
        <w:rPr>
          <w:sz w:val="28"/>
          <w:szCs w:val="28"/>
          <w:lang w:val="kk-KZ"/>
        </w:rPr>
      </w:pPr>
      <w:r w:rsidRPr="006F1D0C">
        <w:rPr>
          <w:sz w:val="28"/>
          <w:szCs w:val="28"/>
          <w:lang w:val="kk-KZ"/>
        </w:rPr>
        <w:t xml:space="preserve">2014 ж. көтерме сауда көлемі 31,4 млн. теңгені құрады және 2012 ж. салыстырғанда 100%-ға өскен. </w:t>
      </w:r>
    </w:p>
    <w:p w:rsidR="006F1D0C" w:rsidRPr="00D3639E" w:rsidRDefault="006C791A" w:rsidP="006F1D0C">
      <w:pPr>
        <w:ind w:firstLine="709"/>
        <w:jc w:val="both"/>
        <w:rPr>
          <w:sz w:val="28"/>
          <w:szCs w:val="28"/>
          <w:lang w:val="kk-KZ"/>
        </w:rPr>
      </w:pPr>
      <w:r w:rsidRPr="00D3639E">
        <w:rPr>
          <w:sz w:val="28"/>
          <w:szCs w:val="28"/>
          <w:lang w:val="kk-KZ"/>
        </w:rPr>
        <w:t>8</w:t>
      </w:r>
      <w:r w:rsidR="006F1D0C" w:rsidRPr="00D3639E">
        <w:rPr>
          <w:sz w:val="28"/>
          <w:szCs w:val="28"/>
          <w:lang w:val="kk-KZ"/>
        </w:rPr>
        <w:t>-кесте – Көтерме сауданың негізгі көрсеткіштері</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6"/>
        <w:gridCol w:w="1607"/>
        <w:gridCol w:w="1311"/>
        <w:gridCol w:w="1313"/>
      </w:tblGrid>
      <w:tr w:rsidR="006F1D0C" w:rsidRPr="00D3639E" w:rsidTr="006F1D0C">
        <w:trPr>
          <w:trHeight w:val="300"/>
        </w:trPr>
        <w:tc>
          <w:tcPr>
            <w:tcW w:w="2796" w:type="pct"/>
            <w:noWrap/>
            <w:hideMark/>
          </w:tcPr>
          <w:p w:rsidR="006F1D0C" w:rsidRPr="00D3639E" w:rsidRDefault="006F1D0C" w:rsidP="006F1D0C">
            <w:pPr>
              <w:jc w:val="both"/>
              <w:rPr>
                <w:bCs/>
                <w:sz w:val="28"/>
                <w:szCs w:val="28"/>
                <w:lang w:val="kk-KZ"/>
              </w:rPr>
            </w:pPr>
            <w:r w:rsidRPr="00D3639E">
              <w:rPr>
                <w:bCs/>
                <w:sz w:val="28"/>
                <w:szCs w:val="28"/>
                <w:lang w:val="kk-KZ"/>
              </w:rPr>
              <w:t>Көрсеткіштер атауы</w:t>
            </w:r>
          </w:p>
        </w:tc>
        <w:tc>
          <w:tcPr>
            <w:tcW w:w="837" w:type="pct"/>
            <w:noWrap/>
            <w:hideMark/>
          </w:tcPr>
          <w:p w:rsidR="006F1D0C" w:rsidRPr="00D3639E" w:rsidRDefault="006F1D0C" w:rsidP="006F1D0C">
            <w:pPr>
              <w:jc w:val="both"/>
              <w:rPr>
                <w:bCs/>
                <w:sz w:val="28"/>
                <w:szCs w:val="28"/>
                <w:lang w:val="kk-KZ"/>
              </w:rPr>
            </w:pPr>
            <w:r w:rsidRPr="00D3639E">
              <w:rPr>
                <w:bCs/>
                <w:sz w:val="28"/>
                <w:szCs w:val="28"/>
              </w:rPr>
              <w:t>2012</w:t>
            </w:r>
            <w:r w:rsidRPr="00D3639E">
              <w:rPr>
                <w:bCs/>
                <w:sz w:val="28"/>
                <w:szCs w:val="28"/>
                <w:lang w:val="kk-KZ"/>
              </w:rPr>
              <w:t>ж</w:t>
            </w:r>
          </w:p>
        </w:tc>
        <w:tc>
          <w:tcPr>
            <w:tcW w:w="683" w:type="pct"/>
            <w:noWrap/>
            <w:hideMark/>
          </w:tcPr>
          <w:p w:rsidR="006F1D0C" w:rsidRPr="00D3639E" w:rsidRDefault="006F1D0C" w:rsidP="006F1D0C">
            <w:pPr>
              <w:jc w:val="both"/>
              <w:rPr>
                <w:bCs/>
                <w:sz w:val="28"/>
                <w:szCs w:val="28"/>
                <w:lang w:val="kk-KZ"/>
              </w:rPr>
            </w:pPr>
            <w:r w:rsidRPr="00D3639E">
              <w:rPr>
                <w:bCs/>
                <w:sz w:val="28"/>
                <w:szCs w:val="28"/>
              </w:rPr>
              <w:t>2013</w:t>
            </w:r>
            <w:r w:rsidRPr="00D3639E">
              <w:rPr>
                <w:bCs/>
                <w:sz w:val="28"/>
                <w:szCs w:val="28"/>
                <w:lang w:val="kk-KZ"/>
              </w:rPr>
              <w:t>ж</w:t>
            </w:r>
          </w:p>
        </w:tc>
        <w:tc>
          <w:tcPr>
            <w:tcW w:w="684" w:type="pct"/>
            <w:noWrap/>
            <w:hideMark/>
          </w:tcPr>
          <w:p w:rsidR="006F1D0C" w:rsidRPr="00D3639E" w:rsidRDefault="006F1D0C" w:rsidP="006F1D0C">
            <w:pPr>
              <w:jc w:val="both"/>
              <w:rPr>
                <w:bCs/>
                <w:sz w:val="28"/>
                <w:szCs w:val="28"/>
                <w:lang w:val="kk-KZ"/>
              </w:rPr>
            </w:pPr>
            <w:r w:rsidRPr="00D3639E">
              <w:rPr>
                <w:bCs/>
                <w:sz w:val="28"/>
                <w:szCs w:val="28"/>
              </w:rPr>
              <w:t>2014</w:t>
            </w:r>
            <w:r w:rsidRPr="00D3639E">
              <w:rPr>
                <w:bCs/>
                <w:sz w:val="28"/>
                <w:szCs w:val="28"/>
                <w:lang w:val="kk-KZ"/>
              </w:rPr>
              <w:t>ж</w:t>
            </w:r>
          </w:p>
        </w:tc>
      </w:tr>
      <w:tr w:rsidR="006F1D0C" w:rsidRPr="006F1D0C" w:rsidTr="006F1D0C">
        <w:trPr>
          <w:trHeight w:val="300"/>
        </w:trPr>
        <w:tc>
          <w:tcPr>
            <w:tcW w:w="2796" w:type="pct"/>
            <w:noWrap/>
            <w:hideMark/>
          </w:tcPr>
          <w:p w:rsidR="006F1D0C" w:rsidRPr="006F1D0C" w:rsidRDefault="006F1D0C" w:rsidP="006F1D0C">
            <w:pPr>
              <w:jc w:val="both"/>
              <w:rPr>
                <w:bCs/>
                <w:sz w:val="28"/>
                <w:szCs w:val="28"/>
              </w:rPr>
            </w:pPr>
            <w:r w:rsidRPr="006F1D0C">
              <w:rPr>
                <w:bCs/>
                <w:sz w:val="28"/>
                <w:szCs w:val="28"/>
                <w:lang w:val="kk-KZ"/>
              </w:rPr>
              <w:t>Көтерме сауданың жалпы көлемі</w:t>
            </w:r>
            <w:r w:rsidRPr="006F1D0C">
              <w:rPr>
                <w:bCs/>
                <w:sz w:val="28"/>
                <w:szCs w:val="28"/>
              </w:rPr>
              <w:t>, мл</w:t>
            </w:r>
            <w:r w:rsidRPr="006F1D0C">
              <w:rPr>
                <w:bCs/>
                <w:sz w:val="28"/>
                <w:szCs w:val="28"/>
                <w:lang w:val="kk-KZ"/>
              </w:rPr>
              <w:t>н</w:t>
            </w:r>
            <w:r w:rsidRPr="006F1D0C">
              <w:rPr>
                <w:bCs/>
                <w:sz w:val="28"/>
                <w:szCs w:val="28"/>
              </w:rPr>
              <w:t>. те</w:t>
            </w:r>
            <w:r w:rsidRPr="006F1D0C">
              <w:rPr>
                <w:bCs/>
                <w:sz w:val="28"/>
                <w:szCs w:val="28"/>
                <w:lang w:val="kk-KZ"/>
              </w:rPr>
              <w:t>ң</w:t>
            </w:r>
            <w:r w:rsidRPr="006F1D0C">
              <w:rPr>
                <w:bCs/>
                <w:sz w:val="28"/>
                <w:szCs w:val="28"/>
              </w:rPr>
              <w:t>ге</w:t>
            </w:r>
          </w:p>
        </w:tc>
        <w:tc>
          <w:tcPr>
            <w:tcW w:w="837" w:type="pct"/>
          </w:tcPr>
          <w:p w:rsidR="006F1D0C" w:rsidRPr="006F1D0C" w:rsidRDefault="006F1D0C" w:rsidP="006F1D0C">
            <w:pPr>
              <w:jc w:val="both"/>
              <w:rPr>
                <w:color w:val="000000"/>
                <w:sz w:val="28"/>
                <w:szCs w:val="28"/>
                <w:lang w:val="kk-KZ"/>
              </w:rPr>
            </w:pPr>
            <w:r w:rsidRPr="006F1D0C">
              <w:rPr>
                <w:color w:val="000000"/>
                <w:sz w:val="28"/>
                <w:szCs w:val="28"/>
                <w:lang w:val="kk-KZ"/>
              </w:rPr>
              <w:t>-</w:t>
            </w:r>
          </w:p>
        </w:tc>
        <w:tc>
          <w:tcPr>
            <w:tcW w:w="683" w:type="pct"/>
          </w:tcPr>
          <w:p w:rsidR="006F1D0C" w:rsidRPr="006F1D0C" w:rsidRDefault="006F1D0C" w:rsidP="006F1D0C">
            <w:pPr>
              <w:jc w:val="both"/>
              <w:rPr>
                <w:color w:val="000000"/>
                <w:sz w:val="28"/>
                <w:szCs w:val="28"/>
                <w:lang w:val="kk-KZ"/>
              </w:rPr>
            </w:pPr>
            <w:r w:rsidRPr="006F1D0C">
              <w:rPr>
                <w:color w:val="000000"/>
                <w:sz w:val="28"/>
                <w:szCs w:val="28"/>
                <w:lang w:val="kk-KZ"/>
              </w:rPr>
              <w:t>28,4</w:t>
            </w:r>
          </w:p>
        </w:tc>
        <w:tc>
          <w:tcPr>
            <w:tcW w:w="684" w:type="pct"/>
          </w:tcPr>
          <w:p w:rsidR="006F1D0C" w:rsidRPr="006F1D0C" w:rsidRDefault="006F1D0C" w:rsidP="006F1D0C">
            <w:pPr>
              <w:jc w:val="both"/>
              <w:rPr>
                <w:color w:val="000000"/>
                <w:sz w:val="28"/>
                <w:szCs w:val="28"/>
                <w:lang w:val="kk-KZ"/>
              </w:rPr>
            </w:pPr>
            <w:r w:rsidRPr="006F1D0C">
              <w:rPr>
                <w:color w:val="000000"/>
                <w:sz w:val="28"/>
                <w:szCs w:val="28"/>
                <w:lang w:val="kk-KZ"/>
              </w:rPr>
              <w:t>31,4</w:t>
            </w:r>
          </w:p>
        </w:tc>
      </w:tr>
      <w:tr w:rsidR="006F1D0C" w:rsidRPr="006F1D0C" w:rsidTr="006F1D0C">
        <w:trPr>
          <w:trHeight w:val="300"/>
        </w:trPr>
        <w:tc>
          <w:tcPr>
            <w:tcW w:w="2796" w:type="pct"/>
            <w:noWrap/>
            <w:hideMark/>
          </w:tcPr>
          <w:p w:rsidR="006F1D0C" w:rsidRPr="006F1D0C" w:rsidRDefault="006F1D0C" w:rsidP="006F1D0C">
            <w:pPr>
              <w:jc w:val="both"/>
              <w:rPr>
                <w:bCs/>
                <w:sz w:val="28"/>
                <w:szCs w:val="28"/>
              </w:rPr>
            </w:pPr>
            <w:r w:rsidRPr="006F1D0C">
              <w:rPr>
                <w:bCs/>
                <w:sz w:val="28"/>
                <w:szCs w:val="28"/>
                <w:lang w:val="kk-KZ"/>
              </w:rPr>
              <w:t>Көтерме сауданың нақты  көлем индексі</w:t>
            </w:r>
            <w:r w:rsidRPr="006F1D0C">
              <w:rPr>
                <w:bCs/>
                <w:sz w:val="28"/>
                <w:szCs w:val="28"/>
              </w:rPr>
              <w:t xml:space="preserve">, </w:t>
            </w:r>
            <w:r w:rsidRPr="006F1D0C">
              <w:rPr>
                <w:bCs/>
                <w:sz w:val="28"/>
                <w:szCs w:val="28"/>
                <w:lang w:val="kk-KZ"/>
              </w:rPr>
              <w:t xml:space="preserve">өткен жылға </w:t>
            </w:r>
            <w:r w:rsidRPr="006F1D0C">
              <w:rPr>
                <w:bCs/>
                <w:sz w:val="28"/>
                <w:szCs w:val="28"/>
              </w:rPr>
              <w:t>%</w:t>
            </w:r>
            <w:r w:rsidRPr="006F1D0C">
              <w:rPr>
                <w:bCs/>
                <w:sz w:val="28"/>
                <w:szCs w:val="28"/>
                <w:lang w:val="kk-KZ"/>
              </w:rPr>
              <w:t>-бен</w:t>
            </w:r>
            <w:r w:rsidRPr="006F1D0C">
              <w:rPr>
                <w:bCs/>
                <w:sz w:val="28"/>
                <w:szCs w:val="28"/>
              </w:rPr>
              <w:t xml:space="preserve"> </w:t>
            </w:r>
          </w:p>
        </w:tc>
        <w:tc>
          <w:tcPr>
            <w:tcW w:w="837" w:type="pct"/>
          </w:tcPr>
          <w:p w:rsidR="006F1D0C" w:rsidRPr="006F1D0C" w:rsidRDefault="006F1D0C" w:rsidP="006F1D0C">
            <w:pPr>
              <w:jc w:val="both"/>
              <w:rPr>
                <w:color w:val="000000"/>
                <w:sz w:val="28"/>
                <w:szCs w:val="28"/>
                <w:lang w:val="kk-KZ"/>
              </w:rPr>
            </w:pPr>
            <w:r w:rsidRPr="006F1D0C">
              <w:rPr>
                <w:color w:val="000000"/>
                <w:sz w:val="28"/>
                <w:szCs w:val="28"/>
                <w:lang w:val="kk-KZ"/>
              </w:rPr>
              <w:t>-</w:t>
            </w:r>
          </w:p>
        </w:tc>
        <w:tc>
          <w:tcPr>
            <w:tcW w:w="683" w:type="pct"/>
          </w:tcPr>
          <w:p w:rsidR="006F1D0C" w:rsidRPr="006F1D0C" w:rsidRDefault="006F1D0C" w:rsidP="006F1D0C">
            <w:pPr>
              <w:jc w:val="both"/>
              <w:rPr>
                <w:color w:val="000000"/>
                <w:sz w:val="28"/>
                <w:szCs w:val="28"/>
                <w:lang w:val="kk-KZ"/>
              </w:rPr>
            </w:pPr>
            <w:r w:rsidRPr="006F1D0C">
              <w:rPr>
                <w:color w:val="000000"/>
                <w:sz w:val="28"/>
                <w:szCs w:val="28"/>
                <w:lang w:val="kk-KZ"/>
              </w:rPr>
              <w:t>-</w:t>
            </w:r>
          </w:p>
        </w:tc>
        <w:tc>
          <w:tcPr>
            <w:tcW w:w="684" w:type="pct"/>
          </w:tcPr>
          <w:p w:rsidR="006F1D0C" w:rsidRPr="006F1D0C" w:rsidRDefault="006F1D0C" w:rsidP="006F1D0C">
            <w:pPr>
              <w:jc w:val="both"/>
              <w:rPr>
                <w:color w:val="000000"/>
                <w:sz w:val="28"/>
                <w:szCs w:val="28"/>
                <w:lang w:val="kk-KZ"/>
              </w:rPr>
            </w:pPr>
            <w:r w:rsidRPr="006F1D0C">
              <w:rPr>
                <w:color w:val="000000"/>
                <w:sz w:val="28"/>
                <w:szCs w:val="28"/>
                <w:lang w:val="kk-KZ"/>
              </w:rPr>
              <w:t>101,1</w:t>
            </w:r>
          </w:p>
        </w:tc>
      </w:tr>
    </w:tbl>
    <w:p w:rsidR="006F1D0C" w:rsidRPr="00406544" w:rsidRDefault="006F1D0C" w:rsidP="006F1D0C">
      <w:pPr>
        <w:ind w:firstLine="709"/>
        <w:jc w:val="both"/>
        <w:rPr>
          <w:b/>
          <w:sz w:val="28"/>
          <w:szCs w:val="28"/>
          <w:lang w:val="en-US"/>
        </w:rPr>
      </w:pPr>
    </w:p>
    <w:p w:rsidR="006F1D0C" w:rsidRPr="006F1D0C" w:rsidRDefault="006F1D0C" w:rsidP="006F1D0C">
      <w:pPr>
        <w:ind w:firstLine="709"/>
        <w:jc w:val="both"/>
        <w:rPr>
          <w:sz w:val="28"/>
          <w:szCs w:val="28"/>
          <w:lang w:val="kk-KZ"/>
        </w:rPr>
      </w:pPr>
      <w:r w:rsidRPr="006F1D0C">
        <w:rPr>
          <w:sz w:val="28"/>
          <w:szCs w:val="28"/>
          <w:lang w:val="kk-KZ"/>
        </w:rPr>
        <w:t>Көтерме сауда айналымы көлемінің 100,0</w:t>
      </w:r>
      <w:r w:rsidRPr="00406544">
        <w:rPr>
          <w:sz w:val="28"/>
          <w:szCs w:val="28"/>
          <w:lang w:val="en-US"/>
        </w:rPr>
        <w:t>%</w:t>
      </w:r>
      <w:r w:rsidRPr="006F1D0C">
        <w:rPr>
          <w:sz w:val="28"/>
          <w:szCs w:val="28"/>
          <w:lang w:val="kk-KZ"/>
        </w:rPr>
        <w:t xml:space="preserve"> Шардара қаласына тиесілі. </w:t>
      </w:r>
    </w:p>
    <w:p w:rsidR="006F1D0C" w:rsidRPr="006F1D0C" w:rsidRDefault="006F1D0C" w:rsidP="006F1D0C">
      <w:pPr>
        <w:pStyle w:val="msobodytextindentcxspmiddlecxspmiddlecxspmiddle"/>
        <w:widowControl w:val="0"/>
        <w:pBdr>
          <w:bottom w:val="single" w:sz="4" w:space="31" w:color="FFFFFF"/>
        </w:pBdr>
        <w:tabs>
          <w:tab w:val="left" w:pos="851"/>
        </w:tabs>
        <w:spacing w:before="0" w:beforeAutospacing="0" w:after="0" w:afterAutospacing="0"/>
        <w:ind w:firstLine="709"/>
        <w:contextualSpacing/>
        <w:jc w:val="both"/>
        <w:rPr>
          <w:sz w:val="28"/>
          <w:szCs w:val="28"/>
          <w:lang w:val="kk-KZ"/>
        </w:rPr>
      </w:pPr>
      <w:r w:rsidRPr="006F1D0C">
        <w:rPr>
          <w:sz w:val="28"/>
          <w:szCs w:val="28"/>
          <w:lang w:val="kk-KZ"/>
        </w:rPr>
        <w:t>Аудан көлемінде 2015 жылдың 10 айында 3 аралас базары жұмыс істеуде. Атап айтсақ: Шардара қаласында  орналасқан «Қарымсаков» орталық аралас базары,  Алатау батыр ауыл округінде орналасқан «Арасан» аралас базары және Шардара қаласында орналасқан  «Күлпаршын» мал базары. Базарларға паспорттау рәсімі жүргізілген, сонымен қатар,  базарлардың жетекшілерімен қайта жарақтау мен жандандыру жөніндегі меморандумға қол қойылды</w:t>
      </w:r>
    </w:p>
    <w:p w:rsidR="006F1D0C" w:rsidRPr="006F1D0C" w:rsidRDefault="006F1D0C" w:rsidP="006F1D0C">
      <w:pPr>
        <w:pStyle w:val="msobodytextindentcxspmiddlecxspmiddlecxspmiddle"/>
        <w:widowControl w:val="0"/>
        <w:pBdr>
          <w:bottom w:val="single" w:sz="4" w:space="31" w:color="FFFFFF"/>
        </w:pBdr>
        <w:tabs>
          <w:tab w:val="left" w:pos="851"/>
        </w:tabs>
        <w:spacing w:before="0" w:beforeAutospacing="0" w:after="0" w:afterAutospacing="0"/>
        <w:ind w:firstLine="709"/>
        <w:contextualSpacing/>
        <w:jc w:val="both"/>
        <w:rPr>
          <w:sz w:val="28"/>
          <w:szCs w:val="28"/>
          <w:lang w:val="kk-KZ"/>
        </w:rPr>
      </w:pPr>
      <w:r w:rsidRPr="006F1D0C">
        <w:rPr>
          <w:sz w:val="28"/>
          <w:szCs w:val="28"/>
          <w:lang w:val="kk-KZ"/>
        </w:rPr>
        <w:t>1.«Қарымсаков» орталық аралас базарының жалпы алаңы 11000 шаршы метр,  225 сауда орны белгіленген.  Бүгінгі таңда базарға заманауи форматқа көшіру бойынша модернизация жұмыстары жүргізілуде. Базар аумағында                2 заманауи талаптарға сауда орны іске қосылып жұмыс жасауда.  Жалпы құрылыс жұмыстары 2017-2018 жылдары аяқталады деп күтілуде.</w:t>
      </w:r>
    </w:p>
    <w:p w:rsidR="006F1D0C" w:rsidRPr="006F1D0C" w:rsidRDefault="006F1D0C" w:rsidP="006F1D0C">
      <w:pPr>
        <w:pStyle w:val="msobodytextindentcxspmiddlecxspmiddlecxspmiddle"/>
        <w:widowControl w:val="0"/>
        <w:pBdr>
          <w:bottom w:val="single" w:sz="4" w:space="31" w:color="FFFFFF"/>
        </w:pBdr>
        <w:tabs>
          <w:tab w:val="left" w:pos="851"/>
        </w:tabs>
        <w:spacing w:before="0" w:beforeAutospacing="0" w:after="0" w:afterAutospacing="0"/>
        <w:ind w:firstLine="709"/>
        <w:contextualSpacing/>
        <w:jc w:val="both"/>
        <w:rPr>
          <w:sz w:val="28"/>
          <w:szCs w:val="28"/>
          <w:lang w:val="kk-KZ"/>
        </w:rPr>
      </w:pPr>
      <w:r w:rsidRPr="006F1D0C">
        <w:rPr>
          <w:sz w:val="28"/>
          <w:szCs w:val="28"/>
          <w:lang w:val="kk-KZ"/>
        </w:rPr>
        <w:t xml:space="preserve">2.«Арасан» аралас базарының жалпы алаңы 21836,0 шаршы метр,            600 сауда орны белгіленген.  Алдағы уақытта базарды сауда қатары етіп өзгерту жоспарлануда. </w:t>
      </w:r>
    </w:p>
    <w:p w:rsidR="006F1D0C" w:rsidRPr="006F1D0C" w:rsidRDefault="006F1D0C" w:rsidP="006F1D0C">
      <w:pPr>
        <w:pStyle w:val="msobodytextindentcxspmiddlecxspmiddlecxspmiddle"/>
        <w:widowControl w:val="0"/>
        <w:pBdr>
          <w:bottom w:val="single" w:sz="4" w:space="31" w:color="FFFFFF"/>
        </w:pBdr>
        <w:tabs>
          <w:tab w:val="left" w:pos="851"/>
        </w:tabs>
        <w:spacing w:before="0" w:beforeAutospacing="0" w:after="0" w:afterAutospacing="0"/>
        <w:ind w:firstLine="709"/>
        <w:contextualSpacing/>
        <w:jc w:val="both"/>
        <w:rPr>
          <w:sz w:val="28"/>
          <w:szCs w:val="28"/>
          <w:lang w:val="kk-KZ"/>
        </w:rPr>
      </w:pPr>
      <w:r w:rsidRPr="006F1D0C">
        <w:rPr>
          <w:sz w:val="28"/>
          <w:szCs w:val="28"/>
          <w:lang w:val="kk-KZ"/>
        </w:rPr>
        <w:t>3.«Күлпаршын» мамандандырылған мал базарының жалпы алаңы 21836,0 шаршы метр, 80 сауда орны белгіленген. Алдағы уақытта мал базарды қала сыртына көшіру жұмыстарының  жүргізілуі жоспарлануда.</w:t>
      </w:r>
    </w:p>
    <w:p w:rsidR="006F1D0C" w:rsidRPr="006F1D0C" w:rsidRDefault="006F1D0C" w:rsidP="006F1D0C">
      <w:pPr>
        <w:pStyle w:val="3"/>
        <w:spacing w:before="0"/>
        <w:ind w:firstLine="709"/>
        <w:rPr>
          <w:rFonts w:ascii="Times New Roman" w:hAnsi="Times New Roman"/>
          <w:sz w:val="28"/>
          <w:szCs w:val="28"/>
          <w:lang w:val="kk-KZ"/>
        </w:rPr>
      </w:pPr>
      <w:bookmarkStart w:id="4" w:name="_Toc431336019"/>
      <w:bookmarkStart w:id="5" w:name="_Toc436314356"/>
      <w:bookmarkEnd w:id="2"/>
      <w:bookmarkEnd w:id="3"/>
      <w:r w:rsidRPr="006F1D0C">
        <w:rPr>
          <w:rFonts w:ascii="Times New Roman" w:hAnsi="Times New Roman"/>
          <w:sz w:val="28"/>
          <w:szCs w:val="28"/>
          <w:lang w:val="kk-KZ"/>
        </w:rPr>
        <w:t>Туризм</w:t>
      </w:r>
      <w:bookmarkEnd w:id="4"/>
      <w:bookmarkEnd w:id="5"/>
    </w:p>
    <w:p w:rsidR="006F1D0C" w:rsidRPr="006F1D0C" w:rsidRDefault="006F1D0C" w:rsidP="006F1D0C">
      <w:pPr>
        <w:ind w:firstLine="709"/>
        <w:jc w:val="both"/>
        <w:rPr>
          <w:sz w:val="28"/>
          <w:szCs w:val="28"/>
          <w:lang w:val="kk-KZ"/>
        </w:rPr>
      </w:pPr>
      <w:r w:rsidRPr="006F1D0C">
        <w:rPr>
          <w:sz w:val="28"/>
          <w:szCs w:val="28"/>
          <w:lang w:val="kk-KZ"/>
        </w:rPr>
        <w:t xml:space="preserve">Туризм Шардара ауданының экономикасындағы келешегі зор салалардың бірі. Ауданда жағажай туризмін дамыту мақсатында бірқатар шаралар қолға алынуда.  Атап айтқанда:  Шардар су қоймасы жағалауындағы 255,3 га орман қоры жерін елді-мекен санатына ауыстыру жұмыстары жүргізілуде , сонымен Шардара қаласында әуежайды қалпына келтіріп қайта жаңғырту жоспарлануда. </w:t>
      </w:r>
    </w:p>
    <w:p w:rsidR="006F1D0C" w:rsidRPr="006F1D0C" w:rsidRDefault="006F1D0C" w:rsidP="006F1D0C">
      <w:pPr>
        <w:ind w:firstLine="709"/>
        <w:jc w:val="both"/>
        <w:rPr>
          <w:color w:val="000000"/>
          <w:sz w:val="28"/>
          <w:szCs w:val="28"/>
          <w:lang w:val="kk-KZ"/>
        </w:rPr>
      </w:pPr>
      <w:r w:rsidRPr="006F1D0C">
        <w:rPr>
          <w:color w:val="000000"/>
          <w:sz w:val="28"/>
          <w:szCs w:val="28"/>
          <w:lang w:val="kk-KZ"/>
        </w:rPr>
        <w:t>Шардара  ауданындағы 13 орналастыру объектілері (9 қонақ үй, 3 қонақ жай, 1 балалар сауықтыру -демалыс лагері) және 1 туристік мекеме (Жас натуралистер және туристер станциясы) жұмыс істейді. Бұдан бөлек 2 демалыс аймағы бар. Атап айтқанда:  «Алтын» және «Сыр самалы»  жағажайлары.</w:t>
      </w:r>
    </w:p>
    <w:p w:rsidR="006F1D0C" w:rsidRPr="006F1D0C" w:rsidRDefault="006F1D0C" w:rsidP="006F1D0C">
      <w:pPr>
        <w:ind w:firstLine="709"/>
        <w:jc w:val="both"/>
        <w:rPr>
          <w:sz w:val="28"/>
          <w:szCs w:val="28"/>
          <w:lang w:val="kk-KZ"/>
        </w:rPr>
      </w:pPr>
      <w:r w:rsidRPr="006F1D0C">
        <w:rPr>
          <w:color w:val="000000"/>
          <w:sz w:val="28"/>
          <w:szCs w:val="28"/>
          <w:lang w:val="kk-KZ"/>
        </w:rPr>
        <w:t xml:space="preserve"> </w:t>
      </w:r>
      <w:r w:rsidRPr="006F1D0C">
        <w:rPr>
          <w:sz w:val="28"/>
          <w:szCs w:val="28"/>
          <w:lang w:val="kk-KZ"/>
        </w:rPr>
        <w:t xml:space="preserve">Ауданда бірқатар мәдени-тарихи орындар орналасқан. Жаушықұм ауылдық округінде Жаушықұм төбе, Ұзыната ауылында «Ұзыната» кесенесі, Сүткент ауылында Сүткент қалашығы, Шардара қаласында Шардара тобе қалашығы нысандары  бар. </w:t>
      </w:r>
    </w:p>
    <w:p w:rsidR="006F1D0C" w:rsidRPr="006F1D0C" w:rsidRDefault="006F1D0C" w:rsidP="006F1D0C">
      <w:pPr>
        <w:ind w:firstLine="709"/>
        <w:jc w:val="both"/>
        <w:rPr>
          <w:sz w:val="28"/>
          <w:szCs w:val="28"/>
          <w:lang w:val="kk-KZ"/>
        </w:rPr>
      </w:pPr>
      <w:r w:rsidRPr="006F1D0C">
        <w:rPr>
          <w:sz w:val="28"/>
          <w:szCs w:val="28"/>
          <w:lang w:val="kk-KZ"/>
        </w:rPr>
        <w:t xml:space="preserve">Ауданда туристік қызметтің басым бағыттары: </w:t>
      </w:r>
    </w:p>
    <w:p w:rsidR="006F1D0C" w:rsidRPr="006F1D0C" w:rsidRDefault="006F1D0C" w:rsidP="006F1D0C">
      <w:pPr>
        <w:ind w:firstLine="709"/>
        <w:jc w:val="both"/>
        <w:rPr>
          <w:sz w:val="28"/>
          <w:szCs w:val="28"/>
          <w:lang w:val="kk-KZ"/>
        </w:rPr>
      </w:pPr>
      <w:r w:rsidRPr="006F1D0C">
        <w:rPr>
          <w:sz w:val="28"/>
          <w:szCs w:val="28"/>
          <w:lang w:val="kk-KZ"/>
        </w:rPr>
        <w:t xml:space="preserve">- Ауданда Шардара су қоймасы жағалауында жағажай туризмін дамыту  туризмі болып табылады. </w:t>
      </w:r>
    </w:p>
    <w:p w:rsidR="006F1D0C" w:rsidRPr="006F1D0C" w:rsidRDefault="006F1D0C" w:rsidP="006F1D0C">
      <w:pPr>
        <w:ind w:firstLine="709"/>
        <w:jc w:val="both"/>
        <w:rPr>
          <w:sz w:val="28"/>
          <w:szCs w:val="28"/>
          <w:lang w:val="kk-KZ"/>
        </w:rPr>
      </w:pPr>
      <w:r w:rsidRPr="006F1D0C">
        <w:rPr>
          <w:sz w:val="28"/>
          <w:szCs w:val="28"/>
          <w:lang w:val="kk-KZ"/>
        </w:rPr>
        <w:t xml:space="preserve">Аудан бойынша 2014 ж. туризм нысандарының саны 2-жағажай,  8-қонақүйлер мен қонақ күтуші үйлер , 1-балалар лагері, 1- өлкетану мұражайы бар. </w:t>
      </w:r>
    </w:p>
    <w:p w:rsidR="006F1D0C" w:rsidRPr="00D3639E" w:rsidRDefault="006C791A" w:rsidP="006F1D0C">
      <w:pPr>
        <w:ind w:firstLine="709"/>
        <w:jc w:val="both"/>
        <w:rPr>
          <w:sz w:val="28"/>
          <w:szCs w:val="28"/>
          <w:lang w:val="kk-KZ"/>
        </w:rPr>
      </w:pPr>
      <w:r w:rsidRPr="00D3639E">
        <w:rPr>
          <w:sz w:val="28"/>
          <w:szCs w:val="28"/>
          <w:lang w:val="kk-KZ"/>
        </w:rPr>
        <w:t>9</w:t>
      </w:r>
      <w:r w:rsidR="006F1D0C" w:rsidRPr="00D3639E">
        <w:rPr>
          <w:sz w:val="28"/>
          <w:szCs w:val="28"/>
          <w:lang w:val="kk-KZ"/>
        </w:rPr>
        <w:t xml:space="preserve">-кесте – аудандағы туризмнің негізгі көрсеткіштері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1578"/>
        <w:gridCol w:w="1459"/>
        <w:gridCol w:w="1459"/>
      </w:tblGrid>
      <w:tr w:rsidR="006F1D0C" w:rsidRPr="00D3639E" w:rsidTr="006F1D0C">
        <w:trPr>
          <w:trHeight w:val="300"/>
        </w:trPr>
        <w:tc>
          <w:tcPr>
            <w:tcW w:w="5075" w:type="dxa"/>
            <w:noWrap/>
            <w:hideMark/>
          </w:tcPr>
          <w:p w:rsidR="006F1D0C" w:rsidRPr="00D3639E" w:rsidRDefault="006F1D0C" w:rsidP="006F1D0C">
            <w:pPr>
              <w:ind w:left="567"/>
              <w:jc w:val="both"/>
              <w:rPr>
                <w:lang w:val="kk-KZ"/>
              </w:rPr>
            </w:pPr>
            <w:r w:rsidRPr="00D3639E">
              <w:rPr>
                <w:lang w:val="kk-KZ"/>
              </w:rPr>
              <w:t>Көрсеткіштер атауы</w:t>
            </w:r>
          </w:p>
        </w:tc>
        <w:tc>
          <w:tcPr>
            <w:tcW w:w="1578" w:type="dxa"/>
            <w:noWrap/>
            <w:hideMark/>
          </w:tcPr>
          <w:p w:rsidR="006F1D0C" w:rsidRPr="00D3639E" w:rsidRDefault="006F1D0C" w:rsidP="006F1D0C">
            <w:pPr>
              <w:jc w:val="center"/>
              <w:rPr>
                <w:lang w:val="kk-KZ"/>
              </w:rPr>
            </w:pPr>
            <w:r w:rsidRPr="00D3639E">
              <w:t>2012</w:t>
            </w:r>
            <w:r w:rsidRPr="00D3639E">
              <w:rPr>
                <w:lang w:val="kk-KZ"/>
              </w:rPr>
              <w:t>ж</w:t>
            </w:r>
          </w:p>
        </w:tc>
        <w:tc>
          <w:tcPr>
            <w:tcW w:w="1459" w:type="dxa"/>
            <w:noWrap/>
            <w:hideMark/>
          </w:tcPr>
          <w:p w:rsidR="006F1D0C" w:rsidRPr="00D3639E" w:rsidRDefault="006F1D0C" w:rsidP="006F1D0C">
            <w:pPr>
              <w:jc w:val="center"/>
              <w:rPr>
                <w:lang w:val="kk-KZ"/>
              </w:rPr>
            </w:pPr>
            <w:r w:rsidRPr="00D3639E">
              <w:t>2013</w:t>
            </w:r>
            <w:r w:rsidRPr="00D3639E">
              <w:rPr>
                <w:lang w:val="kk-KZ"/>
              </w:rPr>
              <w:t>ж</w:t>
            </w:r>
          </w:p>
        </w:tc>
        <w:tc>
          <w:tcPr>
            <w:tcW w:w="1459" w:type="dxa"/>
            <w:noWrap/>
            <w:hideMark/>
          </w:tcPr>
          <w:p w:rsidR="006F1D0C" w:rsidRPr="00D3639E" w:rsidRDefault="006F1D0C" w:rsidP="006F1D0C">
            <w:pPr>
              <w:jc w:val="center"/>
              <w:rPr>
                <w:lang w:val="kk-KZ"/>
              </w:rPr>
            </w:pPr>
            <w:r w:rsidRPr="00D3639E">
              <w:t>2014</w:t>
            </w:r>
            <w:r w:rsidRPr="00D3639E">
              <w:rPr>
                <w:lang w:val="kk-KZ"/>
              </w:rPr>
              <w:t>ж</w:t>
            </w:r>
          </w:p>
        </w:tc>
      </w:tr>
      <w:tr w:rsidR="006F1D0C" w:rsidRPr="006F1D0C" w:rsidTr="006F1D0C">
        <w:trPr>
          <w:trHeight w:val="502"/>
        </w:trPr>
        <w:tc>
          <w:tcPr>
            <w:tcW w:w="5075" w:type="dxa"/>
            <w:noWrap/>
            <w:hideMark/>
          </w:tcPr>
          <w:p w:rsidR="006F1D0C" w:rsidRPr="00DA353C" w:rsidRDefault="006F1D0C" w:rsidP="006F1D0C">
            <w:pPr>
              <w:jc w:val="both"/>
            </w:pPr>
            <w:r w:rsidRPr="00DA353C">
              <w:t>Орналастыру</w:t>
            </w:r>
          </w:p>
          <w:p w:rsidR="006F1D0C" w:rsidRPr="00DA353C" w:rsidRDefault="006F1D0C" w:rsidP="006F1D0C">
            <w:pPr>
              <w:jc w:val="both"/>
            </w:pPr>
            <w:r w:rsidRPr="00DA353C">
              <w:t>орындарының саны, бірлік</w:t>
            </w:r>
          </w:p>
        </w:tc>
        <w:tc>
          <w:tcPr>
            <w:tcW w:w="1578" w:type="dxa"/>
            <w:noWrap/>
            <w:hideMark/>
          </w:tcPr>
          <w:p w:rsidR="006F1D0C" w:rsidRPr="00DA353C" w:rsidRDefault="006F1D0C" w:rsidP="006F1D0C">
            <w:pPr>
              <w:jc w:val="center"/>
              <w:rPr>
                <w:lang w:val="kk-KZ"/>
              </w:rPr>
            </w:pPr>
            <w:r w:rsidRPr="00DA353C">
              <w:rPr>
                <w:lang w:val="kk-KZ"/>
              </w:rPr>
              <w:t>6</w:t>
            </w:r>
          </w:p>
        </w:tc>
        <w:tc>
          <w:tcPr>
            <w:tcW w:w="1459" w:type="dxa"/>
            <w:noWrap/>
            <w:hideMark/>
          </w:tcPr>
          <w:p w:rsidR="006F1D0C" w:rsidRPr="00DA353C" w:rsidRDefault="006F1D0C" w:rsidP="006F1D0C">
            <w:pPr>
              <w:jc w:val="center"/>
              <w:rPr>
                <w:lang w:val="kk-KZ"/>
              </w:rPr>
            </w:pPr>
            <w:r w:rsidRPr="00DA353C">
              <w:rPr>
                <w:lang w:val="kk-KZ"/>
              </w:rPr>
              <w:t>6</w:t>
            </w:r>
          </w:p>
        </w:tc>
        <w:tc>
          <w:tcPr>
            <w:tcW w:w="1459" w:type="dxa"/>
            <w:noWrap/>
            <w:hideMark/>
          </w:tcPr>
          <w:p w:rsidR="006F1D0C" w:rsidRPr="00DA353C" w:rsidRDefault="006F1D0C" w:rsidP="006F1D0C">
            <w:pPr>
              <w:jc w:val="center"/>
              <w:rPr>
                <w:lang w:val="kk-KZ"/>
              </w:rPr>
            </w:pPr>
            <w:r w:rsidRPr="00DA353C">
              <w:rPr>
                <w:lang w:val="kk-KZ"/>
              </w:rPr>
              <w:t>7</w:t>
            </w:r>
          </w:p>
        </w:tc>
      </w:tr>
      <w:tr w:rsidR="006F1D0C" w:rsidRPr="006F1D0C" w:rsidTr="006F1D0C">
        <w:trPr>
          <w:trHeight w:val="300"/>
        </w:trPr>
        <w:tc>
          <w:tcPr>
            <w:tcW w:w="5075" w:type="dxa"/>
            <w:noWrap/>
            <w:hideMark/>
          </w:tcPr>
          <w:p w:rsidR="006F1D0C" w:rsidRPr="00DA353C" w:rsidRDefault="006F1D0C" w:rsidP="006F1D0C">
            <w:pPr>
              <w:jc w:val="both"/>
            </w:pPr>
            <w:r w:rsidRPr="00DA353C">
              <w:t>Орналастыруорындарының</w:t>
            </w:r>
            <w:r w:rsidRPr="00DA353C">
              <w:rPr>
                <w:lang w:val="kk-KZ"/>
              </w:rPr>
              <w:t xml:space="preserve"> </w:t>
            </w:r>
            <w:r w:rsidRPr="00DA353C">
              <w:t>біржолғы</w:t>
            </w:r>
            <w:r w:rsidRPr="00DA353C">
              <w:rPr>
                <w:lang w:val="kk-KZ"/>
              </w:rPr>
              <w:t xml:space="preserve"> </w:t>
            </w:r>
            <w:r w:rsidRPr="00DA353C">
              <w:t>сыйымдылығы, төсек-орын</w:t>
            </w:r>
          </w:p>
        </w:tc>
        <w:tc>
          <w:tcPr>
            <w:tcW w:w="1578" w:type="dxa"/>
            <w:noWrap/>
            <w:hideMark/>
          </w:tcPr>
          <w:p w:rsidR="006F1D0C" w:rsidRPr="00DA353C" w:rsidRDefault="006F1D0C" w:rsidP="006F1D0C">
            <w:pPr>
              <w:jc w:val="center"/>
              <w:rPr>
                <w:lang w:val="kk-KZ"/>
              </w:rPr>
            </w:pPr>
            <w:r w:rsidRPr="00DA353C">
              <w:rPr>
                <w:lang w:val="kk-KZ"/>
              </w:rPr>
              <w:t>54</w:t>
            </w:r>
          </w:p>
        </w:tc>
        <w:tc>
          <w:tcPr>
            <w:tcW w:w="1459" w:type="dxa"/>
            <w:noWrap/>
            <w:hideMark/>
          </w:tcPr>
          <w:p w:rsidR="006F1D0C" w:rsidRPr="00DA353C" w:rsidRDefault="006F1D0C" w:rsidP="006F1D0C">
            <w:pPr>
              <w:tabs>
                <w:tab w:val="left" w:pos="480"/>
                <w:tab w:val="center" w:pos="742"/>
              </w:tabs>
              <w:jc w:val="center"/>
              <w:rPr>
                <w:lang w:val="kk-KZ"/>
              </w:rPr>
            </w:pPr>
            <w:r w:rsidRPr="00DA353C">
              <w:rPr>
                <w:lang w:val="kk-KZ"/>
              </w:rPr>
              <w:t>64</w:t>
            </w:r>
          </w:p>
        </w:tc>
        <w:tc>
          <w:tcPr>
            <w:tcW w:w="1459" w:type="dxa"/>
            <w:noWrap/>
            <w:hideMark/>
          </w:tcPr>
          <w:p w:rsidR="006F1D0C" w:rsidRPr="00DA353C" w:rsidRDefault="006F1D0C" w:rsidP="006F1D0C">
            <w:pPr>
              <w:jc w:val="center"/>
              <w:rPr>
                <w:lang w:val="kk-KZ"/>
              </w:rPr>
            </w:pPr>
            <w:r w:rsidRPr="00DA353C">
              <w:rPr>
                <w:lang w:val="kk-KZ"/>
              </w:rPr>
              <w:t>81</w:t>
            </w:r>
          </w:p>
        </w:tc>
      </w:tr>
      <w:tr w:rsidR="006F1D0C" w:rsidRPr="006F1D0C" w:rsidTr="006F1D0C">
        <w:trPr>
          <w:trHeight w:val="300"/>
        </w:trPr>
        <w:tc>
          <w:tcPr>
            <w:tcW w:w="5075" w:type="dxa"/>
            <w:noWrap/>
            <w:hideMark/>
          </w:tcPr>
          <w:p w:rsidR="006F1D0C" w:rsidRPr="00DA353C" w:rsidRDefault="006F1D0C" w:rsidP="006F1D0C">
            <w:pPr>
              <w:jc w:val="both"/>
            </w:pPr>
            <w:r w:rsidRPr="00DA353C">
              <w:t>Нөмірлер саны, бірлік</w:t>
            </w:r>
          </w:p>
        </w:tc>
        <w:tc>
          <w:tcPr>
            <w:tcW w:w="1578" w:type="dxa"/>
            <w:noWrap/>
            <w:hideMark/>
          </w:tcPr>
          <w:p w:rsidR="006F1D0C" w:rsidRPr="00DA353C" w:rsidRDefault="006F1D0C" w:rsidP="006F1D0C">
            <w:pPr>
              <w:jc w:val="center"/>
              <w:rPr>
                <w:lang w:val="kk-KZ"/>
              </w:rPr>
            </w:pPr>
            <w:r w:rsidRPr="00DA353C">
              <w:rPr>
                <w:lang w:val="kk-KZ"/>
              </w:rPr>
              <w:t>55</w:t>
            </w:r>
          </w:p>
        </w:tc>
        <w:tc>
          <w:tcPr>
            <w:tcW w:w="1459" w:type="dxa"/>
            <w:noWrap/>
            <w:hideMark/>
          </w:tcPr>
          <w:p w:rsidR="006F1D0C" w:rsidRPr="00DA353C" w:rsidRDefault="006F1D0C" w:rsidP="006F1D0C">
            <w:pPr>
              <w:jc w:val="center"/>
              <w:rPr>
                <w:lang w:val="kk-KZ"/>
              </w:rPr>
            </w:pPr>
            <w:r w:rsidRPr="00DA353C">
              <w:rPr>
                <w:lang w:val="kk-KZ"/>
              </w:rPr>
              <w:t>60</w:t>
            </w:r>
          </w:p>
        </w:tc>
        <w:tc>
          <w:tcPr>
            <w:tcW w:w="1459" w:type="dxa"/>
            <w:noWrap/>
            <w:hideMark/>
          </w:tcPr>
          <w:p w:rsidR="006F1D0C" w:rsidRPr="00DA353C" w:rsidRDefault="006F1D0C" w:rsidP="006F1D0C">
            <w:pPr>
              <w:jc w:val="center"/>
              <w:rPr>
                <w:lang w:val="kk-KZ"/>
              </w:rPr>
            </w:pPr>
            <w:r w:rsidRPr="00DA353C">
              <w:rPr>
                <w:lang w:val="kk-KZ"/>
              </w:rPr>
              <w:t>63</w:t>
            </w:r>
          </w:p>
        </w:tc>
      </w:tr>
      <w:tr w:rsidR="006F1D0C" w:rsidRPr="006F1D0C" w:rsidTr="006F1D0C">
        <w:trPr>
          <w:trHeight w:val="300"/>
        </w:trPr>
        <w:tc>
          <w:tcPr>
            <w:tcW w:w="5075" w:type="dxa"/>
            <w:noWrap/>
            <w:hideMark/>
          </w:tcPr>
          <w:p w:rsidR="006F1D0C" w:rsidRPr="00DA353C" w:rsidRDefault="006F1D0C" w:rsidP="006F1D0C">
            <w:pPr>
              <w:jc w:val="both"/>
            </w:pPr>
            <w:r w:rsidRPr="00DA353C">
              <w:t>Орналастыру</w:t>
            </w:r>
            <w:r w:rsidRPr="00DA353C">
              <w:rPr>
                <w:lang w:val="kk-KZ"/>
              </w:rPr>
              <w:t xml:space="preserve"> </w:t>
            </w:r>
            <w:r w:rsidRPr="00DA353C">
              <w:t>орындарында</w:t>
            </w:r>
            <w:r w:rsidRPr="00DA353C">
              <w:rPr>
                <w:lang w:val="kk-KZ"/>
              </w:rPr>
              <w:t xml:space="preserve"> </w:t>
            </w:r>
            <w:r w:rsidRPr="00DA353C">
              <w:t>қызмет</w:t>
            </w:r>
            <w:r w:rsidRPr="00DA353C">
              <w:rPr>
                <w:lang w:val="kk-KZ"/>
              </w:rPr>
              <w:t xml:space="preserve"> </w:t>
            </w:r>
            <w:r w:rsidRPr="00DA353C">
              <w:t>көрсетілген</w:t>
            </w:r>
            <w:r w:rsidRPr="00DA353C">
              <w:rPr>
                <w:lang w:val="kk-KZ"/>
              </w:rPr>
              <w:t xml:space="preserve"> </w:t>
            </w:r>
            <w:r w:rsidRPr="00DA353C">
              <w:t>келушілер саны, адам</w:t>
            </w:r>
          </w:p>
        </w:tc>
        <w:tc>
          <w:tcPr>
            <w:tcW w:w="1578" w:type="dxa"/>
            <w:noWrap/>
            <w:hideMark/>
          </w:tcPr>
          <w:p w:rsidR="006F1D0C" w:rsidRPr="00DA353C" w:rsidRDefault="006F1D0C" w:rsidP="006F1D0C">
            <w:pPr>
              <w:jc w:val="center"/>
              <w:rPr>
                <w:lang w:val="kk-KZ"/>
              </w:rPr>
            </w:pPr>
            <w:r w:rsidRPr="00DA353C">
              <w:rPr>
                <w:lang w:val="kk-KZ"/>
              </w:rPr>
              <w:t>2300</w:t>
            </w:r>
          </w:p>
        </w:tc>
        <w:tc>
          <w:tcPr>
            <w:tcW w:w="1459" w:type="dxa"/>
            <w:noWrap/>
            <w:hideMark/>
          </w:tcPr>
          <w:p w:rsidR="006F1D0C" w:rsidRPr="00DA353C" w:rsidRDefault="006F1D0C" w:rsidP="006F1D0C">
            <w:pPr>
              <w:jc w:val="center"/>
              <w:rPr>
                <w:lang w:val="kk-KZ"/>
              </w:rPr>
            </w:pPr>
            <w:r w:rsidRPr="00DA353C">
              <w:rPr>
                <w:lang w:val="kk-KZ"/>
              </w:rPr>
              <w:t>2500</w:t>
            </w:r>
          </w:p>
        </w:tc>
        <w:tc>
          <w:tcPr>
            <w:tcW w:w="1459" w:type="dxa"/>
            <w:noWrap/>
            <w:hideMark/>
          </w:tcPr>
          <w:p w:rsidR="006F1D0C" w:rsidRPr="00DA353C" w:rsidRDefault="006F1D0C" w:rsidP="006F1D0C">
            <w:pPr>
              <w:jc w:val="center"/>
              <w:rPr>
                <w:lang w:val="kk-KZ"/>
              </w:rPr>
            </w:pPr>
            <w:r w:rsidRPr="00DA353C">
              <w:rPr>
                <w:lang w:val="kk-KZ"/>
              </w:rPr>
              <w:t>2700</w:t>
            </w:r>
          </w:p>
        </w:tc>
      </w:tr>
    </w:tbl>
    <w:p w:rsidR="006F1D0C" w:rsidRPr="006F1D0C" w:rsidRDefault="006F1D0C" w:rsidP="006F1D0C">
      <w:pPr>
        <w:jc w:val="both"/>
        <w:rPr>
          <w:sz w:val="28"/>
          <w:szCs w:val="28"/>
          <w:lang w:val="kk-KZ"/>
        </w:rPr>
      </w:pPr>
    </w:p>
    <w:p w:rsidR="006F1D0C" w:rsidRPr="006F1D0C" w:rsidRDefault="006F1D0C" w:rsidP="006F1D0C">
      <w:pPr>
        <w:ind w:firstLine="709"/>
        <w:jc w:val="both"/>
        <w:rPr>
          <w:sz w:val="28"/>
          <w:szCs w:val="28"/>
          <w:lang w:val="kk-KZ"/>
        </w:rPr>
      </w:pPr>
      <w:r w:rsidRPr="006F1D0C">
        <w:rPr>
          <w:sz w:val="28"/>
          <w:szCs w:val="28"/>
          <w:lang w:val="kk-KZ"/>
        </w:rPr>
        <w:t>2016-2017  жылдары іске қосу бағытында  Шардара су қоймасы жағалауында   туристерге сервистік және басқада қызметтер  көрсететін «Молдияр» ЖШС-ның ұйымдастыруымен 20 орындық заманауи талаптарына сай қонақүй және демалыс  кешеніне құрылыс жұмыстары жүргізілуде.  Сонымен қатар  Алтын жағажайдағы  «Соус Петролеум» ЖШС-не қарасты демалыс кешенінде қосымша қызмет көрсету нысандарына жөндеу жұмыстары жүргізілуде.</w:t>
      </w:r>
    </w:p>
    <w:p w:rsidR="006F1D0C" w:rsidRPr="006F1D0C" w:rsidRDefault="006F1D0C" w:rsidP="006F1D0C">
      <w:pPr>
        <w:ind w:firstLine="709"/>
        <w:jc w:val="both"/>
        <w:rPr>
          <w:sz w:val="28"/>
          <w:szCs w:val="28"/>
          <w:lang w:val="kk-KZ"/>
        </w:rPr>
      </w:pPr>
      <w:r w:rsidRPr="006F1D0C">
        <w:rPr>
          <w:sz w:val="28"/>
          <w:szCs w:val="28"/>
          <w:lang w:val="kk-KZ"/>
        </w:rPr>
        <w:t xml:space="preserve">Туристік саланы қажетті кадрлармен қамтамасыз ету туристік нысан басшыларының басшылығымен алдағы уақытта шешімін табуы жоспарлануда. </w:t>
      </w:r>
    </w:p>
    <w:p w:rsidR="006F1D0C" w:rsidRPr="006F1D0C" w:rsidRDefault="006F1D0C" w:rsidP="006F1D0C">
      <w:pPr>
        <w:ind w:firstLine="709"/>
        <w:jc w:val="both"/>
        <w:rPr>
          <w:sz w:val="28"/>
          <w:szCs w:val="28"/>
          <w:lang w:val="kk-KZ"/>
        </w:rPr>
      </w:pPr>
      <w:r w:rsidRPr="006F1D0C">
        <w:rPr>
          <w:sz w:val="28"/>
          <w:szCs w:val="28"/>
          <w:lang w:val="kk-KZ"/>
        </w:rPr>
        <w:t xml:space="preserve">«ЭКСПО - 2017» халықаралық мамандандырылған көрмесі аясында қызмет көрсету сапасын жақсарту мақсатында туристік бизнес өкілдеріне арналған тренингтер өткізу жоспарлануда. </w:t>
      </w:r>
    </w:p>
    <w:p w:rsidR="006F1D0C" w:rsidRPr="006F1D0C" w:rsidRDefault="006F1D0C" w:rsidP="006F1D0C">
      <w:pPr>
        <w:ind w:firstLine="709"/>
        <w:jc w:val="both"/>
        <w:rPr>
          <w:sz w:val="28"/>
          <w:szCs w:val="28"/>
          <w:lang w:val="kk-KZ"/>
        </w:rPr>
      </w:pPr>
      <w:r w:rsidRPr="006F1D0C">
        <w:rPr>
          <w:sz w:val="28"/>
          <w:szCs w:val="28"/>
          <w:lang w:val="kk-KZ"/>
        </w:rPr>
        <w:t xml:space="preserve">Ауданның оң туристік имиджін қалыптастыру мақсатында                        аудан әкімдігі тарапынан жыл сайын жарнамалық-ақпараттық материалдар, сонымен қатар, облыстық көрмелерде, форумдарда, ақпараттық турларда және өзге де іс-шараларда насихаттау бойынша жұмыстар жүргізілуде. </w:t>
      </w:r>
    </w:p>
    <w:p w:rsidR="006F1D0C" w:rsidRPr="006F1D0C" w:rsidRDefault="006F1D0C" w:rsidP="006F1D0C">
      <w:pPr>
        <w:pStyle w:val="3"/>
        <w:spacing w:before="0"/>
        <w:ind w:firstLine="709"/>
        <w:rPr>
          <w:rFonts w:ascii="Times New Roman" w:hAnsi="Times New Roman"/>
          <w:sz w:val="28"/>
          <w:szCs w:val="28"/>
          <w:lang w:val="kk-KZ"/>
        </w:rPr>
      </w:pPr>
      <w:bookmarkStart w:id="6" w:name="_Toc431336020"/>
      <w:bookmarkStart w:id="7" w:name="_Toc436314357"/>
    </w:p>
    <w:p w:rsidR="006F1D0C" w:rsidRPr="006F1D0C" w:rsidRDefault="006F1D0C" w:rsidP="006F1D0C">
      <w:pPr>
        <w:pStyle w:val="3"/>
        <w:spacing w:before="0"/>
        <w:ind w:firstLine="709"/>
        <w:rPr>
          <w:rFonts w:ascii="Times New Roman" w:hAnsi="Times New Roman"/>
          <w:sz w:val="28"/>
          <w:szCs w:val="28"/>
          <w:lang w:val="kk-KZ"/>
        </w:rPr>
      </w:pPr>
      <w:r w:rsidRPr="006F1D0C">
        <w:rPr>
          <w:rFonts w:ascii="Times New Roman" w:hAnsi="Times New Roman"/>
          <w:sz w:val="28"/>
          <w:szCs w:val="28"/>
          <w:lang w:val="kk-KZ"/>
        </w:rPr>
        <w:t>Инновациялар мен инвестициялар</w:t>
      </w:r>
      <w:bookmarkEnd w:id="6"/>
      <w:bookmarkEnd w:id="7"/>
      <w:r w:rsidRPr="006F1D0C">
        <w:rPr>
          <w:rFonts w:ascii="Times New Roman" w:hAnsi="Times New Roman"/>
          <w:sz w:val="28"/>
          <w:szCs w:val="28"/>
          <w:lang w:val="kk-KZ"/>
        </w:rPr>
        <w:t xml:space="preserve"> </w:t>
      </w:r>
      <w:bookmarkStart w:id="8" w:name="_Toc431336021"/>
    </w:p>
    <w:p w:rsidR="006F1D0C" w:rsidRPr="006F1D0C" w:rsidRDefault="006F1D0C" w:rsidP="006F1D0C">
      <w:pPr>
        <w:ind w:firstLine="709"/>
        <w:jc w:val="both"/>
        <w:rPr>
          <w:b/>
          <w:sz w:val="28"/>
          <w:szCs w:val="28"/>
          <w:lang w:val="kk-KZ"/>
        </w:rPr>
      </w:pPr>
      <w:r w:rsidRPr="006F1D0C">
        <w:rPr>
          <w:b/>
          <w:sz w:val="28"/>
          <w:szCs w:val="28"/>
          <w:lang w:val="kk-KZ"/>
        </w:rPr>
        <w:t>Инвестициялық қызмет</w:t>
      </w:r>
      <w:bookmarkEnd w:id="8"/>
      <w:r w:rsidRPr="006F1D0C">
        <w:rPr>
          <w:b/>
          <w:sz w:val="28"/>
          <w:szCs w:val="28"/>
          <w:lang w:val="kk-KZ"/>
        </w:rPr>
        <w:t xml:space="preserve"> </w:t>
      </w:r>
    </w:p>
    <w:p w:rsidR="006F1D0C" w:rsidRPr="006F1D0C" w:rsidRDefault="006F1D0C" w:rsidP="006F1D0C">
      <w:pPr>
        <w:ind w:firstLine="709"/>
        <w:jc w:val="both"/>
        <w:rPr>
          <w:sz w:val="28"/>
          <w:szCs w:val="28"/>
          <w:lang w:val="kk-KZ"/>
        </w:rPr>
      </w:pPr>
      <w:r w:rsidRPr="006F1D0C">
        <w:rPr>
          <w:sz w:val="28"/>
          <w:szCs w:val="28"/>
          <w:lang w:val="kk-KZ"/>
        </w:rPr>
        <w:t>2014 ж. негізгі капиталға салынған инвестицияның жалпы көлемі 18,0 млрд. теңгені құрады немесе 2013 ж. 58,0 % құрады.</w:t>
      </w:r>
    </w:p>
    <w:p w:rsidR="006F1D0C" w:rsidRPr="006F1D0C" w:rsidRDefault="006F1D0C" w:rsidP="006F1D0C">
      <w:pPr>
        <w:ind w:firstLine="709"/>
        <w:jc w:val="both"/>
        <w:rPr>
          <w:sz w:val="28"/>
          <w:szCs w:val="28"/>
          <w:lang w:val="kk-KZ"/>
        </w:rPr>
      </w:pPr>
      <w:r w:rsidRPr="006F1D0C">
        <w:rPr>
          <w:sz w:val="28"/>
          <w:szCs w:val="28"/>
          <w:lang w:val="kk-KZ"/>
        </w:rPr>
        <w:t xml:space="preserve"> Негізгі капиталға салынған инвестициялардың жалпы көлемі 2012 ж. 11,6 млрд. теңгені немесе 2011 ж. 113,0 % құрады; 2013 ж. – 29,7 млрд. теңге 2,6 есе), 2014 жылы – 18,1 млрд. теңге.</w:t>
      </w:r>
    </w:p>
    <w:p w:rsidR="006F1D0C" w:rsidRPr="006F1D0C" w:rsidRDefault="006F1D0C" w:rsidP="000C6D81">
      <w:pPr>
        <w:ind w:firstLine="709"/>
        <w:jc w:val="both"/>
        <w:rPr>
          <w:sz w:val="28"/>
          <w:szCs w:val="28"/>
          <w:lang w:val="kk-KZ"/>
        </w:rPr>
      </w:pPr>
      <w:r w:rsidRPr="006F1D0C">
        <w:rPr>
          <w:sz w:val="28"/>
          <w:szCs w:val="28"/>
          <w:lang w:val="kk-KZ"/>
        </w:rPr>
        <w:t xml:space="preserve">2014 ж. қаржыландыру көздері бойынша жеке және басқада қаражат 79,5%-құрады    (14 401 млн.тг.), жергілікті бюджеттің инвестициясы 13,9% (2 534,3 млн.тг.), 2012 ж. деңгейіне республикалық бюджет қаражаты 15,9,0% құрап, сәйкесінше  (1169,1 млн. теңге) азайды. </w:t>
      </w:r>
    </w:p>
    <w:p w:rsidR="006C791A" w:rsidRDefault="006C791A" w:rsidP="006F1D0C">
      <w:pPr>
        <w:ind w:firstLine="709"/>
        <w:jc w:val="both"/>
        <w:rPr>
          <w:b/>
          <w:sz w:val="28"/>
          <w:szCs w:val="28"/>
          <w:lang w:val="kk-KZ"/>
        </w:rPr>
      </w:pPr>
    </w:p>
    <w:p w:rsidR="006F1D0C" w:rsidRPr="006F1D0C" w:rsidRDefault="006C791A" w:rsidP="006F1D0C">
      <w:pPr>
        <w:ind w:firstLine="709"/>
        <w:jc w:val="both"/>
        <w:rPr>
          <w:b/>
          <w:sz w:val="28"/>
          <w:szCs w:val="28"/>
          <w:lang w:val="kk-KZ"/>
        </w:rPr>
      </w:pPr>
      <w:r>
        <w:rPr>
          <w:b/>
          <w:sz w:val="28"/>
          <w:szCs w:val="28"/>
          <w:lang w:val="kk-KZ"/>
        </w:rPr>
        <w:t>10</w:t>
      </w:r>
      <w:r w:rsidR="006F1D0C" w:rsidRPr="004D17DF">
        <w:rPr>
          <w:b/>
          <w:sz w:val="28"/>
          <w:szCs w:val="28"/>
          <w:lang w:val="kk-KZ"/>
        </w:rPr>
        <w:t>-кесте – 2012-</w:t>
      </w:r>
      <w:r w:rsidR="006F1D0C" w:rsidRPr="006F1D0C">
        <w:rPr>
          <w:b/>
          <w:sz w:val="28"/>
          <w:szCs w:val="28"/>
          <w:lang w:val="kk-KZ"/>
        </w:rPr>
        <w:t xml:space="preserve">2014 жж. негізгі капиталға </w:t>
      </w:r>
      <w:r w:rsidR="004D17DF">
        <w:rPr>
          <w:b/>
          <w:sz w:val="28"/>
          <w:szCs w:val="28"/>
          <w:lang w:val="kk-KZ"/>
        </w:rPr>
        <w:t xml:space="preserve">бағытталған </w:t>
      </w:r>
      <w:r w:rsidR="006F1D0C" w:rsidRPr="006F1D0C">
        <w:rPr>
          <w:b/>
          <w:sz w:val="28"/>
          <w:szCs w:val="28"/>
          <w:lang w:val="kk-KZ"/>
        </w:rPr>
        <w:t>инвестиция</w:t>
      </w:r>
    </w:p>
    <w:p w:rsidR="006F1D0C" w:rsidRPr="006F1D0C" w:rsidRDefault="006F1D0C" w:rsidP="006F1D0C">
      <w:pPr>
        <w:ind w:firstLine="709"/>
        <w:jc w:val="both"/>
        <w:rPr>
          <w:sz w:val="28"/>
          <w:szCs w:val="28"/>
        </w:rPr>
      </w:pPr>
      <w:r w:rsidRPr="006F1D0C">
        <w:rPr>
          <w:sz w:val="28"/>
          <w:szCs w:val="28"/>
          <w:lang w:val="kk-KZ"/>
        </w:rPr>
        <w:t xml:space="preserve">            </w:t>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00DA353C" w:rsidRPr="00FA3312">
        <w:rPr>
          <w:sz w:val="28"/>
          <w:szCs w:val="28"/>
          <w:lang w:val="kk-KZ"/>
        </w:rPr>
        <w:tab/>
      </w:r>
      <w:r w:rsidRPr="006F1D0C">
        <w:rPr>
          <w:sz w:val="28"/>
          <w:szCs w:val="28"/>
          <w:lang w:val="kk-KZ"/>
        </w:rPr>
        <w:t xml:space="preserve"> </w:t>
      </w:r>
      <w:r w:rsidRPr="006F1D0C">
        <w:rPr>
          <w:sz w:val="28"/>
          <w:szCs w:val="28"/>
        </w:rPr>
        <w:t>мл</w:t>
      </w:r>
      <w:r w:rsidRPr="006F1D0C">
        <w:rPr>
          <w:sz w:val="28"/>
          <w:szCs w:val="28"/>
          <w:lang w:val="kk-KZ"/>
        </w:rPr>
        <w:t>н</w:t>
      </w:r>
      <w:r w:rsidRPr="006F1D0C">
        <w:rPr>
          <w:sz w:val="28"/>
          <w:szCs w:val="28"/>
        </w:rPr>
        <w:t>.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tblPr>
      <w:tblGrid>
        <w:gridCol w:w="2884"/>
        <w:gridCol w:w="1166"/>
        <w:gridCol w:w="1021"/>
        <w:gridCol w:w="1167"/>
        <w:gridCol w:w="1023"/>
        <w:gridCol w:w="1167"/>
        <w:gridCol w:w="1425"/>
      </w:tblGrid>
      <w:tr w:rsidR="006F1D0C" w:rsidRPr="006F1D0C" w:rsidTr="006F1D0C">
        <w:tc>
          <w:tcPr>
            <w:tcW w:w="1464" w:type="pct"/>
            <w:vMerge w:val="restart"/>
            <w:vAlign w:val="center"/>
          </w:tcPr>
          <w:p w:rsidR="006F1D0C" w:rsidRPr="004D17DF" w:rsidRDefault="006F1D0C" w:rsidP="006F1D0C">
            <w:pPr>
              <w:widowControl w:val="0"/>
              <w:jc w:val="both"/>
              <w:rPr>
                <w:bCs/>
                <w:sz w:val="28"/>
                <w:szCs w:val="28"/>
                <w:lang w:val="kk-KZ"/>
              </w:rPr>
            </w:pPr>
            <w:r w:rsidRPr="004D17DF">
              <w:rPr>
                <w:bCs/>
                <w:sz w:val="28"/>
                <w:szCs w:val="28"/>
                <w:lang w:val="kk-KZ"/>
              </w:rPr>
              <w:t>Көрсеткіштер атауы</w:t>
            </w:r>
          </w:p>
        </w:tc>
        <w:tc>
          <w:tcPr>
            <w:tcW w:w="1110" w:type="pct"/>
            <w:gridSpan w:val="2"/>
            <w:vAlign w:val="center"/>
          </w:tcPr>
          <w:p w:rsidR="006F1D0C" w:rsidRPr="004D17DF" w:rsidRDefault="006F1D0C" w:rsidP="006F1D0C">
            <w:pPr>
              <w:widowControl w:val="0"/>
              <w:jc w:val="center"/>
              <w:rPr>
                <w:bCs/>
                <w:sz w:val="28"/>
                <w:szCs w:val="28"/>
                <w:lang w:val="kk-KZ"/>
              </w:rPr>
            </w:pPr>
            <w:r w:rsidRPr="004D17DF">
              <w:rPr>
                <w:bCs/>
                <w:sz w:val="28"/>
                <w:szCs w:val="28"/>
                <w:lang w:val="kk-KZ"/>
              </w:rPr>
              <w:t>2012ж</w:t>
            </w:r>
          </w:p>
        </w:tc>
        <w:tc>
          <w:tcPr>
            <w:tcW w:w="1111" w:type="pct"/>
            <w:gridSpan w:val="2"/>
            <w:vAlign w:val="center"/>
          </w:tcPr>
          <w:p w:rsidR="006F1D0C" w:rsidRPr="004D17DF" w:rsidRDefault="006F1D0C" w:rsidP="006F1D0C">
            <w:pPr>
              <w:widowControl w:val="0"/>
              <w:jc w:val="center"/>
              <w:rPr>
                <w:bCs/>
                <w:sz w:val="28"/>
                <w:szCs w:val="28"/>
                <w:lang w:val="kk-KZ"/>
              </w:rPr>
            </w:pPr>
            <w:r w:rsidRPr="004D17DF">
              <w:rPr>
                <w:bCs/>
                <w:sz w:val="28"/>
                <w:szCs w:val="28"/>
                <w:lang w:val="kk-KZ"/>
              </w:rPr>
              <w:t>2013ж</w:t>
            </w:r>
          </w:p>
        </w:tc>
        <w:tc>
          <w:tcPr>
            <w:tcW w:w="1315" w:type="pct"/>
            <w:gridSpan w:val="2"/>
            <w:vAlign w:val="center"/>
          </w:tcPr>
          <w:p w:rsidR="006F1D0C" w:rsidRPr="004D17DF" w:rsidRDefault="006F1D0C" w:rsidP="006F1D0C">
            <w:pPr>
              <w:widowControl w:val="0"/>
              <w:jc w:val="center"/>
              <w:rPr>
                <w:bCs/>
                <w:sz w:val="28"/>
                <w:szCs w:val="28"/>
                <w:lang w:val="kk-KZ"/>
              </w:rPr>
            </w:pPr>
            <w:r w:rsidRPr="004D17DF">
              <w:rPr>
                <w:bCs/>
                <w:sz w:val="28"/>
                <w:szCs w:val="28"/>
                <w:lang w:val="kk-KZ"/>
              </w:rPr>
              <w:t>2014ж</w:t>
            </w:r>
          </w:p>
        </w:tc>
      </w:tr>
      <w:tr w:rsidR="006F1D0C" w:rsidRPr="006F1D0C" w:rsidTr="006F1D0C">
        <w:tc>
          <w:tcPr>
            <w:tcW w:w="1464" w:type="pct"/>
            <w:vMerge/>
            <w:vAlign w:val="center"/>
          </w:tcPr>
          <w:p w:rsidR="006F1D0C" w:rsidRPr="004D17DF" w:rsidRDefault="006F1D0C" w:rsidP="006F1D0C">
            <w:pPr>
              <w:widowControl w:val="0"/>
              <w:ind w:firstLine="34"/>
              <w:jc w:val="both"/>
              <w:rPr>
                <w:bCs/>
                <w:sz w:val="28"/>
                <w:szCs w:val="28"/>
                <w:lang w:val="kk-KZ"/>
              </w:rPr>
            </w:pPr>
          </w:p>
        </w:tc>
        <w:tc>
          <w:tcPr>
            <w:tcW w:w="592" w:type="pct"/>
            <w:vAlign w:val="center"/>
          </w:tcPr>
          <w:p w:rsidR="006F1D0C" w:rsidRPr="004D17DF" w:rsidRDefault="006F1D0C" w:rsidP="006F1D0C">
            <w:pPr>
              <w:jc w:val="both"/>
              <w:rPr>
                <w:color w:val="000000"/>
                <w:sz w:val="28"/>
                <w:szCs w:val="28"/>
              </w:rPr>
            </w:pPr>
            <w:r w:rsidRPr="004D17DF">
              <w:rPr>
                <w:color w:val="000000"/>
                <w:sz w:val="28"/>
                <w:szCs w:val="28"/>
              </w:rPr>
              <w:t>мл</w:t>
            </w:r>
            <w:r w:rsidRPr="004D17DF">
              <w:rPr>
                <w:color w:val="000000"/>
                <w:sz w:val="28"/>
                <w:szCs w:val="28"/>
                <w:lang w:val="kk-KZ"/>
              </w:rPr>
              <w:t>н</w:t>
            </w:r>
            <w:r w:rsidRPr="004D17DF">
              <w:rPr>
                <w:color w:val="000000"/>
                <w:sz w:val="28"/>
                <w:szCs w:val="28"/>
              </w:rPr>
              <w:t>. тенге</w:t>
            </w:r>
          </w:p>
        </w:tc>
        <w:tc>
          <w:tcPr>
            <w:tcW w:w="518" w:type="pct"/>
            <w:vAlign w:val="center"/>
          </w:tcPr>
          <w:p w:rsidR="006F1D0C" w:rsidRPr="004D17DF" w:rsidRDefault="006F1D0C" w:rsidP="006F1D0C">
            <w:pPr>
              <w:jc w:val="both"/>
              <w:rPr>
                <w:color w:val="000000"/>
                <w:sz w:val="28"/>
                <w:szCs w:val="28"/>
                <w:lang w:val="kk-KZ"/>
              </w:rPr>
            </w:pPr>
            <w:r w:rsidRPr="004D17DF">
              <w:rPr>
                <w:color w:val="000000"/>
                <w:sz w:val="28"/>
                <w:szCs w:val="28"/>
              </w:rPr>
              <w:t>%</w:t>
            </w:r>
            <w:r w:rsidRPr="004D17DF">
              <w:rPr>
                <w:color w:val="000000"/>
                <w:sz w:val="28"/>
                <w:szCs w:val="28"/>
                <w:lang w:val="kk-KZ"/>
              </w:rPr>
              <w:t>, үлесі</w:t>
            </w:r>
          </w:p>
        </w:tc>
        <w:tc>
          <w:tcPr>
            <w:tcW w:w="592" w:type="pct"/>
            <w:vAlign w:val="center"/>
          </w:tcPr>
          <w:p w:rsidR="006F1D0C" w:rsidRPr="004D17DF" w:rsidRDefault="006F1D0C" w:rsidP="006F1D0C">
            <w:pPr>
              <w:jc w:val="both"/>
              <w:rPr>
                <w:color w:val="000000"/>
                <w:sz w:val="28"/>
                <w:szCs w:val="28"/>
              </w:rPr>
            </w:pPr>
            <w:r w:rsidRPr="004D17DF">
              <w:rPr>
                <w:color w:val="000000"/>
                <w:sz w:val="28"/>
                <w:szCs w:val="28"/>
              </w:rPr>
              <w:t>мл</w:t>
            </w:r>
            <w:r w:rsidRPr="004D17DF">
              <w:rPr>
                <w:color w:val="000000"/>
                <w:sz w:val="28"/>
                <w:szCs w:val="28"/>
                <w:lang w:val="kk-KZ"/>
              </w:rPr>
              <w:t>н</w:t>
            </w:r>
            <w:r w:rsidRPr="004D17DF">
              <w:rPr>
                <w:color w:val="000000"/>
                <w:sz w:val="28"/>
                <w:szCs w:val="28"/>
              </w:rPr>
              <w:t>. тенге</w:t>
            </w:r>
          </w:p>
        </w:tc>
        <w:tc>
          <w:tcPr>
            <w:tcW w:w="519" w:type="pct"/>
            <w:vAlign w:val="center"/>
          </w:tcPr>
          <w:p w:rsidR="006F1D0C" w:rsidRPr="004D17DF" w:rsidRDefault="006F1D0C" w:rsidP="006F1D0C">
            <w:pPr>
              <w:jc w:val="both"/>
              <w:rPr>
                <w:color w:val="000000"/>
                <w:sz w:val="28"/>
                <w:szCs w:val="28"/>
                <w:lang w:val="kk-KZ"/>
              </w:rPr>
            </w:pPr>
            <w:r w:rsidRPr="004D17DF">
              <w:rPr>
                <w:color w:val="000000"/>
                <w:sz w:val="28"/>
                <w:szCs w:val="28"/>
              </w:rPr>
              <w:t>%</w:t>
            </w:r>
            <w:r w:rsidRPr="004D17DF">
              <w:rPr>
                <w:color w:val="000000"/>
                <w:sz w:val="28"/>
                <w:szCs w:val="28"/>
                <w:lang w:val="kk-KZ"/>
              </w:rPr>
              <w:t>, үлесі</w:t>
            </w:r>
          </w:p>
        </w:tc>
        <w:tc>
          <w:tcPr>
            <w:tcW w:w="592" w:type="pct"/>
            <w:vAlign w:val="center"/>
          </w:tcPr>
          <w:p w:rsidR="006F1D0C" w:rsidRPr="004D17DF" w:rsidRDefault="006F1D0C" w:rsidP="006F1D0C">
            <w:pPr>
              <w:jc w:val="both"/>
              <w:rPr>
                <w:color w:val="000000"/>
                <w:sz w:val="28"/>
                <w:szCs w:val="28"/>
              </w:rPr>
            </w:pPr>
            <w:r w:rsidRPr="004D17DF">
              <w:rPr>
                <w:color w:val="000000"/>
                <w:sz w:val="28"/>
                <w:szCs w:val="28"/>
              </w:rPr>
              <w:t>мл</w:t>
            </w:r>
            <w:r w:rsidRPr="004D17DF">
              <w:rPr>
                <w:color w:val="000000"/>
                <w:sz w:val="28"/>
                <w:szCs w:val="28"/>
                <w:lang w:val="kk-KZ"/>
              </w:rPr>
              <w:t>н</w:t>
            </w:r>
            <w:r w:rsidRPr="004D17DF">
              <w:rPr>
                <w:color w:val="000000"/>
                <w:sz w:val="28"/>
                <w:szCs w:val="28"/>
              </w:rPr>
              <w:t>. тенге</w:t>
            </w:r>
          </w:p>
        </w:tc>
        <w:tc>
          <w:tcPr>
            <w:tcW w:w="723" w:type="pct"/>
            <w:vAlign w:val="center"/>
          </w:tcPr>
          <w:p w:rsidR="006F1D0C" w:rsidRPr="004D17DF" w:rsidRDefault="006F1D0C" w:rsidP="006F1D0C">
            <w:pPr>
              <w:jc w:val="both"/>
              <w:rPr>
                <w:bCs/>
                <w:color w:val="000000"/>
                <w:sz w:val="28"/>
                <w:szCs w:val="28"/>
                <w:lang w:val="kk-KZ"/>
              </w:rPr>
            </w:pPr>
            <w:r w:rsidRPr="004D17DF">
              <w:rPr>
                <w:bCs/>
                <w:color w:val="000000"/>
                <w:sz w:val="28"/>
                <w:szCs w:val="28"/>
              </w:rPr>
              <w:t>%</w:t>
            </w:r>
            <w:r w:rsidRPr="004D17DF">
              <w:rPr>
                <w:bCs/>
                <w:color w:val="000000"/>
                <w:sz w:val="28"/>
                <w:szCs w:val="28"/>
                <w:lang w:val="kk-KZ"/>
              </w:rPr>
              <w:t>, үлесі</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Барлығы</w:t>
            </w:r>
          </w:p>
        </w:tc>
        <w:tc>
          <w:tcPr>
            <w:tcW w:w="592" w:type="pct"/>
            <w:vAlign w:val="center"/>
          </w:tcPr>
          <w:p w:rsidR="006F1D0C" w:rsidRPr="004D17DF" w:rsidRDefault="006F1D0C" w:rsidP="006F1D0C">
            <w:pPr>
              <w:pStyle w:val="a7"/>
              <w:shd w:val="clear" w:color="auto" w:fill="FFFFFF"/>
              <w:ind w:left="-108" w:firstLine="0"/>
              <w:jc w:val="center"/>
              <w:rPr>
                <w:lang w:val="kk-KZ"/>
              </w:rPr>
            </w:pPr>
            <w:r w:rsidRPr="004D17DF">
              <w:rPr>
                <w:lang w:val="kk-KZ"/>
              </w:rPr>
              <w:t>11633,1</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rPr>
              <w:t>100</w:t>
            </w:r>
          </w:p>
        </w:tc>
        <w:tc>
          <w:tcPr>
            <w:tcW w:w="592" w:type="pct"/>
            <w:vAlign w:val="center"/>
          </w:tcPr>
          <w:p w:rsidR="006F1D0C" w:rsidRPr="004D17DF" w:rsidRDefault="006F1D0C" w:rsidP="006F1D0C">
            <w:pPr>
              <w:pStyle w:val="a7"/>
              <w:shd w:val="clear" w:color="auto" w:fill="FFFFFF"/>
              <w:tabs>
                <w:tab w:val="center" w:pos="374"/>
              </w:tabs>
              <w:ind w:firstLine="0"/>
              <w:jc w:val="center"/>
              <w:rPr>
                <w:lang w:val="kk-KZ"/>
              </w:rPr>
            </w:pPr>
            <w:r w:rsidRPr="004D17DF">
              <w:rPr>
                <w:lang w:val="kk-KZ"/>
              </w:rPr>
              <w:t>29752,0</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rPr>
              <w:t>100</w:t>
            </w:r>
          </w:p>
        </w:tc>
        <w:tc>
          <w:tcPr>
            <w:tcW w:w="592" w:type="pct"/>
            <w:vAlign w:val="center"/>
          </w:tcPr>
          <w:p w:rsidR="006F1D0C" w:rsidRPr="004D17DF" w:rsidRDefault="006F1D0C" w:rsidP="006F1D0C">
            <w:pPr>
              <w:shd w:val="clear" w:color="auto" w:fill="FFFFFF"/>
              <w:ind w:left="-108"/>
              <w:jc w:val="center"/>
              <w:rPr>
                <w:sz w:val="28"/>
                <w:szCs w:val="28"/>
                <w:lang w:val="kk-KZ"/>
              </w:rPr>
            </w:pPr>
            <w:r w:rsidRPr="004D17DF">
              <w:rPr>
                <w:sz w:val="28"/>
                <w:szCs w:val="28"/>
                <w:lang w:val="kk-KZ"/>
              </w:rPr>
              <w:t>18104,4</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100</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республикалық бюджет</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7320,6</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62,9</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964,3</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3,3</w:t>
            </w:r>
          </w:p>
        </w:tc>
        <w:tc>
          <w:tcPr>
            <w:tcW w:w="592" w:type="pct"/>
            <w:vAlign w:val="center"/>
          </w:tcPr>
          <w:p w:rsidR="006F1D0C" w:rsidRPr="004D17DF" w:rsidRDefault="006F1D0C" w:rsidP="006F1D0C">
            <w:pPr>
              <w:shd w:val="clear" w:color="auto" w:fill="FFFFFF"/>
              <w:ind w:left="-108"/>
              <w:jc w:val="center"/>
              <w:rPr>
                <w:sz w:val="28"/>
                <w:szCs w:val="28"/>
                <w:lang w:val="kk-KZ"/>
              </w:rPr>
            </w:pPr>
            <w:r w:rsidRPr="004D17DF">
              <w:rPr>
                <w:sz w:val="28"/>
                <w:szCs w:val="28"/>
                <w:lang w:val="kk-KZ"/>
              </w:rPr>
              <w:t>1169,1</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6,5</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жергілікті бюджеті</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474,6</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4,1</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2123,6</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7,1</w:t>
            </w:r>
          </w:p>
        </w:tc>
        <w:tc>
          <w:tcPr>
            <w:tcW w:w="592"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2534,3</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13,9</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меншікті қаражаттар</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3286,4</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28,2</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1109,9</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3,7</w:t>
            </w:r>
          </w:p>
        </w:tc>
        <w:tc>
          <w:tcPr>
            <w:tcW w:w="592" w:type="pct"/>
            <w:vAlign w:val="center"/>
          </w:tcPr>
          <w:p w:rsidR="006F1D0C" w:rsidRPr="004D17DF" w:rsidRDefault="006F1D0C" w:rsidP="006F1D0C">
            <w:pPr>
              <w:shd w:val="clear" w:color="auto" w:fill="FFFFFF"/>
              <w:ind w:left="-108"/>
              <w:jc w:val="center"/>
              <w:rPr>
                <w:sz w:val="28"/>
                <w:szCs w:val="28"/>
                <w:lang w:val="kk-KZ"/>
              </w:rPr>
            </w:pPr>
            <w:r w:rsidRPr="004D17DF">
              <w:rPr>
                <w:sz w:val="28"/>
                <w:szCs w:val="28"/>
                <w:lang w:val="kk-KZ"/>
              </w:rPr>
              <w:t>2073,6</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11,4</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шетелдік қаражаттар</w:t>
            </w:r>
          </w:p>
        </w:tc>
        <w:tc>
          <w:tcPr>
            <w:tcW w:w="592" w:type="pct"/>
            <w:vAlign w:val="center"/>
          </w:tcPr>
          <w:p w:rsidR="006F1D0C" w:rsidRPr="004D17DF" w:rsidRDefault="006F1D0C" w:rsidP="006F1D0C">
            <w:pPr>
              <w:shd w:val="clear" w:color="auto" w:fill="FFFFFF"/>
              <w:ind w:left="-108"/>
              <w:jc w:val="center"/>
              <w:rPr>
                <w:color w:val="000000"/>
                <w:sz w:val="28"/>
                <w:szCs w:val="28"/>
                <w:lang w:val="kk-KZ"/>
              </w:rPr>
            </w:pPr>
            <w:r w:rsidRPr="004D17DF">
              <w:rPr>
                <w:color w:val="000000"/>
                <w:sz w:val="28"/>
                <w:szCs w:val="28"/>
                <w:lang w:val="kk-KZ"/>
              </w:rPr>
              <w:t>127,7</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1,1</w:t>
            </w:r>
          </w:p>
        </w:tc>
        <w:tc>
          <w:tcPr>
            <w:tcW w:w="592" w:type="pct"/>
            <w:vAlign w:val="center"/>
          </w:tcPr>
          <w:p w:rsidR="006F1D0C" w:rsidRPr="004D17DF" w:rsidRDefault="006F1D0C" w:rsidP="006F1D0C">
            <w:pPr>
              <w:shd w:val="clear" w:color="auto" w:fill="FFFFFF"/>
              <w:jc w:val="center"/>
              <w:rPr>
                <w:color w:val="000000"/>
                <w:sz w:val="28"/>
                <w:szCs w:val="28"/>
                <w:lang w:val="kk-KZ"/>
              </w:rPr>
            </w:pPr>
            <w:r w:rsidRPr="004D17DF">
              <w:rPr>
                <w:color w:val="000000"/>
                <w:sz w:val="28"/>
                <w:szCs w:val="28"/>
                <w:lang w:val="kk-KZ"/>
              </w:rPr>
              <w:t>-</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c>
          <w:tcPr>
            <w:tcW w:w="592"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r>
      <w:tr w:rsidR="006F1D0C" w:rsidRPr="006F1D0C" w:rsidTr="006F1D0C">
        <w:tc>
          <w:tcPr>
            <w:tcW w:w="1464" w:type="pct"/>
            <w:vAlign w:val="center"/>
          </w:tcPr>
          <w:p w:rsidR="006F1D0C" w:rsidRPr="004D17DF" w:rsidRDefault="006F1D0C" w:rsidP="006F1D0C">
            <w:pPr>
              <w:pStyle w:val="a7"/>
              <w:shd w:val="clear" w:color="auto" w:fill="FFFFFF"/>
              <w:ind w:firstLine="0"/>
              <w:rPr>
                <w:lang w:val="kk-KZ"/>
              </w:rPr>
            </w:pPr>
            <w:r w:rsidRPr="004D17DF">
              <w:rPr>
                <w:color w:val="000000"/>
                <w:lang w:val="kk-KZ"/>
              </w:rPr>
              <w:t>қарыз қаражаты</w:t>
            </w:r>
          </w:p>
        </w:tc>
        <w:tc>
          <w:tcPr>
            <w:tcW w:w="592" w:type="pct"/>
            <w:vAlign w:val="center"/>
          </w:tcPr>
          <w:p w:rsidR="006F1D0C" w:rsidRPr="004D17DF" w:rsidRDefault="006F1D0C" w:rsidP="006F1D0C">
            <w:pPr>
              <w:shd w:val="clear" w:color="auto" w:fill="FFFFFF"/>
              <w:jc w:val="center"/>
              <w:rPr>
                <w:color w:val="000000"/>
                <w:sz w:val="28"/>
                <w:szCs w:val="28"/>
                <w:lang w:val="kk-KZ"/>
              </w:rPr>
            </w:pPr>
            <w:r w:rsidRPr="004D17DF">
              <w:rPr>
                <w:color w:val="000000"/>
                <w:sz w:val="28"/>
                <w:szCs w:val="28"/>
                <w:lang w:val="kk-KZ"/>
              </w:rPr>
              <w:t>423,8</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3,7</w:t>
            </w:r>
          </w:p>
        </w:tc>
        <w:tc>
          <w:tcPr>
            <w:tcW w:w="592" w:type="pct"/>
            <w:vAlign w:val="center"/>
          </w:tcPr>
          <w:p w:rsidR="006F1D0C" w:rsidRPr="004D17DF" w:rsidRDefault="006F1D0C" w:rsidP="006F1D0C">
            <w:pPr>
              <w:shd w:val="clear" w:color="auto" w:fill="FFFFFF"/>
              <w:jc w:val="center"/>
              <w:rPr>
                <w:color w:val="000000"/>
                <w:sz w:val="28"/>
                <w:szCs w:val="28"/>
                <w:lang w:val="kk-KZ"/>
              </w:rPr>
            </w:pPr>
            <w:r w:rsidRPr="004D17DF">
              <w:rPr>
                <w:color w:val="000000"/>
                <w:sz w:val="28"/>
                <w:szCs w:val="28"/>
                <w:lang w:val="kk-KZ"/>
              </w:rPr>
              <w:t>25554,2</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85,9</w:t>
            </w:r>
          </w:p>
        </w:tc>
        <w:tc>
          <w:tcPr>
            <w:tcW w:w="592"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12327,4</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68,2</w:t>
            </w:r>
          </w:p>
        </w:tc>
      </w:tr>
      <w:tr w:rsidR="006F1D0C" w:rsidRPr="006F1D0C" w:rsidTr="006F1D0C">
        <w:tc>
          <w:tcPr>
            <w:tcW w:w="1464" w:type="pct"/>
            <w:vAlign w:val="center"/>
          </w:tcPr>
          <w:p w:rsidR="006F1D0C" w:rsidRPr="004D17DF" w:rsidRDefault="006F1D0C" w:rsidP="006F1D0C">
            <w:pPr>
              <w:pStyle w:val="a7"/>
              <w:shd w:val="clear" w:color="auto" w:fill="FFFFFF"/>
              <w:ind w:firstLine="0"/>
              <w:rPr>
                <w:color w:val="000000"/>
                <w:lang w:val="kk-KZ"/>
              </w:rPr>
            </w:pPr>
            <w:r w:rsidRPr="004D17DF">
              <w:rPr>
                <w:color w:val="000000"/>
                <w:lang w:val="kk-KZ"/>
              </w:rPr>
              <w:t>Банктердің кредиттері</w:t>
            </w:r>
          </w:p>
        </w:tc>
        <w:tc>
          <w:tcPr>
            <w:tcW w:w="592" w:type="pct"/>
            <w:vAlign w:val="center"/>
          </w:tcPr>
          <w:p w:rsidR="006F1D0C" w:rsidRPr="004D17DF" w:rsidRDefault="006F1D0C" w:rsidP="006F1D0C">
            <w:pPr>
              <w:shd w:val="clear" w:color="auto" w:fill="FFFFFF"/>
              <w:jc w:val="center"/>
              <w:rPr>
                <w:color w:val="000000"/>
                <w:sz w:val="28"/>
                <w:szCs w:val="28"/>
                <w:lang w:val="kk-KZ"/>
              </w:rPr>
            </w:pPr>
            <w:r w:rsidRPr="004D17DF">
              <w:rPr>
                <w:color w:val="000000"/>
                <w:sz w:val="28"/>
                <w:szCs w:val="28"/>
                <w:lang w:val="kk-KZ"/>
              </w:rPr>
              <w:t>-</w:t>
            </w:r>
          </w:p>
        </w:tc>
        <w:tc>
          <w:tcPr>
            <w:tcW w:w="518"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c>
          <w:tcPr>
            <w:tcW w:w="592" w:type="pct"/>
            <w:vAlign w:val="center"/>
          </w:tcPr>
          <w:p w:rsidR="006F1D0C" w:rsidRPr="004D17DF" w:rsidRDefault="006F1D0C" w:rsidP="006F1D0C">
            <w:pPr>
              <w:shd w:val="clear" w:color="auto" w:fill="FFFFFF"/>
              <w:jc w:val="center"/>
              <w:rPr>
                <w:color w:val="000000"/>
                <w:sz w:val="28"/>
                <w:szCs w:val="28"/>
                <w:lang w:val="kk-KZ"/>
              </w:rPr>
            </w:pPr>
            <w:r w:rsidRPr="004D17DF">
              <w:rPr>
                <w:color w:val="000000"/>
                <w:sz w:val="28"/>
                <w:szCs w:val="28"/>
                <w:lang w:val="kk-KZ"/>
              </w:rPr>
              <w:t>-</w:t>
            </w:r>
          </w:p>
        </w:tc>
        <w:tc>
          <w:tcPr>
            <w:tcW w:w="519"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c>
          <w:tcPr>
            <w:tcW w:w="592"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c>
          <w:tcPr>
            <w:tcW w:w="723" w:type="pct"/>
            <w:vAlign w:val="center"/>
          </w:tcPr>
          <w:p w:rsidR="006F1D0C" w:rsidRPr="004D17DF" w:rsidRDefault="006F1D0C" w:rsidP="006F1D0C">
            <w:pPr>
              <w:shd w:val="clear" w:color="auto" w:fill="FFFFFF"/>
              <w:jc w:val="center"/>
              <w:rPr>
                <w:sz w:val="28"/>
                <w:szCs w:val="28"/>
                <w:lang w:val="kk-KZ"/>
              </w:rPr>
            </w:pPr>
            <w:r w:rsidRPr="004D17DF">
              <w:rPr>
                <w:sz w:val="28"/>
                <w:szCs w:val="28"/>
                <w:lang w:val="kk-KZ"/>
              </w:rPr>
              <w:t>-</w:t>
            </w:r>
          </w:p>
        </w:tc>
      </w:tr>
    </w:tbl>
    <w:p w:rsidR="006F1D0C" w:rsidRPr="006F1D0C" w:rsidRDefault="006F1D0C" w:rsidP="000C6D81">
      <w:pPr>
        <w:ind w:firstLine="709"/>
        <w:jc w:val="both"/>
        <w:rPr>
          <w:i/>
          <w:sz w:val="28"/>
          <w:szCs w:val="28"/>
          <w:lang w:val="kk-KZ"/>
        </w:rPr>
      </w:pPr>
      <w:r w:rsidRPr="006F1D0C">
        <w:rPr>
          <w:i/>
          <w:sz w:val="28"/>
          <w:szCs w:val="28"/>
          <w:lang w:val="kk-KZ"/>
        </w:rPr>
        <w:t xml:space="preserve">Дерек көзі: Оңтүстік Қазақстан облысының Статистика департаментінің </w:t>
      </w:r>
      <w:r w:rsidR="000C6D81">
        <w:rPr>
          <w:i/>
          <w:sz w:val="28"/>
          <w:szCs w:val="28"/>
          <w:lang w:val="kk-KZ"/>
        </w:rPr>
        <w:t>мәліметтері негізінде саналған.</w:t>
      </w:r>
    </w:p>
    <w:p w:rsidR="006F1D0C" w:rsidRPr="006F1D0C" w:rsidRDefault="006F1D0C" w:rsidP="006F1D0C">
      <w:pPr>
        <w:ind w:firstLine="709"/>
        <w:jc w:val="both"/>
        <w:rPr>
          <w:b/>
          <w:sz w:val="28"/>
          <w:szCs w:val="28"/>
          <w:lang w:val="kk-KZ"/>
        </w:rPr>
      </w:pPr>
      <w:r w:rsidRPr="006F1D0C">
        <w:rPr>
          <w:b/>
          <w:sz w:val="28"/>
          <w:szCs w:val="28"/>
          <w:lang w:val="kk-KZ"/>
        </w:rPr>
        <w:t xml:space="preserve">Инвестициялық қызметті дамыту перспективалары </w:t>
      </w:r>
    </w:p>
    <w:p w:rsidR="004D17DF" w:rsidRPr="00DA353C" w:rsidRDefault="006F1D0C" w:rsidP="006F1D0C">
      <w:pPr>
        <w:ind w:firstLine="709"/>
        <w:jc w:val="both"/>
        <w:rPr>
          <w:sz w:val="28"/>
          <w:szCs w:val="28"/>
          <w:lang w:val="kk-KZ"/>
        </w:rPr>
      </w:pPr>
      <w:r w:rsidRPr="006F1D0C">
        <w:rPr>
          <w:sz w:val="28"/>
          <w:szCs w:val="28"/>
          <w:lang w:val="kk-KZ"/>
        </w:rPr>
        <w:t xml:space="preserve">Ауданда индустриалдық-инновациялық дамытудың екінші бесжылдығы аясында құрылыс индустриясы, жеңіл, тамақ өнеркәсібі сияқты түрлі салаларында  6 инвестициялық жобаны енгізу жоспарланып отыр. Жобаларды іске асыру есебінен аудан экономикасына 16,3 млрд. теңге сомасында инвестиция тартылатын болады. </w:t>
      </w:r>
    </w:p>
    <w:p w:rsidR="004D17DF" w:rsidRPr="006F1D0C" w:rsidRDefault="004D17DF" w:rsidP="006F1D0C">
      <w:pPr>
        <w:ind w:firstLine="709"/>
        <w:jc w:val="both"/>
        <w:rPr>
          <w:b/>
          <w:sz w:val="28"/>
          <w:szCs w:val="28"/>
          <w:lang w:val="kk-KZ"/>
        </w:rPr>
      </w:pPr>
    </w:p>
    <w:p w:rsidR="006F1D0C" w:rsidRPr="006F1D0C" w:rsidRDefault="006F1D0C" w:rsidP="006F1D0C">
      <w:pPr>
        <w:ind w:firstLine="709"/>
        <w:jc w:val="both"/>
        <w:rPr>
          <w:b/>
          <w:sz w:val="28"/>
          <w:szCs w:val="28"/>
          <w:lang w:val="kk-KZ"/>
        </w:rPr>
      </w:pPr>
      <w:r w:rsidRPr="006F1D0C">
        <w:rPr>
          <w:b/>
          <w:sz w:val="28"/>
          <w:szCs w:val="28"/>
          <w:lang w:val="kk-KZ"/>
        </w:rPr>
        <w:t xml:space="preserve">Инновациялар </w:t>
      </w:r>
    </w:p>
    <w:p w:rsidR="006F1D0C" w:rsidRPr="006F1D0C" w:rsidRDefault="006F1D0C" w:rsidP="006F1D0C">
      <w:pPr>
        <w:ind w:firstLine="709"/>
        <w:jc w:val="both"/>
        <w:rPr>
          <w:sz w:val="28"/>
          <w:szCs w:val="28"/>
          <w:lang w:val="kk-KZ"/>
        </w:rPr>
      </w:pPr>
      <w:r w:rsidRPr="006F1D0C">
        <w:rPr>
          <w:sz w:val="28"/>
          <w:szCs w:val="28"/>
          <w:lang w:val="kk-KZ"/>
        </w:rPr>
        <w:t xml:space="preserve">2014 ж. қорытындысы бойынша инновациялық кәсіпорындар саны             2 бірлікті  құрады. 2012-2014 жж. ішінде аудандағы кәсіпорындардың инновациялық белсенділік деңгейі  3 % -дан 6 %-ға дейін өсті. </w:t>
      </w:r>
    </w:p>
    <w:p w:rsidR="006F1D0C" w:rsidRPr="006F1D0C" w:rsidRDefault="006F1D0C" w:rsidP="006F1D0C">
      <w:pPr>
        <w:ind w:firstLine="709"/>
        <w:jc w:val="both"/>
        <w:rPr>
          <w:sz w:val="28"/>
          <w:szCs w:val="28"/>
          <w:lang w:val="kk-KZ"/>
        </w:rPr>
      </w:pPr>
      <w:r w:rsidRPr="006F1D0C">
        <w:rPr>
          <w:sz w:val="28"/>
          <w:szCs w:val="28"/>
          <w:lang w:val="kk-KZ"/>
        </w:rPr>
        <w:t xml:space="preserve">2014 ж. ауданда өндірілген инновациялық өнімдердің көлемі 640,0 млн. теңгені  құрады. </w:t>
      </w:r>
    </w:p>
    <w:p w:rsidR="006F1D0C" w:rsidRPr="006F1D0C" w:rsidRDefault="006F1D0C" w:rsidP="006F1D0C">
      <w:pPr>
        <w:ind w:firstLine="709"/>
        <w:jc w:val="both"/>
        <w:rPr>
          <w:sz w:val="28"/>
          <w:szCs w:val="28"/>
          <w:lang w:val="kk-KZ"/>
        </w:rPr>
      </w:pPr>
      <w:r w:rsidRPr="006F1D0C">
        <w:rPr>
          <w:sz w:val="28"/>
          <w:szCs w:val="28"/>
          <w:lang w:val="kk-KZ"/>
        </w:rPr>
        <w:t xml:space="preserve">Экспортқа шығарылған инновациялық өнімдер көлемі 62,0 млн. теңгені  құрады. </w:t>
      </w:r>
    </w:p>
    <w:p w:rsidR="006F1D0C" w:rsidRPr="006F1D0C" w:rsidRDefault="006F1D0C" w:rsidP="006F1D0C">
      <w:pPr>
        <w:ind w:firstLine="709"/>
        <w:jc w:val="both"/>
        <w:rPr>
          <w:sz w:val="28"/>
          <w:szCs w:val="28"/>
          <w:lang w:val="kk-KZ"/>
        </w:rPr>
      </w:pPr>
    </w:p>
    <w:p w:rsidR="006F1D0C" w:rsidRPr="00D3639E" w:rsidRDefault="006C791A" w:rsidP="006F1D0C">
      <w:pPr>
        <w:ind w:firstLine="709"/>
        <w:jc w:val="both"/>
        <w:rPr>
          <w:sz w:val="28"/>
          <w:szCs w:val="28"/>
          <w:lang w:val="kk-KZ"/>
        </w:rPr>
      </w:pPr>
      <w:r w:rsidRPr="00D3639E">
        <w:rPr>
          <w:sz w:val="28"/>
          <w:szCs w:val="28"/>
          <w:lang w:val="kk-KZ"/>
        </w:rPr>
        <w:t>11</w:t>
      </w:r>
      <w:r w:rsidR="006F1D0C" w:rsidRPr="00D3639E">
        <w:rPr>
          <w:sz w:val="28"/>
          <w:szCs w:val="28"/>
          <w:lang w:val="kk-KZ"/>
        </w:rPr>
        <w:t xml:space="preserve">-кесте – Өңірдегі инновациялық қызметтің негізгі көрсеткіштері </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7"/>
        <w:gridCol w:w="1916"/>
        <w:gridCol w:w="1897"/>
        <w:gridCol w:w="2044"/>
      </w:tblGrid>
      <w:tr w:rsidR="006F1D0C" w:rsidRPr="00D3639E" w:rsidTr="006F1D0C">
        <w:tc>
          <w:tcPr>
            <w:tcW w:w="1751" w:type="pct"/>
          </w:tcPr>
          <w:p w:rsidR="006F1D0C" w:rsidRPr="00D3639E" w:rsidRDefault="006F1D0C" w:rsidP="006F1D0C">
            <w:pPr>
              <w:ind w:left="567"/>
              <w:jc w:val="both"/>
              <w:rPr>
                <w:sz w:val="28"/>
                <w:szCs w:val="28"/>
                <w:lang w:val="kk-KZ"/>
              </w:rPr>
            </w:pPr>
            <w:r w:rsidRPr="00D3639E">
              <w:rPr>
                <w:sz w:val="28"/>
                <w:szCs w:val="28"/>
                <w:lang w:val="kk-KZ"/>
              </w:rPr>
              <w:t>Көрсеткіштер атауы</w:t>
            </w:r>
          </w:p>
        </w:tc>
        <w:tc>
          <w:tcPr>
            <w:tcW w:w="1063" w:type="pct"/>
          </w:tcPr>
          <w:p w:rsidR="006F1D0C" w:rsidRPr="00D3639E" w:rsidRDefault="006F1D0C" w:rsidP="006F1D0C">
            <w:pPr>
              <w:jc w:val="center"/>
              <w:rPr>
                <w:sz w:val="28"/>
                <w:szCs w:val="28"/>
                <w:lang w:val="kk-KZ"/>
              </w:rPr>
            </w:pPr>
            <w:r w:rsidRPr="00D3639E">
              <w:rPr>
                <w:sz w:val="28"/>
                <w:szCs w:val="28"/>
              </w:rPr>
              <w:t>2012</w:t>
            </w:r>
            <w:r w:rsidRPr="00D3639E">
              <w:rPr>
                <w:sz w:val="28"/>
                <w:szCs w:val="28"/>
                <w:lang w:val="kk-KZ"/>
              </w:rPr>
              <w:t>ж</w:t>
            </w:r>
          </w:p>
        </w:tc>
        <w:tc>
          <w:tcPr>
            <w:tcW w:w="1052" w:type="pct"/>
          </w:tcPr>
          <w:p w:rsidR="006F1D0C" w:rsidRPr="00D3639E" w:rsidRDefault="006F1D0C" w:rsidP="006F1D0C">
            <w:pPr>
              <w:jc w:val="center"/>
              <w:rPr>
                <w:sz w:val="28"/>
                <w:szCs w:val="28"/>
                <w:lang w:val="kk-KZ"/>
              </w:rPr>
            </w:pPr>
            <w:r w:rsidRPr="00D3639E">
              <w:rPr>
                <w:sz w:val="28"/>
                <w:szCs w:val="28"/>
              </w:rPr>
              <w:t>2013</w:t>
            </w:r>
            <w:r w:rsidRPr="00D3639E">
              <w:rPr>
                <w:sz w:val="28"/>
                <w:szCs w:val="28"/>
                <w:lang w:val="kk-KZ"/>
              </w:rPr>
              <w:t>ж</w:t>
            </w:r>
          </w:p>
        </w:tc>
        <w:tc>
          <w:tcPr>
            <w:tcW w:w="1134" w:type="pct"/>
          </w:tcPr>
          <w:p w:rsidR="006F1D0C" w:rsidRPr="00D3639E" w:rsidRDefault="006F1D0C" w:rsidP="006F1D0C">
            <w:pPr>
              <w:jc w:val="center"/>
              <w:rPr>
                <w:sz w:val="28"/>
                <w:szCs w:val="28"/>
                <w:lang w:val="kk-KZ"/>
              </w:rPr>
            </w:pPr>
            <w:r w:rsidRPr="00D3639E">
              <w:rPr>
                <w:sz w:val="28"/>
                <w:szCs w:val="28"/>
              </w:rPr>
              <w:t>2014</w:t>
            </w:r>
            <w:r w:rsidRPr="00D3639E">
              <w:rPr>
                <w:sz w:val="28"/>
                <w:szCs w:val="28"/>
                <w:lang w:val="kk-KZ"/>
              </w:rPr>
              <w:t>ж</w:t>
            </w:r>
          </w:p>
        </w:tc>
      </w:tr>
      <w:tr w:rsidR="006F1D0C" w:rsidRPr="006F1D0C" w:rsidTr="006F1D0C">
        <w:tc>
          <w:tcPr>
            <w:tcW w:w="1751" w:type="pct"/>
          </w:tcPr>
          <w:p w:rsidR="006F1D0C" w:rsidRPr="006F1D0C" w:rsidRDefault="006F1D0C" w:rsidP="006F1D0C">
            <w:pPr>
              <w:jc w:val="both"/>
              <w:rPr>
                <w:sz w:val="28"/>
                <w:szCs w:val="28"/>
              </w:rPr>
            </w:pPr>
            <w:r w:rsidRPr="006F1D0C">
              <w:rPr>
                <w:sz w:val="28"/>
                <w:szCs w:val="28"/>
              </w:rPr>
              <w:t>Кәсіпорындар саны, барлығы бірлік</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14</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15</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15</w:t>
            </w:r>
          </w:p>
        </w:tc>
      </w:tr>
      <w:tr w:rsidR="006F1D0C" w:rsidRPr="006F1D0C" w:rsidTr="006F1D0C">
        <w:tc>
          <w:tcPr>
            <w:tcW w:w="1751" w:type="pct"/>
          </w:tcPr>
          <w:p w:rsidR="006F1D0C" w:rsidRPr="006F1D0C" w:rsidRDefault="006F1D0C" w:rsidP="006F1D0C">
            <w:pPr>
              <w:jc w:val="both"/>
              <w:rPr>
                <w:sz w:val="28"/>
                <w:szCs w:val="28"/>
              </w:rPr>
            </w:pPr>
            <w:r w:rsidRPr="006F1D0C">
              <w:rPr>
                <w:sz w:val="28"/>
                <w:szCs w:val="28"/>
              </w:rPr>
              <w:t>инновациясы бар, бірлік</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2</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2</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2</w:t>
            </w:r>
          </w:p>
        </w:tc>
      </w:tr>
      <w:tr w:rsidR="006F1D0C" w:rsidRPr="006F1D0C" w:rsidTr="006F1D0C">
        <w:tc>
          <w:tcPr>
            <w:tcW w:w="1751" w:type="pct"/>
          </w:tcPr>
          <w:p w:rsidR="006F1D0C" w:rsidRPr="006F1D0C" w:rsidRDefault="006F1D0C" w:rsidP="006F1D0C">
            <w:pPr>
              <w:jc w:val="both"/>
              <w:rPr>
                <w:sz w:val="28"/>
                <w:szCs w:val="28"/>
              </w:rPr>
            </w:pPr>
            <w:r w:rsidRPr="006F1D0C">
              <w:rPr>
                <w:sz w:val="28"/>
                <w:szCs w:val="28"/>
              </w:rPr>
              <w:t>Инновация саласында белсенділік деңгейі, %</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3,0</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4,5</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6,0</w:t>
            </w:r>
          </w:p>
        </w:tc>
      </w:tr>
      <w:tr w:rsidR="006F1D0C" w:rsidRPr="006F1D0C" w:rsidTr="006F1D0C">
        <w:trPr>
          <w:trHeight w:val="1014"/>
        </w:trPr>
        <w:tc>
          <w:tcPr>
            <w:tcW w:w="1751" w:type="pct"/>
          </w:tcPr>
          <w:p w:rsidR="006F1D0C" w:rsidRPr="006F1D0C" w:rsidRDefault="006F1D0C" w:rsidP="006F1D0C">
            <w:pPr>
              <w:jc w:val="both"/>
              <w:rPr>
                <w:sz w:val="28"/>
                <w:szCs w:val="28"/>
              </w:rPr>
            </w:pPr>
            <w:r w:rsidRPr="006F1D0C">
              <w:rPr>
                <w:sz w:val="28"/>
                <w:szCs w:val="28"/>
                <w:lang w:val="kk-KZ"/>
              </w:rPr>
              <w:t>Өндірілген инновациялық өнімнің көлемі,</w:t>
            </w:r>
            <w:r w:rsidRPr="006F1D0C">
              <w:rPr>
                <w:sz w:val="28"/>
                <w:szCs w:val="28"/>
              </w:rPr>
              <w:t xml:space="preserve"> мл</w:t>
            </w:r>
            <w:r w:rsidRPr="006F1D0C">
              <w:rPr>
                <w:sz w:val="28"/>
                <w:szCs w:val="28"/>
                <w:lang w:val="kk-KZ"/>
              </w:rPr>
              <w:t>н</w:t>
            </w:r>
            <w:r w:rsidRPr="006F1D0C">
              <w:rPr>
                <w:sz w:val="28"/>
                <w:szCs w:val="28"/>
              </w:rPr>
              <w:t>.те</w:t>
            </w:r>
            <w:r w:rsidRPr="006F1D0C">
              <w:rPr>
                <w:sz w:val="28"/>
                <w:szCs w:val="28"/>
                <w:lang w:val="kk-KZ"/>
              </w:rPr>
              <w:t>ң</w:t>
            </w:r>
            <w:r w:rsidRPr="006F1D0C">
              <w:rPr>
                <w:sz w:val="28"/>
                <w:szCs w:val="28"/>
              </w:rPr>
              <w:t>ге</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640,0</w:t>
            </w:r>
          </w:p>
        </w:tc>
      </w:tr>
      <w:tr w:rsidR="006F1D0C" w:rsidRPr="006F1D0C" w:rsidTr="006F1D0C">
        <w:tc>
          <w:tcPr>
            <w:tcW w:w="1751" w:type="pct"/>
          </w:tcPr>
          <w:p w:rsidR="006F1D0C" w:rsidRPr="006F1D0C" w:rsidRDefault="006F1D0C" w:rsidP="006F1D0C">
            <w:pPr>
              <w:jc w:val="both"/>
              <w:rPr>
                <w:sz w:val="28"/>
                <w:szCs w:val="28"/>
              </w:rPr>
            </w:pPr>
            <w:r w:rsidRPr="006F1D0C">
              <w:rPr>
                <w:sz w:val="28"/>
                <w:szCs w:val="28"/>
                <w:lang w:val="kk-KZ"/>
              </w:rPr>
              <w:t>Сатылған инновациялық өнім көлемі</w:t>
            </w:r>
            <w:r w:rsidRPr="006F1D0C">
              <w:rPr>
                <w:sz w:val="28"/>
                <w:szCs w:val="28"/>
              </w:rPr>
              <w:t>, мл</w:t>
            </w:r>
            <w:r w:rsidRPr="006F1D0C">
              <w:rPr>
                <w:sz w:val="28"/>
                <w:szCs w:val="28"/>
                <w:lang w:val="kk-KZ"/>
              </w:rPr>
              <w:t>н</w:t>
            </w:r>
            <w:r w:rsidRPr="006F1D0C">
              <w:rPr>
                <w:sz w:val="28"/>
                <w:szCs w:val="28"/>
              </w:rPr>
              <w:t>.те</w:t>
            </w:r>
            <w:r w:rsidRPr="006F1D0C">
              <w:rPr>
                <w:sz w:val="28"/>
                <w:szCs w:val="28"/>
                <w:lang w:val="kk-KZ"/>
              </w:rPr>
              <w:t>ң</w:t>
            </w:r>
            <w:r w:rsidRPr="006F1D0C">
              <w:rPr>
                <w:sz w:val="28"/>
                <w:szCs w:val="28"/>
              </w:rPr>
              <w:t>ге</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640,0</w:t>
            </w:r>
          </w:p>
        </w:tc>
      </w:tr>
      <w:tr w:rsidR="006F1D0C" w:rsidRPr="006F1D0C" w:rsidTr="006F1D0C">
        <w:tc>
          <w:tcPr>
            <w:tcW w:w="1751" w:type="pct"/>
          </w:tcPr>
          <w:p w:rsidR="006F1D0C" w:rsidRPr="006F1D0C" w:rsidRDefault="006F1D0C" w:rsidP="006F1D0C">
            <w:pPr>
              <w:jc w:val="both"/>
              <w:rPr>
                <w:sz w:val="28"/>
                <w:szCs w:val="28"/>
                <w:lang w:val="kk-KZ"/>
              </w:rPr>
            </w:pPr>
            <w:r w:rsidRPr="006F1D0C">
              <w:rPr>
                <w:sz w:val="28"/>
                <w:szCs w:val="28"/>
                <w:lang w:val="kk-KZ"/>
              </w:rPr>
              <w:t xml:space="preserve">сатылған көлемнен экспортқа жеткізілген көлем, </w:t>
            </w:r>
            <w:r w:rsidRPr="006F1D0C">
              <w:rPr>
                <w:sz w:val="28"/>
                <w:szCs w:val="28"/>
              </w:rPr>
              <w:t>мл</w:t>
            </w:r>
            <w:r w:rsidRPr="006F1D0C">
              <w:rPr>
                <w:sz w:val="28"/>
                <w:szCs w:val="28"/>
                <w:lang w:val="kk-KZ"/>
              </w:rPr>
              <w:t>н</w:t>
            </w:r>
            <w:r w:rsidRPr="006F1D0C">
              <w:rPr>
                <w:sz w:val="28"/>
                <w:szCs w:val="28"/>
              </w:rPr>
              <w:t>.те</w:t>
            </w:r>
            <w:r w:rsidRPr="006F1D0C">
              <w:rPr>
                <w:sz w:val="28"/>
                <w:szCs w:val="28"/>
                <w:lang w:val="kk-KZ"/>
              </w:rPr>
              <w:t>ң</w:t>
            </w:r>
            <w:r w:rsidRPr="006F1D0C">
              <w:rPr>
                <w:sz w:val="28"/>
                <w:szCs w:val="28"/>
              </w:rPr>
              <w:t>ге</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62,0</w:t>
            </w:r>
          </w:p>
        </w:tc>
      </w:tr>
      <w:tr w:rsidR="006F1D0C" w:rsidRPr="006F1D0C" w:rsidTr="006F1D0C">
        <w:tc>
          <w:tcPr>
            <w:tcW w:w="1751" w:type="pct"/>
          </w:tcPr>
          <w:p w:rsidR="006F1D0C" w:rsidRPr="006F1D0C" w:rsidRDefault="006F1D0C" w:rsidP="006F1D0C">
            <w:pPr>
              <w:jc w:val="both"/>
              <w:rPr>
                <w:sz w:val="28"/>
                <w:szCs w:val="28"/>
              </w:rPr>
            </w:pPr>
            <w:r w:rsidRPr="006F1D0C">
              <w:rPr>
                <w:sz w:val="28"/>
                <w:szCs w:val="28"/>
                <w:lang w:val="kk-KZ"/>
              </w:rPr>
              <w:t>Инновацияларға жұмсаған шығындар</w:t>
            </w:r>
            <w:r w:rsidRPr="006F1D0C">
              <w:rPr>
                <w:sz w:val="28"/>
                <w:szCs w:val="28"/>
              </w:rPr>
              <w:t>, мл</w:t>
            </w:r>
            <w:r w:rsidRPr="006F1D0C">
              <w:rPr>
                <w:sz w:val="28"/>
                <w:szCs w:val="28"/>
                <w:lang w:val="kk-KZ"/>
              </w:rPr>
              <w:t>рд</w:t>
            </w:r>
            <w:r w:rsidRPr="006F1D0C">
              <w:rPr>
                <w:sz w:val="28"/>
                <w:szCs w:val="28"/>
              </w:rPr>
              <w:t>.те</w:t>
            </w:r>
            <w:r w:rsidRPr="006F1D0C">
              <w:rPr>
                <w:sz w:val="28"/>
                <w:szCs w:val="28"/>
                <w:lang w:val="kk-KZ"/>
              </w:rPr>
              <w:t>ң</w:t>
            </w:r>
            <w:r w:rsidRPr="006F1D0C">
              <w:rPr>
                <w:sz w:val="28"/>
                <w:szCs w:val="28"/>
              </w:rPr>
              <w:t>ге</w:t>
            </w:r>
          </w:p>
        </w:tc>
        <w:tc>
          <w:tcPr>
            <w:tcW w:w="1063" w:type="pct"/>
          </w:tcPr>
          <w:p w:rsidR="006F1D0C" w:rsidRPr="006F1D0C" w:rsidRDefault="006F1D0C" w:rsidP="006F1D0C">
            <w:pPr>
              <w:ind w:left="-57"/>
              <w:jc w:val="center"/>
              <w:rPr>
                <w:sz w:val="28"/>
                <w:szCs w:val="28"/>
                <w:lang w:val="kk-KZ"/>
              </w:rPr>
            </w:pPr>
            <w:r w:rsidRPr="006F1D0C">
              <w:rPr>
                <w:sz w:val="28"/>
                <w:szCs w:val="28"/>
                <w:lang w:val="kk-KZ"/>
              </w:rPr>
              <w:t>0,0</w:t>
            </w:r>
          </w:p>
        </w:tc>
        <w:tc>
          <w:tcPr>
            <w:tcW w:w="1052" w:type="pct"/>
          </w:tcPr>
          <w:p w:rsidR="006F1D0C" w:rsidRPr="006F1D0C" w:rsidRDefault="006F1D0C" w:rsidP="006F1D0C">
            <w:pPr>
              <w:ind w:left="-57"/>
              <w:jc w:val="center"/>
              <w:rPr>
                <w:sz w:val="28"/>
                <w:szCs w:val="28"/>
                <w:lang w:val="kk-KZ"/>
              </w:rPr>
            </w:pPr>
            <w:r w:rsidRPr="006F1D0C">
              <w:rPr>
                <w:sz w:val="28"/>
                <w:szCs w:val="28"/>
                <w:lang w:val="kk-KZ"/>
              </w:rPr>
              <w:t>0,0</w:t>
            </w:r>
          </w:p>
        </w:tc>
        <w:tc>
          <w:tcPr>
            <w:tcW w:w="1134" w:type="pct"/>
          </w:tcPr>
          <w:p w:rsidR="006F1D0C" w:rsidRPr="006F1D0C" w:rsidRDefault="006F1D0C" w:rsidP="006F1D0C">
            <w:pPr>
              <w:ind w:left="-57"/>
              <w:jc w:val="center"/>
              <w:rPr>
                <w:sz w:val="28"/>
                <w:szCs w:val="28"/>
                <w:lang w:val="kk-KZ"/>
              </w:rPr>
            </w:pPr>
            <w:r w:rsidRPr="006F1D0C">
              <w:rPr>
                <w:sz w:val="28"/>
                <w:szCs w:val="28"/>
                <w:lang w:val="kk-KZ"/>
              </w:rPr>
              <w:t>0,0</w:t>
            </w:r>
          </w:p>
        </w:tc>
      </w:tr>
    </w:tbl>
    <w:p w:rsidR="006F1D0C" w:rsidRPr="006F1D0C" w:rsidRDefault="006F1D0C" w:rsidP="006F1D0C">
      <w:pPr>
        <w:ind w:firstLine="709"/>
        <w:jc w:val="both"/>
        <w:rPr>
          <w:sz w:val="28"/>
          <w:szCs w:val="28"/>
          <w:lang w:val="kk-KZ"/>
        </w:rPr>
      </w:pPr>
      <w:bookmarkStart w:id="9" w:name="_Toc431336022"/>
    </w:p>
    <w:p w:rsidR="006F1D0C" w:rsidRPr="006F1D0C" w:rsidRDefault="006F1D0C" w:rsidP="006F1D0C">
      <w:pPr>
        <w:pStyle w:val="3"/>
        <w:spacing w:before="0"/>
        <w:ind w:firstLine="709"/>
        <w:rPr>
          <w:rFonts w:ascii="Times New Roman" w:hAnsi="Times New Roman"/>
          <w:sz w:val="28"/>
          <w:szCs w:val="28"/>
          <w:lang w:val="kk-KZ"/>
        </w:rPr>
      </w:pPr>
      <w:bookmarkStart w:id="10" w:name="_Toc436314358"/>
      <w:r w:rsidRPr="006F1D0C">
        <w:rPr>
          <w:rFonts w:ascii="Times New Roman" w:hAnsi="Times New Roman"/>
          <w:sz w:val="28"/>
          <w:szCs w:val="28"/>
          <w:lang w:val="kk-KZ"/>
        </w:rPr>
        <w:t>Сыртқы сауда</w:t>
      </w:r>
      <w:bookmarkEnd w:id="9"/>
      <w:bookmarkEnd w:id="10"/>
      <w:r w:rsidRPr="006F1D0C">
        <w:rPr>
          <w:rFonts w:ascii="Times New Roman" w:hAnsi="Times New Roman"/>
          <w:sz w:val="28"/>
          <w:szCs w:val="28"/>
          <w:lang w:val="kk-KZ"/>
        </w:rPr>
        <w:t xml:space="preserve"> </w:t>
      </w:r>
    </w:p>
    <w:p w:rsidR="006F1D0C" w:rsidRDefault="006F1D0C" w:rsidP="00DA353C">
      <w:pPr>
        <w:ind w:firstLine="567"/>
        <w:jc w:val="both"/>
        <w:rPr>
          <w:sz w:val="28"/>
          <w:szCs w:val="28"/>
          <w:lang w:val="kk-KZ"/>
        </w:rPr>
      </w:pPr>
      <w:r w:rsidRPr="006F1D0C">
        <w:rPr>
          <w:sz w:val="28"/>
          <w:szCs w:val="28"/>
          <w:lang w:val="kk-KZ"/>
        </w:rPr>
        <w:t>Ауданда  өңделіп жатқан балық өнімдерін</w:t>
      </w:r>
      <w:r w:rsidRPr="006F1D0C">
        <w:rPr>
          <w:color w:val="FF0000"/>
          <w:sz w:val="28"/>
          <w:szCs w:val="28"/>
          <w:lang w:val="kk-KZ"/>
        </w:rPr>
        <w:t xml:space="preserve"> </w:t>
      </w:r>
      <w:r w:rsidRPr="006F1D0C">
        <w:rPr>
          <w:sz w:val="28"/>
          <w:szCs w:val="28"/>
          <w:lang w:val="kk-KZ"/>
        </w:rPr>
        <w:t xml:space="preserve"> экспортқа шығару мақсатында «Хамит» СТК балық өңдеу зауыты алыс және жақын шетелдерге шығарып сатуда. Бүгінгі таңға еврономер алынған. Атап айтқанда: Ресей Федерациясы, Германия, Израиль, Грузия, Украина мемлекеттері. Сонымен қатар  «Шардара Балық-1» ЖШС-да өз өнімдерін  алыс және жақын шетелдерге сату бағытында еврономер алу жұмыстарын жүргізуде</w:t>
      </w:r>
    </w:p>
    <w:p w:rsidR="006C791A" w:rsidRDefault="006C791A" w:rsidP="006C791A">
      <w:pPr>
        <w:widowControl w:val="0"/>
        <w:ind w:firstLine="708"/>
        <w:rPr>
          <w:b/>
          <w:bCs/>
          <w:sz w:val="28"/>
          <w:szCs w:val="28"/>
          <w:lang w:val="kk-KZ"/>
        </w:rPr>
      </w:pPr>
      <w:bookmarkStart w:id="11" w:name="_Toc436314353"/>
    </w:p>
    <w:p w:rsidR="00400AD1" w:rsidRDefault="00400AD1" w:rsidP="006C791A">
      <w:pPr>
        <w:widowControl w:val="0"/>
        <w:ind w:firstLine="708"/>
        <w:rPr>
          <w:b/>
          <w:bCs/>
          <w:sz w:val="28"/>
          <w:szCs w:val="28"/>
          <w:lang w:val="kk-KZ"/>
        </w:rPr>
      </w:pPr>
    </w:p>
    <w:p w:rsidR="00400AD1" w:rsidRDefault="00400AD1" w:rsidP="006C791A">
      <w:pPr>
        <w:widowControl w:val="0"/>
        <w:ind w:firstLine="708"/>
        <w:rPr>
          <w:b/>
          <w:bCs/>
          <w:sz w:val="28"/>
          <w:szCs w:val="28"/>
          <w:lang w:val="kk-KZ"/>
        </w:rPr>
      </w:pPr>
    </w:p>
    <w:p w:rsidR="00400AD1" w:rsidRDefault="00400AD1" w:rsidP="006C791A">
      <w:pPr>
        <w:widowControl w:val="0"/>
        <w:ind w:firstLine="708"/>
        <w:rPr>
          <w:b/>
          <w:bCs/>
          <w:sz w:val="28"/>
          <w:szCs w:val="28"/>
          <w:lang w:val="kk-KZ"/>
        </w:rPr>
      </w:pPr>
    </w:p>
    <w:p w:rsidR="00400AD1" w:rsidRDefault="00400AD1" w:rsidP="006C791A">
      <w:pPr>
        <w:widowControl w:val="0"/>
        <w:ind w:firstLine="708"/>
        <w:rPr>
          <w:b/>
          <w:bCs/>
          <w:sz w:val="28"/>
          <w:szCs w:val="28"/>
          <w:lang w:val="kk-KZ"/>
        </w:rPr>
      </w:pPr>
    </w:p>
    <w:p w:rsidR="006C791A" w:rsidRPr="00A82CCC" w:rsidRDefault="006C791A" w:rsidP="006C791A">
      <w:pPr>
        <w:widowControl w:val="0"/>
        <w:ind w:firstLine="708"/>
        <w:rPr>
          <w:b/>
          <w:bCs/>
          <w:i/>
          <w:sz w:val="28"/>
          <w:szCs w:val="28"/>
          <w:lang w:val="kk-KZ"/>
        </w:rPr>
      </w:pPr>
      <w:r w:rsidRPr="00A82CCC">
        <w:rPr>
          <w:b/>
          <w:bCs/>
          <w:sz w:val="28"/>
          <w:szCs w:val="28"/>
          <w:lang w:val="kk-KZ"/>
        </w:rPr>
        <w:t>Аграрлық-өнеркәсіптік кешен</w:t>
      </w:r>
      <w:bookmarkEnd w:id="11"/>
      <w:r w:rsidRPr="00A82CCC">
        <w:rPr>
          <w:b/>
          <w:bCs/>
          <w:sz w:val="28"/>
          <w:szCs w:val="28"/>
          <w:lang w:val="kk-KZ"/>
        </w:rPr>
        <w:t xml:space="preserve"> </w:t>
      </w:r>
    </w:p>
    <w:p w:rsidR="006C791A" w:rsidRPr="00A82CCC" w:rsidRDefault="006C791A" w:rsidP="006C791A">
      <w:pPr>
        <w:ind w:firstLine="709"/>
        <w:rPr>
          <w:sz w:val="28"/>
          <w:szCs w:val="28"/>
          <w:lang w:val="kk-KZ"/>
        </w:rPr>
      </w:pPr>
      <w:r w:rsidRPr="00A82CCC">
        <w:rPr>
          <w:sz w:val="28"/>
          <w:szCs w:val="28"/>
          <w:lang w:val="kk-KZ"/>
        </w:rPr>
        <w:t xml:space="preserve">Соңғы жылдары ауданның аграрлық секторындағы даму қарқыны жақсы, атап айтқанда, ауылшаруашылығы өнімдерін өндіру динамикасы өсіп келеді. </w:t>
      </w:r>
    </w:p>
    <w:p w:rsidR="006C791A" w:rsidRPr="00A82CCC" w:rsidRDefault="006C791A" w:rsidP="006C791A">
      <w:pPr>
        <w:ind w:firstLine="709"/>
        <w:rPr>
          <w:sz w:val="28"/>
          <w:szCs w:val="28"/>
          <w:lang w:val="kk-KZ"/>
        </w:rPr>
      </w:pPr>
      <w:r w:rsidRPr="00A82CCC">
        <w:rPr>
          <w:sz w:val="28"/>
          <w:szCs w:val="28"/>
          <w:lang w:val="kk-KZ"/>
        </w:rPr>
        <w:t>2012 ж. аудандағы жалпы ауылшаруашылығы өнімдерін (қызметтерін) өндіру 13104,4</w:t>
      </w:r>
      <w:r w:rsidRPr="00A82CCC">
        <w:rPr>
          <w:bCs/>
          <w:sz w:val="28"/>
          <w:szCs w:val="28"/>
          <w:lang w:val="kk-KZ"/>
        </w:rPr>
        <w:t xml:space="preserve"> млн. теңгені (111,6 %) құрады, ал 2013 ж. </w:t>
      </w:r>
      <w:r w:rsidRPr="00A82CCC">
        <w:rPr>
          <w:sz w:val="28"/>
          <w:szCs w:val="28"/>
          <w:lang w:val="kk-KZ"/>
        </w:rPr>
        <w:t xml:space="preserve">ЖӨК </w:t>
      </w:r>
      <w:r w:rsidRPr="00A82CCC">
        <w:rPr>
          <w:bCs/>
          <w:sz w:val="28"/>
          <w:szCs w:val="28"/>
          <w:lang w:val="kk-KZ"/>
        </w:rPr>
        <w:t xml:space="preserve">көлемі 16480,2 млн. теңгеге (125,7%) өскен, </w:t>
      </w:r>
      <w:r w:rsidRPr="00A82CCC">
        <w:rPr>
          <w:sz w:val="28"/>
          <w:szCs w:val="28"/>
          <w:lang w:val="kk-KZ"/>
        </w:rPr>
        <w:t>2014 ж. бұл көрсеткіш 15149,4 млн. теңгені құрады (облыстың ауылшаруашылығының ЖӨК шамамен 5 %-ы) немесе 2013 ж. салыстырғанда бұл көрсеткіш бойынша өсу қарқыны 91,9 %-ды құрады, бұл облыс бойынша орташа ө</w:t>
      </w:r>
      <w:r w:rsidR="00400AD1">
        <w:rPr>
          <w:sz w:val="28"/>
          <w:szCs w:val="28"/>
          <w:lang w:val="kk-KZ"/>
        </w:rPr>
        <w:t>су қарқынынан төмен – 101,5 % (12</w:t>
      </w:r>
      <w:r w:rsidRPr="00A82CCC">
        <w:rPr>
          <w:sz w:val="28"/>
          <w:szCs w:val="28"/>
          <w:lang w:val="kk-KZ"/>
        </w:rPr>
        <w:t>-кесте).</w:t>
      </w:r>
    </w:p>
    <w:p w:rsidR="006C791A" w:rsidRPr="00D3639E" w:rsidRDefault="006C791A" w:rsidP="00D3639E">
      <w:pPr>
        <w:ind w:firstLine="709"/>
        <w:jc w:val="center"/>
        <w:rPr>
          <w:sz w:val="28"/>
          <w:szCs w:val="28"/>
          <w:lang w:val="kk-KZ"/>
        </w:rPr>
      </w:pPr>
      <w:r w:rsidRPr="00D3639E">
        <w:rPr>
          <w:sz w:val="28"/>
          <w:szCs w:val="28"/>
          <w:lang w:val="kk-KZ"/>
        </w:rPr>
        <w:t>12-кесте – Ауылшаруашылығының жалпы өнім (қызмет) өндіруі</w:t>
      </w:r>
    </w:p>
    <w:p w:rsidR="006C791A" w:rsidRPr="00D3639E" w:rsidRDefault="006C791A" w:rsidP="00D3639E">
      <w:pPr>
        <w:ind w:firstLine="709"/>
        <w:jc w:val="center"/>
        <w:rPr>
          <w:sz w:val="28"/>
          <w:szCs w:val="28"/>
          <w:lang w:val="kk-KZ"/>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80"/>
        <w:gridCol w:w="1153"/>
        <w:gridCol w:w="1220"/>
        <w:gridCol w:w="959"/>
        <w:gridCol w:w="1018"/>
        <w:gridCol w:w="959"/>
        <w:gridCol w:w="1018"/>
        <w:gridCol w:w="812"/>
        <w:gridCol w:w="934"/>
      </w:tblGrid>
      <w:tr w:rsidR="006C791A" w:rsidRPr="00D3639E" w:rsidTr="00400AD1">
        <w:trPr>
          <w:trHeight w:val="182"/>
        </w:trPr>
        <w:tc>
          <w:tcPr>
            <w:tcW w:w="1487" w:type="dxa"/>
            <w:vMerge w:val="restart"/>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Көрсеткіштер атауы</w:t>
            </w:r>
          </w:p>
        </w:tc>
        <w:tc>
          <w:tcPr>
            <w:tcW w:w="2108" w:type="dxa"/>
            <w:gridSpan w:val="2"/>
            <w:vMerge w:val="restart"/>
          </w:tcPr>
          <w:p w:rsidR="006C791A" w:rsidRPr="00D3639E" w:rsidRDefault="006C791A" w:rsidP="00D3639E">
            <w:pPr>
              <w:jc w:val="center"/>
              <w:rPr>
                <w:sz w:val="28"/>
                <w:szCs w:val="28"/>
                <w:lang w:val="kk-KZ"/>
              </w:rPr>
            </w:pPr>
            <w:r w:rsidRPr="00D3639E">
              <w:rPr>
                <w:sz w:val="28"/>
                <w:szCs w:val="28"/>
                <w:lang w:val="kk-KZ"/>
              </w:rPr>
              <w:t>Ауыл шаруашылығының жалпы өнімі, млрд.тг.</w:t>
            </w:r>
          </w:p>
        </w:tc>
        <w:tc>
          <w:tcPr>
            <w:tcW w:w="3861" w:type="dxa"/>
            <w:gridSpan w:val="4"/>
          </w:tcPr>
          <w:p w:rsidR="006C791A" w:rsidRPr="00D3639E" w:rsidRDefault="006C791A" w:rsidP="00D3639E">
            <w:pPr>
              <w:ind w:left="567"/>
              <w:jc w:val="center"/>
              <w:rPr>
                <w:i/>
                <w:sz w:val="28"/>
                <w:szCs w:val="28"/>
              </w:rPr>
            </w:pPr>
            <w:r w:rsidRPr="00D3639E">
              <w:rPr>
                <w:i/>
                <w:sz w:val="28"/>
                <w:szCs w:val="28"/>
              </w:rPr>
              <w:t>соның ішінде:</w:t>
            </w:r>
          </w:p>
        </w:tc>
        <w:tc>
          <w:tcPr>
            <w:tcW w:w="1867" w:type="dxa"/>
            <w:gridSpan w:val="2"/>
            <w:vMerge w:val="restart"/>
          </w:tcPr>
          <w:p w:rsidR="006C791A" w:rsidRPr="00D3639E" w:rsidRDefault="006C791A" w:rsidP="00D3639E">
            <w:pPr>
              <w:jc w:val="center"/>
              <w:rPr>
                <w:sz w:val="28"/>
                <w:szCs w:val="28"/>
              </w:rPr>
            </w:pPr>
            <w:r w:rsidRPr="00D3639E">
              <w:rPr>
                <w:sz w:val="28"/>
                <w:szCs w:val="28"/>
              </w:rPr>
              <w:t xml:space="preserve">2014 ж. НКИ, </w:t>
            </w:r>
            <w:r w:rsidRPr="00D3639E">
              <w:rPr>
                <w:sz w:val="28"/>
                <w:szCs w:val="28"/>
                <w:lang w:val="kk-KZ"/>
              </w:rPr>
              <w:t xml:space="preserve"> </w:t>
            </w:r>
            <w:r w:rsidRPr="00D3639E">
              <w:rPr>
                <w:sz w:val="28"/>
                <w:szCs w:val="28"/>
              </w:rPr>
              <w:t>2013 ж. %</w:t>
            </w:r>
          </w:p>
          <w:p w:rsidR="006C791A" w:rsidRPr="00D3639E" w:rsidRDefault="006C791A" w:rsidP="00D3639E">
            <w:pPr>
              <w:ind w:left="567"/>
              <w:jc w:val="center"/>
              <w:rPr>
                <w:sz w:val="28"/>
                <w:szCs w:val="28"/>
              </w:rPr>
            </w:pPr>
          </w:p>
        </w:tc>
      </w:tr>
      <w:tr w:rsidR="006C791A" w:rsidRPr="00D3639E" w:rsidTr="00400AD1">
        <w:trPr>
          <w:trHeight w:val="94"/>
        </w:trPr>
        <w:tc>
          <w:tcPr>
            <w:tcW w:w="1487" w:type="dxa"/>
            <w:vMerge/>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p>
        </w:tc>
        <w:tc>
          <w:tcPr>
            <w:tcW w:w="2108" w:type="dxa"/>
            <w:gridSpan w:val="2"/>
            <w:vMerge/>
          </w:tcPr>
          <w:p w:rsidR="006C791A" w:rsidRPr="00D3639E" w:rsidRDefault="006C791A" w:rsidP="00D3639E">
            <w:pPr>
              <w:pStyle w:val="af"/>
              <w:autoSpaceDE w:val="0"/>
              <w:autoSpaceDN w:val="0"/>
              <w:adjustRightInd w:val="0"/>
              <w:spacing w:before="0" w:beforeAutospacing="0" w:after="0" w:afterAutospacing="0"/>
              <w:jc w:val="center"/>
              <w:rPr>
                <w:sz w:val="28"/>
                <w:szCs w:val="28"/>
              </w:rPr>
            </w:pPr>
          </w:p>
        </w:tc>
        <w:tc>
          <w:tcPr>
            <w:tcW w:w="1931" w:type="dxa"/>
            <w:gridSpan w:val="2"/>
          </w:tcPr>
          <w:p w:rsidR="006C791A" w:rsidRPr="00D3639E" w:rsidRDefault="006C791A" w:rsidP="00D3639E">
            <w:pPr>
              <w:jc w:val="center"/>
              <w:rPr>
                <w:sz w:val="28"/>
                <w:szCs w:val="28"/>
              </w:rPr>
            </w:pPr>
            <w:r w:rsidRPr="00D3639E">
              <w:rPr>
                <w:sz w:val="28"/>
                <w:szCs w:val="28"/>
              </w:rPr>
              <w:t>Өсімдік шаруашылығы, млрд.тг.</w:t>
            </w:r>
          </w:p>
        </w:tc>
        <w:tc>
          <w:tcPr>
            <w:tcW w:w="1930" w:type="dxa"/>
            <w:gridSpan w:val="2"/>
          </w:tcPr>
          <w:p w:rsidR="006C791A" w:rsidRPr="00D3639E" w:rsidRDefault="006C791A" w:rsidP="00D3639E">
            <w:pPr>
              <w:jc w:val="center"/>
              <w:rPr>
                <w:sz w:val="28"/>
                <w:szCs w:val="28"/>
              </w:rPr>
            </w:pPr>
            <w:r w:rsidRPr="00D3639E">
              <w:rPr>
                <w:sz w:val="28"/>
                <w:szCs w:val="28"/>
                <w:lang w:val="kk-KZ"/>
              </w:rPr>
              <w:t>Мал</w:t>
            </w:r>
            <w:r w:rsidRPr="00D3639E">
              <w:rPr>
                <w:sz w:val="28"/>
                <w:szCs w:val="28"/>
              </w:rPr>
              <w:t xml:space="preserve"> шаруашылығы, млрд.тг.</w:t>
            </w:r>
          </w:p>
        </w:tc>
        <w:tc>
          <w:tcPr>
            <w:tcW w:w="1867" w:type="dxa"/>
            <w:gridSpan w:val="2"/>
            <w:vMerge/>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p>
        </w:tc>
      </w:tr>
      <w:tr w:rsidR="006C791A" w:rsidRPr="00D3639E" w:rsidTr="00400AD1">
        <w:trPr>
          <w:trHeight w:val="94"/>
        </w:trPr>
        <w:tc>
          <w:tcPr>
            <w:tcW w:w="1487" w:type="dxa"/>
            <w:vMerge/>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p>
        </w:tc>
        <w:tc>
          <w:tcPr>
            <w:tcW w:w="1063"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ОҚО</w:t>
            </w:r>
          </w:p>
        </w:tc>
        <w:tc>
          <w:tcPr>
            <w:tcW w:w="1045"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Аудан</w:t>
            </w:r>
          </w:p>
        </w:tc>
        <w:tc>
          <w:tcPr>
            <w:tcW w:w="987"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ОҚО</w:t>
            </w:r>
          </w:p>
        </w:tc>
        <w:tc>
          <w:tcPr>
            <w:tcW w:w="944"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Аудан</w:t>
            </w:r>
          </w:p>
        </w:tc>
        <w:tc>
          <w:tcPr>
            <w:tcW w:w="987"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ОҚО</w:t>
            </w:r>
          </w:p>
        </w:tc>
        <w:tc>
          <w:tcPr>
            <w:tcW w:w="943"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Аудан</w:t>
            </w:r>
          </w:p>
        </w:tc>
        <w:tc>
          <w:tcPr>
            <w:tcW w:w="933"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ОҚО</w:t>
            </w:r>
          </w:p>
        </w:tc>
        <w:tc>
          <w:tcPr>
            <w:tcW w:w="934"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Аудан</w:t>
            </w:r>
          </w:p>
        </w:tc>
      </w:tr>
      <w:tr w:rsidR="006C791A" w:rsidRPr="00D3639E" w:rsidTr="00400AD1">
        <w:trPr>
          <w:trHeight w:val="94"/>
        </w:trPr>
        <w:tc>
          <w:tcPr>
            <w:tcW w:w="1487"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rPr>
              <w:t>2012</w:t>
            </w:r>
            <w:r w:rsidRPr="00D3639E">
              <w:rPr>
                <w:bCs/>
                <w:sz w:val="28"/>
                <w:szCs w:val="28"/>
                <w:lang w:val="kk-KZ"/>
              </w:rPr>
              <w:t>ж</w:t>
            </w:r>
          </w:p>
        </w:tc>
        <w:tc>
          <w:tcPr>
            <w:tcW w:w="1063"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259,2</w:t>
            </w:r>
          </w:p>
        </w:tc>
        <w:tc>
          <w:tcPr>
            <w:tcW w:w="1045"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13,1</w:t>
            </w:r>
          </w:p>
        </w:tc>
        <w:tc>
          <w:tcPr>
            <w:tcW w:w="987"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142, 5</w:t>
            </w:r>
          </w:p>
        </w:tc>
        <w:tc>
          <w:tcPr>
            <w:tcW w:w="944"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9,8</w:t>
            </w:r>
          </w:p>
        </w:tc>
        <w:tc>
          <w:tcPr>
            <w:tcW w:w="987" w:type="dxa"/>
          </w:tcPr>
          <w:p w:rsidR="006C791A" w:rsidRPr="00D3639E" w:rsidRDefault="006C791A" w:rsidP="00D3639E">
            <w:pPr>
              <w:jc w:val="center"/>
              <w:rPr>
                <w:sz w:val="28"/>
                <w:szCs w:val="28"/>
              </w:rPr>
            </w:pPr>
            <w:r w:rsidRPr="00D3639E">
              <w:rPr>
                <w:bCs/>
                <w:sz w:val="28"/>
                <w:szCs w:val="28"/>
              </w:rPr>
              <w:t>115,5</w:t>
            </w:r>
          </w:p>
        </w:tc>
        <w:tc>
          <w:tcPr>
            <w:tcW w:w="943" w:type="dxa"/>
          </w:tcPr>
          <w:p w:rsidR="006C791A" w:rsidRPr="00D3639E" w:rsidRDefault="006C791A" w:rsidP="00D3639E">
            <w:pPr>
              <w:jc w:val="center"/>
              <w:rPr>
                <w:sz w:val="28"/>
                <w:szCs w:val="28"/>
                <w:lang w:val="kk-KZ"/>
              </w:rPr>
            </w:pPr>
            <w:r w:rsidRPr="00D3639E">
              <w:rPr>
                <w:sz w:val="28"/>
                <w:szCs w:val="28"/>
                <w:lang w:val="kk-KZ"/>
              </w:rPr>
              <w:t>3,3</w:t>
            </w:r>
          </w:p>
        </w:tc>
        <w:tc>
          <w:tcPr>
            <w:tcW w:w="933"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r w:rsidRPr="00D3639E">
              <w:rPr>
                <w:bCs/>
                <w:sz w:val="28"/>
                <w:szCs w:val="28"/>
              </w:rPr>
              <w:t>108,5</w:t>
            </w:r>
          </w:p>
        </w:tc>
        <w:tc>
          <w:tcPr>
            <w:tcW w:w="934"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111,6</w:t>
            </w:r>
          </w:p>
        </w:tc>
      </w:tr>
      <w:tr w:rsidR="006C791A" w:rsidRPr="00D3639E" w:rsidTr="00400AD1">
        <w:trPr>
          <w:trHeight w:val="94"/>
        </w:trPr>
        <w:tc>
          <w:tcPr>
            <w:tcW w:w="1487"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rPr>
              <w:t>2013</w:t>
            </w:r>
            <w:r w:rsidRPr="00D3639E">
              <w:rPr>
                <w:bCs/>
                <w:sz w:val="28"/>
                <w:szCs w:val="28"/>
                <w:lang w:val="kk-KZ"/>
              </w:rPr>
              <w:t>ж</w:t>
            </w:r>
          </w:p>
        </w:tc>
        <w:tc>
          <w:tcPr>
            <w:tcW w:w="1063"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297</w:t>
            </w:r>
          </w:p>
        </w:tc>
        <w:tc>
          <w:tcPr>
            <w:tcW w:w="1045"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16,4</w:t>
            </w:r>
          </w:p>
        </w:tc>
        <w:tc>
          <w:tcPr>
            <w:tcW w:w="987"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168,0</w:t>
            </w:r>
          </w:p>
        </w:tc>
        <w:tc>
          <w:tcPr>
            <w:tcW w:w="944"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12,9</w:t>
            </w:r>
          </w:p>
        </w:tc>
        <w:tc>
          <w:tcPr>
            <w:tcW w:w="987" w:type="dxa"/>
          </w:tcPr>
          <w:p w:rsidR="006C791A" w:rsidRPr="00D3639E" w:rsidRDefault="006C791A" w:rsidP="00D3639E">
            <w:pPr>
              <w:jc w:val="center"/>
              <w:rPr>
                <w:sz w:val="28"/>
                <w:szCs w:val="28"/>
              </w:rPr>
            </w:pPr>
            <w:r w:rsidRPr="00D3639E">
              <w:rPr>
                <w:bCs/>
                <w:sz w:val="28"/>
                <w:szCs w:val="28"/>
              </w:rPr>
              <w:t>127,6</w:t>
            </w:r>
          </w:p>
        </w:tc>
        <w:tc>
          <w:tcPr>
            <w:tcW w:w="943" w:type="dxa"/>
          </w:tcPr>
          <w:p w:rsidR="006C791A" w:rsidRPr="00D3639E" w:rsidRDefault="006C791A" w:rsidP="00D3639E">
            <w:pPr>
              <w:jc w:val="center"/>
              <w:rPr>
                <w:sz w:val="28"/>
                <w:szCs w:val="28"/>
                <w:lang w:val="kk-KZ"/>
              </w:rPr>
            </w:pPr>
            <w:r w:rsidRPr="00D3639E">
              <w:rPr>
                <w:sz w:val="28"/>
                <w:szCs w:val="28"/>
                <w:lang w:val="kk-KZ"/>
              </w:rPr>
              <w:t>3,5</w:t>
            </w:r>
          </w:p>
        </w:tc>
        <w:tc>
          <w:tcPr>
            <w:tcW w:w="933"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r w:rsidRPr="00D3639E">
              <w:rPr>
                <w:bCs/>
                <w:sz w:val="28"/>
                <w:szCs w:val="28"/>
              </w:rPr>
              <w:t>104,1</w:t>
            </w:r>
          </w:p>
        </w:tc>
        <w:tc>
          <w:tcPr>
            <w:tcW w:w="934"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125,7</w:t>
            </w:r>
          </w:p>
        </w:tc>
      </w:tr>
      <w:tr w:rsidR="006C791A" w:rsidRPr="00D3639E" w:rsidTr="00400AD1">
        <w:trPr>
          <w:trHeight w:val="94"/>
        </w:trPr>
        <w:tc>
          <w:tcPr>
            <w:tcW w:w="1487"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rPr>
              <w:t>2014</w:t>
            </w:r>
            <w:r w:rsidRPr="00D3639E">
              <w:rPr>
                <w:bCs/>
                <w:sz w:val="28"/>
                <w:szCs w:val="28"/>
                <w:lang w:val="kk-KZ"/>
              </w:rPr>
              <w:t>ж</w:t>
            </w:r>
          </w:p>
        </w:tc>
        <w:tc>
          <w:tcPr>
            <w:tcW w:w="1063"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322,8</w:t>
            </w:r>
          </w:p>
        </w:tc>
        <w:tc>
          <w:tcPr>
            <w:tcW w:w="1045"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15,1</w:t>
            </w:r>
          </w:p>
        </w:tc>
        <w:tc>
          <w:tcPr>
            <w:tcW w:w="987" w:type="dxa"/>
          </w:tcPr>
          <w:p w:rsidR="006C791A" w:rsidRPr="00D3639E" w:rsidRDefault="006C791A" w:rsidP="00D3639E">
            <w:pPr>
              <w:pStyle w:val="af"/>
              <w:autoSpaceDE w:val="0"/>
              <w:autoSpaceDN w:val="0"/>
              <w:adjustRightInd w:val="0"/>
              <w:spacing w:before="0" w:beforeAutospacing="0" w:after="0" w:afterAutospacing="0"/>
              <w:jc w:val="center"/>
              <w:rPr>
                <w:sz w:val="28"/>
                <w:szCs w:val="28"/>
              </w:rPr>
            </w:pPr>
            <w:r w:rsidRPr="00D3639E">
              <w:rPr>
                <w:bCs/>
                <w:sz w:val="28"/>
                <w:szCs w:val="28"/>
              </w:rPr>
              <w:t>180,4</w:t>
            </w:r>
          </w:p>
        </w:tc>
        <w:tc>
          <w:tcPr>
            <w:tcW w:w="944" w:type="dxa"/>
          </w:tcPr>
          <w:p w:rsidR="006C791A" w:rsidRPr="00D3639E" w:rsidRDefault="006C791A" w:rsidP="00D3639E">
            <w:pPr>
              <w:pStyle w:val="af"/>
              <w:autoSpaceDE w:val="0"/>
              <w:autoSpaceDN w:val="0"/>
              <w:adjustRightInd w:val="0"/>
              <w:spacing w:before="0" w:beforeAutospacing="0" w:after="0" w:afterAutospacing="0"/>
              <w:jc w:val="center"/>
              <w:rPr>
                <w:sz w:val="28"/>
                <w:szCs w:val="28"/>
                <w:lang w:val="kk-KZ"/>
              </w:rPr>
            </w:pPr>
            <w:r w:rsidRPr="00D3639E">
              <w:rPr>
                <w:sz w:val="28"/>
                <w:szCs w:val="28"/>
                <w:lang w:val="kk-KZ"/>
              </w:rPr>
              <w:t>11,4</w:t>
            </w:r>
          </w:p>
        </w:tc>
        <w:tc>
          <w:tcPr>
            <w:tcW w:w="987" w:type="dxa"/>
          </w:tcPr>
          <w:p w:rsidR="006C791A" w:rsidRPr="00D3639E" w:rsidRDefault="006C791A" w:rsidP="00D3639E">
            <w:pPr>
              <w:jc w:val="center"/>
              <w:rPr>
                <w:sz w:val="28"/>
                <w:szCs w:val="28"/>
              </w:rPr>
            </w:pPr>
            <w:r w:rsidRPr="00D3639E">
              <w:rPr>
                <w:bCs/>
                <w:sz w:val="28"/>
                <w:szCs w:val="28"/>
              </w:rPr>
              <w:t>141, 2</w:t>
            </w:r>
          </w:p>
        </w:tc>
        <w:tc>
          <w:tcPr>
            <w:tcW w:w="943" w:type="dxa"/>
          </w:tcPr>
          <w:p w:rsidR="006C791A" w:rsidRPr="00D3639E" w:rsidRDefault="006C791A" w:rsidP="00D3639E">
            <w:pPr>
              <w:jc w:val="center"/>
              <w:rPr>
                <w:sz w:val="28"/>
                <w:szCs w:val="28"/>
                <w:lang w:val="kk-KZ"/>
              </w:rPr>
            </w:pPr>
            <w:r w:rsidRPr="00D3639E">
              <w:rPr>
                <w:sz w:val="28"/>
                <w:szCs w:val="28"/>
                <w:lang w:val="kk-KZ"/>
              </w:rPr>
              <w:t>3,7</w:t>
            </w:r>
          </w:p>
        </w:tc>
        <w:tc>
          <w:tcPr>
            <w:tcW w:w="933"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rPr>
            </w:pPr>
            <w:r w:rsidRPr="00D3639E">
              <w:rPr>
                <w:bCs/>
                <w:sz w:val="28"/>
                <w:szCs w:val="28"/>
              </w:rPr>
              <w:t>101,5</w:t>
            </w:r>
          </w:p>
        </w:tc>
        <w:tc>
          <w:tcPr>
            <w:tcW w:w="934" w:type="dxa"/>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91,9</w:t>
            </w:r>
          </w:p>
        </w:tc>
      </w:tr>
      <w:tr w:rsidR="006C791A" w:rsidRPr="00D3639E" w:rsidTr="00400AD1">
        <w:trPr>
          <w:trHeight w:val="198"/>
        </w:trPr>
        <w:tc>
          <w:tcPr>
            <w:tcW w:w="1487" w:type="dxa"/>
          </w:tcPr>
          <w:p w:rsidR="006C791A" w:rsidRPr="00D3639E" w:rsidRDefault="006C791A" w:rsidP="00D3639E">
            <w:pPr>
              <w:jc w:val="center"/>
              <w:rPr>
                <w:sz w:val="28"/>
                <w:szCs w:val="28"/>
              </w:rPr>
            </w:pPr>
            <w:r w:rsidRPr="00D3639E">
              <w:rPr>
                <w:sz w:val="28"/>
                <w:szCs w:val="28"/>
              </w:rPr>
              <w:t>Жалпы көлемдегі үлес,%</w:t>
            </w:r>
          </w:p>
        </w:tc>
        <w:tc>
          <w:tcPr>
            <w:tcW w:w="2108" w:type="dxa"/>
            <w:gridSpan w:val="2"/>
            <w:vAlign w:val="center"/>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5</w:t>
            </w:r>
          </w:p>
        </w:tc>
        <w:tc>
          <w:tcPr>
            <w:tcW w:w="1931" w:type="dxa"/>
            <w:gridSpan w:val="2"/>
            <w:vAlign w:val="center"/>
          </w:tcPr>
          <w:p w:rsidR="006C791A" w:rsidRPr="00D3639E" w:rsidRDefault="006C791A" w:rsidP="00D3639E">
            <w:pPr>
              <w:pStyle w:val="af"/>
              <w:autoSpaceDE w:val="0"/>
              <w:autoSpaceDN w:val="0"/>
              <w:adjustRightInd w:val="0"/>
              <w:spacing w:before="0" w:beforeAutospacing="0" w:after="0" w:afterAutospacing="0"/>
              <w:jc w:val="center"/>
              <w:rPr>
                <w:bCs/>
                <w:sz w:val="28"/>
                <w:szCs w:val="28"/>
                <w:lang w:val="kk-KZ"/>
              </w:rPr>
            </w:pPr>
            <w:r w:rsidRPr="00D3639E">
              <w:rPr>
                <w:bCs/>
                <w:sz w:val="28"/>
                <w:szCs w:val="28"/>
                <w:lang w:val="kk-KZ"/>
              </w:rPr>
              <w:t>6,5</w:t>
            </w:r>
          </w:p>
        </w:tc>
        <w:tc>
          <w:tcPr>
            <w:tcW w:w="1930" w:type="dxa"/>
            <w:gridSpan w:val="2"/>
            <w:vAlign w:val="center"/>
          </w:tcPr>
          <w:p w:rsidR="006C791A" w:rsidRPr="00D3639E" w:rsidRDefault="006C791A" w:rsidP="00D3639E">
            <w:pPr>
              <w:jc w:val="center"/>
              <w:rPr>
                <w:bCs/>
                <w:sz w:val="28"/>
                <w:szCs w:val="28"/>
                <w:lang w:val="kk-KZ"/>
              </w:rPr>
            </w:pPr>
            <w:r w:rsidRPr="00D3639E">
              <w:rPr>
                <w:bCs/>
                <w:sz w:val="28"/>
                <w:szCs w:val="28"/>
                <w:lang w:val="kk-KZ"/>
              </w:rPr>
              <w:t>2,7</w:t>
            </w:r>
          </w:p>
        </w:tc>
        <w:tc>
          <w:tcPr>
            <w:tcW w:w="1867" w:type="dxa"/>
            <w:gridSpan w:val="2"/>
          </w:tcPr>
          <w:p w:rsidR="006C791A" w:rsidRPr="00D3639E" w:rsidRDefault="006C791A" w:rsidP="00D3639E">
            <w:pPr>
              <w:pStyle w:val="af"/>
              <w:autoSpaceDE w:val="0"/>
              <w:autoSpaceDN w:val="0"/>
              <w:adjustRightInd w:val="0"/>
              <w:spacing w:before="0" w:beforeAutospacing="0" w:after="0" w:afterAutospacing="0"/>
              <w:jc w:val="center"/>
              <w:rPr>
                <w:bCs/>
                <w:i/>
                <w:sz w:val="28"/>
                <w:szCs w:val="28"/>
              </w:rPr>
            </w:pPr>
          </w:p>
        </w:tc>
      </w:tr>
    </w:tbl>
    <w:p w:rsidR="006C791A" w:rsidRPr="00A82CCC" w:rsidRDefault="006C791A" w:rsidP="006C791A">
      <w:pPr>
        <w:ind w:left="567"/>
        <w:rPr>
          <w:i/>
          <w:sz w:val="28"/>
          <w:szCs w:val="28"/>
          <w:lang w:val="kk-KZ"/>
        </w:rPr>
      </w:pPr>
      <w:r w:rsidRPr="00A82CCC">
        <w:rPr>
          <w:i/>
          <w:sz w:val="28"/>
          <w:szCs w:val="28"/>
          <w:lang w:val="kk-KZ"/>
        </w:rPr>
        <w:t>Дерек көзі</w:t>
      </w:r>
      <w:r w:rsidRPr="00A82CCC">
        <w:rPr>
          <w:i/>
          <w:sz w:val="28"/>
          <w:szCs w:val="28"/>
        </w:rPr>
        <w:t xml:space="preserve">: </w:t>
      </w:r>
      <w:r w:rsidRPr="00A82CCC">
        <w:rPr>
          <w:i/>
          <w:sz w:val="28"/>
          <w:szCs w:val="28"/>
          <w:lang w:val="kk-KZ"/>
        </w:rPr>
        <w:t>Оңтүстік Қазақстан облысының статистика департаменті</w:t>
      </w:r>
    </w:p>
    <w:p w:rsidR="006C791A" w:rsidRPr="00A82CCC" w:rsidRDefault="006C791A" w:rsidP="006C791A">
      <w:pPr>
        <w:ind w:left="567"/>
        <w:rPr>
          <w:sz w:val="28"/>
          <w:szCs w:val="28"/>
        </w:rPr>
      </w:pPr>
    </w:p>
    <w:p w:rsidR="006C791A" w:rsidRPr="00A82CCC" w:rsidRDefault="006C791A" w:rsidP="006C791A">
      <w:pPr>
        <w:ind w:firstLine="709"/>
        <w:rPr>
          <w:sz w:val="28"/>
          <w:szCs w:val="28"/>
          <w:lang w:val="kk-KZ"/>
        </w:rPr>
      </w:pPr>
      <w:r w:rsidRPr="00A82CCC">
        <w:rPr>
          <w:sz w:val="28"/>
          <w:szCs w:val="28"/>
        </w:rPr>
        <w:t xml:space="preserve">2012-2014 жж. ауылшаруашылығы өнімінің облыстық көлеміндегі аудан үлесі айтарлықтай өзгеріске ұшырамаған, яғни шұғыл төмендеу немесе ұлғаю байқалмайды. </w:t>
      </w:r>
    </w:p>
    <w:p w:rsidR="006C791A" w:rsidRPr="00A82CCC" w:rsidRDefault="006C791A" w:rsidP="006C791A">
      <w:pPr>
        <w:ind w:firstLine="709"/>
        <w:rPr>
          <w:b/>
          <w:sz w:val="28"/>
          <w:szCs w:val="28"/>
          <w:lang w:val="kk-KZ"/>
        </w:rPr>
      </w:pPr>
    </w:p>
    <w:p w:rsidR="006C791A" w:rsidRPr="00D3639E" w:rsidRDefault="006C791A" w:rsidP="006C791A">
      <w:pPr>
        <w:ind w:firstLine="709"/>
        <w:rPr>
          <w:sz w:val="28"/>
          <w:szCs w:val="28"/>
          <w:lang w:val="kk-KZ"/>
        </w:rPr>
      </w:pPr>
      <w:r w:rsidRPr="00D3639E">
        <w:rPr>
          <w:sz w:val="28"/>
          <w:szCs w:val="28"/>
          <w:lang w:val="kk-KZ"/>
        </w:rPr>
        <w:t>13-кесте – Аудандардың ауыл шаруашылығының жалпы өніміндегі үлес салмағы, %</w:t>
      </w:r>
    </w:p>
    <w:tbl>
      <w:tblPr>
        <w:tblpPr w:leftFromText="180" w:rightFromText="180" w:vertAnchor="text" w:horzAnchor="margin" w:tblpXSpec="center" w:tblpY="236"/>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709"/>
        <w:gridCol w:w="1302"/>
        <w:gridCol w:w="709"/>
        <w:gridCol w:w="1275"/>
        <w:gridCol w:w="851"/>
        <w:gridCol w:w="1276"/>
        <w:gridCol w:w="850"/>
      </w:tblGrid>
      <w:tr w:rsidR="006C791A" w:rsidRPr="00D3639E" w:rsidTr="00400AD1">
        <w:trPr>
          <w:trHeight w:val="300"/>
        </w:trPr>
        <w:tc>
          <w:tcPr>
            <w:tcW w:w="534" w:type="dxa"/>
            <w:vMerge w:val="restart"/>
          </w:tcPr>
          <w:p w:rsidR="006C791A" w:rsidRPr="00D3639E" w:rsidRDefault="006C791A" w:rsidP="00400AD1">
            <w:pPr>
              <w:rPr>
                <w:bCs/>
                <w:sz w:val="28"/>
                <w:szCs w:val="28"/>
              </w:rPr>
            </w:pPr>
            <w:r w:rsidRPr="00D3639E">
              <w:rPr>
                <w:bCs/>
                <w:sz w:val="28"/>
                <w:szCs w:val="28"/>
              </w:rPr>
              <w:t>№</w:t>
            </w:r>
          </w:p>
        </w:tc>
        <w:tc>
          <w:tcPr>
            <w:tcW w:w="1709" w:type="dxa"/>
            <w:vMerge w:val="restart"/>
          </w:tcPr>
          <w:p w:rsidR="006C791A" w:rsidRPr="00D3639E" w:rsidRDefault="006C791A" w:rsidP="00400AD1">
            <w:pPr>
              <w:rPr>
                <w:bCs/>
                <w:sz w:val="28"/>
                <w:szCs w:val="28"/>
                <w:lang w:val="kk-KZ"/>
              </w:rPr>
            </w:pPr>
            <w:r w:rsidRPr="00D3639E">
              <w:rPr>
                <w:bCs/>
                <w:sz w:val="28"/>
                <w:szCs w:val="28"/>
                <w:lang w:val="kk-KZ"/>
              </w:rPr>
              <w:t>Қалалар</w:t>
            </w:r>
            <w:r w:rsidRPr="00D3639E">
              <w:rPr>
                <w:bCs/>
                <w:sz w:val="28"/>
                <w:szCs w:val="28"/>
              </w:rPr>
              <w:t xml:space="preserve">, </w:t>
            </w:r>
            <w:r w:rsidRPr="00D3639E">
              <w:rPr>
                <w:bCs/>
                <w:sz w:val="28"/>
                <w:szCs w:val="28"/>
                <w:lang w:val="kk-KZ"/>
              </w:rPr>
              <w:t>аудандар</w:t>
            </w:r>
          </w:p>
        </w:tc>
        <w:tc>
          <w:tcPr>
            <w:tcW w:w="2011" w:type="dxa"/>
            <w:gridSpan w:val="2"/>
            <w:noWrap/>
          </w:tcPr>
          <w:p w:rsidR="006C791A" w:rsidRPr="00D3639E" w:rsidRDefault="006C791A" w:rsidP="00400AD1">
            <w:pPr>
              <w:jc w:val="center"/>
              <w:rPr>
                <w:bCs/>
                <w:sz w:val="28"/>
                <w:szCs w:val="28"/>
                <w:lang w:val="kk-KZ"/>
              </w:rPr>
            </w:pPr>
            <w:r w:rsidRPr="00D3639E">
              <w:rPr>
                <w:bCs/>
                <w:sz w:val="28"/>
                <w:szCs w:val="28"/>
              </w:rPr>
              <w:t>2012</w:t>
            </w:r>
            <w:r w:rsidRPr="00D3639E">
              <w:rPr>
                <w:bCs/>
                <w:sz w:val="28"/>
                <w:szCs w:val="28"/>
                <w:lang w:val="kk-KZ"/>
              </w:rPr>
              <w:t xml:space="preserve"> жыл</w:t>
            </w:r>
          </w:p>
        </w:tc>
        <w:tc>
          <w:tcPr>
            <w:tcW w:w="2126" w:type="dxa"/>
            <w:gridSpan w:val="2"/>
            <w:noWrap/>
          </w:tcPr>
          <w:p w:rsidR="006C791A" w:rsidRPr="00D3639E" w:rsidRDefault="006C791A" w:rsidP="00400AD1">
            <w:pPr>
              <w:jc w:val="center"/>
              <w:rPr>
                <w:bCs/>
                <w:sz w:val="28"/>
                <w:szCs w:val="28"/>
                <w:lang w:val="kk-KZ"/>
              </w:rPr>
            </w:pPr>
            <w:r w:rsidRPr="00D3639E">
              <w:rPr>
                <w:bCs/>
                <w:sz w:val="28"/>
                <w:szCs w:val="28"/>
              </w:rPr>
              <w:t>2013</w:t>
            </w:r>
            <w:r w:rsidRPr="00D3639E">
              <w:rPr>
                <w:bCs/>
                <w:sz w:val="28"/>
                <w:szCs w:val="28"/>
                <w:lang w:val="kk-KZ"/>
              </w:rPr>
              <w:t xml:space="preserve"> жыл</w:t>
            </w:r>
          </w:p>
        </w:tc>
        <w:tc>
          <w:tcPr>
            <w:tcW w:w="2126" w:type="dxa"/>
            <w:gridSpan w:val="2"/>
          </w:tcPr>
          <w:p w:rsidR="006C791A" w:rsidRPr="00D3639E" w:rsidRDefault="006C791A" w:rsidP="00400AD1">
            <w:pPr>
              <w:jc w:val="center"/>
              <w:rPr>
                <w:bCs/>
                <w:sz w:val="28"/>
                <w:szCs w:val="28"/>
                <w:lang w:val="kk-KZ"/>
              </w:rPr>
            </w:pPr>
            <w:r w:rsidRPr="00D3639E">
              <w:rPr>
                <w:bCs/>
                <w:sz w:val="28"/>
                <w:szCs w:val="28"/>
              </w:rPr>
              <w:t>2014</w:t>
            </w:r>
            <w:r w:rsidRPr="00D3639E">
              <w:rPr>
                <w:bCs/>
                <w:sz w:val="28"/>
                <w:szCs w:val="28"/>
                <w:lang w:val="kk-KZ"/>
              </w:rPr>
              <w:t xml:space="preserve"> жыл</w:t>
            </w:r>
          </w:p>
        </w:tc>
      </w:tr>
      <w:tr w:rsidR="006C791A" w:rsidRPr="00D3639E" w:rsidTr="00400AD1">
        <w:trPr>
          <w:trHeight w:val="300"/>
        </w:trPr>
        <w:tc>
          <w:tcPr>
            <w:tcW w:w="534" w:type="dxa"/>
            <w:vMerge/>
          </w:tcPr>
          <w:p w:rsidR="006C791A" w:rsidRPr="00D3639E" w:rsidRDefault="006C791A" w:rsidP="00400AD1">
            <w:pPr>
              <w:rPr>
                <w:bCs/>
                <w:sz w:val="28"/>
                <w:szCs w:val="28"/>
              </w:rPr>
            </w:pPr>
          </w:p>
        </w:tc>
        <w:tc>
          <w:tcPr>
            <w:tcW w:w="1709" w:type="dxa"/>
            <w:vMerge/>
          </w:tcPr>
          <w:p w:rsidR="006C791A" w:rsidRPr="00D3639E" w:rsidRDefault="006C791A" w:rsidP="00400AD1">
            <w:pPr>
              <w:rPr>
                <w:sz w:val="28"/>
                <w:szCs w:val="28"/>
              </w:rPr>
            </w:pPr>
          </w:p>
        </w:tc>
        <w:tc>
          <w:tcPr>
            <w:tcW w:w="1302" w:type="dxa"/>
            <w:noWrap/>
          </w:tcPr>
          <w:p w:rsidR="006C791A" w:rsidRPr="00D3639E" w:rsidRDefault="006C791A" w:rsidP="00400AD1">
            <w:pPr>
              <w:jc w:val="center"/>
              <w:rPr>
                <w:sz w:val="28"/>
                <w:szCs w:val="28"/>
              </w:rPr>
            </w:pPr>
            <w:r w:rsidRPr="00D3639E">
              <w:rPr>
                <w:bCs/>
                <w:sz w:val="28"/>
                <w:szCs w:val="28"/>
              </w:rPr>
              <w:t>мл</w:t>
            </w:r>
            <w:r w:rsidRPr="00D3639E">
              <w:rPr>
                <w:bCs/>
                <w:sz w:val="28"/>
                <w:szCs w:val="28"/>
                <w:lang w:val="kk-KZ"/>
              </w:rPr>
              <w:t>рд</w:t>
            </w:r>
            <w:r w:rsidRPr="00D3639E">
              <w:rPr>
                <w:bCs/>
                <w:sz w:val="28"/>
                <w:szCs w:val="28"/>
              </w:rPr>
              <w:t>.те</w:t>
            </w:r>
            <w:r w:rsidRPr="00D3639E">
              <w:rPr>
                <w:bCs/>
                <w:sz w:val="28"/>
                <w:szCs w:val="28"/>
                <w:lang w:val="kk-KZ"/>
              </w:rPr>
              <w:t>ң</w:t>
            </w:r>
            <w:r w:rsidRPr="00D3639E">
              <w:rPr>
                <w:bCs/>
                <w:sz w:val="28"/>
                <w:szCs w:val="28"/>
              </w:rPr>
              <w:t>ге</w:t>
            </w:r>
          </w:p>
        </w:tc>
        <w:tc>
          <w:tcPr>
            <w:tcW w:w="709" w:type="dxa"/>
            <w:noWrap/>
          </w:tcPr>
          <w:p w:rsidR="006C791A" w:rsidRPr="00D3639E" w:rsidRDefault="006C791A" w:rsidP="00400AD1">
            <w:pPr>
              <w:jc w:val="center"/>
              <w:rPr>
                <w:sz w:val="28"/>
                <w:szCs w:val="28"/>
              </w:rPr>
            </w:pPr>
            <w:r w:rsidRPr="00D3639E">
              <w:rPr>
                <w:sz w:val="28"/>
                <w:szCs w:val="28"/>
              </w:rPr>
              <w:t>%</w:t>
            </w:r>
          </w:p>
        </w:tc>
        <w:tc>
          <w:tcPr>
            <w:tcW w:w="1275" w:type="dxa"/>
            <w:noWrap/>
          </w:tcPr>
          <w:p w:rsidR="006C791A" w:rsidRPr="00D3639E" w:rsidRDefault="006C791A" w:rsidP="00400AD1">
            <w:pPr>
              <w:jc w:val="center"/>
              <w:rPr>
                <w:sz w:val="28"/>
                <w:szCs w:val="28"/>
              </w:rPr>
            </w:pPr>
            <w:r w:rsidRPr="00D3639E">
              <w:rPr>
                <w:bCs/>
                <w:sz w:val="28"/>
                <w:szCs w:val="28"/>
              </w:rPr>
              <w:t>мл</w:t>
            </w:r>
            <w:r w:rsidRPr="00D3639E">
              <w:rPr>
                <w:bCs/>
                <w:sz w:val="28"/>
                <w:szCs w:val="28"/>
                <w:lang w:val="kk-KZ"/>
              </w:rPr>
              <w:t>рд</w:t>
            </w:r>
            <w:r w:rsidRPr="00D3639E">
              <w:rPr>
                <w:bCs/>
                <w:sz w:val="28"/>
                <w:szCs w:val="28"/>
              </w:rPr>
              <w:t>.те</w:t>
            </w:r>
            <w:r w:rsidRPr="00D3639E">
              <w:rPr>
                <w:bCs/>
                <w:sz w:val="28"/>
                <w:szCs w:val="28"/>
                <w:lang w:val="kk-KZ"/>
              </w:rPr>
              <w:t>ң</w:t>
            </w:r>
            <w:r w:rsidRPr="00D3639E">
              <w:rPr>
                <w:bCs/>
                <w:sz w:val="28"/>
                <w:szCs w:val="28"/>
              </w:rPr>
              <w:t>ге</w:t>
            </w:r>
          </w:p>
        </w:tc>
        <w:tc>
          <w:tcPr>
            <w:tcW w:w="851" w:type="dxa"/>
          </w:tcPr>
          <w:p w:rsidR="006C791A" w:rsidRPr="00D3639E" w:rsidRDefault="006C791A" w:rsidP="00400AD1">
            <w:pPr>
              <w:jc w:val="center"/>
              <w:rPr>
                <w:sz w:val="28"/>
                <w:szCs w:val="28"/>
              </w:rPr>
            </w:pPr>
            <w:r w:rsidRPr="00D3639E">
              <w:rPr>
                <w:sz w:val="28"/>
                <w:szCs w:val="28"/>
              </w:rPr>
              <w:t>%</w:t>
            </w:r>
          </w:p>
        </w:tc>
        <w:tc>
          <w:tcPr>
            <w:tcW w:w="1276" w:type="dxa"/>
          </w:tcPr>
          <w:p w:rsidR="006C791A" w:rsidRPr="00D3639E" w:rsidRDefault="006C791A" w:rsidP="00400AD1">
            <w:pPr>
              <w:jc w:val="center"/>
              <w:rPr>
                <w:sz w:val="28"/>
                <w:szCs w:val="28"/>
              </w:rPr>
            </w:pPr>
            <w:r w:rsidRPr="00D3639E">
              <w:rPr>
                <w:bCs/>
                <w:sz w:val="28"/>
                <w:szCs w:val="28"/>
              </w:rPr>
              <w:t>мл</w:t>
            </w:r>
            <w:r w:rsidRPr="00D3639E">
              <w:rPr>
                <w:bCs/>
                <w:sz w:val="28"/>
                <w:szCs w:val="28"/>
                <w:lang w:val="kk-KZ"/>
              </w:rPr>
              <w:t>рд</w:t>
            </w:r>
            <w:r w:rsidRPr="00D3639E">
              <w:rPr>
                <w:bCs/>
                <w:sz w:val="28"/>
                <w:szCs w:val="28"/>
              </w:rPr>
              <w:t>.те</w:t>
            </w:r>
            <w:r w:rsidRPr="00D3639E">
              <w:rPr>
                <w:bCs/>
                <w:sz w:val="28"/>
                <w:szCs w:val="28"/>
                <w:lang w:val="kk-KZ"/>
              </w:rPr>
              <w:t>ң</w:t>
            </w:r>
            <w:r w:rsidRPr="00D3639E">
              <w:rPr>
                <w:bCs/>
                <w:sz w:val="28"/>
                <w:szCs w:val="28"/>
              </w:rPr>
              <w:t>ге</w:t>
            </w:r>
          </w:p>
        </w:tc>
        <w:tc>
          <w:tcPr>
            <w:tcW w:w="850" w:type="dxa"/>
          </w:tcPr>
          <w:p w:rsidR="006C791A" w:rsidRPr="00D3639E" w:rsidRDefault="006C791A" w:rsidP="00400AD1">
            <w:pPr>
              <w:jc w:val="center"/>
              <w:rPr>
                <w:sz w:val="28"/>
                <w:szCs w:val="28"/>
              </w:rPr>
            </w:pPr>
            <w:r w:rsidRPr="00D3639E">
              <w:rPr>
                <w:sz w:val="28"/>
                <w:szCs w:val="28"/>
              </w:rPr>
              <w:t>%</w:t>
            </w:r>
          </w:p>
        </w:tc>
      </w:tr>
      <w:tr w:rsidR="006C791A" w:rsidRPr="00D3639E" w:rsidTr="00400AD1">
        <w:trPr>
          <w:trHeight w:val="300"/>
        </w:trPr>
        <w:tc>
          <w:tcPr>
            <w:tcW w:w="534" w:type="dxa"/>
            <w:vMerge/>
          </w:tcPr>
          <w:p w:rsidR="006C791A" w:rsidRPr="00D3639E" w:rsidRDefault="006C791A" w:rsidP="00400AD1">
            <w:pPr>
              <w:rPr>
                <w:bCs/>
                <w:sz w:val="28"/>
                <w:szCs w:val="28"/>
              </w:rPr>
            </w:pPr>
          </w:p>
        </w:tc>
        <w:tc>
          <w:tcPr>
            <w:tcW w:w="1709" w:type="dxa"/>
          </w:tcPr>
          <w:p w:rsidR="006C791A" w:rsidRPr="00D3639E" w:rsidRDefault="006C791A" w:rsidP="00400AD1">
            <w:pPr>
              <w:rPr>
                <w:sz w:val="28"/>
                <w:szCs w:val="28"/>
                <w:lang w:val="kk-KZ"/>
              </w:rPr>
            </w:pPr>
            <w:r w:rsidRPr="00D3639E">
              <w:rPr>
                <w:sz w:val="28"/>
                <w:szCs w:val="28"/>
                <w:lang w:val="kk-KZ"/>
              </w:rPr>
              <w:t>ОҚО</w:t>
            </w:r>
          </w:p>
        </w:tc>
        <w:tc>
          <w:tcPr>
            <w:tcW w:w="1302" w:type="dxa"/>
            <w:noWrap/>
          </w:tcPr>
          <w:p w:rsidR="006C791A" w:rsidRPr="00D3639E" w:rsidRDefault="006C791A" w:rsidP="00400AD1">
            <w:pPr>
              <w:jc w:val="center"/>
              <w:rPr>
                <w:sz w:val="28"/>
                <w:szCs w:val="28"/>
              </w:rPr>
            </w:pPr>
            <w:r w:rsidRPr="00D3639E">
              <w:rPr>
                <w:sz w:val="28"/>
                <w:szCs w:val="28"/>
              </w:rPr>
              <w:t>259,2</w:t>
            </w:r>
          </w:p>
        </w:tc>
        <w:tc>
          <w:tcPr>
            <w:tcW w:w="709" w:type="dxa"/>
            <w:noWrap/>
          </w:tcPr>
          <w:p w:rsidR="006C791A" w:rsidRPr="00D3639E" w:rsidRDefault="006C791A" w:rsidP="00400AD1">
            <w:pPr>
              <w:jc w:val="center"/>
              <w:rPr>
                <w:sz w:val="28"/>
                <w:szCs w:val="28"/>
              </w:rPr>
            </w:pPr>
            <w:r w:rsidRPr="00D3639E">
              <w:rPr>
                <w:sz w:val="28"/>
                <w:szCs w:val="28"/>
              </w:rPr>
              <w:t>100</w:t>
            </w:r>
          </w:p>
        </w:tc>
        <w:tc>
          <w:tcPr>
            <w:tcW w:w="1275" w:type="dxa"/>
            <w:noWrap/>
          </w:tcPr>
          <w:p w:rsidR="006C791A" w:rsidRPr="00D3639E" w:rsidRDefault="006C791A" w:rsidP="00400AD1">
            <w:pPr>
              <w:ind w:firstLine="33"/>
              <w:jc w:val="center"/>
              <w:rPr>
                <w:sz w:val="28"/>
                <w:szCs w:val="28"/>
              </w:rPr>
            </w:pPr>
            <w:r w:rsidRPr="00D3639E">
              <w:rPr>
                <w:sz w:val="28"/>
                <w:szCs w:val="28"/>
              </w:rPr>
              <w:t>297,0</w:t>
            </w:r>
          </w:p>
        </w:tc>
        <w:tc>
          <w:tcPr>
            <w:tcW w:w="851" w:type="dxa"/>
          </w:tcPr>
          <w:p w:rsidR="006C791A" w:rsidRPr="00D3639E" w:rsidRDefault="006C791A" w:rsidP="00400AD1">
            <w:pPr>
              <w:jc w:val="center"/>
              <w:rPr>
                <w:sz w:val="28"/>
                <w:szCs w:val="28"/>
              </w:rPr>
            </w:pPr>
            <w:r w:rsidRPr="00D3639E">
              <w:rPr>
                <w:sz w:val="28"/>
                <w:szCs w:val="28"/>
              </w:rPr>
              <w:t>100</w:t>
            </w:r>
          </w:p>
        </w:tc>
        <w:tc>
          <w:tcPr>
            <w:tcW w:w="1276" w:type="dxa"/>
          </w:tcPr>
          <w:p w:rsidR="006C791A" w:rsidRPr="00D3639E" w:rsidRDefault="006C791A" w:rsidP="00400AD1">
            <w:pPr>
              <w:jc w:val="center"/>
              <w:rPr>
                <w:sz w:val="28"/>
                <w:szCs w:val="28"/>
              </w:rPr>
            </w:pPr>
            <w:r w:rsidRPr="00D3639E">
              <w:rPr>
                <w:sz w:val="28"/>
                <w:szCs w:val="28"/>
              </w:rPr>
              <w:t>322,8</w:t>
            </w:r>
          </w:p>
        </w:tc>
        <w:tc>
          <w:tcPr>
            <w:tcW w:w="850" w:type="dxa"/>
          </w:tcPr>
          <w:p w:rsidR="006C791A" w:rsidRPr="00D3639E" w:rsidRDefault="006C791A" w:rsidP="00400AD1">
            <w:pPr>
              <w:jc w:val="center"/>
              <w:rPr>
                <w:sz w:val="28"/>
                <w:szCs w:val="28"/>
              </w:rPr>
            </w:pPr>
            <w:r w:rsidRPr="00D3639E">
              <w:rPr>
                <w:sz w:val="28"/>
                <w:szCs w:val="28"/>
              </w:rPr>
              <w:t>100</w:t>
            </w:r>
          </w:p>
        </w:tc>
      </w:tr>
      <w:tr w:rsidR="006C791A" w:rsidRPr="00D3639E" w:rsidTr="00400AD1">
        <w:trPr>
          <w:trHeight w:val="300"/>
        </w:trPr>
        <w:tc>
          <w:tcPr>
            <w:tcW w:w="534" w:type="dxa"/>
          </w:tcPr>
          <w:p w:rsidR="006C791A" w:rsidRPr="00D3639E" w:rsidRDefault="006C791A" w:rsidP="00400AD1">
            <w:pPr>
              <w:rPr>
                <w:bCs/>
                <w:sz w:val="28"/>
                <w:szCs w:val="28"/>
                <w:lang w:val="kk-KZ"/>
              </w:rPr>
            </w:pPr>
            <w:r w:rsidRPr="00D3639E">
              <w:rPr>
                <w:bCs/>
                <w:sz w:val="28"/>
                <w:szCs w:val="28"/>
                <w:lang w:val="kk-KZ"/>
              </w:rPr>
              <w:t>3</w:t>
            </w:r>
          </w:p>
        </w:tc>
        <w:tc>
          <w:tcPr>
            <w:tcW w:w="1709" w:type="dxa"/>
          </w:tcPr>
          <w:p w:rsidR="006C791A" w:rsidRPr="00D3639E" w:rsidRDefault="006C791A" w:rsidP="00400AD1">
            <w:pPr>
              <w:rPr>
                <w:sz w:val="28"/>
                <w:szCs w:val="28"/>
                <w:lang w:val="kk-KZ"/>
              </w:rPr>
            </w:pPr>
            <w:r w:rsidRPr="00D3639E">
              <w:rPr>
                <w:sz w:val="28"/>
                <w:szCs w:val="28"/>
                <w:lang w:val="kk-KZ"/>
              </w:rPr>
              <w:t>Шардара</w:t>
            </w:r>
          </w:p>
        </w:tc>
        <w:tc>
          <w:tcPr>
            <w:tcW w:w="1302" w:type="dxa"/>
            <w:noWrap/>
          </w:tcPr>
          <w:p w:rsidR="006C791A" w:rsidRPr="00D3639E" w:rsidRDefault="006C791A" w:rsidP="00400AD1">
            <w:pPr>
              <w:jc w:val="center"/>
              <w:rPr>
                <w:sz w:val="28"/>
                <w:szCs w:val="28"/>
                <w:lang w:val="kk-KZ"/>
              </w:rPr>
            </w:pPr>
            <w:r w:rsidRPr="00D3639E">
              <w:rPr>
                <w:sz w:val="28"/>
                <w:szCs w:val="28"/>
              </w:rPr>
              <w:t>13,1</w:t>
            </w:r>
          </w:p>
        </w:tc>
        <w:tc>
          <w:tcPr>
            <w:tcW w:w="709" w:type="dxa"/>
            <w:noWrap/>
          </w:tcPr>
          <w:p w:rsidR="006C791A" w:rsidRPr="00D3639E" w:rsidRDefault="006C791A" w:rsidP="00400AD1">
            <w:pPr>
              <w:jc w:val="center"/>
              <w:rPr>
                <w:sz w:val="28"/>
                <w:szCs w:val="28"/>
                <w:lang w:val="kk-KZ"/>
              </w:rPr>
            </w:pPr>
            <w:r w:rsidRPr="00D3639E">
              <w:rPr>
                <w:sz w:val="28"/>
                <w:szCs w:val="28"/>
                <w:lang w:val="kk-KZ"/>
              </w:rPr>
              <w:t>5</w:t>
            </w:r>
          </w:p>
        </w:tc>
        <w:tc>
          <w:tcPr>
            <w:tcW w:w="1275" w:type="dxa"/>
            <w:noWrap/>
          </w:tcPr>
          <w:p w:rsidR="006C791A" w:rsidRPr="00D3639E" w:rsidRDefault="006C791A" w:rsidP="00400AD1">
            <w:pPr>
              <w:jc w:val="center"/>
              <w:rPr>
                <w:sz w:val="28"/>
                <w:szCs w:val="28"/>
              </w:rPr>
            </w:pPr>
            <w:r w:rsidRPr="00D3639E">
              <w:rPr>
                <w:sz w:val="28"/>
                <w:szCs w:val="28"/>
              </w:rPr>
              <w:t>16,4</w:t>
            </w:r>
          </w:p>
        </w:tc>
        <w:tc>
          <w:tcPr>
            <w:tcW w:w="851" w:type="dxa"/>
          </w:tcPr>
          <w:p w:rsidR="006C791A" w:rsidRPr="00D3639E" w:rsidRDefault="006C791A" w:rsidP="00400AD1">
            <w:pPr>
              <w:jc w:val="center"/>
              <w:rPr>
                <w:sz w:val="28"/>
                <w:szCs w:val="28"/>
              </w:rPr>
            </w:pPr>
            <w:r w:rsidRPr="00D3639E">
              <w:rPr>
                <w:sz w:val="28"/>
                <w:szCs w:val="28"/>
              </w:rPr>
              <w:t>5,5</w:t>
            </w:r>
          </w:p>
        </w:tc>
        <w:tc>
          <w:tcPr>
            <w:tcW w:w="1276" w:type="dxa"/>
          </w:tcPr>
          <w:p w:rsidR="006C791A" w:rsidRPr="00D3639E" w:rsidRDefault="006C791A" w:rsidP="00400AD1">
            <w:pPr>
              <w:jc w:val="center"/>
              <w:rPr>
                <w:sz w:val="28"/>
                <w:szCs w:val="28"/>
                <w:lang w:val="kk-KZ"/>
              </w:rPr>
            </w:pPr>
            <w:r w:rsidRPr="00D3639E">
              <w:rPr>
                <w:sz w:val="28"/>
                <w:szCs w:val="28"/>
              </w:rPr>
              <w:t>15,1</w:t>
            </w:r>
          </w:p>
        </w:tc>
        <w:tc>
          <w:tcPr>
            <w:tcW w:w="850" w:type="dxa"/>
          </w:tcPr>
          <w:p w:rsidR="006C791A" w:rsidRPr="00D3639E" w:rsidRDefault="006C791A" w:rsidP="00400AD1">
            <w:pPr>
              <w:jc w:val="center"/>
              <w:rPr>
                <w:sz w:val="28"/>
                <w:szCs w:val="28"/>
              </w:rPr>
            </w:pPr>
            <w:r w:rsidRPr="00D3639E">
              <w:rPr>
                <w:sz w:val="28"/>
                <w:szCs w:val="28"/>
              </w:rPr>
              <w:t>4,7</w:t>
            </w:r>
          </w:p>
        </w:tc>
      </w:tr>
    </w:tbl>
    <w:p w:rsidR="006C791A" w:rsidRPr="00A82CCC" w:rsidRDefault="006C791A" w:rsidP="006C791A">
      <w:pPr>
        <w:ind w:firstLine="709"/>
        <w:rPr>
          <w:i/>
          <w:sz w:val="28"/>
          <w:szCs w:val="28"/>
        </w:rPr>
      </w:pPr>
      <w:r w:rsidRPr="00A82CCC">
        <w:rPr>
          <w:i/>
          <w:sz w:val="28"/>
          <w:szCs w:val="28"/>
          <w:lang w:val="kk-KZ"/>
        </w:rPr>
        <w:t>Дерек көзі</w:t>
      </w:r>
      <w:r w:rsidRPr="00A82CCC">
        <w:rPr>
          <w:i/>
          <w:sz w:val="28"/>
          <w:szCs w:val="28"/>
        </w:rPr>
        <w:t xml:space="preserve">: </w:t>
      </w:r>
      <w:r w:rsidRPr="00A82CCC">
        <w:rPr>
          <w:i/>
          <w:sz w:val="28"/>
          <w:szCs w:val="28"/>
          <w:lang w:val="kk-KZ"/>
        </w:rPr>
        <w:t xml:space="preserve">Оңтүстік Қазақстан облысының статистика департаменті </w:t>
      </w:r>
    </w:p>
    <w:p w:rsidR="006C791A" w:rsidRPr="00A82CCC" w:rsidRDefault="006C791A" w:rsidP="006C791A">
      <w:pPr>
        <w:ind w:left="567"/>
        <w:rPr>
          <w:sz w:val="28"/>
          <w:szCs w:val="28"/>
        </w:rPr>
      </w:pPr>
    </w:p>
    <w:p w:rsidR="006C791A" w:rsidRDefault="006C791A" w:rsidP="006C791A">
      <w:pPr>
        <w:pStyle w:val="afe"/>
        <w:jc w:val="both"/>
        <w:rPr>
          <w:sz w:val="28"/>
          <w:szCs w:val="28"/>
          <w:lang w:val="kk-KZ"/>
        </w:rPr>
      </w:pPr>
      <w:r w:rsidRPr="006C791A">
        <w:rPr>
          <w:sz w:val="28"/>
          <w:szCs w:val="28"/>
        </w:rPr>
        <w:t>2015 ж. 1 қаңтарындағы жағдай бойынша Шардара</w:t>
      </w:r>
      <w:r w:rsidRPr="006C791A">
        <w:rPr>
          <w:sz w:val="28"/>
          <w:szCs w:val="28"/>
          <w:lang w:val="kk-KZ"/>
        </w:rPr>
        <w:t xml:space="preserve"> ауданының</w:t>
      </w:r>
      <w:r w:rsidRPr="006C791A">
        <w:rPr>
          <w:sz w:val="28"/>
          <w:szCs w:val="28"/>
        </w:rPr>
        <w:t xml:space="preserve"> халық саны </w:t>
      </w:r>
      <w:r w:rsidRPr="006C791A">
        <w:rPr>
          <w:sz w:val="28"/>
          <w:szCs w:val="28"/>
          <w:lang w:val="kk-KZ"/>
        </w:rPr>
        <w:t>79,4</w:t>
      </w:r>
      <w:r w:rsidRPr="006C791A">
        <w:rPr>
          <w:sz w:val="28"/>
          <w:szCs w:val="28"/>
        </w:rPr>
        <w:t xml:space="preserve"> мың адам, оның ішінде ауыл тұрғындары </w:t>
      </w:r>
      <w:r w:rsidRPr="006C791A">
        <w:rPr>
          <w:sz w:val="28"/>
          <w:szCs w:val="28"/>
          <w:lang w:val="kk-KZ"/>
        </w:rPr>
        <w:t>48,8</w:t>
      </w:r>
      <w:r w:rsidRPr="006C791A">
        <w:rPr>
          <w:sz w:val="28"/>
          <w:szCs w:val="28"/>
        </w:rPr>
        <w:t xml:space="preserve"> мың адам немесе жалпы халық санының </w:t>
      </w:r>
      <w:r w:rsidRPr="006C791A">
        <w:rPr>
          <w:sz w:val="28"/>
          <w:szCs w:val="28"/>
          <w:lang w:val="kk-KZ"/>
        </w:rPr>
        <w:t>61,8</w:t>
      </w:r>
      <w:r w:rsidRPr="006C791A">
        <w:rPr>
          <w:sz w:val="28"/>
          <w:szCs w:val="28"/>
        </w:rPr>
        <w:t xml:space="preserve">-ы. </w:t>
      </w:r>
    </w:p>
    <w:p w:rsidR="00400AD1" w:rsidRPr="00400AD1" w:rsidRDefault="00400AD1" w:rsidP="006C791A">
      <w:pPr>
        <w:pStyle w:val="afe"/>
        <w:jc w:val="both"/>
        <w:rPr>
          <w:sz w:val="28"/>
          <w:szCs w:val="28"/>
          <w:lang w:val="kk-KZ"/>
        </w:rPr>
      </w:pPr>
    </w:p>
    <w:p w:rsidR="006C791A" w:rsidRPr="006C791A" w:rsidRDefault="006C791A" w:rsidP="006C791A">
      <w:pPr>
        <w:pStyle w:val="afe"/>
        <w:ind w:firstLine="708"/>
        <w:jc w:val="both"/>
        <w:rPr>
          <w:sz w:val="28"/>
          <w:szCs w:val="28"/>
          <w:lang w:val="kk-KZ"/>
        </w:rPr>
      </w:pPr>
      <w:r w:rsidRPr="006C791A">
        <w:rPr>
          <w:sz w:val="28"/>
          <w:szCs w:val="28"/>
          <w:lang w:val="kk-KZ"/>
        </w:rPr>
        <w:t xml:space="preserve">Қазіргі таңда аудан аумағының жалпы ауданы 1285 мың га., ауылшаруашылығы мақсатындағы жерлер – 64 мың га, оның ішінде: егіндік – 56,3 мың га (92,6%) (оның ішінде суарылмалы – 59,3 мың га). </w:t>
      </w:r>
    </w:p>
    <w:p w:rsidR="006C791A" w:rsidRPr="006C791A" w:rsidRDefault="006C791A" w:rsidP="006C791A">
      <w:pPr>
        <w:pStyle w:val="afe"/>
        <w:jc w:val="both"/>
        <w:rPr>
          <w:sz w:val="28"/>
          <w:szCs w:val="28"/>
          <w:lang w:val="kk-KZ"/>
        </w:rPr>
      </w:pPr>
      <w:r w:rsidRPr="006C791A">
        <w:rPr>
          <w:sz w:val="28"/>
          <w:szCs w:val="28"/>
          <w:lang w:val="kk-KZ"/>
        </w:rPr>
        <w:t>Шардара ауданы аумағында орналасқан ауыл шаруашылығы тауарын өндірушілерді қолдау мақсатында Қазақстан Республикасы Үкіметінің және Қазақстан Республикасы ауыл шаруашылығы министрлігінің қаулылары мен бұйрықтарына сәйкес, аудандық ауыл шаруашылығы және жер қатынастары бөлімінде төмендегідей жұмыстар атқарылды.</w:t>
      </w:r>
    </w:p>
    <w:p w:rsidR="006C791A" w:rsidRPr="006C791A" w:rsidRDefault="006C791A" w:rsidP="006C791A">
      <w:pPr>
        <w:pStyle w:val="afe"/>
        <w:jc w:val="both"/>
        <w:rPr>
          <w:sz w:val="28"/>
          <w:szCs w:val="28"/>
          <w:lang w:val="kk-KZ"/>
        </w:rPr>
      </w:pPr>
      <w:r w:rsidRPr="006C791A">
        <w:rPr>
          <w:b/>
          <w:sz w:val="28"/>
          <w:szCs w:val="28"/>
          <w:lang w:val="kk-KZ"/>
        </w:rPr>
        <w:t>- 2013 жылы</w:t>
      </w:r>
      <w:r w:rsidRPr="006C791A">
        <w:rPr>
          <w:sz w:val="28"/>
          <w:szCs w:val="28"/>
          <w:lang w:val="kk-KZ"/>
        </w:rPr>
        <w:t xml:space="preserve"> Шардара ауданының ауыл шаруашылығы тауар өндірушілеріне барлығы 854,9 млн тенге көлемінде субсидиялар төленді (оның ішінде: көктемгі егіс және егін жинау жұмыстарына қажетті жанар-жағар май материалдары мен басқа да тауарлық-материалдық құндылықтардың құнын арзандатуға барлығы . 529 млн. 200 мың теңге, жеміс-жидек және жүзім дақылдарын күтіп баптауға барлығы 69 млн.    900 мың теңге, ағын су беру жөніндегі қызметтердің құнын төмендету мақсатында 94 млн. 200 мың теңге және  тұқым шаруашылықтарына барлығы 29 млн. 500 мың теңге және гербицидтердін құнын арзандатуға барлығы 40,6  млн теңге көлемінде субсидиялар төленді). </w:t>
      </w:r>
    </w:p>
    <w:p w:rsidR="006C791A" w:rsidRPr="006C791A" w:rsidRDefault="006C791A" w:rsidP="006C791A">
      <w:pPr>
        <w:pStyle w:val="afe"/>
        <w:jc w:val="both"/>
        <w:rPr>
          <w:bCs/>
          <w:sz w:val="28"/>
          <w:szCs w:val="28"/>
          <w:lang w:val="kk-KZ"/>
        </w:rPr>
      </w:pPr>
      <w:r w:rsidRPr="006C791A">
        <w:rPr>
          <w:b/>
          <w:sz w:val="28"/>
          <w:szCs w:val="28"/>
          <w:lang w:val="kk-KZ"/>
        </w:rPr>
        <w:t>- 2014 жылы</w:t>
      </w:r>
      <w:r w:rsidRPr="006C791A">
        <w:rPr>
          <w:sz w:val="28"/>
          <w:szCs w:val="28"/>
          <w:lang w:val="kk-KZ"/>
        </w:rPr>
        <w:t xml:space="preserve"> Шардара ауданының ауыл шаруашылығы тауар өндірушілеріне барлығы 1 млрд. 261 млн. 200 мың теңге көлемінде субсидиялар төленді (оның ішінде: көктемгі егіс және егін жинау жұмыстарына қажетті жанар-жағар май материалдары мен басқа да тауарлық-материалдық құндылықтардың құнын арзандатуға 711 млн.           900 мын.теңге, ағын су беру жөніндегі қызметтердің құнын төмендету мақсатында 116 млн.теңге,  тұқым шаруашылықтарына 30 млн. теңге, жеміс-жидек және жүзім дақылдарын күтіп баптауға барлығы 108 млн. 500 мың теңге, </w:t>
      </w:r>
      <w:r w:rsidRPr="006C791A">
        <w:rPr>
          <w:bCs/>
          <w:sz w:val="28"/>
          <w:szCs w:val="28"/>
          <w:lang w:val="kk-KZ"/>
        </w:rPr>
        <w:t>ауылшаруашылық дақылдарын өңдеуге арналған гербицидтердің құнын арзандатуға 48 млн. теңге).</w:t>
      </w:r>
    </w:p>
    <w:p w:rsidR="006C791A" w:rsidRPr="006C791A" w:rsidRDefault="006C791A" w:rsidP="006C791A">
      <w:pPr>
        <w:pStyle w:val="afe"/>
        <w:jc w:val="both"/>
        <w:rPr>
          <w:sz w:val="28"/>
          <w:szCs w:val="28"/>
          <w:lang w:val="kk-KZ"/>
        </w:rPr>
      </w:pPr>
      <w:r w:rsidRPr="006C791A">
        <w:rPr>
          <w:b/>
          <w:sz w:val="28"/>
          <w:szCs w:val="28"/>
          <w:lang w:val="kk-KZ"/>
        </w:rPr>
        <w:t>2015 жылдың</w:t>
      </w:r>
      <w:r>
        <w:rPr>
          <w:sz w:val="28"/>
          <w:szCs w:val="28"/>
          <w:lang w:val="kk-KZ"/>
        </w:rPr>
        <w:t xml:space="preserve"> 12 айында Шар</w:t>
      </w:r>
      <w:r w:rsidRPr="006C791A">
        <w:rPr>
          <w:sz w:val="28"/>
          <w:szCs w:val="28"/>
          <w:lang w:val="kk-KZ"/>
        </w:rPr>
        <w:t>дара ауданының ауыл шаруашылығы тауар өндірушілеріне барлығы 940 млн. 700 мың теңге көлемінде субсидиялар төленді. (оның ішінде: б</w:t>
      </w:r>
      <w:r w:rsidRPr="006C791A">
        <w:rPr>
          <w:bCs/>
          <w:sz w:val="28"/>
          <w:szCs w:val="28"/>
          <w:lang w:val="kk-KZ"/>
        </w:rPr>
        <w:t>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w:t>
      </w:r>
      <w:r w:rsidRPr="006C791A">
        <w:rPr>
          <w:sz w:val="28"/>
          <w:szCs w:val="28"/>
          <w:lang w:val="kk-KZ"/>
        </w:rPr>
        <w:t xml:space="preserve"> 750 млн. теңге, ағын су беру жөніндегі қызметтердің құнын төмендету мақсатында 97 млн.теңге, жеміс-жидек және жүзім дақылдарын өсіруге және күтіп баптауға барлығы 91 млн. 300 мың теңге, және </w:t>
      </w:r>
      <w:r w:rsidRPr="006C791A">
        <w:rPr>
          <w:bCs/>
          <w:sz w:val="28"/>
          <w:szCs w:val="28"/>
          <w:lang w:val="kk-KZ"/>
        </w:rPr>
        <w:t>ауылшаруашылық дақылдарын өңдеуге арналған гербицидтердің құнын арзандатуға 65,3 млн. ).</w:t>
      </w:r>
      <w:r w:rsidRPr="006C791A">
        <w:rPr>
          <w:sz w:val="28"/>
          <w:szCs w:val="28"/>
          <w:lang w:val="kk-KZ"/>
        </w:rPr>
        <w:t xml:space="preserve"> </w:t>
      </w:r>
    </w:p>
    <w:p w:rsidR="006C791A" w:rsidRPr="00400AD1" w:rsidRDefault="006C791A" w:rsidP="006C791A">
      <w:pPr>
        <w:pStyle w:val="afe"/>
        <w:ind w:firstLine="708"/>
        <w:jc w:val="both"/>
        <w:rPr>
          <w:sz w:val="28"/>
          <w:szCs w:val="28"/>
          <w:lang w:val="kk-KZ"/>
        </w:rPr>
      </w:pPr>
      <w:r w:rsidRPr="00400AD1">
        <w:rPr>
          <w:sz w:val="28"/>
          <w:szCs w:val="28"/>
          <w:lang w:val="kk-KZ"/>
        </w:rPr>
        <w:t xml:space="preserve">Егін шаруашылығында құрылымдық және технологиялық әртараптандыруды, басым ауылшаруашылық дақылдарының егін алқаптарын кеңейтуді жүзеге асыру жұмыстары жалғасып жатыр. Мал шаруашылығын дамытуға азық-түлік дақылдарын арттыруға қажетті жұмыстар жүргізілуде. </w:t>
      </w:r>
      <w:r w:rsidRPr="00400AD1">
        <w:rPr>
          <w:sz w:val="28"/>
          <w:szCs w:val="28"/>
          <w:lang w:val="kk-KZ"/>
        </w:rPr>
        <w:tab/>
      </w:r>
    </w:p>
    <w:p w:rsidR="006C791A" w:rsidRDefault="006C791A" w:rsidP="006C791A">
      <w:pPr>
        <w:pStyle w:val="afe"/>
        <w:jc w:val="both"/>
        <w:rPr>
          <w:sz w:val="28"/>
          <w:szCs w:val="28"/>
          <w:lang w:val="kk-KZ"/>
        </w:rPr>
      </w:pPr>
    </w:p>
    <w:p w:rsidR="00400AD1" w:rsidRDefault="00400AD1" w:rsidP="006C791A">
      <w:pPr>
        <w:pStyle w:val="afe"/>
        <w:jc w:val="both"/>
        <w:rPr>
          <w:sz w:val="28"/>
          <w:szCs w:val="28"/>
          <w:lang w:val="kk-KZ"/>
        </w:rPr>
      </w:pPr>
    </w:p>
    <w:p w:rsidR="00400AD1" w:rsidRDefault="00400AD1" w:rsidP="006C791A">
      <w:pPr>
        <w:pStyle w:val="afe"/>
        <w:jc w:val="both"/>
        <w:rPr>
          <w:sz w:val="28"/>
          <w:szCs w:val="28"/>
          <w:lang w:val="kk-KZ"/>
        </w:rPr>
      </w:pPr>
    </w:p>
    <w:p w:rsidR="00400AD1" w:rsidRPr="00406544" w:rsidRDefault="00400AD1" w:rsidP="006C791A">
      <w:pPr>
        <w:pStyle w:val="afe"/>
        <w:jc w:val="both"/>
        <w:rPr>
          <w:sz w:val="28"/>
          <w:szCs w:val="28"/>
          <w:lang w:val="kk-KZ"/>
        </w:rPr>
      </w:pPr>
    </w:p>
    <w:p w:rsidR="006C791A" w:rsidRDefault="006C791A" w:rsidP="006C791A">
      <w:pPr>
        <w:ind w:firstLine="709"/>
        <w:rPr>
          <w:b/>
          <w:sz w:val="28"/>
          <w:szCs w:val="28"/>
          <w:lang w:val="kk-KZ"/>
        </w:rPr>
      </w:pPr>
    </w:p>
    <w:p w:rsidR="006C791A" w:rsidRPr="00D3639E" w:rsidRDefault="006C791A" w:rsidP="006C791A">
      <w:pPr>
        <w:ind w:firstLine="709"/>
        <w:rPr>
          <w:sz w:val="28"/>
          <w:szCs w:val="28"/>
          <w:lang w:val="kk-KZ"/>
        </w:rPr>
      </w:pPr>
      <w:r w:rsidRPr="00D3639E">
        <w:rPr>
          <w:sz w:val="28"/>
          <w:szCs w:val="28"/>
          <w:lang w:val="kk-KZ"/>
        </w:rPr>
        <w:t xml:space="preserve">14-кесте – Ауылшаруашылық дақылдардың егіс алқабы </w:t>
      </w:r>
    </w:p>
    <w:tbl>
      <w:tblPr>
        <w:tblpPr w:leftFromText="180" w:rightFromText="180" w:vertAnchor="text" w:horzAnchor="margin" w:tblpY="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1478"/>
        <w:gridCol w:w="1703"/>
        <w:gridCol w:w="1565"/>
        <w:gridCol w:w="1705"/>
      </w:tblGrid>
      <w:tr w:rsidR="006C791A" w:rsidRPr="00E4478D" w:rsidTr="00400AD1">
        <w:trPr>
          <w:trHeight w:val="752"/>
        </w:trPr>
        <w:tc>
          <w:tcPr>
            <w:tcW w:w="1727" w:type="pct"/>
            <w:vMerge w:val="restart"/>
          </w:tcPr>
          <w:p w:rsidR="006C791A" w:rsidRPr="00D3639E" w:rsidRDefault="006C791A" w:rsidP="00400AD1">
            <w:pPr>
              <w:rPr>
                <w:bCs/>
                <w:sz w:val="28"/>
                <w:szCs w:val="28"/>
                <w:lang w:val="kk-KZ"/>
              </w:rPr>
            </w:pPr>
            <w:r w:rsidRPr="00D3639E">
              <w:rPr>
                <w:bCs/>
                <w:sz w:val="28"/>
                <w:szCs w:val="28"/>
                <w:lang w:val="kk-KZ"/>
              </w:rPr>
              <w:t>Көрсеткіштер атауы</w:t>
            </w:r>
          </w:p>
        </w:tc>
        <w:tc>
          <w:tcPr>
            <w:tcW w:w="3273" w:type="pct"/>
            <w:gridSpan w:val="4"/>
          </w:tcPr>
          <w:p w:rsidR="006C791A" w:rsidRPr="00D3639E" w:rsidRDefault="006C791A" w:rsidP="00400AD1">
            <w:pPr>
              <w:jc w:val="center"/>
              <w:rPr>
                <w:bCs/>
                <w:sz w:val="28"/>
                <w:szCs w:val="28"/>
                <w:lang w:val="kk-KZ"/>
              </w:rPr>
            </w:pPr>
            <w:r w:rsidRPr="00D3639E">
              <w:rPr>
                <w:sz w:val="28"/>
                <w:szCs w:val="28"/>
                <w:lang w:val="kk-KZ"/>
              </w:rPr>
              <w:t>Ауылшаруашылық дақылдардың егіс алқабы, мың га</w:t>
            </w:r>
          </w:p>
        </w:tc>
      </w:tr>
      <w:tr w:rsidR="006C791A" w:rsidRPr="00D3639E" w:rsidTr="00400AD1">
        <w:trPr>
          <w:trHeight w:val="402"/>
        </w:trPr>
        <w:tc>
          <w:tcPr>
            <w:tcW w:w="1727" w:type="pct"/>
            <w:vMerge/>
          </w:tcPr>
          <w:p w:rsidR="006C791A" w:rsidRPr="00D3639E" w:rsidRDefault="006C791A" w:rsidP="00400AD1">
            <w:pPr>
              <w:rPr>
                <w:bCs/>
                <w:sz w:val="28"/>
                <w:szCs w:val="28"/>
                <w:lang w:val="kk-KZ"/>
              </w:rPr>
            </w:pPr>
          </w:p>
        </w:tc>
        <w:tc>
          <w:tcPr>
            <w:tcW w:w="750" w:type="pct"/>
          </w:tcPr>
          <w:p w:rsidR="006C791A" w:rsidRPr="00D3639E" w:rsidRDefault="006C791A" w:rsidP="00400AD1">
            <w:pPr>
              <w:jc w:val="center"/>
              <w:rPr>
                <w:bCs/>
                <w:sz w:val="28"/>
                <w:szCs w:val="28"/>
              </w:rPr>
            </w:pPr>
            <w:r w:rsidRPr="00D3639E">
              <w:rPr>
                <w:bCs/>
                <w:sz w:val="28"/>
                <w:szCs w:val="28"/>
              </w:rPr>
              <w:t xml:space="preserve">2012 </w:t>
            </w:r>
            <w:r w:rsidRPr="00D3639E">
              <w:rPr>
                <w:bCs/>
                <w:sz w:val="28"/>
                <w:szCs w:val="28"/>
                <w:lang w:val="kk-KZ"/>
              </w:rPr>
              <w:t>ж</w:t>
            </w:r>
            <w:r w:rsidRPr="00D3639E">
              <w:rPr>
                <w:bCs/>
                <w:sz w:val="28"/>
                <w:szCs w:val="28"/>
              </w:rPr>
              <w:t>.</w:t>
            </w:r>
          </w:p>
        </w:tc>
        <w:tc>
          <w:tcPr>
            <w:tcW w:w="864" w:type="pct"/>
          </w:tcPr>
          <w:p w:rsidR="006C791A" w:rsidRPr="00D3639E" w:rsidRDefault="006C791A" w:rsidP="00400AD1">
            <w:pPr>
              <w:jc w:val="center"/>
              <w:rPr>
                <w:bCs/>
                <w:sz w:val="28"/>
                <w:szCs w:val="28"/>
              </w:rPr>
            </w:pPr>
            <w:r w:rsidRPr="00D3639E">
              <w:rPr>
                <w:bCs/>
                <w:sz w:val="28"/>
                <w:szCs w:val="28"/>
              </w:rPr>
              <w:t xml:space="preserve">2013 </w:t>
            </w:r>
            <w:r w:rsidRPr="00D3639E">
              <w:rPr>
                <w:bCs/>
                <w:sz w:val="28"/>
                <w:szCs w:val="28"/>
                <w:lang w:val="kk-KZ"/>
              </w:rPr>
              <w:t>ж</w:t>
            </w:r>
            <w:r w:rsidRPr="00D3639E">
              <w:rPr>
                <w:bCs/>
                <w:sz w:val="28"/>
                <w:szCs w:val="28"/>
              </w:rPr>
              <w:t>.</w:t>
            </w:r>
          </w:p>
        </w:tc>
        <w:tc>
          <w:tcPr>
            <w:tcW w:w="794" w:type="pct"/>
          </w:tcPr>
          <w:p w:rsidR="006C791A" w:rsidRPr="00D3639E" w:rsidRDefault="006C791A" w:rsidP="00400AD1">
            <w:pPr>
              <w:jc w:val="center"/>
              <w:rPr>
                <w:bCs/>
                <w:sz w:val="28"/>
                <w:szCs w:val="28"/>
              </w:rPr>
            </w:pPr>
            <w:r w:rsidRPr="00D3639E">
              <w:rPr>
                <w:bCs/>
                <w:sz w:val="28"/>
                <w:szCs w:val="28"/>
              </w:rPr>
              <w:t xml:space="preserve">2014 </w:t>
            </w:r>
            <w:r w:rsidRPr="00D3639E">
              <w:rPr>
                <w:bCs/>
                <w:sz w:val="28"/>
                <w:szCs w:val="28"/>
                <w:lang w:val="kk-KZ"/>
              </w:rPr>
              <w:t>ж</w:t>
            </w:r>
            <w:r w:rsidRPr="00D3639E">
              <w:rPr>
                <w:bCs/>
                <w:sz w:val="28"/>
                <w:szCs w:val="28"/>
              </w:rPr>
              <w:t>.</w:t>
            </w:r>
          </w:p>
        </w:tc>
        <w:tc>
          <w:tcPr>
            <w:tcW w:w="865" w:type="pct"/>
          </w:tcPr>
          <w:p w:rsidR="006C791A" w:rsidRPr="00D3639E" w:rsidRDefault="006C791A" w:rsidP="00400AD1">
            <w:pPr>
              <w:jc w:val="center"/>
              <w:rPr>
                <w:sz w:val="28"/>
                <w:szCs w:val="28"/>
              </w:rPr>
            </w:pPr>
            <w:r w:rsidRPr="00D3639E">
              <w:rPr>
                <w:sz w:val="28"/>
                <w:szCs w:val="28"/>
              </w:rPr>
              <w:t xml:space="preserve">2014 </w:t>
            </w:r>
            <w:r w:rsidRPr="00D3639E">
              <w:rPr>
                <w:sz w:val="28"/>
                <w:szCs w:val="28"/>
                <w:lang w:val="kk-KZ"/>
              </w:rPr>
              <w:t>ж</w:t>
            </w:r>
            <w:r w:rsidRPr="00D3639E">
              <w:rPr>
                <w:sz w:val="28"/>
                <w:szCs w:val="28"/>
              </w:rPr>
              <w:t xml:space="preserve">. </w:t>
            </w:r>
          </w:p>
          <w:p w:rsidR="006C791A" w:rsidRPr="00D3639E" w:rsidRDefault="006C791A" w:rsidP="00400AD1">
            <w:pPr>
              <w:jc w:val="center"/>
              <w:rPr>
                <w:bCs/>
                <w:sz w:val="28"/>
                <w:szCs w:val="28"/>
              </w:rPr>
            </w:pPr>
            <w:r w:rsidRPr="00D3639E">
              <w:rPr>
                <w:sz w:val="28"/>
                <w:szCs w:val="28"/>
              </w:rPr>
              <w:t xml:space="preserve"> 2012</w:t>
            </w:r>
            <w:r w:rsidRPr="00D3639E">
              <w:rPr>
                <w:sz w:val="28"/>
                <w:szCs w:val="28"/>
                <w:lang w:val="kk-KZ"/>
              </w:rPr>
              <w:t xml:space="preserve"> ж. </w:t>
            </w:r>
            <w:r w:rsidRPr="00D3639E">
              <w:rPr>
                <w:sz w:val="28"/>
                <w:szCs w:val="28"/>
              </w:rPr>
              <w:t>%</w:t>
            </w:r>
          </w:p>
        </w:tc>
      </w:tr>
      <w:tr w:rsidR="006C791A" w:rsidRPr="00D3639E" w:rsidTr="00400AD1">
        <w:trPr>
          <w:trHeight w:val="333"/>
        </w:trPr>
        <w:tc>
          <w:tcPr>
            <w:tcW w:w="1727" w:type="pct"/>
          </w:tcPr>
          <w:p w:rsidR="006C791A" w:rsidRPr="00D3639E" w:rsidRDefault="006C791A" w:rsidP="00400AD1">
            <w:pPr>
              <w:rPr>
                <w:bCs/>
                <w:sz w:val="28"/>
                <w:szCs w:val="28"/>
                <w:lang w:val="kk-KZ"/>
              </w:rPr>
            </w:pPr>
            <w:r w:rsidRPr="00D3639E">
              <w:rPr>
                <w:sz w:val="28"/>
                <w:szCs w:val="28"/>
                <w:lang w:val="kk-KZ"/>
              </w:rPr>
              <w:t>ОҚО</w:t>
            </w:r>
          </w:p>
        </w:tc>
        <w:tc>
          <w:tcPr>
            <w:tcW w:w="750" w:type="pct"/>
          </w:tcPr>
          <w:p w:rsidR="006C791A" w:rsidRPr="00D3639E" w:rsidRDefault="006C791A" w:rsidP="00400AD1">
            <w:pPr>
              <w:jc w:val="center"/>
              <w:rPr>
                <w:bCs/>
                <w:sz w:val="28"/>
                <w:szCs w:val="28"/>
              </w:rPr>
            </w:pPr>
            <w:r w:rsidRPr="00D3639E">
              <w:rPr>
                <w:bCs/>
                <w:sz w:val="28"/>
                <w:szCs w:val="28"/>
              </w:rPr>
              <w:t>742,2</w:t>
            </w:r>
          </w:p>
        </w:tc>
        <w:tc>
          <w:tcPr>
            <w:tcW w:w="864" w:type="pct"/>
          </w:tcPr>
          <w:p w:rsidR="006C791A" w:rsidRPr="00D3639E" w:rsidRDefault="006C791A" w:rsidP="00400AD1">
            <w:pPr>
              <w:jc w:val="center"/>
              <w:rPr>
                <w:bCs/>
                <w:sz w:val="28"/>
                <w:szCs w:val="28"/>
              </w:rPr>
            </w:pPr>
            <w:r w:rsidRPr="00D3639E">
              <w:rPr>
                <w:bCs/>
                <w:sz w:val="28"/>
                <w:szCs w:val="28"/>
              </w:rPr>
              <w:t>774,3</w:t>
            </w:r>
          </w:p>
        </w:tc>
        <w:tc>
          <w:tcPr>
            <w:tcW w:w="794" w:type="pct"/>
          </w:tcPr>
          <w:p w:rsidR="006C791A" w:rsidRPr="00D3639E" w:rsidRDefault="006C791A" w:rsidP="00400AD1">
            <w:pPr>
              <w:jc w:val="center"/>
              <w:rPr>
                <w:bCs/>
                <w:sz w:val="28"/>
                <w:szCs w:val="28"/>
              </w:rPr>
            </w:pPr>
            <w:r w:rsidRPr="00D3639E">
              <w:rPr>
                <w:bCs/>
                <w:sz w:val="28"/>
                <w:szCs w:val="28"/>
              </w:rPr>
              <w:t>782,4</w:t>
            </w:r>
          </w:p>
        </w:tc>
        <w:tc>
          <w:tcPr>
            <w:tcW w:w="865" w:type="pct"/>
          </w:tcPr>
          <w:p w:rsidR="006C791A" w:rsidRPr="00D3639E" w:rsidRDefault="006C791A" w:rsidP="00400AD1">
            <w:pPr>
              <w:jc w:val="center"/>
              <w:rPr>
                <w:bCs/>
                <w:sz w:val="28"/>
                <w:szCs w:val="28"/>
              </w:rPr>
            </w:pPr>
            <w:r w:rsidRPr="00D3639E">
              <w:rPr>
                <w:bCs/>
                <w:sz w:val="28"/>
                <w:szCs w:val="28"/>
              </w:rPr>
              <w:t>105,4</w:t>
            </w:r>
          </w:p>
        </w:tc>
      </w:tr>
      <w:tr w:rsidR="006C791A" w:rsidRPr="00D3639E" w:rsidTr="00400AD1">
        <w:trPr>
          <w:trHeight w:val="327"/>
        </w:trPr>
        <w:tc>
          <w:tcPr>
            <w:tcW w:w="1727" w:type="pct"/>
          </w:tcPr>
          <w:p w:rsidR="006C791A" w:rsidRPr="00D3639E" w:rsidRDefault="006C791A" w:rsidP="00400AD1">
            <w:pPr>
              <w:rPr>
                <w:bCs/>
                <w:sz w:val="28"/>
                <w:szCs w:val="28"/>
                <w:lang w:val="kk-KZ"/>
              </w:rPr>
            </w:pPr>
            <w:r w:rsidRPr="00D3639E">
              <w:rPr>
                <w:sz w:val="28"/>
                <w:szCs w:val="28"/>
                <w:lang w:val="kk-KZ"/>
              </w:rPr>
              <w:t>Шардара ауданы</w:t>
            </w:r>
          </w:p>
        </w:tc>
        <w:tc>
          <w:tcPr>
            <w:tcW w:w="750" w:type="pct"/>
          </w:tcPr>
          <w:p w:rsidR="006C791A" w:rsidRPr="00D3639E" w:rsidRDefault="006C791A" w:rsidP="00400AD1">
            <w:pPr>
              <w:jc w:val="center"/>
              <w:rPr>
                <w:bCs/>
                <w:sz w:val="28"/>
                <w:szCs w:val="28"/>
                <w:lang w:val="kk-KZ"/>
              </w:rPr>
            </w:pPr>
            <w:r w:rsidRPr="00D3639E">
              <w:rPr>
                <w:bCs/>
                <w:sz w:val="28"/>
                <w:szCs w:val="28"/>
                <w:lang w:val="kk-KZ"/>
              </w:rPr>
              <w:t>55,9</w:t>
            </w:r>
          </w:p>
        </w:tc>
        <w:tc>
          <w:tcPr>
            <w:tcW w:w="864" w:type="pct"/>
          </w:tcPr>
          <w:p w:rsidR="006C791A" w:rsidRPr="00D3639E" w:rsidRDefault="006C791A" w:rsidP="00400AD1">
            <w:pPr>
              <w:jc w:val="center"/>
              <w:rPr>
                <w:bCs/>
                <w:sz w:val="28"/>
                <w:szCs w:val="28"/>
              </w:rPr>
            </w:pPr>
            <w:r w:rsidRPr="00D3639E">
              <w:rPr>
                <w:bCs/>
                <w:sz w:val="28"/>
                <w:szCs w:val="28"/>
                <w:lang w:val="kk-KZ"/>
              </w:rPr>
              <w:t>58</w:t>
            </w:r>
          </w:p>
        </w:tc>
        <w:tc>
          <w:tcPr>
            <w:tcW w:w="794" w:type="pct"/>
          </w:tcPr>
          <w:p w:rsidR="006C791A" w:rsidRPr="00D3639E" w:rsidRDefault="006C791A" w:rsidP="00400AD1">
            <w:pPr>
              <w:jc w:val="center"/>
              <w:rPr>
                <w:bCs/>
                <w:sz w:val="28"/>
                <w:szCs w:val="28"/>
                <w:lang w:val="kk-KZ"/>
              </w:rPr>
            </w:pPr>
            <w:r w:rsidRPr="00D3639E">
              <w:rPr>
                <w:bCs/>
                <w:sz w:val="28"/>
                <w:szCs w:val="28"/>
                <w:lang w:val="kk-KZ"/>
              </w:rPr>
              <w:t>58,6</w:t>
            </w:r>
          </w:p>
        </w:tc>
        <w:tc>
          <w:tcPr>
            <w:tcW w:w="865" w:type="pct"/>
          </w:tcPr>
          <w:p w:rsidR="006C791A" w:rsidRPr="00D3639E" w:rsidRDefault="006C791A" w:rsidP="00400AD1">
            <w:pPr>
              <w:jc w:val="center"/>
              <w:rPr>
                <w:bCs/>
                <w:sz w:val="28"/>
                <w:szCs w:val="28"/>
                <w:lang w:val="kk-KZ"/>
              </w:rPr>
            </w:pPr>
            <w:r w:rsidRPr="00D3639E">
              <w:rPr>
                <w:bCs/>
                <w:sz w:val="28"/>
                <w:szCs w:val="28"/>
                <w:lang w:val="kk-KZ"/>
              </w:rPr>
              <w:t>104,8</w:t>
            </w:r>
          </w:p>
        </w:tc>
      </w:tr>
      <w:tr w:rsidR="006C791A" w:rsidRPr="00D3639E" w:rsidTr="00400AD1">
        <w:trPr>
          <w:trHeight w:val="65"/>
        </w:trPr>
        <w:tc>
          <w:tcPr>
            <w:tcW w:w="1727" w:type="pct"/>
          </w:tcPr>
          <w:p w:rsidR="006C791A" w:rsidRPr="00D3639E" w:rsidRDefault="006C791A" w:rsidP="00400AD1">
            <w:pPr>
              <w:ind w:right="-97"/>
              <w:rPr>
                <w:sz w:val="28"/>
                <w:szCs w:val="28"/>
              </w:rPr>
            </w:pPr>
            <w:r w:rsidRPr="00D3639E">
              <w:rPr>
                <w:sz w:val="28"/>
                <w:szCs w:val="28"/>
                <w:lang w:val="kk-KZ"/>
              </w:rPr>
              <w:t>Жалпы көлемдегі үлесі</w:t>
            </w:r>
            <w:r w:rsidRPr="00D3639E">
              <w:rPr>
                <w:sz w:val="28"/>
                <w:szCs w:val="28"/>
              </w:rPr>
              <w:t>, %</w:t>
            </w:r>
          </w:p>
        </w:tc>
        <w:tc>
          <w:tcPr>
            <w:tcW w:w="750" w:type="pct"/>
          </w:tcPr>
          <w:p w:rsidR="006C791A" w:rsidRPr="00D3639E" w:rsidRDefault="006C791A" w:rsidP="00400AD1">
            <w:pPr>
              <w:jc w:val="center"/>
              <w:rPr>
                <w:bCs/>
                <w:sz w:val="28"/>
                <w:szCs w:val="28"/>
                <w:lang w:val="kk-KZ"/>
              </w:rPr>
            </w:pPr>
            <w:r w:rsidRPr="00D3639E">
              <w:rPr>
                <w:bCs/>
                <w:sz w:val="28"/>
                <w:szCs w:val="28"/>
                <w:lang w:val="kk-KZ"/>
              </w:rPr>
              <w:t>7,5</w:t>
            </w:r>
          </w:p>
        </w:tc>
        <w:tc>
          <w:tcPr>
            <w:tcW w:w="864" w:type="pct"/>
          </w:tcPr>
          <w:p w:rsidR="006C791A" w:rsidRPr="00D3639E" w:rsidRDefault="006C791A" w:rsidP="00400AD1">
            <w:pPr>
              <w:jc w:val="center"/>
              <w:rPr>
                <w:bCs/>
                <w:sz w:val="28"/>
                <w:szCs w:val="28"/>
                <w:lang w:val="kk-KZ"/>
              </w:rPr>
            </w:pPr>
            <w:r w:rsidRPr="00D3639E">
              <w:rPr>
                <w:bCs/>
                <w:sz w:val="28"/>
                <w:szCs w:val="28"/>
                <w:lang w:val="kk-KZ"/>
              </w:rPr>
              <w:t>7,5</w:t>
            </w:r>
          </w:p>
        </w:tc>
        <w:tc>
          <w:tcPr>
            <w:tcW w:w="794" w:type="pct"/>
          </w:tcPr>
          <w:p w:rsidR="006C791A" w:rsidRPr="00D3639E" w:rsidRDefault="006C791A" w:rsidP="00400AD1">
            <w:pPr>
              <w:jc w:val="center"/>
              <w:rPr>
                <w:bCs/>
                <w:sz w:val="28"/>
                <w:szCs w:val="28"/>
                <w:lang w:val="kk-KZ"/>
              </w:rPr>
            </w:pPr>
            <w:r w:rsidRPr="00D3639E">
              <w:rPr>
                <w:bCs/>
                <w:sz w:val="28"/>
                <w:szCs w:val="28"/>
                <w:lang w:val="kk-KZ"/>
              </w:rPr>
              <w:t>7,5</w:t>
            </w:r>
          </w:p>
        </w:tc>
        <w:tc>
          <w:tcPr>
            <w:tcW w:w="865" w:type="pct"/>
          </w:tcPr>
          <w:p w:rsidR="006C791A" w:rsidRPr="00D3639E" w:rsidRDefault="006C791A" w:rsidP="00400AD1">
            <w:pPr>
              <w:jc w:val="center"/>
              <w:rPr>
                <w:bCs/>
                <w:i/>
                <w:sz w:val="28"/>
                <w:szCs w:val="28"/>
              </w:rPr>
            </w:pPr>
          </w:p>
        </w:tc>
      </w:tr>
    </w:tbl>
    <w:p w:rsidR="006C791A" w:rsidRPr="00A82CCC" w:rsidRDefault="006C791A" w:rsidP="006C791A">
      <w:pPr>
        <w:ind w:firstLine="709"/>
        <w:rPr>
          <w:sz w:val="28"/>
          <w:szCs w:val="28"/>
          <w:lang w:val="kk-KZ"/>
        </w:rPr>
      </w:pPr>
    </w:p>
    <w:p w:rsidR="006C791A" w:rsidRPr="00A82CCC" w:rsidRDefault="006C791A" w:rsidP="006C791A">
      <w:pPr>
        <w:ind w:firstLine="709"/>
        <w:rPr>
          <w:sz w:val="28"/>
          <w:szCs w:val="28"/>
          <w:lang w:val="kk-KZ"/>
        </w:rPr>
      </w:pPr>
      <w:r w:rsidRPr="00A82CCC">
        <w:rPr>
          <w:sz w:val="28"/>
          <w:szCs w:val="28"/>
          <w:lang w:val="kk-KZ"/>
        </w:rPr>
        <w:t>Ауылшаруашылық өнімдерінің түсімі артып, көкөніс-бақша дақылдары және картоптан – 278,9 мың.тн. өнім алынған, бұл 2013 ж. салыстырғанда 81,7 мың тн. артқан (2013 жж. 197,2 мың.тн.) (9-кесте).</w:t>
      </w:r>
    </w:p>
    <w:p w:rsidR="006C791A" w:rsidRPr="00A82CCC" w:rsidRDefault="006C791A" w:rsidP="006C791A">
      <w:pPr>
        <w:ind w:firstLine="709"/>
        <w:rPr>
          <w:sz w:val="28"/>
          <w:szCs w:val="28"/>
          <w:lang w:val="kk-KZ"/>
        </w:rPr>
      </w:pPr>
      <w:r w:rsidRPr="00A82CCC">
        <w:rPr>
          <w:sz w:val="28"/>
          <w:szCs w:val="28"/>
          <w:lang w:val="kk-KZ"/>
        </w:rPr>
        <w:t>2012 ж. салыстырғанда аудан бойынша өнім - жүгері 2 цн/га, бақша өнімдері 126,4 цн/га, арпа 4  цн/га, бидай 1 цн/га артқан.</w:t>
      </w:r>
    </w:p>
    <w:p w:rsidR="006C791A" w:rsidRPr="00D3639E" w:rsidRDefault="006C791A" w:rsidP="00D3639E">
      <w:pPr>
        <w:jc w:val="center"/>
        <w:rPr>
          <w:sz w:val="28"/>
          <w:szCs w:val="28"/>
          <w:lang w:val="en-US"/>
        </w:rPr>
      </w:pPr>
      <w:r w:rsidRPr="00D3639E">
        <w:rPr>
          <w:sz w:val="28"/>
          <w:szCs w:val="28"/>
          <w:lang w:val="kk-KZ"/>
        </w:rPr>
        <w:t>15-кесте – Ауылшаруашылық дақылдарының жалпы жиналуы</w:t>
      </w: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131"/>
        <w:gridCol w:w="890"/>
        <w:gridCol w:w="878"/>
        <w:gridCol w:w="145"/>
        <w:gridCol w:w="731"/>
        <w:gridCol w:w="145"/>
        <w:gridCol w:w="729"/>
        <w:gridCol w:w="603"/>
        <w:gridCol w:w="737"/>
        <w:gridCol w:w="741"/>
        <w:gridCol w:w="737"/>
        <w:gridCol w:w="741"/>
        <w:gridCol w:w="745"/>
        <w:gridCol w:w="949"/>
      </w:tblGrid>
      <w:tr w:rsidR="006C791A" w:rsidRPr="00D3639E" w:rsidTr="00400AD1">
        <w:trPr>
          <w:trHeight w:val="570"/>
        </w:trPr>
        <w:tc>
          <w:tcPr>
            <w:tcW w:w="693" w:type="pct"/>
            <w:gridSpan w:val="2"/>
            <w:vMerge w:val="restart"/>
          </w:tcPr>
          <w:p w:rsidR="006C791A" w:rsidRPr="00D3639E" w:rsidRDefault="006C791A" w:rsidP="00D3639E">
            <w:pPr>
              <w:jc w:val="center"/>
              <w:rPr>
                <w:bCs/>
                <w:sz w:val="20"/>
                <w:szCs w:val="20"/>
                <w:lang w:val="kk-KZ"/>
              </w:rPr>
            </w:pPr>
            <w:r w:rsidRPr="00D3639E">
              <w:rPr>
                <w:bCs/>
                <w:sz w:val="20"/>
                <w:szCs w:val="20"/>
                <w:lang w:val="kk-KZ"/>
              </w:rPr>
              <w:t>Ауыл шаруашылығы дақылдарының атауы</w:t>
            </w:r>
          </w:p>
        </w:tc>
        <w:tc>
          <w:tcPr>
            <w:tcW w:w="1297" w:type="pct"/>
            <w:gridSpan w:val="4"/>
            <w:vAlign w:val="center"/>
          </w:tcPr>
          <w:p w:rsidR="006C791A" w:rsidRPr="00D3639E" w:rsidRDefault="006C791A" w:rsidP="00D3639E">
            <w:pPr>
              <w:jc w:val="center"/>
              <w:rPr>
                <w:bCs/>
                <w:sz w:val="20"/>
                <w:szCs w:val="20"/>
                <w:lang w:val="kk-KZ"/>
              </w:rPr>
            </w:pPr>
            <w:r w:rsidRPr="00D3639E">
              <w:rPr>
                <w:bCs/>
                <w:sz w:val="20"/>
                <w:szCs w:val="20"/>
                <w:lang w:val="kk-KZ"/>
              </w:rPr>
              <w:t>Анықталған</w:t>
            </w:r>
          </w:p>
          <w:p w:rsidR="006C791A" w:rsidRPr="00D3639E" w:rsidRDefault="006C791A" w:rsidP="00D3639E">
            <w:pPr>
              <w:jc w:val="center"/>
              <w:rPr>
                <w:bCs/>
                <w:sz w:val="20"/>
                <w:szCs w:val="20"/>
                <w:lang w:val="kk-KZ"/>
              </w:rPr>
            </w:pPr>
            <w:r w:rsidRPr="00D3639E">
              <w:rPr>
                <w:bCs/>
                <w:sz w:val="20"/>
                <w:szCs w:val="20"/>
                <w:lang w:val="kk-KZ"/>
              </w:rPr>
              <w:t>егіс көлемі</w:t>
            </w:r>
          </w:p>
        </w:tc>
        <w:tc>
          <w:tcPr>
            <w:tcW w:w="429" w:type="pct"/>
            <w:gridSpan w:val="2"/>
            <w:vMerge w:val="restart"/>
          </w:tcPr>
          <w:p w:rsidR="006C791A" w:rsidRPr="00D3639E" w:rsidRDefault="006C791A" w:rsidP="00D3639E">
            <w:pPr>
              <w:jc w:val="center"/>
              <w:rPr>
                <w:bCs/>
                <w:sz w:val="20"/>
                <w:szCs w:val="20"/>
              </w:rPr>
            </w:pPr>
            <w:r w:rsidRPr="00D3639E">
              <w:rPr>
                <w:bCs/>
                <w:sz w:val="20"/>
                <w:szCs w:val="20"/>
              </w:rPr>
              <w:t>2014 ж.</w:t>
            </w:r>
          </w:p>
          <w:p w:rsidR="006C791A" w:rsidRPr="00D3639E" w:rsidRDefault="006C791A" w:rsidP="00D3639E">
            <w:pPr>
              <w:jc w:val="center"/>
              <w:rPr>
                <w:bCs/>
                <w:sz w:val="20"/>
                <w:szCs w:val="20"/>
              </w:rPr>
            </w:pPr>
            <w:r w:rsidRPr="00D3639E">
              <w:rPr>
                <w:bCs/>
                <w:sz w:val="20"/>
                <w:szCs w:val="20"/>
              </w:rPr>
              <w:t>2012 ж. %</w:t>
            </w:r>
          </w:p>
        </w:tc>
        <w:tc>
          <w:tcPr>
            <w:tcW w:w="1022" w:type="pct"/>
            <w:gridSpan w:val="3"/>
            <w:vAlign w:val="center"/>
          </w:tcPr>
          <w:p w:rsidR="006C791A" w:rsidRPr="00D3639E" w:rsidRDefault="006C791A" w:rsidP="00D3639E">
            <w:pPr>
              <w:jc w:val="center"/>
              <w:rPr>
                <w:bCs/>
                <w:sz w:val="20"/>
                <w:szCs w:val="20"/>
              </w:rPr>
            </w:pPr>
            <w:r w:rsidRPr="00D3639E">
              <w:rPr>
                <w:bCs/>
                <w:sz w:val="20"/>
                <w:szCs w:val="20"/>
                <w:lang w:val="kk-KZ"/>
              </w:rPr>
              <w:t>Өнімділігі</w:t>
            </w:r>
            <w:r w:rsidRPr="00D3639E">
              <w:rPr>
                <w:bCs/>
                <w:sz w:val="20"/>
                <w:szCs w:val="20"/>
              </w:rPr>
              <w:t>,</w:t>
            </w:r>
          </w:p>
        </w:tc>
        <w:tc>
          <w:tcPr>
            <w:tcW w:w="1092" w:type="pct"/>
            <w:gridSpan w:val="3"/>
            <w:vAlign w:val="center"/>
          </w:tcPr>
          <w:p w:rsidR="006C791A" w:rsidRPr="00D3639E" w:rsidRDefault="006C791A" w:rsidP="00D3639E">
            <w:pPr>
              <w:jc w:val="center"/>
              <w:rPr>
                <w:bCs/>
                <w:sz w:val="20"/>
                <w:szCs w:val="20"/>
              </w:rPr>
            </w:pPr>
            <w:r w:rsidRPr="00D3639E">
              <w:rPr>
                <w:bCs/>
                <w:sz w:val="20"/>
                <w:szCs w:val="20"/>
                <w:lang w:val="kk-KZ"/>
              </w:rPr>
              <w:t>Жалпы жиналған өнім</w:t>
            </w:r>
            <w:r w:rsidRPr="00D3639E">
              <w:rPr>
                <w:bCs/>
                <w:sz w:val="20"/>
                <w:szCs w:val="20"/>
              </w:rPr>
              <w:t>,</w:t>
            </w:r>
          </w:p>
        </w:tc>
        <w:tc>
          <w:tcPr>
            <w:tcW w:w="466" w:type="pct"/>
            <w:vMerge w:val="restart"/>
          </w:tcPr>
          <w:p w:rsidR="006C791A" w:rsidRPr="00D3639E" w:rsidRDefault="006C791A" w:rsidP="00D3639E">
            <w:pPr>
              <w:jc w:val="center"/>
              <w:rPr>
                <w:bCs/>
                <w:sz w:val="20"/>
                <w:szCs w:val="20"/>
              </w:rPr>
            </w:pPr>
            <w:r w:rsidRPr="00D3639E">
              <w:rPr>
                <w:bCs/>
                <w:sz w:val="20"/>
                <w:szCs w:val="20"/>
              </w:rPr>
              <w:t>2014 ж.</w:t>
            </w:r>
          </w:p>
          <w:p w:rsidR="006C791A" w:rsidRPr="00D3639E" w:rsidRDefault="006C791A" w:rsidP="00D3639E">
            <w:pPr>
              <w:jc w:val="center"/>
              <w:rPr>
                <w:bCs/>
                <w:sz w:val="20"/>
                <w:szCs w:val="20"/>
              </w:rPr>
            </w:pPr>
            <w:r w:rsidRPr="00D3639E">
              <w:rPr>
                <w:bCs/>
                <w:sz w:val="20"/>
                <w:szCs w:val="20"/>
              </w:rPr>
              <w:t>2012 ж. %</w:t>
            </w:r>
          </w:p>
        </w:tc>
      </w:tr>
      <w:tr w:rsidR="006C791A" w:rsidRPr="00D3639E" w:rsidTr="00400AD1">
        <w:trPr>
          <w:trHeight w:val="315"/>
        </w:trPr>
        <w:tc>
          <w:tcPr>
            <w:tcW w:w="693" w:type="pct"/>
            <w:gridSpan w:val="2"/>
            <w:vMerge/>
          </w:tcPr>
          <w:p w:rsidR="006C791A" w:rsidRPr="00D3639E" w:rsidRDefault="006C791A" w:rsidP="00D3639E">
            <w:pPr>
              <w:jc w:val="center"/>
              <w:rPr>
                <w:bCs/>
                <w:sz w:val="20"/>
                <w:szCs w:val="20"/>
              </w:rPr>
            </w:pPr>
          </w:p>
        </w:tc>
        <w:tc>
          <w:tcPr>
            <w:tcW w:w="1297" w:type="pct"/>
            <w:gridSpan w:val="4"/>
            <w:vAlign w:val="center"/>
          </w:tcPr>
          <w:p w:rsidR="006C791A" w:rsidRPr="00D3639E" w:rsidRDefault="006C791A" w:rsidP="00D3639E">
            <w:pPr>
              <w:jc w:val="center"/>
              <w:rPr>
                <w:bCs/>
                <w:sz w:val="20"/>
                <w:szCs w:val="20"/>
                <w:lang w:val="kk-KZ"/>
              </w:rPr>
            </w:pPr>
            <w:r w:rsidRPr="00D3639E">
              <w:rPr>
                <w:bCs/>
                <w:sz w:val="20"/>
                <w:szCs w:val="20"/>
                <w:lang w:val="kk-KZ"/>
              </w:rPr>
              <w:t>жиналған</w:t>
            </w:r>
          </w:p>
          <w:p w:rsidR="006C791A" w:rsidRPr="00D3639E" w:rsidRDefault="006C791A" w:rsidP="00D3639E">
            <w:pPr>
              <w:jc w:val="center"/>
              <w:rPr>
                <w:bCs/>
                <w:sz w:val="20"/>
                <w:szCs w:val="20"/>
              </w:rPr>
            </w:pPr>
            <w:r w:rsidRPr="00D3639E">
              <w:rPr>
                <w:bCs/>
                <w:sz w:val="20"/>
                <w:szCs w:val="20"/>
                <w:lang w:val="kk-KZ"/>
              </w:rPr>
              <w:t>егіс көлемі</w:t>
            </w:r>
          </w:p>
        </w:tc>
        <w:tc>
          <w:tcPr>
            <w:tcW w:w="429" w:type="pct"/>
            <w:gridSpan w:val="2"/>
            <w:vMerge/>
          </w:tcPr>
          <w:p w:rsidR="006C791A" w:rsidRPr="00D3639E" w:rsidRDefault="006C791A" w:rsidP="00D3639E">
            <w:pPr>
              <w:jc w:val="center"/>
              <w:rPr>
                <w:bCs/>
                <w:sz w:val="20"/>
                <w:szCs w:val="20"/>
              </w:rPr>
            </w:pPr>
          </w:p>
        </w:tc>
        <w:tc>
          <w:tcPr>
            <w:tcW w:w="1022" w:type="pct"/>
            <w:gridSpan w:val="3"/>
            <w:vMerge w:val="restart"/>
          </w:tcPr>
          <w:p w:rsidR="006C791A" w:rsidRPr="00D3639E" w:rsidRDefault="006C791A" w:rsidP="00D3639E">
            <w:pPr>
              <w:jc w:val="center"/>
              <w:rPr>
                <w:bCs/>
                <w:sz w:val="20"/>
                <w:szCs w:val="20"/>
              </w:rPr>
            </w:pPr>
            <w:r w:rsidRPr="00D3639E">
              <w:rPr>
                <w:bCs/>
                <w:sz w:val="20"/>
                <w:szCs w:val="20"/>
              </w:rPr>
              <w:t>ц/га</w:t>
            </w:r>
          </w:p>
          <w:p w:rsidR="006C791A" w:rsidRPr="00D3639E" w:rsidRDefault="006C791A" w:rsidP="00D3639E">
            <w:pPr>
              <w:jc w:val="center"/>
              <w:rPr>
                <w:bCs/>
                <w:sz w:val="20"/>
                <w:szCs w:val="20"/>
              </w:rPr>
            </w:pPr>
          </w:p>
        </w:tc>
        <w:tc>
          <w:tcPr>
            <w:tcW w:w="1092" w:type="pct"/>
            <w:gridSpan w:val="3"/>
            <w:vMerge w:val="restart"/>
          </w:tcPr>
          <w:p w:rsidR="006C791A" w:rsidRPr="00D3639E" w:rsidRDefault="006C791A" w:rsidP="00D3639E">
            <w:pPr>
              <w:jc w:val="center"/>
              <w:rPr>
                <w:bCs/>
                <w:sz w:val="20"/>
                <w:szCs w:val="20"/>
                <w:lang w:val="en-US"/>
              </w:rPr>
            </w:pPr>
            <w:r w:rsidRPr="00D3639E">
              <w:rPr>
                <w:bCs/>
                <w:sz w:val="20"/>
                <w:szCs w:val="20"/>
                <w:lang w:val="kk-KZ"/>
              </w:rPr>
              <w:t>мың.тонна</w:t>
            </w:r>
          </w:p>
        </w:tc>
        <w:tc>
          <w:tcPr>
            <w:tcW w:w="466" w:type="pct"/>
            <w:vMerge/>
          </w:tcPr>
          <w:p w:rsidR="006C791A" w:rsidRPr="00D3639E" w:rsidRDefault="006C791A" w:rsidP="00D3639E">
            <w:pPr>
              <w:jc w:val="center"/>
              <w:rPr>
                <w:bCs/>
                <w:sz w:val="20"/>
                <w:szCs w:val="20"/>
              </w:rPr>
            </w:pPr>
          </w:p>
        </w:tc>
      </w:tr>
      <w:tr w:rsidR="006C791A" w:rsidRPr="00D3639E" w:rsidTr="00400AD1">
        <w:trPr>
          <w:trHeight w:val="315"/>
        </w:trPr>
        <w:tc>
          <w:tcPr>
            <w:tcW w:w="693" w:type="pct"/>
            <w:gridSpan w:val="2"/>
            <w:vMerge/>
          </w:tcPr>
          <w:p w:rsidR="006C791A" w:rsidRPr="00D3639E" w:rsidRDefault="006C791A" w:rsidP="00D3639E">
            <w:pPr>
              <w:jc w:val="center"/>
              <w:rPr>
                <w:bCs/>
                <w:sz w:val="20"/>
                <w:szCs w:val="20"/>
              </w:rPr>
            </w:pPr>
          </w:p>
        </w:tc>
        <w:tc>
          <w:tcPr>
            <w:tcW w:w="1297" w:type="pct"/>
            <w:gridSpan w:val="4"/>
          </w:tcPr>
          <w:p w:rsidR="006C791A" w:rsidRPr="00D3639E" w:rsidRDefault="006C791A" w:rsidP="00D3639E">
            <w:pPr>
              <w:jc w:val="center"/>
              <w:rPr>
                <w:bCs/>
                <w:sz w:val="20"/>
                <w:szCs w:val="20"/>
                <w:lang w:val="kk-KZ"/>
              </w:rPr>
            </w:pPr>
            <w:r w:rsidRPr="00D3639E">
              <w:rPr>
                <w:bCs/>
                <w:sz w:val="20"/>
                <w:szCs w:val="20"/>
              </w:rPr>
              <w:t>га</w:t>
            </w:r>
          </w:p>
        </w:tc>
        <w:tc>
          <w:tcPr>
            <w:tcW w:w="429" w:type="pct"/>
            <w:gridSpan w:val="2"/>
            <w:vMerge/>
          </w:tcPr>
          <w:p w:rsidR="006C791A" w:rsidRPr="00D3639E" w:rsidRDefault="006C791A" w:rsidP="00D3639E">
            <w:pPr>
              <w:jc w:val="center"/>
              <w:rPr>
                <w:bCs/>
                <w:sz w:val="20"/>
                <w:szCs w:val="20"/>
              </w:rPr>
            </w:pPr>
          </w:p>
        </w:tc>
        <w:tc>
          <w:tcPr>
            <w:tcW w:w="1022" w:type="pct"/>
            <w:gridSpan w:val="3"/>
            <w:vMerge/>
          </w:tcPr>
          <w:p w:rsidR="006C791A" w:rsidRPr="00D3639E" w:rsidRDefault="006C791A" w:rsidP="00D3639E">
            <w:pPr>
              <w:jc w:val="center"/>
              <w:rPr>
                <w:bCs/>
                <w:sz w:val="20"/>
                <w:szCs w:val="20"/>
              </w:rPr>
            </w:pPr>
          </w:p>
        </w:tc>
        <w:tc>
          <w:tcPr>
            <w:tcW w:w="1092" w:type="pct"/>
            <w:gridSpan w:val="3"/>
            <w:vMerge/>
          </w:tcPr>
          <w:p w:rsidR="006C791A" w:rsidRPr="00D3639E" w:rsidRDefault="006C791A" w:rsidP="00D3639E">
            <w:pPr>
              <w:jc w:val="center"/>
              <w:rPr>
                <w:bCs/>
                <w:sz w:val="20"/>
                <w:szCs w:val="20"/>
                <w:lang w:val="kk-KZ"/>
              </w:rPr>
            </w:pPr>
          </w:p>
        </w:tc>
        <w:tc>
          <w:tcPr>
            <w:tcW w:w="466" w:type="pct"/>
            <w:vMerge/>
          </w:tcPr>
          <w:p w:rsidR="006C791A" w:rsidRPr="00D3639E" w:rsidRDefault="006C791A" w:rsidP="00D3639E">
            <w:pPr>
              <w:jc w:val="center"/>
              <w:rPr>
                <w:bCs/>
                <w:sz w:val="20"/>
                <w:szCs w:val="20"/>
              </w:rPr>
            </w:pPr>
          </w:p>
        </w:tc>
      </w:tr>
      <w:tr w:rsidR="006C791A" w:rsidRPr="00D3639E" w:rsidTr="00400AD1">
        <w:trPr>
          <w:trHeight w:val="315"/>
        </w:trPr>
        <w:tc>
          <w:tcPr>
            <w:tcW w:w="693" w:type="pct"/>
            <w:gridSpan w:val="2"/>
            <w:vMerge/>
          </w:tcPr>
          <w:p w:rsidR="006C791A" w:rsidRPr="00D3639E" w:rsidRDefault="006C791A" w:rsidP="00D3639E">
            <w:pPr>
              <w:jc w:val="center"/>
              <w:rPr>
                <w:bCs/>
                <w:sz w:val="20"/>
                <w:szCs w:val="20"/>
              </w:rPr>
            </w:pPr>
          </w:p>
        </w:tc>
        <w:tc>
          <w:tcPr>
            <w:tcW w:w="437" w:type="pct"/>
          </w:tcPr>
          <w:p w:rsidR="006C791A" w:rsidRPr="00D3639E" w:rsidRDefault="006C791A" w:rsidP="00D3639E">
            <w:pPr>
              <w:jc w:val="center"/>
              <w:rPr>
                <w:bCs/>
                <w:sz w:val="20"/>
                <w:szCs w:val="20"/>
                <w:lang w:val="kk-KZ"/>
              </w:rPr>
            </w:pPr>
            <w:r w:rsidRPr="00D3639E">
              <w:rPr>
                <w:bCs/>
                <w:sz w:val="20"/>
                <w:szCs w:val="20"/>
              </w:rPr>
              <w:t>2012</w:t>
            </w:r>
            <w:r w:rsidRPr="00D3639E">
              <w:rPr>
                <w:bCs/>
                <w:sz w:val="20"/>
                <w:szCs w:val="20"/>
                <w:lang w:val="kk-KZ"/>
              </w:rPr>
              <w:t>ж</w:t>
            </w:r>
          </w:p>
        </w:tc>
        <w:tc>
          <w:tcPr>
            <w:tcW w:w="431" w:type="pct"/>
          </w:tcPr>
          <w:p w:rsidR="006C791A" w:rsidRPr="00D3639E" w:rsidRDefault="006C791A" w:rsidP="00D3639E">
            <w:pPr>
              <w:jc w:val="center"/>
              <w:rPr>
                <w:bCs/>
                <w:sz w:val="20"/>
                <w:szCs w:val="20"/>
                <w:lang w:val="kk-KZ"/>
              </w:rPr>
            </w:pPr>
            <w:r w:rsidRPr="00D3639E">
              <w:rPr>
                <w:bCs/>
                <w:sz w:val="20"/>
                <w:szCs w:val="20"/>
              </w:rPr>
              <w:t>2013</w:t>
            </w:r>
            <w:r w:rsidRPr="00D3639E">
              <w:rPr>
                <w:bCs/>
                <w:sz w:val="20"/>
                <w:szCs w:val="20"/>
                <w:lang w:val="kk-KZ"/>
              </w:rPr>
              <w:t>ж</w:t>
            </w:r>
          </w:p>
        </w:tc>
        <w:tc>
          <w:tcPr>
            <w:tcW w:w="430" w:type="pct"/>
            <w:gridSpan w:val="2"/>
          </w:tcPr>
          <w:p w:rsidR="006C791A" w:rsidRPr="00D3639E" w:rsidRDefault="006C791A" w:rsidP="00D3639E">
            <w:pPr>
              <w:jc w:val="center"/>
              <w:rPr>
                <w:bCs/>
                <w:sz w:val="20"/>
                <w:szCs w:val="20"/>
                <w:lang w:val="kk-KZ"/>
              </w:rPr>
            </w:pPr>
            <w:r w:rsidRPr="00D3639E">
              <w:rPr>
                <w:bCs/>
                <w:sz w:val="20"/>
                <w:szCs w:val="20"/>
              </w:rPr>
              <w:t>2014</w:t>
            </w:r>
            <w:r w:rsidRPr="00D3639E">
              <w:rPr>
                <w:bCs/>
                <w:sz w:val="20"/>
                <w:szCs w:val="20"/>
                <w:lang w:val="kk-KZ"/>
              </w:rPr>
              <w:t>ж</w:t>
            </w:r>
          </w:p>
        </w:tc>
        <w:tc>
          <w:tcPr>
            <w:tcW w:w="429" w:type="pct"/>
            <w:gridSpan w:val="2"/>
            <w:vMerge/>
          </w:tcPr>
          <w:p w:rsidR="006C791A" w:rsidRPr="00D3639E" w:rsidRDefault="006C791A" w:rsidP="00D3639E">
            <w:pPr>
              <w:jc w:val="center"/>
              <w:rPr>
                <w:bCs/>
                <w:sz w:val="20"/>
                <w:szCs w:val="20"/>
              </w:rPr>
            </w:pPr>
          </w:p>
        </w:tc>
        <w:tc>
          <w:tcPr>
            <w:tcW w:w="296" w:type="pct"/>
          </w:tcPr>
          <w:p w:rsidR="006C791A" w:rsidRPr="00D3639E" w:rsidRDefault="006C791A" w:rsidP="00D3639E">
            <w:pPr>
              <w:jc w:val="center"/>
              <w:rPr>
                <w:bCs/>
                <w:sz w:val="20"/>
                <w:szCs w:val="20"/>
                <w:lang w:val="kk-KZ"/>
              </w:rPr>
            </w:pPr>
            <w:r w:rsidRPr="00D3639E">
              <w:rPr>
                <w:bCs/>
                <w:sz w:val="20"/>
                <w:szCs w:val="20"/>
              </w:rPr>
              <w:t>2012</w:t>
            </w:r>
            <w:r w:rsidRPr="00D3639E">
              <w:rPr>
                <w:bCs/>
                <w:sz w:val="20"/>
                <w:szCs w:val="20"/>
                <w:lang w:val="kk-KZ"/>
              </w:rPr>
              <w:t>ж</w:t>
            </w:r>
          </w:p>
        </w:tc>
        <w:tc>
          <w:tcPr>
            <w:tcW w:w="362" w:type="pct"/>
          </w:tcPr>
          <w:p w:rsidR="006C791A" w:rsidRPr="00D3639E" w:rsidRDefault="006C791A" w:rsidP="00D3639E">
            <w:pPr>
              <w:jc w:val="center"/>
              <w:rPr>
                <w:bCs/>
                <w:sz w:val="20"/>
                <w:szCs w:val="20"/>
                <w:lang w:val="kk-KZ"/>
              </w:rPr>
            </w:pPr>
            <w:r w:rsidRPr="00D3639E">
              <w:rPr>
                <w:bCs/>
                <w:sz w:val="20"/>
                <w:szCs w:val="20"/>
              </w:rPr>
              <w:t>2013</w:t>
            </w:r>
            <w:r w:rsidRPr="00D3639E">
              <w:rPr>
                <w:bCs/>
                <w:sz w:val="20"/>
                <w:szCs w:val="20"/>
                <w:lang w:val="kk-KZ"/>
              </w:rPr>
              <w:t>ж</w:t>
            </w:r>
          </w:p>
        </w:tc>
        <w:tc>
          <w:tcPr>
            <w:tcW w:w="364" w:type="pct"/>
          </w:tcPr>
          <w:p w:rsidR="006C791A" w:rsidRPr="00D3639E" w:rsidRDefault="006C791A" w:rsidP="00D3639E">
            <w:pPr>
              <w:jc w:val="center"/>
              <w:rPr>
                <w:bCs/>
                <w:sz w:val="20"/>
                <w:szCs w:val="20"/>
                <w:lang w:val="kk-KZ"/>
              </w:rPr>
            </w:pPr>
            <w:r w:rsidRPr="00D3639E">
              <w:rPr>
                <w:bCs/>
                <w:sz w:val="20"/>
                <w:szCs w:val="20"/>
              </w:rPr>
              <w:t>2014</w:t>
            </w:r>
            <w:r w:rsidRPr="00D3639E">
              <w:rPr>
                <w:bCs/>
                <w:sz w:val="20"/>
                <w:szCs w:val="20"/>
                <w:lang w:val="kk-KZ"/>
              </w:rPr>
              <w:t>ж</w:t>
            </w:r>
          </w:p>
        </w:tc>
        <w:tc>
          <w:tcPr>
            <w:tcW w:w="362" w:type="pct"/>
          </w:tcPr>
          <w:p w:rsidR="006C791A" w:rsidRPr="00D3639E" w:rsidRDefault="006C791A" w:rsidP="00D3639E">
            <w:pPr>
              <w:jc w:val="center"/>
              <w:rPr>
                <w:bCs/>
                <w:sz w:val="20"/>
                <w:szCs w:val="20"/>
                <w:lang w:val="kk-KZ"/>
              </w:rPr>
            </w:pPr>
            <w:r w:rsidRPr="00D3639E">
              <w:rPr>
                <w:bCs/>
                <w:sz w:val="20"/>
                <w:szCs w:val="20"/>
              </w:rPr>
              <w:t>2012</w:t>
            </w:r>
            <w:r w:rsidRPr="00D3639E">
              <w:rPr>
                <w:bCs/>
                <w:sz w:val="20"/>
                <w:szCs w:val="20"/>
                <w:lang w:val="kk-KZ"/>
              </w:rPr>
              <w:t>ж</w:t>
            </w:r>
          </w:p>
        </w:tc>
        <w:tc>
          <w:tcPr>
            <w:tcW w:w="364" w:type="pct"/>
          </w:tcPr>
          <w:p w:rsidR="006C791A" w:rsidRPr="00D3639E" w:rsidRDefault="006C791A" w:rsidP="00D3639E">
            <w:pPr>
              <w:jc w:val="center"/>
              <w:rPr>
                <w:bCs/>
                <w:sz w:val="20"/>
                <w:szCs w:val="20"/>
                <w:lang w:val="kk-KZ"/>
              </w:rPr>
            </w:pPr>
            <w:r w:rsidRPr="00D3639E">
              <w:rPr>
                <w:bCs/>
                <w:sz w:val="20"/>
                <w:szCs w:val="20"/>
              </w:rPr>
              <w:t>2013</w:t>
            </w:r>
            <w:r w:rsidRPr="00D3639E">
              <w:rPr>
                <w:bCs/>
                <w:sz w:val="20"/>
                <w:szCs w:val="20"/>
                <w:lang w:val="kk-KZ"/>
              </w:rPr>
              <w:t>ж</w:t>
            </w:r>
          </w:p>
        </w:tc>
        <w:tc>
          <w:tcPr>
            <w:tcW w:w="366" w:type="pct"/>
          </w:tcPr>
          <w:p w:rsidR="006C791A" w:rsidRPr="00D3639E" w:rsidRDefault="006C791A" w:rsidP="00D3639E">
            <w:pPr>
              <w:jc w:val="center"/>
              <w:rPr>
                <w:bCs/>
                <w:sz w:val="20"/>
                <w:szCs w:val="20"/>
                <w:lang w:val="kk-KZ"/>
              </w:rPr>
            </w:pPr>
            <w:r w:rsidRPr="00D3639E">
              <w:rPr>
                <w:bCs/>
                <w:sz w:val="20"/>
                <w:szCs w:val="20"/>
              </w:rPr>
              <w:t>2014</w:t>
            </w:r>
            <w:r w:rsidRPr="00D3639E">
              <w:rPr>
                <w:bCs/>
                <w:sz w:val="20"/>
                <w:szCs w:val="20"/>
                <w:lang w:val="kk-KZ"/>
              </w:rPr>
              <w:t>ж</w:t>
            </w:r>
          </w:p>
        </w:tc>
        <w:tc>
          <w:tcPr>
            <w:tcW w:w="466" w:type="pct"/>
            <w:vMerge/>
          </w:tcPr>
          <w:p w:rsidR="006C791A" w:rsidRPr="00D3639E" w:rsidRDefault="006C791A" w:rsidP="00D3639E">
            <w:pPr>
              <w:jc w:val="center"/>
              <w:rPr>
                <w:bCs/>
                <w:sz w:val="20"/>
                <w:szCs w:val="20"/>
              </w:rPr>
            </w:pPr>
          </w:p>
        </w:tc>
      </w:tr>
      <w:tr w:rsidR="006C791A" w:rsidRPr="00D3639E" w:rsidTr="00400AD1">
        <w:trPr>
          <w:trHeight w:val="505"/>
        </w:trPr>
        <w:tc>
          <w:tcPr>
            <w:tcW w:w="693" w:type="pct"/>
            <w:gridSpan w:val="2"/>
            <w:vMerge w:val="restart"/>
          </w:tcPr>
          <w:p w:rsidR="006C791A" w:rsidRPr="00D3639E" w:rsidRDefault="006C791A" w:rsidP="00D3639E">
            <w:pPr>
              <w:jc w:val="center"/>
              <w:rPr>
                <w:bCs/>
                <w:sz w:val="20"/>
                <w:szCs w:val="20"/>
                <w:lang w:val="kk-KZ"/>
              </w:rPr>
            </w:pPr>
            <w:r w:rsidRPr="00D3639E">
              <w:rPr>
                <w:bCs/>
                <w:sz w:val="20"/>
                <w:szCs w:val="20"/>
              </w:rPr>
              <w:t xml:space="preserve">Дәнді және бұршақты дақылдар, </w:t>
            </w:r>
            <w:r w:rsidRPr="00D3639E">
              <w:rPr>
                <w:bCs/>
                <w:sz w:val="20"/>
                <w:szCs w:val="20"/>
                <w:lang w:val="kk-KZ"/>
              </w:rPr>
              <w:t>барлығы</w:t>
            </w:r>
          </w:p>
        </w:tc>
        <w:tc>
          <w:tcPr>
            <w:tcW w:w="437" w:type="pct"/>
            <w:vAlign w:val="center"/>
          </w:tcPr>
          <w:p w:rsidR="006C791A" w:rsidRPr="00D3639E" w:rsidRDefault="006C791A" w:rsidP="00D3639E">
            <w:pPr>
              <w:jc w:val="center"/>
              <w:rPr>
                <w:sz w:val="20"/>
                <w:szCs w:val="20"/>
                <w:lang w:val="kk-KZ"/>
              </w:rPr>
            </w:pPr>
            <w:r w:rsidRPr="00D3639E">
              <w:rPr>
                <w:sz w:val="20"/>
                <w:szCs w:val="20"/>
                <w:lang w:val="kk-KZ"/>
              </w:rPr>
              <w:t>3237,4</w:t>
            </w:r>
          </w:p>
        </w:tc>
        <w:tc>
          <w:tcPr>
            <w:tcW w:w="431" w:type="pct"/>
            <w:vAlign w:val="center"/>
          </w:tcPr>
          <w:p w:rsidR="006C791A" w:rsidRPr="00D3639E" w:rsidRDefault="006C791A" w:rsidP="00D3639E">
            <w:pPr>
              <w:jc w:val="center"/>
              <w:rPr>
                <w:sz w:val="20"/>
                <w:szCs w:val="20"/>
                <w:lang w:val="kk-KZ"/>
              </w:rPr>
            </w:pPr>
            <w:r w:rsidRPr="00D3639E">
              <w:rPr>
                <w:sz w:val="20"/>
                <w:szCs w:val="20"/>
                <w:lang w:val="kk-KZ"/>
              </w:rPr>
              <w:t>2831,2</w:t>
            </w:r>
          </w:p>
        </w:tc>
        <w:tc>
          <w:tcPr>
            <w:tcW w:w="430" w:type="pct"/>
            <w:gridSpan w:val="2"/>
            <w:vAlign w:val="center"/>
          </w:tcPr>
          <w:p w:rsidR="006C791A" w:rsidRPr="00D3639E" w:rsidRDefault="006C791A" w:rsidP="00D3639E">
            <w:pPr>
              <w:jc w:val="center"/>
              <w:rPr>
                <w:sz w:val="20"/>
                <w:szCs w:val="20"/>
                <w:lang w:val="kk-KZ"/>
              </w:rPr>
            </w:pPr>
            <w:r w:rsidRPr="00D3639E">
              <w:rPr>
                <w:sz w:val="20"/>
                <w:szCs w:val="20"/>
                <w:lang w:val="kk-KZ"/>
              </w:rPr>
              <w:t>5777</w:t>
            </w:r>
          </w:p>
        </w:tc>
        <w:tc>
          <w:tcPr>
            <w:tcW w:w="429" w:type="pct"/>
            <w:gridSpan w:val="2"/>
            <w:vAlign w:val="center"/>
          </w:tcPr>
          <w:p w:rsidR="006C791A" w:rsidRPr="00D3639E" w:rsidRDefault="006C791A" w:rsidP="00D3639E">
            <w:pPr>
              <w:jc w:val="center"/>
              <w:rPr>
                <w:sz w:val="20"/>
                <w:szCs w:val="20"/>
                <w:lang w:val="kk-KZ"/>
              </w:rPr>
            </w:pPr>
            <w:r w:rsidRPr="00D3639E">
              <w:rPr>
                <w:sz w:val="20"/>
                <w:szCs w:val="20"/>
                <w:lang w:val="kk-KZ"/>
              </w:rPr>
              <w:t>178,4</w:t>
            </w:r>
          </w:p>
        </w:tc>
        <w:tc>
          <w:tcPr>
            <w:tcW w:w="296" w:type="pct"/>
            <w:vMerge w:val="restart"/>
            <w:vAlign w:val="center"/>
          </w:tcPr>
          <w:p w:rsidR="006C791A" w:rsidRPr="00D3639E" w:rsidRDefault="006C791A" w:rsidP="00D3639E">
            <w:pPr>
              <w:jc w:val="center"/>
              <w:rPr>
                <w:sz w:val="20"/>
                <w:szCs w:val="20"/>
                <w:lang w:val="kk-KZ"/>
              </w:rPr>
            </w:pPr>
            <w:r w:rsidRPr="00D3639E">
              <w:rPr>
                <w:sz w:val="20"/>
                <w:szCs w:val="20"/>
                <w:lang w:val="kk-KZ"/>
              </w:rPr>
              <w:t>34,9</w:t>
            </w:r>
          </w:p>
        </w:tc>
        <w:tc>
          <w:tcPr>
            <w:tcW w:w="362" w:type="pct"/>
            <w:vMerge w:val="restart"/>
            <w:vAlign w:val="center"/>
          </w:tcPr>
          <w:p w:rsidR="006C791A" w:rsidRPr="00D3639E" w:rsidRDefault="006C791A" w:rsidP="00D3639E">
            <w:pPr>
              <w:jc w:val="center"/>
              <w:rPr>
                <w:sz w:val="20"/>
                <w:szCs w:val="20"/>
                <w:lang w:val="kk-KZ"/>
              </w:rPr>
            </w:pPr>
            <w:r w:rsidRPr="00D3639E">
              <w:rPr>
                <w:sz w:val="20"/>
                <w:szCs w:val="20"/>
                <w:lang w:val="kk-KZ"/>
              </w:rPr>
              <w:t>28,3</w:t>
            </w:r>
          </w:p>
        </w:tc>
        <w:tc>
          <w:tcPr>
            <w:tcW w:w="364" w:type="pct"/>
            <w:vMerge w:val="restart"/>
            <w:vAlign w:val="center"/>
          </w:tcPr>
          <w:p w:rsidR="006C791A" w:rsidRPr="00D3639E" w:rsidRDefault="006C791A" w:rsidP="00D3639E">
            <w:pPr>
              <w:jc w:val="center"/>
              <w:rPr>
                <w:sz w:val="20"/>
                <w:szCs w:val="20"/>
                <w:lang w:val="kk-KZ"/>
              </w:rPr>
            </w:pPr>
            <w:r w:rsidRPr="00D3639E">
              <w:rPr>
                <w:sz w:val="20"/>
                <w:szCs w:val="20"/>
                <w:lang w:val="kk-KZ"/>
              </w:rPr>
              <w:t>32,8</w:t>
            </w:r>
          </w:p>
        </w:tc>
        <w:tc>
          <w:tcPr>
            <w:tcW w:w="362" w:type="pct"/>
            <w:vMerge w:val="restart"/>
            <w:vAlign w:val="center"/>
          </w:tcPr>
          <w:p w:rsidR="006C791A" w:rsidRPr="00D3639E" w:rsidRDefault="006C791A" w:rsidP="00D3639E">
            <w:pPr>
              <w:jc w:val="center"/>
              <w:rPr>
                <w:sz w:val="20"/>
                <w:szCs w:val="20"/>
                <w:lang w:val="kk-KZ"/>
              </w:rPr>
            </w:pPr>
            <w:r w:rsidRPr="00D3639E">
              <w:rPr>
                <w:sz w:val="20"/>
                <w:szCs w:val="20"/>
                <w:lang w:val="kk-KZ"/>
              </w:rPr>
              <w:t>11,3</w:t>
            </w:r>
          </w:p>
        </w:tc>
        <w:tc>
          <w:tcPr>
            <w:tcW w:w="364" w:type="pct"/>
            <w:vMerge w:val="restart"/>
            <w:vAlign w:val="center"/>
          </w:tcPr>
          <w:p w:rsidR="006C791A" w:rsidRPr="00D3639E" w:rsidRDefault="006C791A" w:rsidP="00D3639E">
            <w:pPr>
              <w:jc w:val="center"/>
              <w:rPr>
                <w:sz w:val="20"/>
                <w:szCs w:val="20"/>
                <w:lang w:val="kk-KZ"/>
              </w:rPr>
            </w:pPr>
            <w:r w:rsidRPr="00D3639E">
              <w:rPr>
                <w:sz w:val="20"/>
                <w:szCs w:val="20"/>
                <w:lang w:val="kk-KZ"/>
              </w:rPr>
              <w:t>8,3</w:t>
            </w:r>
          </w:p>
        </w:tc>
        <w:tc>
          <w:tcPr>
            <w:tcW w:w="366" w:type="pct"/>
            <w:vMerge w:val="restart"/>
            <w:vAlign w:val="center"/>
          </w:tcPr>
          <w:p w:rsidR="006C791A" w:rsidRPr="00D3639E" w:rsidRDefault="006C791A" w:rsidP="00D3639E">
            <w:pPr>
              <w:jc w:val="center"/>
              <w:rPr>
                <w:sz w:val="20"/>
                <w:szCs w:val="20"/>
                <w:lang w:val="kk-KZ"/>
              </w:rPr>
            </w:pPr>
            <w:r w:rsidRPr="00D3639E">
              <w:rPr>
                <w:sz w:val="20"/>
                <w:szCs w:val="20"/>
                <w:lang w:val="kk-KZ"/>
              </w:rPr>
              <w:t>19</w:t>
            </w:r>
          </w:p>
        </w:tc>
        <w:tc>
          <w:tcPr>
            <w:tcW w:w="466" w:type="pct"/>
            <w:vMerge w:val="restart"/>
          </w:tcPr>
          <w:p w:rsidR="006C791A" w:rsidRPr="00D3639E" w:rsidRDefault="006C791A" w:rsidP="00D3639E">
            <w:pPr>
              <w:jc w:val="center"/>
              <w:rPr>
                <w:sz w:val="20"/>
                <w:szCs w:val="20"/>
                <w:lang w:val="kk-KZ"/>
              </w:rPr>
            </w:pPr>
            <w:r w:rsidRPr="00D3639E">
              <w:rPr>
                <w:sz w:val="20"/>
                <w:szCs w:val="20"/>
                <w:lang w:val="kk-KZ"/>
              </w:rPr>
              <w:t>168,1</w:t>
            </w:r>
          </w:p>
        </w:tc>
      </w:tr>
      <w:tr w:rsidR="006C791A" w:rsidRPr="00D3639E" w:rsidTr="00400AD1">
        <w:trPr>
          <w:trHeight w:val="315"/>
        </w:trPr>
        <w:tc>
          <w:tcPr>
            <w:tcW w:w="693" w:type="pct"/>
            <w:gridSpan w:val="2"/>
            <w:vMerge/>
          </w:tcPr>
          <w:p w:rsidR="006C791A" w:rsidRPr="00D3639E" w:rsidRDefault="006C791A" w:rsidP="00D3639E">
            <w:pPr>
              <w:jc w:val="center"/>
              <w:rPr>
                <w:bCs/>
                <w:sz w:val="20"/>
                <w:szCs w:val="20"/>
              </w:rPr>
            </w:pPr>
          </w:p>
        </w:tc>
        <w:tc>
          <w:tcPr>
            <w:tcW w:w="437" w:type="pct"/>
            <w:vAlign w:val="center"/>
          </w:tcPr>
          <w:p w:rsidR="006C791A" w:rsidRPr="00D3639E" w:rsidRDefault="006C791A" w:rsidP="00D3639E">
            <w:pPr>
              <w:jc w:val="center"/>
              <w:rPr>
                <w:sz w:val="20"/>
                <w:szCs w:val="20"/>
                <w:lang w:val="kk-KZ"/>
              </w:rPr>
            </w:pPr>
            <w:r w:rsidRPr="00D3639E">
              <w:rPr>
                <w:sz w:val="20"/>
                <w:szCs w:val="20"/>
                <w:lang w:val="kk-KZ"/>
              </w:rPr>
              <w:t>3237,4</w:t>
            </w:r>
          </w:p>
        </w:tc>
        <w:tc>
          <w:tcPr>
            <w:tcW w:w="431" w:type="pct"/>
            <w:vAlign w:val="center"/>
          </w:tcPr>
          <w:p w:rsidR="006C791A" w:rsidRPr="00D3639E" w:rsidRDefault="006C791A" w:rsidP="00D3639E">
            <w:pPr>
              <w:jc w:val="center"/>
              <w:rPr>
                <w:sz w:val="20"/>
                <w:szCs w:val="20"/>
              </w:rPr>
            </w:pPr>
            <w:r w:rsidRPr="00D3639E">
              <w:rPr>
                <w:sz w:val="20"/>
                <w:szCs w:val="20"/>
                <w:lang w:val="kk-KZ"/>
              </w:rPr>
              <w:t>2831,2</w:t>
            </w:r>
          </w:p>
        </w:tc>
        <w:tc>
          <w:tcPr>
            <w:tcW w:w="430" w:type="pct"/>
            <w:gridSpan w:val="2"/>
            <w:vAlign w:val="center"/>
          </w:tcPr>
          <w:p w:rsidR="006C791A" w:rsidRPr="00D3639E" w:rsidRDefault="006C791A" w:rsidP="00D3639E">
            <w:pPr>
              <w:jc w:val="center"/>
              <w:rPr>
                <w:sz w:val="20"/>
                <w:szCs w:val="20"/>
              </w:rPr>
            </w:pPr>
            <w:r w:rsidRPr="00D3639E">
              <w:rPr>
                <w:sz w:val="20"/>
                <w:szCs w:val="20"/>
                <w:lang w:val="kk-KZ"/>
              </w:rPr>
              <w:t>5777</w:t>
            </w:r>
          </w:p>
        </w:tc>
        <w:tc>
          <w:tcPr>
            <w:tcW w:w="429" w:type="pct"/>
            <w:gridSpan w:val="2"/>
            <w:vAlign w:val="center"/>
          </w:tcPr>
          <w:p w:rsidR="006C791A" w:rsidRPr="00D3639E" w:rsidRDefault="006C791A" w:rsidP="00D3639E">
            <w:pPr>
              <w:jc w:val="center"/>
              <w:rPr>
                <w:sz w:val="20"/>
                <w:szCs w:val="20"/>
                <w:lang w:val="kk-KZ"/>
              </w:rPr>
            </w:pPr>
            <w:r w:rsidRPr="00D3639E">
              <w:rPr>
                <w:sz w:val="20"/>
                <w:szCs w:val="20"/>
                <w:lang w:val="kk-KZ"/>
              </w:rPr>
              <w:t>178,4</w:t>
            </w:r>
          </w:p>
        </w:tc>
        <w:tc>
          <w:tcPr>
            <w:tcW w:w="296" w:type="pct"/>
            <w:vMerge/>
            <w:vAlign w:val="center"/>
          </w:tcPr>
          <w:p w:rsidR="006C791A" w:rsidRPr="00D3639E" w:rsidRDefault="006C791A" w:rsidP="00D3639E">
            <w:pPr>
              <w:jc w:val="center"/>
              <w:rPr>
                <w:sz w:val="20"/>
                <w:szCs w:val="20"/>
              </w:rPr>
            </w:pPr>
          </w:p>
        </w:tc>
        <w:tc>
          <w:tcPr>
            <w:tcW w:w="362" w:type="pct"/>
            <w:vMerge/>
            <w:vAlign w:val="center"/>
          </w:tcPr>
          <w:p w:rsidR="006C791A" w:rsidRPr="00D3639E" w:rsidRDefault="006C791A" w:rsidP="00D3639E">
            <w:pPr>
              <w:jc w:val="center"/>
              <w:rPr>
                <w:sz w:val="20"/>
                <w:szCs w:val="20"/>
              </w:rPr>
            </w:pPr>
          </w:p>
        </w:tc>
        <w:tc>
          <w:tcPr>
            <w:tcW w:w="364" w:type="pct"/>
            <w:vMerge/>
            <w:vAlign w:val="center"/>
          </w:tcPr>
          <w:p w:rsidR="006C791A" w:rsidRPr="00D3639E" w:rsidRDefault="006C791A" w:rsidP="00D3639E">
            <w:pPr>
              <w:jc w:val="center"/>
              <w:rPr>
                <w:sz w:val="20"/>
                <w:szCs w:val="20"/>
              </w:rPr>
            </w:pPr>
          </w:p>
        </w:tc>
        <w:tc>
          <w:tcPr>
            <w:tcW w:w="362" w:type="pct"/>
            <w:vMerge/>
            <w:vAlign w:val="center"/>
          </w:tcPr>
          <w:p w:rsidR="006C791A" w:rsidRPr="00D3639E" w:rsidRDefault="006C791A" w:rsidP="00D3639E">
            <w:pPr>
              <w:jc w:val="center"/>
              <w:rPr>
                <w:sz w:val="20"/>
                <w:szCs w:val="20"/>
              </w:rPr>
            </w:pPr>
          </w:p>
        </w:tc>
        <w:tc>
          <w:tcPr>
            <w:tcW w:w="364" w:type="pct"/>
            <w:vMerge/>
            <w:vAlign w:val="center"/>
          </w:tcPr>
          <w:p w:rsidR="006C791A" w:rsidRPr="00D3639E" w:rsidRDefault="006C791A" w:rsidP="00D3639E">
            <w:pPr>
              <w:jc w:val="center"/>
              <w:rPr>
                <w:sz w:val="20"/>
                <w:szCs w:val="20"/>
              </w:rPr>
            </w:pPr>
          </w:p>
        </w:tc>
        <w:tc>
          <w:tcPr>
            <w:tcW w:w="366" w:type="pct"/>
            <w:vMerge/>
            <w:vAlign w:val="center"/>
          </w:tcPr>
          <w:p w:rsidR="006C791A" w:rsidRPr="00D3639E" w:rsidRDefault="006C791A" w:rsidP="00D3639E">
            <w:pPr>
              <w:jc w:val="center"/>
              <w:rPr>
                <w:sz w:val="20"/>
                <w:szCs w:val="20"/>
              </w:rPr>
            </w:pPr>
          </w:p>
        </w:tc>
        <w:tc>
          <w:tcPr>
            <w:tcW w:w="466" w:type="pct"/>
            <w:vMerge/>
          </w:tcPr>
          <w:p w:rsidR="006C791A" w:rsidRPr="00D3639E" w:rsidRDefault="006C791A" w:rsidP="00D3639E">
            <w:pPr>
              <w:jc w:val="center"/>
              <w:rPr>
                <w:sz w:val="20"/>
                <w:szCs w:val="20"/>
              </w:rPr>
            </w:pPr>
          </w:p>
        </w:tc>
      </w:tr>
      <w:tr w:rsidR="006C791A" w:rsidRPr="00D3639E" w:rsidTr="00400AD1">
        <w:trPr>
          <w:trHeight w:val="315"/>
        </w:trPr>
        <w:tc>
          <w:tcPr>
            <w:tcW w:w="2420" w:type="pct"/>
            <w:gridSpan w:val="8"/>
            <w:vAlign w:val="center"/>
          </w:tcPr>
          <w:p w:rsidR="006C791A" w:rsidRPr="00D3639E" w:rsidRDefault="006C791A" w:rsidP="00D3639E">
            <w:pPr>
              <w:jc w:val="center"/>
              <w:rPr>
                <w:bCs/>
                <w:sz w:val="20"/>
                <w:szCs w:val="20"/>
                <w:lang w:val="kk-KZ"/>
              </w:rPr>
            </w:pPr>
            <w:r w:rsidRPr="00D3639E">
              <w:rPr>
                <w:bCs/>
                <w:sz w:val="20"/>
                <w:szCs w:val="20"/>
                <w:lang w:val="kk-KZ"/>
              </w:rPr>
              <w:t>о.і.: дәнді-масақты дақылдар</w:t>
            </w:r>
          </w:p>
        </w:tc>
        <w:tc>
          <w:tcPr>
            <w:tcW w:w="2114" w:type="pct"/>
            <w:gridSpan w:val="6"/>
            <w:vAlign w:val="center"/>
          </w:tcPr>
          <w:p w:rsidR="006C791A" w:rsidRPr="00D3639E" w:rsidRDefault="006C791A" w:rsidP="00D3639E">
            <w:pPr>
              <w:jc w:val="center"/>
              <w:rPr>
                <w:sz w:val="20"/>
                <w:szCs w:val="20"/>
              </w:rPr>
            </w:pPr>
          </w:p>
        </w:tc>
        <w:tc>
          <w:tcPr>
            <w:tcW w:w="466" w:type="pct"/>
          </w:tcPr>
          <w:p w:rsidR="006C791A" w:rsidRPr="00D3639E" w:rsidRDefault="006C791A" w:rsidP="00D3639E">
            <w:pPr>
              <w:jc w:val="center"/>
              <w:rPr>
                <w:sz w:val="20"/>
                <w:szCs w:val="20"/>
              </w:rPr>
            </w:pPr>
          </w:p>
        </w:tc>
      </w:tr>
      <w:tr w:rsidR="006C791A" w:rsidRPr="00D3639E" w:rsidTr="00400AD1">
        <w:trPr>
          <w:trHeight w:val="300"/>
        </w:trPr>
        <w:tc>
          <w:tcPr>
            <w:tcW w:w="693" w:type="pct"/>
            <w:gridSpan w:val="2"/>
            <w:vMerge w:val="restart"/>
          </w:tcPr>
          <w:p w:rsidR="006C791A" w:rsidRPr="00D3639E" w:rsidRDefault="006C791A" w:rsidP="00D3639E">
            <w:pPr>
              <w:jc w:val="center"/>
              <w:rPr>
                <w:bCs/>
                <w:iCs/>
                <w:sz w:val="20"/>
                <w:szCs w:val="20"/>
                <w:lang w:val="kk-KZ"/>
              </w:rPr>
            </w:pPr>
            <w:r w:rsidRPr="00D3639E">
              <w:rPr>
                <w:bCs/>
                <w:iCs/>
                <w:sz w:val="20"/>
                <w:szCs w:val="20"/>
                <w:lang w:val="kk-KZ"/>
              </w:rPr>
              <w:t>Бидай</w:t>
            </w:r>
          </w:p>
        </w:tc>
        <w:tc>
          <w:tcPr>
            <w:tcW w:w="437" w:type="pct"/>
            <w:vAlign w:val="center"/>
          </w:tcPr>
          <w:p w:rsidR="006C791A" w:rsidRPr="00D3639E" w:rsidRDefault="006C791A" w:rsidP="00D3639E">
            <w:pPr>
              <w:jc w:val="center"/>
              <w:rPr>
                <w:iCs/>
                <w:sz w:val="20"/>
                <w:szCs w:val="20"/>
                <w:lang w:val="kk-KZ"/>
              </w:rPr>
            </w:pPr>
            <w:r w:rsidRPr="00D3639E">
              <w:rPr>
                <w:iCs/>
                <w:sz w:val="20"/>
                <w:szCs w:val="20"/>
                <w:lang w:val="kk-KZ"/>
              </w:rPr>
              <w:t>53</w:t>
            </w:r>
          </w:p>
        </w:tc>
        <w:tc>
          <w:tcPr>
            <w:tcW w:w="431" w:type="pct"/>
            <w:vAlign w:val="center"/>
          </w:tcPr>
          <w:p w:rsidR="006C791A" w:rsidRPr="00D3639E" w:rsidRDefault="006C791A" w:rsidP="00D3639E">
            <w:pPr>
              <w:jc w:val="center"/>
              <w:rPr>
                <w:iCs/>
                <w:sz w:val="20"/>
                <w:szCs w:val="20"/>
                <w:lang w:val="kk-KZ"/>
              </w:rPr>
            </w:pPr>
            <w:r w:rsidRPr="00D3639E">
              <w:rPr>
                <w:iCs/>
                <w:sz w:val="20"/>
                <w:szCs w:val="20"/>
                <w:lang w:val="kk-KZ"/>
              </w:rPr>
              <w:t>374,2</w:t>
            </w:r>
          </w:p>
        </w:tc>
        <w:tc>
          <w:tcPr>
            <w:tcW w:w="430" w:type="pct"/>
            <w:gridSpan w:val="2"/>
            <w:vAlign w:val="center"/>
          </w:tcPr>
          <w:p w:rsidR="006C791A" w:rsidRPr="00D3639E" w:rsidRDefault="006C791A" w:rsidP="00D3639E">
            <w:pPr>
              <w:jc w:val="center"/>
              <w:rPr>
                <w:iCs/>
                <w:sz w:val="20"/>
                <w:szCs w:val="20"/>
                <w:lang w:val="kk-KZ"/>
              </w:rPr>
            </w:pPr>
            <w:r w:rsidRPr="00D3639E">
              <w:rPr>
                <w:iCs/>
                <w:sz w:val="20"/>
                <w:szCs w:val="20"/>
                <w:lang w:val="kk-KZ"/>
              </w:rPr>
              <w:t>615</w:t>
            </w:r>
          </w:p>
        </w:tc>
        <w:tc>
          <w:tcPr>
            <w:tcW w:w="429" w:type="pct"/>
            <w:gridSpan w:val="2"/>
            <w:vAlign w:val="center"/>
          </w:tcPr>
          <w:p w:rsidR="006C791A" w:rsidRPr="00D3639E" w:rsidRDefault="006C791A" w:rsidP="00D3639E">
            <w:pPr>
              <w:jc w:val="center"/>
              <w:rPr>
                <w:iCs/>
                <w:sz w:val="20"/>
                <w:szCs w:val="20"/>
                <w:lang w:val="kk-KZ"/>
              </w:rPr>
            </w:pPr>
            <w:r w:rsidRPr="00D3639E">
              <w:rPr>
                <w:iCs/>
                <w:sz w:val="20"/>
                <w:szCs w:val="20"/>
                <w:lang w:val="kk-KZ"/>
              </w:rPr>
              <w:t>1160</w:t>
            </w:r>
          </w:p>
        </w:tc>
        <w:tc>
          <w:tcPr>
            <w:tcW w:w="29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23</w:t>
            </w:r>
          </w:p>
        </w:tc>
        <w:tc>
          <w:tcPr>
            <w:tcW w:w="362"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23,6</w:t>
            </w:r>
          </w:p>
        </w:tc>
        <w:tc>
          <w:tcPr>
            <w:tcW w:w="364"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24</w:t>
            </w:r>
          </w:p>
        </w:tc>
        <w:tc>
          <w:tcPr>
            <w:tcW w:w="362"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0,122</w:t>
            </w:r>
          </w:p>
        </w:tc>
        <w:tc>
          <w:tcPr>
            <w:tcW w:w="364"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0,9</w:t>
            </w:r>
          </w:p>
        </w:tc>
        <w:tc>
          <w:tcPr>
            <w:tcW w:w="36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1,5</w:t>
            </w:r>
          </w:p>
        </w:tc>
        <w:tc>
          <w:tcPr>
            <w:tcW w:w="46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1229,5</w:t>
            </w:r>
          </w:p>
        </w:tc>
      </w:tr>
      <w:tr w:rsidR="006C791A" w:rsidRPr="00D3639E" w:rsidTr="00400AD1">
        <w:trPr>
          <w:trHeight w:val="315"/>
        </w:trPr>
        <w:tc>
          <w:tcPr>
            <w:tcW w:w="693" w:type="pct"/>
            <w:gridSpan w:val="2"/>
            <w:vMerge/>
          </w:tcPr>
          <w:p w:rsidR="006C791A" w:rsidRPr="00D3639E" w:rsidRDefault="006C791A" w:rsidP="00D3639E">
            <w:pPr>
              <w:jc w:val="center"/>
              <w:rPr>
                <w:bCs/>
                <w:iCs/>
                <w:sz w:val="20"/>
                <w:szCs w:val="20"/>
              </w:rPr>
            </w:pPr>
          </w:p>
        </w:tc>
        <w:tc>
          <w:tcPr>
            <w:tcW w:w="437" w:type="pct"/>
            <w:vAlign w:val="center"/>
          </w:tcPr>
          <w:p w:rsidR="006C791A" w:rsidRPr="00D3639E" w:rsidRDefault="006C791A" w:rsidP="00D3639E">
            <w:pPr>
              <w:jc w:val="center"/>
              <w:rPr>
                <w:iCs/>
                <w:sz w:val="20"/>
                <w:szCs w:val="20"/>
                <w:lang w:val="kk-KZ"/>
              </w:rPr>
            </w:pPr>
            <w:r w:rsidRPr="00D3639E">
              <w:rPr>
                <w:iCs/>
                <w:sz w:val="20"/>
                <w:szCs w:val="20"/>
                <w:lang w:val="kk-KZ"/>
              </w:rPr>
              <w:t>53</w:t>
            </w:r>
          </w:p>
        </w:tc>
        <w:tc>
          <w:tcPr>
            <w:tcW w:w="431" w:type="pct"/>
            <w:vAlign w:val="center"/>
          </w:tcPr>
          <w:p w:rsidR="006C791A" w:rsidRPr="00D3639E" w:rsidRDefault="006C791A" w:rsidP="00D3639E">
            <w:pPr>
              <w:jc w:val="center"/>
              <w:rPr>
                <w:iCs/>
                <w:sz w:val="20"/>
                <w:szCs w:val="20"/>
              </w:rPr>
            </w:pPr>
            <w:r w:rsidRPr="00D3639E">
              <w:rPr>
                <w:iCs/>
                <w:sz w:val="20"/>
                <w:szCs w:val="20"/>
                <w:lang w:val="kk-KZ"/>
              </w:rPr>
              <w:t>374,2</w:t>
            </w:r>
          </w:p>
        </w:tc>
        <w:tc>
          <w:tcPr>
            <w:tcW w:w="430" w:type="pct"/>
            <w:gridSpan w:val="2"/>
            <w:vAlign w:val="center"/>
          </w:tcPr>
          <w:p w:rsidR="006C791A" w:rsidRPr="00D3639E" w:rsidRDefault="006C791A" w:rsidP="00D3639E">
            <w:pPr>
              <w:jc w:val="center"/>
              <w:rPr>
                <w:iCs/>
                <w:sz w:val="20"/>
                <w:szCs w:val="20"/>
              </w:rPr>
            </w:pPr>
            <w:r w:rsidRPr="00D3639E">
              <w:rPr>
                <w:iCs/>
                <w:sz w:val="20"/>
                <w:szCs w:val="20"/>
                <w:lang w:val="kk-KZ"/>
              </w:rPr>
              <w:t>615</w:t>
            </w:r>
          </w:p>
        </w:tc>
        <w:tc>
          <w:tcPr>
            <w:tcW w:w="429" w:type="pct"/>
            <w:gridSpan w:val="2"/>
            <w:vAlign w:val="center"/>
          </w:tcPr>
          <w:p w:rsidR="006C791A" w:rsidRPr="00D3639E" w:rsidRDefault="006C791A" w:rsidP="00D3639E">
            <w:pPr>
              <w:jc w:val="center"/>
              <w:rPr>
                <w:iCs/>
                <w:sz w:val="20"/>
                <w:szCs w:val="20"/>
                <w:lang w:val="kk-KZ"/>
              </w:rPr>
            </w:pPr>
            <w:r w:rsidRPr="00D3639E">
              <w:rPr>
                <w:iCs/>
                <w:sz w:val="20"/>
                <w:szCs w:val="20"/>
                <w:lang w:val="kk-KZ"/>
              </w:rPr>
              <w:t>1160</w:t>
            </w:r>
          </w:p>
        </w:tc>
        <w:tc>
          <w:tcPr>
            <w:tcW w:w="296" w:type="pct"/>
            <w:vMerge/>
            <w:vAlign w:val="center"/>
          </w:tcPr>
          <w:p w:rsidR="006C791A" w:rsidRPr="00D3639E" w:rsidRDefault="006C791A" w:rsidP="00D3639E">
            <w:pPr>
              <w:jc w:val="center"/>
              <w:rPr>
                <w:iCs/>
                <w:sz w:val="20"/>
                <w:szCs w:val="20"/>
              </w:rPr>
            </w:pPr>
          </w:p>
        </w:tc>
        <w:tc>
          <w:tcPr>
            <w:tcW w:w="362" w:type="pct"/>
            <w:vMerge/>
            <w:vAlign w:val="center"/>
          </w:tcPr>
          <w:p w:rsidR="006C791A" w:rsidRPr="00D3639E" w:rsidRDefault="006C791A" w:rsidP="00D3639E">
            <w:pPr>
              <w:jc w:val="center"/>
              <w:rPr>
                <w:iCs/>
                <w:sz w:val="20"/>
                <w:szCs w:val="20"/>
              </w:rPr>
            </w:pPr>
          </w:p>
        </w:tc>
        <w:tc>
          <w:tcPr>
            <w:tcW w:w="364" w:type="pct"/>
            <w:vMerge/>
            <w:vAlign w:val="center"/>
          </w:tcPr>
          <w:p w:rsidR="006C791A" w:rsidRPr="00D3639E" w:rsidRDefault="006C791A" w:rsidP="00D3639E">
            <w:pPr>
              <w:jc w:val="center"/>
              <w:rPr>
                <w:iCs/>
                <w:sz w:val="20"/>
                <w:szCs w:val="20"/>
              </w:rPr>
            </w:pPr>
          </w:p>
        </w:tc>
        <w:tc>
          <w:tcPr>
            <w:tcW w:w="362" w:type="pct"/>
            <w:vMerge/>
            <w:vAlign w:val="center"/>
          </w:tcPr>
          <w:p w:rsidR="006C791A" w:rsidRPr="00D3639E" w:rsidRDefault="006C791A" w:rsidP="00D3639E">
            <w:pPr>
              <w:jc w:val="center"/>
              <w:rPr>
                <w:iCs/>
                <w:sz w:val="20"/>
                <w:szCs w:val="20"/>
              </w:rPr>
            </w:pPr>
          </w:p>
        </w:tc>
        <w:tc>
          <w:tcPr>
            <w:tcW w:w="364" w:type="pct"/>
            <w:vMerge/>
            <w:vAlign w:val="center"/>
          </w:tcPr>
          <w:p w:rsidR="006C791A" w:rsidRPr="00D3639E" w:rsidRDefault="006C791A" w:rsidP="00D3639E">
            <w:pPr>
              <w:jc w:val="center"/>
              <w:rPr>
                <w:iCs/>
                <w:sz w:val="20"/>
                <w:szCs w:val="20"/>
              </w:rPr>
            </w:pPr>
          </w:p>
        </w:tc>
        <w:tc>
          <w:tcPr>
            <w:tcW w:w="366" w:type="pct"/>
            <w:vMerge/>
            <w:vAlign w:val="center"/>
          </w:tcPr>
          <w:p w:rsidR="006C791A" w:rsidRPr="00D3639E" w:rsidRDefault="006C791A" w:rsidP="00D3639E">
            <w:pPr>
              <w:jc w:val="center"/>
              <w:rPr>
                <w:iCs/>
                <w:sz w:val="20"/>
                <w:szCs w:val="20"/>
              </w:rPr>
            </w:pPr>
          </w:p>
        </w:tc>
        <w:tc>
          <w:tcPr>
            <w:tcW w:w="466" w:type="pct"/>
            <w:vMerge/>
            <w:vAlign w:val="center"/>
          </w:tcPr>
          <w:p w:rsidR="006C791A" w:rsidRPr="00D3639E" w:rsidRDefault="006C791A" w:rsidP="00D3639E">
            <w:pPr>
              <w:jc w:val="center"/>
              <w:rPr>
                <w:iCs/>
                <w:sz w:val="20"/>
                <w:szCs w:val="20"/>
              </w:rPr>
            </w:pPr>
          </w:p>
        </w:tc>
      </w:tr>
      <w:tr w:rsidR="006C791A" w:rsidRPr="00D3639E" w:rsidTr="00400AD1">
        <w:trPr>
          <w:trHeight w:val="300"/>
        </w:trPr>
        <w:tc>
          <w:tcPr>
            <w:tcW w:w="693" w:type="pct"/>
            <w:gridSpan w:val="2"/>
            <w:vMerge w:val="restart"/>
          </w:tcPr>
          <w:p w:rsidR="006C791A" w:rsidRPr="00D3639E" w:rsidRDefault="006C791A" w:rsidP="00D3639E">
            <w:pPr>
              <w:jc w:val="center"/>
              <w:rPr>
                <w:bCs/>
                <w:iCs/>
                <w:sz w:val="20"/>
                <w:szCs w:val="20"/>
                <w:lang w:val="kk-KZ"/>
              </w:rPr>
            </w:pPr>
            <w:r w:rsidRPr="00D3639E">
              <w:rPr>
                <w:bCs/>
                <w:iCs/>
                <w:sz w:val="20"/>
                <w:szCs w:val="20"/>
                <w:lang w:val="kk-KZ"/>
              </w:rPr>
              <w:t>Арпа</w:t>
            </w:r>
          </w:p>
        </w:tc>
        <w:tc>
          <w:tcPr>
            <w:tcW w:w="437" w:type="pct"/>
            <w:vAlign w:val="center"/>
          </w:tcPr>
          <w:p w:rsidR="006C791A" w:rsidRPr="00D3639E" w:rsidRDefault="006C791A" w:rsidP="00D3639E">
            <w:pPr>
              <w:jc w:val="center"/>
              <w:rPr>
                <w:iCs/>
                <w:sz w:val="20"/>
                <w:szCs w:val="20"/>
                <w:lang w:val="kk-KZ"/>
              </w:rPr>
            </w:pPr>
            <w:r w:rsidRPr="00D3639E">
              <w:rPr>
                <w:iCs/>
                <w:sz w:val="20"/>
                <w:szCs w:val="20"/>
                <w:lang w:val="kk-KZ"/>
              </w:rPr>
              <w:t>594,5</w:t>
            </w:r>
          </w:p>
        </w:tc>
        <w:tc>
          <w:tcPr>
            <w:tcW w:w="431" w:type="pct"/>
            <w:vAlign w:val="center"/>
          </w:tcPr>
          <w:p w:rsidR="006C791A" w:rsidRPr="00D3639E" w:rsidRDefault="006C791A" w:rsidP="00D3639E">
            <w:pPr>
              <w:jc w:val="center"/>
              <w:rPr>
                <w:iCs/>
                <w:sz w:val="20"/>
                <w:szCs w:val="20"/>
                <w:lang w:val="kk-KZ"/>
              </w:rPr>
            </w:pPr>
            <w:r w:rsidRPr="00D3639E">
              <w:rPr>
                <w:iCs/>
                <w:sz w:val="20"/>
                <w:szCs w:val="20"/>
                <w:lang w:val="kk-KZ"/>
              </w:rPr>
              <w:t>370</w:t>
            </w:r>
          </w:p>
        </w:tc>
        <w:tc>
          <w:tcPr>
            <w:tcW w:w="430" w:type="pct"/>
            <w:gridSpan w:val="2"/>
            <w:vAlign w:val="center"/>
          </w:tcPr>
          <w:p w:rsidR="006C791A" w:rsidRPr="00D3639E" w:rsidRDefault="006C791A" w:rsidP="00D3639E">
            <w:pPr>
              <w:jc w:val="center"/>
              <w:rPr>
                <w:iCs/>
                <w:sz w:val="20"/>
                <w:szCs w:val="20"/>
                <w:lang w:val="kk-KZ"/>
              </w:rPr>
            </w:pPr>
            <w:r w:rsidRPr="00D3639E">
              <w:rPr>
                <w:iCs/>
                <w:sz w:val="20"/>
                <w:szCs w:val="20"/>
                <w:lang w:val="kk-KZ"/>
              </w:rPr>
              <w:t>1568</w:t>
            </w:r>
          </w:p>
        </w:tc>
        <w:tc>
          <w:tcPr>
            <w:tcW w:w="429" w:type="pct"/>
            <w:gridSpan w:val="2"/>
            <w:vAlign w:val="center"/>
          </w:tcPr>
          <w:p w:rsidR="006C791A" w:rsidRPr="00D3639E" w:rsidRDefault="006C791A" w:rsidP="00D3639E">
            <w:pPr>
              <w:jc w:val="center"/>
              <w:rPr>
                <w:iCs/>
                <w:sz w:val="20"/>
                <w:szCs w:val="20"/>
                <w:lang w:val="kk-KZ"/>
              </w:rPr>
            </w:pPr>
            <w:r w:rsidRPr="00D3639E">
              <w:rPr>
                <w:iCs/>
                <w:sz w:val="20"/>
                <w:szCs w:val="20"/>
                <w:lang w:val="kk-KZ"/>
              </w:rPr>
              <w:t>263</w:t>
            </w:r>
          </w:p>
        </w:tc>
        <w:tc>
          <w:tcPr>
            <w:tcW w:w="29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19</w:t>
            </w:r>
          </w:p>
        </w:tc>
        <w:tc>
          <w:tcPr>
            <w:tcW w:w="362"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22,7</w:t>
            </w:r>
          </w:p>
        </w:tc>
        <w:tc>
          <w:tcPr>
            <w:tcW w:w="364"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23</w:t>
            </w:r>
          </w:p>
        </w:tc>
        <w:tc>
          <w:tcPr>
            <w:tcW w:w="362"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1,1</w:t>
            </w:r>
          </w:p>
        </w:tc>
        <w:tc>
          <w:tcPr>
            <w:tcW w:w="364"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0,84</w:t>
            </w:r>
          </w:p>
        </w:tc>
        <w:tc>
          <w:tcPr>
            <w:tcW w:w="36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3,6</w:t>
            </w:r>
          </w:p>
        </w:tc>
        <w:tc>
          <w:tcPr>
            <w:tcW w:w="466" w:type="pct"/>
            <w:vMerge w:val="restart"/>
            <w:vAlign w:val="center"/>
          </w:tcPr>
          <w:p w:rsidR="006C791A" w:rsidRPr="00D3639E" w:rsidRDefault="006C791A" w:rsidP="00D3639E">
            <w:pPr>
              <w:jc w:val="center"/>
              <w:rPr>
                <w:iCs/>
                <w:sz w:val="20"/>
                <w:szCs w:val="20"/>
                <w:lang w:val="kk-KZ"/>
              </w:rPr>
            </w:pPr>
            <w:r w:rsidRPr="00D3639E">
              <w:rPr>
                <w:iCs/>
                <w:sz w:val="20"/>
                <w:szCs w:val="20"/>
                <w:lang w:val="kk-KZ"/>
              </w:rPr>
              <w:t>327,3</w:t>
            </w:r>
          </w:p>
        </w:tc>
      </w:tr>
      <w:tr w:rsidR="006C791A" w:rsidRPr="00A82CCC" w:rsidTr="00400AD1">
        <w:trPr>
          <w:trHeight w:val="315"/>
        </w:trPr>
        <w:tc>
          <w:tcPr>
            <w:tcW w:w="693" w:type="pct"/>
            <w:gridSpan w:val="2"/>
            <w:vMerge/>
          </w:tcPr>
          <w:p w:rsidR="006C791A" w:rsidRPr="00406544" w:rsidRDefault="006C791A" w:rsidP="00400AD1">
            <w:pPr>
              <w:jc w:val="center"/>
              <w:rPr>
                <w:b/>
                <w:bCs/>
                <w:i/>
                <w:iCs/>
                <w:sz w:val="20"/>
                <w:szCs w:val="20"/>
              </w:rPr>
            </w:pPr>
          </w:p>
        </w:tc>
        <w:tc>
          <w:tcPr>
            <w:tcW w:w="437" w:type="pct"/>
            <w:vAlign w:val="center"/>
          </w:tcPr>
          <w:p w:rsidR="006C791A" w:rsidRPr="00406544" w:rsidRDefault="006C791A" w:rsidP="00400AD1">
            <w:pPr>
              <w:jc w:val="center"/>
              <w:rPr>
                <w:iCs/>
                <w:sz w:val="20"/>
                <w:szCs w:val="20"/>
                <w:lang w:val="kk-KZ"/>
              </w:rPr>
            </w:pPr>
            <w:r w:rsidRPr="00406544">
              <w:rPr>
                <w:iCs/>
                <w:sz w:val="20"/>
                <w:szCs w:val="20"/>
                <w:lang w:val="kk-KZ"/>
              </w:rPr>
              <w:t>594,5</w:t>
            </w:r>
          </w:p>
        </w:tc>
        <w:tc>
          <w:tcPr>
            <w:tcW w:w="431" w:type="pct"/>
            <w:vAlign w:val="center"/>
          </w:tcPr>
          <w:p w:rsidR="006C791A" w:rsidRPr="00406544" w:rsidRDefault="006C791A" w:rsidP="00400AD1">
            <w:pPr>
              <w:jc w:val="center"/>
              <w:rPr>
                <w:iCs/>
                <w:sz w:val="20"/>
                <w:szCs w:val="20"/>
                <w:lang w:val="kk-KZ"/>
              </w:rPr>
            </w:pPr>
            <w:r w:rsidRPr="00406544">
              <w:rPr>
                <w:iCs/>
                <w:sz w:val="20"/>
                <w:szCs w:val="20"/>
                <w:lang w:val="kk-KZ"/>
              </w:rPr>
              <w:t>370</w:t>
            </w:r>
          </w:p>
        </w:tc>
        <w:tc>
          <w:tcPr>
            <w:tcW w:w="430" w:type="pct"/>
            <w:gridSpan w:val="2"/>
            <w:vAlign w:val="center"/>
          </w:tcPr>
          <w:p w:rsidR="006C791A" w:rsidRPr="00406544" w:rsidRDefault="006C791A" w:rsidP="00400AD1">
            <w:pPr>
              <w:jc w:val="center"/>
              <w:rPr>
                <w:iCs/>
                <w:sz w:val="20"/>
                <w:szCs w:val="20"/>
                <w:lang w:val="kk-KZ"/>
              </w:rPr>
            </w:pPr>
            <w:r w:rsidRPr="00406544">
              <w:rPr>
                <w:iCs/>
                <w:sz w:val="20"/>
                <w:szCs w:val="20"/>
                <w:lang w:val="kk-KZ"/>
              </w:rPr>
              <w:t>1568</w:t>
            </w:r>
          </w:p>
        </w:tc>
        <w:tc>
          <w:tcPr>
            <w:tcW w:w="429" w:type="pct"/>
            <w:gridSpan w:val="2"/>
            <w:vAlign w:val="center"/>
          </w:tcPr>
          <w:p w:rsidR="006C791A" w:rsidRPr="00406544" w:rsidRDefault="006C791A" w:rsidP="00400AD1">
            <w:pPr>
              <w:jc w:val="center"/>
              <w:rPr>
                <w:iCs/>
                <w:sz w:val="20"/>
                <w:szCs w:val="20"/>
                <w:lang w:val="kk-KZ"/>
              </w:rPr>
            </w:pPr>
            <w:r w:rsidRPr="00406544">
              <w:rPr>
                <w:iCs/>
                <w:sz w:val="20"/>
                <w:szCs w:val="20"/>
                <w:lang w:val="kk-KZ"/>
              </w:rPr>
              <w:t>263</w:t>
            </w:r>
          </w:p>
        </w:tc>
        <w:tc>
          <w:tcPr>
            <w:tcW w:w="296"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6" w:type="pct"/>
            <w:vMerge/>
            <w:vAlign w:val="center"/>
          </w:tcPr>
          <w:p w:rsidR="006C791A" w:rsidRPr="00406544" w:rsidRDefault="006C791A" w:rsidP="00400AD1">
            <w:pPr>
              <w:jc w:val="center"/>
              <w:rPr>
                <w:iCs/>
                <w:sz w:val="20"/>
                <w:szCs w:val="20"/>
              </w:rPr>
            </w:pPr>
          </w:p>
        </w:tc>
        <w:tc>
          <w:tcPr>
            <w:tcW w:w="466" w:type="pct"/>
            <w:vMerge/>
            <w:vAlign w:val="center"/>
          </w:tcPr>
          <w:p w:rsidR="006C791A" w:rsidRPr="00406544" w:rsidRDefault="006C791A" w:rsidP="00400AD1">
            <w:pPr>
              <w:jc w:val="center"/>
              <w:rPr>
                <w:iCs/>
                <w:sz w:val="20"/>
                <w:szCs w:val="20"/>
              </w:rPr>
            </w:pPr>
          </w:p>
        </w:tc>
      </w:tr>
      <w:tr w:rsidR="006C791A" w:rsidRPr="00A82CCC" w:rsidTr="00400AD1">
        <w:trPr>
          <w:trHeight w:val="300"/>
        </w:trPr>
        <w:tc>
          <w:tcPr>
            <w:tcW w:w="693" w:type="pct"/>
            <w:gridSpan w:val="2"/>
            <w:vMerge w:val="restart"/>
          </w:tcPr>
          <w:p w:rsidR="006C791A" w:rsidRPr="00406544" w:rsidRDefault="006C791A" w:rsidP="00400AD1">
            <w:pPr>
              <w:jc w:val="center"/>
              <w:rPr>
                <w:b/>
                <w:bCs/>
                <w:sz w:val="20"/>
                <w:szCs w:val="20"/>
                <w:lang w:val="kk-KZ"/>
              </w:rPr>
            </w:pPr>
            <w:r w:rsidRPr="00406544">
              <w:rPr>
                <w:bCs/>
                <w:sz w:val="20"/>
                <w:szCs w:val="20"/>
                <w:lang w:val="kk-KZ"/>
              </w:rPr>
              <w:t>Күріш</w:t>
            </w:r>
          </w:p>
        </w:tc>
        <w:tc>
          <w:tcPr>
            <w:tcW w:w="437" w:type="pct"/>
            <w:vAlign w:val="center"/>
          </w:tcPr>
          <w:p w:rsidR="006C791A" w:rsidRPr="00406544" w:rsidRDefault="006C791A" w:rsidP="00400AD1">
            <w:pPr>
              <w:jc w:val="center"/>
              <w:rPr>
                <w:sz w:val="20"/>
                <w:szCs w:val="20"/>
                <w:lang w:val="kk-KZ"/>
              </w:rPr>
            </w:pPr>
            <w:r w:rsidRPr="00406544">
              <w:rPr>
                <w:sz w:val="20"/>
                <w:szCs w:val="20"/>
                <w:lang w:val="kk-KZ"/>
              </w:rPr>
              <w:t>934</w:t>
            </w:r>
          </w:p>
        </w:tc>
        <w:tc>
          <w:tcPr>
            <w:tcW w:w="431" w:type="pct"/>
            <w:vAlign w:val="center"/>
          </w:tcPr>
          <w:p w:rsidR="006C791A" w:rsidRPr="00406544" w:rsidRDefault="006C791A" w:rsidP="00400AD1">
            <w:pPr>
              <w:jc w:val="center"/>
              <w:rPr>
                <w:sz w:val="20"/>
                <w:szCs w:val="20"/>
                <w:lang w:val="kk-KZ"/>
              </w:rPr>
            </w:pPr>
            <w:r w:rsidRPr="00406544">
              <w:rPr>
                <w:sz w:val="20"/>
                <w:szCs w:val="20"/>
                <w:lang w:val="kk-KZ"/>
              </w:rPr>
              <w:t>408,2</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641</w:t>
            </w:r>
          </w:p>
        </w:tc>
        <w:tc>
          <w:tcPr>
            <w:tcW w:w="429" w:type="pct"/>
            <w:gridSpan w:val="2"/>
            <w:vAlign w:val="center"/>
          </w:tcPr>
          <w:p w:rsidR="006C791A" w:rsidRPr="00406544" w:rsidRDefault="006C791A" w:rsidP="00400AD1">
            <w:pPr>
              <w:jc w:val="center"/>
              <w:rPr>
                <w:sz w:val="20"/>
                <w:szCs w:val="20"/>
                <w:lang w:val="kk-KZ"/>
              </w:rPr>
            </w:pPr>
            <w:r w:rsidRPr="00406544">
              <w:rPr>
                <w:sz w:val="20"/>
                <w:szCs w:val="20"/>
                <w:lang w:val="kk-KZ"/>
              </w:rPr>
              <w:t>68,6</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55,2</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49,8</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56</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5,2</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2</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3,6</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69,2</w:t>
            </w:r>
          </w:p>
        </w:tc>
      </w:tr>
      <w:tr w:rsidR="006C791A" w:rsidRPr="00A82CCC" w:rsidTr="00400AD1">
        <w:trPr>
          <w:trHeight w:val="315"/>
        </w:trPr>
        <w:tc>
          <w:tcPr>
            <w:tcW w:w="693" w:type="pct"/>
            <w:gridSpan w:val="2"/>
            <w:vMerge/>
          </w:tcPr>
          <w:p w:rsidR="006C791A" w:rsidRPr="00406544" w:rsidRDefault="006C791A" w:rsidP="00400AD1">
            <w:pPr>
              <w:jc w:val="center"/>
              <w:rPr>
                <w:b/>
                <w:bCs/>
                <w:sz w:val="20"/>
                <w:szCs w:val="20"/>
              </w:rPr>
            </w:pPr>
          </w:p>
        </w:tc>
        <w:tc>
          <w:tcPr>
            <w:tcW w:w="437" w:type="pct"/>
            <w:vAlign w:val="center"/>
          </w:tcPr>
          <w:p w:rsidR="006C791A" w:rsidRPr="00406544" w:rsidRDefault="006C791A" w:rsidP="00400AD1">
            <w:pPr>
              <w:jc w:val="center"/>
              <w:rPr>
                <w:sz w:val="20"/>
                <w:szCs w:val="20"/>
                <w:lang w:val="kk-KZ"/>
              </w:rPr>
            </w:pPr>
            <w:r w:rsidRPr="00406544">
              <w:rPr>
                <w:sz w:val="20"/>
                <w:szCs w:val="20"/>
                <w:lang w:val="kk-KZ"/>
              </w:rPr>
              <w:t>934</w:t>
            </w:r>
          </w:p>
        </w:tc>
        <w:tc>
          <w:tcPr>
            <w:tcW w:w="431" w:type="pct"/>
            <w:vAlign w:val="center"/>
          </w:tcPr>
          <w:p w:rsidR="006C791A" w:rsidRPr="00406544" w:rsidRDefault="006C791A" w:rsidP="00400AD1">
            <w:pPr>
              <w:jc w:val="center"/>
              <w:rPr>
                <w:sz w:val="20"/>
                <w:szCs w:val="20"/>
                <w:lang w:val="kk-KZ"/>
              </w:rPr>
            </w:pPr>
            <w:r w:rsidRPr="00406544">
              <w:rPr>
                <w:sz w:val="20"/>
                <w:szCs w:val="20"/>
                <w:lang w:val="kk-KZ"/>
              </w:rPr>
              <w:t>408,2</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641</w:t>
            </w:r>
          </w:p>
        </w:tc>
        <w:tc>
          <w:tcPr>
            <w:tcW w:w="429" w:type="pct"/>
            <w:gridSpan w:val="2"/>
            <w:vAlign w:val="center"/>
          </w:tcPr>
          <w:p w:rsidR="006C791A" w:rsidRPr="00406544" w:rsidRDefault="006C791A" w:rsidP="00400AD1">
            <w:pPr>
              <w:jc w:val="center"/>
              <w:rPr>
                <w:sz w:val="20"/>
                <w:szCs w:val="20"/>
                <w:lang w:val="kk-KZ"/>
              </w:rPr>
            </w:pPr>
            <w:r w:rsidRPr="00406544">
              <w:rPr>
                <w:sz w:val="20"/>
                <w:szCs w:val="20"/>
                <w:lang w:val="kk-KZ"/>
              </w:rPr>
              <w:t>68,6</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A82CCC" w:rsidTr="00400AD1">
        <w:trPr>
          <w:trHeight w:val="300"/>
        </w:trPr>
        <w:tc>
          <w:tcPr>
            <w:tcW w:w="693" w:type="pct"/>
            <w:gridSpan w:val="2"/>
            <w:vMerge w:val="restart"/>
          </w:tcPr>
          <w:p w:rsidR="006C791A" w:rsidRPr="00406544" w:rsidRDefault="006C791A" w:rsidP="00400AD1">
            <w:pPr>
              <w:jc w:val="center"/>
              <w:rPr>
                <w:b/>
                <w:bCs/>
                <w:sz w:val="20"/>
                <w:szCs w:val="20"/>
                <w:lang w:val="kk-KZ"/>
              </w:rPr>
            </w:pPr>
            <w:r w:rsidRPr="00406544">
              <w:rPr>
                <w:bCs/>
                <w:sz w:val="20"/>
                <w:szCs w:val="20"/>
                <w:lang w:val="kk-KZ"/>
              </w:rPr>
              <w:t>дәндік жүгері</w:t>
            </w:r>
          </w:p>
        </w:tc>
        <w:tc>
          <w:tcPr>
            <w:tcW w:w="437" w:type="pct"/>
            <w:vAlign w:val="center"/>
          </w:tcPr>
          <w:p w:rsidR="006C791A" w:rsidRPr="00406544" w:rsidRDefault="006C791A" w:rsidP="00400AD1">
            <w:pPr>
              <w:jc w:val="center"/>
              <w:rPr>
                <w:sz w:val="20"/>
                <w:szCs w:val="20"/>
                <w:lang w:val="kk-KZ"/>
              </w:rPr>
            </w:pPr>
            <w:r w:rsidRPr="00406544">
              <w:rPr>
                <w:sz w:val="20"/>
                <w:szCs w:val="20"/>
                <w:lang w:val="kk-KZ"/>
              </w:rPr>
              <w:t>1285,9</w:t>
            </w:r>
          </w:p>
        </w:tc>
        <w:tc>
          <w:tcPr>
            <w:tcW w:w="431" w:type="pct"/>
            <w:vAlign w:val="center"/>
          </w:tcPr>
          <w:p w:rsidR="006C791A" w:rsidRPr="00406544" w:rsidRDefault="006C791A" w:rsidP="00400AD1">
            <w:pPr>
              <w:jc w:val="center"/>
              <w:rPr>
                <w:sz w:val="20"/>
                <w:szCs w:val="20"/>
                <w:lang w:val="kk-KZ"/>
              </w:rPr>
            </w:pPr>
            <w:r w:rsidRPr="00406544">
              <w:rPr>
                <w:sz w:val="20"/>
                <w:szCs w:val="20"/>
                <w:lang w:val="kk-KZ"/>
              </w:rPr>
              <w:t>1279,8</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2953</w:t>
            </w:r>
          </w:p>
        </w:tc>
        <w:tc>
          <w:tcPr>
            <w:tcW w:w="429" w:type="pct"/>
            <w:gridSpan w:val="2"/>
            <w:vAlign w:val="center"/>
          </w:tcPr>
          <w:p w:rsidR="006C791A" w:rsidRPr="00406544" w:rsidRDefault="006C791A" w:rsidP="00400AD1">
            <w:pPr>
              <w:jc w:val="center"/>
              <w:rPr>
                <w:sz w:val="20"/>
                <w:szCs w:val="20"/>
                <w:lang w:val="kk-KZ"/>
              </w:rPr>
            </w:pPr>
            <w:r w:rsidRPr="00406544">
              <w:rPr>
                <w:sz w:val="20"/>
                <w:szCs w:val="20"/>
                <w:lang w:val="kk-KZ"/>
              </w:rPr>
              <w:t>229,6</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34</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34</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35</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4,4</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3,8</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10,3</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234</w:t>
            </w:r>
          </w:p>
        </w:tc>
      </w:tr>
      <w:tr w:rsidR="006C791A" w:rsidRPr="00A82CCC" w:rsidTr="00400AD1">
        <w:trPr>
          <w:trHeight w:val="315"/>
        </w:trPr>
        <w:tc>
          <w:tcPr>
            <w:tcW w:w="693" w:type="pct"/>
            <w:gridSpan w:val="2"/>
            <w:vMerge/>
          </w:tcPr>
          <w:p w:rsidR="006C791A" w:rsidRPr="00406544" w:rsidRDefault="006C791A" w:rsidP="00400AD1">
            <w:pPr>
              <w:jc w:val="center"/>
              <w:rPr>
                <w:b/>
                <w:bCs/>
                <w:sz w:val="20"/>
                <w:szCs w:val="20"/>
              </w:rPr>
            </w:pPr>
          </w:p>
        </w:tc>
        <w:tc>
          <w:tcPr>
            <w:tcW w:w="437" w:type="pct"/>
          </w:tcPr>
          <w:p w:rsidR="006C791A" w:rsidRPr="00406544" w:rsidRDefault="006C791A" w:rsidP="00400AD1">
            <w:pPr>
              <w:jc w:val="center"/>
              <w:rPr>
                <w:sz w:val="20"/>
                <w:szCs w:val="20"/>
                <w:lang w:val="kk-KZ"/>
              </w:rPr>
            </w:pPr>
            <w:r w:rsidRPr="00406544">
              <w:rPr>
                <w:sz w:val="20"/>
                <w:szCs w:val="20"/>
                <w:lang w:val="kk-KZ"/>
              </w:rPr>
              <w:t>1285,9</w:t>
            </w:r>
          </w:p>
        </w:tc>
        <w:tc>
          <w:tcPr>
            <w:tcW w:w="431" w:type="pct"/>
          </w:tcPr>
          <w:p w:rsidR="006C791A" w:rsidRPr="00406544" w:rsidRDefault="006C791A" w:rsidP="00400AD1">
            <w:pPr>
              <w:jc w:val="center"/>
              <w:rPr>
                <w:sz w:val="20"/>
                <w:szCs w:val="20"/>
                <w:lang w:val="kk-KZ"/>
              </w:rPr>
            </w:pPr>
            <w:r w:rsidRPr="00406544">
              <w:rPr>
                <w:sz w:val="20"/>
                <w:szCs w:val="20"/>
                <w:lang w:val="kk-KZ"/>
              </w:rPr>
              <w:t>1279,8</w:t>
            </w:r>
          </w:p>
        </w:tc>
        <w:tc>
          <w:tcPr>
            <w:tcW w:w="430" w:type="pct"/>
            <w:gridSpan w:val="2"/>
          </w:tcPr>
          <w:p w:rsidR="006C791A" w:rsidRPr="00406544" w:rsidRDefault="006C791A" w:rsidP="00400AD1">
            <w:pPr>
              <w:jc w:val="center"/>
              <w:rPr>
                <w:sz w:val="20"/>
                <w:szCs w:val="20"/>
                <w:lang w:val="kk-KZ"/>
              </w:rPr>
            </w:pPr>
            <w:r w:rsidRPr="00406544">
              <w:rPr>
                <w:sz w:val="20"/>
                <w:szCs w:val="20"/>
                <w:lang w:val="kk-KZ"/>
              </w:rPr>
              <w:t>2953</w:t>
            </w:r>
          </w:p>
        </w:tc>
        <w:tc>
          <w:tcPr>
            <w:tcW w:w="429" w:type="pct"/>
            <w:gridSpan w:val="2"/>
          </w:tcPr>
          <w:p w:rsidR="006C791A" w:rsidRPr="00406544" w:rsidRDefault="006C791A" w:rsidP="00400AD1">
            <w:pPr>
              <w:jc w:val="center"/>
              <w:rPr>
                <w:sz w:val="20"/>
                <w:szCs w:val="20"/>
                <w:lang w:val="kk-KZ"/>
              </w:rPr>
            </w:pPr>
            <w:r w:rsidRPr="00406544">
              <w:rPr>
                <w:sz w:val="20"/>
                <w:szCs w:val="20"/>
                <w:lang w:val="kk-KZ"/>
              </w:rPr>
              <w:t>229,6</w:t>
            </w:r>
          </w:p>
        </w:tc>
        <w:tc>
          <w:tcPr>
            <w:tcW w:w="296" w:type="pct"/>
            <w:vMerge/>
          </w:tcPr>
          <w:p w:rsidR="006C791A" w:rsidRPr="00406544" w:rsidRDefault="006C791A" w:rsidP="00400AD1">
            <w:pPr>
              <w:jc w:val="center"/>
              <w:rPr>
                <w:sz w:val="20"/>
                <w:szCs w:val="20"/>
              </w:rPr>
            </w:pPr>
          </w:p>
        </w:tc>
        <w:tc>
          <w:tcPr>
            <w:tcW w:w="362" w:type="pct"/>
            <w:vMerge/>
          </w:tcPr>
          <w:p w:rsidR="006C791A" w:rsidRPr="00406544" w:rsidRDefault="006C791A" w:rsidP="00400AD1">
            <w:pPr>
              <w:jc w:val="center"/>
              <w:rPr>
                <w:sz w:val="20"/>
                <w:szCs w:val="20"/>
              </w:rPr>
            </w:pPr>
          </w:p>
        </w:tc>
        <w:tc>
          <w:tcPr>
            <w:tcW w:w="364" w:type="pct"/>
            <w:vMerge/>
          </w:tcPr>
          <w:p w:rsidR="006C791A" w:rsidRPr="00406544" w:rsidRDefault="006C791A" w:rsidP="00400AD1">
            <w:pPr>
              <w:jc w:val="center"/>
              <w:rPr>
                <w:sz w:val="20"/>
                <w:szCs w:val="20"/>
              </w:rPr>
            </w:pPr>
          </w:p>
        </w:tc>
        <w:tc>
          <w:tcPr>
            <w:tcW w:w="362" w:type="pct"/>
            <w:vMerge/>
          </w:tcPr>
          <w:p w:rsidR="006C791A" w:rsidRPr="00406544" w:rsidRDefault="006C791A" w:rsidP="00400AD1">
            <w:pPr>
              <w:jc w:val="center"/>
              <w:rPr>
                <w:sz w:val="20"/>
                <w:szCs w:val="20"/>
              </w:rPr>
            </w:pPr>
          </w:p>
        </w:tc>
        <w:tc>
          <w:tcPr>
            <w:tcW w:w="364" w:type="pct"/>
            <w:vMerge/>
          </w:tcPr>
          <w:p w:rsidR="006C791A" w:rsidRPr="00406544" w:rsidRDefault="006C791A" w:rsidP="00400AD1">
            <w:pPr>
              <w:jc w:val="center"/>
              <w:rPr>
                <w:sz w:val="20"/>
                <w:szCs w:val="20"/>
              </w:rPr>
            </w:pPr>
          </w:p>
        </w:tc>
        <w:tc>
          <w:tcPr>
            <w:tcW w:w="366" w:type="pct"/>
            <w:vMerge/>
          </w:tcPr>
          <w:p w:rsidR="006C791A" w:rsidRPr="00406544" w:rsidRDefault="006C791A" w:rsidP="00400AD1">
            <w:pPr>
              <w:jc w:val="center"/>
              <w:rPr>
                <w:sz w:val="20"/>
                <w:szCs w:val="20"/>
              </w:rPr>
            </w:pPr>
          </w:p>
        </w:tc>
        <w:tc>
          <w:tcPr>
            <w:tcW w:w="466" w:type="pct"/>
            <w:vMerge/>
          </w:tcPr>
          <w:p w:rsidR="006C791A" w:rsidRPr="00406544" w:rsidRDefault="006C791A" w:rsidP="00400AD1">
            <w:pPr>
              <w:jc w:val="center"/>
              <w:rPr>
                <w:sz w:val="20"/>
                <w:szCs w:val="20"/>
              </w:rPr>
            </w:pPr>
          </w:p>
        </w:tc>
      </w:tr>
      <w:tr w:rsidR="006C791A" w:rsidRPr="00A82CCC" w:rsidTr="00400AD1">
        <w:trPr>
          <w:trHeight w:val="315"/>
        </w:trPr>
        <w:tc>
          <w:tcPr>
            <w:tcW w:w="2420" w:type="pct"/>
            <w:gridSpan w:val="8"/>
          </w:tcPr>
          <w:p w:rsidR="006C791A" w:rsidRPr="00406544" w:rsidRDefault="006C791A" w:rsidP="00400AD1">
            <w:pPr>
              <w:jc w:val="center"/>
              <w:rPr>
                <w:b/>
                <w:bCs/>
                <w:sz w:val="20"/>
                <w:szCs w:val="20"/>
              </w:rPr>
            </w:pPr>
            <w:r w:rsidRPr="00406544">
              <w:rPr>
                <w:bCs/>
                <w:sz w:val="20"/>
                <w:szCs w:val="20"/>
                <w:lang w:val="kk-KZ"/>
              </w:rPr>
              <w:t>Майлы дақылдар</w:t>
            </w:r>
            <w:r w:rsidRPr="00406544">
              <w:rPr>
                <w:bCs/>
                <w:sz w:val="20"/>
                <w:szCs w:val="20"/>
              </w:rPr>
              <w:t xml:space="preserve">, </w:t>
            </w:r>
            <w:r w:rsidRPr="00406544">
              <w:rPr>
                <w:bCs/>
                <w:sz w:val="20"/>
                <w:szCs w:val="20"/>
                <w:lang w:val="kk-KZ"/>
              </w:rPr>
              <w:t>о.і.</w:t>
            </w:r>
            <w:r w:rsidRPr="00406544">
              <w:rPr>
                <w:bCs/>
                <w:sz w:val="20"/>
                <w:szCs w:val="20"/>
              </w:rPr>
              <w:t>:</w:t>
            </w:r>
          </w:p>
        </w:tc>
        <w:tc>
          <w:tcPr>
            <w:tcW w:w="2114" w:type="pct"/>
            <w:gridSpan w:val="6"/>
          </w:tcPr>
          <w:p w:rsidR="006C791A" w:rsidRPr="00406544" w:rsidRDefault="006C791A" w:rsidP="00400AD1">
            <w:pPr>
              <w:jc w:val="center"/>
              <w:rPr>
                <w:sz w:val="20"/>
                <w:szCs w:val="20"/>
              </w:rPr>
            </w:pPr>
          </w:p>
        </w:tc>
        <w:tc>
          <w:tcPr>
            <w:tcW w:w="466" w:type="pct"/>
          </w:tcPr>
          <w:p w:rsidR="006C791A" w:rsidRPr="00406544" w:rsidRDefault="006C791A" w:rsidP="00400AD1">
            <w:pPr>
              <w:jc w:val="center"/>
              <w:rPr>
                <w:sz w:val="20"/>
                <w:szCs w:val="20"/>
              </w:rPr>
            </w:pPr>
          </w:p>
        </w:tc>
      </w:tr>
      <w:tr w:rsidR="006C791A" w:rsidRPr="00A82CCC" w:rsidTr="00400AD1">
        <w:trPr>
          <w:trHeight w:val="300"/>
        </w:trPr>
        <w:tc>
          <w:tcPr>
            <w:tcW w:w="628" w:type="pct"/>
            <w:vMerge w:val="restart"/>
          </w:tcPr>
          <w:p w:rsidR="006C791A" w:rsidRPr="00406544" w:rsidRDefault="006C791A" w:rsidP="00400AD1">
            <w:pPr>
              <w:jc w:val="center"/>
              <w:rPr>
                <w:b/>
                <w:bCs/>
                <w:iCs/>
                <w:sz w:val="20"/>
                <w:szCs w:val="20"/>
                <w:lang w:val="kk-KZ"/>
              </w:rPr>
            </w:pPr>
            <w:r w:rsidRPr="00406544">
              <w:rPr>
                <w:bCs/>
                <w:iCs/>
                <w:sz w:val="20"/>
                <w:szCs w:val="20"/>
                <w:lang w:val="kk-KZ"/>
              </w:rPr>
              <w:t>Мақсары</w:t>
            </w: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502" w:type="pct"/>
            <w:gridSpan w:val="2"/>
            <w:vAlign w:val="center"/>
          </w:tcPr>
          <w:p w:rsidR="006C791A" w:rsidRPr="00406544" w:rsidRDefault="006C791A" w:rsidP="00400AD1">
            <w:pPr>
              <w:jc w:val="center"/>
              <w:rPr>
                <w:iCs/>
                <w:sz w:val="20"/>
                <w:szCs w:val="20"/>
                <w:lang w:val="kk-KZ"/>
              </w:rPr>
            </w:pPr>
          </w:p>
        </w:tc>
        <w:tc>
          <w:tcPr>
            <w:tcW w:w="430" w:type="pct"/>
            <w:gridSpan w:val="2"/>
            <w:vAlign w:val="center"/>
          </w:tcPr>
          <w:p w:rsidR="006C791A" w:rsidRPr="00406544" w:rsidRDefault="006C791A" w:rsidP="00400AD1">
            <w:pPr>
              <w:jc w:val="center"/>
              <w:rPr>
                <w:iCs/>
                <w:sz w:val="20"/>
                <w:szCs w:val="20"/>
                <w:lang w:val="kk-KZ"/>
              </w:rPr>
            </w:pPr>
          </w:p>
        </w:tc>
        <w:tc>
          <w:tcPr>
            <w:tcW w:w="358" w:type="pc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29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362"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364"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362"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364"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36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46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w:t>
            </w:r>
          </w:p>
        </w:tc>
      </w:tr>
      <w:tr w:rsidR="006C791A" w:rsidRPr="00A82CCC" w:rsidTr="00400AD1">
        <w:trPr>
          <w:trHeight w:val="315"/>
        </w:trPr>
        <w:tc>
          <w:tcPr>
            <w:tcW w:w="628" w:type="pct"/>
            <w:vMerge/>
          </w:tcPr>
          <w:p w:rsidR="006C791A" w:rsidRPr="00406544" w:rsidRDefault="006C791A" w:rsidP="00400AD1">
            <w:pPr>
              <w:jc w:val="center"/>
              <w:rPr>
                <w:b/>
                <w:bCs/>
                <w:iCs/>
                <w:sz w:val="20"/>
                <w:szCs w:val="20"/>
              </w:rPr>
            </w:pP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502" w:type="pct"/>
            <w:gridSpan w:val="2"/>
            <w:vAlign w:val="center"/>
          </w:tcPr>
          <w:p w:rsidR="006C791A" w:rsidRPr="00406544" w:rsidRDefault="006C791A" w:rsidP="00400AD1">
            <w:pPr>
              <w:jc w:val="center"/>
              <w:rPr>
                <w:iCs/>
                <w:sz w:val="20"/>
                <w:szCs w:val="20"/>
                <w:lang w:val="kk-KZ"/>
              </w:rPr>
            </w:pPr>
          </w:p>
        </w:tc>
        <w:tc>
          <w:tcPr>
            <w:tcW w:w="430" w:type="pct"/>
            <w:gridSpan w:val="2"/>
            <w:vAlign w:val="center"/>
          </w:tcPr>
          <w:p w:rsidR="006C791A" w:rsidRPr="00406544" w:rsidRDefault="006C791A" w:rsidP="00400AD1">
            <w:pPr>
              <w:jc w:val="center"/>
              <w:rPr>
                <w:iCs/>
                <w:sz w:val="20"/>
                <w:szCs w:val="20"/>
                <w:lang w:val="kk-KZ"/>
              </w:rPr>
            </w:pPr>
          </w:p>
        </w:tc>
        <w:tc>
          <w:tcPr>
            <w:tcW w:w="358" w:type="pct"/>
            <w:vAlign w:val="center"/>
          </w:tcPr>
          <w:p w:rsidR="006C791A" w:rsidRPr="00406544" w:rsidRDefault="006C791A" w:rsidP="00400AD1">
            <w:pPr>
              <w:jc w:val="center"/>
              <w:rPr>
                <w:iCs/>
                <w:sz w:val="20"/>
                <w:szCs w:val="20"/>
                <w:lang w:val="kk-KZ"/>
              </w:rPr>
            </w:pPr>
            <w:r w:rsidRPr="00406544">
              <w:rPr>
                <w:iCs/>
                <w:sz w:val="20"/>
                <w:szCs w:val="20"/>
                <w:lang w:val="kk-KZ"/>
              </w:rPr>
              <w:t>-</w:t>
            </w:r>
          </w:p>
        </w:tc>
        <w:tc>
          <w:tcPr>
            <w:tcW w:w="296"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6" w:type="pct"/>
            <w:vMerge/>
            <w:vAlign w:val="center"/>
          </w:tcPr>
          <w:p w:rsidR="006C791A" w:rsidRPr="00406544" w:rsidRDefault="006C791A" w:rsidP="00400AD1">
            <w:pPr>
              <w:jc w:val="center"/>
              <w:rPr>
                <w:iCs/>
                <w:sz w:val="20"/>
                <w:szCs w:val="20"/>
              </w:rPr>
            </w:pPr>
          </w:p>
        </w:tc>
        <w:tc>
          <w:tcPr>
            <w:tcW w:w="466" w:type="pct"/>
            <w:vMerge/>
            <w:vAlign w:val="center"/>
          </w:tcPr>
          <w:p w:rsidR="006C791A" w:rsidRPr="00406544" w:rsidRDefault="006C791A" w:rsidP="00400AD1">
            <w:pPr>
              <w:jc w:val="center"/>
              <w:rPr>
                <w:iCs/>
                <w:sz w:val="20"/>
                <w:szCs w:val="20"/>
              </w:rPr>
            </w:pPr>
          </w:p>
        </w:tc>
      </w:tr>
      <w:tr w:rsidR="006C791A" w:rsidRPr="00A82CCC" w:rsidTr="00400AD1">
        <w:trPr>
          <w:trHeight w:val="300"/>
        </w:trPr>
        <w:tc>
          <w:tcPr>
            <w:tcW w:w="628" w:type="pct"/>
            <w:vMerge w:val="restart"/>
          </w:tcPr>
          <w:p w:rsidR="006C791A" w:rsidRPr="00406544" w:rsidRDefault="006C791A" w:rsidP="00400AD1">
            <w:pPr>
              <w:jc w:val="center"/>
              <w:rPr>
                <w:b/>
                <w:bCs/>
                <w:iCs/>
                <w:sz w:val="20"/>
                <w:szCs w:val="20"/>
                <w:lang w:val="kk-KZ"/>
              </w:rPr>
            </w:pPr>
            <w:r w:rsidRPr="00406544">
              <w:rPr>
                <w:bCs/>
                <w:iCs/>
                <w:sz w:val="20"/>
                <w:szCs w:val="20"/>
                <w:lang w:val="kk-KZ"/>
              </w:rPr>
              <w:t>күнбағыс</w:t>
            </w: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115</w:t>
            </w: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15</w:t>
            </w:r>
          </w:p>
        </w:tc>
        <w:tc>
          <w:tcPr>
            <w:tcW w:w="430" w:type="pct"/>
            <w:gridSpan w:val="2"/>
            <w:vAlign w:val="center"/>
          </w:tcPr>
          <w:p w:rsidR="006C791A" w:rsidRPr="00406544" w:rsidRDefault="006C791A" w:rsidP="00400AD1">
            <w:pPr>
              <w:jc w:val="center"/>
              <w:rPr>
                <w:iCs/>
                <w:sz w:val="20"/>
                <w:szCs w:val="20"/>
                <w:lang w:val="kk-KZ"/>
              </w:rPr>
            </w:pPr>
            <w:r w:rsidRPr="00406544">
              <w:rPr>
                <w:iCs/>
                <w:sz w:val="20"/>
                <w:szCs w:val="20"/>
                <w:lang w:val="kk-KZ"/>
              </w:rPr>
              <w:t>27</w:t>
            </w:r>
          </w:p>
        </w:tc>
        <w:tc>
          <w:tcPr>
            <w:tcW w:w="358" w:type="pct"/>
            <w:vAlign w:val="center"/>
          </w:tcPr>
          <w:p w:rsidR="006C791A" w:rsidRPr="00406544" w:rsidRDefault="006C791A" w:rsidP="00400AD1">
            <w:pPr>
              <w:jc w:val="center"/>
              <w:rPr>
                <w:iCs/>
                <w:sz w:val="20"/>
                <w:szCs w:val="20"/>
                <w:lang w:val="kk-KZ"/>
              </w:rPr>
            </w:pPr>
            <w:r w:rsidRPr="00406544">
              <w:rPr>
                <w:iCs/>
                <w:sz w:val="20"/>
                <w:szCs w:val="20"/>
                <w:lang w:val="kk-KZ"/>
              </w:rPr>
              <w:t>23,4</w:t>
            </w:r>
          </w:p>
        </w:tc>
        <w:tc>
          <w:tcPr>
            <w:tcW w:w="29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16,6</w:t>
            </w:r>
          </w:p>
        </w:tc>
        <w:tc>
          <w:tcPr>
            <w:tcW w:w="362"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16,7</w:t>
            </w:r>
          </w:p>
        </w:tc>
        <w:tc>
          <w:tcPr>
            <w:tcW w:w="364"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15</w:t>
            </w:r>
          </w:p>
        </w:tc>
        <w:tc>
          <w:tcPr>
            <w:tcW w:w="362"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0,2</w:t>
            </w:r>
          </w:p>
        </w:tc>
        <w:tc>
          <w:tcPr>
            <w:tcW w:w="364"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0,25</w:t>
            </w:r>
          </w:p>
        </w:tc>
        <w:tc>
          <w:tcPr>
            <w:tcW w:w="36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0,74</w:t>
            </w:r>
          </w:p>
        </w:tc>
        <w:tc>
          <w:tcPr>
            <w:tcW w:w="466" w:type="pct"/>
            <w:vMerge w:val="restart"/>
            <w:vAlign w:val="center"/>
          </w:tcPr>
          <w:p w:rsidR="006C791A" w:rsidRPr="00406544" w:rsidRDefault="006C791A" w:rsidP="00400AD1">
            <w:pPr>
              <w:jc w:val="center"/>
              <w:rPr>
                <w:iCs/>
                <w:sz w:val="20"/>
                <w:szCs w:val="20"/>
                <w:lang w:val="kk-KZ"/>
              </w:rPr>
            </w:pPr>
            <w:r w:rsidRPr="00406544">
              <w:rPr>
                <w:iCs/>
                <w:sz w:val="20"/>
                <w:szCs w:val="20"/>
                <w:lang w:val="kk-KZ"/>
              </w:rPr>
              <w:t>370</w:t>
            </w:r>
          </w:p>
        </w:tc>
      </w:tr>
      <w:tr w:rsidR="006C791A" w:rsidRPr="00A82CCC" w:rsidTr="00400AD1">
        <w:trPr>
          <w:trHeight w:val="315"/>
        </w:trPr>
        <w:tc>
          <w:tcPr>
            <w:tcW w:w="628" w:type="pct"/>
            <w:vMerge/>
          </w:tcPr>
          <w:p w:rsidR="006C791A" w:rsidRPr="00406544" w:rsidRDefault="006C791A" w:rsidP="00400AD1">
            <w:pPr>
              <w:jc w:val="center"/>
              <w:rPr>
                <w:b/>
                <w:bCs/>
                <w:iCs/>
                <w:sz w:val="20"/>
                <w:szCs w:val="20"/>
              </w:rPr>
            </w:pP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115</w:t>
            </w:r>
          </w:p>
        </w:tc>
        <w:tc>
          <w:tcPr>
            <w:tcW w:w="502" w:type="pct"/>
            <w:gridSpan w:val="2"/>
            <w:vAlign w:val="center"/>
          </w:tcPr>
          <w:p w:rsidR="006C791A" w:rsidRPr="00406544" w:rsidRDefault="006C791A" w:rsidP="00400AD1">
            <w:pPr>
              <w:jc w:val="center"/>
              <w:rPr>
                <w:iCs/>
                <w:sz w:val="20"/>
                <w:szCs w:val="20"/>
                <w:lang w:val="kk-KZ"/>
              </w:rPr>
            </w:pPr>
            <w:r w:rsidRPr="00406544">
              <w:rPr>
                <w:iCs/>
                <w:sz w:val="20"/>
                <w:szCs w:val="20"/>
                <w:lang w:val="kk-KZ"/>
              </w:rPr>
              <w:t>15</w:t>
            </w:r>
          </w:p>
        </w:tc>
        <w:tc>
          <w:tcPr>
            <w:tcW w:w="430" w:type="pct"/>
            <w:gridSpan w:val="2"/>
            <w:vAlign w:val="center"/>
          </w:tcPr>
          <w:p w:rsidR="006C791A" w:rsidRPr="00406544" w:rsidRDefault="006C791A" w:rsidP="00400AD1">
            <w:pPr>
              <w:jc w:val="center"/>
              <w:rPr>
                <w:iCs/>
                <w:sz w:val="20"/>
                <w:szCs w:val="20"/>
                <w:lang w:val="kk-KZ"/>
              </w:rPr>
            </w:pPr>
            <w:r w:rsidRPr="00406544">
              <w:rPr>
                <w:iCs/>
                <w:sz w:val="20"/>
                <w:szCs w:val="20"/>
                <w:lang w:val="kk-KZ"/>
              </w:rPr>
              <w:t>27</w:t>
            </w:r>
          </w:p>
        </w:tc>
        <w:tc>
          <w:tcPr>
            <w:tcW w:w="358" w:type="pct"/>
            <w:vAlign w:val="center"/>
          </w:tcPr>
          <w:p w:rsidR="006C791A" w:rsidRPr="00406544" w:rsidRDefault="006C791A" w:rsidP="00400AD1">
            <w:pPr>
              <w:jc w:val="center"/>
              <w:rPr>
                <w:iCs/>
                <w:sz w:val="20"/>
                <w:szCs w:val="20"/>
                <w:lang w:val="kk-KZ"/>
              </w:rPr>
            </w:pPr>
            <w:r w:rsidRPr="00406544">
              <w:rPr>
                <w:iCs/>
                <w:sz w:val="20"/>
                <w:szCs w:val="20"/>
                <w:lang w:val="kk-KZ"/>
              </w:rPr>
              <w:t>23,4</w:t>
            </w:r>
          </w:p>
        </w:tc>
        <w:tc>
          <w:tcPr>
            <w:tcW w:w="296"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2" w:type="pct"/>
            <w:vMerge/>
            <w:vAlign w:val="center"/>
          </w:tcPr>
          <w:p w:rsidR="006C791A" w:rsidRPr="00406544" w:rsidRDefault="006C791A" w:rsidP="00400AD1">
            <w:pPr>
              <w:jc w:val="center"/>
              <w:rPr>
                <w:iCs/>
                <w:sz w:val="20"/>
                <w:szCs w:val="20"/>
              </w:rPr>
            </w:pPr>
          </w:p>
        </w:tc>
        <w:tc>
          <w:tcPr>
            <w:tcW w:w="364" w:type="pct"/>
            <w:vMerge/>
            <w:vAlign w:val="center"/>
          </w:tcPr>
          <w:p w:rsidR="006C791A" w:rsidRPr="00406544" w:rsidRDefault="006C791A" w:rsidP="00400AD1">
            <w:pPr>
              <w:jc w:val="center"/>
              <w:rPr>
                <w:iCs/>
                <w:sz w:val="20"/>
                <w:szCs w:val="20"/>
              </w:rPr>
            </w:pPr>
          </w:p>
        </w:tc>
        <w:tc>
          <w:tcPr>
            <w:tcW w:w="366" w:type="pct"/>
            <w:vMerge/>
            <w:vAlign w:val="center"/>
          </w:tcPr>
          <w:p w:rsidR="006C791A" w:rsidRPr="00406544" w:rsidRDefault="006C791A" w:rsidP="00400AD1">
            <w:pPr>
              <w:jc w:val="center"/>
              <w:rPr>
                <w:iCs/>
                <w:sz w:val="20"/>
                <w:szCs w:val="20"/>
              </w:rPr>
            </w:pPr>
          </w:p>
        </w:tc>
        <w:tc>
          <w:tcPr>
            <w:tcW w:w="466" w:type="pct"/>
            <w:vMerge/>
            <w:vAlign w:val="center"/>
          </w:tcPr>
          <w:p w:rsidR="006C791A" w:rsidRPr="00406544" w:rsidRDefault="006C791A" w:rsidP="00400AD1">
            <w:pPr>
              <w:jc w:val="center"/>
              <w:rPr>
                <w:iCs/>
                <w:sz w:val="20"/>
                <w:szCs w:val="20"/>
              </w:rPr>
            </w:pPr>
          </w:p>
        </w:tc>
      </w:tr>
      <w:tr w:rsidR="006C791A" w:rsidRPr="00A82CCC" w:rsidTr="00400AD1">
        <w:trPr>
          <w:trHeight w:val="300"/>
        </w:trPr>
        <w:tc>
          <w:tcPr>
            <w:tcW w:w="628" w:type="pct"/>
            <w:vMerge w:val="restart"/>
          </w:tcPr>
          <w:p w:rsidR="006C791A" w:rsidRPr="00406544" w:rsidRDefault="006C791A" w:rsidP="00400AD1">
            <w:pPr>
              <w:jc w:val="center"/>
              <w:rPr>
                <w:b/>
                <w:bCs/>
                <w:sz w:val="20"/>
                <w:szCs w:val="20"/>
                <w:lang w:val="kk-KZ"/>
              </w:rPr>
            </w:pPr>
            <w:r w:rsidRPr="00406544">
              <w:rPr>
                <w:bCs/>
                <w:sz w:val="20"/>
                <w:szCs w:val="20"/>
                <w:lang w:val="kk-KZ"/>
              </w:rPr>
              <w:t>мақта</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22009,4</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21095,3</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21825</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99,2</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25,7</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30,6</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26,1</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56,6</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64,5</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57</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100,7</w:t>
            </w:r>
          </w:p>
        </w:tc>
      </w:tr>
      <w:tr w:rsidR="006C791A" w:rsidRPr="00A82CCC" w:rsidTr="00400AD1">
        <w:trPr>
          <w:trHeight w:val="315"/>
        </w:trPr>
        <w:tc>
          <w:tcPr>
            <w:tcW w:w="628" w:type="pct"/>
            <w:vMerge/>
          </w:tcPr>
          <w:p w:rsidR="006C791A" w:rsidRPr="00406544" w:rsidRDefault="006C791A" w:rsidP="00400AD1">
            <w:pPr>
              <w:rPr>
                <w:b/>
                <w:bCs/>
                <w:sz w:val="20"/>
                <w:szCs w:val="20"/>
              </w:rPr>
            </w:pP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22009,4</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21095,3</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21825</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99,2</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A82CCC" w:rsidTr="00400AD1">
        <w:trPr>
          <w:trHeight w:val="300"/>
        </w:trPr>
        <w:tc>
          <w:tcPr>
            <w:tcW w:w="628" w:type="pct"/>
            <w:vMerge w:val="restart"/>
          </w:tcPr>
          <w:p w:rsidR="006C791A" w:rsidRPr="00406544" w:rsidRDefault="006C791A" w:rsidP="00400AD1">
            <w:pPr>
              <w:rPr>
                <w:b/>
                <w:bCs/>
                <w:sz w:val="20"/>
                <w:szCs w:val="20"/>
                <w:lang w:val="kk-KZ"/>
              </w:rPr>
            </w:pPr>
            <w:r w:rsidRPr="00406544">
              <w:rPr>
                <w:bCs/>
                <w:sz w:val="20"/>
                <w:szCs w:val="20"/>
                <w:lang w:val="kk-KZ"/>
              </w:rPr>
              <w:t>Көкөністер</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612,1</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542,8</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500</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81,7</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163,6</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142,5</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56</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10</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7,9</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1,5</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36</w:t>
            </w:r>
          </w:p>
        </w:tc>
      </w:tr>
      <w:tr w:rsidR="006C791A" w:rsidRPr="00A82CCC" w:rsidTr="00400AD1">
        <w:trPr>
          <w:trHeight w:val="315"/>
        </w:trPr>
        <w:tc>
          <w:tcPr>
            <w:tcW w:w="628" w:type="pct"/>
            <w:vMerge/>
          </w:tcPr>
          <w:p w:rsidR="006C791A" w:rsidRPr="00406544" w:rsidRDefault="006C791A" w:rsidP="00400AD1">
            <w:pPr>
              <w:rPr>
                <w:b/>
                <w:bCs/>
                <w:sz w:val="20"/>
                <w:szCs w:val="20"/>
              </w:rPr>
            </w:pP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612,1</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542,8</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500</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81,7</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A82CCC" w:rsidTr="00400AD1">
        <w:trPr>
          <w:trHeight w:val="300"/>
        </w:trPr>
        <w:tc>
          <w:tcPr>
            <w:tcW w:w="628" w:type="pct"/>
            <w:vMerge w:val="restart"/>
          </w:tcPr>
          <w:p w:rsidR="006C791A" w:rsidRPr="00406544" w:rsidRDefault="006C791A" w:rsidP="00400AD1">
            <w:pPr>
              <w:rPr>
                <w:b/>
                <w:bCs/>
                <w:sz w:val="20"/>
                <w:szCs w:val="20"/>
                <w:lang w:val="kk-KZ"/>
              </w:rPr>
            </w:pPr>
            <w:r w:rsidRPr="00406544">
              <w:rPr>
                <w:bCs/>
                <w:sz w:val="20"/>
                <w:szCs w:val="20"/>
                <w:lang w:val="kk-KZ"/>
              </w:rPr>
              <w:t>Бақша дақылдары</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10504,3</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11104,1</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9329</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88,8</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185,5</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168,4</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294,8</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194,8</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187</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275</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141,2</w:t>
            </w:r>
          </w:p>
        </w:tc>
      </w:tr>
      <w:tr w:rsidR="006C791A" w:rsidRPr="00A82CCC" w:rsidTr="00400AD1">
        <w:trPr>
          <w:trHeight w:val="315"/>
        </w:trPr>
        <w:tc>
          <w:tcPr>
            <w:tcW w:w="628" w:type="pct"/>
            <w:vMerge/>
          </w:tcPr>
          <w:p w:rsidR="006C791A" w:rsidRPr="00406544" w:rsidRDefault="006C791A" w:rsidP="00400AD1">
            <w:pPr>
              <w:rPr>
                <w:b/>
                <w:bCs/>
                <w:sz w:val="20"/>
                <w:szCs w:val="20"/>
              </w:rPr>
            </w:pP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10504,3</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11104,1</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9329</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88,8</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A82CCC" w:rsidTr="00400AD1">
        <w:trPr>
          <w:trHeight w:val="300"/>
        </w:trPr>
        <w:tc>
          <w:tcPr>
            <w:tcW w:w="628" w:type="pct"/>
            <w:vMerge w:val="restart"/>
          </w:tcPr>
          <w:p w:rsidR="006C791A" w:rsidRPr="00406544" w:rsidRDefault="006C791A" w:rsidP="00400AD1">
            <w:pPr>
              <w:rPr>
                <w:b/>
                <w:bCs/>
                <w:sz w:val="20"/>
                <w:szCs w:val="20"/>
                <w:lang w:val="kk-KZ"/>
              </w:rPr>
            </w:pPr>
            <w:r w:rsidRPr="00406544">
              <w:rPr>
                <w:bCs/>
                <w:sz w:val="20"/>
                <w:szCs w:val="20"/>
                <w:lang w:val="kk-KZ"/>
              </w:rPr>
              <w:t>картоп</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201</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215</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210</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104,4</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128,7</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105</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112,7</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2,6</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2,3</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2,4</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92,3</w:t>
            </w:r>
          </w:p>
        </w:tc>
      </w:tr>
      <w:tr w:rsidR="006C791A" w:rsidRPr="00A82CCC" w:rsidTr="00400AD1">
        <w:trPr>
          <w:trHeight w:val="315"/>
        </w:trPr>
        <w:tc>
          <w:tcPr>
            <w:tcW w:w="628" w:type="pct"/>
            <w:vMerge/>
          </w:tcPr>
          <w:p w:rsidR="006C791A" w:rsidRPr="00406544" w:rsidRDefault="006C791A" w:rsidP="00400AD1">
            <w:pPr>
              <w:rPr>
                <w:b/>
                <w:bCs/>
                <w:sz w:val="20"/>
                <w:szCs w:val="20"/>
              </w:rPr>
            </w:pP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201</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215</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210</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104,4</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A82CCC" w:rsidTr="00400AD1">
        <w:trPr>
          <w:trHeight w:val="585"/>
        </w:trPr>
        <w:tc>
          <w:tcPr>
            <w:tcW w:w="628" w:type="pct"/>
            <w:vMerge w:val="restart"/>
            <w:vAlign w:val="center"/>
          </w:tcPr>
          <w:p w:rsidR="006C791A" w:rsidRPr="00406544" w:rsidRDefault="006C791A" w:rsidP="00400AD1">
            <w:pPr>
              <w:rPr>
                <w:b/>
                <w:bCs/>
                <w:sz w:val="20"/>
                <w:szCs w:val="20"/>
                <w:lang w:val="kk-KZ"/>
              </w:rPr>
            </w:pPr>
            <w:r w:rsidRPr="00406544">
              <w:rPr>
                <w:bCs/>
                <w:sz w:val="20"/>
                <w:szCs w:val="20"/>
                <w:lang w:val="kk-KZ"/>
              </w:rPr>
              <w:t>жеміс-жидек</w:t>
            </w:r>
            <w:r w:rsidRPr="00406544">
              <w:rPr>
                <w:bCs/>
                <w:sz w:val="20"/>
                <w:szCs w:val="20"/>
              </w:rPr>
              <w:t xml:space="preserve">, </w:t>
            </w:r>
            <w:r w:rsidRPr="00406544">
              <w:rPr>
                <w:bCs/>
                <w:sz w:val="20"/>
                <w:szCs w:val="20"/>
                <w:lang w:val="kk-KZ"/>
              </w:rPr>
              <w:t>барлығы/жеміс беретін жастағы екпелер</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215,8</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214,7</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216</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100</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24,1</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18,3</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20</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1</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0,4</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0,4</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40</w:t>
            </w:r>
          </w:p>
        </w:tc>
      </w:tr>
      <w:tr w:rsidR="006C791A" w:rsidRPr="00A82CCC" w:rsidTr="00400AD1">
        <w:trPr>
          <w:trHeight w:val="315"/>
        </w:trPr>
        <w:tc>
          <w:tcPr>
            <w:tcW w:w="628" w:type="pct"/>
            <w:vMerge/>
            <w:vAlign w:val="center"/>
          </w:tcPr>
          <w:p w:rsidR="006C791A" w:rsidRPr="00406544" w:rsidRDefault="006C791A" w:rsidP="00400AD1">
            <w:pPr>
              <w:rPr>
                <w:b/>
                <w:bCs/>
                <w:sz w:val="20"/>
                <w:szCs w:val="20"/>
              </w:rPr>
            </w:pP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42,6</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214,7</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216</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507</w:t>
            </w:r>
          </w:p>
        </w:tc>
        <w:tc>
          <w:tcPr>
            <w:tcW w:w="296"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2" w:type="pct"/>
            <w:vMerge/>
            <w:vAlign w:val="center"/>
          </w:tcPr>
          <w:p w:rsidR="006C791A" w:rsidRPr="00406544" w:rsidRDefault="006C791A" w:rsidP="00400AD1">
            <w:pPr>
              <w:jc w:val="center"/>
              <w:rPr>
                <w:sz w:val="20"/>
                <w:szCs w:val="20"/>
              </w:rPr>
            </w:pPr>
          </w:p>
        </w:tc>
        <w:tc>
          <w:tcPr>
            <w:tcW w:w="364" w:type="pct"/>
            <w:vMerge/>
            <w:vAlign w:val="center"/>
          </w:tcPr>
          <w:p w:rsidR="006C791A" w:rsidRPr="00406544" w:rsidRDefault="006C791A" w:rsidP="00400AD1">
            <w:pPr>
              <w:jc w:val="center"/>
              <w:rPr>
                <w:sz w:val="20"/>
                <w:szCs w:val="20"/>
              </w:rPr>
            </w:pPr>
          </w:p>
        </w:tc>
        <w:tc>
          <w:tcPr>
            <w:tcW w:w="366" w:type="pct"/>
            <w:vMerge/>
            <w:vAlign w:val="center"/>
          </w:tcPr>
          <w:p w:rsidR="006C791A" w:rsidRPr="00406544" w:rsidRDefault="006C791A" w:rsidP="00400AD1">
            <w:pPr>
              <w:jc w:val="center"/>
              <w:rPr>
                <w:sz w:val="20"/>
                <w:szCs w:val="20"/>
              </w:rPr>
            </w:pPr>
          </w:p>
        </w:tc>
        <w:tc>
          <w:tcPr>
            <w:tcW w:w="466" w:type="pct"/>
            <w:vMerge/>
            <w:vAlign w:val="center"/>
          </w:tcPr>
          <w:p w:rsidR="006C791A" w:rsidRPr="00406544" w:rsidRDefault="006C791A" w:rsidP="00400AD1">
            <w:pPr>
              <w:jc w:val="center"/>
              <w:rPr>
                <w:sz w:val="20"/>
                <w:szCs w:val="20"/>
              </w:rPr>
            </w:pPr>
          </w:p>
        </w:tc>
      </w:tr>
      <w:tr w:rsidR="006C791A" w:rsidRPr="00406544" w:rsidTr="00400AD1">
        <w:trPr>
          <w:trHeight w:val="300"/>
        </w:trPr>
        <w:tc>
          <w:tcPr>
            <w:tcW w:w="628" w:type="pct"/>
            <w:vMerge w:val="restart"/>
            <w:vAlign w:val="center"/>
          </w:tcPr>
          <w:p w:rsidR="006C791A" w:rsidRPr="00406544" w:rsidRDefault="006C791A" w:rsidP="00400AD1">
            <w:pPr>
              <w:rPr>
                <w:b/>
                <w:bCs/>
                <w:sz w:val="20"/>
                <w:szCs w:val="20"/>
              </w:rPr>
            </w:pPr>
            <w:r w:rsidRPr="00406544">
              <w:rPr>
                <w:bCs/>
                <w:sz w:val="20"/>
                <w:szCs w:val="20"/>
                <w:lang w:val="kk-KZ"/>
              </w:rPr>
              <w:t>жүзім ,барлығы/ жеміс беретін жастағы екпелер</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223,8</w:t>
            </w:r>
          </w:p>
        </w:tc>
        <w:tc>
          <w:tcPr>
            <w:tcW w:w="502" w:type="pct"/>
            <w:gridSpan w:val="2"/>
            <w:vAlign w:val="center"/>
          </w:tcPr>
          <w:p w:rsidR="006C791A" w:rsidRPr="00406544" w:rsidRDefault="006C791A" w:rsidP="00400AD1">
            <w:pPr>
              <w:jc w:val="center"/>
              <w:rPr>
                <w:sz w:val="20"/>
                <w:szCs w:val="20"/>
                <w:lang w:val="kk-KZ"/>
              </w:rPr>
            </w:pPr>
            <w:r w:rsidRPr="00406544">
              <w:rPr>
                <w:sz w:val="20"/>
                <w:szCs w:val="20"/>
                <w:lang w:val="kk-KZ"/>
              </w:rPr>
              <w:t>227,1</w:t>
            </w:r>
          </w:p>
        </w:tc>
        <w:tc>
          <w:tcPr>
            <w:tcW w:w="430" w:type="pct"/>
            <w:gridSpan w:val="2"/>
            <w:vAlign w:val="center"/>
          </w:tcPr>
          <w:p w:rsidR="006C791A" w:rsidRPr="00406544" w:rsidRDefault="006C791A" w:rsidP="00400AD1">
            <w:pPr>
              <w:jc w:val="center"/>
              <w:rPr>
                <w:sz w:val="20"/>
                <w:szCs w:val="20"/>
                <w:lang w:val="kk-KZ"/>
              </w:rPr>
            </w:pPr>
            <w:r w:rsidRPr="00406544">
              <w:rPr>
                <w:sz w:val="20"/>
                <w:szCs w:val="20"/>
                <w:lang w:val="kk-KZ"/>
              </w:rPr>
              <w:t>230</w:t>
            </w:r>
          </w:p>
        </w:tc>
        <w:tc>
          <w:tcPr>
            <w:tcW w:w="358" w:type="pct"/>
            <w:vAlign w:val="center"/>
          </w:tcPr>
          <w:p w:rsidR="006C791A" w:rsidRPr="00406544" w:rsidRDefault="006C791A" w:rsidP="00400AD1">
            <w:pPr>
              <w:jc w:val="center"/>
              <w:rPr>
                <w:sz w:val="20"/>
                <w:szCs w:val="20"/>
                <w:lang w:val="kk-KZ"/>
              </w:rPr>
            </w:pPr>
            <w:r w:rsidRPr="00406544">
              <w:rPr>
                <w:sz w:val="20"/>
                <w:szCs w:val="20"/>
                <w:lang w:val="kk-KZ"/>
              </w:rPr>
              <w:t>102,7</w:t>
            </w:r>
          </w:p>
        </w:tc>
        <w:tc>
          <w:tcPr>
            <w:tcW w:w="296" w:type="pct"/>
            <w:vMerge w:val="restart"/>
            <w:vAlign w:val="center"/>
          </w:tcPr>
          <w:p w:rsidR="006C791A" w:rsidRPr="00406544" w:rsidRDefault="006C791A" w:rsidP="00400AD1">
            <w:pPr>
              <w:jc w:val="center"/>
              <w:rPr>
                <w:sz w:val="20"/>
                <w:szCs w:val="20"/>
                <w:lang w:val="kk-KZ"/>
              </w:rPr>
            </w:pPr>
            <w:r w:rsidRPr="00406544">
              <w:rPr>
                <w:sz w:val="20"/>
                <w:szCs w:val="20"/>
                <w:lang w:val="kk-KZ"/>
              </w:rPr>
              <w:t>39,4</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33,8</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40</w:t>
            </w:r>
          </w:p>
        </w:tc>
        <w:tc>
          <w:tcPr>
            <w:tcW w:w="362" w:type="pct"/>
            <w:vMerge w:val="restart"/>
            <w:vAlign w:val="center"/>
          </w:tcPr>
          <w:p w:rsidR="006C791A" w:rsidRPr="00406544" w:rsidRDefault="006C791A" w:rsidP="00400AD1">
            <w:pPr>
              <w:jc w:val="center"/>
              <w:rPr>
                <w:sz w:val="20"/>
                <w:szCs w:val="20"/>
                <w:lang w:val="kk-KZ"/>
              </w:rPr>
            </w:pPr>
            <w:r w:rsidRPr="00406544">
              <w:rPr>
                <w:sz w:val="20"/>
                <w:szCs w:val="20"/>
                <w:lang w:val="kk-KZ"/>
              </w:rPr>
              <w:t>0,15</w:t>
            </w:r>
          </w:p>
        </w:tc>
        <w:tc>
          <w:tcPr>
            <w:tcW w:w="364" w:type="pct"/>
            <w:vMerge w:val="restart"/>
            <w:vAlign w:val="center"/>
          </w:tcPr>
          <w:p w:rsidR="006C791A" w:rsidRPr="00406544" w:rsidRDefault="006C791A" w:rsidP="00400AD1">
            <w:pPr>
              <w:jc w:val="center"/>
              <w:rPr>
                <w:sz w:val="20"/>
                <w:szCs w:val="20"/>
                <w:lang w:val="kk-KZ"/>
              </w:rPr>
            </w:pPr>
            <w:r w:rsidRPr="00406544">
              <w:rPr>
                <w:sz w:val="20"/>
                <w:szCs w:val="20"/>
                <w:lang w:val="kk-KZ"/>
              </w:rPr>
              <w:t>0,8</w:t>
            </w:r>
          </w:p>
        </w:tc>
        <w:tc>
          <w:tcPr>
            <w:tcW w:w="366" w:type="pct"/>
            <w:vMerge w:val="restart"/>
            <w:vAlign w:val="center"/>
          </w:tcPr>
          <w:p w:rsidR="006C791A" w:rsidRPr="00406544" w:rsidRDefault="006C791A" w:rsidP="00400AD1">
            <w:pPr>
              <w:jc w:val="center"/>
              <w:rPr>
                <w:sz w:val="20"/>
                <w:szCs w:val="20"/>
                <w:lang w:val="kk-KZ"/>
              </w:rPr>
            </w:pPr>
            <w:r w:rsidRPr="00406544">
              <w:rPr>
                <w:sz w:val="20"/>
                <w:szCs w:val="20"/>
                <w:lang w:val="kk-KZ"/>
              </w:rPr>
              <w:t>0,9</w:t>
            </w:r>
          </w:p>
        </w:tc>
        <w:tc>
          <w:tcPr>
            <w:tcW w:w="466" w:type="pct"/>
            <w:vMerge w:val="restart"/>
            <w:vAlign w:val="center"/>
          </w:tcPr>
          <w:p w:rsidR="006C791A" w:rsidRPr="00406544" w:rsidRDefault="006C791A" w:rsidP="00400AD1">
            <w:pPr>
              <w:jc w:val="center"/>
              <w:rPr>
                <w:sz w:val="20"/>
                <w:szCs w:val="20"/>
                <w:lang w:val="kk-KZ"/>
              </w:rPr>
            </w:pPr>
            <w:r w:rsidRPr="00406544">
              <w:rPr>
                <w:sz w:val="20"/>
                <w:szCs w:val="20"/>
                <w:lang w:val="kk-KZ"/>
              </w:rPr>
              <w:t>600</w:t>
            </w:r>
          </w:p>
        </w:tc>
      </w:tr>
      <w:tr w:rsidR="006C791A" w:rsidRPr="00406544" w:rsidTr="00400AD1">
        <w:trPr>
          <w:trHeight w:val="315"/>
        </w:trPr>
        <w:tc>
          <w:tcPr>
            <w:tcW w:w="628" w:type="pct"/>
            <w:vMerge/>
          </w:tcPr>
          <w:p w:rsidR="006C791A" w:rsidRPr="00406544" w:rsidRDefault="006C791A" w:rsidP="00400AD1">
            <w:pPr>
              <w:rPr>
                <w:b/>
                <w:bCs/>
                <w:sz w:val="18"/>
                <w:szCs w:val="18"/>
              </w:rPr>
            </w:pPr>
          </w:p>
        </w:tc>
        <w:tc>
          <w:tcPr>
            <w:tcW w:w="502" w:type="pct"/>
            <w:gridSpan w:val="2"/>
            <w:vAlign w:val="center"/>
          </w:tcPr>
          <w:p w:rsidR="006C791A" w:rsidRPr="00406544" w:rsidRDefault="006C791A" w:rsidP="00400AD1">
            <w:pPr>
              <w:jc w:val="center"/>
              <w:rPr>
                <w:sz w:val="18"/>
                <w:szCs w:val="18"/>
                <w:lang w:val="kk-KZ"/>
              </w:rPr>
            </w:pPr>
            <w:r w:rsidRPr="00406544">
              <w:rPr>
                <w:sz w:val="18"/>
                <w:szCs w:val="18"/>
                <w:lang w:val="kk-KZ"/>
              </w:rPr>
              <w:t>38,8</w:t>
            </w:r>
          </w:p>
        </w:tc>
        <w:tc>
          <w:tcPr>
            <w:tcW w:w="502" w:type="pct"/>
            <w:gridSpan w:val="2"/>
            <w:vAlign w:val="center"/>
          </w:tcPr>
          <w:p w:rsidR="006C791A" w:rsidRPr="00406544" w:rsidRDefault="006C791A" w:rsidP="00400AD1">
            <w:pPr>
              <w:jc w:val="center"/>
              <w:rPr>
                <w:sz w:val="18"/>
                <w:szCs w:val="18"/>
                <w:lang w:val="kk-KZ"/>
              </w:rPr>
            </w:pPr>
            <w:r w:rsidRPr="00406544">
              <w:rPr>
                <w:sz w:val="18"/>
                <w:szCs w:val="18"/>
                <w:lang w:val="kk-KZ"/>
              </w:rPr>
              <w:t>227,1</w:t>
            </w:r>
          </w:p>
        </w:tc>
        <w:tc>
          <w:tcPr>
            <w:tcW w:w="430" w:type="pct"/>
            <w:gridSpan w:val="2"/>
            <w:vAlign w:val="center"/>
          </w:tcPr>
          <w:p w:rsidR="006C791A" w:rsidRPr="00406544" w:rsidRDefault="006C791A" w:rsidP="00400AD1">
            <w:pPr>
              <w:jc w:val="center"/>
              <w:rPr>
                <w:sz w:val="18"/>
                <w:szCs w:val="18"/>
                <w:lang w:val="kk-KZ"/>
              </w:rPr>
            </w:pPr>
            <w:r w:rsidRPr="00406544">
              <w:rPr>
                <w:sz w:val="18"/>
                <w:szCs w:val="18"/>
                <w:lang w:val="kk-KZ"/>
              </w:rPr>
              <w:t>230</w:t>
            </w:r>
          </w:p>
        </w:tc>
        <w:tc>
          <w:tcPr>
            <w:tcW w:w="358" w:type="pct"/>
            <w:vAlign w:val="center"/>
          </w:tcPr>
          <w:p w:rsidR="006C791A" w:rsidRPr="00406544" w:rsidRDefault="006C791A" w:rsidP="00400AD1">
            <w:pPr>
              <w:jc w:val="center"/>
              <w:rPr>
                <w:sz w:val="18"/>
                <w:szCs w:val="18"/>
                <w:lang w:val="kk-KZ"/>
              </w:rPr>
            </w:pPr>
            <w:r w:rsidRPr="00406544">
              <w:rPr>
                <w:sz w:val="18"/>
                <w:szCs w:val="18"/>
                <w:lang w:val="kk-KZ"/>
              </w:rPr>
              <w:t>592</w:t>
            </w:r>
          </w:p>
        </w:tc>
        <w:tc>
          <w:tcPr>
            <w:tcW w:w="296" w:type="pct"/>
            <w:vMerge/>
          </w:tcPr>
          <w:p w:rsidR="006C791A" w:rsidRPr="00406544" w:rsidRDefault="006C791A" w:rsidP="00400AD1">
            <w:pPr>
              <w:rPr>
                <w:sz w:val="18"/>
                <w:szCs w:val="18"/>
              </w:rPr>
            </w:pPr>
          </w:p>
        </w:tc>
        <w:tc>
          <w:tcPr>
            <w:tcW w:w="362" w:type="pct"/>
            <w:vMerge/>
          </w:tcPr>
          <w:p w:rsidR="006C791A" w:rsidRPr="00406544" w:rsidRDefault="006C791A" w:rsidP="00400AD1">
            <w:pPr>
              <w:rPr>
                <w:sz w:val="18"/>
                <w:szCs w:val="18"/>
              </w:rPr>
            </w:pPr>
          </w:p>
        </w:tc>
        <w:tc>
          <w:tcPr>
            <w:tcW w:w="364" w:type="pct"/>
            <w:vMerge/>
          </w:tcPr>
          <w:p w:rsidR="006C791A" w:rsidRPr="00406544" w:rsidRDefault="006C791A" w:rsidP="00400AD1">
            <w:pPr>
              <w:rPr>
                <w:sz w:val="18"/>
                <w:szCs w:val="18"/>
              </w:rPr>
            </w:pPr>
          </w:p>
        </w:tc>
        <w:tc>
          <w:tcPr>
            <w:tcW w:w="362" w:type="pct"/>
            <w:vMerge/>
          </w:tcPr>
          <w:p w:rsidR="006C791A" w:rsidRPr="00406544" w:rsidRDefault="006C791A" w:rsidP="00400AD1">
            <w:pPr>
              <w:rPr>
                <w:sz w:val="18"/>
                <w:szCs w:val="18"/>
              </w:rPr>
            </w:pPr>
          </w:p>
        </w:tc>
        <w:tc>
          <w:tcPr>
            <w:tcW w:w="364" w:type="pct"/>
            <w:vMerge/>
          </w:tcPr>
          <w:p w:rsidR="006C791A" w:rsidRPr="00406544" w:rsidRDefault="006C791A" w:rsidP="00400AD1">
            <w:pPr>
              <w:rPr>
                <w:sz w:val="18"/>
                <w:szCs w:val="18"/>
              </w:rPr>
            </w:pPr>
          </w:p>
        </w:tc>
        <w:tc>
          <w:tcPr>
            <w:tcW w:w="366" w:type="pct"/>
            <w:vMerge/>
          </w:tcPr>
          <w:p w:rsidR="006C791A" w:rsidRPr="00406544" w:rsidRDefault="006C791A" w:rsidP="00400AD1">
            <w:pPr>
              <w:rPr>
                <w:sz w:val="18"/>
                <w:szCs w:val="18"/>
              </w:rPr>
            </w:pPr>
          </w:p>
        </w:tc>
        <w:tc>
          <w:tcPr>
            <w:tcW w:w="466" w:type="pct"/>
            <w:vMerge/>
          </w:tcPr>
          <w:p w:rsidR="006C791A" w:rsidRPr="00406544" w:rsidRDefault="006C791A" w:rsidP="00400AD1">
            <w:pPr>
              <w:rPr>
                <w:sz w:val="18"/>
                <w:szCs w:val="18"/>
              </w:rPr>
            </w:pPr>
          </w:p>
        </w:tc>
      </w:tr>
    </w:tbl>
    <w:p w:rsidR="006C791A" w:rsidRPr="00A82CCC" w:rsidRDefault="006C791A" w:rsidP="006C791A">
      <w:pPr>
        <w:ind w:firstLine="709"/>
        <w:rPr>
          <w:i/>
          <w:sz w:val="28"/>
          <w:szCs w:val="28"/>
        </w:rPr>
      </w:pPr>
      <w:r w:rsidRPr="00A82CCC">
        <w:rPr>
          <w:i/>
          <w:sz w:val="28"/>
          <w:szCs w:val="28"/>
        </w:rPr>
        <w:t>Дерек көзі: Оңтүстік Қазақстан облысының статистика департаменті</w:t>
      </w:r>
    </w:p>
    <w:p w:rsidR="006C791A" w:rsidRPr="00A82CCC" w:rsidRDefault="006C791A" w:rsidP="006C791A">
      <w:pPr>
        <w:ind w:firstLine="709"/>
        <w:rPr>
          <w:b/>
          <w:sz w:val="28"/>
          <w:szCs w:val="28"/>
          <w:lang w:val="kk-KZ"/>
        </w:rPr>
      </w:pPr>
    </w:p>
    <w:p w:rsidR="006C791A" w:rsidRPr="00D3639E" w:rsidRDefault="006C791A" w:rsidP="006C791A">
      <w:pPr>
        <w:ind w:firstLine="709"/>
        <w:rPr>
          <w:sz w:val="28"/>
          <w:szCs w:val="28"/>
          <w:lang w:val="kk-KZ"/>
        </w:rPr>
      </w:pPr>
      <w:r w:rsidRPr="00D3639E">
        <w:rPr>
          <w:sz w:val="28"/>
          <w:szCs w:val="28"/>
          <w:lang w:val="kk-KZ"/>
        </w:rPr>
        <w:t xml:space="preserve">16-кесте – 2012-2014 жылдардағы өсімдік шаруашылығының жалпы өнімі </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1819"/>
        <w:gridCol w:w="1242"/>
        <w:gridCol w:w="1216"/>
        <w:gridCol w:w="1278"/>
        <w:gridCol w:w="1216"/>
        <w:gridCol w:w="1242"/>
        <w:gridCol w:w="1186"/>
      </w:tblGrid>
      <w:tr w:rsidR="006C791A" w:rsidRPr="00D3639E" w:rsidTr="00400AD1">
        <w:trPr>
          <w:trHeight w:val="300"/>
        </w:trPr>
        <w:tc>
          <w:tcPr>
            <w:tcW w:w="521" w:type="dxa"/>
            <w:vMerge w:val="restart"/>
          </w:tcPr>
          <w:p w:rsidR="006C791A" w:rsidRPr="00D3639E" w:rsidRDefault="006C791A" w:rsidP="00400AD1">
            <w:pPr>
              <w:rPr>
                <w:bCs/>
                <w:sz w:val="22"/>
                <w:szCs w:val="22"/>
              </w:rPr>
            </w:pPr>
            <w:r w:rsidRPr="00D3639E">
              <w:rPr>
                <w:bCs/>
                <w:sz w:val="22"/>
                <w:szCs w:val="22"/>
              </w:rPr>
              <w:t>№</w:t>
            </w:r>
          </w:p>
        </w:tc>
        <w:tc>
          <w:tcPr>
            <w:tcW w:w="1867" w:type="dxa"/>
            <w:vMerge w:val="restart"/>
          </w:tcPr>
          <w:p w:rsidR="006C791A" w:rsidRPr="00D3639E" w:rsidRDefault="006C791A" w:rsidP="00400AD1">
            <w:pPr>
              <w:rPr>
                <w:bCs/>
                <w:sz w:val="22"/>
                <w:szCs w:val="22"/>
                <w:lang w:val="kk-KZ"/>
              </w:rPr>
            </w:pPr>
            <w:r w:rsidRPr="00D3639E">
              <w:rPr>
                <w:bCs/>
                <w:sz w:val="22"/>
                <w:szCs w:val="22"/>
                <w:lang w:val="kk-KZ"/>
              </w:rPr>
              <w:t>Қада/аудан</w:t>
            </w:r>
          </w:p>
        </w:tc>
        <w:tc>
          <w:tcPr>
            <w:tcW w:w="2425" w:type="dxa"/>
            <w:gridSpan w:val="2"/>
            <w:noWrap/>
          </w:tcPr>
          <w:p w:rsidR="006C791A" w:rsidRPr="00D3639E" w:rsidRDefault="006C791A" w:rsidP="00400AD1">
            <w:pPr>
              <w:jc w:val="center"/>
              <w:rPr>
                <w:bCs/>
                <w:sz w:val="22"/>
                <w:szCs w:val="22"/>
                <w:lang w:val="kk-KZ"/>
              </w:rPr>
            </w:pPr>
            <w:r w:rsidRPr="00D3639E">
              <w:rPr>
                <w:bCs/>
                <w:sz w:val="22"/>
                <w:szCs w:val="22"/>
              </w:rPr>
              <w:t>2012</w:t>
            </w:r>
            <w:r w:rsidRPr="00D3639E">
              <w:rPr>
                <w:bCs/>
                <w:sz w:val="22"/>
                <w:szCs w:val="22"/>
                <w:lang w:val="kk-KZ"/>
              </w:rPr>
              <w:t>ж.</w:t>
            </w:r>
          </w:p>
        </w:tc>
        <w:tc>
          <w:tcPr>
            <w:tcW w:w="2494" w:type="dxa"/>
            <w:gridSpan w:val="2"/>
            <w:noWrap/>
          </w:tcPr>
          <w:p w:rsidR="006C791A" w:rsidRPr="00D3639E" w:rsidRDefault="006C791A" w:rsidP="00400AD1">
            <w:pPr>
              <w:jc w:val="center"/>
              <w:rPr>
                <w:bCs/>
                <w:sz w:val="22"/>
                <w:szCs w:val="22"/>
                <w:lang w:val="kk-KZ"/>
              </w:rPr>
            </w:pPr>
            <w:r w:rsidRPr="00D3639E">
              <w:rPr>
                <w:bCs/>
                <w:sz w:val="22"/>
                <w:szCs w:val="22"/>
              </w:rPr>
              <w:t>2013</w:t>
            </w:r>
            <w:r w:rsidRPr="00D3639E">
              <w:rPr>
                <w:bCs/>
                <w:sz w:val="22"/>
                <w:szCs w:val="22"/>
                <w:lang w:val="kk-KZ"/>
              </w:rPr>
              <w:t>ж.</w:t>
            </w:r>
          </w:p>
        </w:tc>
        <w:tc>
          <w:tcPr>
            <w:tcW w:w="2405" w:type="dxa"/>
            <w:gridSpan w:val="2"/>
          </w:tcPr>
          <w:p w:rsidR="006C791A" w:rsidRPr="00D3639E" w:rsidRDefault="006C791A" w:rsidP="00400AD1">
            <w:pPr>
              <w:jc w:val="center"/>
              <w:rPr>
                <w:bCs/>
                <w:sz w:val="22"/>
                <w:szCs w:val="22"/>
                <w:lang w:val="kk-KZ"/>
              </w:rPr>
            </w:pPr>
            <w:r w:rsidRPr="00D3639E">
              <w:rPr>
                <w:bCs/>
                <w:sz w:val="22"/>
                <w:szCs w:val="22"/>
              </w:rPr>
              <w:t>2014</w:t>
            </w:r>
            <w:r w:rsidRPr="00D3639E">
              <w:rPr>
                <w:bCs/>
                <w:sz w:val="22"/>
                <w:szCs w:val="22"/>
                <w:lang w:val="kk-KZ"/>
              </w:rPr>
              <w:t>ж.</w:t>
            </w:r>
          </w:p>
        </w:tc>
      </w:tr>
      <w:tr w:rsidR="006C791A" w:rsidRPr="00D3639E" w:rsidTr="00400AD1">
        <w:trPr>
          <w:trHeight w:val="300"/>
        </w:trPr>
        <w:tc>
          <w:tcPr>
            <w:tcW w:w="521" w:type="dxa"/>
            <w:vMerge/>
          </w:tcPr>
          <w:p w:rsidR="006C791A" w:rsidRPr="00D3639E" w:rsidRDefault="006C791A" w:rsidP="00400AD1">
            <w:pPr>
              <w:rPr>
                <w:bCs/>
                <w:sz w:val="22"/>
                <w:szCs w:val="22"/>
              </w:rPr>
            </w:pPr>
          </w:p>
        </w:tc>
        <w:tc>
          <w:tcPr>
            <w:tcW w:w="1867" w:type="dxa"/>
            <w:vMerge/>
          </w:tcPr>
          <w:p w:rsidR="006C791A" w:rsidRPr="00D3639E" w:rsidRDefault="006C791A" w:rsidP="00400AD1">
            <w:pPr>
              <w:rPr>
                <w:sz w:val="22"/>
                <w:szCs w:val="22"/>
              </w:rPr>
            </w:pPr>
          </w:p>
        </w:tc>
        <w:tc>
          <w:tcPr>
            <w:tcW w:w="1209" w:type="dxa"/>
            <w:noWrap/>
          </w:tcPr>
          <w:p w:rsidR="006C791A" w:rsidRPr="00D3639E" w:rsidRDefault="006C791A" w:rsidP="00400AD1">
            <w:pPr>
              <w:jc w:val="center"/>
              <w:rPr>
                <w:sz w:val="22"/>
                <w:szCs w:val="22"/>
              </w:rPr>
            </w:pPr>
            <w:r w:rsidRPr="00D3639E">
              <w:rPr>
                <w:bCs/>
                <w:sz w:val="22"/>
                <w:szCs w:val="22"/>
              </w:rPr>
              <w:t>мл</w:t>
            </w:r>
            <w:r w:rsidRPr="00D3639E">
              <w:rPr>
                <w:bCs/>
                <w:sz w:val="22"/>
                <w:szCs w:val="22"/>
                <w:lang w:val="kk-KZ"/>
              </w:rPr>
              <w:t>рд</w:t>
            </w:r>
            <w:r w:rsidRPr="00D3639E">
              <w:rPr>
                <w:bCs/>
                <w:sz w:val="22"/>
                <w:szCs w:val="22"/>
              </w:rPr>
              <w:t>.те</w:t>
            </w:r>
            <w:r w:rsidRPr="00D3639E">
              <w:rPr>
                <w:bCs/>
                <w:sz w:val="22"/>
                <w:szCs w:val="22"/>
                <w:lang w:val="kk-KZ"/>
              </w:rPr>
              <w:t>ң</w:t>
            </w:r>
            <w:r w:rsidRPr="00D3639E">
              <w:rPr>
                <w:bCs/>
                <w:sz w:val="22"/>
                <w:szCs w:val="22"/>
              </w:rPr>
              <w:t>ге</w:t>
            </w:r>
          </w:p>
        </w:tc>
        <w:tc>
          <w:tcPr>
            <w:tcW w:w="1216" w:type="dxa"/>
            <w:noWrap/>
          </w:tcPr>
          <w:p w:rsidR="006C791A" w:rsidRPr="00D3639E" w:rsidRDefault="006C791A" w:rsidP="00400AD1">
            <w:pPr>
              <w:jc w:val="center"/>
              <w:rPr>
                <w:sz w:val="22"/>
                <w:szCs w:val="22"/>
              </w:rPr>
            </w:pPr>
            <w:r w:rsidRPr="00D3639E">
              <w:rPr>
                <w:sz w:val="22"/>
                <w:szCs w:val="22"/>
                <w:lang w:val="kk-KZ"/>
              </w:rPr>
              <w:t>аудандар үлесі</w:t>
            </w:r>
            <w:r w:rsidRPr="00D3639E">
              <w:rPr>
                <w:sz w:val="22"/>
                <w:szCs w:val="22"/>
              </w:rPr>
              <w:t>,%</w:t>
            </w:r>
          </w:p>
        </w:tc>
        <w:tc>
          <w:tcPr>
            <w:tcW w:w="1278" w:type="dxa"/>
            <w:noWrap/>
          </w:tcPr>
          <w:p w:rsidR="006C791A" w:rsidRPr="00D3639E" w:rsidRDefault="006C791A" w:rsidP="00400AD1">
            <w:pPr>
              <w:jc w:val="center"/>
              <w:rPr>
                <w:sz w:val="22"/>
                <w:szCs w:val="22"/>
              </w:rPr>
            </w:pPr>
            <w:r w:rsidRPr="00D3639E">
              <w:rPr>
                <w:bCs/>
                <w:sz w:val="22"/>
                <w:szCs w:val="22"/>
              </w:rPr>
              <w:t>мл</w:t>
            </w:r>
            <w:r w:rsidRPr="00D3639E">
              <w:rPr>
                <w:bCs/>
                <w:sz w:val="22"/>
                <w:szCs w:val="22"/>
                <w:lang w:val="kk-KZ"/>
              </w:rPr>
              <w:t>рд</w:t>
            </w:r>
            <w:r w:rsidRPr="00D3639E">
              <w:rPr>
                <w:bCs/>
                <w:sz w:val="22"/>
                <w:szCs w:val="22"/>
              </w:rPr>
              <w:t>.те</w:t>
            </w:r>
            <w:r w:rsidRPr="00D3639E">
              <w:rPr>
                <w:bCs/>
                <w:sz w:val="22"/>
                <w:szCs w:val="22"/>
                <w:lang w:val="kk-KZ"/>
              </w:rPr>
              <w:t>ң</w:t>
            </w:r>
            <w:r w:rsidRPr="00D3639E">
              <w:rPr>
                <w:bCs/>
                <w:sz w:val="22"/>
                <w:szCs w:val="22"/>
              </w:rPr>
              <w:t>ге</w:t>
            </w:r>
          </w:p>
        </w:tc>
        <w:tc>
          <w:tcPr>
            <w:tcW w:w="1216" w:type="dxa"/>
          </w:tcPr>
          <w:p w:rsidR="006C791A" w:rsidRPr="00D3639E" w:rsidRDefault="006C791A" w:rsidP="00400AD1">
            <w:pPr>
              <w:jc w:val="center"/>
              <w:rPr>
                <w:sz w:val="22"/>
                <w:szCs w:val="22"/>
              </w:rPr>
            </w:pPr>
            <w:r w:rsidRPr="00D3639E">
              <w:rPr>
                <w:sz w:val="22"/>
                <w:szCs w:val="22"/>
                <w:lang w:val="kk-KZ"/>
              </w:rPr>
              <w:t>аудандар үлесі</w:t>
            </w:r>
            <w:r w:rsidRPr="00D3639E">
              <w:rPr>
                <w:sz w:val="22"/>
                <w:szCs w:val="22"/>
              </w:rPr>
              <w:t>,%</w:t>
            </w:r>
          </w:p>
        </w:tc>
        <w:tc>
          <w:tcPr>
            <w:tcW w:w="1209" w:type="dxa"/>
          </w:tcPr>
          <w:p w:rsidR="006C791A" w:rsidRPr="00D3639E" w:rsidRDefault="006C791A" w:rsidP="00400AD1">
            <w:pPr>
              <w:jc w:val="center"/>
              <w:rPr>
                <w:sz w:val="22"/>
                <w:szCs w:val="22"/>
              </w:rPr>
            </w:pPr>
            <w:r w:rsidRPr="00D3639E">
              <w:rPr>
                <w:bCs/>
                <w:sz w:val="22"/>
                <w:szCs w:val="22"/>
              </w:rPr>
              <w:t>мл</w:t>
            </w:r>
            <w:r w:rsidRPr="00D3639E">
              <w:rPr>
                <w:bCs/>
                <w:sz w:val="22"/>
                <w:szCs w:val="22"/>
                <w:lang w:val="kk-KZ"/>
              </w:rPr>
              <w:t>рд</w:t>
            </w:r>
            <w:r w:rsidRPr="00D3639E">
              <w:rPr>
                <w:bCs/>
                <w:sz w:val="22"/>
                <w:szCs w:val="22"/>
              </w:rPr>
              <w:t>.те</w:t>
            </w:r>
            <w:r w:rsidRPr="00D3639E">
              <w:rPr>
                <w:bCs/>
                <w:sz w:val="22"/>
                <w:szCs w:val="22"/>
                <w:lang w:val="kk-KZ"/>
              </w:rPr>
              <w:t>ң</w:t>
            </w:r>
            <w:r w:rsidRPr="00D3639E">
              <w:rPr>
                <w:bCs/>
                <w:sz w:val="22"/>
                <w:szCs w:val="22"/>
              </w:rPr>
              <w:t>ге</w:t>
            </w:r>
          </w:p>
        </w:tc>
        <w:tc>
          <w:tcPr>
            <w:tcW w:w="1196" w:type="dxa"/>
          </w:tcPr>
          <w:p w:rsidR="006C791A" w:rsidRPr="00D3639E" w:rsidRDefault="006C791A" w:rsidP="00400AD1">
            <w:pPr>
              <w:jc w:val="center"/>
              <w:rPr>
                <w:sz w:val="22"/>
                <w:szCs w:val="22"/>
              </w:rPr>
            </w:pPr>
            <w:r w:rsidRPr="00D3639E">
              <w:rPr>
                <w:sz w:val="22"/>
                <w:szCs w:val="22"/>
                <w:lang w:val="kk-KZ"/>
              </w:rPr>
              <w:t>аудандар үлесі</w:t>
            </w:r>
            <w:r w:rsidRPr="00D3639E">
              <w:rPr>
                <w:sz w:val="22"/>
                <w:szCs w:val="22"/>
              </w:rPr>
              <w:t>,%</w:t>
            </w:r>
          </w:p>
        </w:tc>
      </w:tr>
      <w:tr w:rsidR="006C791A" w:rsidRPr="00D3639E" w:rsidTr="00400AD1">
        <w:trPr>
          <w:trHeight w:val="300"/>
        </w:trPr>
        <w:tc>
          <w:tcPr>
            <w:tcW w:w="521" w:type="dxa"/>
            <w:vMerge/>
          </w:tcPr>
          <w:p w:rsidR="006C791A" w:rsidRPr="00D3639E" w:rsidRDefault="006C791A" w:rsidP="00400AD1">
            <w:pPr>
              <w:rPr>
                <w:bCs/>
                <w:sz w:val="22"/>
                <w:szCs w:val="22"/>
              </w:rPr>
            </w:pPr>
          </w:p>
        </w:tc>
        <w:tc>
          <w:tcPr>
            <w:tcW w:w="1867" w:type="dxa"/>
          </w:tcPr>
          <w:p w:rsidR="006C791A" w:rsidRPr="00D3639E" w:rsidRDefault="006C791A" w:rsidP="00400AD1">
            <w:pPr>
              <w:rPr>
                <w:sz w:val="22"/>
                <w:szCs w:val="22"/>
                <w:lang w:val="kk-KZ"/>
              </w:rPr>
            </w:pPr>
            <w:r w:rsidRPr="00D3639E">
              <w:rPr>
                <w:sz w:val="22"/>
                <w:szCs w:val="22"/>
                <w:lang w:val="kk-KZ"/>
              </w:rPr>
              <w:t>ОҚО</w:t>
            </w:r>
          </w:p>
        </w:tc>
        <w:tc>
          <w:tcPr>
            <w:tcW w:w="1209" w:type="dxa"/>
            <w:noWrap/>
          </w:tcPr>
          <w:p w:rsidR="006C791A" w:rsidRPr="00D3639E" w:rsidRDefault="006C791A" w:rsidP="00400AD1">
            <w:pPr>
              <w:jc w:val="center"/>
              <w:rPr>
                <w:bCs/>
                <w:sz w:val="22"/>
                <w:szCs w:val="22"/>
              </w:rPr>
            </w:pPr>
            <w:r w:rsidRPr="00D3639E">
              <w:rPr>
                <w:bCs/>
                <w:sz w:val="22"/>
                <w:szCs w:val="22"/>
              </w:rPr>
              <w:t>142,6</w:t>
            </w:r>
          </w:p>
        </w:tc>
        <w:tc>
          <w:tcPr>
            <w:tcW w:w="1216" w:type="dxa"/>
            <w:noWrap/>
          </w:tcPr>
          <w:p w:rsidR="006C791A" w:rsidRPr="00D3639E" w:rsidRDefault="006C791A" w:rsidP="00400AD1">
            <w:pPr>
              <w:jc w:val="center"/>
              <w:rPr>
                <w:bCs/>
                <w:sz w:val="22"/>
                <w:szCs w:val="22"/>
              </w:rPr>
            </w:pPr>
            <w:r w:rsidRPr="00D3639E">
              <w:rPr>
                <w:bCs/>
                <w:sz w:val="22"/>
                <w:szCs w:val="22"/>
              </w:rPr>
              <w:t>100</w:t>
            </w:r>
          </w:p>
        </w:tc>
        <w:tc>
          <w:tcPr>
            <w:tcW w:w="1278" w:type="dxa"/>
            <w:noWrap/>
          </w:tcPr>
          <w:p w:rsidR="006C791A" w:rsidRPr="00D3639E" w:rsidRDefault="006C791A" w:rsidP="00400AD1">
            <w:pPr>
              <w:jc w:val="center"/>
              <w:rPr>
                <w:bCs/>
                <w:sz w:val="22"/>
                <w:szCs w:val="22"/>
              </w:rPr>
            </w:pPr>
            <w:r w:rsidRPr="00D3639E">
              <w:rPr>
                <w:bCs/>
                <w:sz w:val="22"/>
                <w:szCs w:val="22"/>
              </w:rPr>
              <w:t>168,0</w:t>
            </w:r>
          </w:p>
        </w:tc>
        <w:tc>
          <w:tcPr>
            <w:tcW w:w="1216" w:type="dxa"/>
          </w:tcPr>
          <w:p w:rsidR="006C791A" w:rsidRPr="00D3639E" w:rsidRDefault="006C791A" w:rsidP="00400AD1">
            <w:pPr>
              <w:jc w:val="center"/>
              <w:rPr>
                <w:bCs/>
                <w:sz w:val="22"/>
                <w:szCs w:val="22"/>
              </w:rPr>
            </w:pPr>
            <w:r w:rsidRPr="00D3639E">
              <w:rPr>
                <w:bCs/>
                <w:sz w:val="22"/>
                <w:szCs w:val="22"/>
              </w:rPr>
              <w:t>100</w:t>
            </w:r>
          </w:p>
        </w:tc>
        <w:tc>
          <w:tcPr>
            <w:tcW w:w="1209" w:type="dxa"/>
          </w:tcPr>
          <w:p w:rsidR="006C791A" w:rsidRPr="00D3639E" w:rsidRDefault="006C791A" w:rsidP="00400AD1">
            <w:pPr>
              <w:jc w:val="center"/>
              <w:rPr>
                <w:bCs/>
                <w:sz w:val="22"/>
                <w:szCs w:val="22"/>
              </w:rPr>
            </w:pPr>
            <w:r w:rsidRPr="00D3639E">
              <w:rPr>
                <w:bCs/>
                <w:sz w:val="22"/>
                <w:szCs w:val="22"/>
              </w:rPr>
              <w:t>180,4</w:t>
            </w:r>
          </w:p>
        </w:tc>
        <w:tc>
          <w:tcPr>
            <w:tcW w:w="1196" w:type="dxa"/>
          </w:tcPr>
          <w:p w:rsidR="006C791A" w:rsidRPr="00D3639E" w:rsidRDefault="006C791A" w:rsidP="00400AD1">
            <w:pPr>
              <w:jc w:val="center"/>
              <w:rPr>
                <w:bCs/>
                <w:sz w:val="22"/>
                <w:szCs w:val="22"/>
              </w:rPr>
            </w:pPr>
            <w:r w:rsidRPr="00D3639E">
              <w:rPr>
                <w:bCs/>
                <w:sz w:val="22"/>
                <w:szCs w:val="22"/>
              </w:rPr>
              <w:t>100</w:t>
            </w:r>
          </w:p>
        </w:tc>
      </w:tr>
      <w:tr w:rsidR="006C791A" w:rsidRPr="00D3639E" w:rsidTr="00400AD1">
        <w:trPr>
          <w:trHeight w:val="300"/>
        </w:trPr>
        <w:tc>
          <w:tcPr>
            <w:tcW w:w="521" w:type="dxa"/>
          </w:tcPr>
          <w:p w:rsidR="006C791A" w:rsidRPr="00D3639E" w:rsidRDefault="006C791A" w:rsidP="00400AD1">
            <w:pPr>
              <w:rPr>
                <w:bCs/>
                <w:sz w:val="22"/>
                <w:szCs w:val="22"/>
                <w:lang w:val="kk-KZ"/>
              </w:rPr>
            </w:pPr>
          </w:p>
        </w:tc>
        <w:tc>
          <w:tcPr>
            <w:tcW w:w="1867" w:type="dxa"/>
          </w:tcPr>
          <w:p w:rsidR="006C791A" w:rsidRPr="00D3639E" w:rsidRDefault="006C791A" w:rsidP="00400AD1">
            <w:pPr>
              <w:rPr>
                <w:sz w:val="22"/>
                <w:szCs w:val="22"/>
                <w:lang w:val="kk-KZ"/>
              </w:rPr>
            </w:pPr>
            <w:r w:rsidRPr="00D3639E">
              <w:rPr>
                <w:sz w:val="22"/>
                <w:szCs w:val="22"/>
                <w:lang w:val="kk-KZ"/>
              </w:rPr>
              <w:t>Шардара</w:t>
            </w:r>
          </w:p>
        </w:tc>
        <w:tc>
          <w:tcPr>
            <w:tcW w:w="1209" w:type="dxa"/>
            <w:noWrap/>
          </w:tcPr>
          <w:p w:rsidR="006C791A" w:rsidRPr="00D3639E" w:rsidRDefault="006C791A" w:rsidP="00400AD1">
            <w:pPr>
              <w:jc w:val="center"/>
              <w:rPr>
                <w:bCs/>
                <w:sz w:val="22"/>
                <w:szCs w:val="22"/>
              </w:rPr>
            </w:pPr>
            <w:r w:rsidRPr="00D3639E">
              <w:rPr>
                <w:bCs/>
                <w:sz w:val="22"/>
                <w:szCs w:val="22"/>
              </w:rPr>
              <w:t>9,8</w:t>
            </w:r>
          </w:p>
        </w:tc>
        <w:tc>
          <w:tcPr>
            <w:tcW w:w="1216" w:type="dxa"/>
            <w:noWrap/>
          </w:tcPr>
          <w:p w:rsidR="006C791A" w:rsidRPr="00D3639E" w:rsidRDefault="006C791A" w:rsidP="00400AD1">
            <w:pPr>
              <w:jc w:val="center"/>
              <w:rPr>
                <w:bCs/>
                <w:sz w:val="22"/>
                <w:szCs w:val="22"/>
              </w:rPr>
            </w:pPr>
            <w:r w:rsidRPr="00D3639E">
              <w:rPr>
                <w:bCs/>
                <w:sz w:val="22"/>
                <w:szCs w:val="22"/>
              </w:rPr>
              <w:t>6,8</w:t>
            </w:r>
          </w:p>
        </w:tc>
        <w:tc>
          <w:tcPr>
            <w:tcW w:w="1278" w:type="dxa"/>
            <w:noWrap/>
          </w:tcPr>
          <w:p w:rsidR="006C791A" w:rsidRPr="00D3639E" w:rsidRDefault="006C791A" w:rsidP="00400AD1">
            <w:pPr>
              <w:jc w:val="center"/>
              <w:rPr>
                <w:bCs/>
                <w:sz w:val="22"/>
                <w:szCs w:val="22"/>
              </w:rPr>
            </w:pPr>
            <w:r w:rsidRPr="00D3639E">
              <w:rPr>
                <w:bCs/>
                <w:sz w:val="22"/>
                <w:szCs w:val="22"/>
              </w:rPr>
              <w:t>12,9</w:t>
            </w:r>
          </w:p>
        </w:tc>
        <w:tc>
          <w:tcPr>
            <w:tcW w:w="1216" w:type="dxa"/>
          </w:tcPr>
          <w:p w:rsidR="006C791A" w:rsidRPr="00D3639E" w:rsidRDefault="006C791A" w:rsidP="00400AD1">
            <w:pPr>
              <w:jc w:val="center"/>
              <w:rPr>
                <w:bCs/>
                <w:sz w:val="22"/>
                <w:szCs w:val="22"/>
              </w:rPr>
            </w:pPr>
            <w:r w:rsidRPr="00D3639E">
              <w:rPr>
                <w:bCs/>
                <w:sz w:val="22"/>
                <w:szCs w:val="22"/>
              </w:rPr>
              <w:t>7,6</w:t>
            </w:r>
          </w:p>
        </w:tc>
        <w:tc>
          <w:tcPr>
            <w:tcW w:w="1209" w:type="dxa"/>
          </w:tcPr>
          <w:p w:rsidR="006C791A" w:rsidRPr="00D3639E" w:rsidRDefault="006C791A" w:rsidP="00400AD1">
            <w:pPr>
              <w:jc w:val="center"/>
              <w:rPr>
                <w:bCs/>
                <w:sz w:val="22"/>
                <w:szCs w:val="22"/>
              </w:rPr>
            </w:pPr>
            <w:r w:rsidRPr="00D3639E">
              <w:rPr>
                <w:bCs/>
                <w:sz w:val="22"/>
                <w:szCs w:val="22"/>
              </w:rPr>
              <w:t>11,4</w:t>
            </w:r>
          </w:p>
        </w:tc>
        <w:tc>
          <w:tcPr>
            <w:tcW w:w="1196" w:type="dxa"/>
          </w:tcPr>
          <w:p w:rsidR="006C791A" w:rsidRPr="00D3639E" w:rsidRDefault="006C791A" w:rsidP="00400AD1">
            <w:pPr>
              <w:jc w:val="center"/>
              <w:rPr>
                <w:bCs/>
                <w:sz w:val="22"/>
                <w:szCs w:val="22"/>
              </w:rPr>
            </w:pPr>
            <w:r w:rsidRPr="00D3639E">
              <w:rPr>
                <w:bCs/>
                <w:sz w:val="22"/>
                <w:szCs w:val="22"/>
              </w:rPr>
              <w:t>6,3</w:t>
            </w:r>
          </w:p>
        </w:tc>
      </w:tr>
    </w:tbl>
    <w:p w:rsidR="006C791A" w:rsidRPr="00406544" w:rsidRDefault="006C791A" w:rsidP="006C791A">
      <w:pPr>
        <w:ind w:firstLine="709"/>
        <w:rPr>
          <w:i/>
          <w:sz w:val="28"/>
          <w:szCs w:val="28"/>
          <w:lang w:val="kk-KZ"/>
        </w:rPr>
      </w:pPr>
      <w:r w:rsidRPr="00A82CCC">
        <w:rPr>
          <w:i/>
          <w:sz w:val="28"/>
          <w:szCs w:val="28"/>
          <w:lang w:val="kk-KZ"/>
        </w:rPr>
        <w:t>Дерек көзі</w:t>
      </w:r>
      <w:r w:rsidRPr="00A82CCC">
        <w:rPr>
          <w:i/>
          <w:sz w:val="28"/>
          <w:szCs w:val="28"/>
        </w:rPr>
        <w:t xml:space="preserve">: </w:t>
      </w:r>
      <w:r w:rsidRPr="00A82CCC">
        <w:rPr>
          <w:i/>
          <w:sz w:val="28"/>
          <w:szCs w:val="28"/>
          <w:lang w:val="kk-KZ"/>
        </w:rPr>
        <w:t>Оңтүстік Қазақстан облысының статистика департаменті</w:t>
      </w:r>
    </w:p>
    <w:p w:rsidR="006C791A" w:rsidRPr="00A82CCC" w:rsidRDefault="006C791A" w:rsidP="006C791A">
      <w:pPr>
        <w:ind w:firstLine="709"/>
        <w:rPr>
          <w:sz w:val="28"/>
          <w:szCs w:val="28"/>
          <w:lang w:val="kk-KZ"/>
        </w:rPr>
      </w:pPr>
      <w:r w:rsidRPr="00A82CCC">
        <w:rPr>
          <w:sz w:val="28"/>
          <w:szCs w:val="28"/>
          <w:lang w:val="kk-KZ"/>
        </w:rPr>
        <w:t xml:space="preserve">Соңғы жылдары ауылшаруашылық өнімдерін өндіру көлемін арттыру үшін егін шаруашылығында заманауи су ресурсын үнемдеу технологиясын енгізу және озық инновациялық әдістерге көшу жұмыстары белсенді түрде жүргізіліп келеді. </w:t>
      </w:r>
    </w:p>
    <w:p w:rsidR="006C791A" w:rsidRPr="00A82CCC" w:rsidRDefault="006C791A" w:rsidP="006C791A">
      <w:pPr>
        <w:rPr>
          <w:sz w:val="28"/>
          <w:szCs w:val="28"/>
          <w:lang w:val="kk-KZ"/>
        </w:rPr>
      </w:pPr>
      <w:r w:rsidRPr="00A82CCC">
        <w:rPr>
          <w:sz w:val="28"/>
          <w:szCs w:val="28"/>
          <w:lang w:val="kk-KZ"/>
        </w:rPr>
        <w:t>Тамшылатып суғару әдісі жалпы ауданы 961 га жерге енгізілді, бұл 2013 ж. салыстырғанда 120 %-ға артық (800 га) және 2012 ж. салыстырғанда 300  гектарға артық  (600 га).</w:t>
      </w:r>
    </w:p>
    <w:p w:rsidR="006C791A" w:rsidRPr="00A82CCC" w:rsidRDefault="006C791A" w:rsidP="006C791A">
      <w:pPr>
        <w:ind w:firstLine="709"/>
        <w:rPr>
          <w:sz w:val="28"/>
          <w:szCs w:val="28"/>
          <w:lang w:val="kk-KZ"/>
        </w:rPr>
      </w:pPr>
      <w:r w:rsidRPr="00A82CCC">
        <w:rPr>
          <w:sz w:val="28"/>
          <w:szCs w:val="28"/>
          <w:lang w:val="kk-KZ"/>
        </w:rPr>
        <w:t xml:space="preserve">Жылыжайлардың жалпы ауданы 36,5 га жерге салынды, бұл 2013 жылмен салыстырғанда 119,6 %-ға және 2012 жылмен салыстырғанда 10 гектарға артық. </w:t>
      </w:r>
    </w:p>
    <w:p w:rsidR="006C791A" w:rsidRPr="00A82CCC" w:rsidRDefault="006C791A" w:rsidP="006C791A">
      <w:pPr>
        <w:ind w:firstLine="709"/>
        <w:rPr>
          <w:sz w:val="28"/>
          <w:szCs w:val="28"/>
          <w:lang w:val="kk-KZ"/>
        </w:rPr>
      </w:pPr>
      <w:r w:rsidRPr="00A82CCC">
        <w:rPr>
          <w:sz w:val="28"/>
          <w:szCs w:val="28"/>
          <w:lang w:val="kk-KZ"/>
        </w:rPr>
        <w:t xml:space="preserve">2014 ж. 5 мың га алқап терең қопсытылды. </w:t>
      </w:r>
    </w:p>
    <w:p w:rsidR="006C791A" w:rsidRPr="00406544" w:rsidRDefault="006C791A" w:rsidP="006C791A">
      <w:pPr>
        <w:ind w:firstLine="709"/>
        <w:rPr>
          <w:sz w:val="28"/>
          <w:szCs w:val="28"/>
          <w:lang w:val="kk-KZ"/>
        </w:rPr>
      </w:pPr>
      <w:r w:rsidRPr="00A82CCC">
        <w:rPr>
          <w:sz w:val="28"/>
          <w:szCs w:val="28"/>
          <w:lang w:val="kk-KZ"/>
        </w:rPr>
        <w:t xml:space="preserve">Аудан балансында мынадай техника бар: трактор 1,2 мың, комбайндар 122 дана және 3,3 мың бірлік әртүрлі агрегаттар. </w:t>
      </w:r>
    </w:p>
    <w:p w:rsidR="006C791A" w:rsidRPr="00A82CCC" w:rsidRDefault="006C791A" w:rsidP="006C791A">
      <w:pPr>
        <w:ind w:firstLine="709"/>
        <w:rPr>
          <w:sz w:val="28"/>
          <w:szCs w:val="28"/>
          <w:lang w:val="kk-KZ"/>
        </w:rPr>
      </w:pPr>
      <w:r w:rsidRPr="00A82CCC">
        <w:rPr>
          <w:b/>
          <w:sz w:val="28"/>
          <w:szCs w:val="28"/>
          <w:lang w:val="kk-KZ"/>
        </w:rPr>
        <w:t>Мал шаруашылығы.</w:t>
      </w:r>
      <w:r w:rsidRPr="00A82CCC">
        <w:rPr>
          <w:sz w:val="28"/>
          <w:szCs w:val="28"/>
          <w:lang w:val="kk-KZ"/>
        </w:rPr>
        <w:t xml:space="preserve"> Мал шаруашылығының өсу динамикасы байқалады, 2012 ж. және 2014 ж. аралығында құнмен есептегендегі жалпы мал шаруашылығы өнімдерінің деңгейі 112,1 %-ға артқан (3,3 млрд. теңгеден 3,7 млрд. теңгеге дейін). </w:t>
      </w:r>
    </w:p>
    <w:p w:rsidR="006C791A" w:rsidRPr="00A82CCC" w:rsidRDefault="006C791A" w:rsidP="006C791A">
      <w:pPr>
        <w:ind w:firstLine="709"/>
        <w:rPr>
          <w:sz w:val="28"/>
          <w:szCs w:val="28"/>
          <w:lang w:val="kk-KZ"/>
        </w:rPr>
      </w:pPr>
      <w:r w:rsidRPr="00A82CCC">
        <w:rPr>
          <w:sz w:val="28"/>
          <w:szCs w:val="28"/>
          <w:lang w:val="kk-KZ"/>
        </w:rPr>
        <w:t xml:space="preserve">2013 ж. салыстырғанда 2015 ж. 1 қаңтарындағы жағдай бойынша шаруашылықтың барлық санаттарындағы, түйе 101,3 %-ға, ІҚМ 100,1%-ға, құс 100,4%-ға, қой мен ешкі саны 102%-ға, жылқы 101,51%-ға артқан </w:t>
      </w:r>
    </w:p>
    <w:p w:rsidR="006C791A" w:rsidRPr="00A82CCC" w:rsidRDefault="006C791A" w:rsidP="006C791A">
      <w:pPr>
        <w:ind w:firstLine="709"/>
        <w:rPr>
          <w:sz w:val="28"/>
          <w:szCs w:val="28"/>
          <w:lang w:val="kk-KZ"/>
        </w:rPr>
      </w:pPr>
      <w:r w:rsidRPr="00A82CCC">
        <w:rPr>
          <w:sz w:val="28"/>
          <w:szCs w:val="28"/>
          <w:lang w:val="kk-KZ"/>
        </w:rPr>
        <w:t>2013 ж. салыстырғанда 2014 ж. ет өндіру (сойылған кездегі салмағы) 101,3%-ға артып, 5,3 мың тоннаны, жұмыртқа 100,3%-ға артып, 2,2 млн. дананы құрады, сиыр сүті 101,4%-ға артып, 17,3 мың тоннаны құрады (1</w:t>
      </w:r>
      <w:r w:rsidR="00400AD1">
        <w:rPr>
          <w:sz w:val="28"/>
          <w:szCs w:val="28"/>
          <w:lang w:val="kk-KZ"/>
        </w:rPr>
        <w:t>7</w:t>
      </w:r>
      <w:r w:rsidRPr="00A82CCC">
        <w:rPr>
          <w:sz w:val="28"/>
          <w:szCs w:val="28"/>
          <w:lang w:val="kk-KZ"/>
        </w:rPr>
        <w:t xml:space="preserve">кесте). </w:t>
      </w:r>
    </w:p>
    <w:p w:rsidR="006C791A" w:rsidRDefault="006C791A" w:rsidP="006C791A">
      <w:pPr>
        <w:rPr>
          <w:b/>
          <w:sz w:val="28"/>
          <w:szCs w:val="28"/>
          <w:lang w:val="kk-KZ"/>
        </w:rPr>
      </w:pPr>
    </w:p>
    <w:p w:rsidR="00400AD1" w:rsidRDefault="00400AD1" w:rsidP="006C791A">
      <w:pPr>
        <w:ind w:firstLine="709"/>
        <w:rPr>
          <w:b/>
          <w:sz w:val="28"/>
          <w:szCs w:val="28"/>
          <w:lang w:val="kk-KZ"/>
        </w:rPr>
      </w:pPr>
    </w:p>
    <w:p w:rsidR="00400AD1" w:rsidRDefault="00400AD1" w:rsidP="006C791A">
      <w:pPr>
        <w:ind w:firstLine="709"/>
        <w:rPr>
          <w:b/>
          <w:sz w:val="28"/>
          <w:szCs w:val="28"/>
          <w:lang w:val="kk-KZ"/>
        </w:rPr>
      </w:pPr>
    </w:p>
    <w:p w:rsidR="00400AD1" w:rsidRDefault="00400AD1" w:rsidP="006C791A">
      <w:pPr>
        <w:ind w:firstLine="709"/>
        <w:rPr>
          <w:b/>
          <w:sz w:val="28"/>
          <w:szCs w:val="28"/>
          <w:lang w:val="kk-KZ"/>
        </w:rPr>
      </w:pPr>
    </w:p>
    <w:p w:rsidR="00D3639E" w:rsidRDefault="00D3639E" w:rsidP="006C791A">
      <w:pPr>
        <w:ind w:firstLine="709"/>
        <w:rPr>
          <w:b/>
          <w:sz w:val="28"/>
          <w:szCs w:val="28"/>
          <w:lang w:val="kk-KZ"/>
        </w:rPr>
      </w:pPr>
    </w:p>
    <w:p w:rsidR="00400AD1" w:rsidRDefault="00400AD1" w:rsidP="006C791A">
      <w:pPr>
        <w:ind w:firstLine="709"/>
        <w:rPr>
          <w:b/>
          <w:sz w:val="28"/>
          <w:szCs w:val="28"/>
          <w:lang w:val="kk-KZ"/>
        </w:rPr>
      </w:pPr>
    </w:p>
    <w:p w:rsidR="006C791A" w:rsidRPr="00D3639E" w:rsidRDefault="006C791A" w:rsidP="006C791A">
      <w:pPr>
        <w:ind w:firstLine="709"/>
        <w:rPr>
          <w:sz w:val="28"/>
          <w:szCs w:val="28"/>
          <w:lang w:val="kk-KZ"/>
        </w:rPr>
      </w:pPr>
      <w:r w:rsidRPr="00D3639E">
        <w:rPr>
          <w:sz w:val="28"/>
          <w:szCs w:val="28"/>
          <w:lang w:val="kk-KZ"/>
        </w:rPr>
        <w:t xml:space="preserve">17-кесте – Мал шаруашылығы өнімдерін өндіру </w:t>
      </w:r>
    </w:p>
    <w:tbl>
      <w:tblPr>
        <w:tblpPr w:leftFromText="180" w:rightFromText="180" w:vertAnchor="text" w:horzAnchor="margin" w:tblpXSpec="center" w:tblpY="182"/>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82"/>
        <w:gridCol w:w="1279"/>
        <w:gridCol w:w="1419"/>
        <w:gridCol w:w="1420"/>
        <w:gridCol w:w="1514"/>
      </w:tblGrid>
      <w:tr w:rsidR="006C791A" w:rsidRPr="00D3639E" w:rsidTr="00400AD1">
        <w:trPr>
          <w:trHeight w:val="273"/>
        </w:trPr>
        <w:tc>
          <w:tcPr>
            <w:tcW w:w="3682" w:type="dxa"/>
            <w:vMerge w:val="restart"/>
          </w:tcPr>
          <w:p w:rsidR="006C791A" w:rsidRPr="00D3639E" w:rsidRDefault="006C791A" w:rsidP="00400AD1">
            <w:pPr>
              <w:rPr>
                <w:sz w:val="28"/>
                <w:szCs w:val="28"/>
              </w:rPr>
            </w:pPr>
            <w:r w:rsidRPr="00D3639E">
              <w:rPr>
                <w:sz w:val="28"/>
                <w:szCs w:val="28"/>
              </w:rPr>
              <w:t>Көрсеткіштер атауы</w:t>
            </w:r>
          </w:p>
        </w:tc>
        <w:tc>
          <w:tcPr>
            <w:tcW w:w="4118" w:type="dxa"/>
            <w:gridSpan w:val="3"/>
          </w:tcPr>
          <w:p w:rsidR="006C791A" w:rsidRPr="00D3639E" w:rsidRDefault="006C791A" w:rsidP="00400AD1">
            <w:pPr>
              <w:ind w:left="567"/>
              <w:rPr>
                <w:sz w:val="28"/>
                <w:szCs w:val="28"/>
              </w:rPr>
            </w:pPr>
            <w:r w:rsidRPr="00D3639E">
              <w:rPr>
                <w:sz w:val="28"/>
                <w:szCs w:val="28"/>
              </w:rPr>
              <w:t>Мал шаруашылық өнімдерін өндіру</w:t>
            </w:r>
          </w:p>
        </w:tc>
        <w:tc>
          <w:tcPr>
            <w:tcW w:w="1514" w:type="dxa"/>
            <w:vMerge w:val="restart"/>
          </w:tcPr>
          <w:p w:rsidR="006C791A" w:rsidRPr="00D3639E" w:rsidRDefault="006C791A" w:rsidP="00400AD1">
            <w:pPr>
              <w:jc w:val="center"/>
              <w:rPr>
                <w:sz w:val="28"/>
                <w:szCs w:val="28"/>
              </w:rPr>
            </w:pPr>
            <w:r w:rsidRPr="00D3639E">
              <w:rPr>
                <w:sz w:val="28"/>
                <w:szCs w:val="28"/>
              </w:rPr>
              <w:t xml:space="preserve">2014ж. </w:t>
            </w:r>
            <w:r w:rsidRPr="00D3639E">
              <w:rPr>
                <w:sz w:val="28"/>
                <w:szCs w:val="28"/>
                <w:lang w:val="kk-KZ"/>
              </w:rPr>
              <w:t xml:space="preserve">           </w:t>
            </w:r>
            <w:r w:rsidRPr="00D3639E">
              <w:rPr>
                <w:sz w:val="28"/>
                <w:szCs w:val="28"/>
              </w:rPr>
              <w:t>2012ж. %</w:t>
            </w:r>
          </w:p>
        </w:tc>
      </w:tr>
      <w:tr w:rsidR="006C791A" w:rsidRPr="00D3639E" w:rsidTr="00400AD1">
        <w:trPr>
          <w:trHeight w:val="276"/>
        </w:trPr>
        <w:tc>
          <w:tcPr>
            <w:tcW w:w="3682" w:type="dxa"/>
            <w:vMerge/>
          </w:tcPr>
          <w:p w:rsidR="006C791A" w:rsidRPr="00D3639E" w:rsidRDefault="006C791A" w:rsidP="00400AD1">
            <w:pPr>
              <w:ind w:left="567"/>
              <w:rPr>
                <w:sz w:val="28"/>
                <w:szCs w:val="28"/>
              </w:rPr>
            </w:pPr>
          </w:p>
        </w:tc>
        <w:tc>
          <w:tcPr>
            <w:tcW w:w="1279" w:type="dxa"/>
          </w:tcPr>
          <w:p w:rsidR="006C791A" w:rsidRPr="00D3639E" w:rsidRDefault="006C791A" w:rsidP="00400AD1">
            <w:pPr>
              <w:ind w:left="4"/>
              <w:jc w:val="center"/>
              <w:rPr>
                <w:sz w:val="28"/>
                <w:szCs w:val="28"/>
              </w:rPr>
            </w:pPr>
            <w:r w:rsidRPr="00D3639E">
              <w:rPr>
                <w:sz w:val="28"/>
                <w:szCs w:val="28"/>
              </w:rPr>
              <w:t>2012 ж.</w:t>
            </w:r>
          </w:p>
        </w:tc>
        <w:tc>
          <w:tcPr>
            <w:tcW w:w="1419" w:type="dxa"/>
          </w:tcPr>
          <w:p w:rsidR="006C791A" w:rsidRPr="00D3639E" w:rsidRDefault="006C791A" w:rsidP="00400AD1">
            <w:pPr>
              <w:ind w:left="4"/>
              <w:jc w:val="center"/>
              <w:rPr>
                <w:sz w:val="28"/>
                <w:szCs w:val="28"/>
              </w:rPr>
            </w:pPr>
            <w:r w:rsidRPr="00D3639E">
              <w:rPr>
                <w:sz w:val="28"/>
                <w:szCs w:val="28"/>
              </w:rPr>
              <w:t>2013 ж.</w:t>
            </w:r>
          </w:p>
        </w:tc>
        <w:tc>
          <w:tcPr>
            <w:tcW w:w="1420" w:type="dxa"/>
          </w:tcPr>
          <w:p w:rsidR="006C791A" w:rsidRPr="00D3639E" w:rsidRDefault="006C791A" w:rsidP="00400AD1">
            <w:pPr>
              <w:ind w:left="4"/>
              <w:jc w:val="center"/>
              <w:rPr>
                <w:sz w:val="28"/>
                <w:szCs w:val="28"/>
              </w:rPr>
            </w:pPr>
            <w:r w:rsidRPr="00D3639E">
              <w:rPr>
                <w:sz w:val="28"/>
                <w:szCs w:val="28"/>
              </w:rPr>
              <w:t>2014 ж.</w:t>
            </w:r>
          </w:p>
        </w:tc>
        <w:tc>
          <w:tcPr>
            <w:tcW w:w="1514" w:type="dxa"/>
            <w:vMerge/>
          </w:tcPr>
          <w:p w:rsidR="006C791A" w:rsidRPr="00D3639E" w:rsidRDefault="006C791A" w:rsidP="00400AD1">
            <w:pPr>
              <w:ind w:left="4"/>
              <w:jc w:val="center"/>
              <w:rPr>
                <w:sz w:val="28"/>
                <w:szCs w:val="28"/>
              </w:rPr>
            </w:pPr>
          </w:p>
        </w:tc>
      </w:tr>
      <w:tr w:rsidR="006C791A" w:rsidRPr="00D3639E" w:rsidTr="00400AD1">
        <w:trPr>
          <w:trHeight w:val="533"/>
        </w:trPr>
        <w:tc>
          <w:tcPr>
            <w:tcW w:w="3682" w:type="dxa"/>
          </w:tcPr>
          <w:p w:rsidR="006C791A" w:rsidRPr="00D3639E" w:rsidRDefault="006C791A" w:rsidP="00400AD1">
            <w:pPr>
              <w:rPr>
                <w:sz w:val="28"/>
                <w:szCs w:val="28"/>
              </w:rPr>
            </w:pPr>
            <w:r w:rsidRPr="00D3639E">
              <w:rPr>
                <w:sz w:val="28"/>
                <w:szCs w:val="28"/>
              </w:rPr>
              <w:t>Мал және құс еті</w:t>
            </w:r>
          </w:p>
          <w:p w:rsidR="006C791A" w:rsidRPr="00D3639E" w:rsidRDefault="006C791A" w:rsidP="00400AD1">
            <w:pPr>
              <w:rPr>
                <w:sz w:val="28"/>
                <w:szCs w:val="28"/>
              </w:rPr>
            </w:pPr>
            <w:r w:rsidRPr="00D3639E">
              <w:rPr>
                <w:sz w:val="28"/>
                <w:szCs w:val="28"/>
              </w:rPr>
              <w:t>(тірі салмақта), мың тонна</w:t>
            </w:r>
          </w:p>
        </w:tc>
        <w:tc>
          <w:tcPr>
            <w:tcW w:w="1279" w:type="dxa"/>
          </w:tcPr>
          <w:p w:rsidR="006C791A" w:rsidRPr="00D3639E" w:rsidRDefault="006C791A" w:rsidP="00400AD1">
            <w:pPr>
              <w:ind w:left="4"/>
              <w:jc w:val="center"/>
              <w:rPr>
                <w:sz w:val="28"/>
                <w:szCs w:val="28"/>
                <w:lang w:val="kk-KZ"/>
              </w:rPr>
            </w:pPr>
            <w:r w:rsidRPr="00D3639E">
              <w:rPr>
                <w:sz w:val="28"/>
                <w:szCs w:val="28"/>
                <w:lang w:val="kk-KZ"/>
              </w:rPr>
              <w:t>5,2</w:t>
            </w:r>
          </w:p>
        </w:tc>
        <w:tc>
          <w:tcPr>
            <w:tcW w:w="1419" w:type="dxa"/>
          </w:tcPr>
          <w:p w:rsidR="006C791A" w:rsidRPr="00D3639E" w:rsidRDefault="006C791A" w:rsidP="00400AD1">
            <w:pPr>
              <w:ind w:left="4"/>
              <w:jc w:val="center"/>
              <w:rPr>
                <w:sz w:val="28"/>
                <w:szCs w:val="28"/>
                <w:lang w:val="kk-KZ"/>
              </w:rPr>
            </w:pPr>
            <w:r w:rsidRPr="00D3639E">
              <w:rPr>
                <w:sz w:val="28"/>
                <w:szCs w:val="28"/>
                <w:lang w:val="kk-KZ"/>
              </w:rPr>
              <w:t>5,2</w:t>
            </w:r>
          </w:p>
        </w:tc>
        <w:tc>
          <w:tcPr>
            <w:tcW w:w="1420" w:type="dxa"/>
          </w:tcPr>
          <w:p w:rsidR="006C791A" w:rsidRPr="00D3639E" w:rsidRDefault="006C791A" w:rsidP="00400AD1">
            <w:pPr>
              <w:ind w:left="4"/>
              <w:jc w:val="center"/>
              <w:rPr>
                <w:sz w:val="28"/>
                <w:szCs w:val="28"/>
                <w:lang w:val="kk-KZ"/>
              </w:rPr>
            </w:pPr>
            <w:r w:rsidRPr="00D3639E">
              <w:rPr>
                <w:sz w:val="28"/>
                <w:szCs w:val="28"/>
                <w:lang w:val="kk-KZ"/>
              </w:rPr>
              <w:t>5,3</w:t>
            </w:r>
          </w:p>
        </w:tc>
        <w:tc>
          <w:tcPr>
            <w:tcW w:w="1514" w:type="dxa"/>
          </w:tcPr>
          <w:p w:rsidR="006C791A" w:rsidRPr="00D3639E" w:rsidRDefault="006C791A" w:rsidP="00400AD1">
            <w:pPr>
              <w:ind w:left="4"/>
              <w:jc w:val="center"/>
              <w:rPr>
                <w:sz w:val="28"/>
                <w:szCs w:val="28"/>
                <w:lang w:val="kk-KZ"/>
              </w:rPr>
            </w:pPr>
            <w:r w:rsidRPr="00D3639E">
              <w:rPr>
                <w:sz w:val="28"/>
                <w:szCs w:val="28"/>
                <w:lang w:val="kk-KZ"/>
              </w:rPr>
              <w:t>101,9</w:t>
            </w:r>
          </w:p>
        </w:tc>
      </w:tr>
      <w:tr w:rsidR="006C791A" w:rsidRPr="00D3639E" w:rsidTr="00400AD1">
        <w:trPr>
          <w:trHeight w:val="396"/>
        </w:trPr>
        <w:tc>
          <w:tcPr>
            <w:tcW w:w="3682" w:type="dxa"/>
          </w:tcPr>
          <w:p w:rsidR="006C791A" w:rsidRPr="00D3639E" w:rsidRDefault="006C791A" w:rsidP="00400AD1">
            <w:pPr>
              <w:keepLines/>
              <w:widowControl w:val="0"/>
              <w:tabs>
                <w:tab w:val="right" w:pos="3466"/>
              </w:tabs>
              <w:autoSpaceDE w:val="0"/>
              <w:autoSpaceDN w:val="0"/>
              <w:adjustRightInd w:val="0"/>
              <w:contextualSpacing/>
              <w:rPr>
                <w:bCs/>
                <w:sz w:val="28"/>
                <w:szCs w:val="28"/>
              </w:rPr>
            </w:pPr>
            <w:r w:rsidRPr="00D3639E">
              <w:rPr>
                <w:bCs/>
                <w:sz w:val="28"/>
                <w:szCs w:val="28"/>
                <w:lang w:val="kk-KZ"/>
              </w:rPr>
              <w:t>Сүт</w:t>
            </w:r>
            <w:r w:rsidRPr="00D3639E">
              <w:rPr>
                <w:bCs/>
                <w:sz w:val="28"/>
                <w:szCs w:val="28"/>
              </w:rPr>
              <w:t xml:space="preserve"> (</w:t>
            </w:r>
            <w:r w:rsidRPr="00D3639E">
              <w:rPr>
                <w:bCs/>
                <w:sz w:val="28"/>
                <w:szCs w:val="28"/>
                <w:lang w:val="kk-KZ"/>
              </w:rPr>
              <w:t>барлық түрі</w:t>
            </w:r>
            <w:r w:rsidRPr="00D3639E">
              <w:rPr>
                <w:bCs/>
                <w:sz w:val="28"/>
                <w:szCs w:val="28"/>
              </w:rPr>
              <w:t xml:space="preserve">), </w:t>
            </w:r>
            <w:r w:rsidRPr="00D3639E">
              <w:rPr>
                <w:bCs/>
                <w:sz w:val="28"/>
                <w:szCs w:val="28"/>
                <w:lang w:val="kk-KZ"/>
              </w:rPr>
              <w:t>мың</w:t>
            </w:r>
            <w:r w:rsidRPr="00D3639E">
              <w:rPr>
                <w:bCs/>
                <w:sz w:val="28"/>
                <w:szCs w:val="28"/>
              </w:rPr>
              <w:t xml:space="preserve"> тонн</w:t>
            </w:r>
            <w:r w:rsidRPr="00D3639E">
              <w:rPr>
                <w:bCs/>
                <w:sz w:val="28"/>
                <w:szCs w:val="28"/>
                <w:lang w:val="kk-KZ"/>
              </w:rPr>
              <w:t>а</w:t>
            </w:r>
            <w:r w:rsidRPr="00D3639E">
              <w:rPr>
                <w:bCs/>
                <w:sz w:val="28"/>
                <w:szCs w:val="28"/>
                <w:lang w:val="kk-KZ"/>
              </w:rPr>
              <w:tab/>
            </w:r>
          </w:p>
        </w:tc>
        <w:tc>
          <w:tcPr>
            <w:tcW w:w="1279" w:type="dxa"/>
          </w:tcPr>
          <w:p w:rsidR="006C791A" w:rsidRPr="00D3639E" w:rsidRDefault="006C791A" w:rsidP="00400AD1">
            <w:pPr>
              <w:ind w:left="4"/>
              <w:jc w:val="center"/>
              <w:rPr>
                <w:sz w:val="28"/>
                <w:szCs w:val="28"/>
                <w:lang w:val="kk-KZ"/>
              </w:rPr>
            </w:pPr>
            <w:r w:rsidRPr="00D3639E">
              <w:rPr>
                <w:sz w:val="28"/>
                <w:szCs w:val="28"/>
                <w:lang w:val="kk-KZ"/>
              </w:rPr>
              <w:t>16,6</w:t>
            </w:r>
          </w:p>
        </w:tc>
        <w:tc>
          <w:tcPr>
            <w:tcW w:w="1419" w:type="dxa"/>
          </w:tcPr>
          <w:p w:rsidR="006C791A" w:rsidRPr="00D3639E" w:rsidRDefault="006C791A" w:rsidP="00400AD1">
            <w:pPr>
              <w:ind w:left="4"/>
              <w:jc w:val="center"/>
              <w:rPr>
                <w:sz w:val="28"/>
                <w:szCs w:val="28"/>
                <w:lang w:val="kk-KZ"/>
              </w:rPr>
            </w:pPr>
            <w:r w:rsidRPr="00D3639E">
              <w:rPr>
                <w:sz w:val="28"/>
                <w:szCs w:val="28"/>
                <w:lang w:val="kk-KZ"/>
              </w:rPr>
              <w:t>17</w:t>
            </w:r>
          </w:p>
        </w:tc>
        <w:tc>
          <w:tcPr>
            <w:tcW w:w="1420" w:type="dxa"/>
          </w:tcPr>
          <w:p w:rsidR="006C791A" w:rsidRPr="00D3639E" w:rsidRDefault="006C791A" w:rsidP="00400AD1">
            <w:pPr>
              <w:ind w:left="4"/>
              <w:jc w:val="center"/>
              <w:rPr>
                <w:sz w:val="28"/>
                <w:szCs w:val="28"/>
                <w:lang w:val="kk-KZ"/>
              </w:rPr>
            </w:pPr>
            <w:r w:rsidRPr="00D3639E">
              <w:rPr>
                <w:sz w:val="28"/>
                <w:szCs w:val="28"/>
                <w:lang w:val="kk-KZ"/>
              </w:rPr>
              <w:t>17,3</w:t>
            </w:r>
          </w:p>
        </w:tc>
        <w:tc>
          <w:tcPr>
            <w:tcW w:w="1514"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104,2</w:t>
            </w:r>
          </w:p>
        </w:tc>
      </w:tr>
      <w:tr w:rsidR="006C791A" w:rsidRPr="00D3639E" w:rsidTr="00400AD1">
        <w:trPr>
          <w:trHeight w:val="396"/>
        </w:trPr>
        <w:tc>
          <w:tcPr>
            <w:tcW w:w="3682" w:type="dxa"/>
          </w:tcPr>
          <w:p w:rsidR="006C791A" w:rsidRPr="00D3639E" w:rsidRDefault="006C791A" w:rsidP="00400AD1">
            <w:pPr>
              <w:keepLines/>
              <w:widowControl w:val="0"/>
              <w:autoSpaceDE w:val="0"/>
              <w:autoSpaceDN w:val="0"/>
              <w:adjustRightInd w:val="0"/>
              <w:contextualSpacing/>
              <w:rPr>
                <w:bCs/>
                <w:sz w:val="28"/>
                <w:szCs w:val="28"/>
              </w:rPr>
            </w:pPr>
            <w:r w:rsidRPr="00D3639E">
              <w:rPr>
                <w:bCs/>
                <w:sz w:val="28"/>
                <w:szCs w:val="28"/>
                <w:lang w:val="kk-KZ"/>
              </w:rPr>
              <w:t>Оның ішінде</w:t>
            </w:r>
            <w:r w:rsidRPr="00D3639E">
              <w:rPr>
                <w:bCs/>
                <w:sz w:val="28"/>
                <w:szCs w:val="28"/>
              </w:rPr>
              <w:t xml:space="preserve">: </w:t>
            </w:r>
            <w:r w:rsidRPr="00D3639E">
              <w:rPr>
                <w:bCs/>
                <w:sz w:val="28"/>
                <w:szCs w:val="28"/>
                <w:lang w:val="kk-KZ"/>
              </w:rPr>
              <w:t>сиыр сүті</w:t>
            </w:r>
          </w:p>
        </w:tc>
        <w:tc>
          <w:tcPr>
            <w:tcW w:w="1279" w:type="dxa"/>
          </w:tcPr>
          <w:p w:rsidR="006C791A" w:rsidRPr="00D3639E" w:rsidRDefault="006C791A" w:rsidP="00400AD1">
            <w:pPr>
              <w:ind w:left="4"/>
              <w:jc w:val="center"/>
              <w:rPr>
                <w:sz w:val="28"/>
                <w:szCs w:val="28"/>
                <w:lang w:val="kk-KZ"/>
              </w:rPr>
            </w:pPr>
            <w:r w:rsidRPr="00D3639E">
              <w:rPr>
                <w:sz w:val="28"/>
                <w:szCs w:val="28"/>
                <w:lang w:val="kk-KZ"/>
              </w:rPr>
              <w:t>16,6</w:t>
            </w:r>
          </w:p>
        </w:tc>
        <w:tc>
          <w:tcPr>
            <w:tcW w:w="1419" w:type="dxa"/>
          </w:tcPr>
          <w:p w:rsidR="006C791A" w:rsidRPr="00D3639E" w:rsidRDefault="006C791A" w:rsidP="00400AD1">
            <w:pPr>
              <w:ind w:left="4"/>
              <w:jc w:val="center"/>
              <w:rPr>
                <w:sz w:val="28"/>
                <w:szCs w:val="28"/>
                <w:lang w:val="kk-KZ"/>
              </w:rPr>
            </w:pPr>
            <w:r w:rsidRPr="00D3639E">
              <w:rPr>
                <w:sz w:val="28"/>
                <w:szCs w:val="28"/>
                <w:lang w:val="kk-KZ"/>
              </w:rPr>
              <w:t>17</w:t>
            </w:r>
          </w:p>
        </w:tc>
        <w:tc>
          <w:tcPr>
            <w:tcW w:w="1420" w:type="dxa"/>
          </w:tcPr>
          <w:p w:rsidR="006C791A" w:rsidRPr="00D3639E" w:rsidRDefault="006C791A" w:rsidP="00400AD1">
            <w:pPr>
              <w:ind w:left="4"/>
              <w:jc w:val="center"/>
              <w:rPr>
                <w:sz w:val="28"/>
                <w:szCs w:val="28"/>
                <w:lang w:val="kk-KZ"/>
              </w:rPr>
            </w:pPr>
            <w:r w:rsidRPr="00D3639E">
              <w:rPr>
                <w:sz w:val="28"/>
                <w:szCs w:val="28"/>
                <w:lang w:val="kk-KZ"/>
              </w:rPr>
              <w:t>17,3</w:t>
            </w:r>
          </w:p>
        </w:tc>
        <w:tc>
          <w:tcPr>
            <w:tcW w:w="1514"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104</w:t>
            </w:r>
          </w:p>
        </w:tc>
      </w:tr>
      <w:tr w:rsidR="006C791A" w:rsidRPr="00D3639E" w:rsidTr="00400AD1">
        <w:trPr>
          <w:trHeight w:val="396"/>
        </w:trPr>
        <w:tc>
          <w:tcPr>
            <w:tcW w:w="3682" w:type="dxa"/>
          </w:tcPr>
          <w:p w:rsidR="006C791A" w:rsidRPr="00D3639E" w:rsidRDefault="006C791A" w:rsidP="00400AD1">
            <w:pPr>
              <w:keepLines/>
              <w:widowControl w:val="0"/>
              <w:autoSpaceDE w:val="0"/>
              <w:autoSpaceDN w:val="0"/>
              <w:adjustRightInd w:val="0"/>
              <w:contextualSpacing/>
              <w:rPr>
                <w:bCs/>
                <w:sz w:val="28"/>
                <w:szCs w:val="28"/>
                <w:lang w:val="kk-KZ"/>
              </w:rPr>
            </w:pPr>
            <w:r w:rsidRPr="00D3639E">
              <w:rPr>
                <w:bCs/>
                <w:sz w:val="28"/>
                <w:szCs w:val="28"/>
                <w:lang w:val="kk-KZ"/>
              </w:rPr>
              <w:t>Жұмыртқалар</w:t>
            </w:r>
            <w:r w:rsidRPr="00D3639E">
              <w:rPr>
                <w:bCs/>
                <w:sz w:val="28"/>
                <w:szCs w:val="28"/>
              </w:rPr>
              <w:t xml:space="preserve"> (</w:t>
            </w:r>
            <w:r w:rsidRPr="00D3639E">
              <w:rPr>
                <w:bCs/>
                <w:sz w:val="28"/>
                <w:szCs w:val="28"/>
                <w:lang w:val="kk-KZ"/>
              </w:rPr>
              <w:t>барлық түрлі құстардан</w:t>
            </w:r>
            <w:r w:rsidRPr="00D3639E">
              <w:rPr>
                <w:bCs/>
                <w:sz w:val="28"/>
                <w:szCs w:val="28"/>
              </w:rPr>
              <w:t xml:space="preserve">), млн. </w:t>
            </w:r>
            <w:r w:rsidRPr="00D3639E">
              <w:rPr>
                <w:bCs/>
                <w:sz w:val="28"/>
                <w:szCs w:val="28"/>
                <w:lang w:val="kk-KZ"/>
              </w:rPr>
              <w:t>дана</w:t>
            </w:r>
          </w:p>
        </w:tc>
        <w:tc>
          <w:tcPr>
            <w:tcW w:w="1279" w:type="dxa"/>
          </w:tcPr>
          <w:p w:rsidR="006C791A" w:rsidRPr="00D3639E" w:rsidRDefault="006C791A" w:rsidP="00400AD1">
            <w:pPr>
              <w:ind w:left="4"/>
              <w:jc w:val="center"/>
              <w:rPr>
                <w:sz w:val="28"/>
                <w:szCs w:val="28"/>
                <w:lang w:val="kk-KZ"/>
              </w:rPr>
            </w:pPr>
            <w:r w:rsidRPr="00D3639E">
              <w:rPr>
                <w:sz w:val="28"/>
                <w:szCs w:val="28"/>
                <w:lang w:val="kk-KZ"/>
              </w:rPr>
              <w:t>2,5</w:t>
            </w:r>
          </w:p>
        </w:tc>
        <w:tc>
          <w:tcPr>
            <w:tcW w:w="1419" w:type="dxa"/>
          </w:tcPr>
          <w:p w:rsidR="006C791A" w:rsidRPr="00D3639E" w:rsidRDefault="006C791A" w:rsidP="00400AD1">
            <w:pPr>
              <w:ind w:left="4"/>
              <w:jc w:val="center"/>
              <w:rPr>
                <w:sz w:val="28"/>
                <w:szCs w:val="28"/>
                <w:lang w:val="kk-KZ"/>
              </w:rPr>
            </w:pPr>
            <w:r w:rsidRPr="00D3639E">
              <w:rPr>
                <w:sz w:val="28"/>
                <w:szCs w:val="28"/>
                <w:lang w:val="kk-KZ"/>
              </w:rPr>
              <w:t>2,2</w:t>
            </w:r>
          </w:p>
        </w:tc>
        <w:tc>
          <w:tcPr>
            <w:tcW w:w="1420" w:type="dxa"/>
          </w:tcPr>
          <w:p w:rsidR="006C791A" w:rsidRPr="00D3639E" w:rsidRDefault="006C791A" w:rsidP="00400AD1">
            <w:pPr>
              <w:ind w:left="4"/>
              <w:jc w:val="center"/>
              <w:rPr>
                <w:sz w:val="28"/>
                <w:szCs w:val="28"/>
                <w:lang w:val="kk-KZ"/>
              </w:rPr>
            </w:pPr>
            <w:r w:rsidRPr="00D3639E">
              <w:rPr>
                <w:sz w:val="28"/>
                <w:szCs w:val="28"/>
                <w:lang w:val="kk-KZ"/>
              </w:rPr>
              <w:t>2,2</w:t>
            </w:r>
          </w:p>
        </w:tc>
        <w:tc>
          <w:tcPr>
            <w:tcW w:w="1514"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88</w:t>
            </w:r>
          </w:p>
        </w:tc>
      </w:tr>
      <w:tr w:rsidR="006C791A" w:rsidRPr="00D3639E" w:rsidTr="00400AD1">
        <w:trPr>
          <w:trHeight w:val="396"/>
        </w:trPr>
        <w:tc>
          <w:tcPr>
            <w:tcW w:w="3682" w:type="dxa"/>
          </w:tcPr>
          <w:p w:rsidR="006C791A" w:rsidRPr="00D3639E" w:rsidRDefault="006C791A" w:rsidP="00400AD1">
            <w:pPr>
              <w:keepLines/>
              <w:widowControl w:val="0"/>
              <w:autoSpaceDE w:val="0"/>
              <w:autoSpaceDN w:val="0"/>
              <w:adjustRightInd w:val="0"/>
              <w:contextualSpacing/>
              <w:rPr>
                <w:bCs/>
                <w:sz w:val="28"/>
                <w:szCs w:val="28"/>
              </w:rPr>
            </w:pPr>
            <w:r w:rsidRPr="00D3639E">
              <w:rPr>
                <w:bCs/>
                <w:sz w:val="28"/>
                <w:szCs w:val="28"/>
                <w:lang w:val="kk-KZ"/>
              </w:rPr>
              <w:t>Оның ішінде</w:t>
            </w:r>
            <w:r w:rsidRPr="00D3639E">
              <w:rPr>
                <w:bCs/>
                <w:sz w:val="28"/>
                <w:szCs w:val="28"/>
              </w:rPr>
              <w:t xml:space="preserve">: </w:t>
            </w:r>
            <w:r w:rsidRPr="00D3639E">
              <w:rPr>
                <w:bCs/>
                <w:sz w:val="28"/>
                <w:szCs w:val="28"/>
                <w:lang w:val="kk-KZ"/>
              </w:rPr>
              <w:t>тауық жұмыртқасы</w:t>
            </w:r>
          </w:p>
        </w:tc>
        <w:tc>
          <w:tcPr>
            <w:tcW w:w="1279" w:type="dxa"/>
          </w:tcPr>
          <w:p w:rsidR="006C791A" w:rsidRPr="00D3639E" w:rsidRDefault="006C791A" w:rsidP="00400AD1">
            <w:pPr>
              <w:ind w:left="4"/>
              <w:jc w:val="center"/>
              <w:rPr>
                <w:sz w:val="28"/>
                <w:szCs w:val="28"/>
                <w:lang w:val="kk-KZ"/>
              </w:rPr>
            </w:pPr>
            <w:r w:rsidRPr="00D3639E">
              <w:rPr>
                <w:sz w:val="28"/>
                <w:szCs w:val="28"/>
                <w:lang w:val="kk-KZ"/>
              </w:rPr>
              <w:t>2,5</w:t>
            </w:r>
          </w:p>
        </w:tc>
        <w:tc>
          <w:tcPr>
            <w:tcW w:w="1419" w:type="dxa"/>
          </w:tcPr>
          <w:p w:rsidR="006C791A" w:rsidRPr="00D3639E" w:rsidRDefault="006C791A" w:rsidP="00400AD1">
            <w:pPr>
              <w:ind w:left="4"/>
              <w:jc w:val="center"/>
              <w:rPr>
                <w:sz w:val="28"/>
                <w:szCs w:val="28"/>
                <w:lang w:val="kk-KZ"/>
              </w:rPr>
            </w:pPr>
            <w:r w:rsidRPr="00D3639E">
              <w:rPr>
                <w:sz w:val="28"/>
                <w:szCs w:val="28"/>
                <w:lang w:val="kk-KZ"/>
              </w:rPr>
              <w:t>2,2</w:t>
            </w:r>
          </w:p>
        </w:tc>
        <w:tc>
          <w:tcPr>
            <w:tcW w:w="1420" w:type="dxa"/>
          </w:tcPr>
          <w:p w:rsidR="006C791A" w:rsidRPr="00D3639E" w:rsidRDefault="006C791A" w:rsidP="00400AD1">
            <w:pPr>
              <w:ind w:left="4"/>
              <w:jc w:val="center"/>
              <w:rPr>
                <w:sz w:val="28"/>
                <w:szCs w:val="28"/>
                <w:lang w:val="kk-KZ"/>
              </w:rPr>
            </w:pPr>
            <w:r w:rsidRPr="00D3639E">
              <w:rPr>
                <w:sz w:val="28"/>
                <w:szCs w:val="28"/>
                <w:lang w:val="kk-KZ"/>
              </w:rPr>
              <w:t>2,2</w:t>
            </w:r>
          </w:p>
        </w:tc>
        <w:tc>
          <w:tcPr>
            <w:tcW w:w="1514"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88</w:t>
            </w:r>
          </w:p>
        </w:tc>
      </w:tr>
      <w:tr w:rsidR="006C791A" w:rsidRPr="00D3639E" w:rsidTr="00400AD1">
        <w:trPr>
          <w:trHeight w:val="396"/>
        </w:trPr>
        <w:tc>
          <w:tcPr>
            <w:tcW w:w="3682" w:type="dxa"/>
          </w:tcPr>
          <w:p w:rsidR="006C791A" w:rsidRPr="00D3639E" w:rsidRDefault="006C791A" w:rsidP="00400AD1">
            <w:pPr>
              <w:keepLines/>
              <w:widowControl w:val="0"/>
              <w:autoSpaceDE w:val="0"/>
              <w:autoSpaceDN w:val="0"/>
              <w:adjustRightInd w:val="0"/>
              <w:contextualSpacing/>
              <w:rPr>
                <w:bCs/>
                <w:sz w:val="28"/>
                <w:szCs w:val="28"/>
                <w:lang w:val="kk-KZ"/>
              </w:rPr>
            </w:pPr>
            <w:r w:rsidRPr="00D3639E">
              <w:rPr>
                <w:bCs/>
                <w:sz w:val="28"/>
                <w:szCs w:val="28"/>
                <w:lang w:val="kk-KZ"/>
              </w:rPr>
              <w:t>Жүн, тонна</w:t>
            </w:r>
          </w:p>
        </w:tc>
        <w:tc>
          <w:tcPr>
            <w:tcW w:w="1279"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215</w:t>
            </w:r>
          </w:p>
        </w:tc>
        <w:tc>
          <w:tcPr>
            <w:tcW w:w="1419"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218</w:t>
            </w:r>
          </w:p>
        </w:tc>
        <w:tc>
          <w:tcPr>
            <w:tcW w:w="1420"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221</w:t>
            </w:r>
          </w:p>
        </w:tc>
        <w:tc>
          <w:tcPr>
            <w:tcW w:w="1514" w:type="dxa"/>
          </w:tcPr>
          <w:p w:rsidR="006C791A" w:rsidRPr="00D3639E" w:rsidRDefault="006C791A" w:rsidP="00400AD1">
            <w:pPr>
              <w:keepLines/>
              <w:widowControl w:val="0"/>
              <w:autoSpaceDE w:val="0"/>
              <w:autoSpaceDN w:val="0"/>
              <w:adjustRightInd w:val="0"/>
              <w:ind w:left="4"/>
              <w:contextualSpacing/>
              <w:jc w:val="center"/>
              <w:rPr>
                <w:bCs/>
                <w:sz w:val="28"/>
                <w:szCs w:val="28"/>
                <w:lang w:val="kk-KZ"/>
              </w:rPr>
            </w:pPr>
            <w:r w:rsidRPr="00D3639E">
              <w:rPr>
                <w:bCs/>
                <w:sz w:val="28"/>
                <w:szCs w:val="28"/>
                <w:lang w:val="kk-KZ"/>
              </w:rPr>
              <w:t>102,7</w:t>
            </w:r>
          </w:p>
        </w:tc>
      </w:tr>
    </w:tbl>
    <w:p w:rsidR="006C791A" w:rsidRPr="00A82CCC" w:rsidRDefault="006C791A" w:rsidP="006C791A">
      <w:pPr>
        <w:ind w:left="567"/>
        <w:rPr>
          <w:sz w:val="28"/>
          <w:szCs w:val="28"/>
        </w:rPr>
      </w:pPr>
    </w:p>
    <w:p w:rsidR="006C791A" w:rsidRPr="00A82CCC" w:rsidRDefault="006C791A" w:rsidP="006C791A">
      <w:pPr>
        <w:ind w:firstLine="709"/>
        <w:rPr>
          <w:b/>
          <w:sz w:val="28"/>
          <w:szCs w:val="28"/>
          <w:lang w:val="kk-KZ"/>
        </w:rPr>
      </w:pPr>
      <w:r w:rsidRPr="00A82CCC">
        <w:rPr>
          <w:sz w:val="28"/>
          <w:szCs w:val="28"/>
          <w:lang w:val="kk-KZ"/>
        </w:rPr>
        <w:t xml:space="preserve">Аудан </w:t>
      </w:r>
      <w:r w:rsidRPr="00A82CCC">
        <w:rPr>
          <w:sz w:val="28"/>
          <w:szCs w:val="28"/>
        </w:rPr>
        <w:t xml:space="preserve">аумағында </w:t>
      </w:r>
      <w:r w:rsidRPr="00A82CCC">
        <w:rPr>
          <w:sz w:val="28"/>
          <w:szCs w:val="28"/>
          <w:lang w:val="kk-KZ"/>
        </w:rPr>
        <w:t>11</w:t>
      </w:r>
      <w:r w:rsidRPr="00A82CCC">
        <w:rPr>
          <w:sz w:val="28"/>
          <w:szCs w:val="28"/>
        </w:rPr>
        <w:t xml:space="preserve"> мал </w:t>
      </w:r>
      <w:r w:rsidRPr="00A82CCC">
        <w:rPr>
          <w:sz w:val="28"/>
          <w:szCs w:val="28"/>
          <w:lang w:val="kk-KZ"/>
        </w:rPr>
        <w:t>бордақылау алаңдары бар.</w:t>
      </w:r>
      <w:r w:rsidRPr="00A82CCC">
        <w:rPr>
          <w:b/>
          <w:sz w:val="28"/>
          <w:szCs w:val="28"/>
          <w:lang w:val="kk-KZ"/>
        </w:rPr>
        <w:t xml:space="preserve"> </w:t>
      </w:r>
    </w:p>
    <w:p w:rsidR="006C791A" w:rsidRPr="00D3639E" w:rsidRDefault="006C791A" w:rsidP="006C791A">
      <w:pPr>
        <w:ind w:firstLine="709"/>
        <w:rPr>
          <w:sz w:val="28"/>
          <w:szCs w:val="28"/>
          <w:lang w:val="kk-KZ"/>
        </w:rPr>
      </w:pPr>
      <w:r w:rsidRPr="00D3639E">
        <w:rPr>
          <w:sz w:val="28"/>
          <w:szCs w:val="28"/>
          <w:lang w:val="kk-KZ"/>
        </w:rPr>
        <w:t xml:space="preserve">18-кесте – 2012-2014 жылдардағы мал шаруашылығының жалпы өнімі </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
        <w:gridCol w:w="1304"/>
        <w:gridCol w:w="1521"/>
        <w:gridCol w:w="1216"/>
        <w:gridCol w:w="1521"/>
        <w:gridCol w:w="1126"/>
        <w:gridCol w:w="1521"/>
        <w:gridCol w:w="1126"/>
      </w:tblGrid>
      <w:tr w:rsidR="006C791A" w:rsidRPr="00D3639E" w:rsidTr="00400AD1">
        <w:trPr>
          <w:trHeight w:val="300"/>
        </w:trPr>
        <w:tc>
          <w:tcPr>
            <w:tcW w:w="579" w:type="dxa"/>
            <w:vMerge w:val="restart"/>
          </w:tcPr>
          <w:p w:rsidR="006C791A" w:rsidRPr="00D3639E" w:rsidRDefault="006C791A" w:rsidP="00400AD1">
            <w:pPr>
              <w:rPr>
                <w:bCs/>
                <w:sz w:val="28"/>
                <w:szCs w:val="28"/>
              </w:rPr>
            </w:pPr>
            <w:r w:rsidRPr="00D3639E">
              <w:rPr>
                <w:bCs/>
                <w:sz w:val="28"/>
                <w:szCs w:val="28"/>
              </w:rPr>
              <w:t>№</w:t>
            </w:r>
          </w:p>
        </w:tc>
        <w:tc>
          <w:tcPr>
            <w:tcW w:w="1897" w:type="dxa"/>
            <w:vMerge w:val="restart"/>
          </w:tcPr>
          <w:p w:rsidR="006C791A" w:rsidRPr="00D3639E" w:rsidRDefault="006C791A" w:rsidP="00400AD1">
            <w:pPr>
              <w:rPr>
                <w:bCs/>
                <w:sz w:val="28"/>
                <w:szCs w:val="28"/>
                <w:lang w:val="kk-KZ"/>
              </w:rPr>
            </w:pPr>
            <w:r w:rsidRPr="00D3639E">
              <w:rPr>
                <w:bCs/>
                <w:sz w:val="28"/>
                <w:szCs w:val="28"/>
                <w:lang w:val="kk-KZ"/>
              </w:rPr>
              <w:t>Қалалар</w:t>
            </w:r>
            <w:r w:rsidRPr="00D3639E">
              <w:rPr>
                <w:bCs/>
                <w:sz w:val="28"/>
                <w:szCs w:val="28"/>
              </w:rPr>
              <w:t xml:space="preserve">, </w:t>
            </w:r>
            <w:r w:rsidRPr="00D3639E">
              <w:rPr>
                <w:bCs/>
                <w:sz w:val="28"/>
                <w:szCs w:val="28"/>
                <w:lang w:val="kk-KZ"/>
              </w:rPr>
              <w:t>аудандар</w:t>
            </w:r>
          </w:p>
        </w:tc>
        <w:tc>
          <w:tcPr>
            <w:tcW w:w="2425" w:type="dxa"/>
            <w:gridSpan w:val="2"/>
            <w:noWrap/>
          </w:tcPr>
          <w:p w:rsidR="006C791A" w:rsidRPr="00D3639E" w:rsidRDefault="006C791A" w:rsidP="00400AD1">
            <w:pPr>
              <w:jc w:val="center"/>
              <w:rPr>
                <w:bCs/>
                <w:sz w:val="28"/>
                <w:szCs w:val="28"/>
                <w:lang w:val="kk-KZ"/>
              </w:rPr>
            </w:pPr>
            <w:r w:rsidRPr="00D3639E">
              <w:rPr>
                <w:bCs/>
                <w:sz w:val="28"/>
                <w:szCs w:val="28"/>
              </w:rPr>
              <w:t>2012</w:t>
            </w:r>
            <w:r w:rsidRPr="00D3639E">
              <w:rPr>
                <w:bCs/>
                <w:sz w:val="28"/>
                <w:szCs w:val="28"/>
                <w:lang w:val="kk-KZ"/>
              </w:rPr>
              <w:t>ж</w:t>
            </w:r>
          </w:p>
        </w:tc>
        <w:tc>
          <w:tcPr>
            <w:tcW w:w="2494" w:type="dxa"/>
            <w:gridSpan w:val="2"/>
            <w:noWrap/>
          </w:tcPr>
          <w:p w:rsidR="006C791A" w:rsidRPr="00D3639E" w:rsidRDefault="006C791A" w:rsidP="00400AD1">
            <w:pPr>
              <w:jc w:val="center"/>
              <w:rPr>
                <w:bCs/>
                <w:sz w:val="28"/>
                <w:szCs w:val="28"/>
                <w:lang w:val="kk-KZ"/>
              </w:rPr>
            </w:pPr>
            <w:r w:rsidRPr="00D3639E">
              <w:rPr>
                <w:bCs/>
                <w:sz w:val="28"/>
                <w:szCs w:val="28"/>
              </w:rPr>
              <w:t>2013</w:t>
            </w:r>
            <w:r w:rsidRPr="00D3639E">
              <w:rPr>
                <w:bCs/>
                <w:sz w:val="28"/>
                <w:szCs w:val="28"/>
                <w:lang w:val="kk-KZ"/>
              </w:rPr>
              <w:t>ж</w:t>
            </w:r>
          </w:p>
        </w:tc>
        <w:tc>
          <w:tcPr>
            <w:tcW w:w="2317" w:type="dxa"/>
            <w:gridSpan w:val="2"/>
          </w:tcPr>
          <w:p w:rsidR="006C791A" w:rsidRPr="00D3639E" w:rsidRDefault="006C791A" w:rsidP="00400AD1">
            <w:pPr>
              <w:jc w:val="center"/>
              <w:rPr>
                <w:bCs/>
                <w:sz w:val="28"/>
                <w:szCs w:val="28"/>
                <w:lang w:val="kk-KZ"/>
              </w:rPr>
            </w:pPr>
            <w:r w:rsidRPr="00D3639E">
              <w:rPr>
                <w:bCs/>
                <w:sz w:val="28"/>
                <w:szCs w:val="28"/>
              </w:rPr>
              <w:t>2014</w:t>
            </w:r>
            <w:r w:rsidRPr="00D3639E">
              <w:rPr>
                <w:bCs/>
                <w:sz w:val="28"/>
                <w:szCs w:val="28"/>
                <w:lang w:val="kk-KZ"/>
              </w:rPr>
              <w:t>ж</w:t>
            </w:r>
          </w:p>
        </w:tc>
      </w:tr>
      <w:tr w:rsidR="006C791A" w:rsidRPr="00D3639E" w:rsidTr="00400AD1">
        <w:trPr>
          <w:trHeight w:val="300"/>
        </w:trPr>
        <w:tc>
          <w:tcPr>
            <w:tcW w:w="579" w:type="dxa"/>
            <w:vMerge/>
          </w:tcPr>
          <w:p w:rsidR="006C791A" w:rsidRPr="00D3639E" w:rsidRDefault="006C791A" w:rsidP="00400AD1">
            <w:pPr>
              <w:rPr>
                <w:bCs/>
                <w:sz w:val="28"/>
                <w:szCs w:val="28"/>
              </w:rPr>
            </w:pPr>
          </w:p>
        </w:tc>
        <w:tc>
          <w:tcPr>
            <w:tcW w:w="1897" w:type="dxa"/>
            <w:vMerge/>
          </w:tcPr>
          <w:p w:rsidR="006C791A" w:rsidRPr="00D3639E" w:rsidRDefault="006C791A" w:rsidP="00400AD1">
            <w:pPr>
              <w:rPr>
                <w:sz w:val="28"/>
                <w:szCs w:val="28"/>
              </w:rPr>
            </w:pPr>
          </w:p>
        </w:tc>
        <w:tc>
          <w:tcPr>
            <w:tcW w:w="1209" w:type="dxa"/>
            <w:noWrap/>
          </w:tcPr>
          <w:p w:rsidR="006C791A" w:rsidRPr="00D3639E" w:rsidRDefault="006C791A" w:rsidP="00400AD1">
            <w:pPr>
              <w:jc w:val="center"/>
              <w:rPr>
                <w:sz w:val="28"/>
                <w:szCs w:val="28"/>
                <w:lang w:val="kk-KZ"/>
              </w:rPr>
            </w:pPr>
            <w:r w:rsidRPr="00D3639E">
              <w:rPr>
                <w:bCs/>
                <w:sz w:val="28"/>
                <w:szCs w:val="28"/>
                <w:lang w:val="kk-KZ"/>
              </w:rPr>
              <w:t>млрд.теңге</w:t>
            </w:r>
          </w:p>
        </w:tc>
        <w:tc>
          <w:tcPr>
            <w:tcW w:w="1216" w:type="dxa"/>
            <w:noWrap/>
          </w:tcPr>
          <w:p w:rsidR="006C791A" w:rsidRPr="00D3639E" w:rsidRDefault="006C791A" w:rsidP="00400AD1">
            <w:pPr>
              <w:jc w:val="center"/>
              <w:rPr>
                <w:sz w:val="28"/>
                <w:szCs w:val="28"/>
              </w:rPr>
            </w:pPr>
            <w:r w:rsidRPr="00D3639E">
              <w:rPr>
                <w:sz w:val="28"/>
                <w:szCs w:val="28"/>
                <w:lang w:val="kk-KZ"/>
              </w:rPr>
              <w:t>Аудан үлесі</w:t>
            </w:r>
            <w:r w:rsidRPr="00D3639E">
              <w:rPr>
                <w:sz w:val="28"/>
                <w:szCs w:val="28"/>
              </w:rPr>
              <w:t>,%</w:t>
            </w:r>
          </w:p>
        </w:tc>
        <w:tc>
          <w:tcPr>
            <w:tcW w:w="1278" w:type="dxa"/>
            <w:noWrap/>
          </w:tcPr>
          <w:p w:rsidR="006C791A" w:rsidRPr="00D3639E" w:rsidRDefault="006C791A" w:rsidP="00400AD1">
            <w:pPr>
              <w:jc w:val="center"/>
              <w:rPr>
                <w:sz w:val="28"/>
                <w:szCs w:val="28"/>
                <w:lang w:val="kk-KZ"/>
              </w:rPr>
            </w:pPr>
            <w:r w:rsidRPr="00D3639E">
              <w:rPr>
                <w:bCs/>
                <w:sz w:val="28"/>
                <w:szCs w:val="28"/>
                <w:lang w:val="kk-KZ"/>
              </w:rPr>
              <w:t>млрд.теңге</w:t>
            </w:r>
          </w:p>
        </w:tc>
        <w:tc>
          <w:tcPr>
            <w:tcW w:w="1216" w:type="dxa"/>
          </w:tcPr>
          <w:p w:rsidR="006C791A" w:rsidRPr="00D3639E" w:rsidRDefault="006C791A" w:rsidP="00400AD1">
            <w:pPr>
              <w:jc w:val="center"/>
              <w:rPr>
                <w:sz w:val="28"/>
                <w:szCs w:val="28"/>
              </w:rPr>
            </w:pPr>
            <w:r w:rsidRPr="00D3639E">
              <w:rPr>
                <w:sz w:val="28"/>
                <w:szCs w:val="28"/>
                <w:lang w:val="kk-KZ"/>
              </w:rPr>
              <w:t>Аудан үлесі</w:t>
            </w:r>
            <w:r w:rsidRPr="00D3639E">
              <w:rPr>
                <w:sz w:val="28"/>
                <w:szCs w:val="28"/>
              </w:rPr>
              <w:t>,%</w:t>
            </w:r>
          </w:p>
        </w:tc>
        <w:tc>
          <w:tcPr>
            <w:tcW w:w="1209" w:type="dxa"/>
          </w:tcPr>
          <w:p w:rsidR="006C791A" w:rsidRPr="00D3639E" w:rsidRDefault="006C791A" w:rsidP="00400AD1">
            <w:pPr>
              <w:jc w:val="center"/>
              <w:rPr>
                <w:sz w:val="28"/>
                <w:szCs w:val="28"/>
                <w:lang w:val="kk-KZ"/>
              </w:rPr>
            </w:pPr>
            <w:r w:rsidRPr="00D3639E">
              <w:rPr>
                <w:bCs/>
                <w:sz w:val="28"/>
                <w:szCs w:val="28"/>
                <w:lang w:val="kk-KZ"/>
              </w:rPr>
              <w:t>млрд.теңге</w:t>
            </w:r>
          </w:p>
        </w:tc>
        <w:tc>
          <w:tcPr>
            <w:tcW w:w="1108" w:type="dxa"/>
          </w:tcPr>
          <w:p w:rsidR="006C791A" w:rsidRPr="00D3639E" w:rsidRDefault="006C791A" w:rsidP="00400AD1">
            <w:pPr>
              <w:jc w:val="center"/>
              <w:rPr>
                <w:sz w:val="28"/>
                <w:szCs w:val="28"/>
              </w:rPr>
            </w:pPr>
            <w:r w:rsidRPr="00D3639E">
              <w:rPr>
                <w:sz w:val="28"/>
                <w:szCs w:val="28"/>
                <w:lang w:val="kk-KZ"/>
              </w:rPr>
              <w:t>Аудан үлесі</w:t>
            </w:r>
            <w:r w:rsidRPr="00D3639E">
              <w:rPr>
                <w:sz w:val="28"/>
                <w:szCs w:val="28"/>
              </w:rPr>
              <w:t>,%</w:t>
            </w:r>
          </w:p>
        </w:tc>
      </w:tr>
      <w:tr w:rsidR="006C791A" w:rsidRPr="00D3639E" w:rsidTr="00400AD1">
        <w:trPr>
          <w:trHeight w:val="300"/>
        </w:trPr>
        <w:tc>
          <w:tcPr>
            <w:tcW w:w="579" w:type="dxa"/>
            <w:vMerge/>
          </w:tcPr>
          <w:p w:rsidR="006C791A" w:rsidRPr="00D3639E" w:rsidRDefault="006C791A" w:rsidP="00400AD1">
            <w:pPr>
              <w:rPr>
                <w:bCs/>
                <w:sz w:val="28"/>
                <w:szCs w:val="28"/>
              </w:rPr>
            </w:pPr>
          </w:p>
        </w:tc>
        <w:tc>
          <w:tcPr>
            <w:tcW w:w="1897" w:type="dxa"/>
          </w:tcPr>
          <w:p w:rsidR="006C791A" w:rsidRPr="00D3639E" w:rsidRDefault="006C791A" w:rsidP="00400AD1">
            <w:pPr>
              <w:rPr>
                <w:sz w:val="28"/>
                <w:szCs w:val="28"/>
                <w:lang w:val="kk-KZ"/>
              </w:rPr>
            </w:pPr>
            <w:r w:rsidRPr="00D3639E">
              <w:rPr>
                <w:sz w:val="28"/>
                <w:szCs w:val="28"/>
                <w:lang w:val="kk-KZ"/>
              </w:rPr>
              <w:t>ОҚО</w:t>
            </w:r>
          </w:p>
        </w:tc>
        <w:tc>
          <w:tcPr>
            <w:tcW w:w="1209" w:type="dxa"/>
            <w:noWrap/>
          </w:tcPr>
          <w:p w:rsidR="006C791A" w:rsidRPr="00D3639E" w:rsidRDefault="006C791A" w:rsidP="00400AD1">
            <w:pPr>
              <w:jc w:val="center"/>
              <w:rPr>
                <w:bCs/>
                <w:sz w:val="28"/>
                <w:szCs w:val="28"/>
              </w:rPr>
            </w:pPr>
            <w:r w:rsidRPr="00D3639E">
              <w:rPr>
                <w:bCs/>
                <w:sz w:val="28"/>
                <w:szCs w:val="28"/>
              </w:rPr>
              <w:t>115,5</w:t>
            </w:r>
          </w:p>
        </w:tc>
        <w:tc>
          <w:tcPr>
            <w:tcW w:w="1216" w:type="dxa"/>
            <w:noWrap/>
          </w:tcPr>
          <w:p w:rsidR="006C791A" w:rsidRPr="00D3639E" w:rsidRDefault="006C791A" w:rsidP="00400AD1">
            <w:pPr>
              <w:jc w:val="center"/>
              <w:rPr>
                <w:bCs/>
                <w:sz w:val="28"/>
                <w:szCs w:val="28"/>
              </w:rPr>
            </w:pPr>
            <w:r w:rsidRPr="00D3639E">
              <w:rPr>
                <w:bCs/>
                <w:sz w:val="28"/>
                <w:szCs w:val="28"/>
              </w:rPr>
              <w:t>100</w:t>
            </w:r>
          </w:p>
        </w:tc>
        <w:tc>
          <w:tcPr>
            <w:tcW w:w="1278" w:type="dxa"/>
            <w:noWrap/>
          </w:tcPr>
          <w:p w:rsidR="006C791A" w:rsidRPr="00D3639E" w:rsidRDefault="006C791A" w:rsidP="00400AD1">
            <w:pPr>
              <w:jc w:val="center"/>
              <w:rPr>
                <w:bCs/>
                <w:sz w:val="28"/>
                <w:szCs w:val="28"/>
              </w:rPr>
            </w:pPr>
            <w:r w:rsidRPr="00D3639E">
              <w:rPr>
                <w:bCs/>
                <w:sz w:val="28"/>
                <w:szCs w:val="28"/>
              </w:rPr>
              <w:t>127,6</w:t>
            </w:r>
          </w:p>
        </w:tc>
        <w:tc>
          <w:tcPr>
            <w:tcW w:w="1216" w:type="dxa"/>
          </w:tcPr>
          <w:p w:rsidR="006C791A" w:rsidRPr="00D3639E" w:rsidRDefault="006C791A" w:rsidP="00400AD1">
            <w:pPr>
              <w:jc w:val="center"/>
              <w:rPr>
                <w:bCs/>
                <w:sz w:val="28"/>
                <w:szCs w:val="28"/>
              </w:rPr>
            </w:pPr>
            <w:r w:rsidRPr="00D3639E">
              <w:rPr>
                <w:bCs/>
                <w:sz w:val="28"/>
                <w:szCs w:val="28"/>
              </w:rPr>
              <w:t>100</w:t>
            </w:r>
          </w:p>
        </w:tc>
        <w:tc>
          <w:tcPr>
            <w:tcW w:w="1209" w:type="dxa"/>
          </w:tcPr>
          <w:p w:rsidR="006C791A" w:rsidRPr="00D3639E" w:rsidRDefault="006C791A" w:rsidP="00400AD1">
            <w:pPr>
              <w:jc w:val="center"/>
              <w:rPr>
                <w:bCs/>
                <w:sz w:val="28"/>
                <w:szCs w:val="28"/>
              </w:rPr>
            </w:pPr>
            <w:r w:rsidRPr="00D3639E">
              <w:rPr>
                <w:bCs/>
                <w:sz w:val="28"/>
                <w:szCs w:val="28"/>
              </w:rPr>
              <w:t>141,2</w:t>
            </w:r>
          </w:p>
        </w:tc>
        <w:tc>
          <w:tcPr>
            <w:tcW w:w="1108" w:type="dxa"/>
          </w:tcPr>
          <w:p w:rsidR="006C791A" w:rsidRPr="00D3639E" w:rsidRDefault="006C791A" w:rsidP="00400AD1">
            <w:pPr>
              <w:jc w:val="center"/>
              <w:rPr>
                <w:bCs/>
                <w:sz w:val="28"/>
                <w:szCs w:val="28"/>
              </w:rPr>
            </w:pPr>
            <w:r w:rsidRPr="00D3639E">
              <w:rPr>
                <w:bCs/>
                <w:sz w:val="28"/>
                <w:szCs w:val="28"/>
              </w:rPr>
              <w:t>100</w:t>
            </w:r>
          </w:p>
        </w:tc>
      </w:tr>
      <w:tr w:rsidR="006C791A" w:rsidRPr="00D3639E" w:rsidTr="00400AD1">
        <w:trPr>
          <w:trHeight w:val="300"/>
        </w:trPr>
        <w:tc>
          <w:tcPr>
            <w:tcW w:w="579" w:type="dxa"/>
          </w:tcPr>
          <w:p w:rsidR="006C791A" w:rsidRPr="00D3639E" w:rsidRDefault="006C791A" w:rsidP="00400AD1">
            <w:pPr>
              <w:rPr>
                <w:bCs/>
                <w:sz w:val="28"/>
                <w:szCs w:val="28"/>
                <w:lang w:val="kk-KZ"/>
              </w:rPr>
            </w:pPr>
            <w:r w:rsidRPr="00D3639E">
              <w:rPr>
                <w:bCs/>
                <w:sz w:val="28"/>
                <w:szCs w:val="28"/>
                <w:lang w:val="kk-KZ"/>
              </w:rPr>
              <w:t>3</w:t>
            </w:r>
          </w:p>
        </w:tc>
        <w:tc>
          <w:tcPr>
            <w:tcW w:w="1897" w:type="dxa"/>
          </w:tcPr>
          <w:p w:rsidR="006C791A" w:rsidRPr="00D3639E" w:rsidRDefault="006C791A" w:rsidP="00400AD1">
            <w:pPr>
              <w:rPr>
                <w:sz w:val="28"/>
                <w:szCs w:val="28"/>
                <w:lang w:val="kk-KZ"/>
              </w:rPr>
            </w:pPr>
            <w:r w:rsidRPr="00D3639E">
              <w:rPr>
                <w:sz w:val="28"/>
                <w:szCs w:val="28"/>
                <w:lang w:val="kk-KZ"/>
              </w:rPr>
              <w:t>Шардара</w:t>
            </w:r>
          </w:p>
        </w:tc>
        <w:tc>
          <w:tcPr>
            <w:tcW w:w="1209" w:type="dxa"/>
            <w:noWrap/>
          </w:tcPr>
          <w:p w:rsidR="006C791A" w:rsidRPr="00D3639E" w:rsidRDefault="006C791A" w:rsidP="00400AD1">
            <w:pPr>
              <w:jc w:val="center"/>
              <w:rPr>
                <w:bCs/>
                <w:sz w:val="28"/>
                <w:szCs w:val="28"/>
                <w:lang w:val="kk-KZ"/>
              </w:rPr>
            </w:pPr>
            <w:r w:rsidRPr="00D3639E">
              <w:rPr>
                <w:bCs/>
                <w:sz w:val="28"/>
                <w:szCs w:val="28"/>
                <w:lang w:val="kk-KZ"/>
              </w:rPr>
              <w:t>3,3</w:t>
            </w:r>
          </w:p>
        </w:tc>
        <w:tc>
          <w:tcPr>
            <w:tcW w:w="1216" w:type="dxa"/>
            <w:noWrap/>
          </w:tcPr>
          <w:p w:rsidR="006C791A" w:rsidRPr="00D3639E" w:rsidRDefault="006C791A" w:rsidP="00400AD1">
            <w:pPr>
              <w:jc w:val="center"/>
              <w:rPr>
                <w:bCs/>
                <w:sz w:val="28"/>
                <w:szCs w:val="28"/>
                <w:lang w:val="kk-KZ"/>
              </w:rPr>
            </w:pPr>
            <w:r w:rsidRPr="00D3639E">
              <w:rPr>
                <w:bCs/>
                <w:sz w:val="28"/>
                <w:szCs w:val="28"/>
                <w:lang w:val="kk-KZ"/>
              </w:rPr>
              <w:t>2,9</w:t>
            </w:r>
          </w:p>
        </w:tc>
        <w:tc>
          <w:tcPr>
            <w:tcW w:w="1278" w:type="dxa"/>
            <w:noWrap/>
          </w:tcPr>
          <w:p w:rsidR="006C791A" w:rsidRPr="00D3639E" w:rsidRDefault="006C791A" w:rsidP="00400AD1">
            <w:pPr>
              <w:jc w:val="center"/>
              <w:rPr>
                <w:bCs/>
                <w:sz w:val="28"/>
                <w:szCs w:val="28"/>
                <w:lang w:val="kk-KZ"/>
              </w:rPr>
            </w:pPr>
            <w:r w:rsidRPr="00D3639E">
              <w:rPr>
                <w:bCs/>
                <w:sz w:val="28"/>
                <w:szCs w:val="28"/>
                <w:lang w:val="kk-KZ"/>
              </w:rPr>
              <w:t>3,5</w:t>
            </w:r>
          </w:p>
        </w:tc>
        <w:tc>
          <w:tcPr>
            <w:tcW w:w="1216" w:type="dxa"/>
          </w:tcPr>
          <w:p w:rsidR="006C791A" w:rsidRPr="00D3639E" w:rsidRDefault="006C791A" w:rsidP="00400AD1">
            <w:pPr>
              <w:jc w:val="center"/>
              <w:rPr>
                <w:bCs/>
                <w:sz w:val="28"/>
                <w:szCs w:val="28"/>
                <w:lang w:val="kk-KZ"/>
              </w:rPr>
            </w:pPr>
            <w:r w:rsidRPr="00D3639E">
              <w:rPr>
                <w:bCs/>
                <w:sz w:val="28"/>
                <w:szCs w:val="28"/>
                <w:lang w:val="kk-KZ"/>
              </w:rPr>
              <w:t>2,7</w:t>
            </w:r>
          </w:p>
        </w:tc>
        <w:tc>
          <w:tcPr>
            <w:tcW w:w="1209" w:type="dxa"/>
          </w:tcPr>
          <w:p w:rsidR="006C791A" w:rsidRPr="00D3639E" w:rsidRDefault="006C791A" w:rsidP="00400AD1">
            <w:pPr>
              <w:jc w:val="center"/>
              <w:rPr>
                <w:bCs/>
                <w:sz w:val="28"/>
                <w:szCs w:val="28"/>
                <w:lang w:val="kk-KZ"/>
              </w:rPr>
            </w:pPr>
            <w:r w:rsidRPr="00D3639E">
              <w:rPr>
                <w:bCs/>
                <w:sz w:val="28"/>
                <w:szCs w:val="28"/>
                <w:lang w:val="kk-KZ"/>
              </w:rPr>
              <w:t>3,7</w:t>
            </w:r>
          </w:p>
        </w:tc>
        <w:tc>
          <w:tcPr>
            <w:tcW w:w="1108" w:type="dxa"/>
          </w:tcPr>
          <w:p w:rsidR="006C791A" w:rsidRPr="00D3639E" w:rsidRDefault="006C791A" w:rsidP="00400AD1">
            <w:pPr>
              <w:jc w:val="center"/>
              <w:rPr>
                <w:bCs/>
                <w:sz w:val="28"/>
                <w:szCs w:val="28"/>
                <w:lang w:val="kk-KZ"/>
              </w:rPr>
            </w:pPr>
            <w:r w:rsidRPr="00D3639E">
              <w:rPr>
                <w:bCs/>
                <w:sz w:val="28"/>
                <w:szCs w:val="28"/>
                <w:lang w:val="kk-KZ"/>
              </w:rPr>
              <w:t>2,6</w:t>
            </w:r>
          </w:p>
        </w:tc>
      </w:tr>
    </w:tbl>
    <w:p w:rsidR="006C791A" w:rsidRPr="00A82CCC" w:rsidRDefault="006C791A" w:rsidP="006C791A">
      <w:pPr>
        <w:keepLines/>
        <w:widowControl w:val="0"/>
        <w:pBdr>
          <w:bottom w:val="single" w:sz="4" w:space="1" w:color="FFFFFF"/>
        </w:pBdr>
        <w:tabs>
          <w:tab w:val="left" w:pos="900"/>
          <w:tab w:val="left" w:pos="9214"/>
        </w:tabs>
        <w:autoSpaceDE w:val="0"/>
        <w:autoSpaceDN w:val="0"/>
        <w:adjustRightInd w:val="0"/>
        <w:ind w:firstLine="709"/>
        <w:contextualSpacing/>
        <w:rPr>
          <w:sz w:val="28"/>
          <w:szCs w:val="28"/>
          <w:lang w:val="kk-KZ"/>
        </w:rPr>
      </w:pPr>
      <w:r w:rsidRPr="00A82CCC">
        <w:rPr>
          <w:sz w:val="28"/>
          <w:szCs w:val="28"/>
          <w:lang w:val="kk-KZ"/>
        </w:rPr>
        <w:t>Дерек көзі</w:t>
      </w:r>
      <w:r w:rsidRPr="00A82CCC">
        <w:rPr>
          <w:sz w:val="28"/>
          <w:szCs w:val="28"/>
        </w:rPr>
        <w:t xml:space="preserve">: </w:t>
      </w:r>
      <w:r w:rsidRPr="00A82CCC">
        <w:rPr>
          <w:sz w:val="28"/>
          <w:szCs w:val="28"/>
          <w:lang w:val="kk-KZ"/>
        </w:rPr>
        <w:t>Оңтүстік Қазақстан облысының статистика департаменті</w:t>
      </w:r>
    </w:p>
    <w:p w:rsidR="006C791A" w:rsidRPr="00A82CCC" w:rsidRDefault="006C791A" w:rsidP="006C791A">
      <w:pPr>
        <w:keepLines/>
        <w:widowControl w:val="0"/>
        <w:pBdr>
          <w:bottom w:val="single" w:sz="4" w:space="1" w:color="FFFFFF"/>
        </w:pBdr>
        <w:tabs>
          <w:tab w:val="left" w:pos="900"/>
          <w:tab w:val="left" w:pos="9214"/>
        </w:tabs>
        <w:autoSpaceDE w:val="0"/>
        <w:autoSpaceDN w:val="0"/>
        <w:adjustRightInd w:val="0"/>
        <w:contextualSpacing/>
        <w:rPr>
          <w:sz w:val="28"/>
          <w:szCs w:val="28"/>
        </w:rPr>
      </w:pPr>
    </w:p>
    <w:p w:rsidR="006C791A" w:rsidRPr="00A82CCC" w:rsidRDefault="006C791A" w:rsidP="006C791A">
      <w:pPr>
        <w:ind w:firstLine="709"/>
        <w:rPr>
          <w:sz w:val="28"/>
          <w:szCs w:val="28"/>
          <w:lang w:val="kk-KZ"/>
        </w:rPr>
      </w:pPr>
      <w:r w:rsidRPr="00A82CCC">
        <w:rPr>
          <w:sz w:val="28"/>
          <w:szCs w:val="28"/>
        </w:rPr>
        <w:t xml:space="preserve"> «Ірі қара мал етінің экспорттық әлеуетін дамыту» жобасы аясында әзірленген «Сыбаға» бағдарламасының 2011-2014 жыл</w:t>
      </w:r>
      <w:r w:rsidRPr="00A82CCC">
        <w:rPr>
          <w:sz w:val="28"/>
          <w:szCs w:val="28"/>
          <w:lang w:val="kk-KZ"/>
        </w:rPr>
        <w:t>дардағы</w:t>
      </w:r>
      <w:r w:rsidRPr="00A82CCC">
        <w:rPr>
          <w:sz w:val="28"/>
          <w:szCs w:val="28"/>
        </w:rPr>
        <w:t xml:space="preserve"> нәтижелері бойынша</w:t>
      </w:r>
      <w:r w:rsidRPr="00A82CCC">
        <w:rPr>
          <w:sz w:val="28"/>
          <w:szCs w:val="28"/>
          <w:lang w:val="kk-KZ"/>
        </w:rPr>
        <w:t xml:space="preserve"> 52</w:t>
      </w:r>
      <w:r w:rsidRPr="00A82CCC">
        <w:rPr>
          <w:sz w:val="28"/>
          <w:szCs w:val="28"/>
        </w:rPr>
        <w:t xml:space="preserve"> </w:t>
      </w:r>
      <w:r w:rsidRPr="00A82CCC">
        <w:rPr>
          <w:sz w:val="28"/>
          <w:szCs w:val="28"/>
          <w:lang w:val="kk-KZ"/>
        </w:rPr>
        <w:t>шаруа</w:t>
      </w:r>
      <w:r w:rsidRPr="00A82CCC">
        <w:rPr>
          <w:sz w:val="28"/>
          <w:szCs w:val="28"/>
        </w:rPr>
        <w:t xml:space="preserve"> қожалықтары </w:t>
      </w:r>
      <w:r w:rsidRPr="00A82CCC">
        <w:rPr>
          <w:sz w:val="28"/>
          <w:szCs w:val="28"/>
          <w:lang w:val="kk-KZ"/>
        </w:rPr>
        <w:t>барлығы 6336 бас (оның ішінді: 6132 бас аналық, 204 бас бұқа)</w:t>
      </w:r>
      <w:r w:rsidRPr="00A82CCC">
        <w:rPr>
          <w:sz w:val="28"/>
          <w:szCs w:val="28"/>
        </w:rPr>
        <w:t xml:space="preserve"> сатып алды</w:t>
      </w:r>
      <w:r w:rsidRPr="00A82CCC">
        <w:rPr>
          <w:sz w:val="28"/>
          <w:szCs w:val="28"/>
          <w:lang w:val="kk-KZ"/>
        </w:rPr>
        <w:t>.</w:t>
      </w:r>
    </w:p>
    <w:p w:rsidR="006C791A" w:rsidRPr="00A82CCC" w:rsidRDefault="006C791A" w:rsidP="006C791A">
      <w:pPr>
        <w:pStyle w:val="aff4"/>
        <w:ind w:firstLine="709"/>
        <w:jc w:val="both"/>
        <w:rPr>
          <w:rFonts w:ascii="Times New Roman" w:hAnsi="Times New Roman"/>
          <w:sz w:val="28"/>
          <w:szCs w:val="28"/>
          <w:lang w:val="kk-KZ"/>
        </w:rPr>
      </w:pPr>
      <w:r w:rsidRPr="00A82CCC">
        <w:rPr>
          <w:rFonts w:ascii="Times New Roman" w:hAnsi="Times New Roman"/>
          <w:sz w:val="28"/>
          <w:szCs w:val="28"/>
          <w:lang w:val="kk-KZ"/>
        </w:rPr>
        <w:t>Ауданда 2 шаруа қожалығы мал тұқымын асылдандырумен  айналысуда. Оның ішінде: 2 шаруа қожалығы қазақтың құйрықты қылшық жүнді қойын өсірумен айналысуда. Ондағы ұсақ мал басы саны - 9924 басты құрайды (оның ішінде: аналығы - 5401 бас).</w:t>
      </w:r>
    </w:p>
    <w:p w:rsidR="006C791A" w:rsidRPr="00A82CCC" w:rsidRDefault="006C791A" w:rsidP="006C791A">
      <w:pPr>
        <w:ind w:firstLine="709"/>
        <w:rPr>
          <w:sz w:val="28"/>
          <w:szCs w:val="28"/>
          <w:lang w:val="kk-KZ"/>
        </w:rPr>
      </w:pPr>
      <w:r w:rsidRPr="00A82CCC">
        <w:rPr>
          <w:sz w:val="28"/>
          <w:szCs w:val="28"/>
          <w:lang w:val="kk-KZ"/>
        </w:rPr>
        <w:t xml:space="preserve">Ауданда «2014-2016 жж. арналған Оңтүстік Қазақстан облысындағы мал шаруашылығын дамыту бойынша іс-шаралар жоспары» орындалуда.            Іс-шаралар жоспарына сәйкес жұмыссыздықты төмендету, кәсіпкерлікті дамыту және ауылдағы өмір сүру деңгейін арттыру бойынша шаралар қабылданып жатыр. </w:t>
      </w:r>
    </w:p>
    <w:p w:rsidR="006C791A" w:rsidRPr="00A82CCC" w:rsidRDefault="006C791A" w:rsidP="006C791A">
      <w:pPr>
        <w:ind w:firstLine="709"/>
        <w:rPr>
          <w:sz w:val="28"/>
          <w:szCs w:val="28"/>
          <w:lang w:val="kk-KZ"/>
        </w:rPr>
      </w:pPr>
      <w:r w:rsidRPr="00A82CCC">
        <w:rPr>
          <w:sz w:val="28"/>
          <w:szCs w:val="28"/>
          <w:lang w:val="kk-KZ"/>
        </w:rPr>
        <w:t>Іс-шара жоспарының негізгі бағыты – ауданның ерекшеліктерін ескере отырып, ұсақ шаруашылықтарды қолдау, жобалардың шағын түрлерін дамыту, жаңа кооперациялық жүйені ұйымдастыру болып табылады:</w:t>
      </w:r>
    </w:p>
    <w:p w:rsidR="006C791A" w:rsidRPr="00A82CCC" w:rsidRDefault="006C791A" w:rsidP="006C791A">
      <w:pPr>
        <w:keepLines/>
        <w:widowControl w:val="0"/>
        <w:pBdr>
          <w:bottom w:val="single" w:sz="4" w:space="0" w:color="FFFFFF"/>
        </w:pBdr>
        <w:autoSpaceDE w:val="0"/>
        <w:autoSpaceDN w:val="0"/>
        <w:adjustRightInd w:val="0"/>
        <w:contextualSpacing/>
        <w:rPr>
          <w:sz w:val="28"/>
          <w:szCs w:val="28"/>
          <w:lang w:val="kk-KZ"/>
        </w:rPr>
      </w:pPr>
      <w:r w:rsidRPr="00A82CCC">
        <w:rPr>
          <w:sz w:val="28"/>
          <w:szCs w:val="28"/>
          <w:lang w:val="kk-KZ"/>
        </w:rPr>
        <w:t>-  сыйымдылығы 10-15 бастық шағын мал бордақылау алаңдарын;</w:t>
      </w:r>
    </w:p>
    <w:p w:rsidR="006C791A" w:rsidRPr="00A82CCC" w:rsidRDefault="006C791A" w:rsidP="006C791A">
      <w:pPr>
        <w:keepLines/>
        <w:widowControl w:val="0"/>
        <w:pBdr>
          <w:bottom w:val="single" w:sz="4" w:space="0" w:color="FFFFFF"/>
        </w:pBdr>
        <w:autoSpaceDE w:val="0"/>
        <w:autoSpaceDN w:val="0"/>
        <w:adjustRightInd w:val="0"/>
        <w:contextualSpacing/>
        <w:rPr>
          <w:sz w:val="28"/>
          <w:szCs w:val="28"/>
          <w:lang w:val="kk-KZ"/>
        </w:rPr>
      </w:pPr>
      <w:r w:rsidRPr="00A82CCC">
        <w:rPr>
          <w:sz w:val="28"/>
          <w:szCs w:val="28"/>
          <w:lang w:val="kk-KZ"/>
        </w:rPr>
        <w:t xml:space="preserve"> -  шағын жанұялық сүт аулаларын;</w:t>
      </w:r>
    </w:p>
    <w:p w:rsidR="006C791A" w:rsidRPr="00A82CCC" w:rsidRDefault="006C791A" w:rsidP="006C791A">
      <w:pPr>
        <w:keepLines/>
        <w:widowControl w:val="0"/>
        <w:pBdr>
          <w:bottom w:val="single" w:sz="4" w:space="0" w:color="FFFFFF"/>
        </w:pBdr>
        <w:autoSpaceDE w:val="0"/>
        <w:autoSpaceDN w:val="0"/>
        <w:adjustRightInd w:val="0"/>
        <w:contextualSpacing/>
        <w:rPr>
          <w:sz w:val="28"/>
          <w:szCs w:val="28"/>
          <w:lang w:val="kk-KZ"/>
        </w:rPr>
      </w:pPr>
      <w:r w:rsidRPr="00A82CCC">
        <w:rPr>
          <w:sz w:val="28"/>
          <w:szCs w:val="28"/>
          <w:lang w:val="kk-KZ"/>
        </w:rPr>
        <w:t xml:space="preserve"> -  сүт қабылдау бекеттерін;</w:t>
      </w:r>
    </w:p>
    <w:p w:rsidR="006C791A" w:rsidRPr="00A82CCC" w:rsidRDefault="006C791A" w:rsidP="006C791A">
      <w:pPr>
        <w:keepLines/>
        <w:widowControl w:val="0"/>
        <w:pBdr>
          <w:bottom w:val="single" w:sz="4" w:space="0" w:color="FFFFFF"/>
        </w:pBdr>
        <w:autoSpaceDE w:val="0"/>
        <w:autoSpaceDN w:val="0"/>
        <w:adjustRightInd w:val="0"/>
        <w:contextualSpacing/>
        <w:rPr>
          <w:sz w:val="28"/>
          <w:szCs w:val="28"/>
          <w:lang w:val="kk-KZ"/>
        </w:rPr>
      </w:pPr>
      <w:r w:rsidRPr="00A82CCC">
        <w:rPr>
          <w:sz w:val="28"/>
          <w:szCs w:val="28"/>
          <w:lang w:val="kk-KZ"/>
        </w:rPr>
        <w:t xml:space="preserve"> -  шағын құс фабрикаларын құру;</w:t>
      </w:r>
    </w:p>
    <w:p w:rsidR="006C791A" w:rsidRPr="00A82CCC" w:rsidRDefault="006C791A" w:rsidP="006C791A">
      <w:pPr>
        <w:keepLines/>
        <w:widowControl w:val="0"/>
        <w:pBdr>
          <w:bottom w:val="single" w:sz="4" w:space="0" w:color="FFFFFF"/>
        </w:pBdr>
        <w:tabs>
          <w:tab w:val="left" w:pos="900"/>
        </w:tabs>
        <w:autoSpaceDE w:val="0"/>
        <w:autoSpaceDN w:val="0"/>
        <w:adjustRightInd w:val="0"/>
        <w:contextualSpacing/>
        <w:rPr>
          <w:sz w:val="28"/>
          <w:szCs w:val="28"/>
          <w:lang w:val="kk-KZ"/>
        </w:rPr>
      </w:pPr>
      <w:r w:rsidRPr="00A82CCC">
        <w:rPr>
          <w:sz w:val="28"/>
          <w:szCs w:val="28"/>
          <w:lang w:val="kk-KZ"/>
        </w:rPr>
        <w:t xml:space="preserve"> -</w:t>
      </w:r>
      <w:r w:rsidRPr="00A82CCC">
        <w:rPr>
          <w:sz w:val="28"/>
          <w:szCs w:val="28"/>
          <w:lang w:val="kk-KZ"/>
        </w:rPr>
        <w:tab/>
        <w:t xml:space="preserve">аталған құрылымдарға сервистік қызмет көрсететін селолық тұтыну кооперацияларын ұйымдастыру. </w:t>
      </w:r>
    </w:p>
    <w:p w:rsidR="006C791A" w:rsidRPr="00A82CCC" w:rsidRDefault="006C791A" w:rsidP="006C791A">
      <w:pPr>
        <w:keepLines/>
        <w:widowControl w:val="0"/>
        <w:pBdr>
          <w:bottom w:val="single" w:sz="4" w:space="2" w:color="FFFFFF"/>
        </w:pBdr>
        <w:autoSpaceDE w:val="0"/>
        <w:autoSpaceDN w:val="0"/>
        <w:adjustRightInd w:val="0"/>
        <w:contextualSpacing/>
        <w:rPr>
          <w:sz w:val="28"/>
          <w:szCs w:val="28"/>
          <w:lang w:val="kk-KZ"/>
        </w:rPr>
      </w:pPr>
      <w:r w:rsidRPr="00A82CCC">
        <w:rPr>
          <w:sz w:val="28"/>
          <w:szCs w:val="28"/>
          <w:lang w:val="kk-KZ"/>
        </w:rPr>
        <w:t xml:space="preserve">Сонымен қатар іс-шара бойынша 2014 жылы жалпы мал бордақылауға  55 жобаға126,5 млн.тг несие қаржы берілді.      </w:t>
      </w:r>
    </w:p>
    <w:p w:rsidR="006C791A" w:rsidRPr="00A82CCC" w:rsidRDefault="006C791A" w:rsidP="006C791A">
      <w:pPr>
        <w:tabs>
          <w:tab w:val="left" w:pos="142"/>
        </w:tabs>
        <w:ind w:firstLine="709"/>
        <w:rPr>
          <w:i/>
          <w:sz w:val="28"/>
          <w:szCs w:val="28"/>
          <w:lang w:val="kk-KZ"/>
        </w:rPr>
      </w:pPr>
      <w:r w:rsidRPr="00A82CCC">
        <w:rPr>
          <w:i/>
          <w:sz w:val="28"/>
          <w:szCs w:val="28"/>
          <w:lang w:val="kk-KZ"/>
        </w:rPr>
        <w:t xml:space="preserve">Азық-түлік қауіпсіздігін қамтамасыз ету шаралары </w:t>
      </w:r>
    </w:p>
    <w:p w:rsidR="006C791A" w:rsidRPr="00A82CCC" w:rsidRDefault="006C791A" w:rsidP="006C791A">
      <w:pPr>
        <w:tabs>
          <w:tab w:val="left" w:pos="142"/>
        </w:tabs>
        <w:ind w:firstLine="709"/>
        <w:rPr>
          <w:sz w:val="28"/>
          <w:szCs w:val="28"/>
          <w:lang w:val="kk-KZ"/>
        </w:rPr>
      </w:pPr>
      <w:r w:rsidRPr="00A82CCC">
        <w:rPr>
          <w:sz w:val="28"/>
          <w:szCs w:val="28"/>
          <w:lang w:val="kk-KZ"/>
        </w:rPr>
        <w:t xml:space="preserve">Қолайлы экономикалық орта қалыптастырудағы және азық-түлік қауіпсіздігін қамтамасыз етудегі маңызды бағыттардың бірі экономиканы әртараптандыру және индустриалдандыруда инновациялық жүйелерді жүзеге асыру болып табылады. Азық-түлік қауіпсіздігі мәселелерін шешудің маңызды аспектісі мыналар болып табылады: отандық өнімнің бәсекеге қабілеттілігін арттыру үшін тиімді технологияларды енгізу, отандық өндірістің қажетті көлемін қамтамасыз ету және мемлекеттік азық-түлік қорын қалыптастыру, ауылшаруашылық өнімдерін өндіру, сатып алу, әрі қарай өңдеу, жинау, тасымалдау және сату саласындағы экономикалық қарым-қатынас жүйесін жетілдіру бойынша шаралар қабылдау, ауылшаруашылығының материалдық-техникалық базасын кеңейту. </w:t>
      </w:r>
    </w:p>
    <w:p w:rsidR="006C791A" w:rsidRPr="00A82CCC" w:rsidRDefault="006C791A" w:rsidP="006C791A">
      <w:pPr>
        <w:ind w:firstLine="709"/>
        <w:rPr>
          <w:sz w:val="28"/>
          <w:szCs w:val="28"/>
          <w:lang w:val="kk-KZ"/>
        </w:rPr>
      </w:pPr>
      <w:r w:rsidRPr="00A82CCC">
        <w:rPr>
          <w:sz w:val="28"/>
          <w:szCs w:val="28"/>
          <w:lang w:val="kk-KZ"/>
        </w:rPr>
        <w:t xml:space="preserve">Жоғарыда көрсетілген іс-шараларды жүзеге асыру импортқа деген тәуелділікті төмендетуге, демек өзге елдерге деген экономикалық тәуелділікті де төмендетуге мүмкіндік береді (13-кесте). </w:t>
      </w:r>
    </w:p>
    <w:p w:rsidR="006C791A" w:rsidRPr="00A82CCC" w:rsidRDefault="006C791A" w:rsidP="006C791A">
      <w:pPr>
        <w:ind w:firstLine="709"/>
        <w:rPr>
          <w:b/>
          <w:sz w:val="28"/>
          <w:szCs w:val="28"/>
          <w:lang w:val="kk-KZ"/>
        </w:rPr>
      </w:pPr>
    </w:p>
    <w:p w:rsidR="006C791A" w:rsidRPr="00D3639E" w:rsidRDefault="006C791A" w:rsidP="006C791A">
      <w:pPr>
        <w:ind w:firstLine="709"/>
        <w:rPr>
          <w:sz w:val="28"/>
          <w:szCs w:val="28"/>
          <w:lang w:val="kk-KZ"/>
        </w:rPr>
      </w:pPr>
      <w:r w:rsidRPr="00D3639E">
        <w:rPr>
          <w:sz w:val="28"/>
          <w:szCs w:val="28"/>
          <w:lang w:val="kk-KZ"/>
        </w:rPr>
        <w:t xml:space="preserve">19-кесте – Халықтың жан басына шаққандағы азық-түлікті тұтынудың ұлттық нормасымен белгіленген салыстырмалы кестесі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384"/>
        <w:gridCol w:w="1701"/>
        <w:gridCol w:w="1418"/>
        <w:gridCol w:w="1417"/>
        <w:gridCol w:w="1134"/>
        <w:gridCol w:w="1701"/>
      </w:tblGrid>
      <w:tr w:rsidR="006C791A" w:rsidRPr="00D3639E" w:rsidTr="00400AD1">
        <w:trPr>
          <w:trHeight w:val="315"/>
        </w:trPr>
        <w:tc>
          <w:tcPr>
            <w:tcW w:w="567" w:type="dxa"/>
            <w:vMerge w:val="restart"/>
          </w:tcPr>
          <w:p w:rsidR="006C791A" w:rsidRPr="00D3639E" w:rsidRDefault="006C791A" w:rsidP="00400AD1">
            <w:pPr>
              <w:jc w:val="center"/>
              <w:rPr>
                <w:bCs/>
                <w:sz w:val="22"/>
                <w:szCs w:val="22"/>
              </w:rPr>
            </w:pPr>
            <w:r w:rsidRPr="00D3639E">
              <w:rPr>
                <w:bCs/>
                <w:sz w:val="22"/>
                <w:szCs w:val="22"/>
              </w:rPr>
              <w:t>№</w:t>
            </w:r>
          </w:p>
        </w:tc>
        <w:tc>
          <w:tcPr>
            <w:tcW w:w="1384" w:type="dxa"/>
            <w:vMerge w:val="restart"/>
          </w:tcPr>
          <w:p w:rsidR="006C791A" w:rsidRPr="00D3639E" w:rsidRDefault="006C791A" w:rsidP="00400AD1">
            <w:pPr>
              <w:jc w:val="center"/>
              <w:rPr>
                <w:sz w:val="22"/>
                <w:szCs w:val="22"/>
              </w:rPr>
            </w:pPr>
            <w:r w:rsidRPr="00D3639E">
              <w:rPr>
                <w:sz w:val="22"/>
                <w:szCs w:val="22"/>
              </w:rPr>
              <w:t>Тамақ өнімдері</w:t>
            </w:r>
          </w:p>
        </w:tc>
        <w:tc>
          <w:tcPr>
            <w:tcW w:w="1701" w:type="dxa"/>
            <w:vMerge w:val="restart"/>
          </w:tcPr>
          <w:p w:rsidR="006C791A" w:rsidRPr="00D3639E" w:rsidRDefault="006C791A" w:rsidP="00400AD1">
            <w:pPr>
              <w:jc w:val="center"/>
              <w:rPr>
                <w:sz w:val="22"/>
                <w:szCs w:val="22"/>
              </w:rPr>
            </w:pPr>
            <w:r w:rsidRPr="00D3639E">
              <w:rPr>
                <w:sz w:val="22"/>
                <w:szCs w:val="22"/>
              </w:rPr>
              <w:t>Қажеттілік</w:t>
            </w:r>
          </w:p>
          <w:p w:rsidR="006C791A" w:rsidRPr="00D3639E" w:rsidRDefault="006C791A" w:rsidP="00400AD1">
            <w:pPr>
              <w:jc w:val="center"/>
              <w:rPr>
                <w:sz w:val="22"/>
                <w:szCs w:val="22"/>
              </w:rPr>
            </w:pPr>
            <w:r w:rsidRPr="00D3639E">
              <w:rPr>
                <w:sz w:val="22"/>
                <w:szCs w:val="22"/>
              </w:rPr>
              <w:t>адам/жыл, (кг/литр/дана)</w:t>
            </w:r>
          </w:p>
        </w:tc>
        <w:tc>
          <w:tcPr>
            <w:tcW w:w="5670" w:type="dxa"/>
            <w:gridSpan w:val="4"/>
          </w:tcPr>
          <w:p w:rsidR="006C791A" w:rsidRPr="00D3639E" w:rsidRDefault="006C791A" w:rsidP="00400AD1">
            <w:pPr>
              <w:ind w:left="567"/>
              <w:jc w:val="center"/>
              <w:rPr>
                <w:sz w:val="22"/>
                <w:szCs w:val="22"/>
              </w:rPr>
            </w:pPr>
            <w:r w:rsidRPr="00D3639E">
              <w:rPr>
                <w:sz w:val="22"/>
                <w:szCs w:val="22"/>
              </w:rPr>
              <w:t xml:space="preserve">Халық саны </w:t>
            </w:r>
            <w:r w:rsidRPr="00D3639E">
              <w:rPr>
                <w:sz w:val="22"/>
                <w:szCs w:val="22"/>
                <w:lang w:val="kk-KZ"/>
              </w:rPr>
              <w:t>79433</w:t>
            </w:r>
            <w:r w:rsidRPr="00D3639E">
              <w:rPr>
                <w:sz w:val="22"/>
                <w:szCs w:val="22"/>
              </w:rPr>
              <w:t xml:space="preserve"> мың адам</w:t>
            </w:r>
          </w:p>
        </w:tc>
      </w:tr>
      <w:tr w:rsidR="006C791A" w:rsidRPr="00D3639E" w:rsidTr="00400AD1">
        <w:trPr>
          <w:trHeight w:val="945"/>
        </w:trPr>
        <w:tc>
          <w:tcPr>
            <w:tcW w:w="567" w:type="dxa"/>
            <w:vMerge/>
          </w:tcPr>
          <w:p w:rsidR="006C791A" w:rsidRPr="00D3639E" w:rsidRDefault="006C791A" w:rsidP="00400AD1">
            <w:pPr>
              <w:jc w:val="center"/>
              <w:rPr>
                <w:bCs/>
                <w:sz w:val="22"/>
                <w:szCs w:val="22"/>
              </w:rPr>
            </w:pPr>
          </w:p>
        </w:tc>
        <w:tc>
          <w:tcPr>
            <w:tcW w:w="1384" w:type="dxa"/>
            <w:vMerge/>
          </w:tcPr>
          <w:p w:rsidR="006C791A" w:rsidRPr="00D3639E" w:rsidRDefault="006C791A" w:rsidP="00400AD1">
            <w:pPr>
              <w:jc w:val="center"/>
              <w:rPr>
                <w:bCs/>
                <w:sz w:val="22"/>
                <w:szCs w:val="22"/>
              </w:rPr>
            </w:pPr>
          </w:p>
        </w:tc>
        <w:tc>
          <w:tcPr>
            <w:tcW w:w="1701" w:type="dxa"/>
            <w:vMerge/>
          </w:tcPr>
          <w:p w:rsidR="006C791A" w:rsidRPr="00D3639E" w:rsidRDefault="006C791A" w:rsidP="00400AD1">
            <w:pPr>
              <w:jc w:val="center"/>
              <w:rPr>
                <w:bCs/>
                <w:sz w:val="22"/>
                <w:szCs w:val="22"/>
              </w:rPr>
            </w:pPr>
          </w:p>
        </w:tc>
        <w:tc>
          <w:tcPr>
            <w:tcW w:w="1418" w:type="dxa"/>
          </w:tcPr>
          <w:p w:rsidR="006C791A" w:rsidRPr="00D3639E" w:rsidRDefault="006C791A" w:rsidP="00400AD1">
            <w:pPr>
              <w:jc w:val="center"/>
              <w:rPr>
                <w:bCs/>
                <w:sz w:val="22"/>
                <w:szCs w:val="22"/>
              </w:rPr>
            </w:pPr>
            <w:r w:rsidRPr="00D3639E">
              <w:rPr>
                <w:bCs/>
                <w:sz w:val="22"/>
                <w:szCs w:val="22"/>
                <w:lang w:val="kk-KZ"/>
              </w:rPr>
              <w:t>қ</w:t>
            </w:r>
            <w:r w:rsidRPr="00D3639E">
              <w:rPr>
                <w:bCs/>
                <w:sz w:val="22"/>
                <w:szCs w:val="22"/>
              </w:rPr>
              <w:t>ажеттілік</w:t>
            </w:r>
            <w:r w:rsidRPr="00D3639E">
              <w:rPr>
                <w:bCs/>
                <w:sz w:val="22"/>
                <w:szCs w:val="22"/>
              </w:rPr>
              <w:br/>
              <w:t>( тонн</w:t>
            </w:r>
            <w:r w:rsidRPr="00D3639E">
              <w:rPr>
                <w:bCs/>
                <w:sz w:val="22"/>
                <w:szCs w:val="22"/>
                <w:lang w:val="kk-KZ"/>
              </w:rPr>
              <w:t>а</w:t>
            </w:r>
            <w:r w:rsidRPr="00D3639E">
              <w:rPr>
                <w:bCs/>
                <w:sz w:val="22"/>
                <w:szCs w:val="22"/>
              </w:rPr>
              <w:t>)</w:t>
            </w:r>
          </w:p>
        </w:tc>
        <w:tc>
          <w:tcPr>
            <w:tcW w:w="1417" w:type="dxa"/>
          </w:tcPr>
          <w:p w:rsidR="006C791A" w:rsidRPr="00D3639E" w:rsidRDefault="006C791A" w:rsidP="00400AD1">
            <w:pPr>
              <w:jc w:val="center"/>
              <w:rPr>
                <w:bCs/>
                <w:sz w:val="22"/>
                <w:szCs w:val="22"/>
              </w:rPr>
            </w:pPr>
            <w:r w:rsidRPr="00D3639E">
              <w:rPr>
                <w:bCs/>
                <w:sz w:val="22"/>
                <w:szCs w:val="22"/>
                <w:lang w:val="kk-KZ"/>
              </w:rPr>
              <w:t>өндірілді</w:t>
            </w:r>
            <w:r w:rsidRPr="00D3639E">
              <w:rPr>
                <w:bCs/>
                <w:sz w:val="22"/>
                <w:szCs w:val="22"/>
              </w:rPr>
              <w:t xml:space="preserve"> </w:t>
            </w:r>
            <w:r w:rsidRPr="00D3639E">
              <w:rPr>
                <w:bCs/>
                <w:sz w:val="22"/>
                <w:szCs w:val="22"/>
              </w:rPr>
              <w:br/>
              <w:t>( тонн</w:t>
            </w:r>
            <w:r w:rsidRPr="00D3639E">
              <w:rPr>
                <w:bCs/>
                <w:sz w:val="22"/>
                <w:szCs w:val="22"/>
                <w:lang w:val="kk-KZ"/>
              </w:rPr>
              <w:t>а</w:t>
            </w:r>
            <w:r w:rsidRPr="00D3639E">
              <w:rPr>
                <w:bCs/>
                <w:sz w:val="22"/>
                <w:szCs w:val="22"/>
              </w:rPr>
              <w:t xml:space="preserve"> )</w:t>
            </w:r>
          </w:p>
        </w:tc>
        <w:tc>
          <w:tcPr>
            <w:tcW w:w="1134" w:type="dxa"/>
          </w:tcPr>
          <w:p w:rsidR="006C791A" w:rsidRPr="00D3639E" w:rsidRDefault="006C791A" w:rsidP="00400AD1">
            <w:pPr>
              <w:jc w:val="center"/>
              <w:rPr>
                <w:bCs/>
                <w:sz w:val="22"/>
                <w:szCs w:val="22"/>
              </w:rPr>
            </w:pPr>
            <w:r w:rsidRPr="00D3639E">
              <w:rPr>
                <w:bCs/>
                <w:sz w:val="22"/>
                <w:szCs w:val="22"/>
              </w:rPr>
              <w:t>+/-</w:t>
            </w:r>
            <w:r w:rsidRPr="00D3639E">
              <w:rPr>
                <w:bCs/>
                <w:sz w:val="22"/>
                <w:szCs w:val="22"/>
              </w:rPr>
              <w:br/>
              <w:t>(</w:t>
            </w:r>
            <w:r w:rsidRPr="00D3639E">
              <w:rPr>
                <w:bCs/>
                <w:sz w:val="22"/>
                <w:szCs w:val="22"/>
                <w:lang w:val="kk-KZ"/>
              </w:rPr>
              <w:t>тонна</w:t>
            </w:r>
            <w:r w:rsidRPr="00D3639E">
              <w:rPr>
                <w:bCs/>
                <w:sz w:val="22"/>
                <w:szCs w:val="22"/>
              </w:rPr>
              <w:t>)</w:t>
            </w:r>
          </w:p>
        </w:tc>
        <w:tc>
          <w:tcPr>
            <w:tcW w:w="1701" w:type="dxa"/>
          </w:tcPr>
          <w:p w:rsidR="006C791A" w:rsidRPr="00D3639E" w:rsidRDefault="006C791A" w:rsidP="00400AD1">
            <w:pPr>
              <w:jc w:val="center"/>
              <w:rPr>
                <w:bCs/>
                <w:sz w:val="22"/>
                <w:szCs w:val="22"/>
                <w:lang w:val="kk-KZ"/>
              </w:rPr>
            </w:pPr>
            <w:r w:rsidRPr="00D3639E">
              <w:rPr>
                <w:bCs/>
                <w:sz w:val="22"/>
                <w:szCs w:val="22"/>
                <w:lang w:val="kk-KZ"/>
              </w:rPr>
              <w:t>Қамтамасыз етілгендік</w:t>
            </w:r>
          </w:p>
          <w:p w:rsidR="006C791A" w:rsidRPr="00D3639E" w:rsidRDefault="006C791A" w:rsidP="00400AD1">
            <w:pPr>
              <w:jc w:val="center"/>
              <w:rPr>
                <w:bCs/>
                <w:sz w:val="22"/>
                <w:szCs w:val="22"/>
              </w:rPr>
            </w:pPr>
            <w:r w:rsidRPr="00D3639E">
              <w:rPr>
                <w:bCs/>
                <w:sz w:val="22"/>
                <w:szCs w:val="22"/>
              </w:rPr>
              <w:t>%</w:t>
            </w:r>
          </w:p>
        </w:tc>
      </w:tr>
      <w:tr w:rsidR="006C791A" w:rsidRPr="00D3639E" w:rsidTr="00400AD1">
        <w:trPr>
          <w:trHeight w:val="315"/>
        </w:trPr>
        <w:tc>
          <w:tcPr>
            <w:tcW w:w="567" w:type="dxa"/>
          </w:tcPr>
          <w:p w:rsidR="006C791A" w:rsidRPr="00D3639E" w:rsidRDefault="006C791A" w:rsidP="00400AD1">
            <w:pPr>
              <w:jc w:val="center"/>
              <w:rPr>
                <w:bCs/>
                <w:sz w:val="22"/>
                <w:szCs w:val="22"/>
              </w:rPr>
            </w:pPr>
            <w:r w:rsidRPr="00D3639E">
              <w:rPr>
                <w:bCs/>
                <w:sz w:val="22"/>
                <w:szCs w:val="22"/>
              </w:rPr>
              <w:t>1</w:t>
            </w:r>
          </w:p>
        </w:tc>
        <w:tc>
          <w:tcPr>
            <w:tcW w:w="1384" w:type="dxa"/>
          </w:tcPr>
          <w:p w:rsidR="006C791A" w:rsidRPr="00D3639E" w:rsidRDefault="006C791A" w:rsidP="00400AD1">
            <w:pPr>
              <w:jc w:val="center"/>
              <w:rPr>
                <w:bCs/>
                <w:sz w:val="22"/>
                <w:szCs w:val="22"/>
                <w:lang w:val="kk-KZ"/>
              </w:rPr>
            </w:pPr>
            <w:r w:rsidRPr="00D3639E">
              <w:rPr>
                <w:bCs/>
                <w:sz w:val="22"/>
                <w:szCs w:val="22"/>
                <w:lang w:val="kk-KZ"/>
              </w:rPr>
              <w:t>Ұн</w:t>
            </w:r>
          </w:p>
        </w:tc>
        <w:tc>
          <w:tcPr>
            <w:tcW w:w="1701" w:type="dxa"/>
            <w:vAlign w:val="center"/>
          </w:tcPr>
          <w:p w:rsidR="006C791A" w:rsidRPr="00D3639E" w:rsidRDefault="006C791A" w:rsidP="00400AD1">
            <w:pPr>
              <w:jc w:val="center"/>
              <w:rPr>
                <w:bCs/>
                <w:sz w:val="22"/>
                <w:szCs w:val="22"/>
              </w:rPr>
            </w:pPr>
            <w:r w:rsidRPr="00D3639E">
              <w:rPr>
                <w:bCs/>
                <w:sz w:val="22"/>
                <w:szCs w:val="22"/>
              </w:rPr>
              <w:t>87,63</w:t>
            </w:r>
          </w:p>
        </w:tc>
        <w:tc>
          <w:tcPr>
            <w:tcW w:w="1418" w:type="dxa"/>
            <w:vAlign w:val="center"/>
          </w:tcPr>
          <w:p w:rsidR="006C791A" w:rsidRPr="00D3639E" w:rsidRDefault="006C791A" w:rsidP="00400AD1">
            <w:pPr>
              <w:jc w:val="center"/>
              <w:rPr>
                <w:sz w:val="22"/>
                <w:szCs w:val="22"/>
                <w:lang w:val="kk-KZ"/>
              </w:rPr>
            </w:pPr>
            <w:r w:rsidRPr="00D3639E">
              <w:rPr>
                <w:sz w:val="22"/>
                <w:szCs w:val="22"/>
                <w:lang w:val="kk-KZ"/>
              </w:rPr>
              <w:t>6960</w:t>
            </w:r>
          </w:p>
        </w:tc>
        <w:tc>
          <w:tcPr>
            <w:tcW w:w="1417" w:type="dxa"/>
            <w:vAlign w:val="center"/>
          </w:tcPr>
          <w:p w:rsidR="006C791A" w:rsidRPr="00D3639E" w:rsidRDefault="006C791A" w:rsidP="00400AD1">
            <w:pPr>
              <w:jc w:val="center"/>
              <w:rPr>
                <w:sz w:val="22"/>
                <w:szCs w:val="22"/>
                <w:lang w:val="kk-KZ"/>
              </w:rPr>
            </w:pPr>
            <w:r w:rsidRPr="00D3639E">
              <w:rPr>
                <w:sz w:val="22"/>
                <w:szCs w:val="22"/>
                <w:lang w:val="kk-KZ"/>
              </w:rPr>
              <w:t>1476</w:t>
            </w:r>
          </w:p>
        </w:tc>
        <w:tc>
          <w:tcPr>
            <w:tcW w:w="1134" w:type="dxa"/>
            <w:vAlign w:val="center"/>
          </w:tcPr>
          <w:p w:rsidR="006C791A" w:rsidRPr="00D3639E" w:rsidRDefault="006C791A" w:rsidP="00400AD1">
            <w:pPr>
              <w:jc w:val="center"/>
              <w:rPr>
                <w:sz w:val="22"/>
                <w:szCs w:val="22"/>
                <w:lang w:val="kk-KZ"/>
              </w:rPr>
            </w:pPr>
            <w:r w:rsidRPr="00D3639E">
              <w:rPr>
                <w:sz w:val="22"/>
                <w:szCs w:val="22"/>
                <w:lang w:val="kk-KZ"/>
              </w:rPr>
              <w:t>-5484</w:t>
            </w:r>
          </w:p>
        </w:tc>
        <w:tc>
          <w:tcPr>
            <w:tcW w:w="1701" w:type="dxa"/>
            <w:vAlign w:val="center"/>
          </w:tcPr>
          <w:p w:rsidR="006C791A" w:rsidRPr="00D3639E" w:rsidRDefault="006C791A" w:rsidP="00400AD1">
            <w:pPr>
              <w:jc w:val="center"/>
              <w:rPr>
                <w:sz w:val="22"/>
                <w:szCs w:val="22"/>
                <w:lang w:val="kk-KZ"/>
              </w:rPr>
            </w:pPr>
            <w:r w:rsidRPr="00D3639E">
              <w:rPr>
                <w:sz w:val="22"/>
                <w:szCs w:val="22"/>
                <w:lang w:val="kk-KZ"/>
              </w:rPr>
              <w:t>21,2</w:t>
            </w:r>
          </w:p>
        </w:tc>
      </w:tr>
      <w:tr w:rsidR="006C791A" w:rsidRPr="00D3639E" w:rsidTr="00400AD1">
        <w:trPr>
          <w:trHeight w:val="315"/>
        </w:trPr>
        <w:tc>
          <w:tcPr>
            <w:tcW w:w="567" w:type="dxa"/>
          </w:tcPr>
          <w:p w:rsidR="006C791A" w:rsidRPr="00D3639E" w:rsidRDefault="006C791A" w:rsidP="00400AD1">
            <w:pPr>
              <w:jc w:val="center"/>
              <w:rPr>
                <w:bCs/>
                <w:sz w:val="22"/>
                <w:szCs w:val="22"/>
              </w:rPr>
            </w:pPr>
            <w:r w:rsidRPr="00D3639E">
              <w:rPr>
                <w:bCs/>
                <w:sz w:val="22"/>
                <w:szCs w:val="22"/>
              </w:rPr>
              <w:t>2</w:t>
            </w:r>
          </w:p>
        </w:tc>
        <w:tc>
          <w:tcPr>
            <w:tcW w:w="1384" w:type="dxa"/>
            <w:noWrap/>
          </w:tcPr>
          <w:p w:rsidR="006C791A" w:rsidRPr="00D3639E" w:rsidRDefault="006C791A" w:rsidP="00400AD1">
            <w:pPr>
              <w:jc w:val="center"/>
              <w:rPr>
                <w:bCs/>
                <w:sz w:val="22"/>
                <w:szCs w:val="22"/>
                <w:lang w:val="kk-KZ"/>
              </w:rPr>
            </w:pPr>
            <w:r w:rsidRPr="00D3639E">
              <w:rPr>
                <w:bCs/>
                <w:sz w:val="22"/>
                <w:szCs w:val="22"/>
                <w:lang w:val="kk-KZ"/>
              </w:rPr>
              <w:t>Өсімдік майы</w:t>
            </w:r>
          </w:p>
        </w:tc>
        <w:tc>
          <w:tcPr>
            <w:tcW w:w="1701" w:type="dxa"/>
            <w:noWrap/>
            <w:vAlign w:val="center"/>
          </w:tcPr>
          <w:p w:rsidR="006C791A" w:rsidRPr="00D3639E" w:rsidRDefault="006C791A" w:rsidP="00400AD1">
            <w:pPr>
              <w:jc w:val="center"/>
              <w:rPr>
                <w:bCs/>
                <w:sz w:val="22"/>
                <w:szCs w:val="22"/>
              </w:rPr>
            </w:pPr>
            <w:r w:rsidRPr="00D3639E">
              <w:rPr>
                <w:bCs/>
                <w:sz w:val="22"/>
                <w:szCs w:val="22"/>
              </w:rPr>
              <w:t>8,8</w:t>
            </w:r>
          </w:p>
        </w:tc>
        <w:tc>
          <w:tcPr>
            <w:tcW w:w="1418" w:type="dxa"/>
            <w:vAlign w:val="center"/>
          </w:tcPr>
          <w:p w:rsidR="006C791A" w:rsidRPr="00D3639E" w:rsidRDefault="006C791A" w:rsidP="00400AD1">
            <w:pPr>
              <w:jc w:val="center"/>
              <w:rPr>
                <w:sz w:val="22"/>
                <w:szCs w:val="22"/>
                <w:lang w:val="kk-KZ"/>
              </w:rPr>
            </w:pPr>
            <w:r w:rsidRPr="00D3639E">
              <w:rPr>
                <w:sz w:val="22"/>
                <w:szCs w:val="22"/>
                <w:lang w:val="kk-KZ"/>
              </w:rPr>
              <w:t>699</w:t>
            </w:r>
          </w:p>
        </w:tc>
        <w:tc>
          <w:tcPr>
            <w:tcW w:w="1417" w:type="dxa"/>
            <w:noWrap/>
            <w:vAlign w:val="center"/>
          </w:tcPr>
          <w:p w:rsidR="006C791A" w:rsidRPr="00D3639E" w:rsidRDefault="006C791A" w:rsidP="00400AD1">
            <w:pPr>
              <w:jc w:val="center"/>
              <w:rPr>
                <w:sz w:val="22"/>
                <w:szCs w:val="22"/>
                <w:lang w:val="kk-KZ"/>
              </w:rPr>
            </w:pPr>
            <w:r w:rsidRPr="00D3639E">
              <w:rPr>
                <w:sz w:val="22"/>
                <w:szCs w:val="22"/>
                <w:lang w:val="kk-KZ"/>
              </w:rPr>
              <w:t>45,9</w:t>
            </w:r>
          </w:p>
        </w:tc>
        <w:tc>
          <w:tcPr>
            <w:tcW w:w="1134" w:type="dxa"/>
            <w:vAlign w:val="center"/>
          </w:tcPr>
          <w:p w:rsidR="006C791A" w:rsidRPr="00D3639E" w:rsidRDefault="006C791A" w:rsidP="00400AD1">
            <w:pPr>
              <w:jc w:val="center"/>
              <w:rPr>
                <w:sz w:val="22"/>
                <w:szCs w:val="22"/>
                <w:lang w:val="kk-KZ"/>
              </w:rPr>
            </w:pPr>
            <w:r w:rsidRPr="00D3639E">
              <w:rPr>
                <w:sz w:val="22"/>
                <w:szCs w:val="22"/>
                <w:lang w:val="kk-KZ"/>
              </w:rPr>
              <w:t>-653,1</w:t>
            </w:r>
          </w:p>
        </w:tc>
        <w:tc>
          <w:tcPr>
            <w:tcW w:w="1701" w:type="dxa"/>
            <w:vAlign w:val="center"/>
          </w:tcPr>
          <w:p w:rsidR="006C791A" w:rsidRPr="00D3639E" w:rsidRDefault="006C791A" w:rsidP="00400AD1">
            <w:pPr>
              <w:jc w:val="center"/>
              <w:rPr>
                <w:sz w:val="22"/>
                <w:szCs w:val="22"/>
                <w:lang w:val="kk-KZ"/>
              </w:rPr>
            </w:pPr>
            <w:r w:rsidRPr="00D3639E">
              <w:rPr>
                <w:sz w:val="22"/>
                <w:szCs w:val="22"/>
                <w:lang w:val="kk-KZ"/>
              </w:rPr>
              <w:t>6,5</w:t>
            </w:r>
          </w:p>
        </w:tc>
      </w:tr>
      <w:tr w:rsidR="006C791A" w:rsidRPr="00D3639E" w:rsidTr="00400AD1">
        <w:trPr>
          <w:trHeight w:val="315"/>
        </w:trPr>
        <w:tc>
          <w:tcPr>
            <w:tcW w:w="567" w:type="dxa"/>
          </w:tcPr>
          <w:p w:rsidR="006C791A" w:rsidRPr="00D3639E" w:rsidRDefault="006C791A" w:rsidP="00400AD1">
            <w:pPr>
              <w:jc w:val="center"/>
              <w:rPr>
                <w:bCs/>
                <w:sz w:val="22"/>
                <w:szCs w:val="22"/>
              </w:rPr>
            </w:pPr>
            <w:r w:rsidRPr="00D3639E">
              <w:rPr>
                <w:bCs/>
                <w:sz w:val="22"/>
                <w:szCs w:val="22"/>
              </w:rPr>
              <w:t>3</w:t>
            </w:r>
          </w:p>
        </w:tc>
        <w:tc>
          <w:tcPr>
            <w:tcW w:w="1384" w:type="dxa"/>
          </w:tcPr>
          <w:p w:rsidR="006C791A" w:rsidRPr="00D3639E" w:rsidRDefault="006C791A" w:rsidP="00400AD1">
            <w:pPr>
              <w:jc w:val="center"/>
              <w:rPr>
                <w:bCs/>
                <w:sz w:val="22"/>
                <w:szCs w:val="22"/>
                <w:lang w:val="kk-KZ"/>
              </w:rPr>
            </w:pPr>
            <w:r w:rsidRPr="00D3639E">
              <w:rPr>
                <w:bCs/>
                <w:sz w:val="22"/>
                <w:szCs w:val="22"/>
                <w:lang w:val="kk-KZ"/>
              </w:rPr>
              <w:t>Күріш</w:t>
            </w:r>
          </w:p>
        </w:tc>
        <w:tc>
          <w:tcPr>
            <w:tcW w:w="1701" w:type="dxa"/>
            <w:vAlign w:val="center"/>
          </w:tcPr>
          <w:p w:rsidR="006C791A" w:rsidRPr="00D3639E" w:rsidRDefault="006C791A" w:rsidP="00400AD1">
            <w:pPr>
              <w:jc w:val="center"/>
              <w:rPr>
                <w:bCs/>
                <w:sz w:val="22"/>
                <w:szCs w:val="22"/>
              </w:rPr>
            </w:pPr>
            <w:r w:rsidRPr="00D3639E">
              <w:rPr>
                <w:bCs/>
                <w:sz w:val="22"/>
                <w:szCs w:val="22"/>
              </w:rPr>
              <w:t>9,32</w:t>
            </w:r>
          </w:p>
        </w:tc>
        <w:tc>
          <w:tcPr>
            <w:tcW w:w="1418" w:type="dxa"/>
            <w:vAlign w:val="center"/>
          </w:tcPr>
          <w:p w:rsidR="006C791A" w:rsidRPr="00D3639E" w:rsidRDefault="006C791A" w:rsidP="00400AD1">
            <w:pPr>
              <w:jc w:val="center"/>
              <w:rPr>
                <w:sz w:val="22"/>
                <w:szCs w:val="22"/>
                <w:lang w:val="kk-KZ"/>
              </w:rPr>
            </w:pPr>
            <w:r w:rsidRPr="00D3639E">
              <w:rPr>
                <w:sz w:val="22"/>
                <w:szCs w:val="22"/>
                <w:lang w:val="kk-KZ"/>
              </w:rPr>
              <w:t>740,3</w:t>
            </w:r>
          </w:p>
        </w:tc>
        <w:tc>
          <w:tcPr>
            <w:tcW w:w="1417" w:type="dxa"/>
            <w:vAlign w:val="center"/>
          </w:tcPr>
          <w:p w:rsidR="006C791A" w:rsidRPr="00D3639E" w:rsidRDefault="006C791A" w:rsidP="00400AD1">
            <w:pPr>
              <w:jc w:val="center"/>
              <w:rPr>
                <w:sz w:val="22"/>
                <w:szCs w:val="22"/>
                <w:lang w:val="kk-KZ"/>
              </w:rPr>
            </w:pPr>
            <w:r w:rsidRPr="00D3639E">
              <w:rPr>
                <w:sz w:val="22"/>
                <w:szCs w:val="22"/>
                <w:lang w:val="kk-KZ"/>
              </w:rPr>
              <w:t>3589</w:t>
            </w:r>
          </w:p>
        </w:tc>
        <w:tc>
          <w:tcPr>
            <w:tcW w:w="1134" w:type="dxa"/>
            <w:vAlign w:val="center"/>
          </w:tcPr>
          <w:p w:rsidR="006C791A" w:rsidRPr="00D3639E" w:rsidRDefault="006C791A" w:rsidP="00400AD1">
            <w:pPr>
              <w:jc w:val="center"/>
              <w:rPr>
                <w:sz w:val="22"/>
                <w:szCs w:val="22"/>
                <w:lang w:val="kk-KZ"/>
              </w:rPr>
            </w:pPr>
            <w:r w:rsidRPr="00D3639E">
              <w:rPr>
                <w:sz w:val="22"/>
                <w:szCs w:val="22"/>
                <w:lang w:val="kk-KZ"/>
              </w:rPr>
              <w:t>+2848,7</w:t>
            </w:r>
          </w:p>
        </w:tc>
        <w:tc>
          <w:tcPr>
            <w:tcW w:w="1701" w:type="dxa"/>
            <w:vAlign w:val="center"/>
          </w:tcPr>
          <w:p w:rsidR="006C791A" w:rsidRPr="00D3639E" w:rsidRDefault="006C791A" w:rsidP="00400AD1">
            <w:pPr>
              <w:jc w:val="center"/>
              <w:rPr>
                <w:sz w:val="22"/>
                <w:szCs w:val="22"/>
                <w:lang w:val="kk-KZ"/>
              </w:rPr>
            </w:pPr>
            <w:r w:rsidRPr="00D3639E">
              <w:rPr>
                <w:sz w:val="22"/>
                <w:szCs w:val="22"/>
                <w:lang w:val="kk-KZ"/>
              </w:rPr>
              <w:t>484,8</w:t>
            </w:r>
          </w:p>
        </w:tc>
      </w:tr>
      <w:tr w:rsidR="006C791A" w:rsidRPr="00D3639E" w:rsidTr="00400AD1">
        <w:trPr>
          <w:trHeight w:val="315"/>
        </w:trPr>
        <w:tc>
          <w:tcPr>
            <w:tcW w:w="567" w:type="dxa"/>
          </w:tcPr>
          <w:p w:rsidR="006C791A" w:rsidRPr="00D3639E" w:rsidRDefault="006C791A" w:rsidP="00400AD1">
            <w:pPr>
              <w:jc w:val="center"/>
              <w:rPr>
                <w:bCs/>
                <w:sz w:val="22"/>
                <w:szCs w:val="22"/>
              </w:rPr>
            </w:pPr>
            <w:r w:rsidRPr="00D3639E">
              <w:rPr>
                <w:bCs/>
                <w:sz w:val="22"/>
                <w:szCs w:val="22"/>
              </w:rPr>
              <w:t>4</w:t>
            </w:r>
          </w:p>
        </w:tc>
        <w:tc>
          <w:tcPr>
            <w:tcW w:w="1384" w:type="dxa"/>
            <w:noWrap/>
          </w:tcPr>
          <w:p w:rsidR="006C791A" w:rsidRPr="00D3639E" w:rsidRDefault="006C791A" w:rsidP="00400AD1">
            <w:pPr>
              <w:jc w:val="center"/>
              <w:rPr>
                <w:bCs/>
                <w:sz w:val="22"/>
                <w:szCs w:val="22"/>
                <w:lang w:val="kk-KZ"/>
              </w:rPr>
            </w:pPr>
            <w:r w:rsidRPr="00D3639E">
              <w:rPr>
                <w:bCs/>
                <w:sz w:val="22"/>
                <w:szCs w:val="22"/>
                <w:lang w:val="kk-KZ"/>
              </w:rPr>
              <w:t>Макарон өнімдері</w:t>
            </w:r>
          </w:p>
        </w:tc>
        <w:tc>
          <w:tcPr>
            <w:tcW w:w="1701" w:type="dxa"/>
            <w:noWrap/>
            <w:vAlign w:val="center"/>
          </w:tcPr>
          <w:p w:rsidR="006C791A" w:rsidRPr="00D3639E" w:rsidRDefault="006C791A" w:rsidP="00400AD1">
            <w:pPr>
              <w:jc w:val="center"/>
              <w:rPr>
                <w:bCs/>
                <w:sz w:val="22"/>
                <w:szCs w:val="22"/>
              </w:rPr>
            </w:pPr>
            <w:r w:rsidRPr="00D3639E">
              <w:rPr>
                <w:bCs/>
                <w:sz w:val="22"/>
                <w:szCs w:val="22"/>
              </w:rPr>
              <w:t>4,4</w:t>
            </w:r>
          </w:p>
        </w:tc>
        <w:tc>
          <w:tcPr>
            <w:tcW w:w="1418" w:type="dxa"/>
            <w:vAlign w:val="center"/>
          </w:tcPr>
          <w:p w:rsidR="006C791A" w:rsidRPr="00D3639E" w:rsidRDefault="006C791A" w:rsidP="00400AD1">
            <w:pPr>
              <w:jc w:val="center"/>
              <w:rPr>
                <w:sz w:val="22"/>
                <w:szCs w:val="22"/>
                <w:lang w:val="kk-KZ"/>
              </w:rPr>
            </w:pPr>
            <w:r w:rsidRPr="00D3639E">
              <w:rPr>
                <w:sz w:val="22"/>
                <w:szCs w:val="22"/>
                <w:lang w:val="kk-KZ"/>
              </w:rPr>
              <w:t>350</w:t>
            </w:r>
          </w:p>
        </w:tc>
        <w:tc>
          <w:tcPr>
            <w:tcW w:w="1417" w:type="dxa"/>
            <w:noWrap/>
            <w:vAlign w:val="center"/>
          </w:tcPr>
          <w:p w:rsidR="006C791A" w:rsidRPr="00D3639E" w:rsidRDefault="006C791A" w:rsidP="00400AD1">
            <w:pPr>
              <w:jc w:val="center"/>
              <w:rPr>
                <w:sz w:val="22"/>
                <w:szCs w:val="22"/>
                <w:lang w:val="kk-KZ"/>
              </w:rPr>
            </w:pPr>
          </w:p>
        </w:tc>
        <w:tc>
          <w:tcPr>
            <w:tcW w:w="1134" w:type="dxa"/>
            <w:vAlign w:val="center"/>
          </w:tcPr>
          <w:p w:rsidR="006C791A" w:rsidRPr="00D3639E" w:rsidRDefault="006C791A" w:rsidP="00400AD1">
            <w:pPr>
              <w:jc w:val="center"/>
              <w:rPr>
                <w:sz w:val="22"/>
                <w:szCs w:val="22"/>
                <w:lang w:val="kk-KZ"/>
              </w:rPr>
            </w:pPr>
            <w:r w:rsidRPr="00D3639E">
              <w:rPr>
                <w:sz w:val="22"/>
                <w:szCs w:val="22"/>
                <w:lang w:val="kk-KZ"/>
              </w:rPr>
              <w:t>-350</w:t>
            </w:r>
          </w:p>
        </w:tc>
        <w:tc>
          <w:tcPr>
            <w:tcW w:w="1701" w:type="dxa"/>
            <w:vAlign w:val="center"/>
          </w:tcPr>
          <w:p w:rsidR="006C791A" w:rsidRPr="00D3639E" w:rsidRDefault="006C791A" w:rsidP="00400AD1">
            <w:pPr>
              <w:jc w:val="center"/>
              <w:rPr>
                <w:sz w:val="22"/>
                <w:szCs w:val="22"/>
                <w:lang w:val="kk-KZ"/>
              </w:rPr>
            </w:pPr>
            <w:r w:rsidRPr="00D3639E">
              <w:rPr>
                <w:sz w:val="22"/>
                <w:szCs w:val="22"/>
                <w:lang w:val="kk-KZ"/>
              </w:rPr>
              <w:t>0</w:t>
            </w:r>
          </w:p>
        </w:tc>
      </w:tr>
      <w:tr w:rsidR="006C791A" w:rsidRPr="00D3639E" w:rsidTr="00400AD1">
        <w:trPr>
          <w:trHeight w:val="315"/>
        </w:trPr>
        <w:tc>
          <w:tcPr>
            <w:tcW w:w="567" w:type="dxa"/>
          </w:tcPr>
          <w:p w:rsidR="006C791A" w:rsidRPr="00D3639E" w:rsidRDefault="006C791A" w:rsidP="00400AD1">
            <w:pPr>
              <w:jc w:val="center"/>
              <w:rPr>
                <w:bCs/>
                <w:sz w:val="22"/>
                <w:szCs w:val="22"/>
              </w:rPr>
            </w:pPr>
            <w:r w:rsidRPr="00D3639E">
              <w:rPr>
                <w:bCs/>
                <w:sz w:val="22"/>
                <w:szCs w:val="22"/>
              </w:rPr>
              <w:t>5</w:t>
            </w:r>
          </w:p>
        </w:tc>
        <w:tc>
          <w:tcPr>
            <w:tcW w:w="1384" w:type="dxa"/>
            <w:noWrap/>
          </w:tcPr>
          <w:p w:rsidR="006C791A" w:rsidRPr="00D3639E" w:rsidRDefault="006C791A" w:rsidP="00400AD1">
            <w:pPr>
              <w:jc w:val="center"/>
              <w:rPr>
                <w:bCs/>
                <w:sz w:val="22"/>
                <w:szCs w:val="22"/>
                <w:lang w:val="kk-KZ"/>
              </w:rPr>
            </w:pPr>
            <w:r w:rsidRPr="00D3639E">
              <w:rPr>
                <w:bCs/>
                <w:sz w:val="22"/>
                <w:szCs w:val="22"/>
                <w:lang w:val="kk-KZ"/>
              </w:rPr>
              <w:t>Жұмыртқа</w:t>
            </w:r>
          </w:p>
          <w:p w:rsidR="006C791A" w:rsidRPr="00D3639E" w:rsidRDefault="006C791A" w:rsidP="00400AD1">
            <w:pPr>
              <w:jc w:val="center"/>
              <w:rPr>
                <w:bCs/>
                <w:sz w:val="22"/>
                <w:szCs w:val="22"/>
              </w:rPr>
            </w:pPr>
            <w:r w:rsidRPr="00D3639E">
              <w:rPr>
                <w:bCs/>
                <w:sz w:val="22"/>
                <w:szCs w:val="22"/>
              </w:rPr>
              <w:t>(</w:t>
            </w:r>
            <w:r w:rsidRPr="00D3639E">
              <w:rPr>
                <w:bCs/>
                <w:sz w:val="22"/>
                <w:szCs w:val="22"/>
                <w:lang w:val="kk-KZ"/>
              </w:rPr>
              <w:t>мың дана</w:t>
            </w:r>
            <w:r w:rsidRPr="00D3639E">
              <w:rPr>
                <w:bCs/>
                <w:sz w:val="22"/>
                <w:szCs w:val="22"/>
              </w:rPr>
              <w:t>)</w:t>
            </w:r>
          </w:p>
        </w:tc>
        <w:tc>
          <w:tcPr>
            <w:tcW w:w="1701" w:type="dxa"/>
            <w:noWrap/>
            <w:vAlign w:val="center"/>
          </w:tcPr>
          <w:p w:rsidR="006C791A" w:rsidRPr="00D3639E" w:rsidRDefault="006C791A" w:rsidP="00400AD1">
            <w:pPr>
              <w:jc w:val="center"/>
              <w:rPr>
                <w:bCs/>
                <w:sz w:val="22"/>
                <w:szCs w:val="22"/>
              </w:rPr>
            </w:pPr>
            <w:r w:rsidRPr="00D3639E">
              <w:rPr>
                <w:bCs/>
                <w:sz w:val="22"/>
                <w:szCs w:val="22"/>
              </w:rPr>
              <w:t>139</w:t>
            </w:r>
          </w:p>
        </w:tc>
        <w:tc>
          <w:tcPr>
            <w:tcW w:w="1418" w:type="dxa"/>
            <w:vAlign w:val="center"/>
          </w:tcPr>
          <w:p w:rsidR="006C791A" w:rsidRPr="00D3639E" w:rsidRDefault="006C791A" w:rsidP="00400AD1">
            <w:pPr>
              <w:jc w:val="center"/>
              <w:rPr>
                <w:sz w:val="22"/>
                <w:szCs w:val="22"/>
                <w:lang w:val="kk-KZ"/>
              </w:rPr>
            </w:pPr>
            <w:r w:rsidRPr="00D3639E">
              <w:rPr>
                <w:sz w:val="22"/>
                <w:szCs w:val="22"/>
                <w:lang w:val="kk-KZ"/>
              </w:rPr>
              <w:t>11041</w:t>
            </w:r>
          </w:p>
        </w:tc>
        <w:tc>
          <w:tcPr>
            <w:tcW w:w="1417" w:type="dxa"/>
            <w:noWrap/>
            <w:vAlign w:val="center"/>
          </w:tcPr>
          <w:p w:rsidR="006C791A" w:rsidRPr="00D3639E" w:rsidRDefault="006C791A" w:rsidP="00400AD1">
            <w:pPr>
              <w:jc w:val="center"/>
              <w:rPr>
                <w:sz w:val="22"/>
                <w:szCs w:val="22"/>
                <w:lang w:val="kk-KZ"/>
              </w:rPr>
            </w:pPr>
            <w:r w:rsidRPr="00D3639E">
              <w:rPr>
                <w:sz w:val="22"/>
                <w:szCs w:val="22"/>
                <w:lang w:val="kk-KZ"/>
              </w:rPr>
              <w:t>2200</w:t>
            </w:r>
          </w:p>
        </w:tc>
        <w:tc>
          <w:tcPr>
            <w:tcW w:w="1134" w:type="dxa"/>
            <w:vAlign w:val="center"/>
          </w:tcPr>
          <w:p w:rsidR="006C791A" w:rsidRPr="00D3639E" w:rsidRDefault="006C791A" w:rsidP="00400AD1">
            <w:pPr>
              <w:jc w:val="center"/>
              <w:rPr>
                <w:sz w:val="22"/>
                <w:szCs w:val="22"/>
                <w:lang w:val="kk-KZ"/>
              </w:rPr>
            </w:pPr>
            <w:r w:rsidRPr="00D3639E">
              <w:rPr>
                <w:sz w:val="22"/>
                <w:szCs w:val="22"/>
                <w:lang w:val="kk-KZ"/>
              </w:rPr>
              <w:t>-8841</w:t>
            </w:r>
          </w:p>
        </w:tc>
        <w:tc>
          <w:tcPr>
            <w:tcW w:w="1701" w:type="dxa"/>
            <w:vAlign w:val="center"/>
          </w:tcPr>
          <w:p w:rsidR="006C791A" w:rsidRPr="00D3639E" w:rsidRDefault="006C791A" w:rsidP="00400AD1">
            <w:pPr>
              <w:jc w:val="center"/>
              <w:rPr>
                <w:sz w:val="22"/>
                <w:szCs w:val="22"/>
                <w:lang w:val="kk-KZ"/>
              </w:rPr>
            </w:pPr>
            <w:r w:rsidRPr="00D3639E">
              <w:rPr>
                <w:sz w:val="22"/>
                <w:szCs w:val="22"/>
                <w:lang w:val="kk-KZ"/>
              </w:rPr>
              <w:t>16,8</w:t>
            </w:r>
          </w:p>
        </w:tc>
      </w:tr>
      <w:tr w:rsidR="006C791A" w:rsidRPr="00A82CCC" w:rsidTr="00400AD1">
        <w:trPr>
          <w:trHeight w:val="315"/>
        </w:trPr>
        <w:tc>
          <w:tcPr>
            <w:tcW w:w="567" w:type="dxa"/>
          </w:tcPr>
          <w:p w:rsidR="006C791A" w:rsidRPr="001B1A13" w:rsidRDefault="006C791A" w:rsidP="00400AD1">
            <w:pPr>
              <w:jc w:val="center"/>
              <w:rPr>
                <w:bCs/>
                <w:sz w:val="22"/>
                <w:szCs w:val="22"/>
              </w:rPr>
            </w:pPr>
            <w:r w:rsidRPr="001B1A13">
              <w:rPr>
                <w:bCs/>
                <w:sz w:val="22"/>
                <w:szCs w:val="22"/>
              </w:rPr>
              <w:t>6</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Сүт</w:t>
            </w:r>
          </w:p>
        </w:tc>
        <w:tc>
          <w:tcPr>
            <w:tcW w:w="1701" w:type="dxa"/>
            <w:noWrap/>
            <w:vAlign w:val="center"/>
          </w:tcPr>
          <w:p w:rsidR="006C791A" w:rsidRPr="001B1A13" w:rsidRDefault="006C791A" w:rsidP="00400AD1">
            <w:pPr>
              <w:jc w:val="center"/>
              <w:rPr>
                <w:bCs/>
                <w:sz w:val="22"/>
                <w:szCs w:val="22"/>
              </w:rPr>
            </w:pPr>
            <w:r w:rsidRPr="001B1A13">
              <w:rPr>
                <w:bCs/>
                <w:sz w:val="22"/>
                <w:szCs w:val="22"/>
              </w:rPr>
              <w:t>164,92</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13100</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17324</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+4224</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132,2</w:t>
            </w:r>
          </w:p>
        </w:tc>
      </w:tr>
      <w:tr w:rsidR="006C791A" w:rsidRPr="00A82CCC" w:rsidTr="00400AD1">
        <w:trPr>
          <w:trHeight w:val="315"/>
        </w:trPr>
        <w:tc>
          <w:tcPr>
            <w:tcW w:w="567" w:type="dxa"/>
            <w:vMerge w:val="restart"/>
          </w:tcPr>
          <w:p w:rsidR="006C791A" w:rsidRPr="001B1A13" w:rsidRDefault="006C791A" w:rsidP="00400AD1">
            <w:pPr>
              <w:jc w:val="center"/>
              <w:rPr>
                <w:bCs/>
                <w:sz w:val="22"/>
                <w:szCs w:val="22"/>
              </w:rPr>
            </w:pPr>
            <w:r w:rsidRPr="001B1A13">
              <w:rPr>
                <w:bCs/>
                <w:sz w:val="22"/>
                <w:szCs w:val="22"/>
              </w:rPr>
              <w:t>7</w:t>
            </w:r>
          </w:p>
        </w:tc>
        <w:tc>
          <w:tcPr>
            <w:tcW w:w="1384" w:type="dxa"/>
            <w:noWrap/>
          </w:tcPr>
          <w:p w:rsidR="006C791A" w:rsidRPr="001B1A13" w:rsidRDefault="006C791A" w:rsidP="00400AD1">
            <w:pPr>
              <w:jc w:val="center"/>
              <w:rPr>
                <w:bCs/>
                <w:sz w:val="22"/>
                <w:szCs w:val="22"/>
              </w:rPr>
            </w:pPr>
            <w:r w:rsidRPr="001B1A13">
              <w:rPr>
                <w:bCs/>
                <w:sz w:val="22"/>
                <w:szCs w:val="22"/>
                <w:lang w:val="kk-KZ"/>
              </w:rPr>
              <w:t>Ет</w:t>
            </w:r>
            <w:r w:rsidRPr="001B1A13">
              <w:rPr>
                <w:bCs/>
                <w:sz w:val="22"/>
                <w:szCs w:val="22"/>
              </w:rPr>
              <w:t>:</w:t>
            </w:r>
          </w:p>
        </w:tc>
        <w:tc>
          <w:tcPr>
            <w:tcW w:w="1701" w:type="dxa"/>
            <w:noWrap/>
            <w:vAlign w:val="center"/>
          </w:tcPr>
          <w:p w:rsidR="006C791A" w:rsidRPr="001B1A13" w:rsidRDefault="006C791A" w:rsidP="00400AD1">
            <w:pPr>
              <w:jc w:val="center"/>
              <w:rPr>
                <w:bCs/>
                <w:sz w:val="22"/>
                <w:szCs w:val="22"/>
              </w:rPr>
            </w:pPr>
            <w:r w:rsidRPr="001B1A13">
              <w:rPr>
                <w:bCs/>
                <w:sz w:val="22"/>
                <w:szCs w:val="22"/>
              </w:rPr>
              <w:t>33,1</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2629</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5265,4</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+2636,4</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200</w:t>
            </w:r>
          </w:p>
        </w:tc>
      </w:tr>
      <w:tr w:rsidR="006C791A" w:rsidRPr="00A82CCC" w:rsidTr="00400AD1">
        <w:trPr>
          <w:trHeight w:val="315"/>
        </w:trPr>
        <w:tc>
          <w:tcPr>
            <w:tcW w:w="567" w:type="dxa"/>
            <w:vMerge/>
          </w:tcPr>
          <w:p w:rsidR="006C791A" w:rsidRPr="001B1A13" w:rsidRDefault="006C791A" w:rsidP="00400AD1">
            <w:pPr>
              <w:jc w:val="center"/>
              <w:rPr>
                <w:bCs/>
                <w:sz w:val="22"/>
                <w:szCs w:val="22"/>
              </w:rPr>
            </w:pPr>
          </w:p>
        </w:tc>
        <w:tc>
          <w:tcPr>
            <w:tcW w:w="1384" w:type="dxa"/>
            <w:noWrap/>
          </w:tcPr>
          <w:p w:rsidR="006C791A" w:rsidRPr="001B1A13" w:rsidRDefault="006C791A" w:rsidP="00400AD1">
            <w:pPr>
              <w:jc w:val="center"/>
              <w:rPr>
                <w:bCs/>
                <w:sz w:val="22"/>
                <w:szCs w:val="22"/>
                <w:lang w:val="kk-KZ"/>
              </w:rPr>
            </w:pPr>
            <w:r w:rsidRPr="001B1A13">
              <w:rPr>
                <w:bCs/>
                <w:sz w:val="22"/>
                <w:szCs w:val="22"/>
              </w:rPr>
              <w:t xml:space="preserve">- </w:t>
            </w:r>
            <w:r w:rsidRPr="001B1A13">
              <w:rPr>
                <w:bCs/>
                <w:sz w:val="22"/>
                <w:szCs w:val="22"/>
                <w:lang w:val="kk-KZ"/>
              </w:rPr>
              <w:t>сиыр еті</w:t>
            </w:r>
          </w:p>
        </w:tc>
        <w:tc>
          <w:tcPr>
            <w:tcW w:w="1701" w:type="dxa"/>
            <w:noWrap/>
            <w:vAlign w:val="center"/>
          </w:tcPr>
          <w:p w:rsidR="006C791A" w:rsidRPr="001B1A13" w:rsidRDefault="006C791A" w:rsidP="00400AD1">
            <w:pPr>
              <w:jc w:val="center"/>
              <w:rPr>
                <w:bCs/>
                <w:sz w:val="22"/>
                <w:szCs w:val="22"/>
              </w:rPr>
            </w:pPr>
            <w:r w:rsidRPr="001B1A13">
              <w:rPr>
                <w:bCs/>
                <w:sz w:val="22"/>
                <w:szCs w:val="22"/>
              </w:rPr>
              <w:t>15,5</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1231,2</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2848,1</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+1616,9</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231,3</w:t>
            </w:r>
          </w:p>
        </w:tc>
      </w:tr>
      <w:tr w:rsidR="006C791A" w:rsidRPr="00A82CCC" w:rsidTr="00400AD1">
        <w:trPr>
          <w:trHeight w:val="315"/>
        </w:trPr>
        <w:tc>
          <w:tcPr>
            <w:tcW w:w="567" w:type="dxa"/>
            <w:vMerge/>
          </w:tcPr>
          <w:p w:rsidR="006C791A" w:rsidRPr="001B1A13" w:rsidRDefault="006C791A" w:rsidP="00400AD1">
            <w:pPr>
              <w:jc w:val="center"/>
              <w:rPr>
                <w:bCs/>
                <w:sz w:val="22"/>
                <w:szCs w:val="22"/>
              </w:rPr>
            </w:pPr>
          </w:p>
        </w:tc>
        <w:tc>
          <w:tcPr>
            <w:tcW w:w="1384" w:type="dxa"/>
            <w:noWrap/>
          </w:tcPr>
          <w:p w:rsidR="006C791A" w:rsidRPr="001B1A13" w:rsidRDefault="006C791A" w:rsidP="00400AD1">
            <w:pPr>
              <w:jc w:val="center"/>
              <w:rPr>
                <w:bCs/>
                <w:sz w:val="22"/>
                <w:szCs w:val="22"/>
                <w:lang w:val="kk-KZ"/>
              </w:rPr>
            </w:pPr>
            <w:r w:rsidRPr="001B1A13">
              <w:rPr>
                <w:bCs/>
                <w:sz w:val="22"/>
                <w:szCs w:val="22"/>
              </w:rPr>
              <w:t xml:space="preserve">- </w:t>
            </w:r>
            <w:r w:rsidRPr="001B1A13">
              <w:rPr>
                <w:bCs/>
                <w:sz w:val="22"/>
                <w:szCs w:val="22"/>
                <w:lang w:val="kk-KZ"/>
              </w:rPr>
              <w:t>қой еті</w:t>
            </w:r>
          </w:p>
        </w:tc>
        <w:tc>
          <w:tcPr>
            <w:tcW w:w="1701" w:type="dxa"/>
            <w:noWrap/>
            <w:vAlign w:val="center"/>
          </w:tcPr>
          <w:p w:rsidR="006C791A" w:rsidRPr="001B1A13" w:rsidRDefault="006C791A" w:rsidP="00400AD1">
            <w:pPr>
              <w:jc w:val="center"/>
              <w:rPr>
                <w:bCs/>
                <w:sz w:val="22"/>
                <w:szCs w:val="22"/>
              </w:rPr>
            </w:pPr>
            <w:r w:rsidRPr="001B1A13">
              <w:rPr>
                <w:bCs/>
                <w:sz w:val="22"/>
                <w:szCs w:val="22"/>
              </w:rPr>
              <w:t>8,3</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659,2</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1990,3</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+1331,1</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301,9</w:t>
            </w:r>
          </w:p>
        </w:tc>
      </w:tr>
      <w:tr w:rsidR="006C791A" w:rsidRPr="00A82CCC" w:rsidTr="00400AD1">
        <w:trPr>
          <w:trHeight w:val="315"/>
        </w:trPr>
        <w:tc>
          <w:tcPr>
            <w:tcW w:w="567" w:type="dxa"/>
            <w:vMerge/>
          </w:tcPr>
          <w:p w:rsidR="006C791A" w:rsidRPr="001B1A13" w:rsidRDefault="006C791A" w:rsidP="00400AD1">
            <w:pPr>
              <w:jc w:val="center"/>
              <w:rPr>
                <w:bCs/>
                <w:sz w:val="22"/>
                <w:szCs w:val="22"/>
              </w:rPr>
            </w:pPr>
          </w:p>
        </w:tc>
        <w:tc>
          <w:tcPr>
            <w:tcW w:w="1384" w:type="dxa"/>
            <w:noWrap/>
          </w:tcPr>
          <w:p w:rsidR="006C791A" w:rsidRPr="001B1A13" w:rsidRDefault="006C791A" w:rsidP="00400AD1">
            <w:pPr>
              <w:jc w:val="center"/>
              <w:rPr>
                <w:bCs/>
                <w:sz w:val="22"/>
                <w:szCs w:val="22"/>
                <w:lang w:val="kk-KZ"/>
              </w:rPr>
            </w:pPr>
            <w:r w:rsidRPr="001B1A13">
              <w:rPr>
                <w:bCs/>
                <w:sz w:val="22"/>
                <w:szCs w:val="22"/>
              </w:rPr>
              <w:t xml:space="preserve">- </w:t>
            </w:r>
            <w:r w:rsidRPr="001B1A13">
              <w:rPr>
                <w:bCs/>
                <w:sz w:val="22"/>
                <w:szCs w:val="22"/>
                <w:lang w:val="kk-KZ"/>
              </w:rPr>
              <w:t>жылқы еті</w:t>
            </w:r>
          </w:p>
        </w:tc>
        <w:tc>
          <w:tcPr>
            <w:tcW w:w="1701" w:type="dxa"/>
            <w:noWrap/>
            <w:vAlign w:val="center"/>
          </w:tcPr>
          <w:p w:rsidR="006C791A" w:rsidRPr="001B1A13" w:rsidRDefault="006C791A" w:rsidP="00400AD1">
            <w:pPr>
              <w:jc w:val="center"/>
              <w:rPr>
                <w:bCs/>
                <w:sz w:val="22"/>
                <w:szCs w:val="22"/>
              </w:rPr>
            </w:pPr>
            <w:r w:rsidRPr="001B1A13">
              <w:rPr>
                <w:bCs/>
                <w:sz w:val="22"/>
                <w:szCs w:val="22"/>
              </w:rPr>
              <w:t>3,2</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254</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402,8</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+148,2</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158,5</w:t>
            </w:r>
          </w:p>
        </w:tc>
      </w:tr>
      <w:tr w:rsidR="006C791A" w:rsidRPr="00A82CCC" w:rsidTr="00400AD1">
        <w:trPr>
          <w:trHeight w:val="315"/>
        </w:trPr>
        <w:tc>
          <w:tcPr>
            <w:tcW w:w="567" w:type="dxa"/>
            <w:vMerge/>
          </w:tcPr>
          <w:p w:rsidR="006C791A" w:rsidRPr="001B1A13" w:rsidRDefault="006C791A" w:rsidP="00400AD1">
            <w:pPr>
              <w:jc w:val="center"/>
              <w:rPr>
                <w:bCs/>
                <w:sz w:val="22"/>
                <w:szCs w:val="22"/>
              </w:rPr>
            </w:pPr>
          </w:p>
        </w:tc>
        <w:tc>
          <w:tcPr>
            <w:tcW w:w="1384" w:type="dxa"/>
            <w:noWrap/>
          </w:tcPr>
          <w:p w:rsidR="006C791A" w:rsidRPr="001B1A13" w:rsidRDefault="006C791A" w:rsidP="00400AD1">
            <w:pPr>
              <w:jc w:val="center"/>
              <w:rPr>
                <w:bCs/>
                <w:sz w:val="22"/>
                <w:szCs w:val="22"/>
                <w:lang w:val="kk-KZ"/>
              </w:rPr>
            </w:pPr>
            <w:r w:rsidRPr="001B1A13">
              <w:rPr>
                <w:bCs/>
                <w:sz w:val="22"/>
                <w:szCs w:val="22"/>
              </w:rPr>
              <w:t xml:space="preserve">- </w:t>
            </w:r>
            <w:r w:rsidRPr="001B1A13">
              <w:rPr>
                <w:bCs/>
                <w:sz w:val="22"/>
                <w:szCs w:val="22"/>
                <w:lang w:val="kk-KZ"/>
              </w:rPr>
              <w:t>құс еті</w:t>
            </w:r>
          </w:p>
        </w:tc>
        <w:tc>
          <w:tcPr>
            <w:tcW w:w="1701" w:type="dxa"/>
            <w:noWrap/>
            <w:vAlign w:val="center"/>
          </w:tcPr>
          <w:p w:rsidR="006C791A" w:rsidRPr="001B1A13" w:rsidRDefault="006C791A" w:rsidP="00400AD1">
            <w:pPr>
              <w:jc w:val="center"/>
              <w:rPr>
                <w:bCs/>
                <w:sz w:val="22"/>
                <w:szCs w:val="22"/>
              </w:rPr>
            </w:pPr>
            <w:r w:rsidRPr="001B1A13">
              <w:rPr>
                <w:bCs/>
                <w:sz w:val="22"/>
                <w:szCs w:val="22"/>
              </w:rPr>
              <w:t>6,1</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484</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24,2</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-459,8</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5</w:t>
            </w:r>
          </w:p>
        </w:tc>
      </w:tr>
      <w:tr w:rsidR="006C791A" w:rsidRPr="00A82CCC" w:rsidTr="00400AD1">
        <w:trPr>
          <w:trHeight w:val="315"/>
        </w:trPr>
        <w:tc>
          <w:tcPr>
            <w:tcW w:w="567" w:type="dxa"/>
          </w:tcPr>
          <w:p w:rsidR="006C791A" w:rsidRPr="001B1A13" w:rsidRDefault="006C791A" w:rsidP="00400AD1">
            <w:pPr>
              <w:jc w:val="center"/>
              <w:rPr>
                <w:bCs/>
                <w:sz w:val="22"/>
                <w:szCs w:val="22"/>
              </w:rPr>
            </w:pPr>
            <w:r w:rsidRPr="001B1A13">
              <w:rPr>
                <w:bCs/>
                <w:sz w:val="22"/>
                <w:szCs w:val="22"/>
              </w:rPr>
              <w:t>8</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Картоп</w:t>
            </w:r>
          </w:p>
        </w:tc>
        <w:tc>
          <w:tcPr>
            <w:tcW w:w="1701" w:type="dxa"/>
            <w:noWrap/>
            <w:vAlign w:val="center"/>
          </w:tcPr>
          <w:p w:rsidR="006C791A" w:rsidRPr="001B1A13" w:rsidRDefault="006C791A" w:rsidP="00400AD1">
            <w:pPr>
              <w:jc w:val="center"/>
              <w:rPr>
                <w:bCs/>
                <w:sz w:val="22"/>
                <w:szCs w:val="22"/>
              </w:rPr>
            </w:pPr>
            <w:r w:rsidRPr="001B1A13">
              <w:rPr>
                <w:bCs/>
                <w:sz w:val="22"/>
                <w:szCs w:val="22"/>
              </w:rPr>
              <w:t>70</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5560,3</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2368</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-3192</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42,5</w:t>
            </w:r>
          </w:p>
        </w:tc>
      </w:tr>
      <w:tr w:rsidR="006C791A" w:rsidRPr="00A82CCC" w:rsidTr="00400AD1">
        <w:trPr>
          <w:trHeight w:val="315"/>
        </w:trPr>
        <w:tc>
          <w:tcPr>
            <w:tcW w:w="567" w:type="dxa"/>
          </w:tcPr>
          <w:p w:rsidR="006C791A" w:rsidRPr="001B1A13" w:rsidRDefault="006C791A" w:rsidP="00400AD1">
            <w:pPr>
              <w:jc w:val="center"/>
              <w:rPr>
                <w:bCs/>
                <w:sz w:val="22"/>
                <w:szCs w:val="22"/>
              </w:rPr>
            </w:pPr>
            <w:r w:rsidRPr="001B1A13">
              <w:rPr>
                <w:bCs/>
                <w:sz w:val="22"/>
                <w:szCs w:val="22"/>
              </w:rPr>
              <w:t>9</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Көкөністер</w:t>
            </w:r>
          </w:p>
        </w:tc>
        <w:tc>
          <w:tcPr>
            <w:tcW w:w="1701" w:type="dxa"/>
            <w:noWrap/>
            <w:vAlign w:val="center"/>
          </w:tcPr>
          <w:p w:rsidR="006C791A" w:rsidRPr="001B1A13" w:rsidRDefault="006C791A" w:rsidP="00400AD1">
            <w:pPr>
              <w:jc w:val="center"/>
              <w:rPr>
                <w:bCs/>
                <w:sz w:val="22"/>
                <w:szCs w:val="22"/>
              </w:rPr>
            </w:pPr>
            <w:r w:rsidRPr="001B1A13">
              <w:rPr>
                <w:bCs/>
                <w:sz w:val="22"/>
                <w:szCs w:val="22"/>
              </w:rPr>
              <w:t>76</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6036,9</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15423</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+9386,1</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255,4</w:t>
            </w:r>
          </w:p>
        </w:tc>
      </w:tr>
      <w:tr w:rsidR="006C791A" w:rsidRPr="00A82CCC" w:rsidTr="00400AD1">
        <w:trPr>
          <w:trHeight w:val="206"/>
        </w:trPr>
        <w:tc>
          <w:tcPr>
            <w:tcW w:w="567" w:type="dxa"/>
          </w:tcPr>
          <w:p w:rsidR="006C791A" w:rsidRPr="001B1A13" w:rsidRDefault="006C791A" w:rsidP="00400AD1">
            <w:pPr>
              <w:jc w:val="center"/>
              <w:rPr>
                <w:bCs/>
                <w:sz w:val="22"/>
                <w:szCs w:val="22"/>
              </w:rPr>
            </w:pPr>
            <w:r w:rsidRPr="001B1A13">
              <w:rPr>
                <w:bCs/>
                <w:sz w:val="22"/>
                <w:szCs w:val="22"/>
              </w:rPr>
              <w:t>10</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Бақша дақылдары</w:t>
            </w:r>
          </w:p>
        </w:tc>
        <w:tc>
          <w:tcPr>
            <w:tcW w:w="1701" w:type="dxa"/>
            <w:noWrap/>
            <w:vAlign w:val="center"/>
          </w:tcPr>
          <w:p w:rsidR="006C791A" w:rsidRPr="001B1A13" w:rsidRDefault="006C791A" w:rsidP="00400AD1">
            <w:pPr>
              <w:jc w:val="center"/>
              <w:rPr>
                <w:bCs/>
                <w:sz w:val="22"/>
                <w:szCs w:val="22"/>
              </w:rPr>
            </w:pPr>
            <w:r w:rsidRPr="001B1A13">
              <w:rPr>
                <w:bCs/>
                <w:sz w:val="22"/>
                <w:szCs w:val="22"/>
              </w:rPr>
              <w:t>24,8</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1969,9</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275036</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+273066,1</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13961,9</w:t>
            </w:r>
          </w:p>
        </w:tc>
      </w:tr>
      <w:tr w:rsidR="006C791A" w:rsidRPr="00A82CCC" w:rsidTr="00400AD1">
        <w:trPr>
          <w:trHeight w:val="315"/>
        </w:trPr>
        <w:tc>
          <w:tcPr>
            <w:tcW w:w="567" w:type="dxa"/>
          </w:tcPr>
          <w:p w:rsidR="006C791A" w:rsidRPr="001B1A13" w:rsidRDefault="006C791A" w:rsidP="00400AD1">
            <w:pPr>
              <w:jc w:val="center"/>
              <w:rPr>
                <w:bCs/>
                <w:sz w:val="22"/>
                <w:szCs w:val="22"/>
              </w:rPr>
            </w:pPr>
            <w:r w:rsidRPr="001B1A13">
              <w:rPr>
                <w:bCs/>
                <w:sz w:val="22"/>
                <w:szCs w:val="22"/>
              </w:rPr>
              <w:t>11</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Жеміс-жидек</w:t>
            </w:r>
          </w:p>
        </w:tc>
        <w:tc>
          <w:tcPr>
            <w:tcW w:w="1701" w:type="dxa"/>
            <w:noWrap/>
            <w:vAlign w:val="center"/>
          </w:tcPr>
          <w:p w:rsidR="006C791A" w:rsidRPr="001B1A13" w:rsidRDefault="006C791A" w:rsidP="00400AD1">
            <w:pPr>
              <w:jc w:val="center"/>
              <w:rPr>
                <w:bCs/>
                <w:sz w:val="22"/>
                <w:szCs w:val="22"/>
                <w:lang w:val="kk-KZ"/>
              </w:rPr>
            </w:pPr>
            <w:r w:rsidRPr="001B1A13">
              <w:rPr>
                <w:bCs/>
                <w:sz w:val="22"/>
                <w:szCs w:val="22"/>
              </w:rPr>
              <w:t>1</w:t>
            </w:r>
            <w:r w:rsidRPr="001B1A13">
              <w:rPr>
                <w:bCs/>
                <w:sz w:val="22"/>
                <w:szCs w:val="22"/>
                <w:lang w:val="kk-KZ"/>
              </w:rPr>
              <w:t>7,27</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1371,8</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400</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-971,8</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29,1</w:t>
            </w:r>
          </w:p>
        </w:tc>
      </w:tr>
      <w:tr w:rsidR="006C791A" w:rsidRPr="00A82CCC" w:rsidTr="00400AD1">
        <w:trPr>
          <w:trHeight w:val="315"/>
        </w:trPr>
        <w:tc>
          <w:tcPr>
            <w:tcW w:w="567" w:type="dxa"/>
          </w:tcPr>
          <w:p w:rsidR="006C791A" w:rsidRPr="001B1A13" w:rsidRDefault="006C791A" w:rsidP="00400AD1">
            <w:pPr>
              <w:jc w:val="center"/>
              <w:rPr>
                <w:bCs/>
                <w:sz w:val="22"/>
                <w:szCs w:val="22"/>
              </w:rPr>
            </w:pPr>
            <w:r w:rsidRPr="001B1A13">
              <w:rPr>
                <w:bCs/>
                <w:sz w:val="22"/>
                <w:szCs w:val="22"/>
              </w:rPr>
              <w:t>12</w:t>
            </w:r>
          </w:p>
        </w:tc>
        <w:tc>
          <w:tcPr>
            <w:tcW w:w="1384" w:type="dxa"/>
            <w:noWrap/>
          </w:tcPr>
          <w:p w:rsidR="006C791A" w:rsidRPr="001B1A13" w:rsidRDefault="006C791A" w:rsidP="00400AD1">
            <w:pPr>
              <w:jc w:val="center"/>
              <w:rPr>
                <w:bCs/>
                <w:sz w:val="22"/>
                <w:szCs w:val="22"/>
                <w:lang w:val="kk-KZ"/>
              </w:rPr>
            </w:pPr>
            <w:r w:rsidRPr="001B1A13">
              <w:rPr>
                <w:bCs/>
                <w:sz w:val="22"/>
                <w:szCs w:val="22"/>
                <w:lang w:val="kk-KZ"/>
              </w:rPr>
              <w:t>Жүзім</w:t>
            </w:r>
          </w:p>
        </w:tc>
        <w:tc>
          <w:tcPr>
            <w:tcW w:w="1701" w:type="dxa"/>
            <w:noWrap/>
            <w:vAlign w:val="center"/>
          </w:tcPr>
          <w:p w:rsidR="006C791A" w:rsidRPr="001B1A13" w:rsidRDefault="006C791A" w:rsidP="00400AD1">
            <w:pPr>
              <w:jc w:val="center"/>
              <w:rPr>
                <w:bCs/>
                <w:sz w:val="22"/>
                <w:szCs w:val="22"/>
              </w:rPr>
            </w:pPr>
            <w:r w:rsidRPr="001B1A13">
              <w:rPr>
                <w:bCs/>
                <w:sz w:val="22"/>
                <w:szCs w:val="22"/>
              </w:rPr>
              <w:t>3,93</w:t>
            </w:r>
          </w:p>
        </w:tc>
        <w:tc>
          <w:tcPr>
            <w:tcW w:w="1418" w:type="dxa"/>
            <w:vAlign w:val="center"/>
          </w:tcPr>
          <w:p w:rsidR="006C791A" w:rsidRPr="001B1A13" w:rsidRDefault="006C791A" w:rsidP="00400AD1">
            <w:pPr>
              <w:jc w:val="center"/>
              <w:rPr>
                <w:sz w:val="22"/>
                <w:szCs w:val="22"/>
                <w:lang w:val="kk-KZ"/>
              </w:rPr>
            </w:pPr>
            <w:r w:rsidRPr="001B1A13">
              <w:rPr>
                <w:sz w:val="22"/>
                <w:szCs w:val="22"/>
                <w:lang w:val="kk-KZ"/>
              </w:rPr>
              <w:t>312,2</w:t>
            </w:r>
          </w:p>
        </w:tc>
        <w:tc>
          <w:tcPr>
            <w:tcW w:w="1417" w:type="dxa"/>
            <w:noWrap/>
            <w:vAlign w:val="center"/>
          </w:tcPr>
          <w:p w:rsidR="006C791A" w:rsidRPr="001B1A13" w:rsidRDefault="006C791A" w:rsidP="00400AD1">
            <w:pPr>
              <w:jc w:val="center"/>
              <w:rPr>
                <w:sz w:val="22"/>
                <w:szCs w:val="22"/>
                <w:lang w:val="kk-KZ"/>
              </w:rPr>
            </w:pPr>
            <w:r w:rsidRPr="001B1A13">
              <w:rPr>
                <w:sz w:val="22"/>
                <w:szCs w:val="22"/>
                <w:lang w:val="kk-KZ"/>
              </w:rPr>
              <w:t>900</w:t>
            </w:r>
          </w:p>
        </w:tc>
        <w:tc>
          <w:tcPr>
            <w:tcW w:w="1134" w:type="dxa"/>
            <w:vAlign w:val="center"/>
          </w:tcPr>
          <w:p w:rsidR="006C791A" w:rsidRPr="001B1A13" w:rsidRDefault="006C791A" w:rsidP="00400AD1">
            <w:pPr>
              <w:jc w:val="center"/>
              <w:rPr>
                <w:sz w:val="22"/>
                <w:szCs w:val="22"/>
                <w:lang w:val="kk-KZ"/>
              </w:rPr>
            </w:pPr>
            <w:r w:rsidRPr="001B1A13">
              <w:rPr>
                <w:sz w:val="22"/>
                <w:szCs w:val="22"/>
                <w:lang w:val="kk-KZ"/>
              </w:rPr>
              <w:t>+587,8</w:t>
            </w:r>
          </w:p>
        </w:tc>
        <w:tc>
          <w:tcPr>
            <w:tcW w:w="1701" w:type="dxa"/>
            <w:vAlign w:val="center"/>
          </w:tcPr>
          <w:p w:rsidR="006C791A" w:rsidRPr="001B1A13" w:rsidRDefault="006C791A" w:rsidP="00400AD1">
            <w:pPr>
              <w:jc w:val="center"/>
              <w:rPr>
                <w:sz w:val="22"/>
                <w:szCs w:val="22"/>
                <w:lang w:val="kk-KZ"/>
              </w:rPr>
            </w:pPr>
            <w:r w:rsidRPr="001B1A13">
              <w:rPr>
                <w:sz w:val="22"/>
                <w:szCs w:val="22"/>
                <w:lang w:val="kk-KZ"/>
              </w:rPr>
              <w:t>288,2</w:t>
            </w:r>
          </w:p>
        </w:tc>
      </w:tr>
    </w:tbl>
    <w:p w:rsidR="006C791A" w:rsidRPr="00A82CCC" w:rsidRDefault="006C791A" w:rsidP="006C791A">
      <w:pPr>
        <w:ind w:firstLine="709"/>
        <w:rPr>
          <w:sz w:val="28"/>
          <w:szCs w:val="28"/>
          <w:lang w:val="kk-KZ"/>
        </w:rPr>
      </w:pPr>
    </w:p>
    <w:p w:rsidR="006C791A" w:rsidRPr="00A82CCC" w:rsidRDefault="006C791A" w:rsidP="006C791A">
      <w:pPr>
        <w:ind w:firstLine="709"/>
        <w:rPr>
          <w:sz w:val="28"/>
          <w:szCs w:val="28"/>
          <w:lang w:val="kk-KZ"/>
        </w:rPr>
      </w:pPr>
      <w:r w:rsidRPr="00A82CCC">
        <w:rPr>
          <w:sz w:val="28"/>
          <w:szCs w:val="28"/>
          <w:lang w:val="kk-KZ"/>
        </w:rPr>
        <w:t xml:space="preserve">Азық-түлік себетіне енетін әлеуметтік маңызды азық-түліктің 12 түріне жасалған талдауды негізгі алғанда, қазіргі таңда аудан халықты әлеуметтік маңызды азық-түліктің 6 түрімен толық қамтамасыз етіп отыр.                 </w:t>
      </w:r>
      <w:r w:rsidRPr="00A82CCC">
        <w:rPr>
          <w:sz w:val="28"/>
          <w:szCs w:val="28"/>
          <w:lang w:val="kk-KZ"/>
        </w:rPr>
        <w:tab/>
      </w:r>
    </w:p>
    <w:p w:rsidR="006C791A" w:rsidRPr="00A82CCC" w:rsidRDefault="006C791A" w:rsidP="006C791A">
      <w:pPr>
        <w:ind w:firstLine="709"/>
        <w:rPr>
          <w:sz w:val="28"/>
          <w:szCs w:val="28"/>
          <w:lang w:val="kk-KZ"/>
        </w:rPr>
      </w:pPr>
      <w:r w:rsidRPr="00A82CCC">
        <w:rPr>
          <w:sz w:val="28"/>
          <w:szCs w:val="28"/>
          <w:lang w:val="kk-KZ"/>
        </w:rPr>
        <w:t xml:space="preserve">Ауданда баға жағдайын қамтамасыз ету үшін азық-түлік тауарларының өңірлік тұрақтандыру қорларын қалыптастыру мен пайдалану бойынша жұмыстар жалғастырылуда. </w:t>
      </w:r>
    </w:p>
    <w:p w:rsidR="001B1A13" w:rsidRPr="004D17DF" w:rsidRDefault="001B1A13" w:rsidP="006F1D0C">
      <w:pPr>
        <w:pStyle w:val="af"/>
        <w:tabs>
          <w:tab w:val="left" w:pos="7988"/>
          <w:tab w:val="right" w:pos="9355"/>
        </w:tabs>
        <w:spacing w:before="0" w:beforeAutospacing="0" w:after="0" w:afterAutospacing="0"/>
        <w:jc w:val="both"/>
        <w:rPr>
          <w:b/>
          <w:sz w:val="28"/>
          <w:szCs w:val="28"/>
          <w:lang w:val="kk-KZ"/>
        </w:rPr>
      </w:pPr>
    </w:p>
    <w:p w:rsidR="006F1D0C" w:rsidRPr="006F1D0C" w:rsidRDefault="006F1D0C" w:rsidP="006F1D0C">
      <w:pPr>
        <w:pStyle w:val="af"/>
        <w:tabs>
          <w:tab w:val="left" w:pos="7988"/>
          <w:tab w:val="right" w:pos="9355"/>
        </w:tabs>
        <w:spacing w:before="0" w:beforeAutospacing="0" w:after="0" w:afterAutospacing="0"/>
        <w:jc w:val="both"/>
        <w:rPr>
          <w:b/>
          <w:sz w:val="28"/>
          <w:szCs w:val="28"/>
          <w:lang w:val="kk-KZ"/>
        </w:rPr>
      </w:pPr>
      <w:r w:rsidRPr="006F1D0C">
        <w:rPr>
          <w:b/>
          <w:sz w:val="28"/>
          <w:szCs w:val="28"/>
          <w:lang w:val="kk-KZ"/>
        </w:rPr>
        <w:t xml:space="preserve">   </w:t>
      </w:r>
      <w:bookmarkStart w:id="12" w:name="_Toc417939458"/>
      <w:r w:rsidRPr="006F1D0C">
        <w:rPr>
          <w:b/>
          <w:sz w:val="28"/>
          <w:szCs w:val="28"/>
          <w:lang w:val="kk-KZ"/>
        </w:rPr>
        <w:t>Өңірдің шағын қаласының дамуы</w:t>
      </w:r>
    </w:p>
    <w:p w:rsidR="006F1D0C" w:rsidRPr="006F1D0C" w:rsidRDefault="006F1D0C" w:rsidP="006F1D0C">
      <w:pPr>
        <w:pStyle w:val="af"/>
        <w:tabs>
          <w:tab w:val="left" w:pos="7988"/>
          <w:tab w:val="right" w:pos="9355"/>
        </w:tabs>
        <w:spacing w:before="0" w:beforeAutospacing="0" w:after="0" w:afterAutospacing="0"/>
        <w:jc w:val="both"/>
        <w:rPr>
          <w:b/>
          <w:sz w:val="28"/>
          <w:szCs w:val="28"/>
          <w:lang w:val="kk-KZ"/>
        </w:rPr>
      </w:pPr>
      <w:r w:rsidRPr="006F1D0C">
        <w:rPr>
          <w:b/>
          <w:sz w:val="28"/>
          <w:szCs w:val="28"/>
          <w:lang w:val="kk-KZ"/>
        </w:rPr>
        <w:t xml:space="preserve">         Шардара қаласы.</w:t>
      </w:r>
    </w:p>
    <w:p w:rsidR="006F1D0C" w:rsidRPr="006F1D0C" w:rsidRDefault="006F1D0C" w:rsidP="006F1D0C">
      <w:pPr>
        <w:pStyle w:val="af"/>
        <w:tabs>
          <w:tab w:val="left" w:pos="7988"/>
          <w:tab w:val="right" w:pos="9355"/>
        </w:tabs>
        <w:spacing w:before="0" w:beforeAutospacing="0" w:after="0" w:afterAutospacing="0"/>
        <w:jc w:val="both"/>
        <w:rPr>
          <w:b/>
          <w:sz w:val="28"/>
          <w:szCs w:val="28"/>
          <w:lang w:val="kk-KZ"/>
        </w:rPr>
      </w:pPr>
      <w:r w:rsidRPr="006F1D0C">
        <w:rPr>
          <w:b/>
          <w:sz w:val="28"/>
          <w:szCs w:val="28"/>
          <w:lang w:val="kk-KZ"/>
        </w:rPr>
        <w:t xml:space="preserve">         </w:t>
      </w:r>
      <w:r w:rsidRPr="006F1D0C">
        <w:rPr>
          <w:rStyle w:val="hps"/>
          <w:sz w:val="28"/>
          <w:szCs w:val="28"/>
          <w:lang w:val="kk-KZ"/>
        </w:rPr>
        <w:t>Шардара қаласының кешенді даму жоспары «Қазақстан-2050</w:t>
      </w:r>
      <w:r w:rsidRPr="006F1D0C">
        <w:rPr>
          <w:sz w:val="28"/>
          <w:szCs w:val="28"/>
          <w:lang w:val="kk-KZ"/>
        </w:rPr>
        <w:t>» ұ</w:t>
      </w:r>
      <w:r w:rsidRPr="006F1D0C">
        <w:rPr>
          <w:rStyle w:val="hps"/>
          <w:sz w:val="28"/>
          <w:szCs w:val="28"/>
          <w:lang w:val="kk-KZ"/>
        </w:rPr>
        <w:t>лттық</w:t>
      </w:r>
      <w:r w:rsidRPr="006F1D0C">
        <w:rPr>
          <w:sz w:val="28"/>
          <w:szCs w:val="28"/>
          <w:lang w:val="kk-KZ"/>
        </w:rPr>
        <w:t xml:space="preserve"> </w:t>
      </w:r>
      <w:r w:rsidRPr="006F1D0C">
        <w:rPr>
          <w:rStyle w:val="hps"/>
          <w:sz w:val="28"/>
          <w:szCs w:val="28"/>
          <w:lang w:val="kk-KZ"/>
        </w:rPr>
        <w:t>даму стратегиясына</w:t>
      </w:r>
      <w:r w:rsidRPr="006F1D0C">
        <w:rPr>
          <w:sz w:val="28"/>
          <w:szCs w:val="28"/>
          <w:lang w:val="kk-KZ"/>
        </w:rPr>
        <w:t xml:space="preserve"> </w:t>
      </w:r>
      <w:r w:rsidRPr="006F1D0C">
        <w:rPr>
          <w:rStyle w:val="hps"/>
          <w:sz w:val="28"/>
          <w:szCs w:val="28"/>
          <w:lang w:val="kk-KZ"/>
        </w:rPr>
        <w:t>толық сәйкестендіріліп</w:t>
      </w:r>
      <w:r w:rsidRPr="006F1D0C">
        <w:rPr>
          <w:sz w:val="28"/>
          <w:szCs w:val="28"/>
          <w:lang w:val="kk-KZ"/>
        </w:rPr>
        <w:t xml:space="preserve"> </w:t>
      </w:r>
      <w:r w:rsidRPr="006F1D0C">
        <w:rPr>
          <w:rStyle w:val="hps"/>
          <w:sz w:val="28"/>
          <w:szCs w:val="28"/>
          <w:lang w:val="kk-KZ"/>
        </w:rPr>
        <w:t>және оның</w:t>
      </w:r>
      <w:r w:rsidRPr="006F1D0C">
        <w:rPr>
          <w:sz w:val="28"/>
          <w:szCs w:val="28"/>
          <w:lang w:val="kk-KZ"/>
        </w:rPr>
        <w:t xml:space="preserve"> </w:t>
      </w:r>
      <w:r w:rsidRPr="006F1D0C">
        <w:rPr>
          <w:rStyle w:val="hps"/>
          <w:sz w:val="28"/>
          <w:szCs w:val="28"/>
          <w:lang w:val="kk-KZ"/>
        </w:rPr>
        <w:t>мақсаттарына қол жеткізуге жәрдемдесу</w:t>
      </w:r>
      <w:r w:rsidRPr="006F1D0C">
        <w:rPr>
          <w:sz w:val="28"/>
          <w:szCs w:val="28"/>
          <w:lang w:val="kk-KZ"/>
        </w:rPr>
        <w:t xml:space="preserve"> </w:t>
      </w:r>
      <w:r w:rsidRPr="006F1D0C">
        <w:rPr>
          <w:rStyle w:val="hps"/>
          <w:sz w:val="28"/>
          <w:szCs w:val="28"/>
          <w:lang w:val="kk-KZ"/>
        </w:rPr>
        <w:t>үшін арналған</w:t>
      </w:r>
      <w:r w:rsidRPr="006F1D0C">
        <w:rPr>
          <w:sz w:val="28"/>
          <w:szCs w:val="28"/>
          <w:lang w:val="kk-KZ"/>
        </w:rPr>
        <w:t xml:space="preserve">. Оның бірінші кезектегі бағдарламсы </w:t>
      </w:r>
      <w:r w:rsidRPr="006F1D0C">
        <w:rPr>
          <w:rStyle w:val="hps"/>
          <w:sz w:val="28"/>
          <w:szCs w:val="28"/>
          <w:lang w:val="kk-KZ"/>
        </w:rPr>
        <w:t>«Қазақстан-2050</w:t>
      </w:r>
      <w:r w:rsidRPr="006F1D0C">
        <w:rPr>
          <w:sz w:val="28"/>
          <w:szCs w:val="28"/>
          <w:lang w:val="kk-KZ"/>
        </w:rPr>
        <w:t xml:space="preserve">» </w:t>
      </w:r>
      <w:r w:rsidRPr="006F1D0C">
        <w:rPr>
          <w:rStyle w:val="hps"/>
          <w:sz w:val="28"/>
          <w:szCs w:val="28"/>
          <w:lang w:val="kk-KZ"/>
        </w:rPr>
        <w:t>экономикалық саясатына</w:t>
      </w:r>
      <w:r w:rsidRPr="006F1D0C">
        <w:rPr>
          <w:sz w:val="28"/>
          <w:szCs w:val="28"/>
          <w:lang w:val="kk-KZ"/>
        </w:rPr>
        <w:t xml:space="preserve"> </w:t>
      </w:r>
      <w:r w:rsidRPr="006F1D0C">
        <w:rPr>
          <w:rStyle w:val="hps"/>
          <w:sz w:val="28"/>
          <w:szCs w:val="28"/>
          <w:lang w:val="kk-KZ"/>
        </w:rPr>
        <w:t>қатысты</w:t>
      </w:r>
      <w:r w:rsidRPr="006F1D0C">
        <w:rPr>
          <w:sz w:val="28"/>
          <w:szCs w:val="28"/>
          <w:lang w:val="kk-KZ"/>
        </w:rPr>
        <w:t xml:space="preserve"> </w:t>
      </w:r>
      <w:r w:rsidRPr="006F1D0C">
        <w:rPr>
          <w:rStyle w:val="hps"/>
          <w:sz w:val="28"/>
          <w:szCs w:val="28"/>
          <w:lang w:val="kk-KZ"/>
        </w:rPr>
        <w:t>бағыт,</w:t>
      </w:r>
      <w:r w:rsidRPr="006F1D0C">
        <w:rPr>
          <w:sz w:val="28"/>
          <w:szCs w:val="28"/>
          <w:lang w:val="kk-KZ"/>
        </w:rPr>
        <w:t xml:space="preserve"> негізгі бағытының қызметі ауыл шаруашылығы және </w:t>
      </w:r>
      <w:r w:rsidRPr="006F1D0C">
        <w:rPr>
          <w:rStyle w:val="hps"/>
          <w:sz w:val="28"/>
          <w:szCs w:val="28"/>
          <w:lang w:val="kk-KZ"/>
        </w:rPr>
        <w:t>ауыл шаруашылығы өнімдерін</w:t>
      </w:r>
      <w:r w:rsidRPr="006F1D0C">
        <w:rPr>
          <w:sz w:val="28"/>
          <w:szCs w:val="28"/>
          <w:lang w:val="kk-KZ"/>
        </w:rPr>
        <w:t xml:space="preserve"> </w:t>
      </w:r>
      <w:r w:rsidRPr="006F1D0C">
        <w:rPr>
          <w:rStyle w:val="hps"/>
          <w:sz w:val="28"/>
          <w:szCs w:val="28"/>
          <w:lang w:val="kk-KZ"/>
        </w:rPr>
        <w:t>қайта өңдеу, жер ісін дамыту,</w:t>
      </w:r>
      <w:r w:rsidRPr="006F1D0C">
        <w:rPr>
          <w:sz w:val="28"/>
          <w:szCs w:val="28"/>
          <w:lang w:val="kk-KZ"/>
        </w:rPr>
        <w:t xml:space="preserve"> шағын және орта бизнесті </w:t>
      </w:r>
      <w:r w:rsidRPr="006F1D0C">
        <w:rPr>
          <w:rStyle w:val="hps"/>
          <w:sz w:val="28"/>
          <w:szCs w:val="28"/>
          <w:lang w:val="kk-KZ"/>
        </w:rPr>
        <w:t>дамыту,</w:t>
      </w:r>
      <w:r w:rsidRPr="006F1D0C">
        <w:rPr>
          <w:sz w:val="28"/>
          <w:szCs w:val="28"/>
          <w:lang w:val="kk-KZ"/>
        </w:rPr>
        <w:t xml:space="preserve"> </w:t>
      </w:r>
      <w:r w:rsidRPr="006F1D0C">
        <w:rPr>
          <w:rStyle w:val="hps"/>
          <w:sz w:val="28"/>
          <w:szCs w:val="28"/>
          <w:lang w:val="kk-KZ"/>
        </w:rPr>
        <w:t>сондай-ақ сауда</w:t>
      </w:r>
      <w:r w:rsidRPr="006F1D0C">
        <w:rPr>
          <w:sz w:val="28"/>
          <w:szCs w:val="28"/>
          <w:lang w:val="kk-KZ"/>
        </w:rPr>
        <w:t xml:space="preserve"> </w:t>
      </w:r>
      <w:r w:rsidRPr="006F1D0C">
        <w:rPr>
          <w:rStyle w:val="hps"/>
          <w:sz w:val="28"/>
          <w:szCs w:val="28"/>
          <w:lang w:val="kk-KZ"/>
        </w:rPr>
        <w:t>және инфрақұрылымды</w:t>
      </w:r>
      <w:r w:rsidRPr="006F1D0C">
        <w:rPr>
          <w:sz w:val="28"/>
          <w:szCs w:val="28"/>
          <w:lang w:val="kk-KZ"/>
        </w:rPr>
        <w:t xml:space="preserve"> </w:t>
      </w:r>
      <w:r w:rsidRPr="006F1D0C">
        <w:rPr>
          <w:rStyle w:val="hps"/>
          <w:sz w:val="28"/>
          <w:szCs w:val="28"/>
          <w:lang w:val="kk-KZ"/>
        </w:rPr>
        <w:t>дамыту</w:t>
      </w:r>
      <w:r w:rsidRPr="006F1D0C">
        <w:rPr>
          <w:sz w:val="28"/>
          <w:szCs w:val="28"/>
          <w:lang w:val="kk-KZ"/>
        </w:rPr>
        <w:t>.</w:t>
      </w:r>
      <w:r w:rsidRPr="006F1D0C">
        <w:rPr>
          <w:b/>
          <w:sz w:val="28"/>
          <w:szCs w:val="28"/>
          <w:lang w:val="kk-KZ"/>
        </w:rPr>
        <w:t xml:space="preserve">                   </w:t>
      </w:r>
    </w:p>
    <w:p w:rsidR="006F1D0C" w:rsidRPr="006F1D0C" w:rsidRDefault="006F1D0C" w:rsidP="006F1D0C">
      <w:pPr>
        <w:ind w:firstLine="709"/>
        <w:jc w:val="both"/>
        <w:rPr>
          <w:sz w:val="28"/>
          <w:szCs w:val="28"/>
          <w:lang w:val="kk-KZ"/>
        </w:rPr>
      </w:pPr>
      <w:bookmarkStart w:id="13" w:name="_Toc326577643"/>
      <w:bookmarkEnd w:id="12"/>
      <w:r w:rsidRPr="006F1D0C">
        <w:rPr>
          <w:sz w:val="28"/>
          <w:szCs w:val="28"/>
          <w:lang w:val="kk-KZ"/>
        </w:rPr>
        <w:t>Шардара қаласы Оңтүстік Қазақстан облысында орналасқан және Шардара ауданының орталығы болып табылады. Облыс орталығы Шымкент қаласынан 240 шақырым қашықтықта орналасқан. Шардара қаласының негізі 1969 жылы құрылған. Уақыт өте келе, өзінің аумақтық шекарасын кеңейте және дами отыра қалаға айналды.</w:t>
      </w:r>
      <w:r w:rsidRPr="006F1D0C">
        <w:rPr>
          <w:rStyle w:val="hps"/>
          <w:sz w:val="28"/>
          <w:szCs w:val="28"/>
          <w:lang w:val="kk-KZ"/>
        </w:rPr>
        <w:t xml:space="preserve"> Жақын жерлерде</w:t>
      </w:r>
      <w:r w:rsidRPr="006F1D0C">
        <w:rPr>
          <w:sz w:val="28"/>
          <w:szCs w:val="28"/>
          <w:lang w:val="kk-KZ"/>
        </w:rPr>
        <w:t xml:space="preserve"> </w:t>
      </w:r>
      <w:r w:rsidRPr="006F1D0C">
        <w:rPr>
          <w:rStyle w:val="hps"/>
          <w:sz w:val="28"/>
          <w:szCs w:val="28"/>
          <w:lang w:val="kk-KZ"/>
        </w:rPr>
        <w:t>үлкен</w:t>
      </w:r>
      <w:r w:rsidRPr="006F1D0C">
        <w:rPr>
          <w:sz w:val="28"/>
          <w:szCs w:val="28"/>
          <w:lang w:val="kk-KZ"/>
        </w:rPr>
        <w:t xml:space="preserve"> </w:t>
      </w:r>
      <w:r w:rsidRPr="006F1D0C">
        <w:rPr>
          <w:rStyle w:val="hps"/>
          <w:sz w:val="28"/>
          <w:szCs w:val="28"/>
          <w:lang w:val="kk-KZ"/>
        </w:rPr>
        <w:t>қалалар жоқ</w:t>
      </w:r>
      <w:r w:rsidRPr="006F1D0C">
        <w:rPr>
          <w:sz w:val="28"/>
          <w:szCs w:val="28"/>
          <w:lang w:val="kk-KZ"/>
        </w:rPr>
        <w:t xml:space="preserve">. </w:t>
      </w:r>
      <w:r w:rsidRPr="006F1D0C">
        <w:rPr>
          <w:rStyle w:val="hps"/>
          <w:sz w:val="28"/>
          <w:szCs w:val="28"/>
          <w:lang w:val="kk-KZ"/>
        </w:rPr>
        <w:t>Теміржол</w:t>
      </w:r>
      <w:r w:rsidRPr="006F1D0C">
        <w:rPr>
          <w:sz w:val="28"/>
          <w:szCs w:val="28"/>
          <w:lang w:val="kk-KZ"/>
        </w:rPr>
        <w:t xml:space="preserve"> </w:t>
      </w:r>
      <w:r w:rsidRPr="006F1D0C">
        <w:rPr>
          <w:rStyle w:val="hps"/>
          <w:sz w:val="28"/>
          <w:szCs w:val="28"/>
          <w:lang w:val="kk-KZ"/>
        </w:rPr>
        <w:t>байланысы</w:t>
      </w:r>
      <w:r w:rsidRPr="006F1D0C">
        <w:rPr>
          <w:sz w:val="28"/>
          <w:szCs w:val="28"/>
          <w:lang w:val="kk-KZ"/>
        </w:rPr>
        <w:t xml:space="preserve"> </w:t>
      </w:r>
      <w:r w:rsidRPr="006F1D0C">
        <w:rPr>
          <w:rStyle w:val="hps"/>
          <w:sz w:val="28"/>
          <w:szCs w:val="28"/>
          <w:lang w:val="kk-KZ"/>
        </w:rPr>
        <w:t>жоқ. Ө</w:t>
      </w:r>
      <w:r w:rsidRPr="006F1D0C">
        <w:rPr>
          <w:sz w:val="28"/>
          <w:szCs w:val="28"/>
          <w:lang w:val="kk-KZ"/>
        </w:rPr>
        <w:t>неркәсіптік қалдықтарына байланысты экологиялық проблемасы жоқ,  жалпы қоршаған ортасы  жақсы</w:t>
      </w:r>
    </w:p>
    <w:p w:rsidR="006F1D0C" w:rsidRPr="006F1D0C" w:rsidRDefault="006F1D0C" w:rsidP="006F1D0C">
      <w:pPr>
        <w:ind w:firstLine="709"/>
        <w:jc w:val="both"/>
        <w:rPr>
          <w:sz w:val="28"/>
          <w:szCs w:val="28"/>
          <w:lang w:val="kk-KZ"/>
        </w:rPr>
      </w:pPr>
      <w:r w:rsidRPr="006F1D0C">
        <w:rPr>
          <w:rStyle w:val="hps"/>
          <w:sz w:val="28"/>
          <w:szCs w:val="28"/>
          <w:lang w:val="kk-KZ"/>
        </w:rPr>
        <w:t>Шардара қаласы</w:t>
      </w:r>
      <w:r w:rsidRPr="006F1D0C">
        <w:rPr>
          <w:sz w:val="28"/>
          <w:szCs w:val="28"/>
          <w:lang w:val="kk-KZ"/>
        </w:rPr>
        <w:t xml:space="preserve"> </w:t>
      </w:r>
      <w:r w:rsidRPr="006F1D0C">
        <w:rPr>
          <w:rStyle w:val="hps"/>
          <w:sz w:val="28"/>
          <w:szCs w:val="28"/>
          <w:lang w:val="kk-KZ"/>
        </w:rPr>
        <w:t>электр қуатын өндіру</w:t>
      </w:r>
      <w:r w:rsidRPr="006F1D0C">
        <w:rPr>
          <w:sz w:val="28"/>
          <w:szCs w:val="28"/>
          <w:lang w:val="kk-KZ"/>
        </w:rPr>
        <w:t xml:space="preserve"> саласын дамытушы </w:t>
      </w:r>
      <w:r w:rsidRPr="006F1D0C">
        <w:rPr>
          <w:rStyle w:val="hps"/>
          <w:sz w:val="28"/>
          <w:szCs w:val="28"/>
          <w:lang w:val="kk-KZ"/>
        </w:rPr>
        <w:t>қала болып табылады</w:t>
      </w:r>
      <w:r w:rsidRPr="006F1D0C">
        <w:rPr>
          <w:sz w:val="28"/>
          <w:szCs w:val="28"/>
          <w:lang w:val="kk-KZ"/>
        </w:rPr>
        <w:t xml:space="preserve">. </w:t>
      </w:r>
      <w:r w:rsidRPr="006F1D0C">
        <w:rPr>
          <w:rStyle w:val="hps"/>
          <w:sz w:val="28"/>
          <w:szCs w:val="28"/>
          <w:lang w:val="kk-KZ"/>
        </w:rPr>
        <w:t>Сонымен қатар</w:t>
      </w:r>
      <w:r w:rsidRPr="006F1D0C">
        <w:rPr>
          <w:sz w:val="28"/>
          <w:szCs w:val="28"/>
          <w:lang w:val="kk-KZ"/>
        </w:rPr>
        <w:t xml:space="preserve"> </w:t>
      </w:r>
      <w:r w:rsidRPr="006F1D0C">
        <w:rPr>
          <w:rStyle w:val="hps"/>
          <w:sz w:val="28"/>
          <w:szCs w:val="28"/>
          <w:lang w:val="kk-KZ"/>
        </w:rPr>
        <w:t xml:space="preserve"> ауыл шаруашылығы</w:t>
      </w:r>
      <w:r w:rsidRPr="006F1D0C">
        <w:rPr>
          <w:sz w:val="28"/>
          <w:szCs w:val="28"/>
          <w:lang w:val="kk-KZ"/>
        </w:rPr>
        <w:t xml:space="preserve"> кәсібінен бөлек, </w:t>
      </w:r>
      <w:r w:rsidRPr="006F1D0C">
        <w:rPr>
          <w:rStyle w:val="hps"/>
          <w:sz w:val="28"/>
          <w:szCs w:val="28"/>
          <w:lang w:val="kk-KZ"/>
        </w:rPr>
        <w:t>қалада</w:t>
      </w:r>
      <w:r w:rsidRPr="006F1D0C">
        <w:rPr>
          <w:sz w:val="28"/>
          <w:szCs w:val="28"/>
          <w:lang w:val="kk-KZ"/>
        </w:rPr>
        <w:t xml:space="preserve"> (СЭС)  </w:t>
      </w:r>
      <w:r w:rsidRPr="006F1D0C">
        <w:rPr>
          <w:rStyle w:val="hps"/>
          <w:sz w:val="28"/>
          <w:szCs w:val="28"/>
          <w:lang w:val="kk-KZ"/>
        </w:rPr>
        <w:t>су электр</w:t>
      </w:r>
      <w:r w:rsidRPr="006F1D0C">
        <w:rPr>
          <w:sz w:val="28"/>
          <w:szCs w:val="28"/>
          <w:lang w:val="kk-KZ"/>
        </w:rPr>
        <w:t xml:space="preserve"> </w:t>
      </w:r>
      <w:r w:rsidRPr="006F1D0C">
        <w:rPr>
          <w:rStyle w:val="hps"/>
          <w:sz w:val="28"/>
          <w:szCs w:val="28"/>
          <w:lang w:val="kk-KZ"/>
        </w:rPr>
        <w:t>станциясы</w:t>
      </w:r>
      <w:r w:rsidRPr="006F1D0C">
        <w:rPr>
          <w:sz w:val="28"/>
          <w:szCs w:val="28"/>
          <w:lang w:val="kk-KZ"/>
        </w:rPr>
        <w:t xml:space="preserve"> </w:t>
      </w:r>
      <w:r w:rsidRPr="006F1D0C">
        <w:rPr>
          <w:rStyle w:val="hps"/>
          <w:sz w:val="28"/>
          <w:szCs w:val="28"/>
          <w:lang w:val="kk-KZ"/>
        </w:rPr>
        <w:t>жұмыс істейді. Ол Республикалық маңызы бар су электр</w:t>
      </w:r>
      <w:r w:rsidRPr="006F1D0C">
        <w:rPr>
          <w:sz w:val="28"/>
          <w:szCs w:val="28"/>
          <w:lang w:val="kk-KZ"/>
        </w:rPr>
        <w:t xml:space="preserve"> </w:t>
      </w:r>
      <w:r w:rsidRPr="006F1D0C">
        <w:rPr>
          <w:rStyle w:val="hps"/>
          <w:sz w:val="28"/>
          <w:szCs w:val="28"/>
          <w:lang w:val="kk-KZ"/>
        </w:rPr>
        <w:t>станциясы Сырдария</w:t>
      </w:r>
      <w:r w:rsidRPr="006F1D0C">
        <w:rPr>
          <w:sz w:val="28"/>
          <w:szCs w:val="28"/>
          <w:lang w:val="kk-KZ"/>
        </w:rPr>
        <w:t xml:space="preserve"> </w:t>
      </w:r>
      <w:r w:rsidRPr="006F1D0C">
        <w:rPr>
          <w:rStyle w:val="hps"/>
          <w:sz w:val="28"/>
          <w:szCs w:val="28"/>
          <w:lang w:val="kk-KZ"/>
        </w:rPr>
        <w:t>өзенінің орта</w:t>
      </w:r>
      <w:r w:rsidRPr="006F1D0C">
        <w:rPr>
          <w:sz w:val="28"/>
          <w:szCs w:val="28"/>
          <w:lang w:val="kk-KZ"/>
        </w:rPr>
        <w:t xml:space="preserve"> </w:t>
      </w:r>
      <w:r w:rsidRPr="006F1D0C">
        <w:rPr>
          <w:rStyle w:val="hps"/>
          <w:sz w:val="28"/>
          <w:szCs w:val="28"/>
          <w:lang w:val="kk-KZ"/>
        </w:rPr>
        <w:t xml:space="preserve">ағысында және Нарын-Сырдария  жағалауында орналасқан. </w:t>
      </w:r>
    </w:p>
    <w:p w:rsidR="006F1D0C" w:rsidRPr="006F1D0C" w:rsidRDefault="006F1D0C" w:rsidP="006F1D0C">
      <w:pPr>
        <w:ind w:firstLine="709"/>
        <w:jc w:val="both"/>
        <w:rPr>
          <w:sz w:val="28"/>
          <w:szCs w:val="28"/>
          <w:lang w:val="kk-KZ"/>
        </w:rPr>
      </w:pPr>
      <w:r w:rsidRPr="006F1D0C">
        <w:rPr>
          <w:sz w:val="28"/>
          <w:szCs w:val="28"/>
          <w:lang w:val="kk-KZ"/>
        </w:rPr>
        <w:t>Шардара су электр резервуарын пайдаланудың  негізгі бағыттарының  бірі өзеннің орта және төменгі ағысында, жағалауындағы бағалы ауыл шаруашылығы алқаптарын суару болып табылады, ол маусымдық суды реттейтін кешен ретінде жобаланып салынған. Гидроэлектр арнасының ғимараты типті жобада салынған</w:t>
      </w:r>
      <w:r w:rsidRPr="006F1D0C">
        <w:rPr>
          <w:sz w:val="28"/>
          <w:szCs w:val="28"/>
          <w:lang w:val="kk-KZ" w:bidi="ne-IN"/>
        </w:rPr>
        <w:t>.</w:t>
      </w:r>
      <w:r w:rsidRPr="006F1D0C">
        <w:rPr>
          <w:rStyle w:val="hps"/>
          <w:sz w:val="28"/>
          <w:szCs w:val="28"/>
          <w:lang w:val="kk-KZ"/>
        </w:rPr>
        <w:t xml:space="preserve">   </w:t>
      </w:r>
    </w:p>
    <w:p w:rsidR="006F1D0C" w:rsidRPr="006F1D0C" w:rsidRDefault="006F1D0C" w:rsidP="006F1D0C">
      <w:pPr>
        <w:ind w:firstLine="709"/>
        <w:jc w:val="both"/>
        <w:rPr>
          <w:sz w:val="28"/>
          <w:szCs w:val="28"/>
          <w:lang w:val="kk-KZ"/>
        </w:rPr>
      </w:pPr>
      <w:r w:rsidRPr="006F1D0C">
        <w:rPr>
          <w:rStyle w:val="hps"/>
          <w:sz w:val="28"/>
          <w:szCs w:val="28"/>
          <w:lang w:val="kk-KZ"/>
        </w:rPr>
        <w:t>Қазіргі уақытта</w:t>
      </w:r>
      <w:r w:rsidRPr="006F1D0C">
        <w:rPr>
          <w:sz w:val="28"/>
          <w:szCs w:val="28"/>
          <w:lang w:val="kk-KZ"/>
        </w:rPr>
        <w:t xml:space="preserve"> </w:t>
      </w:r>
      <w:r w:rsidRPr="006F1D0C">
        <w:rPr>
          <w:rStyle w:val="hps"/>
          <w:sz w:val="28"/>
          <w:szCs w:val="28"/>
          <w:lang w:val="kk-KZ"/>
        </w:rPr>
        <w:t>су электр</w:t>
      </w:r>
      <w:r w:rsidRPr="006F1D0C">
        <w:rPr>
          <w:sz w:val="28"/>
          <w:szCs w:val="28"/>
          <w:lang w:val="kk-KZ"/>
        </w:rPr>
        <w:t xml:space="preserve"> </w:t>
      </w:r>
      <w:r w:rsidRPr="006F1D0C">
        <w:rPr>
          <w:rStyle w:val="hps"/>
          <w:sz w:val="28"/>
          <w:szCs w:val="28"/>
          <w:lang w:val="kk-KZ"/>
        </w:rPr>
        <w:t>станциясында</w:t>
      </w:r>
      <w:r w:rsidRPr="006F1D0C">
        <w:rPr>
          <w:sz w:val="28"/>
          <w:szCs w:val="28"/>
          <w:lang w:val="kk-KZ"/>
        </w:rPr>
        <w:t xml:space="preserve"> </w:t>
      </w:r>
      <w:r w:rsidRPr="006F1D0C">
        <w:rPr>
          <w:rStyle w:val="hps"/>
          <w:sz w:val="28"/>
          <w:szCs w:val="28"/>
          <w:lang w:val="kk-KZ"/>
        </w:rPr>
        <w:t>180-ге жуық</w:t>
      </w:r>
      <w:r w:rsidRPr="006F1D0C">
        <w:rPr>
          <w:sz w:val="28"/>
          <w:szCs w:val="28"/>
          <w:lang w:val="kk-KZ"/>
        </w:rPr>
        <w:t xml:space="preserve"> қызметкер</w:t>
      </w:r>
      <w:r w:rsidRPr="006F1D0C">
        <w:rPr>
          <w:rStyle w:val="hps"/>
          <w:sz w:val="28"/>
          <w:szCs w:val="28"/>
          <w:lang w:val="kk-KZ"/>
        </w:rPr>
        <w:t xml:space="preserve"> жұмыс істейді. </w:t>
      </w:r>
      <w:r w:rsidRPr="006F1D0C">
        <w:rPr>
          <w:sz w:val="28"/>
          <w:szCs w:val="28"/>
          <w:lang w:val="kk-KZ"/>
        </w:rPr>
        <w:t xml:space="preserve">Станциядағы негізгі жұмыс істейтін персоналдар </w:t>
      </w:r>
      <w:r w:rsidRPr="006F1D0C">
        <w:rPr>
          <w:rStyle w:val="hps"/>
          <w:sz w:val="28"/>
          <w:szCs w:val="28"/>
          <w:lang w:val="kk-KZ"/>
        </w:rPr>
        <w:t>шамамен</w:t>
      </w:r>
      <w:r w:rsidRPr="006F1D0C">
        <w:rPr>
          <w:sz w:val="28"/>
          <w:szCs w:val="28"/>
          <w:lang w:val="kk-KZ"/>
        </w:rPr>
        <w:t xml:space="preserve"> </w:t>
      </w:r>
      <w:r w:rsidRPr="006F1D0C">
        <w:rPr>
          <w:rStyle w:val="hps"/>
          <w:sz w:val="28"/>
          <w:szCs w:val="28"/>
          <w:lang w:val="kk-KZ"/>
        </w:rPr>
        <w:t>15-20</w:t>
      </w:r>
      <w:r w:rsidRPr="006F1D0C">
        <w:rPr>
          <w:sz w:val="28"/>
          <w:szCs w:val="28"/>
          <w:lang w:val="kk-KZ"/>
        </w:rPr>
        <w:t xml:space="preserve"> </w:t>
      </w:r>
      <w:r w:rsidRPr="006F1D0C">
        <w:rPr>
          <w:rStyle w:val="hps"/>
          <w:sz w:val="28"/>
          <w:szCs w:val="28"/>
          <w:lang w:val="kk-KZ"/>
        </w:rPr>
        <w:t>жыл</w:t>
      </w:r>
      <w:r w:rsidRPr="006F1D0C">
        <w:rPr>
          <w:sz w:val="28"/>
          <w:szCs w:val="28"/>
          <w:lang w:val="kk-KZ"/>
        </w:rPr>
        <w:t xml:space="preserve">дан бері  </w:t>
      </w:r>
      <w:r w:rsidRPr="006F1D0C">
        <w:rPr>
          <w:rStyle w:val="hps"/>
          <w:sz w:val="28"/>
          <w:szCs w:val="28"/>
          <w:lang w:val="kk-KZ"/>
        </w:rPr>
        <w:t>жұмыс істейтін</w:t>
      </w:r>
      <w:r w:rsidRPr="006F1D0C">
        <w:rPr>
          <w:sz w:val="28"/>
          <w:szCs w:val="28"/>
          <w:lang w:val="kk-KZ"/>
        </w:rPr>
        <w:t xml:space="preserve"> </w:t>
      </w:r>
      <w:r w:rsidRPr="006F1D0C">
        <w:rPr>
          <w:rStyle w:val="hps"/>
          <w:sz w:val="28"/>
          <w:szCs w:val="28"/>
          <w:lang w:val="kk-KZ"/>
        </w:rPr>
        <w:t>мамандар, Қазақ КСР</w:t>
      </w:r>
      <w:r w:rsidRPr="006F1D0C">
        <w:rPr>
          <w:sz w:val="28"/>
          <w:szCs w:val="28"/>
          <w:lang w:val="kk-KZ"/>
        </w:rPr>
        <w:t xml:space="preserve"> </w:t>
      </w:r>
      <w:r w:rsidRPr="006F1D0C">
        <w:rPr>
          <w:rStyle w:val="hps"/>
          <w:sz w:val="28"/>
          <w:szCs w:val="28"/>
          <w:lang w:val="kk-KZ"/>
        </w:rPr>
        <w:t>кезінде жұмыс жасап, қайта жаңғырту</w:t>
      </w:r>
      <w:r w:rsidRPr="006F1D0C">
        <w:rPr>
          <w:sz w:val="28"/>
          <w:szCs w:val="28"/>
          <w:lang w:val="kk-KZ"/>
        </w:rPr>
        <w:t xml:space="preserve"> </w:t>
      </w:r>
      <w:r w:rsidRPr="006F1D0C">
        <w:rPr>
          <w:rStyle w:val="hps"/>
          <w:sz w:val="28"/>
          <w:szCs w:val="28"/>
          <w:lang w:val="kk-KZ"/>
        </w:rPr>
        <w:t xml:space="preserve">кезеңінде Қазақстан Республикасы ел болып қалыптасуына дейінгі  қиындықтарды бастарынан өткізген.    </w:t>
      </w:r>
    </w:p>
    <w:p w:rsidR="006F1D0C" w:rsidRPr="006F1D0C" w:rsidRDefault="006F1D0C" w:rsidP="006F1D0C">
      <w:pPr>
        <w:ind w:firstLine="709"/>
        <w:jc w:val="both"/>
        <w:rPr>
          <w:rStyle w:val="hps"/>
          <w:sz w:val="28"/>
          <w:szCs w:val="28"/>
          <w:lang w:val="kk-KZ"/>
        </w:rPr>
      </w:pPr>
      <w:r w:rsidRPr="006F1D0C">
        <w:rPr>
          <w:rStyle w:val="hps"/>
          <w:sz w:val="28"/>
          <w:szCs w:val="28"/>
          <w:lang w:val="kk-KZ"/>
        </w:rPr>
        <w:t>Бұл өз кезегінде қаланы жұмыспен қамтуда</w:t>
      </w:r>
      <w:r w:rsidRPr="006F1D0C">
        <w:rPr>
          <w:sz w:val="28"/>
          <w:szCs w:val="28"/>
          <w:lang w:val="kk-KZ"/>
        </w:rPr>
        <w:t xml:space="preserve"> қала құраушы </w:t>
      </w:r>
      <w:r w:rsidRPr="006F1D0C">
        <w:rPr>
          <w:rStyle w:val="hps"/>
          <w:sz w:val="28"/>
          <w:szCs w:val="28"/>
          <w:lang w:val="kk-KZ"/>
        </w:rPr>
        <w:t>кәсіпорындармен белгілі бір</w:t>
      </w:r>
      <w:r w:rsidRPr="006F1D0C">
        <w:rPr>
          <w:sz w:val="28"/>
          <w:szCs w:val="28"/>
          <w:lang w:val="kk-KZ"/>
        </w:rPr>
        <w:t xml:space="preserve"> </w:t>
      </w:r>
      <w:r w:rsidRPr="006F1D0C">
        <w:rPr>
          <w:rStyle w:val="hps"/>
          <w:sz w:val="28"/>
          <w:szCs w:val="28"/>
          <w:lang w:val="kk-KZ"/>
        </w:rPr>
        <w:t>қарым-қатынасы</w:t>
      </w:r>
      <w:r w:rsidRPr="006F1D0C">
        <w:rPr>
          <w:sz w:val="28"/>
          <w:szCs w:val="28"/>
          <w:lang w:val="kk-KZ"/>
        </w:rPr>
        <w:t xml:space="preserve"> </w:t>
      </w:r>
      <w:r w:rsidRPr="006F1D0C">
        <w:rPr>
          <w:rStyle w:val="hps"/>
          <w:sz w:val="28"/>
          <w:szCs w:val="28"/>
          <w:lang w:val="kk-KZ"/>
        </w:rPr>
        <w:t xml:space="preserve">бар екенін дәлелдеуде                                                                                                                                                                                                                                                                                                                                                                                                                                                                                                                                                                                                                                                                                                                                             </w:t>
      </w:r>
      <w:r w:rsidRPr="006F1D0C">
        <w:rPr>
          <w:sz w:val="28"/>
          <w:szCs w:val="28"/>
          <w:lang w:val="kk-KZ"/>
        </w:rPr>
        <w:t xml:space="preserve"> Қала құраушы </w:t>
      </w:r>
      <w:r w:rsidRPr="006F1D0C">
        <w:rPr>
          <w:rStyle w:val="hps"/>
          <w:sz w:val="28"/>
          <w:szCs w:val="28"/>
          <w:lang w:val="kk-KZ"/>
        </w:rPr>
        <w:t>кәсіпорындарға</w:t>
      </w:r>
      <w:r w:rsidRPr="006F1D0C">
        <w:rPr>
          <w:sz w:val="28"/>
          <w:szCs w:val="28"/>
          <w:lang w:val="kk-KZ"/>
        </w:rPr>
        <w:t xml:space="preserve"> </w:t>
      </w:r>
      <w:r w:rsidRPr="006F1D0C">
        <w:rPr>
          <w:rStyle w:val="hps"/>
          <w:sz w:val="28"/>
          <w:szCs w:val="28"/>
          <w:lang w:val="kk-KZ"/>
        </w:rPr>
        <w:t>тұрақты жұмысқа</w:t>
      </w:r>
      <w:r w:rsidRPr="006F1D0C">
        <w:rPr>
          <w:sz w:val="28"/>
          <w:szCs w:val="28"/>
          <w:lang w:val="kk-KZ"/>
        </w:rPr>
        <w:t xml:space="preserve"> </w:t>
      </w:r>
      <w:r w:rsidRPr="006F1D0C">
        <w:rPr>
          <w:rStyle w:val="hps"/>
          <w:sz w:val="28"/>
          <w:szCs w:val="28"/>
          <w:lang w:val="kk-KZ"/>
        </w:rPr>
        <w:t>тәуелділікті</w:t>
      </w:r>
      <w:r w:rsidRPr="006F1D0C">
        <w:rPr>
          <w:sz w:val="28"/>
          <w:szCs w:val="28"/>
          <w:lang w:val="kk-KZ"/>
        </w:rPr>
        <w:t xml:space="preserve"> </w:t>
      </w:r>
      <w:r w:rsidRPr="006F1D0C">
        <w:rPr>
          <w:rStyle w:val="hps"/>
          <w:sz w:val="28"/>
          <w:szCs w:val="28"/>
          <w:lang w:val="kk-KZ"/>
        </w:rPr>
        <w:t>төмендету үшін,</w:t>
      </w:r>
      <w:r w:rsidRPr="006F1D0C">
        <w:rPr>
          <w:sz w:val="28"/>
          <w:szCs w:val="28"/>
          <w:lang w:val="kk-KZ"/>
        </w:rPr>
        <w:t xml:space="preserve"> </w:t>
      </w:r>
      <w:r w:rsidRPr="006F1D0C">
        <w:rPr>
          <w:rStyle w:val="hps"/>
          <w:sz w:val="28"/>
          <w:szCs w:val="28"/>
          <w:lang w:val="kk-KZ"/>
        </w:rPr>
        <w:t>шағын және орта бизнесті</w:t>
      </w:r>
      <w:r w:rsidRPr="006F1D0C">
        <w:rPr>
          <w:sz w:val="28"/>
          <w:szCs w:val="28"/>
          <w:lang w:val="kk-KZ"/>
        </w:rPr>
        <w:t xml:space="preserve"> </w:t>
      </w:r>
      <w:r w:rsidRPr="006F1D0C">
        <w:rPr>
          <w:rStyle w:val="hps"/>
          <w:sz w:val="28"/>
          <w:szCs w:val="28"/>
          <w:lang w:val="kk-KZ"/>
        </w:rPr>
        <w:t xml:space="preserve">дамыту қажет. </w:t>
      </w:r>
    </w:p>
    <w:p w:rsidR="006F1D0C" w:rsidRPr="006F1D0C" w:rsidRDefault="006F1D0C" w:rsidP="006F1D0C">
      <w:pPr>
        <w:ind w:firstLine="709"/>
        <w:jc w:val="both"/>
        <w:rPr>
          <w:sz w:val="28"/>
          <w:szCs w:val="28"/>
          <w:lang w:val="kk-KZ"/>
        </w:rPr>
      </w:pPr>
      <w:r w:rsidRPr="006F1D0C">
        <w:rPr>
          <w:sz w:val="28"/>
          <w:szCs w:val="28"/>
          <w:lang w:val="kk-KZ"/>
        </w:rPr>
        <w:t>Ауыл шаруашылығы өнімдерін қайта өңдеу саласын және онымен байланысты салаларының дамуы, жергілікті экономиканы әртараптандыру үшін ынталандырады. Көкөніс өнеркәсібін дамыту, сүт және ет өнімдері, жүн өндіру, сондай-ақ ауыл шаруашылығы техникасына қызмет көрсетуді дамыту, жергілікті экономиканың өсуі мен әртараптандырудың қозғаушысы болады.  Ауыл шаруашылығы өнімдерін қайта өңдеуді дамыту, мысалы: орау, тасымалдау және логистика, сақтау және маркетинг жергілікті еңбек нарығының әртараптандыруға ықпал ететін болады, өз кезегінде  дағдылар мен қызметтерге сұраныстың артуы жүретін болады.</w:t>
      </w:r>
    </w:p>
    <w:p w:rsidR="006F1D0C" w:rsidRPr="006F1D0C" w:rsidRDefault="006F1D0C" w:rsidP="006F1D0C">
      <w:pPr>
        <w:ind w:firstLine="709"/>
        <w:jc w:val="both"/>
        <w:rPr>
          <w:rStyle w:val="hps"/>
          <w:sz w:val="28"/>
          <w:szCs w:val="28"/>
          <w:lang w:val="kk-KZ"/>
        </w:rPr>
      </w:pPr>
      <w:r w:rsidRPr="006F1D0C">
        <w:rPr>
          <w:rStyle w:val="hps"/>
          <w:sz w:val="28"/>
          <w:szCs w:val="28"/>
          <w:lang w:val="kk-KZ"/>
        </w:rPr>
        <w:t>Жаңа технологиялардың</w:t>
      </w:r>
      <w:r w:rsidRPr="006F1D0C">
        <w:rPr>
          <w:sz w:val="28"/>
          <w:szCs w:val="28"/>
          <w:lang w:val="kk-KZ"/>
        </w:rPr>
        <w:t xml:space="preserve"> </w:t>
      </w:r>
      <w:r w:rsidRPr="006F1D0C">
        <w:rPr>
          <w:rStyle w:val="hps"/>
          <w:sz w:val="28"/>
          <w:szCs w:val="28"/>
          <w:lang w:val="kk-KZ"/>
        </w:rPr>
        <w:t>пайда болуы</w:t>
      </w:r>
      <w:r w:rsidRPr="006F1D0C">
        <w:rPr>
          <w:sz w:val="28"/>
          <w:szCs w:val="28"/>
          <w:lang w:val="kk-KZ"/>
        </w:rPr>
        <w:t xml:space="preserve"> Шардараның табыс көзін ұлғайтып, </w:t>
      </w:r>
      <w:r w:rsidRPr="006F1D0C">
        <w:rPr>
          <w:rStyle w:val="hps"/>
          <w:sz w:val="28"/>
          <w:szCs w:val="28"/>
          <w:lang w:val="kk-KZ"/>
        </w:rPr>
        <w:t>қызмет көрсету</w:t>
      </w:r>
      <w:r w:rsidRPr="006F1D0C">
        <w:rPr>
          <w:sz w:val="28"/>
          <w:szCs w:val="28"/>
          <w:lang w:val="kk-KZ"/>
        </w:rPr>
        <w:t xml:space="preserve"> сапасының  </w:t>
      </w:r>
      <w:r w:rsidRPr="006F1D0C">
        <w:rPr>
          <w:rStyle w:val="hps"/>
          <w:sz w:val="28"/>
          <w:szCs w:val="28"/>
          <w:lang w:val="kk-KZ"/>
        </w:rPr>
        <w:t>деңгейін</w:t>
      </w:r>
      <w:r w:rsidRPr="006F1D0C">
        <w:rPr>
          <w:sz w:val="28"/>
          <w:szCs w:val="28"/>
          <w:lang w:val="kk-KZ"/>
        </w:rPr>
        <w:t xml:space="preserve"> </w:t>
      </w:r>
      <w:r w:rsidRPr="006F1D0C">
        <w:rPr>
          <w:rStyle w:val="hps"/>
          <w:sz w:val="28"/>
          <w:szCs w:val="28"/>
          <w:lang w:val="kk-KZ"/>
        </w:rPr>
        <w:t>арттыруға мүмкіндік береді</w:t>
      </w:r>
      <w:r w:rsidRPr="006F1D0C">
        <w:rPr>
          <w:sz w:val="28"/>
          <w:szCs w:val="28"/>
          <w:lang w:val="kk-KZ"/>
        </w:rPr>
        <w:t xml:space="preserve">. </w:t>
      </w:r>
      <w:r w:rsidRPr="006F1D0C">
        <w:rPr>
          <w:rStyle w:val="hps"/>
          <w:sz w:val="28"/>
          <w:szCs w:val="28"/>
          <w:lang w:val="kk-KZ"/>
        </w:rPr>
        <w:t>Шардараның жергілікті сауда орталығы шикізат пен тамақ өнеркәсібін қабылдау көлемі жағынан мүмкіншілігі мол</w:t>
      </w:r>
      <w:r w:rsidRPr="006F1D0C">
        <w:rPr>
          <w:sz w:val="28"/>
          <w:szCs w:val="28"/>
          <w:lang w:val="kk-KZ"/>
        </w:rPr>
        <w:t xml:space="preserve">. Қазіргі таңда </w:t>
      </w:r>
      <w:r w:rsidRPr="006F1D0C">
        <w:rPr>
          <w:rStyle w:val="hps"/>
          <w:sz w:val="28"/>
          <w:szCs w:val="28"/>
          <w:lang w:val="kk-KZ"/>
        </w:rPr>
        <w:t>органикалық таза</w:t>
      </w:r>
      <w:r w:rsidRPr="006F1D0C">
        <w:rPr>
          <w:sz w:val="28"/>
          <w:szCs w:val="28"/>
          <w:lang w:val="kk-KZ"/>
        </w:rPr>
        <w:t xml:space="preserve"> </w:t>
      </w:r>
      <w:r w:rsidRPr="006F1D0C">
        <w:rPr>
          <w:rStyle w:val="hps"/>
          <w:sz w:val="28"/>
          <w:szCs w:val="28"/>
          <w:lang w:val="kk-KZ"/>
        </w:rPr>
        <w:t>азық-түлікке сұраныс жоғарлануда және</w:t>
      </w:r>
      <w:r w:rsidRPr="006F1D0C">
        <w:rPr>
          <w:sz w:val="28"/>
          <w:szCs w:val="28"/>
          <w:lang w:val="kk-KZ"/>
        </w:rPr>
        <w:t xml:space="preserve"> </w:t>
      </w:r>
      <w:r w:rsidRPr="006F1D0C">
        <w:rPr>
          <w:rStyle w:val="hps"/>
          <w:sz w:val="28"/>
          <w:szCs w:val="28"/>
          <w:lang w:val="kk-KZ"/>
        </w:rPr>
        <w:t>Шардара</w:t>
      </w:r>
      <w:r w:rsidRPr="006F1D0C">
        <w:rPr>
          <w:sz w:val="28"/>
          <w:szCs w:val="28"/>
          <w:lang w:val="kk-KZ"/>
        </w:rPr>
        <w:t xml:space="preserve"> </w:t>
      </w:r>
      <w:r w:rsidRPr="006F1D0C">
        <w:rPr>
          <w:rStyle w:val="hps"/>
          <w:sz w:val="28"/>
          <w:szCs w:val="28"/>
          <w:lang w:val="kk-KZ"/>
        </w:rPr>
        <w:t>осындай</w:t>
      </w:r>
      <w:r w:rsidRPr="006F1D0C">
        <w:rPr>
          <w:sz w:val="28"/>
          <w:szCs w:val="28"/>
          <w:lang w:val="kk-KZ"/>
        </w:rPr>
        <w:t xml:space="preserve"> </w:t>
      </w:r>
      <w:r w:rsidRPr="006F1D0C">
        <w:rPr>
          <w:rStyle w:val="hps"/>
          <w:sz w:val="28"/>
          <w:szCs w:val="28"/>
          <w:lang w:val="kk-KZ"/>
        </w:rPr>
        <w:t>өнімдерді өндіретін</w:t>
      </w:r>
      <w:r w:rsidRPr="006F1D0C">
        <w:rPr>
          <w:sz w:val="28"/>
          <w:szCs w:val="28"/>
          <w:lang w:val="kk-KZ"/>
        </w:rPr>
        <w:t xml:space="preserve"> </w:t>
      </w:r>
      <w:r w:rsidRPr="006F1D0C">
        <w:rPr>
          <w:rStyle w:val="hps"/>
          <w:sz w:val="28"/>
          <w:szCs w:val="28"/>
          <w:lang w:val="kk-KZ"/>
        </w:rPr>
        <w:t>аймақтық</w:t>
      </w:r>
      <w:r w:rsidRPr="006F1D0C">
        <w:rPr>
          <w:sz w:val="28"/>
          <w:szCs w:val="28"/>
          <w:lang w:val="kk-KZ"/>
        </w:rPr>
        <w:t xml:space="preserve"> </w:t>
      </w:r>
      <w:r w:rsidRPr="006F1D0C">
        <w:rPr>
          <w:rStyle w:val="hps"/>
          <w:sz w:val="28"/>
          <w:szCs w:val="28"/>
          <w:lang w:val="kk-KZ"/>
        </w:rPr>
        <w:t>ұлттық</w:t>
      </w:r>
      <w:r w:rsidRPr="006F1D0C">
        <w:rPr>
          <w:sz w:val="28"/>
          <w:szCs w:val="28"/>
          <w:lang w:val="kk-KZ"/>
        </w:rPr>
        <w:t xml:space="preserve"> </w:t>
      </w:r>
      <w:r w:rsidRPr="006F1D0C">
        <w:rPr>
          <w:rStyle w:val="hps"/>
          <w:sz w:val="28"/>
          <w:szCs w:val="28"/>
          <w:lang w:val="kk-KZ"/>
        </w:rPr>
        <w:t>орталығы болуы</w:t>
      </w:r>
      <w:r w:rsidRPr="006F1D0C">
        <w:rPr>
          <w:sz w:val="28"/>
          <w:szCs w:val="28"/>
          <w:lang w:val="kk-KZ"/>
        </w:rPr>
        <w:t xml:space="preserve"> </w:t>
      </w:r>
      <w:r w:rsidRPr="006F1D0C">
        <w:rPr>
          <w:rStyle w:val="hps"/>
          <w:sz w:val="28"/>
          <w:szCs w:val="28"/>
          <w:lang w:val="kk-KZ"/>
        </w:rPr>
        <w:t>мүмкін.</w:t>
      </w:r>
    </w:p>
    <w:p w:rsidR="006F1D0C" w:rsidRPr="006F1D0C" w:rsidRDefault="006F1D0C" w:rsidP="006F1D0C">
      <w:pPr>
        <w:ind w:firstLine="709"/>
        <w:jc w:val="both"/>
        <w:rPr>
          <w:sz w:val="28"/>
          <w:szCs w:val="28"/>
          <w:lang w:val="kk-KZ"/>
        </w:rPr>
      </w:pPr>
      <w:r w:rsidRPr="006F1D0C">
        <w:rPr>
          <w:rStyle w:val="hps"/>
          <w:sz w:val="28"/>
          <w:szCs w:val="28"/>
          <w:lang w:val="kk-KZ"/>
        </w:rPr>
        <w:t>Көлік инфрақұрылымын</w:t>
      </w:r>
      <w:r w:rsidRPr="006F1D0C">
        <w:rPr>
          <w:sz w:val="28"/>
          <w:szCs w:val="28"/>
          <w:lang w:val="kk-KZ"/>
        </w:rPr>
        <w:t xml:space="preserve"> </w:t>
      </w:r>
      <w:r w:rsidRPr="006F1D0C">
        <w:rPr>
          <w:rStyle w:val="hps"/>
          <w:sz w:val="28"/>
          <w:szCs w:val="28"/>
          <w:lang w:val="kk-KZ"/>
        </w:rPr>
        <w:t>жаңғырту</w:t>
      </w:r>
      <w:r w:rsidRPr="006F1D0C">
        <w:rPr>
          <w:sz w:val="28"/>
          <w:szCs w:val="28"/>
          <w:lang w:val="kk-KZ"/>
        </w:rPr>
        <w:t xml:space="preserve">, </w:t>
      </w:r>
      <w:r w:rsidRPr="006F1D0C">
        <w:rPr>
          <w:rStyle w:val="hps"/>
          <w:sz w:val="28"/>
          <w:szCs w:val="28"/>
          <w:lang w:val="kk-KZ"/>
        </w:rPr>
        <w:t>өнеркәсіп пен</w:t>
      </w:r>
      <w:r w:rsidRPr="006F1D0C">
        <w:rPr>
          <w:sz w:val="28"/>
          <w:szCs w:val="28"/>
          <w:lang w:val="kk-KZ"/>
        </w:rPr>
        <w:t xml:space="preserve"> </w:t>
      </w:r>
      <w:r w:rsidRPr="006F1D0C">
        <w:rPr>
          <w:rStyle w:val="hps"/>
          <w:sz w:val="28"/>
          <w:szCs w:val="28"/>
          <w:lang w:val="kk-KZ"/>
        </w:rPr>
        <w:t>қызмет көрсетуге    байланысты көліктік және логистиканы дамытуды</w:t>
      </w:r>
      <w:r w:rsidRPr="006F1D0C">
        <w:rPr>
          <w:sz w:val="28"/>
          <w:szCs w:val="28"/>
          <w:lang w:val="kk-KZ"/>
        </w:rPr>
        <w:t xml:space="preserve"> </w:t>
      </w:r>
      <w:r w:rsidRPr="006F1D0C">
        <w:rPr>
          <w:rStyle w:val="hps"/>
          <w:sz w:val="28"/>
          <w:szCs w:val="28"/>
          <w:lang w:val="kk-KZ"/>
        </w:rPr>
        <w:t>ынталандырады</w:t>
      </w:r>
      <w:r w:rsidRPr="006F1D0C">
        <w:rPr>
          <w:sz w:val="28"/>
          <w:szCs w:val="28"/>
          <w:lang w:val="kk-KZ"/>
        </w:rPr>
        <w:t xml:space="preserve">. </w:t>
      </w:r>
      <w:r w:rsidRPr="006F1D0C">
        <w:rPr>
          <w:rStyle w:val="hps"/>
          <w:sz w:val="28"/>
          <w:szCs w:val="28"/>
          <w:lang w:val="kk-KZ"/>
        </w:rPr>
        <w:t>Ерте ме, кеш пе</w:t>
      </w:r>
      <w:r w:rsidRPr="006F1D0C">
        <w:rPr>
          <w:sz w:val="28"/>
          <w:szCs w:val="28"/>
          <w:lang w:val="kk-KZ"/>
        </w:rPr>
        <w:t xml:space="preserve"> ауданда </w:t>
      </w:r>
      <w:r w:rsidRPr="006F1D0C">
        <w:rPr>
          <w:rStyle w:val="hps"/>
          <w:sz w:val="28"/>
          <w:szCs w:val="28"/>
          <w:lang w:val="kk-KZ"/>
        </w:rPr>
        <w:t>көлік инфрақұрылымын</w:t>
      </w:r>
      <w:r w:rsidRPr="006F1D0C">
        <w:rPr>
          <w:sz w:val="28"/>
          <w:szCs w:val="28"/>
          <w:lang w:val="kk-KZ"/>
        </w:rPr>
        <w:t xml:space="preserve"> </w:t>
      </w:r>
      <w:r w:rsidRPr="006F1D0C">
        <w:rPr>
          <w:rStyle w:val="hps"/>
          <w:sz w:val="28"/>
          <w:szCs w:val="28"/>
          <w:lang w:val="kk-KZ"/>
        </w:rPr>
        <w:t>сөзсіз</w:t>
      </w:r>
      <w:r w:rsidRPr="006F1D0C">
        <w:rPr>
          <w:sz w:val="28"/>
          <w:szCs w:val="28"/>
          <w:lang w:val="kk-KZ"/>
        </w:rPr>
        <w:t xml:space="preserve"> </w:t>
      </w:r>
      <w:r w:rsidRPr="006F1D0C">
        <w:rPr>
          <w:rStyle w:val="hps"/>
          <w:sz w:val="28"/>
          <w:szCs w:val="28"/>
          <w:lang w:val="kk-KZ"/>
        </w:rPr>
        <w:t>жаңғырту</w:t>
      </w:r>
      <w:r w:rsidRPr="006F1D0C">
        <w:rPr>
          <w:sz w:val="28"/>
          <w:szCs w:val="28"/>
          <w:lang w:val="kk-KZ"/>
        </w:rPr>
        <w:t xml:space="preserve"> басталады. Мұндай</w:t>
      </w:r>
      <w:r w:rsidRPr="006F1D0C">
        <w:rPr>
          <w:rStyle w:val="hps"/>
          <w:sz w:val="28"/>
          <w:szCs w:val="28"/>
          <w:lang w:val="kk-KZ"/>
        </w:rPr>
        <w:t xml:space="preserve"> жаңарту</w:t>
      </w:r>
      <w:r w:rsidRPr="006F1D0C">
        <w:rPr>
          <w:sz w:val="28"/>
          <w:szCs w:val="28"/>
          <w:lang w:val="kk-KZ"/>
        </w:rPr>
        <w:t xml:space="preserve"> </w:t>
      </w:r>
      <w:r w:rsidRPr="006F1D0C">
        <w:rPr>
          <w:rStyle w:val="hps"/>
          <w:sz w:val="28"/>
          <w:szCs w:val="28"/>
          <w:lang w:val="kk-KZ"/>
        </w:rPr>
        <w:t>көлік техникасын</w:t>
      </w:r>
      <w:r w:rsidRPr="006F1D0C">
        <w:rPr>
          <w:sz w:val="28"/>
          <w:szCs w:val="28"/>
          <w:lang w:val="kk-KZ"/>
        </w:rPr>
        <w:t xml:space="preserve">, </w:t>
      </w:r>
      <w:r w:rsidRPr="006F1D0C">
        <w:rPr>
          <w:rStyle w:val="hps"/>
          <w:sz w:val="28"/>
          <w:szCs w:val="28"/>
          <w:lang w:val="kk-KZ"/>
        </w:rPr>
        <w:t>сондай-ақ</w:t>
      </w:r>
      <w:r w:rsidRPr="006F1D0C">
        <w:rPr>
          <w:sz w:val="28"/>
          <w:szCs w:val="28"/>
          <w:lang w:val="kk-KZ"/>
        </w:rPr>
        <w:t xml:space="preserve"> </w:t>
      </w:r>
      <w:r w:rsidRPr="006F1D0C">
        <w:rPr>
          <w:rStyle w:val="hps"/>
          <w:sz w:val="28"/>
          <w:szCs w:val="28"/>
          <w:lang w:val="kk-KZ"/>
        </w:rPr>
        <w:t>автомобил жолдарын</w:t>
      </w:r>
      <w:r w:rsidRPr="006F1D0C">
        <w:rPr>
          <w:sz w:val="28"/>
          <w:szCs w:val="28"/>
          <w:lang w:val="kk-KZ"/>
        </w:rPr>
        <w:t xml:space="preserve"> </w:t>
      </w:r>
      <w:r w:rsidRPr="006F1D0C">
        <w:rPr>
          <w:rStyle w:val="hps"/>
          <w:sz w:val="28"/>
          <w:szCs w:val="28"/>
          <w:lang w:val="kk-KZ"/>
        </w:rPr>
        <w:t>салу</w:t>
      </w:r>
      <w:r w:rsidRPr="006F1D0C">
        <w:rPr>
          <w:sz w:val="28"/>
          <w:szCs w:val="28"/>
          <w:lang w:val="kk-KZ"/>
        </w:rPr>
        <w:t xml:space="preserve"> </w:t>
      </w:r>
      <w:r w:rsidRPr="006F1D0C">
        <w:rPr>
          <w:rStyle w:val="hps"/>
          <w:sz w:val="28"/>
          <w:szCs w:val="28"/>
          <w:lang w:val="kk-KZ"/>
        </w:rPr>
        <w:t>және басқа да</w:t>
      </w:r>
      <w:r w:rsidRPr="006F1D0C">
        <w:rPr>
          <w:sz w:val="28"/>
          <w:szCs w:val="28"/>
          <w:lang w:val="kk-KZ"/>
        </w:rPr>
        <w:t xml:space="preserve"> </w:t>
      </w:r>
      <w:r w:rsidRPr="006F1D0C">
        <w:rPr>
          <w:rStyle w:val="hps"/>
          <w:sz w:val="28"/>
          <w:szCs w:val="28"/>
          <w:lang w:val="kk-KZ"/>
        </w:rPr>
        <w:t>инфрақұрылым</w:t>
      </w:r>
      <w:r w:rsidRPr="006F1D0C">
        <w:rPr>
          <w:sz w:val="28"/>
          <w:szCs w:val="28"/>
          <w:lang w:val="kk-KZ"/>
        </w:rPr>
        <w:t xml:space="preserve"> нысандарын</w:t>
      </w:r>
      <w:r w:rsidRPr="006F1D0C">
        <w:rPr>
          <w:rStyle w:val="hps"/>
          <w:sz w:val="28"/>
          <w:szCs w:val="28"/>
          <w:lang w:val="kk-KZ"/>
        </w:rPr>
        <w:t>,</w:t>
      </w:r>
      <w:r w:rsidRPr="006F1D0C">
        <w:rPr>
          <w:sz w:val="28"/>
          <w:szCs w:val="28"/>
          <w:lang w:val="kk-KZ"/>
        </w:rPr>
        <w:t xml:space="preserve"> </w:t>
      </w:r>
      <w:r w:rsidRPr="006F1D0C">
        <w:rPr>
          <w:rStyle w:val="hps"/>
          <w:sz w:val="28"/>
          <w:szCs w:val="28"/>
          <w:lang w:val="kk-KZ"/>
        </w:rPr>
        <w:t>және техникалық қызмет көрсетуге</w:t>
      </w:r>
      <w:r w:rsidRPr="006F1D0C">
        <w:rPr>
          <w:sz w:val="28"/>
          <w:szCs w:val="28"/>
          <w:lang w:val="kk-KZ"/>
        </w:rPr>
        <w:t xml:space="preserve"> </w:t>
      </w:r>
      <w:r w:rsidRPr="006F1D0C">
        <w:rPr>
          <w:rStyle w:val="hps"/>
          <w:sz w:val="28"/>
          <w:szCs w:val="28"/>
          <w:lang w:val="kk-KZ"/>
        </w:rPr>
        <w:t>серпін</w:t>
      </w:r>
      <w:r w:rsidRPr="006F1D0C">
        <w:rPr>
          <w:sz w:val="28"/>
          <w:szCs w:val="28"/>
          <w:lang w:val="kk-KZ"/>
        </w:rPr>
        <w:t xml:space="preserve"> </w:t>
      </w:r>
      <w:r w:rsidRPr="006F1D0C">
        <w:rPr>
          <w:rStyle w:val="hps"/>
          <w:sz w:val="28"/>
          <w:szCs w:val="28"/>
          <w:lang w:val="kk-KZ"/>
        </w:rPr>
        <w:t>береді</w:t>
      </w:r>
      <w:r w:rsidRPr="006F1D0C">
        <w:rPr>
          <w:sz w:val="28"/>
          <w:szCs w:val="28"/>
          <w:lang w:val="kk-KZ"/>
        </w:rPr>
        <w:t>.</w:t>
      </w:r>
    </w:p>
    <w:p w:rsidR="006F1D0C" w:rsidRPr="006F1D0C" w:rsidRDefault="006F1D0C" w:rsidP="006F1D0C">
      <w:pPr>
        <w:ind w:firstLine="709"/>
        <w:jc w:val="both"/>
        <w:rPr>
          <w:sz w:val="28"/>
          <w:szCs w:val="28"/>
          <w:lang w:val="kk-KZ"/>
        </w:rPr>
      </w:pPr>
      <w:r w:rsidRPr="006F1D0C">
        <w:rPr>
          <w:rStyle w:val="hps"/>
          <w:sz w:val="28"/>
          <w:szCs w:val="28"/>
          <w:lang w:val="kk-KZ"/>
        </w:rPr>
        <w:t>Коммерциялық қызметті дамыту, сауда және қызмет көрсетудің</w:t>
      </w:r>
      <w:r w:rsidRPr="006F1D0C">
        <w:rPr>
          <w:sz w:val="28"/>
          <w:szCs w:val="28"/>
          <w:lang w:val="kk-KZ"/>
        </w:rPr>
        <w:t xml:space="preserve"> </w:t>
      </w:r>
      <w:r w:rsidRPr="006F1D0C">
        <w:rPr>
          <w:rStyle w:val="hps"/>
          <w:sz w:val="28"/>
          <w:szCs w:val="28"/>
          <w:lang w:val="kk-KZ"/>
        </w:rPr>
        <w:t>дамуы</w:t>
      </w:r>
      <w:r w:rsidRPr="006F1D0C">
        <w:rPr>
          <w:sz w:val="28"/>
          <w:szCs w:val="28"/>
          <w:lang w:val="kk-KZ"/>
        </w:rPr>
        <w:t xml:space="preserve"> </w:t>
      </w:r>
      <w:r w:rsidRPr="006F1D0C">
        <w:rPr>
          <w:rStyle w:val="hps"/>
          <w:sz w:val="28"/>
          <w:szCs w:val="28"/>
          <w:lang w:val="kk-KZ"/>
        </w:rPr>
        <w:t>жергілікті</w:t>
      </w:r>
      <w:r w:rsidRPr="006F1D0C">
        <w:rPr>
          <w:sz w:val="28"/>
          <w:szCs w:val="28"/>
          <w:lang w:val="kk-KZ"/>
        </w:rPr>
        <w:t xml:space="preserve"> </w:t>
      </w:r>
      <w:r w:rsidRPr="006F1D0C">
        <w:rPr>
          <w:rStyle w:val="hps"/>
          <w:sz w:val="28"/>
          <w:szCs w:val="28"/>
          <w:lang w:val="kk-KZ"/>
        </w:rPr>
        <w:t>экономиканың</w:t>
      </w:r>
      <w:r w:rsidRPr="006F1D0C">
        <w:rPr>
          <w:sz w:val="28"/>
          <w:szCs w:val="28"/>
          <w:lang w:val="kk-KZ"/>
        </w:rPr>
        <w:t xml:space="preserve"> </w:t>
      </w:r>
      <w:r w:rsidRPr="006F1D0C">
        <w:rPr>
          <w:rStyle w:val="hps"/>
          <w:sz w:val="28"/>
          <w:szCs w:val="28"/>
          <w:lang w:val="kk-KZ"/>
        </w:rPr>
        <w:t>өсуі және</w:t>
      </w:r>
      <w:r w:rsidRPr="006F1D0C">
        <w:rPr>
          <w:sz w:val="28"/>
          <w:szCs w:val="28"/>
          <w:lang w:val="kk-KZ"/>
        </w:rPr>
        <w:t xml:space="preserve"> </w:t>
      </w:r>
      <w:r w:rsidRPr="006F1D0C">
        <w:rPr>
          <w:rStyle w:val="hps"/>
          <w:sz w:val="28"/>
          <w:szCs w:val="28"/>
          <w:lang w:val="kk-KZ"/>
        </w:rPr>
        <w:t>әртараптандыруына</w:t>
      </w:r>
      <w:r w:rsidRPr="006F1D0C">
        <w:rPr>
          <w:sz w:val="28"/>
          <w:szCs w:val="28"/>
          <w:lang w:val="kk-KZ"/>
        </w:rPr>
        <w:t xml:space="preserve"> </w:t>
      </w:r>
      <w:r w:rsidRPr="006F1D0C">
        <w:rPr>
          <w:rStyle w:val="hps"/>
          <w:sz w:val="28"/>
          <w:szCs w:val="28"/>
          <w:lang w:val="kk-KZ"/>
        </w:rPr>
        <w:t>ықпал ететiн болады</w:t>
      </w:r>
      <w:r w:rsidRPr="006F1D0C">
        <w:rPr>
          <w:sz w:val="28"/>
          <w:szCs w:val="28"/>
          <w:lang w:val="kk-KZ"/>
        </w:rPr>
        <w:t>. Ауданның т</w:t>
      </w:r>
      <w:r w:rsidRPr="006F1D0C">
        <w:rPr>
          <w:rStyle w:val="hps"/>
          <w:sz w:val="28"/>
          <w:szCs w:val="28"/>
          <w:lang w:val="kk-KZ"/>
        </w:rPr>
        <w:t>абыс</w:t>
      </w:r>
      <w:r w:rsidRPr="006F1D0C">
        <w:rPr>
          <w:sz w:val="28"/>
          <w:szCs w:val="28"/>
          <w:lang w:val="kk-KZ"/>
        </w:rPr>
        <w:t xml:space="preserve"> </w:t>
      </w:r>
      <w:r w:rsidRPr="006F1D0C">
        <w:rPr>
          <w:rStyle w:val="hps"/>
          <w:sz w:val="28"/>
          <w:szCs w:val="28"/>
          <w:lang w:val="kk-KZ"/>
        </w:rPr>
        <w:t>деңгейінің өсуіне тауарлар</w:t>
      </w:r>
      <w:r w:rsidRPr="006F1D0C">
        <w:rPr>
          <w:sz w:val="28"/>
          <w:szCs w:val="28"/>
          <w:lang w:val="kk-KZ"/>
        </w:rPr>
        <w:t xml:space="preserve"> </w:t>
      </w:r>
      <w:r w:rsidRPr="006F1D0C">
        <w:rPr>
          <w:rStyle w:val="hps"/>
          <w:sz w:val="28"/>
          <w:szCs w:val="28"/>
          <w:lang w:val="kk-KZ"/>
        </w:rPr>
        <w:t>мен</w:t>
      </w:r>
      <w:r w:rsidRPr="006F1D0C">
        <w:rPr>
          <w:sz w:val="28"/>
          <w:szCs w:val="28"/>
          <w:lang w:val="kk-KZ"/>
        </w:rPr>
        <w:t xml:space="preserve"> </w:t>
      </w:r>
      <w:r w:rsidRPr="006F1D0C">
        <w:rPr>
          <w:rStyle w:val="hps"/>
          <w:sz w:val="28"/>
          <w:szCs w:val="28"/>
          <w:lang w:val="kk-KZ"/>
        </w:rPr>
        <w:t>қызмет көрсетудің өсуіне ықпал етеді, мүдделес тауарлар мен қызметтер саласында Шардарада</w:t>
      </w:r>
      <w:r w:rsidRPr="006F1D0C">
        <w:rPr>
          <w:sz w:val="28"/>
          <w:szCs w:val="28"/>
          <w:lang w:val="kk-KZ"/>
        </w:rPr>
        <w:t xml:space="preserve"> </w:t>
      </w:r>
      <w:r w:rsidRPr="006F1D0C">
        <w:rPr>
          <w:rStyle w:val="hps"/>
          <w:sz w:val="28"/>
          <w:szCs w:val="28"/>
          <w:lang w:val="kk-KZ"/>
        </w:rPr>
        <w:t>сұранысты ұлғайтады</w:t>
      </w:r>
      <w:r w:rsidRPr="006F1D0C">
        <w:rPr>
          <w:sz w:val="28"/>
          <w:szCs w:val="28"/>
          <w:lang w:val="kk-KZ"/>
        </w:rPr>
        <w:t xml:space="preserve">. </w:t>
      </w:r>
    </w:p>
    <w:p w:rsidR="006F1D0C" w:rsidRPr="006F1D0C" w:rsidRDefault="006F1D0C" w:rsidP="006F1D0C">
      <w:pPr>
        <w:ind w:firstLine="709"/>
        <w:jc w:val="both"/>
        <w:rPr>
          <w:sz w:val="28"/>
          <w:szCs w:val="28"/>
          <w:lang w:val="kk-KZ"/>
        </w:rPr>
      </w:pPr>
      <w:r w:rsidRPr="006F1D0C">
        <w:rPr>
          <w:sz w:val="28"/>
          <w:szCs w:val="28"/>
          <w:lang w:val="kk-KZ"/>
        </w:rPr>
        <w:t>Тұрғын үй құрылысы, мемлекеттік нысандар және инфрақұрылым нысандары  құрылыс саласын және құрылыс материалдарын өндірудің дамуын жеделдетеді. Қазақстанның басқа өңірлері сияқты, құрылыс және құрылыс материалдарын өндіру экономиканың негізгі қозғаушы күші болады.                Мұндай құрылыс қызметтері мен құрылыс материалдарына сұраныс  аймақтағы өнеркәсіптің дамуын ынталандыратын болады. Сонымен қатар Шардара ауданында құрылыс және құрылыс материалдарын өндіру үшін шикізаттың үлкен қоры бар.</w:t>
      </w:r>
    </w:p>
    <w:p w:rsidR="006F1D0C" w:rsidRPr="006F1D0C" w:rsidRDefault="006F1D0C" w:rsidP="006F1D0C">
      <w:pPr>
        <w:ind w:firstLine="709"/>
        <w:jc w:val="both"/>
        <w:rPr>
          <w:sz w:val="28"/>
          <w:szCs w:val="28"/>
          <w:lang w:val="kk-KZ"/>
        </w:rPr>
      </w:pPr>
      <w:r w:rsidRPr="006F1D0C">
        <w:rPr>
          <w:rStyle w:val="hps"/>
          <w:sz w:val="28"/>
          <w:szCs w:val="28"/>
          <w:lang w:val="kk-KZ"/>
        </w:rPr>
        <w:t>Жаңа өндірістерді</w:t>
      </w:r>
      <w:r w:rsidRPr="006F1D0C">
        <w:rPr>
          <w:sz w:val="28"/>
          <w:szCs w:val="28"/>
          <w:lang w:val="kk-KZ"/>
        </w:rPr>
        <w:t xml:space="preserve"> </w:t>
      </w:r>
      <w:r w:rsidRPr="006F1D0C">
        <w:rPr>
          <w:rStyle w:val="hps"/>
          <w:sz w:val="28"/>
          <w:szCs w:val="28"/>
          <w:lang w:val="kk-KZ"/>
        </w:rPr>
        <w:t>дамыту</w:t>
      </w:r>
      <w:r w:rsidRPr="006F1D0C">
        <w:rPr>
          <w:sz w:val="28"/>
          <w:szCs w:val="28"/>
          <w:lang w:val="kk-KZ"/>
        </w:rPr>
        <w:t xml:space="preserve">, жаңа </w:t>
      </w:r>
      <w:r w:rsidRPr="006F1D0C">
        <w:rPr>
          <w:rStyle w:val="hps"/>
          <w:sz w:val="28"/>
          <w:szCs w:val="28"/>
          <w:lang w:val="kk-KZ"/>
        </w:rPr>
        <w:t>кәсіби</w:t>
      </w:r>
      <w:r w:rsidRPr="006F1D0C">
        <w:rPr>
          <w:sz w:val="28"/>
          <w:szCs w:val="28"/>
          <w:lang w:val="kk-KZ"/>
        </w:rPr>
        <w:t xml:space="preserve"> </w:t>
      </w:r>
      <w:r w:rsidRPr="006F1D0C">
        <w:rPr>
          <w:rStyle w:val="hps"/>
          <w:sz w:val="28"/>
          <w:szCs w:val="28"/>
          <w:lang w:val="kk-KZ"/>
        </w:rPr>
        <w:t>дағдылармен</w:t>
      </w:r>
      <w:r w:rsidRPr="006F1D0C">
        <w:rPr>
          <w:sz w:val="28"/>
          <w:szCs w:val="28"/>
          <w:lang w:val="kk-KZ"/>
        </w:rPr>
        <w:t xml:space="preserve"> </w:t>
      </w:r>
      <w:r w:rsidRPr="006F1D0C">
        <w:rPr>
          <w:rStyle w:val="hps"/>
          <w:sz w:val="28"/>
          <w:szCs w:val="28"/>
          <w:lang w:val="kk-KZ"/>
        </w:rPr>
        <w:t>ноу-хауды</w:t>
      </w:r>
      <w:r w:rsidRPr="006F1D0C">
        <w:rPr>
          <w:sz w:val="28"/>
          <w:szCs w:val="28"/>
          <w:lang w:val="kk-KZ"/>
        </w:rPr>
        <w:t xml:space="preserve"> </w:t>
      </w:r>
      <w:r w:rsidRPr="006F1D0C">
        <w:rPr>
          <w:rStyle w:val="hps"/>
          <w:sz w:val="28"/>
          <w:szCs w:val="28"/>
          <w:lang w:val="kk-KZ"/>
        </w:rPr>
        <w:t>дамытуды алып</w:t>
      </w:r>
      <w:r w:rsidRPr="006F1D0C">
        <w:rPr>
          <w:sz w:val="28"/>
          <w:szCs w:val="28"/>
          <w:lang w:val="kk-KZ"/>
        </w:rPr>
        <w:t xml:space="preserve"> </w:t>
      </w:r>
      <w:r w:rsidRPr="006F1D0C">
        <w:rPr>
          <w:rStyle w:val="hps"/>
          <w:sz w:val="28"/>
          <w:szCs w:val="28"/>
          <w:lang w:val="kk-KZ"/>
        </w:rPr>
        <w:t>жүретін болады</w:t>
      </w:r>
      <w:r w:rsidRPr="006F1D0C">
        <w:rPr>
          <w:sz w:val="28"/>
          <w:szCs w:val="28"/>
          <w:lang w:val="kk-KZ"/>
        </w:rPr>
        <w:t xml:space="preserve">. </w:t>
      </w:r>
      <w:r w:rsidRPr="006F1D0C">
        <w:rPr>
          <w:rStyle w:val="hps"/>
          <w:sz w:val="28"/>
          <w:szCs w:val="28"/>
          <w:lang w:val="kk-KZ"/>
        </w:rPr>
        <w:t>Өнеркәсіп пен қызмет көрсетудің</w:t>
      </w:r>
      <w:r w:rsidRPr="006F1D0C">
        <w:rPr>
          <w:sz w:val="28"/>
          <w:szCs w:val="28"/>
          <w:lang w:val="kk-KZ"/>
        </w:rPr>
        <w:t xml:space="preserve"> </w:t>
      </w:r>
      <w:r w:rsidRPr="006F1D0C">
        <w:rPr>
          <w:rStyle w:val="hps"/>
          <w:sz w:val="28"/>
          <w:szCs w:val="28"/>
          <w:lang w:val="kk-KZ"/>
        </w:rPr>
        <w:t>өсуі</w:t>
      </w:r>
      <w:r w:rsidRPr="006F1D0C">
        <w:rPr>
          <w:sz w:val="28"/>
          <w:szCs w:val="28"/>
          <w:lang w:val="kk-KZ"/>
        </w:rPr>
        <w:t xml:space="preserve"> </w:t>
      </w:r>
      <w:r w:rsidRPr="006F1D0C">
        <w:rPr>
          <w:rStyle w:val="hps"/>
          <w:sz w:val="28"/>
          <w:szCs w:val="28"/>
          <w:lang w:val="kk-KZ"/>
        </w:rPr>
        <w:t>жаңа мамандықтарға</w:t>
      </w:r>
      <w:r w:rsidRPr="006F1D0C">
        <w:rPr>
          <w:sz w:val="28"/>
          <w:szCs w:val="28"/>
          <w:lang w:val="kk-KZ"/>
        </w:rPr>
        <w:t xml:space="preserve"> </w:t>
      </w:r>
      <w:r w:rsidRPr="006F1D0C">
        <w:rPr>
          <w:rStyle w:val="hps"/>
          <w:sz w:val="28"/>
          <w:szCs w:val="28"/>
          <w:lang w:val="kk-KZ"/>
        </w:rPr>
        <w:t>сұранысты арттырып</w:t>
      </w:r>
      <w:r w:rsidRPr="006F1D0C">
        <w:rPr>
          <w:sz w:val="28"/>
          <w:szCs w:val="28"/>
          <w:lang w:val="kk-KZ"/>
        </w:rPr>
        <w:t xml:space="preserve"> </w:t>
      </w:r>
      <w:r w:rsidRPr="006F1D0C">
        <w:rPr>
          <w:rStyle w:val="hps"/>
          <w:sz w:val="28"/>
          <w:szCs w:val="28"/>
          <w:lang w:val="kk-KZ"/>
        </w:rPr>
        <w:t>және жергілікті</w:t>
      </w:r>
      <w:r w:rsidRPr="006F1D0C">
        <w:rPr>
          <w:sz w:val="28"/>
          <w:szCs w:val="28"/>
          <w:lang w:val="kk-KZ"/>
        </w:rPr>
        <w:t xml:space="preserve"> </w:t>
      </w:r>
      <w:r w:rsidRPr="006F1D0C">
        <w:rPr>
          <w:rStyle w:val="hps"/>
          <w:sz w:val="28"/>
          <w:szCs w:val="28"/>
          <w:lang w:val="kk-KZ"/>
        </w:rPr>
        <w:t>еңбек нарығын</w:t>
      </w:r>
      <w:r w:rsidRPr="006F1D0C">
        <w:rPr>
          <w:sz w:val="28"/>
          <w:szCs w:val="28"/>
          <w:lang w:val="kk-KZ"/>
        </w:rPr>
        <w:t xml:space="preserve"> </w:t>
      </w:r>
      <w:r w:rsidRPr="006F1D0C">
        <w:rPr>
          <w:rStyle w:val="hps"/>
          <w:sz w:val="28"/>
          <w:szCs w:val="28"/>
          <w:lang w:val="kk-KZ"/>
        </w:rPr>
        <w:t>әртараптандыратын</w:t>
      </w:r>
      <w:r w:rsidRPr="006F1D0C">
        <w:rPr>
          <w:sz w:val="28"/>
          <w:szCs w:val="28"/>
          <w:lang w:val="kk-KZ"/>
        </w:rPr>
        <w:t xml:space="preserve"> </w:t>
      </w:r>
      <w:r w:rsidRPr="006F1D0C">
        <w:rPr>
          <w:rStyle w:val="hps"/>
          <w:sz w:val="28"/>
          <w:szCs w:val="28"/>
          <w:lang w:val="kk-KZ"/>
        </w:rPr>
        <w:t>болады</w:t>
      </w:r>
      <w:r w:rsidRPr="006F1D0C">
        <w:rPr>
          <w:sz w:val="28"/>
          <w:szCs w:val="28"/>
          <w:lang w:val="kk-KZ"/>
        </w:rPr>
        <w:t xml:space="preserve">. </w:t>
      </w:r>
      <w:r w:rsidRPr="006F1D0C">
        <w:rPr>
          <w:rStyle w:val="hps"/>
          <w:sz w:val="28"/>
          <w:szCs w:val="28"/>
          <w:lang w:val="kk-KZ"/>
        </w:rPr>
        <w:t>Ол сондай-ақ</w:t>
      </w:r>
      <w:r w:rsidRPr="006F1D0C">
        <w:rPr>
          <w:sz w:val="28"/>
          <w:szCs w:val="28"/>
          <w:lang w:val="kk-KZ"/>
        </w:rPr>
        <w:t xml:space="preserve"> техникалық </w:t>
      </w:r>
      <w:r w:rsidRPr="006F1D0C">
        <w:rPr>
          <w:rStyle w:val="hps"/>
          <w:sz w:val="28"/>
          <w:szCs w:val="28"/>
          <w:lang w:val="kk-KZ"/>
        </w:rPr>
        <w:t>және кәсіби білім беруді,  жергілікті</w:t>
      </w:r>
      <w:r w:rsidRPr="006F1D0C">
        <w:rPr>
          <w:sz w:val="28"/>
          <w:szCs w:val="28"/>
          <w:lang w:val="kk-KZ"/>
        </w:rPr>
        <w:t xml:space="preserve"> мекемелерде </w:t>
      </w:r>
      <w:r w:rsidRPr="006F1D0C">
        <w:rPr>
          <w:rStyle w:val="hps"/>
          <w:sz w:val="28"/>
          <w:szCs w:val="28"/>
          <w:lang w:val="kk-KZ"/>
        </w:rPr>
        <w:t>кәсіптік білім беруді</w:t>
      </w:r>
      <w:r w:rsidRPr="006F1D0C">
        <w:rPr>
          <w:sz w:val="28"/>
          <w:szCs w:val="28"/>
          <w:lang w:val="kk-KZ"/>
        </w:rPr>
        <w:t xml:space="preserve"> </w:t>
      </w:r>
      <w:r w:rsidRPr="006F1D0C">
        <w:rPr>
          <w:rStyle w:val="hps"/>
          <w:sz w:val="28"/>
          <w:szCs w:val="28"/>
          <w:lang w:val="kk-KZ"/>
        </w:rPr>
        <w:t>әртараптандыруға</w:t>
      </w:r>
      <w:r w:rsidRPr="006F1D0C">
        <w:rPr>
          <w:sz w:val="28"/>
          <w:szCs w:val="28"/>
          <w:lang w:val="kk-KZ"/>
        </w:rPr>
        <w:t xml:space="preserve"> </w:t>
      </w:r>
      <w:r w:rsidRPr="006F1D0C">
        <w:rPr>
          <w:rStyle w:val="hps"/>
          <w:sz w:val="28"/>
          <w:szCs w:val="28"/>
          <w:lang w:val="kk-KZ"/>
        </w:rPr>
        <w:t>әкелуі</w:t>
      </w:r>
      <w:r w:rsidRPr="006F1D0C">
        <w:rPr>
          <w:sz w:val="28"/>
          <w:szCs w:val="28"/>
          <w:lang w:val="kk-KZ"/>
        </w:rPr>
        <w:t xml:space="preserve"> </w:t>
      </w:r>
      <w:r w:rsidRPr="006F1D0C">
        <w:rPr>
          <w:rStyle w:val="hps"/>
          <w:sz w:val="28"/>
          <w:szCs w:val="28"/>
          <w:lang w:val="kk-KZ"/>
        </w:rPr>
        <w:t>мүмкін.</w:t>
      </w:r>
      <w:r w:rsidRPr="006F1D0C">
        <w:rPr>
          <w:sz w:val="28"/>
          <w:szCs w:val="28"/>
          <w:lang w:val="kk-KZ"/>
        </w:rPr>
        <w:t xml:space="preserve">  </w:t>
      </w:r>
    </w:p>
    <w:p w:rsidR="006F1D0C" w:rsidRPr="006F1D0C" w:rsidRDefault="006F1D0C" w:rsidP="006F1D0C">
      <w:pPr>
        <w:ind w:firstLine="709"/>
        <w:jc w:val="both"/>
        <w:rPr>
          <w:b/>
          <w:sz w:val="28"/>
          <w:szCs w:val="28"/>
          <w:lang w:val="kk-KZ"/>
        </w:rPr>
      </w:pPr>
      <w:r w:rsidRPr="006F1D0C">
        <w:rPr>
          <w:b/>
          <w:sz w:val="28"/>
          <w:szCs w:val="28"/>
          <w:lang w:val="kk-KZ"/>
        </w:rPr>
        <w:t xml:space="preserve">Қаланың білім беру жүйесі  </w:t>
      </w:r>
    </w:p>
    <w:p w:rsidR="006F1D0C" w:rsidRPr="006F1D0C" w:rsidRDefault="006F1D0C" w:rsidP="006F1D0C">
      <w:pPr>
        <w:ind w:firstLine="709"/>
        <w:jc w:val="both"/>
        <w:rPr>
          <w:rStyle w:val="hps"/>
          <w:sz w:val="28"/>
          <w:szCs w:val="28"/>
          <w:lang w:val="kk-KZ"/>
        </w:rPr>
      </w:pPr>
      <w:r w:rsidRPr="006F1D0C">
        <w:rPr>
          <w:rStyle w:val="hps"/>
          <w:sz w:val="28"/>
          <w:szCs w:val="28"/>
          <w:lang w:val="kk-KZ"/>
        </w:rPr>
        <w:t>Жалпыға бірдей білім беруге</w:t>
      </w:r>
      <w:r w:rsidRPr="006F1D0C">
        <w:rPr>
          <w:sz w:val="28"/>
          <w:szCs w:val="28"/>
          <w:lang w:val="kk-KZ"/>
        </w:rPr>
        <w:t xml:space="preserve"> </w:t>
      </w:r>
      <w:r w:rsidRPr="006F1D0C">
        <w:rPr>
          <w:rStyle w:val="hps"/>
          <w:sz w:val="28"/>
          <w:szCs w:val="28"/>
          <w:lang w:val="kk-KZ"/>
        </w:rPr>
        <w:t>келсек,</w:t>
      </w:r>
      <w:r w:rsidRPr="006F1D0C">
        <w:rPr>
          <w:sz w:val="28"/>
          <w:szCs w:val="28"/>
          <w:lang w:val="kk-KZ"/>
        </w:rPr>
        <w:t xml:space="preserve"> </w:t>
      </w:r>
      <w:r w:rsidRPr="006F1D0C">
        <w:rPr>
          <w:rStyle w:val="hps"/>
          <w:sz w:val="28"/>
          <w:szCs w:val="28"/>
          <w:lang w:val="kk-KZ"/>
        </w:rPr>
        <w:t>Шардара қаласында</w:t>
      </w:r>
      <w:r w:rsidRPr="006F1D0C">
        <w:rPr>
          <w:sz w:val="28"/>
          <w:szCs w:val="28"/>
          <w:lang w:val="kk-KZ"/>
        </w:rPr>
        <w:t xml:space="preserve"> </w:t>
      </w:r>
      <w:r w:rsidRPr="006F1D0C">
        <w:rPr>
          <w:rStyle w:val="hps"/>
          <w:sz w:val="28"/>
          <w:szCs w:val="28"/>
          <w:lang w:val="kk-KZ"/>
        </w:rPr>
        <w:t>7 мемлекеттік</w:t>
      </w:r>
      <w:r w:rsidRPr="006F1D0C">
        <w:rPr>
          <w:sz w:val="28"/>
          <w:szCs w:val="28"/>
          <w:lang w:val="kk-KZ"/>
        </w:rPr>
        <w:t xml:space="preserve"> </w:t>
      </w:r>
      <w:r w:rsidRPr="006F1D0C">
        <w:rPr>
          <w:rStyle w:val="hps"/>
          <w:sz w:val="28"/>
          <w:szCs w:val="28"/>
          <w:lang w:val="kk-KZ"/>
        </w:rPr>
        <w:t>мектеп</w:t>
      </w:r>
      <w:r w:rsidRPr="006F1D0C">
        <w:rPr>
          <w:sz w:val="28"/>
          <w:szCs w:val="28"/>
          <w:lang w:val="kk-KZ"/>
        </w:rPr>
        <w:t xml:space="preserve">, 1 </w:t>
      </w:r>
      <w:r w:rsidRPr="006F1D0C">
        <w:rPr>
          <w:rStyle w:val="hps"/>
          <w:sz w:val="28"/>
          <w:szCs w:val="28"/>
          <w:lang w:val="kk-KZ"/>
        </w:rPr>
        <w:t>дарынды балаларға арналған</w:t>
      </w:r>
      <w:r w:rsidRPr="006F1D0C">
        <w:rPr>
          <w:sz w:val="28"/>
          <w:szCs w:val="28"/>
          <w:lang w:val="kk-KZ"/>
        </w:rPr>
        <w:t xml:space="preserve"> </w:t>
      </w:r>
      <w:r w:rsidRPr="006F1D0C">
        <w:rPr>
          <w:rStyle w:val="hps"/>
          <w:sz w:val="28"/>
          <w:szCs w:val="28"/>
          <w:lang w:val="kk-KZ"/>
        </w:rPr>
        <w:t>мектеп-интернаты</w:t>
      </w:r>
      <w:r w:rsidRPr="006F1D0C">
        <w:rPr>
          <w:sz w:val="28"/>
          <w:szCs w:val="28"/>
          <w:lang w:val="kk-KZ"/>
        </w:rPr>
        <w:t xml:space="preserve">, 1 </w:t>
      </w:r>
      <w:r w:rsidRPr="006F1D0C">
        <w:rPr>
          <w:rStyle w:val="hps"/>
          <w:sz w:val="28"/>
          <w:szCs w:val="28"/>
          <w:lang w:val="kk-KZ"/>
        </w:rPr>
        <w:t>бастауыш мектеп бар</w:t>
      </w:r>
      <w:r w:rsidRPr="006F1D0C">
        <w:rPr>
          <w:sz w:val="28"/>
          <w:szCs w:val="28"/>
          <w:lang w:val="kk-KZ"/>
        </w:rPr>
        <w:t xml:space="preserve">. </w:t>
      </w:r>
      <w:r w:rsidRPr="006F1D0C">
        <w:rPr>
          <w:rStyle w:val="hps"/>
          <w:sz w:val="28"/>
          <w:szCs w:val="28"/>
          <w:lang w:val="kk-KZ"/>
        </w:rPr>
        <w:t>Бұл</w:t>
      </w:r>
      <w:r w:rsidRPr="006F1D0C">
        <w:rPr>
          <w:sz w:val="28"/>
          <w:szCs w:val="28"/>
          <w:lang w:val="kk-KZ"/>
        </w:rPr>
        <w:t xml:space="preserve"> </w:t>
      </w:r>
      <w:r w:rsidRPr="006F1D0C">
        <w:rPr>
          <w:rStyle w:val="hps"/>
          <w:sz w:val="28"/>
          <w:szCs w:val="28"/>
          <w:lang w:val="kk-KZ"/>
        </w:rPr>
        <w:t>орта мектептерде</w:t>
      </w:r>
      <w:r w:rsidRPr="006F1D0C">
        <w:rPr>
          <w:sz w:val="28"/>
          <w:szCs w:val="28"/>
          <w:lang w:val="kk-KZ"/>
        </w:rPr>
        <w:t xml:space="preserve"> </w:t>
      </w:r>
      <w:r w:rsidRPr="006F1D0C">
        <w:rPr>
          <w:rStyle w:val="hps"/>
          <w:sz w:val="28"/>
          <w:szCs w:val="28"/>
          <w:lang w:val="kk-KZ"/>
        </w:rPr>
        <w:t>805</w:t>
      </w:r>
      <w:r w:rsidRPr="006F1D0C">
        <w:rPr>
          <w:sz w:val="28"/>
          <w:szCs w:val="28"/>
          <w:lang w:val="kk-KZ"/>
        </w:rPr>
        <w:t xml:space="preserve"> </w:t>
      </w:r>
      <w:r w:rsidRPr="006F1D0C">
        <w:rPr>
          <w:rStyle w:val="hps"/>
          <w:sz w:val="28"/>
          <w:szCs w:val="28"/>
          <w:lang w:val="kk-KZ"/>
        </w:rPr>
        <w:t>оқытушы мен</w:t>
      </w:r>
      <w:r w:rsidRPr="006F1D0C">
        <w:rPr>
          <w:sz w:val="28"/>
          <w:szCs w:val="28"/>
          <w:lang w:val="kk-KZ"/>
        </w:rPr>
        <w:t xml:space="preserve"> </w:t>
      </w:r>
      <w:r w:rsidRPr="006F1D0C">
        <w:rPr>
          <w:rStyle w:val="hps"/>
          <w:sz w:val="28"/>
          <w:szCs w:val="28"/>
          <w:lang w:val="kk-KZ"/>
        </w:rPr>
        <w:t>6550</w:t>
      </w:r>
      <w:r w:rsidRPr="006F1D0C">
        <w:rPr>
          <w:sz w:val="28"/>
          <w:szCs w:val="28"/>
          <w:lang w:val="kk-KZ"/>
        </w:rPr>
        <w:t xml:space="preserve"> оқушылар </w:t>
      </w:r>
      <w:r w:rsidRPr="006F1D0C">
        <w:rPr>
          <w:rStyle w:val="hps"/>
          <w:sz w:val="28"/>
          <w:szCs w:val="28"/>
          <w:lang w:val="kk-KZ"/>
        </w:rPr>
        <w:t xml:space="preserve">білім алуда. </w:t>
      </w:r>
    </w:p>
    <w:p w:rsidR="006F1D0C" w:rsidRPr="006F1D0C" w:rsidRDefault="006F1D0C" w:rsidP="006F1D0C">
      <w:pPr>
        <w:ind w:firstLine="709"/>
        <w:jc w:val="both"/>
        <w:rPr>
          <w:rStyle w:val="hps"/>
          <w:sz w:val="28"/>
          <w:szCs w:val="28"/>
          <w:lang w:val="kk-KZ"/>
        </w:rPr>
      </w:pPr>
      <w:r w:rsidRPr="006F1D0C">
        <w:rPr>
          <w:rStyle w:val="hps"/>
          <w:sz w:val="28"/>
          <w:szCs w:val="28"/>
          <w:lang w:val="kk-KZ"/>
        </w:rPr>
        <w:t>Қалада</w:t>
      </w:r>
      <w:r w:rsidRPr="006F1D0C">
        <w:rPr>
          <w:sz w:val="28"/>
          <w:szCs w:val="28"/>
          <w:lang w:val="kk-KZ"/>
        </w:rPr>
        <w:t xml:space="preserve"> 7 </w:t>
      </w:r>
      <w:r w:rsidRPr="006F1D0C">
        <w:rPr>
          <w:rStyle w:val="hps"/>
          <w:sz w:val="28"/>
          <w:szCs w:val="28"/>
          <w:lang w:val="kk-KZ"/>
        </w:rPr>
        <w:t>мемлекеттік және жеке</w:t>
      </w:r>
      <w:r w:rsidRPr="006F1D0C">
        <w:rPr>
          <w:sz w:val="28"/>
          <w:szCs w:val="28"/>
          <w:lang w:val="kk-KZ"/>
        </w:rPr>
        <w:t xml:space="preserve"> </w:t>
      </w:r>
      <w:r w:rsidRPr="006F1D0C">
        <w:rPr>
          <w:rStyle w:val="hps"/>
          <w:sz w:val="28"/>
          <w:szCs w:val="28"/>
          <w:lang w:val="kk-KZ"/>
        </w:rPr>
        <w:t>мектепке дейінгі</w:t>
      </w:r>
      <w:r w:rsidRPr="006F1D0C">
        <w:rPr>
          <w:sz w:val="28"/>
          <w:szCs w:val="28"/>
          <w:lang w:val="kk-KZ"/>
        </w:rPr>
        <w:t xml:space="preserve"> </w:t>
      </w:r>
      <w:r w:rsidRPr="006F1D0C">
        <w:rPr>
          <w:rStyle w:val="hps"/>
          <w:sz w:val="28"/>
          <w:szCs w:val="28"/>
          <w:lang w:val="kk-KZ"/>
        </w:rPr>
        <w:t>мекемелері қызмет етуде.</w:t>
      </w:r>
      <w:r w:rsidRPr="006F1D0C">
        <w:rPr>
          <w:sz w:val="28"/>
          <w:szCs w:val="28"/>
          <w:lang w:val="kk-KZ"/>
        </w:rPr>
        <w:t xml:space="preserve"> </w:t>
      </w:r>
      <w:r w:rsidRPr="006F1D0C">
        <w:rPr>
          <w:rStyle w:val="hps"/>
          <w:sz w:val="28"/>
          <w:szCs w:val="28"/>
          <w:lang w:val="kk-KZ"/>
        </w:rPr>
        <w:t xml:space="preserve">Қазіргі уақытта 2103 бала мектепке дейінгі мекемелерде кезекте тұр, оның ішінде 1458 баласы мектепке дейінгі тәрбие берумен қамтамасыз етілген. </w:t>
      </w:r>
    </w:p>
    <w:p w:rsidR="006F1D0C" w:rsidRPr="006F1D0C" w:rsidRDefault="006F1D0C" w:rsidP="006F1D0C">
      <w:pPr>
        <w:ind w:firstLine="708"/>
        <w:jc w:val="both"/>
        <w:rPr>
          <w:rStyle w:val="hps"/>
          <w:sz w:val="28"/>
          <w:szCs w:val="28"/>
          <w:lang w:val="kk-KZ"/>
        </w:rPr>
      </w:pPr>
      <w:r w:rsidRPr="006F1D0C">
        <w:rPr>
          <w:rStyle w:val="hps"/>
          <w:sz w:val="28"/>
          <w:szCs w:val="28"/>
          <w:lang w:val="kk-KZ"/>
        </w:rPr>
        <w:t xml:space="preserve">2014 жылы мектепке дейінгі тәрбие берумен 69,3% қамтамасыз етілген,   </w:t>
      </w:r>
    </w:p>
    <w:p w:rsidR="006F1D0C" w:rsidRPr="006F1D0C" w:rsidRDefault="006F1D0C" w:rsidP="006F1D0C">
      <w:pPr>
        <w:jc w:val="both"/>
        <w:rPr>
          <w:rStyle w:val="hps"/>
          <w:sz w:val="28"/>
          <w:szCs w:val="28"/>
          <w:lang w:val="kk-KZ"/>
        </w:rPr>
      </w:pPr>
      <w:r w:rsidRPr="006F1D0C">
        <w:rPr>
          <w:rStyle w:val="hps"/>
          <w:sz w:val="28"/>
          <w:szCs w:val="28"/>
          <w:lang w:val="kk-KZ"/>
        </w:rPr>
        <w:t>балаларға 645 орын жетіспеді.</w:t>
      </w:r>
    </w:p>
    <w:p w:rsidR="006F1D0C" w:rsidRPr="006F1D0C" w:rsidRDefault="006F1D0C" w:rsidP="006F1D0C">
      <w:pPr>
        <w:ind w:firstLine="709"/>
        <w:jc w:val="both"/>
        <w:rPr>
          <w:sz w:val="28"/>
          <w:szCs w:val="28"/>
          <w:lang w:val="kk-KZ"/>
        </w:rPr>
      </w:pPr>
      <w:r w:rsidRPr="006F1D0C">
        <w:rPr>
          <w:sz w:val="28"/>
          <w:szCs w:val="28"/>
          <w:lang w:val="kk-KZ"/>
        </w:rPr>
        <w:t>Қалада №16 кәсіби колледжі орналасқан, мұнда 9 және 11 жылдық орта бiлiмнен кейiнгi бiлiм беруді бітіргендерге техникалық, кәсіптік, орта бiлiмнен кейiнгi бiлiм беру саласындағы қызметті ұсынады. Оқуды аяқтағаннан кейін мемлекеттік үлгідегі диплом беріледі.</w:t>
      </w:r>
    </w:p>
    <w:p w:rsidR="006F1D0C" w:rsidRPr="006F1D0C" w:rsidRDefault="006F1D0C" w:rsidP="006F1D0C">
      <w:pPr>
        <w:ind w:firstLine="709"/>
        <w:jc w:val="both"/>
        <w:rPr>
          <w:sz w:val="28"/>
          <w:szCs w:val="28"/>
          <w:lang w:val="kk-KZ"/>
        </w:rPr>
      </w:pPr>
      <w:r w:rsidRPr="006F1D0C">
        <w:rPr>
          <w:sz w:val="28"/>
          <w:szCs w:val="28"/>
          <w:lang w:val="kk-KZ"/>
        </w:rPr>
        <w:t>Қызметкерлердің біліктілігін арттыру мен қайта оқыту және оларды аттестаттауды жүргізу үшін ірі кәсіпорындармен келісім-шарттар жүргізу жоспарлануда.</w:t>
      </w:r>
    </w:p>
    <w:p w:rsidR="006F1D0C" w:rsidRPr="006F1D0C" w:rsidRDefault="006F1D0C" w:rsidP="006F1D0C">
      <w:pPr>
        <w:ind w:firstLine="709"/>
        <w:jc w:val="both"/>
        <w:rPr>
          <w:sz w:val="28"/>
          <w:szCs w:val="28"/>
          <w:lang w:val="kk-KZ"/>
        </w:rPr>
      </w:pPr>
      <w:r w:rsidRPr="006F1D0C">
        <w:rPr>
          <w:sz w:val="28"/>
          <w:szCs w:val="28"/>
          <w:lang w:val="kk-KZ"/>
        </w:rPr>
        <w:t xml:space="preserve">Экономиканың осы даму кезеңінде, Шардарада білікті жұмысшылардың саны жеткіліксіз. </w:t>
      </w:r>
    </w:p>
    <w:p w:rsidR="006F1D0C" w:rsidRPr="006F1D0C" w:rsidRDefault="006F1D0C" w:rsidP="006F1D0C">
      <w:pPr>
        <w:ind w:firstLine="709"/>
        <w:jc w:val="both"/>
        <w:rPr>
          <w:sz w:val="28"/>
          <w:szCs w:val="28"/>
          <w:lang w:val="kk-KZ"/>
        </w:rPr>
      </w:pPr>
      <w:r w:rsidRPr="006F1D0C">
        <w:rPr>
          <w:sz w:val="28"/>
          <w:szCs w:val="28"/>
          <w:lang w:val="kk-KZ"/>
        </w:rPr>
        <w:t>Жергілікті еңбек нарығының дамуына қолдау көрсету мақсатында, кәсіптік білім берудің қамтамасыз етудің қайнар көзіне айналдыру үшін колледждің ғимаратын және жабдықтарын жаңғырту қажет. Мұғалімдер мен шеберлердің жалақысын  көтеру дамудың басты шарты болып табылады, себебі ағымдағы жағдай жас перспективалы мұғалімдердің білім саласында қалуына ынталандыруды тудырмайды. Сондай-ақ жергілікті экономиканың өсуі үшін осы салаларда құзығушылық танытатын жергілікті мүдделі тараптар және аймақтағы техникалық және кәсіптік білім беру оқу орындарымен құрылыс материалдарын өндіру, ауыл шаруашылығы өнімдері, көлік және логистика өңдеу салалары дамыту бағдарламасын бірігіп  жасау қажет.</w:t>
      </w:r>
    </w:p>
    <w:p w:rsidR="006F1D0C" w:rsidRPr="006F1D0C" w:rsidRDefault="006F1D0C" w:rsidP="006F1D0C">
      <w:pPr>
        <w:ind w:firstLine="709"/>
        <w:jc w:val="both"/>
        <w:rPr>
          <w:b/>
          <w:sz w:val="28"/>
          <w:szCs w:val="28"/>
          <w:lang w:val="kk-KZ"/>
        </w:rPr>
      </w:pPr>
      <w:r w:rsidRPr="006F1D0C">
        <w:rPr>
          <w:b/>
          <w:sz w:val="28"/>
          <w:szCs w:val="28"/>
          <w:lang w:val="kk-KZ"/>
        </w:rPr>
        <w:t>Перспиктивалары</w:t>
      </w:r>
    </w:p>
    <w:p w:rsidR="006F1D0C" w:rsidRPr="006F1D0C" w:rsidRDefault="006F1D0C" w:rsidP="006F1D0C">
      <w:pPr>
        <w:ind w:firstLine="709"/>
        <w:jc w:val="both"/>
        <w:rPr>
          <w:rStyle w:val="hps"/>
          <w:sz w:val="28"/>
          <w:szCs w:val="28"/>
          <w:lang w:val="kk-KZ"/>
        </w:rPr>
      </w:pPr>
      <w:r w:rsidRPr="006F1D0C">
        <w:rPr>
          <w:rStyle w:val="hps"/>
          <w:sz w:val="28"/>
          <w:szCs w:val="28"/>
          <w:lang w:val="kk-KZ"/>
        </w:rPr>
        <w:t xml:space="preserve">Ұзақ мерзімді перспективада </w:t>
      </w:r>
      <w:r w:rsidRPr="006F1D0C">
        <w:rPr>
          <w:sz w:val="28"/>
          <w:szCs w:val="28"/>
          <w:lang w:val="kk-KZ"/>
        </w:rPr>
        <w:t xml:space="preserve">Шардара </w:t>
      </w:r>
      <w:r w:rsidRPr="006F1D0C">
        <w:rPr>
          <w:rStyle w:val="hps"/>
          <w:sz w:val="28"/>
          <w:szCs w:val="28"/>
          <w:lang w:val="kk-KZ"/>
        </w:rPr>
        <w:t>ауыл шаруашылығы</w:t>
      </w:r>
      <w:r w:rsidRPr="006F1D0C">
        <w:rPr>
          <w:sz w:val="28"/>
          <w:szCs w:val="28"/>
          <w:lang w:val="kk-KZ"/>
        </w:rPr>
        <w:t xml:space="preserve"> </w:t>
      </w:r>
      <w:r w:rsidRPr="006F1D0C">
        <w:rPr>
          <w:rStyle w:val="hps"/>
          <w:sz w:val="28"/>
          <w:szCs w:val="28"/>
          <w:lang w:val="kk-KZ"/>
        </w:rPr>
        <w:t>технологиясы</w:t>
      </w:r>
      <w:r w:rsidRPr="006F1D0C">
        <w:rPr>
          <w:sz w:val="28"/>
          <w:szCs w:val="28"/>
          <w:lang w:val="kk-KZ"/>
        </w:rPr>
        <w:t xml:space="preserve">, көлік және </w:t>
      </w:r>
      <w:r w:rsidRPr="006F1D0C">
        <w:rPr>
          <w:rStyle w:val="hps"/>
          <w:sz w:val="28"/>
          <w:szCs w:val="28"/>
          <w:lang w:val="kk-KZ"/>
        </w:rPr>
        <w:t>логистика бойынша</w:t>
      </w:r>
      <w:r w:rsidRPr="006F1D0C">
        <w:rPr>
          <w:sz w:val="28"/>
          <w:szCs w:val="28"/>
          <w:lang w:val="kk-KZ"/>
        </w:rPr>
        <w:t xml:space="preserve"> білім берудің </w:t>
      </w:r>
      <w:r w:rsidRPr="006F1D0C">
        <w:rPr>
          <w:rStyle w:val="hps"/>
          <w:sz w:val="28"/>
          <w:szCs w:val="28"/>
          <w:lang w:val="kk-KZ"/>
        </w:rPr>
        <w:t>профилді</w:t>
      </w:r>
      <w:r w:rsidRPr="006F1D0C">
        <w:rPr>
          <w:sz w:val="28"/>
          <w:szCs w:val="28"/>
          <w:lang w:val="kk-KZ"/>
        </w:rPr>
        <w:t xml:space="preserve"> </w:t>
      </w:r>
      <w:r w:rsidRPr="006F1D0C">
        <w:rPr>
          <w:rStyle w:val="hps"/>
          <w:sz w:val="28"/>
          <w:szCs w:val="28"/>
          <w:lang w:val="kk-KZ"/>
        </w:rPr>
        <w:t>орталығы</w:t>
      </w:r>
      <w:r w:rsidRPr="006F1D0C">
        <w:rPr>
          <w:sz w:val="28"/>
          <w:szCs w:val="28"/>
          <w:lang w:val="kk-KZ"/>
        </w:rPr>
        <w:t xml:space="preserve"> </w:t>
      </w:r>
      <w:r w:rsidRPr="006F1D0C">
        <w:rPr>
          <w:rStyle w:val="hps"/>
          <w:sz w:val="28"/>
          <w:szCs w:val="28"/>
          <w:lang w:val="kk-KZ"/>
        </w:rPr>
        <w:t>болуға әлеуеті бар. Қызмет көрсету және тұрғын үйге</w:t>
      </w:r>
      <w:r w:rsidRPr="006F1D0C">
        <w:rPr>
          <w:sz w:val="28"/>
          <w:szCs w:val="28"/>
          <w:lang w:val="kk-KZ"/>
        </w:rPr>
        <w:t xml:space="preserve"> и</w:t>
      </w:r>
      <w:r w:rsidRPr="006F1D0C">
        <w:rPr>
          <w:rStyle w:val="hps"/>
          <w:sz w:val="28"/>
          <w:szCs w:val="28"/>
          <w:lang w:val="kk-KZ"/>
        </w:rPr>
        <w:t>нвестиция салу</w:t>
      </w:r>
      <w:r w:rsidRPr="006F1D0C">
        <w:rPr>
          <w:sz w:val="28"/>
          <w:szCs w:val="28"/>
          <w:lang w:val="kk-KZ"/>
        </w:rPr>
        <w:t xml:space="preserve"> </w:t>
      </w:r>
      <w:r w:rsidRPr="006F1D0C">
        <w:rPr>
          <w:rStyle w:val="hps"/>
          <w:sz w:val="28"/>
          <w:szCs w:val="28"/>
          <w:lang w:val="kk-KZ"/>
        </w:rPr>
        <w:t>жұмыс күшінің</w:t>
      </w:r>
      <w:r w:rsidRPr="006F1D0C">
        <w:rPr>
          <w:sz w:val="28"/>
          <w:szCs w:val="28"/>
          <w:lang w:val="kk-KZ"/>
        </w:rPr>
        <w:t xml:space="preserve"> </w:t>
      </w:r>
      <w:r w:rsidRPr="006F1D0C">
        <w:rPr>
          <w:rStyle w:val="hps"/>
          <w:sz w:val="28"/>
          <w:szCs w:val="28"/>
          <w:lang w:val="kk-KZ"/>
        </w:rPr>
        <w:t xml:space="preserve">өсуін </w:t>
      </w:r>
      <w:r w:rsidRPr="006F1D0C">
        <w:rPr>
          <w:sz w:val="28"/>
          <w:szCs w:val="28"/>
          <w:lang w:val="kk-KZ"/>
        </w:rPr>
        <w:t>ынталандарады</w:t>
      </w:r>
      <w:r w:rsidRPr="006F1D0C">
        <w:rPr>
          <w:rStyle w:val="hps"/>
          <w:sz w:val="28"/>
          <w:szCs w:val="28"/>
          <w:lang w:val="kk-KZ"/>
        </w:rPr>
        <w:t>.</w:t>
      </w:r>
      <w:r w:rsidRPr="006F1D0C">
        <w:rPr>
          <w:sz w:val="28"/>
          <w:szCs w:val="28"/>
          <w:lang w:val="kk-KZ"/>
        </w:rPr>
        <w:t xml:space="preserve"> </w:t>
      </w:r>
      <w:r w:rsidRPr="006F1D0C">
        <w:rPr>
          <w:rStyle w:val="hps"/>
          <w:sz w:val="28"/>
          <w:szCs w:val="28"/>
          <w:lang w:val="kk-KZ"/>
        </w:rPr>
        <w:t>Тұрғын үй</w:t>
      </w:r>
      <w:r w:rsidRPr="006F1D0C">
        <w:rPr>
          <w:sz w:val="28"/>
          <w:szCs w:val="28"/>
          <w:lang w:val="kk-KZ"/>
        </w:rPr>
        <w:t xml:space="preserve"> </w:t>
      </w:r>
      <w:r w:rsidRPr="006F1D0C">
        <w:rPr>
          <w:rStyle w:val="hps"/>
          <w:sz w:val="28"/>
          <w:szCs w:val="28"/>
          <w:lang w:val="kk-KZ"/>
        </w:rPr>
        <w:t>мен қызмет көрсету</w:t>
      </w:r>
      <w:r w:rsidRPr="006F1D0C">
        <w:rPr>
          <w:sz w:val="28"/>
          <w:szCs w:val="28"/>
          <w:lang w:val="kk-KZ"/>
        </w:rPr>
        <w:t xml:space="preserve"> </w:t>
      </w:r>
      <w:r w:rsidRPr="006F1D0C">
        <w:rPr>
          <w:rStyle w:val="hps"/>
          <w:sz w:val="28"/>
          <w:szCs w:val="28"/>
          <w:lang w:val="kk-KZ"/>
        </w:rPr>
        <w:t>секторларын инвестициялау Шардарадан</w:t>
      </w:r>
      <w:r w:rsidRPr="006F1D0C">
        <w:rPr>
          <w:sz w:val="28"/>
          <w:szCs w:val="28"/>
          <w:lang w:val="kk-KZ"/>
        </w:rPr>
        <w:t xml:space="preserve"> </w:t>
      </w:r>
      <w:r w:rsidRPr="006F1D0C">
        <w:rPr>
          <w:rStyle w:val="hps"/>
          <w:sz w:val="28"/>
          <w:szCs w:val="28"/>
          <w:lang w:val="kk-KZ"/>
        </w:rPr>
        <w:t>жас</w:t>
      </w:r>
      <w:r w:rsidRPr="006F1D0C">
        <w:rPr>
          <w:sz w:val="28"/>
          <w:szCs w:val="28"/>
          <w:lang w:val="kk-KZ"/>
        </w:rPr>
        <w:t xml:space="preserve"> </w:t>
      </w:r>
      <w:r w:rsidRPr="006F1D0C">
        <w:rPr>
          <w:rStyle w:val="hps"/>
          <w:sz w:val="28"/>
          <w:szCs w:val="28"/>
          <w:lang w:val="kk-KZ"/>
        </w:rPr>
        <w:t>еңбек күшінің</w:t>
      </w:r>
      <w:r w:rsidRPr="006F1D0C">
        <w:rPr>
          <w:sz w:val="28"/>
          <w:szCs w:val="28"/>
          <w:lang w:val="kk-KZ"/>
        </w:rPr>
        <w:t xml:space="preserve"> </w:t>
      </w:r>
      <w:r w:rsidRPr="006F1D0C">
        <w:rPr>
          <w:rStyle w:val="hps"/>
          <w:sz w:val="28"/>
          <w:szCs w:val="28"/>
          <w:lang w:val="kk-KZ"/>
        </w:rPr>
        <w:t>кетуін</w:t>
      </w:r>
      <w:r w:rsidRPr="006F1D0C">
        <w:rPr>
          <w:sz w:val="28"/>
          <w:szCs w:val="28"/>
          <w:lang w:val="kk-KZ"/>
        </w:rPr>
        <w:t xml:space="preserve"> </w:t>
      </w:r>
      <w:r w:rsidRPr="006F1D0C">
        <w:rPr>
          <w:rStyle w:val="hps"/>
          <w:sz w:val="28"/>
          <w:szCs w:val="28"/>
          <w:lang w:val="kk-KZ"/>
        </w:rPr>
        <w:t>баяулатып</w:t>
      </w:r>
      <w:r w:rsidRPr="006F1D0C">
        <w:rPr>
          <w:sz w:val="28"/>
          <w:szCs w:val="28"/>
          <w:lang w:val="kk-KZ"/>
        </w:rPr>
        <w:t xml:space="preserve">, </w:t>
      </w:r>
      <w:r w:rsidRPr="006F1D0C">
        <w:rPr>
          <w:rStyle w:val="hps"/>
          <w:sz w:val="28"/>
          <w:szCs w:val="28"/>
          <w:lang w:val="kk-KZ"/>
        </w:rPr>
        <w:t>және</w:t>
      </w:r>
      <w:r w:rsidRPr="006F1D0C">
        <w:rPr>
          <w:sz w:val="28"/>
          <w:szCs w:val="28"/>
          <w:lang w:val="kk-KZ"/>
        </w:rPr>
        <w:t xml:space="preserve"> </w:t>
      </w:r>
      <w:r w:rsidRPr="006F1D0C">
        <w:rPr>
          <w:rStyle w:val="hps"/>
          <w:sz w:val="28"/>
          <w:szCs w:val="28"/>
          <w:lang w:val="kk-KZ"/>
        </w:rPr>
        <w:t>жергілікті</w:t>
      </w:r>
      <w:r w:rsidRPr="006F1D0C">
        <w:rPr>
          <w:sz w:val="28"/>
          <w:szCs w:val="28"/>
          <w:lang w:val="kk-KZ"/>
        </w:rPr>
        <w:t xml:space="preserve"> </w:t>
      </w:r>
      <w:r w:rsidRPr="006F1D0C">
        <w:rPr>
          <w:rStyle w:val="hps"/>
          <w:sz w:val="28"/>
          <w:szCs w:val="28"/>
          <w:lang w:val="kk-KZ"/>
        </w:rPr>
        <w:t>еңбек нарығының</w:t>
      </w:r>
      <w:r w:rsidRPr="006F1D0C">
        <w:rPr>
          <w:sz w:val="28"/>
          <w:szCs w:val="28"/>
          <w:lang w:val="kk-KZ"/>
        </w:rPr>
        <w:t xml:space="preserve"> </w:t>
      </w:r>
      <w:r w:rsidRPr="006F1D0C">
        <w:rPr>
          <w:rStyle w:val="hps"/>
          <w:sz w:val="28"/>
          <w:szCs w:val="28"/>
          <w:lang w:val="kk-KZ"/>
        </w:rPr>
        <w:t>қарқынды өсуіне</w:t>
      </w:r>
      <w:r w:rsidRPr="006F1D0C">
        <w:rPr>
          <w:sz w:val="28"/>
          <w:szCs w:val="28"/>
          <w:lang w:val="kk-KZ"/>
        </w:rPr>
        <w:t xml:space="preserve"> </w:t>
      </w:r>
      <w:r w:rsidRPr="006F1D0C">
        <w:rPr>
          <w:rStyle w:val="hps"/>
          <w:sz w:val="28"/>
          <w:szCs w:val="28"/>
          <w:lang w:val="kk-KZ"/>
        </w:rPr>
        <w:t>ұштастыра келе,</w:t>
      </w:r>
      <w:r w:rsidRPr="006F1D0C">
        <w:rPr>
          <w:sz w:val="28"/>
          <w:szCs w:val="28"/>
          <w:lang w:val="kk-KZ"/>
        </w:rPr>
        <w:t xml:space="preserve"> </w:t>
      </w:r>
      <w:r w:rsidRPr="006F1D0C">
        <w:rPr>
          <w:rStyle w:val="hps"/>
          <w:sz w:val="28"/>
          <w:szCs w:val="28"/>
          <w:lang w:val="kk-KZ"/>
        </w:rPr>
        <w:t>еңбек мигранттарының</w:t>
      </w:r>
      <w:r w:rsidRPr="006F1D0C">
        <w:rPr>
          <w:sz w:val="28"/>
          <w:szCs w:val="28"/>
          <w:lang w:val="kk-KZ"/>
        </w:rPr>
        <w:t xml:space="preserve"> </w:t>
      </w:r>
      <w:r w:rsidRPr="006F1D0C">
        <w:rPr>
          <w:rStyle w:val="hps"/>
          <w:sz w:val="28"/>
          <w:szCs w:val="28"/>
          <w:lang w:val="kk-KZ"/>
        </w:rPr>
        <w:t>ағынын</w:t>
      </w:r>
      <w:r w:rsidRPr="006F1D0C">
        <w:rPr>
          <w:sz w:val="28"/>
          <w:szCs w:val="28"/>
          <w:lang w:val="kk-KZ"/>
        </w:rPr>
        <w:t xml:space="preserve"> </w:t>
      </w:r>
      <w:r w:rsidRPr="006F1D0C">
        <w:rPr>
          <w:rStyle w:val="hps"/>
          <w:sz w:val="28"/>
          <w:szCs w:val="28"/>
          <w:lang w:val="kk-KZ"/>
        </w:rPr>
        <w:t>ынталандыруы мүмкін, ол тіпті</w:t>
      </w:r>
      <w:r w:rsidRPr="006F1D0C">
        <w:rPr>
          <w:sz w:val="28"/>
          <w:szCs w:val="28"/>
          <w:lang w:val="kk-KZ"/>
        </w:rPr>
        <w:t xml:space="preserve"> </w:t>
      </w:r>
      <w:r w:rsidRPr="006F1D0C">
        <w:rPr>
          <w:rStyle w:val="hps"/>
          <w:sz w:val="28"/>
          <w:szCs w:val="28"/>
          <w:lang w:val="kk-KZ"/>
        </w:rPr>
        <w:t>сол арқылы</w:t>
      </w:r>
      <w:r w:rsidRPr="006F1D0C">
        <w:rPr>
          <w:sz w:val="28"/>
          <w:szCs w:val="28"/>
          <w:lang w:val="kk-KZ"/>
        </w:rPr>
        <w:t xml:space="preserve"> </w:t>
      </w:r>
      <w:r w:rsidRPr="006F1D0C">
        <w:rPr>
          <w:rStyle w:val="hps"/>
          <w:sz w:val="28"/>
          <w:szCs w:val="28"/>
          <w:lang w:val="kk-KZ"/>
        </w:rPr>
        <w:t>жұмыс істейтін халықтың</w:t>
      </w:r>
      <w:r w:rsidRPr="006F1D0C">
        <w:rPr>
          <w:sz w:val="28"/>
          <w:szCs w:val="28"/>
          <w:lang w:val="kk-KZ"/>
        </w:rPr>
        <w:t xml:space="preserve"> </w:t>
      </w:r>
      <w:r w:rsidRPr="006F1D0C">
        <w:rPr>
          <w:rStyle w:val="hps"/>
          <w:sz w:val="28"/>
          <w:szCs w:val="28"/>
          <w:lang w:val="kk-KZ"/>
        </w:rPr>
        <w:t>өсуіне</w:t>
      </w:r>
      <w:r w:rsidRPr="006F1D0C">
        <w:rPr>
          <w:sz w:val="28"/>
          <w:szCs w:val="28"/>
          <w:lang w:val="kk-KZ"/>
        </w:rPr>
        <w:t xml:space="preserve"> </w:t>
      </w:r>
      <w:r w:rsidRPr="006F1D0C">
        <w:rPr>
          <w:rStyle w:val="hps"/>
          <w:sz w:val="28"/>
          <w:szCs w:val="28"/>
          <w:lang w:val="kk-KZ"/>
        </w:rPr>
        <w:t>әкеледі.</w:t>
      </w:r>
    </w:p>
    <w:p w:rsidR="006F1D0C" w:rsidRPr="006F1D0C" w:rsidRDefault="006F1D0C" w:rsidP="006F1D0C">
      <w:pPr>
        <w:ind w:firstLine="709"/>
        <w:jc w:val="both"/>
        <w:rPr>
          <w:sz w:val="28"/>
          <w:szCs w:val="28"/>
          <w:lang w:val="kk-KZ"/>
        </w:rPr>
      </w:pPr>
      <w:r w:rsidRPr="006F1D0C">
        <w:rPr>
          <w:rStyle w:val="hps"/>
          <w:sz w:val="28"/>
          <w:szCs w:val="28"/>
          <w:lang w:val="kk-KZ"/>
        </w:rPr>
        <w:t>Сол үшін Шардара қаласының</w:t>
      </w:r>
      <w:r w:rsidRPr="006F1D0C">
        <w:rPr>
          <w:sz w:val="28"/>
          <w:szCs w:val="28"/>
          <w:lang w:val="kk-KZ"/>
        </w:rPr>
        <w:t xml:space="preserve"> кешенді даму жоспарын </w:t>
      </w:r>
      <w:r w:rsidRPr="006F1D0C">
        <w:rPr>
          <w:rStyle w:val="hps"/>
          <w:sz w:val="28"/>
          <w:szCs w:val="28"/>
          <w:lang w:val="kk-KZ"/>
        </w:rPr>
        <w:t>тиімді жүзеге асыруда, бірінші кезектегі іс-шаралар қаланың</w:t>
      </w:r>
      <w:r w:rsidRPr="006F1D0C">
        <w:rPr>
          <w:sz w:val="28"/>
          <w:szCs w:val="28"/>
          <w:lang w:val="kk-KZ"/>
        </w:rPr>
        <w:t xml:space="preserve"> </w:t>
      </w:r>
      <w:r w:rsidRPr="006F1D0C">
        <w:rPr>
          <w:rStyle w:val="hps"/>
          <w:sz w:val="28"/>
          <w:szCs w:val="28"/>
          <w:lang w:val="kk-KZ"/>
        </w:rPr>
        <w:t>инженерлік инфрақұрылымына</w:t>
      </w:r>
      <w:r w:rsidRPr="006F1D0C">
        <w:rPr>
          <w:sz w:val="28"/>
          <w:szCs w:val="28"/>
          <w:lang w:val="kk-KZ"/>
        </w:rPr>
        <w:t xml:space="preserve"> </w:t>
      </w:r>
      <w:r w:rsidRPr="006F1D0C">
        <w:rPr>
          <w:rStyle w:val="hps"/>
          <w:sz w:val="28"/>
          <w:szCs w:val="28"/>
          <w:lang w:val="kk-KZ"/>
        </w:rPr>
        <w:t>бағытталған</w:t>
      </w:r>
      <w:r w:rsidRPr="006F1D0C">
        <w:rPr>
          <w:sz w:val="28"/>
          <w:szCs w:val="28"/>
          <w:lang w:val="kk-KZ"/>
        </w:rPr>
        <w:t xml:space="preserve"> </w:t>
      </w:r>
      <w:r w:rsidRPr="006F1D0C">
        <w:rPr>
          <w:rStyle w:val="hps"/>
          <w:sz w:val="28"/>
          <w:szCs w:val="28"/>
          <w:lang w:val="kk-KZ"/>
        </w:rPr>
        <w:t>болуы керек.</w:t>
      </w:r>
      <w:r w:rsidRPr="006F1D0C">
        <w:rPr>
          <w:sz w:val="28"/>
          <w:szCs w:val="28"/>
          <w:lang w:val="kk-KZ"/>
        </w:rPr>
        <w:t xml:space="preserve"> </w:t>
      </w:r>
    </w:p>
    <w:p w:rsidR="006F1D0C" w:rsidRPr="006F1D0C" w:rsidRDefault="006F1D0C" w:rsidP="006F1D0C">
      <w:pPr>
        <w:ind w:firstLine="709"/>
        <w:jc w:val="both"/>
        <w:rPr>
          <w:rStyle w:val="hps"/>
          <w:sz w:val="28"/>
          <w:szCs w:val="28"/>
          <w:lang w:val="kk-KZ"/>
        </w:rPr>
      </w:pPr>
      <w:r w:rsidRPr="006F1D0C">
        <w:rPr>
          <w:rStyle w:val="hps"/>
          <w:sz w:val="28"/>
          <w:szCs w:val="28"/>
          <w:lang w:val="kk-KZ"/>
        </w:rPr>
        <w:t>Ұзақ мерзімді</w:t>
      </w:r>
      <w:r w:rsidRPr="006F1D0C">
        <w:rPr>
          <w:sz w:val="28"/>
          <w:szCs w:val="28"/>
          <w:lang w:val="kk-KZ"/>
        </w:rPr>
        <w:t xml:space="preserve"> көріністе, </w:t>
      </w:r>
      <w:r w:rsidRPr="006F1D0C">
        <w:rPr>
          <w:rStyle w:val="hps"/>
          <w:sz w:val="28"/>
          <w:szCs w:val="28"/>
          <w:lang w:val="kk-KZ"/>
        </w:rPr>
        <w:t>Шардара қаласы Оңтүстік Қазақстанда</w:t>
      </w:r>
      <w:r w:rsidRPr="006F1D0C">
        <w:rPr>
          <w:sz w:val="28"/>
          <w:szCs w:val="28"/>
          <w:lang w:val="kk-KZ"/>
        </w:rPr>
        <w:t xml:space="preserve"> </w:t>
      </w:r>
      <w:r w:rsidRPr="006F1D0C">
        <w:rPr>
          <w:rStyle w:val="hps"/>
          <w:sz w:val="28"/>
          <w:szCs w:val="28"/>
          <w:lang w:val="kk-KZ"/>
        </w:rPr>
        <w:t>агроөнеркәсіп</w:t>
      </w:r>
      <w:r w:rsidRPr="006F1D0C">
        <w:rPr>
          <w:sz w:val="28"/>
          <w:szCs w:val="28"/>
          <w:lang w:val="kk-KZ"/>
        </w:rPr>
        <w:t xml:space="preserve"> </w:t>
      </w:r>
      <w:r w:rsidRPr="006F1D0C">
        <w:rPr>
          <w:rStyle w:val="hps"/>
          <w:sz w:val="28"/>
          <w:szCs w:val="28"/>
          <w:lang w:val="kk-KZ"/>
        </w:rPr>
        <w:t>және логистика,</w:t>
      </w:r>
      <w:r w:rsidRPr="006F1D0C">
        <w:rPr>
          <w:sz w:val="28"/>
          <w:szCs w:val="28"/>
          <w:lang w:val="kk-KZ"/>
        </w:rPr>
        <w:t xml:space="preserve"> </w:t>
      </w:r>
      <w:r w:rsidRPr="006F1D0C">
        <w:rPr>
          <w:rStyle w:val="hps"/>
          <w:sz w:val="28"/>
          <w:szCs w:val="28"/>
          <w:lang w:val="kk-KZ"/>
        </w:rPr>
        <w:t>қызметтерінің гүлденген орталығы болады деп күтілуде.</w:t>
      </w:r>
      <w:r w:rsidRPr="006F1D0C">
        <w:rPr>
          <w:sz w:val="28"/>
          <w:szCs w:val="28"/>
          <w:lang w:val="kk-KZ"/>
        </w:rPr>
        <w:t xml:space="preserve"> </w:t>
      </w:r>
      <w:r w:rsidRPr="006F1D0C">
        <w:rPr>
          <w:rStyle w:val="hps"/>
          <w:sz w:val="28"/>
          <w:szCs w:val="28"/>
          <w:lang w:val="kk-KZ"/>
        </w:rPr>
        <w:t>Бұл</w:t>
      </w:r>
      <w:r w:rsidRPr="006F1D0C">
        <w:rPr>
          <w:sz w:val="28"/>
          <w:szCs w:val="28"/>
          <w:lang w:val="kk-KZ"/>
        </w:rPr>
        <w:t xml:space="preserve"> </w:t>
      </w:r>
      <w:r w:rsidRPr="006F1D0C">
        <w:rPr>
          <w:rStyle w:val="hps"/>
          <w:sz w:val="28"/>
          <w:szCs w:val="28"/>
          <w:lang w:val="kk-KZ"/>
        </w:rPr>
        <w:t>көзқарасты</w:t>
      </w:r>
      <w:r w:rsidRPr="006F1D0C">
        <w:rPr>
          <w:sz w:val="28"/>
          <w:szCs w:val="28"/>
          <w:lang w:val="kk-KZ"/>
        </w:rPr>
        <w:t xml:space="preserve"> </w:t>
      </w:r>
      <w:r w:rsidRPr="006F1D0C">
        <w:rPr>
          <w:rStyle w:val="hps"/>
          <w:sz w:val="28"/>
          <w:szCs w:val="28"/>
          <w:lang w:val="kk-KZ"/>
        </w:rPr>
        <w:t>жүзеге асыру үшін  үш стратегиялық</w:t>
      </w:r>
      <w:r w:rsidRPr="006F1D0C">
        <w:rPr>
          <w:sz w:val="28"/>
          <w:szCs w:val="28"/>
          <w:lang w:val="kk-KZ"/>
        </w:rPr>
        <w:t xml:space="preserve"> </w:t>
      </w:r>
      <w:r w:rsidRPr="006F1D0C">
        <w:rPr>
          <w:rStyle w:val="hps"/>
          <w:sz w:val="28"/>
          <w:szCs w:val="28"/>
          <w:lang w:val="kk-KZ"/>
        </w:rPr>
        <w:t>бағытқа</w:t>
      </w:r>
      <w:r w:rsidRPr="006F1D0C">
        <w:rPr>
          <w:sz w:val="28"/>
          <w:szCs w:val="28"/>
          <w:lang w:val="kk-KZ"/>
        </w:rPr>
        <w:t xml:space="preserve"> </w:t>
      </w:r>
      <w:r w:rsidRPr="006F1D0C">
        <w:rPr>
          <w:rStyle w:val="hps"/>
          <w:sz w:val="28"/>
          <w:szCs w:val="28"/>
          <w:lang w:val="kk-KZ"/>
        </w:rPr>
        <w:t>бөлінді</w:t>
      </w:r>
      <w:r w:rsidRPr="006F1D0C">
        <w:rPr>
          <w:sz w:val="28"/>
          <w:szCs w:val="28"/>
          <w:lang w:val="kk-KZ"/>
        </w:rPr>
        <w:t xml:space="preserve">: </w:t>
      </w:r>
    </w:p>
    <w:p w:rsidR="006F1D0C" w:rsidRPr="006F1D0C" w:rsidRDefault="006F1D0C" w:rsidP="006F1D0C">
      <w:pPr>
        <w:ind w:firstLine="709"/>
        <w:jc w:val="both"/>
        <w:rPr>
          <w:sz w:val="28"/>
          <w:szCs w:val="28"/>
          <w:lang w:val="kk-KZ"/>
        </w:rPr>
      </w:pPr>
      <w:r w:rsidRPr="006F1D0C">
        <w:rPr>
          <w:sz w:val="28"/>
          <w:szCs w:val="28"/>
          <w:lang w:val="kk-KZ"/>
        </w:rPr>
        <w:t xml:space="preserve">1) </w:t>
      </w:r>
      <w:r w:rsidRPr="006F1D0C">
        <w:rPr>
          <w:rStyle w:val="hps"/>
          <w:sz w:val="28"/>
          <w:szCs w:val="28"/>
          <w:lang w:val="kk-KZ"/>
        </w:rPr>
        <w:t>ауыл шаруашылығы өнімдерін</w:t>
      </w:r>
      <w:r w:rsidRPr="006F1D0C">
        <w:rPr>
          <w:rStyle w:val="shorttext"/>
          <w:sz w:val="28"/>
          <w:szCs w:val="28"/>
          <w:lang w:val="kk-KZ"/>
        </w:rPr>
        <w:t xml:space="preserve"> </w:t>
      </w:r>
      <w:r w:rsidRPr="006F1D0C">
        <w:rPr>
          <w:rStyle w:val="hps"/>
          <w:sz w:val="28"/>
          <w:szCs w:val="28"/>
          <w:lang w:val="kk-KZ"/>
        </w:rPr>
        <w:t>өңдеуді дамыту</w:t>
      </w:r>
      <w:r w:rsidRPr="006F1D0C">
        <w:rPr>
          <w:rStyle w:val="shorttext"/>
          <w:sz w:val="28"/>
          <w:szCs w:val="28"/>
          <w:lang w:val="kk-KZ"/>
        </w:rPr>
        <w:t xml:space="preserve">; </w:t>
      </w:r>
    </w:p>
    <w:p w:rsidR="006F1D0C" w:rsidRPr="006F1D0C" w:rsidRDefault="006F1D0C" w:rsidP="006F1D0C">
      <w:pPr>
        <w:ind w:firstLine="709"/>
        <w:jc w:val="both"/>
        <w:rPr>
          <w:rStyle w:val="hps"/>
          <w:sz w:val="28"/>
          <w:szCs w:val="28"/>
          <w:lang w:val="kk-KZ"/>
        </w:rPr>
      </w:pPr>
      <w:r w:rsidRPr="006F1D0C">
        <w:rPr>
          <w:sz w:val="28"/>
          <w:szCs w:val="28"/>
          <w:lang w:val="kk-KZ"/>
        </w:rPr>
        <w:t xml:space="preserve">2) </w:t>
      </w:r>
      <w:r w:rsidRPr="006F1D0C">
        <w:rPr>
          <w:rStyle w:val="hps"/>
          <w:sz w:val="28"/>
          <w:szCs w:val="28"/>
          <w:lang w:val="kk-KZ"/>
        </w:rPr>
        <w:t>көлік және логистикаға</w:t>
      </w:r>
      <w:r w:rsidRPr="006F1D0C">
        <w:rPr>
          <w:sz w:val="28"/>
          <w:szCs w:val="28"/>
          <w:lang w:val="kk-KZ"/>
        </w:rPr>
        <w:t xml:space="preserve"> </w:t>
      </w:r>
      <w:r w:rsidRPr="006F1D0C">
        <w:rPr>
          <w:rStyle w:val="hps"/>
          <w:sz w:val="28"/>
          <w:szCs w:val="28"/>
          <w:lang w:val="kk-KZ"/>
        </w:rPr>
        <w:t>байланысты</w:t>
      </w:r>
      <w:r w:rsidRPr="006F1D0C">
        <w:rPr>
          <w:sz w:val="28"/>
          <w:szCs w:val="28"/>
          <w:lang w:val="kk-KZ"/>
        </w:rPr>
        <w:t xml:space="preserve"> </w:t>
      </w:r>
      <w:r w:rsidRPr="006F1D0C">
        <w:rPr>
          <w:rStyle w:val="hps"/>
          <w:sz w:val="28"/>
          <w:szCs w:val="28"/>
          <w:lang w:val="kk-KZ"/>
        </w:rPr>
        <w:t>салалар мен</w:t>
      </w:r>
      <w:r w:rsidRPr="006F1D0C">
        <w:rPr>
          <w:sz w:val="28"/>
          <w:szCs w:val="28"/>
          <w:lang w:val="kk-KZ"/>
        </w:rPr>
        <w:t xml:space="preserve"> </w:t>
      </w:r>
      <w:r w:rsidRPr="006F1D0C">
        <w:rPr>
          <w:rStyle w:val="hps"/>
          <w:sz w:val="28"/>
          <w:szCs w:val="28"/>
          <w:lang w:val="kk-KZ"/>
        </w:rPr>
        <w:t>қызметтерді</w:t>
      </w:r>
      <w:r w:rsidRPr="006F1D0C">
        <w:rPr>
          <w:sz w:val="28"/>
          <w:szCs w:val="28"/>
          <w:lang w:val="kk-KZ"/>
        </w:rPr>
        <w:t xml:space="preserve"> </w:t>
      </w:r>
      <w:r w:rsidRPr="006F1D0C">
        <w:rPr>
          <w:rStyle w:val="hps"/>
          <w:sz w:val="28"/>
          <w:szCs w:val="28"/>
          <w:lang w:val="kk-KZ"/>
        </w:rPr>
        <w:t>дамыту;</w:t>
      </w:r>
    </w:p>
    <w:p w:rsidR="006F1D0C" w:rsidRPr="006F1D0C" w:rsidRDefault="006F1D0C" w:rsidP="006F1D0C">
      <w:pPr>
        <w:ind w:firstLine="709"/>
        <w:jc w:val="both"/>
        <w:rPr>
          <w:rStyle w:val="hps"/>
          <w:sz w:val="28"/>
          <w:szCs w:val="28"/>
          <w:lang w:val="kk-KZ"/>
        </w:rPr>
      </w:pPr>
      <w:r w:rsidRPr="006F1D0C">
        <w:rPr>
          <w:sz w:val="28"/>
          <w:szCs w:val="28"/>
          <w:lang w:val="kk-KZ"/>
        </w:rPr>
        <w:t>3)</w:t>
      </w:r>
      <w:r w:rsidRPr="006F1D0C">
        <w:rPr>
          <w:rStyle w:val="hps"/>
          <w:sz w:val="28"/>
          <w:szCs w:val="28"/>
          <w:lang w:val="kk-KZ"/>
        </w:rPr>
        <w:t>құрылыс материалдарын</w:t>
      </w:r>
      <w:r w:rsidRPr="006F1D0C">
        <w:rPr>
          <w:sz w:val="28"/>
          <w:szCs w:val="28"/>
          <w:lang w:val="kk-KZ"/>
        </w:rPr>
        <w:t xml:space="preserve"> </w:t>
      </w:r>
      <w:r w:rsidRPr="006F1D0C">
        <w:rPr>
          <w:rStyle w:val="hps"/>
          <w:sz w:val="28"/>
          <w:szCs w:val="28"/>
          <w:lang w:val="kk-KZ"/>
        </w:rPr>
        <w:t>құрылыс және</w:t>
      </w:r>
      <w:r w:rsidRPr="006F1D0C">
        <w:rPr>
          <w:sz w:val="28"/>
          <w:szCs w:val="28"/>
          <w:lang w:val="kk-KZ"/>
        </w:rPr>
        <w:t xml:space="preserve"> </w:t>
      </w:r>
      <w:r w:rsidRPr="006F1D0C">
        <w:rPr>
          <w:rStyle w:val="hps"/>
          <w:sz w:val="28"/>
          <w:szCs w:val="28"/>
          <w:lang w:val="kk-KZ"/>
        </w:rPr>
        <w:t>өндіруге байланысты</w:t>
      </w:r>
      <w:r w:rsidRPr="006F1D0C">
        <w:rPr>
          <w:sz w:val="28"/>
          <w:szCs w:val="28"/>
          <w:lang w:val="kk-KZ"/>
        </w:rPr>
        <w:t xml:space="preserve">  </w:t>
      </w:r>
      <w:r w:rsidRPr="006F1D0C">
        <w:rPr>
          <w:rStyle w:val="hps"/>
          <w:sz w:val="28"/>
          <w:szCs w:val="28"/>
          <w:lang w:val="kk-KZ"/>
        </w:rPr>
        <w:t>қызметтерді</w:t>
      </w:r>
      <w:r w:rsidRPr="006F1D0C">
        <w:rPr>
          <w:sz w:val="28"/>
          <w:szCs w:val="28"/>
          <w:lang w:val="kk-KZ"/>
        </w:rPr>
        <w:t xml:space="preserve"> </w:t>
      </w:r>
      <w:r w:rsidRPr="006F1D0C">
        <w:rPr>
          <w:rStyle w:val="hps"/>
          <w:sz w:val="28"/>
          <w:szCs w:val="28"/>
          <w:lang w:val="kk-KZ"/>
        </w:rPr>
        <w:t>дамыту.</w:t>
      </w:r>
    </w:p>
    <w:p w:rsidR="006F1D0C" w:rsidRPr="006F1D0C" w:rsidRDefault="006F1D0C" w:rsidP="006F1D0C">
      <w:pPr>
        <w:ind w:firstLine="709"/>
        <w:jc w:val="both"/>
        <w:rPr>
          <w:rStyle w:val="hps"/>
          <w:sz w:val="28"/>
          <w:szCs w:val="28"/>
          <w:lang w:val="kk-KZ"/>
        </w:rPr>
      </w:pPr>
      <w:r w:rsidRPr="006F1D0C">
        <w:rPr>
          <w:rStyle w:val="hps"/>
          <w:sz w:val="28"/>
          <w:szCs w:val="28"/>
          <w:lang w:val="kk-KZ"/>
        </w:rPr>
        <w:t>Қаланың негізгі кәсібі</w:t>
      </w:r>
      <w:r w:rsidRPr="006F1D0C">
        <w:rPr>
          <w:sz w:val="28"/>
          <w:szCs w:val="28"/>
          <w:lang w:val="kk-KZ"/>
        </w:rPr>
        <w:t xml:space="preserve"> </w:t>
      </w:r>
      <w:r w:rsidRPr="006F1D0C">
        <w:rPr>
          <w:rStyle w:val="hps"/>
          <w:sz w:val="28"/>
          <w:szCs w:val="28"/>
          <w:lang w:val="kk-KZ"/>
        </w:rPr>
        <w:t>электр энергиясын өндіру</w:t>
      </w:r>
      <w:r w:rsidRPr="006F1D0C">
        <w:rPr>
          <w:sz w:val="28"/>
          <w:szCs w:val="28"/>
          <w:lang w:val="kk-KZ"/>
        </w:rPr>
        <w:t xml:space="preserve"> </w:t>
      </w:r>
      <w:r w:rsidRPr="006F1D0C">
        <w:rPr>
          <w:rStyle w:val="hps"/>
          <w:sz w:val="28"/>
          <w:szCs w:val="28"/>
          <w:lang w:val="kk-KZ"/>
        </w:rPr>
        <w:t xml:space="preserve">және балық шаруашылығын, </w:t>
      </w:r>
      <w:r w:rsidRPr="006F1D0C">
        <w:rPr>
          <w:sz w:val="28"/>
          <w:szCs w:val="28"/>
          <w:lang w:val="kk-KZ"/>
        </w:rPr>
        <w:t xml:space="preserve"> </w:t>
      </w:r>
      <w:r w:rsidRPr="006F1D0C">
        <w:rPr>
          <w:rStyle w:val="hps"/>
          <w:sz w:val="28"/>
          <w:szCs w:val="28"/>
          <w:lang w:val="kk-KZ"/>
        </w:rPr>
        <w:t>кәсіпкерлікті дамытуға ынғайлы</w:t>
      </w:r>
      <w:r w:rsidRPr="006F1D0C">
        <w:rPr>
          <w:sz w:val="28"/>
          <w:szCs w:val="28"/>
          <w:lang w:val="kk-KZ"/>
        </w:rPr>
        <w:t xml:space="preserve"> </w:t>
      </w:r>
      <w:r w:rsidRPr="006F1D0C">
        <w:rPr>
          <w:rStyle w:val="hps"/>
          <w:sz w:val="28"/>
          <w:szCs w:val="28"/>
          <w:lang w:val="kk-KZ"/>
        </w:rPr>
        <w:t>болып табылады. Сондықтан</w:t>
      </w:r>
      <w:r w:rsidRPr="006F1D0C">
        <w:rPr>
          <w:sz w:val="28"/>
          <w:szCs w:val="28"/>
          <w:lang w:val="kk-KZ"/>
        </w:rPr>
        <w:t xml:space="preserve"> </w:t>
      </w:r>
      <w:r w:rsidRPr="006F1D0C">
        <w:rPr>
          <w:rStyle w:val="hps"/>
          <w:sz w:val="28"/>
          <w:szCs w:val="28"/>
          <w:lang w:val="kk-KZ"/>
        </w:rPr>
        <w:t>негізгі</w:t>
      </w:r>
      <w:r w:rsidRPr="006F1D0C">
        <w:rPr>
          <w:sz w:val="28"/>
          <w:szCs w:val="28"/>
          <w:lang w:val="kk-KZ"/>
        </w:rPr>
        <w:t xml:space="preserve"> </w:t>
      </w:r>
      <w:r w:rsidRPr="006F1D0C">
        <w:rPr>
          <w:rStyle w:val="hps"/>
          <w:sz w:val="28"/>
          <w:szCs w:val="28"/>
          <w:lang w:val="kk-KZ"/>
        </w:rPr>
        <w:t>міндет,</w:t>
      </w:r>
      <w:r w:rsidRPr="006F1D0C">
        <w:rPr>
          <w:sz w:val="28"/>
          <w:szCs w:val="28"/>
          <w:lang w:val="kk-KZ"/>
        </w:rPr>
        <w:t xml:space="preserve"> </w:t>
      </w:r>
      <w:r w:rsidRPr="006F1D0C">
        <w:rPr>
          <w:rStyle w:val="hps"/>
          <w:sz w:val="28"/>
          <w:szCs w:val="28"/>
          <w:lang w:val="kk-KZ"/>
        </w:rPr>
        <w:t>жергілікті</w:t>
      </w:r>
      <w:r w:rsidRPr="006F1D0C">
        <w:rPr>
          <w:sz w:val="28"/>
          <w:szCs w:val="28"/>
          <w:lang w:val="kk-KZ"/>
        </w:rPr>
        <w:t xml:space="preserve"> </w:t>
      </w:r>
      <w:r w:rsidRPr="006F1D0C">
        <w:rPr>
          <w:rStyle w:val="hps"/>
          <w:sz w:val="28"/>
          <w:szCs w:val="28"/>
          <w:lang w:val="kk-KZ"/>
        </w:rPr>
        <w:t>ресурстары қорын</w:t>
      </w:r>
      <w:r w:rsidRPr="006F1D0C">
        <w:rPr>
          <w:sz w:val="28"/>
          <w:szCs w:val="28"/>
          <w:lang w:val="kk-KZ"/>
        </w:rPr>
        <w:t xml:space="preserve">  </w:t>
      </w:r>
      <w:r w:rsidRPr="006F1D0C">
        <w:rPr>
          <w:rStyle w:val="hps"/>
          <w:sz w:val="28"/>
          <w:szCs w:val="28"/>
          <w:lang w:val="kk-KZ"/>
        </w:rPr>
        <w:t>әртараптандыру және оны</w:t>
      </w:r>
      <w:r w:rsidRPr="006F1D0C">
        <w:rPr>
          <w:sz w:val="28"/>
          <w:szCs w:val="28"/>
          <w:lang w:val="kk-KZ"/>
        </w:rPr>
        <w:t xml:space="preserve"> </w:t>
      </w:r>
      <w:r w:rsidRPr="006F1D0C">
        <w:rPr>
          <w:rStyle w:val="hps"/>
          <w:sz w:val="28"/>
          <w:szCs w:val="28"/>
          <w:lang w:val="kk-KZ"/>
        </w:rPr>
        <w:t>дамыту болып табылады</w:t>
      </w:r>
      <w:r w:rsidRPr="006F1D0C">
        <w:rPr>
          <w:sz w:val="28"/>
          <w:szCs w:val="28"/>
          <w:lang w:val="kk-KZ"/>
        </w:rPr>
        <w:t>.</w:t>
      </w:r>
    </w:p>
    <w:p w:rsidR="006F1D0C" w:rsidRPr="006F1D0C" w:rsidRDefault="006F1D0C" w:rsidP="006F1D0C">
      <w:pPr>
        <w:ind w:firstLine="709"/>
        <w:jc w:val="both"/>
        <w:rPr>
          <w:rStyle w:val="hps"/>
          <w:sz w:val="28"/>
          <w:szCs w:val="28"/>
          <w:lang w:val="kk-KZ"/>
        </w:rPr>
      </w:pPr>
      <w:r w:rsidRPr="006F1D0C">
        <w:rPr>
          <w:rStyle w:val="hps"/>
          <w:sz w:val="28"/>
          <w:szCs w:val="28"/>
          <w:lang w:val="kk-KZ"/>
        </w:rPr>
        <w:t xml:space="preserve"> </w:t>
      </w:r>
      <w:r w:rsidRPr="006F1D0C">
        <w:rPr>
          <w:sz w:val="28"/>
          <w:szCs w:val="28"/>
          <w:lang w:val="kk-KZ"/>
        </w:rPr>
        <w:t>Шардара қаласы Оңтүстік Қазақстан облысында демалыс аймақтарын дамыту үшін ыңғайлы болып табылады. Қалаға жақын жерде көлемі 5,7 млрд. текше метр жасанды су қоймасының орналасқан, оның оң жағында құм төбешігі бар, сол жағында жазық дала бар. Қала солтүстігі мен шығысы облыстың аудандарымен шекаралас, оңтүстігі және батысы Өзбекстанмен шекаралас. Бай табиғат жұмсақ климатпен, бай жануарлар дүниесiмен, қалың тоғаймен, сондай-ақ әр түрлі су көздерімен ерекшеленеді. Бұл табиғи байлықты пайдаланып Шардара қаласында демалыс аймағын дамытуға кең мүмкіндіктер  бар. Қалада жағажайлық туризм, балық және аңшылық шаруашылығы арқылы демалыс аймақтарын дамыту күтілуде.</w:t>
      </w:r>
      <w:r w:rsidRPr="006F1D0C">
        <w:rPr>
          <w:rStyle w:val="hps"/>
          <w:sz w:val="28"/>
          <w:szCs w:val="28"/>
          <w:lang w:val="kk-KZ"/>
        </w:rPr>
        <w:t xml:space="preserve">   </w:t>
      </w:r>
    </w:p>
    <w:p w:rsidR="006F1D0C" w:rsidRPr="006F1D0C" w:rsidRDefault="006F1D0C" w:rsidP="006F1D0C">
      <w:pPr>
        <w:ind w:firstLine="709"/>
        <w:jc w:val="both"/>
        <w:rPr>
          <w:sz w:val="28"/>
          <w:szCs w:val="28"/>
          <w:lang w:val="kk-KZ"/>
        </w:rPr>
      </w:pPr>
      <w:r w:rsidRPr="006F1D0C">
        <w:rPr>
          <w:sz w:val="28"/>
          <w:szCs w:val="28"/>
          <w:lang w:val="kk-KZ"/>
        </w:rPr>
        <w:t>Бұл стратегиялық бағыттар бір-бірін толықтырады, содан кейінгі міндет олардың берікті синтезін жасау болып табылады. Қазіргі заманғы өнеркәсіпті,  қызметтерді дамыту, еңбек ресурстарының кетуін тежейтін еңбек нарығын дамыту және экономиканың дамушы салаларына жас мамандар үшін жаңа жұмыс орындар құруға әкеледі және еңбек күшінің кетуін ұстап тұрады. Сонымен қатар, өндірісті дамыту табыс көзінің өсуіне, ол өз кезегінде қызметтерге сұранысты арттырып және қызметтердің даму көрінісін табатын болады. Өнеркәсіптің дамуы және жаңа кәсіпорындардың құрылуы, өз кезігінде техникалық және кәсіби білім берудің дамуын алып жүріп, экономиканың өсіп жатқан секторларын қазіргі заманғы дағдылары бар жастармен  қамтамасыз етеді. Тұрақты жақсы дамыту өз кезегінде жаңа тұрғын үйлер, жақсы инфрақұрылым және сапалы қызметтерін тездетеді бұл сонымен бірге Шардараның  отбасыларына өмір сүру үшін тартымды және ыңғайлы орын болып, жастардың қаладан кетпеуіне септігін тигізеді.</w:t>
      </w:r>
    </w:p>
    <w:p w:rsidR="006F1D0C" w:rsidRPr="006F1D0C" w:rsidRDefault="006F1D0C" w:rsidP="006F1D0C">
      <w:pPr>
        <w:ind w:firstLine="709"/>
        <w:jc w:val="both"/>
        <w:rPr>
          <w:sz w:val="28"/>
          <w:szCs w:val="28"/>
          <w:lang w:val="kk-KZ"/>
        </w:rPr>
      </w:pPr>
      <w:r w:rsidRPr="006F1D0C">
        <w:rPr>
          <w:rStyle w:val="hps"/>
          <w:sz w:val="28"/>
          <w:szCs w:val="28"/>
          <w:lang w:val="kk-KZ"/>
        </w:rPr>
        <w:t>Шардара қаласының кешенді даму жоспары «Қазақстан-2050</w:t>
      </w:r>
      <w:r w:rsidRPr="006F1D0C">
        <w:rPr>
          <w:sz w:val="28"/>
          <w:szCs w:val="28"/>
          <w:lang w:val="kk-KZ"/>
        </w:rPr>
        <w:t>» ұ</w:t>
      </w:r>
      <w:r w:rsidRPr="006F1D0C">
        <w:rPr>
          <w:rStyle w:val="hps"/>
          <w:sz w:val="28"/>
          <w:szCs w:val="28"/>
          <w:lang w:val="kk-KZ"/>
        </w:rPr>
        <w:t>лттық</w:t>
      </w:r>
      <w:r w:rsidRPr="006F1D0C">
        <w:rPr>
          <w:sz w:val="28"/>
          <w:szCs w:val="28"/>
          <w:lang w:val="kk-KZ"/>
        </w:rPr>
        <w:t xml:space="preserve"> </w:t>
      </w:r>
      <w:r w:rsidRPr="006F1D0C">
        <w:rPr>
          <w:rStyle w:val="hps"/>
          <w:sz w:val="28"/>
          <w:szCs w:val="28"/>
          <w:lang w:val="kk-KZ"/>
        </w:rPr>
        <w:t>даму стратегиясына</w:t>
      </w:r>
      <w:r w:rsidRPr="006F1D0C">
        <w:rPr>
          <w:sz w:val="28"/>
          <w:szCs w:val="28"/>
          <w:lang w:val="kk-KZ"/>
        </w:rPr>
        <w:t xml:space="preserve"> </w:t>
      </w:r>
      <w:r w:rsidRPr="006F1D0C">
        <w:rPr>
          <w:rStyle w:val="hps"/>
          <w:sz w:val="28"/>
          <w:szCs w:val="28"/>
          <w:lang w:val="kk-KZ"/>
        </w:rPr>
        <w:t>толық сәйкестендіріліп</w:t>
      </w:r>
      <w:r w:rsidRPr="006F1D0C">
        <w:rPr>
          <w:sz w:val="28"/>
          <w:szCs w:val="28"/>
          <w:lang w:val="kk-KZ"/>
        </w:rPr>
        <w:t xml:space="preserve"> </w:t>
      </w:r>
      <w:r w:rsidRPr="006F1D0C">
        <w:rPr>
          <w:rStyle w:val="hps"/>
          <w:sz w:val="28"/>
          <w:szCs w:val="28"/>
          <w:lang w:val="kk-KZ"/>
        </w:rPr>
        <w:t>және оның</w:t>
      </w:r>
      <w:r w:rsidRPr="006F1D0C">
        <w:rPr>
          <w:sz w:val="28"/>
          <w:szCs w:val="28"/>
          <w:lang w:val="kk-KZ"/>
        </w:rPr>
        <w:t xml:space="preserve"> </w:t>
      </w:r>
      <w:r w:rsidRPr="006F1D0C">
        <w:rPr>
          <w:rStyle w:val="hps"/>
          <w:sz w:val="28"/>
          <w:szCs w:val="28"/>
          <w:lang w:val="kk-KZ"/>
        </w:rPr>
        <w:t>мақсаттарына қол жеткізуге жәрдемдесу</w:t>
      </w:r>
      <w:r w:rsidRPr="006F1D0C">
        <w:rPr>
          <w:sz w:val="28"/>
          <w:szCs w:val="28"/>
          <w:lang w:val="kk-KZ"/>
        </w:rPr>
        <w:t xml:space="preserve"> </w:t>
      </w:r>
      <w:r w:rsidRPr="006F1D0C">
        <w:rPr>
          <w:rStyle w:val="hps"/>
          <w:sz w:val="28"/>
          <w:szCs w:val="28"/>
          <w:lang w:val="kk-KZ"/>
        </w:rPr>
        <w:t>үшін арналған</w:t>
      </w:r>
      <w:r w:rsidRPr="006F1D0C">
        <w:rPr>
          <w:sz w:val="28"/>
          <w:szCs w:val="28"/>
          <w:lang w:val="kk-KZ"/>
        </w:rPr>
        <w:t xml:space="preserve">. Оның бірінші кезектегі бағдарламсы </w:t>
      </w:r>
      <w:r w:rsidRPr="006F1D0C">
        <w:rPr>
          <w:rStyle w:val="hps"/>
          <w:sz w:val="28"/>
          <w:szCs w:val="28"/>
          <w:lang w:val="kk-KZ"/>
        </w:rPr>
        <w:t>«Қазақстан-2050</w:t>
      </w:r>
      <w:r w:rsidRPr="006F1D0C">
        <w:rPr>
          <w:sz w:val="28"/>
          <w:szCs w:val="28"/>
          <w:lang w:val="kk-KZ"/>
        </w:rPr>
        <w:t xml:space="preserve">» </w:t>
      </w:r>
      <w:r w:rsidRPr="006F1D0C">
        <w:rPr>
          <w:rStyle w:val="hps"/>
          <w:sz w:val="28"/>
          <w:szCs w:val="28"/>
          <w:lang w:val="kk-KZ"/>
        </w:rPr>
        <w:t>экономикалық саясатына</w:t>
      </w:r>
      <w:r w:rsidRPr="006F1D0C">
        <w:rPr>
          <w:sz w:val="28"/>
          <w:szCs w:val="28"/>
          <w:lang w:val="kk-KZ"/>
        </w:rPr>
        <w:t xml:space="preserve"> </w:t>
      </w:r>
      <w:r w:rsidRPr="006F1D0C">
        <w:rPr>
          <w:rStyle w:val="hps"/>
          <w:sz w:val="28"/>
          <w:szCs w:val="28"/>
          <w:lang w:val="kk-KZ"/>
        </w:rPr>
        <w:t>қатысты</w:t>
      </w:r>
      <w:r w:rsidRPr="006F1D0C">
        <w:rPr>
          <w:sz w:val="28"/>
          <w:szCs w:val="28"/>
          <w:lang w:val="kk-KZ"/>
        </w:rPr>
        <w:t xml:space="preserve"> </w:t>
      </w:r>
      <w:r w:rsidRPr="006F1D0C">
        <w:rPr>
          <w:rStyle w:val="hps"/>
          <w:sz w:val="28"/>
          <w:szCs w:val="28"/>
          <w:lang w:val="kk-KZ"/>
        </w:rPr>
        <w:t>бағыт,</w:t>
      </w:r>
      <w:r w:rsidRPr="006F1D0C">
        <w:rPr>
          <w:sz w:val="28"/>
          <w:szCs w:val="28"/>
          <w:lang w:val="kk-KZ"/>
        </w:rPr>
        <w:t xml:space="preserve"> негізгі бағытының қызметі ауыл шаруашылығы және </w:t>
      </w:r>
      <w:r w:rsidRPr="006F1D0C">
        <w:rPr>
          <w:rStyle w:val="hps"/>
          <w:sz w:val="28"/>
          <w:szCs w:val="28"/>
          <w:lang w:val="kk-KZ"/>
        </w:rPr>
        <w:t>ауыл шаруашылығы өнімдерін</w:t>
      </w:r>
      <w:r w:rsidRPr="006F1D0C">
        <w:rPr>
          <w:sz w:val="28"/>
          <w:szCs w:val="28"/>
          <w:lang w:val="kk-KZ"/>
        </w:rPr>
        <w:t xml:space="preserve"> </w:t>
      </w:r>
      <w:r w:rsidRPr="006F1D0C">
        <w:rPr>
          <w:rStyle w:val="hps"/>
          <w:sz w:val="28"/>
          <w:szCs w:val="28"/>
          <w:lang w:val="kk-KZ"/>
        </w:rPr>
        <w:t>қайта өңдеу, жер ісін дамыту,</w:t>
      </w:r>
      <w:r w:rsidRPr="006F1D0C">
        <w:rPr>
          <w:sz w:val="28"/>
          <w:szCs w:val="28"/>
          <w:lang w:val="kk-KZ"/>
        </w:rPr>
        <w:t xml:space="preserve"> шағын және орта бизнесті </w:t>
      </w:r>
      <w:r w:rsidRPr="006F1D0C">
        <w:rPr>
          <w:rStyle w:val="hps"/>
          <w:sz w:val="28"/>
          <w:szCs w:val="28"/>
          <w:lang w:val="kk-KZ"/>
        </w:rPr>
        <w:t>дамыту,</w:t>
      </w:r>
      <w:r w:rsidRPr="006F1D0C">
        <w:rPr>
          <w:sz w:val="28"/>
          <w:szCs w:val="28"/>
          <w:lang w:val="kk-KZ"/>
        </w:rPr>
        <w:t xml:space="preserve"> </w:t>
      </w:r>
      <w:r w:rsidRPr="006F1D0C">
        <w:rPr>
          <w:rStyle w:val="hps"/>
          <w:sz w:val="28"/>
          <w:szCs w:val="28"/>
          <w:lang w:val="kk-KZ"/>
        </w:rPr>
        <w:t>сондай-ақ сауда</w:t>
      </w:r>
      <w:r w:rsidRPr="006F1D0C">
        <w:rPr>
          <w:sz w:val="28"/>
          <w:szCs w:val="28"/>
          <w:lang w:val="kk-KZ"/>
        </w:rPr>
        <w:t xml:space="preserve"> </w:t>
      </w:r>
      <w:r w:rsidRPr="006F1D0C">
        <w:rPr>
          <w:rStyle w:val="hps"/>
          <w:sz w:val="28"/>
          <w:szCs w:val="28"/>
          <w:lang w:val="kk-KZ"/>
        </w:rPr>
        <w:t>және инфрақұрылымды</w:t>
      </w:r>
      <w:r w:rsidRPr="006F1D0C">
        <w:rPr>
          <w:sz w:val="28"/>
          <w:szCs w:val="28"/>
          <w:lang w:val="kk-KZ"/>
        </w:rPr>
        <w:t xml:space="preserve"> </w:t>
      </w:r>
      <w:r w:rsidRPr="006F1D0C">
        <w:rPr>
          <w:rStyle w:val="hps"/>
          <w:sz w:val="28"/>
          <w:szCs w:val="28"/>
          <w:lang w:val="kk-KZ"/>
        </w:rPr>
        <w:t>дамыту</w:t>
      </w:r>
      <w:r w:rsidRPr="006F1D0C">
        <w:rPr>
          <w:sz w:val="28"/>
          <w:szCs w:val="28"/>
          <w:lang w:val="kk-KZ"/>
        </w:rPr>
        <w:t xml:space="preserve">. </w:t>
      </w:r>
    </w:p>
    <w:bookmarkEnd w:id="13"/>
    <w:p w:rsidR="006F1D0C" w:rsidRPr="006F1D0C" w:rsidRDefault="006F1D0C" w:rsidP="006F1D0C">
      <w:pPr>
        <w:pStyle w:val="17"/>
        <w:tabs>
          <w:tab w:val="left" w:pos="993"/>
        </w:tabs>
        <w:ind w:left="0"/>
        <w:rPr>
          <w:rFonts w:ascii="Times New Roman" w:hAnsi="Times New Roman"/>
          <w:sz w:val="28"/>
          <w:szCs w:val="28"/>
          <w:lang w:val="kk-KZ"/>
        </w:rPr>
      </w:pPr>
      <w:r w:rsidRPr="006F1D0C">
        <w:rPr>
          <w:rStyle w:val="hps"/>
          <w:rFonts w:ascii="Times New Roman" w:hAnsi="Times New Roman"/>
          <w:sz w:val="28"/>
          <w:szCs w:val="28"/>
          <w:lang w:val="kk-KZ"/>
        </w:rPr>
        <w:t>-қаланың</w:t>
      </w:r>
      <w:r w:rsidRPr="006F1D0C">
        <w:rPr>
          <w:rFonts w:ascii="Times New Roman" w:hAnsi="Times New Roman"/>
          <w:sz w:val="28"/>
          <w:szCs w:val="28"/>
          <w:lang w:val="kk-KZ"/>
        </w:rPr>
        <w:t xml:space="preserve"> көлемінің үлкендігі </w:t>
      </w:r>
      <w:r w:rsidRPr="006F1D0C">
        <w:rPr>
          <w:rStyle w:val="hps"/>
          <w:rFonts w:ascii="Times New Roman" w:hAnsi="Times New Roman"/>
          <w:sz w:val="28"/>
          <w:szCs w:val="28"/>
          <w:lang w:val="kk-KZ"/>
        </w:rPr>
        <w:t>жергілікті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тауарлар мен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қызметтер</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нарығын дамыту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үшін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әлеуеті жоғары. </w:t>
      </w:r>
    </w:p>
    <w:p w:rsidR="006C791A" w:rsidRDefault="006C791A" w:rsidP="006F1D0C">
      <w:pPr>
        <w:tabs>
          <w:tab w:val="left" w:pos="9072"/>
        </w:tabs>
        <w:jc w:val="both"/>
        <w:rPr>
          <w:b/>
          <w:bCs/>
          <w:sz w:val="28"/>
          <w:szCs w:val="28"/>
          <w:lang w:val="kk-KZ"/>
        </w:rPr>
      </w:pPr>
    </w:p>
    <w:p w:rsidR="006C791A" w:rsidRDefault="006C791A" w:rsidP="006F1D0C">
      <w:pPr>
        <w:tabs>
          <w:tab w:val="left" w:pos="9072"/>
        </w:tabs>
        <w:jc w:val="both"/>
        <w:rPr>
          <w:b/>
          <w:bCs/>
          <w:sz w:val="28"/>
          <w:szCs w:val="28"/>
          <w:lang w:val="kk-KZ"/>
        </w:rPr>
      </w:pPr>
    </w:p>
    <w:p w:rsidR="006C791A" w:rsidRDefault="006C791A" w:rsidP="006F1D0C">
      <w:pPr>
        <w:tabs>
          <w:tab w:val="left" w:pos="9072"/>
        </w:tabs>
        <w:jc w:val="both"/>
        <w:rPr>
          <w:b/>
          <w:bCs/>
          <w:sz w:val="28"/>
          <w:szCs w:val="28"/>
          <w:lang w:val="kk-KZ"/>
        </w:rPr>
      </w:pPr>
    </w:p>
    <w:p w:rsidR="006C791A" w:rsidRDefault="006C791A"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D3639E" w:rsidRDefault="00D3639E" w:rsidP="006F1D0C">
      <w:pPr>
        <w:tabs>
          <w:tab w:val="left" w:pos="9072"/>
        </w:tabs>
        <w:jc w:val="both"/>
        <w:rPr>
          <w:b/>
          <w:bCs/>
          <w:sz w:val="28"/>
          <w:szCs w:val="28"/>
          <w:lang w:val="kk-KZ"/>
        </w:rPr>
      </w:pPr>
    </w:p>
    <w:p w:rsidR="00D3639E" w:rsidRDefault="00D3639E" w:rsidP="006F1D0C">
      <w:pPr>
        <w:tabs>
          <w:tab w:val="left" w:pos="9072"/>
        </w:tabs>
        <w:jc w:val="both"/>
        <w:rPr>
          <w:b/>
          <w:bCs/>
          <w:sz w:val="28"/>
          <w:szCs w:val="28"/>
          <w:lang w:val="kk-KZ"/>
        </w:rPr>
      </w:pPr>
    </w:p>
    <w:p w:rsidR="00400AD1" w:rsidRDefault="00400AD1" w:rsidP="006F1D0C">
      <w:pPr>
        <w:tabs>
          <w:tab w:val="left" w:pos="9072"/>
        </w:tabs>
        <w:jc w:val="both"/>
        <w:rPr>
          <w:b/>
          <w:bCs/>
          <w:sz w:val="28"/>
          <w:szCs w:val="28"/>
          <w:lang w:val="kk-KZ"/>
        </w:rPr>
      </w:pPr>
    </w:p>
    <w:p w:rsidR="006C791A" w:rsidRDefault="006C791A" w:rsidP="006F1D0C">
      <w:pPr>
        <w:tabs>
          <w:tab w:val="left" w:pos="9072"/>
        </w:tabs>
        <w:jc w:val="both"/>
        <w:rPr>
          <w:b/>
          <w:bCs/>
          <w:sz w:val="28"/>
          <w:szCs w:val="28"/>
          <w:lang w:val="kk-KZ"/>
        </w:rPr>
      </w:pPr>
    </w:p>
    <w:p w:rsidR="006F1D0C" w:rsidRDefault="006F1D0C" w:rsidP="006F1D0C">
      <w:pPr>
        <w:tabs>
          <w:tab w:val="left" w:pos="9072"/>
        </w:tabs>
        <w:jc w:val="both"/>
        <w:rPr>
          <w:b/>
          <w:bCs/>
          <w:sz w:val="28"/>
          <w:szCs w:val="28"/>
          <w:lang w:val="kk-KZ"/>
        </w:rPr>
      </w:pPr>
      <w:r w:rsidRPr="006F1D0C">
        <w:rPr>
          <w:b/>
          <w:bCs/>
          <w:sz w:val="28"/>
          <w:szCs w:val="28"/>
          <w:lang w:val="kk-KZ"/>
        </w:rPr>
        <w:t>Проблемалар</w:t>
      </w:r>
    </w:p>
    <w:p w:rsidR="00A2066B" w:rsidRPr="006F1D0C" w:rsidRDefault="00A2066B" w:rsidP="006F1D0C">
      <w:pPr>
        <w:tabs>
          <w:tab w:val="left" w:pos="9072"/>
        </w:tabs>
        <w:jc w:val="both"/>
        <w:rPr>
          <w:b/>
          <w:bCs/>
          <w:sz w:val="28"/>
          <w:szCs w:val="28"/>
          <w:lang w:val="kk-KZ"/>
        </w:rPr>
      </w:pPr>
    </w:p>
    <w:p w:rsidR="00A2066B" w:rsidRPr="00A2066B" w:rsidRDefault="00A2066B" w:rsidP="00A2066B">
      <w:pPr>
        <w:pStyle w:val="af"/>
        <w:tabs>
          <w:tab w:val="left" w:pos="7988"/>
          <w:tab w:val="right" w:pos="9355"/>
        </w:tabs>
        <w:spacing w:before="0" w:beforeAutospacing="0" w:after="0" w:afterAutospacing="0"/>
        <w:jc w:val="both"/>
        <w:rPr>
          <w:b/>
          <w:bCs/>
          <w:sz w:val="28"/>
          <w:szCs w:val="28"/>
          <w:lang w:val="kk-KZ"/>
        </w:rPr>
      </w:pPr>
      <w:r w:rsidRPr="00A2066B">
        <w:rPr>
          <w:b/>
          <w:sz w:val="28"/>
          <w:szCs w:val="28"/>
          <w:lang w:val="kk-KZ"/>
        </w:rPr>
        <w:t>Шағын және орта бизнестегі п</w:t>
      </w:r>
      <w:r w:rsidRPr="00A2066B">
        <w:rPr>
          <w:b/>
          <w:bCs/>
          <w:sz w:val="28"/>
          <w:szCs w:val="28"/>
          <w:lang w:val="kk-KZ"/>
        </w:rPr>
        <w:t xml:space="preserve">роблемалар: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-жергілікті</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экономиканы әртараптандырудың</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төмен</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деңгейі;</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-агроөнеркәсіп кешенін</w:t>
      </w:r>
      <w:r w:rsidRPr="00A2066B">
        <w:rPr>
          <w:rFonts w:ascii="Times New Roman" w:hAnsi="Times New Roman"/>
          <w:sz w:val="28"/>
          <w:szCs w:val="28"/>
          <w:lang w:val="kk-KZ"/>
        </w:rPr>
        <w:t xml:space="preserve">, тамақ өнеркәсібі және </w:t>
      </w:r>
      <w:r w:rsidRPr="00A2066B">
        <w:rPr>
          <w:rStyle w:val="hps"/>
          <w:rFonts w:ascii="Times New Roman" w:hAnsi="Times New Roman"/>
          <w:sz w:val="28"/>
          <w:szCs w:val="28"/>
          <w:lang w:val="kk-KZ"/>
        </w:rPr>
        <w:t>ауыл шаруашылығы</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технологиясы</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саласында</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тәжірибе мен дәстүрдің</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жетіспеушілігі</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 xml:space="preserve">және соған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байланысты</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ноу-</w:t>
      </w:r>
      <w:r w:rsidRPr="00A2066B">
        <w:rPr>
          <w:rFonts w:ascii="Times New Roman" w:hAnsi="Times New Roman"/>
          <w:sz w:val="28"/>
          <w:szCs w:val="28"/>
          <w:lang w:val="kk-KZ"/>
        </w:rPr>
        <w:t xml:space="preserve">хаудың </w:t>
      </w:r>
      <w:r w:rsidRPr="00A2066B">
        <w:rPr>
          <w:rStyle w:val="hps"/>
          <w:rFonts w:ascii="Times New Roman" w:hAnsi="Times New Roman"/>
          <w:sz w:val="28"/>
          <w:szCs w:val="28"/>
          <w:lang w:val="kk-KZ"/>
        </w:rPr>
        <w:t>байланысты</w:t>
      </w:r>
      <w:r w:rsidRPr="00A2066B">
        <w:rPr>
          <w:rFonts w:ascii="Times New Roman" w:hAnsi="Times New Roman"/>
          <w:sz w:val="28"/>
          <w:szCs w:val="28"/>
          <w:lang w:val="kk-KZ"/>
        </w:rPr>
        <w:t xml:space="preserve"> төмендігі</w:t>
      </w:r>
      <w:r w:rsidRPr="00A2066B">
        <w:rPr>
          <w:rStyle w:val="hps"/>
          <w:rFonts w:ascii="Times New Roman" w:hAnsi="Times New Roman"/>
          <w:sz w:val="28"/>
          <w:szCs w:val="28"/>
          <w:lang w:val="kk-KZ"/>
        </w:rPr>
        <w:t>;</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-халықтың</w:t>
      </w:r>
      <w:r w:rsidRPr="00A2066B">
        <w:rPr>
          <w:rFonts w:ascii="Times New Roman" w:hAnsi="Times New Roman"/>
          <w:sz w:val="28"/>
          <w:szCs w:val="28"/>
          <w:lang w:val="kk-KZ"/>
        </w:rPr>
        <w:t xml:space="preserve">  салыстырмалы түрде </w:t>
      </w:r>
      <w:r w:rsidRPr="00A2066B">
        <w:rPr>
          <w:rStyle w:val="hps"/>
          <w:rFonts w:ascii="Times New Roman" w:hAnsi="Times New Roman"/>
          <w:sz w:val="28"/>
          <w:szCs w:val="28"/>
          <w:lang w:val="kk-KZ"/>
        </w:rPr>
        <w:t>сатып алу қабілетінің төмендігі;</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-төмен жалақы мен әлеуметтік</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 xml:space="preserve">инфрақұрылымының нашарлығынан энергетика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секторында</w:t>
      </w:r>
      <w:r w:rsidRPr="00A2066B">
        <w:rPr>
          <w:rFonts w:ascii="Times New Roman" w:hAnsi="Times New Roman"/>
          <w:sz w:val="28"/>
          <w:szCs w:val="28"/>
          <w:lang w:val="kk-KZ"/>
        </w:rPr>
        <w:t xml:space="preserve"> мамандардың жетіспеушілігі</w:t>
      </w:r>
      <w:r w:rsidRPr="00A2066B">
        <w:rPr>
          <w:rStyle w:val="hps"/>
          <w:rFonts w:ascii="Times New Roman" w:hAnsi="Times New Roman"/>
          <w:sz w:val="28"/>
          <w:szCs w:val="28"/>
          <w:lang w:val="kk-KZ"/>
        </w:rPr>
        <w:t>;</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-теміржолдың болмауы</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w:t>
      </w:r>
      <w:r w:rsidRPr="00A2066B">
        <w:rPr>
          <w:rFonts w:ascii="Times New Roman" w:hAnsi="Times New Roman"/>
          <w:sz w:val="28"/>
          <w:szCs w:val="28"/>
          <w:lang w:val="kk-KZ"/>
        </w:rPr>
        <w:t xml:space="preserve">темір жол </w:t>
      </w:r>
      <w:r w:rsidRPr="00A2066B">
        <w:rPr>
          <w:rStyle w:val="hps"/>
          <w:rFonts w:ascii="Times New Roman" w:hAnsi="Times New Roman"/>
          <w:sz w:val="28"/>
          <w:szCs w:val="28"/>
          <w:lang w:val="kk-KZ"/>
        </w:rPr>
        <w:t>қашықтығы</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130</w:t>
      </w:r>
      <w:r w:rsidRPr="00A2066B">
        <w:rPr>
          <w:rFonts w:ascii="Times New Roman" w:hAnsi="Times New Roman"/>
          <w:sz w:val="28"/>
          <w:szCs w:val="28"/>
          <w:lang w:val="kk-KZ"/>
        </w:rPr>
        <w:t xml:space="preserve"> шқ) </w:t>
      </w:r>
      <w:r w:rsidRPr="00A2066B">
        <w:rPr>
          <w:rStyle w:val="hps"/>
          <w:rFonts w:ascii="Times New Roman" w:hAnsi="Times New Roman"/>
          <w:sz w:val="28"/>
          <w:szCs w:val="28"/>
          <w:lang w:val="kk-KZ"/>
        </w:rPr>
        <w:t>және</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әуежайдың</w:t>
      </w:r>
      <w:r w:rsidRPr="00A2066B">
        <w:rPr>
          <w:rFonts w:ascii="Times New Roman" w:hAnsi="Times New Roman"/>
          <w:sz w:val="28"/>
          <w:szCs w:val="28"/>
          <w:lang w:val="kk-KZ"/>
        </w:rPr>
        <w:t xml:space="preserve"> апатты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 xml:space="preserve">жағдайы; </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-қала логистикалық инфрақұрылым</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w:t>
      </w:r>
      <w:r w:rsidRPr="00A2066B">
        <w:rPr>
          <w:rFonts w:ascii="Times New Roman" w:hAnsi="Times New Roman"/>
          <w:sz w:val="28"/>
          <w:szCs w:val="28"/>
          <w:lang w:val="kk-KZ"/>
        </w:rPr>
        <w:t xml:space="preserve">темір жол </w:t>
      </w:r>
      <w:r w:rsidRPr="00A2066B">
        <w:rPr>
          <w:rStyle w:val="hps"/>
          <w:rFonts w:ascii="Times New Roman" w:hAnsi="Times New Roman"/>
          <w:sz w:val="28"/>
          <w:szCs w:val="28"/>
          <w:lang w:val="kk-KZ"/>
        </w:rPr>
        <w:t>станциялары</w:t>
      </w:r>
      <w:r w:rsidRPr="00A2066B">
        <w:rPr>
          <w:rFonts w:ascii="Times New Roman" w:hAnsi="Times New Roman"/>
          <w:sz w:val="28"/>
          <w:szCs w:val="28"/>
          <w:lang w:val="kk-KZ"/>
        </w:rPr>
        <w:t xml:space="preserve">, қоймалар)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мүмкіндігі бар</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w:t>
      </w:r>
      <w:r w:rsidRPr="00A2066B">
        <w:rPr>
          <w:rFonts w:ascii="Times New Roman" w:hAnsi="Times New Roman"/>
          <w:sz w:val="28"/>
          <w:szCs w:val="28"/>
          <w:lang w:val="kk-KZ"/>
        </w:rPr>
        <w:t xml:space="preserve">республикалық маңызы бар </w:t>
      </w:r>
      <w:r w:rsidRPr="00A2066B">
        <w:rPr>
          <w:rStyle w:val="hps"/>
          <w:rFonts w:ascii="Times New Roman" w:hAnsi="Times New Roman"/>
          <w:sz w:val="28"/>
          <w:szCs w:val="28"/>
          <w:lang w:val="kk-KZ"/>
        </w:rPr>
        <w:t>темір жол</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және</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 xml:space="preserve">автомобиль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 xml:space="preserve"> жолдарының</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бойында</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ірі көлік</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дәліздерінің қиылысында</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орналаспағандығы;</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-бірегей қорғалатын</w:t>
      </w:r>
      <w:r w:rsidRPr="00A2066B">
        <w:rPr>
          <w:rFonts w:ascii="Times New Roman" w:hAnsi="Times New Roman"/>
          <w:sz w:val="28"/>
          <w:szCs w:val="28"/>
          <w:lang w:val="kk-KZ"/>
        </w:rPr>
        <w:t xml:space="preserve"> аймақтың </w:t>
      </w:r>
      <w:r w:rsidRPr="00A2066B">
        <w:rPr>
          <w:rStyle w:val="hps"/>
          <w:rFonts w:ascii="Times New Roman" w:hAnsi="Times New Roman"/>
          <w:sz w:val="28"/>
          <w:szCs w:val="28"/>
          <w:lang w:val="kk-KZ"/>
        </w:rPr>
        <w:t>болмауы</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ғылыми-зерттеу және</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 xml:space="preserve">инновациялық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әлеуетінің төмен болуы;</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-ауыл шаруашылығы техникасының, </w:t>
      </w:r>
      <w:r w:rsidRPr="00A2066B">
        <w:rPr>
          <w:rFonts w:ascii="Times New Roman" w:hAnsi="Times New Roman"/>
          <w:sz w:val="28"/>
          <w:szCs w:val="28"/>
          <w:lang w:val="kk-KZ"/>
        </w:rPr>
        <w:t xml:space="preserve">көліктің және арнайы </w:t>
      </w:r>
      <w:r w:rsidRPr="00A2066B">
        <w:rPr>
          <w:rStyle w:val="hps"/>
          <w:rFonts w:ascii="Times New Roman" w:hAnsi="Times New Roman"/>
          <w:sz w:val="28"/>
          <w:szCs w:val="28"/>
          <w:lang w:val="kk-KZ"/>
        </w:rPr>
        <w:t xml:space="preserve">жабдықтардың </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болмауы;</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-көлік инфрақұрылымының дамуының жетіспеушілігі;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-білікті шет тілдерін</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білетін жоғары білікті экскурсия жетекшілерінің</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сондай-ақ,</w:t>
      </w:r>
      <w:r w:rsidRPr="00A2066B">
        <w:rPr>
          <w:rFonts w:ascii="Times New Roman" w:hAnsi="Times New Roman"/>
          <w:sz w:val="28"/>
          <w:szCs w:val="28"/>
          <w:lang w:val="kk-KZ"/>
        </w:rPr>
        <w:t xml:space="preserve"> анықтама мен қала </w:t>
      </w:r>
      <w:r w:rsidRPr="00A2066B">
        <w:rPr>
          <w:rStyle w:val="hps"/>
          <w:rFonts w:ascii="Times New Roman" w:hAnsi="Times New Roman"/>
          <w:sz w:val="28"/>
          <w:szCs w:val="28"/>
          <w:lang w:val="kk-KZ"/>
        </w:rPr>
        <w:t>жолдарын көрсеткіштерінің болмауы.</w:t>
      </w:r>
    </w:p>
    <w:p w:rsidR="00A2066B" w:rsidRPr="00A2066B" w:rsidRDefault="00A2066B" w:rsidP="00A2066B">
      <w:pPr>
        <w:jc w:val="both"/>
        <w:rPr>
          <w:b/>
          <w:bCs/>
          <w:i/>
          <w:sz w:val="28"/>
          <w:szCs w:val="28"/>
          <w:lang w:val="kk-KZ"/>
        </w:rPr>
      </w:pPr>
      <w:r w:rsidRPr="00A2066B">
        <w:rPr>
          <w:b/>
          <w:sz w:val="28"/>
          <w:szCs w:val="28"/>
          <w:lang w:val="kk-KZ"/>
        </w:rPr>
        <w:t xml:space="preserve"> Білім беру саласындағы проблемалар: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-жастар санының көптігіне</w:t>
      </w:r>
      <w:r w:rsidRPr="00A2066B">
        <w:rPr>
          <w:rFonts w:ascii="Times New Roman" w:hAnsi="Times New Roman"/>
          <w:sz w:val="28"/>
          <w:szCs w:val="28"/>
          <w:lang w:val="kk-KZ"/>
        </w:rPr>
        <w:t xml:space="preserve"> байланысты </w:t>
      </w:r>
      <w:r w:rsidRPr="00A2066B">
        <w:rPr>
          <w:rStyle w:val="hps"/>
          <w:rFonts w:ascii="Times New Roman" w:hAnsi="Times New Roman"/>
          <w:sz w:val="28"/>
          <w:szCs w:val="28"/>
          <w:lang w:val="kk-KZ"/>
        </w:rPr>
        <w:t xml:space="preserve">балалар мен жасөспірімдерің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 xml:space="preserve"> қызметтеріне арналған</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инвестициялар қажет;</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Fonts w:ascii="Times New Roman" w:hAnsi="Times New Roman"/>
          <w:b/>
          <w:sz w:val="28"/>
          <w:szCs w:val="28"/>
          <w:lang w:val="kk-KZ"/>
        </w:rPr>
        <w:t xml:space="preserve"> Денсаулық сақтау п</w:t>
      </w:r>
      <w:r w:rsidRPr="00A2066B">
        <w:rPr>
          <w:rFonts w:ascii="Times New Roman" w:hAnsi="Times New Roman"/>
          <w:b/>
          <w:bCs/>
          <w:sz w:val="28"/>
          <w:szCs w:val="28"/>
          <w:lang w:val="kk-KZ"/>
        </w:rPr>
        <w:t>роблемалар:</w:t>
      </w:r>
      <w:r w:rsidRPr="00A2066B">
        <w:rPr>
          <w:rStyle w:val="hps"/>
          <w:rFonts w:ascii="Times New Roman" w:hAnsi="Times New Roman"/>
          <w:sz w:val="28"/>
          <w:szCs w:val="28"/>
          <w:lang w:val="kk-KZ"/>
        </w:rPr>
        <w:t xml:space="preserve">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 xml:space="preserve">-денсаулық сақтау, білім беру және әлеуметтік қызмет көрсету аясында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жаңғыртулар мен өзгертулерді қажет етеді. </w:t>
      </w:r>
      <w:r w:rsidRPr="00A2066B">
        <w:rPr>
          <w:rFonts w:ascii="Times New Roman" w:hAnsi="Times New Roman"/>
          <w:sz w:val="28"/>
          <w:szCs w:val="28"/>
          <w:lang w:val="kk-KZ"/>
        </w:rPr>
        <w:t xml:space="preserve"> </w:t>
      </w:r>
    </w:p>
    <w:p w:rsidR="00A2066B" w:rsidRPr="00A2066B" w:rsidRDefault="00A2066B" w:rsidP="00A2066B">
      <w:pPr>
        <w:pStyle w:val="17"/>
        <w:tabs>
          <w:tab w:val="left" w:pos="993"/>
        </w:tabs>
        <w:ind w:left="0"/>
        <w:rPr>
          <w:rFonts w:ascii="Times New Roman" w:hAnsi="Times New Roman"/>
          <w:b/>
          <w:bCs/>
          <w:i/>
          <w:sz w:val="28"/>
          <w:szCs w:val="28"/>
        </w:rPr>
      </w:pPr>
      <w:r w:rsidRPr="00A2066B">
        <w:rPr>
          <w:rFonts w:ascii="Times New Roman" w:hAnsi="Times New Roman"/>
          <w:b/>
          <w:bCs/>
          <w:iCs/>
          <w:sz w:val="28"/>
          <w:szCs w:val="28"/>
        </w:rPr>
        <w:t>Технология, инфрақұрылым, көлік және тұрғын үй</w:t>
      </w:r>
      <w:r w:rsidRPr="00A2066B">
        <w:rPr>
          <w:rFonts w:ascii="Times New Roman" w:hAnsi="Times New Roman"/>
          <w:b/>
          <w:bCs/>
          <w:iCs/>
          <w:sz w:val="28"/>
          <w:szCs w:val="28"/>
          <w:lang w:val="kk-KZ"/>
        </w:rPr>
        <w:t xml:space="preserve"> </w:t>
      </w:r>
      <w:r w:rsidRPr="00A2066B">
        <w:rPr>
          <w:rFonts w:ascii="Times New Roman" w:hAnsi="Times New Roman"/>
          <w:b/>
          <w:bCs/>
          <w:sz w:val="28"/>
          <w:szCs w:val="28"/>
          <w:lang w:val="kk-KZ"/>
        </w:rPr>
        <w:t>проблемалар</w:t>
      </w:r>
      <w:r w:rsidRPr="00A2066B">
        <w:rPr>
          <w:rFonts w:ascii="Times New Roman" w:hAnsi="Times New Roman"/>
          <w:b/>
          <w:bCs/>
          <w:sz w:val="28"/>
          <w:szCs w:val="28"/>
        </w:rPr>
        <w:t>:</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Fonts w:ascii="Times New Roman" w:hAnsi="Times New Roman"/>
          <w:sz w:val="28"/>
          <w:szCs w:val="28"/>
        </w:rPr>
        <w:t>-</w:t>
      </w:r>
      <w:r w:rsidRPr="00A2066B">
        <w:rPr>
          <w:rStyle w:val="hps"/>
          <w:rFonts w:ascii="Times New Roman" w:hAnsi="Times New Roman"/>
          <w:sz w:val="28"/>
          <w:szCs w:val="28"/>
          <w:lang w:val="kk-KZ"/>
        </w:rPr>
        <w:t>халық санының өсуіне және қалаға</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ауылдық</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жерлерден</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көші-қонның</w:t>
      </w:r>
      <w:r w:rsidRPr="00A2066B">
        <w:rPr>
          <w:rFonts w:ascii="Times New Roman" w:hAnsi="Times New Roman"/>
          <w:sz w:val="28"/>
          <w:szCs w:val="28"/>
        </w:rPr>
        <w:t xml:space="preserve">  ө</w:t>
      </w:r>
      <w:r w:rsidRPr="00A2066B">
        <w:rPr>
          <w:rStyle w:val="hps"/>
          <w:rFonts w:ascii="Times New Roman" w:hAnsi="Times New Roman"/>
          <w:sz w:val="28"/>
          <w:szCs w:val="28"/>
          <w:lang w:val="kk-KZ"/>
        </w:rPr>
        <w:t xml:space="preserve">суіне  </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байланысты</w:t>
      </w:r>
      <w:r w:rsidRPr="00A2066B">
        <w:rPr>
          <w:rFonts w:ascii="Times New Roman" w:hAnsi="Times New Roman"/>
          <w:sz w:val="28"/>
          <w:szCs w:val="28"/>
          <w:lang w:val="kk-KZ"/>
        </w:rPr>
        <w:t xml:space="preserve"> қолжетімді баспананың жетіспеуі</w:t>
      </w:r>
      <w:r w:rsidRPr="00A2066B">
        <w:rPr>
          <w:rStyle w:val="hps"/>
          <w:rFonts w:ascii="Times New Roman" w:hAnsi="Times New Roman"/>
          <w:sz w:val="28"/>
          <w:szCs w:val="28"/>
          <w:lang w:val="kk-KZ"/>
        </w:rPr>
        <w:t>;</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 xml:space="preserve">-тұрғын үй қорының нашар болуы себебінен оларды қалпына келтіру,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 xml:space="preserve"> жаңғырту үшін қаржының қажеттігі; </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Fonts w:ascii="Times New Roman" w:hAnsi="Times New Roman"/>
          <w:sz w:val="28"/>
          <w:szCs w:val="28"/>
          <w:lang w:val="kk-KZ"/>
        </w:rPr>
        <w:t>-т</w:t>
      </w:r>
      <w:r w:rsidRPr="00A2066B">
        <w:rPr>
          <w:rStyle w:val="hps"/>
          <w:rFonts w:ascii="Times New Roman" w:hAnsi="Times New Roman"/>
          <w:sz w:val="28"/>
          <w:szCs w:val="28"/>
          <w:lang w:val="kk-KZ"/>
        </w:rPr>
        <w:t>иімсіз</w:t>
      </w:r>
      <w:r w:rsidRPr="00A2066B">
        <w:rPr>
          <w:rStyle w:val="shorttext"/>
          <w:rFonts w:ascii="Times New Roman" w:hAnsi="Times New Roman"/>
          <w:sz w:val="28"/>
          <w:szCs w:val="28"/>
          <w:lang w:val="kk-KZ"/>
        </w:rPr>
        <w:t xml:space="preserve"> </w:t>
      </w:r>
      <w:r w:rsidRPr="00A2066B">
        <w:rPr>
          <w:rStyle w:val="hps"/>
          <w:rFonts w:ascii="Times New Roman" w:hAnsi="Times New Roman"/>
          <w:sz w:val="28"/>
          <w:szCs w:val="28"/>
          <w:lang w:val="kk-KZ"/>
        </w:rPr>
        <w:t>және ластанған орталық</w:t>
      </w:r>
      <w:r w:rsidRPr="00A2066B">
        <w:rPr>
          <w:rStyle w:val="shorttext"/>
          <w:rFonts w:ascii="Times New Roman" w:hAnsi="Times New Roman"/>
          <w:sz w:val="28"/>
          <w:szCs w:val="28"/>
          <w:lang w:val="kk-KZ"/>
        </w:rPr>
        <w:t xml:space="preserve"> </w:t>
      </w:r>
      <w:r w:rsidRPr="00A2066B">
        <w:rPr>
          <w:rStyle w:val="hps"/>
          <w:rFonts w:ascii="Times New Roman" w:hAnsi="Times New Roman"/>
          <w:sz w:val="28"/>
          <w:szCs w:val="28"/>
          <w:lang w:val="kk-KZ"/>
        </w:rPr>
        <w:t>жылыту жүйесі;</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-қалада тұтыну табиғи газының болмауы;</w:t>
      </w:r>
    </w:p>
    <w:p w:rsidR="00A2066B" w:rsidRPr="00A2066B"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-қаладағы ауыз су құбырының тозуы және су сапасының төмен болуы;</w:t>
      </w:r>
    </w:p>
    <w:p w:rsidR="00A2066B" w:rsidRPr="00A2066B" w:rsidRDefault="00A2066B" w:rsidP="00A2066B">
      <w:pPr>
        <w:pStyle w:val="17"/>
        <w:tabs>
          <w:tab w:val="left" w:pos="993"/>
        </w:tabs>
        <w:ind w:left="0"/>
        <w:rPr>
          <w:rStyle w:val="hps"/>
          <w:rFonts w:ascii="Times New Roman" w:hAnsi="Times New Roman"/>
          <w:sz w:val="28"/>
          <w:szCs w:val="28"/>
          <w:lang w:val="kk-KZ"/>
        </w:rPr>
      </w:pPr>
      <w:r w:rsidRPr="00A2066B">
        <w:rPr>
          <w:rStyle w:val="hps"/>
          <w:rFonts w:ascii="Times New Roman" w:hAnsi="Times New Roman"/>
          <w:sz w:val="28"/>
          <w:szCs w:val="28"/>
          <w:lang w:val="kk-KZ"/>
        </w:rPr>
        <w:t>-темір жол</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және автомобиль жолдарының</w:t>
      </w:r>
      <w:r w:rsidRPr="00A2066B">
        <w:rPr>
          <w:rFonts w:ascii="Times New Roman" w:hAnsi="Times New Roman"/>
          <w:sz w:val="28"/>
          <w:szCs w:val="28"/>
          <w:lang w:val="kk-KZ"/>
        </w:rPr>
        <w:t xml:space="preserve"> </w:t>
      </w:r>
      <w:r w:rsidRPr="00A2066B">
        <w:rPr>
          <w:rStyle w:val="hps"/>
          <w:rFonts w:ascii="Times New Roman" w:hAnsi="Times New Roman"/>
          <w:sz w:val="28"/>
          <w:szCs w:val="28"/>
          <w:lang w:val="kk-KZ"/>
        </w:rPr>
        <w:t>құрылысы үшін</w:t>
      </w:r>
      <w:r w:rsidRPr="00A2066B">
        <w:rPr>
          <w:rFonts w:ascii="Times New Roman" w:hAnsi="Times New Roman"/>
          <w:sz w:val="28"/>
          <w:szCs w:val="28"/>
          <w:lang w:val="kk-KZ"/>
        </w:rPr>
        <w:t xml:space="preserve"> қомақты </w:t>
      </w:r>
      <w:r w:rsidRPr="00A2066B">
        <w:rPr>
          <w:rStyle w:val="hps"/>
          <w:rFonts w:ascii="Times New Roman" w:hAnsi="Times New Roman"/>
          <w:sz w:val="28"/>
          <w:szCs w:val="28"/>
          <w:lang w:val="kk-KZ"/>
        </w:rPr>
        <w:t xml:space="preserve">ұлттық  </w:t>
      </w:r>
    </w:p>
    <w:p w:rsidR="00A2066B" w:rsidRPr="00F22DC4" w:rsidRDefault="00A2066B" w:rsidP="00A2066B">
      <w:pPr>
        <w:pStyle w:val="17"/>
        <w:tabs>
          <w:tab w:val="left" w:pos="993"/>
        </w:tabs>
        <w:ind w:left="0"/>
        <w:rPr>
          <w:rFonts w:ascii="Times New Roman" w:hAnsi="Times New Roman"/>
          <w:sz w:val="28"/>
          <w:szCs w:val="28"/>
          <w:lang w:val="kk-KZ"/>
        </w:rPr>
      </w:pPr>
      <w:r w:rsidRPr="00A2066B">
        <w:rPr>
          <w:rStyle w:val="hps"/>
          <w:rFonts w:ascii="Times New Roman" w:hAnsi="Times New Roman"/>
          <w:sz w:val="28"/>
          <w:szCs w:val="28"/>
          <w:lang w:val="kk-KZ"/>
        </w:rPr>
        <w:t xml:space="preserve"> инвестициялардың қажеттілігі</w:t>
      </w:r>
      <w:r w:rsidRPr="00F22DC4">
        <w:rPr>
          <w:rFonts w:ascii="Times New Roman" w:hAnsi="Times New Roman"/>
          <w:sz w:val="28"/>
          <w:szCs w:val="28"/>
          <w:lang w:val="kk-KZ"/>
        </w:rPr>
        <w:t>.</w:t>
      </w:r>
    </w:p>
    <w:p w:rsidR="00DA353C" w:rsidRPr="00FA3312" w:rsidRDefault="00DA353C" w:rsidP="006F1D0C">
      <w:pPr>
        <w:pStyle w:val="17"/>
        <w:tabs>
          <w:tab w:val="left" w:pos="993"/>
        </w:tabs>
        <w:ind w:left="0"/>
        <w:rPr>
          <w:rFonts w:ascii="Times New Roman" w:hAnsi="Times New Roman"/>
          <w:sz w:val="28"/>
          <w:szCs w:val="28"/>
          <w:lang w:val="kk-KZ"/>
        </w:rPr>
      </w:pPr>
    </w:p>
    <w:p w:rsidR="006F1D0C" w:rsidRPr="006F1D0C" w:rsidRDefault="006F1D0C" w:rsidP="006F1D0C">
      <w:pPr>
        <w:jc w:val="both"/>
        <w:rPr>
          <w:b/>
          <w:sz w:val="28"/>
          <w:szCs w:val="28"/>
          <w:lang w:val="kk-KZ"/>
        </w:rPr>
      </w:pPr>
      <w:r w:rsidRPr="006F1D0C">
        <w:rPr>
          <w:b/>
          <w:sz w:val="28"/>
          <w:szCs w:val="28"/>
          <w:lang w:val="kk-KZ"/>
        </w:rPr>
        <w:t xml:space="preserve">         6.  Шардара қаласының әлеуметтік-экономикалық жағдайы мен  қаржылық жағдайын талдау нәтижелері бойынша қорытындылар. </w:t>
      </w:r>
    </w:p>
    <w:p w:rsidR="006F1D0C" w:rsidRPr="006F1D0C" w:rsidRDefault="006F1D0C" w:rsidP="006F1D0C">
      <w:pPr>
        <w:spacing w:before="100" w:beforeAutospacing="1" w:after="100" w:afterAutospacing="1"/>
        <w:jc w:val="both"/>
        <w:rPr>
          <w:sz w:val="28"/>
          <w:szCs w:val="28"/>
          <w:lang w:val="kk-KZ"/>
        </w:rPr>
      </w:pPr>
      <w:r w:rsidRPr="006F1D0C">
        <w:rPr>
          <w:b/>
          <w:bCs/>
          <w:sz w:val="28"/>
          <w:szCs w:val="28"/>
        </w:rPr>
        <w:t>Шардара</w:t>
      </w:r>
      <w:r w:rsidRPr="006F1D0C">
        <w:rPr>
          <w:b/>
          <w:bCs/>
          <w:sz w:val="28"/>
          <w:szCs w:val="28"/>
          <w:lang w:val="kk-KZ"/>
        </w:rPr>
        <w:t xml:space="preserve"> қаласының</w:t>
      </w:r>
      <w:r w:rsidRPr="006F1D0C">
        <w:rPr>
          <w:sz w:val="28"/>
          <w:szCs w:val="28"/>
        </w:rPr>
        <w:t> </w:t>
      </w:r>
      <w:r w:rsidRPr="006F1D0C">
        <w:rPr>
          <w:b/>
          <w:bCs/>
          <w:sz w:val="28"/>
          <w:szCs w:val="28"/>
        </w:rPr>
        <w:t xml:space="preserve"> SWOT </w:t>
      </w:r>
      <w:r w:rsidRPr="006F1D0C">
        <w:rPr>
          <w:b/>
          <w:bCs/>
          <w:sz w:val="28"/>
          <w:szCs w:val="28"/>
          <w:lang w:val="kk-KZ"/>
        </w:rPr>
        <w:t>ТАЛДАУЫ</w:t>
      </w:r>
    </w:p>
    <w:tbl>
      <w:tblPr>
        <w:tblW w:w="0" w:type="auto"/>
        <w:tblCellMar>
          <w:left w:w="0" w:type="dxa"/>
          <w:right w:w="0" w:type="dxa"/>
        </w:tblCellMar>
        <w:tblLook w:val="04A0"/>
      </w:tblPr>
      <w:tblGrid>
        <w:gridCol w:w="4785"/>
        <w:gridCol w:w="4785"/>
      </w:tblGrid>
      <w:tr w:rsidR="006F1D0C" w:rsidRPr="006F1D0C" w:rsidTr="002C76C8">
        <w:tc>
          <w:tcPr>
            <w:tcW w:w="4785" w:type="dxa"/>
            <w:tcBorders>
              <w:top w:val="single" w:sz="8" w:space="0" w:color="000000"/>
              <w:left w:val="single" w:sz="8" w:space="0" w:color="000000"/>
              <w:bottom w:val="single" w:sz="4" w:space="0" w:color="auto"/>
              <w:right w:val="single" w:sz="8" w:space="0" w:color="000000"/>
            </w:tcBorders>
            <w:shd w:val="clear" w:color="auto" w:fill="FABF8F"/>
            <w:tcMar>
              <w:top w:w="0" w:type="dxa"/>
              <w:left w:w="108" w:type="dxa"/>
              <w:bottom w:w="0" w:type="dxa"/>
              <w:right w:w="108" w:type="dxa"/>
            </w:tcMar>
            <w:vAlign w:val="center"/>
          </w:tcPr>
          <w:p w:rsidR="006F1D0C" w:rsidRPr="006F1D0C" w:rsidRDefault="006F1D0C" w:rsidP="002C76C8">
            <w:pPr>
              <w:spacing w:before="100" w:beforeAutospacing="1" w:after="100" w:afterAutospacing="1"/>
              <w:jc w:val="both"/>
              <w:rPr>
                <w:color w:val="404040"/>
                <w:sz w:val="28"/>
                <w:szCs w:val="28"/>
              </w:rPr>
            </w:pPr>
            <w:r w:rsidRPr="006F1D0C">
              <w:rPr>
                <w:b/>
                <w:bCs/>
                <w:color w:val="404040"/>
                <w:sz w:val="28"/>
                <w:szCs w:val="28"/>
              </w:rPr>
              <w:t>Мықты жақтары</w:t>
            </w:r>
          </w:p>
        </w:tc>
        <w:tc>
          <w:tcPr>
            <w:tcW w:w="4785" w:type="dxa"/>
            <w:tcBorders>
              <w:top w:val="single" w:sz="8" w:space="0" w:color="000000"/>
              <w:left w:val="nil"/>
              <w:bottom w:val="single" w:sz="4" w:space="0" w:color="auto"/>
              <w:right w:val="single" w:sz="8" w:space="0" w:color="000000"/>
            </w:tcBorders>
            <w:shd w:val="clear" w:color="auto" w:fill="FABF8F"/>
            <w:tcMar>
              <w:top w:w="0" w:type="dxa"/>
              <w:left w:w="108" w:type="dxa"/>
              <w:bottom w:w="0" w:type="dxa"/>
              <w:right w:w="108" w:type="dxa"/>
            </w:tcMar>
            <w:vAlign w:val="center"/>
          </w:tcPr>
          <w:p w:rsidR="006F1D0C" w:rsidRPr="006F1D0C" w:rsidRDefault="006F1D0C" w:rsidP="002C76C8">
            <w:pPr>
              <w:spacing w:before="100" w:beforeAutospacing="1" w:after="100" w:afterAutospacing="1"/>
              <w:jc w:val="both"/>
              <w:rPr>
                <w:color w:val="404040"/>
                <w:sz w:val="28"/>
                <w:szCs w:val="28"/>
              </w:rPr>
            </w:pPr>
            <w:r w:rsidRPr="006F1D0C">
              <w:rPr>
                <w:b/>
                <w:bCs/>
                <w:color w:val="404040"/>
                <w:sz w:val="28"/>
                <w:szCs w:val="28"/>
                <w:lang w:val="kk-KZ"/>
              </w:rPr>
              <w:t>Әлсіз</w:t>
            </w:r>
            <w:r w:rsidRPr="006F1D0C">
              <w:rPr>
                <w:b/>
                <w:bCs/>
                <w:color w:val="404040"/>
                <w:sz w:val="28"/>
                <w:szCs w:val="28"/>
              </w:rPr>
              <w:t xml:space="preserve"> жақтары</w:t>
            </w:r>
          </w:p>
        </w:tc>
      </w:tr>
      <w:tr w:rsidR="006F1D0C" w:rsidRPr="00E4478D" w:rsidTr="002C76C8">
        <w:tc>
          <w:tcPr>
            <w:tcW w:w="4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1.</w:t>
            </w:r>
            <w:r w:rsidRPr="006F1D0C">
              <w:rPr>
                <w:rStyle w:val="20"/>
                <w:rFonts w:ascii="Times New Roman" w:hAnsi="Times New Roman" w:cs="Times New Roman"/>
                <w:lang w:val="kk-KZ"/>
              </w:rPr>
              <w:t xml:space="preserve"> </w:t>
            </w:r>
            <w:r w:rsidRPr="006F1D0C">
              <w:rPr>
                <w:rStyle w:val="hps"/>
                <w:rFonts w:ascii="Times New Roman" w:hAnsi="Times New Roman"/>
                <w:sz w:val="28"/>
                <w:szCs w:val="28"/>
                <w:lang w:val="kk-KZ"/>
              </w:rPr>
              <w:t>Аймақтың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күшті</w:t>
            </w:r>
            <w:r w:rsidRPr="006F1D0C">
              <w:rPr>
                <w:rStyle w:val="shorttext"/>
                <w:rFonts w:ascii="Times New Roman" w:hAnsi="Times New Roman"/>
                <w:sz w:val="28"/>
                <w:szCs w:val="28"/>
                <w:lang w:val="kk-KZ"/>
              </w:rPr>
              <w:t xml:space="preserve"> энергетика </w:t>
            </w:r>
            <w:r w:rsidRPr="006F1D0C">
              <w:rPr>
                <w:rStyle w:val="hps"/>
                <w:rFonts w:ascii="Times New Roman" w:hAnsi="Times New Roman"/>
                <w:sz w:val="28"/>
                <w:szCs w:val="28"/>
                <w:lang w:val="kk-KZ"/>
              </w:rPr>
              <w:t>базасы бар</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2.</w:t>
            </w:r>
            <w:r w:rsidRPr="006F1D0C">
              <w:rPr>
                <w:rStyle w:val="20"/>
                <w:rFonts w:ascii="Times New Roman" w:hAnsi="Times New Roman" w:cs="Times New Roman"/>
                <w:lang w:val="kk-KZ"/>
              </w:rPr>
              <w:t xml:space="preserve"> </w:t>
            </w:r>
            <w:r w:rsidRPr="006F1D0C">
              <w:rPr>
                <w:rStyle w:val="hps"/>
                <w:rFonts w:ascii="Times New Roman" w:hAnsi="Times New Roman"/>
                <w:sz w:val="28"/>
                <w:szCs w:val="28"/>
                <w:lang w:val="kk-KZ"/>
              </w:rPr>
              <w:t>Жұмыс күшінің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болуы</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3.</w:t>
            </w:r>
            <w:r w:rsidRPr="006F1D0C">
              <w:rPr>
                <w:rStyle w:val="hps"/>
                <w:rFonts w:ascii="Times New Roman" w:hAnsi="Times New Roman"/>
                <w:sz w:val="28"/>
                <w:szCs w:val="28"/>
                <w:lang w:val="kk-KZ"/>
              </w:rPr>
              <w:t>Қоршаған ортаны қорғау үшін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бөлінген қаражаттың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арттыру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үрдісі</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4.</w:t>
            </w:r>
            <w:r w:rsidRPr="006F1D0C">
              <w:rPr>
                <w:rStyle w:val="hps"/>
                <w:rFonts w:ascii="Times New Roman" w:hAnsi="Times New Roman"/>
                <w:sz w:val="28"/>
                <w:szCs w:val="28"/>
                <w:lang w:val="kk-KZ"/>
              </w:rPr>
              <w:t>Құрылыс саласында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оң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өсу қарқыны</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5.</w:t>
            </w:r>
            <w:r w:rsidRPr="006F1D0C">
              <w:rPr>
                <w:rStyle w:val="20"/>
                <w:rFonts w:ascii="Times New Roman" w:hAnsi="Times New Roman" w:cs="Times New Roman"/>
                <w:lang w:val="kk-KZ"/>
              </w:rPr>
              <w:t xml:space="preserve"> </w:t>
            </w:r>
            <w:r w:rsidRPr="006F1D0C">
              <w:rPr>
                <w:rStyle w:val="hps"/>
                <w:rFonts w:ascii="Times New Roman" w:hAnsi="Times New Roman"/>
                <w:sz w:val="28"/>
                <w:szCs w:val="28"/>
                <w:lang w:val="kk-KZ"/>
              </w:rPr>
              <w:t>Шардара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су қоймасы бар</w:t>
            </w:r>
            <w:r w:rsidRPr="006F1D0C">
              <w:rPr>
                <w:rStyle w:val="shorttext"/>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 xml:space="preserve">6. </w:t>
            </w:r>
            <w:r w:rsidRPr="006F1D0C">
              <w:rPr>
                <w:rStyle w:val="hps"/>
                <w:rFonts w:ascii="Times New Roman" w:hAnsi="Times New Roman"/>
                <w:sz w:val="28"/>
                <w:szCs w:val="28"/>
                <w:lang w:val="kk-KZ"/>
              </w:rPr>
              <w:t>Агроөнеркәсіптік</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кешенін дамыту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үшін үлкен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мүмкіндіктері суы және жер ресурстарының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жеткіліктілігі </w:t>
            </w:r>
          </w:p>
        </w:tc>
        <w:tc>
          <w:tcPr>
            <w:tcW w:w="4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rPr>
              <w:t>1.</w:t>
            </w:r>
            <w:r w:rsidRPr="006F1D0C">
              <w:rPr>
                <w:rStyle w:val="hps"/>
                <w:rFonts w:ascii="Times New Roman" w:hAnsi="Times New Roman"/>
                <w:sz w:val="28"/>
                <w:szCs w:val="28"/>
                <w:lang w:val="kk-KZ"/>
              </w:rPr>
              <w:t>Шығынды</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кәсіпорындардың болуы</w:t>
            </w:r>
            <w:r w:rsidRPr="006F1D0C">
              <w:rPr>
                <w:rFonts w:ascii="Times New Roman" w:hAnsi="Times New Roman"/>
                <w:sz w:val="28"/>
                <w:szCs w:val="28"/>
              </w:rPr>
              <w:t>.</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2.Т</w:t>
            </w:r>
            <w:r w:rsidRPr="006F1D0C">
              <w:rPr>
                <w:rStyle w:val="hps"/>
                <w:rFonts w:ascii="Times New Roman" w:hAnsi="Times New Roman"/>
                <w:sz w:val="28"/>
                <w:szCs w:val="28"/>
                <w:lang w:val="kk-KZ"/>
              </w:rPr>
              <w:t>ехнологиялары төмен және құрал-жабдықтарының тозуы жоғары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өнеркәсібі,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ауыл шаруашылығы, көлік</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коммуналдық салалары</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3.</w:t>
            </w:r>
            <w:r w:rsidRPr="006F1D0C">
              <w:rPr>
                <w:rStyle w:val="hps"/>
                <w:rFonts w:ascii="Times New Roman" w:hAnsi="Times New Roman"/>
                <w:sz w:val="28"/>
                <w:szCs w:val="28"/>
                <w:lang w:val="kk-KZ"/>
              </w:rPr>
              <w:t>Территориялық</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ыңғайсыз</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логистика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халықаралық</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бағыттардан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көлік</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жолдары қашықтықта.</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4. </w:t>
            </w:r>
            <w:r w:rsidRPr="006F1D0C">
              <w:rPr>
                <w:rStyle w:val="hps"/>
                <w:rFonts w:ascii="Times New Roman" w:hAnsi="Times New Roman"/>
                <w:sz w:val="28"/>
                <w:szCs w:val="28"/>
                <w:lang w:val="kk-KZ"/>
              </w:rPr>
              <w:t>Нашар</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дамыған</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инфрақұрылым</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Style w:val="hps"/>
                <w:rFonts w:ascii="Times New Roman" w:hAnsi="Times New Roman"/>
                <w:sz w:val="28"/>
                <w:szCs w:val="28"/>
                <w:lang w:val="kk-KZ"/>
              </w:rPr>
              <w:t>-темір жолдың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жоқтығы</w:t>
            </w:r>
            <w:r w:rsidRPr="006F1D0C">
              <w:rPr>
                <w:rFonts w:ascii="Times New Roman" w:hAnsi="Times New Roman"/>
                <w:sz w:val="28"/>
                <w:szCs w:val="28"/>
                <w:lang w:val="kk-KZ"/>
              </w:rPr>
              <w:br/>
            </w:r>
            <w:r w:rsidRPr="006F1D0C">
              <w:rPr>
                <w:rStyle w:val="hps"/>
                <w:rFonts w:ascii="Times New Roman" w:hAnsi="Times New Roman"/>
                <w:sz w:val="28"/>
                <w:szCs w:val="28"/>
                <w:lang w:val="kk-KZ"/>
              </w:rPr>
              <w:t>-</w:t>
            </w:r>
            <w:r w:rsidRPr="006F1D0C">
              <w:rPr>
                <w:rFonts w:ascii="Times New Roman" w:hAnsi="Times New Roman"/>
                <w:sz w:val="28"/>
                <w:szCs w:val="28"/>
                <w:lang w:val="kk-KZ"/>
              </w:rPr>
              <w:t>ә</w:t>
            </w:r>
            <w:r w:rsidRPr="006F1D0C">
              <w:rPr>
                <w:rStyle w:val="hps"/>
                <w:rFonts w:ascii="Times New Roman" w:hAnsi="Times New Roman"/>
                <w:sz w:val="28"/>
                <w:szCs w:val="28"/>
                <w:lang w:val="kk-KZ"/>
              </w:rPr>
              <w:t>уежай</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жұмыс істеп тұрған жоқ және</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күрделі жөндеуді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қажет етеді.</w:t>
            </w:r>
            <w:r w:rsidRPr="006F1D0C">
              <w:rPr>
                <w:rFonts w:ascii="Times New Roman" w:hAnsi="Times New Roman"/>
                <w:sz w:val="28"/>
                <w:szCs w:val="28"/>
                <w:lang w:val="kk-KZ"/>
              </w:rPr>
              <w:br/>
            </w:r>
            <w:r w:rsidRPr="006F1D0C">
              <w:rPr>
                <w:rStyle w:val="hps"/>
                <w:rFonts w:ascii="Times New Roman" w:hAnsi="Times New Roman"/>
                <w:sz w:val="28"/>
                <w:szCs w:val="28"/>
                <w:lang w:val="kk-KZ"/>
              </w:rPr>
              <w:t>-</w:t>
            </w:r>
            <w:r w:rsidRPr="006F1D0C">
              <w:rPr>
                <w:rFonts w:ascii="Times New Roman" w:hAnsi="Times New Roman"/>
                <w:sz w:val="28"/>
                <w:szCs w:val="28"/>
                <w:lang w:val="kk-KZ"/>
              </w:rPr>
              <w:t xml:space="preserve"> көп жолдар қатты жабылғысыз.</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-ж</w:t>
            </w:r>
            <w:r w:rsidRPr="006F1D0C">
              <w:rPr>
                <w:rStyle w:val="hps"/>
                <w:rFonts w:ascii="Times New Roman" w:hAnsi="Times New Roman"/>
                <w:sz w:val="28"/>
                <w:szCs w:val="28"/>
                <w:lang w:val="kk-KZ"/>
              </w:rPr>
              <w:t>олдар</w:t>
            </w:r>
            <w:r w:rsidRPr="006F1D0C">
              <w:rPr>
                <w:rFonts w:ascii="Times New Roman" w:hAnsi="Times New Roman"/>
                <w:sz w:val="28"/>
                <w:szCs w:val="28"/>
                <w:lang w:val="kk-KZ"/>
              </w:rPr>
              <w:t xml:space="preserve"> ағымдағы </w:t>
            </w:r>
            <w:r w:rsidRPr="006F1D0C">
              <w:rPr>
                <w:rStyle w:val="hps"/>
                <w:rFonts w:ascii="Times New Roman" w:hAnsi="Times New Roman"/>
                <w:sz w:val="28"/>
                <w:szCs w:val="28"/>
                <w:lang w:val="kk-KZ"/>
              </w:rPr>
              <w:t>және</w:t>
            </w:r>
            <w:r w:rsidRPr="006F1D0C">
              <w:rPr>
                <w:rFonts w:ascii="Times New Roman" w:hAnsi="Times New Roman"/>
                <w:sz w:val="28"/>
                <w:szCs w:val="28"/>
                <w:lang w:val="kk-KZ"/>
              </w:rPr>
              <w:t xml:space="preserve"> к</w:t>
            </w:r>
            <w:r w:rsidRPr="006F1D0C">
              <w:rPr>
                <w:rStyle w:val="hps"/>
                <w:rFonts w:ascii="Times New Roman" w:hAnsi="Times New Roman"/>
                <w:sz w:val="28"/>
                <w:szCs w:val="28"/>
                <w:lang w:val="kk-KZ"/>
              </w:rPr>
              <w:t>үрделі жөндеуді қажет етеді</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5.Қазіргі заманғы ш</w:t>
            </w:r>
            <w:r w:rsidRPr="006F1D0C">
              <w:rPr>
                <w:rStyle w:val="hps"/>
                <w:rFonts w:ascii="Times New Roman" w:hAnsi="Times New Roman"/>
                <w:sz w:val="28"/>
                <w:szCs w:val="28"/>
                <w:lang w:val="kk-KZ"/>
              </w:rPr>
              <w:t>икізат</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және қайта өңдеу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өнеркәсібі үшін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дайын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өнімдер сақтайтын қоймалар</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қажет.</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6.</w:t>
            </w:r>
            <w:r w:rsidRPr="006F1D0C">
              <w:rPr>
                <w:rStyle w:val="hps"/>
                <w:rFonts w:ascii="Times New Roman" w:hAnsi="Times New Roman"/>
                <w:sz w:val="28"/>
                <w:szCs w:val="28"/>
                <w:lang w:val="kk-KZ"/>
              </w:rPr>
              <w:t>Қазіргі уақытта ірі қара мал</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терілерін қайта өңдейтін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кәсіпорындардың жоқтығынан</w:t>
            </w:r>
            <w:r w:rsidRPr="006F1D0C">
              <w:rPr>
                <w:rFonts w:ascii="Times New Roman" w:hAnsi="Times New Roman"/>
                <w:sz w:val="28"/>
                <w:szCs w:val="28"/>
                <w:lang w:val="kk-KZ"/>
              </w:rPr>
              <w:t xml:space="preserve"> шетелдік компанияларға сатып жіберуде, ол арзан болуда.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7.</w:t>
            </w:r>
            <w:r w:rsidRPr="006F1D0C">
              <w:rPr>
                <w:rStyle w:val="hps"/>
                <w:rFonts w:ascii="Times New Roman" w:hAnsi="Times New Roman"/>
                <w:sz w:val="28"/>
                <w:szCs w:val="28"/>
                <w:lang w:val="kk-KZ"/>
              </w:rPr>
              <w:t>Халық тұтынатын тауарлардың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импортқа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жоғары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тәуелділігі</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8.</w:t>
            </w:r>
            <w:r w:rsidRPr="006F1D0C">
              <w:rPr>
                <w:rStyle w:val="10"/>
                <w:rFonts w:ascii="Times New Roman" w:hAnsi="Times New Roman"/>
                <w:sz w:val="28"/>
                <w:szCs w:val="28"/>
                <w:lang w:val="kk-KZ"/>
              </w:rPr>
              <w:t xml:space="preserve"> </w:t>
            </w:r>
            <w:r w:rsidRPr="006F1D0C">
              <w:rPr>
                <w:rStyle w:val="hps"/>
                <w:rFonts w:ascii="Times New Roman" w:hAnsi="Times New Roman"/>
                <w:sz w:val="28"/>
                <w:szCs w:val="28"/>
                <w:lang w:val="kk-KZ"/>
              </w:rPr>
              <w:t>Өзін-өзі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жұмыспен қамтығандар мен жұмыссыздардың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жоғары деңгейі</w:t>
            </w:r>
            <w:r w:rsidRPr="006F1D0C">
              <w:rPr>
                <w:rFonts w:ascii="Times New Roman" w:hAnsi="Times New Roman"/>
                <w:sz w:val="28"/>
                <w:szCs w:val="28"/>
                <w:lang w:val="kk-KZ"/>
              </w:rPr>
              <w:t>.</w:t>
            </w:r>
          </w:p>
          <w:p w:rsidR="006F1D0C" w:rsidRPr="006F1D0C" w:rsidRDefault="006F1D0C" w:rsidP="002C76C8">
            <w:pPr>
              <w:pStyle w:val="aff4"/>
              <w:jc w:val="both"/>
              <w:rPr>
                <w:rStyle w:val="hps"/>
                <w:rFonts w:ascii="Times New Roman" w:hAnsi="Times New Roman"/>
                <w:sz w:val="28"/>
                <w:szCs w:val="28"/>
                <w:lang w:val="kk-KZ"/>
              </w:rPr>
            </w:pPr>
            <w:r w:rsidRPr="006F1D0C">
              <w:rPr>
                <w:rFonts w:ascii="Times New Roman" w:hAnsi="Times New Roman"/>
                <w:sz w:val="28"/>
                <w:szCs w:val="28"/>
                <w:lang w:val="kk-KZ"/>
              </w:rPr>
              <w:t xml:space="preserve">9. </w:t>
            </w:r>
            <w:r w:rsidRPr="006F1D0C">
              <w:rPr>
                <w:rStyle w:val="hps"/>
                <w:rFonts w:ascii="Times New Roman" w:hAnsi="Times New Roman"/>
                <w:sz w:val="28"/>
                <w:szCs w:val="28"/>
                <w:lang w:val="kk-KZ"/>
              </w:rPr>
              <w:t>Шағын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ғылыми-техникалық</w:t>
            </w:r>
            <w:r w:rsidRPr="006F1D0C">
              <w:rPr>
                <w:rFonts w:ascii="Times New Roman" w:hAnsi="Times New Roman"/>
                <w:sz w:val="28"/>
                <w:szCs w:val="28"/>
                <w:lang w:val="kk-KZ"/>
              </w:rPr>
              <w:t xml:space="preserve">  өңдеу </w:t>
            </w:r>
            <w:r w:rsidRPr="006F1D0C">
              <w:rPr>
                <w:rStyle w:val="hps"/>
                <w:rFonts w:ascii="Times New Roman" w:hAnsi="Times New Roman"/>
                <w:sz w:val="28"/>
                <w:szCs w:val="28"/>
                <w:lang w:val="kk-KZ"/>
              </w:rPr>
              <w:t>саласы мамандарының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санының аз</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бірлігі, ал көптеген кәсіпорындарда мүлдем жоқ болуы.</w:t>
            </w:r>
          </w:p>
          <w:p w:rsidR="006F1D0C" w:rsidRPr="006F1D0C" w:rsidRDefault="006F1D0C" w:rsidP="002C76C8">
            <w:pPr>
              <w:pStyle w:val="aff4"/>
              <w:jc w:val="both"/>
              <w:rPr>
                <w:rStyle w:val="hps"/>
                <w:rFonts w:ascii="Times New Roman" w:hAnsi="Times New Roman"/>
                <w:sz w:val="28"/>
                <w:szCs w:val="28"/>
                <w:lang w:val="kk-KZ"/>
              </w:rPr>
            </w:pPr>
            <w:r w:rsidRPr="006F1D0C">
              <w:rPr>
                <w:rFonts w:ascii="Times New Roman" w:hAnsi="Times New Roman"/>
                <w:sz w:val="28"/>
                <w:szCs w:val="28"/>
                <w:lang w:val="kk-KZ"/>
              </w:rPr>
              <w:t>10.</w:t>
            </w:r>
            <w:r w:rsidRPr="006F1D0C">
              <w:rPr>
                <w:rFonts w:ascii="Times New Roman" w:hAnsi="Times New Roman"/>
                <w:color w:val="FFFFFF"/>
                <w:sz w:val="28"/>
                <w:szCs w:val="28"/>
                <w:lang w:val="kk-KZ"/>
              </w:rPr>
              <w:t>.</w:t>
            </w:r>
            <w:r w:rsidRPr="006F1D0C">
              <w:rPr>
                <w:rStyle w:val="hps"/>
                <w:rFonts w:ascii="Times New Roman" w:hAnsi="Times New Roman"/>
                <w:sz w:val="28"/>
                <w:szCs w:val="28"/>
                <w:lang w:val="kk-KZ"/>
              </w:rPr>
              <w:t>Шағын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өндірістің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басымдығы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инновациялық</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жетістіктердің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әлсіз</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іске асуы.</w:t>
            </w:r>
          </w:p>
          <w:p w:rsidR="006F1D0C" w:rsidRPr="006F1D0C" w:rsidRDefault="006F1D0C" w:rsidP="002C76C8">
            <w:pPr>
              <w:pStyle w:val="aff4"/>
              <w:jc w:val="both"/>
              <w:rPr>
                <w:rStyle w:val="hps"/>
                <w:rFonts w:ascii="Times New Roman" w:hAnsi="Times New Roman"/>
                <w:sz w:val="28"/>
                <w:szCs w:val="28"/>
                <w:lang w:val="kk-KZ"/>
              </w:rPr>
            </w:pPr>
            <w:r w:rsidRPr="006F1D0C">
              <w:rPr>
                <w:rFonts w:ascii="Times New Roman" w:hAnsi="Times New Roman"/>
                <w:sz w:val="28"/>
                <w:szCs w:val="28"/>
                <w:lang w:val="kk-KZ"/>
              </w:rPr>
              <w:t>11.К</w:t>
            </w:r>
            <w:r w:rsidRPr="006F1D0C">
              <w:rPr>
                <w:rStyle w:val="hps"/>
                <w:rFonts w:ascii="Times New Roman" w:hAnsi="Times New Roman"/>
                <w:sz w:val="28"/>
                <w:szCs w:val="28"/>
                <w:lang w:val="kk-KZ"/>
              </w:rPr>
              <w:t>оммуналдық жүйелердің тозу</w:t>
            </w:r>
            <w:r w:rsidRPr="006F1D0C">
              <w:rPr>
                <w:rStyle w:val="shorttext"/>
                <w:rFonts w:ascii="Times New Roman" w:hAnsi="Times New Roman"/>
                <w:sz w:val="28"/>
                <w:szCs w:val="28"/>
                <w:lang w:val="kk-KZ"/>
              </w:rPr>
              <w:t xml:space="preserve"> дәре</w:t>
            </w:r>
            <w:r w:rsidRPr="006F1D0C">
              <w:rPr>
                <w:rStyle w:val="hps"/>
                <w:rFonts w:ascii="Times New Roman" w:hAnsi="Times New Roman"/>
                <w:sz w:val="28"/>
                <w:szCs w:val="28"/>
                <w:lang w:val="kk-KZ"/>
              </w:rPr>
              <w:t>жесі жоғары.</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12.М</w:t>
            </w:r>
            <w:r w:rsidRPr="006F1D0C">
              <w:rPr>
                <w:rStyle w:val="hps"/>
                <w:rFonts w:ascii="Times New Roman" w:hAnsi="Times New Roman"/>
                <w:sz w:val="28"/>
                <w:szCs w:val="28"/>
                <w:lang w:val="kk-KZ"/>
              </w:rPr>
              <w:t xml:space="preserve">әдениет, </w:t>
            </w:r>
            <w:r w:rsidRPr="006F1D0C">
              <w:rPr>
                <w:rFonts w:ascii="Times New Roman" w:hAnsi="Times New Roman"/>
                <w:sz w:val="28"/>
                <w:szCs w:val="28"/>
                <w:lang w:val="kk-KZ"/>
              </w:rPr>
              <w:t xml:space="preserve">білім беру және </w:t>
            </w:r>
            <w:r w:rsidRPr="006F1D0C">
              <w:rPr>
                <w:rStyle w:val="hps"/>
                <w:rFonts w:ascii="Times New Roman" w:hAnsi="Times New Roman"/>
                <w:sz w:val="28"/>
                <w:szCs w:val="28"/>
                <w:lang w:val="kk-KZ"/>
              </w:rPr>
              <w:t>денсаулық сақтау нысандарын</w:t>
            </w:r>
            <w:r w:rsidRPr="006F1D0C">
              <w:rPr>
                <w:rFonts w:ascii="Times New Roman" w:hAnsi="Times New Roman"/>
                <w:sz w:val="28"/>
                <w:szCs w:val="28"/>
                <w:lang w:val="kk-KZ"/>
              </w:rPr>
              <w:t xml:space="preserve"> к</w:t>
            </w:r>
            <w:r w:rsidRPr="006F1D0C">
              <w:rPr>
                <w:rStyle w:val="hps"/>
                <w:rFonts w:ascii="Times New Roman" w:hAnsi="Times New Roman"/>
                <w:sz w:val="28"/>
                <w:szCs w:val="28"/>
                <w:lang w:val="kk-KZ"/>
              </w:rPr>
              <w:t>үрделі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және ағымдағы жөндеуді және материалдық техникалық базасын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нығайтуды қажет ететіндігі.</w:t>
            </w:r>
            <w:r w:rsidRPr="006F1D0C">
              <w:rPr>
                <w:rFonts w:ascii="Times New Roman" w:hAnsi="Times New Roman"/>
                <w:sz w:val="28"/>
                <w:szCs w:val="28"/>
                <w:lang w:val="kk-KZ"/>
              </w:rPr>
              <w:t xml:space="preserve"> </w:t>
            </w:r>
          </w:p>
        </w:tc>
      </w:tr>
      <w:tr w:rsidR="006F1D0C" w:rsidRPr="006F1D0C" w:rsidTr="002C76C8">
        <w:tc>
          <w:tcPr>
            <w:tcW w:w="478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center"/>
          </w:tcPr>
          <w:p w:rsidR="006F1D0C" w:rsidRPr="006F1D0C" w:rsidRDefault="006F1D0C" w:rsidP="002C76C8">
            <w:pPr>
              <w:spacing w:before="100" w:beforeAutospacing="1" w:after="100" w:afterAutospacing="1"/>
              <w:jc w:val="both"/>
              <w:rPr>
                <w:sz w:val="28"/>
                <w:szCs w:val="28"/>
              </w:rPr>
            </w:pPr>
            <w:r w:rsidRPr="006F1D0C">
              <w:rPr>
                <w:b/>
                <w:bCs/>
                <w:sz w:val="28"/>
                <w:szCs w:val="28"/>
              </w:rPr>
              <w:t>Қатерлер және тәуекелдер</w:t>
            </w:r>
          </w:p>
        </w:tc>
        <w:tc>
          <w:tcPr>
            <w:tcW w:w="478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center"/>
          </w:tcPr>
          <w:p w:rsidR="006F1D0C" w:rsidRPr="006F1D0C" w:rsidRDefault="006F1D0C" w:rsidP="002C76C8">
            <w:pPr>
              <w:spacing w:before="100" w:beforeAutospacing="1" w:after="100" w:afterAutospacing="1"/>
              <w:jc w:val="both"/>
              <w:rPr>
                <w:sz w:val="28"/>
                <w:szCs w:val="28"/>
              </w:rPr>
            </w:pPr>
            <w:r w:rsidRPr="006F1D0C">
              <w:rPr>
                <w:b/>
                <w:bCs/>
                <w:sz w:val="28"/>
                <w:szCs w:val="28"/>
              </w:rPr>
              <w:t>Мүмкіндіктер</w:t>
            </w:r>
          </w:p>
        </w:tc>
      </w:tr>
      <w:tr w:rsidR="006F1D0C" w:rsidRPr="00E4478D" w:rsidTr="002C76C8">
        <w:tc>
          <w:tcPr>
            <w:tcW w:w="478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1</w:t>
            </w:r>
            <w:r w:rsidRPr="006F1D0C">
              <w:rPr>
                <w:rFonts w:ascii="Times New Roman" w:hAnsi="Times New Roman"/>
                <w:b/>
                <w:sz w:val="28"/>
                <w:szCs w:val="28"/>
              </w:rPr>
              <w:t>. Негізгі кәсіпорындар:</w:t>
            </w:r>
          </w:p>
          <w:p w:rsidR="006F1D0C" w:rsidRPr="006F1D0C" w:rsidRDefault="006F1D0C" w:rsidP="002C76C8">
            <w:pPr>
              <w:pStyle w:val="aff4"/>
              <w:jc w:val="both"/>
              <w:rPr>
                <w:rFonts w:ascii="Times New Roman" w:hAnsi="Times New Roman"/>
                <w:sz w:val="28"/>
                <w:szCs w:val="28"/>
              </w:rPr>
            </w:pPr>
            <w:r w:rsidRPr="006F1D0C">
              <w:rPr>
                <w:rStyle w:val="hps"/>
                <w:rFonts w:ascii="Times New Roman" w:hAnsi="Times New Roman"/>
                <w:sz w:val="28"/>
                <w:szCs w:val="28"/>
                <w:lang w:val="kk-KZ"/>
              </w:rPr>
              <w:t>Коммерциялық тәуекелдер: әлемдік энергетика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нарығына және</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балықтың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баға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жағдайына </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тәуелділігі</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Style w:val="hps"/>
                <w:rFonts w:ascii="Times New Roman" w:hAnsi="Times New Roman"/>
                <w:sz w:val="28"/>
                <w:szCs w:val="28"/>
                <w:lang w:val="kk-KZ"/>
              </w:rPr>
              <w:t>Техникалық және</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операциялық тәуекелдер</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өндірістік жоспарлардың</w:t>
            </w:r>
            <w:r w:rsidRPr="006F1D0C">
              <w:rPr>
                <w:rFonts w:ascii="Times New Roman" w:hAnsi="Times New Roman"/>
                <w:sz w:val="28"/>
                <w:szCs w:val="28"/>
                <w:lang w:val="kk-KZ"/>
              </w:rPr>
              <w:t xml:space="preserve">  орындалмауы, </w:t>
            </w:r>
            <w:r w:rsidRPr="006F1D0C">
              <w:rPr>
                <w:rStyle w:val="hps"/>
                <w:rFonts w:ascii="Times New Roman" w:hAnsi="Times New Roman"/>
                <w:sz w:val="28"/>
                <w:szCs w:val="28"/>
                <w:lang w:val="kk-KZ"/>
              </w:rPr>
              <w:t>жабдықтардың физикалық</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тозуына байланысты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істен шығу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мүмкіндігі</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b/>
                <w:sz w:val="28"/>
                <w:szCs w:val="28"/>
                <w:lang w:val="kk-KZ"/>
              </w:rPr>
            </w:pPr>
            <w:r w:rsidRPr="006F1D0C">
              <w:rPr>
                <w:rFonts w:ascii="Times New Roman" w:hAnsi="Times New Roman"/>
                <w:sz w:val="28"/>
                <w:szCs w:val="28"/>
                <w:lang w:val="kk-KZ"/>
              </w:rPr>
              <w:t>2</w:t>
            </w:r>
            <w:r w:rsidRPr="006F1D0C">
              <w:rPr>
                <w:rFonts w:ascii="Times New Roman" w:hAnsi="Times New Roman"/>
                <w:b/>
                <w:sz w:val="28"/>
                <w:szCs w:val="28"/>
                <w:lang w:val="kk-KZ"/>
              </w:rPr>
              <w:t xml:space="preserve">. Жергілікті атқарушы органдар: </w:t>
            </w:r>
          </w:p>
          <w:p w:rsidR="006F1D0C" w:rsidRPr="006F1D0C" w:rsidRDefault="006F1D0C" w:rsidP="002C76C8">
            <w:pPr>
              <w:pStyle w:val="aff4"/>
              <w:jc w:val="both"/>
              <w:rPr>
                <w:rStyle w:val="hps"/>
                <w:rFonts w:ascii="Times New Roman" w:hAnsi="Times New Roman"/>
                <w:sz w:val="28"/>
                <w:szCs w:val="28"/>
                <w:lang w:val="kk-KZ"/>
              </w:rPr>
            </w:pPr>
            <w:r w:rsidRPr="006F1D0C">
              <w:rPr>
                <w:rStyle w:val="hps"/>
                <w:rFonts w:ascii="Times New Roman" w:hAnsi="Times New Roman"/>
                <w:sz w:val="28"/>
                <w:szCs w:val="28"/>
                <w:lang w:val="kk-KZ"/>
              </w:rPr>
              <w:t>Негізгі кәсіпорындардың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есеп саясатының өзгеруіне тәуелділігі.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3. </w:t>
            </w:r>
            <w:r w:rsidRPr="006F1D0C">
              <w:rPr>
                <w:rFonts w:ascii="Times New Roman" w:hAnsi="Times New Roman"/>
                <w:b/>
                <w:sz w:val="28"/>
                <w:szCs w:val="28"/>
                <w:lang w:val="kk-KZ"/>
              </w:rPr>
              <w:t>Халық:</w:t>
            </w:r>
            <w:r w:rsidRPr="006F1D0C">
              <w:rPr>
                <w:rFonts w:ascii="Times New Roman" w:hAnsi="Times New Roman"/>
                <w:sz w:val="28"/>
                <w:szCs w:val="28"/>
                <w:lang w:val="kk-KZ"/>
              </w:rPr>
              <w:t xml:space="preserve"> </w:t>
            </w:r>
          </w:p>
          <w:p w:rsidR="006F1D0C" w:rsidRPr="006F1D0C" w:rsidRDefault="006F1D0C" w:rsidP="002C76C8">
            <w:pPr>
              <w:pStyle w:val="aff4"/>
              <w:jc w:val="both"/>
              <w:rPr>
                <w:rStyle w:val="hps"/>
                <w:rFonts w:ascii="Times New Roman" w:hAnsi="Times New Roman"/>
                <w:sz w:val="28"/>
                <w:szCs w:val="28"/>
                <w:lang w:val="kk-KZ"/>
              </w:rPr>
            </w:pPr>
            <w:r w:rsidRPr="006F1D0C">
              <w:rPr>
                <w:rStyle w:val="hps"/>
                <w:rFonts w:ascii="Times New Roman" w:hAnsi="Times New Roman"/>
                <w:sz w:val="28"/>
                <w:szCs w:val="28"/>
                <w:lang w:val="kk-KZ"/>
              </w:rPr>
              <w:t>негізгі</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кәсіпорындардың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тұрақты жұмыс жасауына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тәуелділігі.</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4. </w:t>
            </w:r>
            <w:r w:rsidRPr="006F1D0C">
              <w:rPr>
                <w:rFonts w:ascii="Times New Roman" w:hAnsi="Times New Roman"/>
                <w:b/>
                <w:sz w:val="28"/>
                <w:szCs w:val="28"/>
                <w:lang w:val="kk-KZ"/>
              </w:rPr>
              <w:t>Инфрақұрылым:</w:t>
            </w:r>
          </w:p>
          <w:p w:rsidR="006F1D0C" w:rsidRPr="006F1D0C" w:rsidRDefault="006F1D0C" w:rsidP="002C76C8">
            <w:pPr>
              <w:pStyle w:val="aff4"/>
              <w:jc w:val="both"/>
              <w:rPr>
                <w:rFonts w:ascii="Times New Roman" w:hAnsi="Times New Roman"/>
                <w:sz w:val="28"/>
                <w:szCs w:val="28"/>
                <w:lang w:val="kk-KZ"/>
              </w:rPr>
            </w:pPr>
            <w:r w:rsidRPr="006F1D0C">
              <w:rPr>
                <w:rStyle w:val="hps"/>
                <w:rFonts w:ascii="Times New Roman" w:hAnsi="Times New Roman"/>
                <w:sz w:val="28"/>
                <w:szCs w:val="28"/>
                <w:lang w:val="kk-KZ"/>
              </w:rPr>
              <w:t>Орам ішіндегі желілердің басты қорының тозу дәрежесінің жоғарылылығы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жылыту</w:t>
            </w:r>
            <w:r w:rsidRPr="006F1D0C">
              <w:rPr>
                <w:rStyle w:val="shorttext"/>
                <w:rFonts w:ascii="Times New Roman" w:hAnsi="Times New Roman"/>
                <w:sz w:val="28"/>
                <w:szCs w:val="28"/>
                <w:lang w:val="kk-KZ"/>
              </w:rPr>
              <w:t xml:space="preserve">, электр және </w:t>
            </w:r>
            <w:r w:rsidRPr="006F1D0C">
              <w:rPr>
                <w:rStyle w:val="hps"/>
                <w:rFonts w:ascii="Times New Roman" w:hAnsi="Times New Roman"/>
                <w:sz w:val="28"/>
                <w:szCs w:val="28"/>
                <w:lang w:val="kk-KZ"/>
              </w:rPr>
              <w:t>сумен жабдықтау</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жүйелері</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Style w:val="hps"/>
                <w:rFonts w:ascii="Times New Roman" w:hAnsi="Times New Roman"/>
                <w:sz w:val="28"/>
                <w:szCs w:val="28"/>
                <w:lang w:val="kk-KZ"/>
              </w:rPr>
              <w:t>кәріз нысандарының және желілерінің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тозуының жоғарылылығы</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Style w:val="hps"/>
                <w:rFonts w:ascii="Times New Roman" w:hAnsi="Times New Roman"/>
                <w:sz w:val="28"/>
                <w:szCs w:val="28"/>
                <w:lang w:val="kk-KZ"/>
              </w:rPr>
              <w:t>қала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тұрғын үй қорының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тозу дәрежесі жоғары</w:t>
            </w:r>
            <w:r w:rsidRPr="006F1D0C">
              <w:rPr>
                <w:rFonts w:ascii="Times New Roman" w:hAnsi="Times New Roman"/>
                <w:sz w:val="28"/>
                <w:szCs w:val="28"/>
                <w:lang w:val="kk-KZ"/>
              </w:rPr>
              <w:t>.  </w:t>
            </w:r>
          </w:p>
        </w:tc>
        <w:tc>
          <w:tcPr>
            <w:tcW w:w="47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1.</w:t>
            </w:r>
            <w:r w:rsidRPr="006F1D0C">
              <w:rPr>
                <w:rStyle w:val="20"/>
                <w:rFonts w:ascii="Times New Roman" w:hAnsi="Times New Roman" w:cs="Times New Roman"/>
                <w:lang w:val="kk-KZ"/>
              </w:rPr>
              <w:t xml:space="preserve"> </w:t>
            </w:r>
            <w:r w:rsidRPr="006F1D0C">
              <w:rPr>
                <w:rStyle w:val="hps"/>
                <w:rFonts w:ascii="Times New Roman" w:hAnsi="Times New Roman"/>
                <w:sz w:val="28"/>
                <w:szCs w:val="28"/>
                <w:lang w:val="kk-KZ"/>
              </w:rPr>
              <w:t>Шағын және</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орта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бизнесті дамыту</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rPr>
            </w:pPr>
            <w:r w:rsidRPr="006F1D0C">
              <w:rPr>
                <w:rFonts w:ascii="Times New Roman" w:hAnsi="Times New Roman"/>
                <w:sz w:val="28"/>
                <w:szCs w:val="28"/>
              </w:rPr>
              <w:t>2.</w:t>
            </w:r>
            <w:r w:rsidRPr="006F1D0C">
              <w:rPr>
                <w:rStyle w:val="hps"/>
                <w:rFonts w:ascii="Times New Roman" w:hAnsi="Times New Roman"/>
                <w:sz w:val="28"/>
                <w:szCs w:val="28"/>
                <w:lang w:val="kk-KZ"/>
              </w:rPr>
              <w:t>Өндірістік қуатының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елеулі</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резервтерінің</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болуы</w:t>
            </w:r>
            <w:r w:rsidRPr="006F1D0C">
              <w:rPr>
                <w:rFonts w:ascii="Times New Roman" w:hAnsi="Times New Roman"/>
                <w:sz w:val="28"/>
                <w:szCs w:val="28"/>
              </w:rPr>
              <w:t>.</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rPr>
              <w:t>3.</w:t>
            </w:r>
            <w:r w:rsidRPr="006F1D0C">
              <w:rPr>
                <w:rStyle w:val="10"/>
                <w:rFonts w:ascii="Times New Roman" w:hAnsi="Times New Roman"/>
                <w:sz w:val="28"/>
                <w:szCs w:val="28"/>
                <w:lang w:val="kk-KZ"/>
              </w:rPr>
              <w:t xml:space="preserve"> </w:t>
            </w:r>
            <w:r w:rsidRPr="006F1D0C">
              <w:rPr>
                <w:rStyle w:val="10"/>
                <w:rFonts w:ascii="Times New Roman" w:hAnsi="Times New Roman"/>
                <w:b w:val="0"/>
                <w:sz w:val="28"/>
                <w:szCs w:val="28"/>
                <w:lang w:val="kk-KZ"/>
              </w:rPr>
              <w:t>Коммуналдық</w:t>
            </w:r>
            <w:r w:rsidRPr="006F1D0C">
              <w:rPr>
                <w:rStyle w:val="hps"/>
                <w:rFonts w:ascii="Times New Roman" w:hAnsi="Times New Roman"/>
                <w:sz w:val="28"/>
                <w:szCs w:val="28"/>
                <w:lang w:val="kk-KZ"/>
              </w:rPr>
              <w:t xml:space="preserve"> қызметтерді көрсету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саласында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бәсекеге қабілетті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нарықты дамыту</w:t>
            </w:r>
            <w:r w:rsidRPr="006F1D0C">
              <w:rPr>
                <w:rFonts w:ascii="Times New Roman" w:hAnsi="Times New Roman"/>
                <w:sz w:val="28"/>
                <w:szCs w:val="28"/>
              </w:rPr>
              <w:t>.</w:t>
            </w:r>
            <w:r w:rsidRPr="006F1D0C">
              <w:rPr>
                <w:rFonts w:ascii="Times New Roman" w:hAnsi="Times New Roman"/>
                <w:sz w:val="28"/>
                <w:szCs w:val="28"/>
                <w:lang w:val="kk-KZ"/>
              </w:rPr>
              <w:t xml:space="preserve"> </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4.Тауар ө</w:t>
            </w:r>
            <w:r w:rsidRPr="006F1D0C">
              <w:rPr>
                <w:rStyle w:val="hps"/>
                <w:rFonts w:ascii="Times New Roman" w:hAnsi="Times New Roman"/>
                <w:sz w:val="28"/>
                <w:szCs w:val="28"/>
                <w:lang w:val="kk-KZ"/>
              </w:rPr>
              <w:t>ндіру,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жұмыстар</w:t>
            </w:r>
            <w:r w:rsidRPr="006F1D0C">
              <w:rPr>
                <w:rFonts w:ascii="Times New Roman" w:hAnsi="Times New Roman"/>
                <w:sz w:val="28"/>
                <w:szCs w:val="28"/>
                <w:lang w:val="kk-KZ"/>
              </w:rPr>
              <w:t xml:space="preserve"> мен</w:t>
            </w:r>
            <w:r w:rsidRPr="006F1D0C">
              <w:rPr>
                <w:rStyle w:val="hps"/>
                <w:rFonts w:ascii="Times New Roman" w:hAnsi="Times New Roman"/>
                <w:sz w:val="28"/>
                <w:szCs w:val="28"/>
                <w:lang w:val="kk-KZ"/>
              </w:rPr>
              <w:t xml:space="preserve"> қызметтер орындауға мемлекеттiк</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сатып алуды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орналастыру кезінде</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бизнеске</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артықшылық</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беру</w:t>
            </w:r>
            <w:r w:rsidRPr="006F1D0C">
              <w:rPr>
                <w:rFonts w:ascii="Times New Roman" w:hAnsi="Times New Roman"/>
                <w:sz w:val="28"/>
                <w:szCs w:val="28"/>
                <w:lang w:val="kk-KZ"/>
              </w:rPr>
              <w:t>.</w:t>
            </w:r>
          </w:p>
          <w:p w:rsidR="006F1D0C" w:rsidRPr="006F1D0C" w:rsidRDefault="006F1D0C" w:rsidP="002C76C8">
            <w:pPr>
              <w:pStyle w:val="aff4"/>
              <w:jc w:val="both"/>
              <w:rPr>
                <w:rStyle w:val="shorttext"/>
                <w:rFonts w:ascii="Times New Roman" w:hAnsi="Times New Roman"/>
                <w:sz w:val="28"/>
                <w:szCs w:val="28"/>
                <w:lang w:val="kk-KZ"/>
              </w:rPr>
            </w:pPr>
            <w:r w:rsidRPr="006F1D0C">
              <w:rPr>
                <w:rFonts w:ascii="Times New Roman" w:hAnsi="Times New Roman"/>
                <w:sz w:val="28"/>
                <w:szCs w:val="28"/>
                <w:lang w:val="kk-KZ"/>
              </w:rPr>
              <w:t>5.</w:t>
            </w:r>
            <w:r w:rsidRPr="006F1D0C">
              <w:rPr>
                <w:rStyle w:val="hps"/>
                <w:rFonts w:ascii="Times New Roman" w:hAnsi="Times New Roman"/>
                <w:sz w:val="28"/>
                <w:szCs w:val="28"/>
                <w:lang w:val="kk-KZ"/>
              </w:rPr>
              <w:t>Аймаққа</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жоғары білікті</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мамандарды</w:t>
            </w:r>
            <w:r w:rsidRPr="006F1D0C">
              <w:rPr>
                <w:rStyle w:val="shorttext"/>
                <w:rFonts w:ascii="Times New Roman" w:hAnsi="Times New Roman"/>
                <w:sz w:val="28"/>
                <w:szCs w:val="28"/>
                <w:lang w:val="kk-KZ"/>
              </w:rPr>
              <w:t xml:space="preserve"> </w:t>
            </w:r>
            <w:r w:rsidRPr="006F1D0C">
              <w:rPr>
                <w:rStyle w:val="hps"/>
                <w:rFonts w:ascii="Times New Roman" w:hAnsi="Times New Roman"/>
                <w:sz w:val="28"/>
                <w:szCs w:val="28"/>
                <w:lang w:val="kk-KZ"/>
              </w:rPr>
              <w:t>тарту</w:t>
            </w:r>
            <w:r w:rsidRPr="006F1D0C">
              <w:rPr>
                <w:rStyle w:val="shorttext"/>
                <w:rFonts w:ascii="Times New Roman" w:hAnsi="Times New Roman"/>
                <w:sz w:val="28"/>
                <w:szCs w:val="28"/>
                <w:lang w:val="kk-KZ"/>
              </w:rPr>
              <w:t>.</w:t>
            </w:r>
          </w:p>
          <w:p w:rsidR="006F1D0C" w:rsidRPr="006F1D0C" w:rsidRDefault="006F1D0C" w:rsidP="002C76C8">
            <w:pPr>
              <w:pStyle w:val="aff4"/>
              <w:jc w:val="both"/>
              <w:rPr>
                <w:rStyle w:val="hps"/>
                <w:rFonts w:ascii="Times New Roman" w:hAnsi="Times New Roman"/>
                <w:sz w:val="28"/>
                <w:szCs w:val="28"/>
                <w:lang w:val="kk-KZ"/>
              </w:rPr>
            </w:pPr>
            <w:r w:rsidRPr="006F1D0C">
              <w:rPr>
                <w:rFonts w:ascii="Times New Roman" w:hAnsi="Times New Roman"/>
                <w:sz w:val="28"/>
                <w:szCs w:val="28"/>
                <w:lang w:val="kk-KZ"/>
              </w:rPr>
              <w:t>6.Қ</w:t>
            </w:r>
            <w:r w:rsidRPr="006F1D0C">
              <w:rPr>
                <w:rStyle w:val="hps"/>
                <w:rFonts w:ascii="Times New Roman" w:hAnsi="Times New Roman"/>
                <w:sz w:val="28"/>
                <w:szCs w:val="28"/>
                <w:lang w:val="kk-KZ"/>
              </w:rPr>
              <w:t>ала экономикасында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жаңа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өндірістік қуаттарды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дамытуда</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жұмыспен қамтудың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өсуін </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ұлғайту.</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7.Жұмыс жасап </w:t>
            </w:r>
            <w:r w:rsidRPr="006F1D0C">
              <w:rPr>
                <w:rStyle w:val="hps"/>
                <w:rFonts w:ascii="Times New Roman" w:hAnsi="Times New Roman"/>
                <w:sz w:val="28"/>
                <w:szCs w:val="28"/>
                <w:lang w:val="kk-KZ"/>
              </w:rPr>
              <w:t>тұрған кәсіпорындарды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мамандануын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ескере отырып</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қала экономикасының</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негізгі бағыттарын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кеңейту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және жаңғырту</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8. </w:t>
            </w:r>
            <w:r w:rsidRPr="006F1D0C">
              <w:rPr>
                <w:rStyle w:val="hps"/>
                <w:rFonts w:ascii="Times New Roman" w:hAnsi="Times New Roman"/>
                <w:sz w:val="28"/>
                <w:szCs w:val="28"/>
                <w:lang w:val="kk-KZ"/>
              </w:rPr>
              <w:t>Мультипликативтік әсер</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және секірмелі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экономикалық өсуді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беретін</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100-ден астам</w:t>
            </w:r>
            <w:r w:rsidRPr="006F1D0C">
              <w:rPr>
                <w:rFonts w:ascii="Times New Roman" w:hAnsi="Times New Roman"/>
                <w:sz w:val="28"/>
                <w:szCs w:val="28"/>
                <w:lang w:val="kk-KZ"/>
              </w:rPr>
              <w:t xml:space="preserve"> шақырымдағы </w:t>
            </w:r>
            <w:r w:rsidRPr="006F1D0C">
              <w:rPr>
                <w:rStyle w:val="hps"/>
                <w:rFonts w:ascii="Times New Roman" w:hAnsi="Times New Roman"/>
                <w:sz w:val="28"/>
                <w:szCs w:val="28"/>
                <w:lang w:val="kk-KZ"/>
              </w:rPr>
              <w:t>Арыс стансасынан Шардараға дейінгі</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теміржол құрылысы</w:t>
            </w:r>
            <w:r w:rsidRPr="006F1D0C">
              <w:rPr>
                <w:rFonts w:ascii="Times New Roman" w:hAnsi="Times New Roman"/>
                <w:sz w:val="28"/>
                <w:szCs w:val="28"/>
                <w:lang w:val="kk-KZ"/>
              </w:rPr>
              <w:t>.</w:t>
            </w:r>
          </w:p>
          <w:p w:rsidR="006F1D0C" w:rsidRPr="006F1D0C" w:rsidRDefault="006F1D0C" w:rsidP="002C76C8">
            <w:pPr>
              <w:pStyle w:val="aff4"/>
              <w:jc w:val="both"/>
              <w:rPr>
                <w:rFonts w:ascii="Times New Roman" w:hAnsi="Times New Roman"/>
                <w:sz w:val="28"/>
                <w:szCs w:val="28"/>
                <w:lang w:val="kk-KZ"/>
              </w:rPr>
            </w:pPr>
            <w:r w:rsidRPr="006F1D0C">
              <w:rPr>
                <w:rFonts w:ascii="Times New Roman" w:hAnsi="Times New Roman"/>
                <w:sz w:val="28"/>
                <w:szCs w:val="28"/>
                <w:lang w:val="kk-KZ"/>
              </w:rPr>
              <w:t xml:space="preserve">9. </w:t>
            </w:r>
            <w:r w:rsidRPr="006F1D0C">
              <w:rPr>
                <w:rStyle w:val="hps"/>
                <w:rFonts w:ascii="Times New Roman" w:hAnsi="Times New Roman"/>
                <w:sz w:val="28"/>
                <w:szCs w:val="28"/>
                <w:lang w:val="kk-KZ"/>
              </w:rPr>
              <w:t>Ауыл шаруашылығы өнімдерін өңдеу</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өнеркәсібін және онымен байланысты</w:t>
            </w:r>
            <w:r w:rsidRPr="006F1D0C">
              <w:rPr>
                <w:rFonts w:ascii="Times New Roman" w:hAnsi="Times New Roman"/>
                <w:sz w:val="28"/>
                <w:szCs w:val="28"/>
                <w:lang w:val="kk-KZ"/>
              </w:rPr>
              <w:t xml:space="preserve"> </w:t>
            </w:r>
            <w:r w:rsidRPr="006F1D0C">
              <w:rPr>
                <w:rStyle w:val="hps"/>
                <w:rFonts w:ascii="Times New Roman" w:hAnsi="Times New Roman"/>
                <w:sz w:val="28"/>
                <w:szCs w:val="28"/>
                <w:lang w:val="kk-KZ"/>
              </w:rPr>
              <w:t xml:space="preserve">өнеркәсіпті дамыту. </w:t>
            </w:r>
          </w:p>
        </w:tc>
      </w:tr>
    </w:tbl>
    <w:p w:rsidR="006F1D0C" w:rsidRPr="006F1D0C" w:rsidRDefault="006F1D0C" w:rsidP="006F1D0C">
      <w:pPr>
        <w:jc w:val="both"/>
        <w:rPr>
          <w:sz w:val="28"/>
          <w:szCs w:val="28"/>
          <w:lang w:val="kk-KZ"/>
        </w:rPr>
      </w:pPr>
    </w:p>
    <w:p w:rsidR="006F1D0C" w:rsidRDefault="006F1D0C" w:rsidP="006F1D0C">
      <w:pPr>
        <w:widowControl w:val="0"/>
        <w:ind w:firstLine="708"/>
        <w:jc w:val="both"/>
        <w:rPr>
          <w:b/>
          <w:sz w:val="28"/>
          <w:szCs w:val="28"/>
          <w:lang w:val="kk-KZ"/>
        </w:rPr>
      </w:pPr>
    </w:p>
    <w:p w:rsidR="000973F0" w:rsidRDefault="000973F0" w:rsidP="006F1D0C">
      <w:pPr>
        <w:widowControl w:val="0"/>
        <w:ind w:firstLine="708"/>
        <w:jc w:val="both"/>
        <w:rPr>
          <w:b/>
          <w:sz w:val="28"/>
          <w:szCs w:val="28"/>
          <w:lang w:val="kk-KZ"/>
        </w:rPr>
      </w:pPr>
    </w:p>
    <w:p w:rsidR="006F1D0C" w:rsidRDefault="006F1D0C" w:rsidP="006F1D0C">
      <w:pPr>
        <w:widowControl w:val="0"/>
        <w:ind w:firstLine="708"/>
        <w:jc w:val="both"/>
        <w:rPr>
          <w:b/>
          <w:sz w:val="28"/>
          <w:szCs w:val="28"/>
          <w:lang w:val="kk-KZ"/>
        </w:rPr>
      </w:pPr>
    </w:p>
    <w:p w:rsidR="00400AD1" w:rsidRDefault="00400AD1" w:rsidP="006F1D0C">
      <w:pPr>
        <w:pStyle w:val="1"/>
        <w:spacing w:before="0"/>
        <w:ind w:firstLine="709"/>
        <w:rPr>
          <w:rFonts w:ascii="Times New Roman" w:hAnsi="Times New Roman"/>
          <w:lang w:val="kk-KZ"/>
        </w:rPr>
      </w:pPr>
      <w:bookmarkStart w:id="14" w:name="_Toc428455015"/>
      <w:bookmarkStart w:id="15" w:name="_Toc430093861"/>
      <w:bookmarkStart w:id="16" w:name="_Toc431336023"/>
      <w:bookmarkStart w:id="17" w:name="_Toc432104851"/>
      <w:bookmarkStart w:id="18" w:name="_Toc436314360"/>
    </w:p>
    <w:p w:rsidR="00400AD1" w:rsidRDefault="00400AD1" w:rsidP="006F1D0C">
      <w:pPr>
        <w:pStyle w:val="1"/>
        <w:spacing w:before="0"/>
        <w:ind w:firstLine="709"/>
        <w:rPr>
          <w:rFonts w:ascii="Times New Roman" w:hAnsi="Times New Roman"/>
          <w:lang w:val="kk-KZ"/>
        </w:rPr>
      </w:pPr>
    </w:p>
    <w:p w:rsidR="00400AD1" w:rsidRDefault="00400AD1" w:rsidP="006F1D0C">
      <w:pPr>
        <w:pStyle w:val="1"/>
        <w:spacing w:before="0"/>
        <w:ind w:firstLine="709"/>
        <w:rPr>
          <w:rFonts w:ascii="Times New Roman" w:hAnsi="Times New Roman"/>
          <w:lang w:val="kk-KZ"/>
        </w:rPr>
      </w:pPr>
    </w:p>
    <w:p w:rsidR="00400AD1" w:rsidRDefault="00400AD1" w:rsidP="006F1D0C">
      <w:pPr>
        <w:pStyle w:val="1"/>
        <w:spacing w:before="0"/>
        <w:ind w:firstLine="709"/>
        <w:rPr>
          <w:rFonts w:ascii="Times New Roman" w:hAnsi="Times New Roman"/>
          <w:lang w:val="kk-KZ"/>
        </w:rPr>
      </w:pPr>
    </w:p>
    <w:p w:rsidR="00400AD1" w:rsidRDefault="00400AD1" w:rsidP="006F1D0C">
      <w:pPr>
        <w:pStyle w:val="1"/>
        <w:spacing w:before="0"/>
        <w:ind w:firstLine="709"/>
        <w:rPr>
          <w:rFonts w:ascii="Times New Roman" w:hAnsi="Times New Roman"/>
          <w:lang w:val="kk-KZ"/>
        </w:rPr>
      </w:pPr>
    </w:p>
    <w:p w:rsidR="00400AD1" w:rsidRDefault="00400AD1" w:rsidP="006F1D0C">
      <w:pPr>
        <w:pStyle w:val="1"/>
        <w:spacing w:before="0"/>
        <w:ind w:firstLine="709"/>
        <w:rPr>
          <w:rFonts w:ascii="Times New Roman" w:hAnsi="Times New Roman"/>
          <w:lang w:val="kk-KZ"/>
        </w:rPr>
      </w:pPr>
    </w:p>
    <w:p w:rsidR="00400AD1" w:rsidRDefault="00400AD1" w:rsidP="006F1D0C">
      <w:pPr>
        <w:pStyle w:val="1"/>
        <w:spacing w:before="0"/>
        <w:ind w:firstLine="709"/>
        <w:rPr>
          <w:rFonts w:ascii="Times New Roman" w:hAnsi="Times New Roman"/>
          <w:lang w:val="kk-KZ"/>
        </w:rPr>
      </w:pPr>
    </w:p>
    <w:p w:rsidR="00400AD1" w:rsidRDefault="00400AD1" w:rsidP="00400AD1">
      <w:pPr>
        <w:rPr>
          <w:lang w:val="kk-KZ"/>
        </w:rPr>
      </w:pPr>
    </w:p>
    <w:p w:rsidR="00400AD1" w:rsidRDefault="00400AD1" w:rsidP="00400AD1">
      <w:pPr>
        <w:rPr>
          <w:lang w:val="kk-KZ"/>
        </w:rPr>
      </w:pPr>
    </w:p>
    <w:p w:rsidR="00400AD1" w:rsidRPr="00400AD1" w:rsidRDefault="00400AD1" w:rsidP="00400AD1">
      <w:pPr>
        <w:rPr>
          <w:lang w:val="kk-KZ"/>
        </w:rPr>
      </w:pPr>
    </w:p>
    <w:p w:rsidR="00400AD1" w:rsidRDefault="00400AD1" w:rsidP="006F1D0C">
      <w:pPr>
        <w:pStyle w:val="1"/>
        <w:spacing w:before="0"/>
        <w:ind w:firstLine="709"/>
        <w:rPr>
          <w:rFonts w:ascii="Times New Roman" w:hAnsi="Times New Roman"/>
          <w:lang w:val="kk-KZ"/>
        </w:rPr>
      </w:pPr>
    </w:p>
    <w:p w:rsidR="006F1D0C" w:rsidRPr="006F1D0C" w:rsidRDefault="006F1D0C" w:rsidP="006F1D0C">
      <w:pPr>
        <w:pStyle w:val="1"/>
        <w:spacing w:before="0"/>
        <w:ind w:firstLine="709"/>
        <w:rPr>
          <w:rFonts w:ascii="Times New Roman" w:hAnsi="Times New Roman"/>
          <w:lang w:val="kk-KZ"/>
        </w:rPr>
      </w:pPr>
      <w:r w:rsidRPr="006F1D0C">
        <w:rPr>
          <w:rFonts w:ascii="Times New Roman" w:hAnsi="Times New Roman"/>
          <w:lang w:val="kk-KZ"/>
        </w:rPr>
        <w:t>БАҒЫТ: Әлеуметтік сала</w:t>
      </w:r>
      <w:bookmarkEnd w:id="14"/>
      <w:bookmarkEnd w:id="15"/>
      <w:bookmarkEnd w:id="16"/>
      <w:bookmarkEnd w:id="17"/>
      <w:bookmarkEnd w:id="18"/>
      <w:r w:rsidRPr="006F1D0C">
        <w:rPr>
          <w:rFonts w:ascii="Times New Roman" w:hAnsi="Times New Roman"/>
          <w:lang w:val="kk-KZ"/>
        </w:rPr>
        <w:t xml:space="preserve"> </w:t>
      </w:r>
    </w:p>
    <w:p w:rsidR="00EC2A66" w:rsidRPr="001B5A9F" w:rsidRDefault="00EC2A66" w:rsidP="00EC2A66">
      <w:pPr>
        <w:pStyle w:val="3"/>
        <w:spacing w:before="0"/>
        <w:ind w:firstLine="709"/>
        <w:rPr>
          <w:rFonts w:ascii="Times New Roman" w:hAnsi="Times New Roman"/>
          <w:szCs w:val="28"/>
          <w:lang w:val="kk-KZ"/>
        </w:rPr>
      </w:pPr>
      <w:bookmarkStart w:id="19" w:name="_Toc432104854"/>
      <w:bookmarkStart w:id="20" w:name="_Toc436314364"/>
      <w:r w:rsidRPr="001B5A9F">
        <w:rPr>
          <w:rFonts w:ascii="Times New Roman" w:hAnsi="Times New Roman"/>
          <w:szCs w:val="28"/>
          <w:lang w:val="kk-KZ"/>
        </w:rPr>
        <w:t xml:space="preserve">Білім беру </w:t>
      </w:r>
      <w:bookmarkStart w:id="21" w:name="_Toc431336025"/>
    </w:p>
    <w:p w:rsidR="00EC2A66" w:rsidRPr="001B5A9F" w:rsidRDefault="00EC2A66" w:rsidP="00EC2A66">
      <w:pPr>
        <w:pStyle w:val="3"/>
        <w:spacing w:before="0"/>
        <w:ind w:firstLine="709"/>
        <w:rPr>
          <w:rFonts w:ascii="Times New Roman" w:hAnsi="Times New Roman"/>
          <w:szCs w:val="28"/>
          <w:lang w:val="kk-KZ"/>
        </w:rPr>
      </w:pPr>
      <w:bookmarkStart w:id="22" w:name="_Toc432104853"/>
      <w:bookmarkStart w:id="23" w:name="_Toc436314363"/>
      <w:bookmarkEnd w:id="21"/>
      <w:r w:rsidRPr="001B5A9F">
        <w:rPr>
          <w:rFonts w:ascii="Times New Roman" w:hAnsi="Times New Roman"/>
          <w:szCs w:val="28"/>
          <w:lang w:val="kk-KZ"/>
        </w:rPr>
        <w:t>Мектепке дейінгі білім беру</w:t>
      </w:r>
      <w:bookmarkEnd w:id="22"/>
      <w:bookmarkEnd w:id="23"/>
    </w:p>
    <w:p w:rsidR="00EC2A66" w:rsidRPr="001B5A9F" w:rsidRDefault="00EC2A66" w:rsidP="00EC2A66">
      <w:pPr>
        <w:ind w:firstLine="709"/>
        <w:rPr>
          <w:sz w:val="28"/>
          <w:szCs w:val="28"/>
          <w:lang w:val="kk-KZ"/>
        </w:rPr>
      </w:pPr>
      <w:r w:rsidRPr="001B5A9F">
        <w:rPr>
          <w:sz w:val="28"/>
          <w:szCs w:val="28"/>
          <w:lang w:val="kk-KZ"/>
        </w:rPr>
        <w:t>Ауданда мектепке дейінгі мекемелер саны жыл сайын артып к</w:t>
      </w:r>
      <w:r>
        <w:rPr>
          <w:sz w:val="28"/>
          <w:szCs w:val="28"/>
          <w:lang w:val="kk-KZ"/>
        </w:rPr>
        <w:t xml:space="preserve">еледі.     2014 жылы ауданда </w:t>
      </w:r>
      <w:r w:rsidRPr="00D76ABA">
        <w:rPr>
          <w:sz w:val="28"/>
          <w:szCs w:val="28"/>
          <w:lang w:val="kk-KZ"/>
        </w:rPr>
        <w:t>48</w:t>
      </w:r>
      <w:r w:rsidRPr="001B5A9F">
        <w:rPr>
          <w:sz w:val="28"/>
          <w:szCs w:val="28"/>
          <w:lang w:val="kk-KZ"/>
        </w:rPr>
        <w:t xml:space="preserve"> мектепке дейінгі ұйымдар жұмыс істеді, онда </w:t>
      </w:r>
      <w:r w:rsidRPr="00D76ABA">
        <w:rPr>
          <w:sz w:val="28"/>
          <w:szCs w:val="28"/>
          <w:lang w:val="kk-KZ"/>
        </w:rPr>
        <w:t>4159</w:t>
      </w:r>
      <w:r w:rsidRPr="001B5A9F">
        <w:rPr>
          <w:sz w:val="28"/>
          <w:szCs w:val="28"/>
          <w:lang w:val="kk-KZ"/>
        </w:rPr>
        <w:t xml:space="preserve"> бала тәрбиеленді. Ұйымдар саны 2012 жылмен салыстырғанда </w:t>
      </w:r>
      <w:r w:rsidRPr="00D76ABA">
        <w:rPr>
          <w:sz w:val="28"/>
          <w:szCs w:val="28"/>
          <w:lang w:val="kk-KZ"/>
        </w:rPr>
        <w:t>9</w:t>
      </w:r>
      <w:r w:rsidRPr="001B5A9F">
        <w:rPr>
          <w:sz w:val="28"/>
          <w:szCs w:val="28"/>
          <w:lang w:val="kk-KZ"/>
        </w:rPr>
        <w:t xml:space="preserve"> бірлікке, ал тәрбиеленушілер саны </w:t>
      </w:r>
      <w:r>
        <w:rPr>
          <w:sz w:val="28"/>
          <w:szCs w:val="28"/>
          <w:lang w:val="kk-KZ"/>
        </w:rPr>
        <w:t>99</w:t>
      </w:r>
      <w:r w:rsidRPr="00D76ABA">
        <w:rPr>
          <w:sz w:val="28"/>
          <w:szCs w:val="28"/>
          <w:lang w:val="kk-KZ"/>
        </w:rPr>
        <w:t>1</w:t>
      </w:r>
      <w:r w:rsidRPr="001B5A9F">
        <w:rPr>
          <w:sz w:val="28"/>
          <w:szCs w:val="28"/>
          <w:lang w:val="kk-KZ"/>
        </w:rPr>
        <w:t xml:space="preserve"> балаға немесе </w:t>
      </w:r>
      <w:r w:rsidRPr="00DA3CB0">
        <w:rPr>
          <w:sz w:val="28"/>
          <w:szCs w:val="28"/>
          <w:lang w:val="kk-KZ"/>
        </w:rPr>
        <w:t>31</w:t>
      </w:r>
      <w:r>
        <w:rPr>
          <w:sz w:val="28"/>
          <w:szCs w:val="28"/>
          <w:lang w:val="kk-KZ"/>
        </w:rPr>
        <w:t>,3</w:t>
      </w:r>
      <w:r w:rsidRPr="001B5A9F">
        <w:rPr>
          <w:sz w:val="28"/>
          <w:szCs w:val="28"/>
          <w:lang w:val="kk-KZ"/>
        </w:rPr>
        <w:t xml:space="preserve">%-ға көбейді. </w:t>
      </w:r>
    </w:p>
    <w:p w:rsidR="00EC2A66" w:rsidRDefault="00EC2A66" w:rsidP="00EC2A66">
      <w:pPr>
        <w:ind w:firstLine="709"/>
        <w:rPr>
          <w:sz w:val="28"/>
          <w:szCs w:val="28"/>
          <w:lang w:val="kk-KZ"/>
        </w:rPr>
      </w:pPr>
      <w:r w:rsidRPr="001B5A9F">
        <w:rPr>
          <w:sz w:val="28"/>
          <w:szCs w:val="28"/>
          <w:lang w:val="kk-KZ"/>
        </w:rPr>
        <w:t xml:space="preserve">Осыған орай, ауданда мектепке дейінгі білім беруге тең қолжетімділік толық тұрғыда қамтамасыз етілмеген. 2014 ж. мектепке дейінгі ұйымдарда мектеп жасына дейінгі </w:t>
      </w:r>
      <w:r w:rsidRPr="00DA3CB0">
        <w:rPr>
          <w:sz w:val="28"/>
          <w:szCs w:val="28"/>
          <w:lang w:val="kk-KZ"/>
        </w:rPr>
        <w:t>4159</w:t>
      </w:r>
      <w:r w:rsidRPr="001B5A9F">
        <w:rPr>
          <w:sz w:val="28"/>
          <w:szCs w:val="28"/>
          <w:lang w:val="kk-KZ"/>
        </w:rPr>
        <w:t xml:space="preserve"> бала тәрбиеленді – балаларды мектепке дейінгі ұйымдарға қамту облыста</w:t>
      </w:r>
      <w:r>
        <w:rPr>
          <w:sz w:val="28"/>
          <w:szCs w:val="28"/>
          <w:lang w:val="kk-KZ"/>
        </w:rPr>
        <w:t xml:space="preserve"> 7</w:t>
      </w:r>
      <w:r w:rsidRPr="00DA3CB0">
        <w:rPr>
          <w:sz w:val="28"/>
          <w:szCs w:val="28"/>
          <w:lang w:val="kk-KZ"/>
        </w:rPr>
        <w:t>8</w:t>
      </w:r>
      <w:r w:rsidRPr="001B5A9F">
        <w:rPr>
          <w:sz w:val="28"/>
          <w:szCs w:val="28"/>
          <w:lang w:val="kk-KZ"/>
        </w:rPr>
        <w:t>,</w:t>
      </w:r>
      <w:r w:rsidRPr="00DA3CB0">
        <w:rPr>
          <w:sz w:val="28"/>
          <w:szCs w:val="28"/>
          <w:lang w:val="kk-KZ"/>
        </w:rPr>
        <w:t>6</w:t>
      </w:r>
      <w:r w:rsidRPr="001B5A9F">
        <w:rPr>
          <w:sz w:val="28"/>
          <w:szCs w:val="28"/>
          <w:lang w:val="kk-KZ"/>
        </w:rPr>
        <w:t xml:space="preserve">%-ды құрайды. </w:t>
      </w:r>
    </w:p>
    <w:p w:rsidR="00EC2A66" w:rsidRDefault="00EC2A66" w:rsidP="00EC2A66">
      <w:pPr>
        <w:ind w:firstLine="709"/>
        <w:rPr>
          <w:sz w:val="28"/>
          <w:szCs w:val="28"/>
          <w:lang w:val="kk-KZ"/>
        </w:rPr>
      </w:pPr>
    </w:p>
    <w:p w:rsidR="00EC2A66" w:rsidRPr="00EC2A66" w:rsidRDefault="00EC2A66" w:rsidP="00EC2A66">
      <w:pPr>
        <w:ind w:firstLine="709"/>
        <w:rPr>
          <w:b/>
          <w:sz w:val="28"/>
          <w:szCs w:val="28"/>
          <w:lang w:val="kk-KZ"/>
        </w:rPr>
      </w:pPr>
      <w:r w:rsidRPr="001B5A9F">
        <w:rPr>
          <w:b/>
          <w:sz w:val="28"/>
          <w:szCs w:val="28"/>
          <w:lang w:val="kk-KZ"/>
        </w:rPr>
        <w:t>1</w:t>
      </w:r>
      <w:r w:rsidRPr="00EC2A66">
        <w:rPr>
          <w:b/>
          <w:sz w:val="28"/>
          <w:szCs w:val="28"/>
          <w:lang w:val="kk-KZ"/>
        </w:rPr>
        <w:t>-сурет</w:t>
      </w:r>
      <w:r w:rsidRPr="001B5A9F">
        <w:rPr>
          <w:b/>
          <w:sz w:val="28"/>
          <w:szCs w:val="28"/>
          <w:lang w:val="kk-KZ"/>
        </w:rPr>
        <w:t>-</w:t>
      </w:r>
      <w:r w:rsidRPr="00EC2A66">
        <w:rPr>
          <w:b/>
          <w:sz w:val="28"/>
          <w:szCs w:val="28"/>
          <w:lang w:val="kk-KZ"/>
        </w:rPr>
        <w:t>2012-201</w:t>
      </w:r>
      <w:r w:rsidRPr="001B5A9F">
        <w:rPr>
          <w:b/>
          <w:sz w:val="28"/>
          <w:szCs w:val="28"/>
          <w:lang w:val="kk-KZ"/>
        </w:rPr>
        <w:t>5</w:t>
      </w:r>
      <w:r w:rsidRPr="00EC2A66">
        <w:rPr>
          <w:b/>
          <w:sz w:val="28"/>
          <w:szCs w:val="28"/>
          <w:lang w:val="kk-KZ"/>
        </w:rPr>
        <w:t xml:space="preserve">жж. </w:t>
      </w:r>
      <w:r>
        <w:rPr>
          <w:b/>
          <w:sz w:val="28"/>
          <w:szCs w:val="28"/>
          <w:lang w:val="kk-KZ"/>
        </w:rPr>
        <w:t>Шардара</w:t>
      </w:r>
      <w:r w:rsidRPr="001B5A9F">
        <w:rPr>
          <w:b/>
          <w:sz w:val="28"/>
          <w:szCs w:val="28"/>
          <w:lang w:val="kk-KZ"/>
        </w:rPr>
        <w:t xml:space="preserve"> ауданындағы</w:t>
      </w:r>
      <w:r>
        <w:rPr>
          <w:b/>
          <w:sz w:val="28"/>
          <w:szCs w:val="28"/>
          <w:lang w:val="kk-KZ"/>
        </w:rPr>
        <w:t xml:space="preserve"> </w:t>
      </w:r>
      <w:r w:rsidRPr="00EC2A66">
        <w:rPr>
          <w:b/>
          <w:sz w:val="28"/>
          <w:szCs w:val="28"/>
          <w:lang w:val="kk-KZ"/>
        </w:rPr>
        <w:t>мектепке</w:t>
      </w:r>
      <w:r>
        <w:rPr>
          <w:b/>
          <w:sz w:val="28"/>
          <w:szCs w:val="28"/>
          <w:lang w:val="kk-KZ"/>
        </w:rPr>
        <w:t xml:space="preserve"> </w:t>
      </w:r>
      <w:r w:rsidRPr="00EC2A66">
        <w:rPr>
          <w:b/>
          <w:sz w:val="28"/>
          <w:szCs w:val="28"/>
          <w:lang w:val="kk-KZ"/>
        </w:rPr>
        <w:t>дейінгі</w:t>
      </w:r>
      <w:r>
        <w:rPr>
          <w:b/>
          <w:sz w:val="28"/>
          <w:szCs w:val="28"/>
          <w:lang w:val="kk-KZ"/>
        </w:rPr>
        <w:t xml:space="preserve"> </w:t>
      </w:r>
      <w:r w:rsidRPr="00EC2A66">
        <w:rPr>
          <w:b/>
          <w:sz w:val="28"/>
          <w:szCs w:val="28"/>
          <w:lang w:val="kk-KZ"/>
        </w:rPr>
        <w:t>ұйымдар</w:t>
      </w:r>
      <w:r>
        <w:rPr>
          <w:b/>
          <w:sz w:val="28"/>
          <w:szCs w:val="28"/>
          <w:lang w:val="kk-KZ"/>
        </w:rPr>
        <w:t xml:space="preserve">дарда тәрбиеленуші балалар саны </w:t>
      </w:r>
    </w:p>
    <w:p w:rsidR="00EC2A66" w:rsidRDefault="00EC2A66" w:rsidP="00EC2A66">
      <w:pPr>
        <w:ind w:firstLine="709"/>
        <w:rPr>
          <w:sz w:val="28"/>
          <w:szCs w:val="28"/>
          <w:lang w:val="kk-KZ"/>
        </w:rPr>
      </w:pPr>
    </w:p>
    <w:p w:rsidR="00EC2A66" w:rsidRPr="001B5A9F" w:rsidRDefault="00EC2A66" w:rsidP="00EC2A66">
      <w:pPr>
        <w:ind w:firstLine="709"/>
        <w:rPr>
          <w:sz w:val="28"/>
          <w:szCs w:val="28"/>
          <w:lang w:val="kk-KZ"/>
        </w:rPr>
      </w:pPr>
    </w:p>
    <w:p w:rsidR="00EC2A66" w:rsidRPr="001B5A9F" w:rsidRDefault="00EC2A66" w:rsidP="00EC2A66">
      <w:pPr>
        <w:ind w:left="567"/>
        <w:rPr>
          <w:sz w:val="28"/>
          <w:szCs w:val="28"/>
        </w:rPr>
      </w:pPr>
      <w:r w:rsidRPr="001B5A9F">
        <w:rPr>
          <w:noProof/>
          <w:sz w:val="28"/>
          <w:szCs w:val="28"/>
        </w:rPr>
        <w:drawing>
          <wp:inline distT="0" distB="0" distL="0" distR="0">
            <wp:extent cx="4572000" cy="274320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2A66" w:rsidRPr="00BB4BF7" w:rsidRDefault="00EC2A66" w:rsidP="00EC2A66">
      <w:pPr>
        <w:ind w:firstLine="709"/>
        <w:rPr>
          <w:sz w:val="28"/>
          <w:szCs w:val="28"/>
        </w:rPr>
      </w:pPr>
      <w:r>
        <w:rPr>
          <w:sz w:val="28"/>
          <w:szCs w:val="28"/>
          <w:lang w:val="kk-KZ"/>
        </w:rPr>
        <w:t xml:space="preserve">           </w:t>
      </w:r>
    </w:p>
    <w:p w:rsidR="00EC2A66" w:rsidRPr="00B87893" w:rsidRDefault="00EC2A66" w:rsidP="00EC2A66">
      <w:pPr>
        <w:ind w:firstLine="709"/>
        <w:rPr>
          <w:color w:val="000000" w:themeColor="text1"/>
          <w:sz w:val="28"/>
          <w:szCs w:val="28"/>
          <w:lang w:val="kk-KZ"/>
        </w:rPr>
      </w:pPr>
      <w:r w:rsidRPr="00B87893">
        <w:rPr>
          <w:color w:val="000000" w:themeColor="text1"/>
          <w:sz w:val="28"/>
          <w:szCs w:val="28"/>
          <w:lang w:val="kk-KZ"/>
        </w:rPr>
        <w:t>Соңғы үш жыл ішінде 1-ден 6 жасқа дейінгі балаларды МДҰ-ға қамту өсу үрдісіне ие. 2014 ж. аталған көрсеткіш 11,</w:t>
      </w:r>
      <w:r w:rsidRPr="001702C0">
        <w:rPr>
          <w:color w:val="000000" w:themeColor="text1"/>
          <w:sz w:val="28"/>
          <w:szCs w:val="28"/>
        </w:rPr>
        <w:t>8</w:t>
      </w:r>
      <w:r w:rsidRPr="00B87893">
        <w:rPr>
          <w:color w:val="000000" w:themeColor="text1"/>
          <w:sz w:val="28"/>
          <w:szCs w:val="28"/>
          <w:lang w:val="kk-KZ"/>
        </w:rPr>
        <w:t xml:space="preserve"> пайыздық тармаққа артып, 78,6%-ды құрады.</w:t>
      </w:r>
    </w:p>
    <w:p w:rsidR="00EC2A66" w:rsidRPr="001B5A9F" w:rsidRDefault="00EC2A66" w:rsidP="00EC2A66">
      <w:pPr>
        <w:ind w:firstLine="709"/>
        <w:rPr>
          <w:sz w:val="28"/>
          <w:szCs w:val="28"/>
          <w:lang w:val="kk-KZ"/>
        </w:rPr>
      </w:pPr>
      <w:r>
        <w:rPr>
          <w:sz w:val="28"/>
          <w:szCs w:val="28"/>
          <w:lang w:val="kk-KZ"/>
        </w:rPr>
        <w:t>Шардара</w:t>
      </w:r>
      <w:r w:rsidRPr="001B5A9F">
        <w:rPr>
          <w:sz w:val="28"/>
          <w:szCs w:val="28"/>
          <w:lang w:val="kk-KZ"/>
        </w:rPr>
        <w:t xml:space="preserve"> ауданында балаларды МДҰ-мен қамтудың төмендігі өңірдегі халық санының өсу деңгейінің жоғары болуының байқалуымен түсіндіріледі. Аудандағы халық санының табиғи өсуі, сондай-ақ көші-қон өсуі есебінен артуда. </w:t>
      </w:r>
    </w:p>
    <w:p w:rsidR="00EC2A66" w:rsidRPr="00BB4BF7" w:rsidRDefault="00EC2A66" w:rsidP="00EC2A66">
      <w:pPr>
        <w:ind w:firstLine="709"/>
        <w:rPr>
          <w:sz w:val="28"/>
          <w:szCs w:val="28"/>
          <w:lang w:val="kk-KZ"/>
        </w:rPr>
      </w:pPr>
      <w:r>
        <w:rPr>
          <w:sz w:val="28"/>
          <w:szCs w:val="28"/>
          <w:lang w:val="kk-KZ"/>
        </w:rPr>
        <w:t>Бүгінгі таңда 26</w:t>
      </w:r>
      <w:r w:rsidRPr="001B5A9F">
        <w:rPr>
          <w:sz w:val="28"/>
          <w:szCs w:val="28"/>
          <w:lang w:val="kk-KZ"/>
        </w:rPr>
        <w:t xml:space="preserve"> балабақша мен </w:t>
      </w:r>
      <w:r>
        <w:rPr>
          <w:sz w:val="28"/>
          <w:szCs w:val="28"/>
          <w:lang w:val="kk-KZ"/>
        </w:rPr>
        <w:t>23</w:t>
      </w:r>
      <w:r w:rsidRPr="001B5A9F">
        <w:rPr>
          <w:sz w:val="28"/>
          <w:szCs w:val="28"/>
          <w:lang w:val="kk-KZ"/>
        </w:rPr>
        <w:t xml:space="preserve"> шағ</w:t>
      </w:r>
      <w:r>
        <w:rPr>
          <w:sz w:val="28"/>
          <w:szCs w:val="28"/>
          <w:lang w:val="kk-KZ"/>
        </w:rPr>
        <w:t>ын орталықтың қалалық жерлерде 15</w:t>
      </w:r>
      <w:r w:rsidRPr="001B5A9F">
        <w:rPr>
          <w:sz w:val="28"/>
          <w:szCs w:val="28"/>
          <w:lang w:val="kk-KZ"/>
        </w:rPr>
        <w:t xml:space="preserve"> қаладағы</w:t>
      </w:r>
      <w:r>
        <w:rPr>
          <w:sz w:val="28"/>
          <w:szCs w:val="28"/>
          <w:lang w:val="kk-KZ"/>
        </w:rPr>
        <w:t xml:space="preserve"> МДҰ-да (8 балабақша, 7 шағын орталық) 1676</w:t>
      </w:r>
      <w:r w:rsidRPr="001B5A9F">
        <w:rPr>
          <w:sz w:val="28"/>
          <w:szCs w:val="28"/>
          <w:lang w:val="kk-KZ"/>
        </w:rPr>
        <w:t xml:space="preserve"> баланы қа</w:t>
      </w:r>
      <w:r>
        <w:rPr>
          <w:sz w:val="28"/>
          <w:szCs w:val="28"/>
          <w:lang w:val="kk-KZ"/>
        </w:rPr>
        <w:t>мтумен және ауылдық жерлерде 34 МДҰ-да (18 балабақша, 16</w:t>
      </w:r>
      <w:r w:rsidRPr="001B5A9F">
        <w:rPr>
          <w:sz w:val="28"/>
          <w:szCs w:val="28"/>
          <w:lang w:val="kk-KZ"/>
        </w:rPr>
        <w:t xml:space="preserve"> шағын</w:t>
      </w:r>
      <w:r>
        <w:rPr>
          <w:sz w:val="28"/>
          <w:szCs w:val="28"/>
          <w:lang w:val="kk-KZ"/>
        </w:rPr>
        <w:t xml:space="preserve"> орталық) 4333</w:t>
      </w:r>
      <w:r w:rsidRPr="001B5A9F">
        <w:rPr>
          <w:sz w:val="28"/>
          <w:szCs w:val="28"/>
          <w:lang w:val="kk-KZ"/>
        </w:rPr>
        <w:t xml:space="preserve"> баланы қамти отырып, жұмыс істеуде (22-кесте). </w:t>
      </w:r>
    </w:p>
    <w:p w:rsidR="00400AD1" w:rsidRDefault="00400AD1" w:rsidP="00EC2A66">
      <w:pPr>
        <w:ind w:firstLine="709"/>
        <w:rPr>
          <w:color w:val="000000" w:themeColor="text1"/>
          <w:sz w:val="28"/>
          <w:szCs w:val="28"/>
          <w:lang w:val="kk-KZ"/>
        </w:rPr>
      </w:pPr>
    </w:p>
    <w:p w:rsidR="00400AD1" w:rsidRDefault="00400AD1" w:rsidP="00EC2A66">
      <w:pPr>
        <w:ind w:firstLine="709"/>
        <w:rPr>
          <w:color w:val="000000" w:themeColor="text1"/>
          <w:sz w:val="28"/>
          <w:szCs w:val="28"/>
          <w:lang w:val="kk-KZ"/>
        </w:rPr>
      </w:pPr>
    </w:p>
    <w:p w:rsidR="00EC2A66" w:rsidRPr="00EC2A66" w:rsidRDefault="00400AD1" w:rsidP="00EC2A66">
      <w:pPr>
        <w:ind w:firstLine="709"/>
        <w:rPr>
          <w:color w:val="000000" w:themeColor="text1"/>
          <w:sz w:val="28"/>
          <w:szCs w:val="28"/>
          <w:lang w:val="kk-KZ"/>
        </w:rPr>
      </w:pPr>
      <w:r>
        <w:rPr>
          <w:color w:val="000000" w:themeColor="text1"/>
          <w:sz w:val="28"/>
          <w:szCs w:val="28"/>
          <w:lang w:val="kk-KZ"/>
        </w:rPr>
        <w:t>20</w:t>
      </w:r>
      <w:r w:rsidR="00EC2A66" w:rsidRPr="00EC2A66">
        <w:rPr>
          <w:color w:val="000000" w:themeColor="text1"/>
          <w:sz w:val="28"/>
          <w:szCs w:val="28"/>
          <w:lang w:val="kk-KZ"/>
        </w:rPr>
        <w:t xml:space="preserve">-кесте – Шардара ауданында 3-тен 6 жасқа дейінгі балаларды мектепке дейінгі тәрбиемен қамту (24.12.2015) </w:t>
      </w:r>
    </w:p>
    <w:tbl>
      <w:tblPr>
        <w:tblStyle w:val="a4"/>
        <w:tblW w:w="4722" w:type="pct"/>
        <w:tblLook w:val="04A0"/>
      </w:tblPr>
      <w:tblGrid>
        <w:gridCol w:w="2496"/>
        <w:gridCol w:w="969"/>
        <w:gridCol w:w="1896"/>
        <w:gridCol w:w="2596"/>
        <w:gridCol w:w="1896"/>
      </w:tblGrid>
      <w:tr w:rsidR="00EC2A66" w:rsidRPr="00EC2A66" w:rsidTr="00400AD1">
        <w:trPr>
          <w:trHeight w:val="1035"/>
        </w:trPr>
        <w:tc>
          <w:tcPr>
            <w:tcW w:w="1314" w:type="pct"/>
            <w:hideMark/>
          </w:tcPr>
          <w:p w:rsidR="00EC2A66" w:rsidRPr="00EC2A66" w:rsidRDefault="00EC2A66" w:rsidP="00400AD1">
            <w:pPr>
              <w:jc w:val="center"/>
              <w:rPr>
                <w:color w:val="000000" w:themeColor="text1"/>
                <w:sz w:val="20"/>
                <w:szCs w:val="20"/>
              </w:rPr>
            </w:pPr>
            <w:r w:rsidRPr="00EC2A66">
              <w:rPr>
                <w:color w:val="000000" w:themeColor="text1"/>
                <w:sz w:val="20"/>
                <w:szCs w:val="20"/>
              </w:rPr>
              <w:t>Қалаларжәнеаудандаратауы</w:t>
            </w:r>
          </w:p>
        </w:tc>
        <w:tc>
          <w:tcPr>
            <w:tcW w:w="863" w:type="pct"/>
            <w:hideMark/>
          </w:tcPr>
          <w:p w:rsidR="00EC2A66" w:rsidRPr="00EC2A66" w:rsidRDefault="00EC2A66" w:rsidP="00400AD1">
            <w:pPr>
              <w:jc w:val="center"/>
              <w:rPr>
                <w:color w:val="000000" w:themeColor="text1"/>
                <w:sz w:val="20"/>
                <w:szCs w:val="20"/>
              </w:rPr>
            </w:pPr>
            <w:r w:rsidRPr="00EC2A66">
              <w:rPr>
                <w:color w:val="000000" w:themeColor="text1"/>
                <w:sz w:val="20"/>
                <w:szCs w:val="20"/>
              </w:rPr>
              <w:t>МДҰ барлығы, бірлік</w:t>
            </w:r>
          </w:p>
        </w:tc>
        <w:tc>
          <w:tcPr>
            <w:tcW w:w="1019" w:type="pct"/>
            <w:hideMark/>
          </w:tcPr>
          <w:p w:rsidR="00EC2A66" w:rsidRPr="00EC2A66" w:rsidRDefault="00EC2A66" w:rsidP="00400AD1">
            <w:pPr>
              <w:jc w:val="center"/>
              <w:rPr>
                <w:color w:val="000000" w:themeColor="text1"/>
                <w:sz w:val="20"/>
                <w:szCs w:val="20"/>
              </w:rPr>
            </w:pPr>
            <w:r w:rsidRPr="00EC2A66">
              <w:rPr>
                <w:color w:val="000000" w:themeColor="text1"/>
                <w:sz w:val="20"/>
                <w:szCs w:val="20"/>
              </w:rPr>
              <w:t>1-ден 6 жасқадейінгібалалар саны</w:t>
            </w:r>
          </w:p>
        </w:tc>
        <w:tc>
          <w:tcPr>
            <w:tcW w:w="785" w:type="pct"/>
            <w:hideMark/>
          </w:tcPr>
          <w:p w:rsidR="00EC2A66" w:rsidRPr="00EC2A66" w:rsidRDefault="00EC2A66" w:rsidP="00400AD1">
            <w:pPr>
              <w:jc w:val="center"/>
              <w:rPr>
                <w:color w:val="000000" w:themeColor="text1"/>
                <w:sz w:val="20"/>
                <w:szCs w:val="20"/>
              </w:rPr>
            </w:pPr>
            <w:r w:rsidRPr="00EC2A66">
              <w:rPr>
                <w:color w:val="000000" w:themeColor="text1"/>
                <w:sz w:val="20"/>
                <w:szCs w:val="20"/>
              </w:rPr>
              <w:t>1-ден 6 жасқадейінгібалалардықамту %</w:t>
            </w:r>
          </w:p>
        </w:tc>
        <w:tc>
          <w:tcPr>
            <w:tcW w:w="1019" w:type="pct"/>
            <w:hideMark/>
          </w:tcPr>
          <w:p w:rsidR="00EC2A66" w:rsidRPr="00EC2A66" w:rsidRDefault="00EC2A66" w:rsidP="00400AD1">
            <w:pPr>
              <w:jc w:val="center"/>
              <w:rPr>
                <w:color w:val="000000" w:themeColor="text1"/>
                <w:sz w:val="20"/>
                <w:szCs w:val="20"/>
              </w:rPr>
            </w:pPr>
            <w:r w:rsidRPr="00EC2A66">
              <w:rPr>
                <w:color w:val="000000" w:themeColor="text1"/>
                <w:sz w:val="20"/>
                <w:szCs w:val="20"/>
              </w:rPr>
              <w:t>кезектекүтудегі 1-ден 6 жасқадейінгібалалар саны</w:t>
            </w:r>
          </w:p>
        </w:tc>
      </w:tr>
      <w:tr w:rsidR="00EC2A66" w:rsidRPr="00EC2A66" w:rsidTr="00400AD1">
        <w:trPr>
          <w:trHeight w:val="300"/>
        </w:trPr>
        <w:tc>
          <w:tcPr>
            <w:tcW w:w="1314" w:type="pct"/>
            <w:hideMark/>
          </w:tcPr>
          <w:p w:rsidR="00EC2A66" w:rsidRPr="00EC2A66" w:rsidRDefault="00EC2A66" w:rsidP="00400AD1">
            <w:pPr>
              <w:rPr>
                <w:color w:val="000000" w:themeColor="text1"/>
                <w:sz w:val="20"/>
                <w:szCs w:val="20"/>
              </w:rPr>
            </w:pPr>
            <w:r w:rsidRPr="00EC2A66">
              <w:rPr>
                <w:color w:val="000000" w:themeColor="text1"/>
                <w:sz w:val="20"/>
                <w:szCs w:val="20"/>
              </w:rPr>
              <w:t>Облыс</w:t>
            </w:r>
          </w:p>
        </w:tc>
        <w:tc>
          <w:tcPr>
            <w:tcW w:w="863" w:type="pct"/>
            <w:hideMark/>
          </w:tcPr>
          <w:p w:rsidR="00EC2A66" w:rsidRPr="00EC2A66" w:rsidRDefault="00EC2A66" w:rsidP="00400AD1">
            <w:pPr>
              <w:ind w:left="-6" w:firstLine="6"/>
              <w:jc w:val="center"/>
              <w:rPr>
                <w:color w:val="000000" w:themeColor="text1"/>
                <w:sz w:val="20"/>
                <w:szCs w:val="20"/>
                <w:lang w:val="kk-KZ"/>
              </w:rPr>
            </w:pPr>
            <w:r w:rsidRPr="00EC2A66">
              <w:rPr>
                <w:color w:val="000000" w:themeColor="text1"/>
                <w:sz w:val="20"/>
                <w:szCs w:val="20"/>
              </w:rPr>
              <w:t>14</w:t>
            </w:r>
            <w:r w:rsidRPr="00EC2A66">
              <w:rPr>
                <w:color w:val="000000" w:themeColor="text1"/>
                <w:sz w:val="20"/>
                <w:szCs w:val="20"/>
                <w:lang w:val="kk-KZ"/>
              </w:rPr>
              <w:t>67</w:t>
            </w:r>
          </w:p>
        </w:tc>
        <w:tc>
          <w:tcPr>
            <w:tcW w:w="1019" w:type="pct"/>
            <w:hideMark/>
          </w:tcPr>
          <w:p w:rsidR="00EC2A66" w:rsidRPr="00EC2A66" w:rsidRDefault="00EC2A66" w:rsidP="00400AD1">
            <w:pPr>
              <w:ind w:left="-6" w:firstLine="6"/>
              <w:jc w:val="center"/>
              <w:rPr>
                <w:color w:val="000000" w:themeColor="text1"/>
                <w:sz w:val="20"/>
                <w:szCs w:val="20"/>
                <w:lang w:val="kk-KZ"/>
              </w:rPr>
            </w:pPr>
            <w:r w:rsidRPr="00EC2A66">
              <w:rPr>
                <w:color w:val="000000" w:themeColor="text1"/>
                <w:sz w:val="20"/>
                <w:szCs w:val="20"/>
              </w:rPr>
              <w:t>15</w:t>
            </w:r>
            <w:r w:rsidRPr="00EC2A66">
              <w:rPr>
                <w:color w:val="000000" w:themeColor="text1"/>
                <w:sz w:val="20"/>
                <w:szCs w:val="20"/>
                <w:lang w:val="kk-KZ"/>
              </w:rPr>
              <w:t>9165</w:t>
            </w:r>
          </w:p>
        </w:tc>
        <w:tc>
          <w:tcPr>
            <w:tcW w:w="785" w:type="pct"/>
            <w:hideMark/>
          </w:tcPr>
          <w:p w:rsidR="00EC2A66" w:rsidRPr="00EC2A66" w:rsidRDefault="00EC2A66" w:rsidP="00400AD1">
            <w:pPr>
              <w:ind w:left="-6" w:firstLine="6"/>
              <w:jc w:val="center"/>
              <w:rPr>
                <w:color w:val="000000" w:themeColor="text1"/>
                <w:sz w:val="20"/>
                <w:szCs w:val="20"/>
                <w:lang w:val="kk-KZ"/>
              </w:rPr>
            </w:pPr>
            <w:r w:rsidRPr="00EC2A66">
              <w:rPr>
                <w:color w:val="000000" w:themeColor="text1"/>
                <w:sz w:val="20"/>
                <w:szCs w:val="20"/>
              </w:rPr>
              <w:t>45,</w:t>
            </w:r>
            <w:r w:rsidRPr="00EC2A66">
              <w:rPr>
                <w:color w:val="000000" w:themeColor="text1"/>
                <w:sz w:val="20"/>
                <w:szCs w:val="20"/>
                <w:lang w:val="kk-KZ"/>
              </w:rPr>
              <w:t>3</w:t>
            </w:r>
          </w:p>
        </w:tc>
        <w:tc>
          <w:tcPr>
            <w:tcW w:w="1019" w:type="pct"/>
            <w:hideMark/>
          </w:tcPr>
          <w:p w:rsidR="00EC2A66" w:rsidRPr="00EC2A66" w:rsidRDefault="00EC2A66" w:rsidP="00400AD1">
            <w:pPr>
              <w:ind w:left="-6" w:firstLine="6"/>
              <w:jc w:val="center"/>
              <w:rPr>
                <w:color w:val="000000" w:themeColor="text1"/>
                <w:sz w:val="20"/>
                <w:szCs w:val="20"/>
                <w:lang w:val="kk-KZ"/>
              </w:rPr>
            </w:pPr>
            <w:r w:rsidRPr="00EC2A66">
              <w:rPr>
                <w:color w:val="000000" w:themeColor="text1"/>
                <w:sz w:val="20"/>
                <w:szCs w:val="20"/>
                <w:lang w:val="kk-KZ"/>
              </w:rPr>
              <w:t>78554</w:t>
            </w:r>
          </w:p>
        </w:tc>
      </w:tr>
      <w:tr w:rsidR="00EC2A66" w:rsidRPr="00EC2A66" w:rsidTr="00400AD1">
        <w:trPr>
          <w:trHeight w:val="300"/>
        </w:trPr>
        <w:tc>
          <w:tcPr>
            <w:tcW w:w="1314" w:type="pct"/>
            <w:hideMark/>
          </w:tcPr>
          <w:p w:rsidR="00EC2A66" w:rsidRPr="00EC2A66" w:rsidRDefault="00EC2A66" w:rsidP="00400AD1">
            <w:pPr>
              <w:rPr>
                <w:bCs/>
                <w:color w:val="000000" w:themeColor="text1"/>
                <w:sz w:val="20"/>
                <w:szCs w:val="20"/>
                <w:lang w:val="kk-KZ"/>
              </w:rPr>
            </w:pPr>
            <w:r w:rsidRPr="00EC2A66">
              <w:rPr>
                <w:bCs/>
                <w:color w:val="000000" w:themeColor="text1"/>
                <w:sz w:val="20"/>
                <w:szCs w:val="20"/>
                <w:lang w:val="kk-KZ"/>
              </w:rPr>
              <w:t>Шардара</w:t>
            </w:r>
          </w:p>
        </w:tc>
        <w:tc>
          <w:tcPr>
            <w:tcW w:w="863"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49</w:t>
            </w:r>
          </w:p>
        </w:tc>
        <w:tc>
          <w:tcPr>
            <w:tcW w:w="1019"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13476</w:t>
            </w:r>
          </w:p>
        </w:tc>
        <w:tc>
          <w:tcPr>
            <w:tcW w:w="785"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43,8</w:t>
            </w:r>
          </w:p>
        </w:tc>
        <w:tc>
          <w:tcPr>
            <w:tcW w:w="1019"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798</w:t>
            </w:r>
          </w:p>
        </w:tc>
      </w:tr>
      <w:tr w:rsidR="00EC2A66" w:rsidRPr="00EC2A66" w:rsidTr="00400AD1">
        <w:trPr>
          <w:trHeight w:val="300"/>
        </w:trPr>
        <w:tc>
          <w:tcPr>
            <w:tcW w:w="1314" w:type="pct"/>
            <w:hideMark/>
          </w:tcPr>
          <w:p w:rsidR="00EC2A66" w:rsidRPr="00EC2A66" w:rsidRDefault="00EC2A66" w:rsidP="00400AD1">
            <w:pPr>
              <w:rPr>
                <w:bCs/>
                <w:color w:val="000000" w:themeColor="text1"/>
                <w:sz w:val="20"/>
                <w:szCs w:val="20"/>
                <w:lang w:val="kk-KZ"/>
              </w:rPr>
            </w:pPr>
            <w:r w:rsidRPr="00EC2A66">
              <w:rPr>
                <w:bCs/>
                <w:color w:val="000000" w:themeColor="text1"/>
                <w:sz w:val="20"/>
                <w:szCs w:val="20"/>
                <w:lang w:val="kk-KZ"/>
              </w:rPr>
              <w:t xml:space="preserve">облыстағы үлесі </w:t>
            </w:r>
            <w:r w:rsidRPr="00EC2A66">
              <w:rPr>
                <w:bCs/>
                <w:color w:val="000000" w:themeColor="text1"/>
                <w:sz w:val="20"/>
                <w:szCs w:val="20"/>
                <w:lang w:val="en-US"/>
              </w:rPr>
              <w:t>%</w:t>
            </w:r>
          </w:p>
        </w:tc>
        <w:tc>
          <w:tcPr>
            <w:tcW w:w="863" w:type="pct"/>
            <w:hideMark/>
          </w:tcPr>
          <w:p w:rsidR="00EC2A66" w:rsidRPr="00EC2A66" w:rsidRDefault="00EC2A66" w:rsidP="00400AD1">
            <w:pPr>
              <w:jc w:val="center"/>
              <w:rPr>
                <w:color w:val="000000" w:themeColor="text1"/>
                <w:sz w:val="20"/>
                <w:szCs w:val="20"/>
                <w:lang w:val="en-US"/>
              </w:rPr>
            </w:pPr>
            <w:r w:rsidRPr="00EC2A66">
              <w:rPr>
                <w:color w:val="000000" w:themeColor="text1"/>
                <w:sz w:val="20"/>
                <w:szCs w:val="20"/>
                <w:lang w:val="en-US"/>
              </w:rPr>
              <w:t>3</w:t>
            </w:r>
            <w:r w:rsidRPr="00EC2A66">
              <w:rPr>
                <w:color w:val="000000" w:themeColor="text1"/>
                <w:sz w:val="20"/>
                <w:szCs w:val="20"/>
                <w:lang w:val="kk-KZ"/>
              </w:rPr>
              <w:t>,</w:t>
            </w:r>
            <w:r w:rsidRPr="00EC2A66">
              <w:rPr>
                <w:color w:val="000000" w:themeColor="text1"/>
                <w:sz w:val="20"/>
                <w:szCs w:val="20"/>
                <w:lang w:val="en-US"/>
              </w:rPr>
              <w:t>4</w:t>
            </w:r>
          </w:p>
        </w:tc>
        <w:tc>
          <w:tcPr>
            <w:tcW w:w="1019"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8,5</w:t>
            </w:r>
          </w:p>
        </w:tc>
        <w:tc>
          <w:tcPr>
            <w:tcW w:w="785" w:type="pct"/>
            <w:hideMark/>
          </w:tcPr>
          <w:p w:rsidR="00EC2A66" w:rsidRPr="00EC2A66" w:rsidRDefault="00EC2A66" w:rsidP="00400AD1">
            <w:pPr>
              <w:jc w:val="center"/>
              <w:rPr>
                <w:color w:val="000000" w:themeColor="text1"/>
                <w:sz w:val="20"/>
                <w:szCs w:val="20"/>
                <w:lang w:val="kk-KZ"/>
              </w:rPr>
            </w:pPr>
          </w:p>
        </w:tc>
        <w:tc>
          <w:tcPr>
            <w:tcW w:w="1019" w:type="pct"/>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1,1</w:t>
            </w:r>
          </w:p>
        </w:tc>
      </w:tr>
    </w:tbl>
    <w:p w:rsidR="00EC2A66" w:rsidRPr="00967218" w:rsidRDefault="00EC2A66" w:rsidP="00EC2A66">
      <w:pPr>
        <w:ind w:left="567"/>
        <w:rPr>
          <w:color w:val="C00000"/>
          <w:sz w:val="28"/>
          <w:szCs w:val="28"/>
        </w:rPr>
      </w:pPr>
    </w:p>
    <w:p w:rsidR="00EC2A66" w:rsidRPr="006B767E" w:rsidRDefault="00EC2A66" w:rsidP="00EC2A66">
      <w:pPr>
        <w:ind w:firstLine="709"/>
        <w:rPr>
          <w:color w:val="000000" w:themeColor="text1"/>
          <w:sz w:val="28"/>
          <w:szCs w:val="28"/>
        </w:rPr>
      </w:pPr>
      <w:r w:rsidRPr="006B767E">
        <w:rPr>
          <w:color w:val="000000" w:themeColor="text1"/>
          <w:sz w:val="28"/>
          <w:szCs w:val="28"/>
          <w:lang w:val="kk-KZ"/>
        </w:rPr>
        <w:t>Шардара ауданында</w:t>
      </w:r>
      <w:r w:rsidRPr="006B767E">
        <w:rPr>
          <w:color w:val="000000" w:themeColor="text1"/>
          <w:sz w:val="28"/>
          <w:szCs w:val="28"/>
        </w:rPr>
        <w:t xml:space="preserve"> 2015 ж. 1 тамызда</w:t>
      </w:r>
      <w:r>
        <w:rPr>
          <w:color w:val="000000" w:themeColor="text1"/>
          <w:sz w:val="28"/>
          <w:szCs w:val="28"/>
          <w:lang w:val="kk-KZ"/>
        </w:rPr>
        <w:t xml:space="preserve"> </w:t>
      </w:r>
      <w:r w:rsidRPr="006B767E">
        <w:rPr>
          <w:color w:val="000000" w:themeColor="text1"/>
          <w:sz w:val="28"/>
          <w:szCs w:val="28"/>
        </w:rPr>
        <w:t>мектепке</w:t>
      </w:r>
      <w:r>
        <w:rPr>
          <w:color w:val="000000" w:themeColor="text1"/>
          <w:sz w:val="28"/>
          <w:szCs w:val="28"/>
          <w:lang w:val="kk-KZ"/>
        </w:rPr>
        <w:t xml:space="preserve"> </w:t>
      </w:r>
      <w:r w:rsidRPr="006B767E">
        <w:rPr>
          <w:color w:val="000000" w:themeColor="text1"/>
          <w:sz w:val="28"/>
          <w:szCs w:val="28"/>
        </w:rPr>
        <w:t>дейінгі</w:t>
      </w:r>
      <w:r>
        <w:rPr>
          <w:color w:val="000000" w:themeColor="text1"/>
          <w:sz w:val="28"/>
          <w:szCs w:val="28"/>
          <w:lang w:val="kk-KZ"/>
        </w:rPr>
        <w:t xml:space="preserve"> </w:t>
      </w:r>
      <w:r w:rsidRPr="006B767E">
        <w:rPr>
          <w:color w:val="000000" w:themeColor="text1"/>
          <w:sz w:val="28"/>
          <w:szCs w:val="28"/>
        </w:rPr>
        <w:t>ұйымдардан</w:t>
      </w:r>
      <w:r>
        <w:rPr>
          <w:color w:val="000000" w:themeColor="text1"/>
          <w:sz w:val="28"/>
          <w:szCs w:val="28"/>
          <w:lang w:val="kk-KZ"/>
        </w:rPr>
        <w:t xml:space="preserve"> </w:t>
      </w:r>
      <w:r w:rsidRPr="006B767E">
        <w:rPr>
          <w:color w:val="000000" w:themeColor="text1"/>
          <w:sz w:val="28"/>
          <w:szCs w:val="28"/>
        </w:rPr>
        <w:t>орынал</w:t>
      </w:r>
      <w:r>
        <w:rPr>
          <w:color w:val="000000" w:themeColor="text1"/>
          <w:sz w:val="28"/>
          <w:szCs w:val="28"/>
          <w:lang w:val="kk-KZ"/>
        </w:rPr>
        <w:t>ас</w:t>
      </w:r>
      <w:r w:rsidRPr="006B767E">
        <w:rPr>
          <w:color w:val="000000" w:themeColor="text1"/>
          <w:sz w:val="28"/>
          <w:szCs w:val="28"/>
        </w:rPr>
        <w:t>уға</w:t>
      </w:r>
      <w:r>
        <w:rPr>
          <w:color w:val="000000" w:themeColor="text1"/>
          <w:sz w:val="28"/>
          <w:szCs w:val="28"/>
          <w:lang w:val="kk-KZ"/>
        </w:rPr>
        <w:t xml:space="preserve"> </w:t>
      </w:r>
      <w:r w:rsidRPr="006B767E">
        <w:rPr>
          <w:color w:val="000000" w:themeColor="text1"/>
          <w:sz w:val="28"/>
          <w:szCs w:val="28"/>
          <w:lang w:val="kk-KZ"/>
        </w:rPr>
        <w:t>631</w:t>
      </w:r>
      <w:r w:rsidRPr="006B767E">
        <w:rPr>
          <w:color w:val="000000" w:themeColor="text1"/>
          <w:sz w:val="28"/>
          <w:szCs w:val="28"/>
        </w:rPr>
        <w:t xml:space="preserve"> бала тіркелген, соның</w:t>
      </w:r>
      <w:r>
        <w:rPr>
          <w:color w:val="000000" w:themeColor="text1"/>
          <w:sz w:val="28"/>
          <w:szCs w:val="28"/>
          <w:lang w:val="kk-KZ"/>
        </w:rPr>
        <w:t xml:space="preserve"> </w:t>
      </w:r>
      <w:r w:rsidRPr="006B767E">
        <w:rPr>
          <w:color w:val="000000" w:themeColor="text1"/>
          <w:sz w:val="28"/>
          <w:szCs w:val="28"/>
        </w:rPr>
        <w:t>ішінде</w:t>
      </w:r>
      <w:r w:rsidRPr="006B767E">
        <w:rPr>
          <w:color w:val="000000" w:themeColor="text1"/>
          <w:sz w:val="28"/>
          <w:szCs w:val="28"/>
          <w:lang w:val="kk-KZ"/>
        </w:rPr>
        <w:t>263</w:t>
      </w:r>
      <w:r w:rsidRPr="006B767E">
        <w:rPr>
          <w:color w:val="000000" w:themeColor="text1"/>
          <w:sz w:val="28"/>
          <w:szCs w:val="28"/>
        </w:rPr>
        <w:t xml:space="preserve"> – қалалық</w:t>
      </w:r>
      <w:r>
        <w:rPr>
          <w:color w:val="000000" w:themeColor="text1"/>
          <w:sz w:val="28"/>
          <w:szCs w:val="28"/>
          <w:lang w:val="kk-KZ"/>
        </w:rPr>
        <w:t xml:space="preserve"> </w:t>
      </w:r>
      <w:r w:rsidRPr="006B767E">
        <w:rPr>
          <w:color w:val="000000" w:themeColor="text1"/>
          <w:sz w:val="28"/>
          <w:szCs w:val="28"/>
        </w:rPr>
        <w:t>және</w:t>
      </w:r>
      <w:r w:rsidRPr="006B767E">
        <w:rPr>
          <w:color w:val="000000" w:themeColor="text1"/>
          <w:sz w:val="28"/>
          <w:szCs w:val="28"/>
          <w:lang w:val="kk-KZ"/>
        </w:rPr>
        <w:t xml:space="preserve">368 </w:t>
      </w:r>
      <w:r w:rsidRPr="006B767E">
        <w:rPr>
          <w:color w:val="000000" w:themeColor="text1"/>
          <w:sz w:val="28"/>
          <w:szCs w:val="28"/>
        </w:rPr>
        <w:t>ауылдық</w:t>
      </w:r>
      <w:r>
        <w:rPr>
          <w:color w:val="000000" w:themeColor="text1"/>
          <w:sz w:val="28"/>
          <w:szCs w:val="28"/>
          <w:lang w:val="kk-KZ"/>
        </w:rPr>
        <w:t xml:space="preserve"> </w:t>
      </w:r>
      <w:r w:rsidRPr="006B767E">
        <w:rPr>
          <w:color w:val="000000" w:themeColor="text1"/>
          <w:sz w:val="28"/>
          <w:szCs w:val="28"/>
        </w:rPr>
        <w:t xml:space="preserve">жерлерде. </w:t>
      </w:r>
    </w:p>
    <w:p w:rsidR="00EC2A66" w:rsidRPr="00C85A5E" w:rsidRDefault="00EC2A66" w:rsidP="00EC2A66">
      <w:pPr>
        <w:ind w:firstLine="709"/>
        <w:rPr>
          <w:color w:val="000000" w:themeColor="text1"/>
          <w:sz w:val="28"/>
          <w:szCs w:val="28"/>
          <w:lang w:val="kk-KZ"/>
        </w:rPr>
      </w:pPr>
      <w:r w:rsidRPr="00C85A5E">
        <w:rPr>
          <w:color w:val="000000" w:themeColor="text1"/>
          <w:sz w:val="28"/>
          <w:szCs w:val="28"/>
        </w:rPr>
        <w:t>Мектепкедейінгіұйымдардаорынныңжетіспеушілігінқысқартуүшін</w:t>
      </w:r>
      <w:r w:rsidRPr="00C85A5E">
        <w:rPr>
          <w:color w:val="000000" w:themeColor="text1"/>
          <w:sz w:val="28"/>
          <w:szCs w:val="28"/>
          <w:lang w:val="kk-KZ"/>
        </w:rPr>
        <w:t xml:space="preserve">7 мемлекеттік-жекеменшік серіктестігі негізіндегі 870 бала орнына балабақшалар </w:t>
      </w:r>
      <w:r w:rsidRPr="00C85A5E">
        <w:rPr>
          <w:color w:val="000000" w:themeColor="text1"/>
          <w:sz w:val="28"/>
          <w:szCs w:val="28"/>
        </w:rPr>
        <w:t>қажеттігітуындапотыр.</w:t>
      </w:r>
    </w:p>
    <w:p w:rsidR="00EC2A66" w:rsidRPr="006B767E" w:rsidRDefault="00EC2A66" w:rsidP="00EC2A66">
      <w:pPr>
        <w:ind w:firstLine="709"/>
        <w:rPr>
          <w:color w:val="000000" w:themeColor="text1"/>
          <w:sz w:val="28"/>
          <w:szCs w:val="28"/>
          <w:lang w:val="kk-KZ"/>
        </w:rPr>
      </w:pPr>
      <w:r w:rsidRPr="006B767E">
        <w:rPr>
          <w:color w:val="000000" w:themeColor="text1"/>
          <w:sz w:val="28"/>
          <w:szCs w:val="28"/>
          <w:lang w:val="kk-KZ"/>
        </w:rPr>
        <w:t xml:space="preserve">Балаларға мектепке дейінгі білім және тәрбие беру табыс деңгейі төмендігіне байланысты көптеген отбасыларына қолжетімсіз. Әсіресе ауылдық аумақтарда мектепке дейінгі білім берумен қамту мәселесі өте өзекті. </w:t>
      </w:r>
    </w:p>
    <w:p w:rsidR="00EC2A66" w:rsidRPr="00C85A5E" w:rsidRDefault="00EC2A66" w:rsidP="00EC2A66">
      <w:pPr>
        <w:ind w:firstLine="709"/>
        <w:rPr>
          <w:color w:val="000000" w:themeColor="text1"/>
          <w:sz w:val="28"/>
          <w:szCs w:val="28"/>
          <w:lang w:val="kk-KZ"/>
        </w:rPr>
      </w:pPr>
      <w:r w:rsidRPr="00C85A5E">
        <w:rPr>
          <w:color w:val="000000" w:themeColor="text1"/>
          <w:sz w:val="28"/>
          <w:szCs w:val="28"/>
          <w:lang w:val="kk-KZ"/>
        </w:rPr>
        <w:t xml:space="preserve">Мектепке дейінгі біліммен қамтамасыз ету мәселесімен қоса педагогикалық қызметкерлердің біліктілігін арттыру мәселесі де өткір болып отыр. Атап айтқанда, мектепке дейінгі білім беру саласында 2014 ж. жоғары дәрежелі категориясы бар педагогтардың үлесі 20,8%-ды құрады. (23-кесте). </w:t>
      </w:r>
    </w:p>
    <w:p w:rsidR="00EC2A66" w:rsidRPr="00C85A5E" w:rsidRDefault="00EC2A66" w:rsidP="00EC2A66">
      <w:pPr>
        <w:ind w:left="567"/>
        <w:rPr>
          <w:color w:val="000000" w:themeColor="text1"/>
          <w:sz w:val="28"/>
          <w:szCs w:val="28"/>
          <w:lang w:val="kk-KZ"/>
        </w:rPr>
      </w:pPr>
    </w:p>
    <w:p w:rsidR="00EC2A66" w:rsidRPr="00400AD1" w:rsidRDefault="00EC2A66" w:rsidP="00EC2A66">
      <w:pPr>
        <w:ind w:firstLine="709"/>
        <w:rPr>
          <w:color w:val="000000" w:themeColor="text1"/>
          <w:sz w:val="28"/>
          <w:szCs w:val="28"/>
          <w:lang w:val="kk-KZ"/>
        </w:rPr>
      </w:pPr>
      <w:r w:rsidRPr="00400AD1">
        <w:rPr>
          <w:color w:val="000000" w:themeColor="text1"/>
          <w:sz w:val="28"/>
          <w:szCs w:val="28"/>
          <w:lang w:val="kk-KZ"/>
        </w:rPr>
        <w:t>2</w:t>
      </w:r>
      <w:r w:rsidR="00400AD1">
        <w:rPr>
          <w:color w:val="000000" w:themeColor="text1"/>
          <w:sz w:val="28"/>
          <w:szCs w:val="28"/>
          <w:lang w:val="kk-KZ"/>
        </w:rPr>
        <w:t>1</w:t>
      </w:r>
      <w:r w:rsidRPr="00400AD1">
        <w:rPr>
          <w:color w:val="000000" w:themeColor="text1"/>
          <w:sz w:val="28"/>
          <w:szCs w:val="28"/>
          <w:lang w:val="kk-KZ"/>
        </w:rPr>
        <w:t>-кесте – Шардара ауданындағы мектепке дейінгі тәрбие</w:t>
      </w:r>
    </w:p>
    <w:tbl>
      <w:tblPr>
        <w:tblStyle w:val="a4"/>
        <w:tblW w:w="5000" w:type="pct"/>
        <w:tblLook w:val="04A0"/>
      </w:tblPr>
      <w:tblGrid>
        <w:gridCol w:w="4148"/>
        <w:gridCol w:w="1428"/>
        <w:gridCol w:w="1331"/>
        <w:gridCol w:w="1473"/>
        <w:gridCol w:w="1473"/>
      </w:tblGrid>
      <w:tr w:rsidR="00EC2A66" w:rsidRPr="00EC2A66" w:rsidTr="00400AD1">
        <w:tc>
          <w:tcPr>
            <w:tcW w:w="1437" w:type="pct"/>
            <w:hideMark/>
          </w:tcPr>
          <w:p w:rsidR="00EC2A66" w:rsidRPr="00EC2A66" w:rsidRDefault="00EC2A66" w:rsidP="00400AD1">
            <w:pPr>
              <w:rPr>
                <w:b/>
                <w:color w:val="000000" w:themeColor="text1"/>
                <w:sz w:val="20"/>
                <w:szCs w:val="20"/>
              </w:rPr>
            </w:pPr>
            <w:r w:rsidRPr="00EC2A66">
              <w:rPr>
                <w:b/>
                <w:color w:val="000000" w:themeColor="text1"/>
                <w:sz w:val="20"/>
                <w:szCs w:val="20"/>
              </w:rPr>
              <w:t>Көрсеткішатауы</w:t>
            </w:r>
          </w:p>
        </w:tc>
        <w:tc>
          <w:tcPr>
            <w:tcW w:w="820" w:type="pct"/>
            <w:vAlign w:val="center"/>
            <w:hideMark/>
          </w:tcPr>
          <w:p w:rsidR="00EC2A66" w:rsidRPr="00EC2A66" w:rsidRDefault="00EC2A66" w:rsidP="00400AD1">
            <w:pPr>
              <w:jc w:val="center"/>
              <w:rPr>
                <w:b/>
                <w:color w:val="000000" w:themeColor="text1"/>
                <w:sz w:val="20"/>
                <w:szCs w:val="20"/>
              </w:rPr>
            </w:pPr>
            <w:r w:rsidRPr="00EC2A66">
              <w:rPr>
                <w:b/>
                <w:color w:val="000000" w:themeColor="text1"/>
                <w:sz w:val="20"/>
                <w:szCs w:val="20"/>
              </w:rPr>
              <w:t>Өлшембірлік</w:t>
            </w:r>
          </w:p>
        </w:tc>
        <w:tc>
          <w:tcPr>
            <w:tcW w:w="914" w:type="pct"/>
            <w:vAlign w:val="center"/>
            <w:hideMark/>
          </w:tcPr>
          <w:p w:rsidR="00EC2A66" w:rsidRPr="00EC2A66" w:rsidRDefault="00EC2A66" w:rsidP="00400AD1">
            <w:pPr>
              <w:ind w:left="567"/>
              <w:jc w:val="center"/>
              <w:rPr>
                <w:b/>
                <w:color w:val="000000" w:themeColor="text1"/>
                <w:sz w:val="20"/>
                <w:szCs w:val="20"/>
                <w:lang w:val="kk-KZ"/>
              </w:rPr>
            </w:pPr>
            <w:r w:rsidRPr="00EC2A66">
              <w:rPr>
                <w:b/>
                <w:color w:val="000000" w:themeColor="text1"/>
                <w:sz w:val="20"/>
                <w:szCs w:val="20"/>
              </w:rPr>
              <w:t>2012</w:t>
            </w:r>
            <w:r w:rsidRPr="00EC2A66">
              <w:rPr>
                <w:b/>
                <w:color w:val="000000" w:themeColor="text1"/>
                <w:sz w:val="20"/>
                <w:szCs w:val="20"/>
                <w:lang w:val="kk-KZ"/>
              </w:rPr>
              <w:t>ж</w:t>
            </w:r>
          </w:p>
        </w:tc>
        <w:tc>
          <w:tcPr>
            <w:tcW w:w="914" w:type="pct"/>
            <w:vAlign w:val="center"/>
            <w:hideMark/>
          </w:tcPr>
          <w:p w:rsidR="00EC2A66" w:rsidRPr="00EC2A66" w:rsidRDefault="00EC2A66" w:rsidP="00400AD1">
            <w:pPr>
              <w:ind w:left="567"/>
              <w:jc w:val="center"/>
              <w:rPr>
                <w:b/>
                <w:color w:val="000000" w:themeColor="text1"/>
                <w:sz w:val="20"/>
                <w:szCs w:val="20"/>
                <w:lang w:val="kk-KZ"/>
              </w:rPr>
            </w:pPr>
            <w:r w:rsidRPr="00EC2A66">
              <w:rPr>
                <w:b/>
                <w:color w:val="000000" w:themeColor="text1"/>
                <w:sz w:val="20"/>
                <w:szCs w:val="20"/>
              </w:rPr>
              <w:t>2013</w:t>
            </w:r>
            <w:r w:rsidRPr="00EC2A66">
              <w:rPr>
                <w:b/>
                <w:color w:val="000000" w:themeColor="text1"/>
                <w:sz w:val="20"/>
                <w:szCs w:val="20"/>
                <w:lang w:val="kk-KZ"/>
              </w:rPr>
              <w:t>ж</w:t>
            </w:r>
          </w:p>
        </w:tc>
        <w:tc>
          <w:tcPr>
            <w:tcW w:w="914" w:type="pct"/>
            <w:vAlign w:val="center"/>
            <w:hideMark/>
          </w:tcPr>
          <w:p w:rsidR="00EC2A66" w:rsidRPr="00EC2A66" w:rsidRDefault="00EC2A66" w:rsidP="00400AD1">
            <w:pPr>
              <w:ind w:left="567"/>
              <w:jc w:val="center"/>
              <w:rPr>
                <w:b/>
                <w:color w:val="000000" w:themeColor="text1"/>
                <w:sz w:val="20"/>
                <w:szCs w:val="20"/>
                <w:lang w:val="kk-KZ"/>
              </w:rPr>
            </w:pPr>
            <w:r w:rsidRPr="00EC2A66">
              <w:rPr>
                <w:b/>
                <w:color w:val="000000" w:themeColor="text1"/>
                <w:sz w:val="20"/>
                <w:szCs w:val="20"/>
              </w:rPr>
              <w:t>2014</w:t>
            </w:r>
            <w:r w:rsidRPr="00EC2A66">
              <w:rPr>
                <w:b/>
                <w:color w:val="000000" w:themeColor="text1"/>
                <w:sz w:val="20"/>
                <w:szCs w:val="20"/>
                <w:lang w:val="kk-KZ"/>
              </w:rPr>
              <w:t>ж</w:t>
            </w:r>
          </w:p>
        </w:tc>
      </w:tr>
      <w:tr w:rsidR="00EC2A66" w:rsidRPr="00EC2A66" w:rsidTr="00400AD1">
        <w:tc>
          <w:tcPr>
            <w:tcW w:w="1437" w:type="pct"/>
            <w:hideMark/>
          </w:tcPr>
          <w:p w:rsidR="00EC2A66" w:rsidRPr="00EC2A66" w:rsidRDefault="00EC2A66" w:rsidP="00400AD1">
            <w:pPr>
              <w:rPr>
                <w:color w:val="000000" w:themeColor="text1"/>
                <w:sz w:val="20"/>
                <w:szCs w:val="20"/>
              </w:rPr>
            </w:pPr>
            <w:r w:rsidRPr="00EC2A66">
              <w:rPr>
                <w:color w:val="000000" w:themeColor="text1"/>
                <w:sz w:val="20"/>
                <w:szCs w:val="20"/>
              </w:rPr>
              <w:t xml:space="preserve">Мектепкедейінгіоқуды (3-6 жас) қажетететінбалаларсаныназайтуүшінашылған жаңа орындардың үлесі </w:t>
            </w:r>
          </w:p>
        </w:tc>
        <w:tc>
          <w:tcPr>
            <w:tcW w:w="820" w:type="pct"/>
            <w:vAlign w:val="center"/>
            <w:hideMark/>
          </w:tcPr>
          <w:p w:rsidR="00EC2A66" w:rsidRPr="00EC2A66" w:rsidRDefault="00EC2A66" w:rsidP="00400AD1">
            <w:pPr>
              <w:jc w:val="center"/>
              <w:rPr>
                <w:color w:val="000000" w:themeColor="text1"/>
                <w:sz w:val="20"/>
                <w:szCs w:val="20"/>
              </w:rPr>
            </w:pPr>
            <w:r w:rsidRPr="00EC2A66">
              <w:rPr>
                <w:color w:val="000000" w:themeColor="text1"/>
                <w:sz w:val="20"/>
                <w:szCs w:val="20"/>
              </w:rPr>
              <w:t>%</w:t>
            </w:r>
          </w:p>
        </w:tc>
        <w:tc>
          <w:tcPr>
            <w:tcW w:w="914" w:type="pct"/>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20</w:t>
            </w:r>
          </w:p>
        </w:tc>
        <w:tc>
          <w:tcPr>
            <w:tcW w:w="914" w:type="pct"/>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23</w:t>
            </w:r>
          </w:p>
        </w:tc>
        <w:tc>
          <w:tcPr>
            <w:tcW w:w="914" w:type="pct"/>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31,3</w:t>
            </w:r>
          </w:p>
        </w:tc>
      </w:tr>
      <w:tr w:rsidR="00EC2A66" w:rsidRPr="00EC2A66" w:rsidTr="00400AD1">
        <w:tc>
          <w:tcPr>
            <w:tcW w:w="1437" w:type="pct"/>
            <w:hideMark/>
          </w:tcPr>
          <w:p w:rsidR="00EC2A66" w:rsidRPr="00EC2A66" w:rsidRDefault="00EC2A66" w:rsidP="00400AD1">
            <w:pPr>
              <w:widowControl w:val="0"/>
              <w:rPr>
                <w:rFonts w:eastAsia="Batang"/>
                <w:bCs/>
                <w:color w:val="000000" w:themeColor="text1"/>
                <w:sz w:val="20"/>
                <w:szCs w:val="20"/>
                <w:lang w:eastAsia="ko-KR"/>
              </w:rPr>
            </w:pPr>
            <w:r w:rsidRPr="00EC2A66">
              <w:rPr>
                <w:bCs/>
                <w:color w:val="000000" w:themeColor="text1"/>
                <w:sz w:val="20"/>
                <w:szCs w:val="20"/>
                <w:lang w:val="kk-KZ"/>
              </w:rPr>
              <w:t xml:space="preserve">МДҰ жоғары және бірінші категориялы педагогика кадрларының үлесі </w:t>
            </w:r>
          </w:p>
        </w:tc>
        <w:tc>
          <w:tcPr>
            <w:tcW w:w="820" w:type="pct"/>
            <w:vAlign w:val="center"/>
            <w:hideMark/>
          </w:tcPr>
          <w:p w:rsidR="00EC2A66" w:rsidRPr="00EC2A66" w:rsidRDefault="00EC2A66" w:rsidP="00400AD1">
            <w:pPr>
              <w:widowControl w:val="0"/>
              <w:ind w:hanging="57"/>
              <w:jc w:val="center"/>
              <w:rPr>
                <w:rFonts w:eastAsia="Batang"/>
                <w:color w:val="000000" w:themeColor="text1"/>
                <w:sz w:val="20"/>
                <w:szCs w:val="20"/>
                <w:lang w:eastAsia="ko-KR"/>
              </w:rPr>
            </w:pPr>
            <w:r w:rsidRPr="00EC2A66">
              <w:rPr>
                <w:color w:val="000000" w:themeColor="text1"/>
                <w:sz w:val="20"/>
                <w:szCs w:val="20"/>
              </w:rPr>
              <w:t>%</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13</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15,2</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20,8</w:t>
            </w:r>
          </w:p>
        </w:tc>
      </w:tr>
      <w:tr w:rsidR="00EC2A66" w:rsidRPr="00EC2A66" w:rsidTr="00400AD1">
        <w:tc>
          <w:tcPr>
            <w:tcW w:w="1437" w:type="pct"/>
            <w:hideMark/>
          </w:tcPr>
          <w:p w:rsidR="00EC2A66" w:rsidRPr="00EC2A66" w:rsidRDefault="00EC2A66" w:rsidP="00400AD1">
            <w:pPr>
              <w:widowControl w:val="0"/>
              <w:rPr>
                <w:rFonts w:eastAsia="Batang"/>
                <w:bCs/>
                <w:color w:val="000000" w:themeColor="text1"/>
                <w:sz w:val="20"/>
                <w:szCs w:val="20"/>
                <w:lang w:eastAsia="ko-KR"/>
              </w:rPr>
            </w:pPr>
            <w:r w:rsidRPr="00EC2A66">
              <w:rPr>
                <w:bCs/>
                <w:color w:val="000000" w:themeColor="text1"/>
                <w:sz w:val="20"/>
                <w:szCs w:val="20"/>
                <w:lang w:val="kk-KZ"/>
              </w:rPr>
              <w:t xml:space="preserve">Жоғары педагогикалық білімі бар педагогтар үлесі </w:t>
            </w:r>
          </w:p>
        </w:tc>
        <w:tc>
          <w:tcPr>
            <w:tcW w:w="820" w:type="pct"/>
            <w:vAlign w:val="center"/>
            <w:hideMark/>
          </w:tcPr>
          <w:p w:rsidR="00EC2A66" w:rsidRPr="00EC2A66" w:rsidRDefault="00EC2A66" w:rsidP="00400AD1">
            <w:pPr>
              <w:ind w:hanging="57"/>
              <w:jc w:val="center"/>
              <w:rPr>
                <w:rFonts w:eastAsia="Batang"/>
                <w:color w:val="000000" w:themeColor="text1"/>
                <w:sz w:val="20"/>
                <w:szCs w:val="20"/>
                <w:lang w:eastAsia="ko-KR"/>
              </w:rPr>
            </w:pPr>
            <w:r w:rsidRPr="00EC2A66">
              <w:rPr>
                <w:color w:val="000000" w:themeColor="text1"/>
                <w:sz w:val="20"/>
                <w:szCs w:val="20"/>
              </w:rPr>
              <w:t>%</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51</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53,8</w:t>
            </w:r>
          </w:p>
        </w:tc>
        <w:tc>
          <w:tcPr>
            <w:tcW w:w="914" w:type="pct"/>
            <w:vAlign w:val="center"/>
            <w:hideMark/>
          </w:tcPr>
          <w:p w:rsidR="00EC2A66" w:rsidRPr="00EC2A66" w:rsidRDefault="00EC2A66" w:rsidP="00400AD1">
            <w:pPr>
              <w:widowControl w:val="0"/>
              <w:ind w:hanging="57"/>
              <w:jc w:val="center"/>
              <w:rPr>
                <w:rFonts w:eastAsia="Batang"/>
                <w:color w:val="000000" w:themeColor="text1"/>
                <w:sz w:val="20"/>
                <w:szCs w:val="20"/>
                <w:lang w:val="kk-KZ" w:eastAsia="ko-KR"/>
              </w:rPr>
            </w:pPr>
            <w:r w:rsidRPr="00EC2A66">
              <w:rPr>
                <w:rFonts w:eastAsia="Batang"/>
                <w:color w:val="000000" w:themeColor="text1"/>
                <w:sz w:val="20"/>
                <w:szCs w:val="20"/>
                <w:lang w:val="kk-KZ" w:eastAsia="ko-KR"/>
              </w:rPr>
              <w:t>71,7</w:t>
            </w:r>
          </w:p>
        </w:tc>
      </w:tr>
    </w:tbl>
    <w:p w:rsidR="00EC2A66" w:rsidRPr="00EC2A66" w:rsidRDefault="00EC2A66" w:rsidP="00EC2A66">
      <w:pPr>
        <w:ind w:left="567"/>
        <w:rPr>
          <w:color w:val="000000" w:themeColor="text1"/>
          <w:sz w:val="20"/>
          <w:szCs w:val="20"/>
        </w:rPr>
      </w:pPr>
    </w:p>
    <w:p w:rsidR="00EC2A66" w:rsidRPr="00400AD1" w:rsidRDefault="00EC2A66" w:rsidP="00400AD1">
      <w:pPr>
        <w:ind w:firstLine="709"/>
        <w:rPr>
          <w:color w:val="000000" w:themeColor="text1"/>
          <w:sz w:val="28"/>
          <w:szCs w:val="28"/>
          <w:lang w:val="kk-KZ"/>
        </w:rPr>
      </w:pPr>
      <w:r w:rsidRPr="00AE497A">
        <w:rPr>
          <w:color w:val="000000" w:themeColor="text1"/>
          <w:sz w:val="28"/>
          <w:szCs w:val="28"/>
        </w:rPr>
        <w:t>1.12.2014ж. жағдай</w:t>
      </w:r>
      <w:r>
        <w:rPr>
          <w:color w:val="000000" w:themeColor="text1"/>
          <w:sz w:val="28"/>
          <w:szCs w:val="28"/>
          <w:lang w:val="kk-KZ"/>
        </w:rPr>
        <w:t xml:space="preserve"> </w:t>
      </w:r>
      <w:r w:rsidRPr="00AE497A">
        <w:rPr>
          <w:color w:val="000000" w:themeColor="text1"/>
          <w:sz w:val="28"/>
          <w:szCs w:val="28"/>
        </w:rPr>
        <w:t>бойынша</w:t>
      </w:r>
      <w:r w:rsidRPr="00AE497A">
        <w:rPr>
          <w:color w:val="000000" w:themeColor="text1"/>
          <w:sz w:val="28"/>
          <w:szCs w:val="28"/>
          <w:lang w:val="kk-KZ"/>
        </w:rPr>
        <w:t>аудандағы</w:t>
      </w:r>
      <w:r w:rsidRPr="00AE497A">
        <w:rPr>
          <w:color w:val="000000" w:themeColor="text1"/>
          <w:sz w:val="28"/>
          <w:szCs w:val="28"/>
        </w:rPr>
        <w:t xml:space="preserve"> 3-7 жастағы</w:t>
      </w:r>
      <w:r>
        <w:rPr>
          <w:color w:val="000000" w:themeColor="text1"/>
          <w:sz w:val="28"/>
          <w:szCs w:val="28"/>
          <w:lang w:val="kk-KZ"/>
        </w:rPr>
        <w:t xml:space="preserve"> </w:t>
      </w:r>
      <w:r w:rsidRPr="00AE497A">
        <w:rPr>
          <w:color w:val="000000" w:themeColor="text1"/>
          <w:sz w:val="28"/>
          <w:szCs w:val="28"/>
        </w:rPr>
        <w:t>мүмкіндігі</w:t>
      </w:r>
      <w:r>
        <w:rPr>
          <w:color w:val="000000" w:themeColor="text1"/>
          <w:sz w:val="28"/>
          <w:szCs w:val="28"/>
          <w:lang w:val="kk-KZ"/>
        </w:rPr>
        <w:t xml:space="preserve"> </w:t>
      </w:r>
      <w:r w:rsidRPr="00AE497A">
        <w:rPr>
          <w:color w:val="000000" w:themeColor="text1"/>
          <w:sz w:val="28"/>
          <w:szCs w:val="28"/>
        </w:rPr>
        <w:t>шектеулі</w:t>
      </w:r>
      <w:r w:rsidRPr="00AE497A">
        <w:rPr>
          <w:color w:val="000000" w:themeColor="text1"/>
          <w:sz w:val="28"/>
          <w:szCs w:val="28"/>
          <w:lang w:val="kk-KZ"/>
        </w:rPr>
        <w:t xml:space="preserve"> балалардың саны 386 адамды құрайды. Инклюзивтік білім берумен қамту 9,2%-ды құрайды. Инклюзивтік білім беруге арналған жағдайы бар балабақшалардың үлесі 15,2%-ды құрады.(24-кесте). </w:t>
      </w:r>
    </w:p>
    <w:p w:rsidR="00EC2A66" w:rsidRPr="00400AD1" w:rsidRDefault="00400AD1" w:rsidP="00EC2A66">
      <w:pPr>
        <w:ind w:firstLine="709"/>
        <w:rPr>
          <w:color w:val="000000" w:themeColor="text1"/>
          <w:sz w:val="28"/>
          <w:szCs w:val="28"/>
          <w:lang w:val="kk-KZ"/>
        </w:rPr>
      </w:pPr>
      <w:r>
        <w:rPr>
          <w:color w:val="000000" w:themeColor="text1"/>
          <w:sz w:val="28"/>
          <w:szCs w:val="28"/>
          <w:lang w:val="kk-KZ"/>
        </w:rPr>
        <w:t>22</w:t>
      </w:r>
      <w:r w:rsidR="00EC2A66" w:rsidRPr="00400AD1">
        <w:rPr>
          <w:color w:val="000000" w:themeColor="text1"/>
          <w:sz w:val="28"/>
          <w:szCs w:val="28"/>
          <w:lang w:val="kk-KZ"/>
        </w:rPr>
        <w:t>-кесте – 1.12.2014 ж. жағдай бойынша аудандағы 3-7 және 7-18 жастағы балаларды инклюзивтік білім берумен қамту</w:t>
      </w:r>
    </w:p>
    <w:tbl>
      <w:tblPr>
        <w:tblStyle w:val="a4"/>
        <w:tblW w:w="4737" w:type="pct"/>
        <w:tblLayout w:type="fixed"/>
        <w:tblLook w:val="04A0"/>
      </w:tblPr>
      <w:tblGrid>
        <w:gridCol w:w="550"/>
        <w:gridCol w:w="1629"/>
        <w:gridCol w:w="1102"/>
        <w:gridCol w:w="1103"/>
        <w:gridCol w:w="1096"/>
        <w:gridCol w:w="1103"/>
        <w:gridCol w:w="1100"/>
        <w:gridCol w:w="1652"/>
      </w:tblGrid>
      <w:tr w:rsidR="00EC2A66" w:rsidRPr="00EC2A66" w:rsidTr="00400AD1">
        <w:trPr>
          <w:trHeight w:val="1500"/>
        </w:trPr>
        <w:tc>
          <w:tcPr>
            <w:tcW w:w="294" w:type="pct"/>
            <w:noWrap/>
            <w:hideMark/>
          </w:tcPr>
          <w:p w:rsidR="00EC2A66" w:rsidRPr="00EC2A66" w:rsidRDefault="00EC2A66" w:rsidP="00400AD1">
            <w:pPr>
              <w:rPr>
                <w:color w:val="000000" w:themeColor="text1"/>
                <w:sz w:val="20"/>
                <w:szCs w:val="20"/>
              </w:rPr>
            </w:pPr>
            <w:r w:rsidRPr="00EC2A66">
              <w:rPr>
                <w:color w:val="000000" w:themeColor="text1"/>
                <w:sz w:val="20"/>
                <w:szCs w:val="20"/>
              </w:rPr>
              <w:t>№</w:t>
            </w:r>
          </w:p>
        </w:tc>
        <w:tc>
          <w:tcPr>
            <w:tcW w:w="872" w:type="pct"/>
            <w:hideMark/>
          </w:tcPr>
          <w:p w:rsidR="00EC2A66" w:rsidRPr="00EC2A66" w:rsidRDefault="00EC2A66" w:rsidP="00400AD1">
            <w:pPr>
              <w:rPr>
                <w:color w:val="000000" w:themeColor="text1"/>
                <w:sz w:val="20"/>
                <w:szCs w:val="20"/>
              </w:rPr>
            </w:pPr>
            <w:r w:rsidRPr="00EC2A66">
              <w:rPr>
                <w:color w:val="000000" w:themeColor="text1"/>
                <w:sz w:val="20"/>
                <w:szCs w:val="20"/>
              </w:rPr>
              <w:t>Ауданның, қаланыңатауы</w:t>
            </w:r>
          </w:p>
        </w:tc>
        <w:tc>
          <w:tcPr>
            <w:tcW w:w="590" w:type="pct"/>
            <w:hideMark/>
          </w:tcPr>
          <w:p w:rsidR="00EC2A66" w:rsidRPr="00EC2A66" w:rsidRDefault="00EC2A66" w:rsidP="00400AD1">
            <w:pPr>
              <w:rPr>
                <w:color w:val="000000" w:themeColor="text1"/>
                <w:sz w:val="20"/>
                <w:szCs w:val="20"/>
              </w:rPr>
            </w:pPr>
            <w:r w:rsidRPr="00EC2A66">
              <w:rPr>
                <w:color w:val="000000" w:themeColor="text1"/>
                <w:sz w:val="20"/>
                <w:szCs w:val="20"/>
              </w:rPr>
              <w:t>3-7 жасаралығындағымүмкіндіктерішектеулібалалар саны, адам</w:t>
            </w:r>
          </w:p>
        </w:tc>
        <w:tc>
          <w:tcPr>
            <w:tcW w:w="591" w:type="pct"/>
            <w:hideMark/>
          </w:tcPr>
          <w:p w:rsidR="00EC2A66" w:rsidRPr="00EC2A66" w:rsidRDefault="00EC2A66" w:rsidP="00400AD1">
            <w:pPr>
              <w:rPr>
                <w:color w:val="000000" w:themeColor="text1"/>
                <w:sz w:val="20"/>
                <w:szCs w:val="20"/>
              </w:rPr>
            </w:pPr>
            <w:r w:rsidRPr="00EC2A66">
              <w:rPr>
                <w:color w:val="000000" w:themeColor="text1"/>
                <w:sz w:val="20"/>
                <w:szCs w:val="20"/>
              </w:rPr>
              <w:t>Инклюзивтібілімберуменқамтылғанбалаларүлесі, %</w:t>
            </w:r>
          </w:p>
        </w:tc>
        <w:tc>
          <w:tcPr>
            <w:tcW w:w="587" w:type="pct"/>
            <w:hideMark/>
          </w:tcPr>
          <w:p w:rsidR="00EC2A66" w:rsidRPr="00EC2A66" w:rsidRDefault="00EC2A66" w:rsidP="00400AD1">
            <w:pPr>
              <w:rPr>
                <w:color w:val="000000" w:themeColor="text1"/>
                <w:sz w:val="20"/>
                <w:szCs w:val="20"/>
              </w:rPr>
            </w:pPr>
            <w:r w:rsidRPr="00EC2A66">
              <w:rPr>
                <w:color w:val="000000" w:themeColor="text1"/>
                <w:sz w:val="20"/>
                <w:szCs w:val="20"/>
              </w:rPr>
              <w:t>Инклюзивтібілімберугежағдай жасалған бала бақшалардың үлесі,%</w:t>
            </w:r>
          </w:p>
        </w:tc>
        <w:tc>
          <w:tcPr>
            <w:tcW w:w="591" w:type="pct"/>
          </w:tcPr>
          <w:p w:rsidR="00EC2A66" w:rsidRPr="00EC2A66" w:rsidRDefault="00EC2A66" w:rsidP="00400AD1">
            <w:pPr>
              <w:rPr>
                <w:color w:val="000000" w:themeColor="text1"/>
                <w:sz w:val="20"/>
                <w:szCs w:val="20"/>
              </w:rPr>
            </w:pPr>
            <w:r w:rsidRPr="00EC2A66">
              <w:rPr>
                <w:color w:val="000000" w:themeColor="text1"/>
                <w:sz w:val="20"/>
                <w:szCs w:val="20"/>
              </w:rPr>
              <w:t>7-18 жасаралығындағымүмкіндігішектеулібалалар саны, адам</w:t>
            </w:r>
          </w:p>
        </w:tc>
        <w:tc>
          <w:tcPr>
            <w:tcW w:w="589" w:type="pct"/>
          </w:tcPr>
          <w:p w:rsidR="00EC2A66" w:rsidRPr="00EC2A66" w:rsidRDefault="00EC2A66" w:rsidP="00400AD1">
            <w:pPr>
              <w:rPr>
                <w:color w:val="000000" w:themeColor="text1"/>
                <w:sz w:val="20"/>
                <w:szCs w:val="20"/>
              </w:rPr>
            </w:pPr>
            <w:r w:rsidRPr="00EC2A66">
              <w:rPr>
                <w:color w:val="000000" w:themeColor="text1"/>
                <w:sz w:val="20"/>
                <w:szCs w:val="20"/>
              </w:rPr>
              <w:t>Инклюзивтібілімберуменқамтылғанбалаларүлесі, %</w:t>
            </w:r>
          </w:p>
        </w:tc>
        <w:tc>
          <w:tcPr>
            <w:tcW w:w="885" w:type="pct"/>
          </w:tcPr>
          <w:p w:rsidR="00EC2A66" w:rsidRPr="00EC2A66" w:rsidRDefault="00EC2A66" w:rsidP="00400AD1">
            <w:pPr>
              <w:rPr>
                <w:color w:val="000000" w:themeColor="text1"/>
                <w:sz w:val="20"/>
                <w:szCs w:val="20"/>
              </w:rPr>
            </w:pPr>
            <w:r w:rsidRPr="00EC2A66">
              <w:rPr>
                <w:color w:val="000000" w:themeColor="text1"/>
                <w:sz w:val="20"/>
                <w:szCs w:val="20"/>
              </w:rPr>
              <w:t>Инклюзивтібілімберугежағдайжасалғанмектептерүлесі,%</w:t>
            </w:r>
          </w:p>
        </w:tc>
      </w:tr>
      <w:tr w:rsidR="00EC2A66" w:rsidRPr="00EC2A66" w:rsidTr="00400AD1">
        <w:trPr>
          <w:trHeight w:val="330"/>
        </w:trPr>
        <w:tc>
          <w:tcPr>
            <w:tcW w:w="294" w:type="pct"/>
            <w:noWrap/>
            <w:hideMark/>
          </w:tcPr>
          <w:p w:rsidR="00EC2A66" w:rsidRPr="00EC2A66" w:rsidRDefault="00EC2A66" w:rsidP="00400AD1">
            <w:pPr>
              <w:rPr>
                <w:bCs/>
                <w:color w:val="000000" w:themeColor="text1"/>
                <w:sz w:val="20"/>
                <w:szCs w:val="20"/>
                <w:lang w:val="kk-KZ"/>
              </w:rPr>
            </w:pPr>
            <w:r w:rsidRPr="00EC2A66">
              <w:rPr>
                <w:bCs/>
                <w:color w:val="000000" w:themeColor="text1"/>
                <w:sz w:val="20"/>
                <w:szCs w:val="20"/>
                <w:lang w:val="kk-KZ"/>
              </w:rPr>
              <w:t> </w:t>
            </w:r>
          </w:p>
        </w:tc>
        <w:tc>
          <w:tcPr>
            <w:tcW w:w="872" w:type="pct"/>
            <w:noWrap/>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Облыс</w:t>
            </w:r>
          </w:p>
        </w:tc>
        <w:tc>
          <w:tcPr>
            <w:tcW w:w="590" w:type="pct"/>
            <w:noWrap/>
            <w:vAlign w:val="center"/>
            <w:hideMark/>
          </w:tcPr>
          <w:p w:rsidR="00EC2A66" w:rsidRPr="00EC2A66" w:rsidRDefault="00EC2A66" w:rsidP="00400AD1">
            <w:pPr>
              <w:jc w:val="center"/>
              <w:rPr>
                <w:bCs/>
                <w:color w:val="000000" w:themeColor="text1"/>
                <w:sz w:val="20"/>
                <w:szCs w:val="20"/>
              </w:rPr>
            </w:pPr>
            <w:r w:rsidRPr="00EC2A66">
              <w:rPr>
                <w:bCs/>
                <w:color w:val="000000" w:themeColor="text1"/>
                <w:sz w:val="20"/>
                <w:szCs w:val="20"/>
              </w:rPr>
              <w:t>10 260</w:t>
            </w:r>
          </w:p>
        </w:tc>
        <w:tc>
          <w:tcPr>
            <w:tcW w:w="591" w:type="pct"/>
            <w:noWrap/>
            <w:vAlign w:val="center"/>
            <w:hideMark/>
          </w:tcPr>
          <w:p w:rsidR="00EC2A66" w:rsidRPr="00EC2A66" w:rsidRDefault="00EC2A66" w:rsidP="00400AD1">
            <w:pPr>
              <w:jc w:val="center"/>
              <w:rPr>
                <w:bCs/>
                <w:color w:val="000000" w:themeColor="text1"/>
                <w:sz w:val="20"/>
                <w:szCs w:val="20"/>
              </w:rPr>
            </w:pPr>
            <w:r w:rsidRPr="00EC2A66">
              <w:rPr>
                <w:bCs/>
                <w:color w:val="000000" w:themeColor="text1"/>
                <w:sz w:val="20"/>
                <w:szCs w:val="20"/>
              </w:rPr>
              <w:t>9,7</w:t>
            </w:r>
          </w:p>
        </w:tc>
        <w:tc>
          <w:tcPr>
            <w:tcW w:w="587" w:type="pct"/>
            <w:noWrap/>
            <w:vAlign w:val="center"/>
            <w:hideMark/>
          </w:tcPr>
          <w:p w:rsidR="00EC2A66" w:rsidRPr="00EC2A66" w:rsidRDefault="00EC2A66" w:rsidP="00400AD1">
            <w:pPr>
              <w:jc w:val="center"/>
              <w:rPr>
                <w:bCs/>
                <w:color w:val="000000" w:themeColor="text1"/>
                <w:sz w:val="20"/>
                <w:szCs w:val="20"/>
              </w:rPr>
            </w:pPr>
            <w:r w:rsidRPr="00EC2A66">
              <w:rPr>
                <w:bCs/>
                <w:color w:val="000000" w:themeColor="text1"/>
                <w:sz w:val="20"/>
                <w:szCs w:val="20"/>
              </w:rPr>
              <w:t>22,2</w:t>
            </w:r>
          </w:p>
        </w:tc>
        <w:tc>
          <w:tcPr>
            <w:tcW w:w="591" w:type="pct"/>
            <w:vAlign w:val="center"/>
          </w:tcPr>
          <w:p w:rsidR="00EC2A66" w:rsidRPr="00EC2A66" w:rsidRDefault="00EC2A66" w:rsidP="00400AD1">
            <w:pPr>
              <w:jc w:val="center"/>
              <w:rPr>
                <w:bCs/>
                <w:color w:val="000000" w:themeColor="text1"/>
                <w:sz w:val="20"/>
                <w:szCs w:val="20"/>
              </w:rPr>
            </w:pPr>
            <w:r w:rsidRPr="00EC2A66">
              <w:rPr>
                <w:bCs/>
                <w:color w:val="000000" w:themeColor="text1"/>
                <w:sz w:val="20"/>
                <w:szCs w:val="20"/>
              </w:rPr>
              <w:t>25481</w:t>
            </w:r>
          </w:p>
        </w:tc>
        <w:tc>
          <w:tcPr>
            <w:tcW w:w="589" w:type="pct"/>
            <w:vAlign w:val="center"/>
          </w:tcPr>
          <w:p w:rsidR="00EC2A66" w:rsidRPr="00EC2A66" w:rsidRDefault="00EC2A66" w:rsidP="00400AD1">
            <w:pPr>
              <w:jc w:val="center"/>
              <w:rPr>
                <w:bCs/>
                <w:color w:val="000000" w:themeColor="text1"/>
                <w:sz w:val="20"/>
                <w:szCs w:val="20"/>
              </w:rPr>
            </w:pPr>
            <w:r w:rsidRPr="00EC2A66">
              <w:rPr>
                <w:bCs/>
                <w:color w:val="000000" w:themeColor="text1"/>
                <w:sz w:val="20"/>
                <w:szCs w:val="20"/>
              </w:rPr>
              <w:t>16,6</w:t>
            </w:r>
          </w:p>
        </w:tc>
        <w:tc>
          <w:tcPr>
            <w:tcW w:w="885" w:type="pct"/>
            <w:vAlign w:val="center"/>
          </w:tcPr>
          <w:p w:rsidR="00EC2A66" w:rsidRPr="00EC2A66" w:rsidRDefault="00EC2A66" w:rsidP="00400AD1">
            <w:pPr>
              <w:jc w:val="center"/>
              <w:rPr>
                <w:bCs/>
                <w:color w:val="000000" w:themeColor="text1"/>
                <w:sz w:val="20"/>
                <w:szCs w:val="20"/>
              </w:rPr>
            </w:pPr>
            <w:r w:rsidRPr="00EC2A66">
              <w:rPr>
                <w:bCs/>
                <w:color w:val="000000" w:themeColor="text1"/>
                <w:sz w:val="20"/>
                <w:szCs w:val="20"/>
              </w:rPr>
              <w:t>29,4</w:t>
            </w:r>
          </w:p>
        </w:tc>
      </w:tr>
      <w:tr w:rsidR="00EC2A66" w:rsidRPr="00EC2A66" w:rsidTr="00400AD1">
        <w:trPr>
          <w:trHeight w:val="330"/>
        </w:trPr>
        <w:tc>
          <w:tcPr>
            <w:tcW w:w="294" w:type="pct"/>
            <w:noWrap/>
            <w:hideMark/>
          </w:tcPr>
          <w:p w:rsidR="00EC2A66" w:rsidRPr="00EC2A66" w:rsidRDefault="00EC2A66" w:rsidP="00400AD1">
            <w:pPr>
              <w:rPr>
                <w:bCs/>
                <w:color w:val="000000" w:themeColor="text1"/>
                <w:sz w:val="20"/>
                <w:szCs w:val="20"/>
                <w:lang w:val="kk-KZ"/>
              </w:rPr>
            </w:pPr>
            <w:r w:rsidRPr="00EC2A66">
              <w:rPr>
                <w:bCs/>
                <w:color w:val="000000" w:themeColor="text1"/>
                <w:sz w:val="20"/>
                <w:szCs w:val="20"/>
                <w:lang w:val="kk-KZ"/>
              </w:rPr>
              <w:t>1</w:t>
            </w:r>
          </w:p>
        </w:tc>
        <w:tc>
          <w:tcPr>
            <w:tcW w:w="872" w:type="pct"/>
            <w:noWrap/>
            <w:vAlign w:val="center"/>
            <w:hideMark/>
          </w:tcPr>
          <w:p w:rsidR="00EC2A66" w:rsidRPr="00EC2A66" w:rsidRDefault="00EC2A66" w:rsidP="00400AD1">
            <w:pPr>
              <w:rPr>
                <w:color w:val="000000" w:themeColor="text1"/>
                <w:sz w:val="20"/>
                <w:szCs w:val="20"/>
                <w:lang w:val="kk-KZ"/>
              </w:rPr>
            </w:pPr>
            <w:r w:rsidRPr="00EC2A66">
              <w:rPr>
                <w:color w:val="000000" w:themeColor="text1"/>
                <w:sz w:val="20"/>
                <w:szCs w:val="20"/>
                <w:lang w:val="kk-KZ"/>
              </w:rPr>
              <w:t>Шардара</w:t>
            </w:r>
          </w:p>
        </w:tc>
        <w:tc>
          <w:tcPr>
            <w:tcW w:w="590" w:type="pct"/>
            <w:noWrap/>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386</w:t>
            </w:r>
          </w:p>
        </w:tc>
        <w:tc>
          <w:tcPr>
            <w:tcW w:w="591" w:type="pct"/>
            <w:noWrap/>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9,2</w:t>
            </w:r>
          </w:p>
        </w:tc>
        <w:tc>
          <w:tcPr>
            <w:tcW w:w="587" w:type="pct"/>
            <w:noWrap/>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15,2</w:t>
            </w:r>
          </w:p>
        </w:tc>
        <w:tc>
          <w:tcPr>
            <w:tcW w:w="591" w:type="pct"/>
            <w:vAlign w:val="center"/>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963</w:t>
            </w:r>
          </w:p>
        </w:tc>
        <w:tc>
          <w:tcPr>
            <w:tcW w:w="589" w:type="pct"/>
            <w:vAlign w:val="center"/>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10,1</w:t>
            </w:r>
          </w:p>
        </w:tc>
        <w:tc>
          <w:tcPr>
            <w:tcW w:w="885" w:type="pct"/>
            <w:vAlign w:val="center"/>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36,6</w:t>
            </w:r>
          </w:p>
        </w:tc>
      </w:tr>
      <w:tr w:rsidR="00EC2A66" w:rsidRPr="00EC2A66" w:rsidTr="00400AD1">
        <w:trPr>
          <w:trHeight w:val="330"/>
        </w:trPr>
        <w:tc>
          <w:tcPr>
            <w:tcW w:w="294" w:type="pct"/>
            <w:noWrap/>
            <w:hideMark/>
          </w:tcPr>
          <w:p w:rsidR="00EC2A66" w:rsidRPr="00EC2A66" w:rsidRDefault="00EC2A66" w:rsidP="00400AD1">
            <w:pPr>
              <w:rPr>
                <w:bCs/>
                <w:color w:val="000000" w:themeColor="text1"/>
                <w:sz w:val="20"/>
                <w:szCs w:val="20"/>
                <w:lang w:val="en-US"/>
              </w:rPr>
            </w:pPr>
          </w:p>
        </w:tc>
        <w:tc>
          <w:tcPr>
            <w:tcW w:w="872" w:type="pct"/>
            <w:noWrap/>
            <w:vAlign w:val="center"/>
            <w:hideMark/>
          </w:tcPr>
          <w:p w:rsidR="00EC2A66" w:rsidRPr="00EC2A66" w:rsidRDefault="00EC2A66" w:rsidP="00400AD1">
            <w:pPr>
              <w:rPr>
                <w:color w:val="000000" w:themeColor="text1"/>
                <w:sz w:val="20"/>
                <w:szCs w:val="20"/>
                <w:lang w:val="kk-KZ"/>
              </w:rPr>
            </w:pPr>
            <w:r w:rsidRPr="00EC2A66">
              <w:rPr>
                <w:bCs/>
                <w:color w:val="000000" w:themeColor="text1"/>
                <w:sz w:val="20"/>
                <w:szCs w:val="20"/>
                <w:lang w:val="kk-KZ"/>
              </w:rPr>
              <w:t xml:space="preserve">облыстағы үлесі </w:t>
            </w:r>
            <w:r w:rsidRPr="00EC2A66">
              <w:rPr>
                <w:bCs/>
                <w:color w:val="000000" w:themeColor="text1"/>
                <w:sz w:val="20"/>
                <w:szCs w:val="20"/>
                <w:lang w:val="en-US"/>
              </w:rPr>
              <w:t>%</w:t>
            </w:r>
          </w:p>
        </w:tc>
        <w:tc>
          <w:tcPr>
            <w:tcW w:w="590" w:type="pct"/>
            <w:noWrap/>
            <w:vAlign w:val="center"/>
            <w:hideMark/>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3,7</w:t>
            </w:r>
          </w:p>
        </w:tc>
        <w:tc>
          <w:tcPr>
            <w:tcW w:w="591" w:type="pct"/>
            <w:noWrap/>
            <w:vAlign w:val="center"/>
            <w:hideMark/>
          </w:tcPr>
          <w:p w:rsidR="00EC2A66" w:rsidRPr="00EC2A66" w:rsidRDefault="00EC2A66" w:rsidP="00400AD1">
            <w:pPr>
              <w:jc w:val="center"/>
              <w:rPr>
                <w:color w:val="000000" w:themeColor="text1"/>
                <w:sz w:val="20"/>
                <w:szCs w:val="20"/>
              </w:rPr>
            </w:pPr>
          </w:p>
        </w:tc>
        <w:tc>
          <w:tcPr>
            <w:tcW w:w="587" w:type="pct"/>
            <w:noWrap/>
            <w:vAlign w:val="center"/>
            <w:hideMark/>
          </w:tcPr>
          <w:p w:rsidR="00EC2A66" w:rsidRPr="00EC2A66" w:rsidRDefault="00EC2A66" w:rsidP="00400AD1">
            <w:pPr>
              <w:jc w:val="center"/>
              <w:rPr>
                <w:color w:val="000000" w:themeColor="text1"/>
                <w:sz w:val="20"/>
                <w:szCs w:val="20"/>
              </w:rPr>
            </w:pPr>
          </w:p>
        </w:tc>
        <w:tc>
          <w:tcPr>
            <w:tcW w:w="591" w:type="pct"/>
            <w:vAlign w:val="center"/>
          </w:tcPr>
          <w:p w:rsidR="00EC2A66" w:rsidRPr="00EC2A66" w:rsidRDefault="00EC2A66" w:rsidP="00400AD1">
            <w:pPr>
              <w:jc w:val="center"/>
              <w:rPr>
                <w:color w:val="000000" w:themeColor="text1"/>
                <w:sz w:val="20"/>
                <w:szCs w:val="20"/>
                <w:lang w:val="kk-KZ"/>
              </w:rPr>
            </w:pPr>
            <w:r w:rsidRPr="00EC2A66">
              <w:rPr>
                <w:color w:val="000000" w:themeColor="text1"/>
                <w:sz w:val="20"/>
                <w:szCs w:val="20"/>
                <w:lang w:val="kk-KZ"/>
              </w:rPr>
              <w:t>3,7</w:t>
            </w:r>
          </w:p>
        </w:tc>
        <w:tc>
          <w:tcPr>
            <w:tcW w:w="589" w:type="pct"/>
            <w:vAlign w:val="center"/>
          </w:tcPr>
          <w:p w:rsidR="00EC2A66" w:rsidRPr="00EC2A66" w:rsidRDefault="00EC2A66" w:rsidP="00400AD1">
            <w:pPr>
              <w:jc w:val="center"/>
              <w:rPr>
                <w:color w:val="C00000"/>
                <w:sz w:val="20"/>
                <w:szCs w:val="20"/>
              </w:rPr>
            </w:pPr>
          </w:p>
        </w:tc>
        <w:tc>
          <w:tcPr>
            <w:tcW w:w="885" w:type="pct"/>
            <w:vAlign w:val="center"/>
          </w:tcPr>
          <w:p w:rsidR="00EC2A66" w:rsidRPr="00EC2A66" w:rsidRDefault="00EC2A66" w:rsidP="00400AD1">
            <w:pPr>
              <w:jc w:val="center"/>
              <w:rPr>
                <w:color w:val="C00000"/>
                <w:sz w:val="20"/>
                <w:szCs w:val="20"/>
              </w:rPr>
            </w:pPr>
          </w:p>
        </w:tc>
      </w:tr>
    </w:tbl>
    <w:p w:rsidR="00EC2A66" w:rsidRPr="001B5A9F" w:rsidRDefault="00EC2A66" w:rsidP="00EC2A66">
      <w:pPr>
        <w:ind w:firstLine="709"/>
        <w:rPr>
          <w:b/>
          <w:sz w:val="28"/>
          <w:szCs w:val="28"/>
          <w:lang w:val="kk-KZ"/>
        </w:rPr>
      </w:pPr>
    </w:p>
    <w:p w:rsidR="00EC2A66" w:rsidRPr="001B5A9F"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 xml:space="preserve">Аудандағы мектепке дейінгі білім беруде қалыптасқан жағдай келеңсіз құбылыстардың алдын алуда жүйелілікті, түбегейлі ұйымдастырушылық, құрылымдық қайта жаңғыртуларды, заманауи жоғары дамыған елдердің тәжірибесіне сәйкес білім беру мазмұнын жаңарту мен мамандарды даярлаудың сапасын жетілдіру қажеттігіне куә бола алады. </w:t>
      </w:r>
      <w:bookmarkStart w:id="24" w:name="_Toc431336026"/>
    </w:p>
    <w:bookmarkEnd w:id="24"/>
    <w:p w:rsidR="00EC2A66" w:rsidRPr="001B5A9F"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outlineLvl w:val="2"/>
        <w:rPr>
          <w:b/>
          <w:sz w:val="28"/>
          <w:szCs w:val="28"/>
          <w:lang w:val="kk-KZ"/>
        </w:rPr>
      </w:pPr>
    </w:p>
    <w:p w:rsidR="00EC2A66" w:rsidRPr="001B5A9F"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outlineLvl w:val="2"/>
        <w:rPr>
          <w:b/>
          <w:sz w:val="28"/>
          <w:szCs w:val="28"/>
          <w:lang w:val="kk-KZ"/>
        </w:rPr>
      </w:pPr>
      <w:r w:rsidRPr="001B5A9F">
        <w:rPr>
          <w:b/>
          <w:sz w:val="28"/>
          <w:szCs w:val="28"/>
          <w:lang w:val="kk-KZ"/>
        </w:rPr>
        <w:t>Орта білім беру</w:t>
      </w: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Аудандарда 2014 жылы оқушылардың с</w:t>
      </w:r>
      <w:r>
        <w:rPr>
          <w:sz w:val="28"/>
          <w:szCs w:val="28"/>
          <w:lang w:val="kk-KZ"/>
        </w:rPr>
        <w:t>аны 2013 жылмен салыстырғанда 212</w:t>
      </w:r>
      <w:r w:rsidRPr="001B5A9F">
        <w:rPr>
          <w:sz w:val="28"/>
          <w:szCs w:val="28"/>
          <w:lang w:val="kk-KZ"/>
        </w:rPr>
        <w:t xml:space="preserve"> оқушыға  </w:t>
      </w:r>
      <w:r>
        <w:rPr>
          <w:sz w:val="28"/>
          <w:szCs w:val="28"/>
          <w:lang w:val="kk-KZ"/>
        </w:rPr>
        <w:t>артты</w:t>
      </w:r>
      <w:r w:rsidRPr="001B5A9F">
        <w:rPr>
          <w:sz w:val="28"/>
          <w:szCs w:val="28"/>
          <w:lang w:val="kk-KZ"/>
        </w:rPr>
        <w:t xml:space="preserve">. </w:t>
      </w:r>
    </w:p>
    <w:p w:rsidR="00EC2A66" w:rsidRPr="00EC2A66" w:rsidRDefault="00EC2A66" w:rsidP="00EC2A66">
      <w:pPr>
        <w:ind w:firstLine="709"/>
        <w:rPr>
          <w:b/>
          <w:sz w:val="28"/>
          <w:szCs w:val="28"/>
          <w:lang w:val="kk-KZ"/>
        </w:rPr>
      </w:pPr>
      <w:r>
        <w:rPr>
          <w:b/>
          <w:sz w:val="28"/>
          <w:szCs w:val="28"/>
          <w:lang w:val="kk-KZ"/>
        </w:rPr>
        <w:t>2</w:t>
      </w:r>
      <w:r w:rsidRPr="00EC2A66">
        <w:rPr>
          <w:b/>
          <w:sz w:val="28"/>
          <w:szCs w:val="28"/>
          <w:lang w:val="kk-KZ"/>
        </w:rPr>
        <w:t>-сурет</w:t>
      </w:r>
      <w:r w:rsidRPr="001B5A9F">
        <w:rPr>
          <w:b/>
          <w:sz w:val="28"/>
          <w:szCs w:val="28"/>
          <w:lang w:val="kk-KZ"/>
        </w:rPr>
        <w:t>-</w:t>
      </w:r>
      <w:r w:rsidRPr="00EC2A66">
        <w:rPr>
          <w:b/>
          <w:sz w:val="28"/>
          <w:szCs w:val="28"/>
          <w:lang w:val="kk-KZ"/>
        </w:rPr>
        <w:t>2012-201</w:t>
      </w:r>
      <w:r w:rsidRPr="001B5A9F">
        <w:rPr>
          <w:b/>
          <w:sz w:val="28"/>
          <w:szCs w:val="28"/>
          <w:lang w:val="kk-KZ"/>
        </w:rPr>
        <w:t>5</w:t>
      </w:r>
      <w:r w:rsidRPr="00EC2A66">
        <w:rPr>
          <w:b/>
          <w:sz w:val="28"/>
          <w:szCs w:val="28"/>
          <w:lang w:val="kk-KZ"/>
        </w:rPr>
        <w:t xml:space="preserve">жж. </w:t>
      </w:r>
      <w:r>
        <w:rPr>
          <w:b/>
          <w:sz w:val="28"/>
          <w:szCs w:val="28"/>
          <w:lang w:val="kk-KZ"/>
        </w:rPr>
        <w:t>Шардара</w:t>
      </w:r>
      <w:r w:rsidRPr="001B5A9F">
        <w:rPr>
          <w:b/>
          <w:sz w:val="28"/>
          <w:szCs w:val="28"/>
          <w:lang w:val="kk-KZ"/>
        </w:rPr>
        <w:t xml:space="preserve"> ауданындағы</w:t>
      </w:r>
      <w:r>
        <w:rPr>
          <w:b/>
          <w:sz w:val="28"/>
          <w:szCs w:val="28"/>
          <w:lang w:val="kk-KZ"/>
        </w:rPr>
        <w:t xml:space="preserve"> мектептердегі оқушылар саны </w:t>
      </w: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r w:rsidRPr="001B5A9F">
        <w:rPr>
          <w:noProof/>
          <w:sz w:val="28"/>
          <w:szCs w:val="28"/>
        </w:rPr>
        <w:drawing>
          <wp:inline distT="0" distB="0" distL="0" distR="0">
            <wp:extent cx="4572000" cy="2743200"/>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2A66" w:rsidRDefault="00EC2A66" w:rsidP="00EC2A66">
      <w:pPr>
        <w:pStyle w:val="msobodytextindentcxspmiddlecxspmiddle"/>
        <w:pBdr>
          <w:bottom w:val="single" w:sz="4" w:space="3" w:color="FFFFFF"/>
        </w:pBdr>
        <w:tabs>
          <w:tab w:val="left" w:pos="567"/>
        </w:tabs>
        <w:spacing w:before="0" w:beforeAutospacing="0" w:after="0" w:afterAutospacing="0"/>
        <w:contextualSpacing/>
        <w:jc w:val="both"/>
        <w:rPr>
          <w:sz w:val="28"/>
          <w:szCs w:val="28"/>
          <w:lang w:val="kk-KZ"/>
        </w:rPr>
      </w:pPr>
    </w:p>
    <w:p w:rsidR="00EC2A66" w:rsidRPr="00EC2A66" w:rsidRDefault="00EC2A66" w:rsidP="00EC2A66">
      <w:pPr>
        <w:ind w:firstLine="709"/>
        <w:rPr>
          <w:b/>
          <w:sz w:val="28"/>
          <w:szCs w:val="28"/>
          <w:lang w:val="kk-KZ"/>
        </w:rPr>
      </w:pPr>
      <w:r>
        <w:rPr>
          <w:b/>
          <w:sz w:val="28"/>
          <w:szCs w:val="28"/>
          <w:lang w:val="kk-KZ"/>
        </w:rPr>
        <w:t>3</w:t>
      </w:r>
      <w:r w:rsidRPr="00EC2A66">
        <w:rPr>
          <w:b/>
          <w:sz w:val="28"/>
          <w:szCs w:val="28"/>
          <w:lang w:val="kk-KZ"/>
        </w:rPr>
        <w:t>-сурет</w:t>
      </w:r>
      <w:r w:rsidRPr="001B5A9F">
        <w:rPr>
          <w:b/>
          <w:sz w:val="28"/>
          <w:szCs w:val="28"/>
          <w:lang w:val="kk-KZ"/>
        </w:rPr>
        <w:t>-</w:t>
      </w:r>
      <w:r w:rsidRPr="00EC2A66">
        <w:rPr>
          <w:b/>
          <w:sz w:val="28"/>
          <w:szCs w:val="28"/>
          <w:lang w:val="kk-KZ"/>
        </w:rPr>
        <w:t>2012-201</w:t>
      </w:r>
      <w:r w:rsidRPr="001B5A9F">
        <w:rPr>
          <w:b/>
          <w:sz w:val="28"/>
          <w:szCs w:val="28"/>
          <w:lang w:val="kk-KZ"/>
        </w:rPr>
        <w:t>5</w:t>
      </w:r>
      <w:r w:rsidRPr="00EC2A66">
        <w:rPr>
          <w:b/>
          <w:sz w:val="28"/>
          <w:szCs w:val="28"/>
          <w:lang w:val="kk-KZ"/>
        </w:rPr>
        <w:t xml:space="preserve">жж. </w:t>
      </w:r>
      <w:r>
        <w:rPr>
          <w:b/>
          <w:sz w:val="28"/>
          <w:szCs w:val="28"/>
          <w:lang w:val="kk-KZ"/>
        </w:rPr>
        <w:t>Шардара</w:t>
      </w:r>
      <w:r w:rsidRPr="001B5A9F">
        <w:rPr>
          <w:b/>
          <w:sz w:val="28"/>
          <w:szCs w:val="28"/>
          <w:lang w:val="kk-KZ"/>
        </w:rPr>
        <w:t xml:space="preserve"> ауданындағы</w:t>
      </w:r>
      <w:r>
        <w:rPr>
          <w:b/>
          <w:sz w:val="28"/>
          <w:szCs w:val="28"/>
          <w:lang w:val="kk-KZ"/>
        </w:rPr>
        <w:t xml:space="preserve"> мектеп саны </w:t>
      </w:r>
    </w:p>
    <w:p w:rsidR="00EC2A66" w:rsidRDefault="00EC2A66" w:rsidP="00EC2A66">
      <w:pPr>
        <w:pStyle w:val="msobodytextindentcxspmiddlecxspmiddle"/>
        <w:pBdr>
          <w:bottom w:val="single" w:sz="4" w:space="3" w:color="FFFFFF"/>
        </w:pBdr>
        <w:tabs>
          <w:tab w:val="left" w:pos="567"/>
        </w:tabs>
        <w:spacing w:before="0" w:beforeAutospacing="0" w:after="0" w:afterAutospacing="0"/>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contextualSpacing/>
        <w:jc w:val="both"/>
        <w:rPr>
          <w:sz w:val="28"/>
          <w:szCs w:val="28"/>
          <w:lang w:val="kk-KZ"/>
        </w:rPr>
      </w:pPr>
    </w:p>
    <w:p w:rsidR="00EC2A66" w:rsidRPr="001B5A9F" w:rsidRDefault="00EC2A66" w:rsidP="00EC2A66">
      <w:pPr>
        <w:rPr>
          <w:sz w:val="28"/>
          <w:szCs w:val="28"/>
          <w:lang w:val="kk-KZ"/>
        </w:rPr>
      </w:pPr>
      <w:r w:rsidRPr="001B5A9F">
        <w:rPr>
          <w:noProof/>
          <w:sz w:val="28"/>
          <w:szCs w:val="28"/>
        </w:rPr>
        <w:drawing>
          <wp:inline distT="0" distB="0" distL="0" distR="0">
            <wp:extent cx="5086350" cy="2581275"/>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Pr="00EC2A66" w:rsidRDefault="00EC2A66" w:rsidP="00EC2A66">
      <w:pPr>
        <w:ind w:firstLine="709"/>
        <w:rPr>
          <w:b/>
          <w:sz w:val="28"/>
          <w:szCs w:val="28"/>
          <w:lang w:val="kk-KZ"/>
        </w:rPr>
      </w:pPr>
      <w:r>
        <w:rPr>
          <w:b/>
          <w:sz w:val="28"/>
          <w:szCs w:val="28"/>
          <w:lang w:val="kk-KZ"/>
        </w:rPr>
        <w:t>4</w:t>
      </w:r>
      <w:r w:rsidRPr="00EC2A66">
        <w:rPr>
          <w:b/>
          <w:sz w:val="28"/>
          <w:szCs w:val="28"/>
          <w:lang w:val="kk-KZ"/>
        </w:rPr>
        <w:t>-сурет</w:t>
      </w:r>
      <w:r w:rsidRPr="001B5A9F">
        <w:rPr>
          <w:b/>
          <w:sz w:val="28"/>
          <w:szCs w:val="28"/>
          <w:lang w:val="kk-KZ"/>
        </w:rPr>
        <w:t>-</w:t>
      </w:r>
      <w:r w:rsidRPr="00EC2A66">
        <w:rPr>
          <w:b/>
          <w:sz w:val="28"/>
          <w:szCs w:val="28"/>
          <w:lang w:val="kk-KZ"/>
        </w:rPr>
        <w:t>2012-201</w:t>
      </w:r>
      <w:r w:rsidRPr="001B5A9F">
        <w:rPr>
          <w:b/>
          <w:sz w:val="28"/>
          <w:szCs w:val="28"/>
          <w:lang w:val="kk-KZ"/>
        </w:rPr>
        <w:t>5</w:t>
      </w:r>
      <w:r w:rsidRPr="00EC2A66">
        <w:rPr>
          <w:b/>
          <w:sz w:val="28"/>
          <w:szCs w:val="28"/>
          <w:lang w:val="kk-KZ"/>
        </w:rPr>
        <w:t xml:space="preserve">жж. </w:t>
      </w:r>
      <w:r>
        <w:rPr>
          <w:b/>
          <w:sz w:val="28"/>
          <w:szCs w:val="28"/>
          <w:lang w:val="kk-KZ"/>
        </w:rPr>
        <w:t>Шардара</w:t>
      </w:r>
      <w:r w:rsidRPr="001B5A9F">
        <w:rPr>
          <w:b/>
          <w:sz w:val="28"/>
          <w:szCs w:val="28"/>
          <w:lang w:val="kk-KZ"/>
        </w:rPr>
        <w:t xml:space="preserve"> ауданындағы</w:t>
      </w:r>
      <w:r>
        <w:rPr>
          <w:b/>
          <w:sz w:val="28"/>
          <w:szCs w:val="28"/>
          <w:lang w:val="kk-KZ"/>
        </w:rPr>
        <w:t xml:space="preserve"> мектептердегі орын тапшылығы  </w:t>
      </w:r>
    </w:p>
    <w:p w:rsidR="00EC2A66" w:rsidRDefault="00EC2A66" w:rsidP="00EC2A66">
      <w:pPr>
        <w:pStyle w:val="msobodytextindentcxspmiddlecxspmiddle"/>
        <w:pBdr>
          <w:bottom w:val="single" w:sz="4" w:space="3" w:color="FFFFFF"/>
        </w:pBdr>
        <w:tabs>
          <w:tab w:val="left" w:pos="567"/>
        </w:tabs>
        <w:spacing w:before="0" w:beforeAutospacing="0" w:after="0" w:afterAutospacing="0"/>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r w:rsidRPr="001B5A9F">
        <w:rPr>
          <w:noProof/>
          <w:sz w:val="28"/>
          <w:szCs w:val="28"/>
        </w:rPr>
        <w:drawing>
          <wp:inline distT="0" distB="0" distL="0" distR="0">
            <wp:extent cx="4572000" cy="2743200"/>
            <wp:effectExtent l="0" t="0" r="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Pr="002F75C0" w:rsidRDefault="00EC2A66" w:rsidP="00EC2A66">
      <w:pPr>
        <w:pStyle w:val="msobodytextindentcxspmiddlecxspmiddle"/>
        <w:pBdr>
          <w:bottom w:val="single" w:sz="4" w:space="3" w:color="FFFFFF"/>
        </w:pBdr>
        <w:tabs>
          <w:tab w:val="left" w:pos="567"/>
        </w:tabs>
        <w:spacing w:before="0" w:beforeAutospacing="0" w:after="0" w:afterAutospacing="0"/>
        <w:contextualSpacing/>
        <w:jc w:val="both"/>
        <w:rPr>
          <w:sz w:val="28"/>
          <w:szCs w:val="28"/>
          <w:lang w:val="en-US"/>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Pr="001B5A9F"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sz w:val="28"/>
          <w:szCs w:val="28"/>
          <w:lang w:val="kk-KZ"/>
        </w:rPr>
      </w:pPr>
    </w:p>
    <w:p w:rsidR="00EC2A66"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r w:rsidRPr="00C85A5E">
        <w:rPr>
          <w:color w:val="000000" w:themeColor="text1"/>
          <w:sz w:val="28"/>
          <w:szCs w:val="28"/>
          <w:lang w:val="kk-KZ"/>
        </w:rPr>
        <w:t>Мектептер сыйымдылығының нормасы 32 болса</w:t>
      </w:r>
      <w:r w:rsidRPr="001832D6">
        <w:rPr>
          <w:color w:val="000000" w:themeColor="text1"/>
          <w:sz w:val="28"/>
          <w:szCs w:val="28"/>
          <w:lang w:val="kk-KZ"/>
        </w:rPr>
        <w:t xml:space="preserve"> ол 21-ден 20 оқушыға дейін азайды.Педагогикалық қызметкерлердің саны 229 бірлікке немесе 9,5%-ға артты. Ауданда біліктілік категориясы бар 2094 мұғалім (жоғары-489, бірінші-762, екінші-843) жұмыс істейді , мұнымен қоса аудан бір оқушыға білім беруге шығын бойынша ең төменгі деңгейге ие.</w:t>
      </w:r>
      <w:r w:rsidRPr="00853564">
        <w:rPr>
          <w:color w:val="000000" w:themeColor="text1"/>
          <w:sz w:val="28"/>
          <w:szCs w:val="28"/>
          <w:lang w:val="kk-KZ"/>
        </w:rPr>
        <w:t>(97 536 мың теңге жергілікті бюджет)</w:t>
      </w:r>
    </w:p>
    <w:p w:rsidR="00710499" w:rsidRDefault="00710499" w:rsidP="00EC2A66">
      <w:pPr>
        <w:ind w:firstLine="709"/>
        <w:rPr>
          <w:b/>
          <w:sz w:val="28"/>
          <w:szCs w:val="28"/>
          <w:lang w:val="kk-KZ"/>
        </w:rPr>
      </w:pPr>
    </w:p>
    <w:p w:rsidR="00EC2A66" w:rsidRPr="00710499" w:rsidRDefault="00EC2A66" w:rsidP="00710499">
      <w:pPr>
        <w:ind w:firstLine="709"/>
        <w:rPr>
          <w:b/>
          <w:sz w:val="28"/>
          <w:szCs w:val="28"/>
          <w:lang w:val="kk-KZ"/>
        </w:rPr>
      </w:pPr>
      <w:r>
        <w:rPr>
          <w:b/>
          <w:sz w:val="28"/>
          <w:szCs w:val="28"/>
          <w:lang w:val="kk-KZ"/>
        </w:rPr>
        <w:t>5</w:t>
      </w:r>
      <w:r w:rsidRPr="00EC2A66">
        <w:rPr>
          <w:b/>
          <w:sz w:val="28"/>
          <w:szCs w:val="28"/>
          <w:lang w:val="kk-KZ"/>
        </w:rPr>
        <w:t>-сурет</w:t>
      </w:r>
      <w:r w:rsidRPr="001B5A9F">
        <w:rPr>
          <w:b/>
          <w:sz w:val="28"/>
          <w:szCs w:val="28"/>
          <w:lang w:val="kk-KZ"/>
        </w:rPr>
        <w:t>-</w:t>
      </w:r>
      <w:r w:rsidR="00710499">
        <w:rPr>
          <w:b/>
          <w:sz w:val="28"/>
          <w:szCs w:val="28"/>
          <w:lang w:val="kk-KZ"/>
        </w:rPr>
        <w:t>Мұғалімдердің санаттары</w:t>
      </w:r>
      <w:r>
        <w:rPr>
          <w:b/>
          <w:sz w:val="28"/>
          <w:szCs w:val="28"/>
          <w:lang w:val="kk-KZ"/>
        </w:rPr>
        <w:t xml:space="preserve"> </w:t>
      </w: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r>
        <w:rPr>
          <w:noProof/>
          <w:color w:val="000000" w:themeColor="text1"/>
          <w:sz w:val="28"/>
          <w:szCs w:val="28"/>
        </w:rPr>
        <w:drawing>
          <wp:anchor distT="0" distB="0" distL="114300" distR="114300" simplePos="0" relativeHeight="251660800" behindDoc="0" locked="0" layoutInCell="1" allowOverlap="1">
            <wp:simplePos x="0" y="0"/>
            <wp:positionH relativeFrom="column">
              <wp:posOffset>853440</wp:posOffset>
            </wp:positionH>
            <wp:positionV relativeFrom="paragraph">
              <wp:posOffset>67945</wp:posOffset>
            </wp:positionV>
            <wp:extent cx="4333875" cy="3000375"/>
            <wp:effectExtent l="0" t="0" r="0" b="0"/>
            <wp:wrapNone/>
            <wp:docPr id="1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702C0" w:rsidRDefault="00EC2A66" w:rsidP="00EC2A66">
      <w:pPr>
        <w:pStyle w:val="msobodytextindentcxspmiddlecxspmiddle"/>
        <w:pBdr>
          <w:bottom w:val="single" w:sz="4" w:space="3" w:color="FFFFFF"/>
        </w:pBdr>
        <w:tabs>
          <w:tab w:val="left" w:pos="567"/>
        </w:tabs>
        <w:spacing w:before="0" w:beforeAutospacing="0" w:after="0" w:afterAutospacing="0"/>
        <w:ind w:firstLine="709"/>
        <w:contextualSpacing/>
        <w:jc w:val="both"/>
        <w:rPr>
          <w:color w:val="000000" w:themeColor="text1"/>
          <w:sz w:val="28"/>
          <w:szCs w:val="28"/>
          <w:lang w:val="kk-KZ"/>
        </w:rPr>
      </w:pP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 xml:space="preserve">Орташа жүктеме ауданда 18 сағаттан. </w:t>
      </w: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2014</w:t>
      </w:r>
      <w:r>
        <w:rPr>
          <w:sz w:val="28"/>
          <w:szCs w:val="28"/>
          <w:lang w:val="kk-KZ"/>
        </w:rPr>
        <w:t xml:space="preserve"> ж. қорытындысы бойынша ауданда 31</w:t>
      </w:r>
      <w:r w:rsidRPr="001B5A9F">
        <w:rPr>
          <w:sz w:val="28"/>
          <w:szCs w:val="28"/>
          <w:lang w:val="kk-KZ"/>
        </w:rPr>
        <w:t xml:space="preserve"> мемлекеттік жалпы білім беретін күндізгі мектептер болды, </w:t>
      </w:r>
      <w:r>
        <w:rPr>
          <w:sz w:val="28"/>
          <w:szCs w:val="28"/>
          <w:lang w:val="kk-KZ"/>
        </w:rPr>
        <w:t>17489</w:t>
      </w:r>
      <w:r w:rsidRPr="001B5A9F">
        <w:rPr>
          <w:sz w:val="28"/>
          <w:szCs w:val="28"/>
          <w:lang w:val="kk-KZ"/>
        </w:rPr>
        <w:t xml:space="preserve"> мың адам білім алуда. 2014 ж. мектептердің жалпы санынан - </w:t>
      </w:r>
      <w:r>
        <w:rPr>
          <w:sz w:val="28"/>
          <w:szCs w:val="28"/>
          <w:lang w:val="kk-KZ"/>
        </w:rPr>
        <w:t>58</w:t>
      </w:r>
      <w:r w:rsidRPr="001B5A9F">
        <w:rPr>
          <w:sz w:val="28"/>
          <w:szCs w:val="28"/>
          <w:lang w:val="kk-KZ"/>
        </w:rPr>
        <w:t xml:space="preserve">% типтік, </w:t>
      </w:r>
      <w:r>
        <w:rPr>
          <w:sz w:val="28"/>
          <w:szCs w:val="28"/>
          <w:lang w:val="kk-KZ"/>
        </w:rPr>
        <w:t>42</w:t>
      </w:r>
      <w:r w:rsidRPr="001B5A9F">
        <w:rPr>
          <w:sz w:val="28"/>
          <w:szCs w:val="28"/>
          <w:lang w:val="kk-KZ"/>
        </w:rPr>
        <w:t>% - бейімделге</w:t>
      </w:r>
      <w:r>
        <w:rPr>
          <w:sz w:val="28"/>
          <w:szCs w:val="28"/>
          <w:lang w:val="kk-KZ"/>
        </w:rPr>
        <w:t>н ғимараттарда орналасқан және 2</w:t>
      </w:r>
      <w:r w:rsidRPr="001B5A9F">
        <w:rPr>
          <w:sz w:val="28"/>
          <w:szCs w:val="28"/>
          <w:lang w:val="kk-KZ"/>
        </w:rPr>
        <w:t xml:space="preserve"> мектеп апаттық жағдайда. </w:t>
      </w: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 xml:space="preserve">2014 ж.  3 ауысымда оқитын мектептер жоқ. </w:t>
      </w:r>
    </w:p>
    <w:p w:rsidR="00EC2A66"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color w:val="000000" w:themeColor="text1"/>
          <w:sz w:val="28"/>
          <w:szCs w:val="28"/>
          <w:lang w:val="kk-KZ"/>
        </w:rPr>
      </w:pPr>
      <w:r w:rsidRPr="009C24E1">
        <w:rPr>
          <w:sz w:val="28"/>
          <w:szCs w:val="28"/>
          <w:lang w:val="kk-KZ"/>
        </w:rPr>
        <w:t xml:space="preserve">Жаңа модификациядағы физика кабинеттерімен ауданның негізгі және орта мектептерінің 46,6%, биология кабинетімен – 30%, химия кабенетімен  -30 %, </w:t>
      </w:r>
      <w:r w:rsidRPr="00AD08FC">
        <w:rPr>
          <w:color w:val="000000" w:themeColor="text1"/>
          <w:sz w:val="28"/>
          <w:szCs w:val="28"/>
          <w:lang w:val="kk-KZ"/>
        </w:rPr>
        <w:t>ЖМК - 76,7% жарақтандырылған.</w:t>
      </w:r>
    </w:p>
    <w:p w:rsidR="00710499" w:rsidRPr="00EC2A66" w:rsidRDefault="00710499" w:rsidP="00710499">
      <w:pPr>
        <w:ind w:firstLine="709"/>
        <w:rPr>
          <w:b/>
          <w:sz w:val="28"/>
          <w:szCs w:val="28"/>
          <w:lang w:val="kk-KZ"/>
        </w:rPr>
      </w:pPr>
      <w:r>
        <w:rPr>
          <w:b/>
          <w:sz w:val="28"/>
          <w:szCs w:val="28"/>
          <w:lang w:val="kk-KZ"/>
        </w:rPr>
        <w:t>6</w:t>
      </w:r>
      <w:r w:rsidRPr="00EC2A66">
        <w:rPr>
          <w:b/>
          <w:sz w:val="28"/>
          <w:szCs w:val="28"/>
          <w:lang w:val="kk-KZ"/>
        </w:rPr>
        <w:t>-сурет</w:t>
      </w:r>
      <w:r w:rsidRPr="001B5A9F">
        <w:rPr>
          <w:b/>
          <w:sz w:val="28"/>
          <w:szCs w:val="28"/>
          <w:lang w:val="kk-KZ"/>
        </w:rPr>
        <w:t>-</w:t>
      </w:r>
      <w:r>
        <w:rPr>
          <w:b/>
          <w:sz w:val="28"/>
          <w:szCs w:val="28"/>
          <w:lang w:val="kk-KZ"/>
        </w:rPr>
        <w:t xml:space="preserve">Аудандағы мектептердегі жалпы құрал жабдықтармен жабдықталған білім кабинеттері  </w:t>
      </w:r>
    </w:p>
    <w:p w:rsidR="00710499" w:rsidRPr="004C1DDE" w:rsidRDefault="00710499"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p>
    <w:p w:rsidR="00EC2A66"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sidRPr="004C1DDE">
        <w:rPr>
          <w:noProof/>
          <w:sz w:val="28"/>
          <w:szCs w:val="28"/>
        </w:rPr>
        <w:drawing>
          <wp:inline distT="0" distB="0" distL="0" distR="0">
            <wp:extent cx="4572000" cy="2743200"/>
            <wp:effectExtent l="0" t="0" r="19050" b="1905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0499" w:rsidRPr="004C1DDE" w:rsidRDefault="00710499"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Pr>
          <w:sz w:val="28"/>
          <w:szCs w:val="28"/>
          <w:lang w:val="kk-KZ"/>
        </w:rPr>
        <w:t>30</w:t>
      </w:r>
      <w:r w:rsidRPr="001B5A9F">
        <w:rPr>
          <w:sz w:val="28"/>
          <w:szCs w:val="28"/>
          <w:lang w:val="kk-KZ"/>
        </w:rPr>
        <w:t xml:space="preserve"> мектепте асхана 48 мектепте буфет жұмыс істейді.. Мектеп асханаларындағы құрал-жабдықтардың және инвентарлардың ескіруі </w:t>
      </w:r>
      <w:r>
        <w:rPr>
          <w:sz w:val="28"/>
          <w:szCs w:val="28"/>
          <w:lang w:val="kk-KZ"/>
        </w:rPr>
        <w:t>13,3</w:t>
      </w:r>
      <w:r w:rsidRPr="001B5A9F">
        <w:rPr>
          <w:sz w:val="28"/>
          <w:szCs w:val="28"/>
          <w:lang w:val="kk-KZ"/>
        </w:rPr>
        <w:t xml:space="preserve">%-ды құрайды. </w:t>
      </w: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Pr>
          <w:sz w:val="28"/>
          <w:szCs w:val="28"/>
          <w:lang w:val="kk-KZ"/>
        </w:rPr>
        <w:t>Мектептердің 36</w:t>
      </w:r>
      <w:r w:rsidRPr="001B5A9F">
        <w:rPr>
          <w:sz w:val="28"/>
          <w:szCs w:val="28"/>
          <w:lang w:val="kk-KZ"/>
        </w:rPr>
        <w:t>,</w:t>
      </w:r>
      <w:r>
        <w:rPr>
          <w:sz w:val="28"/>
          <w:szCs w:val="28"/>
          <w:lang w:val="kk-KZ"/>
        </w:rPr>
        <w:t>6</w:t>
      </w:r>
      <w:r w:rsidRPr="001B5A9F">
        <w:rPr>
          <w:sz w:val="28"/>
          <w:szCs w:val="28"/>
          <w:lang w:val="kk-KZ"/>
        </w:rPr>
        <w:t xml:space="preserve">%-ында спортзалы жоқ. Мемлекеттен қаржыландырылатын арнайы автобустармен балаларды мектепке жеткізу бағдарламасы мүлдем жоқ. </w:t>
      </w:r>
    </w:p>
    <w:p w:rsidR="00EC2A66" w:rsidRPr="001B5A9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sidRPr="001B5A9F">
        <w:rPr>
          <w:sz w:val="28"/>
          <w:szCs w:val="28"/>
          <w:lang w:val="kk-KZ"/>
        </w:rPr>
        <w:t xml:space="preserve">Заманауи білім беру жүйесі, оқытудың инновациялық формалары мен әдістерін енгізу педагогикалық қызметкерлердің кәсіби және тұлғалық құзыреттілігіне барған сайын жоғары талаптар қоюда. Бүгінгі күні педагог еңбегін материалдық және моральдық ынталандыру мен оның әлеуметтік мәртебесін көтерудің жүйесі мен барабар заңнамалық база құрылмаған. 2009 жылы педагогтардың жалпы санына шаққанда жоғары және бірінші категорияға ие жоғары білікті педагогикалық қызметкерлер үлесі </w:t>
      </w:r>
      <w:r>
        <w:rPr>
          <w:sz w:val="28"/>
          <w:szCs w:val="28"/>
          <w:lang w:val="kk-KZ"/>
        </w:rPr>
        <w:t>42,1</w:t>
      </w:r>
      <w:r w:rsidRPr="001B5A9F">
        <w:rPr>
          <w:sz w:val="28"/>
          <w:szCs w:val="28"/>
          <w:lang w:val="kk-KZ"/>
        </w:rPr>
        <w:t>%-ды құрады</w:t>
      </w:r>
      <w:r>
        <w:rPr>
          <w:sz w:val="28"/>
          <w:szCs w:val="28"/>
          <w:lang w:val="kk-KZ"/>
        </w:rPr>
        <w:t>, осы көрсеткіш 2015 ж. 51,6</w:t>
      </w:r>
      <w:r w:rsidRPr="001B5A9F">
        <w:rPr>
          <w:sz w:val="28"/>
          <w:szCs w:val="28"/>
          <w:lang w:val="kk-KZ"/>
        </w:rPr>
        <w:t xml:space="preserve">%-ға дейін өсті. </w:t>
      </w:r>
    </w:p>
    <w:p w:rsidR="00EC2A66" w:rsidRPr="001357EF"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color w:val="000000" w:themeColor="text1"/>
          <w:sz w:val="28"/>
          <w:szCs w:val="28"/>
          <w:lang w:val="kk-KZ"/>
        </w:rPr>
      </w:pPr>
      <w:r w:rsidRPr="001357EF">
        <w:rPr>
          <w:color w:val="000000" w:themeColor="text1"/>
          <w:sz w:val="28"/>
          <w:szCs w:val="28"/>
          <w:lang w:val="kk-KZ"/>
        </w:rPr>
        <w:t xml:space="preserve">Балаларды қосымша білім берумен қамту 2014 жылы –14,8 %.-ды құрады. </w:t>
      </w:r>
    </w:p>
    <w:p w:rsidR="00EC2A66" w:rsidRPr="001702C0"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color w:val="C00000"/>
          <w:sz w:val="28"/>
          <w:szCs w:val="28"/>
          <w:lang w:val="kk-KZ"/>
        </w:rPr>
      </w:pPr>
      <w:r w:rsidRPr="001B5A9F">
        <w:rPr>
          <w:sz w:val="28"/>
          <w:szCs w:val="28"/>
          <w:lang w:val="kk-KZ"/>
        </w:rPr>
        <w:t xml:space="preserve">Егер 2012 ж. инклюзивтік білім беру үшін жағдай жасаған білім беру ұйымдарының үлесі </w:t>
      </w:r>
      <w:r>
        <w:rPr>
          <w:sz w:val="28"/>
          <w:szCs w:val="28"/>
          <w:lang w:val="kk-KZ"/>
        </w:rPr>
        <w:t>9</w:t>
      </w:r>
      <w:r w:rsidRPr="001B5A9F">
        <w:rPr>
          <w:sz w:val="28"/>
          <w:szCs w:val="28"/>
          <w:lang w:val="kk-KZ"/>
        </w:rPr>
        <w:t>,</w:t>
      </w:r>
      <w:r>
        <w:rPr>
          <w:sz w:val="28"/>
          <w:szCs w:val="28"/>
          <w:lang w:val="kk-KZ"/>
        </w:rPr>
        <w:t>6</w:t>
      </w:r>
      <w:r w:rsidRPr="001B5A9F">
        <w:rPr>
          <w:sz w:val="28"/>
          <w:szCs w:val="28"/>
          <w:lang w:val="kk-KZ"/>
        </w:rPr>
        <w:t xml:space="preserve"> %-ды құраса, 1.12.2014 ж. жағдай бойынша ол </w:t>
      </w:r>
      <w:r>
        <w:rPr>
          <w:sz w:val="28"/>
          <w:szCs w:val="28"/>
          <w:lang w:val="kk-KZ"/>
        </w:rPr>
        <w:t>27</w:t>
      </w:r>
      <w:r w:rsidRPr="001B5A9F">
        <w:rPr>
          <w:sz w:val="28"/>
          <w:szCs w:val="28"/>
          <w:lang w:val="kk-KZ"/>
        </w:rPr>
        <w:t>,</w:t>
      </w:r>
      <w:r>
        <w:rPr>
          <w:sz w:val="28"/>
          <w:szCs w:val="28"/>
          <w:lang w:val="kk-KZ"/>
        </w:rPr>
        <w:t>9</w:t>
      </w:r>
      <w:r w:rsidRPr="001B5A9F">
        <w:rPr>
          <w:sz w:val="28"/>
          <w:szCs w:val="28"/>
          <w:lang w:val="kk-KZ"/>
        </w:rPr>
        <w:t xml:space="preserve"> %-ға артты</w:t>
      </w:r>
      <w:r w:rsidRPr="00CD7556">
        <w:rPr>
          <w:color w:val="000000" w:themeColor="text1"/>
          <w:sz w:val="28"/>
          <w:szCs w:val="28"/>
          <w:lang w:val="kk-KZ"/>
        </w:rPr>
        <w:t>. 7-18 жастағы балаларды инклюзивтік білім берумен қамту 27,9%-ды құрайды.</w:t>
      </w:r>
    </w:p>
    <w:p w:rsidR="00EC2A66" w:rsidRPr="00710499" w:rsidRDefault="00710499" w:rsidP="00710499">
      <w:pPr>
        <w:pStyle w:val="msobodytextindentcxspmiddlecxspmiddle"/>
        <w:pBdr>
          <w:bottom w:val="single" w:sz="4" w:space="10" w:color="FFFFFF"/>
        </w:pBdr>
        <w:tabs>
          <w:tab w:val="left" w:pos="567"/>
        </w:tabs>
        <w:spacing w:before="0" w:beforeAutospacing="0" w:after="0" w:afterAutospacing="0"/>
        <w:ind w:firstLine="709"/>
        <w:contextualSpacing/>
        <w:jc w:val="both"/>
        <w:rPr>
          <w:sz w:val="28"/>
          <w:szCs w:val="28"/>
          <w:lang w:val="kk-KZ"/>
        </w:rPr>
      </w:pPr>
      <w:r>
        <w:rPr>
          <w:b/>
          <w:sz w:val="28"/>
          <w:szCs w:val="28"/>
          <w:lang w:val="kk-KZ"/>
        </w:rPr>
        <w:t>7</w:t>
      </w:r>
      <w:r w:rsidRPr="00EC2A66">
        <w:rPr>
          <w:b/>
          <w:sz w:val="28"/>
          <w:szCs w:val="28"/>
          <w:lang w:val="kk-KZ"/>
        </w:rPr>
        <w:t>-сурет</w:t>
      </w:r>
      <w:r w:rsidRPr="001B5A9F">
        <w:rPr>
          <w:b/>
          <w:sz w:val="28"/>
          <w:szCs w:val="28"/>
          <w:lang w:val="kk-KZ"/>
        </w:rPr>
        <w:t>-</w:t>
      </w:r>
      <w:r w:rsidR="00EC2A66" w:rsidRPr="00710499">
        <w:rPr>
          <w:b/>
          <w:bCs/>
          <w:sz w:val="28"/>
          <w:szCs w:val="28"/>
          <w:lang w:val="kk-KZ"/>
        </w:rPr>
        <w:t>Инклюзивті білім беру ұйымдастырған білім беру мекемелерінің саны</w:t>
      </w:r>
    </w:p>
    <w:p w:rsidR="00EC2A66" w:rsidRPr="00BB4BF7" w:rsidRDefault="00EC2A66" w:rsidP="00EC2A66">
      <w:pPr>
        <w:pStyle w:val="msobodytextindentcxspmiddlecxspmiddle"/>
        <w:pBdr>
          <w:bottom w:val="single" w:sz="4" w:space="10" w:color="FFFFFF"/>
        </w:pBdr>
        <w:tabs>
          <w:tab w:val="left" w:pos="567"/>
        </w:tabs>
        <w:spacing w:before="0" w:beforeAutospacing="0" w:after="0" w:afterAutospacing="0"/>
        <w:ind w:firstLine="709"/>
        <w:contextualSpacing/>
        <w:jc w:val="both"/>
        <w:rPr>
          <w:color w:val="C00000"/>
          <w:sz w:val="28"/>
          <w:szCs w:val="28"/>
          <w:lang w:val="en-US"/>
        </w:rPr>
      </w:pPr>
      <w:r w:rsidRPr="00BB4BF7">
        <w:rPr>
          <w:noProof/>
          <w:color w:val="C00000"/>
          <w:sz w:val="28"/>
          <w:szCs w:val="28"/>
        </w:rPr>
        <w:drawing>
          <wp:inline distT="0" distB="0" distL="0" distR="0">
            <wp:extent cx="4356100" cy="2619375"/>
            <wp:effectExtent l="0" t="0" r="635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6100" cy="2619375"/>
                    </a:xfrm>
                    <a:prstGeom prst="rect">
                      <a:avLst/>
                    </a:prstGeom>
                    <a:noFill/>
                    <a:ln>
                      <a:noFill/>
                    </a:ln>
                    <a:effectLst/>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 uri="{AF507438-7753-43E0-B8FC-AC1667EBCBE1}">
                        <a14:hiddenEffect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ffectLst>
                            <a:outerShdw dist="35921" dir="2700000" algn="ctr" rotWithShape="0">
                              <a:schemeClr val="bg2"/>
                            </a:outerShdw>
                          </a:effectLst>
                        </a14:hiddenEffects>
                      </a:ext>
                    </a:extLst>
                  </pic:spPr>
                </pic:pic>
              </a:graphicData>
            </a:graphic>
          </wp:inline>
        </w:drawing>
      </w:r>
    </w:p>
    <w:p w:rsidR="00710499" w:rsidRDefault="00710499" w:rsidP="00EC2A66">
      <w:pPr>
        <w:pStyle w:val="3"/>
        <w:spacing w:before="0"/>
        <w:ind w:firstLine="709"/>
        <w:rPr>
          <w:rFonts w:ascii="Times New Roman" w:hAnsi="Times New Roman"/>
          <w:color w:val="000000" w:themeColor="text1"/>
          <w:szCs w:val="28"/>
          <w:lang w:val="kk-KZ"/>
        </w:rPr>
      </w:pPr>
      <w:bookmarkStart w:id="25" w:name="_Toc432104855"/>
      <w:bookmarkStart w:id="26" w:name="_Toc436314365"/>
      <w:bookmarkStart w:id="27" w:name="_Toc431336027"/>
    </w:p>
    <w:p w:rsidR="00EC2A66" w:rsidRPr="001A1C97" w:rsidRDefault="00EC2A66" w:rsidP="00EC2A66">
      <w:pPr>
        <w:pStyle w:val="3"/>
        <w:spacing w:before="0"/>
        <w:ind w:firstLine="709"/>
        <w:rPr>
          <w:rFonts w:ascii="Times New Roman" w:hAnsi="Times New Roman"/>
          <w:color w:val="000000" w:themeColor="text1"/>
          <w:szCs w:val="28"/>
          <w:lang w:val="kk-KZ"/>
        </w:rPr>
      </w:pPr>
      <w:r w:rsidRPr="001A1C97">
        <w:rPr>
          <w:rFonts w:ascii="Times New Roman" w:hAnsi="Times New Roman"/>
          <w:color w:val="000000" w:themeColor="text1"/>
          <w:szCs w:val="28"/>
          <w:lang w:val="kk-KZ"/>
        </w:rPr>
        <w:t>Шардара ауданында техникалық және кәсіби білім беру</w:t>
      </w:r>
      <w:bookmarkEnd w:id="25"/>
      <w:bookmarkEnd w:id="26"/>
      <w:bookmarkEnd w:id="27"/>
    </w:p>
    <w:p w:rsidR="00EC2A66" w:rsidRPr="001A1C97" w:rsidRDefault="00EC2A66" w:rsidP="00EC2A66">
      <w:pPr>
        <w:ind w:firstLine="709"/>
        <w:rPr>
          <w:color w:val="000000" w:themeColor="text1"/>
          <w:sz w:val="28"/>
          <w:szCs w:val="28"/>
          <w:lang w:val="kk-KZ"/>
        </w:rPr>
      </w:pPr>
      <w:r w:rsidRPr="001A1C97">
        <w:rPr>
          <w:color w:val="000000" w:themeColor="text1"/>
          <w:sz w:val="28"/>
          <w:szCs w:val="28"/>
          <w:lang w:val="kk-KZ"/>
        </w:rPr>
        <w:t xml:space="preserve">Ауданда 2013/2014 жж. 5 ТжКБ оқу орындары (оның ішінде 3-і мемлекеттік) қызмет етті, онда 630адам оқыды (25-кесте). </w:t>
      </w:r>
    </w:p>
    <w:p w:rsidR="00EC2A66" w:rsidRPr="00BB4BF7" w:rsidRDefault="00EC2A66" w:rsidP="00EC2A66">
      <w:pPr>
        <w:ind w:firstLine="709"/>
        <w:rPr>
          <w:color w:val="000000" w:themeColor="text1"/>
          <w:sz w:val="28"/>
          <w:szCs w:val="28"/>
          <w:lang w:val="kk-KZ"/>
        </w:rPr>
      </w:pPr>
      <w:r w:rsidRPr="001A1C97">
        <w:rPr>
          <w:color w:val="000000" w:themeColor="text1"/>
          <w:sz w:val="28"/>
          <w:szCs w:val="28"/>
          <w:lang w:val="kk-KZ"/>
        </w:rPr>
        <w:t xml:space="preserve">Бүгінгі таңда, техникалық және кәсіби білім беру саласында 69 инженер-педагогикалық қызметкер жұмыс істейді. Оның ішінде 37 оқытушы, 32 өндірістік оқыту шебері болса, оның 21-і жоғары категориялы, 9-ы бірінші категориялы инженер-педагог. </w:t>
      </w:r>
    </w:p>
    <w:p w:rsidR="00710499" w:rsidRDefault="00710499" w:rsidP="00EC2A66">
      <w:pPr>
        <w:ind w:firstLine="709"/>
        <w:rPr>
          <w:b/>
          <w:color w:val="000000" w:themeColor="text1"/>
          <w:sz w:val="28"/>
          <w:szCs w:val="28"/>
          <w:lang w:val="kk-KZ"/>
        </w:rPr>
      </w:pPr>
      <w:r>
        <w:rPr>
          <w:b/>
          <w:color w:val="000000" w:themeColor="text1"/>
          <w:sz w:val="28"/>
          <w:szCs w:val="28"/>
          <w:lang w:val="kk-KZ"/>
        </w:rPr>
        <w:t xml:space="preserve">  </w:t>
      </w:r>
    </w:p>
    <w:p w:rsidR="00EC2A66" w:rsidRPr="00D3639E" w:rsidRDefault="00400AD1" w:rsidP="00EC2A66">
      <w:pPr>
        <w:ind w:firstLine="709"/>
        <w:rPr>
          <w:color w:val="000000" w:themeColor="text1"/>
          <w:sz w:val="28"/>
          <w:szCs w:val="28"/>
          <w:lang w:val="kk-KZ"/>
        </w:rPr>
      </w:pPr>
      <w:r w:rsidRPr="00D3639E">
        <w:rPr>
          <w:color w:val="000000" w:themeColor="text1"/>
          <w:sz w:val="28"/>
          <w:szCs w:val="28"/>
          <w:lang w:val="kk-KZ"/>
        </w:rPr>
        <w:t>23</w:t>
      </w:r>
      <w:r w:rsidR="00EC2A66" w:rsidRPr="00D3639E">
        <w:rPr>
          <w:color w:val="000000" w:themeColor="text1"/>
          <w:sz w:val="28"/>
          <w:szCs w:val="28"/>
          <w:lang w:val="kk-KZ"/>
        </w:rPr>
        <w:t>-кесте – Шардара ауданында техникалық және кәсіби білім беруінің негізгі көрсеткіштері</w:t>
      </w:r>
    </w:p>
    <w:tbl>
      <w:tblPr>
        <w:tblStyle w:val="a4"/>
        <w:tblW w:w="5000" w:type="pct"/>
        <w:tblLook w:val="04A0"/>
      </w:tblPr>
      <w:tblGrid>
        <w:gridCol w:w="4154"/>
        <w:gridCol w:w="1973"/>
        <w:gridCol w:w="1864"/>
        <w:gridCol w:w="1862"/>
      </w:tblGrid>
      <w:tr w:rsidR="00EC2A66" w:rsidRPr="00D3639E" w:rsidTr="00400AD1">
        <w:trPr>
          <w:trHeight w:val="300"/>
        </w:trPr>
        <w:tc>
          <w:tcPr>
            <w:tcW w:w="2108" w:type="pct"/>
            <w:hideMark/>
          </w:tcPr>
          <w:p w:rsidR="00EC2A66" w:rsidRPr="00D3639E" w:rsidRDefault="00EC2A66" w:rsidP="00400AD1">
            <w:pPr>
              <w:ind w:left="567"/>
              <w:rPr>
                <w:color w:val="000000" w:themeColor="text1"/>
                <w:sz w:val="28"/>
                <w:szCs w:val="28"/>
                <w:lang w:val="kk-KZ"/>
              </w:rPr>
            </w:pPr>
            <w:r w:rsidRPr="00D3639E">
              <w:rPr>
                <w:color w:val="000000" w:themeColor="text1"/>
                <w:sz w:val="28"/>
                <w:szCs w:val="28"/>
                <w:lang w:val="kk-KZ"/>
              </w:rPr>
              <w:t> Көрсеткіштер атауы</w:t>
            </w:r>
          </w:p>
        </w:tc>
        <w:tc>
          <w:tcPr>
            <w:tcW w:w="1001" w:type="pct"/>
            <w:hideMark/>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w:t>
            </w:r>
            <w:r w:rsidRPr="00D3639E">
              <w:rPr>
                <w:bCs/>
                <w:color w:val="000000" w:themeColor="text1"/>
                <w:sz w:val="28"/>
                <w:szCs w:val="28"/>
                <w:lang w:val="kk-KZ"/>
              </w:rPr>
              <w:t>2ж</w:t>
            </w:r>
          </w:p>
        </w:tc>
        <w:tc>
          <w:tcPr>
            <w:tcW w:w="946" w:type="pct"/>
            <w:hideMark/>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w:t>
            </w:r>
            <w:r w:rsidRPr="00D3639E">
              <w:rPr>
                <w:bCs/>
                <w:color w:val="000000" w:themeColor="text1"/>
                <w:sz w:val="28"/>
                <w:szCs w:val="28"/>
                <w:lang w:val="kk-KZ"/>
              </w:rPr>
              <w:t>3ж</w:t>
            </w:r>
          </w:p>
        </w:tc>
        <w:tc>
          <w:tcPr>
            <w:tcW w:w="945" w:type="pct"/>
            <w:hideMark/>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2014</w:t>
            </w:r>
            <w:r w:rsidRPr="00D3639E">
              <w:rPr>
                <w:bCs/>
                <w:color w:val="000000" w:themeColor="text1"/>
                <w:sz w:val="28"/>
                <w:szCs w:val="28"/>
                <w:lang w:val="kk-KZ"/>
              </w:rPr>
              <w:t>ж</w:t>
            </w:r>
          </w:p>
        </w:tc>
      </w:tr>
      <w:tr w:rsidR="00EC2A66" w:rsidRPr="001A1C97" w:rsidTr="00400AD1">
        <w:trPr>
          <w:trHeight w:val="300"/>
        </w:trPr>
        <w:tc>
          <w:tcPr>
            <w:tcW w:w="2108" w:type="pct"/>
            <w:vAlign w:val="center"/>
            <w:hideMark/>
          </w:tcPr>
          <w:p w:rsidR="00EC2A66" w:rsidRPr="001A1C97" w:rsidRDefault="00EC2A66" w:rsidP="00400AD1">
            <w:pPr>
              <w:rPr>
                <w:color w:val="000000" w:themeColor="text1"/>
                <w:sz w:val="28"/>
                <w:szCs w:val="28"/>
              </w:rPr>
            </w:pPr>
            <w:r w:rsidRPr="001A1C97">
              <w:rPr>
                <w:color w:val="000000" w:themeColor="text1"/>
                <w:sz w:val="28"/>
                <w:szCs w:val="28"/>
              </w:rPr>
              <w:t>Колледждер саны, бірлік</w:t>
            </w:r>
          </w:p>
        </w:tc>
        <w:tc>
          <w:tcPr>
            <w:tcW w:w="1001" w:type="pct"/>
            <w:noWrap/>
            <w:vAlign w:val="center"/>
            <w:hideMark/>
          </w:tcPr>
          <w:p w:rsidR="00EC2A66" w:rsidRPr="001A1C97" w:rsidRDefault="00EC2A66" w:rsidP="00400AD1">
            <w:pPr>
              <w:jc w:val="center"/>
              <w:rPr>
                <w:color w:val="000000" w:themeColor="text1"/>
                <w:sz w:val="28"/>
                <w:szCs w:val="28"/>
              </w:rPr>
            </w:pPr>
            <w:r w:rsidRPr="001A1C97">
              <w:rPr>
                <w:color w:val="000000" w:themeColor="text1"/>
                <w:sz w:val="28"/>
                <w:szCs w:val="28"/>
                <w:lang w:val="kk-KZ"/>
              </w:rPr>
              <w:t>1</w:t>
            </w:r>
          </w:p>
        </w:tc>
        <w:tc>
          <w:tcPr>
            <w:tcW w:w="946" w:type="pct"/>
            <w:noWrap/>
            <w:vAlign w:val="center"/>
            <w:hideMark/>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1</w:t>
            </w:r>
          </w:p>
        </w:tc>
        <w:tc>
          <w:tcPr>
            <w:tcW w:w="945" w:type="pct"/>
            <w:noWrap/>
            <w:vAlign w:val="center"/>
            <w:hideMark/>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1</w:t>
            </w:r>
          </w:p>
        </w:tc>
      </w:tr>
      <w:tr w:rsidR="00EC2A66" w:rsidRPr="001A1C97" w:rsidTr="00400AD1">
        <w:trPr>
          <w:trHeight w:val="300"/>
        </w:trPr>
        <w:tc>
          <w:tcPr>
            <w:tcW w:w="2108" w:type="pct"/>
            <w:vAlign w:val="center"/>
            <w:hideMark/>
          </w:tcPr>
          <w:p w:rsidR="00EC2A66" w:rsidRPr="001A1C97" w:rsidRDefault="00EC2A66" w:rsidP="00400AD1">
            <w:pPr>
              <w:rPr>
                <w:color w:val="000000" w:themeColor="text1"/>
                <w:sz w:val="28"/>
                <w:szCs w:val="28"/>
              </w:rPr>
            </w:pPr>
            <w:r w:rsidRPr="001A1C97">
              <w:rPr>
                <w:color w:val="000000" w:themeColor="text1"/>
                <w:sz w:val="28"/>
                <w:szCs w:val="28"/>
              </w:rPr>
              <w:t>Оқитындар саны, адам</w:t>
            </w:r>
          </w:p>
        </w:tc>
        <w:tc>
          <w:tcPr>
            <w:tcW w:w="1001"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646</w:t>
            </w:r>
          </w:p>
        </w:tc>
        <w:tc>
          <w:tcPr>
            <w:tcW w:w="946"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630</w:t>
            </w:r>
          </w:p>
        </w:tc>
        <w:tc>
          <w:tcPr>
            <w:tcW w:w="945"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630</w:t>
            </w:r>
          </w:p>
        </w:tc>
      </w:tr>
      <w:tr w:rsidR="00EC2A66" w:rsidRPr="001A1C97" w:rsidTr="00400AD1">
        <w:trPr>
          <w:trHeight w:val="300"/>
        </w:trPr>
        <w:tc>
          <w:tcPr>
            <w:tcW w:w="2108" w:type="pct"/>
            <w:vAlign w:val="center"/>
            <w:hideMark/>
          </w:tcPr>
          <w:p w:rsidR="00EC2A66" w:rsidRPr="001A1C97" w:rsidRDefault="00EC2A66" w:rsidP="00400AD1">
            <w:pPr>
              <w:rPr>
                <w:color w:val="000000" w:themeColor="text1"/>
                <w:sz w:val="28"/>
                <w:szCs w:val="28"/>
              </w:rPr>
            </w:pPr>
            <w:r w:rsidRPr="001A1C97">
              <w:rPr>
                <w:color w:val="000000" w:themeColor="text1"/>
                <w:sz w:val="28"/>
                <w:szCs w:val="28"/>
              </w:rPr>
              <w:t>Қабылданды, адам</w:t>
            </w:r>
          </w:p>
        </w:tc>
        <w:tc>
          <w:tcPr>
            <w:tcW w:w="1001"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295</w:t>
            </w:r>
          </w:p>
        </w:tc>
        <w:tc>
          <w:tcPr>
            <w:tcW w:w="946"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230</w:t>
            </w:r>
          </w:p>
        </w:tc>
        <w:tc>
          <w:tcPr>
            <w:tcW w:w="945" w:type="pct"/>
            <w:noWrap/>
            <w:vAlign w:val="center"/>
          </w:tcPr>
          <w:p w:rsidR="00EC2A66" w:rsidRPr="001A1C97" w:rsidRDefault="00EC2A66" w:rsidP="00400AD1">
            <w:pPr>
              <w:ind w:left="35"/>
              <w:jc w:val="center"/>
              <w:rPr>
                <w:color w:val="000000" w:themeColor="text1"/>
                <w:sz w:val="28"/>
                <w:szCs w:val="28"/>
                <w:lang w:val="kk-KZ"/>
              </w:rPr>
            </w:pPr>
            <w:r w:rsidRPr="001A1C97">
              <w:rPr>
                <w:color w:val="000000" w:themeColor="text1"/>
                <w:sz w:val="28"/>
                <w:szCs w:val="28"/>
                <w:lang w:val="kk-KZ"/>
              </w:rPr>
              <w:t>305</w:t>
            </w:r>
          </w:p>
        </w:tc>
      </w:tr>
      <w:tr w:rsidR="00EC2A66" w:rsidRPr="001A1C97" w:rsidTr="00400AD1">
        <w:trPr>
          <w:trHeight w:val="300"/>
        </w:trPr>
        <w:tc>
          <w:tcPr>
            <w:tcW w:w="2108" w:type="pct"/>
            <w:vAlign w:val="center"/>
            <w:hideMark/>
          </w:tcPr>
          <w:p w:rsidR="00EC2A66" w:rsidRPr="001A1C97" w:rsidRDefault="00EC2A66" w:rsidP="00400AD1">
            <w:pPr>
              <w:rPr>
                <w:color w:val="000000" w:themeColor="text1"/>
                <w:sz w:val="28"/>
                <w:szCs w:val="28"/>
              </w:rPr>
            </w:pPr>
            <w:r w:rsidRPr="001A1C97">
              <w:rPr>
                <w:color w:val="000000" w:themeColor="text1"/>
                <w:sz w:val="28"/>
                <w:szCs w:val="28"/>
              </w:rPr>
              <w:t>Бітіртіпшығару, адам</w:t>
            </w:r>
          </w:p>
        </w:tc>
        <w:tc>
          <w:tcPr>
            <w:tcW w:w="1001"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390</w:t>
            </w:r>
          </w:p>
        </w:tc>
        <w:tc>
          <w:tcPr>
            <w:tcW w:w="946"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246</w:t>
            </w:r>
          </w:p>
        </w:tc>
        <w:tc>
          <w:tcPr>
            <w:tcW w:w="945" w:type="pct"/>
            <w:noWrap/>
            <w:vAlign w:val="center"/>
          </w:tcPr>
          <w:p w:rsidR="00EC2A66" w:rsidRPr="001A1C97" w:rsidRDefault="00EC2A66" w:rsidP="00400AD1">
            <w:pPr>
              <w:ind w:left="35"/>
              <w:jc w:val="center"/>
              <w:rPr>
                <w:color w:val="000000" w:themeColor="text1"/>
                <w:sz w:val="28"/>
                <w:szCs w:val="28"/>
                <w:lang w:val="kk-KZ"/>
              </w:rPr>
            </w:pPr>
            <w:r w:rsidRPr="001A1C97">
              <w:rPr>
                <w:color w:val="000000" w:themeColor="text1"/>
                <w:sz w:val="28"/>
                <w:szCs w:val="28"/>
                <w:lang w:val="kk-KZ"/>
              </w:rPr>
              <w:t>305</w:t>
            </w:r>
          </w:p>
        </w:tc>
      </w:tr>
      <w:tr w:rsidR="00EC2A66" w:rsidRPr="001A1C97" w:rsidTr="00400AD1">
        <w:trPr>
          <w:trHeight w:val="322"/>
        </w:trPr>
        <w:tc>
          <w:tcPr>
            <w:tcW w:w="2108" w:type="pct"/>
            <w:vAlign w:val="center"/>
            <w:hideMark/>
          </w:tcPr>
          <w:p w:rsidR="00EC2A66" w:rsidRPr="001A1C97" w:rsidRDefault="00EC2A66" w:rsidP="00400AD1">
            <w:pPr>
              <w:rPr>
                <w:color w:val="000000" w:themeColor="text1"/>
                <w:sz w:val="28"/>
                <w:szCs w:val="28"/>
              </w:rPr>
            </w:pPr>
            <w:r w:rsidRPr="001A1C97">
              <w:rPr>
                <w:color w:val="000000" w:themeColor="text1"/>
                <w:sz w:val="28"/>
                <w:szCs w:val="28"/>
              </w:rPr>
              <w:t>Педагогикалық</w:t>
            </w:r>
            <w:r w:rsidRPr="001A1C97">
              <w:rPr>
                <w:color w:val="000000" w:themeColor="text1"/>
                <w:sz w:val="28"/>
                <w:szCs w:val="28"/>
                <w:lang w:val="kk-KZ"/>
              </w:rPr>
              <w:t xml:space="preserve">қызметкерлер </w:t>
            </w:r>
            <w:r w:rsidRPr="001A1C97">
              <w:rPr>
                <w:color w:val="000000" w:themeColor="text1"/>
                <w:sz w:val="28"/>
                <w:szCs w:val="28"/>
              </w:rPr>
              <w:t>саны, адам</w:t>
            </w:r>
          </w:p>
        </w:tc>
        <w:tc>
          <w:tcPr>
            <w:tcW w:w="1001"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58</w:t>
            </w:r>
          </w:p>
        </w:tc>
        <w:tc>
          <w:tcPr>
            <w:tcW w:w="946"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58</w:t>
            </w:r>
          </w:p>
        </w:tc>
        <w:tc>
          <w:tcPr>
            <w:tcW w:w="945" w:type="pct"/>
            <w:noWrap/>
            <w:vAlign w:val="center"/>
          </w:tcPr>
          <w:p w:rsidR="00EC2A66" w:rsidRPr="001A1C97" w:rsidRDefault="00EC2A66" w:rsidP="00400AD1">
            <w:pPr>
              <w:jc w:val="center"/>
              <w:rPr>
                <w:color w:val="000000" w:themeColor="text1"/>
                <w:sz w:val="28"/>
                <w:szCs w:val="28"/>
                <w:lang w:val="kk-KZ"/>
              </w:rPr>
            </w:pPr>
            <w:r w:rsidRPr="001A1C97">
              <w:rPr>
                <w:color w:val="000000" w:themeColor="text1"/>
                <w:sz w:val="28"/>
                <w:szCs w:val="28"/>
                <w:lang w:val="kk-KZ"/>
              </w:rPr>
              <w:t>59</w:t>
            </w:r>
          </w:p>
        </w:tc>
      </w:tr>
    </w:tbl>
    <w:p w:rsidR="00EC2A66" w:rsidRPr="001A1C97" w:rsidRDefault="00EC2A66" w:rsidP="00EC2A66">
      <w:pPr>
        <w:ind w:firstLine="709"/>
        <w:rPr>
          <w:b/>
          <w:color w:val="000000" w:themeColor="text1"/>
          <w:sz w:val="28"/>
          <w:szCs w:val="28"/>
          <w:lang w:val="kk-KZ"/>
        </w:rPr>
      </w:pPr>
    </w:p>
    <w:p w:rsidR="00EC2A66" w:rsidRPr="001A1C97" w:rsidRDefault="00EC2A66" w:rsidP="00EC2A66">
      <w:pPr>
        <w:ind w:firstLine="709"/>
        <w:rPr>
          <w:b/>
          <w:color w:val="000000" w:themeColor="text1"/>
          <w:sz w:val="28"/>
          <w:szCs w:val="28"/>
          <w:lang w:val="kk-KZ"/>
        </w:rPr>
      </w:pPr>
    </w:p>
    <w:p w:rsidR="00EC2A66" w:rsidRPr="00D3639E" w:rsidRDefault="00400AD1" w:rsidP="00EC2A66">
      <w:pPr>
        <w:ind w:firstLine="709"/>
        <w:rPr>
          <w:color w:val="000000" w:themeColor="text1"/>
          <w:sz w:val="28"/>
          <w:szCs w:val="28"/>
          <w:lang w:val="kk-KZ"/>
        </w:rPr>
      </w:pPr>
      <w:r w:rsidRPr="00D3639E">
        <w:rPr>
          <w:color w:val="000000" w:themeColor="text1"/>
          <w:sz w:val="28"/>
          <w:szCs w:val="28"/>
          <w:lang w:val="kk-KZ"/>
        </w:rPr>
        <w:t>24</w:t>
      </w:r>
      <w:r w:rsidR="00EC2A66" w:rsidRPr="00D3639E">
        <w:rPr>
          <w:color w:val="000000" w:themeColor="text1"/>
          <w:sz w:val="28"/>
          <w:szCs w:val="28"/>
          <w:lang w:val="kk-KZ"/>
        </w:rPr>
        <w:t>-кесте – Өңірдің ТжКБ жүйесінің жекелеген көрсеткіштері</w:t>
      </w:r>
    </w:p>
    <w:tbl>
      <w:tblPr>
        <w:tblStyle w:val="a4"/>
        <w:tblW w:w="5000" w:type="pct"/>
        <w:tblLook w:val="04A0"/>
      </w:tblPr>
      <w:tblGrid>
        <w:gridCol w:w="4251"/>
        <w:gridCol w:w="1076"/>
        <w:gridCol w:w="1564"/>
        <w:gridCol w:w="1562"/>
        <w:gridCol w:w="1400"/>
      </w:tblGrid>
      <w:tr w:rsidR="00EC2A66" w:rsidRPr="00D3639E" w:rsidTr="00400AD1">
        <w:tc>
          <w:tcPr>
            <w:tcW w:w="2158" w:type="pct"/>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lang w:val="kk-KZ"/>
              </w:rPr>
              <w:t>Көрсеткіштің атауы</w:t>
            </w:r>
          </w:p>
        </w:tc>
        <w:tc>
          <w:tcPr>
            <w:tcW w:w="544" w:type="pct"/>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lang w:val="kk-KZ"/>
              </w:rPr>
              <w:t>Өлшем бірлігі</w:t>
            </w:r>
          </w:p>
        </w:tc>
        <w:tc>
          <w:tcPr>
            <w:tcW w:w="794" w:type="pct"/>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2012</w:t>
            </w:r>
            <w:r w:rsidRPr="00D3639E">
              <w:rPr>
                <w:bCs/>
                <w:color w:val="000000" w:themeColor="text1"/>
                <w:sz w:val="28"/>
                <w:szCs w:val="28"/>
                <w:lang w:val="kk-KZ"/>
              </w:rPr>
              <w:t>ж</w:t>
            </w:r>
          </w:p>
        </w:tc>
        <w:tc>
          <w:tcPr>
            <w:tcW w:w="793" w:type="pct"/>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2013</w:t>
            </w:r>
            <w:r w:rsidRPr="00D3639E">
              <w:rPr>
                <w:bCs/>
                <w:color w:val="000000" w:themeColor="text1"/>
                <w:sz w:val="28"/>
                <w:szCs w:val="28"/>
                <w:lang w:val="kk-KZ"/>
              </w:rPr>
              <w:t>ж</w:t>
            </w:r>
          </w:p>
        </w:tc>
        <w:tc>
          <w:tcPr>
            <w:tcW w:w="711" w:type="pct"/>
          </w:tcPr>
          <w:p w:rsidR="00EC2A66" w:rsidRPr="00D3639E" w:rsidRDefault="00EC2A66" w:rsidP="00400AD1">
            <w:pPr>
              <w:jc w:val="center"/>
              <w:rPr>
                <w:bCs/>
                <w:color w:val="000000" w:themeColor="text1"/>
                <w:sz w:val="28"/>
                <w:szCs w:val="28"/>
                <w:lang w:val="kk-KZ"/>
              </w:rPr>
            </w:pPr>
            <w:r w:rsidRPr="00D3639E">
              <w:rPr>
                <w:bCs/>
                <w:color w:val="000000" w:themeColor="text1"/>
                <w:sz w:val="28"/>
                <w:szCs w:val="28"/>
              </w:rPr>
              <w:t>2014</w:t>
            </w:r>
            <w:r w:rsidRPr="00D3639E">
              <w:rPr>
                <w:bCs/>
                <w:color w:val="000000" w:themeColor="text1"/>
                <w:sz w:val="28"/>
                <w:szCs w:val="28"/>
                <w:lang w:val="kk-KZ"/>
              </w:rPr>
              <w:t>ж</w:t>
            </w:r>
          </w:p>
        </w:tc>
      </w:tr>
      <w:tr w:rsidR="00EC2A66" w:rsidRPr="001A1C97" w:rsidTr="00400AD1">
        <w:tc>
          <w:tcPr>
            <w:tcW w:w="2158" w:type="pct"/>
          </w:tcPr>
          <w:p w:rsidR="00EC2A66" w:rsidRPr="001A1C97" w:rsidRDefault="00EC2A66" w:rsidP="00400AD1">
            <w:pPr>
              <w:rPr>
                <w:bCs/>
                <w:color w:val="000000" w:themeColor="text1"/>
                <w:sz w:val="28"/>
                <w:szCs w:val="28"/>
                <w:lang w:val="kk-KZ"/>
              </w:rPr>
            </w:pPr>
            <w:r w:rsidRPr="001A1C97">
              <w:rPr>
                <w:bCs/>
                <w:color w:val="000000" w:themeColor="text1"/>
                <w:sz w:val="28"/>
                <w:szCs w:val="28"/>
                <w:lang w:val="kk-KZ"/>
              </w:rPr>
              <w:t>ТжКБ оқу орындарының түлектерінің оқудан кейінгі бірінші жылы жұмысқа орналасқандарының үлесі</w:t>
            </w:r>
            <w:r w:rsidRPr="001A1C97">
              <w:rPr>
                <w:bCs/>
                <w:color w:val="000000" w:themeColor="text1"/>
                <w:sz w:val="28"/>
                <w:szCs w:val="28"/>
              </w:rPr>
              <w:t xml:space="preserve">, </w:t>
            </w:r>
            <w:r w:rsidRPr="001A1C97">
              <w:rPr>
                <w:bCs/>
                <w:color w:val="000000" w:themeColor="text1"/>
                <w:sz w:val="28"/>
                <w:szCs w:val="28"/>
                <w:lang w:val="kk-KZ"/>
              </w:rPr>
              <w:t>соның ішінде</w:t>
            </w:r>
          </w:p>
          <w:p w:rsidR="00EC2A66" w:rsidRPr="001A1C97" w:rsidRDefault="00EC2A66" w:rsidP="00EC2A66">
            <w:pPr>
              <w:pStyle w:val="afff3"/>
              <w:numPr>
                <w:ilvl w:val="0"/>
                <w:numId w:val="15"/>
              </w:numPr>
              <w:spacing w:after="0" w:line="240" w:lineRule="auto"/>
              <w:jc w:val="both"/>
              <w:rPr>
                <w:rFonts w:ascii="Times New Roman" w:eastAsia="Times New Roman" w:hAnsi="Times New Roman"/>
                <w:bCs/>
                <w:color w:val="000000" w:themeColor="text1"/>
                <w:sz w:val="28"/>
                <w:szCs w:val="28"/>
              </w:rPr>
            </w:pPr>
            <w:r w:rsidRPr="001A1C97">
              <w:rPr>
                <w:rFonts w:ascii="Times New Roman" w:eastAsia="Times New Roman" w:hAnsi="Times New Roman"/>
                <w:bCs/>
                <w:color w:val="000000" w:themeColor="text1"/>
                <w:sz w:val="28"/>
                <w:szCs w:val="28"/>
                <w:lang w:val="kk-KZ"/>
              </w:rPr>
              <w:t>ауыл</w:t>
            </w:r>
          </w:p>
          <w:p w:rsidR="00EC2A66" w:rsidRPr="001A1C97" w:rsidRDefault="00EC2A66" w:rsidP="00EC2A66">
            <w:pPr>
              <w:pStyle w:val="afff3"/>
              <w:numPr>
                <w:ilvl w:val="0"/>
                <w:numId w:val="15"/>
              </w:numPr>
              <w:spacing w:after="0" w:line="240" w:lineRule="auto"/>
              <w:jc w:val="both"/>
              <w:rPr>
                <w:rFonts w:ascii="Times New Roman" w:eastAsia="Times New Roman" w:hAnsi="Times New Roman"/>
                <w:bCs/>
                <w:color w:val="000000" w:themeColor="text1"/>
                <w:sz w:val="28"/>
                <w:szCs w:val="28"/>
              </w:rPr>
            </w:pPr>
            <w:r w:rsidRPr="001A1C97">
              <w:rPr>
                <w:rFonts w:ascii="Times New Roman" w:eastAsia="Times New Roman" w:hAnsi="Times New Roman"/>
                <w:bCs/>
                <w:color w:val="000000" w:themeColor="text1"/>
                <w:sz w:val="28"/>
                <w:szCs w:val="28"/>
                <w:lang w:val="kk-KZ"/>
              </w:rPr>
              <w:t>қала</w:t>
            </w:r>
          </w:p>
        </w:tc>
        <w:tc>
          <w:tcPr>
            <w:tcW w:w="544" w:type="pct"/>
          </w:tcPr>
          <w:p w:rsidR="00EC2A66" w:rsidRPr="001A1C97" w:rsidRDefault="00EC2A66" w:rsidP="00400AD1">
            <w:pPr>
              <w:jc w:val="center"/>
              <w:rPr>
                <w:color w:val="000000" w:themeColor="text1"/>
                <w:sz w:val="28"/>
                <w:szCs w:val="28"/>
                <w:lang w:val="kk-KZ"/>
              </w:rPr>
            </w:pPr>
          </w:p>
          <w:p w:rsidR="00EC2A66" w:rsidRPr="001A1C97" w:rsidRDefault="00EC2A66" w:rsidP="00400AD1">
            <w:pPr>
              <w:jc w:val="center"/>
              <w:rPr>
                <w:color w:val="000000" w:themeColor="text1"/>
                <w:sz w:val="28"/>
                <w:szCs w:val="28"/>
              </w:rPr>
            </w:pPr>
            <w:r w:rsidRPr="001A1C97">
              <w:rPr>
                <w:color w:val="000000" w:themeColor="text1"/>
                <w:sz w:val="28"/>
                <w:szCs w:val="28"/>
              </w:rPr>
              <w:t>%</w:t>
            </w:r>
          </w:p>
        </w:tc>
        <w:tc>
          <w:tcPr>
            <w:tcW w:w="794" w:type="pct"/>
            <w:vAlign w:val="center"/>
          </w:tcPr>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276</w:t>
            </w:r>
            <w:r w:rsidRPr="001A1C97">
              <w:rPr>
                <w:color w:val="000000" w:themeColor="text1"/>
                <w:sz w:val="28"/>
                <w:szCs w:val="28"/>
              </w:rPr>
              <w:t>/</w:t>
            </w:r>
            <w:r w:rsidRPr="001A1C97">
              <w:rPr>
                <w:color w:val="000000" w:themeColor="text1"/>
                <w:sz w:val="28"/>
                <w:szCs w:val="28"/>
                <w:lang w:val="kk-KZ"/>
              </w:rPr>
              <w:t>92</w:t>
            </w:r>
            <w:r w:rsidRPr="001A1C97">
              <w:rPr>
                <w:color w:val="000000" w:themeColor="text1"/>
                <w:sz w:val="28"/>
                <w:szCs w:val="28"/>
              </w:rPr>
              <w:t>%</w:t>
            </w:r>
          </w:p>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251</w:t>
            </w:r>
            <w:r w:rsidRPr="001A1C97">
              <w:rPr>
                <w:color w:val="000000" w:themeColor="text1"/>
                <w:sz w:val="28"/>
                <w:szCs w:val="28"/>
              </w:rPr>
              <w:t>/</w:t>
            </w:r>
            <w:r w:rsidRPr="001A1C97">
              <w:rPr>
                <w:color w:val="000000" w:themeColor="text1"/>
                <w:sz w:val="28"/>
                <w:szCs w:val="28"/>
                <w:lang w:val="kk-KZ"/>
              </w:rPr>
              <w:t>83,5</w:t>
            </w:r>
            <w:r w:rsidRPr="001A1C97">
              <w:rPr>
                <w:color w:val="000000" w:themeColor="text1"/>
                <w:sz w:val="28"/>
                <w:szCs w:val="28"/>
              </w:rPr>
              <w:t>%</w:t>
            </w:r>
          </w:p>
          <w:p w:rsidR="00EC2A66" w:rsidRPr="001A1C97" w:rsidRDefault="00EC2A66" w:rsidP="00400AD1">
            <w:pPr>
              <w:jc w:val="center"/>
              <w:rPr>
                <w:color w:val="000000" w:themeColor="text1"/>
                <w:sz w:val="28"/>
                <w:szCs w:val="28"/>
              </w:rPr>
            </w:pPr>
            <w:r w:rsidRPr="001A1C97">
              <w:rPr>
                <w:color w:val="000000" w:themeColor="text1"/>
                <w:sz w:val="28"/>
                <w:szCs w:val="28"/>
                <w:lang w:val="kk-KZ"/>
              </w:rPr>
              <w:t>25/8,5</w:t>
            </w:r>
            <w:r w:rsidRPr="001A1C97">
              <w:rPr>
                <w:color w:val="000000" w:themeColor="text1"/>
                <w:sz w:val="28"/>
                <w:szCs w:val="28"/>
              </w:rPr>
              <w:t>%</w:t>
            </w:r>
          </w:p>
        </w:tc>
        <w:tc>
          <w:tcPr>
            <w:tcW w:w="793" w:type="pct"/>
            <w:vAlign w:val="center"/>
          </w:tcPr>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226</w:t>
            </w:r>
            <w:r w:rsidRPr="001A1C97">
              <w:rPr>
                <w:color w:val="000000" w:themeColor="text1"/>
                <w:sz w:val="28"/>
                <w:szCs w:val="28"/>
              </w:rPr>
              <w:t>/</w:t>
            </w:r>
            <w:r w:rsidRPr="001A1C97">
              <w:rPr>
                <w:color w:val="000000" w:themeColor="text1"/>
                <w:sz w:val="28"/>
                <w:szCs w:val="28"/>
                <w:lang w:val="kk-KZ"/>
              </w:rPr>
              <w:t>92</w:t>
            </w:r>
            <w:r w:rsidRPr="001A1C97">
              <w:rPr>
                <w:color w:val="000000" w:themeColor="text1"/>
                <w:sz w:val="28"/>
                <w:szCs w:val="28"/>
              </w:rPr>
              <w:t>%</w:t>
            </w:r>
          </w:p>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209</w:t>
            </w:r>
            <w:r w:rsidRPr="001A1C97">
              <w:rPr>
                <w:color w:val="000000" w:themeColor="text1"/>
                <w:sz w:val="28"/>
                <w:szCs w:val="28"/>
              </w:rPr>
              <w:t>/</w:t>
            </w:r>
            <w:r w:rsidRPr="001A1C97">
              <w:rPr>
                <w:color w:val="000000" w:themeColor="text1"/>
                <w:sz w:val="28"/>
                <w:szCs w:val="28"/>
                <w:lang w:val="kk-KZ"/>
              </w:rPr>
              <w:t>85</w:t>
            </w:r>
            <w:r w:rsidRPr="001A1C97">
              <w:rPr>
                <w:color w:val="000000" w:themeColor="text1"/>
                <w:sz w:val="28"/>
                <w:szCs w:val="28"/>
              </w:rPr>
              <w:t>%</w:t>
            </w:r>
          </w:p>
          <w:p w:rsidR="00EC2A66" w:rsidRPr="001A1C97" w:rsidRDefault="00EC2A66" w:rsidP="00400AD1">
            <w:pPr>
              <w:jc w:val="center"/>
              <w:rPr>
                <w:color w:val="000000" w:themeColor="text1"/>
                <w:sz w:val="28"/>
                <w:szCs w:val="28"/>
              </w:rPr>
            </w:pPr>
            <w:r w:rsidRPr="001A1C97">
              <w:rPr>
                <w:color w:val="000000" w:themeColor="text1"/>
                <w:sz w:val="28"/>
                <w:szCs w:val="28"/>
                <w:lang w:val="kk-KZ"/>
              </w:rPr>
              <w:t>1</w:t>
            </w:r>
            <w:r w:rsidRPr="001A1C97">
              <w:rPr>
                <w:color w:val="000000" w:themeColor="text1"/>
                <w:sz w:val="28"/>
                <w:szCs w:val="28"/>
              </w:rPr>
              <w:t>7/</w:t>
            </w:r>
            <w:r w:rsidRPr="001A1C97">
              <w:rPr>
                <w:color w:val="000000" w:themeColor="text1"/>
                <w:sz w:val="28"/>
                <w:szCs w:val="28"/>
                <w:lang w:val="kk-KZ"/>
              </w:rPr>
              <w:t>7</w:t>
            </w:r>
            <w:r w:rsidRPr="001A1C97">
              <w:rPr>
                <w:color w:val="000000" w:themeColor="text1"/>
                <w:sz w:val="28"/>
                <w:szCs w:val="28"/>
              </w:rPr>
              <w:t xml:space="preserve"> %</w:t>
            </w:r>
          </w:p>
        </w:tc>
        <w:tc>
          <w:tcPr>
            <w:tcW w:w="711" w:type="pct"/>
            <w:vAlign w:val="center"/>
          </w:tcPr>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277</w:t>
            </w:r>
            <w:r w:rsidRPr="001A1C97">
              <w:rPr>
                <w:color w:val="000000" w:themeColor="text1"/>
                <w:sz w:val="28"/>
                <w:szCs w:val="28"/>
              </w:rPr>
              <w:t>/</w:t>
            </w:r>
            <w:r w:rsidRPr="001A1C97">
              <w:rPr>
                <w:color w:val="000000" w:themeColor="text1"/>
                <w:sz w:val="28"/>
                <w:szCs w:val="28"/>
                <w:lang w:val="kk-KZ"/>
              </w:rPr>
              <w:t>91</w:t>
            </w:r>
            <w:r w:rsidRPr="001A1C97">
              <w:rPr>
                <w:color w:val="000000" w:themeColor="text1"/>
                <w:sz w:val="28"/>
                <w:szCs w:val="28"/>
              </w:rPr>
              <w:t>%</w:t>
            </w:r>
          </w:p>
          <w:p w:rsidR="00EC2A66" w:rsidRPr="001A1C97" w:rsidRDefault="00EC2A66" w:rsidP="00400AD1">
            <w:pPr>
              <w:jc w:val="center"/>
              <w:rPr>
                <w:color w:val="000000" w:themeColor="text1"/>
                <w:sz w:val="28"/>
                <w:szCs w:val="28"/>
              </w:rPr>
            </w:pPr>
          </w:p>
          <w:p w:rsidR="00EC2A66" w:rsidRPr="001A1C97" w:rsidRDefault="00EC2A66" w:rsidP="00400AD1">
            <w:pPr>
              <w:jc w:val="center"/>
              <w:rPr>
                <w:color w:val="000000" w:themeColor="text1"/>
                <w:sz w:val="28"/>
                <w:szCs w:val="28"/>
              </w:rPr>
            </w:pPr>
            <w:r w:rsidRPr="001A1C97">
              <w:rPr>
                <w:color w:val="000000" w:themeColor="text1"/>
                <w:sz w:val="28"/>
                <w:szCs w:val="28"/>
                <w:lang w:val="kk-KZ"/>
              </w:rPr>
              <w:t>256</w:t>
            </w:r>
            <w:r w:rsidRPr="001A1C97">
              <w:rPr>
                <w:color w:val="000000" w:themeColor="text1"/>
                <w:sz w:val="28"/>
                <w:szCs w:val="28"/>
              </w:rPr>
              <w:t>/</w:t>
            </w:r>
            <w:r w:rsidRPr="001A1C97">
              <w:rPr>
                <w:color w:val="000000" w:themeColor="text1"/>
                <w:sz w:val="28"/>
                <w:szCs w:val="28"/>
                <w:lang w:val="kk-KZ"/>
              </w:rPr>
              <w:t>84</w:t>
            </w:r>
            <w:r w:rsidRPr="001A1C97">
              <w:rPr>
                <w:color w:val="000000" w:themeColor="text1"/>
                <w:sz w:val="28"/>
                <w:szCs w:val="28"/>
              </w:rPr>
              <w:t>%</w:t>
            </w:r>
          </w:p>
          <w:p w:rsidR="00EC2A66" w:rsidRPr="001A1C97" w:rsidRDefault="00EC2A66" w:rsidP="00400AD1">
            <w:pPr>
              <w:jc w:val="center"/>
              <w:rPr>
                <w:color w:val="000000" w:themeColor="text1"/>
                <w:sz w:val="28"/>
                <w:szCs w:val="28"/>
              </w:rPr>
            </w:pPr>
            <w:r w:rsidRPr="001A1C97">
              <w:rPr>
                <w:color w:val="000000" w:themeColor="text1"/>
                <w:sz w:val="28"/>
                <w:szCs w:val="28"/>
                <w:lang w:val="kk-KZ"/>
              </w:rPr>
              <w:t>21</w:t>
            </w:r>
            <w:r w:rsidRPr="001A1C97">
              <w:rPr>
                <w:color w:val="000000" w:themeColor="text1"/>
                <w:sz w:val="28"/>
                <w:szCs w:val="28"/>
              </w:rPr>
              <w:t>/</w:t>
            </w:r>
            <w:r w:rsidRPr="001A1C97">
              <w:rPr>
                <w:color w:val="000000" w:themeColor="text1"/>
                <w:sz w:val="28"/>
                <w:szCs w:val="28"/>
                <w:lang w:val="kk-KZ"/>
              </w:rPr>
              <w:t>7</w:t>
            </w:r>
            <w:r w:rsidRPr="001A1C97">
              <w:rPr>
                <w:color w:val="000000" w:themeColor="text1"/>
                <w:sz w:val="28"/>
                <w:szCs w:val="28"/>
              </w:rPr>
              <w:t>%</w:t>
            </w:r>
          </w:p>
        </w:tc>
      </w:tr>
      <w:tr w:rsidR="00EC2A66" w:rsidRPr="0091119E" w:rsidTr="00400AD1">
        <w:tc>
          <w:tcPr>
            <w:tcW w:w="2158" w:type="pct"/>
          </w:tcPr>
          <w:p w:rsidR="00EC2A66" w:rsidRPr="00F314E8" w:rsidRDefault="00EC2A66" w:rsidP="00400AD1">
            <w:pPr>
              <w:rPr>
                <w:bCs/>
                <w:color w:val="000000" w:themeColor="text1"/>
                <w:sz w:val="28"/>
                <w:szCs w:val="28"/>
              </w:rPr>
            </w:pPr>
            <w:r w:rsidRPr="00F314E8">
              <w:rPr>
                <w:bCs/>
                <w:color w:val="000000" w:themeColor="text1"/>
                <w:sz w:val="28"/>
                <w:szCs w:val="28"/>
                <w:lang w:val="kk-KZ"/>
              </w:rPr>
              <w:t xml:space="preserve">ТжКБ оқу орындарының жоғары және бірінші санатты оқытушылар саны </w:t>
            </w:r>
          </w:p>
        </w:tc>
        <w:tc>
          <w:tcPr>
            <w:tcW w:w="544" w:type="pct"/>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бірлік</w:t>
            </w:r>
          </w:p>
        </w:tc>
        <w:tc>
          <w:tcPr>
            <w:tcW w:w="794"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31</w:t>
            </w:r>
          </w:p>
        </w:tc>
        <w:tc>
          <w:tcPr>
            <w:tcW w:w="793"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26</w:t>
            </w:r>
          </w:p>
        </w:tc>
        <w:tc>
          <w:tcPr>
            <w:tcW w:w="711"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30</w:t>
            </w:r>
          </w:p>
        </w:tc>
      </w:tr>
      <w:tr w:rsidR="00EC2A66" w:rsidRPr="0091119E" w:rsidTr="00400AD1">
        <w:tc>
          <w:tcPr>
            <w:tcW w:w="2158" w:type="pct"/>
          </w:tcPr>
          <w:p w:rsidR="00EC2A66" w:rsidRPr="00F314E8" w:rsidRDefault="00EC2A66" w:rsidP="00400AD1">
            <w:pPr>
              <w:rPr>
                <w:bCs/>
                <w:color w:val="000000" w:themeColor="text1"/>
                <w:sz w:val="28"/>
                <w:szCs w:val="28"/>
              </w:rPr>
            </w:pPr>
            <w:r w:rsidRPr="00F314E8">
              <w:rPr>
                <w:bCs/>
                <w:color w:val="000000" w:themeColor="text1"/>
                <w:sz w:val="28"/>
                <w:szCs w:val="28"/>
                <w:lang w:val="kk-KZ"/>
              </w:rPr>
              <w:t xml:space="preserve">Электрондық оқу жүйесін пайдаланатын ТжКБұйымдарының саны </w:t>
            </w:r>
          </w:p>
        </w:tc>
        <w:tc>
          <w:tcPr>
            <w:tcW w:w="544" w:type="pct"/>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бірлік</w:t>
            </w:r>
          </w:p>
        </w:tc>
        <w:tc>
          <w:tcPr>
            <w:tcW w:w="794" w:type="pct"/>
            <w:vAlign w:val="center"/>
          </w:tcPr>
          <w:p w:rsidR="00EC2A66" w:rsidRPr="00F314E8" w:rsidRDefault="00EC2A66" w:rsidP="00400AD1">
            <w:pPr>
              <w:jc w:val="center"/>
              <w:rPr>
                <w:color w:val="000000" w:themeColor="text1"/>
                <w:sz w:val="28"/>
                <w:szCs w:val="28"/>
              </w:rPr>
            </w:pPr>
            <w:r w:rsidRPr="00F314E8">
              <w:rPr>
                <w:color w:val="000000" w:themeColor="text1"/>
                <w:sz w:val="28"/>
                <w:szCs w:val="28"/>
                <w:lang w:val="kk-KZ"/>
              </w:rPr>
              <w:t>-</w:t>
            </w:r>
          </w:p>
        </w:tc>
        <w:tc>
          <w:tcPr>
            <w:tcW w:w="793" w:type="pct"/>
            <w:vAlign w:val="center"/>
          </w:tcPr>
          <w:p w:rsidR="00EC2A66" w:rsidRPr="00F314E8" w:rsidRDefault="00EC2A66" w:rsidP="00400AD1">
            <w:pPr>
              <w:jc w:val="center"/>
              <w:rPr>
                <w:color w:val="000000" w:themeColor="text1"/>
                <w:sz w:val="28"/>
                <w:szCs w:val="28"/>
              </w:rPr>
            </w:pPr>
            <w:r w:rsidRPr="00F314E8">
              <w:rPr>
                <w:color w:val="000000" w:themeColor="text1"/>
                <w:sz w:val="28"/>
                <w:szCs w:val="28"/>
                <w:lang w:val="kk-KZ"/>
              </w:rPr>
              <w:t>-</w:t>
            </w:r>
          </w:p>
        </w:tc>
        <w:tc>
          <w:tcPr>
            <w:tcW w:w="711" w:type="pct"/>
            <w:vAlign w:val="center"/>
          </w:tcPr>
          <w:p w:rsidR="00EC2A66" w:rsidRPr="00F314E8" w:rsidRDefault="00EC2A66" w:rsidP="00400AD1">
            <w:pPr>
              <w:jc w:val="center"/>
              <w:rPr>
                <w:color w:val="000000" w:themeColor="text1"/>
                <w:sz w:val="28"/>
                <w:szCs w:val="28"/>
              </w:rPr>
            </w:pPr>
            <w:r w:rsidRPr="00F314E8">
              <w:rPr>
                <w:color w:val="000000" w:themeColor="text1"/>
                <w:sz w:val="28"/>
                <w:szCs w:val="28"/>
                <w:lang w:val="kk-KZ"/>
              </w:rPr>
              <w:t>-</w:t>
            </w:r>
          </w:p>
        </w:tc>
      </w:tr>
      <w:tr w:rsidR="00EC2A66" w:rsidRPr="0091119E" w:rsidTr="00400AD1">
        <w:tc>
          <w:tcPr>
            <w:tcW w:w="2158" w:type="pct"/>
          </w:tcPr>
          <w:p w:rsidR="00EC2A66" w:rsidRPr="00F314E8" w:rsidRDefault="00EC2A66" w:rsidP="00400AD1">
            <w:pPr>
              <w:rPr>
                <w:bCs/>
                <w:color w:val="000000" w:themeColor="text1"/>
                <w:sz w:val="28"/>
                <w:szCs w:val="28"/>
                <w:lang w:val="kk-KZ"/>
              </w:rPr>
            </w:pPr>
            <w:r w:rsidRPr="00F314E8">
              <w:rPr>
                <w:bCs/>
                <w:color w:val="000000" w:themeColor="text1"/>
                <w:sz w:val="28"/>
                <w:szCs w:val="28"/>
                <w:lang w:val="kk-KZ"/>
              </w:rPr>
              <w:t xml:space="preserve">15-28 жастағы </w:t>
            </w:r>
            <w:r w:rsidRPr="00F314E8">
              <w:rPr>
                <w:bCs/>
                <w:color w:val="000000" w:themeColor="text1"/>
                <w:sz w:val="28"/>
                <w:szCs w:val="28"/>
              </w:rPr>
              <w:t xml:space="preserve">NEET </w:t>
            </w:r>
            <w:r w:rsidRPr="00F314E8">
              <w:rPr>
                <w:bCs/>
                <w:color w:val="000000" w:themeColor="text1"/>
                <w:sz w:val="28"/>
                <w:szCs w:val="28"/>
                <w:lang w:val="kk-KZ"/>
              </w:rPr>
              <w:t>саны</w:t>
            </w:r>
          </w:p>
        </w:tc>
        <w:tc>
          <w:tcPr>
            <w:tcW w:w="544" w:type="pct"/>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бірлік</w:t>
            </w:r>
          </w:p>
        </w:tc>
        <w:tc>
          <w:tcPr>
            <w:tcW w:w="794"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0,9</w:t>
            </w:r>
          </w:p>
        </w:tc>
        <w:tc>
          <w:tcPr>
            <w:tcW w:w="793"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0,8</w:t>
            </w:r>
          </w:p>
        </w:tc>
        <w:tc>
          <w:tcPr>
            <w:tcW w:w="711"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0,6</w:t>
            </w:r>
          </w:p>
        </w:tc>
      </w:tr>
      <w:tr w:rsidR="00EC2A66" w:rsidRPr="0091119E" w:rsidTr="00400AD1">
        <w:tc>
          <w:tcPr>
            <w:tcW w:w="2158" w:type="pct"/>
          </w:tcPr>
          <w:p w:rsidR="00EC2A66" w:rsidRPr="00F314E8" w:rsidRDefault="00EC2A66" w:rsidP="00400AD1">
            <w:pPr>
              <w:rPr>
                <w:bCs/>
                <w:color w:val="000000" w:themeColor="text1"/>
                <w:sz w:val="28"/>
                <w:szCs w:val="28"/>
              </w:rPr>
            </w:pPr>
            <w:r w:rsidRPr="00F314E8">
              <w:rPr>
                <w:bCs/>
                <w:color w:val="000000" w:themeColor="text1"/>
                <w:sz w:val="28"/>
                <w:szCs w:val="28"/>
                <w:lang w:val="kk-KZ"/>
              </w:rPr>
              <w:t xml:space="preserve">ТжКБ типті жастағы </w:t>
            </w:r>
            <w:r w:rsidRPr="00F314E8">
              <w:rPr>
                <w:bCs/>
                <w:color w:val="000000" w:themeColor="text1"/>
                <w:sz w:val="28"/>
                <w:szCs w:val="28"/>
              </w:rPr>
              <w:t xml:space="preserve">(14-24 </w:t>
            </w:r>
            <w:r w:rsidRPr="00F314E8">
              <w:rPr>
                <w:bCs/>
                <w:color w:val="000000" w:themeColor="text1"/>
                <w:sz w:val="28"/>
                <w:szCs w:val="28"/>
                <w:lang w:val="kk-KZ"/>
              </w:rPr>
              <w:t>жас</w:t>
            </w:r>
            <w:r w:rsidRPr="00F314E8">
              <w:rPr>
                <w:bCs/>
                <w:color w:val="000000" w:themeColor="text1"/>
                <w:sz w:val="28"/>
                <w:szCs w:val="28"/>
              </w:rPr>
              <w:t>)</w:t>
            </w:r>
            <w:r w:rsidRPr="00F314E8">
              <w:rPr>
                <w:bCs/>
                <w:color w:val="000000" w:themeColor="text1"/>
                <w:sz w:val="28"/>
                <w:szCs w:val="28"/>
                <w:lang w:val="kk-KZ"/>
              </w:rPr>
              <w:t xml:space="preserve"> жастарды қамту үлесі </w:t>
            </w:r>
          </w:p>
        </w:tc>
        <w:tc>
          <w:tcPr>
            <w:tcW w:w="544" w:type="pct"/>
          </w:tcPr>
          <w:p w:rsidR="00EC2A66" w:rsidRPr="00F314E8" w:rsidRDefault="00EC2A66" w:rsidP="00400AD1">
            <w:pPr>
              <w:jc w:val="center"/>
              <w:rPr>
                <w:color w:val="000000" w:themeColor="text1"/>
                <w:sz w:val="28"/>
                <w:szCs w:val="28"/>
              </w:rPr>
            </w:pPr>
            <w:r w:rsidRPr="00F314E8">
              <w:rPr>
                <w:color w:val="000000" w:themeColor="text1"/>
                <w:sz w:val="28"/>
                <w:szCs w:val="28"/>
              </w:rPr>
              <w:t>%</w:t>
            </w:r>
          </w:p>
        </w:tc>
        <w:tc>
          <w:tcPr>
            <w:tcW w:w="794"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2,1</w:t>
            </w:r>
          </w:p>
        </w:tc>
        <w:tc>
          <w:tcPr>
            <w:tcW w:w="793" w:type="pct"/>
            <w:vAlign w:val="center"/>
          </w:tcPr>
          <w:p w:rsidR="00EC2A66" w:rsidRPr="00F314E8" w:rsidRDefault="00EC2A66" w:rsidP="00400AD1">
            <w:pPr>
              <w:jc w:val="center"/>
              <w:rPr>
                <w:color w:val="000000" w:themeColor="text1"/>
                <w:sz w:val="28"/>
                <w:szCs w:val="28"/>
              </w:rPr>
            </w:pPr>
            <w:r w:rsidRPr="00F314E8">
              <w:rPr>
                <w:color w:val="000000" w:themeColor="text1"/>
                <w:sz w:val="28"/>
                <w:szCs w:val="28"/>
                <w:lang w:val="kk-KZ"/>
              </w:rPr>
              <w:t>1,8</w:t>
            </w:r>
          </w:p>
        </w:tc>
        <w:tc>
          <w:tcPr>
            <w:tcW w:w="711" w:type="pct"/>
            <w:vAlign w:val="center"/>
          </w:tcPr>
          <w:p w:rsidR="00EC2A66" w:rsidRPr="00F314E8" w:rsidRDefault="00EC2A66" w:rsidP="00400AD1">
            <w:pPr>
              <w:jc w:val="center"/>
              <w:rPr>
                <w:color w:val="000000" w:themeColor="text1"/>
                <w:sz w:val="28"/>
                <w:szCs w:val="28"/>
                <w:lang w:val="kk-KZ"/>
              </w:rPr>
            </w:pPr>
            <w:r w:rsidRPr="00F314E8">
              <w:rPr>
                <w:color w:val="000000" w:themeColor="text1"/>
                <w:sz w:val="28"/>
                <w:szCs w:val="28"/>
                <w:lang w:val="kk-KZ"/>
              </w:rPr>
              <w:t>3,4</w:t>
            </w:r>
          </w:p>
        </w:tc>
      </w:tr>
    </w:tbl>
    <w:p w:rsidR="00EC2A66" w:rsidRPr="0091119E" w:rsidRDefault="00EC2A66" w:rsidP="00EC2A66">
      <w:pPr>
        <w:ind w:firstLine="709"/>
        <w:rPr>
          <w:color w:val="C00000"/>
          <w:sz w:val="28"/>
          <w:szCs w:val="28"/>
          <w:lang w:val="kk-KZ"/>
        </w:rPr>
      </w:pPr>
    </w:p>
    <w:p w:rsidR="00EC2A66" w:rsidRPr="001A1C97" w:rsidRDefault="00EC2A66" w:rsidP="00EC2A66">
      <w:pPr>
        <w:ind w:firstLine="709"/>
        <w:rPr>
          <w:color w:val="000000" w:themeColor="text1"/>
          <w:sz w:val="28"/>
          <w:szCs w:val="28"/>
          <w:lang w:val="kk-KZ"/>
        </w:rPr>
      </w:pPr>
      <w:r w:rsidRPr="001A1C97">
        <w:rPr>
          <w:color w:val="000000" w:themeColor="text1"/>
          <w:sz w:val="28"/>
          <w:szCs w:val="28"/>
          <w:lang w:val="kk-KZ"/>
        </w:rPr>
        <w:t>ТжКБ-ді модернизациялау аясында дуальдық оқыту жүйесі дамуға ие болып келеді. 2013-2014 оқу жылында дуальдық оқытуды 1 колледж жүзеге асырд</w:t>
      </w:r>
      <w:r>
        <w:rPr>
          <w:color w:val="000000" w:themeColor="text1"/>
          <w:sz w:val="28"/>
          <w:szCs w:val="28"/>
          <w:lang w:val="kk-KZ"/>
        </w:rPr>
        <w:t>ы, (</w:t>
      </w:r>
      <w:r w:rsidRPr="001A1C97">
        <w:rPr>
          <w:color w:val="000000" w:themeColor="text1"/>
          <w:sz w:val="28"/>
          <w:szCs w:val="28"/>
          <w:lang w:val="kk-KZ"/>
        </w:rPr>
        <w:t>мемлекеттік колледж</w:t>
      </w:r>
      <w:r>
        <w:rPr>
          <w:color w:val="000000" w:themeColor="text1"/>
          <w:sz w:val="28"/>
          <w:szCs w:val="28"/>
          <w:lang w:val="kk-KZ"/>
        </w:rPr>
        <w:t>)</w:t>
      </w:r>
    </w:p>
    <w:p w:rsidR="00DA353C" w:rsidRPr="00FA3312" w:rsidRDefault="00DA353C" w:rsidP="00710499">
      <w:pPr>
        <w:pStyle w:val="msobodytextindentcxspmiddlecxspmiddle"/>
        <w:pBdr>
          <w:bottom w:val="single" w:sz="4" w:space="3" w:color="FFFFFF"/>
        </w:pBdr>
        <w:tabs>
          <w:tab w:val="left" w:pos="567"/>
        </w:tabs>
        <w:spacing w:before="0" w:beforeAutospacing="0" w:after="0" w:afterAutospacing="0"/>
        <w:contextualSpacing/>
        <w:jc w:val="both"/>
        <w:outlineLvl w:val="2"/>
        <w:rPr>
          <w:b/>
          <w:sz w:val="28"/>
          <w:szCs w:val="28"/>
          <w:lang w:val="kk-KZ"/>
        </w:rPr>
      </w:pPr>
    </w:p>
    <w:p w:rsidR="00434CB2" w:rsidRPr="00434CB2" w:rsidRDefault="00434CB2" w:rsidP="00434CB2">
      <w:pPr>
        <w:pStyle w:val="3"/>
        <w:ind w:firstLine="709"/>
        <w:rPr>
          <w:rFonts w:ascii="Times New Roman" w:hAnsi="Times New Roman"/>
          <w:sz w:val="28"/>
          <w:szCs w:val="28"/>
          <w:lang w:val="kk-KZ"/>
        </w:rPr>
      </w:pPr>
      <w:bookmarkStart w:id="28" w:name="_Toc432104857"/>
      <w:bookmarkStart w:id="29" w:name="_Toc436314367"/>
      <w:bookmarkEnd w:id="19"/>
      <w:bookmarkEnd w:id="20"/>
      <w:r w:rsidRPr="00434CB2">
        <w:rPr>
          <w:rFonts w:ascii="Times New Roman" w:hAnsi="Times New Roman"/>
          <w:sz w:val="28"/>
          <w:szCs w:val="28"/>
          <w:lang w:val="kk-KZ"/>
        </w:rPr>
        <w:t>Денсаулық сақтау</w:t>
      </w:r>
      <w:bookmarkEnd w:id="28"/>
      <w:bookmarkEnd w:id="29"/>
    </w:p>
    <w:p w:rsidR="00434CB2" w:rsidRPr="00FB0956" w:rsidRDefault="00434CB2" w:rsidP="00434CB2">
      <w:pPr>
        <w:ind w:firstLine="709"/>
        <w:rPr>
          <w:sz w:val="28"/>
          <w:szCs w:val="28"/>
          <w:lang w:val="kk-KZ"/>
        </w:rPr>
      </w:pPr>
      <w:r w:rsidRPr="00FB0956">
        <w:rPr>
          <w:sz w:val="28"/>
          <w:szCs w:val="28"/>
          <w:lang w:val="kk-KZ"/>
        </w:rPr>
        <w:t xml:space="preserve">Соңғы жылдары денсаулық сақтау саласында негізгі медициналық-демографиялық көрсеткіштердің жақсаруы мен тұрақтандыруы байқалады. Күтілетін өмір сүру ұзақтығы 2012 ж. 68,2-ден 2014 ж. 69,8-ге дейін (облыстық көрсеткіш - 71,79), яғни 1,6%-ға (1,14 жасқа) ұзарды. </w:t>
      </w:r>
    </w:p>
    <w:p w:rsidR="00434CB2" w:rsidRPr="00FB0956" w:rsidRDefault="00434CB2" w:rsidP="00434CB2">
      <w:pPr>
        <w:ind w:firstLine="709"/>
        <w:rPr>
          <w:sz w:val="28"/>
          <w:szCs w:val="28"/>
          <w:lang w:val="kk-KZ"/>
        </w:rPr>
      </w:pPr>
      <w:r w:rsidRPr="00FB0956">
        <w:rPr>
          <w:sz w:val="28"/>
          <w:szCs w:val="28"/>
          <w:lang w:val="kk-KZ"/>
        </w:rPr>
        <w:t>Жалпы өлімг</w:t>
      </w:r>
      <w:r>
        <w:rPr>
          <w:sz w:val="28"/>
          <w:szCs w:val="28"/>
          <w:lang w:val="kk-KZ"/>
        </w:rPr>
        <w:t>е ұшырау көрсеткіші 2012 жылғы 4,7</w:t>
      </w:r>
      <w:r w:rsidRPr="00FB0956">
        <w:rPr>
          <w:sz w:val="28"/>
          <w:szCs w:val="28"/>
          <w:lang w:val="kk-KZ"/>
        </w:rPr>
        <w:t xml:space="preserve">-ден </w:t>
      </w:r>
      <w:r>
        <w:rPr>
          <w:sz w:val="28"/>
          <w:szCs w:val="28"/>
          <w:lang w:val="kk-KZ"/>
        </w:rPr>
        <w:t xml:space="preserve"> 2015 жылғы 4,6</w:t>
      </w:r>
      <w:r w:rsidRPr="00FB0956">
        <w:rPr>
          <w:sz w:val="28"/>
          <w:szCs w:val="28"/>
          <w:lang w:val="kk-KZ"/>
        </w:rPr>
        <w:t xml:space="preserve">-ға дейін </w:t>
      </w:r>
      <w:r>
        <w:rPr>
          <w:sz w:val="28"/>
          <w:szCs w:val="28"/>
          <w:lang w:val="kk-KZ"/>
        </w:rPr>
        <w:t xml:space="preserve"> (облыстық көрсеткіш – 5,2</w:t>
      </w:r>
      <w:r w:rsidRPr="00FB0956">
        <w:rPr>
          <w:sz w:val="28"/>
          <w:szCs w:val="28"/>
          <w:lang w:val="kk-KZ"/>
        </w:rPr>
        <w:t>) азайды, табиғи</w:t>
      </w:r>
      <w:r>
        <w:rPr>
          <w:sz w:val="28"/>
          <w:szCs w:val="28"/>
          <w:lang w:val="kk-KZ"/>
        </w:rPr>
        <w:t xml:space="preserve"> өсім коэффициенті 2012 жылғы 22,5 –т</w:t>
      </w:r>
      <w:r w:rsidRPr="00FB0956">
        <w:rPr>
          <w:sz w:val="28"/>
          <w:szCs w:val="28"/>
          <w:lang w:val="kk-KZ"/>
        </w:rPr>
        <w:t>ен</w:t>
      </w:r>
      <w:r>
        <w:rPr>
          <w:sz w:val="28"/>
          <w:szCs w:val="28"/>
          <w:lang w:val="kk-KZ"/>
        </w:rPr>
        <w:t xml:space="preserve">  2015 ж. 17,4</w:t>
      </w:r>
      <w:r w:rsidRPr="00FB0956">
        <w:rPr>
          <w:sz w:val="28"/>
          <w:szCs w:val="28"/>
          <w:lang w:val="kk-KZ"/>
        </w:rPr>
        <w:t xml:space="preserve"> –ге дейін төмендеді.</w:t>
      </w:r>
      <w:r>
        <w:rPr>
          <w:sz w:val="28"/>
          <w:szCs w:val="28"/>
          <w:lang w:val="kk-KZ"/>
        </w:rPr>
        <w:t xml:space="preserve"> Жалпы туу көрсеткіші 2012 ж – 28,0, ал 2015 ж 21,7 азайды.  5</w:t>
      </w:r>
      <w:r w:rsidRPr="00FB0956">
        <w:rPr>
          <w:sz w:val="28"/>
          <w:szCs w:val="28"/>
          <w:lang w:val="kk-KZ"/>
        </w:rPr>
        <w:t xml:space="preserve"> жасқа дейінгі сәбилер өлімі 1000 жаңа туылған бала есебінде</w:t>
      </w:r>
      <w:r>
        <w:rPr>
          <w:sz w:val="28"/>
          <w:szCs w:val="28"/>
          <w:lang w:val="kk-KZ"/>
        </w:rPr>
        <w:t xml:space="preserve"> 2012 ж. 13,7-ге, 2013 ж. 13,4-ге қарсы 2014 ж. 19,9-ды құрады, ал 2015 ж  10,6-ны көрсетіп отыр</w:t>
      </w:r>
      <w:r w:rsidRPr="00FB0956">
        <w:rPr>
          <w:sz w:val="28"/>
          <w:szCs w:val="28"/>
          <w:lang w:val="kk-KZ"/>
        </w:rPr>
        <w:t xml:space="preserve"> </w:t>
      </w:r>
    </w:p>
    <w:p w:rsidR="00434CB2" w:rsidRPr="00FB0956" w:rsidRDefault="00434CB2" w:rsidP="00434CB2">
      <w:pPr>
        <w:ind w:firstLine="709"/>
        <w:rPr>
          <w:b/>
          <w:sz w:val="28"/>
          <w:szCs w:val="28"/>
          <w:lang w:val="kk-KZ"/>
        </w:rPr>
      </w:pPr>
      <w:r w:rsidRPr="00FB0956">
        <w:rPr>
          <w:b/>
          <w:sz w:val="28"/>
          <w:szCs w:val="28"/>
          <w:lang w:val="kk-KZ"/>
        </w:rPr>
        <w:t xml:space="preserve">Ана және сәбилер өлімі </w:t>
      </w:r>
    </w:p>
    <w:p w:rsidR="00434CB2" w:rsidRPr="00FB0956" w:rsidRDefault="00434CB2" w:rsidP="00434CB2">
      <w:pPr>
        <w:ind w:firstLine="709"/>
        <w:rPr>
          <w:sz w:val="28"/>
          <w:szCs w:val="28"/>
          <w:lang w:val="kk-KZ"/>
        </w:rPr>
      </w:pPr>
      <w:r w:rsidRPr="00FB0956">
        <w:rPr>
          <w:sz w:val="28"/>
          <w:szCs w:val="28"/>
          <w:lang w:val="kk-KZ"/>
        </w:rPr>
        <w:t>Зерттеліп отырған кезеңде демографиялық жағдайда оң қозғалыстар</w:t>
      </w:r>
      <w:r>
        <w:rPr>
          <w:sz w:val="28"/>
          <w:szCs w:val="28"/>
          <w:lang w:val="kk-KZ"/>
        </w:rPr>
        <w:t xml:space="preserve"> байқалады, өйткені 2013</w:t>
      </w:r>
      <w:r w:rsidRPr="00FB0956">
        <w:rPr>
          <w:sz w:val="28"/>
          <w:szCs w:val="28"/>
          <w:lang w:val="kk-KZ"/>
        </w:rPr>
        <w:t xml:space="preserve">-2014 жж. ана өлімі </w:t>
      </w:r>
      <w:r>
        <w:rPr>
          <w:sz w:val="28"/>
          <w:szCs w:val="28"/>
          <w:lang w:val="kk-KZ"/>
        </w:rPr>
        <w:t>1 оқиғадан тіркеліп ол 47,8 ді көрсетсе, 2015 жылы ана өлімі орын алған жоқ.</w:t>
      </w:r>
      <w:r w:rsidRPr="00FB0956">
        <w:rPr>
          <w:sz w:val="28"/>
          <w:szCs w:val="28"/>
          <w:lang w:val="kk-KZ"/>
        </w:rPr>
        <w:t xml:space="preserve"> </w:t>
      </w:r>
    </w:p>
    <w:p w:rsidR="00434CB2" w:rsidRPr="00FB0956" w:rsidRDefault="00434CB2" w:rsidP="00434CB2">
      <w:pPr>
        <w:ind w:firstLine="709"/>
        <w:rPr>
          <w:b/>
          <w:sz w:val="28"/>
          <w:szCs w:val="28"/>
          <w:lang w:val="kk-KZ"/>
        </w:rPr>
      </w:pPr>
      <w:r w:rsidRPr="00FB0956">
        <w:rPr>
          <w:b/>
          <w:sz w:val="28"/>
          <w:szCs w:val="28"/>
          <w:lang w:val="kk-KZ"/>
        </w:rPr>
        <w:t>Негізгі әлеуметтік-мәні бар аурулар көрсеткіші</w:t>
      </w:r>
    </w:p>
    <w:p w:rsidR="00434CB2" w:rsidRPr="00FB0956" w:rsidRDefault="00434CB2" w:rsidP="00434CB2">
      <w:pPr>
        <w:ind w:firstLine="709"/>
        <w:rPr>
          <w:sz w:val="28"/>
          <w:szCs w:val="28"/>
          <w:lang w:val="kk-KZ"/>
        </w:rPr>
      </w:pPr>
      <w:r w:rsidRPr="00FB0956">
        <w:rPr>
          <w:sz w:val="28"/>
          <w:szCs w:val="28"/>
          <w:lang w:val="kk-KZ"/>
        </w:rPr>
        <w:t>ДДҰ мәліметтері бойынша халықтың еңбекке қабілетті жаста негізгі шығынға ұшырауы органдардың қан айналымы,</w:t>
      </w:r>
      <w:r w:rsidRPr="000D28C3">
        <w:rPr>
          <w:sz w:val="28"/>
          <w:szCs w:val="28"/>
          <w:lang w:val="kk-KZ"/>
        </w:rPr>
        <w:t xml:space="preserve"> </w:t>
      </w:r>
      <w:r w:rsidRPr="00FB0956">
        <w:rPr>
          <w:sz w:val="28"/>
          <w:szCs w:val="28"/>
          <w:lang w:val="kk-KZ"/>
        </w:rPr>
        <w:t xml:space="preserve"> қант</w:t>
      </w:r>
      <w:r w:rsidRPr="000D28C3">
        <w:rPr>
          <w:sz w:val="28"/>
          <w:szCs w:val="28"/>
          <w:lang w:val="kk-KZ"/>
        </w:rPr>
        <w:t xml:space="preserve"> </w:t>
      </w:r>
      <w:r w:rsidRPr="00FB0956">
        <w:rPr>
          <w:sz w:val="28"/>
          <w:szCs w:val="28"/>
          <w:lang w:val="kk-KZ"/>
        </w:rPr>
        <w:t xml:space="preserve"> диабеті аурулары сияқты жұқпалы емес аурул</w:t>
      </w:r>
      <w:r>
        <w:rPr>
          <w:sz w:val="28"/>
          <w:szCs w:val="28"/>
          <w:lang w:val="kk-KZ"/>
        </w:rPr>
        <w:t xml:space="preserve">ардан туындайды. Мұнда  </w:t>
      </w:r>
      <w:r w:rsidRPr="000D28C3">
        <w:rPr>
          <w:sz w:val="28"/>
          <w:szCs w:val="28"/>
          <w:lang w:val="kk-KZ"/>
        </w:rPr>
        <w:t xml:space="preserve">Шардара </w:t>
      </w:r>
      <w:r w:rsidRPr="00FB0956">
        <w:rPr>
          <w:sz w:val="28"/>
          <w:szCs w:val="28"/>
          <w:lang w:val="kk-KZ"/>
        </w:rPr>
        <w:t>ауданы халқының күтілетін өмір сүру ұзақтығ</w:t>
      </w:r>
      <w:r>
        <w:rPr>
          <w:sz w:val="28"/>
          <w:szCs w:val="28"/>
          <w:lang w:val="kk-KZ"/>
        </w:rPr>
        <w:t>ы 2012 ж. 68,8 жасты құрап, 2015 ж. 70,5</w:t>
      </w:r>
      <w:r w:rsidRPr="00FB0956">
        <w:rPr>
          <w:sz w:val="28"/>
          <w:szCs w:val="28"/>
          <w:lang w:val="kk-KZ"/>
        </w:rPr>
        <w:t xml:space="preserve"> жасқа дейін жетті. </w:t>
      </w:r>
    </w:p>
    <w:p w:rsidR="00434CB2" w:rsidRPr="00FB0956" w:rsidRDefault="00434CB2" w:rsidP="00434CB2">
      <w:pPr>
        <w:ind w:firstLine="709"/>
        <w:rPr>
          <w:sz w:val="28"/>
          <w:szCs w:val="28"/>
          <w:lang w:val="kk-KZ"/>
        </w:rPr>
      </w:pPr>
      <w:r>
        <w:rPr>
          <w:sz w:val="28"/>
          <w:szCs w:val="28"/>
          <w:lang w:val="kk-KZ"/>
        </w:rPr>
        <w:t>2013</w:t>
      </w:r>
      <w:r w:rsidRPr="00FB0956">
        <w:rPr>
          <w:sz w:val="28"/>
          <w:szCs w:val="28"/>
          <w:lang w:val="kk-KZ"/>
        </w:rPr>
        <w:t xml:space="preserve"> ж. ауданда қан айналымы жүй</w:t>
      </w:r>
      <w:r>
        <w:rPr>
          <w:sz w:val="28"/>
          <w:szCs w:val="28"/>
          <w:lang w:val="kk-KZ"/>
        </w:rPr>
        <w:t>есі ауруынан өлім көрсеткіші 115,2-ні, 2014 ж. – 110</w:t>
      </w:r>
      <w:r w:rsidRPr="00FB0956">
        <w:rPr>
          <w:sz w:val="28"/>
          <w:szCs w:val="28"/>
          <w:lang w:val="kk-KZ"/>
        </w:rPr>
        <w:t>,</w:t>
      </w:r>
      <w:r>
        <w:rPr>
          <w:sz w:val="28"/>
          <w:szCs w:val="28"/>
          <w:lang w:val="kk-KZ"/>
        </w:rPr>
        <w:t>3</w:t>
      </w:r>
      <w:r w:rsidRPr="00FB0956">
        <w:rPr>
          <w:sz w:val="28"/>
          <w:szCs w:val="28"/>
          <w:lang w:val="kk-KZ"/>
        </w:rPr>
        <w:t>-ды</w:t>
      </w:r>
      <w:r>
        <w:rPr>
          <w:sz w:val="28"/>
          <w:szCs w:val="28"/>
          <w:lang w:val="kk-KZ"/>
        </w:rPr>
        <w:t>, ал 2015 ж 109,7 (облыстық көрсеткіш -134,4</w:t>
      </w:r>
      <w:r w:rsidRPr="00FB0956">
        <w:rPr>
          <w:sz w:val="28"/>
          <w:szCs w:val="28"/>
          <w:lang w:val="kk-KZ"/>
        </w:rPr>
        <w:t xml:space="preserve">) құрады, </w:t>
      </w:r>
      <w:r>
        <w:rPr>
          <w:sz w:val="28"/>
          <w:szCs w:val="28"/>
          <w:lang w:val="kk-KZ"/>
        </w:rPr>
        <w:t xml:space="preserve">  5 </w:t>
      </w:r>
      <w:r w:rsidRPr="00FB0956">
        <w:rPr>
          <w:sz w:val="28"/>
          <w:szCs w:val="28"/>
          <w:lang w:val="kk-KZ"/>
        </w:rPr>
        <w:t xml:space="preserve">%-ға төмендеді. Соңғы үш жылда жүйе ауруларынан өлімнің динамикалық бәсеңдеуі ауруларды анықтап, оларды диспансерлік есепке алумен түсіндіріледі. </w:t>
      </w:r>
    </w:p>
    <w:p w:rsidR="00434CB2" w:rsidRPr="00FB0956" w:rsidRDefault="00434CB2" w:rsidP="00434CB2">
      <w:pPr>
        <w:ind w:firstLine="709"/>
        <w:rPr>
          <w:sz w:val="28"/>
          <w:szCs w:val="28"/>
          <w:lang w:val="kk-KZ"/>
        </w:rPr>
      </w:pPr>
      <w:r w:rsidRPr="00FB0956">
        <w:rPr>
          <w:sz w:val="28"/>
          <w:szCs w:val="28"/>
          <w:lang w:val="kk-KZ"/>
        </w:rPr>
        <w:t>201</w:t>
      </w:r>
      <w:r>
        <w:rPr>
          <w:sz w:val="28"/>
          <w:szCs w:val="28"/>
          <w:lang w:val="kk-KZ"/>
        </w:rPr>
        <w:t>5</w:t>
      </w:r>
      <w:r w:rsidRPr="00FB0956">
        <w:rPr>
          <w:sz w:val="28"/>
          <w:szCs w:val="28"/>
          <w:lang w:val="kk-KZ"/>
        </w:rPr>
        <w:t xml:space="preserve"> ж. туберкулез бойы</w:t>
      </w:r>
      <w:r>
        <w:rPr>
          <w:sz w:val="28"/>
          <w:szCs w:val="28"/>
          <w:lang w:val="kk-KZ"/>
        </w:rPr>
        <w:t>нша эпидемиологиялық жағдай 2013</w:t>
      </w:r>
      <w:r w:rsidRPr="00FB0956">
        <w:rPr>
          <w:sz w:val="28"/>
          <w:szCs w:val="28"/>
          <w:lang w:val="kk-KZ"/>
        </w:rPr>
        <w:t xml:space="preserve"> ж. салыстырғ</w:t>
      </w:r>
      <w:r>
        <w:rPr>
          <w:sz w:val="28"/>
          <w:szCs w:val="28"/>
          <w:lang w:val="kk-KZ"/>
        </w:rPr>
        <w:t>анда тұрақтану үрдісіне ие. 2013</w:t>
      </w:r>
      <w:r w:rsidRPr="00FB0956">
        <w:rPr>
          <w:sz w:val="28"/>
          <w:szCs w:val="28"/>
          <w:lang w:val="kk-KZ"/>
        </w:rPr>
        <w:t xml:space="preserve"> ж. өлімге ұшырау</w:t>
      </w:r>
      <w:r>
        <w:rPr>
          <w:sz w:val="28"/>
          <w:szCs w:val="28"/>
          <w:lang w:val="kk-KZ"/>
        </w:rPr>
        <w:t xml:space="preserve"> көрсеткіші            1,3-ні құраса; 2015 ж. 1,3-ді құрады</w:t>
      </w:r>
      <w:r w:rsidRPr="00FB0956">
        <w:rPr>
          <w:sz w:val="28"/>
          <w:szCs w:val="28"/>
          <w:lang w:val="kk-KZ"/>
        </w:rPr>
        <w:t>, (облыстық кө</w:t>
      </w:r>
      <w:r>
        <w:rPr>
          <w:sz w:val="28"/>
          <w:szCs w:val="28"/>
          <w:lang w:val="kk-KZ"/>
        </w:rPr>
        <w:t>рсеткіш -3,5)</w:t>
      </w:r>
      <w:r w:rsidRPr="00FB0956">
        <w:rPr>
          <w:sz w:val="28"/>
          <w:szCs w:val="28"/>
          <w:lang w:val="kk-KZ"/>
        </w:rPr>
        <w:t xml:space="preserve">. </w:t>
      </w:r>
    </w:p>
    <w:p w:rsidR="00434CB2" w:rsidRPr="00FB0956" w:rsidRDefault="00434CB2" w:rsidP="00434CB2">
      <w:pPr>
        <w:ind w:firstLine="709"/>
        <w:rPr>
          <w:sz w:val="28"/>
          <w:szCs w:val="28"/>
          <w:lang w:val="kk-KZ"/>
        </w:rPr>
      </w:pPr>
      <w:r w:rsidRPr="00FB0956">
        <w:rPr>
          <w:sz w:val="28"/>
          <w:szCs w:val="28"/>
          <w:lang w:val="kk-KZ"/>
        </w:rPr>
        <w:t>Қатерлі жаңа түзілімдерге ие аурушаңдық</w:t>
      </w:r>
      <w:r>
        <w:rPr>
          <w:sz w:val="28"/>
          <w:szCs w:val="28"/>
          <w:lang w:val="kk-KZ"/>
        </w:rPr>
        <w:t xml:space="preserve"> 2013 ж. 100 мың халыққа 66,5-ті құрады, 2014 ж. – 69</w:t>
      </w:r>
      <w:r w:rsidRPr="00FB0956">
        <w:rPr>
          <w:sz w:val="28"/>
          <w:szCs w:val="28"/>
          <w:lang w:val="kk-KZ"/>
        </w:rPr>
        <w:t>,</w:t>
      </w:r>
      <w:r>
        <w:rPr>
          <w:sz w:val="28"/>
          <w:szCs w:val="28"/>
          <w:lang w:val="kk-KZ"/>
        </w:rPr>
        <w:t>4 (облыстық көрсеткіш-99,8), 4,2</w:t>
      </w:r>
      <w:r w:rsidRPr="00FB0956">
        <w:rPr>
          <w:sz w:val="28"/>
          <w:szCs w:val="28"/>
          <w:lang w:val="kk-KZ"/>
        </w:rPr>
        <w:t>% -ға өсуі онкопатологияда скринигтік зерт</w:t>
      </w:r>
      <w:r>
        <w:rPr>
          <w:sz w:val="28"/>
          <w:szCs w:val="28"/>
          <w:lang w:val="kk-KZ"/>
        </w:rPr>
        <w:t>теулер есебінен болып отыр. 2013 ж. өлімге ұшырау көрсеткіші 51</w:t>
      </w:r>
      <w:r w:rsidRPr="00FB0956">
        <w:rPr>
          <w:sz w:val="28"/>
          <w:szCs w:val="28"/>
          <w:lang w:val="kk-KZ"/>
        </w:rPr>
        <w:t>,</w:t>
      </w:r>
      <w:r>
        <w:rPr>
          <w:sz w:val="28"/>
          <w:szCs w:val="28"/>
          <w:lang w:val="kk-KZ"/>
        </w:rPr>
        <w:t>2-ті; 2015 ж. – 44,1 -ны (облыстық көрсеткіш-53</w:t>
      </w:r>
      <w:r w:rsidRPr="00FB0956">
        <w:rPr>
          <w:sz w:val="28"/>
          <w:szCs w:val="28"/>
          <w:lang w:val="kk-KZ"/>
        </w:rPr>
        <w:t>,0) құрады, 1</w:t>
      </w:r>
      <w:r>
        <w:rPr>
          <w:sz w:val="28"/>
          <w:szCs w:val="28"/>
          <w:lang w:val="kk-KZ"/>
        </w:rPr>
        <w:t>3,9</w:t>
      </w:r>
      <w:r w:rsidRPr="00FB0956">
        <w:rPr>
          <w:sz w:val="28"/>
          <w:szCs w:val="28"/>
          <w:lang w:val="kk-KZ"/>
        </w:rPr>
        <w:t xml:space="preserve">%-ға бәсеңдеді. </w:t>
      </w:r>
    </w:p>
    <w:p w:rsidR="00434CB2" w:rsidRPr="00FB0956" w:rsidRDefault="00434CB2" w:rsidP="00434CB2">
      <w:pPr>
        <w:ind w:firstLine="709"/>
        <w:rPr>
          <w:sz w:val="28"/>
          <w:szCs w:val="28"/>
          <w:lang w:val="kk-KZ"/>
        </w:rPr>
      </w:pPr>
      <w:r w:rsidRPr="00FB0956">
        <w:rPr>
          <w:sz w:val="28"/>
          <w:szCs w:val="28"/>
          <w:lang w:val="kk-KZ"/>
        </w:rPr>
        <w:t>15-49 жас тобындағы ВИЧ-инфекциясының таралуын 0,2-0,6 (%) шамасында ұстап тұру</w:t>
      </w:r>
      <w:r>
        <w:rPr>
          <w:sz w:val="28"/>
          <w:szCs w:val="28"/>
          <w:lang w:val="kk-KZ"/>
        </w:rPr>
        <w:t xml:space="preserve"> облыс бойынша 2013-201</w:t>
      </w:r>
      <w:r w:rsidRPr="000D28C3">
        <w:rPr>
          <w:sz w:val="28"/>
          <w:szCs w:val="28"/>
          <w:lang w:val="kk-KZ"/>
        </w:rPr>
        <w:t>5</w:t>
      </w:r>
      <w:r>
        <w:rPr>
          <w:sz w:val="28"/>
          <w:szCs w:val="28"/>
          <w:lang w:val="kk-KZ"/>
        </w:rPr>
        <w:t xml:space="preserve"> ж. 0,0</w:t>
      </w:r>
      <w:r w:rsidRPr="000D28C3">
        <w:rPr>
          <w:sz w:val="28"/>
          <w:szCs w:val="28"/>
          <w:lang w:val="kk-KZ"/>
        </w:rPr>
        <w:t>2</w:t>
      </w:r>
      <w:r w:rsidRPr="00FB0956">
        <w:rPr>
          <w:sz w:val="28"/>
          <w:szCs w:val="28"/>
          <w:lang w:val="kk-KZ"/>
        </w:rPr>
        <w:t>-ді</w:t>
      </w:r>
      <w:r>
        <w:rPr>
          <w:sz w:val="28"/>
          <w:szCs w:val="28"/>
          <w:lang w:val="kk-KZ"/>
        </w:rPr>
        <w:t xml:space="preserve"> құрады (облыстық көрсеткіш-0,18</w:t>
      </w:r>
      <w:r w:rsidRPr="00FB0956">
        <w:rPr>
          <w:sz w:val="28"/>
          <w:szCs w:val="28"/>
          <w:lang w:val="kk-KZ"/>
        </w:rPr>
        <w:t xml:space="preserve">). </w:t>
      </w:r>
    </w:p>
    <w:p w:rsidR="00434CB2" w:rsidRPr="00FB0956" w:rsidRDefault="00434CB2" w:rsidP="00434CB2">
      <w:pPr>
        <w:ind w:firstLine="709"/>
        <w:rPr>
          <w:sz w:val="28"/>
          <w:szCs w:val="28"/>
          <w:lang w:val="kk-KZ"/>
        </w:rPr>
      </w:pPr>
      <w:r>
        <w:rPr>
          <w:sz w:val="28"/>
          <w:szCs w:val="28"/>
          <w:lang w:val="kk-KZ"/>
        </w:rPr>
        <w:t>2011-2015</w:t>
      </w:r>
      <w:r w:rsidRPr="00FB0956">
        <w:rPr>
          <w:sz w:val="28"/>
          <w:szCs w:val="28"/>
          <w:lang w:val="kk-KZ"/>
        </w:rPr>
        <w:t xml:space="preserve">ж. ҚР Денсаулық сақтауды дамытудың «Саламатты Қазақстан» мемлекеттік  бағдарламасының негізгі бағыттарының бірі халықты алкогольді шамадан тыс қолдану, белсенді және пассивті темекі шегу және есірткі пайдалану зардаптары туралы ақпараттандыруды күшейту болып табылады. </w:t>
      </w:r>
    </w:p>
    <w:p w:rsidR="00434CB2" w:rsidRPr="00FB0956" w:rsidRDefault="00434CB2" w:rsidP="00434CB2">
      <w:pPr>
        <w:ind w:firstLine="709"/>
        <w:rPr>
          <w:sz w:val="28"/>
          <w:szCs w:val="28"/>
          <w:lang w:val="kk-KZ"/>
        </w:rPr>
      </w:pPr>
      <w:r w:rsidRPr="00FB0956">
        <w:rPr>
          <w:sz w:val="28"/>
          <w:szCs w:val="28"/>
          <w:lang w:val="kk-KZ"/>
        </w:rPr>
        <w:t>Халықтың 10 000 адамына барлық мамандықтағы</w:t>
      </w:r>
      <w:r>
        <w:rPr>
          <w:sz w:val="28"/>
          <w:szCs w:val="28"/>
          <w:lang w:val="kk-KZ"/>
        </w:rPr>
        <w:t xml:space="preserve"> дәрігерлер көрсеткіші 2013ж  14,4 құраса, ал 2015 ж 15,5  </w:t>
      </w:r>
      <w:r w:rsidRPr="00FB0956">
        <w:rPr>
          <w:sz w:val="28"/>
          <w:szCs w:val="28"/>
          <w:lang w:val="kk-KZ"/>
        </w:rPr>
        <w:t xml:space="preserve">(облыстық  орташа көрсеткіш – 27,5) құрады, </w:t>
      </w:r>
    </w:p>
    <w:p w:rsidR="00434CB2" w:rsidRPr="00FB0956" w:rsidRDefault="00434CB2" w:rsidP="00434CB2">
      <w:pPr>
        <w:ind w:firstLine="709"/>
        <w:rPr>
          <w:sz w:val="28"/>
          <w:szCs w:val="28"/>
          <w:lang w:val="kk-KZ"/>
        </w:rPr>
      </w:pPr>
      <w:r w:rsidRPr="00FB0956">
        <w:rPr>
          <w:sz w:val="28"/>
          <w:szCs w:val="28"/>
          <w:lang w:val="kk-KZ"/>
        </w:rPr>
        <w:t>Жалпы алғанда, ауданда халыққа бар</w:t>
      </w:r>
      <w:r>
        <w:rPr>
          <w:sz w:val="28"/>
          <w:szCs w:val="28"/>
          <w:lang w:val="kk-KZ"/>
        </w:rPr>
        <w:t>лық мамандықтағы дәрігерлер 2015</w:t>
      </w:r>
      <w:r w:rsidRPr="00FB0956">
        <w:rPr>
          <w:sz w:val="28"/>
          <w:szCs w:val="28"/>
          <w:lang w:val="kk-KZ"/>
        </w:rPr>
        <w:t xml:space="preserve"> ж. -</w:t>
      </w:r>
      <w:r>
        <w:rPr>
          <w:sz w:val="28"/>
          <w:szCs w:val="28"/>
          <w:lang w:val="kk-KZ"/>
        </w:rPr>
        <w:t>502 948</w:t>
      </w:r>
      <w:r w:rsidRPr="00FB0956">
        <w:rPr>
          <w:sz w:val="28"/>
          <w:szCs w:val="28"/>
          <w:lang w:val="kk-KZ"/>
        </w:rPr>
        <w:t>, оның ішінде ауылда –</w:t>
      </w:r>
      <w:r>
        <w:rPr>
          <w:sz w:val="28"/>
          <w:szCs w:val="28"/>
          <w:lang w:val="kk-KZ"/>
        </w:rPr>
        <w:t>512 946</w:t>
      </w:r>
      <w:r w:rsidRPr="00FB0956">
        <w:rPr>
          <w:sz w:val="28"/>
          <w:szCs w:val="28"/>
          <w:lang w:val="kk-KZ"/>
        </w:rPr>
        <w:t xml:space="preserve"> медициналық көмек көрсетті. </w:t>
      </w:r>
    </w:p>
    <w:p w:rsidR="00434CB2" w:rsidRPr="00FB0956" w:rsidRDefault="00434CB2" w:rsidP="00434CB2">
      <w:pPr>
        <w:ind w:firstLine="709"/>
        <w:rPr>
          <w:sz w:val="28"/>
          <w:szCs w:val="28"/>
          <w:lang w:val="kk-KZ"/>
        </w:rPr>
      </w:pPr>
      <w:r>
        <w:rPr>
          <w:sz w:val="28"/>
          <w:szCs w:val="28"/>
          <w:lang w:val="kk-KZ"/>
        </w:rPr>
        <w:t>2014</w:t>
      </w:r>
      <w:r w:rsidRPr="00FB0956">
        <w:rPr>
          <w:sz w:val="28"/>
          <w:szCs w:val="28"/>
          <w:lang w:val="kk-KZ"/>
        </w:rPr>
        <w:t xml:space="preserve"> ж. халықтың 10 000 адамына келетін орташа мед</w:t>
      </w:r>
      <w:r>
        <w:rPr>
          <w:sz w:val="28"/>
          <w:szCs w:val="28"/>
          <w:lang w:val="kk-KZ"/>
        </w:rPr>
        <w:t xml:space="preserve">ицина қызметкердің көрсеткіші 58,6-ны </w:t>
      </w:r>
      <w:r w:rsidRPr="00FB0956">
        <w:rPr>
          <w:sz w:val="28"/>
          <w:szCs w:val="28"/>
          <w:lang w:val="kk-KZ"/>
        </w:rPr>
        <w:t xml:space="preserve"> ( орташа облыстық көрсеткіш – 81,9) құр</w:t>
      </w:r>
      <w:r>
        <w:rPr>
          <w:sz w:val="28"/>
          <w:szCs w:val="28"/>
          <w:lang w:val="kk-KZ"/>
        </w:rPr>
        <w:t>аса</w:t>
      </w:r>
      <w:r w:rsidRPr="00FB0956">
        <w:rPr>
          <w:sz w:val="28"/>
          <w:szCs w:val="28"/>
          <w:lang w:val="kk-KZ"/>
        </w:rPr>
        <w:t>,</w:t>
      </w:r>
      <w:r>
        <w:rPr>
          <w:sz w:val="28"/>
          <w:szCs w:val="28"/>
          <w:lang w:val="kk-KZ"/>
        </w:rPr>
        <w:t xml:space="preserve"> 2015 ж 60,5 ке көтерілді (облыстық көрсеткіш 80,2)</w:t>
      </w:r>
      <w:r w:rsidRPr="00FB0956">
        <w:rPr>
          <w:sz w:val="28"/>
          <w:szCs w:val="28"/>
          <w:lang w:val="kk-KZ"/>
        </w:rPr>
        <w:t xml:space="preserve"> </w:t>
      </w:r>
    </w:p>
    <w:p w:rsidR="00434CB2" w:rsidRPr="00FB0956" w:rsidRDefault="00434CB2" w:rsidP="00434CB2">
      <w:pPr>
        <w:ind w:firstLine="709"/>
        <w:rPr>
          <w:sz w:val="28"/>
          <w:szCs w:val="28"/>
          <w:lang w:val="kk-KZ"/>
        </w:rPr>
      </w:pPr>
      <w:r w:rsidRPr="00FB0956">
        <w:rPr>
          <w:sz w:val="28"/>
          <w:szCs w:val="28"/>
          <w:lang w:val="kk-KZ"/>
        </w:rPr>
        <w:t xml:space="preserve">Денсаулық сақтау саласының түйінді мәселелерінің бірі халыққа сапалы медициналық көмек көрсету мен оған қолжетімділік болып табылады. Денсаулық сақтау ұйымдарының медициналық қызмет көрсету сапасын халықаралық стандартарға сәйкестендіру үшін медициналық ұйымдар қызметінің ашықтығы бойынша іс-шаралар өткізілді. Қойылған мақсатқа қол жеткізу үшін пациентке қолдау көрсету қызметінің ішкі аудиті құрылды, сыртқы тәуелсіз сарапшылардың электрондық базасы бар. </w:t>
      </w:r>
    </w:p>
    <w:p w:rsidR="00434CB2" w:rsidRPr="00FB0956" w:rsidRDefault="00434CB2" w:rsidP="00434CB2">
      <w:pPr>
        <w:ind w:firstLine="709"/>
        <w:rPr>
          <w:sz w:val="28"/>
          <w:szCs w:val="28"/>
          <w:lang w:val="kk-KZ"/>
        </w:rPr>
      </w:pPr>
      <w:r w:rsidRPr="00FB0956">
        <w:rPr>
          <w:sz w:val="28"/>
          <w:szCs w:val="28"/>
          <w:lang w:val="kk-KZ"/>
        </w:rPr>
        <w:t xml:space="preserve">Дәрілік құралдар сапасы мен оған қолжетімділіктің төмендігі медициналық көмек сапасының төмен деңгейімен түсіндіріледі. 2005 ж. бастап халықтың жекелеген категорияларына, сондай-ақ белгілі бір аурулар тізімі бойынша ауыратын науқастарға амбулаторлық деңгейде дәрілерге жеңілдікті қамтамасыз етудің енгізілуі халықтың емделуге ұмтылуын арттыруға және науқастарға амбулаторлық сатыда бақылау жүргізудің тиімділігін арттыруға қол жеткізуге мүмкіндік берді. </w:t>
      </w:r>
    </w:p>
    <w:p w:rsidR="00434CB2" w:rsidRPr="00FB0956" w:rsidRDefault="00434CB2" w:rsidP="00434CB2">
      <w:pPr>
        <w:shd w:val="clear" w:color="auto" w:fill="FFFFFF"/>
        <w:tabs>
          <w:tab w:val="left" w:pos="3240"/>
        </w:tabs>
        <w:ind w:right="-2" w:firstLine="709"/>
        <w:rPr>
          <w:sz w:val="28"/>
          <w:szCs w:val="28"/>
          <w:lang w:val="kk-KZ"/>
        </w:rPr>
      </w:pPr>
      <w:r>
        <w:rPr>
          <w:sz w:val="28"/>
          <w:szCs w:val="28"/>
          <w:lang w:val="kk-KZ"/>
        </w:rPr>
        <w:t xml:space="preserve">Шардара </w:t>
      </w:r>
      <w:r w:rsidRPr="00FB0956">
        <w:rPr>
          <w:sz w:val="28"/>
          <w:szCs w:val="28"/>
          <w:lang w:val="kk-KZ"/>
        </w:rPr>
        <w:t xml:space="preserve"> аудандық орталық ауруханада телемедицина желісі құрылды, соның арқасында облыстық клиникалық және балалар ауруханасының жетекші мамандарымен телемедициналық кеңестер өткізу мүмкін бола бастады. </w:t>
      </w:r>
    </w:p>
    <w:p w:rsidR="00434CB2" w:rsidRPr="00FB0956" w:rsidRDefault="00434CB2" w:rsidP="00434CB2">
      <w:pPr>
        <w:ind w:firstLine="709"/>
        <w:rPr>
          <w:sz w:val="28"/>
          <w:szCs w:val="28"/>
          <w:lang w:val="kk-KZ"/>
        </w:rPr>
      </w:pPr>
      <w:r w:rsidRPr="00FB0956">
        <w:rPr>
          <w:sz w:val="28"/>
          <w:szCs w:val="28"/>
          <w:lang w:val="kk-KZ"/>
        </w:rPr>
        <w:t>Бүгінгі таңдағы өзекті мәселелердің бірі</w:t>
      </w:r>
      <w:r>
        <w:rPr>
          <w:sz w:val="28"/>
          <w:szCs w:val="28"/>
          <w:lang w:val="kk-KZ"/>
        </w:rPr>
        <w:t xml:space="preserve"> Шардара аудандық емханасына арнап,  бір ауысымда 560 қаралушыға арналған жаңа ғимарат құрылысын қолға алу және </w:t>
      </w:r>
      <w:r w:rsidRPr="00FB0956">
        <w:rPr>
          <w:sz w:val="28"/>
          <w:szCs w:val="28"/>
          <w:lang w:val="kk-KZ"/>
        </w:rPr>
        <w:t xml:space="preserve"> аудандық медициналық ұйымдарын шаруашылық жүргізу құқығына ауыстыруды сатылап жүргізу болып табылады. </w:t>
      </w:r>
    </w:p>
    <w:p w:rsidR="00434CB2" w:rsidRPr="00FB0956" w:rsidRDefault="00434CB2" w:rsidP="00434CB2">
      <w:pPr>
        <w:ind w:firstLine="709"/>
        <w:rPr>
          <w:sz w:val="28"/>
          <w:szCs w:val="28"/>
          <w:lang w:val="kk-KZ"/>
        </w:rPr>
      </w:pPr>
      <w:r w:rsidRPr="00FB0956">
        <w:rPr>
          <w:sz w:val="28"/>
          <w:szCs w:val="28"/>
          <w:lang w:val="kk-KZ"/>
        </w:rPr>
        <w:t xml:space="preserve">Басым бағыттарды және материалдық-техникалық жағдайларды зерттеу нәтижелерін ескере отырып, жұмыс жоспары және 2015-2017 жж. тәуекелі төмен деңгейдегі медициналық ұйымдарды ШЖҚ мекемелеріне сатылап ауыстыру кестесі жасалды. 1медициналық ұйым ШЖҚ -ға ауыстырылды. 3 жыл ішінде жалпы жиынтығы 5 медициналық ұйымды ШЖҚ мекемелеріне ауыстыру көзделіп отыр. </w:t>
      </w:r>
    </w:p>
    <w:p w:rsidR="00434CB2" w:rsidRPr="00FB0956" w:rsidRDefault="00434CB2" w:rsidP="00434CB2">
      <w:pPr>
        <w:ind w:firstLine="709"/>
        <w:rPr>
          <w:sz w:val="28"/>
          <w:szCs w:val="28"/>
          <w:lang w:val="kk-KZ"/>
        </w:rPr>
      </w:pPr>
      <w:r w:rsidRPr="00FB0956">
        <w:rPr>
          <w:sz w:val="28"/>
          <w:szCs w:val="28"/>
          <w:lang w:val="kk-KZ"/>
        </w:rPr>
        <w:t>Халыққа аз шығында көмек көрсету мақсатында стационарды алмастырушы көмекті дамыту бойынша жұмыстар жалғасуда. 2014 ж. стационарды алмастырушы технологиялар</w:t>
      </w:r>
      <w:r>
        <w:rPr>
          <w:sz w:val="28"/>
          <w:szCs w:val="28"/>
          <w:lang w:val="kk-KZ"/>
        </w:rPr>
        <w:t>мен емделген науқастар саны – 3815 болса, ал   2015</w:t>
      </w:r>
      <w:r w:rsidRPr="00FB0956">
        <w:rPr>
          <w:sz w:val="28"/>
          <w:szCs w:val="28"/>
          <w:lang w:val="kk-KZ"/>
        </w:rPr>
        <w:t xml:space="preserve"> ж.</w:t>
      </w:r>
      <w:r>
        <w:rPr>
          <w:sz w:val="28"/>
          <w:szCs w:val="28"/>
          <w:lang w:val="kk-KZ"/>
        </w:rPr>
        <w:t xml:space="preserve"> Бұл көрсеткіш 3746 ны құрады.</w:t>
      </w:r>
      <w:r w:rsidRPr="00FB0956">
        <w:rPr>
          <w:sz w:val="28"/>
          <w:szCs w:val="28"/>
          <w:lang w:val="kk-KZ"/>
        </w:rPr>
        <w:t xml:space="preserve">    </w:t>
      </w:r>
    </w:p>
    <w:p w:rsidR="00434CB2" w:rsidRPr="001B1A13" w:rsidRDefault="00434CB2" w:rsidP="001B1A13">
      <w:pPr>
        <w:ind w:firstLine="709"/>
        <w:rPr>
          <w:sz w:val="28"/>
          <w:szCs w:val="28"/>
          <w:lang w:val="kk-KZ"/>
        </w:rPr>
      </w:pPr>
      <w:r w:rsidRPr="00FB0956">
        <w:rPr>
          <w:sz w:val="28"/>
          <w:szCs w:val="28"/>
          <w:lang w:val="kk-KZ"/>
        </w:rPr>
        <w:t>Өңірлік деңгейде 2014 ж. 2244 науқасқа, 2012 ж. 2107 науқасқа жоғары мамандандырылған медициналық көмек көрсетілді, өсуі 6,5%.</w:t>
      </w:r>
    </w:p>
    <w:p w:rsidR="00434CB2" w:rsidRPr="00FB0956" w:rsidRDefault="00434CB2" w:rsidP="00434CB2">
      <w:pPr>
        <w:ind w:firstLine="709"/>
        <w:rPr>
          <w:sz w:val="28"/>
          <w:szCs w:val="28"/>
          <w:lang w:val="kk-KZ"/>
        </w:rPr>
      </w:pPr>
    </w:p>
    <w:p w:rsidR="00434CB2" w:rsidRPr="00FB0956" w:rsidRDefault="00434CB2" w:rsidP="00434CB2">
      <w:pPr>
        <w:pStyle w:val="23"/>
        <w:pBdr>
          <w:bottom w:val="single" w:sz="4" w:space="24" w:color="FFFFFF"/>
        </w:pBdr>
        <w:spacing w:after="0" w:line="240" w:lineRule="auto"/>
        <w:ind w:firstLine="709"/>
        <w:jc w:val="both"/>
        <w:rPr>
          <w:b/>
          <w:bCs/>
          <w:sz w:val="28"/>
          <w:szCs w:val="28"/>
        </w:rPr>
      </w:pPr>
      <w:r w:rsidRPr="00FB0956">
        <w:rPr>
          <w:b/>
          <w:bCs/>
          <w:sz w:val="28"/>
          <w:szCs w:val="28"/>
        </w:rPr>
        <w:t>SWOT талдау</w:t>
      </w: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434CB2" w:rsidRPr="00FB0956" w:rsidTr="002C76C8">
        <w:tc>
          <w:tcPr>
            <w:tcW w:w="4926" w:type="dxa"/>
          </w:tcPr>
          <w:p w:rsidR="00434CB2" w:rsidRPr="00FB0956" w:rsidRDefault="00434CB2" w:rsidP="002C76C8">
            <w:pPr>
              <w:shd w:val="clear" w:color="auto" w:fill="FFFFFF"/>
              <w:ind w:firstLine="539"/>
              <w:rPr>
                <w:b/>
                <w:sz w:val="28"/>
                <w:szCs w:val="28"/>
                <w:lang w:val="kk-KZ"/>
              </w:rPr>
            </w:pPr>
            <w:r w:rsidRPr="00FB0956">
              <w:rPr>
                <w:b/>
                <w:sz w:val="28"/>
                <w:szCs w:val="28"/>
                <w:lang w:val="kk-KZ"/>
              </w:rPr>
              <w:t>Күшті жақтары</w:t>
            </w:r>
          </w:p>
        </w:tc>
        <w:tc>
          <w:tcPr>
            <w:tcW w:w="4927" w:type="dxa"/>
          </w:tcPr>
          <w:p w:rsidR="00434CB2" w:rsidRPr="00FB0956" w:rsidRDefault="00434CB2" w:rsidP="002C76C8">
            <w:pPr>
              <w:shd w:val="clear" w:color="auto" w:fill="FFFFFF"/>
              <w:jc w:val="center"/>
              <w:rPr>
                <w:b/>
                <w:sz w:val="28"/>
                <w:szCs w:val="28"/>
                <w:lang w:val="kk-KZ"/>
              </w:rPr>
            </w:pPr>
            <w:r w:rsidRPr="00FB0956">
              <w:rPr>
                <w:b/>
                <w:sz w:val="28"/>
                <w:szCs w:val="28"/>
                <w:lang w:val="kk-KZ"/>
              </w:rPr>
              <w:t>Әлсіз жақтары</w:t>
            </w:r>
          </w:p>
        </w:tc>
      </w:tr>
      <w:tr w:rsidR="00434CB2" w:rsidRPr="00E4478D" w:rsidTr="002C76C8">
        <w:tc>
          <w:tcPr>
            <w:tcW w:w="4926" w:type="dxa"/>
          </w:tcPr>
          <w:p w:rsidR="00434CB2" w:rsidRPr="00400AD1" w:rsidRDefault="00434CB2" w:rsidP="003046B8">
            <w:pPr>
              <w:pStyle w:val="17"/>
              <w:numPr>
                <w:ilvl w:val="0"/>
                <w:numId w:val="16"/>
              </w:numPr>
              <w:spacing w:after="0" w:line="240" w:lineRule="auto"/>
              <w:jc w:val="left"/>
              <w:rPr>
                <w:rFonts w:ascii="Times New Roman" w:hAnsi="Times New Roman"/>
                <w:sz w:val="26"/>
                <w:szCs w:val="26"/>
                <w:lang w:val="kk-KZ"/>
              </w:rPr>
            </w:pPr>
            <w:r w:rsidRPr="00400AD1">
              <w:rPr>
                <w:rFonts w:ascii="Times New Roman" w:hAnsi="Times New Roman"/>
                <w:sz w:val="26"/>
                <w:szCs w:val="26"/>
                <w:lang w:val="kk-KZ"/>
              </w:rPr>
              <w:t xml:space="preserve">Аудан халқының негізгі медициналық-демографиялық көрсеткіштерінің  тұрақтануы мен жақсаруы, оның ішінде әлеуметтік мәні бар аурулар бойынша сырқаттанушылықтың төмендеуі; </w:t>
            </w:r>
          </w:p>
          <w:p w:rsidR="00434CB2" w:rsidRPr="00400AD1" w:rsidRDefault="00434CB2" w:rsidP="003046B8">
            <w:pPr>
              <w:numPr>
                <w:ilvl w:val="0"/>
                <w:numId w:val="16"/>
              </w:numPr>
              <w:shd w:val="clear" w:color="auto" w:fill="FFFFFF"/>
              <w:jc w:val="both"/>
              <w:rPr>
                <w:sz w:val="26"/>
                <w:szCs w:val="26"/>
                <w:lang w:val="kk-KZ"/>
              </w:rPr>
            </w:pPr>
            <w:r w:rsidRPr="00400AD1">
              <w:rPr>
                <w:sz w:val="26"/>
                <w:szCs w:val="26"/>
                <w:lang w:val="kk-KZ"/>
              </w:rPr>
              <w:t>Денсаулық сақтау объектілерінің қалпына келтірілуі және жаңа нысандардың салынуы;</w:t>
            </w:r>
          </w:p>
          <w:p w:rsidR="00434CB2" w:rsidRPr="00400AD1" w:rsidRDefault="00434CB2" w:rsidP="003046B8">
            <w:pPr>
              <w:numPr>
                <w:ilvl w:val="0"/>
                <w:numId w:val="16"/>
              </w:numPr>
              <w:shd w:val="clear" w:color="auto" w:fill="FFFFFF"/>
              <w:jc w:val="both"/>
              <w:rPr>
                <w:sz w:val="26"/>
                <w:szCs w:val="26"/>
                <w:lang w:val="kk-KZ"/>
              </w:rPr>
            </w:pPr>
            <w:r w:rsidRPr="00400AD1">
              <w:rPr>
                <w:sz w:val="26"/>
                <w:szCs w:val="26"/>
                <w:lang w:val="kk-KZ"/>
              </w:rPr>
              <w:t>Денсаулық сақтау саласын мемлекеттік қаржыландырудың  ұлғайуы;</w:t>
            </w:r>
          </w:p>
          <w:p w:rsidR="00434CB2" w:rsidRPr="00400AD1" w:rsidRDefault="00434CB2" w:rsidP="003046B8">
            <w:pPr>
              <w:numPr>
                <w:ilvl w:val="0"/>
                <w:numId w:val="16"/>
              </w:numPr>
              <w:shd w:val="clear" w:color="auto" w:fill="FFFFFF"/>
              <w:jc w:val="both"/>
              <w:rPr>
                <w:sz w:val="26"/>
                <w:szCs w:val="26"/>
                <w:lang w:val="kk-KZ"/>
              </w:rPr>
            </w:pPr>
            <w:r w:rsidRPr="00400AD1">
              <w:rPr>
                <w:sz w:val="26"/>
                <w:szCs w:val="26"/>
                <w:lang w:val="kk-KZ"/>
              </w:rPr>
              <w:t>Негізгі әлеуметтік мәні бар аурулар мен жарақаттануларды диагностикалау, емдеу және оңалту жетілдіруде;</w:t>
            </w:r>
          </w:p>
          <w:p w:rsidR="00434CB2" w:rsidRPr="00400AD1" w:rsidRDefault="00434CB2" w:rsidP="003046B8">
            <w:pPr>
              <w:numPr>
                <w:ilvl w:val="0"/>
                <w:numId w:val="16"/>
              </w:numPr>
              <w:shd w:val="clear" w:color="auto" w:fill="FFFFFF"/>
              <w:jc w:val="both"/>
              <w:rPr>
                <w:sz w:val="26"/>
                <w:szCs w:val="26"/>
                <w:lang w:val="kk-KZ"/>
              </w:rPr>
            </w:pPr>
            <w:r w:rsidRPr="00400AD1">
              <w:rPr>
                <w:sz w:val="26"/>
                <w:szCs w:val="26"/>
                <w:lang w:val="kk-KZ"/>
              </w:rPr>
              <w:t>Стационарлық көмекті тұтыну деңгейі төмендеуде;</w:t>
            </w:r>
          </w:p>
          <w:p w:rsidR="00434CB2" w:rsidRPr="00400AD1" w:rsidRDefault="00434CB2" w:rsidP="003046B8">
            <w:pPr>
              <w:numPr>
                <w:ilvl w:val="0"/>
                <w:numId w:val="16"/>
              </w:numPr>
              <w:shd w:val="clear" w:color="auto" w:fill="FFFFFF"/>
              <w:jc w:val="both"/>
              <w:rPr>
                <w:sz w:val="26"/>
                <w:szCs w:val="26"/>
                <w:lang w:val="kk-KZ"/>
              </w:rPr>
            </w:pPr>
            <w:r w:rsidRPr="00400AD1">
              <w:rPr>
                <w:color w:val="000000"/>
                <w:sz w:val="26"/>
                <w:szCs w:val="26"/>
                <w:lang w:val="kk-KZ"/>
              </w:rPr>
              <w:t>Скринингттік зерттеулердің қарқынды жүргізілуі;</w:t>
            </w:r>
          </w:p>
          <w:p w:rsidR="00434CB2" w:rsidRPr="00400AD1" w:rsidRDefault="00434CB2" w:rsidP="003046B8">
            <w:pPr>
              <w:numPr>
                <w:ilvl w:val="0"/>
                <w:numId w:val="16"/>
              </w:numPr>
              <w:shd w:val="clear" w:color="auto" w:fill="FFFFFF"/>
              <w:jc w:val="both"/>
              <w:rPr>
                <w:sz w:val="26"/>
                <w:szCs w:val="26"/>
                <w:lang w:val="kk-KZ"/>
              </w:rPr>
            </w:pPr>
            <w:r w:rsidRPr="00400AD1">
              <w:rPr>
                <w:sz w:val="26"/>
                <w:szCs w:val="26"/>
                <w:lang w:val="kk-KZ"/>
              </w:rPr>
              <w:t xml:space="preserve"> Медициналық ұйымдардың материалдық-техникалық жарақталу деңгейінің жоғарылауы.</w:t>
            </w:r>
          </w:p>
        </w:tc>
        <w:tc>
          <w:tcPr>
            <w:tcW w:w="4927" w:type="dxa"/>
          </w:tcPr>
          <w:p w:rsidR="00434CB2" w:rsidRPr="00400AD1" w:rsidRDefault="00434CB2" w:rsidP="002C76C8">
            <w:pPr>
              <w:shd w:val="clear" w:color="auto" w:fill="FFFFFF"/>
              <w:rPr>
                <w:sz w:val="26"/>
                <w:szCs w:val="26"/>
                <w:lang w:val="kk-KZ"/>
              </w:rPr>
            </w:pPr>
            <w:r w:rsidRPr="00400AD1">
              <w:rPr>
                <w:sz w:val="26"/>
                <w:szCs w:val="26"/>
                <w:lang w:val="kk-KZ"/>
              </w:rPr>
              <w:t>- Профилактикалық тексеру және  ерте диагностиканың жүргізу тиімділігінің жеткіліксіз болуы;</w:t>
            </w:r>
          </w:p>
          <w:p w:rsidR="00434CB2" w:rsidRPr="00400AD1" w:rsidRDefault="00434CB2" w:rsidP="002C76C8">
            <w:pPr>
              <w:shd w:val="clear" w:color="auto" w:fill="FFFFFF"/>
              <w:rPr>
                <w:sz w:val="26"/>
                <w:szCs w:val="26"/>
                <w:lang w:val="kk-KZ"/>
              </w:rPr>
            </w:pPr>
            <w:r w:rsidRPr="00400AD1">
              <w:rPr>
                <w:sz w:val="26"/>
                <w:szCs w:val="26"/>
                <w:lang w:val="kk-KZ"/>
              </w:rPr>
              <w:t>- Медицина кадрларын даярлау сапасының жеткіліксіздігі;</w:t>
            </w:r>
          </w:p>
          <w:p w:rsidR="00434CB2" w:rsidRPr="00400AD1" w:rsidRDefault="00434CB2" w:rsidP="002C76C8">
            <w:pPr>
              <w:shd w:val="clear" w:color="auto" w:fill="FFFFFF"/>
              <w:rPr>
                <w:sz w:val="26"/>
                <w:szCs w:val="26"/>
                <w:lang w:val="kk-KZ"/>
              </w:rPr>
            </w:pPr>
            <w:r w:rsidRPr="00400AD1">
              <w:rPr>
                <w:sz w:val="26"/>
                <w:szCs w:val="26"/>
                <w:lang w:val="kk-KZ"/>
              </w:rPr>
              <w:t>- Бірінші санитарлық қызметтің қоғамда жеткіліксіз рөлде болуы;</w:t>
            </w:r>
          </w:p>
          <w:p w:rsidR="00434CB2" w:rsidRPr="00400AD1" w:rsidRDefault="00434CB2" w:rsidP="002C76C8">
            <w:pPr>
              <w:shd w:val="clear" w:color="auto" w:fill="FFFFFF"/>
              <w:rPr>
                <w:sz w:val="26"/>
                <w:szCs w:val="26"/>
                <w:lang w:val="kk-KZ"/>
              </w:rPr>
            </w:pPr>
            <w:r w:rsidRPr="00400AD1">
              <w:rPr>
                <w:sz w:val="26"/>
                <w:szCs w:val="26"/>
                <w:lang w:val="kk-KZ"/>
              </w:rPr>
              <w:t xml:space="preserve">- Медициналық иммунобиологиялық препараттардың өндірістік базада шығаруды дамыту бойынша төмен деңгейде болуы, бірінші орында әсіресе диагностикумдар, тест системалар және т.б.  </w:t>
            </w:r>
          </w:p>
          <w:p w:rsidR="00434CB2" w:rsidRPr="00400AD1" w:rsidRDefault="00434CB2" w:rsidP="002C76C8">
            <w:pPr>
              <w:shd w:val="clear" w:color="auto" w:fill="FFFFFF"/>
              <w:rPr>
                <w:sz w:val="26"/>
                <w:szCs w:val="26"/>
                <w:lang w:val="kk-KZ"/>
              </w:rPr>
            </w:pPr>
            <w:r w:rsidRPr="00400AD1">
              <w:rPr>
                <w:sz w:val="26"/>
                <w:szCs w:val="26"/>
                <w:lang w:val="kk-KZ"/>
              </w:rPr>
              <w:t>- Халықтың салауатты өмір салтын дұрыс ұстамауы және аурулардың алдын алу, қоршаған ортаның қолайсыз жағдайларынан сақтанбауы;</w:t>
            </w:r>
          </w:p>
          <w:p w:rsidR="00434CB2" w:rsidRPr="00400AD1" w:rsidRDefault="00434CB2" w:rsidP="002C76C8">
            <w:pPr>
              <w:pStyle w:val="a6"/>
              <w:spacing w:after="0"/>
              <w:ind w:left="360"/>
              <w:rPr>
                <w:b/>
                <w:bCs/>
                <w:sz w:val="26"/>
                <w:szCs w:val="26"/>
                <w:lang w:val="kk-KZ"/>
              </w:rPr>
            </w:pPr>
          </w:p>
        </w:tc>
      </w:tr>
      <w:tr w:rsidR="00434CB2" w:rsidRPr="00FB0956" w:rsidTr="002C76C8">
        <w:tc>
          <w:tcPr>
            <w:tcW w:w="4926" w:type="dxa"/>
          </w:tcPr>
          <w:p w:rsidR="00434CB2" w:rsidRPr="00400AD1" w:rsidRDefault="00434CB2" w:rsidP="002C76C8">
            <w:pPr>
              <w:autoSpaceDE w:val="0"/>
              <w:autoSpaceDN w:val="0"/>
              <w:adjustRightInd w:val="0"/>
              <w:jc w:val="center"/>
              <w:rPr>
                <w:b/>
                <w:bCs/>
                <w:sz w:val="26"/>
                <w:szCs w:val="26"/>
              </w:rPr>
            </w:pPr>
            <w:r w:rsidRPr="00400AD1">
              <w:rPr>
                <w:b/>
                <w:sz w:val="26"/>
                <w:szCs w:val="26"/>
                <w:lang w:val="kk-KZ"/>
              </w:rPr>
              <w:t>Мүмкіндіктер</w:t>
            </w:r>
          </w:p>
        </w:tc>
        <w:tc>
          <w:tcPr>
            <w:tcW w:w="4927" w:type="dxa"/>
          </w:tcPr>
          <w:p w:rsidR="00434CB2" w:rsidRPr="00400AD1" w:rsidRDefault="00434CB2" w:rsidP="002C76C8">
            <w:pPr>
              <w:shd w:val="clear" w:color="auto" w:fill="FFFFFF"/>
              <w:jc w:val="center"/>
              <w:rPr>
                <w:b/>
                <w:sz w:val="26"/>
                <w:szCs w:val="26"/>
                <w:lang w:val="kk-KZ"/>
              </w:rPr>
            </w:pPr>
            <w:r w:rsidRPr="00400AD1">
              <w:rPr>
                <w:b/>
                <w:sz w:val="26"/>
                <w:szCs w:val="26"/>
              </w:rPr>
              <w:t>Қауіптер</w:t>
            </w:r>
          </w:p>
        </w:tc>
      </w:tr>
      <w:tr w:rsidR="00434CB2" w:rsidRPr="00E4478D" w:rsidTr="002C76C8">
        <w:tc>
          <w:tcPr>
            <w:tcW w:w="4926" w:type="dxa"/>
          </w:tcPr>
          <w:p w:rsidR="00434CB2" w:rsidRPr="00400AD1" w:rsidRDefault="00434CB2" w:rsidP="002C76C8">
            <w:pPr>
              <w:shd w:val="clear" w:color="auto" w:fill="FFFFFF"/>
              <w:ind w:firstLine="539"/>
              <w:rPr>
                <w:sz w:val="26"/>
                <w:szCs w:val="26"/>
                <w:lang w:val="kk-KZ"/>
              </w:rPr>
            </w:pPr>
            <w:r w:rsidRPr="00400AD1">
              <w:rPr>
                <w:sz w:val="26"/>
                <w:szCs w:val="26"/>
                <w:lang w:val="kk-KZ"/>
              </w:rPr>
              <w:t>- Медициналық және фармацевтикалық ғылымның дамуы, ауруларды  диагностикалау мен емдеудің жаңа әдістерінің пайда болуы;</w:t>
            </w:r>
          </w:p>
          <w:p w:rsidR="00434CB2" w:rsidRPr="00400AD1" w:rsidRDefault="00434CB2" w:rsidP="002C76C8">
            <w:pPr>
              <w:shd w:val="clear" w:color="auto" w:fill="FFFFFF"/>
              <w:ind w:firstLine="539"/>
              <w:rPr>
                <w:sz w:val="26"/>
                <w:szCs w:val="26"/>
                <w:lang w:val="kk-KZ"/>
              </w:rPr>
            </w:pPr>
            <w:r w:rsidRPr="00400AD1">
              <w:rPr>
                <w:sz w:val="26"/>
                <w:szCs w:val="26"/>
                <w:lang w:val="kk-KZ"/>
              </w:rPr>
              <w:t>-    Денсаулық сақтау саласындағы басқарудың жаңа тиімді әдістерінің пайда болуы;</w:t>
            </w:r>
          </w:p>
          <w:p w:rsidR="00434CB2" w:rsidRPr="00400AD1" w:rsidRDefault="00434CB2" w:rsidP="002C76C8">
            <w:pPr>
              <w:shd w:val="clear" w:color="auto" w:fill="FFFFFF"/>
              <w:ind w:firstLine="539"/>
              <w:rPr>
                <w:sz w:val="26"/>
                <w:szCs w:val="26"/>
                <w:lang w:val="kk-KZ"/>
              </w:rPr>
            </w:pPr>
            <w:r w:rsidRPr="00400AD1">
              <w:rPr>
                <w:sz w:val="26"/>
                <w:szCs w:val="26"/>
                <w:lang w:val="kk-KZ"/>
              </w:rPr>
              <w:t>-    Д</w:t>
            </w:r>
            <w:r w:rsidRPr="00400AD1">
              <w:rPr>
                <w:sz w:val="26"/>
                <w:szCs w:val="26"/>
              </w:rPr>
              <w:t>енсаулық сақтау секторында ақпараттық технологияларды дамыту;</w:t>
            </w:r>
          </w:p>
        </w:tc>
        <w:tc>
          <w:tcPr>
            <w:tcW w:w="4927" w:type="dxa"/>
          </w:tcPr>
          <w:p w:rsidR="00434CB2" w:rsidRPr="00400AD1" w:rsidRDefault="00434CB2" w:rsidP="002C76C8">
            <w:pPr>
              <w:shd w:val="clear" w:color="auto" w:fill="FFFFFF"/>
              <w:rPr>
                <w:sz w:val="26"/>
                <w:szCs w:val="26"/>
                <w:lang w:val="kk-KZ"/>
              </w:rPr>
            </w:pPr>
            <w:r w:rsidRPr="00400AD1">
              <w:rPr>
                <w:sz w:val="26"/>
                <w:szCs w:val="26"/>
                <w:lang w:val="kk-KZ"/>
              </w:rPr>
              <w:t>- Тікелей Қазақстанмен байланыста болатын шекарамен шектес елдердің  аса қауіпті инфекциялардың  таралуы бойынша эпидемиологиялық қолайсыз жағдайы;</w:t>
            </w:r>
          </w:p>
          <w:p w:rsidR="00434CB2" w:rsidRPr="00400AD1" w:rsidRDefault="00434CB2" w:rsidP="002C76C8">
            <w:pPr>
              <w:shd w:val="clear" w:color="auto" w:fill="FFFFFF"/>
              <w:rPr>
                <w:sz w:val="26"/>
                <w:szCs w:val="26"/>
                <w:lang w:val="kk-KZ"/>
              </w:rPr>
            </w:pPr>
            <w:r w:rsidRPr="00400AD1">
              <w:rPr>
                <w:sz w:val="26"/>
                <w:szCs w:val="26"/>
                <w:lang w:val="kk-KZ"/>
              </w:rPr>
              <w:t>- Қазіргі заманғы медициналық жабдықтар мен фармацевтикалық препараттарға бағалардың өсуі;</w:t>
            </w:r>
          </w:p>
          <w:p w:rsidR="00434CB2" w:rsidRPr="00400AD1" w:rsidRDefault="00434CB2" w:rsidP="002C76C8">
            <w:pPr>
              <w:shd w:val="clear" w:color="auto" w:fill="FFFFFF"/>
              <w:rPr>
                <w:sz w:val="26"/>
                <w:szCs w:val="26"/>
                <w:lang w:val="kk-KZ"/>
              </w:rPr>
            </w:pPr>
            <w:r w:rsidRPr="00400AD1">
              <w:rPr>
                <w:sz w:val="26"/>
                <w:szCs w:val="26"/>
                <w:lang w:val="kk-KZ"/>
              </w:rPr>
              <w:t>- Аудан аумағында аса қауіпті инфекциялардың табиғи ошақтарының болуы;</w:t>
            </w:r>
          </w:p>
        </w:tc>
      </w:tr>
    </w:tbl>
    <w:p w:rsidR="00E04C31" w:rsidRPr="00236BD7" w:rsidRDefault="00E04C31" w:rsidP="001B1A13">
      <w:pPr>
        <w:widowControl w:val="0"/>
        <w:jc w:val="both"/>
        <w:rPr>
          <w:b/>
          <w:sz w:val="28"/>
          <w:szCs w:val="28"/>
          <w:lang w:val="kk-KZ"/>
        </w:rPr>
      </w:pPr>
    </w:p>
    <w:p w:rsidR="00434CB2" w:rsidRPr="00434CB2" w:rsidRDefault="00434CB2" w:rsidP="00434CB2">
      <w:pPr>
        <w:pStyle w:val="3"/>
        <w:ind w:firstLine="709"/>
        <w:rPr>
          <w:rFonts w:ascii="Times New Roman" w:hAnsi="Times New Roman"/>
          <w:sz w:val="28"/>
          <w:szCs w:val="28"/>
          <w:lang w:val="kk-KZ"/>
        </w:rPr>
      </w:pPr>
      <w:bookmarkStart w:id="30" w:name="_Toc431336030"/>
      <w:bookmarkStart w:id="31" w:name="_Toc432104858"/>
      <w:bookmarkStart w:id="32" w:name="_Toc436314368"/>
      <w:r w:rsidRPr="00434CB2">
        <w:rPr>
          <w:rFonts w:ascii="Times New Roman" w:hAnsi="Times New Roman"/>
          <w:sz w:val="28"/>
          <w:szCs w:val="28"/>
          <w:lang w:val="kk-KZ"/>
        </w:rPr>
        <w:t>Еңбек және халықты әлеуметтік қорғау</w:t>
      </w:r>
      <w:bookmarkEnd w:id="30"/>
      <w:bookmarkEnd w:id="31"/>
      <w:bookmarkEnd w:id="32"/>
    </w:p>
    <w:p w:rsidR="00196979" w:rsidRDefault="0055062F" w:rsidP="00196979">
      <w:pPr>
        <w:ind w:firstLine="708"/>
        <w:jc w:val="both"/>
        <w:rPr>
          <w:rFonts w:cs="Calibri"/>
          <w:sz w:val="28"/>
          <w:szCs w:val="28"/>
          <w:lang w:val="kk-KZ"/>
        </w:rPr>
      </w:pPr>
      <w:bookmarkStart w:id="33" w:name="_Toc432104859"/>
      <w:bookmarkStart w:id="34" w:name="_Toc436314369"/>
      <w:r w:rsidRPr="005F4C82">
        <w:rPr>
          <w:sz w:val="28"/>
          <w:szCs w:val="28"/>
          <w:lang w:val="kk-KZ"/>
        </w:rPr>
        <w:t>Шардара ауданы О</w:t>
      </w:r>
      <w:r w:rsidRPr="005F4C82">
        <w:rPr>
          <w:rFonts w:cs="Arial"/>
          <w:sz w:val="28"/>
          <w:szCs w:val="28"/>
          <w:lang w:val="kk-KZ"/>
        </w:rPr>
        <w:t>Қ</w:t>
      </w:r>
      <w:r w:rsidRPr="005F4C82">
        <w:rPr>
          <w:rFonts w:cs="Calibri"/>
          <w:sz w:val="28"/>
          <w:szCs w:val="28"/>
          <w:lang w:val="kk-KZ"/>
        </w:rPr>
        <w:t>О-ны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ө</w:t>
      </w:r>
      <w:r w:rsidRPr="005F4C82">
        <w:rPr>
          <w:rFonts w:cs="Calibri"/>
          <w:sz w:val="28"/>
          <w:szCs w:val="28"/>
          <w:lang w:val="kk-KZ"/>
        </w:rPr>
        <w:t>зін-</w:t>
      </w:r>
      <w:r w:rsidRPr="005F4C82">
        <w:rPr>
          <w:rFonts w:cs="Arial"/>
          <w:sz w:val="28"/>
          <w:szCs w:val="28"/>
          <w:lang w:val="kk-KZ"/>
        </w:rPr>
        <w:t>ө</w:t>
      </w:r>
      <w:r w:rsidRPr="005F4C82">
        <w:rPr>
          <w:rFonts w:cs="Calibri"/>
          <w:sz w:val="28"/>
          <w:szCs w:val="28"/>
          <w:lang w:val="kk-KZ"/>
        </w:rPr>
        <w:t>зі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амты</w:t>
      </w:r>
      <w:r w:rsidRPr="005F4C82">
        <w:rPr>
          <w:rFonts w:cs="Arial"/>
          <w:sz w:val="28"/>
          <w:szCs w:val="28"/>
          <w:lang w:val="kk-KZ"/>
        </w:rPr>
        <w:t>ғ</w:t>
      </w:r>
      <w:r w:rsidRPr="005F4C82">
        <w:rPr>
          <w:rFonts w:cs="Calibri"/>
          <w:sz w:val="28"/>
          <w:szCs w:val="28"/>
          <w:lang w:val="kk-KZ"/>
        </w:rPr>
        <w:t>ан халы</w:t>
      </w:r>
      <w:r w:rsidRPr="005F4C82">
        <w:rPr>
          <w:rFonts w:cs="Arial"/>
          <w:sz w:val="28"/>
          <w:szCs w:val="28"/>
          <w:lang w:val="kk-KZ"/>
        </w:rPr>
        <w:t>қ</w:t>
      </w:r>
      <w:r w:rsidRPr="005F4C82">
        <w:rPr>
          <w:rFonts w:cs="Calibri"/>
          <w:sz w:val="28"/>
          <w:szCs w:val="28"/>
          <w:lang w:val="kk-KZ"/>
        </w:rPr>
        <w:t xml:space="preserve"> </w:t>
      </w:r>
      <w:r w:rsidRPr="005F4C82">
        <w:rPr>
          <w:rFonts w:cs="Arial"/>
          <w:sz w:val="28"/>
          <w:szCs w:val="28"/>
          <w:lang w:val="kk-KZ"/>
        </w:rPr>
        <w:t>ү</w:t>
      </w:r>
      <w:r w:rsidRPr="005F4C82">
        <w:rPr>
          <w:rFonts w:cs="Calibri"/>
          <w:sz w:val="28"/>
          <w:szCs w:val="28"/>
          <w:lang w:val="kk-KZ"/>
        </w:rPr>
        <w:t xml:space="preserve">лесі </w:t>
      </w:r>
      <w:r w:rsidRPr="005F4C82">
        <w:rPr>
          <w:sz w:val="28"/>
          <w:szCs w:val="28"/>
          <w:lang w:val="kk-KZ"/>
        </w:rPr>
        <w:t>орта де</w:t>
      </w:r>
      <w:r w:rsidRPr="005F4C82">
        <w:rPr>
          <w:rFonts w:cs="Arial"/>
          <w:sz w:val="28"/>
          <w:szCs w:val="28"/>
          <w:lang w:val="kk-KZ"/>
        </w:rPr>
        <w:t>ң</w:t>
      </w:r>
      <w:r w:rsidRPr="005F4C82">
        <w:rPr>
          <w:rFonts w:cs="Calibri"/>
          <w:sz w:val="28"/>
          <w:szCs w:val="28"/>
          <w:lang w:val="kk-KZ"/>
        </w:rPr>
        <w:t xml:space="preserve">гейдегі </w:t>
      </w:r>
      <w:r w:rsidRPr="005F4C82">
        <w:rPr>
          <w:rFonts w:cs="Arial"/>
          <w:sz w:val="28"/>
          <w:szCs w:val="28"/>
          <w:lang w:val="kk-KZ"/>
        </w:rPr>
        <w:t>өң</w:t>
      </w:r>
      <w:r w:rsidRPr="005F4C82">
        <w:rPr>
          <w:rFonts w:cs="Calibri"/>
          <w:sz w:val="28"/>
          <w:szCs w:val="28"/>
          <w:lang w:val="kk-KZ"/>
        </w:rPr>
        <w:t>ірлеріні</w:t>
      </w:r>
      <w:r w:rsidRPr="005F4C82">
        <w:rPr>
          <w:rFonts w:cs="Arial"/>
          <w:sz w:val="28"/>
          <w:szCs w:val="28"/>
          <w:lang w:val="kk-KZ"/>
        </w:rPr>
        <w:t>ң</w:t>
      </w:r>
      <w:r w:rsidRPr="005F4C82">
        <w:rPr>
          <w:rFonts w:cs="Calibri"/>
          <w:sz w:val="28"/>
          <w:szCs w:val="28"/>
          <w:lang w:val="kk-KZ"/>
        </w:rPr>
        <w:t xml:space="preserve"> бірі болып табылады. 2012-2014 жж. ішіндегі динамикада </w:t>
      </w:r>
      <w:r w:rsidRPr="005F4C82">
        <w:rPr>
          <w:rFonts w:cs="Arial"/>
          <w:sz w:val="28"/>
          <w:szCs w:val="28"/>
          <w:lang w:val="kk-KZ"/>
        </w:rPr>
        <w:t>ө</w:t>
      </w:r>
      <w:r w:rsidRPr="005F4C82">
        <w:rPr>
          <w:rFonts w:cs="Calibri"/>
          <w:sz w:val="28"/>
          <w:szCs w:val="28"/>
          <w:lang w:val="kk-KZ"/>
        </w:rPr>
        <w:t>зін-</w:t>
      </w:r>
      <w:r w:rsidRPr="005F4C82">
        <w:rPr>
          <w:rFonts w:cs="Arial"/>
          <w:sz w:val="28"/>
          <w:szCs w:val="28"/>
          <w:lang w:val="kk-KZ"/>
        </w:rPr>
        <w:t>ө</w:t>
      </w:r>
      <w:r w:rsidRPr="005F4C82">
        <w:rPr>
          <w:rFonts w:cs="Calibri"/>
          <w:sz w:val="28"/>
          <w:szCs w:val="28"/>
          <w:lang w:val="kk-KZ"/>
        </w:rPr>
        <w:t>зі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амты</w:t>
      </w:r>
      <w:r w:rsidRPr="005F4C82">
        <w:rPr>
          <w:rFonts w:cs="Arial"/>
          <w:sz w:val="28"/>
          <w:szCs w:val="28"/>
          <w:lang w:val="kk-KZ"/>
        </w:rPr>
        <w:t>ғ</w:t>
      </w:r>
      <w:r w:rsidRPr="005F4C82">
        <w:rPr>
          <w:rFonts w:cs="Calibri"/>
          <w:sz w:val="28"/>
          <w:szCs w:val="28"/>
          <w:lang w:val="kk-KZ"/>
        </w:rPr>
        <w:t>ан халы</w:t>
      </w:r>
      <w:r w:rsidRPr="005F4C82">
        <w:rPr>
          <w:rFonts w:cs="Arial"/>
          <w:sz w:val="28"/>
          <w:szCs w:val="28"/>
          <w:lang w:val="kk-KZ"/>
        </w:rPr>
        <w:t>қ</w:t>
      </w:r>
      <w:r w:rsidRPr="005F4C82">
        <w:rPr>
          <w:rFonts w:cs="Calibri"/>
          <w:sz w:val="28"/>
          <w:szCs w:val="28"/>
          <w:lang w:val="kk-KZ"/>
        </w:rPr>
        <w:t xml:space="preserve"> </w:t>
      </w:r>
      <w:r w:rsidRPr="005F4C82">
        <w:rPr>
          <w:rFonts w:cs="Arial"/>
          <w:sz w:val="28"/>
          <w:szCs w:val="28"/>
          <w:lang w:val="kk-KZ"/>
        </w:rPr>
        <w:t>ү</w:t>
      </w:r>
      <w:r w:rsidRPr="005F4C82">
        <w:rPr>
          <w:rFonts w:cs="Calibri"/>
          <w:sz w:val="28"/>
          <w:szCs w:val="28"/>
          <w:lang w:val="kk-KZ"/>
        </w:rPr>
        <w:t>лесіні</w:t>
      </w:r>
      <w:r w:rsidRPr="005F4C82">
        <w:rPr>
          <w:rFonts w:cs="Arial"/>
          <w:sz w:val="28"/>
          <w:szCs w:val="28"/>
          <w:lang w:val="kk-KZ"/>
        </w:rPr>
        <w:t>ң</w:t>
      </w:r>
      <w:r w:rsidRPr="005F4C82">
        <w:rPr>
          <w:rFonts w:cs="Calibri"/>
          <w:sz w:val="28"/>
          <w:szCs w:val="28"/>
          <w:lang w:val="kk-KZ"/>
        </w:rPr>
        <w:t xml:space="preserve"> </w:t>
      </w:r>
      <w:r w:rsidRPr="005F4C82">
        <w:rPr>
          <w:sz w:val="28"/>
          <w:szCs w:val="28"/>
          <w:lang w:val="kk-KZ"/>
        </w:rPr>
        <w:t>24,0 мы</w:t>
      </w:r>
      <w:r w:rsidRPr="005F4C82">
        <w:rPr>
          <w:rFonts w:cs="Arial"/>
          <w:sz w:val="28"/>
          <w:szCs w:val="28"/>
          <w:lang w:val="kk-KZ"/>
        </w:rPr>
        <w:t>ң</w:t>
      </w:r>
      <w:r w:rsidRPr="005F4C82">
        <w:rPr>
          <w:rFonts w:cs="Calibri"/>
          <w:sz w:val="28"/>
          <w:szCs w:val="28"/>
          <w:lang w:val="kk-KZ"/>
        </w:rPr>
        <w:t xml:space="preserve"> адамнан (5</w:t>
      </w:r>
      <w:r w:rsidRPr="005F4C82">
        <w:rPr>
          <w:sz w:val="28"/>
          <w:szCs w:val="28"/>
          <w:lang w:val="kk-KZ"/>
        </w:rPr>
        <w:t>7,0%) 22,9 мы</w:t>
      </w:r>
      <w:r w:rsidRPr="005F4C82">
        <w:rPr>
          <w:rFonts w:cs="Arial"/>
          <w:sz w:val="28"/>
          <w:szCs w:val="28"/>
          <w:lang w:val="kk-KZ"/>
        </w:rPr>
        <w:t>ң</w:t>
      </w:r>
      <w:r w:rsidRPr="005F4C82">
        <w:rPr>
          <w:rFonts w:cs="Calibri"/>
          <w:sz w:val="28"/>
          <w:szCs w:val="28"/>
          <w:lang w:val="kk-KZ"/>
        </w:rPr>
        <w:t xml:space="preserve"> адам</w:t>
      </w:r>
      <w:r w:rsidRPr="005F4C82">
        <w:rPr>
          <w:rFonts w:cs="Arial"/>
          <w:sz w:val="28"/>
          <w:szCs w:val="28"/>
          <w:lang w:val="kk-KZ"/>
        </w:rPr>
        <w:t>ғ</w:t>
      </w:r>
      <w:r w:rsidRPr="005F4C82">
        <w:rPr>
          <w:rFonts w:cs="Calibri"/>
          <w:sz w:val="28"/>
          <w:szCs w:val="28"/>
          <w:lang w:val="kk-KZ"/>
        </w:rPr>
        <w:t>а дейін (5</w:t>
      </w:r>
      <w:r w:rsidRPr="005F4C82">
        <w:rPr>
          <w:sz w:val="28"/>
          <w:szCs w:val="28"/>
          <w:lang w:val="kk-KZ"/>
        </w:rPr>
        <w:t>4,4%) т</w:t>
      </w:r>
      <w:r w:rsidRPr="005F4C82">
        <w:rPr>
          <w:rFonts w:cs="Arial"/>
          <w:sz w:val="28"/>
          <w:szCs w:val="28"/>
          <w:lang w:val="kk-KZ"/>
        </w:rPr>
        <w:t>ө</w:t>
      </w:r>
      <w:r w:rsidRPr="005F4C82">
        <w:rPr>
          <w:rFonts w:cs="Calibri"/>
          <w:sz w:val="28"/>
          <w:szCs w:val="28"/>
          <w:lang w:val="kk-KZ"/>
        </w:rPr>
        <w:t>мендеуі бай</w:t>
      </w:r>
      <w:r w:rsidRPr="005F4C82">
        <w:rPr>
          <w:rFonts w:cs="Arial"/>
          <w:sz w:val="28"/>
          <w:szCs w:val="28"/>
          <w:lang w:val="kk-KZ"/>
        </w:rPr>
        <w:t>қ</w:t>
      </w:r>
      <w:r w:rsidRPr="005F4C82">
        <w:rPr>
          <w:rFonts w:cs="Calibri"/>
          <w:sz w:val="28"/>
          <w:szCs w:val="28"/>
          <w:lang w:val="kk-KZ"/>
        </w:rPr>
        <w:t xml:space="preserve">алады. </w:t>
      </w:r>
    </w:p>
    <w:p w:rsidR="00196979" w:rsidRDefault="00196979" w:rsidP="00196979">
      <w:pPr>
        <w:ind w:firstLine="708"/>
        <w:jc w:val="both"/>
        <w:rPr>
          <w:rFonts w:cs="Calibri"/>
          <w:sz w:val="28"/>
          <w:szCs w:val="28"/>
          <w:lang w:val="kk-KZ"/>
        </w:rPr>
      </w:pPr>
      <w:r>
        <w:rPr>
          <w:rFonts w:cs="Calibri"/>
          <w:sz w:val="28"/>
          <w:szCs w:val="28"/>
          <w:lang w:val="kk-KZ"/>
        </w:rPr>
        <w:t xml:space="preserve">25-2012-2014 жылдар аралығында өзін-өзі жұмыспен қамтыған халық саны </w:t>
      </w:r>
    </w:p>
    <w:tbl>
      <w:tblPr>
        <w:tblStyle w:val="a4"/>
        <w:tblW w:w="10314" w:type="dxa"/>
        <w:tblLook w:val="01E0"/>
      </w:tblPr>
      <w:tblGrid>
        <w:gridCol w:w="4361"/>
        <w:gridCol w:w="1843"/>
        <w:gridCol w:w="2126"/>
        <w:gridCol w:w="1984"/>
      </w:tblGrid>
      <w:tr w:rsidR="0055062F" w:rsidTr="00FA3312">
        <w:tc>
          <w:tcPr>
            <w:tcW w:w="4361" w:type="dxa"/>
          </w:tcPr>
          <w:p w:rsidR="0055062F" w:rsidRPr="00196979" w:rsidRDefault="0055062F" w:rsidP="00FA3312">
            <w:pPr>
              <w:jc w:val="center"/>
              <w:rPr>
                <w:rFonts w:cs="Calibri"/>
                <w:lang w:val="kk-KZ"/>
              </w:rPr>
            </w:pPr>
            <w:r w:rsidRPr="00196979">
              <w:rPr>
                <w:rFonts w:cs="Calibri"/>
                <w:lang w:val="kk-KZ"/>
              </w:rPr>
              <w:t>Индикатор атауы</w:t>
            </w:r>
          </w:p>
        </w:tc>
        <w:tc>
          <w:tcPr>
            <w:tcW w:w="1843" w:type="dxa"/>
          </w:tcPr>
          <w:p w:rsidR="0055062F" w:rsidRPr="00196979" w:rsidRDefault="0055062F" w:rsidP="00FA3312">
            <w:pPr>
              <w:jc w:val="both"/>
              <w:rPr>
                <w:rFonts w:cs="Calibri"/>
                <w:lang w:val="kk-KZ"/>
              </w:rPr>
            </w:pPr>
            <w:r w:rsidRPr="00196979">
              <w:rPr>
                <w:rFonts w:cs="Calibri"/>
                <w:lang w:val="kk-KZ"/>
              </w:rPr>
              <w:t>2012 жыл</w:t>
            </w:r>
          </w:p>
        </w:tc>
        <w:tc>
          <w:tcPr>
            <w:tcW w:w="2126" w:type="dxa"/>
          </w:tcPr>
          <w:p w:rsidR="0055062F" w:rsidRPr="00196979" w:rsidRDefault="0055062F" w:rsidP="00FA3312">
            <w:pPr>
              <w:jc w:val="both"/>
              <w:rPr>
                <w:rFonts w:cs="Calibri"/>
                <w:lang w:val="kk-KZ"/>
              </w:rPr>
            </w:pPr>
            <w:r w:rsidRPr="00196979">
              <w:rPr>
                <w:rFonts w:cs="Calibri"/>
                <w:lang w:val="kk-KZ"/>
              </w:rPr>
              <w:t>2013 жыл</w:t>
            </w:r>
          </w:p>
        </w:tc>
        <w:tc>
          <w:tcPr>
            <w:tcW w:w="1984" w:type="dxa"/>
          </w:tcPr>
          <w:p w:rsidR="0055062F" w:rsidRPr="00196979" w:rsidRDefault="0055062F" w:rsidP="00FA3312">
            <w:pPr>
              <w:jc w:val="both"/>
              <w:rPr>
                <w:rFonts w:cs="Calibri"/>
                <w:lang w:val="kk-KZ"/>
              </w:rPr>
            </w:pPr>
            <w:r w:rsidRPr="00196979">
              <w:rPr>
                <w:rFonts w:cs="Calibri"/>
                <w:lang w:val="kk-KZ"/>
              </w:rPr>
              <w:t>2014 жыл</w:t>
            </w:r>
          </w:p>
        </w:tc>
      </w:tr>
      <w:tr w:rsidR="0055062F" w:rsidTr="00FA3312">
        <w:tc>
          <w:tcPr>
            <w:tcW w:w="4361" w:type="dxa"/>
          </w:tcPr>
          <w:p w:rsidR="0055062F" w:rsidRPr="00196979" w:rsidRDefault="0055062F" w:rsidP="00FA3312">
            <w:pPr>
              <w:jc w:val="both"/>
              <w:rPr>
                <w:rFonts w:cs="Calibri"/>
                <w:lang w:val="kk-KZ"/>
              </w:rPr>
            </w:pPr>
            <w:r w:rsidRPr="00196979">
              <w:rPr>
                <w:rFonts w:cs="Calibri"/>
                <w:lang w:val="kk-KZ"/>
              </w:rPr>
              <w:t>Өзіні-өзі жұмыспен қамтыған халық саны</w:t>
            </w:r>
          </w:p>
        </w:tc>
        <w:tc>
          <w:tcPr>
            <w:tcW w:w="1843" w:type="dxa"/>
          </w:tcPr>
          <w:p w:rsidR="0055062F" w:rsidRPr="00196979" w:rsidRDefault="0055062F" w:rsidP="00FA3312">
            <w:pPr>
              <w:jc w:val="both"/>
              <w:rPr>
                <w:rFonts w:cs="Calibri"/>
                <w:lang w:val="kk-KZ"/>
              </w:rPr>
            </w:pPr>
            <w:r w:rsidRPr="00196979">
              <w:rPr>
                <w:rFonts w:cs="Calibri"/>
                <w:lang w:val="kk-KZ"/>
              </w:rPr>
              <w:t>24000</w:t>
            </w:r>
          </w:p>
        </w:tc>
        <w:tc>
          <w:tcPr>
            <w:tcW w:w="2126" w:type="dxa"/>
          </w:tcPr>
          <w:p w:rsidR="0055062F" w:rsidRPr="00196979" w:rsidRDefault="0055062F" w:rsidP="00FA3312">
            <w:pPr>
              <w:jc w:val="both"/>
              <w:rPr>
                <w:rFonts w:cs="Calibri"/>
                <w:lang w:val="kk-KZ"/>
              </w:rPr>
            </w:pPr>
            <w:r w:rsidRPr="00196979">
              <w:rPr>
                <w:rFonts w:cs="Calibri"/>
                <w:lang w:val="kk-KZ"/>
              </w:rPr>
              <w:t>23400</w:t>
            </w:r>
          </w:p>
        </w:tc>
        <w:tc>
          <w:tcPr>
            <w:tcW w:w="1984" w:type="dxa"/>
          </w:tcPr>
          <w:p w:rsidR="0055062F" w:rsidRPr="00196979" w:rsidRDefault="0055062F" w:rsidP="00FA3312">
            <w:pPr>
              <w:jc w:val="both"/>
              <w:rPr>
                <w:rFonts w:cs="Calibri"/>
                <w:lang w:val="kk-KZ"/>
              </w:rPr>
            </w:pPr>
            <w:r w:rsidRPr="00196979">
              <w:rPr>
                <w:rFonts w:cs="Calibri"/>
                <w:lang w:val="kk-KZ"/>
              </w:rPr>
              <w:t>22900</w:t>
            </w:r>
          </w:p>
        </w:tc>
      </w:tr>
    </w:tbl>
    <w:p w:rsidR="00196979" w:rsidRDefault="0055062F" w:rsidP="00196979">
      <w:pPr>
        <w:ind w:firstLine="708"/>
        <w:jc w:val="both"/>
        <w:rPr>
          <w:rFonts w:cs="Calibri"/>
          <w:sz w:val="28"/>
          <w:szCs w:val="28"/>
          <w:lang w:val="kk-KZ"/>
        </w:rPr>
      </w:pPr>
      <w:r w:rsidRPr="005F4C82">
        <w:rPr>
          <w:sz w:val="28"/>
          <w:szCs w:val="28"/>
          <w:lang w:val="kk-KZ"/>
        </w:rPr>
        <w:t xml:space="preserve">2014 ж. </w:t>
      </w:r>
      <w:r w:rsidRPr="005F4C82">
        <w:rPr>
          <w:rFonts w:cs="Arial"/>
          <w:sz w:val="28"/>
          <w:szCs w:val="28"/>
          <w:lang w:val="kk-KZ"/>
        </w:rPr>
        <w:t>ө</w:t>
      </w:r>
      <w:r w:rsidRPr="005F4C82">
        <w:rPr>
          <w:rFonts w:cs="Calibri"/>
          <w:sz w:val="28"/>
          <w:szCs w:val="28"/>
          <w:lang w:val="kk-KZ"/>
        </w:rPr>
        <w:t>зін-</w:t>
      </w:r>
      <w:r w:rsidRPr="005F4C82">
        <w:rPr>
          <w:rFonts w:cs="Arial"/>
          <w:sz w:val="28"/>
          <w:szCs w:val="28"/>
          <w:lang w:val="kk-KZ"/>
        </w:rPr>
        <w:t>ө</w:t>
      </w:r>
      <w:r w:rsidRPr="005F4C82">
        <w:rPr>
          <w:rFonts w:cs="Calibri"/>
          <w:sz w:val="28"/>
          <w:szCs w:val="28"/>
          <w:lang w:val="kk-KZ"/>
        </w:rPr>
        <w:t>зі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амты</w:t>
      </w:r>
      <w:r w:rsidRPr="005F4C82">
        <w:rPr>
          <w:rFonts w:cs="Arial"/>
          <w:sz w:val="28"/>
          <w:szCs w:val="28"/>
          <w:lang w:val="kk-KZ"/>
        </w:rPr>
        <w:t>ғ</w:t>
      </w:r>
      <w:r w:rsidRPr="005F4C82">
        <w:rPr>
          <w:rFonts w:cs="Calibri"/>
          <w:sz w:val="28"/>
          <w:szCs w:val="28"/>
          <w:lang w:val="kk-KZ"/>
        </w:rPr>
        <w:t>ан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мейлінше жо</w:t>
      </w:r>
      <w:r w:rsidRPr="005F4C82">
        <w:rPr>
          <w:rFonts w:cs="Arial"/>
          <w:sz w:val="28"/>
          <w:szCs w:val="28"/>
          <w:lang w:val="kk-KZ"/>
        </w:rPr>
        <w:t>ғ</w:t>
      </w:r>
      <w:r w:rsidRPr="005F4C82">
        <w:rPr>
          <w:rFonts w:cs="Calibri"/>
          <w:sz w:val="28"/>
          <w:szCs w:val="28"/>
          <w:lang w:val="kk-KZ"/>
        </w:rPr>
        <w:t xml:space="preserve">ары </w:t>
      </w:r>
      <w:r w:rsidRPr="005F4C82">
        <w:rPr>
          <w:rFonts w:cs="Arial"/>
          <w:sz w:val="28"/>
          <w:szCs w:val="28"/>
          <w:lang w:val="kk-KZ"/>
        </w:rPr>
        <w:t>ү</w:t>
      </w:r>
      <w:r w:rsidRPr="005F4C82">
        <w:rPr>
          <w:rFonts w:cs="Calibri"/>
          <w:sz w:val="28"/>
          <w:szCs w:val="28"/>
          <w:lang w:val="kk-KZ"/>
        </w:rPr>
        <w:t xml:space="preserve">лесі </w:t>
      </w:r>
      <w:r w:rsidRPr="005F4C82">
        <w:rPr>
          <w:sz w:val="28"/>
          <w:szCs w:val="28"/>
          <w:lang w:val="kk-KZ"/>
        </w:rPr>
        <w:t xml:space="preserve">Шардара </w:t>
      </w:r>
      <w:r w:rsidRPr="005F4C82">
        <w:rPr>
          <w:rFonts w:cs="Arial"/>
          <w:sz w:val="28"/>
          <w:szCs w:val="28"/>
          <w:lang w:val="kk-KZ"/>
        </w:rPr>
        <w:t>қ</w:t>
      </w:r>
      <w:r w:rsidRPr="005F4C82">
        <w:rPr>
          <w:rFonts w:cs="Calibri"/>
          <w:sz w:val="28"/>
          <w:szCs w:val="28"/>
          <w:lang w:val="kk-KZ"/>
        </w:rPr>
        <w:t>аласы</w:t>
      </w:r>
      <w:r w:rsidRPr="005F4C82">
        <w:rPr>
          <w:sz w:val="28"/>
          <w:szCs w:val="28"/>
          <w:lang w:val="kk-KZ"/>
        </w:rPr>
        <w:t xml:space="preserve">на тиесілі – 21,9% немесе 5235 адам, </w:t>
      </w:r>
      <w:r w:rsidRPr="005F4C82">
        <w:rPr>
          <w:rFonts w:cs="Arial"/>
          <w:sz w:val="28"/>
          <w:szCs w:val="28"/>
          <w:lang w:val="kk-KZ"/>
        </w:rPr>
        <w:t>ә</w:t>
      </w:r>
      <w:r w:rsidRPr="005F4C82">
        <w:rPr>
          <w:rFonts w:cs="Calibri"/>
          <w:sz w:val="28"/>
          <w:szCs w:val="28"/>
          <w:lang w:val="kk-KZ"/>
        </w:rPr>
        <w:t xml:space="preserve">рі </w:t>
      </w:r>
      <w:r w:rsidRPr="005F4C82">
        <w:rPr>
          <w:rFonts w:cs="Arial"/>
          <w:sz w:val="28"/>
          <w:szCs w:val="28"/>
          <w:lang w:val="kk-KZ"/>
        </w:rPr>
        <w:t>қ</w:t>
      </w:r>
      <w:r w:rsidRPr="005F4C82">
        <w:rPr>
          <w:rFonts w:cs="Calibri"/>
          <w:sz w:val="28"/>
          <w:szCs w:val="28"/>
          <w:lang w:val="kk-KZ"/>
        </w:rPr>
        <w:t xml:space="preserve">арай </w:t>
      </w:r>
      <w:r w:rsidRPr="005F4C82">
        <w:rPr>
          <w:sz w:val="28"/>
          <w:szCs w:val="28"/>
          <w:lang w:val="kk-KZ"/>
        </w:rPr>
        <w:t>Алатау батыр ауылды</w:t>
      </w:r>
      <w:r w:rsidRPr="005F4C82">
        <w:rPr>
          <w:rFonts w:cs="Arial"/>
          <w:sz w:val="28"/>
          <w:szCs w:val="28"/>
          <w:lang w:val="kk-KZ"/>
        </w:rPr>
        <w:t>қ</w:t>
      </w:r>
      <w:r w:rsidRPr="005F4C82">
        <w:rPr>
          <w:rFonts w:cs="Calibri"/>
          <w:sz w:val="28"/>
          <w:szCs w:val="28"/>
          <w:lang w:val="kk-KZ"/>
        </w:rPr>
        <w:t xml:space="preserve"> округі</w:t>
      </w:r>
      <w:r w:rsidRPr="005F4C82">
        <w:rPr>
          <w:sz w:val="28"/>
          <w:szCs w:val="28"/>
          <w:lang w:val="kk-KZ"/>
        </w:rPr>
        <w:t xml:space="preserve"> – 16,1% (3,9 мы</w:t>
      </w:r>
      <w:r w:rsidRPr="005F4C82">
        <w:rPr>
          <w:rFonts w:cs="Arial"/>
          <w:sz w:val="28"/>
          <w:szCs w:val="28"/>
          <w:lang w:val="kk-KZ"/>
        </w:rPr>
        <w:t>ң</w:t>
      </w:r>
      <w:r w:rsidRPr="005F4C82">
        <w:rPr>
          <w:sz w:val="28"/>
          <w:szCs w:val="28"/>
          <w:lang w:val="kk-KZ"/>
        </w:rPr>
        <w:t xml:space="preserve"> адам.) ж</w:t>
      </w:r>
      <w:r w:rsidRPr="005F4C82">
        <w:rPr>
          <w:rFonts w:cs="Arial"/>
          <w:sz w:val="28"/>
          <w:szCs w:val="28"/>
          <w:lang w:val="kk-KZ"/>
        </w:rPr>
        <w:t>ү</w:t>
      </w:r>
      <w:r w:rsidRPr="005F4C82">
        <w:rPr>
          <w:rFonts w:cs="Calibri"/>
          <w:sz w:val="28"/>
          <w:szCs w:val="28"/>
          <w:lang w:val="kk-KZ"/>
        </w:rPr>
        <w:t>реді.</w:t>
      </w:r>
    </w:p>
    <w:p w:rsidR="00196979" w:rsidRDefault="00196979" w:rsidP="00196979">
      <w:pPr>
        <w:ind w:firstLine="708"/>
        <w:jc w:val="both"/>
        <w:rPr>
          <w:rFonts w:cs="Calibri"/>
          <w:sz w:val="28"/>
          <w:szCs w:val="28"/>
          <w:lang w:val="kk-KZ"/>
        </w:rPr>
      </w:pPr>
    </w:p>
    <w:p w:rsidR="00196979" w:rsidRDefault="00196979" w:rsidP="00196979">
      <w:pPr>
        <w:ind w:firstLine="708"/>
        <w:jc w:val="both"/>
        <w:rPr>
          <w:rFonts w:cs="Calibri"/>
          <w:sz w:val="28"/>
          <w:szCs w:val="28"/>
          <w:lang w:val="kk-KZ"/>
        </w:rPr>
      </w:pPr>
      <w:r>
        <w:rPr>
          <w:rFonts w:cs="Calibri"/>
          <w:sz w:val="28"/>
          <w:szCs w:val="28"/>
          <w:lang w:val="kk-KZ"/>
        </w:rPr>
        <w:t>26-кесте өздіген жұмыспен қамтылғандар</w:t>
      </w:r>
    </w:p>
    <w:tbl>
      <w:tblPr>
        <w:tblW w:w="10221" w:type="dxa"/>
        <w:tblInd w:w="93" w:type="dxa"/>
        <w:tblLook w:val="0000"/>
      </w:tblPr>
      <w:tblGrid>
        <w:gridCol w:w="510"/>
        <w:gridCol w:w="5334"/>
        <w:gridCol w:w="4377"/>
      </w:tblGrid>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rPr>
                <w:bCs/>
              </w:rPr>
            </w:pPr>
            <w:r w:rsidRPr="00196979">
              <w:rPr>
                <w:bCs/>
              </w:rPr>
              <w:t>р\с</w:t>
            </w:r>
            <w:r w:rsidRPr="00196979">
              <w:t xml:space="preserve"> </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pPr>
              <w:jc w:val="center"/>
              <w:rPr>
                <w:bCs/>
              </w:rPr>
            </w:pPr>
            <w:r w:rsidRPr="00196979">
              <w:rPr>
                <w:bCs/>
              </w:rPr>
              <w:t>Қала ауылдық округ атауы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rPr>
                <w:bCs/>
              </w:rPr>
            </w:pPr>
            <w:r w:rsidRPr="00196979">
              <w:rPr>
                <w:bCs/>
              </w:rPr>
              <w:t>Өздігінше жұмыспен қамтығандар</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Шардара қаласы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5235</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2</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Қ.Тұрысбеков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2185</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3</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Қоссейіт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1568</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4</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Көксу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3088</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5</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Ұзын ата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1199</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6</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Алатау батыр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3875</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7</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Қызылқұм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1191</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8</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Сүткент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1129</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9</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Ақщеңгелді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1681</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10</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Достық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1191</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11</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r w:rsidRPr="00196979">
              <w:t>Жаушықұм а/о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r w:rsidRPr="00196979">
              <w:t>558</w:t>
            </w:r>
          </w:p>
        </w:tc>
      </w:tr>
      <w:tr w:rsidR="0055062F" w:rsidRPr="007B4E6D" w:rsidTr="00FA3312">
        <w:trPr>
          <w:trHeight w:val="255"/>
        </w:trPr>
        <w:tc>
          <w:tcPr>
            <w:tcW w:w="472"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FA3312">
            <w:pPr>
              <w:rPr>
                <w:lang w:val="kk-KZ"/>
              </w:rPr>
            </w:pPr>
            <w:r w:rsidRPr="00196979">
              <w:rPr>
                <w:lang w:val="kk-KZ"/>
              </w:rPr>
              <w:t>Жалпы: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FA3312">
            <w:pPr>
              <w:jc w:val="center"/>
              <w:rPr>
                <w:lang w:val="kk-KZ"/>
              </w:rPr>
            </w:pPr>
            <w:r w:rsidRPr="00196979">
              <w:rPr>
                <w:lang w:val="kk-KZ"/>
              </w:rPr>
              <w:t>22900</w:t>
            </w:r>
          </w:p>
        </w:tc>
      </w:tr>
    </w:tbl>
    <w:p w:rsidR="0055062F" w:rsidRPr="005F4C82" w:rsidRDefault="0055062F" w:rsidP="0055062F">
      <w:pPr>
        <w:ind w:firstLine="708"/>
        <w:jc w:val="both"/>
        <w:rPr>
          <w:sz w:val="28"/>
          <w:szCs w:val="28"/>
          <w:lang w:val="kk-KZ"/>
        </w:rPr>
      </w:pPr>
      <w:r w:rsidRPr="005F4C82">
        <w:rPr>
          <w:sz w:val="28"/>
          <w:szCs w:val="28"/>
          <w:lang w:val="kk-KZ"/>
        </w:rPr>
        <w:t>Ауыл хал</w:t>
      </w:r>
      <w:r w:rsidRPr="005F4C82">
        <w:rPr>
          <w:rFonts w:cs="Arial"/>
          <w:sz w:val="28"/>
          <w:szCs w:val="28"/>
          <w:lang w:val="kk-KZ"/>
        </w:rPr>
        <w:t>қ</w:t>
      </w:r>
      <w:r w:rsidRPr="005F4C82">
        <w:rPr>
          <w:rFonts w:cs="Calibri"/>
          <w:sz w:val="28"/>
          <w:szCs w:val="28"/>
          <w:lang w:val="kk-KZ"/>
        </w:rPr>
        <w:t>ыны</w:t>
      </w:r>
      <w:r w:rsidRPr="005F4C82">
        <w:rPr>
          <w:rFonts w:cs="Arial"/>
          <w:sz w:val="28"/>
          <w:szCs w:val="28"/>
          <w:lang w:val="kk-KZ"/>
        </w:rPr>
        <w:t>ң</w:t>
      </w:r>
      <w:r w:rsidRPr="005F4C82">
        <w:rPr>
          <w:rFonts w:cs="Calibri"/>
          <w:sz w:val="28"/>
          <w:szCs w:val="28"/>
          <w:lang w:val="kk-KZ"/>
        </w:rPr>
        <w:t xml:space="preserve"> арасында </w:t>
      </w:r>
      <w:r w:rsidRPr="005F4C82">
        <w:rPr>
          <w:rFonts w:cs="Arial"/>
          <w:sz w:val="28"/>
          <w:szCs w:val="28"/>
          <w:lang w:val="kk-KZ"/>
        </w:rPr>
        <w:t>ө</w:t>
      </w:r>
      <w:r w:rsidRPr="005F4C82">
        <w:rPr>
          <w:sz w:val="28"/>
          <w:szCs w:val="28"/>
          <w:lang w:val="kk-KZ"/>
        </w:rPr>
        <w:t>зін-</w:t>
      </w:r>
      <w:r w:rsidRPr="005F4C82">
        <w:rPr>
          <w:rFonts w:cs="Arial"/>
          <w:sz w:val="28"/>
          <w:szCs w:val="28"/>
          <w:lang w:val="kk-KZ"/>
        </w:rPr>
        <w:t>ө</w:t>
      </w:r>
      <w:r w:rsidRPr="005F4C82">
        <w:rPr>
          <w:rFonts w:cs="Calibri"/>
          <w:sz w:val="28"/>
          <w:szCs w:val="28"/>
          <w:lang w:val="kk-KZ"/>
        </w:rPr>
        <w:t>зі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амты</w:t>
      </w:r>
      <w:r w:rsidRPr="005F4C82">
        <w:rPr>
          <w:rFonts w:cs="Arial"/>
          <w:sz w:val="28"/>
          <w:szCs w:val="28"/>
          <w:lang w:val="kk-KZ"/>
        </w:rPr>
        <w:t>ғ</w:t>
      </w:r>
      <w:r w:rsidRPr="005F4C82">
        <w:rPr>
          <w:rFonts w:cs="Calibri"/>
          <w:sz w:val="28"/>
          <w:szCs w:val="28"/>
          <w:lang w:val="kk-KZ"/>
        </w:rPr>
        <w:t>ан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жо</w:t>
      </w:r>
      <w:r w:rsidRPr="005F4C82">
        <w:rPr>
          <w:rFonts w:cs="Arial"/>
          <w:sz w:val="28"/>
          <w:szCs w:val="28"/>
          <w:lang w:val="kk-KZ"/>
        </w:rPr>
        <w:t>ғ</w:t>
      </w:r>
      <w:r w:rsidRPr="005F4C82">
        <w:rPr>
          <w:rFonts w:cs="Calibri"/>
          <w:sz w:val="28"/>
          <w:szCs w:val="28"/>
          <w:lang w:val="kk-KZ"/>
        </w:rPr>
        <w:t xml:space="preserve">ары </w:t>
      </w:r>
      <w:r w:rsidRPr="005F4C82">
        <w:rPr>
          <w:rFonts w:cs="Arial"/>
          <w:sz w:val="28"/>
          <w:szCs w:val="28"/>
          <w:lang w:val="kk-KZ"/>
        </w:rPr>
        <w:t>ү</w:t>
      </w:r>
      <w:r w:rsidRPr="005F4C82">
        <w:rPr>
          <w:rFonts w:cs="Calibri"/>
          <w:sz w:val="28"/>
          <w:szCs w:val="28"/>
          <w:lang w:val="kk-KZ"/>
        </w:rPr>
        <w:t>лесі са</w:t>
      </w:r>
      <w:r w:rsidRPr="005F4C82">
        <w:rPr>
          <w:rFonts w:cs="Arial"/>
          <w:sz w:val="28"/>
          <w:szCs w:val="28"/>
          <w:lang w:val="kk-KZ"/>
        </w:rPr>
        <w:t>қ</w:t>
      </w:r>
      <w:r w:rsidRPr="005F4C82">
        <w:rPr>
          <w:rFonts w:cs="Calibri"/>
          <w:sz w:val="28"/>
          <w:szCs w:val="28"/>
          <w:lang w:val="kk-KZ"/>
        </w:rPr>
        <w:t xml:space="preserve">талуда – </w:t>
      </w:r>
      <w:r w:rsidRPr="005F4C82">
        <w:rPr>
          <w:sz w:val="28"/>
          <w:szCs w:val="28"/>
          <w:lang w:val="kk-KZ"/>
        </w:rPr>
        <w:t>44,3% (18,7 мы</w:t>
      </w:r>
      <w:r w:rsidRPr="005F4C82">
        <w:rPr>
          <w:rFonts w:cs="Arial"/>
          <w:sz w:val="28"/>
          <w:szCs w:val="28"/>
          <w:lang w:val="kk-KZ"/>
        </w:rPr>
        <w:t>ң</w:t>
      </w:r>
      <w:r w:rsidRPr="005F4C82">
        <w:rPr>
          <w:sz w:val="28"/>
          <w:szCs w:val="28"/>
          <w:lang w:val="kk-KZ"/>
        </w:rPr>
        <w:t xml:space="preserve"> адам). </w:t>
      </w:r>
    </w:p>
    <w:p w:rsidR="0055062F" w:rsidRDefault="0055062F" w:rsidP="0055062F">
      <w:pPr>
        <w:ind w:firstLine="708"/>
        <w:jc w:val="both"/>
        <w:rPr>
          <w:rFonts w:cs="Calibri"/>
          <w:sz w:val="28"/>
          <w:szCs w:val="28"/>
          <w:lang w:val="kk-KZ"/>
        </w:rPr>
      </w:pPr>
      <w:r w:rsidRPr="005F4C82">
        <w:rPr>
          <w:sz w:val="28"/>
          <w:szCs w:val="28"/>
          <w:lang w:val="kk-KZ"/>
        </w:rPr>
        <w:t>Шардара ауданыны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ө</w:t>
      </w:r>
      <w:r w:rsidRPr="005F4C82">
        <w:rPr>
          <w:rFonts w:cs="Calibri"/>
          <w:sz w:val="28"/>
          <w:szCs w:val="28"/>
          <w:lang w:val="kk-KZ"/>
        </w:rPr>
        <w:t>зін-</w:t>
      </w:r>
      <w:r w:rsidRPr="005F4C82">
        <w:rPr>
          <w:rFonts w:cs="Arial"/>
          <w:sz w:val="28"/>
          <w:szCs w:val="28"/>
          <w:lang w:val="kk-KZ"/>
        </w:rPr>
        <w:t>ө</w:t>
      </w:r>
      <w:r w:rsidRPr="005F4C82">
        <w:rPr>
          <w:rFonts w:cs="Calibri"/>
          <w:sz w:val="28"/>
          <w:szCs w:val="28"/>
          <w:lang w:val="kk-KZ"/>
        </w:rPr>
        <w:t>зі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амты</w:t>
      </w:r>
      <w:r w:rsidRPr="005F4C82">
        <w:rPr>
          <w:rFonts w:cs="Arial"/>
          <w:sz w:val="28"/>
          <w:szCs w:val="28"/>
          <w:lang w:val="kk-KZ"/>
        </w:rPr>
        <w:t>ғ</w:t>
      </w:r>
      <w:r w:rsidRPr="005F4C82">
        <w:rPr>
          <w:rFonts w:cs="Calibri"/>
          <w:sz w:val="28"/>
          <w:szCs w:val="28"/>
          <w:lang w:val="kk-KZ"/>
        </w:rPr>
        <w:t>ан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w:t>
      </w:r>
      <w:r w:rsidRPr="005F4C82">
        <w:rPr>
          <w:sz w:val="28"/>
          <w:szCs w:val="28"/>
          <w:lang w:val="kk-KZ"/>
        </w:rPr>
        <w:t>79,8% ауыл шаруашылы</w:t>
      </w:r>
      <w:r w:rsidRPr="005F4C82">
        <w:rPr>
          <w:rFonts w:cs="Arial"/>
          <w:sz w:val="28"/>
          <w:szCs w:val="28"/>
          <w:lang w:val="kk-KZ"/>
        </w:rPr>
        <w:t>ғ</w:t>
      </w:r>
      <w:r w:rsidRPr="005F4C82">
        <w:rPr>
          <w:rFonts w:cs="Calibri"/>
          <w:sz w:val="28"/>
          <w:szCs w:val="28"/>
          <w:lang w:val="kk-KZ"/>
        </w:rPr>
        <w:t xml:space="preserve">ы, </w:t>
      </w:r>
      <w:r w:rsidRPr="005F4C82">
        <w:rPr>
          <w:sz w:val="28"/>
          <w:szCs w:val="28"/>
          <w:lang w:val="kk-KZ"/>
        </w:rPr>
        <w:t xml:space="preserve">5,4% - </w:t>
      </w:r>
      <w:r w:rsidRPr="005F4C82">
        <w:rPr>
          <w:rFonts w:cs="Arial"/>
          <w:sz w:val="28"/>
          <w:szCs w:val="28"/>
          <w:lang w:val="kk-KZ"/>
        </w:rPr>
        <w:t>ө</w:t>
      </w:r>
      <w:r w:rsidRPr="005F4C82">
        <w:rPr>
          <w:rFonts w:cs="Calibri"/>
          <w:sz w:val="28"/>
          <w:szCs w:val="28"/>
          <w:lang w:val="kk-KZ"/>
        </w:rPr>
        <w:t>нерк</w:t>
      </w:r>
      <w:r w:rsidRPr="005F4C82">
        <w:rPr>
          <w:rFonts w:cs="Arial"/>
          <w:sz w:val="28"/>
          <w:szCs w:val="28"/>
          <w:lang w:val="kk-KZ"/>
        </w:rPr>
        <w:t>ә</w:t>
      </w:r>
      <w:r w:rsidRPr="005F4C82">
        <w:rPr>
          <w:rFonts w:cs="Calibri"/>
          <w:sz w:val="28"/>
          <w:szCs w:val="28"/>
          <w:lang w:val="kk-KZ"/>
        </w:rPr>
        <w:t>сіп ж</w:t>
      </w:r>
      <w:r w:rsidRPr="005F4C82">
        <w:rPr>
          <w:rFonts w:cs="Arial"/>
          <w:sz w:val="28"/>
          <w:szCs w:val="28"/>
          <w:lang w:val="kk-KZ"/>
        </w:rPr>
        <w:t>ә</w:t>
      </w:r>
      <w:r w:rsidRPr="005F4C82">
        <w:rPr>
          <w:rFonts w:cs="Calibri"/>
          <w:sz w:val="28"/>
          <w:szCs w:val="28"/>
          <w:lang w:val="kk-KZ"/>
        </w:rPr>
        <w:t xml:space="preserve">не сауда, </w:t>
      </w:r>
      <w:r w:rsidRPr="005F4C82">
        <w:rPr>
          <w:sz w:val="28"/>
          <w:szCs w:val="28"/>
          <w:lang w:val="kk-KZ"/>
        </w:rPr>
        <w:t xml:space="preserve">3,7% - транспорт,            7,8% - </w:t>
      </w:r>
      <w:r w:rsidRPr="005F4C82">
        <w:rPr>
          <w:rFonts w:cs="Arial"/>
          <w:sz w:val="28"/>
          <w:szCs w:val="28"/>
          <w:lang w:val="kk-KZ"/>
        </w:rPr>
        <w:t>құ</w:t>
      </w:r>
      <w:r w:rsidRPr="005F4C82">
        <w:rPr>
          <w:rFonts w:cs="Calibri"/>
          <w:sz w:val="28"/>
          <w:szCs w:val="28"/>
          <w:lang w:val="kk-KZ"/>
        </w:rPr>
        <w:t>рылыс, 0,</w:t>
      </w:r>
      <w:r w:rsidRPr="005F4C82">
        <w:rPr>
          <w:sz w:val="28"/>
          <w:szCs w:val="28"/>
          <w:lang w:val="kk-KZ"/>
        </w:rPr>
        <w:t>7% - денсаулы</w:t>
      </w:r>
      <w:r w:rsidRPr="005F4C82">
        <w:rPr>
          <w:rFonts w:cs="Arial"/>
          <w:sz w:val="28"/>
          <w:szCs w:val="28"/>
          <w:lang w:val="kk-KZ"/>
        </w:rPr>
        <w:t>қ</w:t>
      </w:r>
      <w:r w:rsidRPr="005F4C82">
        <w:rPr>
          <w:rFonts w:cs="Calibri"/>
          <w:sz w:val="28"/>
          <w:szCs w:val="28"/>
          <w:lang w:val="kk-KZ"/>
        </w:rPr>
        <w:t xml:space="preserve"> са</w:t>
      </w:r>
      <w:r w:rsidRPr="005F4C82">
        <w:rPr>
          <w:rFonts w:cs="Arial"/>
          <w:sz w:val="28"/>
          <w:szCs w:val="28"/>
          <w:lang w:val="kk-KZ"/>
        </w:rPr>
        <w:t>қ</w:t>
      </w:r>
      <w:r w:rsidRPr="005F4C82">
        <w:rPr>
          <w:sz w:val="28"/>
          <w:szCs w:val="28"/>
          <w:lang w:val="kk-KZ"/>
        </w:rPr>
        <w:t xml:space="preserve">тау, 2,1% - </w:t>
      </w:r>
      <w:r w:rsidRPr="005F4C82">
        <w:rPr>
          <w:rFonts w:cs="Arial"/>
          <w:sz w:val="28"/>
          <w:szCs w:val="28"/>
          <w:lang w:val="kk-KZ"/>
        </w:rPr>
        <w:t>қ</w:t>
      </w:r>
      <w:r w:rsidRPr="005F4C82">
        <w:rPr>
          <w:rFonts w:cs="Calibri"/>
          <w:sz w:val="28"/>
          <w:szCs w:val="28"/>
          <w:lang w:val="kk-KZ"/>
        </w:rPr>
        <w:t>ызмет к</w:t>
      </w:r>
      <w:r w:rsidRPr="005F4C82">
        <w:rPr>
          <w:rFonts w:cs="Arial"/>
          <w:sz w:val="28"/>
          <w:szCs w:val="28"/>
          <w:lang w:val="kk-KZ"/>
        </w:rPr>
        <w:t>ө</w:t>
      </w:r>
      <w:r w:rsidRPr="005F4C82">
        <w:rPr>
          <w:rFonts w:cs="Calibri"/>
          <w:sz w:val="28"/>
          <w:szCs w:val="28"/>
          <w:lang w:val="kk-KZ"/>
        </w:rPr>
        <w:t>рсету, 7</w:t>
      </w:r>
      <w:r w:rsidRPr="005F4C82">
        <w:rPr>
          <w:sz w:val="28"/>
          <w:szCs w:val="28"/>
          <w:lang w:val="kk-KZ"/>
        </w:rPr>
        <w:t xml:space="preserve">,9% - жеке </w:t>
      </w:r>
      <w:r w:rsidRPr="005F4C82">
        <w:rPr>
          <w:rFonts w:cs="Arial"/>
          <w:sz w:val="28"/>
          <w:szCs w:val="28"/>
          <w:lang w:val="kk-KZ"/>
        </w:rPr>
        <w:t>қ</w:t>
      </w:r>
      <w:r w:rsidRPr="005F4C82">
        <w:rPr>
          <w:rFonts w:cs="Calibri"/>
          <w:sz w:val="28"/>
          <w:szCs w:val="28"/>
          <w:lang w:val="kk-KZ"/>
        </w:rPr>
        <w:t>осал</w:t>
      </w:r>
      <w:r w:rsidRPr="005F4C82">
        <w:rPr>
          <w:rFonts w:cs="Arial"/>
          <w:sz w:val="28"/>
          <w:szCs w:val="28"/>
          <w:lang w:val="kk-KZ"/>
        </w:rPr>
        <w:t>қ</w:t>
      </w:r>
      <w:r w:rsidRPr="005F4C82">
        <w:rPr>
          <w:rFonts w:cs="Calibri"/>
          <w:sz w:val="28"/>
          <w:szCs w:val="28"/>
          <w:lang w:val="kk-KZ"/>
        </w:rPr>
        <w:t>ы шаруашылы</w:t>
      </w:r>
      <w:r w:rsidRPr="005F4C82">
        <w:rPr>
          <w:rFonts w:cs="Arial"/>
          <w:sz w:val="28"/>
          <w:szCs w:val="28"/>
          <w:lang w:val="kk-KZ"/>
        </w:rPr>
        <w:t>ғ</w:t>
      </w:r>
      <w:r w:rsidRPr="005F4C82">
        <w:rPr>
          <w:rFonts w:cs="Calibri"/>
          <w:sz w:val="28"/>
          <w:szCs w:val="28"/>
          <w:lang w:val="kk-KZ"/>
        </w:rPr>
        <w:t>ы ж</w:t>
      </w:r>
      <w:r w:rsidRPr="005F4C82">
        <w:rPr>
          <w:rFonts w:cs="Arial"/>
          <w:sz w:val="28"/>
          <w:szCs w:val="28"/>
          <w:lang w:val="kk-KZ"/>
        </w:rPr>
        <w:t>ұ</w:t>
      </w:r>
      <w:r w:rsidRPr="005F4C82">
        <w:rPr>
          <w:rFonts w:cs="Calibri"/>
          <w:sz w:val="28"/>
          <w:szCs w:val="28"/>
          <w:lang w:val="kk-KZ"/>
        </w:rPr>
        <w:t>мыстарында.</w:t>
      </w:r>
    </w:p>
    <w:p w:rsidR="00196979" w:rsidRDefault="00196979" w:rsidP="0055062F">
      <w:pPr>
        <w:ind w:firstLine="708"/>
        <w:jc w:val="both"/>
        <w:rPr>
          <w:rFonts w:cs="Calibri"/>
          <w:sz w:val="28"/>
          <w:szCs w:val="28"/>
          <w:lang w:val="kk-KZ"/>
        </w:rPr>
      </w:pPr>
    </w:p>
    <w:p w:rsidR="00196979" w:rsidRDefault="00196979" w:rsidP="00196979">
      <w:pPr>
        <w:ind w:firstLine="708"/>
        <w:rPr>
          <w:rFonts w:cs="Calibri"/>
          <w:sz w:val="28"/>
          <w:szCs w:val="28"/>
          <w:lang w:val="kk-KZ"/>
        </w:rPr>
      </w:pPr>
      <w:r>
        <w:rPr>
          <w:rFonts w:cs="Calibri"/>
          <w:sz w:val="28"/>
          <w:szCs w:val="28"/>
          <w:lang w:val="kk-KZ"/>
        </w:rPr>
        <w:t>27-кесте өздігенен жұмыспен қамтылушылар салалар бойынша</w:t>
      </w:r>
    </w:p>
    <w:tbl>
      <w:tblPr>
        <w:tblW w:w="10155" w:type="dxa"/>
        <w:tblInd w:w="-176" w:type="dxa"/>
        <w:tblLayout w:type="fixed"/>
        <w:tblLook w:val="0000"/>
      </w:tblPr>
      <w:tblGrid>
        <w:gridCol w:w="426"/>
        <w:gridCol w:w="1701"/>
        <w:gridCol w:w="1134"/>
        <w:gridCol w:w="1134"/>
        <w:gridCol w:w="1134"/>
        <w:gridCol w:w="1134"/>
        <w:gridCol w:w="1134"/>
        <w:gridCol w:w="1134"/>
        <w:gridCol w:w="1224"/>
      </w:tblGrid>
      <w:tr w:rsidR="0055062F" w:rsidRPr="00196979" w:rsidTr="00315BC9">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р\с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062F" w:rsidRPr="00196979" w:rsidRDefault="0055062F" w:rsidP="0055062F">
            <w:pPr>
              <w:jc w:val="center"/>
              <w:rPr>
                <w:bCs/>
              </w:rPr>
            </w:pPr>
            <w:r w:rsidRPr="00196979">
              <w:rPr>
                <w:bCs/>
              </w:rPr>
              <w:t>Қала ауылдық округ атауы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315BC9" w:rsidP="0055062F">
            <w:pPr>
              <w:jc w:val="center"/>
              <w:rPr>
                <w:bCs/>
                <w:lang w:val="kk-KZ"/>
              </w:rPr>
            </w:pPr>
            <w:r w:rsidRPr="00196979">
              <w:rPr>
                <w:bCs/>
              </w:rPr>
              <w:t>Өздігінше жұмыспен қамтығанд</w:t>
            </w:r>
          </w:p>
        </w:tc>
        <w:tc>
          <w:tcPr>
            <w:tcW w:w="6894" w:type="dxa"/>
            <w:gridSpan w:val="6"/>
            <w:tcBorders>
              <w:top w:val="single" w:sz="4" w:space="0" w:color="auto"/>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Оның ішінде экономика салалары бойынша</w:t>
            </w:r>
          </w:p>
        </w:tc>
      </w:tr>
      <w:tr w:rsidR="00315BC9" w:rsidRPr="00196979" w:rsidTr="00315BC9">
        <w:trPr>
          <w:trHeight w:val="1475"/>
        </w:trPr>
        <w:tc>
          <w:tcPr>
            <w:tcW w:w="426" w:type="dxa"/>
            <w:vMerge/>
            <w:tcBorders>
              <w:top w:val="single" w:sz="4" w:space="0" w:color="auto"/>
              <w:left w:val="single" w:sz="4" w:space="0" w:color="auto"/>
              <w:bottom w:val="single" w:sz="4" w:space="0" w:color="auto"/>
              <w:right w:val="single" w:sz="4" w:space="0" w:color="auto"/>
            </w:tcBorders>
            <w:vAlign w:val="center"/>
          </w:tcPr>
          <w:p w:rsidR="0055062F" w:rsidRPr="00196979" w:rsidRDefault="0055062F" w:rsidP="0055062F">
            <w:pPr>
              <w:jc w:val="center"/>
              <w:rPr>
                <w:bC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5062F" w:rsidRPr="00196979" w:rsidRDefault="0055062F" w:rsidP="0055062F">
            <w:pPr>
              <w:jc w:val="cente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5062F" w:rsidRPr="00196979" w:rsidRDefault="0055062F" w:rsidP="0055062F">
            <w:pPr>
              <w:jc w:val="center"/>
              <w:rPr>
                <w:bCs/>
              </w:rPr>
            </w:pPr>
          </w:p>
        </w:tc>
        <w:tc>
          <w:tcPr>
            <w:tcW w:w="1134" w:type="dxa"/>
            <w:tcBorders>
              <w:top w:val="nil"/>
              <w:left w:val="nil"/>
              <w:right w:val="single" w:sz="4" w:space="0" w:color="auto"/>
            </w:tcBorders>
            <w:shd w:val="clear" w:color="auto" w:fill="auto"/>
          </w:tcPr>
          <w:p w:rsidR="0055062F" w:rsidRPr="00196979" w:rsidRDefault="0055062F" w:rsidP="0055062F">
            <w:pPr>
              <w:jc w:val="center"/>
              <w:rPr>
                <w:bCs/>
              </w:rPr>
            </w:pPr>
            <w:r w:rsidRPr="00196979">
              <w:rPr>
                <w:bCs/>
              </w:rPr>
              <w:t>ауыл  және жеке қосалқы шаруашылығында</w:t>
            </w:r>
          </w:p>
        </w:tc>
        <w:tc>
          <w:tcPr>
            <w:tcW w:w="1134" w:type="dxa"/>
            <w:tcBorders>
              <w:top w:val="nil"/>
              <w:left w:val="nil"/>
              <w:right w:val="single" w:sz="4" w:space="0" w:color="auto"/>
            </w:tcBorders>
            <w:shd w:val="clear" w:color="auto" w:fill="auto"/>
          </w:tcPr>
          <w:p w:rsidR="0055062F" w:rsidRPr="00196979" w:rsidRDefault="0055062F" w:rsidP="0055062F">
            <w:pPr>
              <w:jc w:val="center"/>
              <w:rPr>
                <w:bCs/>
              </w:rPr>
            </w:pPr>
            <w:r w:rsidRPr="00196979">
              <w:rPr>
                <w:bCs/>
              </w:rPr>
              <w:t>өнеркәсіп пен, саудада</w:t>
            </w:r>
          </w:p>
        </w:tc>
        <w:tc>
          <w:tcPr>
            <w:tcW w:w="1134" w:type="dxa"/>
            <w:tcBorders>
              <w:top w:val="nil"/>
              <w:left w:val="nil"/>
              <w:right w:val="single" w:sz="4" w:space="0" w:color="auto"/>
            </w:tcBorders>
            <w:shd w:val="clear" w:color="auto" w:fill="auto"/>
          </w:tcPr>
          <w:p w:rsidR="0055062F" w:rsidRPr="00196979" w:rsidRDefault="0055062F" w:rsidP="0055062F">
            <w:pPr>
              <w:jc w:val="center"/>
              <w:rPr>
                <w:bCs/>
              </w:rPr>
            </w:pPr>
            <w:r w:rsidRPr="00196979">
              <w:rPr>
                <w:bCs/>
              </w:rPr>
              <w:t>құрылыс саласында</w:t>
            </w:r>
          </w:p>
        </w:tc>
        <w:tc>
          <w:tcPr>
            <w:tcW w:w="1134" w:type="dxa"/>
            <w:tcBorders>
              <w:top w:val="nil"/>
              <w:left w:val="nil"/>
              <w:right w:val="single" w:sz="4" w:space="0" w:color="auto"/>
            </w:tcBorders>
            <w:shd w:val="clear" w:color="auto" w:fill="auto"/>
          </w:tcPr>
          <w:p w:rsidR="0055062F" w:rsidRPr="00196979" w:rsidRDefault="0055062F" w:rsidP="0055062F">
            <w:pPr>
              <w:jc w:val="center"/>
              <w:rPr>
                <w:bCs/>
              </w:rPr>
            </w:pPr>
            <w:r w:rsidRPr="00196979">
              <w:rPr>
                <w:bCs/>
              </w:rPr>
              <w:t>көлік саласында</w:t>
            </w:r>
          </w:p>
        </w:tc>
        <w:tc>
          <w:tcPr>
            <w:tcW w:w="1134" w:type="dxa"/>
            <w:tcBorders>
              <w:top w:val="nil"/>
              <w:left w:val="nil"/>
              <w:right w:val="single" w:sz="4" w:space="0" w:color="auto"/>
            </w:tcBorders>
            <w:shd w:val="clear" w:color="auto" w:fill="auto"/>
          </w:tcPr>
          <w:p w:rsidR="0055062F" w:rsidRPr="00196979" w:rsidRDefault="0055062F" w:rsidP="0055062F">
            <w:pPr>
              <w:jc w:val="center"/>
              <w:rPr>
                <w:bCs/>
              </w:rPr>
            </w:pPr>
            <w:r w:rsidRPr="00196979">
              <w:rPr>
                <w:bCs/>
              </w:rPr>
              <w:t>денсаулық сақтау саласында</w:t>
            </w:r>
          </w:p>
        </w:tc>
        <w:tc>
          <w:tcPr>
            <w:tcW w:w="1224" w:type="dxa"/>
            <w:tcBorders>
              <w:top w:val="nil"/>
              <w:left w:val="nil"/>
              <w:right w:val="single" w:sz="4" w:space="0" w:color="auto"/>
            </w:tcBorders>
            <w:shd w:val="clear" w:color="auto" w:fill="auto"/>
          </w:tcPr>
          <w:p w:rsidR="00196979" w:rsidRPr="00196979" w:rsidRDefault="0055062F" w:rsidP="0055062F">
            <w:pPr>
              <w:jc w:val="center"/>
              <w:rPr>
                <w:bCs/>
              </w:rPr>
            </w:pPr>
            <w:r w:rsidRPr="00196979">
              <w:rPr>
                <w:bCs/>
              </w:rPr>
              <w:t>қызмет көрсету саласында</w:t>
            </w:r>
          </w:p>
          <w:p w:rsidR="0055062F" w:rsidRPr="00196979" w:rsidRDefault="0055062F" w:rsidP="00196979">
            <w:pPr>
              <w:rPr>
                <w:lang w:val="kk-KZ"/>
              </w:rPr>
            </w:pP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1</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Шардара қаласы</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5235</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2314</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1131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652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567</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150</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402</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2</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Қ.Тұрысбеков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2185</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2080</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128</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43</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10</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3</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Қоссейіт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1568</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1612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105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7</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4</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Көксу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3088</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2942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154</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45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20</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5</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Ұзын ата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1199</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1112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125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15</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6</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Алатау батыр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3875</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3589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184</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45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30</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7</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Қызылқұм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1191</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1127</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18</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109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28</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6</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8</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Сүткент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1129</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1192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91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5</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9</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Ақщеңгелді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1681</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1602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119</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10</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10</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Достық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1191</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1121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12</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121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2</w:t>
            </w: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8</w:t>
            </w:r>
          </w:p>
        </w:tc>
      </w:tr>
      <w:tr w:rsidR="00315BC9" w:rsidRPr="00196979" w:rsidTr="00315BC9">
        <w:trPr>
          <w:trHeight w:val="300"/>
        </w:trPr>
        <w:tc>
          <w:tcPr>
            <w:tcW w:w="426" w:type="dxa"/>
            <w:tcBorders>
              <w:top w:val="nil"/>
              <w:left w:val="single" w:sz="4" w:space="0" w:color="auto"/>
              <w:bottom w:val="single" w:sz="4" w:space="0" w:color="auto"/>
              <w:right w:val="single" w:sz="4" w:space="0" w:color="auto"/>
            </w:tcBorders>
            <w:shd w:val="clear" w:color="auto" w:fill="auto"/>
          </w:tcPr>
          <w:p w:rsidR="0055062F" w:rsidRPr="00196979" w:rsidRDefault="0055062F" w:rsidP="0055062F">
            <w:pPr>
              <w:jc w:val="center"/>
            </w:pPr>
            <w:r w:rsidRPr="00196979">
              <w:t>11</w:t>
            </w:r>
          </w:p>
        </w:tc>
        <w:tc>
          <w:tcPr>
            <w:tcW w:w="1701" w:type="dxa"/>
            <w:tcBorders>
              <w:top w:val="nil"/>
              <w:left w:val="nil"/>
              <w:bottom w:val="single" w:sz="4" w:space="0" w:color="auto"/>
              <w:right w:val="single" w:sz="4" w:space="0" w:color="auto"/>
            </w:tcBorders>
            <w:shd w:val="clear" w:color="auto" w:fill="auto"/>
            <w:noWrap/>
            <w:vAlign w:val="center"/>
          </w:tcPr>
          <w:p w:rsidR="0055062F" w:rsidRPr="00196979" w:rsidRDefault="0055062F" w:rsidP="0055062F">
            <w:pPr>
              <w:jc w:val="center"/>
            </w:pPr>
            <w:r w:rsidRPr="00196979">
              <w:t>Жаушықұм а/о</w:t>
            </w:r>
          </w:p>
        </w:tc>
        <w:tc>
          <w:tcPr>
            <w:tcW w:w="1134" w:type="dxa"/>
            <w:tcBorders>
              <w:top w:val="nil"/>
              <w:left w:val="nil"/>
              <w:bottom w:val="single" w:sz="4" w:space="0" w:color="auto"/>
              <w:right w:val="single" w:sz="4" w:space="0" w:color="auto"/>
            </w:tcBorders>
            <w:shd w:val="clear" w:color="auto" w:fill="auto"/>
            <w:vAlign w:val="center"/>
          </w:tcPr>
          <w:p w:rsidR="0055062F" w:rsidRPr="00196979" w:rsidRDefault="0055062F" w:rsidP="0055062F">
            <w:pPr>
              <w:jc w:val="center"/>
            </w:pPr>
            <w:r w:rsidRPr="00196979">
              <w:t>558</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rFonts w:ascii="Arial" w:hAnsi="Arial" w:cs="Arial"/>
              </w:rPr>
            </w:pPr>
            <w:r w:rsidRPr="00196979">
              <w:rPr>
                <w:rFonts w:ascii="Arial" w:hAnsi="Arial" w:cs="Arial"/>
              </w:rPr>
              <w:t>465</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4</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81</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8</w:t>
            </w:r>
          </w:p>
        </w:tc>
        <w:tc>
          <w:tcPr>
            <w:tcW w:w="113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p>
        </w:tc>
        <w:tc>
          <w:tcPr>
            <w:tcW w:w="1224" w:type="dxa"/>
            <w:tcBorders>
              <w:top w:val="nil"/>
              <w:left w:val="nil"/>
              <w:bottom w:val="single" w:sz="4" w:space="0" w:color="auto"/>
              <w:right w:val="single" w:sz="4" w:space="0" w:color="auto"/>
            </w:tcBorders>
            <w:shd w:val="clear" w:color="auto" w:fill="auto"/>
            <w:vAlign w:val="bottom"/>
          </w:tcPr>
          <w:p w:rsidR="0055062F" w:rsidRPr="00196979" w:rsidRDefault="0055062F" w:rsidP="0055062F">
            <w:pPr>
              <w:jc w:val="center"/>
            </w:pPr>
            <w:r w:rsidRPr="00196979">
              <w:t>3</w:t>
            </w:r>
          </w:p>
        </w:tc>
      </w:tr>
      <w:tr w:rsidR="00315BC9" w:rsidRPr="00196979" w:rsidTr="00315BC9">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lang w:val="kk-KZ"/>
              </w:rPr>
              <w:t>А</w:t>
            </w:r>
            <w:r w:rsidRPr="00196979">
              <w:rPr>
                <w:bCs/>
              </w:rPr>
              <w:t>удан бойынша</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22900</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19156</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1304</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1869</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892</w:t>
            </w:r>
          </w:p>
        </w:tc>
        <w:tc>
          <w:tcPr>
            <w:tcW w:w="113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163</w:t>
            </w:r>
          </w:p>
        </w:tc>
        <w:tc>
          <w:tcPr>
            <w:tcW w:w="1224" w:type="dxa"/>
            <w:tcBorders>
              <w:top w:val="nil"/>
              <w:left w:val="nil"/>
              <w:bottom w:val="single" w:sz="4" w:space="0" w:color="auto"/>
              <w:right w:val="single" w:sz="4" w:space="0" w:color="auto"/>
            </w:tcBorders>
            <w:shd w:val="clear" w:color="auto" w:fill="auto"/>
          </w:tcPr>
          <w:p w:rsidR="0055062F" w:rsidRPr="00196979" w:rsidRDefault="0055062F" w:rsidP="0055062F">
            <w:pPr>
              <w:jc w:val="center"/>
              <w:rPr>
                <w:bCs/>
              </w:rPr>
            </w:pPr>
            <w:r w:rsidRPr="00196979">
              <w:rPr>
                <w:bCs/>
              </w:rPr>
              <w:t>516</w:t>
            </w:r>
          </w:p>
        </w:tc>
      </w:tr>
    </w:tbl>
    <w:p w:rsidR="0055062F" w:rsidRPr="00196979" w:rsidRDefault="0055062F" w:rsidP="0055062F">
      <w:pPr>
        <w:ind w:left="-900"/>
        <w:jc w:val="both"/>
        <w:rPr>
          <w:rFonts w:cs="Calibri"/>
          <w:lang w:val="kk-KZ"/>
        </w:rPr>
      </w:pPr>
    </w:p>
    <w:p w:rsidR="0055062F" w:rsidRPr="005F4C82" w:rsidRDefault="0055062F" w:rsidP="0055062F">
      <w:pPr>
        <w:ind w:firstLine="708"/>
        <w:jc w:val="both"/>
        <w:rPr>
          <w:rFonts w:cs="Calibri"/>
          <w:sz w:val="28"/>
          <w:szCs w:val="28"/>
          <w:lang w:val="kk-KZ"/>
        </w:rPr>
      </w:pPr>
      <w:r w:rsidRPr="005F4C82">
        <w:rPr>
          <w:sz w:val="28"/>
          <w:szCs w:val="28"/>
          <w:lang w:val="kk-KZ"/>
        </w:rPr>
        <w:t>Облысты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өң</w:t>
      </w:r>
      <w:r w:rsidRPr="005F4C82">
        <w:rPr>
          <w:rFonts w:cs="Calibri"/>
          <w:sz w:val="28"/>
          <w:szCs w:val="28"/>
          <w:lang w:val="kk-KZ"/>
        </w:rPr>
        <w:t>ірлеріні</w:t>
      </w:r>
      <w:r w:rsidRPr="005F4C82">
        <w:rPr>
          <w:rFonts w:cs="Arial"/>
          <w:sz w:val="28"/>
          <w:szCs w:val="28"/>
          <w:lang w:val="kk-KZ"/>
        </w:rPr>
        <w:t>ң</w:t>
      </w:r>
      <w:r w:rsidRPr="005F4C82">
        <w:rPr>
          <w:rFonts w:cs="Calibri"/>
          <w:sz w:val="28"/>
          <w:szCs w:val="28"/>
          <w:lang w:val="kk-KZ"/>
        </w:rPr>
        <w:t xml:space="preserve"> даму де</w:t>
      </w:r>
      <w:r w:rsidRPr="005F4C82">
        <w:rPr>
          <w:rFonts w:cs="Arial"/>
          <w:sz w:val="28"/>
          <w:szCs w:val="28"/>
          <w:lang w:val="kk-KZ"/>
        </w:rPr>
        <w:t>ң</w:t>
      </w:r>
      <w:r w:rsidRPr="005F4C82">
        <w:rPr>
          <w:rFonts w:cs="Calibri"/>
          <w:sz w:val="28"/>
          <w:szCs w:val="28"/>
          <w:lang w:val="kk-KZ"/>
        </w:rPr>
        <w:t>гейлерін дифференциациялауды</w:t>
      </w:r>
      <w:r w:rsidRPr="005F4C82">
        <w:rPr>
          <w:rFonts w:cs="Arial"/>
          <w:sz w:val="28"/>
          <w:szCs w:val="28"/>
          <w:lang w:val="kk-KZ"/>
        </w:rPr>
        <w:t>ң</w:t>
      </w:r>
      <w:r w:rsidRPr="005F4C82">
        <w:rPr>
          <w:rFonts w:cs="Calibri"/>
          <w:sz w:val="28"/>
          <w:szCs w:val="28"/>
          <w:lang w:val="kk-KZ"/>
        </w:rPr>
        <w:t xml:space="preserve"> созылмалы </w:t>
      </w:r>
      <w:r w:rsidRPr="005F4C82">
        <w:rPr>
          <w:rFonts w:cs="Arial"/>
          <w:sz w:val="28"/>
          <w:szCs w:val="28"/>
          <w:lang w:val="kk-KZ"/>
        </w:rPr>
        <w:t>ү</w:t>
      </w:r>
      <w:r w:rsidRPr="005F4C82">
        <w:rPr>
          <w:rFonts w:cs="Calibri"/>
          <w:sz w:val="28"/>
          <w:szCs w:val="28"/>
          <w:lang w:val="kk-KZ"/>
        </w:rPr>
        <w:t xml:space="preserve">рдіске ие екенін атап </w:t>
      </w:r>
      <w:r w:rsidRPr="005F4C82">
        <w:rPr>
          <w:rFonts w:cs="Arial"/>
          <w:sz w:val="28"/>
          <w:szCs w:val="28"/>
          <w:lang w:val="kk-KZ"/>
        </w:rPr>
        <w:t>ө</w:t>
      </w:r>
      <w:r w:rsidRPr="005F4C82">
        <w:rPr>
          <w:rFonts w:cs="Calibri"/>
          <w:sz w:val="28"/>
          <w:szCs w:val="28"/>
          <w:lang w:val="kk-KZ"/>
        </w:rPr>
        <w:t>ткен ж</w:t>
      </w:r>
      <w:r w:rsidRPr="005F4C82">
        <w:rPr>
          <w:rFonts w:cs="Arial"/>
          <w:sz w:val="28"/>
          <w:szCs w:val="28"/>
          <w:lang w:val="kk-KZ"/>
        </w:rPr>
        <w:t>ө</w:t>
      </w:r>
      <w:r w:rsidRPr="005F4C82">
        <w:rPr>
          <w:rFonts w:cs="Calibri"/>
          <w:sz w:val="28"/>
          <w:szCs w:val="28"/>
          <w:lang w:val="kk-KZ"/>
        </w:rPr>
        <w:t xml:space="preserve">н. Мысалы, </w:t>
      </w:r>
      <w:r>
        <w:rPr>
          <w:rFonts w:cs="Calibri"/>
          <w:sz w:val="28"/>
          <w:szCs w:val="28"/>
          <w:lang w:val="kk-KZ"/>
        </w:rPr>
        <w:t>Шардара</w:t>
      </w:r>
      <w:r w:rsidRPr="005F4C82">
        <w:rPr>
          <w:rFonts w:cs="Calibri"/>
          <w:sz w:val="28"/>
          <w:szCs w:val="28"/>
          <w:lang w:val="kk-KZ"/>
        </w:rPr>
        <w:t xml:space="preserve"> ауданы хал</w:t>
      </w:r>
      <w:r w:rsidRPr="005F4C82">
        <w:rPr>
          <w:rFonts w:cs="Arial"/>
          <w:sz w:val="28"/>
          <w:szCs w:val="28"/>
          <w:lang w:val="kk-KZ"/>
        </w:rPr>
        <w:t>қ</w:t>
      </w:r>
      <w:r w:rsidRPr="005F4C82">
        <w:rPr>
          <w:rFonts w:cs="Calibri"/>
          <w:sz w:val="28"/>
          <w:szCs w:val="28"/>
          <w:lang w:val="kk-KZ"/>
        </w:rPr>
        <w:t>ыны</w:t>
      </w:r>
      <w:r w:rsidRPr="005F4C82">
        <w:rPr>
          <w:rFonts w:cs="Arial"/>
          <w:sz w:val="28"/>
          <w:szCs w:val="28"/>
          <w:lang w:val="kk-KZ"/>
        </w:rPr>
        <w:t>ң</w:t>
      </w:r>
      <w:r w:rsidRPr="005F4C82">
        <w:rPr>
          <w:rFonts w:cs="Calibri"/>
          <w:sz w:val="28"/>
          <w:szCs w:val="28"/>
          <w:lang w:val="kk-KZ"/>
        </w:rPr>
        <w:t xml:space="preserve"> орта жан</w:t>
      </w:r>
      <w:r w:rsidRPr="005F4C82">
        <w:rPr>
          <w:rFonts w:cs="Arial"/>
          <w:sz w:val="28"/>
          <w:szCs w:val="28"/>
          <w:lang w:val="kk-KZ"/>
        </w:rPr>
        <w:t>ғ</w:t>
      </w:r>
      <w:r w:rsidRPr="005F4C82">
        <w:rPr>
          <w:rFonts w:cs="Calibri"/>
          <w:sz w:val="28"/>
          <w:szCs w:val="28"/>
          <w:lang w:val="kk-KZ"/>
        </w:rPr>
        <w:t>а ша</w:t>
      </w:r>
      <w:r w:rsidRPr="005F4C82">
        <w:rPr>
          <w:rFonts w:cs="Arial"/>
          <w:sz w:val="28"/>
          <w:szCs w:val="28"/>
          <w:lang w:val="kk-KZ"/>
        </w:rPr>
        <w:t>ққ</w:t>
      </w:r>
      <w:r w:rsidRPr="005F4C82">
        <w:rPr>
          <w:rFonts w:cs="Calibri"/>
          <w:sz w:val="28"/>
          <w:szCs w:val="28"/>
          <w:lang w:val="kk-KZ"/>
        </w:rPr>
        <w:t>анда</w:t>
      </w:r>
      <w:r w:rsidRPr="005F4C82">
        <w:rPr>
          <w:rFonts w:cs="Arial"/>
          <w:sz w:val="28"/>
          <w:szCs w:val="28"/>
          <w:lang w:val="kk-KZ"/>
        </w:rPr>
        <w:t>ғ</w:t>
      </w:r>
      <w:r w:rsidRPr="005F4C82">
        <w:rPr>
          <w:rFonts w:cs="Calibri"/>
          <w:sz w:val="28"/>
          <w:szCs w:val="28"/>
          <w:lang w:val="kk-KZ"/>
        </w:rPr>
        <w:t>ы а</w:t>
      </w:r>
      <w:r w:rsidRPr="005F4C82">
        <w:rPr>
          <w:rFonts w:cs="Arial"/>
          <w:sz w:val="28"/>
          <w:szCs w:val="28"/>
          <w:lang w:val="kk-KZ"/>
        </w:rPr>
        <w:t>қ</w:t>
      </w:r>
      <w:r w:rsidRPr="005F4C82">
        <w:rPr>
          <w:rFonts w:cs="Calibri"/>
          <w:sz w:val="28"/>
          <w:szCs w:val="28"/>
          <w:lang w:val="kk-KZ"/>
        </w:rPr>
        <w:t>шалай кірісі орташа о</w:t>
      </w:r>
      <w:r w:rsidRPr="005F4C82">
        <w:rPr>
          <w:sz w:val="28"/>
          <w:szCs w:val="28"/>
          <w:lang w:val="kk-KZ"/>
        </w:rPr>
        <w:t>блысты</w:t>
      </w:r>
      <w:r w:rsidRPr="005F4C82">
        <w:rPr>
          <w:rFonts w:cs="Arial"/>
          <w:sz w:val="28"/>
          <w:szCs w:val="28"/>
          <w:lang w:val="kk-KZ"/>
        </w:rPr>
        <w:t>қ</w:t>
      </w:r>
      <w:r w:rsidRPr="005F4C82">
        <w:rPr>
          <w:rFonts w:cs="Calibri"/>
          <w:sz w:val="28"/>
          <w:szCs w:val="28"/>
          <w:lang w:val="kk-KZ"/>
        </w:rPr>
        <w:t xml:space="preserve"> де</w:t>
      </w:r>
      <w:r w:rsidRPr="005F4C82">
        <w:rPr>
          <w:rFonts w:cs="Arial"/>
          <w:sz w:val="28"/>
          <w:szCs w:val="28"/>
          <w:lang w:val="kk-KZ"/>
        </w:rPr>
        <w:t>ң</w:t>
      </w:r>
      <w:r w:rsidRPr="005F4C82">
        <w:rPr>
          <w:rFonts w:cs="Calibri"/>
          <w:sz w:val="28"/>
          <w:szCs w:val="28"/>
          <w:lang w:val="kk-KZ"/>
        </w:rPr>
        <w:t xml:space="preserve">гейге жетпейді. </w:t>
      </w:r>
    </w:p>
    <w:p w:rsidR="0055062F" w:rsidRDefault="0055062F" w:rsidP="0055062F">
      <w:pPr>
        <w:ind w:firstLine="708"/>
        <w:jc w:val="both"/>
        <w:rPr>
          <w:rFonts w:cs="Calibri"/>
          <w:sz w:val="28"/>
          <w:szCs w:val="28"/>
          <w:lang w:val="kk-KZ"/>
        </w:rPr>
      </w:pPr>
      <w:r w:rsidRPr="005F4C82">
        <w:rPr>
          <w:sz w:val="28"/>
          <w:szCs w:val="28"/>
          <w:lang w:val="kk-KZ"/>
        </w:rPr>
        <w:t>Шардара ауданыны</w:t>
      </w:r>
      <w:r w:rsidRPr="005F4C82">
        <w:rPr>
          <w:rFonts w:cs="Arial"/>
          <w:sz w:val="28"/>
          <w:szCs w:val="28"/>
          <w:lang w:val="kk-KZ"/>
        </w:rPr>
        <w:t>ң</w:t>
      </w:r>
      <w:r w:rsidRPr="005F4C82">
        <w:rPr>
          <w:rFonts w:cs="Calibri"/>
          <w:sz w:val="28"/>
          <w:szCs w:val="28"/>
          <w:lang w:val="kk-KZ"/>
        </w:rPr>
        <w:t xml:space="preserve"> е</w:t>
      </w:r>
      <w:r w:rsidRPr="005F4C82">
        <w:rPr>
          <w:rFonts w:cs="Arial"/>
          <w:sz w:val="28"/>
          <w:szCs w:val="28"/>
          <w:lang w:val="kk-KZ"/>
        </w:rPr>
        <w:t>ң</w:t>
      </w:r>
      <w:r w:rsidRPr="005F4C82">
        <w:rPr>
          <w:rFonts w:cs="Calibri"/>
          <w:sz w:val="28"/>
          <w:szCs w:val="28"/>
          <w:lang w:val="kk-KZ"/>
        </w:rPr>
        <w:t xml:space="preserve">бекке </w:t>
      </w:r>
      <w:r w:rsidRPr="005F4C82">
        <w:rPr>
          <w:rFonts w:cs="Arial"/>
          <w:sz w:val="28"/>
          <w:szCs w:val="28"/>
          <w:lang w:val="kk-KZ"/>
        </w:rPr>
        <w:t>қ</w:t>
      </w:r>
      <w:r w:rsidRPr="005F4C82">
        <w:rPr>
          <w:rFonts w:cs="Calibri"/>
          <w:sz w:val="28"/>
          <w:szCs w:val="28"/>
          <w:lang w:val="kk-KZ"/>
        </w:rPr>
        <w:t>абілетті азаматтарыны</w:t>
      </w:r>
      <w:r w:rsidRPr="005F4C82">
        <w:rPr>
          <w:rFonts w:cs="Arial"/>
          <w:sz w:val="28"/>
          <w:szCs w:val="28"/>
          <w:lang w:val="kk-KZ"/>
        </w:rPr>
        <w:t>ң</w:t>
      </w:r>
      <w:r w:rsidRPr="005F4C82">
        <w:rPr>
          <w:rFonts w:cs="Calibri"/>
          <w:sz w:val="28"/>
          <w:szCs w:val="28"/>
          <w:lang w:val="kk-KZ"/>
        </w:rPr>
        <w:t xml:space="preserve"> к</w:t>
      </w:r>
      <w:r w:rsidRPr="005F4C82">
        <w:rPr>
          <w:rFonts w:cs="Arial"/>
          <w:sz w:val="28"/>
          <w:szCs w:val="28"/>
          <w:lang w:val="kk-KZ"/>
        </w:rPr>
        <w:t>ө</w:t>
      </w:r>
      <w:r w:rsidRPr="005F4C82">
        <w:rPr>
          <w:rFonts w:cs="Calibri"/>
          <w:sz w:val="28"/>
          <w:szCs w:val="28"/>
          <w:lang w:val="kk-KZ"/>
        </w:rPr>
        <w:t>пшілігіні</w:t>
      </w:r>
      <w:r w:rsidRPr="005F4C82">
        <w:rPr>
          <w:rFonts w:cs="Arial"/>
          <w:sz w:val="28"/>
          <w:szCs w:val="28"/>
          <w:lang w:val="kk-KZ"/>
        </w:rPr>
        <w:t>ң</w:t>
      </w:r>
      <w:r w:rsidRPr="005F4C82">
        <w:rPr>
          <w:rFonts w:cs="Calibri"/>
          <w:sz w:val="28"/>
          <w:szCs w:val="28"/>
          <w:lang w:val="kk-KZ"/>
        </w:rPr>
        <w:t xml:space="preserve"> табыс к</w:t>
      </w:r>
      <w:r w:rsidRPr="005F4C82">
        <w:rPr>
          <w:rFonts w:cs="Arial"/>
          <w:sz w:val="28"/>
          <w:szCs w:val="28"/>
          <w:lang w:val="kk-KZ"/>
        </w:rPr>
        <w:t>ө</w:t>
      </w:r>
      <w:r w:rsidRPr="005F4C82">
        <w:rPr>
          <w:rFonts w:cs="Calibri"/>
          <w:sz w:val="28"/>
          <w:szCs w:val="28"/>
          <w:lang w:val="kk-KZ"/>
        </w:rPr>
        <w:t>зі жала</w:t>
      </w:r>
      <w:r w:rsidRPr="005F4C82">
        <w:rPr>
          <w:rFonts w:cs="Arial"/>
          <w:sz w:val="28"/>
          <w:szCs w:val="28"/>
          <w:lang w:val="kk-KZ"/>
        </w:rPr>
        <w:t>қ</w:t>
      </w:r>
      <w:r w:rsidRPr="005F4C82">
        <w:rPr>
          <w:rFonts w:cs="Calibri"/>
          <w:sz w:val="28"/>
          <w:szCs w:val="28"/>
          <w:lang w:val="kk-KZ"/>
        </w:rPr>
        <w:t>ы болып табылады, осы жала</w:t>
      </w:r>
      <w:r w:rsidRPr="005F4C82">
        <w:rPr>
          <w:rFonts w:cs="Arial"/>
          <w:sz w:val="28"/>
          <w:szCs w:val="28"/>
          <w:lang w:val="kk-KZ"/>
        </w:rPr>
        <w:t>қ</w:t>
      </w:r>
      <w:r w:rsidRPr="005F4C82">
        <w:rPr>
          <w:rFonts w:cs="Calibri"/>
          <w:sz w:val="28"/>
          <w:szCs w:val="28"/>
          <w:lang w:val="kk-KZ"/>
        </w:rPr>
        <w:t>ы оларды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ө</w:t>
      </w:r>
      <w:r w:rsidRPr="005F4C82">
        <w:rPr>
          <w:rFonts w:cs="Calibri"/>
          <w:sz w:val="28"/>
          <w:szCs w:val="28"/>
          <w:lang w:val="kk-KZ"/>
        </w:rPr>
        <w:t>мір с</w:t>
      </w:r>
      <w:r w:rsidRPr="005F4C82">
        <w:rPr>
          <w:rFonts w:cs="Arial"/>
          <w:sz w:val="28"/>
          <w:szCs w:val="28"/>
          <w:lang w:val="kk-KZ"/>
        </w:rPr>
        <w:t>ү</w:t>
      </w:r>
      <w:r w:rsidRPr="005F4C82">
        <w:rPr>
          <w:rFonts w:cs="Calibri"/>
          <w:sz w:val="28"/>
          <w:szCs w:val="28"/>
          <w:lang w:val="kk-KZ"/>
        </w:rPr>
        <w:t>ру де</w:t>
      </w:r>
      <w:r w:rsidRPr="005F4C82">
        <w:rPr>
          <w:rFonts w:cs="Arial"/>
          <w:sz w:val="28"/>
          <w:szCs w:val="28"/>
          <w:lang w:val="kk-KZ"/>
        </w:rPr>
        <w:t>ң</w:t>
      </w:r>
      <w:r w:rsidRPr="005F4C82">
        <w:rPr>
          <w:rFonts w:cs="Calibri"/>
          <w:sz w:val="28"/>
          <w:szCs w:val="28"/>
          <w:lang w:val="kk-KZ"/>
        </w:rPr>
        <w:t>гейіне барынша ы</w:t>
      </w:r>
      <w:r w:rsidRPr="005F4C82">
        <w:rPr>
          <w:rFonts w:cs="Arial"/>
          <w:sz w:val="28"/>
          <w:szCs w:val="28"/>
          <w:lang w:val="kk-KZ"/>
        </w:rPr>
        <w:t>қ</w:t>
      </w:r>
      <w:r w:rsidRPr="005F4C82">
        <w:rPr>
          <w:rFonts w:cs="Calibri"/>
          <w:sz w:val="28"/>
          <w:szCs w:val="28"/>
          <w:lang w:val="kk-KZ"/>
        </w:rPr>
        <w:t xml:space="preserve">пал етеді. </w:t>
      </w:r>
      <w:r w:rsidRPr="005F4C82">
        <w:rPr>
          <w:sz w:val="28"/>
          <w:szCs w:val="28"/>
          <w:lang w:val="kk-KZ"/>
        </w:rPr>
        <w:t>Ауданда жала</w:t>
      </w:r>
      <w:r w:rsidRPr="005F4C82">
        <w:rPr>
          <w:rFonts w:cs="Arial"/>
          <w:sz w:val="28"/>
          <w:szCs w:val="28"/>
          <w:lang w:val="kk-KZ"/>
        </w:rPr>
        <w:t>қ</w:t>
      </w:r>
      <w:r w:rsidRPr="005F4C82">
        <w:rPr>
          <w:rFonts w:cs="Calibri"/>
          <w:sz w:val="28"/>
          <w:szCs w:val="28"/>
          <w:lang w:val="kk-KZ"/>
        </w:rPr>
        <w:t>ыны</w:t>
      </w:r>
      <w:r w:rsidRPr="005F4C82">
        <w:rPr>
          <w:rFonts w:cs="Arial"/>
          <w:sz w:val="28"/>
          <w:szCs w:val="28"/>
          <w:lang w:val="kk-KZ"/>
        </w:rPr>
        <w:t>ң</w:t>
      </w:r>
      <w:r w:rsidRPr="005F4C82">
        <w:rPr>
          <w:rFonts w:cs="Calibri"/>
          <w:sz w:val="28"/>
          <w:szCs w:val="28"/>
          <w:lang w:val="kk-KZ"/>
        </w:rPr>
        <w:t xml:space="preserve"> 2012 ж. </w:t>
      </w:r>
      <w:r w:rsidRPr="005F4C82">
        <w:rPr>
          <w:sz w:val="28"/>
          <w:szCs w:val="28"/>
          <w:lang w:val="kk-KZ"/>
        </w:rPr>
        <w:t>68,2 мы</w:t>
      </w:r>
      <w:r w:rsidRPr="005F4C82">
        <w:rPr>
          <w:rFonts w:cs="Arial"/>
          <w:sz w:val="28"/>
          <w:szCs w:val="28"/>
          <w:lang w:val="kk-KZ"/>
        </w:rPr>
        <w:t>ң</w:t>
      </w:r>
      <w:r w:rsidRPr="005F4C82">
        <w:rPr>
          <w:rFonts w:cs="Calibri"/>
          <w:sz w:val="28"/>
          <w:szCs w:val="28"/>
          <w:lang w:val="kk-KZ"/>
        </w:rPr>
        <w:t xml:space="preserve"> те</w:t>
      </w:r>
      <w:r w:rsidRPr="005F4C82">
        <w:rPr>
          <w:rFonts w:cs="Arial"/>
          <w:sz w:val="28"/>
          <w:szCs w:val="28"/>
          <w:lang w:val="kk-KZ"/>
        </w:rPr>
        <w:t>ң</w:t>
      </w:r>
      <w:r w:rsidRPr="005F4C82">
        <w:rPr>
          <w:rFonts w:cs="Calibri"/>
          <w:sz w:val="28"/>
          <w:szCs w:val="28"/>
          <w:lang w:val="kk-KZ"/>
        </w:rPr>
        <w:t xml:space="preserve">геден 2014 ж. </w:t>
      </w:r>
      <w:r w:rsidRPr="005F4C82">
        <w:rPr>
          <w:sz w:val="28"/>
          <w:szCs w:val="28"/>
          <w:lang w:val="kk-KZ"/>
        </w:rPr>
        <w:t>71,2 мы</w:t>
      </w:r>
      <w:r w:rsidRPr="005F4C82">
        <w:rPr>
          <w:rFonts w:cs="Arial"/>
          <w:sz w:val="28"/>
          <w:szCs w:val="28"/>
          <w:lang w:val="kk-KZ"/>
        </w:rPr>
        <w:t>ң</w:t>
      </w:r>
      <w:r w:rsidRPr="005F4C82">
        <w:rPr>
          <w:rFonts w:cs="Calibri"/>
          <w:sz w:val="28"/>
          <w:szCs w:val="28"/>
          <w:lang w:val="kk-KZ"/>
        </w:rPr>
        <w:t xml:space="preserve"> те</w:t>
      </w:r>
      <w:r w:rsidRPr="005F4C82">
        <w:rPr>
          <w:rFonts w:cs="Arial"/>
          <w:sz w:val="28"/>
          <w:szCs w:val="28"/>
          <w:lang w:val="kk-KZ"/>
        </w:rPr>
        <w:t>ң</w:t>
      </w:r>
      <w:r w:rsidRPr="005F4C82">
        <w:rPr>
          <w:rFonts w:cs="Calibri"/>
          <w:sz w:val="28"/>
          <w:szCs w:val="28"/>
          <w:lang w:val="kk-KZ"/>
        </w:rPr>
        <w:t>геге де</w:t>
      </w:r>
      <w:r w:rsidRPr="005F4C82">
        <w:rPr>
          <w:sz w:val="28"/>
          <w:szCs w:val="28"/>
          <w:lang w:val="kk-KZ"/>
        </w:rPr>
        <w:t xml:space="preserve">йін </w:t>
      </w:r>
      <w:r w:rsidRPr="005F4C82">
        <w:rPr>
          <w:rFonts w:cs="Arial"/>
          <w:sz w:val="28"/>
          <w:szCs w:val="28"/>
          <w:lang w:val="kk-KZ"/>
        </w:rPr>
        <w:t>ө</w:t>
      </w:r>
      <w:r w:rsidRPr="005F4C82">
        <w:rPr>
          <w:rFonts w:cs="Calibri"/>
          <w:sz w:val="28"/>
          <w:szCs w:val="28"/>
          <w:lang w:val="kk-KZ"/>
        </w:rPr>
        <w:t>суі бай</w:t>
      </w:r>
      <w:r w:rsidRPr="005F4C82">
        <w:rPr>
          <w:rFonts w:cs="Arial"/>
          <w:sz w:val="28"/>
          <w:szCs w:val="28"/>
          <w:lang w:val="kk-KZ"/>
        </w:rPr>
        <w:t>қ</w:t>
      </w:r>
      <w:r w:rsidRPr="005F4C82">
        <w:rPr>
          <w:rFonts w:cs="Calibri"/>
          <w:sz w:val="28"/>
          <w:szCs w:val="28"/>
          <w:lang w:val="kk-KZ"/>
        </w:rPr>
        <w:t>алады. Е</w:t>
      </w:r>
      <w:r w:rsidRPr="005F4C82">
        <w:rPr>
          <w:rFonts w:cs="Arial"/>
          <w:sz w:val="28"/>
          <w:szCs w:val="28"/>
          <w:lang w:val="kk-KZ"/>
        </w:rPr>
        <w:t>ң</w:t>
      </w:r>
      <w:r w:rsidRPr="005F4C82">
        <w:rPr>
          <w:rFonts w:cs="Calibri"/>
          <w:sz w:val="28"/>
          <w:szCs w:val="28"/>
          <w:lang w:val="kk-KZ"/>
        </w:rPr>
        <w:t xml:space="preserve"> т</w:t>
      </w:r>
      <w:r w:rsidRPr="005F4C82">
        <w:rPr>
          <w:rFonts w:cs="Arial"/>
          <w:sz w:val="28"/>
          <w:szCs w:val="28"/>
          <w:lang w:val="kk-KZ"/>
        </w:rPr>
        <w:t>ө</w:t>
      </w:r>
      <w:r w:rsidRPr="005F4C82">
        <w:rPr>
          <w:rFonts w:cs="Calibri"/>
          <w:sz w:val="28"/>
          <w:szCs w:val="28"/>
          <w:lang w:val="kk-KZ"/>
        </w:rPr>
        <w:t>менгі жала</w:t>
      </w:r>
      <w:r w:rsidRPr="005F4C82">
        <w:rPr>
          <w:rFonts w:cs="Arial"/>
          <w:sz w:val="28"/>
          <w:szCs w:val="28"/>
          <w:lang w:val="kk-KZ"/>
        </w:rPr>
        <w:t>қ</w:t>
      </w:r>
      <w:r w:rsidRPr="005F4C82">
        <w:rPr>
          <w:rFonts w:cs="Calibri"/>
          <w:sz w:val="28"/>
          <w:szCs w:val="28"/>
          <w:lang w:val="kk-KZ"/>
        </w:rPr>
        <w:t>ы – 61,8 мы</w:t>
      </w:r>
      <w:r w:rsidRPr="005F4C82">
        <w:rPr>
          <w:rFonts w:cs="Arial"/>
          <w:sz w:val="28"/>
          <w:szCs w:val="28"/>
          <w:lang w:val="kk-KZ"/>
        </w:rPr>
        <w:t>ң</w:t>
      </w:r>
      <w:r w:rsidRPr="005F4C82">
        <w:rPr>
          <w:rFonts w:cs="Calibri"/>
          <w:sz w:val="28"/>
          <w:szCs w:val="28"/>
          <w:lang w:val="kk-KZ"/>
        </w:rPr>
        <w:t xml:space="preserve"> те</w:t>
      </w:r>
      <w:r w:rsidRPr="005F4C82">
        <w:rPr>
          <w:rFonts w:cs="Arial"/>
          <w:sz w:val="28"/>
          <w:szCs w:val="28"/>
          <w:lang w:val="kk-KZ"/>
        </w:rPr>
        <w:t>ң</w:t>
      </w:r>
      <w:r w:rsidRPr="005F4C82">
        <w:rPr>
          <w:rFonts w:cs="Calibri"/>
          <w:sz w:val="28"/>
          <w:szCs w:val="28"/>
          <w:lang w:val="kk-KZ"/>
        </w:rPr>
        <w:t xml:space="preserve">гені </w:t>
      </w:r>
      <w:r w:rsidRPr="005F4C82">
        <w:rPr>
          <w:rFonts w:cs="Arial"/>
          <w:sz w:val="28"/>
          <w:szCs w:val="28"/>
          <w:lang w:val="kk-KZ"/>
        </w:rPr>
        <w:t>ә</w:t>
      </w:r>
      <w:r w:rsidRPr="005F4C82">
        <w:rPr>
          <w:rFonts w:cs="Calibri"/>
          <w:sz w:val="28"/>
          <w:szCs w:val="28"/>
          <w:lang w:val="kk-KZ"/>
        </w:rPr>
        <w:t xml:space="preserve">кімшілік </w:t>
      </w:r>
      <w:r w:rsidRPr="005F4C82">
        <w:rPr>
          <w:rFonts w:cs="Arial"/>
          <w:sz w:val="28"/>
          <w:szCs w:val="28"/>
          <w:lang w:val="kk-KZ"/>
        </w:rPr>
        <w:t>қ</w:t>
      </w:r>
      <w:r w:rsidRPr="005F4C82">
        <w:rPr>
          <w:rFonts w:cs="Calibri"/>
          <w:sz w:val="28"/>
          <w:szCs w:val="28"/>
          <w:lang w:val="kk-KZ"/>
        </w:rPr>
        <w:t xml:space="preserve">ызметкерлері мен </w:t>
      </w:r>
      <w:r w:rsidRPr="005F4C82">
        <w:rPr>
          <w:rFonts w:cs="Arial"/>
          <w:sz w:val="28"/>
          <w:szCs w:val="28"/>
          <w:lang w:val="kk-KZ"/>
        </w:rPr>
        <w:t>қ</w:t>
      </w:r>
      <w:r w:rsidRPr="005F4C82">
        <w:rPr>
          <w:rFonts w:cs="Calibri"/>
          <w:sz w:val="28"/>
          <w:szCs w:val="28"/>
          <w:lang w:val="kk-KZ"/>
        </w:rPr>
        <w:t xml:space="preserve">осымша </w:t>
      </w:r>
      <w:r w:rsidRPr="005F4C82">
        <w:rPr>
          <w:rFonts w:cs="Arial"/>
          <w:sz w:val="28"/>
          <w:szCs w:val="28"/>
          <w:lang w:val="kk-KZ"/>
        </w:rPr>
        <w:t>қ</w:t>
      </w:r>
      <w:r w:rsidRPr="005F4C82">
        <w:rPr>
          <w:rFonts w:cs="Calibri"/>
          <w:sz w:val="28"/>
          <w:szCs w:val="28"/>
          <w:lang w:val="kk-KZ"/>
        </w:rPr>
        <w:t>ызмет к</w:t>
      </w:r>
      <w:r w:rsidRPr="005F4C82">
        <w:rPr>
          <w:rFonts w:cs="Arial"/>
          <w:sz w:val="28"/>
          <w:szCs w:val="28"/>
          <w:lang w:val="kk-KZ"/>
        </w:rPr>
        <w:t>ө</w:t>
      </w:r>
      <w:r w:rsidRPr="005F4C82">
        <w:rPr>
          <w:rFonts w:cs="Calibri"/>
          <w:sz w:val="28"/>
          <w:szCs w:val="28"/>
          <w:lang w:val="kk-KZ"/>
        </w:rPr>
        <w:t xml:space="preserve">рсететін </w:t>
      </w:r>
      <w:r w:rsidRPr="005F4C82">
        <w:rPr>
          <w:rFonts w:cs="Arial"/>
          <w:sz w:val="28"/>
          <w:szCs w:val="28"/>
          <w:lang w:val="kk-KZ"/>
        </w:rPr>
        <w:t>қ</w:t>
      </w:r>
      <w:r w:rsidRPr="005F4C82">
        <w:rPr>
          <w:rFonts w:cs="Calibri"/>
          <w:sz w:val="28"/>
          <w:szCs w:val="28"/>
          <w:lang w:val="kk-KZ"/>
        </w:rPr>
        <w:t>ызметкерлер алады.</w:t>
      </w:r>
    </w:p>
    <w:p w:rsidR="0055062F" w:rsidRDefault="0055062F" w:rsidP="0055062F">
      <w:pPr>
        <w:ind w:firstLine="708"/>
        <w:jc w:val="both"/>
        <w:rPr>
          <w:rFonts w:cs="Calibri"/>
          <w:sz w:val="28"/>
          <w:szCs w:val="28"/>
          <w:lang w:val="kk-KZ"/>
        </w:rPr>
      </w:pPr>
    </w:p>
    <w:p w:rsidR="00196979" w:rsidRDefault="00196979" w:rsidP="0055062F">
      <w:pPr>
        <w:ind w:firstLine="708"/>
        <w:jc w:val="both"/>
        <w:rPr>
          <w:rFonts w:cs="Calibri"/>
          <w:sz w:val="28"/>
          <w:szCs w:val="28"/>
          <w:lang w:val="kk-KZ"/>
        </w:rPr>
      </w:pPr>
      <w:r>
        <w:rPr>
          <w:rFonts w:cs="Calibri"/>
          <w:sz w:val="28"/>
          <w:szCs w:val="28"/>
          <w:lang w:val="kk-KZ"/>
        </w:rPr>
        <w:t xml:space="preserve">28-кесте 2010-2014 жылдардағы аудандағы орташа және еңтөменгі жалақы </w:t>
      </w:r>
    </w:p>
    <w:tbl>
      <w:tblPr>
        <w:tblW w:w="8889" w:type="dxa"/>
        <w:tblInd w:w="534" w:type="dxa"/>
        <w:tblLayout w:type="fixed"/>
        <w:tblLook w:val="0000"/>
      </w:tblPr>
      <w:tblGrid>
        <w:gridCol w:w="1189"/>
        <w:gridCol w:w="2213"/>
        <w:gridCol w:w="992"/>
        <w:gridCol w:w="992"/>
        <w:gridCol w:w="917"/>
        <w:gridCol w:w="862"/>
        <w:gridCol w:w="862"/>
        <w:gridCol w:w="862"/>
      </w:tblGrid>
      <w:tr w:rsidR="00196979" w:rsidRPr="00E4478D" w:rsidTr="000A22A1">
        <w:trPr>
          <w:trHeight w:val="300"/>
        </w:trPr>
        <w:tc>
          <w:tcPr>
            <w:tcW w:w="8889" w:type="dxa"/>
            <w:gridSpan w:val="8"/>
            <w:tcBorders>
              <w:top w:val="single" w:sz="4" w:space="0" w:color="auto"/>
              <w:left w:val="single" w:sz="4" w:space="0" w:color="auto"/>
              <w:bottom w:val="single" w:sz="4" w:space="0" w:color="auto"/>
              <w:right w:val="single" w:sz="4" w:space="0" w:color="000000"/>
            </w:tcBorders>
            <w:shd w:val="clear" w:color="auto" w:fill="FFFFFF"/>
            <w:noWrap/>
            <w:vAlign w:val="center"/>
          </w:tcPr>
          <w:p w:rsidR="00196979" w:rsidRPr="00196979" w:rsidRDefault="00196979" w:rsidP="00FA3312">
            <w:pPr>
              <w:jc w:val="center"/>
              <w:rPr>
                <w:bCs/>
                <w:lang w:val="kk-KZ"/>
              </w:rPr>
            </w:pPr>
            <w:r w:rsidRPr="00196979">
              <w:rPr>
                <w:bCs/>
                <w:lang w:val="kk-KZ"/>
              </w:rPr>
              <w:t>Еңбек рыногы және  жұмыспен қамту</w:t>
            </w:r>
          </w:p>
        </w:tc>
      </w:tr>
      <w:tr w:rsidR="0055062F" w:rsidRPr="00192FA3" w:rsidTr="0055062F">
        <w:trPr>
          <w:trHeight w:val="510"/>
        </w:trPr>
        <w:tc>
          <w:tcPr>
            <w:tcW w:w="340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55062F" w:rsidRPr="0055062F" w:rsidRDefault="0055062F" w:rsidP="00FA3312">
            <w:pPr>
              <w:jc w:val="center"/>
              <w:rPr>
                <w:bCs/>
              </w:rPr>
            </w:pPr>
            <w:r w:rsidRPr="0055062F">
              <w:rPr>
                <w:bCs/>
              </w:rPr>
              <w:t>Көрсеткіштер</w:t>
            </w:r>
          </w:p>
        </w:tc>
        <w:tc>
          <w:tcPr>
            <w:tcW w:w="99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rPr>
            </w:pPr>
            <w:r w:rsidRPr="0055062F">
              <w:rPr>
                <w:bCs/>
              </w:rPr>
              <w:t>Өлшем бірлігі</w:t>
            </w:r>
          </w:p>
        </w:tc>
        <w:tc>
          <w:tcPr>
            <w:tcW w:w="99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rPr>
            </w:pPr>
            <w:r w:rsidRPr="0055062F">
              <w:rPr>
                <w:bCs/>
              </w:rPr>
              <w:t>2010 ж.</w:t>
            </w:r>
          </w:p>
        </w:tc>
        <w:tc>
          <w:tcPr>
            <w:tcW w:w="917"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lang w:val="kk-KZ"/>
              </w:rPr>
            </w:pPr>
            <w:r>
              <w:rPr>
                <w:bCs/>
              </w:rPr>
              <w:t>2011ж</w:t>
            </w:r>
          </w:p>
        </w:tc>
        <w:tc>
          <w:tcPr>
            <w:tcW w:w="86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rPr>
            </w:pPr>
            <w:r w:rsidRPr="0055062F">
              <w:rPr>
                <w:bCs/>
              </w:rPr>
              <w:t xml:space="preserve">2012ж </w:t>
            </w:r>
          </w:p>
        </w:tc>
        <w:tc>
          <w:tcPr>
            <w:tcW w:w="86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rPr>
            </w:pPr>
            <w:r w:rsidRPr="0055062F">
              <w:rPr>
                <w:bCs/>
              </w:rPr>
              <w:t>2013ж</w:t>
            </w:r>
          </w:p>
        </w:tc>
        <w:tc>
          <w:tcPr>
            <w:tcW w:w="86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bCs/>
              </w:rPr>
            </w:pPr>
            <w:r w:rsidRPr="0055062F">
              <w:rPr>
                <w:bCs/>
              </w:rPr>
              <w:t>2014ж</w:t>
            </w:r>
          </w:p>
        </w:tc>
      </w:tr>
      <w:tr w:rsidR="0055062F" w:rsidRPr="00192FA3" w:rsidTr="0055062F">
        <w:trPr>
          <w:trHeight w:val="300"/>
        </w:trPr>
        <w:tc>
          <w:tcPr>
            <w:tcW w:w="1189" w:type="dxa"/>
            <w:tcBorders>
              <w:top w:val="nil"/>
              <w:left w:val="single" w:sz="4" w:space="0" w:color="auto"/>
              <w:bottom w:val="single" w:sz="4" w:space="0" w:color="auto"/>
              <w:right w:val="single" w:sz="4" w:space="0" w:color="auto"/>
            </w:tcBorders>
            <w:shd w:val="clear" w:color="auto" w:fill="FFFFFF"/>
            <w:noWrap/>
            <w:vAlign w:val="center"/>
          </w:tcPr>
          <w:p w:rsidR="0055062F" w:rsidRPr="0055062F" w:rsidRDefault="0055062F" w:rsidP="00FA3312">
            <w:pPr>
              <w:jc w:val="center"/>
            </w:pPr>
            <w:r w:rsidRPr="0055062F">
              <w:t>4</w:t>
            </w:r>
          </w:p>
        </w:tc>
        <w:tc>
          <w:tcPr>
            <w:tcW w:w="2213"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r w:rsidRPr="0055062F">
              <w:t xml:space="preserve">Орташа жалақы </w:t>
            </w:r>
          </w:p>
        </w:tc>
        <w:tc>
          <w:tcPr>
            <w:tcW w:w="99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rPr>
                <w:bCs/>
              </w:rPr>
            </w:pPr>
            <w:r w:rsidRPr="0055062F">
              <w:rPr>
                <w:bCs/>
              </w:rPr>
              <w:t>теңге</w:t>
            </w:r>
          </w:p>
        </w:tc>
        <w:tc>
          <w:tcPr>
            <w:tcW w:w="99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pPr>
            <w:r w:rsidRPr="0055062F">
              <w:t>52715</w:t>
            </w:r>
          </w:p>
        </w:tc>
        <w:tc>
          <w:tcPr>
            <w:tcW w:w="917"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pPr>
            <w:r w:rsidRPr="0055062F">
              <w:t>63973</w:t>
            </w:r>
          </w:p>
        </w:tc>
        <w:tc>
          <w:tcPr>
            <w:tcW w:w="86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pPr>
            <w:r w:rsidRPr="0055062F">
              <w:t>68</w:t>
            </w:r>
            <w:r w:rsidRPr="0055062F">
              <w:rPr>
                <w:lang w:val="kk-KZ"/>
              </w:rPr>
              <w:t>22</w:t>
            </w:r>
            <w:r w:rsidRPr="0055062F">
              <w:t>3</w:t>
            </w:r>
          </w:p>
        </w:tc>
        <w:tc>
          <w:tcPr>
            <w:tcW w:w="86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pPr>
            <w:r w:rsidRPr="0055062F">
              <w:t>7</w:t>
            </w:r>
            <w:r w:rsidRPr="0055062F">
              <w:rPr>
                <w:lang w:val="kk-KZ"/>
              </w:rPr>
              <w:t>0</w:t>
            </w:r>
            <w:r w:rsidRPr="0055062F">
              <w:t>373</w:t>
            </w:r>
          </w:p>
        </w:tc>
        <w:tc>
          <w:tcPr>
            <w:tcW w:w="86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pPr>
            <w:r w:rsidRPr="0055062F">
              <w:t>7</w:t>
            </w:r>
            <w:r w:rsidRPr="0055062F">
              <w:rPr>
                <w:lang w:val="kk-KZ"/>
              </w:rPr>
              <w:t>123</w:t>
            </w:r>
            <w:r w:rsidRPr="0055062F">
              <w:t>3</w:t>
            </w:r>
          </w:p>
        </w:tc>
      </w:tr>
      <w:tr w:rsidR="0055062F" w:rsidRPr="00192FA3" w:rsidTr="0055062F">
        <w:trPr>
          <w:trHeight w:val="300"/>
        </w:trPr>
        <w:tc>
          <w:tcPr>
            <w:tcW w:w="1189" w:type="dxa"/>
            <w:tcBorders>
              <w:top w:val="nil"/>
              <w:left w:val="single" w:sz="4" w:space="0" w:color="auto"/>
              <w:bottom w:val="single" w:sz="4" w:space="0" w:color="auto"/>
              <w:right w:val="single" w:sz="4" w:space="0" w:color="auto"/>
            </w:tcBorders>
            <w:shd w:val="clear" w:color="auto" w:fill="FFFFFF"/>
            <w:noWrap/>
            <w:vAlign w:val="center"/>
          </w:tcPr>
          <w:p w:rsidR="0055062F" w:rsidRPr="0055062F" w:rsidRDefault="0055062F" w:rsidP="00FA3312">
            <w:pPr>
              <w:jc w:val="center"/>
            </w:pPr>
            <w:r w:rsidRPr="0055062F">
              <w:t>5</w:t>
            </w:r>
          </w:p>
        </w:tc>
        <w:tc>
          <w:tcPr>
            <w:tcW w:w="2213"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rPr>
                <w:lang w:val="kk-KZ"/>
              </w:rPr>
            </w:pPr>
            <w:r w:rsidRPr="0055062F">
              <w:rPr>
                <w:lang w:val="kk-KZ"/>
              </w:rPr>
              <w:t>Ең төменгі жалақы</w:t>
            </w:r>
          </w:p>
        </w:tc>
        <w:tc>
          <w:tcPr>
            <w:tcW w:w="99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rPr>
                <w:bCs/>
              </w:rPr>
            </w:pPr>
            <w:r w:rsidRPr="0055062F">
              <w:rPr>
                <w:bCs/>
              </w:rPr>
              <w:t>теңге</w:t>
            </w:r>
          </w:p>
        </w:tc>
        <w:tc>
          <w:tcPr>
            <w:tcW w:w="99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lang w:val="kk-KZ"/>
              </w:rPr>
            </w:pPr>
            <w:r w:rsidRPr="0055062F">
              <w:rPr>
                <w:lang w:val="kk-KZ"/>
              </w:rPr>
              <w:t>45280</w:t>
            </w:r>
          </w:p>
        </w:tc>
        <w:tc>
          <w:tcPr>
            <w:tcW w:w="917"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lang w:val="kk-KZ"/>
              </w:rPr>
            </w:pPr>
            <w:r w:rsidRPr="0055062F">
              <w:rPr>
                <w:lang w:val="kk-KZ"/>
              </w:rPr>
              <w:t>49650</w:t>
            </w:r>
          </w:p>
        </w:tc>
        <w:tc>
          <w:tcPr>
            <w:tcW w:w="862" w:type="dxa"/>
            <w:tcBorders>
              <w:top w:val="nil"/>
              <w:left w:val="nil"/>
              <w:bottom w:val="single" w:sz="4" w:space="0" w:color="auto"/>
              <w:right w:val="single" w:sz="4" w:space="0" w:color="auto"/>
            </w:tcBorders>
            <w:shd w:val="clear" w:color="auto" w:fill="FFFFFF"/>
            <w:vAlign w:val="center"/>
          </w:tcPr>
          <w:p w:rsidR="0055062F" w:rsidRPr="0055062F" w:rsidRDefault="0055062F" w:rsidP="00FA3312">
            <w:pPr>
              <w:jc w:val="center"/>
              <w:rPr>
                <w:lang w:val="kk-KZ"/>
              </w:rPr>
            </w:pPr>
            <w:r w:rsidRPr="0055062F">
              <w:rPr>
                <w:lang w:val="kk-KZ"/>
              </w:rPr>
              <w:t>54355</w:t>
            </w:r>
          </w:p>
        </w:tc>
        <w:tc>
          <w:tcPr>
            <w:tcW w:w="86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pPr>
            <w:r w:rsidRPr="0055062F">
              <w:rPr>
                <w:lang w:val="kk-KZ"/>
              </w:rPr>
              <w:t>59225</w:t>
            </w:r>
          </w:p>
        </w:tc>
        <w:tc>
          <w:tcPr>
            <w:tcW w:w="862" w:type="dxa"/>
            <w:tcBorders>
              <w:top w:val="nil"/>
              <w:left w:val="nil"/>
              <w:bottom w:val="single" w:sz="4" w:space="0" w:color="auto"/>
              <w:right w:val="single" w:sz="4" w:space="0" w:color="auto"/>
            </w:tcBorders>
            <w:shd w:val="clear" w:color="auto" w:fill="FFFFFF"/>
            <w:noWrap/>
            <w:vAlign w:val="center"/>
          </w:tcPr>
          <w:p w:rsidR="0055062F" w:rsidRPr="0055062F" w:rsidRDefault="0055062F" w:rsidP="00FA3312">
            <w:pPr>
              <w:jc w:val="center"/>
              <w:rPr>
                <w:lang w:val="kk-KZ"/>
              </w:rPr>
            </w:pPr>
            <w:r w:rsidRPr="0055062F">
              <w:rPr>
                <w:lang w:val="kk-KZ"/>
              </w:rPr>
              <w:t>61845</w:t>
            </w:r>
          </w:p>
        </w:tc>
      </w:tr>
    </w:tbl>
    <w:p w:rsidR="0055062F" w:rsidRDefault="0055062F" w:rsidP="003B3C49">
      <w:pPr>
        <w:jc w:val="both"/>
        <w:rPr>
          <w:sz w:val="28"/>
          <w:szCs w:val="28"/>
          <w:lang w:val="kk-KZ"/>
        </w:rPr>
      </w:pPr>
    </w:p>
    <w:p w:rsidR="0055062F" w:rsidRDefault="0055062F" w:rsidP="0055062F">
      <w:pPr>
        <w:ind w:firstLine="708"/>
        <w:jc w:val="both"/>
        <w:rPr>
          <w:sz w:val="28"/>
          <w:szCs w:val="28"/>
          <w:lang w:val="kk-KZ"/>
        </w:rPr>
      </w:pPr>
      <w:r w:rsidRPr="005F4C82">
        <w:rPr>
          <w:sz w:val="28"/>
          <w:szCs w:val="28"/>
          <w:lang w:val="kk-KZ"/>
        </w:rPr>
        <w:t>2012-2014 жж. аралы</w:t>
      </w:r>
      <w:r w:rsidRPr="005F4C82">
        <w:rPr>
          <w:rFonts w:cs="Arial"/>
          <w:sz w:val="28"/>
          <w:szCs w:val="28"/>
          <w:lang w:val="kk-KZ"/>
        </w:rPr>
        <w:t>ғ</w:t>
      </w:r>
      <w:r w:rsidRPr="005F4C82">
        <w:rPr>
          <w:rFonts w:cs="Calibri"/>
          <w:sz w:val="28"/>
          <w:szCs w:val="28"/>
          <w:lang w:val="kk-KZ"/>
        </w:rPr>
        <w:t>ында ауданда</w:t>
      </w:r>
      <w:r w:rsidRPr="005F4C82">
        <w:rPr>
          <w:rFonts w:cs="Arial"/>
          <w:sz w:val="28"/>
          <w:szCs w:val="28"/>
          <w:lang w:val="kk-KZ"/>
        </w:rPr>
        <w:t>ғ</w:t>
      </w:r>
      <w:r w:rsidRPr="005F4C82">
        <w:rPr>
          <w:rFonts w:cs="Calibri"/>
          <w:sz w:val="28"/>
          <w:szCs w:val="28"/>
          <w:lang w:val="kk-KZ"/>
        </w:rPr>
        <w:t>ы эк</w:t>
      </w:r>
      <w:r w:rsidRPr="005F4C82">
        <w:rPr>
          <w:sz w:val="28"/>
          <w:szCs w:val="28"/>
          <w:lang w:val="kk-KZ"/>
        </w:rPr>
        <w:t>ономикалы</w:t>
      </w:r>
      <w:r w:rsidRPr="005F4C82">
        <w:rPr>
          <w:rFonts w:cs="Arial"/>
          <w:sz w:val="28"/>
          <w:szCs w:val="28"/>
          <w:lang w:val="kk-KZ"/>
        </w:rPr>
        <w:t>қ</w:t>
      </w:r>
      <w:r w:rsidRPr="005F4C82">
        <w:rPr>
          <w:rFonts w:cs="Calibri"/>
          <w:sz w:val="28"/>
          <w:szCs w:val="28"/>
          <w:lang w:val="kk-KZ"/>
        </w:rPr>
        <w:t xml:space="preserve"> белсенді халы</w:t>
      </w:r>
      <w:r w:rsidRPr="005F4C82">
        <w:rPr>
          <w:rFonts w:cs="Arial"/>
          <w:sz w:val="28"/>
          <w:szCs w:val="28"/>
          <w:lang w:val="kk-KZ"/>
        </w:rPr>
        <w:t>қ</w:t>
      </w:r>
      <w:r w:rsidRPr="005F4C82">
        <w:rPr>
          <w:rFonts w:cs="Calibri"/>
          <w:sz w:val="28"/>
          <w:szCs w:val="28"/>
          <w:lang w:val="kk-KZ"/>
        </w:rPr>
        <w:t xml:space="preserve"> саны 1</w:t>
      </w:r>
      <w:r w:rsidRPr="005F4C82">
        <w:rPr>
          <w:sz w:val="28"/>
          <w:szCs w:val="28"/>
          <w:lang w:val="kk-KZ"/>
        </w:rPr>
        <w:t>,2%-</w:t>
      </w:r>
      <w:r w:rsidRPr="005F4C82">
        <w:rPr>
          <w:rFonts w:cs="Arial"/>
          <w:sz w:val="28"/>
          <w:szCs w:val="28"/>
          <w:lang w:val="kk-KZ"/>
        </w:rPr>
        <w:t>ғ</w:t>
      </w:r>
      <w:r w:rsidRPr="005F4C82">
        <w:rPr>
          <w:rFonts w:cs="Calibri"/>
          <w:sz w:val="28"/>
          <w:szCs w:val="28"/>
          <w:lang w:val="kk-KZ"/>
        </w:rPr>
        <w:t xml:space="preserve">а артып, </w:t>
      </w:r>
      <w:r w:rsidRPr="005F4C82">
        <w:rPr>
          <w:sz w:val="28"/>
          <w:szCs w:val="28"/>
          <w:lang w:val="kk-KZ"/>
        </w:rPr>
        <w:t>42,1 мы</w:t>
      </w:r>
      <w:r w:rsidRPr="005F4C82">
        <w:rPr>
          <w:rFonts w:cs="Arial"/>
          <w:sz w:val="28"/>
          <w:szCs w:val="28"/>
          <w:lang w:val="kk-KZ"/>
        </w:rPr>
        <w:t>ң</w:t>
      </w:r>
      <w:r w:rsidRPr="005F4C82">
        <w:rPr>
          <w:rFonts w:cs="Calibri"/>
          <w:sz w:val="28"/>
          <w:szCs w:val="28"/>
          <w:lang w:val="kk-KZ"/>
        </w:rPr>
        <w:t xml:space="preserve"> адам</w:t>
      </w:r>
      <w:r w:rsidRPr="005F4C82">
        <w:rPr>
          <w:rFonts w:cs="Arial"/>
          <w:sz w:val="28"/>
          <w:szCs w:val="28"/>
          <w:lang w:val="kk-KZ"/>
        </w:rPr>
        <w:t>ғ</w:t>
      </w:r>
      <w:r w:rsidRPr="005F4C82">
        <w:rPr>
          <w:rFonts w:cs="Calibri"/>
          <w:sz w:val="28"/>
          <w:szCs w:val="28"/>
          <w:lang w:val="kk-KZ"/>
        </w:rPr>
        <w:t>а жетті, б</w:t>
      </w:r>
      <w:r w:rsidRPr="005F4C82">
        <w:rPr>
          <w:rFonts w:cs="Arial"/>
          <w:sz w:val="28"/>
          <w:szCs w:val="28"/>
          <w:lang w:val="kk-KZ"/>
        </w:rPr>
        <w:t>ұ</w:t>
      </w:r>
      <w:r w:rsidRPr="005F4C82">
        <w:rPr>
          <w:rFonts w:cs="Calibri"/>
          <w:sz w:val="28"/>
          <w:szCs w:val="28"/>
          <w:lang w:val="kk-KZ"/>
        </w:rPr>
        <w:t>л е</w:t>
      </w:r>
      <w:r w:rsidRPr="005F4C82">
        <w:rPr>
          <w:rFonts w:cs="Arial"/>
          <w:sz w:val="28"/>
          <w:szCs w:val="28"/>
          <w:lang w:val="kk-KZ"/>
        </w:rPr>
        <w:t>ң</w:t>
      </w:r>
      <w:r w:rsidRPr="005F4C82">
        <w:rPr>
          <w:rFonts w:cs="Calibri"/>
          <w:sz w:val="28"/>
          <w:szCs w:val="28"/>
          <w:lang w:val="kk-KZ"/>
        </w:rPr>
        <w:t xml:space="preserve">бекке </w:t>
      </w:r>
      <w:r w:rsidRPr="005F4C82">
        <w:rPr>
          <w:rFonts w:cs="Arial"/>
          <w:sz w:val="28"/>
          <w:szCs w:val="28"/>
          <w:lang w:val="kk-KZ"/>
        </w:rPr>
        <w:t>қ</w:t>
      </w:r>
      <w:r w:rsidRPr="005F4C82">
        <w:rPr>
          <w:rFonts w:cs="Calibri"/>
          <w:sz w:val="28"/>
          <w:szCs w:val="28"/>
          <w:lang w:val="kk-KZ"/>
        </w:rPr>
        <w:t>абіле</w:t>
      </w:r>
      <w:r w:rsidRPr="005F4C82">
        <w:rPr>
          <w:sz w:val="28"/>
          <w:szCs w:val="28"/>
          <w:lang w:val="kk-KZ"/>
        </w:rPr>
        <w:t>тті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жалпы саныны</w:t>
      </w:r>
      <w:r w:rsidRPr="005F4C82">
        <w:rPr>
          <w:rFonts w:cs="Arial"/>
          <w:sz w:val="28"/>
          <w:szCs w:val="28"/>
          <w:lang w:val="kk-KZ"/>
        </w:rPr>
        <w:t>ң</w:t>
      </w:r>
      <w:r w:rsidRPr="005F4C82">
        <w:rPr>
          <w:rFonts w:cs="Calibri"/>
          <w:sz w:val="28"/>
          <w:szCs w:val="28"/>
          <w:lang w:val="kk-KZ"/>
        </w:rPr>
        <w:t xml:space="preserve"> </w:t>
      </w:r>
      <w:r w:rsidRPr="005F4C82">
        <w:rPr>
          <w:sz w:val="28"/>
          <w:szCs w:val="28"/>
          <w:lang w:val="kk-KZ"/>
        </w:rPr>
        <w:t xml:space="preserve">52,9%-ын </w:t>
      </w:r>
      <w:r w:rsidRPr="005F4C82">
        <w:rPr>
          <w:rFonts w:cs="Arial"/>
          <w:sz w:val="28"/>
          <w:szCs w:val="28"/>
          <w:lang w:val="kk-KZ"/>
        </w:rPr>
        <w:t>құ</w:t>
      </w:r>
      <w:r w:rsidRPr="005F4C82">
        <w:rPr>
          <w:rFonts w:cs="Calibri"/>
          <w:sz w:val="28"/>
          <w:szCs w:val="28"/>
          <w:lang w:val="kk-KZ"/>
        </w:rPr>
        <w:t>райды. Экономикалы</w:t>
      </w:r>
      <w:r w:rsidRPr="005F4C82">
        <w:rPr>
          <w:rFonts w:cs="Arial"/>
          <w:sz w:val="28"/>
          <w:szCs w:val="28"/>
          <w:lang w:val="kk-KZ"/>
        </w:rPr>
        <w:t>қ</w:t>
      </w:r>
      <w:r w:rsidRPr="005F4C82">
        <w:rPr>
          <w:rFonts w:cs="Calibri"/>
          <w:sz w:val="28"/>
          <w:szCs w:val="28"/>
          <w:lang w:val="kk-KZ"/>
        </w:rPr>
        <w:t xml:space="preserve"> белсенді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айтарлы</w:t>
      </w:r>
      <w:r w:rsidRPr="005F4C82">
        <w:rPr>
          <w:rFonts w:cs="Arial"/>
          <w:sz w:val="28"/>
          <w:szCs w:val="28"/>
          <w:lang w:val="kk-KZ"/>
        </w:rPr>
        <w:t>қ</w:t>
      </w:r>
      <w:r w:rsidRPr="005F4C82">
        <w:rPr>
          <w:rFonts w:cs="Calibri"/>
          <w:sz w:val="28"/>
          <w:szCs w:val="28"/>
          <w:lang w:val="kk-KZ"/>
        </w:rPr>
        <w:t>тай б</w:t>
      </w:r>
      <w:r w:rsidRPr="005F4C82">
        <w:rPr>
          <w:rFonts w:cs="Arial"/>
          <w:sz w:val="28"/>
          <w:szCs w:val="28"/>
          <w:lang w:val="kk-KZ"/>
        </w:rPr>
        <w:t>ө</w:t>
      </w:r>
      <w:r w:rsidRPr="005F4C82">
        <w:rPr>
          <w:rFonts w:cs="Calibri"/>
          <w:sz w:val="28"/>
          <w:szCs w:val="28"/>
          <w:lang w:val="kk-KZ"/>
        </w:rPr>
        <w:t>лігі ауылды</w:t>
      </w:r>
      <w:r w:rsidRPr="005F4C82">
        <w:rPr>
          <w:rFonts w:cs="Arial"/>
          <w:sz w:val="28"/>
          <w:szCs w:val="28"/>
          <w:lang w:val="kk-KZ"/>
        </w:rPr>
        <w:t>қ</w:t>
      </w:r>
      <w:r w:rsidRPr="005F4C82">
        <w:rPr>
          <w:rFonts w:cs="Calibri"/>
          <w:sz w:val="28"/>
          <w:szCs w:val="28"/>
          <w:lang w:val="kk-KZ"/>
        </w:rPr>
        <w:t xml:space="preserve"> жерлерде т</w:t>
      </w:r>
      <w:r w:rsidRPr="005F4C82">
        <w:rPr>
          <w:rFonts w:cs="Arial"/>
          <w:sz w:val="28"/>
          <w:szCs w:val="28"/>
          <w:lang w:val="kk-KZ"/>
        </w:rPr>
        <w:t>ұ</w:t>
      </w:r>
      <w:r w:rsidRPr="005F4C82">
        <w:rPr>
          <w:rFonts w:cs="Calibri"/>
          <w:sz w:val="28"/>
          <w:szCs w:val="28"/>
          <w:lang w:val="kk-KZ"/>
        </w:rPr>
        <w:t xml:space="preserve">рады – </w:t>
      </w:r>
      <w:r w:rsidRPr="005F4C82">
        <w:rPr>
          <w:sz w:val="28"/>
          <w:szCs w:val="28"/>
          <w:lang w:val="kk-KZ"/>
        </w:rPr>
        <w:t>26,3 мы</w:t>
      </w:r>
      <w:r w:rsidRPr="005F4C82">
        <w:rPr>
          <w:rFonts w:cs="Arial"/>
          <w:sz w:val="28"/>
          <w:szCs w:val="28"/>
          <w:lang w:val="kk-KZ"/>
        </w:rPr>
        <w:t>ң</w:t>
      </w:r>
      <w:r w:rsidRPr="005F4C82">
        <w:rPr>
          <w:rFonts w:cs="Calibri"/>
          <w:sz w:val="28"/>
          <w:szCs w:val="28"/>
          <w:lang w:val="kk-KZ"/>
        </w:rPr>
        <w:t xml:space="preserve"> адам (немесе </w:t>
      </w:r>
      <w:r w:rsidRPr="005F4C82">
        <w:rPr>
          <w:sz w:val="28"/>
          <w:szCs w:val="28"/>
          <w:lang w:val="kk-KZ"/>
        </w:rPr>
        <w:t xml:space="preserve">62,5%), </w:t>
      </w:r>
      <w:r w:rsidRPr="005F4C82">
        <w:rPr>
          <w:rFonts w:cs="Arial"/>
          <w:sz w:val="28"/>
          <w:szCs w:val="28"/>
          <w:lang w:val="kk-KZ"/>
        </w:rPr>
        <w:t>қ</w:t>
      </w:r>
      <w:r w:rsidRPr="005F4C82">
        <w:rPr>
          <w:rFonts w:cs="Calibri"/>
          <w:sz w:val="28"/>
          <w:szCs w:val="28"/>
          <w:lang w:val="kk-KZ"/>
        </w:rPr>
        <w:t>алалы</w:t>
      </w:r>
      <w:r w:rsidRPr="005F4C82">
        <w:rPr>
          <w:rFonts w:cs="Arial"/>
          <w:sz w:val="28"/>
          <w:szCs w:val="28"/>
          <w:lang w:val="kk-KZ"/>
        </w:rPr>
        <w:t>қ</w:t>
      </w:r>
      <w:r w:rsidRPr="005F4C82">
        <w:rPr>
          <w:rFonts w:cs="Calibri"/>
          <w:sz w:val="28"/>
          <w:szCs w:val="28"/>
          <w:lang w:val="kk-KZ"/>
        </w:rPr>
        <w:t xml:space="preserve"> жерде – 15</w:t>
      </w:r>
      <w:r w:rsidRPr="005F4C82">
        <w:rPr>
          <w:sz w:val="28"/>
          <w:szCs w:val="28"/>
          <w:lang w:val="kk-KZ"/>
        </w:rPr>
        <w:t>,2 мы</w:t>
      </w:r>
      <w:r w:rsidRPr="005F4C82">
        <w:rPr>
          <w:rFonts w:cs="Arial"/>
          <w:sz w:val="28"/>
          <w:szCs w:val="28"/>
          <w:lang w:val="kk-KZ"/>
        </w:rPr>
        <w:t>ң</w:t>
      </w:r>
      <w:r w:rsidRPr="005F4C82">
        <w:rPr>
          <w:rFonts w:cs="Calibri"/>
          <w:sz w:val="28"/>
          <w:szCs w:val="28"/>
          <w:lang w:val="kk-KZ"/>
        </w:rPr>
        <w:t xml:space="preserve"> адам (37</w:t>
      </w:r>
      <w:r w:rsidRPr="005F4C82">
        <w:rPr>
          <w:sz w:val="28"/>
          <w:szCs w:val="28"/>
          <w:lang w:val="kk-KZ"/>
        </w:rPr>
        <w:t>,4%). Аудан экономикасында экономикалы</w:t>
      </w:r>
      <w:r w:rsidRPr="005F4C82">
        <w:rPr>
          <w:rFonts w:cs="Arial"/>
          <w:sz w:val="28"/>
          <w:szCs w:val="28"/>
          <w:lang w:val="kk-KZ"/>
        </w:rPr>
        <w:t>қ</w:t>
      </w:r>
      <w:r w:rsidRPr="005F4C82">
        <w:rPr>
          <w:rFonts w:cs="Calibri"/>
          <w:sz w:val="28"/>
          <w:szCs w:val="28"/>
          <w:lang w:val="kk-KZ"/>
        </w:rPr>
        <w:t xml:space="preserve"> белсенді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айтарлы</w:t>
      </w:r>
      <w:r w:rsidRPr="005F4C82">
        <w:rPr>
          <w:rFonts w:cs="Arial"/>
          <w:sz w:val="28"/>
          <w:szCs w:val="28"/>
          <w:lang w:val="kk-KZ"/>
        </w:rPr>
        <w:t>қ</w:t>
      </w:r>
      <w:r w:rsidRPr="005F4C82">
        <w:rPr>
          <w:rFonts w:cs="Calibri"/>
          <w:sz w:val="28"/>
          <w:szCs w:val="28"/>
          <w:lang w:val="kk-KZ"/>
        </w:rPr>
        <w:t>тай к</w:t>
      </w:r>
      <w:r w:rsidRPr="005F4C82">
        <w:rPr>
          <w:rFonts w:cs="Arial"/>
          <w:sz w:val="28"/>
          <w:szCs w:val="28"/>
          <w:lang w:val="kk-KZ"/>
        </w:rPr>
        <w:t>ө</w:t>
      </w:r>
      <w:r w:rsidRPr="005F4C82">
        <w:rPr>
          <w:sz w:val="28"/>
          <w:szCs w:val="28"/>
          <w:lang w:val="kk-KZ"/>
        </w:rPr>
        <w:t>п б</w:t>
      </w:r>
      <w:r w:rsidRPr="005F4C82">
        <w:rPr>
          <w:rFonts w:cs="Arial"/>
          <w:sz w:val="28"/>
          <w:szCs w:val="28"/>
          <w:lang w:val="kk-KZ"/>
        </w:rPr>
        <w:t>ө</w:t>
      </w:r>
      <w:r w:rsidRPr="005F4C82">
        <w:rPr>
          <w:rFonts w:cs="Calibri"/>
          <w:sz w:val="28"/>
          <w:szCs w:val="28"/>
          <w:lang w:val="kk-KZ"/>
        </w:rPr>
        <w:t xml:space="preserve">лігін ер азаматтар </w:t>
      </w:r>
      <w:r w:rsidRPr="005F4C82">
        <w:rPr>
          <w:rFonts w:cs="Arial"/>
          <w:sz w:val="28"/>
          <w:szCs w:val="28"/>
          <w:lang w:val="kk-KZ"/>
        </w:rPr>
        <w:t>құ</w:t>
      </w:r>
      <w:r w:rsidRPr="005F4C82">
        <w:rPr>
          <w:rFonts w:cs="Calibri"/>
          <w:sz w:val="28"/>
          <w:szCs w:val="28"/>
          <w:lang w:val="kk-KZ"/>
        </w:rPr>
        <w:t xml:space="preserve">райды – </w:t>
      </w:r>
      <w:r w:rsidRPr="005F4C82">
        <w:rPr>
          <w:sz w:val="28"/>
          <w:szCs w:val="28"/>
          <w:lang w:val="kk-KZ"/>
        </w:rPr>
        <w:t>21,5 мы</w:t>
      </w:r>
      <w:r w:rsidRPr="005F4C82">
        <w:rPr>
          <w:rFonts w:cs="Arial"/>
          <w:sz w:val="28"/>
          <w:szCs w:val="28"/>
          <w:lang w:val="kk-KZ"/>
        </w:rPr>
        <w:t>ң</w:t>
      </w:r>
      <w:r w:rsidRPr="005F4C82">
        <w:rPr>
          <w:rFonts w:cs="Calibri"/>
          <w:sz w:val="28"/>
          <w:szCs w:val="28"/>
          <w:lang w:val="kk-KZ"/>
        </w:rPr>
        <w:t xml:space="preserve"> адам, немесе 5</w:t>
      </w:r>
      <w:r w:rsidRPr="005F4C82">
        <w:rPr>
          <w:sz w:val="28"/>
          <w:szCs w:val="28"/>
          <w:lang w:val="kk-KZ"/>
        </w:rPr>
        <w:t xml:space="preserve">1,2%, </w:t>
      </w:r>
      <w:r w:rsidRPr="005F4C82">
        <w:rPr>
          <w:rFonts w:cs="Arial"/>
          <w:sz w:val="28"/>
          <w:szCs w:val="28"/>
          <w:lang w:val="kk-KZ"/>
        </w:rPr>
        <w:t>ә</w:t>
      </w:r>
      <w:r w:rsidRPr="005F4C82">
        <w:rPr>
          <w:rFonts w:cs="Calibri"/>
          <w:sz w:val="28"/>
          <w:szCs w:val="28"/>
          <w:lang w:val="kk-KZ"/>
        </w:rPr>
        <w:t xml:space="preserve">йелдер – </w:t>
      </w:r>
      <w:r w:rsidRPr="005F4C82">
        <w:rPr>
          <w:sz w:val="28"/>
          <w:szCs w:val="28"/>
          <w:lang w:val="kk-KZ"/>
        </w:rPr>
        <w:t>20,5 мы</w:t>
      </w:r>
      <w:r w:rsidRPr="005F4C82">
        <w:rPr>
          <w:rFonts w:cs="Arial"/>
          <w:sz w:val="28"/>
          <w:szCs w:val="28"/>
          <w:lang w:val="kk-KZ"/>
        </w:rPr>
        <w:t>ң</w:t>
      </w:r>
      <w:r w:rsidRPr="005F4C82">
        <w:rPr>
          <w:rFonts w:cs="Calibri"/>
          <w:sz w:val="28"/>
          <w:szCs w:val="28"/>
          <w:lang w:val="kk-KZ"/>
        </w:rPr>
        <w:t xml:space="preserve"> адам (4</w:t>
      </w:r>
      <w:r w:rsidRPr="005F4C82">
        <w:rPr>
          <w:sz w:val="28"/>
          <w:szCs w:val="28"/>
          <w:lang w:val="kk-KZ"/>
        </w:rPr>
        <w:t>8,7%).</w:t>
      </w:r>
    </w:p>
    <w:p w:rsidR="0055062F" w:rsidRPr="005F4C82" w:rsidRDefault="0055062F" w:rsidP="0055062F">
      <w:pPr>
        <w:ind w:firstLine="708"/>
        <w:jc w:val="both"/>
        <w:rPr>
          <w:rFonts w:cs="Calibri"/>
          <w:sz w:val="28"/>
          <w:szCs w:val="28"/>
          <w:lang w:val="kk-KZ"/>
        </w:rPr>
      </w:pPr>
      <w:r w:rsidRPr="005F4C82">
        <w:rPr>
          <w:sz w:val="28"/>
          <w:szCs w:val="28"/>
          <w:lang w:val="kk-KZ"/>
        </w:rPr>
        <w:t>Е</w:t>
      </w:r>
      <w:r w:rsidRPr="005F4C82">
        <w:rPr>
          <w:rFonts w:cs="Arial"/>
          <w:sz w:val="28"/>
          <w:szCs w:val="28"/>
          <w:lang w:val="kk-KZ"/>
        </w:rPr>
        <w:t>ң</w:t>
      </w:r>
      <w:r w:rsidRPr="005F4C82">
        <w:rPr>
          <w:rFonts w:cs="Calibri"/>
          <w:sz w:val="28"/>
          <w:szCs w:val="28"/>
          <w:lang w:val="kk-KZ"/>
        </w:rPr>
        <w:t>бек нары</w:t>
      </w:r>
      <w:r w:rsidRPr="005F4C82">
        <w:rPr>
          <w:rFonts w:cs="Arial"/>
          <w:sz w:val="28"/>
          <w:szCs w:val="28"/>
          <w:lang w:val="kk-KZ"/>
        </w:rPr>
        <w:t>ғ</w:t>
      </w:r>
      <w:r w:rsidRPr="005F4C82">
        <w:rPr>
          <w:rFonts w:cs="Calibri"/>
          <w:sz w:val="28"/>
          <w:szCs w:val="28"/>
          <w:lang w:val="kk-KZ"/>
        </w:rPr>
        <w:t xml:space="preserve">ында </w:t>
      </w:r>
      <w:r w:rsidRPr="005F4C82">
        <w:rPr>
          <w:rFonts w:cs="Arial"/>
          <w:sz w:val="28"/>
          <w:szCs w:val="28"/>
          <w:lang w:val="kk-KZ"/>
        </w:rPr>
        <w:t>ө</w:t>
      </w:r>
      <w:r w:rsidRPr="005F4C82">
        <w:rPr>
          <w:rFonts w:cs="Calibri"/>
          <w:sz w:val="28"/>
          <w:szCs w:val="28"/>
          <w:lang w:val="kk-KZ"/>
        </w:rPr>
        <w:t xml:space="preserve">те тапшы мамандар мыналар: </w:t>
      </w:r>
      <w:r w:rsidRPr="005F4C82">
        <w:rPr>
          <w:rFonts w:cs="Arial"/>
          <w:sz w:val="28"/>
          <w:szCs w:val="28"/>
          <w:lang w:val="kk-KZ"/>
        </w:rPr>
        <w:t>ү</w:t>
      </w:r>
      <w:r w:rsidRPr="005F4C82">
        <w:rPr>
          <w:rFonts w:cs="Calibri"/>
          <w:sz w:val="28"/>
          <w:szCs w:val="28"/>
          <w:lang w:val="kk-KZ"/>
        </w:rPr>
        <w:t>кімет ж</w:t>
      </w:r>
      <w:r w:rsidRPr="005F4C82">
        <w:rPr>
          <w:rFonts w:cs="Arial"/>
          <w:sz w:val="28"/>
          <w:szCs w:val="28"/>
          <w:lang w:val="kk-KZ"/>
        </w:rPr>
        <w:t>ә</w:t>
      </w:r>
      <w:r w:rsidRPr="005F4C82">
        <w:rPr>
          <w:rFonts w:cs="Calibri"/>
          <w:sz w:val="28"/>
          <w:szCs w:val="28"/>
          <w:lang w:val="kk-KZ"/>
        </w:rPr>
        <w:t>не бас</w:t>
      </w:r>
      <w:r w:rsidRPr="005F4C82">
        <w:rPr>
          <w:rFonts w:cs="Arial"/>
          <w:sz w:val="28"/>
          <w:szCs w:val="28"/>
          <w:lang w:val="kk-KZ"/>
        </w:rPr>
        <w:t>қ</w:t>
      </w:r>
      <w:r w:rsidRPr="005F4C82">
        <w:rPr>
          <w:rFonts w:cs="Calibri"/>
          <w:sz w:val="28"/>
          <w:szCs w:val="28"/>
          <w:lang w:val="kk-KZ"/>
        </w:rPr>
        <w:t>ару органдарыны</w:t>
      </w:r>
      <w:r w:rsidRPr="005F4C82">
        <w:rPr>
          <w:rFonts w:cs="Arial"/>
          <w:sz w:val="28"/>
          <w:szCs w:val="28"/>
          <w:lang w:val="kk-KZ"/>
        </w:rPr>
        <w:t>ң</w:t>
      </w:r>
      <w:r w:rsidRPr="005F4C82">
        <w:rPr>
          <w:rFonts w:cs="Calibri"/>
          <w:sz w:val="28"/>
          <w:szCs w:val="28"/>
          <w:lang w:val="kk-KZ"/>
        </w:rPr>
        <w:t xml:space="preserve"> (мемлекеттік органдарды</w:t>
      </w:r>
      <w:r w:rsidRPr="005F4C82">
        <w:rPr>
          <w:rFonts w:cs="Arial"/>
          <w:sz w:val="28"/>
          <w:szCs w:val="28"/>
          <w:lang w:val="kk-KZ"/>
        </w:rPr>
        <w:t>ң</w:t>
      </w:r>
      <w:r w:rsidRPr="005F4C82">
        <w:rPr>
          <w:rFonts w:cs="Calibri"/>
          <w:sz w:val="28"/>
          <w:szCs w:val="28"/>
          <w:lang w:val="kk-KZ"/>
        </w:rPr>
        <w:t>) басшылары; энергетика, экология, ауылшаруашылы</w:t>
      </w:r>
      <w:r w:rsidRPr="005F4C82">
        <w:rPr>
          <w:rFonts w:cs="Arial"/>
          <w:sz w:val="28"/>
          <w:szCs w:val="28"/>
          <w:lang w:val="kk-KZ"/>
        </w:rPr>
        <w:t>ғ</w:t>
      </w:r>
      <w:r w:rsidRPr="005F4C82">
        <w:rPr>
          <w:rFonts w:cs="Calibri"/>
          <w:sz w:val="28"/>
          <w:szCs w:val="28"/>
          <w:lang w:val="kk-KZ"/>
        </w:rPr>
        <w:t xml:space="preserve">ы, </w:t>
      </w:r>
      <w:r w:rsidRPr="005F4C82">
        <w:rPr>
          <w:rFonts w:cs="Arial"/>
          <w:sz w:val="28"/>
          <w:szCs w:val="28"/>
          <w:lang w:val="kk-KZ"/>
        </w:rPr>
        <w:t>ғ</w:t>
      </w:r>
      <w:r w:rsidRPr="005F4C82">
        <w:rPr>
          <w:rFonts w:cs="Calibri"/>
          <w:sz w:val="28"/>
          <w:szCs w:val="28"/>
          <w:lang w:val="kk-KZ"/>
        </w:rPr>
        <w:t xml:space="preserve">ылыми </w:t>
      </w:r>
      <w:r w:rsidRPr="005F4C82">
        <w:rPr>
          <w:sz w:val="28"/>
          <w:szCs w:val="28"/>
          <w:lang w:val="kk-KZ"/>
        </w:rPr>
        <w:t>ж</w:t>
      </w:r>
      <w:r w:rsidRPr="005F4C82">
        <w:rPr>
          <w:rFonts w:cs="Arial"/>
          <w:sz w:val="28"/>
          <w:szCs w:val="28"/>
          <w:lang w:val="kk-KZ"/>
        </w:rPr>
        <w:t>ә</w:t>
      </w:r>
      <w:r w:rsidRPr="005F4C82">
        <w:rPr>
          <w:rFonts w:cs="Calibri"/>
          <w:sz w:val="28"/>
          <w:szCs w:val="28"/>
          <w:lang w:val="kk-KZ"/>
        </w:rPr>
        <w:t>не денсаулы</w:t>
      </w:r>
      <w:r w:rsidRPr="005F4C82">
        <w:rPr>
          <w:rFonts w:cs="Arial"/>
          <w:sz w:val="28"/>
          <w:szCs w:val="28"/>
          <w:lang w:val="kk-KZ"/>
        </w:rPr>
        <w:t>қ</w:t>
      </w:r>
      <w:r w:rsidRPr="005F4C82">
        <w:rPr>
          <w:rFonts w:cs="Calibri"/>
          <w:sz w:val="28"/>
          <w:szCs w:val="28"/>
          <w:lang w:val="kk-KZ"/>
        </w:rPr>
        <w:t xml:space="preserve"> са</w:t>
      </w:r>
      <w:r w:rsidRPr="005F4C82">
        <w:rPr>
          <w:rFonts w:cs="Arial"/>
          <w:sz w:val="28"/>
          <w:szCs w:val="28"/>
          <w:lang w:val="kk-KZ"/>
        </w:rPr>
        <w:t>қ</w:t>
      </w:r>
      <w:r w:rsidRPr="005F4C82">
        <w:rPr>
          <w:rFonts w:cs="Calibri"/>
          <w:sz w:val="28"/>
          <w:szCs w:val="28"/>
          <w:lang w:val="kk-KZ"/>
        </w:rPr>
        <w:t>тау саласында</w:t>
      </w:r>
      <w:r w:rsidRPr="005F4C82">
        <w:rPr>
          <w:rFonts w:cs="Arial"/>
          <w:sz w:val="28"/>
          <w:szCs w:val="28"/>
          <w:lang w:val="kk-KZ"/>
        </w:rPr>
        <w:t>ғ</w:t>
      </w:r>
      <w:r w:rsidRPr="005F4C82">
        <w:rPr>
          <w:rFonts w:cs="Calibri"/>
          <w:sz w:val="28"/>
          <w:szCs w:val="28"/>
          <w:lang w:val="kk-KZ"/>
        </w:rPr>
        <w:t>ы біліктілік де</w:t>
      </w:r>
      <w:r w:rsidRPr="005F4C82">
        <w:rPr>
          <w:rFonts w:cs="Arial"/>
          <w:sz w:val="28"/>
          <w:szCs w:val="28"/>
          <w:lang w:val="kk-KZ"/>
        </w:rPr>
        <w:t>ң</w:t>
      </w:r>
      <w:r w:rsidRPr="005F4C82">
        <w:rPr>
          <w:rFonts w:cs="Calibri"/>
          <w:sz w:val="28"/>
          <w:szCs w:val="28"/>
          <w:lang w:val="kk-KZ"/>
        </w:rPr>
        <w:t>гейі жо</w:t>
      </w:r>
      <w:r w:rsidRPr="005F4C82">
        <w:rPr>
          <w:rFonts w:cs="Arial"/>
          <w:sz w:val="28"/>
          <w:szCs w:val="28"/>
          <w:lang w:val="kk-KZ"/>
        </w:rPr>
        <w:t>ғ</w:t>
      </w:r>
      <w:r w:rsidRPr="005F4C82">
        <w:rPr>
          <w:rFonts w:cs="Calibri"/>
          <w:sz w:val="28"/>
          <w:szCs w:val="28"/>
          <w:lang w:val="kk-KZ"/>
        </w:rPr>
        <w:t>ары мамандар; техникалы</w:t>
      </w:r>
      <w:r w:rsidRPr="005F4C82">
        <w:rPr>
          <w:rFonts w:cs="Arial"/>
          <w:sz w:val="28"/>
          <w:szCs w:val="28"/>
          <w:lang w:val="kk-KZ"/>
        </w:rPr>
        <w:t>қ</w:t>
      </w:r>
      <w:r w:rsidRPr="005F4C82">
        <w:rPr>
          <w:rFonts w:cs="Calibri"/>
          <w:sz w:val="28"/>
          <w:szCs w:val="28"/>
          <w:lang w:val="kk-KZ"/>
        </w:rPr>
        <w:t xml:space="preserve"> ж</w:t>
      </w:r>
      <w:r w:rsidRPr="005F4C82">
        <w:rPr>
          <w:rFonts w:cs="Arial"/>
          <w:sz w:val="28"/>
          <w:szCs w:val="28"/>
          <w:lang w:val="kk-KZ"/>
        </w:rPr>
        <w:t>ә</w:t>
      </w:r>
      <w:r w:rsidRPr="005F4C82">
        <w:rPr>
          <w:rFonts w:cs="Calibri"/>
          <w:sz w:val="28"/>
          <w:szCs w:val="28"/>
          <w:lang w:val="kk-KZ"/>
        </w:rPr>
        <w:t>не ауылшаруашылы</w:t>
      </w:r>
      <w:r w:rsidRPr="005F4C82">
        <w:rPr>
          <w:rFonts w:cs="Arial"/>
          <w:sz w:val="28"/>
          <w:szCs w:val="28"/>
          <w:lang w:val="kk-KZ"/>
        </w:rPr>
        <w:t>ғ</w:t>
      </w:r>
      <w:r w:rsidRPr="005F4C82">
        <w:rPr>
          <w:rFonts w:cs="Calibri"/>
          <w:sz w:val="28"/>
          <w:szCs w:val="28"/>
          <w:lang w:val="kk-KZ"/>
        </w:rPr>
        <w:t>ы салаларында</w:t>
      </w:r>
      <w:r w:rsidRPr="005F4C82">
        <w:rPr>
          <w:rFonts w:cs="Arial"/>
          <w:sz w:val="28"/>
          <w:szCs w:val="28"/>
          <w:lang w:val="kk-KZ"/>
        </w:rPr>
        <w:t>ғ</w:t>
      </w:r>
      <w:r w:rsidRPr="005F4C82">
        <w:rPr>
          <w:rFonts w:cs="Calibri"/>
          <w:sz w:val="28"/>
          <w:szCs w:val="28"/>
          <w:lang w:val="kk-KZ"/>
        </w:rPr>
        <w:t>ы біліктілік де</w:t>
      </w:r>
      <w:r w:rsidRPr="005F4C82">
        <w:rPr>
          <w:rFonts w:cs="Arial"/>
          <w:sz w:val="28"/>
          <w:szCs w:val="28"/>
          <w:lang w:val="kk-KZ"/>
        </w:rPr>
        <w:t>ң</w:t>
      </w:r>
      <w:r w:rsidRPr="005F4C82">
        <w:rPr>
          <w:rFonts w:cs="Calibri"/>
          <w:sz w:val="28"/>
          <w:szCs w:val="28"/>
          <w:lang w:val="kk-KZ"/>
        </w:rPr>
        <w:t>гейі орташа мамандар; о</w:t>
      </w:r>
      <w:r w:rsidRPr="005F4C82">
        <w:rPr>
          <w:rFonts w:cs="Arial"/>
          <w:sz w:val="28"/>
          <w:szCs w:val="28"/>
          <w:lang w:val="kk-KZ"/>
        </w:rPr>
        <w:t>қ</w:t>
      </w:r>
      <w:r w:rsidRPr="005F4C82">
        <w:rPr>
          <w:rFonts w:cs="Calibri"/>
          <w:sz w:val="28"/>
          <w:szCs w:val="28"/>
          <w:lang w:val="kk-KZ"/>
        </w:rPr>
        <w:t>ытушылар мен техникалы</w:t>
      </w:r>
      <w:r w:rsidRPr="005F4C82">
        <w:rPr>
          <w:rFonts w:cs="Arial"/>
          <w:sz w:val="28"/>
          <w:szCs w:val="28"/>
          <w:lang w:val="kk-KZ"/>
        </w:rPr>
        <w:t>қ</w:t>
      </w:r>
      <w:r w:rsidRPr="005F4C82">
        <w:rPr>
          <w:rFonts w:cs="Calibri"/>
          <w:sz w:val="28"/>
          <w:szCs w:val="28"/>
          <w:lang w:val="kk-KZ"/>
        </w:rPr>
        <w:t xml:space="preserve"> ж</w:t>
      </w:r>
      <w:r w:rsidRPr="005F4C82">
        <w:rPr>
          <w:rFonts w:cs="Arial"/>
          <w:sz w:val="28"/>
          <w:szCs w:val="28"/>
          <w:lang w:val="kk-KZ"/>
        </w:rPr>
        <w:t>ә</w:t>
      </w:r>
      <w:r w:rsidRPr="005F4C82">
        <w:rPr>
          <w:rFonts w:cs="Calibri"/>
          <w:sz w:val="28"/>
          <w:szCs w:val="28"/>
          <w:lang w:val="kk-KZ"/>
        </w:rPr>
        <w:t>не агротехникалы</w:t>
      </w:r>
      <w:r w:rsidRPr="005F4C82">
        <w:rPr>
          <w:rFonts w:cs="Arial"/>
          <w:sz w:val="28"/>
          <w:szCs w:val="28"/>
          <w:lang w:val="kk-KZ"/>
        </w:rPr>
        <w:t>қ</w:t>
      </w:r>
      <w:r w:rsidRPr="005F4C82">
        <w:rPr>
          <w:rFonts w:cs="Calibri"/>
          <w:sz w:val="28"/>
          <w:szCs w:val="28"/>
          <w:lang w:val="kk-KZ"/>
        </w:rPr>
        <w:t xml:space="preserve"> орта білімді мастерлер, техника ж</w:t>
      </w:r>
      <w:r w:rsidRPr="005F4C82">
        <w:rPr>
          <w:rFonts w:cs="Arial"/>
          <w:sz w:val="28"/>
          <w:szCs w:val="28"/>
          <w:lang w:val="kk-KZ"/>
        </w:rPr>
        <w:t>ә</w:t>
      </w:r>
      <w:r w:rsidRPr="005F4C82">
        <w:rPr>
          <w:rFonts w:cs="Calibri"/>
          <w:sz w:val="28"/>
          <w:szCs w:val="28"/>
          <w:lang w:val="kk-KZ"/>
        </w:rPr>
        <w:t xml:space="preserve">не </w:t>
      </w:r>
      <w:r w:rsidRPr="005F4C82">
        <w:rPr>
          <w:rFonts w:cs="Arial"/>
          <w:sz w:val="28"/>
          <w:szCs w:val="28"/>
          <w:lang w:val="kk-KZ"/>
        </w:rPr>
        <w:t>құ</w:t>
      </w:r>
      <w:r w:rsidRPr="005F4C82">
        <w:rPr>
          <w:rFonts w:cs="Calibri"/>
          <w:sz w:val="28"/>
          <w:szCs w:val="28"/>
          <w:lang w:val="kk-KZ"/>
        </w:rPr>
        <w:t>рылыс маманды</w:t>
      </w:r>
      <w:r w:rsidRPr="005F4C82">
        <w:rPr>
          <w:rFonts w:cs="Arial"/>
          <w:sz w:val="28"/>
          <w:szCs w:val="28"/>
          <w:lang w:val="kk-KZ"/>
        </w:rPr>
        <w:t>қ</w:t>
      </w:r>
      <w:r w:rsidRPr="005F4C82">
        <w:rPr>
          <w:rFonts w:cs="Calibri"/>
          <w:sz w:val="28"/>
          <w:szCs w:val="28"/>
          <w:lang w:val="kk-KZ"/>
        </w:rPr>
        <w:t>тарын</w:t>
      </w:r>
      <w:r w:rsidRPr="005F4C82">
        <w:rPr>
          <w:sz w:val="28"/>
          <w:szCs w:val="28"/>
          <w:lang w:val="kk-KZ"/>
        </w:rPr>
        <w:t>ы</w:t>
      </w:r>
      <w:r w:rsidRPr="005F4C82">
        <w:rPr>
          <w:rFonts w:cs="Arial"/>
          <w:sz w:val="28"/>
          <w:szCs w:val="28"/>
          <w:lang w:val="kk-KZ"/>
        </w:rPr>
        <w:t>ң</w:t>
      </w:r>
      <w:r w:rsidRPr="005F4C82">
        <w:rPr>
          <w:rFonts w:cs="Calibri"/>
          <w:sz w:val="28"/>
          <w:szCs w:val="28"/>
          <w:lang w:val="kk-KZ"/>
        </w:rPr>
        <w:t xml:space="preserve"> ж</w:t>
      </w:r>
      <w:r w:rsidRPr="005F4C82">
        <w:rPr>
          <w:rFonts w:cs="Arial"/>
          <w:sz w:val="28"/>
          <w:szCs w:val="28"/>
          <w:lang w:val="kk-KZ"/>
        </w:rPr>
        <w:t>ұ</w:t>
      </w:r>
      <w:r w:rsidRPr="005F4C82">
        <w:rPr>
          <w:rFonts w:cs="Calibri"/>
          <w:sz w:val="28"/>
          <w:szCs w:val="28"/>
          <w:lang w:val="kk-KZ"/>
        </w:rPr>
        <w:t xml:space="preserve">мысшылары. </w:t>
      </w:r>
    </w:p>
    <w:p w:rsidR="0055062F" w:rsidRPr="005F4C82" w:rsidRDefault="0055062F" w:rsidP="0055062F">
      <w:pPr>
        <w:ind w:firstLine="708"/>
        <w:jc w:val="both"/>
        <w:rPr>
          <w:rFonts w:cs="Calibri"/>
          <w:sz w:val="28"/>
          <w:szCs w:val="28"/>
          <w:lang w:val="kk-KZ"/>
        </w:rPr>
      </w:pPr>
      <w:r w:rsidRPr="005F4C82">
        <w:rPr>
          <w:sz w:val="28"/>
          <w:szCs w:val="28"/>
          <w:lang w:val="kk-KZ"/>
        </w:rPr>
        <w:t>Жастар арасында</w:t>
      </w:r>
      <w:r w:rsidRPr="005F4C82">
        <w:rPr>
          <w:rFonts w:cs="Arial"/>
          <w:sz w:val="28"/>
          <w:szCs w:val="28"/>
          <w:lang w:val="kk-KZ"/>
        </w:rPr>
        <w:t>ғ</w:t>
      </w:r>
      <w:r w:rsidRPr="005F4C82">
        <w:rPr>
          <w:rFonts w:cs="Calibri"/>
          <w:sz w:val="28"/>
          <w:szCs w:val="28"/>
          <w:lang w:val="kk-KZ"/>
        </w:rPr>
        <w:t>ы ж</w:t>
      </w:r>
      <w:r w:rsidRPr="005F4C82">
        <w:rPr>
          <w:rFonts w:cs="Arial"/>
          <w:sz w:val="28"/>
          <w:szCs w:val="28"/>
          <w:lang w:val="kk-KZ"/>
        </w:rPr>
        <w:t>ұ</w:t>
      </w:r>
      <w:r w:rsidRPr="005F4C82">
        <w:rPr>
          <w:rFonts w:cs="Calibri"/>
          <w:sz w:val="28"/>
          <w:szCs w:val="28"/>
          <w:lang w:val="kk-KZ"/>
        </w:rPr>
        <w:t>мыссызды</w:t>
      </w:r>
      <w:r w:rsidRPr="005F4C82">
        <w:rPr>
          <w:rFonts w:cs="Arial"/>
          <w:sz w:val="28"/>
          <w:szCs w:val="28"/>
          <w:lang w:val="kk-KZ"/>
        </w:rPr>
        <w:t>қ</w:t>
      </w:r>
      <w:r w:rsidRPr="005F4C82">
        <w:rPr>
          <w:rFonts w:cs="Calibri"/>
          <w:sz w:val="28"/>
          <w:szCs w:val="28"/>
          <w:lang w:val="kk-KZ"/>
        </w:rPr>
        <w:t xml:space="preserve">ты азайту </w:t>
      </w:r>
      <w:r w:rsidRPr="005F4C82">
        <w:rPr>
          <w:rFonts w:cs="Arial"/>
          <w:sz w:val="28"/>
          <w:szCs w:val="28"/>
          <w:lang w:val="kk-KZ"/>
        </w:rPr>
        <w:t>ү</w:t>
      </w:r>
      <w:r w:rsidRPr="005F4C82">
        <w:rPr>
          <w:rFonts w:cs="Calibri"/>
          <w:sz w:val="28"/>
          <w:szCs w:val="28"/>
          <w:lang w:val="kk-KZ"/>
        </w:rPr>
        <w:t>шін 2013 ж.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амтуды</w:t>
      </w:r>
      <w:r w:rsidRPr="005F4C82">
        <w:rPr>
          <w:rFonts w:cs="Arial"/>
          <w:sz w:val="28"/>
          <w:szCs w:val="28"/>
          <w:lang w:val="kk-KZ"/>
        </w:rPr>
        <w:t>ң</w:t>
      </w:r>
      <w:r w:rsidRPr="005F4C82">
        <w:rPr>
          <w:rFonts w:cs="Calibri"/>
          <w:sz w:val="28"/>
          <w:szCs w:val="28"/>
          <w:lang w:val="kk-KZ"/>
        </w:rPr>
        <w:t xml:space="preserve"> жол картасы 2020» ба</w:t>
      </w:r>
      <w:r w:rsidRPr="005F4C82">
        <w:rPr>
          <w:rFonts w:cs="Arial"/>
          <w:sz w:val="28"/>
          <w:szCs w:val="28"/>
          <w:lang w:val="kk-KZ"/>
        </w:rPr>
        <w:t>ғ</w:t>
      </w:r>
      <w:r w:rsidRPr="005F4C82">
        <w:rPr>
          <w:rFonts w:cs="Calibri"/>
          <w:sz w:val="28"/>
          <w:szCs w:val="28"/>
          <w:lang w:val="kk-KZ"/>
        </w:rPr>
        <w:t>дарламасы аясында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амтуды</w:t>
      </w:r>
      <w:r w:rsidRPr="005F4C82">
        <w:rPr>
          <w:rFonts w:cs="Arial"/>
          <w:sz w:val="28"/>
          <w:szCs w:val="28"/>
          <w:lang w:val="kk-KZ"/>
        </w:rPr>
        <w:t>ң</w:t>
      </w:r>
      <w:r w:rsidRPr="005F4C82">
        <w:rPr>
          <w:rFonts w:cs="Calibri"/>
          <w:sz w:val="28"/>
          <w:szCs w:val="28"/>
          <w:lang w:val="kk-KZ"/>
        </w:rPr>
        <w:t xml:space="preserve"> белсенді т</w:t>
      </w:r>
      <w:r w:rsidRPr="005F4C82">
        <w:rPr>
          <w:rFonts w:cs="Arial"/>
          <w:sz w:val="28"/>
          <w:szCs w:val="28"/>
          <w:lang w:val="kk-KZ"/>
        </w:rPr>
        <w:t>ү</w:t>
      </w:r>
      <w:r w:rsidRPr="005F4C82">
        <w:rPr>
          <w:rFonts w:cs="Calibri"/>
          <w:sz w:val="28"/>
          <w:szCs w:val="28"/>
          <w:lang w:val="kk-KZ"/>
        </w:rPr>
        <w:t>рлерін ке</w:t>
      </w:r>
      <w:r w:rsidRPr="005F4C82">
        <w:rPr>
          <w:rFonts w:cs="Arial"/>
          <w:sz w:val="28"/>
          <w:szCs w:val="28"/>
          <w:lang w:val="kk-KZ"/>
        </w:rPr>
        <w:t>ң</w:t>
      </w:r>
      <w:r w:rsidRPr="005F4C82">
        <w:rPr>
          <w:rFonts w:cs="Calibri"/>
          <w:sz w:val="28"/>
          <w:szCs w:val="28"/>
          <w:lang w:val="kk-KZ"/>
        </w:rPr>
        <w:t>інен пайдалану ы</w:t>
      </w:r>
      <w:r w:rsidRPr="005F4C82">
        <w:rPr>
          <w:rFonts w:cs="Arial"/>
          <w:sz w:val="28"/>
          <w:szCs w:val="28"/>
          <w:lang w:val="kk-KZ"/>
        </w:rPr>
        <w:t>қ</w:t>
      </w:r>
      <w:r w:rsidRPr="005F4C82">
        <w:rPr>
          <w:rFonts w:cs="Calibri"/>
          <w:sz w:val="28"/>
          <w:szCs w:val="28"/>
          <w:lang w:val="kk-KZ"/>
        </w:rPr>
        <w:t xml:space="preserve">пал етті. </w:t>
      </w:r>
    </w:p>
    <w:p w:rsidR="0055062F" w:rsidRDefault="0055062F" w:rsidP="0055062F">
      <w:pPr>
        <w:ind w:firstLine="708"/>
        <w:jc w:val="both"/>
        <w:rPr>
          <w:rFonts w:cs="Calibri"/>
          <w:sz w:val="28"/>
          <w:szCs w:val="28"/>
          <w:lang w:val="kk-KZ"/>
        </w:rPr>
      </w:pPr>
      <w:r w:rsidRPr="005F4C82">
        <w:rPr>
          <w:sz w:val="28"/>
          <w:szCs w:val="28"/>
          <w:lang w:val="kk-KZ"/>
        </w:rPr>
        <w:t>2014 ж. ауданда 219 аса со</w:t>
      </w:r>
      <w:r w:rsidRPr="005F4C82">
        <w:rPr>
          <w:rFonts w:cs="Arial"/>
          <w:sz w:val="28"/>
          <w:szCs w:val="28"/>
          <w:lang w:val="kk-KZ"/>
        </w:rPr>
        <w:t>ғ</w:t>
      </w:r>
      <w:r w:rsidRPr="005F4C82">
        <w:rPr>
          <w:rFonts w:cs="Calibri"/>
          <w:sz w:val="28"/>
          <w:szCs w:val="28"/>
          <w:lang w:val="kk-KZ"/>
        </w:rPr>
        <w:t>ыс ардагері ж</w:t>
      </w:r>
      <w:r w:rsidRPr="005F4C82">
        <w:rPr>
          <w:rFonts w:cs="Arial"/>
          <w:sz w:val="28"/>
          <w:szCs w:val="28"/>
          <w:lang w:val="kk-KZ"/>
        </w:rPr>
        <w:t>ә</w:t>
      </w:r>
      <w:r w:rsidRPr="005F4C82">
        <w:rPr>
          <w:rFonts w:cs="Calibri"/>
          <w:sz w:val="28"/>
          <w:szCs w:val="28"/>
          <w:lang w:val="kk-KZ"/>
        </w:rPr>
        <w:t>не солар</w:t>
      </w:r>
      <w:r w:rsidRPr="005F4C82">
        <w:rPr>
          <w:sz w:val="28"/>
          <w:szCs w:val="28"/>
          <w:lang w:val="kk-KZ"/>
        </w:rPr>
        <w:t>мен те</w:t>
      </w:r>
      <w:r w:rsidRPr="005F4C82">
        <w:rPr>
          <w:rFonts w:cs="Arial"/>
          <w:sz w:val="28"/>
          <w:szCs w:val="28"/>
          <w:lang w:val="kk-KZ"/>
        </w:rPr>
        <w:t>ң</w:t>
      </w:r>
      <w:r w:rsidRPr="005F4C82">
        <w:rPr>
          <w:rFonts w:cs="Calibri"/>
          <w:sz w:val="28"/>
          <w:szCs w:val="28"/>
          <w:lang w:val="kk-KZ"/>
        </w:rPr>
        <w:t>естірілген т</w:t>
      </w:r>
      <w:r w:rsidRPr="005F4C82">
        <w:rPr>
          <w:rFonts w:cs="Arial"/>
          <w:sz w:val="28"/>
          <w:szCs w:val="28"/>
          <w:lang w:val="kk-KZ"/>
        </w:rPr>
        <w:t>ұ</w:t>
      </w:r>
      <w:r w:rsidRPr="005F4C82">
        <w:rPr>
          <w:rFonts w:cs="Calibri"/>
          <w:sz w:val="28"/>
          <w:szCs w:val="28"/>
          <w:lang w:val="kk-KZ"/>
        </w:rPr>
        <w:t>л</w:t>
      </w:r>
      <w:r w:rsidRPr="005F4C82">
        <w:rPr>
          <w:rFonts w:cs="Arial"/>
          <w:sz w:val="28"/>
          <w:szCs w:val="28"/>
          <w:lang w:val="kk-KZ"/>
        </w:rPr>
        <w:t>ғ</w:t>
      </w:r>
      <w:r w:rsidRPr="005F4C82">
        <w:rPr>
          <w:rFonts w:cs="Calibri"/>
          <w:sz w:val="28"/>
          <w:szCs w:val="28"/>
          <w:lang w:val="kk-KZ"/>
        </w:rPr>
        <w:t>алар (2011 ж. салыстыр</w:t>
      </w:r>
      <w:r w:rsidRPr="005F4C82">
        <w:rPr>
          <w:rFonts w:cs="Arial"/>
          <w:sz w:val="28"/>
          <w:szCs w:val="28"/>
          <w:lang w:val="kk-KZ"/>
        </w:rPr>
        <w:t>ғ</w:t>
      </w:r>
      <w:r w:rsidRPr="005F4C82">
        <w:rPr>
          <w:rFonts w:cs="Calibri"/>
          <w:sz w:val="28"/>
          <w:szCs w:val="28"/>
          <w:lang w:val="kk-KZ"/>
        </w:rPr>
        <w:t xml:space="preserve">анда </w:t>
      </w:r>
      <w:r w:rsidRPr="005F4C82">
        <w:rPr>
          <w:sz w:val="28"/>
          <w:szCs w:val="28"/>
          <w:lang w:val="kk-KZ"/>
        </w:rPr>
        <w:t>11 адам</w:t>
      </w:r>
      <w:r w:rsidRPr="005F4C82">
        <w:rPr>
          <w:rFonts w:cs="Arial"/>
          <w:sz w:val="28"/>
          <w:szCs w:val="28"/>
          <w:lang w:val="kk-KZ"/>
        </w:rPr>
        <w:t>ғ</w:t>
      </w:r>
      <w:r w:rsidRPr="005F4C82">
        <w:rPr>
          <w:rFonts w:cs="Calibri"/>
          <w:sz w:val="28"/>
          <w:szCs w:val="28"/>
          <w:lang w:val="kk-KZ"/>
        </w:rPr>
        <w:t>а аз), оны</w:t>
      </w:r>
      <w:r w:rsidRPr="005F4C82">
        <w:rPr>
          <w:rFonts w:cs="Arial"/>
          <w:sz w:val="28"/>
          <w:szCs w:val="28"/>
          <w:lang w:val="kk-KZ"/>
        </w:rPr>
        <w:t>ң</w:t>
      </w:r>
      <w:r w:rsidRPr="005F4C82">
        <w:rPr>
          <w:rFonts w:cs="Calibri"/>
          <w:sz w:val="28"/>
          <w:szCs w:val="28"/>
          <w:lang w:val="kk-KZ"/>
        </w:rPr>
        <w:t xml:space="preserve"> ішінде </w:t>
      </w:r>
      <w:r w:rsidRPr="005F4C82">
        <w:rPr>
          <w:sz w:val="28"/>
          <w:szCs w:val="28"/>
          <w:lang w:val="kk-KZ"/>
        </w:rPr>
        <w:t xml:space="preserve">3 </w:t>
      </w:r>
      <w:r w:rsidRPr="005F4C82">
        <w:rPr>
          <w:rFonts w:cs="Arial"/>
          <w:sz w:val="28"/>
          <w:szCs w:val="28"/>
          <w:lang w:val="kk-KZ"/>
        </w:rPr>
        <w:t>Ұ</w:t>
      </w:r>
      <w:r w:rsidRPr="005F4C82">
        <w:rPr>
          <w:rFonts w:cs="Calibri"/>
          <w:sz w:val="28"/>
          <w:szCs w:val="28"/>
          <w:lang w:val="kk-KZ"/>
        </w:rPr>
        <w:t>ОС м</w:t>
      </w:r>
      <w:r w:rsidRPr="005F4C82">
        <w:rPr>
          <w:rFonts w:cs="Arial"/>
          <w:sz w:val="28"/>
          <w:szCs w:val="28"/>
          <w:lang w:val="kk-KZ"/>
        </w:rPr>
        <w:t>ү</w:t>
      </w:r>
      <w:r w:rsidRPr="005F4C82">
        <w:rPr>
          <w:rFonts w:cs="Calibri"/>
          <w:sz w:val="28"/>
          <w:szCs w:val="28"/>
          <w:lang w:val="kk-KZ"/>
        </w:rPr>
        <w:t>гедек ж</w:t>
      </w:r>
      <w:r w:rsidRPr="005F4C82">
        <w:rPr>
          <w:rFonts w:cs="Arial"/>
          <w:sz w:val="28"/>
          <w:szCs w:val="28"/>
          <w:lang w:val="kk-KZ"/>
        </w:rPr>
        <w:t>ә</w:t>
      </w:r>
      <w:r w:rsidRPr="005F4C82">
        <w:rPr>
          <w:rFonts w:cs="Calibri"/>
          <w:sz w:val="28"/>
          <w:szCs w:val="28"/>
          <w:lang w:val="kk-KZ"/>
        </w:rPr>
        <w:t>не ардагерлері, сондай-а</w:t>
      </w:r>
      <w:r w:rsidRPr="005F4C82">
        <w:rPr>
          <w:rFonts w:cs="Arial"/>
          <w:sz w:val="28"/>
          <w:szCs w:val="28"/>
          <w:lang w:val="kk-KZ"/>
        </w:rPr>
        <w:t>қ</w:t>
      </w:r>
      <w:r w:rsidRPr="005F4C82">
        <w:rPr>
          <w:rFonts w:cs="Calibri"/>
          <w:sz w:val="28"/>
          <w:szCs w:val="28"/>
          <w:lang w:val="kk-KZ"/>
        </w:rPr>
        <w:t xml:space="preserve"> </w:t>
      </w:r>
      <w:r w:rsidRPr="005F4C82">
        <w:rPr>
          <w:sz w:val="28"/>
          <w:szCs w:val="28"/>
          <w:lang w:val="kk-KZ"/>
        </w:rPr>
        <w:t>6163 к</w:t>
      </w:r>
      <w:r w:rsidRPr="005F4C82">
        <w:rPr>
          <w:rFonts w:cs="Arial"/>
          <w:sz w:val="28"/>
          <w:szCs w:val="28"/>
          <w:lang w:val="kk-KZ"/>
        </w:rPr>
        <w:t>ө</w:t>
      </w:r>
      <w:r w:rsidRPr="005F4C82">
        <w:rPr>
          <w:rFonts w:cs="Calibri"/>
          <w:sz w:val="28"/>
          <w:szCs w:val="28"/>
          <w:lang w:val="kk-KZ"/>
        </w:rPr>
        <w:t xml:space="preserve">п балалы аналар, 2011 ж. </w:t>
      </w:r>
      <w:r w:rsidRPr="005F4C82">
        <w:rPr>
          <w:sz w:val="28"/>
          <w:szCs w:val="28"/>
          <w:lang w:val="kk-KZ"/>
        </w:rPr>
        <w:t>салыстыр</w:t>
      </w:r>
      <w:r w:rsidRPr="005F4C82">
        <w:rPr>
          <w:rFonts w:cs="Arial"/>
          <w:sz w:val="28"/>
          <w:szCs w:val="28"/>
          <w:lang w:val="kk-KZ"/>
        </w:rPr>
        <w:t>ғ</w:t>
      </w:r>
      <w:r w:rsidRPr="005F4C82">
        <w:rPr>
          <w:rFonts w:cs="Calibri"/>
          <w:sz w:val="28"/>
          <w:szCs w:val="28"/>
          <w:lang w:val="kk-KZ"/>
        </w:rPr>
        <w:t>анда</w:t>
      </w:r>
      <w:r w:rsidRPr="005F4C82">
        <w:rPr>
          <w:sz w:val="28"/>
          <w:szCs w:val="28"/>
          <w:lang w:val="kk-KZ"/>
        </w:rPr>
        <w:t xml:space="preserve"> 0,5%-</w:t>
      </w:r>
      <w:r w:rsidRPr="005F4C82">
        <w:rPr>
          <w:rFonts w:cs="Arial"/>
          <w:sz w:val="28"/>
          <w:szCs w:val="28"/>
          <w:lang w:val="kk-KZ"/>
        </w:rPr>
        <w:t>ғ</w:t>
      </w:r>
      <w:r w:rsidRPr="005F4C82">
        <w:rPr>
          <w:rFonts w:cs="Calibri"/>
          <w:sz w:val="28"/>
          <w:szCs w:val="28"/>
          <w:lang w:val="kk-KZ"/>
        </w:rPr>
        <w:t>а арты</w:t>
      </w:r>
      <w:r w:rsidRPr="005F4C82">
        <w:rPr>
          <w:rFonts w:cs="Arial"/>
          <w:sz w:val="28"/>
          <w:szCs w:val="28"/>
          <w:lang w:val="kk-KZ"/>
        </w:rPr>
        <w:t>қ</w:t>
      </w:r>
      <w:r w:rsidRPr="005F4C82">
        <w:rPr>
          <w:rFonts w:cs="Calibri"/>
          <w:sz w:val="28"/>
          <w:szCs w:val="28"/>
          <w:lang w:val="kk-KZ"/>
        </w:rPr>
        <w:t xml:space="preserve"> ж</w:t>
      </w:r>
      <w:r w:rsidRPr="005F4C82">
        <w:rPr>
          <w:rFonts w:cs="Arial"/>
          <w:sz w:val="28"/>
          <w:szCs w:val="28"/>
          <w:lang w:val="kk-KZ"/>
        </w:rPr>
        <w:t>ә</w:t>
      </w:r>
      <w:r w:rsidRPr="005F4C82">
        <w:rPr>
          <w:rFonts w:cs="Calibri"/>
          <w:sz w:val="28"/>
          <w:szCs w:val="28"/>
          <w:lang w:val="kk-KZ"/>
        </w:rPr>
        <w:t>не жасы 80-нен ас</w:t>
      </w:r>
      <w:r w:rsidRPr="005F4C82">
        <w:rPr>
          <w:rFonts w:cs="Arial"/>
          <w:sz w:val="28"/>
          <w:szCs w:val="28"/>
          <w:lang w:val="kk-KZ"/>
        </w:rPr>
        <w:t>қ</w:t>
      </w:r>
      <w:r w:rsidRPr="005F4C82">
        <w:rPr>
          <w:rFonts w:cs="Calibri"/>
          <w:sz w:val="28"/>
          <w:szCs w:val="28"/>
          <w:lang w:val="kk-KZ"/>
        </w:rPr>
        <w:t xml:space="preserve">ан </w:t>
      </w:r>
      <w:r w:rsidRPr="005F4C82">
        <w:rPr>
          <w:sz w:val="28"/>
          <w:szCs w:val="28"/>
          <w:lang w:val="kk-KZ"/>
        </w:rPr>
        <w:t>10 жал</w:t>
      </w:r>
      <w:r w:rsidRPr="005F4C82">
        <w:rPr>
          <w:rFonts w:cs="Arial"/>
          <w:sz w:val="28"/>
          <w:szCs w:val="28"/>
          <w:lang w:val="kk-KZ"/>
        </w:rPr>
        <w:t>ғ</w:t>
      </w:r>
      <w:r w:rsidRPr="005F4C82">
        <w:rPr>
          <w:rFonts w:cs="Calibri"/>
          <w:sz w:val="28"/>
          <w:szCs w:val="28"/>
          <w:lang w:val="kk-KZ"/>
        </w:rPr>
        <w:t xml:space="preserve">ыз басты </w:t>
      </w:r>
      <w:r w:rsidRPr="005F4C82">
        <w:rPr>
          <w:rFonts w:cs="Arial"/>
          <w:sz w:val="28"/>
          <w:szCs w:val="28"/>
          <w:lang w:val="kk-KZ"/>
        </w:rPr>
        <w:t>қ</w:t>
      </w:r>
      <w:r w:rsidRPr="005F4C82">
        <w:rPr>
          <w:rFonts w:cs="Calibri"/>
          <w:sz w:val="28"/>
          <w:szCs w:val="28"/>
          <w:lang w:val="kk-KZ"/>
        </w:rPr>
        <w:t>арт азаматтар бол</w:t>
      </w:r>
      <w:r w:rsidRPr="005F4C82">
        <w:rPr>
          <w:rFonts w:cs="Arial"/>
          <w:sz w:val="28"/>
          <w:szCs w:val="28"/>
          <w:lang w:val="kk-KZ"/>
        </w:rPr>
        <w:t>ғ</w:t>
      </w:r>
      <w:r w:rsidRPr="005F4C82">
        <w:rPr>
          <w:rFonts w:cs="Calibri"/>
          <w:sz w:val="28"/>
          <w:szCs w:val="28"/>
          <w:lang w:val="kk-KZ"/>
        </w:rPr>
        <w:t xml:space="preserve">ан. </w:t>
      </w:r>
    </w:p>
    <w:p w:rsidR="00E13AFD" w:rsidRDefault="00E13AFD" w:rsidP="0055062F">
      <w:pPr>
        <w:ind w:firstLine="708"/>
        <w:jc w:val="both"/>
        <w:rPr>
          <w:rFonts w:cs="Calibri"/>
          <w:sz w:val="28"/>
          <w:szCs w:val="28"/>
          <w:lang w:val="kk-KZ"/>
        </w:rPr>
      </w:pPr>
    </w:p>
    <w:p w:rsidR="003B3C49" w:rsidRDefault="00E13AFD" w:rsidP="00196979">
      <w:pPr>
        <w:jc w:val="both"/>
        <w:rPr>
          <w:rFonts w:cs="Calibri"/>
          <w:sz w:val="28"/>
          <w:szCs w:val="28"/>
          <w:lang w:val="kk-KZ"/>
        </w:rPr>
      </w:pPr>
      <w:r>
        <w:rPr>
          <w:rFonts w:cs="Calibri"/>
          <w:sz w:val="28"/>
          <w:szCs w:val="28"/>
          <w:lang w:val="kk-KZ"/>
        </w:rPr>
        <w:t xml:space="preserve">29-кесте. 2011-2014 жылдары аудандағы соғыс ардагерлері және оларға тңестірілгендер мен көп балалы аналар саны </w:t>
      </w:r>
    </w:p>
    <w:tbl>
      <w:tblPr>
        <w:tblStyle w:val="a4"/>
        <w:tblW w:w="10031" w:type="dxa"/>
        <w:tblLook w:val="01E0"/>
      </w:tblPr>
      <w:tblGrid>
        <w:gridCol w:w="3625"/>
        <w:gridCol w:w="1758"/>
        <w:gridCol w:w="1758"/>
        <w:gridCol w:w="1472"/>
        <w:gridCol w:w="1418"/>
      </w:tblGrid>
      <w:tr w:rsidR="0055062F" w:rsidRPr="007B4E6D" w:rsidTr="00E13AFD">
        <w:tc>
          <w:tcPr>
            <w:tcW w:w="3625" w:type="dxa"/>
          </w:tcPr>
          <w:p w:rsidR="0055062F" w:rsidRPr="00E13AFD" w:rsidRDefault="0055062F" w:rsidP="00FA3312">
            <w:pPr>
              <w:jc w:val="center"/>
              <w:rPr>
                <w:rFonts w:cs="Calibri"/>
                <w:lang w:val="kk-KZ"/>
              </w:rPr>
            </w:pPr>
            <w:r w:rsidRPr="00E13AFD">
              <w:rPr>
                <w:rFonts w:cs="Calibri"/>
                <w:lang w:val="kk-KZ"/>
              </w:rPr>
              <w:t>Индикатор атауы</w:t>
            </w:r>
          </w:p>
        </w:tc>
        <w:tc>
          <w:tcPr>
            <w:tcW w:w="1758" w:type="dxa"/>
          </w:tcPr>
          <w:p w:rsidR="0055062F" w:rsidRPr="00E13AFD" w:rsidRDefault="0055062F" w:rsidP="00FA3312">
            <w:pPr>
              <w:jc w:val="both"/>
              <w:rPr>
                <w:rFonts w:cs="Calibri"/>
                <w:lang w:val="kk-KZ"/>
              </w:rPr>
            </w:pPr>
            <w:r w:rsidRPr="00E13AFD">
              <w:rPr>
                <w:rFonts w:cs="Calibri"/>
                <w:lang w:val="kk-KZ"/>
              </w:rPr>
              <w:t>2011 жыл</w:t>
            </w:r>
          </w:p>
        </w:tc>
        <w:tc>
          <w:tcPr>
            <w:tcW w:w="1758" w:type="dxa"/>
          </w:tcPr>
          <w:p w:rsidR="0055062F" w:rsidRPr="00E13AFD" w:rsidRDefault="0055062F" w:rsidP="00FA3312">
            <w:pPr>
              <w:jc w:val="both"/>
              <w:rPr>
                <w:rFonts w:cs="Calibri"/>
                <w:lang w:val="kk-KZ"/>
              </w:rPr>
            </w:pPr>
            <w:r w:rsidRPr="00E13AFD">
              <w:rPr>
                <w:rFonts w:cs="Calibri"/>
                <w:lang w:val="kk-KZ"/>
              </w:rPr>
              <w:t>2012 жыл</w:t>
            </w:r>
          </w:p>
        </w:tc>
        <w:tc>
          <w:tcPr>
            <w:tcW w:w="1472" w:type="dxa"/>
          </w:tcPr>
          <w:p w:rsidR="0055062F" w:rsidRPr="00E13AFD" w:rsidRDefault="0055062F" w:rsidP="00FA3312">
            <w:pPr>
              <w:jc w:val="both"/>
              <w:rPr>
                <w:rFonts w:cs="Calibri"/>
                <w:lang w:val="kk-KZ"/>
              </w:rPr>
            </w:pPr>
            <w:r w:rsidRPr="00E13AFD">
              <w:rPr>
                <w:rFonts w:cs="Calibri"/>
                <w:lang w:val="kk-KZ"/>
              </w:rPr>
              <w:t>2013 жыл</w:t>
            </w:r>
          </w:p>
        </w:tc>
        <w:tc>
          <w:tcPr>
            <w:tcW w:w="1418" w:type="dxa"/>
          </w:tcPr>
          <w:p w:rsidR="0055062F" w:rsidRPr="00E13AFD" w:rsidRDefault="0055062F" w:rsidP="00FA3312">
            <w:pPr>
              <w:jc w:val="both"/>
              <w:rPr>
                <w:rFonts w:cs="Calibri"/>
                <w:lang w:val="kk-KZ"/>
              </w:rPr>
            </w:pPr>
            <w:r w:rsidRPr="00E13AFD">
              <w:rPr>
                <w:rFonts w:cs="Calibri"/>
                <w:lang w:val="kk-KZ"/>
              </w:rPr>
              <w:t>2014 жыл</w:t>
            </w:r>
          </w:p>
        </w:tc>
      </w:tr>
      <w:tr w:rsidR="0055062F" w:rsidTr="00E13AFD">
        <w:tc>
          <w:tcPr>
            <w:tcW w:w="3625" w:type="dxa"/>
          </w:tcPr>
          <w:p w:rsidR="0055062F" w:rsidRPr="00146209" w:rsidRDefault="0055062F" w:rsidP="00FA3312">
            <w:pPr>
              <w:jc w:val="both"/>
              <w:rPr>
                <w:rFonts w:cs="Calibri"/>
                <w:lang w:val="kk-KZ"/>
              </w:rPr>
            </w:pPr>
            <w:r w:rsidRPr="00146209">
              <w:rPr>
                <w:rFonts w:cs="Calibri"/>
                <w:lang w:val="kk-KZ"/>
              </w:rPr>
              <w:t>Соғыс ардгерлері және соларға теңестірілгендер сан</w:t>
            </w:r>
          </w:p>
        </w:tc>
        <w:tc>
          <w:tcPr>
            <w:tcW w:w="1758" w:type="dxa"/>
          </w:tcPr>
          <w:p w:rsidR="0055062F" w:rsidRPr="00146209" w:rsidRDefault="0055062F" w:rsidP="00FA3312">
            <w:pPr>
              <w:jc w:val="both"/>
              <w:rPr>
                <w:rFonts w:cs="Calibri"/>
                <w:lang w:val="kk-KZ"/>
              </w:rPr>
            </w:pPr>
            <w:r w:rsidRPr="00146209">
              <w:rPr>
                <w:rFonts w:cs="Calibri"/>
                <w:lang w:val="kk-KZ"/>
              </w:rPr>
              <w:t>208</w:t>
            </w:r>
          </w:p>
        </w:tc>
        <w:tc>
          <w:tcPr>
            <w:tcW w:w="1758" w:type="dxa"/>
          </w:tcPr>
          <w:p w:rsidR="0055062F" w:rsidRPr="00146209" w:rsidRDefault="0055062F" w:rsidP="00FA3312">
            <w:pPr>
              <w:jc w:val="both"/>
              <w:rPr>
                <w:rFonts w:cs="Calibri"/>
                <w:lang w:val="kk-KZ"/>
              </w:rPr>
            </w:pPr>
            <w:r w:rsidRPr="00146209">
              <w:rPr>
                <w:rFonts w:cs="Calibri"/>
                <w:lang w:val="kk-KZ"/>
              </w:rPr>
              <w:t>2013</w:t>
            </w:r>
          </w:p>
        </w:tc>
        <w:tc>
          <w:tcPr>
            <w:tcW w:w="1472" w:type="dxa"/>
          </w:tcPr>
          <w:p w:rsidR="0055062F" w:rsidRPr="00146209" w:rsidRDefault="0055062F" w:rsidP="00FA3312">
            <w:pPr>
              <w:jc w:val="both"/>
              <w:rPr>
                <w:rFonts w:cs="Calibri"/>
                <w:lang w:val="kk-KZ"/>
              </w:rPr>
            </w:pPr>
            <w:r w:rsidRPr="00146209">
              <w:rPr>
                <w:rFonts w:cs="Calibri"/>
                <w:lang w:val="kk-KZ"/>
              </w:rPr>
              <w:t>215</w:t>
            </w:r>
          </w:p>
        </w:tc>
        <w:tc>
          <w:tcPr>
            <w:tcW w:w="1418" w:type="dxa"/>
          </w:tcPr>
          <w:p w:rsidR="0055062F" w:rsidRPr="00146209" w:rsidRDefault="0055062F" w:rsidP="00FA3312">
            <w:pPr>
              <w:jc w:val="both"/>
              <w:rPr>
                <w:rFonts w:cs="Calibri"/>
                <w:lang w:val="kk-KZ"/>
              </w:rPr>
            </w:pPr>
            <w:r w:rsidRPr="00146209">
              <w:rPr>
                <w:rFonts w:cs="Calibri"/>
                <w:lang w:val="kk-KZ"/>
              </w:rPr>
              <w:t>219</w:t>
            </w:r>
          </w:p>
        </w:tc>
      </w:tr>
      <w:tr w:rsidR="0055062F" w:rsidTr="00E13AFD">
        <w:tc>
          <w:tcPr>
            <w:tcW w:w="3625" w:type="dxa"/>
          </w:tcPr>
          <w:p w:rsidR="0055062F" w:rsidRPr="00146209" w:rsidRDefault="0055062F" w:rsidP="00FA3312">
            <w:pPr>
              <w:jc w:val="both"/>
              <w:rPr>
                <w:rFonts w:cs="Calibri"/>
                <w:lang w:val="kk-KZ"/>
              </w:rPr>
            </w:pPr>
            <w:r w:rsidRPr="00146209">
              <w:rPr>
                <w:rFonts w:cs="Calibri"/>
                <w:lang w:val="kk-KZ"/>
              </w:rPr>
              <w:t>Көп балалы аналар саны</w:t>
            </w:r>
          </w:p>
        </w:tc>
        <w:tc>
          <w:tcPr>
            <w:tcW w:w="1758" w:type="dxa"/>
          </w:tcPr>
          <w:p w:rsidR="0055062F" w:rsidRPr="00146209" w:rsidRDefault="0055062F" w:rsidP="00FA3312">
            <w:pPr>
              <w:jc w:val="both"/>
              <w:rPr>
                <w:rFonts w:cs="Calibri"/>
                <w:lang w:val="kk-KZ"/>
              </w:rPr>
            </w:pPr>
            <w:r>
              <w:rPr>
                <w:rFonts w:cs="Calibri"/>
                <w:lang w:val="kk-KZ"/>
              </w:rPr>
              <w:t>6130</w:t>
            </w:r>
          </w:p>
        </w:tc>
        <w:tc>
          <w:tcPr>
            <w:tcW w:w="1758" w:type="dxa"/>
          </w:tcPr>
          <w:p w:rsidR="0055062F" w:rsidRPr="00146209" w:rsidRDefault="0055062F" w:rsidP="00FA3312">
            <w:pPr>
              <w:jc w:val="both"/>
              <w:rPr>
                <w:rFonts w:cs="Calibri"/>
                <w:lang w:val="kk-KZ"/>
              </w:rPr>
            </w:pPr>
            <w:r>
              <w:rPr>
                <w:rFonts w:cs="Calibri"/>
                <w:lang w:val="kk-KZ"/>
              </w:rPr>
              <w:t>6145</w:t>
            </w:r>
          </w:p>
        </w:tc>
        <w:tc>
          <w:tcPr>
            <w:tcW w:w="1472" w:type="dxa"/>
          </w:tcPr>
          <w:p w:rsidR="0055062F" w:rsidRPr="00146209" w:rsidRDefault="0055062F" w:rsidP="00FA3312">
            <w:pPr>
              <w:jc w:val="both"/>
              <w:rPr>
                <w:rFonts w:cs="Calibri"/>
                <w:lang w:val="kk-KZ"/>
              </w:rPr>
            </w:pPr>
            <w:r>
              <w:rPr>
                <w:rFonts w:cs="Calibri"/>
                <w:lang w:val="kk-KZ"/>
              </w:rPr>
              <w:t>6155</w:t>
            </w:r>
          </w:p>
        </w:tc>
        <w:tc>
          <w:tcPr>
            <w:tcW w:w="1418" w:type="dxa"/>
          </w:tcPr>
          <w:p w:rsidR="0055062F" w:rsidRPr="00146209" w:rsidRDefault="0055062F" w:rsidP="00FA3312">
            <w:pPr>
              <w:jc w:val="both"/>
              <w:rPr>
                <w:rFonts w:cs="Calibri"/>
                <w:lang w:val="kk-KZ"/>
              </w:rPr>
            </w:pPr>
            <w:r>
              <w:rPr>
                <w:rFonts w:cs="Calibri"/>
                <w:lang w:val="kk-KZ"/>
              </w:rPr>
              <w:t>6163</w:t>
            </w:r>
          </w:p>
        </w:tc>
      </w:tr>
    </w:tbl>
    <w:p w:rsidR="00196979" w:rsidRDefault="00196979" w:rsidP="00E13AFD">
      <w:pPr>
        <w:jc w:val="both"/>
        <w:rPr>
          <w:sz w:val="28"/>
          <w:szCs w:val="28"/>
          <w:lang w:val="kk-KZ"/>
        </w:rPr>
      </w:pPr>
    </w:p>
    <w:p w:rsidR="0055062F" w:rsidRPr="005F4C82" w:rsidRDefault="0055062F" w:rsidP="0055062F">
      <w:pPr>
        <w:ind w:firstLine="708"/>
        <w:jc w:val="both"/>
        <w:rPr>
          <w:rFonts w:cs="Calibri"/>
          <w:sz w:val="28"/>
          <w:szCs w:val="28"/>
          <w:lang w:val="kk-KZ"/>
        </w:rPr>
      </w:pPr>
      <w:r w:rsidRPr="005F4C82">
        <w:rPr>
          <w:sz w:val="28"/>
          <w:szCs w:val="28"/>
          <w:lang w:val="kk-KZ"/>
        </w:rPr>
        <w:t>Шардара ауданында 2012–2018 жылдар</w:t>
      </w:r>
      <w:r w:rsidRPr="005F4C82">
        <w:rPr>
          <w:rFonts w:cs="Arial"/>
          <w:sz w:val="28"/>
          <w:szCs w:val="28"/>
          <w:lang w:val="kk-KZ"/>
        </w:rPr>
        <w:t>ғ</w:t>
      </w:r>
      <w:r w:rsidRPr="005F4C82">
        <w:rPr>
          <w:rFonts w:cs="Calibri"/>
          <w:sz w:val="28"/>
          <w:szCs w:val="28"/>
          <w:lang w:val="kk-KZ"/>
        </w:rPr>
        <w:t>а арнал</w:t>
      </w:r>
      <w:r w:rsidRPr="005F4C82">
        <w:rPr>
          <w:rFonts w:cs="Arial"/>
          <w:sz w:val="28"/>
          <w:szCs w:val="28"/>
          <w:lang w:val="kk-KZ"/>
        </w:rPr>
        <w:t>ғ</w:t>
      </w:r>
      <w:r w:rsidRPr="005F4C82">
        <w:rPr>
          <w:rFonts w:cs="Calibri"/>
          <w:sz w:val="28"/>
          <w:szCs w:val="28"/>
          <w:lang w:val="kk-KZ"/>
        </w:rPr>
        <w:t>ан м</w:t>
      </w:r>
      <w:r w:rsidRPr="005F4C82">
        <w:rPr>
          <w:rFonts w:cs="Arial"/>
          <w:sz w:val="28"/>
          <w:szCs w:val="28"/>
          <w:lang w:val="kk-KZ"/>
        </w:rPr>
        <w:t>ү</w:t>
      </w:r>
      <w:r w:rsidRPr="005F4C82">
        <w:rPr>
          <w:rFonts w:cs="Calibri"/>
          <w:sz w:val="28"/>
          <w:szCs w:val="28"/>
          <w:lang w:val="kk-KZ"/>
        </w:rPr>
        <w:t>гедектерді</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құқ</w:t>
      </w:r>
      <w:r w:rsidRPr="005F4C82">
        <w:rPr>
          <w:rFonts w:cs="Calibri"/>
          <w:sz w:val="28"/>
          <w:szCs w:val="28"/>
          <w:lang w:val="kk-KZ"/>
        </w:rPr>
        <w:t>ы</w:t>
      </w:r>
      <w:r w:rsidRPr="005F4C82">
        <w:rPr>
          <w:rFonts w:cs="Arial"/>
          <w:sz w:val="28"/>
          <w:szCs w:val="28"/>
          <w:lang w:val="kk-KZ"/>
        </w:rPr>
        <w:t>қ</w:t>
      </w:r>
      <w:r w:rsidRPr="005F4C82">
        <w:rPr>
          <w:rFonts w:cs="Calibri"/>
          <w:sz w:val="28"/>
          <w:szCs w:val="28"/>
          <w:lang w:val="kk-KZ"/>
        </w:rPr>
        <w:t xml:space="preserve">тарын </w:t>
      </w:r>
      <w:r w:rsidRPr="005F4C82">
        <w:rPr>
          <w:rFonts w:cs="Arial"/>
          <w:sz w:val="28"/>
          <w:szCs w:val="28"/>
          <w:lang w:val="kk-KZ"/>
        </w:rPr>
        <w:t>қ</w:t>
      </w:r>
      <w:r w:rsidRPr="005F4C82">
        <w:rPr>
          <w:rFonts w:cs="Calibri"/>
          <w:sz w:val="28"/>
          <w:szCs w:val="28"/>
          <w:lang w:val="kk-KZ"/>
        </w:rPr>
        <w:t>амтамасыз ету ж</w:t>
      </w:r>
      <w:r w:rsidRPr="005F4C82">
        <w:rPr>
          <w:rFonts w:cs="Arial"/>
          <w:sz w:val="28"/>
          <w:szCs w:val="28"/>
          <w:lang w:val="kk-KZ"/>
        </w:rPr>
        <w:t>ә</w:t>
      </w:r>
      <w:r w:rsidRPr="005F4C82">
        <w:rPr>
          <w:rFonts w:cs="Calibri"/>
          <w:sz w:val="28"/>
          <w:szCs w:val="28"/>
          <w:lang w:val="kk-KZ"/>
        </w:rPr>
        <w:t xml:space="preserve">не </w:t>
      </w:r>
      <w:r w:rsidRPr="005F4C82">
        <w:rPr>
          <w:rFonts w:cs="Arial"/>
          <w:sz w:val="28"/>
          <w:szCs w:val="28"/>
          <w:lang w:val="kk-KZ"/>
        </w:rPr>
        <w:t>ө</w:t>
      </w:r>
      <w:r w:rsidRPr="005F4C82">
        <w:rPr>
          <w:rFonts w:cs="Calibri"/>
          <w:sz w:val="28"/>
          <w:szCs w:val="28"/>
          <w:lang w:val="kk-KZ"/>
        </w:rPr>
        <w:t>мір с</w:t>
      </w:r>
      <w:r w:rsidRPr="005F4C82">
        <w:rPr>
          <w:rFonts w:cs="Arial"/>
          <w:sz w:val="28"/>
          <w:szCs w:val="28"/>
          <w:lang w:val="kk-KZ"/>
        </w:rPr>
        <w:t>ү</w:t>
      </w:r>
      <w:r w:rsidRPr="005F4C82">
        <w:rPr>
          <w:rFonts w:cs="Calibri"/>
          <w:sz w:val="28"/>
          <w:szCs w:val="28"/>
          <w:lang w:val="kk-KZ"/>
        </w:rPr>
        <w:t>ру сапасын жа</w:t>
      </w:r>
      <w:r w:rsidRPr="005F4C82">
        <w:rPr>
          <w:rFonts w:cs="Arial"/>
          <w:sz w:val="28"/>
          <w:szCs w:val="28"/>
          <w:lang w:val="kk-KZ"/>
        </w:rPr>
        <w:t>қ</w:t>
      </w:r>
      <w:r w:rsidRPr="005F4C82">
        <w:rPr>
          <w:rFonts w:cs="Calibri"/>
          <w:sz w:val="28"/>
          <w:szCs w:val="28"/>
          <w:lang w:val="kk-KZ"/>
        </w:rPr>
        <w:t xml:space="preserve">сарту бойынша іс-шаралар жоспары аясында облыста </w:t>
      </w:r>
      <w:r w:rsidRPr="005F4C82">
        <w:rPr>
          <w:rFonts w:cs="Arial"/>
          <w:sz w:val="28"/>
          <w:szCs w:val="28"/>
          <w:lang w:val="kk-KZ"/>
        </w:rPr>
        <w:t>ә</w:t>
      </w:r>
      <w:r w:rsidRPr="005F4C82">
        <w:rPr>
          <w:rFonts w:cs="Calibri"/>
          <w:sz w:val="28"/>
          <w:szCs w:val="28"/>
          <w:lang w:val="kk-KZ"/>
        </w:rPr>
        <w:t>леуметтік, к</w:t>
      </w:r>
      <w:r w:rsidRPr="005F4C82">
        <w:rPr>
          <w:rFonts w:cs="Arial"/>
          <w:sz w:val="28"/>
          <w:szCs w:val="28"/>
          <w:lang w:val="kk-KZ"/>
        </w:rPr>
        <w:t>ө</w:t>
      </w:r>
      <w:r w:rsidRPr="005F4C82">
        <w:rPr>
          <w:rFonts w:cs="Calibri"/>
          <w:sz w:val="28"/>
          <w:szCs w:val="28"/>
          <w:lang w:val="kk-KZ"/>
        </w:rPr>
        <w:t>ліктік ж</w:t>
      </w:r>
      <w:r w:rsidRPr="005F4C82">
        <w:rPr>
          <w:rFonts w:cs="Arial"/>
          <w:sz w:val="28"/>
          <w:szCs w:val="28"/>
          <w:lang w:val="kk-KZ"/>
        </w:rPr>
        <w:t>ә</w:t>
      </w:r>
      <w:r w:rsidRPr="005F4C82">
        <w:rPr>
          <w:rFonts w:cs="Calibri"/>
          <w:sz w:val="28"/>
          <w:szCs w:val="28"/>
          <w:lang w:val="kk-KZ"/>
        </w:rPr>
        <w:t>не рекреационды инфра</w:t>
      </w:r>
      <w:r w:rsidRPr="005F4C82">
        <w:rPr>
          <w:rFonts w:cs="Arial"/>
          <w:sz w:val="28"/>
          <w:szCs w:val="28"/>
          <w:lang w:val="kk-KZ"/>
        </w:rPr>
        <w:t>құ</w:t>
      </w:r>
      <w:r w:rsidRPr="005F4C82">
        <w:rPr>
          <w:rFonts w:cs="Calibri"/>
          <w:sz w:val="28"/>
          <w:szCs w:val="28"/>
          <w:lang w:val="kk-KZ"/>
        </w:rPr>
        <w:t xml:space="preserve">рылым нысандарын паспорттау </w:t>
      </w:r>
      <w:r w:rsidRPr="005F4C82">
        <w:rPr>
          <w:rFonts w:cs="Arial"/>
          <w:sz w:val="28"/>
          <w:szCs w:val="28"/>
          <w:lang w:val="kk-KZ"/>
        </w:rPr>
        <w:t>ү</w:t>
      </w:r>
      <w:r w:rsidRPr="005F4C82">
        <w:rPr>
          <w:rFonts w:cs="Calibri"/>
          <w:sz w:val="28"/>
          <w:szCs w:val="28"/>
          <w:lang w:val="kk-KZ"/>
        </w:rPr>
        <w:t>шін ауданды</w:t>
      </w:r>
      <w:r w:rsidRPr="005F4C82">
        <w:rPr>
          <w:rFonts w:cs="Arial"/>
          <w:sz w:val="28"/>
          <w:szCs w:val="28"/>
          <w:lang w:val="kk-KZ"/>
        </w:rPr>
        <w:t>қ</w:t>
      </w:r>
      <w:r w:rsidRPr="005F4C82">
        <w:rPr>
          <w:rFonts w:cs="Calibri"/>
          <w:sz w:val="28"/>
          <w:szCs w:val="28"/>
          <w:lang w:val="kk-KZ"/>
        </w:rPr>
        <w:t xml:space="preserve">, </w:t>
      </w:r>
      <w:r w:rsidRPr="005F4C82">
        <w:rPr>
          <w:rFonts w:cs="Arial"/>
          <w:sz w:val="28"/>
          <w:szCs w:val="28"/>
          <w:lang w:val="kk-KZ"/>
        </w:rPr>
        <w:t>қ</w:t>
      </w:r>
      <w:r w:rsidRPr="005F4C82">
        <w:rPr>
          <w:rFonts w:cs="Calibri"/>
          <w:sz w:val="28"/>
          <w:szCs w:val="28"/>
          <w:lang w:val="kk-KZ"/>
        </w:rPr>
        <w:t>алалы</w:t>
      </w:r>
      <w:r w:rsidRPr="005F4C82">
        <w:rPr>
          <w:rFonts w:cs="Arial"/>
          <w:sz w:val="28"/>
          <w:szCs w:val="28"/>
          <w:lang w:val="kk-KZ"/>
        </w:rPr>
        <w:t>қ</w:t>
      </w:r>
      <w:r w:rsidRPr="005F4C82">
        <w:rPr>
          <w:rFonts w:cs="Calibri"/>
          <w:sz w:val="28"/>
          <w:szCs w:val="28"/>
          <w:lang w:val="kk-KZ"/>
        </w:rPr>
        <w:t xml:space="preserve"> </w:t>
      </w:r>
      <w:r w:rsidRPr="005F4C82">
        <w:rPr>
          <w:rFonts w:cs="Arial"/>
          <w:sz w:val="28"/>
          <w:szCs w:val="28"/>
          <w:lang w:val="kk-KZ"/>
        </w:rPr>
        <w:t>ә</w:t>
      </w:r>
      <w:r w:rsidRPr="005F4C82">
        <w:rPr>
          <w:rFonts w:cs="Calibri"/>
          <w:sz w:val="28"/>
          <w:szCs w:val="28"/>
          <w:lang w:val="kk-KZ"/>
        </w:rPr>
        <w:t>кімдіктер ж</w:t>
      </w:r>
      <w:r w:rsidRPr="005F4C82">
        <w:rPr>
          <w:sz w:val="28"/>
          <w:szCs w:val="28"/>
          <w:lang w:val="kk-KZ"/>
        </w:rPr>
        <w:t>анынан ж</w:t>
      </w:r>
      <w:r w:rsidRPr="005F4C82">
        <w:rPr>
          <w:rFonts w:cs="Arial"/>
          <w:sz w:val="28"/>
          <w:szCs w:val="28"/>
          <w:lang w:val="kk-KZ"/>
        </w:rPr>
        <w:t>ұ</w:t>
      </w:r>
      <w:r w:rsidRPr="005F4C82">
        <w:rPr>
          <w:rFonts w:cs="Calibri"/>
          <w:sz w:val="28"/>
          <w:szCs w:val="28"/>
          <w:lang w:val="kk-KZ"/>
        </w:rPr>
        <w:t xml:space="preserve">мысшылар тобы </w:t>
      </w:r>
      <w:r w:rsidRPr="005F4C82">
        <w:rPr>
          <w:rFonts w:cs="Arial"/>
          <w:sz w:val="28"/>
          <w:szCs w:val="28"/>
          <w:lang w:val="kk-KZ"/>
        </w:rPr>
        <w:t>құ</w:t>
      </w:r>
      <w:r w:rsidRPr="005F4C82">
        <w:rPr>
          <w:rFonts w:cs="Calibri"/>
          <w:sz w:val="28"/>
          <w:szCs w:val="28"/>
          <w:lang w:val="kk-KZ"/>
        </w:rPr>
        <w:t xml:space="preserve">рылды. </w:t>
      </w:r>
    </w:p>
    <w:p w:rsidR="0055062F" w:rsidRPr="005F4C82" w:rsidRDefault="0055062F" w:rsidP="0055062F">
      <w:pPr>
        <w:ind w:firstLine="708"/>
        <w:jc w:val="both"/>
        <w:rPr>
          <w:rFonts w:cs="Calibri"/>
          <w:sz w:val="28"/>
          <w:szCs w:val="28"/>
          <w:lang w:val="kk-KZ"/>
        </w:rPr>
      </w:pPr>
      <w:r w:rsidRPr="005F4C82">
        <w:rPr>
          <w:sz w:val="28"/>
          <w:szCs w:val="28"/>
          <w:lang w:val="kk-KZ"/>
        </w:rPr>
        <w:t>Н</w:t>
      </w:r>
      <w:r w:rsidRPr="005F4C82">
        <w:rPr>
          <w:rFonts w:cs="Arial"/>
          <w:sz w:val="28"/>
          <w:szCs w:val="28"/>
          <w:lang w:val="kk-KZ"/>
        </w:rPr>
        <w:t>ә</w:t>
      </w:r>
      <w:r w:rsidRPr="005F4C82">
        <w:rPr>
          <w:rFonts w:cs="Calibri"/>
          <w:sz w:val="28"/>
          <w:szCs w:val="28"/>
          <w:lang w:val="kk-KZ"/>
        </w:rPr>
        <w:t xml:space="preserve">тижесінде, </w:t>
      </w:r>
      <w:r w:rsidRPr="005F4C82">
        <w:rPr>
          <w:sz w:val="28"/>
          <w:szCs w:val="28"/>
          <w:lang w:val="kk-KZ"/>
        </w:rPr>
        <w:t>64 нысан</w:t>
      </w:r>
      <w:r w:rsidRPr="005F4C82">
        <w:rPr>
          <w:rFonts w:cs="Arial"/>
          <w:sz w:val="28"/>
          <w:szCs w:val="28"/>
          <w:lang w:val="kk-KZ"/>
        </w:rPr>
        <w:t>ғ</w:t>
      </w:r>
      <w:r w:rsidRPr="005F4C82">
        <w:rPr>
          <w:rFonts w:cs="Calibri"/>
          <w:sz w:val="28"/>
          <w:szCs w:val="28"/>
          <w:lang w:val="kk-KZ"/>
        </w:rPr>
        <w:t>а паспорттау ж</w:t>
      </w:r>
      <w:r w:rsidRPr="005F4C82">
        <w:rPr>
          <w:rFonts w:cs="Arial"/>
          <w:sz w:val="28"/>
          <w:szCs w:val="28"/>
          <w:lang w:val="kk-KZ"/>
        </w:rPr>
        <w:t>ү</w:t>
      </w:r>
      <w:r w:rsidRPr="005F4C82">
        <w:rPr>
          <w:rFonts w:cs="Calibri"/>
          <w:sz w:val="28"/>
          <w:szCs w:val="28"/>
          <w:lang w:val="kk-KZ"/>
        </w:rPr>
        <w:t>ргізілді, оны</w:t>
      </w:r>
      <w:r w:rsidRPr="005F4C82">
        <w:rPr>
          <w:rFonts w:cs="Arial"/>
          <w:sz w:val="28"/>
          <w:szCs w:val="28"/>
          <w:lang w:val="kk-KZ"/>
        </w:rPr>
        <w:t>ң</w:t>
      </w:r>
      <w:r w:rsidRPr="005F4C82">
        <w:rPr>
          <w:rFonts w:cs="Calibri"/>
          <w:sz w:val="28"/>
          <w:szCs w:val="28"/>
          <w:lang w:val="kk-KZ"/>
        </w:rPr>
        <w:t xml:space="preserve"> ішінде </w:t>
      </w:r>
      <w:r w:rsidRPr="005F4C82">
        <w:rPr>
          <w:sz w:val="28"/>
          <w:szCs w:val="28"/>
          <w:lang w:val="kk-KZ"/>
        </w:rPr>
        <w:t xml:space="preserve">32 нысан бейімделуден </w:t>
      </w:r>
      <w:r w:rsidRPr="005F4C82">
        <w:rPr>
          <w:rFonts w:cs="Arial"/>
          <w:sz w:val="28"/>
          <w:szCs w:val="28"/>
          <w:lang w:val="kk-KZ"/>
        </w:rPr>
        <w:t>ө</w:t>
      </w:r>
      <w:r w:rsidRPr="005F4C82">
        <w:rPr>
          <w:rFonts w:cs="Calibri"/>
          <w:sz w:val="28"/>
          <w:szCs w:val="28"/>
          <w:lang w:val="kk-KZ"/>
        </w:rPr>
        <w:t xml:space="preserve">ткізілуі тиіс. </w:t>
      </w:r>
    </w:p>
    <w:p w:rsidR="0055062F" w:rsidRPr="005F4C82" w:rsidRDefault="0055062F" w:rsidP="0055062F">
      <w:pPr>
        <w:ind w:firstLine="708"/>
        <w:jc w:val="both"/>
        <w:rPr>
          <w:rFonts w:cs="Calibri"/>
          <w:sz w:val="28"/>
          <w:szCs w:val="28"/>
          <w:lang w:val="kk-KZ"/>
        </w:rPr>
      </w:pPr>
      <w:r w:rsidRPr="005F4C82">
        <w:rPr>
          <w:sz w:val="28"/>
          <w:szCs w:val="28"/>
          <w:lang w:val="kk-KZ"/>
        </w:rPr>
        <w:t>2014 жылы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амту 2020 жол картасы» ба</w:t>
      </w:r>
      <w:r w:rsidRPr="005F4C82">
        <w:rPr>
          <w:rFonts w:cs="Arial"/>
          <w:sz w:val="28"/>
          <w:szCs w:val="28"/>
          <w:lang w:val="kk-KZ"/>
        </w:rPr>
        <w:t>ғ</w:t>
      </w:r>
      <w:r w:rsidRPr="005F4C82">
        <w:rPr>
          <w:rFonts w:cs="Calibri"/>
          <w:sz w:val="28"/>
          <w:szCs w:val="28"/>
          <w:lang w:val="kk-KZ"/>
        </w:rPr>
        <w:t>дарламасыны</w:t>
      </w:r>
      <w:r w:rsidRPr="005F4C82">
        <w:rPr>
          <w:rFonts w:cs="Arial"/>
          <w:sz w:val="28"/>
          <w:szCs w:val="28"/>
          <w:lang w:val="kk-KZ"/>
        </w:rPr>
        <w:t>ң</w:t>
      </w:r>
      <w:r w:rsidRPr="005F4C82">
        <w:rPr>
          <w:rFonts w:cs="Calibri"/>
          <w:sz w:val="28"/>
          <w:szCs w:val="28"/>
          <w:lang w:val="kk-KZ"/>
        </w:rPr>
        <w:t xml:space="preserve"> екінші ба</w:t>
      </w:r>
      <w:r w:rsidRPr="005F4C82">
        <w:rPr>
          <w:rFonts w:cs="Arial"/>
          <w:sz w:val="28"/>
          <w:szCs w:val="28"/>
          <w:lang w:val="kk-KZ"/>
        </w:rPr>
        <w:t>ғ</w:t>
      </w:r>
      <w:r w:rsidRPr="005F4C82">
        <w:rPr>
          <w:rFonts w:cs="Calibri"/>
          <w:sz w:val="28"/>
          <w:szCs w:val="28"/>
          <w:lang w:val="kk-KZ"/>
        </w:rPr>
        <w:t>ыты ше</w:t>
      </w:r>
      <w:r w:rsidRPr="005F4C82">
        <w:rPr>
          <w:rFonts w:cs="Arial"/>
          <w:sz w:val="28"/>
          <w:szCs w:val="28"/>
          <w:lang w:val="kk-KZ"/>
        </w:rPr>
        <w:t>ң</w:t>
      </w:r>
      <w:r w:rsidRPr="005F4C82">
        <w:rPr>
          <w:rFonts w:cs="Calibri"/>
          <w:sz w:val="28"/>
          <w:szCs w:val="28"/>
          <w:lang w:val="kk-KZ"/>
        </w:rPr>
        <w:t>берінде к</w:t>
      </w:r>
      <w:r w:rsidRPr="005F4C82">
        <w:rPr>
          <w:rFonts w:cs="Arial"/>
          <w:sz w:val="28"/>
          <w:szCs w:val="28"/>
          <w:lang w:val="kk-KZ"/>
        </w:rPr>
        <w:t>ә</w:t>
      </w:r>
      <w:r w:rsidRPr="005F4C82">
        <w:rPr>
          <w:rFonts w:cs="Calibri"/>
          <w:sz w:val="28"/>
          <w:szCs w:val="28"/>
          <w:lang w:val="kk-KZ"/>
        </w:rPr>
        <w:t>сіпкерлік негіздерінде о</w:t>
      </w:r>
      <w:r w:rsidRPr="005F4C82">
        <w:rPr>
          <w:rFonts w:cs="Arial"/>
          <w:sz w:val="28"/>
          <w:szCs w:val="28"/>
          <w:lang w:val="kk-KZ"/>
        </w:rPr>
        <w:t>қ</w:t>
      </w:r>
      <w:r w:rsidRPr="005F4C82">
        <w:rPr>
          <w:rFonts w:cs="Calibri"/>
          <w:sz w:val="28"/>
          <w:szCs w:val="28"/>
          <w:lang w:val="kk-KZ"/>
        </w:rPr>
        <w:t>у</w:t>
      </w:r>
      <w:r w:rsidRPr="005F4C82">
        <w:rPr>
          <w:rFonts w:cs="Arial"/>
          <w:sz w:val="28"/>
          <w:szCs w:val="28"/>
          <w:lang w:val="kk-KZ"/>
        </w:rPr>
        <w:t>ғ</w:t>
      </w:r>
      <w:r w:rsidRPr="005F4C82">
        <w:rPr>
          <w:rFonts w:cs="Calibri"/>
          <w:sz w:val="28"/>
          <w:szCs w:val="28"/>
          <w:lang w:val="kk-KZ"/>
        </w:rPr>
        <w:t>а жолдан</w:t>
      </w:r>
      <w:r w:rsidRPr="005F4C82">
        <w:rPr>
          <w:rFonts w:cs="Arial"/>
          <w:sz w:val="28"/>
          <w:szCs w:val="28"/>
          <w:lang w:val="kk-KZ"/>
        </w:rPr>
        <w:t>ғ</w:t>
      </w:r>
      <w:r w:rsidRPr="005F4C82">
        <w:rPr>
          <w:rFonts w:cs="Calibri"/>
          <w:sz w:val="28"/>
          <w:szCs w:val="28"/>
          <w:lang w:val="kk-KZ"/>
        </w:rPr>
        <w:t>ан</w:t>
      </w:r>
      <w:r w:rsidRPr="005F4C82">
        <w:rPr>
          <w:sz w:val="28"/>
          <w:szCs w:val="28"/>
          <w:lang w:val="kk-KZ"/>
        </w:rPr>
        <w:t xml:space="preserve"> 156 азамат. </w:t>
      </w:r>
      <w:r w:rsidRPr="005F4C82">
        <w:rPr>
          <w:rFonts w:cs="Arial"/>
          <w:sz w:val="28"/>
          <w:szCs w:val="28"/>
          <w:lang w:val="kk-KZ"/>
        </w:rPr>
        <w:t>Ә</w:t>
      </w:r>
      <w:r w:rsidRPr="005F4C82">
        <w:rPr>
          <w:rFonts w:cs="Calibri"/>
          <w:sz w:val="28"/>
          <w:szCs w:val="28"/>
          <w:lang w:val="kk-KZ"/>
        </w:rPr>
        <w:t xml:space="preserve">рі </w:t>
      </w:r>
      <w:r w:rsidRPr="005F4C82">
        <w:rPr>
          <w:rFonts w:cs="Arial"/>
          <w:sz w:val="28"/>
          <w:szCs w:val="28"/>
          <w:lang w:val="kk-KZ"/>
        </w:rPr>
        <w:t>қ</w:t>
      </w:r>
      <w:r w:rsidRPr="005F4C82">
        <w:rPr>
          <w:rFonts w:cs="Calibri"/>
          <w:sz w:val="28"/>
          <w:szCs w:val="28"/>
          <w:lang w:val="kk-KZ"/>
        </w:rPr>
        <w:t>арай ба</w:t>
      </w:r>
      <w:r w:rsidRPr="005F4C82">
        <w:rPr>
          <w:rFonts w:cs="Arial"/>
          <w:sz w:val="28"/>
          <w:szCs w:val="28"/>
          <w:lang w:val="kk-KZ"/>
        </w:rPr>
        <w:t>ғ</w:t>
      </w:r>
      <w:r w:rsidRPr="005F4C82">
        <w:rPr>
          <w:rFonts w:cs="Calibri"/>
          <w:sz w:val="28"/>
          <w:szCs w:val="28"/>
          <w:lang w:val="kk-KZ"/>
        </w:rPr>
        <w:t>дарлама ше</w:t>
      </w:r>
      <w:r w:rsidRPr="005F4C82">
        <w:rPr>
          <w:rFonts w:cs="Arial"/>
          <w:sz w:val="28"/>
          <w:szCs w:val="28"/>
          <w:lang w:val="kk-KZ"/>
        </w:rPr>
        <w:t>ң</w:t>
      </w:r>
      <w:r w:rsidRPr="005F4C82">
        <w:rPr>
          <w:rFonts w:cs="Calibri"/>
          <w:sz w:val="28"/>
          <w:szCs w:val="28"/>
          <w:lang w:val="kk-KZ"/>
        </w:rPr>
        <w:t>берінде 154 азамат 407 млн те</w:t>
      </w:r>
      <w:r w:rsidRPr="005F4C82">
        <w:rPr>
          <w:rFonts w:cs="Arial"/>
          <w:sz w:val="28"/>
          <w:szCs w:val="28"/>
          <w:lang w:val="kk-KZ"/>
        </w:rPr>
        <w:t>ң</w:t>
      </w:r>
      <w:r w:rsidRPr="005F4C82">
        <w:rPr>
          <w:rFonts w:cs="Calibri"/>
          <w:sz w:val="28"/>
          <w:szCs w:val="28"/>
          <w:lang w:val="kk-KZ"/>
        </w:rPr>
        <w:t>ге к</w:t>
      </w:r>
      <w:r w:rsidRPr="005F4C82">
        <w:rPr>
          <w:rFonts w:cs="Arial"/>
          <w:sz w:val="28"/>
          <w:szCs w:val="28"/>
          <w:lang w:val="kk-KZ"/>
        </w:rPr>
        <w:t>ө</w:t>
      </w:r>
      <w:r w:rsidRPr="005F4C82">
        <w:rPr>
          <w:rFonts w:cs="Calibri"/>
          <w:sz w:val="28"/>
          <w:szCs w:val="28"/>
          <w:lang w:val="kk-KZ"/>
        </w:rPr>
        <w:t>лемінде ша</w:t>
      </w:r>
      <w:r w:rsidRPr="005F4C82">
        <w:rPr>
          <w:rFonts w:cs="Arial"/>
          <w:sz w:val="28"/>
          <w:szCs w:val="28"/>
          <w:lang w:val="kk-KZ"/>
        </w:rPr>
        <w:t>ғ</w:t>
      </w:r>
      <w:r w:rsidRPr="005F4C82">
        <w:rPr>
          <w:rFonts w:cs="Calibri"/>
          <w:sz w:val="28"/>
          <w:szCs w:val="28"/>
          <w:lang w:val="kk-KZ"/>
        </w:rPr>
        <w:t xml:space="preserve">ын несиемен </w:t>
      </w:r>
      <w:r w:rsidRPr="005F4C82">
        <w:rPr>
          <w:rFonts w:cs="Arial"/>
          <w:sz w:val="28"/>
          <w:szCs w:val="28"/>
          <w:lang w:val="kk-KZ"/>
        </w:rPr>
        <w:t>қ</w:t>
      </w:r>
      <w:r w:rsidRPr="005F4C82">
        <w:rPr>
          <w:rFonts w:cs="Calibri"/>
          <w:sz w:val="28"/>
          <w:szCs w:val="28"/>
          <w:lang w:val="kk-KZ"/>
        </w:rPr>
        <w:t>амтыл</w:t>
      </w:r>
      <w:r w:rsidRPr="005F4C82">
        <w:rPr>
          <w:rFonts w:cs="Arial"/>
          <w:sz w:val="28"/>
          <w:szCs w:val="28"/>
          <w:lang w:val="kk-KZ"/>
        </w:rPr>
        <w:t>ғ</w:t>
      </w:r>
      <w:r w:rsidRPr="005F4C82">
        <w:rPr>
          <w:rFonts w:cs="Calibri"/>
          <w:sz w:val="28"/>
          <w:szCs w:val="28"/>
          <w:lang w:val="kk-KZ"/>
        </w:rPr>
        <w:t>ан.</w:t>
      </w:r>
    </w:p>
    <w:p w:rsidR="0055062F" w:rsidRPr="005F4C82" w:rsidRDefault="0055062F" w:rsidP="0055062F">
      <w:pPr>
        <w:ind w:firstLine="708"/>
        <w:jc w:val="both"/>
        <w:rPr>
          <w:rFonts w:cs="Calibri"/>
          <w:sz w:val="28"/>
          <w:szCs w:val="28"/>
          <w:lang w:val="kk-KZ"/>
        </w:rPr>
      </w:pPr>
      <w:r w:rsidRPr="005F4C82">
        <w:rPr>
          <w:sz w:val="28"/>
          <w:szCs w:val="28"/>
          <w:lang w:val="kk-KZ"/>
        </w:rPr>
        <w:t>2014 ж.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амту 2020 жол картасы» ба</w:t>
      </w:r>
      <w:r w:rsidRPr="005F4C82">
        <w:rPr>
          <w:rFonts w:cs="Arial"/>
          <w:sz w:val="28"/>
          <w:szCs w:val="28"/>
          <w:lang w:val="kk-KZ"/>
        </w:rPr>
        <w:t>ғ</w:t>
      </w:r>
      <w:r w:rsidRPr="005F4C82">
        <w:rPr>
          <w:rFonts w:cs="Calibri"/>
          <w:sz w:val="28"/>
          <w:szCs w:val="28"/>
          <w:lang w:val="kk-KZ"/>
        </w:rPr>
        <w:t>дарламасы ше</w:t>
      </w:r>
      <w:r w:rsidRPr="005F4C82">
        <w:rPr>
          <w:rFonts w:cs="Arial"/>
          <w:sz w:val="28"/>
          <w:szCs w:val="28"/>
          <w:lang w:val="kk-KZ"/>
        </w:rPr>
        <w:t>ң</w:t>
      </w:r>
      <w:r w:rsidRPr="005F4C82">
        <w:rPr>
          <w:rFonts w:cs="Calibri"/>
          <w:sz w:val="28"/>
          <w:szCs w:val="28"/>
          <w:lang w:val="kk-KZ"/>
        </w:rPr>
        <w:t>берінде жа</w:t>
      </w:r>
      <w:r w:rsidRPr="005F4C82">
        <w:rPr>
          <w:rFonts w:cs="Arial"/>
          <w:sz w:val="28"/>
          <w:szCs w:val="28"/>
          <w:lang w:val="kk-KZ"/>
        </w:rPr>
        <w:t>ң</w:t>
      </w:r>
      <w:r w:rsidRPr="005F4C82">
        <w:rPr>
          <w:rFonts w:cs="Calibri"/>
          <w:sz w:val="28"/>
          <w:szCs w:val="28"/>
          <w:lang w:val="kk-KZ"/>
        </w:rPr>
        <w:t>адан ашыл</w:t>
      </w:r>
      <w:r w:rsidRPr="005F4C82">
        <w:rPr>
          <w:rFonts w:cs="Arial"/>
          <w:sz w:val="28"/>
          <w:szCs w:val="28"/>
          <w:lang w:val="kk-KZ"/>
        </w:rPr>
        <w:t>ғ</w:t>
      </w:r>
      <w:r w:rsidRPr="005F4C82">
        <w:rPr>
          <w:rFonts w:cs="Calibri"/>
          <w:sz w:val="28"/>
          <w:szCs w:val="28"/>
          <w:lang w:val="kk-KZ"/>
        </w:rPr>
        <w:t>ан ж</w:t>
      </w:r>
      <w:r w:rsidRPr="005F4C82">
        <w:rPr>
          <w:rFonts w:cs="Arial"/>
          <w:sz w:val="28"/>
          <w:szCs w:val="28"/>
          <w:lang w:val="kk-KZ"/>
        </w:rPr>
        <w:t>ұ</w:t>
      </w:r>
      <w:r w:rsidRPr="005F4C82">
        <w:rPr>
          <w:rFonts w:cs="Calibri"/>
          <w:sz w:val="28"/>
          <w:szCs w:val="28"/>
          <w:lang w:val="kk-KZ"/>
        </w:rPr>
        <w:t xml:space="preserve">мыс орындарына </w:t>
      </w:r>
      <w:r w:rsidRPr="005F4C82">
        <w:rPr>
          <w:sz w:val="28"/>
          <w:szCs w:val="28"/>
          <w:lang w:val="kk-KZ"/>
        </w:rPr>
        <w:t>111 азамат жолдан</w:t>
      </w:r>
      <w:r w:rsidRPr="005F4C82">
        <w:rPr>
          <w:rFonts w:cs="Arial"/>
          <w:sz w:val="28"/>
          <w:szCs w:val="28"/>
          <w:lang w:val="kk-KZ"/>
        </w:rPr>
        <w:t>ғ</w:t>
      </w:r>
      <w:r w:rsidRPr="005F4C82">
        <w:rPr>
          <w:rFonts w:cs="Calibri"/>
          <w:sz w:val="28"/>
          <w:szCs w:val="28"/>
          <w:lang w:val="kk-KZ"/>
        </w:rPr>
        <w:t>ан.</w:t>
      </w:r>
    </w:p>
    <w:p w:rsidR="0055062F" w:rsidRPr="005F4C82" w:rsidRDefault="0055062F" w:rsidP="0055062F">
      <w:pPr>
        <w:ind w:firstLine="708"/>
        <w:jc w:val="both"/>
        <w:rPr>
          <w:sz w:val="28"/>
          <w:szCs w:val="28"/>
          <w:lang w:val="kk-KZ"/>
        </w:rPr>
      </w:pPr>
      <w:r w:rsidRPr="005F4C82">
        <w:rPr>
          <w:sz w:val="28"/>
          <w:szCs w:val="28"/>
          <w:lang w:val="kk-KZ"/>
        </w:rPr>
        <w:t>О</w:t>
      </w:r>
      <w:r w:rsidRPr="005F4C82">
        <w:rPr>
          <w:rFonts w:cs="Arial"/>
          <w:sz w:val="28"/>
          <w:szCs w:val="28"/>
          <w:lang w:val="kk-KZ"/>
        </w:rPr>
        <w:t>ң</w:t>
      </w:r>
      <w:r w:rsidRPr="005F4C82">
        <w:rPr>
          <w:rFonts w:cs="Calibri"/>
          <w:sz w:val="28"/>
          <w:szCs w:val="28"/>
          <w:lang w:val="kk-KZ"/>
        </w:rPr>
        <w:t>т</w:t>
      </w:r>
      <w:r w:rsidRPr="005F4C82">
        <w:rPr>
          <w:rFonts w:cs="Arial"/>
          <w:sz w:val="28"/>
          <w:szCs w:val="28"/>
          <w:lang w:val="kk-KZ"/>
        </w:rPr>
        <w:t>ү</w:t>
      </w:r>
      <w:r w:rsidRPr="005F4C82">
        <w:rPr>
          <w:rFonts w:cs="Calibri"/>
          <w:sz w:val="28"/>
          <w:szCs w:val="28"/>
          <w:lang w:val="kk-KZ"/>
        </w:rPr>
        <w:t xml:space="preserve">стік </w:t>
      </w:r>
      <w:r w:rsidRPr="005F4C82">
        <w:rPr>
          <w:rFonts w:cs="Arial"/>
          <w:sz w:val="28"/>
          <w:szCs w:val="28"/>
          <w:lang w:val="kk-KZ"/>
        </w:rPr>
        <w:t>Қ</w:t>
      </w:r>
      <w:r w:rsidRPr="005F4C82">
        <w:rPr>
          <w:rFonts w:cs="Calibri"/>
          <w:sz w:val="28"/>
          <w:szCs w:val="28"/>
          <w:lang w:val="kk-KZ"/>
        </w:rPr>
        <w:t>аза</w:t>
      </w:r>
      <w:r w:rsidRPr="005F4C82">
        <w:rPr>
          <w:rFonts w:cs="Arial"/>
          <w:sz w:val="28"/>
          <w:szCs w:val="28"/>
          <w:lang w:val="kk-KZ"/>
        </w:rPr>
        <w:t>қ</w:t>
      </w:r>
      <w:r w:rsidRPr="005F4C82">
        <w:rPr>
          <w:rFonts w:cs="Calibri"/>
          <w:sz w:val="28"/>
          <w:szCs w:val="28"/>
          <w:lang w:val="kk-KZ"/>
        </w:rPr>
        <w:t>стан облысы Е</w:t>
      </w:r>
      <w:r w:rsidRPr="005F4C82">
        <w:rPr>
          <w:rFonts w:cs="Arial"/>
          <w:sz w:val="28"/>
          <w:szCs w:val="28"/>
          <w:lang w:val="kk-KZ"/>
        </w:rPr>
        <w:t>ң</w:t>
      </w:r>
      <w:r w:rsidRPr="005F4C82">
        <w:rPr>
          <w:rFonts w:cs="Calibri"/>
          <w:sz w:val="28"/>
          <w:szCs w:val="28"/>
          <w:lang w:val="kk-KZ"/>
        </w:rPr>
        <w:t>б</w:t>
      </w:r>
      <w:r w:rsidRPr="005F4C82">
        <w:rPr>
          <w:sz w:val="28"/>
          <w:szCs w:val="28"/>
          <w:lang w:val="kk-KZ"/>
        </w:rPr>
        <w:t>ек инспекциясы бас</w:t>
      </w:r>
      <w:r w:rsidRPr="005F4C82">
        <w:rPr>
          <w:rFonts w:cs="Arial"/>
          <w:sz w:val="28"/>
          <w:szCs w:val="28"/>
          <w:lang w:val="kk-KZ"/>
        </w:rPr>
        <w:t>қ</w:t>
      </w:r>
      <w:r w:rsidRPr="005F4C82">
        <w:rPr>
          <w:rFonts w:cs="Calibri"/>
          <w:sz w:val="28"/>
          <w:szCs w:val="28"/>
          <w:lang w:val="kk-KZ"/>
        </w:rPr>
        <w:t>армасыны</w:t>
      </w:r>
      <w:r w:rsidRPr="005F4C82">
        <w:rPr>
          <w:rFonts w:cs="Arial"/>
          <w:sz w:val="28"/>
          <w:szCs w:val="28"/>
          <w:lang w:val="kk-KZ"/>
        </w:rPr>
        <w:t>ң</w:t>
      </w:r>
      <w:r w:rsidRPr="005F4C82">
        <w:rPr>
          <w:rFonts w:cs="Calibri"/>
          <w:sz w:val="28"/>
          <w:szCs w:val="28"/>
          <w:lang w:val="kk-KZ"/>
        </w:rPr>
        <w:t xml:space="preserve"> деректеріне с</w:t>
      </w:r>
      <w:r w:rsidRPr="005F4C82">
        <w:rPr>
          <w:rFonts w:cs="Arial"/>
          <w:sz w:val="28"/>
          <w:szCs w:val="28"/>
          <w:lang w:val="kk-KZ"/>
        </w:rPr>
        <w:t>ә</w:t>
      </w:r>
      <w:r w:rsidRPr="005F4C82">
        <w:rPr>
          <w:rFonts w:cs="Calibri"/>
          <w:sz w:val="28"/>
          <w:szCs w:val="28"/>
          <w:lang w:val="kk-KZ"/>
        </w:rPr>
        <w:t>йкес, 2014 ж. е</w:t>
      </w:r>
      <w:r w:rsidRPr="005F4C82">
        <w:rPr>
          <w:rFonts w:cs="Arial"/>
          <w:sz w:val="28"/>
          <w:szCs w:val="28"/>
          <w:lang w:val="kk-KZ"/>
        </w:rPr>
        <w:t>ң</w:t>
      </w:r>
      <w:r w:rsidRPr="005F4C82">
        <w:rPr>
          <w:rFonts w:cs="Calibri"/>
          <w:sz w:val="28"/>
          <w:szCs w:val="28"/>
          <w:lang w:val="kk-KZ"/>
        </w:rPr>
        <w:t xml:space="preserve">бек </w:t>
      </w:r>
      <w:r w:rsidRPr="005F4C82">
        <w:rPr>
          <w:rFonts w:cs="Arial"/>
          <w:sz w:val="28"/>
          <w:szCs w:val="28"/>
          <w:lang w:val="kk-KZ"/>
        </w:rPr>
        <w:t>қ</w:t>
      </w:r>
      <w:r w:rsidRPr="005F4C82">
        <w:rPr>
          <w:rFonts w:cs="Calibri"/>
          <w:sz w:val="28"/>
          <w:szCs w:val="28"/>
          <w:lang w:val="kk-KZ"/>
        </w:rPr>
        <w:t>ызметіне байланысты жазатайым жа</w:t>
      </w:r>
      <w:r w:rsidRPr="005F4C82">
        <w:rPr>
          <w:rFonts w:cs="Arial"/>
          <w:sz w:val="28"/>
          <w:szCs w:val="28"/>
          <w:lang w:val="kk-KZ"/>
        </w:rPr>
        <w:t>ғ</w:t>
      </w:r>
      <w:r w:rsidRPr="005F4C82">
        <w:rPr>
          <w:rFonts w:cs="Calibri"/>
          <w:sz w:val="28"/>
          <w:szCs w:val="28"/>
          <w:lang w:val="kk-KZ"/>
        </w:rPr>
        <w:t>дайлардан зардап шеккендер</w:t>
      </w:r>
      <w:r w:rsidRPr="005F4C82">
        <w:rPr>
          <w:sz w:val="28"/>
          <w:szCs w:val="28"/>
          <w:lang w:val="kk-KZ"/>
        </w:rPr>
        <w:t xml:space="preserve"> тіркелмеген.</w:t>
      </w:r>
    </w:p>
    <w:p w:rsidR="0055062F" w:rsidRPr="00E13AFD" w:rsidRDefault="0055062F" w:rsidP="00E13AFD">
      <w:pPr>
        <w:ind w:firstLine="708"/>
        <w:jc w:val="both"/>
        <w:rPr>
          <w:rFonts w:cs="Calibri"/>
          <w:sz w:val="28"/>
          <w:szCs w:val="28"/>
          <w:lang w:val="kk-KZ"/>
        </w:rPr>
      </w:pPr>
      <w:r w:rsidRPr="005F4C82">
        <w:rPr>
          <w:rFonts w:cs="Arial"/>
          <w:sz w:val="28"/>
          <w:szCs w:val="28"/>
          <w:lang w:val="kk-KZ"/>
        </w:rPr>
        <w:t>Ә</w:t>
      </w:r>
      <w:r w:rsidRPr="005F4C82">
        <w:rPr>
          <w:rFonts w:cs="Calibri"/>
          <w:sz w:val="28"/>
          <w:szCs w:val="28"/>
          <w:lang w:val="kk-KZ"/>
        </w:rPr>
        <w:t>леуметтік к</w:t>
      </w:r>
      <w:r w:rsidRPr="005F4C82">
        <w:rPr>
          <w:rFonts w:cs="Arial"/>
          <w:sz w:val="28"/>
          <w:szCs w:val="28"/>
          <w:lang w:val="kk-KZ"/>
        </w:rPr>
        <w:t>ө</w:t>
      </w:r>
      <w:r w:rsidRPr="005F4C82">
        <w:rPr>
          <w:rFonts w:cs="Calibri"/>
          <w:sz w:val="28"/>
          <w:szCs w:val="28"/>
          <w:lang w:val="kk-KZ"/>
        </w:rPr>
        <w:t>мек алушылар санында т</w:t>
      </w:r>
      <w:r w:rsidRPr="005F4C82">
        <w:rPr>
          <w:rFonts w:cs="Arial"/>
          <w:sz w:val="28"/>
          <w:szCs w:val="28"/>
          <w:lang w:val="kk-KZ"/>
        </w:rPr>
        <w:t>ұ</w:t>
      </w:r>
      <w:r w:rsidRPr="005F4C82">
        <w:rPr>
          <w:rFonts w:cs="Calibri"/>
          <w:sz w:val="28"/>
          <w:szCs w:val="28"/>
          <w:lang w:val="kk-KZ"/>
        </w:rPr>
        <w:t>ра</w:t>
      </w:r>
      <w:r w:rsidRPr="005F4C82">
        <w:rPr>
          <w:rFonts w:cs="Arial"/>
          <w:sz w:val="28"/>
          <w:szCs w:val="28"/>
          <w:lang w:val="kk-KZ"/>
        </w:rPr>
        <w:t>қ</w:t>
      </w:r>
      <w:r w:rsidRPr="005F4C82">
        <w:rPr>
          <w:rFonts w:cs="Calibri"/>
          <w:sz w:val="28"/>
          <w:szCs w:val="28"/>
          <w:lang w:val="kk-KZ"/>
        </w:rPr>
        <w:t>тылы</w:t>
      </w:r>
      <w:r w:rsidRPr="005F4C82">
        <w:rPr>
          <w:rFonts w:cs="Arial"/>
          <w:sz w:val="28"/>
          <w:szCs w:val="28"/>
          <w:lang w:val="kk-KZ"/>
        </w:rPr>
        <w:t>қ</w:t>
      </w:r>
      <w:r w:rsidRPr="005F4C82">
        <w:rPr>
          <w:rFonts w:cs="Calibri"/>
          <w:sz w:val="28"/>
          <w:szCs w:val="28"/>
          <w:lang w:val="kk-KZ"/>
        </w:rPr>
        <w:t xml:space="preserve"> бай</w:t>
      </w:r>
      <w:r w:rsidRPr="005F4C82">
        <w:rPr>
          <w:rFonts w:cs="Arial"/>
          <w:sz w:val="28"/>
          <w:szCs w:val="28"/>
          <w:lang w:val="kk-KZ"/>
        </w:rPr>
        <w:t>қ</w:t>
      </w:r>
      <w:r w:rsidRPr="005F4C82">
        <w:rPr>
          <w:rFonts w:cs="Calibri"/>
          <w:sz w:val="28"/>
          <w:szCs w:val="28"/>
          <w:lang w:val="kk-KZ"/>
        </w:rPr>
        <w:t xml:space="preserve">алады.  </w:t>
      </w:r>
    </w:p>
    <w:p w:rsidR="0055062F" w:rsidRPr="00E13AFD" w:rsidRDefault="00E13AFD" w:rsidP="0055062F">
      <w:pPr>
        <w:jc w:val="both"/>
        <w:rPr>
          <w:rFonts w:cs="Calibri"/>
          <w:sz w:val="28"/>
          <w:szCs w:val="28"/>
          <w:lang w:val="kk-KZ"/>
        </w:rPr>
      </w:pPr>
      <w:r w:rsidRPr="00E13AFD">
        <w:rPr>
          <w:rFonts w:cs="Arial"/>
          <w:sz w:val="28"/>
          <w:szCs w:val="28"/>
          <w:lang w:val="kk-KZ"/>
        </w:rPr>
        <w:t xml:space="preserve">30-кесте. </w:t>
      </w:r>
      <w:r w:rsidR="0055062F" w:rsidRPr="00E13AFD">
        <w:rPr>
          <w:rFonts w:cs="Arial"/>
          <w:sz w:val="28"/>
          <w:szCs w:val="28"/>
          <w:lang w:val="kk-KZ"/>
        </w:rPr>
        <w:t>Ә</w:t>
      </w:r>
      <w:r w:rsidR="0055062F" w:rsidRPr="00E13AFD">
        <w:rPr>
          <w:rFonts w:cs="Calibri"/>
          <w:sz w:val="28"/>
          <w:szCs w:val="28"/>
          <w:lang w:val="kk-KZ"/>
        </w:rPr>
        <w:t xml:space="preserve">леуметтік </w:t>
      </w:r>
      <w:r w:rsidR="0055062F" w:rsidRPr="00E13AFD">
        <w:rPr>
          <w:rFonts w:cs="Arial"/>
          <w:sz w:val="28"/>
          <w:szCs w:val="28"/>
          <w:lang w:val="kk-KZ"/>
        </w:rPr>
        <w:t>қ</w:t>
      </w:r>
      <w:r w:rsidR="0055062F" w:rsidRPr="00E13AFD">
        <w:rPr>
          <w:rFonts w:cs="Calibri"/>
          <w:sz w:val="28"/>
          <w:szCs w:val="28"/>
          <w:lang w:val="kk-KZ"/>
        </w:rPr>
        <w:t>ор</w:t>
      </w:r>
      <w:r w:rsidR="0055062F" w:rsidRPr="00E13AFD">
        <w:rPr>
          <w:rFonts w:cs="Arial"/>
          <w:sz w:val="28"/>
          <w:szCs w:val="28"/>
          <w:lang w:val="kk-KZ"/>
        </w:rPr>
        <w:t>ғ</w:t>
      </w:r>
      <w:r w:rsidR="0055062F" w:rsidRPr="00E13AFD">
        <w:rPr>
          <w:rFonts w:cs="Calibri"/>
          <w:sz w:val="28"/>
          <w:szCs w:val="28"/>
          <w:lang w:val="kk-KZ"/>
        </w:rPr>
        <w:t>ау са</w:t>
      </w:r>
      <w:r w:rsidR="0055062F" w:rsidRPr="00E13AFD">
        <w:rPr>
          <w:sz w:val="28"/>
          <w:szCs w:val="28"/>
          <w:lang w:val="kk-KZ"/>
        </w:rPr>
        <w:t>ласыны</w:t>
      </w:r>
      <w:r w:rsidR="0055062F" w:rsidRPr="00E13AFD">
        <w:rPr>
          <w:rFonts w:cs="Arial"/>
          <w:sz w:val="28"/>
          <w:szCs w:val="28"/>
          <w:lang w:val="kk-KZ"/>
        </w:rPr>
        <w:t>ң</w:t>
      </w:r>
      <w:r w:rsidR="0055062F" w:rsidRPr="00E13AFD">
        <w:rPr>
          <w:rFonts w:cs="Calibri"/>
          <w:sz w:val="28"/>
          <w:szCs w:val="28"/>
          <w:lang w:val="kk-KZ"/>
        </w:rPr>
        <w:t xml:space="preserve"> негізгі к</w:t>
      </w:r>
      <w:r w:rsidR="0055062F" w:rsidRPr="00E13AFD">
        <w:rPr>
          <w:rFonts w:cs="Arial"/>
          <w:sz w:val="28"/>
          <w:szCs w:val="28"/>
          <w:lang w:val="kk-KZ"/>
        </w:rPr>
        <w:t>ө</w:t>
      </w:r>
      <w:r w:rsidR="0055062F" w:rsidRPr="00E13AFD">
        <w:rPr>
          <w:rFonts w:cs="Calibri"/>
          <w:sz w:val="28"/>
          <w:szCs w:val="28"/>
          <w:lang w:val="kk-KZ"/>
        </w:rPr>
        <w:t xml:space="preserve">рсеткіштері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61"/>
        <w:gridCol w:w="1446"/>
        <w:gridCol w:w="1606"/>
        <w:gridCol w:w="1240"/>
      </w:tblGrid>
      <w:tr w:rsidR="0055062F" w:rsidRPr="00E13AFD" w:rsidTr="00E13AFD">
        <w:tc>
          <w:tcPr>
            <w:tcW w:w="2822" w:type="pct"/>
          </w:tcPr>
          <w:p w:rsidR="0055062F" w:rsidRPr="00E13AFD" w:rsidRDefault="0055062F" w:rsidP="00FA3312">
            <w:pPr>
              <w:jc w:val="both"/>
              <w:rPr>
                <w:rFonts w:cs="Calibri"/>
                <w:lang w:val="kk-KZ"/>
              </w:rPr>
            </w:pPr>
            <w:r w:rsidRPr="00E13AFD">
              <w:rPr>
                <w:lang w:val="kk-KZ"/>
              </w:rPr>
              <w:t>К</w:t>
            </w:r>
            <w:r w:rsidRPr="00E13AFD">
              <w:rPr>
                <w:rFonts w:cs="Arial"/>
                <w:lang w:val="kk-KZ"/>
              </w:rPr>
              <w:t>ө</w:t>
            </w:r>
            <w:r w:rsidRPr="00E13AFD">
              <w:rPr>
                <w:rFonts w:cs="Calibri"/>
                <w:lang w:val="kk-KZ"/>
              </w:rPr>
              <w:t>рсеткіштер атауы</w:t>
            </w:r>
          </w:p>
        </w:tc>
        <w:tc>
          <w:tcPr>
            <w:tcW w:w="734" w:type="pct"/>
          </w:tcPr>
          <w:p w:rsidR="0055062F" w:rsidRPr="00E13AFD" w:rsidRDefault="0055062F" w:rsidP="00FA3312">
            <w:pPr>
              <w:jc w:val="both"/>
              <w:rPr>
                <w:lang w:val="kk-KZ"/>
              </w:rPr>
            </w:pPr>
            <w:r w:rsidRPr="00E13AFD">
              <w:t xml:space="preserve">2012 </w:t>
            </w:r>
            <w:r w:rsidRPr="00E13AFD">
              <w:rPr>
                <w:lang w:val="kk-KZ"/>
              </w:rPr>
              <w:t>жыл</w:t>
            </w:r>
          </w:p>
        </w:tc>
        <w:tc>
          <w:tcPr>
            <w:tcW w:w="815" w:type="pct"/>
          </w:tcPr>
          <w:p w:rsidR="0055062F" w:rsidRPr="00E13AFD" w:rsidRDefault="0055062F" w:rsidP="00FA3312">
            <w:pPr>
              <w:jc w:val="both"/>
              <w:rPr>
                <w:lang w:val="kk-KZ"/>
              </w:rPr>
            </w:pPr>
            <w:r w:rsidRPr="00E13AFD">
              <w:t xml:space="preserve">2013 </w:t>
            </w:r>
            <w:r w:rsidRPr="00E13AFD">
              <w:rPr>
                <w:lang w:val="kk-KZ"/>
              </w:rPr>
              <w:t>жыл</w:t>
            </w:r>
          </w:p>
        </w:tc>
        <w:tc>
          <w:tcPr>
            <w:tcW w:w="629" w:type="pct"/>
          </w:tcPr>
          <w:p w:rsidR="0055062F" w:rsidRPr="00E13AFD" w:rsidRDefault="0055062F" w:rsidP="00FA3312">
            <w:pPr>
              <w:jc w:val="both"/>
              <w:rPr>
                <w:lang w:val="kk-KZ"/>
              </w:rPr>
            </w:pPr>
            <w:r w:rsidRPr="00E13AFD">
              <w:t xml:space="preserve">2014 </w:t>
            </w:r>
            <w:r w:rsidRPr="00E13AFD">
              <w:rPr>
                <w:lang w:val="kk-KZ"/>
              </w:rPr>
              <w:t>жыл</w:t>
            </w:r>
          </w:p>
        </w:tc>
      </w:tr>
      <w:tr w:rsidR="0055062F" w:rsidRPr="00E13AFD" w:rsidTr="00E13AFD">
        <w:tc>
          <w:tcPr>
            <w:tcW w:w="2822" w:type="pct"/>
            <w:vAlign w:val="center"/>
          </w:tcPr>
          <w:p w:rsidR="0055062F" w:rsidRPr="00E13AFD" w:rsidRDefault="0055062F" w:rsidP="00FA3312">
            <w:pPr>
              <w:jc w:val="both"/>
            </w:pPr>
            <w:r w:rsidRPr="00E13AFD">
              <w:rPr>
                <w:lang w:val="kk-KZ"/>
              </w:rPr>
              <w:t>МА</w:t>
            </w:r>
            <w:r w:rsidRPr="00E13AFD">
              <w:rPr>
                <w:rFonts w:cs="Arial"/>
                <w:lang w:val="kk-KZ"/>
              </w:rPr>
              <w:t>Ә</w:t>
            </w:r>
            <w:r w:rsidRPr="00E13AFD">
              <w:rPr>
                <w:rFonts w:cs="Calibri"/>
                <w:lang w:val="kk-KZ"/>
              </w:rPr>
              <w:t>К алушылар саны</w:t>
            </w:r>
            <w:r w:rsidRPr="00E13AFD">
              <w:t>, чел.</w:t>
            </w:r>
          </w:p>
        </w:tc>
        <w:tc>
          <w:tcPr>
            <w:tcW w:w="734" w:type="pct"/>
            <w:vAlign w:val="center"/>
          </w:tcPr>
          <w:p w:rsidR="0055062F" w:rsidRPr="00E13AFD" w:rsidRDefault="0055062F" w:rsidP="00FA3312">
            <w:pPr>
              <w:jc w:val="both"/>
            </w:pPr>
            <w:r w:rsidRPr="00E13AFD">
              <w:rPr>
                <w:lang w:val="kk-KZ"/>
              </w:rPr>
              <w:t>4</w:t>
            </w:r>
          </w:p>
        </w:tc>
        <w:tc>
          <w:tcPr>
            <w:tcW w:w="815" w:type="pct"/>
            <w:vAlign w:val="center"/>
          </w:tcPr>
          <w:p w:rsidR="0055062F" w:rsidRPr="00E13AFD" w:rsidRDefault="0055062F" w:rsidP="00FA3312">
            <w:pPr>
              <w:jc w:val="both"/>
              <w:rPr>
                <w:lang w:val="kk-KZ"/>
              </w:rPr>
            </w:pPr>
            <w:r w:rsidRPr="00E13AFD">
              <w:rPr>
                <w:lang w:val="kk-KZ"/>
              </w:rPr>
              <w:t>жо</w:t>
            </w:r>
            <w:r w:rsidRPr="00E13AFD">
              <w:rPr>
                <w:rFonts w:cs="Arial"/>
                <w:lang w:val="kk-KZ"/>
              </w:rPr>
              <w:t>қ</w:t>
            </w:r>
          </w:p>
        </w:tc>
        <w:tc>
          <w:tcPr>
            <w:tcW w:w="629" w:type="pct"/>
            <w:vAlign w:val="center"/>
          </w:tcPr>
          <w:p w:rsidR="0055062F" w:rsidRPr="00E13AFD" w:rsidRDefault="0055062F" w:rsidP="00FA3312">
            <w:pPr>
              <w:jc w:val="both"/>
              <w:rPr>
                <w:lang w:val="kk-KZ"/>
              </w:rPr>
            </w:pPr>
            <w:r w:rsidRPr="00E13AFD">
              <w:rPr>
                <w:lang w:val="kk-KZ"/>
              </w:rPr>
              <w:t>жо</w:t>
            </w:r>
            <w:r w:rsidRPr="00E13AFD">
              <w:rPr>
                <w:rFonts w:cs="Arial"/>
                <w:lang w:val="kk-KZ"/>
              </w:rPr>
              <w:t>қ</w:t>
            </w:r>
          </w:p>
        </w:tc>
      </w:tr>
      <w:tr w:rsidR="0055062F" w:rsidRPr="00E13AFD" w:rsidTr="00E13AFD">
        <w:tc>
          <w:tcPr>
            <w:tcW w:w="2822" w:type="pct"/>
            <w:vAlign w:val="center"/>
          </w:tcPr>
          <w:p w:rsidR="0055062F" w:rsidRPr="00E13AFD" w:rsidRDefault="0055062F" w:rsidP="00FA3312">
            <w:pPr>
              <w:jc w:val="both"/>
              <w:rPr>
                <w:lang w:val="kk-KZ"/>
              </w:rPr>
            </w:pPr>
            <w:r w:rsidRPr="00E13AFD">
              <w:rPr>
                <w:lang w:val="kk-KZ"/>
              </w:rPr>
              <w:t>18 жас</w:t>
            </w:r>
            <w:r w:rsidRPr="00E13AFD">
              <w:rPr>
                <w:rFonts w:cs="Arial"/>
                <w:lang w:val="kk-KZ"/>
              </w:rPr>
              <w:t>қ</w:t>
            </w:r>
            <w:r w:rsidRPr="00E13AFD">
              <w:rPr>
                <w:rFonts w:cs="Calibri"/>
                <w:lang w:val="kk-KZ"/>
              </w:rPr>
              <w:t>а дейінгі балалар</w:t>
            </w:r>
            <w:r w:rsidRPr="00E13AFD">
              <w:rPr>
                <w:rFonts w:cs="Arial"/>
                <w:lang w:val="kk-KZ"/>
              </w:rPr>
              <w:t>ғ</w:t>
            </w:r>
            <w:r w:rsidRPr="00E13AFD">
              <w:rPr>
                <w:rFonts w:cs="Calibri"/>
                <w:lang w:val="kk-KZ"/>
              </w:rPr>
              <w:t>а арнал</w:t>
            </w:r>
            <w:r w:rsidRPr="00E13AFD">
              <w:rPr>
                <w:rFonts w:cs="Arial"/>
                <w:lang w:val="kk-KZ"/>
              </w:rPr>
              <w:t>ғ</w:t>
            </w:r>
            <w:r w:rsidRPr="00E13AFD">
              <w:rPr>
                <w:rFonts w:cs="Calibri"/>
                <w:lang w:val="kk-KZ"/>
              </w:rPr>
              <w:t>ан ж</w:t>
            </w:r>
            <w:r w:rsidRPr="00E13AFD">
              <w:rPr>
                <w:rFonts w:cs="Arial"/>
                <w:lang w:val="kk-KZ"/>
              </w:rPr>
              <w:t>ә</w:t>
            </w:r>
            <w:r w:rsidRPr="00E13AFD">
              <w:rPr>
                <w:rFonts w:cs="Calibri"/>
                <w:lang w:val="kk-KZ"/>
              </w:rPr>
              <w:t>рдема</w:t>
            </w:r>
            <w:r w:rsidRPr="00E13AFD">
              <w:rPr>
                <w:rFonts w:cs="Arial"/>
                <w:lang w:val="kk-KZ"/>
              </w:rPr>
              <w:t>қ</w:t>
            </w:r>
            <w:r w:rsidRPr="00E13AFD">
              <w:rPr>
                <w:rFonts w:cs="Calibri"/>
                <w:lang w:val="kk-KZ"/>
              </w:rPr>
              <w:t>ы алатындарды</w:t>
            </w:r>
            <w:r w:rsidRPr="00E13AFD">
              <w:rPr>
                <w:rFonts w:cs="Arial"/>
                <w:lang w:val="kk-KZ"/>
              </w:rPr>
              <w:t>ң</w:t>
            </w:r>
            <w:r w:rsidRPr="00E13AFD">
              <w:rPr>
                <w:rFonts w:cs="Calibri"/>
                <w:lang w:val="kk-KZ"/>
              </w:rPr>
              <w:t xml:space="preserve"> саны</w:t>
            </w:r>
            <w:r w:rsidRPr="00E13AFD">
              <w:t xml:space="preserve">, </w:t>
            </w:r>
            <w:r w:rsidRPr="00E13AFD">
              <w:rPr>
                <w:lang w:val="kk-KZ"/>
              </w:rPr>
              <w:t>адам</w:t>
            </w:r>
          </w:p>
        </w:tc>
        <w:tc>
          <w:tcPr>
            <w:tcW w:w="734" w:type="pct"/>
            <w:vAlign w:val="center"/>
          </w:tcPr>
          <w:p w:rsidR="0055062F" w:rsidRPr="00E13AFD" w:rsidRDefault="0055062F" w:rsidP="00FA3312">
            <w:pPr>
              <w:jc w:val="both"/>
            </w:pPr>
            <w:r w:rsidRPr="00E13AFD">
              <w:rPr>
                <w:lang w:val="kk-KZ"/>
              </w:rPr>
              <w:t>5575</w:t>
            </w:r>
          </w:p>
        </w:tc>
        <w:tc>
          <w:tcPr>
            <w:tcW w:w="815" w:type="pct"/>
            <w:vAlign w:val="center"/>
          </w:tcPr>
          <w:p w:rsidR="0055062F" w:rsidRPr="00E13AFD" w:rsidRDefault="0055062F" w:rsidP="00FA3312">
            <w:pPr>
              <w:jc w:val="both"/>
            </w:pPr>
            <w:r w:rsidRPr="00E13AFD">
              <w:rPr>
                <w:lang w:val="kk-KZ"/>
              </w:rPr>
              <w:t>5805</w:t>
            </w:r>
          </w:p>
        </w:tc>
        <w:tc>
          <w:tcPr>
            <w:tcW w:w="629" w:type="pct"/>
            <w:vAlign w:val="center"/>
          </w:tcPr>
          <w:p w:rsidR="0055062F" w:rsidRPr="00E13AFD" w:rsidRDefault="0055062F" w:rsidP="00FA3312">
            <w:pPr>
              <w:jc w:val="both"/>
            </w:pPr>
            <w:r w:rsidRPr="00E13AFD">
              <w:rPr>
                <w:lang w:val="kk-KZ"/>
              </w:rPr>
              <w:t>6061</w:t>
            </w:r>
          </w:p>
        </w:tc>
      </w:tr>
      <w:tr w:rsidR="0055062F" w:rsidRPr="00E13AFD" w:rsidTr="00E13AFD">
        <w:tc>
          <w:tcPr>
            <w:tcW w:w="2822" w:type="pct"/>
            <w:vAlign w:val="center"/>
          </w:tcPr>
          <w:p w:rsidR="0055062F" w:rsidRPr="00E13AFD" w:rsidRDefault="0055062F" w:rsidP="00FA3312">
            <w:pPr>
              <w:jc w:val="both"/>
              <w:rPr>
                <w:rFonts w:cs="Calibri"/>
                <w:lang w:val="kk-KZ"/>
              </w:rPr>
            </w:pPr>
            <w:r w:rsidRPr="00E13AFD">
              <w:rPr>
                <w:lang w:val="kk-KZ"/>
              </w:rPr>
              <w:t>Т</w:t>
            </w:r>
            <w:r w:rsidRPr="00E13AFD">
              <w:rPr>
                <w:rFonts w:cs="Arial"/>
                <w:lang w:val="kk-KZ"/>
              </w:rPr>
              <w:t>ұ</w:t>
            </w:r>
            <w:r w:rsidRPr="00E13AFD">
              <w:rPr>
                <w:rFonts w:cs="Calibri"/>
                <w:lang w:val="kk-KZ"/>
              </w:rPr>
              <w:t>р</w:t>
            </w:r>
            <w:r w:rsidRPr="00E13AFD">
              <w:rPr>
                <w:rFonts w:cs="Arial"/>
                <w:lang w:val="kk-KZ"/>
              </w:rPr>
              <w:t>ғ</w:t>
            </w:r>
            <w:r w:rsidRPr="00E13AFD">
              <w:rPr>
                <w:rFonts w:cs="Calibri"/>
                <w:lang w:val="kk-KZ"/>
              </w:rPr>
              <w:t xml:space="preserve">ын </w:t>
            </w:r>
            <w:r w:rsidRPr="00E13AFD">
              <w:rPr>
                <w:rFonts w:cs="Arial"/>
                <w:lang w:val="kk-KZ"/>
              </w:rPr>
              <w:t>ү</w:t>
            </w:r>
            <w:r w:rsidRPr="00E13AFD">
              <w:rPr>
                <w:rFonts w:cs="Calibri"/>
                <w:lang w:val="kk-KZ"/>
              </w:rPr>
              <w:t>й к</w:t>
            </w:r>
            <w:r w:rsidRPr="00E13AFD">
              <w:rPr>
                <w:rFonts w:cs="Arial"/>
                <w:lang w:val="kk-KZ"/>
              </w:rPr>
              <w:t>ө</w:t>
            </w:r>
            <w:r w:rsidRPr="00E13AFD">
              <w:rPr>
                <w:rFonts w:cs="Calibri"/>
                <w:lang w:val="kk-KZ"/>
              </w:rPr>
              <w:t>мегін алатындар саны</w:t>
            </w:r>
            <w:r w:rsidRPr="00E13AFD">
              <w:t xml:space="preserve">, </w:t>
            </w:r>
            <w:r w:rsidRPr="00E13AFD">
              <w:rPr>
                <w:lang w:val="kk-KZ"/>
              </w:rPr>
              <w:t>жан</w:t>
            </w:r>
            <w:r w:rsidRPr="00E13AFD">
              <w:rPr>
                <w:rFonts w:cs="Arial"/>
                <w:lang w:val="kk-KZ"/>
              </w:rPr>
              <w:t>ұ</w:t>
            </w:r>
            <w:r w:rsidRPr="00E13AFD">
              <w:rPr>
                <w:rFonts w:cs="Calibri"/>
                <w:lang w:val="kk-KZ"/>
              </w:rPr>
              <w:t>ялар</w:t>
            </w:r>
          </w:p>
        </w:tc>
        <w:tc>
          <w:tcPr>
            <w:tcW w:w="734" w:type="pct"/>
            <w:vAlign w:val="center"/>
          </w:tcPr>
          <w:p w:rsidR="0055062F" w:rsidRPr="00E13AFD" w:rsidRDefault="0055062F" w:rsidP="00FA3312">
            <w:pPr>
              <w:jc w:val="both"/>
            </w:pPr>
            <w:r w:rsidRPr="00E13AFD">
              <w:rPr>
                <w:lang w:val="kk-KZ"/>
              </w:rPr>
              <w:t>218</w:t>
            </w:r>
          </w:p>
        </w:tc>
        <w:tc>
          <w:tcPr>
            <w:tcW w:w="815" w:type="pct"/>
            <w:vAlign w:val="center"/>
          </w:tcPr>
          <w:p w:rsidR="0055062F" w:rsidRPr="00E13AFD" w:rsidRDefault="0055062F" w:rsidP="00FA3312">
            <w:pPr>
              <w:jc w:val="both"/>
            </w:pPr>
            <w:r w:rsidRPr="00E13AFD">
              <w:rPr>
                <w:lang w:val="kk-KZ"/>
              </w:rPr>
              <w:t>2</w:t>
            </w:r>
          </w:p>
        </w:tc>
        <w:tc>
          <w:tcPr>
            <w:tcW w:w="629" w:type="pct"/>
            <w:vAlign w:val="center"/>
          </w:tcPr>
          <w:p w:rsidR="0055062F" w:rsidRPr="00E13AFD" w:rsidRDefault="0055062F" w:rsidP="00FA3312">
            <w:pPr>
              <w:jc w:val="both"/>
              <w:rPr>
                <w:lang w:val="kk-KZ"/>
              </w:rPr>
            </w:pPr>
            <w:r w:rsidRPr="00E13AFD">
              <w:rPr>
                <w:lang w:val="kk-KZ"/>
              </w:rPr>
              <w:t>-</w:t>
            </w:r>
          </w:p>
          <w:p w:rsidR="0055062F" w:rsidRPr="00E13AFD" w:rsidRDefault="0055062F" w:rsidP="00FA3312">
            <w:pPr>
              <w:jc w:val="both"/>
            </w:pPr>
          </w:p>
        </w:tc>
      </w:tr>
    </w:tbl>
    <w:p w:rsidR="0055062F" w:rsidRPr="0055062F" w:rsidRDefault="0055062F" w:rsidP="0055062F">
      <w:pPr>
        <w:ind w:firstLine="708"/>
        <w:jc w:val="both"/>
        <w:rPr>
          <w:rFonts w:cs="Calibri"/>
          <w:sz w:val="28"/>
          <w:szCs w:val="28"/>
          <w:lang w:val="kk-KZ"/>
        </w:rPr>
      </w:pPr>
      <w:r w:rsidRPr="005F4C82">
        <w:rPr>
          <w:sz w:val="28"/>
          <w:szCs w:val="28"/>
          <w:lang w:val="kk-KZ"/>
        </w:rPr>
        <w:t xml:space="preserve">Алайда, </w:t>
      </w:r>
      <w:r w:rsidRPr="005F4C82">
        <w:rPr>
          <w:rFonts w:cs="Arial"/>
          <w:sz w:val="28"/>
          <w:szCs w:val="28"/>
          <w:lang w:val="kk-KZ"/>
        </w:rPr>
        <w:t>ә</w:t>
      </w:r>
      <w:r w:rsidRPr="005F4C82">
        <w:rPr>
          <w:rFonts w:cs="Calibri"/>
          <w:sz w:val="28"/>
          <w:szCs w:val="28"/>
          <w:lang w:val="kk-KZ"/>
        </w:rPr>
        <w:t xml:space="preserve">лемдік </w:t>
      </w:r>
      <w:r w:rsidRPr="005F4C82">
        <w:rPr>
          <w:rFonts w:cs="Arial"/>
          <w:sz w:val="28"/>
          <w:szCs w:val="28"/>
          <w:lang w:val="kk-KZ"/>
        </w:rPr>
        <w:t>қ</w:t>
      </w:r>
      <w:r w:rsidRPr="005F4C82">
        <w:rPr>
          <w:rFonts w:cs="Calibri"/>
          <w:sz w:val="28"/>
          <w:szCs w:val="28"/>
          <w:lang w:val="kk-KZ"/>
        </w:rPr>
        <w:t>аржы нары</w:t>
      </w:r>
      <w:r w:rsidRPr="005F4C82">
        <w:rPr>
          <w:rFonts w:cs="Arial"/>
          <w:sz w:val="28"/>
          <w:szCs w:val="28"/>
          <w:lang w:val="kk-KZ"/>
        </w:rPr>
        <w:t>қ</w:t>
      </w:r>
      <w:r w:rsidRPr="005F4C82">
        <w:rPr>
          <w:rFonts w:cs="Calibri"/>
          <w:sz w:val="28"/>
          <w:szCs w:val="28"/>
          <w:lang w:val="kk-KZ"/>
        </w:rPr>
        <w:t>тарында</w:t>
      </w:r>
      <w:r w:rsidRPr="005F4C82">
        <w:rPr>
          <w:rFonts w:cs="Arial"/>
          <w:sz w:val="28"/>
          <w:szCs w:val="28"/>
          <w:lang w:val="kk-KZ"/>
        </w:rPr>
        <w:t>ғ</w:t>
      </w:r>
      <w:r w:rsidRPr="005F4C82">
        <w:rPr>
          <w:rFonts w:cs="Calibri"/>
          <w:sz w:val="28"/>
          <w:szCs w:val="28"/>
          <w:lang w:val="kk-KZ"/>
        </w:rPr>
        <w:t>ы т</w:t>
      </w:r>
      <w:r w:rsidRPr="005F4C82">
        <w:rPr>
          <w:rFonts w:cs="Arial"/>
          <w:sz w:val="28"/>
          <w:szCs w:val="28"/>
          <w:lang w:val="kk-KZ"/>
        </w:rPr>
        <w:t>ұ</w:t>
      </w:r>
      <w:r w:rsidRPr="005F4C82">
        <w:rPr>
          <w:rFonts w:cs="Calibri"/>
          <w:sz w:val="28"/>
          <w:szCs w:val="28"/>
          <w:lang w:val="kk-KZ"/>
        </w:rPr>
        <w:t>ра</w:t>
      </w:r>
      <w:r w:rsidRPr="005F4C82">
        <w:rPr>
          <w:rFonts w:cs="Arial"/>
          <w:sz w:val="28"/>
          <w:szCs w:val="28"/>
          <w:lang w:val="kk-KZ"/>
        </w:rPr>
        <w:t>қ</w:t>
      </w:r>
      <w:r w:rsidRPr="005F4C82">
        <w:rPr>
          <w:rFonts w:cs="Calibri"/>
          <w:sz w:val="28"/>
          <w:szCs w:val="28"/>
          <w:lang w:val="kk-KZ"/>
        </w:rPr>
        <w:t>сызды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са</w:t>
      </w:r>
      <w:r w:rsidRPr="005F4C82">
        <w:rPr>
          <w:rFonts w:cs="Arial"/>
          <w:sz w:val="28"/>
          <w:szCs w:val="28"/>
          <w:lang w:val="kk-KZ"/>
        </w:rPr>
        <w:t>қ</w:t>
      </w:r>
      <w:r w:rsidRPr="005F4C82">
        <w:rPr>
          <w:rFonts w:cs="Calibri"/>
          <w:sz w:val="28"/>
          <w:szCs w:val="28"/>
          <w:lang w:val="kk-KZ"/>
        </w:rPr>
        <w:t xml:space="preserve">талуын, </w:t>
      </w:r>
      <w:r w:rsidRPr="005F4C82">
        <w:rPr>
          <w:rFonts w:cs="Arial"/>
          <w:sz w:val="28"/>
          <w:szCs w:val="28"/>
          <w:lang w:val="kk-KZ"/>
        </w:rPr>
        <w:t>өң</w:t>
      </w:r>
      <w:r w:rsidRPr="005F4C82">
        <w:rPr>
          <w:rFonts w:cs="Calibri"/>
          <w:sz w:val="28"/>
          <w:szCs w:val="28"/>
          <w:lang w:val="kk-KZ"/>
        </w:rPr>
        <w:t xml:space="preserve">ірдегі </w:t>
      </w:r>
      <w:r w:rsidRPr="005F4C82">
        <w:rPr>
          <w:rFonts w:cs="Arial"/>
          <w:sz w:val="28"/>
          <w:szCs w:val="28"/>
          <w:lang w:val="kk-KZ"/>
        </w:rPr>
        <w:t>ә</w:t>
      </w:r>
      <w:r w:rsidRPr="005F4C82">
        <w:rPr>
          <w:rFonts w:cs="Calibri"/>
          <w:sz w:val="28"/>
          <w:szCs w:val="28"/>
          <w:lang w:val="kk-KZ"/>
        </w:rPr>
        <w:t>леуметтік-экономикалы</w:t>
      </w:r>
      <w:r w:rsidRPr="005F4C82">
        <w:rPr>
          <w:rFonts w:cs="Arial"/>
          <w:sz w:val="28"/>
          <w:szCs w:val="28"/>
          <w:lang w:val="kk-KZ"/>
        </w:rPr>
        <w:t>қ</w:t>
      </w:r>
      <w:r w:rsidRPr="005F4C82">
        <w:rPr>
          <w:rFonts w:cs="Calibri"/>
          <w:sz w:val="28"/>
          <w:szCs w:val="28"/>
          <w:lang w:val="kk-KZ"/>
        </w:rPr>
        <w:t xml:space="preserve"> жа</w:t>
      </w:r>
      <w:r w:rsidRPr="005F4C82">
        <w:rPr>
          <w:rFonts w:cs="Arial"/>
          <w:sz w:val="28"/>
          <w:szCs w:val="28"/>
          <w:lang w:val="kk-KZ"/>
        </w:rPr>
        <w:t>ғ</w:t>
      </w:r>
      <w:r w:rsidRPr="005F4C82">
        <w:rPr>
          <w:rFonts w:cs="Calibri"/>
          <w:sz w:val="28"/>
          <w:szCs w:val="28"/>
          <w:lang w:val="kk-KZ"/>
        </w:rPr>
        <w:t>дайды</w:t>
      </w:r>
      <w:r w:rsidRPr="005F4C82">
        <w:rPr>
          <w:rFonts w:cs="Arial"/>
          <w:sz w:val="28"/>
          <w:szCs w:val="28"/>
          <w:lang w:val="kk-KZ"/>
        </w:rPr>
        <w:t>ң</w:t>
      </w:r>
      <w:r w:rsidRPr="005F4C82">
        <w:rPr>
          <w:rFonts w:cs="Calibri"/>
          <w:sz w:val="28"/>
          <w:szCs w:val="28"/>
          <w:lang w:val="kk-KZ"/>
        </w:rPr>
        <w:t xml:space="preserve"> нашарлауын ескергенде </w:t>
      </w:r>
      <w:r>
        <w:rPr>
          <w:rFonts w:cs="Calibri"/>
          <w:sz w:val="28"/>
          <w:szCs w:val="28"/>
          <w:lang w:val="kk-KZ"/>
        </w:rPr>
        <w:t>Шардара</w:t>
      </w:r>
      <w:r w:rsidRPr="005F4C82">
        <w:rPr>
          <w:rFonts w:cs="Calibri"/>
          <w:sz w:val="28"/>
          <w:szCs w:val="28"/>
          <w:lang w:val="kk-KZ"/>
        </w:rPr>
        <w:t xml:space="preserve"> ауданында</w:t>
      </w:r>
      <w:r w:rsidRPr="005F4C82">
        <w:rPr>
          <w:rFonts w:cs="Arial"/>
          <w:sz w:val="28"/>
          <w:szCs w:val="28"/>
          <w:lang w:val="kk-KZ"/>
        </w:rPr>
        <w:t>ғ</w:t>
      </w:r>
      <w:r w:rsidRPr="005F4C82">
        <w:rPr>
          <w:rFonts w:cs="Calibri"/>
          <w:sz w:val="28"/>
          <w:szCs w:val="28"/>
          <w:lang w:val="kk-KZ"/>
        </w:rPr>
        <w:t>ы халы</w:t>
      </w:r>
      <w:r w:rsidRPr="005F4C82">
        <w:rPr>
          <w:rFonts w:cs="Arial"/>
          <w:sz w:val="28"/>
          <w:szCs w:val="28"/>
          <w:lang w:val="kk-KZ"/>
        </w:rPr>
        <w:t>қ</w:t>
      </w:r>
      <w:r w:rsidRPr="005F4C82">
        <w:rPr>
          <w:rFonts w:cs="Calibri"/>
          <w:sz w:val="28"/>
          <w:szCs w:val="28"/>
          <w:lang w:val="kk-KZ"/>
        </w:rPr>
        <w:t>ты ж</w:t>
      </w:r>
      <w:r w:rsidRPr="005F4C82">
        <w:rPr>
          <w:rFonts w:cs="Arial"/>
          <w:sz w:val="28"/>
          <w:szCs w:val="28"/>
          <w:lang w:val="kk-KZ"/>
        </w:rPr>
        <w:t>ұ</w:t>
      </w:r>
      <w:r w:rsidRPr="005F4C82">
        <w:rPr>
          <w:rFonts w:cs="Calibri"/>
          <w:sz w:val="28"/>
          <w:szCs w:val="28"/>
          <w:lang w:val="kk-KZ"/>
        </w:rPr>
        <w:t xml:space="preserve">мыспен </w:t>
      </w:r>
      <w:r w:rsidRPr="005F4C82">
        <w:rPr>
          <w:rFonts w:cs="Arial"/>
          <w:sz w:val="28"/>
          <w:szCs w:val="28"/>
          <w:lang w:val="kk-KZ"/>
        </w:rPr>
        <w:t>қ</w:t>
      </w:r>
      <w:r w:rsidRPr="005F4C82">
        <w:rPr>
          <w:rFonts w:cs="Calibri"/>
          <w:sz w:val="28"/>
          <w:szCs w:val="28"/>
          <w:lang w:val="kk-KZ"/>
        </w:rPr>
        <w:t>амту саласында аудан хал</w:t>
      </w:r>
      <w:r w:rsidRPr="005F4C82">
        <w:rPr>
          <w:rFonts w:cs="Arial"/>
          <w:sz w:val="28"/>
          <w:szCs w:val="28"/>
          <w:lang w:val="kk-KZ"/>
        </w:rPr>
        <w:t>қ</w:t>
      </w:r>
      <w:r w:rsidRPr="005F4C82">
        <w:rPr>
          <w:rFonts w:cs="Calibri"/>
          <w:sz w:val="28"/>
          <w:szCs w:val="28"/>
          <w:lang w:val="kk-KZ"/>
        </w:rPr>
        <w:t>ыны</w:t>
      </w:r>
      <w:r w:rsidRPr="005F4C82">
        <w:rPr>
          <w:rFonts w:cs="Arial"/>
          <w:sz w:val="28"/>
          <w:szCs w:val="28"/>
          <w:lang w:val="kk-KZ"/>
        </w:rPr>
        <w:t>ң</w:t>
      </w:r>
      <w:r w:rsidRPr="005F4C82">
        <w:rPr>
          <w:rFonts w:cs="Calibri"/>
          <w:sz w:val="28"/>
          <w:szCs w:val="28"/>
          <w:lang w:val="kk-KZ"/>
        </w:rPr>
        <w:t xml:space="preserve"> табысыны</w:t>
      </w:r>
      <w:r w:rsidRPr="005F4C82">
        <w:rPr>
          <w:rFonts w:cs="Arial"/>
          <w:sz w:val="28"/>
          <w:szCs w:val="28"/>
          <w:lang w:val="kk-KZ"/>
        </w:rPr>
        <w:t>ң</w:t>
      </w:r>
      <w:r w:rsidRPr="005F4C82">
        <w:rPr>
          <w:rFonts w:cs="Calibri"/>
          <w:sz w:val="28"/>
          <w:szCs w:val="28"/>
          <w:lang w:val="kk-KZ"/>
        </w:rPr>
        <w:t xml:space="preserve"> облысты</w:t>
      </w:r>
      <w:r w:rsidRPr="005F4C82">
        <w:rPr>
          <w:rFonts w:cs="Arial"/>
          <w:sz w:val="28"/>
          <w:szCs w:val="28"/>
          <w:lang w:val="kk-KZ"/>
        </w:rPr>
        <w:t>қ</w:t>
      </w:r>
      <w:r w:rsidRPr="005F4C82">
        <w:rPr>
          <w:rFonts w:cs="Calibri"/>
          <w:sz w:val="28"/>
          <w:szCs w:val="28"/>
          <w:lang w:val="kk-KZ"/>
        </w:rPr>
        <w:t xml:space="preserve"> орташа к</w:t>
      </w:r>
      <w:r w:rsidRPr="005F4C82">
        <w:rPr>
          <w:rFonts w:cs="Arial"/>
          <w:sz w:val="28"/>
          <w:szCs w:val="28"/>
          <w:lang w:val="kk-KZ"/>
        </w:rPr>
        <w:t>ө</w:t>
      </w:r>
      <w:r w:rsidRPr="005F4C82">
        <w:rPr>
          <w:rFonts w:cs="Calibri"/>
          <w:sz w:val="28"/>
          <w:szCs w:val="28"/>
          <w:lang w:val="kk-KZ"/>
        </w:rPr>
        <w:t xml:space="preserve">рсеткіштерден </w:t>
      </w:r>
      <w:r w:rsidRPr="005F4C82">
        <w:rPr>
          <w:rFonts w:cs="Arial"/>
          <w:sz w:val="28"/>
          <w:szCs w:val="28"/>
          <w:lang w:val="kk-KZ"/>
        </w:rPr>
        <w:t>ә</w:t>
      </w:r>
      <w:r w:rsidRPr="005F4C82">
        <w:rPr>
          <w:rFonts w:cs="Calibri"/>
          <w:sz w:val="28"/>
          <w:szCs w:val="28"/>
          <w:lang w:val="kk-KZ"/>
        </w:rPr>
        <w:t xml:space="preserve">рі </w:t>
      </w:r>
      <w:r w:rsidRPr="005F4C82">
        <w:rPr>
          <w:rFonts w:cs="Arial"/>
          <w:sz w:val="28"/>
          <w:szCs w:val="28"/>
          <w:lang w:val="kk-KZ"/>
        </w:rPr>
        <w:t>қ</w:t>
      </w:r>
      <w:r w:rsidRPr="005F4C82">
        <w:rPr>
          <w:rFonts w:cs="Calibri"/>
          <w:sz w:val="28"/>
          <w:szCs w:val="28"/>
          <w:lang w:val="kk-KZ"/>
        </w:rPr>
        <w:t>арай да аз бол</w:t>
      </w:r>
      <w:r w:rsidRPr="005F4C82">
        <w:rPr>
          <w:sz w:val="28"/>
          <w:szCs w:val="28"/>
          <w:lang w:val="kk-KZ"/>
        </w:rPr>
        <w:t>у, ауылшаруашылы</w:t>
      </w:r>
      <w:r w:rsidRPr="005F4C82">
        <w:rPr>
          <w:rFonts w:cs="Arial"/>
          <w:sz w:val="28"/>
          <w:szCs w:val="28"/>
          <w:lang w:val="kk-KZ"/>
        </w:rPr>
        <w:t>ғ</w:t>
      </w:r>
      <w:r w:rsidRPr="005F4C82">
        <w:rPr>
          <w:rFonts w:cs="Calibri"/>
          <w:sz w:val="28"/>
          <w:szCs w:val="28"/>
          <w:lang w:val="kk-KZ"/>
        </w:rPr>
        <w:t xml:space="preserve">ы </w:t>
      </w:r>
      <w:r w:rsidRPr="005F4C82">
        <w:rPr>
          <w:rFonts w:cs="Arial"/>
          <w:sz w:val="28"/>
          <w:szCs w:val="28"/>
          <w:lang w:val="kk-KZ"/>
        </w:rPr>
        <w:t>қ</w:t>
      </w:r>
      <w:r w:rsidRPr="005F4C82">
        <w:rPr>
          <w:rFonts w:cs="Calibri"/>
          <w:sz w:val="28"/>
          <w:szCs w:val="28"/>
          <w:lang w:val="kk-KZ"/>
        </w:rPr>
        <w:t>ызметкерлері жала</w:t>
      </w:r>
      <w:r w:rsidRPr="005F4C82">
        <w:rPr>
          <w:rFonts w:cs="Arial"/>
          <w:sz w:val="28"/>
          <w:szCs w:val="28"/>
          <w:lang w:val="kk-KZ"/>
        </w:rPr>
        <w:t>қ</w:t>
      </w:r>
      <w:r w:rsidRPr="005F4C82">
        <w:rPr>
          <w:rFonts w:cs="Calibri"/>
          <w:sz w:val="28"/>
          <w:szCs w:val="28"/>
          <w:lang w:val="kk-KZ"/>
        </w:rPr>
        <w:t>ысыны</w:t>
      </w:r>
      <w:r w:rsidRPr="005F4C82">
        <w:rPr>
          <w:rFonts w:cs="Arial"/>
          <w:sz w:val="28"/>
          <w:szCs w:val="28"/>
          <w:lang w:val="kk-KZ"/>
        </w:rPr>
        <w:t>ң</w:t>
      </w:r>
      <w:r w:rsidRPr="005F4C82">
        <w:rPr>
          <w:rFonts w:cs="Calibri"/>
          <w:sz w:val="28"/>
          <w:szCs w:val="28"/>
          <w:lang w:val="kk-KZ"/>
        </w:rPr>
        <w:t xml:space="preserve"> экономиканы</w:t>
      </w:r>
      <w:r w:rsidRPr="005F4C82">
        <w:rPr>
          <w:rFonts w:cs="Arial"/>
          <w:sz w:val="28"/>
          <w:szCs w:val="28"/>
          <w:lang w:val="kk-KZ"/>
        </w:rPr>
        <w:t>ң</w:t>
      </w:r>
      <w:r w:rsidRPr="005F4C82">
        <w:rPr>
          <w:rFonts w:cs="Calibri"/>
          <w:sz w:val="28"/>
          <w:szCs w:val="28"/>
          <w:lang w:val="kk-KZ"/>
        </w:rPr>
        <w:t xml:space="preserve"> бас</w:t>
      </w:r>
      <w:r w:rsidRPr="005F4C82">
        <w:rPr>
          <w:rFonts w:cs="Arial"/>
          <w:sz w:val="28"/>
          <w:szCs w:val="28"/>
          <w:lang w:val="kk-KZ"/>
        </w:rPr>
        <w:t>қ</w:t>
      </w:r>
      <w:r w:rsidRPr="005F4C82">
        <w:rPr>
          <w:rFonts w:cs="Calibri"/>
          <w:sz w:val="28"/>
          <w:szCs w:val="28"/>
          <w:lang w:val="kk-KZ"/>
        </w:rPr>
        <w:t>а секторларында</w:t>
      </w:r>
      <w:r w:rsidRPr="005F4C82">
        <w:rPr>
          <w:rFonts w:cs="Arial"/>
          <w:sz w:val="28"/>
          <w:szCs w:val="28"/>
          <w:lang w:val="kk-KZ"/>
        </w:rPr>
        <w:t>ғ</w:t>
      </w:r>
      <w:r w:rsidRPr="005F4C82">
        <w:rPr>
          <w:rFonts w:cs="Calibri"/>
          <w:sz w:val="28"/>
          <w:szCs w:val="28"/>
          <w:lang w:val="kk-KZ"/>
        </w:rPr>
        <w:t xml:space="preserve">ы </w:t>
      </w:r>
      <w:r w:rsidRPr="005F4C82">
        <w:rPr>
          <w:rFonts w:cs="Arial"/>
          <w:sz w:val="28"/>
          <w:szCs w:val="28"/>
          <w:lang w:val="kk-KZ"/>
        </w:rPr>
        <w:t>қ</w:t>
      </w:r>
      <w:r w:rsidRPr="005F4C82">
        <w:rPr>
          <w:rFonts w:cs="Calibri"/>
          <w:sz w:val="28"/>
          <w:szCs w:val="28"/>
          <w:lang w:val="kk-KZ"/>
        </w:rPr>
        <w:t>ызметкерлерді</w:t>
      </w:r>
      <w:r w:rsidRPr="005F4C82">
        <w:rPr>
          <w:rFonts w:cs="Arial"/>
          <w:sz w:val="28"/>
          <w:szCs w:val="28"/>
          <w:lang w:val="kk-KZ"/>
        </w:rPr>
        <w:t>ң</w:t>
      </w:r>
      <w:r w:rsidRPr="005F4C82">
        <w:rPr>
          <w:rFonts w:cs="Calibri"/>
          <w:sz w:val="28"/>
          <w:szCs w:val="28"/>
          <w:lang w:val="kk-KZ"/>
        </w:rPr>
        <w:t xml:space="preserve"> жала</w:t>
      </w:r>
      <w:r w:rsidRPr="005F4C82">
        <w:rPr>
          <w:rFonts w:cs="Arial"/>
          <w:sz w:val="28"/>
          <w:szCs w:val="28"/>
          <w:lang w:val="kk-KZ"/>
        </w:rPr>
        <w:t>қ</w:t>
      </w:r>
      <w:r w:rsidRPr="005F4C82">
        <w:rPr>
          <w:rFonts w:cs="Calibri"/>
          <w:sz w:val="28"/>
          <w:szCs w:val="28"/>
          <w:lang w:val="kk-KZ"/>
        </w:rPr>
        <w:t>ы де</w:t>
      </w:r>
      <w:r w:rsidRPr="005F4C82">
        <w:rPr>
          <w:rFonts w:cs="Arial"/>
          <w:sz w:val="28"/>
          <w:szCs w:val="28"/>
          <w:lang w:val="kk-KZ"/>
        </w:rPr>
        <w:t>ң</w:t>
      </w:r>
      <w:r w:rsidRPr="005F4C82">
        <w:rPr>
          <w:rFonts w:cs="Calibri"/>
          <w:sz w:val="28"/>
          <w:szCs w:val="28"/>
          <w:lang w:val="kk-KZ"/>
        </w:rPr>
        <w:t>гейінен аз болу, е</w:t>
      </w:r>
      <w:r w:rsidRPr="005F4C82">
        <w:rPr>
          <w:rFonts w:cs="Arial"/>
          <w:sz w:val="28"/>
          <w:szCs w:val="28"/>
          <w:lang w:val="kk-KZ"/>
        </w:rPr>
        <w:t>ң</w:t>
      </w:r>
      <w:r w:rsidRPr="005F4C82">
        <w:rPr>
          <w:rFonts w:cs="Calibri"/>
          <w:sz w:val="28"/>
          <w:szCs w:val="28"/>
          <w:lang w:val="kk-KZ"/>
        </w:rPr>
        <w:t xml:space="preserve">бекке </w:t>
      </w:r>
      <w:r w:rsidRPr="005F4C82">
        <w:rPr>
          <w:rFonts w:cs="Arial"/>
          <w:sz w:val="28"/>
          <w:szCs w:val="28"/>
          <w:lang w:val="kk-KZ"/>
        </w:rPr>
        <w:t>қ</w:t>
      </w:r>
      <w:r w:rsidRPr="005F4C82">
        <w:rPr>
          <w:rFonts w:cs="Calibri"/>
          <w:sz w:val="28"/>
          <w:szCs w:val="28"/>
          <w:lang w:val="kk-KZ"/>
        </w:rPr>
        <w:t>абілетті халы</w:t>
      </w:r>
      <w:r w:rsidRPr="005F4C82">
        <w:rPr>
          <w:rFonts w:cs="Arial"/>
          <w:sz w:val="28"/>
          <w:szCs w:val="28"/>
          <w:lang w:val="kk-KZ"/>
        </w:rPr>
        <w:t>қ</w:t>
      </w:r>
      <w:r w:rsidRPr="005F4C82">
        <w:rPr>
          <w:rFonts w:cs="Calibri"/>
          <w:sz w:val="28"/>
          <w:szCs w:val="28"/>
          <w:lang w:val="kk-KZ"/>
        </w:rPr>
        <w:t>ты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ә</w:t>
      </w:r>
      <w:r w:rsidRPr="005F4C82">
        <w:rPr>
          <w:rFonts w:cs="Calibri"/>
          <w:sz w:val="28"/>
          <w:szCs w:val="28"/>
          <w:lang w:val="kk-KZ"/>
        </w:rPr>
        <w:t>сіресе жастарды</w:t>
      </w:r>
      <w:r w:rsidRPr="005F4C82">
        <w:rPr>
          <w:rFonts w:cs="Arial"/>
          <w:sz w:val="28"/>
          <w:szCs w:val="28"/>
          <w:lang w:val="kk-KZ"/>
        </w:rPr>
        <w:t>ң</w:t>
      </w:r>
      <w:r w:rsidRPr="005F4C82">
        <w:rPr>
          <w:rFonts w:cs="Calibri"/>
          <w:sz w:val="28"/>
          <w:szCs w:val="28"/>
          <w:lang w:val="kk-KZ"/>
        </w:rPr>
        <w:t xml:space="preserve"> республиканы</w:t>
      </w:r>
      <w:r w:rsidRPr="005F4C82">
        <w:rPr>
          <w:rFonts w:cs="Arial"/>
          <w:sz w:val="28"/>
          <w:szCs w:val="28"/>
          <w:lang w:val="kk-KZ"/>
        </w:rPr>
        <w:t>ң</w:t>
      </w:r>
      <w:r w:rsidRPr="005F4C82">
        <w:rPr>
          <w:rFonts w:cs="Calibri"/>
          <w:sz w:val="28"/>
          <w:szCs w:val="28"/>
          <w:lang w:val="kk-KZ"/>
        </w:rPr>
        <w:t xml:space="preserve"> </w:t>
      </w:r>
      <w:r w:rsidRPr="005F4C82">
        <w:rPr>
          <w:rFonts w:cs="Arial"/>
          <w:sz w:val="28"/>
          <w:szCs w:val="28"/>
          <w:lang w:val="kk-KZ"/>
        </w:rPr>
        <w:t>ө</w:t>
      </w:r>
      <w:r w:rsidRPr="005F4C82">
        <w:rPr>
          <w:rFonts w:cs="Calibri"/>
          <w:sz w:val="28"/>
          <w:szCs w:val="28"/>
          <w:lang w:val="kk-KZ"/>
        </w:rPr>
        <w:t xml:space="preserve">зге </w:t>
      </w:r>
      <w:r w:rsidRPr="005F4C82">
        <w:rPr>
          <w:rFonts w:cs="Arial"/>
          <w:sz w:val="28"/>
          <w:szCs w:val="28"/>
          <w:lang w:val="kk-KZ"/>
        </w:rPr>
        <w:t>өң</w:t>
      </w:r>
      <w:r w:rsidRPr="005F4C82">
        <w:rPr>
          <w:rFonts w:cs="Calibri"/>
          <w:sz w:val="28"/>
          <w:szCs w:val="28"/>
          <w:lang w:val="kk-KZ"/>
        </w:rPr>
        <w:t>ірлеріне к</w:t>
      </w:r>
      <w:r w:rsidRPr="005F4C82">
        <w:rPr>
          <w:rFonts w:cs="Arial"/>
          <w:sz w:val="28"/>
          <w:szCs w:val="28"/>
          <w:lang w:val="kk-KZ"/>
        </w:rPr>
        <w:t>ө</w:t>
      </w:r>
      <w:r w:rsidRPr="005F4C82">
        <w:rPr>
          <w:rFonts w:cs="Calibri"/>
          <w:sz w:val="28"/>
          <w:szCs w:val="28"/>
          <w:lang w:val="kk-KZ"/>
        </w:rPr>
        <w:t xml:space="preserve">шу </w:t>
      </w:r>
      <w:r w:rsidRPr="005F4C82">
        <w:rPr>
          <w:rFonts w:cs="Arial"/>
          <w:sz w:val="28"/>
          <w:szCs w:val="28"/>
          <w:lang w:val="kk-KZ"/>
        </w:rPr>
        <w:t>қ</w:t>
      </w:r>
      <w:r w:rsidRPr="005F4C82">
        <w:rPr>
          <w:rFonts w:cs="Calibri"/>
          <w:sz w:val="28"/>
          <w:szCs w:val="28"/>
          <w:lang w:val="kk-KZ"/>
        </w:rPr>
        <w:t xml:space="preserve">аупін тудырып отыр. </w:t>
      </w:r>
    </w:p>
    <w:p w:rsidR="00434CB2" w:rsidRPr="000C6D81" w:rsidRDefault="00434CB2" w:rsidP="000C6D81">
      <w:pPr>
        <w:ind w:firstLine="709"/>
        <w:contextualSpacing/>
        <w:rPr>
          <w:b/>
          <w:sz w:val="28"/>
          <w:szCs w:val="28"/>
          <w:lang w:val="kk-KZ"/>
        </w:rPr>
      </w:pPr>
      <w:r w:rsidRPr="000C6D81">
        <w:rPr>
          <w:b/>
          <w:sz w:val="28"/>
          <w:szCs w:val="28"/>
          <w:lang w:val="kk-KZ"/>
        </w:rPr>
        <w:t>Мәдениет</w:t>
      </w:r>
      <w:bookmarkEnd w:id="33"/>
      <w:bookmarkEnd w:id="34"/>
      <w:r w:rsidRPr="000C6D81">
        <w:rPr>
          <w:b/>
          <w:sz w:val="28"/>
          <w:szCs w:val="28"/>
          <w:lang w:val="kk-KZ"/>
        </w:rPr>
        <w:t xml:space="preserve"> </w:t>
      </w:r>
    </w:p>
    <w:p w:rsidR="00434CB2" w:rsidRPr="005A3C12" w:rsidRDefault="001B1A13" w:rsidP="000C6D81">
      <w:pPr>
        <w:tabs>
          <w:tab w:val="left" w:pos="0"/>
        </w:tabs>
        <w:jc w:val="both"/>
        <w:rPr>
          <w:sz w:val="28"/>
          <w:szCs w:val="28"/>
          <w:lang w:val="kk-KZ"/>
        </w:rPr>
      </w:pPr>
      <w:r w:rsidRPr="000C6D81">
        <w:rPr>
          <w:sz w:val="28"/>
          <w:szCs w:val="28"/>
          <w:lang w:val="kk-KZ"/>
        </w:rPr>
        <w:tab/>
      </w:r>
      <w:r w:rsidR="00434CB2">
        <w:rPr>
          <w:sz w:val="28"/>
          <w:szCs w:val="28"/>
          <w:lang w:val="kk-KZ"/>
        </w:rPr>
        <w:t xml:space="preserve">Шардара </w:t>
      </w:r>
      <w:r w:rsidR="00434CB2" w:rsidRPr="005A3C12">
        <w:rPr>
          <w:sz w:val="28"/>
          <w:szCs w:val="28"/>
          <w:lang w:val="kk-KZ"/>
        </w:rPr>
        <w:t xml:space="preserve"> ауданы бойынша 1 аудандық </w:t>
      </w:r>
      <w:r w:rsidR="00434CB2">
        <w:rPr>
          <w:sz w:val="28"/>
          <w:szCs w:val="28"/>
          <w:lang w:val="kk-KZ"/>
        </w:rPr>
        <w:t xml:space="preserve"> Шардара аудандық мәдениет сарайы,   9</w:t>
      </w:r>
      <w:r w:rsidR="00434CB2" w:rsidRPr="005A3C12">
        <w:rPr>
          <w:sz w:val="28"/>
          <w:szCs w:val="28"/>
          <w:lang w:val="kk-KZ"/>
        </w:rPr>
        <w:t xml:space="preserve"> ауылдық мәдениет үйі</w:t>
      </w:r>
      <w:r w:rsidR="00434CB2">
        <w:rPr>
          <w:sz w:val="28"/>
          <w:szCs w:val="28"/>
          <w:lang w:val="kk-KZ"/>
        </w:rPr>
        <w:t xml:space="preserve">,   16 </w:t>
      </w:r>
      <w:r w:rsidR="00434CB2" w:rsidRPr="005A3C12">
        <w:rPr>
          <w:sz w:val="28"/>
          <w:szCs w:val="28"/>
          <w:lang w:val="kk-KZ"/>
        </w:rPr>
        <w:t xml:space="preserve"> кітапхана, 1 «Тілдерді оқыту және дамыту орталығы»,</w:t>
      </w:r>
      <w:r w:rsidR="00434CB2">
        <w:rPr>
          <w:sz w:val="28"/>
          <w:szCs w:val="28"/>
          <w:lang w:val="kk-KZ"/>
        </w:rPr>
        <w:t xml:space="preserve"> 1  т арихи өлке тану мұражайы </w:t>
      </w:r>
      <w:r w:rsidR="00434CB2" w:rsidRPr="005A3C12">
        <w:rPr>
          <w:sz w:val="28"/>
          <w:szCs w:val="28"/>
          <w:lang w:val="kk-KZ"/>
        </w:rPr>
        <w:t xml:space="preserve"> мекемелері жалпы </w:t>
      </w:r>
      <w:r w:rsidR="00434CB2">
        <w:rPr>
          <w:sz w:val="28"/>
          <w:szCs w:val="28"/>
          <w:lang w:val="kk-KZ"/>
        </w:rPr>
        <w:t>28</w:t>
      </w:r>
      <w:r w:rsidR="00434CB2" w:rsidRPr="005A3C12">
        <w:rPr>
          <w:sz w:val="28"/>
          <w:szCs w:val="28"/>
          <w:lang w:val="kk-KZ"/>
        </w:rPr>
        <w:t xml:space="preserve"> мәдениет нысандары аудан тұрғындарына қызмет  көрсетеді.</w:t>
      </w:r>
    </w:p>
    <w:p w:rsidR="00434CB2" w:rsidRPr="00E13AFD" w:rsidRDefault="00E13AFD" w:rsidP="00434CB2">
      <w:pPr>
        <w:pStyle w:val="afff2"/>
        <w:keepNext/>
        <w:spacing w:after="0"/>
        <w:ind w:firstLine="709"/>
        <w:contextualSpacing/>
        <w:jc w:val="both"/>
        <w:rPr>
          <w:rFonts w:ascii="Times New Roman" w:hAnsi="Times New Roman"/>
          <w:b w:val="0"/>
          <w:color w:val="auto"/>
          <w:sz w:val="28"/>
          <w:szCs w:val="28"/>
          <w:lang w:val="kk-KZ"/>
        </w:rPr>
      </w:pPr>
      <w:r w:rsidRPr="00E13AFD">
        <w:rPr>
          <w:rFonts w:ascii="Times New Roman" w:hAnsi="Times New Roman"/>
          <w:b w:val="0"/>
          <w:color w:val="auto"/>
          <w:sz w:val="28"/>
          <w:szCs w:val="28"/>
          <w:lang w:val="kk-KZ"/>
        </w:rPr>
        <w:t>31-кесте.</w:t>
      </w:r>
      <w:r w:rsidR="00434CB2" w:rsidRPr="00E13AFD">
        <w:rPr>
          <w:rFonts w:ascii="Times New Roman" w:hAnsi="Times New Roman"/>
          <w:b w:val="0"/>
          <w:color w:val="auto"/>
          <w:sz w:val="28"/>
          <w:szCs w:val="28"/>
          <w:lang w:val="kk-KZ"/>
        </w:rPr>
        <w:t>Мәдениет нысандарының аумақта орналасуы</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3516"/>
        <w:gridCol w:w="1076"/>
        <w:gridCol w:w="1151"/>
        <w:gridCol w:w="1302"/>
        <w:gridCol w:w="1888"/>
      </w:tblGrid>
      <w:tr w:rsidR="00434CB2" w:rsidRPr="005A3C12" w:rsidTr="00434CB2">
        <w:tc>
          <w:tcPr>
            <w:tcW w:w="280" w:type="pct"/>
          </w:tcPr>
          <w:p w:rsidR="00434CB2" w:rsidRPr="003B3C49" w:rsidRDefault="00434CB2" w:rsidP="003B3C49">
            <w:pPr>
              <w:spacing w:after="160" w:line="240" w:lineRule="exact"/>
              <w:jc w:val="center"/>
              <w:rPr>
                <w:bCs/>
              </w:rPr>
            </w:pPr>
            <w:r w:rsidRPr="003B3C49">
              <w:rPr>
                <w:bCs/>
              </w:rPr>
              <w:t>№</w:t>
            </w:r>
          </w:p>
        </w:tc>
        <w:tc>
          <w:tcPr>
            <w:tcW w:w="1866" w:type="pct"/>
          </w:tcPr>
          <w:p w:rsidR="00434CB2" w:rsidRPr="003B3C49" w:rsidRDefault="00434CB2" w:rsidP="003B3C49">
            <w:pPr>
              <w:spacing w:after="160" w:line="240" w:lineRule="exact"/>
              <w:jc w:val="center"/>
              <w:rPr>
                <w:bCs/>
                <w:lang w:val="kk-KZ"/>
              </w:rPr>
            </w:pPr>
            <w:r w:rsidRPr="003B3C49">
              <w:rPr>
                <w:bCs/>
                <w:lang w:val="kk-KZ"/>
              </w:rPr>
              <w:t>Көрсеткіш атауы</w:t>
            </w:r>
          </w:p>
        </w:tc>
        <w:tc>
          <w:tcPr>
            <w:tcW w:w="540" w:type="pct"/>
          </w:tcPr>
          <w:p w:rsidR="00434CB2" w:rsidRPr="003B3C49" w:rsidRDefault="00434CB2" w:rsidP="003B3C49">
            <w:pPr>
              <w:spacing w:after="160" w:line="240" w:lineRule="exact"/>
              <w:jc w:val="center"/>
              <w:rPr>
                <w:bCs/>
                <w:sz w:val="28"/>
                <w:szCs w:val="28"/>
                <w:lang w:val="kk-KZ"/>
              </w:rPr>
            </w:pPr>
            <w:r w:rsidRPr="003B3C49">
              <w:rPr>
                <w:bCs/>
                <w:sz w:val="28"/>
                <w:szCs w:val="28"/>
                <w:lang w:val="kk-KZ"/>
              </w:rPr>
              <w:t>Өлшем бірлігі</w:t>
            </w:r>
          </w:p>
        </w:tc>
        <w:tc>
          <w:tcPr>
            <w:tcW w:w="615" w:type="pct"/>
          </w:tcPr>
          <w:p w:rsidR="00434CB2" w:rsidRPr="003B3C49" w:rsidRDefault="00434CB2" w:rsidP="003B3C49">
            <w:pPr>
              <w:spacing w:after="160" w:line="240" w:lineRule="exact"/>
              <w:jc w:val="center"/>
              <w:rPr>
                <w:bCs/>
                <w:sz w:val="28"/>
                <w:szCs w:val="28"/>
              </w:rPr>
            </w:pPr>
            <w:r w:rsidRPr="003B3C49">
              <w:rPr>
                <w:bCs/>
                <w:sz w:val="28"/>
                <w:szCs w:val="28"/>
              </w:rPr>
              <w:t>2012</w:t>
            </w:r>
            <w:r w:rsidRPr="003B3C49">
              <w:rPr>
                <w:bCs/>
                <w:sz w:val="28"/>
                <w:szCs w:val="28"/>
                <w:lang w:val="kk-KZ"/>
              </w:rPr>
              <w:t>ж.</w:t>
            </w:r>
          </w:p>
        </w:tc>
        <w:tc>
          <w:tcPr>
            <w:tcW w:w="694" w:type="pct"/>
          </w:tcPr>
          <w:p w:rsidR="00434CB2" w:rsidRPr="003B3C49" w:rsidRDefault="00434CB2" w:rsidP="003B3C49">
            <w:pPr>
              <w:spacing w:after="160" w:line="240" w:lineRule="exact"/>
              <w:jc w:val="center"/>
              <w:rPr>
                <w:bCs/>
                <w:sz w:val="28"/>
                <w:szCs w:val="28"/>
              </w:rPr>
            </w:pPr>
            <w:r w:rsidRPr="003B3C49">
              <w:rPr>
                <w:bCs/>
                <w:sz w:val="28"/>
                <w:szCs w:val="28"/>
              </w:rPr>
              <w:t xml:space="preserve">2013 </w:t>
            </w:r>
            <w:r w:rsidRPr="003B3C49">
              <w:rPr>
                <w:bCs/>
                <w:sz w:val="28"/>
                <w:szCs w:val="28"/>
                <w:lang w:val="kk-KZ"/>
              </w:rPr>
              <w:t>ж.</w:t>
            </w:r>
          </w:p>
        </w:tc>
        <w:tc>
          <w:tcPr>
            <w:tcW w:w="1004" w:type="pct"/>
          </w:tcPr>
          <w:p w:rsidR="00434CB2" w:rsidRPr="003B3C49" w:rsidRDefault="00434CB2" w:rsidP="003B3C49">
            <w:pPr>
              <w:spacing w:after="160" w:line="240" w:lineRule="exact"/>
              <w:jc w:val="center"/>
              <w:rPr>
                <w:bCs/>
                <w:sz w:val="28"/>
                <w:szCs w:val="28"/>
              </w:rPr>
            </w:pPr>
            <w:r w:rsidRPr="003B3C49">
              <w:rPr>
                <w:bCs/>
                <w:sz w:val="28"/>
                <w:szCs w:val="28"/>
              </w:rPr>
              <w:t>2014</w:t>
            </w:r>
            <w:r w:rsidRPr="003B3C49">
              <w:rPr>
                <w:bCs/>
                <w:sz w:val="28"/>
                <w:szCs w:val="28"/>
                <w:lang w:val="kk-KZ"/>
              </w:rPr>
              <w:t>ж.</w:t>
            </w:r>
          </w:p>
        </w:tc>
      </w:tr>
      <w:tr w:rsidR="00434CB2" w:rsidRPr="005A3C12" w:rsidTr="00434CB2">
        <w:tc>
          <w:tcPr>
            <w:tcW w:w="280" w:type="pct"/>
          </w:tcPr>
          <w:p w:rsidR="00434CB2" w:rsidRPr="003B3C49" w:rsidRDefault="00434CB2" w:rsidP="003B3C49">
            <w:pPr>
              <w:spacing w:after="160" w:line="240" w:lineRule="exact"/>
              <w:jc w:val="center"/>
              <w:rPr>
                <w:bCs/>
              </w:rPr>
            </w:pPr>
            <w:r w:rsidRPr="003B3C49">
              <w:rPr>
                <w:bCs/>
              </w:rPr>
              <w:t>1</w:t>
            </w:r>
          </w:p>
        </w:tc>
        <w:tc>
          <w:tcPr>
            <w:tcW w:w="1866" w:type="pct"/>
          </w:tcPr>
          <w:p w:rsidR="00434CB2" w:rsidRPr="003B3C49" w:rsidRDefault="00434CB2" w:rsidP="003B3C49">
            <w:pPr>
              <w:spacing w:after="160" w:line="240" w:lineRule="exact"/>
              <w:jc w:val="center"/>
              <w:rPr>
                <w:rFonts w:eastAsia="SimSun"/>
              </w:rPr>
            </w:pPr>
            <w:r w:rsidRPr="003B3C49">
              <w:rPr>
                <w:rFonts w:eastAsia="SimSun"/>
                <w:lang w:val="kk-KZ"/>
              </w:rPr>
              <w:t>Ауданда өткізілген әлеуметтік маңызы бар және мәдени шаралардың саны</w:t>
            </w:r>
          </w:p>
        </w:tc>
        <w:tc>
          <w:tcPr>
            <w:tcW w:w="540"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бірлік</w:t>
            </w:r>
          </w:p>
        </w:tc>
        <w:tc>
          <w:tcPr>
            <w:tcW w:w="615"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555</w:t>
            </w:r>
          </w:p>
        </w:tc>
        <w:tc>
          <w:tcPr>
            <w:tcW w:w="69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558</w:t>
            </w:r>
          </w:p>
        </w:tc>
        <w:tc>
          <w:tcPr>
            <w:tcW w:w="100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585</w:t>
            </w:r>
          </w:p>
        </w:tc>
      </w:tr>
      <w:tr w:rsidR="00434CB2" w:rsidRPr="005A3C12" w:rsidTr="00434CB2">
        <w:trPr>
          <w:trHeight w:val="871"/>
        </w:trPr>
        <w:tc>
          <w:tcPr>
            <w:tcW w:w="280" w:type="pct"/>
          </w:tcPr>
          <w:p w:rsidR="00434CB2" w:rsidRPr="003B3C49" w:rsidRDefault="00434CB2" w:rsidP="003B3C49">
            <w:pPr>
              <w:spacing w:after="160" w:line="240" w:lineRule="exact"/>
              <w:jc w:val="center"/>
              <w:rPr>
                <w:bCs/>
              </w:rPr>
            </w:pPr>
            <w:r w:rsidRPr="003B3C49">
              <w:rPr>
                <w:bCs/>
              </w:rPr>
              <w:t>2</w:t>
            </w:r>
          </w:p>
        </w:tc>
        <w:tc>
          <w:tcPr>
            <w:tcW w:w="1866" w:type="pct"/>
          </w:tcPr>
          <w:p w:rsidR="00434CB2" w:rsidRPr="003B3C49" w:rsidRDefault="00434CB2" w:rsidP="003B3C49">
            <w:pPr>
              <w:spacing w:after="160" w:line="240" w:lineRule="exact"/>
              <w:jc w:val="center"/>
              <w:rPr>
                <w:rFonts w:eastAsia="SimSun"/>
              </w:rPr>
            </w:pPr>
            <w:r w:rsidRPr="003B3C49">
              <w:rPr>
                <w:rFonts w:eastAsia="SimSun"/>
              </w:rPr>
              <w:t>1000 адамға</w:t>
            </w:r>
            <w:r w:rsidRPr="003B3C49">
              <w:rPr>
                <w:rFonts w:eastAsia="SimSun"/>
                <w:lang w:val="kk-KZ"/>
              </w:rPr>
              <w:t xml:space="preserve"> </w:t>
            </w:r>
            <w:r w:rsidRPr="003B3C49">
              <w:rPr>
                <w:rFonts w:eastAsia="SimSun"/>
              </w:rPr>
              <w:t>шаққандағы</w:t>
            </w:r>
            <w:r w:rsidRPr="003B3C49">
              <w:rPr>
                <w:rFonts w:eastAsia="SimSun"/>
                <w:lang w:val="kk-KZ"/>
              </w:rPr>
              <w:t xml:space="preserve"> </w:t>
            </w:r>
            <w:r w:rsidRPr="003B3C49">
              <w:rPr>
                <w:rFonts w:eastAsia="SimSun"/>
              </w:rPr>
              <w:t>мәдениет</w:t>
            </w:r>
            <w:r w:rsidRPr="003B3C49">
              <w:rPr>
                <w:rFonts w:eastAsia="SimSun"/>
                <w:lang w:val="kk-KZ"/>
              </w:rPr>
              <w:t xml:space="preserve"> </w:t>
            </w:r>
            <w:r w:rsidRPr="003B3C49">
              <w:rPr>
                <w:rFonts w:eastAsia="SimSun"/>
              </w:rPr>
              <w:t>ұйымдарына</w:t>
            </w:r>
            <w:r w:rsidRPr="003B3C49">
              <w:rPr>
                <w:rFonts w:eastAsia="SimSun"/>
                <w:lang w:val="kk-KZ"/>
              </w:rPr>
              <w:t xml:space="preserve"> </w:t>
            </w:r>
            <w:r w:rsidRPr="003B3C49">
              <w:rPr>
                <w:rFonts w:eastAsia="SimSun"/>
              </w:rPr>
              <w:t>келушілердің</w:t>
            </w:r>
            <w:r w:rsidRPr="003B3C49">
              <w:rPr>
                <w:rFonts w:eastAsia="SimSun"/>
                <w:lang w:val="kk-KZ"/>
              </w:rPr>
              <w:t xml:space="preserve"> </w:t>
            </w:r>
            <w:r w:rsidRPr="003B3C49">
              <w:rPr>
                <w:rFonts w:eastAsia="SimSun"/>
              </w:rPr>
              <w:t>(келу) орташа</w:t>
            </w:r>
            <w:r w:rsidRPr="003B3C49">
              <w:rPr>
                <w:rFonts w:eastAsia="SimSun"/>
                <w:lang w:val="kk-KZ"/>
              </w:rPr>
              <w:t xml:space="preserve"> </w:t>
            </w:r>
            <w:r w:rsidRPr="003B3C49">
              <w:rPr>
                <w:rFonts w:eastAsia="SimSun"/>
              </w:rPr>
              <w:t>саны</w:t>
            </w:r>
          </w:p>
        </w:tc>
        <w:tc>
          <w:tcPr>
            <w:tcW w:w="540"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адам</w:t>
            </w:r>
          </w:p>
        </w:tc>
        <w:tc>
          <w:tcPr>
            <w:tcW w:w="615"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178000</w:t>
            </w:r>
          </w:p>
        </w:tc>
        <w:tc>
          <w:tcPr>
            <w:tcW w:w="69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170680</w:t>
            </w:r>
          </w:p>
        </w:tc>
        <w:tc>
          <w:tcPr>
            <w:tcW w:w="100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239800</w:t>
            </w:r>
          </w:p>
        </w:tc>
      </w:tr>
      <w:tr w:rsidR="00434CB2" w:rsidRPr="005A3C12" w:rsidTr="00434CB2">
        <w:tc>
          <w:tcPr>
            <w:tcW w:w="280" w:type="pct"/>
          </w:tcPr>
          <w:p w:rsidR="00434CB2" w:rsidRPr="003B3C49" w:rsidRDefault="00DA353C" w:rsidP="003B3C49">
            <w:pPr>
              <w:spacing w:after="160" w:line="240" w:lineRule="exact"/>
              <w:jc w:val="center"/>
              <w:rPr>
                <w:bCs/>
                <w:lang w:val="en-US"/>
              </w:rPr>
            </w:pPr>
            <w:r w:rsidRPr="003B3C49">
              <w:rPr>
                <w:bCs/>
                <w:lang w:val="en-US"/>
              </w:rPr>
              <w:t>3</w:t>
            </w:r>
          </w:p>
        </w:tc>
        <w:tc>
          <w:tcPr>
            <w:tcW w:w="1866" w:type="pct"/>
          </w:tcPr>
          <w:p w:rsidR="00434CB2" w:rsidRPr="003B3C49" w:rsidRDefault="00434CB2" w:rsidP="003B3C49">
            <w:pPr>
              <w:spacing w:after="160" w:line="240" w:lineRule="exact"/>
              <w:jc w:val="center"/>
              <w:rPr>
                <w:rFonts w:eastAsia="SimSun"/>
              </w:rPr>
            </w:pPr>
            <w:r w:rsidRPr="003B3C49">
              <w:rPr>
                <w:rFonts w:eastAsia="SimSun"/>
              </w:rPr>
              <w:t>кітапханаға келушілер</w:t>
            </w:r>
          </w:p>
        </w:tc>
        <w:tc>
          <w:tcPr>
            <w:tcW w:w="540"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адам</w:t>
            </w:r>
          </w:p>
        </w:tc>
        <w:tc>
          <w:tcPr>
            <w:tcW w:w="615"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157830</w:t>
            </w:r>
          </w:p>
        </w:tc>
        <w:tc>
          <w:tcPr>
            <w:tcW w:w="69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157924</w:t>
            </w:r>
          </w:p>
        </w:tc>
        <w:tc>
          <w:tcPr>
            <w:tcW w:w="100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161950</w:t>
            </w:r>
          </w:p>
        </w:tc>
      </w:tr>
      <w:tr w:rsidR="00434CB2" w:rsidRPr="005A3C12" w:rsidTr="00434CB2">
        <w:tc>
          <w:tcPr>
            <w:tcW w:w="280" w:type="pct"/>
          </w:tcPr>
          <w:p w:rsidR="00434CB2" w:rsidRPr="003B3C49" w:rsidRDefault="00DA353C" w:rsidP="003B3C49">
            <w:pPr>
              <w:spacing w:after="160" w:line="240" w:lineRule="exact"/>
              <w:jc w:val="center"/>
              <w:rPr>
                <w:bCs/>
                <w:lang w:val="en-US"/>
              </w:rPr>
            </w:pPr>
            <w:r w:rsidRPr="003B3C49">
              <w:rPr>
                <w:bCs/>
                <w:lang w:val="en-US"/>
              </w:rPr>
              <w:t>4</w:t>
            </w:r>
          </w:p>
        </w:tc>
        <w:tc>
          <w:tcPr>
            <w:tcW w:w="1866" w:type="pct"/>
          </w:tcPr>
          <w:p w:rsidR="00434CB2" w:rsidRPr="003B3C49" w:rsidRDefault="00434CB2" w:rsidP="003B3C49">
            <w:pPr>
              <w:spacing w:after="160" w:line="240" w:lineRule="exact"/>
              <w:jc w:val="center"/>
              <w:rPr>
                <w:rFonts w:eastAsia="SimSun"/>
              </w:rPr>
            </w:pPr>
            <w:r w:rsidRPr="003B3C49">
              <w:rPr>
                <w:rFonts w:eastAsia="SimSun"/>
              </w:rPr>
              <w:t>театрға келушілер</w:t>
            </w:r>
          </w:p>
        </w:tc>
        <w:tc>
          <w:tcPr>
            <w:tcW w:w="540" w:type="pct"/>
            <w:vAlign w:val="center"/>
          </w:tcPr>
          <w:p w:rsidR="00434CB2" w:rsidRPr="003B3C49" w:rsidRDefault="00434CB2" w:rsidP="003B3C49">
            <w:pPr>
              <w:spacing w:after="160" w:line="240" w:lineRule="exact"/>
              <w:jc w:val="center"/>
              <w:rPr>
                <w:rFonts w:eastAsia="SimSun"/>
                <w:sz w:val="28"/>
                <w:szCs w:val="28"/>
              </w:rPr>
            </w:pPr>
          </w:p>
        </w:tc>
        <w:tc>
          <w:tcPr>
            <w:tcW w:w="615"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69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100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r>
      <w:tr w:rsidR="00434CB2" w:rsidRPr="005A3C12" w:rsidTr="00434CB2">
        <w:tc>
          <w:tcPr>
            <w:tcW w:w="280" w:type="pct"/>
          </w:tcPr>
          <w:p w:rsidR="00434CB2" w:rsidRPr="003B3C49" w:rsidRDefault="00DA353C" w:rsidP="003B3C49">
            <w:pPr>
              <w:spacing w:after="160" w:line="240" w:lineRule="exact"/>
              <w:jc w:val="center"/>
              <w:rPr>
                <w:bCs/>
                <w:lang w:val="en-US"/>
              </w:rPr>
            </w:pPr>
            <w:r w:rsidRPr="003B3C49">
              <w:rPr>
                <w:bCs/>
                <w:lang w:val="en-US"/>
              </w:rPr>
              <w:t>5</w:t>
            </w:r>
          </w:p>
        </w:tc>
        <w:tc>
          <w:tcPr>
            <w:tcW w:w="1866" w:type="pct"/>
          </w:tcPr>
          <w:p w:rsidR="00434CB2" w:rsidRPr="003B3C49" w:rsidRDefault="00434CB2" w:rsidP="003B3C49">
            <w:pPr>
              <w:spacing w:after="160" w:line="240" w:lineRule="exact"/>
              <w:jc w:val="center"/>
              <w:rPr>
                <w:rFonts w:eastAsia="SimSun"/>
              </w:rPr>
            </w:pPr>
            <w:r w:rsidRPr="003B3C49">
              <w:rPr>
                <w:rFonts w:eastAsia="SimSun"/>
              </w:rPr>
              <w:t>концерттік ұйымдарға келушілер</w:t>
            </w:r>
          </w:p>
        </w:tc>
        <w:tc>
          <w:tcPr>
            <w:tcW w:w="540"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саны</w:t>
            </w:r>
          </w:p>
        </w:tc>
        <w:tc>
          <w:tcPr>
            <w:tcW w:w="615"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w:t>
            </w:r>
          </w:p>
        </w:tc>
        <w:tc>
          <w:tcPr>
            <w:tcW w:w="69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w:t>
            </w:r>
          </w:p>
        </w:tc>
        <w:tc>
          <w:tcPr>
            <w:tcW w:w="1004" w:type="pct"/>
            <w:vAlign w:val="center"/>
          </w:tcPr>
          <w:p w:rsidR="00434CB2" w:rsidRPr="003B3C49" w:rsidRDefault="00434CB2" w:rsidP="003B3C49">
            <w:pPr>
              <w:spacing w:after="160" w:line="240" w:lineRule="exact"/>
              <w:jc w:val="center"/>
              <w:rPr>
                <w:rFonts w:eastAsia="SimSun"/>
                <w:sz w:val="28"/>
                <w:szCs w:val="28"/>
                <w:lang w:val="kk-KZ"/>
              </w:rPr>
            </w:pPr>
            <w:r w:rsidRPr="003B3C49">
              <w:rPr>
                <w:rFonts w:eastAsia="SimSun"/>
                <w:sz w:val="28"/>
                <w:szCs w:val="28"/>
                <w:lang w:val="kk-KZ"/>
              </w:rPr>
              <w:t>-</w:t>
            </w:r>
          </w:p>
        </w:tc>
      </w:tr>
      <w:tr w:rsidR="00434CB2" w:rsidRPr="005A3C12" w:rsidTr="00434CB2">
        <w:tc>
          <w:tcPr>
            <w:tcW w:w="280" w:type="pct"/>
          </w:tcPr>
          <w:p w:rsidR="00434CB2" w:rsidRPr="003B3C49" w:rsidRDefault="00DA353C" w:rsidP="003B3C49">
            <w:pPr>
              <w:spacing w:after="160" w:line="240" w:lineRule="exact"/>
              <w:jc w:val="center"/>
              <w:rPr>
                <w:bCs/>
                <w:lang w:val="en-US"/>
              </w:rPr>
            </w:pPr>
            <w:r w:rsidRPr="003B3C49">
              <w:rPr>
                <w:bCs/>
                <w:lang w:val="en-US"/>
              </w:rPr>
              <w:t>6</w:t>
            </w:r>
          </w:p>
        </w:tc>
        <w:tc>
          <w:tcPr>
            <w:tcW w:w="1866" w:type="pct"/>
          </w:tcPr>
          <w:p w:rsidR="00434CB2" w:rsidRPr="003B3C49" w:rsidRDefault="00434CB2" w:rsidP="003B3C49">
            <w:pPr>
              <w:spacing w:after="160" w:line="240" w:lineRule="exact"/>
              <w:jc w:val="center"/>
              <w:rPr>
                <w:rFonts w:eastAsia="SimSun"/>
              </w:rPr>
            </w:pPr>
            <w:r w:rsidRPr="003B3C49">
              <w:rPr>
                <w:rFonts w:eastAsia="SimSun"/>
              </w:rPr>
              <w:t>мұражайларға келушілер</w:t>
            </w:r>
          </w:p>
        </w:tc>
        <w:tc>
          <w:tcPr>
            <w:tcW w:w="540" w:type="pct"/>
            <w:vAlign w:val="center"/>
          </w:tcPr>
          <w:p w:rsidR="00434CB2" w:rsidRPr="003B3C49" w:rsidRDefault="00434CB2" w:rsidP="003B3C49">
            <w:pPr>
              <w:spacing w:after="160" w:line="240" w:lineRule="exact"/>
              <w:jc w:val="center"/>
              <w:rPr>
                <w:rFonts w:eastAsia="SimSun"/>
                <w:sz w:val="28"/>
                <w:szCs w:val="28"/>
              </w:rPr>
            </w:pPr>
          </w:p>
        </w:tc>
        <w:tc>
          <w:tcPr>
            <w:tcW w:w="615"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69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100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r>
      <w:tr w:rsidR="00434CB2" w:rsidRPr="005A3C12" w:rsidTr="00434CB2">
        <w:trPr>
          <w:trHeight w:val="301"/>
        </w:trPr>
        <w:tc>
          <w:tcPr>
            <w:tcW w:w="280" w:type="pct"/>
          </w:tcPr>
          <w:p w:rsidR="00434CB2" w:rsidRPr="003B3C49" w:rsidRDefault="00DA353C" w:rsidP="003B3C49">
            <w:pPr>
              <w:spacing w:after="160" w:line="240" w:lineRule="exact"/>
              <w:jc w:val="center"/>
              <w:rPr>
                <w:bCs/>
                <w:lang w:val="en-US"/>
              </w:rPr>
            </w:pPr>
            <w:r w:rsidRPr="003B3C49">
              <w:rPr>
                <w:bCs/>
                <w:lang w:val="en-US"/>
              </w:rPr>
              <w:t>7</w:t>
            </w:r>
          </w:p>
        </w:tc>
        <w:tc>
          <w:tcPr>
            <w:tcW w:w="1866" w:type="pct"/>
          </w:tcPr>
          <w:p w:rsidR="00434CB2" w:rsidRPr="003B3C49" w:rsidRDefault="00434CB2" w:rsidP="003B3C49">
            <w:pPr>
              <w:spacing w:after="160" w:line="240" w:lineRule="exact"/>
              <w:jc w:val="center"/>
              <w:rPr>
                <w:rFonts w:eastAsia="SimSun"/>
                <w:lang w:val="en-US"/>
              </w:rPr>
            </w:pPr>
            <w:r w:rsidRPr="003B3C49">
              <w:rPr>
                <w:rFonts w:eastAsia="SimSun"/>
                <w:lang w:val="kk-KZ"/>
              </w:rPr>
              <w:t>Мәдениет ұйымдарының қызметін сату кезінде, мемлекеттік қызметтерді есептемегенде табылған қаражаттың олардың жергілікті бюджеттен қаржыландыруына арақатынасы</w:t>
            </w:r>
          </w:p>
        </w:tc>
        <w:tc>
          <w:tcPr>
            <w:tcW w:w="540"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p w:rsidR="00434CB2" w:rsidRPr="003B3C49" w:rsidRDefault="00434CB2" w:rsidP="003B3C49">
            <w:pPr>
              <w:spacing w:after="160" w:line="240" w:lineRule="exact"/>
              <w:jc w:val="center"/>
              <w:rPr>
                <w:rFonts w:eastAsia="SimSun"/>
                <w:sz w:val="28"/>
                <w:szCs w:val="28"/>
              </w:rPr>
            </w:pPr>
          </w:p>
        </w:tc>
        <w:tc>
          <w:tcPr>
            <w:tcW w:w="615"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69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c>
          <w:tcPr>
            <w:tcW w:w="1004" w:type="pct"/>
            <w:vAlign w:val="center"/>
          </w:tcPr>
          <w:p w:rsidR="00434CB2" w:rsidRPr="003B3C49" w:rsidRDefault="00434CB2" w:rsidP="003B3C49">
            <w:pPr>
              <w:spacing w:after="160" w:line="240" w:lineRule="exact"/>
              <w:jc w:val="center"/>
              <w:rPr>
                <w:rFonts w:eastAsia="SimSun"/>
                <w:sz w:val="28"/>
                <w:szCs w:val="28"/>
              </w:rPr>
            </w:pPr>
            <w:r w:rsidRPr="003B3C49">
              <w:rPr>
                <w:rFonts w:eastAsia="SimSun"/>
                <w:sz w:val="28"/>
                <w:szCs w:val="28"/>
              </w:rPr>
              <w:t>-</w:t>
            </w:r>
          </w:p>
        </w:tc>
      </w:tr>
    </w:tbl>
    <w:p w:rsidR="00434CB2" w:rsidRPr="005A3C12" w:rsidRDefault="00434CB2" w:rsidP="00434CB2">
      <w:pPr>
        <w:ind w:firstLine="709"/>
        <w:rPr>
          <w:sz w:val="28"/>
          <w:szCs w:val="28"/>
          <w:lang w:val="kk-KZ"/>
        </w:rPr>
      </w:pPr>
    </w:p>
    <w:p w:rsidR="00434CB2" w:rsidRPr="005A3C12" w:rsidRDefault="00434CB2" w:rsidP="00434CB2">
      <w:pPr>
        <w:ind w:firstLine="709"/>
        <w:rPr>
          <w:sz w:val="28"/>
          <w:szCs w:val="28"/>
          <w:lang w:val="kk-KZ"/>
        </w:rPr>
      </w:pPr>
      <w:r>
        <w:rPr>
          <w:sz w:val="28"/>
          <w:szCs w:val="28"/>
          <w:lang w:val="kk-KZ"/>
        </w:rPr>
        <w:t xml:space="preserve">Шардара </w:t>
      </w:r>
      <w:r w:rsidRPr="005A3C12">
        <w:rPr>
          <w:sz w:val="28"/>
          <w:szCs w:val="28"/>
          <w:lang w:val="kk-KZ"/>
        </w:rPr>
        <w:t xml:space="preserve">аудандық ОКЖ  кітапханаларында кітап қорында </w:t>
      </w:r>
      <w:r>
        <w:rPr>
          <w:sz w:val="28"/>
          <w:szCs w:val="28"/>
          <w:lang w:val="kk-KZ"/>
        </w:rPr>
        <w:t xml:space="preserve"> 350 873</w:t>
      </w:r>
      <w:r w:rsidRPr="005A3C12">
        <w:rPr>
          <w:sz w:val="28"/>
          <w:szCs w:val="28"/>
          <w:lang w:val="kk-KZ"/>
        </w:rPr>
        <w:t xml:space="preserve"> данадан кітап бар, оның ішінде </w:t>
      </w:r>
      <w:r>
        <w:rPr>
          <w:sz w:val="28"/>
          <w:szCs w:val="28"/>
          <w:lang w:val="kk-KZ"/>
        </w:rPr>
        <w:t>180704</w:t>
      </w:r>
      <w:r w:rsidRPr="005A3C12">
        <w:rPr>
          <w:sz w:val="28"/>
          <w:szCs w:val="28"/>
          <w:lang w:val="kk-KZ"/>
        </w:rPr>
        <w:t xml:space="preserve"> дана кітап мемлекеттік тілде.</w:t>
      </w:r>
    </w:p>
    <w:p w:rsidR="00434CB2" w:rsidRPr="005A3C12" w:rsidRDefault="00434CB2" w:rsidP="00434CB2">
      <w:pPr>
        <w:ind w:firstLine="709"/>
        <w:contextualSpacing/>
        <w:rPr>
          <w:sz w:val="28"/>
          <w:szCs w:val="28"/>
          <w:lang w:val="kk-KZ"/>
        </w:rPr>
      </w:pPr>
      <w:r w:rsidRPr="005A3C12">
        <w:rPr>
          <w:sz w:val="28"/>
          <w:szCs w:val="28"/>
          <w:lang w:val="kk-KZ"/>
        </w:rPr>
        <w:t xml:space="preserve">Тарихи-мәдени мұраның </w:t>
      </w:r>
      <w:r>
        <w:rPr>
          <w:sz w:val="28"/>
          <w:szCs w:val="28"/>
          <w:lang w:val="kk-KZ"/>
        </w:rPr>
        <w:t xml:space="preserve">2 </w:t>
      </w:r>
      <w:r w:rsidRPr="005A3C12">
        <w:rPr>
          <w:sz w:val="28"/>
          <w:szCs w:val="28"/>
          <w:lang w:val="kk-KZ"/>
        </w:rPr>
        <w:t xml:space="preserve"> нысаны күзетіледі.</w:t>
      </w:r>
      <w:r>
        <w:rPr>
          <w:sz w:val="28"/>
          <w:szCs w:val="28"/>
          <w:lang w:val="kk-KZ"/>
        </w:rPr>
        <w:t>Олар: Ұзын ата кесенесі, Сүткент қалашығы.</w:t>
      </w:r>
    </w:p>
    <w:p w:rsidR="00434CB2" w:rsidRPr="005A3C12" w:rsidRDefault="00434CB2" w:rsidP="00434CB2">
      <w:pPr>
        <w:ind w:firstLine="709"/>
        <w:contextualSpacing/>
        <w:rPr>
          <w:rFonts w:eastAsia="SimSun"/>
          <w:sz w:val="28"/>
          <w:szCs w:val="28"/>
          <w:lang w:val="kk-KZ" w:eastAsia="zh-CN" w:bidi="hi-IN"/>
        </w:rPr>
      </w:pPr>
      <w:r w:rsidRPr="005A3C12">
        <w:rPr>
          <w:sz w:val="28"/>
          <w:szCs w:val="28"/>
          <w:lang w:val="kk-KZ"/>
        </w:rPr>
        <w:t xml:space="preserve">2012 ж. өңірде </w:t>
      </w:r>
      <w:r>
        <w:rPr>
          <w:sz w:val="28"/>
          <w:szCs w:val="28"/>
          <w:lang w:val="kk-KZ"/>
        </w:rPr>
        <w:t>555</w:t>
      </w:r>
      <w:r w:rsidRPr="005A3C12">
        <w:rPr>
          <w:sz w:val="28"/>
          <w:szCs w:val="28"/>
          <w:lang w:val="kk-KZ"/>
        </w:rPr>
        <w:t xml:space="preserve"> мәдени-бұқаралық іс-шаралар өткізілді көрермендер саны- </w:t>
      </w:r>
      <w:r>
        <w:rPr>
          <w:sz w:val="28"/>
          <w:szCs w:val="28"/>
          <w:lang w:val="kk-KZ"/>
        </w:rPr>
        <w:t>178 </w:t>
      </w:r>
      <w:r w:rsidRPr="005A3C12">
        <w:rPr>
          <w:sz w:val="28"/>
          <w:szCs w:val="28"/>
          <w:lang w:val="kk-KZ"/>
        </w:rPr>
        <w:t>000</w:t>
      </w:r>
      <w:r>
        <w:rPr>
          <w:sz w:val="28"/>
          <w:szCs w:val="28"/>
          <w:lang w:val="kk-KZ"/>
        </w:rPr>
        <w:t xml:space="preserve"> адамды </w:t>
      </w:r>
      <w:r w:rsidRPr="005A3C12">
        <w:rPr>
          <w:sz w:val="28"/>
          <w:szCs w:val="28"/>
          <w:lang w:val="kk-KZ"/>
        </w:rPr>
        <w:t xml:space="preserve"> құраса,</w:t>
      </w:r>
      <w:r>
        <w:rPr>
          <w:sz w:val="28"/>
          <w:szCs w:val="28"/>
          <w:lang w:val="kk-KZ"/>
        </w:rPr>
        <w:t xml:space="preserve"> </w:t>
      </w:r>
      <w:r w:rsidRPr="005A3C12">
        <w:rPr>
          <w:sz w:val="28"/>
          <w:szCs w:val="28"/>
          <w:lang w:val="kk-KZ"/>
        </w:rPr>
        <w:t xml:space="preserve"> 2013 ж. өңірде </w:t>
      </w:r>
      <w:r>
        <w:rPr>
          <w:sz w:val="28"/>
          <w:szCs w:val="28"/>
          <w:lang w:val="kk-KZ"/>
        </w:rPr>
        <w:t>558</w:t>
      </w:r>
      <w:r w:rsidRPr="005A3C12">
        <w:rPr>
          <w:sz w:val="28"/>
          <w:szCs w:val="28"/>
          <w:lang w:val="kk-KZ"/>
        </w:rPr>
        <w:t xml:space="preserve"> мәдени-бұқаралық іс-шаралар өткізілді көрермендер саны- </w:t>
      </w:r>
      <w:r>
        <w:rPr>
          <w:sz w:val="28"/>
          <w:szCs w:val="28"/>
          <w:lang w:val="kk-KZ"/>
        </w:rPr>
        <w:t>170 68</w:t>
      </w:r>
      <w:r w:rsidRPr="005A3C12">
        <w:rPr>
          <w:sz w:val="28"/>
          <w:szCs w:val="28"/>
          <w:lang w:val="kk-KZ"/>
        </w:rPr>
        <w:t>0</w:t>
      </w:r>
      <w:r>
        <w:rPr>
          <w:sz w:val="28"/>
          <w:szCs w:val="28"/>
          <w:lang w:val="kk-KZ"/>
        </w:rPr>
        <w:t xml:space="preserve"> адамды</w:t>
      </w:r>
      <w:r w:rsidRPr="005A3C12">
        <w:rPr>
          <w:sz w:val="28"/>
          <w:szCs w:val="28"/>
          <w:lang w:val="kk-KZ"/>
        </w:rPr>
        <w:t xml:space="preserve"> құрады.</w:t>
      </w:r>
      <w:r>
        <w:rPr>
          <w:sz w:val="28"/>
          <w:szCs w:val="28"/>
          <w:lang w:val="kk-KZ"/>
        </w:rPr>
        <w:t xml:space="preserve"> Ал, 2014 ж. өңірде   585 </w:t>
      </w:r>
      <w:r w:rsidRPr="005A3C12">
        <w:rPr>
          <w:sz w:val="28"/>
          <w:szCs w:val="28"/>
          <w:lang w:val="kk-KZ"/>
        </w:rPr>
        <w:t xml:space="preserve"> мәдени-бұқаралық іс-шаралар өткізілді, көрермендер саны- </w:t>
      </w:r>
      <w:r>
        <w:rPr>
          <w:sz w:val="28"/>
          <w:szCs w:val="28"/>
          <w:lang w:val="kk-KZ"/>
        </w:rPr>
        <w:t>239 800 адамды</w:t>
      </w:r>
      <w:r w:rsidRPr="005A3C12">
        <w:rPr>
          <w:sz w:val="28"/>
          <w:szCs w:val="28"/>
          <w:lang w:val="kk-KZ"/>
        </w:rPr>
        <w:t xml:space="preserve"> құрады.</w:t>
      </w:r>
      <w:r w:rsidRPr="005A3C12">
        <w:rPr>
          <w:rFonts w:eastAsia="Batang"/>
          <w:sz w:val="28"/>
          <w:szCs w:val="28"/>
          <w:lang w:val="kk-KZ" w:eastAsia="ko-KR" w:bidi="hi-IN"/>
        </w:rPr>
        <w:t xml:space="preserve"> </w:t>
      </w:r>
    </w:p>
    <w:p w:rsidR="00434CB2" w:rsidRPr="005A3C12" w:rsidRDefault="00434CB2" w:rsidP="00434CB2">
      <w:pPr>
        <w:pStyle w:val="3"/>
        <w:ind w:firstLine="709"/>
        <w:rPr>
          <w:rFonts w:ascii="Times New Roman" w:eastAsia="SimSun" w:hAnsi="Times New Roman"/>
          <w:szCs w:val="28"/>
          <w:lang w:val="kk-KZ" w:eastAsia="zh-CN" w:bidi="hi-IN"/>
        </w:rPr>
      </w:pPr>
      <w:r w:rsidRPr="005A3C12">
        <w:rPr>
          <w:rFonts w:ascii="Times New Roman" w:hAnsi="Times New Roman"/>
          <w:szCs w:val="28"/>
          <w:lang w:val="kk-KZ"/>
        </w:rPr>
        <w:t>Үш тілді дамыту</w:t>
      </w:r>
    </w:p>
    <w:p w:rsidR="00434CB2" w:rsidRPr="005A3C12" w:rsidRDefault="00434CB2" w:rsidP="00434CB2">
      <w:pPr>
        <w:ind w:firstLine="709"/>
        <w:contextualSpacing/>
        <w:jc w:val="both"/>
        <w:rPr>
          <w:sz w:val="28"/>
          <w:szCs w:val="28"/>
          <w:lang w:val="kk-KZ"/>
        </w:rPr>
      </w:pPr>
      <w:r w:rsidRPr="005A3C12">
        <w:rPr>
          <w:sz w:val="28"/>
          <w:szCs w:val="28"/>
          <w:lang w:val="kk-KZ"/>
        </w:rPr>
        <w:t xml:space="preserve"> </w:t>
      </w:r>
      <w:r>
        <w:rPr>
          <w:sz w:val="28"/>
          <w:szCs w:val="28"/>
          <w:lang w:val="kk-KZ"/>
        </w:rPr>
        <w:t xml:space="preserve">Шардара </w:t>
      </w:r>
      <w:r w:rsidRPr="005A3C12">
        <w:rPr>
          <w:sz w:val="28"/>
          <w:szCs w:val="28"/>
          <w:lang w:val="kk-KZ"/>
        </w:rPr>
        <w:t xml:space="preserve"> ауданындағы  тіл саясаты Қазақстан халқы бірлігінің факторы және өңірдің лингвистикалық капиталын сақтау факторы ретінде мемлекеттік тілді пайдалану аясын кеңейтуге мүмкіндік беретін жағдай жасауға бағытталған. </w:t>
      </w:r>
    </w:p>
    <w:p w:rsidR="00434CB2" w:rsidRPr="005A3C12" w:rsidRDefault="00434CB2" w:rsidP="00434CB2">
      <w:pPr>
        <w:ind w:firstLine="709"/>
        <w:contextualSpacing/>
        <w:jc w:val="both"/>
        <w:rPr>
          <w:sz w:val="28"/>
          <w:szCs w:val="28"/>
          <w:lang w:val="kk-KZ"/>
        </w:rPr>
      </w:pPr>
      <w:r w:rsidRPr="005A3C12">
        <w:rPr>
          <w:sz w:val="28"/>
          <w:szCs w:val="28"/>
          <w:lang w:val="kk-KZ"/>
        </w:rPr>
        <w:t xml:space="preserve">Үш тілді үйрететін тегін мемлекеттік орталық ашылған. Аудандық мәдениет және тілдерді дамыту бөліміне қарасты «Тілдерді оқыту және дамыту орталығы» үш тілді үйретуде жұмыс істейді. Аталмыш орталықта </w:t>
      </w:r>
      <w:r>
        <w:rPr>
          <w:sz w:val="28"/>
          <w:szCs w:val="28"/>
          <w:lang w:val="kk-KZ"/>
        </w:rPr>
        <w:t xml:space="preserve">337 </w:t>
      </w:r>
      <w:r w:rsidRPr="005A3C12">
        <w:rPr>
          <w:sz w:val="28"/>
          <w:szCs w:val="28"/>
          <w:lang w:val="kk-KZ"/>
        </w:rPr>
        <w:t xml:space="preserve"> аудан тұрғыны және мемлекттік қызметшілер мемлекеттік тілді меңгерді. </w:t>
      </w:r>
    </w:p>
    <w:p w:rsidR="00434CB2" w:rsidRPr="005A3C12" w:rsidRDefault="00434CB2" w:rsidP="00434CB2">
      <w:pPr>
        <w:ind w:firstLine="709"/>
        <w:contextualSpacing/>
        <w:jc w:val="both"/>
        <w:rPr>
          <w:sz w:val="28"/>
          <w:szCs w:val="28"/>
          <w:lang w:val="kk-KZ"/>
        </w:rPr>
      </w:pPr>
      <w:r w:rsidRPr="005A3C12">
        <w:rPr>
          <w:sz w:val="28"/>
          <w:szCs w:val="28"/>
          <w:lang w:val="kk-KZ"/>
        </w:rPr>
        <w:t>Ісқағаздарын мемлекеттік тілде жүргізуге үнемі мониторинг жасалады. 2014 ж. ісқағаздарын мемлекеттік тілде жүргізу 100 %-ды құрады.</w:t>
      </w:r>
    </w:p>
    <w:p w:rsidR="00434CB2" w:rsidRPr="005A3C12" w:rsidRDefault="00434CB2" w:rsidP="00434CB2">
      <w:pPr>
        <w:ind w:firstLine="709"/>
        <w:contextualSpacing/>
        <w:jc w:val="both"/>
        <w:rPr>
          <w:sz w:val="28"/>
          <w:szCs w:val="28"/>
          <w:lang w:val="kk-KZ"/>
        </w:rPr>
      </w:pPr>
      <w:r w:rsidRPr="005A3C12">
        <w:rPr>
          <w:sz w:val="28"/>
          <w:szCs w:val="28"/>
          <w:lang w:val="kk-KZ"/>
        </w:rPr>
        <w:t>2014 ж. аудандағы мемлекеттік тілді меңгерген ересектердің үлесі       9</w:t>
      </w:r>
      <w:r>
        <w:rPr>
          <w:sz w:val="28"/>
          <w:szCs w:val="28"/>
          <w:lang w:val="kk-KZ"/>
        </w:rPr>
        <w:t>8,8</w:t>
      </w:r>
      <w:r w:rsidRPr="005A3C12">
        <w:rPr>
          <w:sz w:val="28"/>
          <w:szCs w:val="28"/>
          <w:lang w:val="kk-KZ"/>
        </w:rPr>
        <w:t xml:space="preserve">%-ды құрады, орыс тілін меңгергендер – </w:t>
      </w:r>
      <w:r>
        <w:rPr>
          <w:sz w:val="28"/>
          <w:szCs w:val="28"/>
          <w:lang w:val="kk-KZ"/>
        </w:rPr>
        <w:t>45</w:t>
      </w:r>
      <w:r w:rsidRPr="005A3C12">
        <w:rPr>
          <w:sz w:val="28"/>
          <w:szCs w:val="28"/>
          <w:lang w:val="kk-KZ"/>
        </w:rPr>
        <w:t>,</w:t>
      </w:r>
      <w:r>
        <w:rPr>
          <w:sz w:val="28"/>
          <w:szCs w:val="28"/>
          <w:lang w:val="kk-KZ"/>
        </w:rPr>
        <w:t>0</w:t>
      </w:r>
      <w:r w:rsidRPr="005A3C12">
        <w:rPr>
          <w:sz w:val="28"/>
          <w:szCs w:val="28"/>
          <w:lang w:val="kk-KZ"/>
        </w:rPr>
        <w:t xml:space="preserve">%, ағылшын тілін меңгергендер – </w:t>
      </w:r>
      <w:r>
        <w:rPr>
          <w:sz w:val="28"/>
          <w:szCs w:val="28"/>
          <w:lang w:val="kk-KZ"/>
        </w:rPr>
        <w:t>5</w:t>
      </w:r>
      <w:r w:rsidRPr="005A3C12">
        <w:rPr>
          <w:sz w:val="28"/>
          <w:szCs w:val="28"/>
          <w:lang w:val="kk-KZ"/>
        </w:rPr>
        <w:t>,</w:t>
      </w:r>
      <w:r>
        <w:rPr>
          <w:sz w:val="28"/>
          <w:szCs w:val="28"/>
          <w:lang w:val="kk-KZ"/>
        </w:rPr>
        <w:t>0</w:t>
      </w:r>
      <w:r w:rsidRPr="005A3C12">
        <w:rPr>
          <w:sz w:val="28"/>
          <w:szCs w:val="28"/>
          <w:lang w:val="kk-KZ"/>
        </w:rPr>
        <w:t xml:space="preserve"> %. </w:t>
      </w:r>
    </w:p>
    <w:p w:rsidR="00434CB2" w:rsidRPr="005A3C12" w:rsidRDefault="00434CB2" w:rsidP="00434CB2">
      <w:pPr>
        <w:ind w:firstLine="709"/>
        <w:contextualSpacing/>
        <w:jc w:val="both"/>
        <w:rPr>
          <w:sz w:val="28"/>
          <w:szCs w:val="28"/>
          <w:lang w:val="kk-KZ"/>
        </w:rPr>
      </w:pPr>
      <w:r>
        <w:rPr>
          <w:sz w:val="28"/>
          <w:szCs w:val="28"/>
          <w:lang w:val="kk-KZ"/>
        </w:rPr>
        <w:t xml:space="preserve">2015 жылы </w:t>
      </w:r>
      <w:r w:rsidRPr="005A3C12">
        <w:rPr>
          <w:sz w:val="28"/>
          <w:szCs w:val="28"/>
          <w:lang w:val="kk-KZ"/>
        </w:rPr>
        <w:t xml:space="preserve"> мемлекеттік тілді меңгерген ересек </w:t>
      </w:r>
      <w:r>
        <w:rPr>
          <w:sz w:val="28"/>
          <w:szCs w:val="28"/>
          <w:lang w:val="kk-KZ"/>
        </w:rPr>
        <w:t xml:space="preserve">тұрғындар </w:t>
      </w:r>
      <w:r w:rsidRPr="005A3C12">
        <w:rPr>
          <w:sz w:val="28"/>
          <w:szCs w:val="28"/>
          <w:lang w:val="kk-KZ"/>
        </w:rPr>
        <w:t xml:space="preserve"> саны 9</w:t>
      </w:r>
      <w:r>
        <w:rPr>
          <w:sz w:val="28"/>
          <w:szCs w:val="28"/>
          <w:lang w:val="kk-KZ"/>
        </w:rPr>
        <w:t>9</w:t>
      </w:r>
      <w:r w:rsidRPr="005A3C12">
        <w:rPr>
          <w:sz w:val="28"/>
          <w:szCs w:val="28"/>
          <w:lang w:val="kk-KZ"/>
        </w:rPr>
        <w:t>%-</w:t>
      </w:r>
      <w:r>
        <w:rPr>
          <w:sz w:val="28"/>
          <w:szCs w:val="28"/>
          <w:lang w:val="kk-KZ"/>
        </w:rPr>
        <w:t xml:space="preserve">құрады, </w:t>
      </w:r>
      <w:r w:rsidRPr="005A3C12">
        <w:rPr>
          <w:sz w:val="28"/>
          <w:szCs w:val="28"/>
          <w:lang w:val="kk-KZ"/>
        </w:rPr>
        <w:t xml:space="preserve"> (2013 ж. – 9</w:t>
      </w:r>
      <w:r>
        <w:rPr>
          <w:sz w:val="28"/>
          <w:szCs w:val="28"/>
          <w:lang w:val="kk-KZ"/>
        </w:rPr>
        <w:t>8</w:t>
      </w:r>
      <w:r w:rsidRPr="005A3C12">
        <w:rPr>
          <w:sz w:val="28"/>
          <w:szCs w:val="28"/>
          <w:lang w:val="kk-KZ"/>
        </w:rPr>
        <w:t>,</w:t>
      </w:r>
      <w:r>
        <w:rPr>
          <w:sz w:val="28"/>
          <w:szCs w:val="28"/>
          <w:lang w:val="kk-KZ"/>
        </w:rPr>
        <w:t>5</w:t>
      </w:r>
      <w:r w:rsidRPr="005A3C12">
        <w:rPr>
          <w:sz w:val="28"/>
          <w:szCs w:val="28"/>
          <w:lang w:val="kk-KZ"/>
        </w:rPr>
        <w:t xml:space="preserve"> %), ағылшын тілін меңгергендер – </w:t>
      </w:r>
      <w:r>
        <w:rPr>
          <w:sz w:val="28"/>
          <w:szCs w:val="28"/>
          <w:lang w:val="kk-KZ"/>
        </w:rPr>
        <w:t>5</w:t>
      </w:r>
      <w:r w:rsidRPr="005A3C12">
        <w:rPr>
          <w:sz w:val="28"/>
          <w:szCs w:val="28"/>
          <w:lang w:val="kk-KZ"/>
        </w:rPr>
        <w:t>,</w:t>
      </w:r>
      <w:r>
        <w:rPr>
          <w:sz w:val="28"/>
          <w:szCs w:val="28"/>
          <w:lang w:val="kk-KZ"/>
        </w:rPr>
        <w:t>5</w:t>
      </w:r>
      <w:r w:rsidRPr="005A3C12">
        <w:rPr>
          <w:sz w:val="28"/>
          <w:szCs w:val="28"/>
          <w:lang w:val="kk-KZ"/>
        </w:rPr>
        <w:t xml:space="preserve"> % (2013 ж. – </w:t>
      </w:r>
      <w:r>
        <w:rPr>
          <w:sz w:val="28"/>
          <w:szCs w:val="28"/>
          <w:lang w:val="kk-KZ"/>
        </w:rPr>
        <w:t>4</w:t>
      </w:r>
      <w:r w:rsidRPr="005A3C12">
        <w:rPr>
          <w:sz w:val="28"/>
          <w:szCs w:val="28"/>
          <w:lang w:val="kk-KZ"/>
        </w:rPr>
        <w:t>,</w:t>
      </w:r>
      <w:r>
        <w:rPr>
          <w:sz w:val="28"/>
          <w:szCs w:val="28"/>
          <w:lang w:val="kk-KZ"/>
        </w:rPr>
        <w:t>5</w:t>
      </w:r>
      <w:r w:rsidRPr="005A3C12">
        <w:rPr>
          <w:sz w:val="28"/>
          <w:szCs w:val="28"/>
          <w:lang w:val="kk-KZ"/>
        </w:rPr>
        <w:t xml:space="preserve">%). </w:t>
      </w:r>
    </w:p>
    <w:p w:rsidR="00434CB2" w:rsidRPr="005A3C12" w:rsidRDefault="00434CB2" w:rsidP="00434CB2">
      <w:pPr>
        <w:ind w:firstLine="709"/>
        <w:contextualSpacing/>
        <w:jc w:val="both"/>
        <w:rPr>
          <w:sz w:val="28"/>
          <w:szCs w:val="28"/>
          <w:lang w:val="kk-KZ"/>
        </w:rPr>
      </w:pPr>
      <w:r w:rsidRPr="005A3C12">
        <w:rPr>
          <w:sz w:val="28"/>
          <w:szCs w:val="28"/>
          <w:lang w:val="kk-KZ"/>
        </w:rPr>
        <w:t xml:space="preserve">2013 ж.орталықта </w:t>
      </w:r>
      <w:r>
        <w:rPr>
          <w:sz w:val="28"/>
          <w:szCs w:val="28"/>
          <w:lang w:val="kk-KZ"/>
        </w:rPr>
        <w:t xml:space="preserve">164 </w:t>
      </w:r>
      <w:r w:rsidRPr="005A3C12">
        <w:rPr>
          <w:sz w:val="28"/>
          <w:szCs w:val="28"/>
          <w:lang w:val="kk-KZ"/>
        </w:rPr>
        <w:t xml:space="preserve"> адам оқыған. Оның ішінде </w:t>
      </w:r>
      <w:r>
        <w:rPr>
          <w:sz w:val="28"/>
          <w:szCs w:val="28"/>
          <w:lang w:val="kk-KZ"/>
        </w:rPr>
        <w:t>47</w:t>
      </w:r>
      <w:r w:rsidRPr="005A3C12">
        <w:rPr>
          <w:sz w:val="28"/>
          <w:szCs w:val="28"/>
          <w:lang w:val="kk-KZ"/>
        </w:rPr>
        <w:t xml:space="preserve"> – мемлекеттік тілді үйренген, </w:t>
      </w:r>
      <w:r>
        <w:rPr>
          <w:sz w:val="28"/>
          <w:szCs w:val="28"/>
          <w:lang w:val="kk-KZ"/>
        </w:rPr>
        <w:t xml:space="preserve"> </w:t>
      </w:r>
      <w:r w:rsidRPr="005A3C12">
        <w:rPr>
          <w:sz w:val="28"/>
          <w:szCs w:val="28"/>
          <w:lang w:val="kk-KZ"/>
        </w:rPr>
        <w:t>5</w:t>
      </w:r>
      <w:r>
        <w:rPr>
          <w:sz w:val="28"/>
          <w:szCs w:val="28"/>
          <w:lang w:val="kk-KZ"/>
        </w:rPr>
        <w:t>4</w:t>
      </w:r>
      <w:r w:rsidRPr="005A3C12">
        <w:rPr>
          <w:sz w:val="28"/>
          <w:szCs w:val="28"/>
          <w:lang w:val="kk-KZ"/>
        </w:rPr>
        <w:t xml:space="preserve"> – орыс тілін үйренген, </w:t>
      </w:r>
      <w:r>
        <w:rPr>
          <w:sz w:val="28"/>
          <w:szCs w:val="28"/>
          <w:lang w:val="kk-KZ"/>
        </w:rPr>
        <w:t xml:space="preserve">63 </w:t>
      </w:r>
      <w:r w:rsidRPr="005A3C12">
        <w:rPr>
          <w:sz w:val="28"/>
          <w:szCs w:val="28"/>
          <w:lang w:val="kk-KZ"/>
        </w:rPr>
        <w:t xml:space="preserve"> адам ағылшын тілін үйренген. </w:t>
      </w:r>
    </w:p>
    <w:p w:rsidR="00434CB2" w:rsidRDefault="00434CB2" w:rsidP="00434CB2">
      <w:pPr>
        <w:ind w:firstLine="709"/>
        <w:contextualSpacing/>
        <w:jc w:val="both"/>
        <w:rPr>
          <w:sz w:val="28"/>
          <w:szCs w:val="28"/>
          <w:lang w:val="kk-KZ"/>
        </w:rPr>
      </w:pPr>
      <w:r w:rsidRPr="005A3C12">
        <w:rPr>
          <w:sz w:val="28"/>
          <w:szCs w:val="28"/>
          <w:lang w:val="kk-KZ"/>
        </w:rPr>
        <w:t>2014 ж.</w:t>
      </w:r>
      <w:r>
        <w:rPr>
          <w:sz w:val="28"/>
          <w:szCs w:val="28"/>
          <w:lang w:val="kk-KZ"/>
        </w:rPr>
        <w:t xml:space="preserve"> 228</w:t>
      </w:r>
      <w:r w:rsidRPr="005A3C12">
        <w:rPr>
          <w:sz w:val="28"/>
          <w:szCs w:val="28"/>
          <w:lang w:val="kk-KZ"/>
        </w:rPr>
        <w:t xml:space="preserve"> адам оқыған</w:t>
      </w:r>
      <w:r>
        <w:rPr>
          <w:sz w:val="28"/>
          <w:szCs w:val="28"/>
          <w:lang w:val="kk-KZ"/>
        </w:rPr>
        <w:t>, оның ішінде 88</w:t>
      </w:r>
      <w:r w:rsidRPr="005A3C12">
        <w:rPr>
          <w:sz w:val="28"/>
          <w:szCs w:val="28"/>
          <w:lang w:val="kk-KZ"/>
        </w:rPr>
        <w:t xml:space="preserve"> қазақ тілін, </w:t>
      </w:r>
      <w:r>
        <w:rPr>
          <w:sz w:val="28"/>
          <w:szCs w:val="28"/>
          <w:lang w:val="kk-KZ"/>
        </w:rPr>
        <w:t xml:space="preserve">62 </w:t>
      </w:r>
      <w:r w:rsidRPr="005A3C12">
        <w:rPr>
          <w:sz w:val="28"/>
          <w:szCs w:val="28"/>
          <w:lang w:val="kk-KZ"/>
        </w:rPr>
        <w:t xml:space="preserve"> орыс тілін,                       </w:t>
      </w:r>
      <w:r>
        <w:rPr>
          <w:sz w:val="28"/>
          <w:szCs w:val="28"/>
          <w:lang w:val="kk-KZ"/>
        </w:rPr>
        <w:t xml:space="preserve">78 </w:t>
      </w:r>
      <w:r w:rsidRPr="005A3C12">
        <w:rPr>
          <w:sz w:val="28"/>
          <w:szCs w:val="28"/>
          <w:lang w:val="kk-KZ"/>
        </w:rPr>
        <w:t>ағылшын тілін</w:t>
      </w:r>
      <w:r>
        <w:rPr>
          <w:sz w:val="28"/>
          <w:szCs w:val="28"/>
          <w:lang w:val="kk-KZ"/>
        </w:rPr>
        <w:t xml:space="preserve"> оқып шыққан.</w:t>
      </w:r>
      <w:r w:rsidRPr="005A3C12">
        <w:rPr>
          <w:sz w:val="28"/>
          <w:szCs w:val="28"/>
          <w:lang w:val="kk-KZ"/>
        </w:rPr>
        <w:t xml:space="preserve"> </w:t>
      </w:r>
    </w:p>
    <w:p w:rsidR="00434CB2" w:rsidRPr="005A3C12" w:rsidRDefault="00434CB2" w:rsidP="00434CB2">
      <w:pPr>
        <w:ind w:firstLine="709"/>
        <w:contextualSpacing/>
        <w:jc w:val="both"/>
        <w:rPr>
          <w:color w:val="FF0000"/>
          <w:sz w:val="28"/>
          <w:szCs w:val="28"/>
          <w:lang w:val="kk-KZ"/>
        </w:rPr>
      </w:pPr>
      <w:r>
        <w:rPr>
          <w:sz w:val="28"/>
          <w:szCs w:val="28"/>
          <w:lang w:val="kk-KZ"/>
        </w:rPr>
        <w:t>М</w:t>
      </w:r>
      <w:r w:rsidRPr="005A3C12">
        <w:rPr>
          <w:sz w:val="28"/>
          <w:szCs w:val="28"/>
          <w:lang w:val="kk-KZ"/>
        </w:rPr>
        <w:t>емлекеттік қызметшілер</w:t>
      </w:r>
      <w:r>
        <w:rPr>
          <w:sz w:val="28"/>
          <w:szCs w:val="28"/>
          <w:lang w:val="kk-KZ"/>
        </w:rPr>
        <w:t xml:space="preserve"> 179 , оның барлығы қазақ ұлтының өкілдері, оның ішінде </w:t>
      </w:r>
      <w:r w:rsidRPr="005A3C12">
        <w:rPr>
          <w:sz w:val="28"/>
          <w:szCs w:val="28"/>
          <w:lang w:val="kk-KZ"/>
        </w:rPr>
        <w:t xml:space="preserve"> </w:t>
      </w:r>
      <w:r>
        <w:rPr>
          <w:sz w:val="28"/>
          <w:szCs w:val="28"/>
          <w:lang w:val="kk-KZ"/>
        </w:rPr>
        <w:t>100</w:t>
      </w:r>
      <w:r w:rsidRPr="005A3C12">
        <w:rPr>
          <w:sz w:val="28"/>
          <w:szCs w:val="28"/>
          <w:lang w:val="kk-KZ"/>
        </w:rPr>
        <w:t xml:space="preserve"> %-ы</w:t>
      </w:r>
      <w:r>
        <w:rPr>
          <w:sz w:val="28"/>
          <w:szCs w:val="28"/>
          <w:lang w:val="kk-KZ"/>
        </w:rPr>
        <w:t xml:space="preserve"> </w:t>
      </w:r>
      <w:r w:rsidRPr="005A3C12">
        <w:rPr>
          <w:sz w:val="28"/>
          <w:szCs w:val="28"/>
          <w:lang w:val="kk-KZ"/>
        </w:rPr>
        <w:t xml:space="preserve"> ісқағазын мемлекеттік тілде жүргізеді,</w:t>
      </w:r>
      <w:r>
        <w:rPr>
          <w:sz w:val="28"/>
          <w:szCs w:val="28"/>
          <w:lang w:val="kk-KZ"/>
        </w:rPr>
        <w:t xml:space="preserve"> </w:t>
      </w:r>
      <w:r w:rsidRPr="005A3C12">
        <w:rPr>
          <w:sz w:val="28"/>
          <w:szCs w:val="28"/>
          <w:lang w:val="kk-KZ"/>
        </w:rPr>
        <w:t xml:space="preserve"> 86 % орыс тілін, 4,4 % ағылшын тілін еркін меңгерген.</w:t>
      </w:r>
      <w:r w:rsidRPr="005A3C12">
        <w:rPr>
          <w:color w:val="FF0000"/>
          <w:sz w:val="28"/>
          <w:szCs w:val="28"/>
          <w:lang w:val="kk-KZ"/>
        </w:rPr>
        <w:t xml:space="preserve"> </w:t>
      </w:r>
    </w:p>
    <w:p w:rsidR="00DA353C" w:rsidRPr="00FA3312" w:rsidRDefault="00DA353C" w:rsidP="00E04C31">
      <w:pPr>
        <w:pStyle w:val="3"/>
        <w:ind w:firstLine="709"/>
        <w:rPr>
          <w:rFonts w:ascii="Times New Roman" w:hAnsi="Times New Roman"/>
          <w:bCs w:val="0"/>
          <w:sz w:val="24"/>
          <w:szCs w:val="24"/>
          <w:lang w:val="kk-KZ"/>
        </w:rPr>
      </w:pPr>
    </w:p>
    <w:p w:rsidR="00E04C31" w:rsidRPr="000E274A" w:rsidRDefault="00E04C31" w:rsidP="00E04C31">
      <w:pPr>
        <w:pStyle w:val="3"/>
        <w:ind w:firstLine="709"/>
        <w:rPr>
          <w:rFonts w:ascii="Times New Roman" w:hAnsi="Times New Roman"/>
          <w:sz w:val="28"/>
          <w:szCs w:val="28"/>
          <w:lang w:val="kk-KZ"/>
        </w:rPr>
      </w:pPr>
      <w:r w:rsidRPr="000E274A">
        <w:rPr>
          <w:rFonts w:ascii="Times New Roman" w:hAnsi="Times New Roman"/>
          <w:sz w:val="28"/>
          <w:szCs w:val="28"/>
          <w:lang w:val="kk-KZ"/>
        </w:rPr>
        <w:t>Дене шынықтыру және спорт</w:t>
      </w:r>
    </w:p>
    <w:p w:rsidR="00E04C31" w:rsidRPr="00CB368F" w:rsidRDefault="00E04C31" w:rsidP="00E04C31">
      <w:pPr>
        <w:ind w:firstLine="709"/>
        <w:contextualSpacing/>
        <w:rPr>
          <w:sz w:val="28"/>
          <w:szCs w:val="28"/>
          <w:lang w:val="kk-KZ"/>
        </w:rPr>
      </w:pPr>
      <w:r w:rsidRPr="00CB368F">
        <w:rPr>
          <w:sz w:val="28"/>
          <w:szCs w:val="28"/>
          <w:lang w:val="kk-KZ"/>
        </w:rPr>
        <w:t>Ауданда спорттың 1</w:t>
      </w:r>
      <w:r w:rsidRPr="001E49E1">
        <w:rPr>
          <w:sz w:val="28"/>
          <w:szCs w:val="28"/>
          <w:lang w:val="kk-KZ"/>
        </w:rPr>
        <w:t>7</w:t>
      </w:r>
      <w:r w:rsidRPr="00CB368F">
        <w:rPr>
          <w:sz w:val="28"/>
          <w:szCs w:val="28"/>
          <w:lang w:val="kk-KZ"/>
        </w:rPr>
        <w:t xml:space="preserve"> түрі дамыған. 2015 жылы аудан спортшылары спорттың </w:t>
      </w:r>
      <w:r w:rsidRPr="00CA1983">
        <w:rPr>
          <w:sz w:val="28"/>
          <w:szCs w:val="28"/>
          <w:lang w:val="kk-KZ"/>
        </w:rPr>
        <w:t>5</w:t>
      </w:r>
      <w:r w:rsidRPr="00CB368F">
        <w:rPr>
          <w:sz w:val="28"/>
          <w:szCs w:val="28"/>
          <w:lang w:val="kk-KZ"/>
        </w:rPr>
        <w:t xml:space="preserve"> түрі бойынша Қазақстан Республикасы чемпионаттары мен біріншіліктеріне қатысып, </w:t>
      </w:r>
      <w:r w:rsidRPr="00CA1983">
        <w:rPr>
          <w:sz w:val="28"/>
          <w:szCs w:val="28"/>
          <w:lang w:val="kk-KZ"/>
        </w:rPr>
        <w:t>38</w:t>
      </w:r>
      <w:r w:rsidRPr="00CB368F">
        <w:rPr>
          <w:sz w:val="28"/>
          <w:szCs w:val="28"/>
          <w:lang w:val="kk-KZ"/>
        </w:rPr>
        <w:t xml:space="preserve"> алтын, 3</w:t>
      </w:r>
      <w:r w:rsidRPr="00CA1983">
        <w:rPr>
          <w:sz w:val="28"/>
          <w:szCs w:val="28"/>
          <w:lang w:val="kk-KZ"/>
        </w:rPr>
        <w:t>0</w:t>
      </w:r>
      <w:r w:rsidRPr="00CB368F">
        <w:rPr>
          <w:sz w:val="28"/>
          <w:szCs w:val="28"/>
          <w:lang w:val="kk-KZ"/>
        </w:rPr>
        <w:t xml:space="preserve"> күміс, </w:t>
      </w:r>
      <w:r w:rsidRPr="00CA1983">
        <w:rPr>
          <w:sz w:val="28"/>
          <w:szCs w:val="28"/>
          <w:lang w:val="kk-KZ"/>
        </w:rPr>
        <w:t>12</w:t>
      </w:r>
      <w:r w:rsidRPr="00CB368F">
        <w:rPr>
          <w:sz w:val="28"/>
          <w:szCs w:val="28"/>
          <w:lang w:val="kk-KZ"/>
        </w:rPr>
        <w:t xml:space="preserve"> қола медальдарын еншіледі. </w:t>
      </w:r>
    </w:p>
    <w:p w:rsidR="00E04C31" w:rsidRDefault="00E04C31" w:rsidP="00E04C31">
      <w:pPr>
        <w:ind w:firstLine="709"/>
        <w:contextualSpacing/>
        <w:rPr>
          <w:sz w:val="28"/>
          <w:szCs w:val="28"/>
          <w:lang w:val="kk-KZ"/>
        </w:rPr>
      </w:pPr>
      <w:r w:rsidRPr="00CB368F">
        <w:rPr>
          <w:sz w:val="28"/>
          <w:szCs w:val="28"/>
          <w:lang w:val="kk-KZ"/>
        </w:rPr>
        <w:t>Ауданда 3 аудандық балалар мен жасөспірімдер спорт мектебі жұмыс істейді.</w:t>
      </w:r>
    </w:p>
    <w:p w:rsidR="00E04C31" w:rsidRPr="00CB368F" w:rsidRDefault="00E04C31" w:rsidP="000E274A">
      <w:pPr>
        <w:contextualSpacing/>
        <w:rPr>
          <w:b/>
          <w:sz w:val="28"/>
          <w:szCs w:val="28"/>
          <w:lang w:val="kk-KZ"/>
        </w:rPr>
      </w:pPr>
    </w:p>
    <w:p w:rsidR="00E04C31" w:rsidRPr="00DA353C" w:rsidRDefault="00E13AFD" w:rsidP="00196979">
      <w:pPr>
        <w:contextualSpacing/>
        <w:rPr>
          <w:sz w:val="28"/>
          <w:szCs w:val="28"/>
          <w:lang w:val="kk-KZ"/>
        </w:rPr>
      </w:pPr>
      <w:r>
        <w:rPr>
          <w:sz w:val="28"/>
          <w:szCs w:val="28"/>
          <w:lang w:val="kk-KZ"/>
        </w:rPr>
        <w:t xml:space="preserve">32-кесте. </w:t>
      </w:r>
      <w:r w:rsidR="00E04C31" w:rsidRPr="00DA353C">
        <w:rPr>
          <w:sz w:val="28"/>
          <w:szCs w:val="28"/>
          <w:lang w:val="kk-KZ"/>
        </w:rPr>
        <w:t xml:space="preserve">Дене шынықтырумен және спортпен жүйелі айналысатын барлық жастағы халықтың қамтылуы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3706"/>
        <w:gridCol w:w="1418"/>
        <w:gridCol w:w="1134"/>
        <w:gridCol w:w="1417"/>
        <w:gridCol w:w="1383"/>
      </w:tblGrid>
      <w:tr w:rsidR="00E04C31" w:rsidRPr="00CB368F" w:rsidTr="00E04C31">
        <w:tc>
          <w:tcPr>
            <w:tcW w:w="513" w:type="dxa"/>
          </w:tcPr>
          <w:p w:rsidR="00E04C31" w:rsidRPr="00DA353C" w:rsidRDefault="00E04C31" w:rsidP="00E04C31">
            <w:pPr>
              <w:spacing w:after="160" w:line="240" w:lineRule="exact"/>
              <w:rPr>
                <w:bCs/>
                <w:sz w:val="28"/>
                <w:szCs w:val="28"/>
              </w:rPr>
            </w:pPr>
            <w:r w:rsidRPr="00DA353C">
              <w:rPr>
                <w:bCs/>
                <w:sz w:val="28"/>
                <w:szCs w:val="28"/>
              </w:rPr>
              <w:t>№</w:t>
            </w:r>
          </w:p>
        </w:tc>
        <w:tc>
          <w:tcPr>
            <w:tcW w:w="3706" w:type="dxa"/>
          </w:tcPr>
          <w:p w:rsidR="00E04C31" w:rsidRPr="00DA353C" w:rsidRDefault="00E04C31" w:rsidP="00E04C31">
            <w:pPr>
              <w:spacing w:after="160" w:line="240" w:lineRule="exact"/>
              <w:rPr>
                <w:bCs/>
                <w:sz w:val="28"/>
                <w:szCs w:val="28"/>
                <w:lang w:val="kk-KZ"/>
              </w:rPr>
            </w:pPr>
            <w:r w:rsidRPr="00DA353C">
              <w:rPr>
                <w:bCs/>
                <w:sz w:val="28"/>
                <w:szCs w:val="28"/>
                <w:lang w:val="kk-KZ"/>
              </w:rPr>
              <w:t>Көрсеткіш атауы</w:t>
            </w:r>
          </w:p>
        </w:tc>
        <w:tc>
          <w:tcPr>
            <w:tcW w:w="1418" w:type="dxa"/>
          </w:tcPr>
          <w:p w:rsidR="00E04C31" w:rsidRPr="00DA353C" w:rsidRDefault="00E04C31" w:rsidP="00E04C31">
            <w:pPr>
              <w:spacing w:after="160" w:line="240" w:lineRule="exact"/>
              <w:jc w:val="center"/>
              <w:rPr>
                <w:bCs/>
                <w:sz w:val="28"/>
                <w:szCs w:val="28"/>
                <w:lang w:val="kk-KZ"/>
              </w:rPr>
            </w:pPr>
            <w:r w:rsidRPr="00DA353C">
              <w:rPr>
                <w:bCs/>
                <w:sz w:val="28"/>
                <w:szCs w:val="28"/>
                <w:lang w:val="kk-KZ"/>
              </w:rPr>
              <w:t>Өлшем бірлігі</w:t>
            </w:r>
          </w:p>
        </w:tc>
        <w:tc>
          <w:tcPr>
            <w:tcW w:w="1134" w:type="dxa"/>
          </w:tcPr>
          <w:p w:rsidR="00E04C31" w:rsidRPr="00DA353C" w:rsidRDefault="00E04C31" w:rsidP="00E04C31">
            <w:pPr>
              <w:spacing w:after="160" w:line="240" w:lineRule="exact"/>
              <w:jc w:val="center"/>
              <w:rPr>
                <w:bCs/>
                <w:sz w:val="28"/>
                <w:szCs w:val="28"/>
                <w:lang w:val="kk-KZ"/>
              </w:rPr>
            </w:pPr>
            <w:r w:rsidRPr="00DA353C">
              <w:rPr>
                <w:bCs/>
                <w:sz w:val="28"/>
                <w:szCs w:val="28"/>
              </w:rPr>
              <w:t xml:space="preserve">2012 </w:t>
            </w:r>
            <w:r w:rsidRPr="00DA353C">
              <w:rPr>
                <w:bCs/>
                <w:sz w:val="28"/>
                <w:szCs w:val="28"/>
                <w:lang w:val="kk-KZ"/>
              </w:rPr>
              <w:t>жыл</w:t>
            </w:r>
          </w:p>
        </w:tc>
        <w:tc>
          <w:tcPr>
            <w:tcW w:w="1417" w:type="dxa"/>
          </w:tcPr>
          <w:p w:rsidR="00E04C31" w:rsidRPr="00DA353C" w:rsidRDefault="00E04C31" w:rsidP="00E04C31">
            <w:pPr>
              <w:spacing w:after="160" w:line="240" w:lineRule="exact"/>
              <w:jc w:val="center"/>
              <w:rPr>
                <w:bCs/>
                <w:sz w:val="28"/>
                <w:szCs w:val="28"/>
              </w:rPr>
            </w:pPr>
            <w:r w:rsidRPr="00DA353C">
              <w:rPr>
                <w:bCs/>
                <w:sz w:val="28"/>
                <w:szCs w:val="28"/>
              </w:rPr>
              <w:t xml:space="preserve">2013 </w:t>
            </w:r>
            <w:r w:rsidRPr="00DA353C">
              <w:rPr>
                <w:bCs/>
                <w:sz w:val="28"/>
                <w:szCs w:val="28"/>
                <w:lang w:val="kk-KZ"/>
              </w:rPr>
              <w:t>жыл</w:t>
            </w:r>
          </w:p>
        </w:tc>
        <w:tc>
          <w:tcPr>
            <w:tcW w:w="1383" w:type="dxa"/>
          </w:tcPr>
          <w:p w:rsidR="00E04C31" w:rsidRPr="00DA353C" w:rsidRDefault="00E04C31" w:rsidP="00E04C31">
            <w:pPr>
              <w:spacing w:after="160" w:line="240" w:lineRule="exact"/>
              <w:jc w:val="center"/>
              <w:rPr>
                <w:bCs/>
                <w:sz w:val="28"/>
                <w:szCs w:val="28"/>
              </w:rPr>
            </w:pPr>
            <w:r w:rsidRPr="00DA353C">
              <w:rPr>
                <w:bCs/>
                <w:sz w:val="28"/>
                <w:szCs w:val="28"/>
              </w:rPr>
              <w:t xml:space="preserve">2014 </w:t>
            </w:r>
            <w:r w:rsidRPr="00DA353C">
              <w:rPr>
                <w:bCs/>
                <w:sz w:val="28"/>
                <w:szCs w:val="28"/>
                <w:lang w:val="kk-KZ"/>
              </w:rPr>
              <w:t>жыл</w:t>
            </w:r>
          </w:p>
        </w:tc>
      </w:tr>
      <w:tr w:rsidR="00E04C31" w:rsidRPr="00CB368F" w:rsidTr="00E04C31">
        <w:tc>
          <w:tcPr>
            <w:tcW w:w="513" w:type="dxa"/>
          </w:tcPr>
          <w:p w:rsidR="00E04C31" w:rsidRPr="00DA353C" w:rsidRDefault="00E04C31" w:rsidP="00E04C31">
            <w:pPr>
              <w:spacing w:after="160" w:line="240" w:lineRule="exact"/>
              <w:rPr>
                <w:bCs/>
                <w:sz w:val="28"/>
                <w:szCs w:val="28"/>
              </w:rPr>
            </w:pPr>
            <w:r w:rsidRPr="00DA353C">
              <w:rPr>
                <w:bCs/>
                <w:sz w:val="28"/>
                <w:szCs w:val="28"/>
              </w:rPr>
              <w:t>1</w:t>
            </w:r>
          </w:p>
        </w:tc>
        <w:tc>
          <w:tcPr>
            <w:tcW w:w="3706" w:type="dxa"/>
          </w:tcPr>
          <w:p w:rsidR="00E04C31" w:rsidRPr="00DA353C" w:rsidRDefault="00E04C31" w:rsidP="00E04C31">
            <w:pPr>
              <w:spacing w:after="160" w:line="240" w:lineRule="exact"/>
              <w:rPr>
                <w:bCs/>
                <w:sz w:val="28"/>
                <w:szCs w:val="28"/>
              </w:rPr>
            </w:pPr>
            <w:r w:rsidRPr="00DA353C">
              <w:rPr>
                <w:bCs/>
                <w:sz w:val="28"/>
                <w:szCs w:val="28"/>
              </w:rPr>
              <w:t>Жүйелі түрде дене шынықтыру және спортпен айналысатын барлық жастағы халықты қамту</w:t>
            </w:r>
          </w:p>
        </w:tc>
        <w:tc>
          <w:tcPr>
            <w:tcW w:w="1418" w:type="dxa"/>
          </w:tcPr>
          <w:p w:rsidR="00E04C31" w:rsidRPr="00DA353C" w:rsidRDefault="00E04C31" w:rsidP="00E04C31">
            <w:pPr>
              <w:spacing w:after="160" w:line="240" w:lineRule="exact"/>
              <w:jc w:val="center"/>
              <w:rPr>
                <w:bCs/>
                <w:sz w:val="28"/>
                <w:szCs w:val="28"/>
              </w:rPr>
            </w:pPr>
            <w:r w:rsidRPr="00DA353C">
              <w:rPr>
                <w:bCs/>
                <w:sz w:val="28"/>
                <w:szCs w:val="28"/>
              </w:rPr>
              <w:t>%</w:t>
            </w:r>
          </w:p>
        </w:tc>
        <w:tc>
          <w:tcPr>
            <w:tcW w:w="1134" w:type="dxa"/>
          </w:tcPr>
          <w:p w:rsidR="00E04C31" w:rsidRPr="00DA353C" w:rsidRDefault="00E04C31" w:rsidP="00E04C31">
            <w:pPr>
              <w:spacing w:after="160" w:line="240" w:lineRule="exact"/>
              <w:jc w:val="center"/>
              <w:rPr>
                <w:bCs/>
                <w:sz w:val="28"/>
                <w:szCs w:val="28"/>
                <w:lang w:val="en-US"/>
              </w:rPr>
            </w:pPr>
            <w:r w:rsidRPr="00DA353C">
              <w:rPr>
                <w:bCs/>
                <w:sz w:val="28"/>
                <w:szCs w:val="28"/>
                <w:lang w:val="en-US"/>
              </w:rPr>
              <w:t>19</w:t>
            </w:r>
            <w:r w:rsidRPr="00DA353C">
              <w:rPr>
                <w:bCs/>
                <w:sz w:val="28"/>
                <w:szCs w:val="28"/>
                <w:lang w:val="kk-KZ"/>
              </w:rPr>
              <w:t>,</w:t>
            </w:r>
            <w:r w:rsidRPr="00DA353C">
              <w:rPr>
                <w:bCs/>
                <w:sz w:val="28"/>
                <w:szCs w:val="28"/>
                <w:lang w:val="en-US"/>
              </w:rPr>
              <w:t>7</w:t>
            </w:r>
          </w:p>
        </w:tc>
        <w:tc>
          <w:tcPr>
            <w:tcW w:w="1417" w:type="dxa"/>
          </w:tcPr>
          <w:p w:rsidR="00E04C31" w:rsidRPr="00DA353C" w:rsidRDefault="00E04C31" w:rsidP="00E04C31">
            <w:pPr>
              <w:spacing w:after="160" w:line="240" w:lineRule="exact"/>
              <w:jc w:val="center"/>
              <w:rPr>
                <w:bCs/>
                <w:sz w:val="28"/>
                <w:szCs w:val="28"/>
                <w:lang w:val="en-US"/>
              </w:rPr>
            </w:pPr>
            <w:r w:rsidRPr="00DA353C">
              <w:rPr>
                <w:bCs/>
                <w:sz w:val="28"/>
                <w:szCs w:val="28"/>
                <w:lang w:val="en-US"/>
              </w:rPr>
              <w:t>22</w:t>
            </w:r>
            <w:r w:rsidRPr="00DA353C">
              <w:rPr>
                <w:bCs/>
                <w:sz w:val="28"/>
                <w:szCs w:val="28"/>
                <w:lang w:val="kk-KZ"/>
              </w:rPr>
              <w:t>,</w:t>
            </w:r>
            <w:r w:rsidRPr="00DA353C">
              <w:rPr>
                <w:bCs/>
                <w:sz w:val="28"/>
                <w:szCs w:val="28"/>
                <w:lang w:val="en-US"/>
              </w:rPr>
              <w:t>2</w:t>
            </w:r>
          </w:p>
        </w:tc>
        <w:tc>
          <w:tcPr>
            <w:tcW w:w="1383" w:type="dxa"/>
          </w:tcPr>
          <w:p w:rsidR="00E04C31" w:rsidRPr="00DA353C" w:rsidRDefault="00E04C31" w:rsidP="00E04C31">
            <w:pPr>
              <w:spacing w:after="160" w:line="240" w:lineRule="exact"/>
              <w:jc w:val="center"/>
              <w:rPr>
                <w:bCs/>
                <w:sz w:val="28"/>
                <w:szCs w:val="28"/>
                <w:lang w:val="kk-KZ"/>
              </w:rPr>
            </w:pPr>
            <w:r w:rsidRPr="00DA353C">
              <w:rPr>
                <w:bCs/>
                <w:sz w:val="28"/>
                <w:szCs w:val="28"/>
                <w:lang w:val="en-US"/>
              </w:rPr>
              <w:t>22</w:t>
            </w:r>
            <w:r w:rsidRPr="00DA353C">
              <w:rPr>
                <w:bCs/>
                <w:sz w:val="28"/>
                <w:szCs w:val="28"/>
                <w:lang w:val="kk-KZ"/>
              </w:rPr>
              <w:t>,9</w:t>
            </w:r>
          </w:p>
        </w:tc>
      </w:tr>
      <w:tr w:rsidR="00E04C31" w:rsidRPr="00CB368F" w:rsidTr="00E04C31">
        <w:tc>
          <w:tcPr>
            <w:tcW w:w="513" w:type="dxa"/>
          </w:tcPr>
          <w:p w:rsidR="00E04C31" w:rsidRPr="00DA353C" w:rsidRDefault="00E04C31" w:rsidP="00E04C31">
            <w:pPr>
              <w:spacing w:after="160" w:line="240" w:lineRule="exact"/>
              <w:rPr>
                <w:bCs/>
                <w:sz w:val="28"/>
                <w:szCs w:val="28"/>
              </w:rPr>
            </w:pPr>
            <w:r w:rsidRPr="00DA353C">
              <w:rPr>
                <w:bCs/>
                <w:sz w:val="28"/>
                <w:szCs w:val="28"/>
              </w:rPr>
              <w:t>2</w:t>
            </w:r>
          </w:p>
        </w:tc>
        <w:tc>
          <w:tcPr>
            <w:tcW w:w="3706" w:type="dxa"/>
          </w:tcPr>
          <w:p w:rsidR="00E04C31" w:rsidRPr="00DA353C" w:rsidRDefault="00E04C31" w:rsidP="00E04C31">
            <w:pPr>
              <w:spacing w:after="160" w:line="240" w:lineRule="exact"/>
              <w:rPr>
                <w:bCs/>
                <w:sz w:val="28"/>
                <w:szCs w:val="28"/>
              </w:rPr>
            </w:pPr>
            <w:r w:rsidRPr="00DA353C">
              <w:rPr>
                <w:bCs/>
                <w:sz w:val="28"/>
                <w:szCs w:val="28"/>
                <w:lang w:val="kk-KZ"/>
              </w:rPr>
              <w:t xml:space="preserve">Денешынықтыру-сауықтыру кешендерінің саны </w:t>
            </w:r>
          </w:p>
        </w:tc>
        <w:tc>
          <w:tcPr>
            <w:tcW w:w="1418" w:type="dxa"/>
          </w:tcPr>
          <w:p w:rsidR="00E04C31" w:rsidRPr="00DA353C" w:rsidRDefault="00E04C31" w:rsidP="00E04C31">
            <w:pPr>
              <w:spacing w:after="160" w:line="240" w:lineRule="exact"/>
              <w:jc w:val="center"/>
              <w:rPr>
                <w:bCs/>
                <w:sz w:val="28"/>
                <w:szCs w:val="28"/>
              </w:rPr>
            </w:pPr>
            <w:r w:rsidRPr="00DA353C">
              <w:rPr>
                <w:bCs/>
                <w:sz w:val="28"/>
                <w:szCs w:val="28"/>
              </w:rPr>
              <w:t>ед.</w:t>
            </w:r>
          </w:p>
        </w:tc>
        <w:tc>
          <w:tcPr>
            <w:tcW w:w="1134" w:type="dxa"/>
          </w:tcPr>
          <w:p w:rsidR="00E04C31" w:rsidRPr="00DA353C" w:rsidRDefault="00E04C31" w:rsidP="00E04C31">
            <w:pPr>
              <w:spacing w:after="160" w:line="240" w:lineRule="exact"/>
              <w:jc w:val="center"/>
              <w:rPr>
                <w:bCs/>
                <w:sz w:val="28"/>
                <w:szCs w:val="28"/>
                <w:lang w:val="kk-KZ"/>
              </w:rPr>
            </w:pPr>
            <w:r w:rsidRPr="00DA353C">
              <w:rPr>
                <w:bCs/>
                <w:sz w:val="28"/>
                <w:szCs w:val="28"/>
                <w:lang w:val="kk-KZ"/>
              </w:rPr>
              <w:t>-</w:t>
            </w:r>
          </w:p>
        </w:tc>
        <w:tc>
          <w:tcPr>
            <w:tcW w:w="1417" w:type="dxa"/>
          </w:tcPr>
          <w:p w:rsidR="00E04C31" w:rsidRPr="00DA353C" w:rsidRDefault="00E04C31" w:rsidP="00E04C31">
            <w:pPr>
              <w:spacing w:after="160" w:line="240" w:lineRule="exact"/>
              <w:jc w:val="center"/>
              <w:rPr>
                <w:bCs/>
                <w:sz w:val="28"/>
                <w:szCs w:val="28"/>
                <w:lang w:val="en-US"/>
              </w:rPr>
            </w:pPr>
            <w:r w:rsidRPr="00DA353C">
              <w:rPr>
                <w:bCs/>
                <w:sz w:val="28"/>
                <w:szCs w:val="28"/>
                <w:lang w:val="en-US"/>
              </w:rPr>
              <w:t>-</w:t>
            </w:r>
          </w:p>
        </w:tc>
        <w:tc>
          <w:tcPr>
            <w:tcW w:w="1383" w:type="dxa"/>
          </w:tcPr>
          <w:p w:rsidR="00E04C31" w:rsidRPr="00DA353C" w:rsidRDefault="00E04C31" w:rsidP="00E04C31">
            <w:pPr>
              <w:spacing w:after="160" w:line="240" w:lineRule="exact"/>
              <w:jc w:val="center"/>
              <w:rPr>
                <w:bCs/>
                <w:sz w:val="28"/>
                <w:szCs w:val="28"/>
                <w:lang w:val="en-US"/>
              </w:rPr>
            </w:pPr>
            <w:r w:rsidRPr="00DA353C">
              <w:rPr>
                <w:bCs/>
                <w:sz w:val="28"/>
                <w:szCs w:val="28"/>
                <w:lang w:val="en-US"/>
              </w:rPr>
              <w:t>-</w:t>
            </w:r>
          </w:p>
        </w:tc>
      </w:tr>
    </w:tbl>
    <w:p w:rsidR="00E04C31" w:rsidRPr="00CB368F" w:rsidRDefault="00E04C31" w:rsidP="00196979">
      <w:pPr>
        <w:contextualSpacing/>
        <w:rPr>
          <w:sz w:val="28"/>
          <w:szCs w:val="28"/>
          <w:lang w:val="kk-KZ"/>
        </w:rPr>
      </w:pPr>
    </w:p>
    <w:p w:rsidR="00E04C31" w:rsidRPr="00CB368F" w:rsidRDefault="00E04C31" w:rsidP="00E04C31">
      <w:pPr>
        <w:ind w:firstLine="709"/>
        <w:contextualSpacing/>
        <w:jc w:val="both"/>
        <w:rPr>
          <w:sz w:val="28"/>
          <w:szCs w:val="28"/>
          <w:lang w:val="kk-KZ"/>
        </w:rPr>
      </w:pPr>
      <w:r w:rsidRPr="00CB368F">
        <w:rPr>
          <w:sz w:val="28"/>
          <w:szCs w:val="28"/>
          <w:lang w:val="kk-KZ"/>
        </w:rPr>
        <w:t xml:space="preserve">Сондай-ақ 2015 жылы ауданда </w:t>
      </w:r>
      <w:r w:rsidRPr="00CA1983">
        <w:rPr>
          <w:sz w:val="28"/>
          <w:szCs w:val="28"/>
        </w:rPr>
        <w:t>163</w:t>
      </w:r>
      <w:r w:rsidRPr="00CB368F">
        <w:rPr>
          <w:sz w:val="28"/>
          <w:szCs w:val="28"/>
          <w:lang w:val="kk-KZ"/>
        </w:rPr>
        <w:t xml:space="preserve"> спорттық ғимарат тіркелген. Оның ішінде: </w:t>
      </w:r>
      <w:r w:rsidRPr="00CA1983">
        <w:rPr>
          <w:sz w:val="28"/>
          <w:szCs w:val="28"/>
          <w:lang w:val="kk-KZ"/>
        </w:rPr>
        <w:t>1</w:t>
      </w:r>
      <w:r w:rsidRPr="00CB368F">
        <w:rPr>
          <w:sz w:val="28"/>
          <w:szCs w:val="28"/>
          <w:lang w:val="kk-KZ"/>
        </w:rPr>
        <w:t xml:space="preserve"> стадион, </w:t>
      </w:r>
      <w:r w:rsidRPr="00CA1983">
        <w:rPr>
          <w:sz w:val="28"/>
          <w:szCs w:val="28"/>
          <w:lang w:val="kk-KZ"/>
        </w:rPr>
        <w:t>29</w:t>
      </w:r>
      <w:r w:rsidRPr="00CB368F">
        <w:rPr>
          <w:sz w:val="28"/>
          <w:szCs w:val="28"/>
          <w:lang w:val="kk-KZ"/>
        </w:rPr>
        <w:t xml:space="preserve"> спорт залдары – оның ішінде 5 ыңғайластырылған спорт зал, </w:t>
      </w:r>
      <w:r w:rsidRPr="00CA1983">
        <w:rPr>
          <w:sz w:val="28"/>
          <w:szCs w:val="28"/>
          <w:lang w:val="kk-KZ"/>
        </w:rPr>
        <w:t>8</w:t>
      </w:r>
      <w:r w:rsidRPr="00CB368F">
        <w:rPr>
          <w:sz w:val="28"/>
          <w:szCs w:val="28"/>
          <w:lang w:val="kk-KZ"/>
        </w:rPr>
        <w:t xml:space="preserve"> ашық ату тирі, </w:t>
      </w:r>
      <w:r w:rsidRPr="00CA1983">
        <w:rPr>
          <w:sz w:val="28"/>
          <w:szCs w:val="28"/>
          <w:lang w:val="kk-KZ"/>
        </w:rPr>
        <w:t>125</w:t>
      </w:r>
      <w:r w:rsidRPr="00CB368F">
        <w:rPr>
          <w:sz w:val="28"/>
          <w:szCs w:val="28"/>
          <w:lang w:val="kk-KZ"/>
        </w:rPr>
        <w:t xml:space="preserve"> қарапайым спорттық алаңшалары бар. </w:t>
      </w:r>
    </w:p>
    <w:p w:rsidR="00E04C31" w:rsidRPr="00CB368F" w:rsidRDefault="00E04C31" w:rsidP="00E04C31">
      <w:pPr>
        <w:ind w:firstLine="709"/>
        <w:contextualSpacing/>
        <w:jc w:val="both"/>
        <w:rPr>
          <w:sz w:val="28"/>
          <w:szCs w:val="28"/>
          <w:lang w:val="kk-KZ"/>
        </w:rPr>
      </w:pPr>
      <w:r w:rsidRPr="00CB368F">
        <w:rPr>
          <w:sz w:val="28"/>
          <w:szCs w:val="28"/>
          <w:lang w:val="kk-KZ"/>
        </w:rPr>
        <w:t>Салауатты өмір салтын насихаттау және балалар мен жасөспірімдердің бос уақытын тиімді пайдалану мақсатында 2015 жылы 47</w:t>
      </w:r>
      <w:r w:rsidRPr="00CA1983">
        <w:rPr>
          <w:sz w:val="28"/>
          <w:szCs w:val="28"/>
          <w:lang w:val="kk-KZ"/>
        </w:rPr>
        <w:t>8</w:t>
      </w:r>
      <w:r w:rsidRPr="00CB368F">
        <w:rPr>
          <w:sz w:val="28"/>
          <w:szCs w:val="28"/>
          <w:lang w:val="kk-KZ"/>
        </w:rPr>
        <w:t xml:space="preserve"> спорттық-көпшілік іс-шаралар өткізіліп, оған </w:t>
      </w:r>
      <w:r w:rsidRPr="00CA1983">
        <w:rPr>
          <w:sz w:val="28"/>
          <w:szCs w:val="28"/>
          <w:lang w:val="kk-KZ"/>
        </w:rPr>
        <w:t>46 214</w:t>
      </w:r>
      <w:r w:rsidRPr="00CA1983">
        <w:rPr>
          <w:b/>
          <w:lang w:val="kk-KZ"/>
        </w:rPr>
        <w:t xml:space="preserve"> </w:t>
      </w:r>
      <w:r w:rsidRPr="00CB368F">
        <w:rPr>
          <w:sz w:val="28"/>
          <w:szCs w:val="28"/>
          <w:lang w:val="kk-KZ"/>
        </w:rPr>
        <w:t xml:space="preserve">адам қатысты, оның ішінде ауылдық жерлерде </w:t>
      </w:r>
      <w:r w:rsidRPr="00CA1983">
        <w:rPr>
          <w:sz w:val="28"/>
          <w:szCs w:val="28"/>
          <w:lang w:val="kk-KZ"/>
        </w:rPr>
        <w:t>182</w:t>
      </w:r>
      <w:r w:rsidRPr="00CB368F">
        <w:rPr>
          <w:sz w:val="28"/>
          <w:szCs w:val="28"/>
          <w:lang w:val="kk-KZ"/>
        </w:rPr>
        <w:t xml:space="preserve"> іс-шара, оған </w:t>
      </w:r>
      <w:r w:rsidRPr="00F134EF">
        <w:rPr>
          <w:sz w:val="28"/>
          <w:szCs w:val="28"/>
          <w:lang w:val="kk-KZ"/>
        </w:rPr>
        <w:t xml:space="preserve">20276 </w:t>
      </w:r>
      <w:r w:rsidRPr="00CB368F">
        <w:rPr>
          <w:sz w:val="28"/>
          <w:szCs w:val="28"/>
          <w:lang w:val="kk-KZ"/>
        </w:rPr>
        <w:t xml:space="preserve">адам қатысты. </w:t>
      </w:r>
    </w:p>
    <w:p w:rsidR="00E04C31" w:rsidRDefault="00E04C31" w:rsidP="000C6D81">
      <w:pPr>
        <w:ind w:firstLine="709"/>
        <w:contextualSpacing/>
        <w:jc w:val="both"/>
        <w:rPr>
          <w:sz w:val="28"/>
          <w:szCs w:val="28"/>
          <w:lang w:val="kk-KZ"/>
        </w:rPr>
      </w:pPr>
      <w:r w:rsidRPr="00CB368F">
        <w:rPr>
          <w:sz w:val="28"/>
          <w:szCs w:val="28"/>
          <w:lang w:val="kk-KZ"/>
        </w:rPr>
        <w:t xml:space="preserve">2015 жылы дене шынықтырумен және спортпен жүйелі айналысатындардың саны </w:t>
      </w:r>
      <w:r w:rsidRPr="00546FAA">
        <w:rPr>
          <w:sz w:val="28"/>
          <w:szCs w:val="28"/>
          <w:lang w:val="kk-KZ"/>
        </w:rPr>
        <w:t>19 500</w:t>
      </w:r>
      <w:r w:rsidRPr="00CB368F">
        <w:rPr>
          <w:sz w:val="28"/>
          <w:szCs w:val="28"/>
          <w:lang w:val="kk-KZ"/>
        </w:rPr>
        <w:t xml:space="preserve"> мың адамды құрады, бұл барлық жастағы халықтың 2</w:t>
      </w:r>
      <w:r w:rsidRPr="00546FAA">
        <w:rPr>
          <w:sz w:val="28"/>
          <w:szCs w:val="28"/>
          <w:lang w:val="kk-KZ"/>
        </w:rPr>
        <w:t>4</w:t>
      </w:r>
      <w:r>
        <w:rPr>
          <w:sz w:val="28"/>
          <w:szCs w:val="28"/>
          <w:lang w:val="kk-KZ"/>
        </w:rPr>
        <w:t>,</w:t>
      </w:r>
      <w:r w:rsidRPr="00546FAA">
        <w:rPr>
          <w:sz w:val="28"/>
          <w:szCs w:val="28"/>
          <w:lang w:val="kk-KZ"/>
        </w:rPr>
        <w:t xml:space="preserve">5 </w:t>
      </w:r>
      <w:r w:rsidRPr="00CB368F">
        <w:rPr>
          <w:sz w:val="28"/>
          <w:szCs w:val="28"/>
          <w:lang w:val="kk-KZ"/>
        </w:rPr>
        <w:t>% құраған.</w:t>
      </w:r>
    </w:p>
    <w:p w:rsidR="00E04C31" w:rsidRPr="000C6D81" w:rsidRDefault="00E04C31" w:rsidP="00E04C31">
      <w:pPr>
        <w:pStyle w:val="3"/>
        <w:ind w:firstLine="709"/>
        <w:contextualSpacing/>
        <w:rPr>
          <w:rFonts w:ascii="Times New Roman" w:hAnsi="Times New Roman"/>
          <w:sz w:val="28"/>
          <w:szCs w:val="28"/>
          <w:lang w:val="kk-KZ"/>
        </w:rPr>
      </w:pPr>
      <w:bookmarkStart w:id="35" w:name="_Toc432104863"/>
      <w:bookmarkStart w:id="36" w:name="_Toc436314372"/>
      <w:r w:rsidRPr="000C6D81">
        <w:rPr>
          <w:rFonts w:ascii="Times New Roman" w:hAnsi="Times New Roman"/>
          <w:sz w:val="28"/>
          <w:szCs w:val="28"/>
          <w:lang w:val="kk-KZ"/>
        </w:rPr>
        <w:t>Ішкі саясат</w:t>
      </w:r>
      <w:bookmarkEnd w:id="35"/>
      <w:bookmarkEnd w:id="36"/>
    </w:p>
    <w:p w:rsidR="00E04C31" w:rsidRDefault="00E04C31" w:rsidP="00E04C31">
      <w:pPr>
        <w:ind w:firstLine="709"/>
        <w:contextualSpacing/>
        <w:rPr>
          <w:sz w:val="28"/>
          <w:szCs w:val="28"/>
          <w:lang w:val="kk-KZ"/>
        </w:rPr>
      </w:pPr>
      <w:r w:rsidRPr="00EC4584">
        <w:rPr>
          <w:sz w:val="28"/>
          <w:szCs w:val="28"/>
          <w:lang w:val="kk-KZ"/>
        </w:rPr>
        <w:t>201</w:t>
      </w:r>
      <w:r>
        <w:rPr>
          <w:sz w:val="28"/>
          <w:szCs w:val="28"/>
          <w:lang w:val="kk-KZ"/>
        </w:rPr>
        <w:t xml:space="preserve">5 жылы </w:t>
      </w:r>
      <w:r w:rsidRPr="00EC4584">
        <w:rPr>
          <w:sz w:val="28"/>
          <w:szCs w:val="28"/>
          <w:lang w:val="kk-KZ"/>
        </w:rPr>
        <w:t xml:space="preserve"> қоғамдық бірлестіктердің жалпы саны </w:t>
      </w:r>
      <w:r>
        <w:rPr>
          <w:sz w:val="28"/>
          <w:szCs w:val="28"/>
          <w:lang w:val="kk-KZ"/>
        </w:rPr>
        <w:t>17</w:t>
      </w:r>
      <w:r w:rsidRPr="00EC4584">
        <w:rPr>
          <w:sz w:val="28"/>
          <w:szCs w:val="28"/>
          <w:lang w:val="kk-KZ"/>
        </w:rPr>
        <w:t xml:space="preserve"> болды, оның ішінде саяси партия филиалдары -</w:t>
      </w:r>
      <w:r>
        <w:rPr>
          <w:sz w:val="28"/>
          <w:szCs w:val="28"/>
          <w:lang w:val="kk-KZ"/>
        </w:rPr>
        <w:t xml:space="preserve"> 2</w:t>
      </w:r>
      <w:r w:rsidRPr="00EC4584">
        <w:rPr>
          <w:sz w:val="28"/>
          <w:szCs w:val="28"/>
          <w:lang w:val="kk-KZ"/>
        </w:rPr>
        <w:t xml:space="preserve">, үкіметтік емес ұйымдар - </w:t>
      </w:r>
      <w:r>
        <w:rPr>
          <w:sz w:val="28"/>
          <w:szCs w:val="28"/>
          <w:lang w:val="kk-KZ"/>
        </w:rPr>
        <w:t>7</w:t>
      </w:r>
      <w:r w:rsidRPr="00EC4584">
        <w:rPr>
          <w:sz w:val="28"/>
          <w:szCs w:val="28"/>
          <w:lang w:val="kk-KZ"/>
        </w:rPr>
        <w:t xml:space="preserve">, </w:t>
      </w:r>
      <w:r>
        <w:rPr>
          <w:sz w:val="28"/>
          <w:szCs w:val="28"/>
          <w:lang w:val="kk-KZ"/>
        </w:rPr>
        <w:t xml:space="preserve">қоғамдық ұйымдар-3, </w:t>
      </w:r>
      <w:r w:rsidRPr="00EC4584">
        <w:rPr>
          <w:sz w:val="28"/>
          <w:szCs w:val="28"/>
          <w:lang w:val="kk-KZ"/>
        </w:rPr>
        <w:t>кәсіподақ ұйымдары</w:t>
      </w:r>
      <w:r>
        <w:rPr>
          <w:sz w:val="28"/>
          <w:szCs w:val="28"/>
          <w:lang w:val="kk-KZ"/>
        </w:rPr>
        <w:t xml:space="preserve"> – 3.</w:t>
      </w:r>
    </w:p>
    <w:p w:rsidR="00E04C31" w:rsidRPr="009C0A2E" w:rsidRDefault="00E04C31" w:rsidP="00E04C31">
      <w:pPr>
        <w:jc w:val="both"/>
        <w:rPr>
          <w:sz w:val="28"/>
          <w:szCs w:val="28"/>
          <w:lang w:val="kk-KZ"/>
        </w:rPr>
      </w:pPr>
      <w:r>
        <w:rPr>
          <w:sz w:val="28"/>
          <w:szCs w:val="28"/>
          <w:lang w:val="kk-KZ"/>
        </w:rPr>
        <w:t xml:space="preserve">           2004 жылдан бері аудан әкімдігі жанындағы </w:t>
      </w:r>
      <w:r w:rsidRPr="009C0A2E">
        <w:rPr>
          <w:sz w:val="28"/>
          <w:szCs w:val="28"/>
          <w:lang w:val="kk-KZ"/>
        </w:rPr>
        <w:t>«Үкіметтік емес ұйымдардың өзара іс-қимыл жөніндегі кеңес</w:t>
      </w:r>
      <w:r>
        <w:rPr>
          <w:sz w:val="28"/>
          <w:szCs w:val="28"/>
          <w:lang w:val="kk-KZ"/>
        </w:rPr>
        <w:t>» жұмыс атқарады.</w:t>
      </w:r>
      <w:r w:rsidRPr="009C0A2E">
        <w:rPr>
          <w:sz w:val="28"/>
          <w:szCs w:val="28"/>
          <w:lang w:val="kk-KZ"/>
        </w:rPr>
        <w:t xml:space="preserve"> </w:t>
      </w:r>
    </w:p>
    <w:p w:rsidR="00E04C31" w:rsidRDefault="00E04C31" w:rsidP="00E04C31">
      <w:pPr>
        <w:jc w:val="both"/>
        <w:rPr>
          <w:rStyle w:val="aff9"/>
          <w:color w:val="0D0D0D"/>
          <w:sz w:val="28"/>
          <w:szCs w:val="28"/>
          <w:lang w:val="kk-KZ"/>
        </w:rPr>
      </w:pPr>
      <w:r>
        <w:rPr>
          <w:sz w:val="28"/>
          <w:szCs w:val="28"/>
          <w:lang w:val="kk-KZ"/>
        </w:rPr>
        <w:t xml:space="preserve">          </w:t>
      </w:r>
      <w:r w:rsidRPr="00EC4584">
        <w:rPr>
          <w:sz w:val="28"/>
          <w:szCs w:val="28"/>
          <w:lang w:val="kk-KZ"/>
        </w:rPr>
        <w:t xml:space="preserve">Азаматтық қоғамды дамытуға аудандық деңгейде үнемі баса назар аударылады, сондай-ақ үкіметтік емес ұйымдарға мемлекеттік </w:t>
      </w:r>
      <w:r>
        <w:rPr>
          <w:sz w:val="28"/>
          <w:szCs w:val="28"/>
          <w:lang w:val="kk-KZ"/>
        </w:rPr>
        <w:t>арнайы тапсырысты орындау бағытында</w:t>
      </w:r>
      <w:r w:rsidRPr="00EC4584">
        <w:rPr>
          <w:sz w:val="28"/>
          <w:szCs w:val="28"/>
          <w:lang w:val="kk-KZ"/>
        </w:rPr>
        <w:t xml:space="preserve"> мемлекеттік қолдау көрсетіледі.</w:t>
      </w:r>
      <w:r w:rsidRPr="004B5480">
        <w:rPr>
          <w:rStyle w:val="aff9"/>
          <w:color w:val="0D0D0D"/>
          <w:sz w:val="28"/>
          <w:szCs w:val="28"/>
          <w:lang w:val="kk-KZ"/>
        </w:rPr>
        <w:t xml:space="preserve">          </w:t>
      </w:r>
      <w:r>
        <w:rPr>
          <w:rStyle w:val="aff9"/>
          <w:color w:val="0D0D0D"/>
          <w:sz w:val="28"/>
          <w:szCs w:val="28"/>
          <w:lang w:val="kk-KZ"/>
        </w:rPr>
        <w:t xml:space="preserve">     </w:t>
      </w:r>
    </w:p>
    <w:p w:rsidR="00E04C31" w:rsidRDefault="00E04C31" w:rsidP="00E04C31">
      <w:pPr>
        <w:jc w:val="both"/>
        <w:rPr>
          <w:rStyle w:val="aff9"/>
          <w:i w:val="0"/>
          <w:color w:val="0D0D0D"/>
          <w:sz w:val="28"/>
          <w:szCs w:val="28"/>
          <w:lang w:val="kk-KZ"/>
        </w:rPr>
      </w:pPr>
      <w:r>
        <w:rPr>
          <w:rStyle w:val="aff9"/>
          <w:color w:val="0D0D0D"/>
          <w:sz w:val="28"/>
          <w:szCs w:val="28"/>
          <w:lang w:val="kk-KZ"/>
        </w:rPr>
        <w:t xml:space="preserve">         </w:t>
      </w:r>
      <w:r w:rsidRPr="004B5480">
        <w:rPr>
          <w:sz w:val="28"/>
          <w:szCs w:val="28"/>
          <w:lang w:val="kk-KZ"/>
        </w:rPr>
        <w:t>Аудандағы ҮЕҰ қолдау мақсатындағы жергілікті бюджеттен 2015 жылы 2</w:t>
      </w:r>
      <w:r>
        <w:rPr>
          <w:sz w:val="28"/>
          <w:szCs w:val="28"/>
          <w:lang w:val="kk-KZ"/>
        </w:rPr>
        <w:t> </w:t>
      </w:r>
      <w:r w:rsidRPr="004B5480">
        <w:rPr>
          <w:sz w:val="28"/>
          <w:szCs w:val="28"/>
          <w:lang w:val="kk-KZ"/>
        </w:rPr>
        <w:t>072</w:t>
      </w:r>
      <w:r>
        <w:rPr>
          <w:sz w:val="28"/>
          <w:szCs w:val="28"/>
          <w:lang w:val="kk-KZ"/>
        </w:rPr>
        <w:t xml:space="preserve"> </w:t>
      </w:r>
      <w:r w:rsidRPr="004B5480">
        <w:rPr>
          <w:sz w:val="28"/>
          <w:szCs w:val="28"/>
          <w:lang w:val="kk-KZ"/>
        </w:rPr>
        <w:t xml:space="preserve">999 теңге көлемінде қаржы бөлінді. Әлеуметтік тапсырыс шеңберінде конкурста </w:t>
      </w:r>
      <w:r w:rsidRPr="004B5480">
        <w:rPr>
          <w:rStyle w:val="aff9"/>
          <w:color w:val="0D0D0D"/>
          <w:sz w:val="28"/>
          <w:szCs w:val="28"/>
          <w:lang w:val="kk-KZ"/>
        </w:rPr>
        <w:t xml:space="preserve">«Шардара ауданының «Арулар» әйелдер кеңесі» қоғамдық бірлестігі жеңімпаз болып танылып, </w:t>
      </w:r>
      <w:r>
        <w:rPr>
          <w:rStyle w:val="aff9"/>
          <w:color w:val="0D0D0D"/>
          <w:sz w:val="28"/>
          <w:szCs w:val="28"/>
          <w:lang w:val="kk-KZ"/>
        </w:rPr>
        <w:t>конкурстық құжаттамадағы талаптарға сай жұмыстар атқарды.</w:t>
      </w:r>
    </w:p>
    <w:p w:rsidR="00E04C31" w:rsidRPr="000C6D81" w:rsidRDefault="00E04C31" w:rsidP="00E04C31">
      <w:pPr>
        <w:widowControl w:val="0"/>
        <w:autoSpaceDE w:val="0"/>
        <w:autoSpaceDN w:val="0"/>
        <w:adjustRightInd w:val="0"/>
        <w:jc w:val="both"/>
        <w:rPr>
          <w:bCs/>
          <w:sz w:val="28"/>
          <w:szCs w:val="28"/>
          <w:lang w:val="kk-KZ"/>
        </w:rPr>
      </w:pPr>
      <w:r w:rsidRPr="000C6D81">
        <w:rPr>
          <w:sz w:val="28"/>
          <w:szCs w:val="28"/>
          <w:lang w:val="kk-KZ"/>
        </w:rPr>
        <w:t xml:space="preserve">         Бірнеше жылдар бойы аудандағы «Шипа» Дәрігерлер Қауымдастығы» қоғамдық бірлестігінің,   </w:t>
      </w:r>
      <w:r w:rsidRPr="000C6D81">
        <w:rPr>
          <w:bCs/>
          <w:iCs/>
          <w:sz w:val="28"/>
          <w:szCs w:val="28"/>
          <w:lang w:val="kk-KZ"/>
        </w:rPr>
        <w:t xml:space="preserve">      Шардара қаласында орналасқан «Жастар орталығы» КММ-дегі және </w:t>
      </w:r>
      <w:r w:rsidRPr="000C6D81">
        <w:rPr>
          <w:sz w:val="28"/>
          <w:szCs w:val="28"/>
          <w:lang w:val="kk-KZ"/>
        </w:rPr>
        <w:t>«Оңтүстік Қазақстан облысы Шардара ауданының «Сырдария» шаруа қожалықтары қоғамдық бірлестігіңде орналасқан а</w:t>
      </w:r>
      <w:r w:rsidRPr="000C6D81">
        <w:rPr>
          <w:bCs/>
          <w:sz w:val="28"/>
          <w:szCs w:val="28"/>
          <w:lang w:val="kk-KZ"/>
        </w:rPr>
        <w:t>қпараттық-ресурстық орталықтары аудандағы ҮЕҰ-ға өз қызметін көрсетуде.</w:t>
      </w:r>
    </w:p>
    <w:p w:rsidR="00E04C31" w:rsidRPr="000C6D81" w:rsidRDefault="00E04C31" w:rsidP="00E04C31">
      <w:pPr>
        <w:pStyle w:val="23"/>
        <w:spacing w:line="240" w:lineRule="auto"/>
        <w:jc w:val="both"/>
        <w:outlineLvl w:val="0"/>
        <w:rPr>
          <w:sz w:val="28"/>
          <w:szCs w:val="28"/>
          <w:lang w:val="kk-KZ"/>
        </w:rPr>
      </w:pPr>
      <w:r w:rsidRPr="000C6D81">
        <w:rPr>
          <w:sz w:val="28"/>
          <w:szCs w:val="28"/>
          <w:lang w:val="kk-KZ"/>
        </w:rPr>
        <w:t xml:space="preserve">     Бұл ақпараттық ресурстар орталығы облыс көлемінде жұмыс жасап жатқан ақпараттық-ресурстық  орталықтардың тізбесіне енгізілген.</w:t>
      </w:r>
    </w:p>
    <w:p w:rsidR="00E04C31" w:rsidRDefault="00E04C31" w:rsidP="00E04C31">
      <w:pPr>
        <w:rPr>
          <w:lang w:val="kk-KZ"/>
        </w:rPr>
      </w:pPr>
    </w:p>
    <w:p w:rsidR="00E04C31" w:rsidRPr="00E04C31" w:rsidRDefault="00E04C31" w:rsidP="00E04C31">
      <w:pPr>
        <w:rPr>
          <w:lang w:val="kk-KZ"/>
        </w:rPr>
      </w:pPr>
    </w:p>
    <w:p w:rsidR="00E04C31" w:rsidRPr="009A21E3" w:rsidRDefault="00E04C31" w:rsidP="00E04C31">
      <w:pPr>
        <w:jc w:val="both"/>
        <w:rPr>
          <w:b/>
          <w:sz w:val="28"/>
          <w:szCs w:val="28"/>
          <w:lang w:val="kk-KZ"/>
        </w:rPr>
      </w:pPr>
      <w:r w:rsidRPr="009A21E3">
        <w:rPr>
          <w:b/>
          <w:sz w:val="28"/>
          <w:szCs w:val="28"/>
          <w:lang w:val="kk-KZ"/>
        </w:rPr>
        <w:t xml:space="preserve">         </w:t>
      </w:r>
      <w:bookmarkStart w:id="37" w:name="_Toc432104864"/>
      <w:bookmarkStart w:id="38" w:name="_Toc436314373"/>
      <w:r w:rsidRPr="009A21E3">
        <w:rPr>
          <w:b/>
          <w:sz w:val="28"/>
          <w:szCs w:val="28"/>
          <w:lang w:val="kk-KZ"/>
        </w:rPr>
        <w:t>Жастар саясаты</w:t>
      </w:r>
      <w:bookmarkEnd w:id="37"/>
      <w:bookmarkEnd w:id="38"/>
    </w:p>
    <w:p w:rsidR="00E04C31" w:rsidRDefault="00E04C31" w:rsidP="00E04C31">
      <w:pPr>
        <w:ind w:firstLine="709"/>
        <w:contextualSpacing/>
        <w:jc w:val="both"/>
        <w:rPr>
          <w:sz w:val="28"/>
          <w:szCs w:val="28"/>
          <w:lang w:val="kk-KZ"/>
        </w:rPr>
      </w:pPr>
      <w:r w:rsidRPr="00EC4584">
        <w:rPr>
          <w:sz w:val="28"/>
          <w:szCs w:val="28"/>
          <w:lang w:val="kk-KZ"/>
        </w:rPr>
        <w:t>Жергілікті атқарушы органдардың қызметіне қатысып жатқан жастардың үлесі 201</w:t>
      </w:r>
      <w:r>
        <w:rPr>
          <w:sz w:val="28"/>
          <w:szCs w:val="28"/>
          <w:lang w:val="kk-KZ"/>
        </w:rPr>
        <w:t>5</w:t>
      </w:r>
      <w:r w:rsidRPr="00EC4584">
        <w:rPr>
          <w:sz w:val="28"/>
          <w:szCs w:val="28"/>
          <w:lang w:val="kk-KZ"/>
        </w:rPr>
        <w:t xml:space="preserve"> ж. </w:t>
      </w:r>
      <w:r>
        <w:rPr>
          <w:sz w:val="28"/>
          <w:szCs w:val="28"/>
          <w:lang w:val="kk-KZ"/>
        </w:rPr>
        <w:t>27</w:t>
      </w:r>
      <w:r w:rsidRPr="00EC4584">
        <w:rPr>
          <w:sz w:val="28"/>
          <w:szCs w:val="28"/>
          <w:lang w:val="kk-KZ"/>
        </w:rPr>
        <w:t>,</w:t>
      </w:r>
      <w:r>
        <w:rPr>
          <w:sz w:val="28"/>
          <w:szCs w:val="28"/>
          <w:lang w:val="kk-KZ"/>
        </w:rPr>
        <w:t>7</w:t>
      </w:r>
      <w:r w:rsidRPr="00EC4584">
        <w:rPr>
          <w:sz w:val="28"/>
          <w:szCs w:val="28"/>
          <w:lang w:val="kk-KZ"/>
        </w:rPr>
        <w:t>%-ға дейін артқан. Жастар саясатын қаржыландыру көлемі 201</w:t>
      </w:r>
      <w:r>
        <w:rPr>
          <w:sz w:val="28"/>
          <w:szCs w:val="28"/>
          <w:lang w:val="kk-KZ"/>
        </w:rPr>
        <w:t>5</w:t>
      </w:r>
      <w:r w:rsidRPr="00EC4584">
        <w:rPr>
          <w:sz w:val="28"/>
          <w:szCs w:val="28"/>
          <w:lang w:val="kk-KZ"/>
        </w:rPr>
        <w:t xml:space="preserve"> ж. </w:t>
      </w:r>
      <w:r>
        <w:rPr>
          <w:sz w:val="28"/>
          <w:szCs w:val="28"/>
          <w:lang w:val="kk-KZ"/>
        </w:rPr>
        <w:t>12</w:t>
      </w:r>
      <w:r w:rsidRPr="00EC4584">
        <w:rPr>
          <w:sz w:val="28"/>
          <w:szCs w:val="28"/>
          <w:lang w:val="kk-KZ"/>
        </w:rPr>
        <w:t>,</w:t>
      </w:r>
      <w:r>
        <w:rPr>
          <w:sz w:val="28"/>
          <w:szCs w:val="28"/>
          <w:lang w:val="kk-KZ"/>
        </w:rPr>
        <w:t>705</w:t>
      </w:r>
      <w:r w:rsidRPr="00EC4584">
        <w:rPr>
          <w:sz w:val="28"/>
          <w:szCs w:val="28"/>
          <w:lang w:val="kk-KZ"/>
        </w:rPr>
        <w:t xml:space="preserve"> млн. теңгеге дейін артты</w:t>
      </w:r>
      <w:r>
        <w:rPr>
          <w:sz w:val="28"/>
          <w:szCs w:val="28"/>
          <w:lang w:val="kk-KZ"/>
        </w:rPr>
        <w:t>.</w:t>
      </w:r>
    </w:p>
    <w:p w:rsidR="00E04C31" w:rsidRPr="00085579" w:rsidRDefault="00E04C31" w:rsidP="00E04C31">
      <w:pPr>
        <w:ind w:firstLine="708"/>
        <w:jc w:val="both"/>
        <w:rPr>
          <w:sz w:val="28"/>
          <w:szCs w:val="28"/>
          <w:lang w:val="kk-KZ"/>
        </w:rPr>
      </w:pPr>
      <w:r>
        <w:rPr>
          <w:sz w:val="28"/>
          <w:szCs w:val="28"/>
          <w:lang w:val="kk-KZ"/>
        </w:rPr>
        <w:t>Шардара ауданында</w:t>
      </w:r>
      <w:r w:rsidRPr="00085579">
        <w:rPr>
          <w:sz w:val="28"/>
          <w:szCs w:val="28"/>
          <w:lang w:val="kk-KZ"/>
        </w:rPr>
        <w:t xml:space="preserve"> 14 пен 29 жас аралығындағы жастар саны </w:t>
      </w:r>
      <w:r w:rsidRPr="00085579">
        <w:rPr>
          <w:b/>
          <w:sz w:val="28"/>
          <w:szCs w:val="28"/>
          <w:lang w:val="kk-KZ"/>
        </w:rPr>
        <w:t xml:space="preserve">21978 </w:t>
      </w:r>
      <w:r w:rsidRPr="00085579">
        <w:rPr>
          <w:sz w:val="28"/>
          <w:szCs w:val="28"/>
          <w:lang w:val="kk-KZ"/>
        </w:rPr>
        <w:t xml:space="preserve">адамды, яғни, аудан халқының </w:t>
      </w:r>
      <w:r w:rsidRPr="00085579">
        <w:rPr>
          <w:b/>
          <w:sz w:val="28"/>
          <w:szCs w:val="28"/>
          <w:lang w:val="kk-KZ"/>
        </w:rPr>
        <w:t>27,8 пайызын</w:t>
      </w:r>
      <w:r w:rsidRPr="00085579">
        <w:rPr>
          <w:sz w:val="28"/>
          <w:szCs w:val="28"/>
          <w:lang w:val="kk-KZ"/>
        </w:rPr>
        <w:t xml:space="preserve"> құрайды. Олардың </w:t>
      </w:r>
      <w:r w:rsidRPr="00085579">
        <w:rPr>
          <w:b/>
          <w:sz w:val="28"/>
          <w:szCs w:val="28"/>
          <w:lang w:val="kk-KZ"/>
        </w:rPr>
        <w:t>7501-і</w:t>
      </w:r>
      <w:r w:rsidRPr="00085579">
        <w:rPr>
          <w:sz w:val="28"/>
          <w:szCs w:val="28"/>
          <w:lang w:val="kk-KZ"/>
        </w:rPr>
        <w:t xml:space="preserve"> </w:t>
      </w:r>
      <w:r w:rsidRPr="00085579">
        <w:rPr>
          <w:b/>
          <w:sz w:val="28"/>
          <w:szCs w:val="28"/>
          <w:lang w:val="kk-KZ"/>
        </w:rPr>
        <w:t>(34,1%)</w:t>
      </w:r>
      <w:r w:rsidRPr="00085579">
        <w:rPr>
          <w:sz w:val="28"/>
          <w:szCs w:val="28"/>
          <w:lang w:val="kk-KZ"/>
        </w:rPr>
        <w:t xml:space="preserve"> қалада, </w:t>
      </w:r>
      <w:r w:rsidRPr="00085579">
        <w:rPr>
          <w:b/>
          <w:sz w:val="28"/>
          <w:szCs w:val="28"/>
          <w:lang w:val="kk-KZ"/>
        </w:rPr>
        <w:t>14477-і (65,9%)</w:t>
      </w:r>
      <w:r w:rsidRPr="00085579">
        <w:rPr>
          <w:sz w:val="28"/>
          <w:szCs w:val="28"/>
          <w:lang w:val="kk-KZ"/>
        </w:rPr>
        <w:t xml:space="preserve"> ауылдық округтерде тұрады. Олардың мектеп жасындағылары </w:t>
      </w:r>
      <w:r w:rsidRPr="00085579">
        <w:rPr>
          <w:b/>
          <w:sz w:val="28"/>
          <w:szCs w:val="28"/>
          <w:lang w:val="kk-KZ"/>
        </w:rPr>
        <w:t>7097.</w:t>
      </w:r>
      <w:r w:rsidRPr="00085579">
        <w:rPr>
          <w:sz w:val="28"/>
          <w:szCs w:val="28"/>
          <w:lang w:val="kk-KZ"/>
        </w:rPr>
        <w:t xml:space="preserve"> </w:t>
      </w:r>
      <w:r w:rsidRPr="00085579">
        <w:rPr>
          <w:b/>
          <w:sz w:val="28"/>
          <w:szCs w:val="28"/>
          <w:lang w:val="kk-KZ"/>
        </w:rPr>
        <w:t xml:space="preserve"> </w:t>
      </w:r>
      <w:r w:rsidRPr="00085579">
        <w:rPr>
          <w:sz w:val="28"/>
          <w:szCs w:val="28"/>
          <w:lang w:val="kk-KZ"/>
        </w:rPr>
        <w:t xml:space="preserve">мектептен тыс жастағылары - </w:t>
      </w:r>
      <w:r w:rsidRPr="00085579">
        <w:rPr>
          <w:b/>
          <w:sz w:val="28"/>
          <w:szCs w:val="28"/>
          <w:lang w:val="kk-KZ"/>
        </w:rPr>
        <w:t>14881.</w:t>
      </w:r>
      <w:r w:rsidRPr="00085579">
        <w:rPr>
          <w:sz w:val="28"/>
          <w:szCs w:val="28"/>
          <w:lang w:val="kk-KZ"/>
        </w:rPr>
        <w:t xml:space="preserve"> Жалпы жұмыспен қамтылғандар</w:t>
      </w:r>
      <w:r w:rsidRPr="00085579">
        <w:rPr>
          <w:b/>
          <w:sz w:val="28"/>
          <w:szCs w:val="28"/>
          <w:lang w:val="kk-KZ"/>
        </w:rPr>
        <w:t xml:space="preserve"> – 10670 </w:t>
      </w:r>
      <w:r w:rsidRPr="00085579">
        <w:rPr>
          <w:sz w:val="28"/>
          <w:szCs w:val="28"/>
          <w:lang w:val="kk-KZ"/>
        </w:rPr>
        <w:t>адамға өскен.</w:t>
      </w:r>
      <w:r w:rsidRPr="00085579">
        <w:rPr>
          <w:b/>
          <w:sz w:val="28"/>
          <w:szCs w:val="28"/>
          <w:lang w:val="kk-KZ"/>
        </w:rPr>
        <w:t xml:space="preserve"> </w:t>
      </w:r>
      <w:r w:rsidRPr="00085579">
        <w:rPr>
          <w:sz w:val="28"/>
          <w:szCs w:val="28"/>
          <w:lang w:val="kk-KZ"/>
        </w:rPr>
        <w:t xml:space="preserve">(2014 ж.), оның тұрақты жұмыспен қамтылғандары </w:t>
      </w:r>
      <w:r w:rsidRPr="00085579">
        <w:rPr>
          <w:b/>
          <w:sz w:val="28"/>
          <w:szCs w:val="28"/>
          <w:lang w:val="kk-KZ"/>
        </w:rPr>
        <w:t>7550</w:t>
      </w:r>
      <w:r w:rsidRPr="00085579">
        <w:rPr>
          <w:sz w:val="28"/>
          <w:szCs w:val="28"/>
          <w:lang w:val="kk-KZ"/>
        </w:rPr>
        <w:t>, медицинада 1</w:t>
      </w:r>
      <w:r w:rsidRPr="00085579">
        <w:rPr>
          <w:b/>
          <w:sz w:val="28"/>
          <w:szCs w:val="28"/>
          <w:lang w:val="kk-KZ"/>
        </w:rPr>
        <w:t>63</w:t>
      </w:r>
      <w:r w:rsidRPr="00085579">
        <w:rPr>
          <w:sz w:val="28"/>
          <w:szCs w:val="28"/>
          <w:lang w:val="kk-KZ"/>
        </w:rPr>
        <w:t xml:space="preserve">, білім саласында </w:t>
      </w:r>
      <w:r w:rsidRPr="00085579">
        <w:rPr>
          <w:b/>
          <w:sz w:val="28"/>
          <w:szCs w:val="28"/>
          <w:lang w:val="kk-KZ"/>
        </w:rPr>
        <w:t>803</w:t>
      </w:r>
      <w:r w:rsidRPr="00085579">
        <w:rPr>
          <w:sz w:val="28"/>
          <w:szCs w:val="28"/>
          <w:lang w:val="kk-KZ"/>
        </w:rPr>
        <w:t xml:space="preserve">, мәдениетте </w:t>
      </w:r>
      <w:r w:rsidRPr="00085579">
        <w:rPr>
          <w:b/>
          <w:sz w:val="28"/>
          <w:szCs w:val="28"/>
          <w:lang w:val="kk-KZ"/>
        </w:rPr>
        <w:t>24</w:t>
      </w:r>
      <w:r w:rsidRPr="00085579">
        <w:rPr>
          <w:sz w:val="28"/>
          <w:szCs w:val="28"/>
          <w:lang w:val="kk-KZ"/>
        </w:rPr>
        <w:t xml:space="preserve">, спорт саласында </w:t>
      </w:r>
      <w:r w:rsidRPr="00085579">
        <w:rPr>
          <w:b/>
          <w:sz w:val="28"/>
          <w:szCs w:val="28"/>
          <w:lang w:val="kk-KZ"/>
        </w:rPr>
        <w:t>120</w:t>
      </w:r>
      <w:r w:rsidRPr="00085579">
        <w:rPr>
          <w:sz w:val="28"/>
          <w:szCs w:val="28"/>
          <w:lang w:val="kk-KZ"/>
        </w:rPr>
        <w:t xml:space="preserve">, басқа салаларда - </w:t>
      </w:r>
      <w:r w:rsidRPr="00085579">
        <w:rPr>
          <w:b/>
          <w:sz w:val="28"/>
          <w:szCs w:val="28"/>
          <w:lang w:val="kk-KZ"/>
        </w:rPr>
        <w:t>3340</w:t>
      </w:r>
      <w:r w:rsidRPr="00085579">
        <w:rPr>
          <w:sz w:val="28"/>
          <w:szCs w:val="28"/>
          <w:lang w:val="kk-KZ"/>
        </w:rPr>
        <w:t xml:space="preserve">, шаруа қожалықтарында - </w:t>
      </w:r>
      <w:r w:rsidRPr="00085579">
        <w:rPr>
          <w:b/>
          <w:sz w:val="28"/>
          <w:szCs w:val="28"/>
          <w:lang w:val="kk-KZ"/>
        </w:rPr>
        <w:t>3100,</w:t>
      </w:r>
      <w:r w:rsidRPr="00085579">
        <w:rPr>
          <w:sz w:val="28"/>
          <w:szCs w:val="28"/>
          <w:lang w:val="kk-KZ"/>
        </w:rPr>
        <w:t xml:space="preserve">  өзін-өзі қамтығандар - </w:t>
      </w:r>
      <w:r w:rsidRPr="00085579">
        <w:rPr>
          <w:b/>
          <w:sz w:val="28"/>
          <w:szCs w:val="28"/>
          <w:lang w:val="kk-KZ"/>
        </w:rPr>
        <w:t>2893</w:t>
      </w:r>
      <w:r w:rsidRPr="00085579">
        <w:rPr>
          <w:sz w:val="28"/>
          <w:szCs w:val="28"/>
          <w:lang w:val="kk-KZ"/>
        </w:rPr>
        <w:t xml:space="preserve">, кәсіпкер </w:t>
      </w:r>
      <w:r w:rsidRPr="00085579">
        <w:rPr>
          <w:b/>
          <w:sz w:val="28"/>
          <w:szCs w:val="28"/>
          <w:lang w:val="kk-KZ"/>
        </w:rPr>
        <w:t xml:space="preserve">156, </w:t>
      </w:r>
      <w:r w:rsidRPr="00085579">
        <w:rPr>
          <w:sz w:val="28"/>
          <w:szCs w:val="28"/>
          <w:lang w:val="kk-KZ"/>
        </w:rPr>
        <w:t>өнеркәсіп саласында</w:t>
      </w:r>
      <w:r w:rsidRPr="00085579">
        <w:rPr>
          <w:b/>
          <w:sz w:val="28"/>
          <w:szCs w:val="28"/>
          <w:lang w:val="kk-KZ"/>
        </w:rPr>
        <w:t xml:space="preserve"> – 71, </w:t>
      </w:r>
      <w:r w:rsidRPr="00085579">
        <w:rPr>
          <w:sz w:val="28"/>
          <w:szCs w:val="28"/>
          <w:lang w:val="kk-KZ"/>
        </w:rPr>
        <w:t xml:space="preserve">жұмыссыз жастар саны- </w:t>
      </w:r>
      <w:r w:rsidRPr="00085579">
        <w:rPr>
          <w:b/>
          <w:sz w:val="28"/>
          <w:szCs w:val="28"/>
          <w:lang w:val="kk-KZ"/>
        </w:rPr>
        <w:t>24.</w:t>
      </w:r>
      <w:r w:rsidRPr="00085579">
        <w:rPr>
          <w:sz w:val="28"/>
          <w:szCs w:val="28"/>
          <w:lang w:val="kk-KZ"/>
        </w:rPr>
        <w:t xml:space="preserve"> </w:t>
      </w:r>
    </w:p>
    <w:p w:rsidR="00E04C31" w:rsidRPr="00EC4584" w:rsidRDefault="00E04C31" w:rsidP="00E04C31">
      <w:pPr>
        <w:ind w:firstLine="709"/>
        <w:contextualSpacing/>
        <w:jc w:val="both"/>
        <w:rPr>
          <w:sz w:val="28"/>
          <w:szCs w:val="28"/>
          <w:lang w:val="kk-KZ"/>
        </w:rPr>
      </w:pPr>
      <w:r>
        <w:rPr>
          <w:sz w:val="28"/>
          <w:szCs w:val="28"/>
          <w:lang w:val="kk-KZ"/>
        </w:rPr>
        <w:t>Шардара ауданы</w:t>
      </w:r>
      <w:r w:rsidRPr="00EC4584">
        <w:rPr>
          <w:sz w:val="28"/>
          <w:szCs w:val="28"/>
          <w:lang w:val="kk-KZ"/>
        </w:rPr>
        <w:t xml:space="preserve"> әкімінің тапсырмасына сәйкес, </w:t>
      </w:r>
      <w:r w:rsidRPr="00660560">
        <w:rPr>
          <w:b/>
          <w:sz w:val="28"/>
          <w:szCs w:val="28"/>
          <w:lang w:val="kk-KZ"/>
        </w:rPr>
        <w:t>2013 ж.</w:t>
      </w:r>
      <w:r w:rsidRPr="00EC4584">
        <w:rPr>
          <w:sz w:val="28"/>
          <w:szCs w:val="28"/>
          <w:lang w:val="kk-KZ"/>
        </w:rPr>
        <w:t xml:space="preserve"> бастап аудан әкімдіктері жанындағы</w:t>
      </w:r>
      <w:r>
        <w:rPr>
          <w:sz w:val="28"/>
          <w:szCs w:val="28"/>
          <w:lang w:val="kk-KZ"/>
        </w:rPr>
        <w:t xml:space="preserve"> барлық кеңестерде аудан әкім</w:t>
      </w:r>
      <w:r w:rsidRPr="00EC4584">
        <w:rPr>
          <w:sz w:val="28"/>
          <w:szCs w:val="28"/>
          <w:lang w:val="kk-KZ"/>
        </w:rPr>
        <w:t xml:space="preserve">і өкілдік етеді. </w:t>
      </w:r>
    </w:p>
    <w:p w:rsidR="00E04C31" w:rsidRPr="00EC4584" w:rsidRDefault="00E04C31" w:rsidP="00E04C31">
      <w:pPr>
        <w:ind w:firstLine="709"/>
        <w:contextualSpacing/>
        <w:jc w:val="both"/>
        <w:rPr>
          <w:sz w:val="28"/>
          <w:szCs w:val="28"/>
          <w:lang w:val="kk-KZ"/>
        </w:rPr>
      </w:pPr>
      <w:r w:rsidRPr="00EC4584">
        <w:rPr>
          <w:sz w:val="28"/>
          <w:szCs w:val="28"/>
          <w:lang w:val="kk-KZ"/>
        </w:rPr>
        <w:t xml:space="preserve">Ауданда 1 қоғамдық жастар бірлестігі, жастарды әлеуметтендіру, жастардың мәселелерін шешу ісінде маңызды рөл атқаратын </w:t>
      </w:r>
      <w:r>
        <w:rPr>
          <w:b/>
          <w:sz w:val="28"/>
          <w:szCs w:val="28"/>
          <w:lang w:val="kk-KZ"/>
        </w:rPr>
        <w:t>1</w:t>
      </w:r>
      <w:r>
        <w:rPr>
          <w:sz w:val="28"/>
          <w:szCs w:val="28"/>
          <w:lang w:val="kk-KZ"/>
        </w:rPr>
        <w:t xml:space="preserve"> саяси партия және</w:t>
      </w:r>
      <w:r w:rsidRPr="00EC4584">
        <w:rPr>
          <w:sz w:val="28"/>
          <w:szCs w:val="28"/>
          <w:lang w:val="kk-KZ"/>
        </w:rPr>
        <w:t xml:space="preserve"> </w:t>
      </w:r>
      <w:r w:rsidRPr="00660560">
        <w:rPr>
          <w:b/>
          <w:sz w:val="28"/>
          <w:szCs w:val="28"/>
          <w:lang w:val="kk-KZ"/>
        </w:rPr>
        <w:t>1</w:t>
      </w:r>
      <w:r w:rsidRPr="00EC4584">
        <w:rPr>
          <w:sz w:val="28"/>
          <w:szCs w:val="28"/>
          <w:lang w:val="kk-KZ"/>
        </w:rPr>
        <w:t xml:space="preserve"> </w:t>
      </w:r>
      <w:r>
        <w:rPr>
          <w:sz w:val="28"/>
          <w:szCs w:val="28"/>
          <w:lang w:val="kk-KZ"/>
        </w:rPr>
        <w:t xml:space="preserve">«Жас Отан» </w:t>
      </w:r>
      <w:r w:rsidRPr="00EC4584">
        <w:rPr>
          <w:sz w:val="28"/>
          <w:szCs w:val="28"/>
          <w:lang w:val="kk-KZ"/>
        </w:rPr>
        <w:t xml:space="preserve">жастар қанаты жұмыс істейді. Мемлекет пен қоғамдық бірлестіктердің өзара әрекеттесуін аудан әкімі жанындағы аудандық Жастар ісі жөніндегі </w:t>
      </w:r>
      <w:r>
        <w:rPr>
          <w:sz w:val="28"/>
          <w:szCs w:val="28"/>
          <w:lang w:val="kk-KZ"/>
        </w:rPr>
        <w:t>К</w:t>
      </w:r>
      <w:r w:rsidRPr="00EC4584">
        <w:rPr>
          <w:sz w:val="28"/>
          <w:szCs w:val="28"/>
          <w:lang w:val="kk-KZ"/>
        </w:rPr>
        <w:t xml:space="preserve">еңес, сондай-ақ </w:t>
      </w:r>
      <w:r>
        <w:rPr>
          <w:sz w:val="28"/>
          <w:szCs w:val="28"/>
          <w:lang w:val="kk-KZ"/>
        </w:rPr>
        <w:t>аудандық ішкі сакясат бөлімі</w:t>
      </w:r>
      <w:r w:rsidRPr="00EC4584">
        <w:rPr>
          <w:sz w:val="28"/>
          <w:szCs w:val="28"/>
          <w:lang w:val="kk-KZ"/>
        </w:rPr>
        <w:t xml:space="preserve"> жүзеге асырады. </w:t>
      </w:r>
    </w:p>
    <w:p w:rsidR="00E04C31" w:rsidRPr="00EC4584" w:rsidRDefault="00E04C31" w:rsidP="00E04C31">
      <w:pPr>
        <w:ind w:firstLine="709"/>
        <w:contextualSpacing/>
        <w:jc w:val="both"/>
        <w:rPr>
          <w:sz w:val="28"/>
          <w:szCs w:val="28"/>
          <w:lang w:val="kk-KZ"/>
        </w:rPr>
      </w:pPr>
      <w:r w:rsidRPr="00EC4584">
        <w:rPr>
          <w:sz w:val="28"/>
          <w:szCs w:val="28"/>
          <w:lang w:val="kk-KZ"/>
        </w:rPr>
        <w:t xml:space="preserve">Жастардың мәселелерін шешуге бағытталған жобаларды іске асыру және оларды қоғамдық өмірге араластыру мақсатында жыл сайын жастардың әлеуметтік жобалар байқауы өткізіліп тұрады. </w:t>
      </w:r>
    </w:p>
    <w:p w:rsidR="00E04C31" w:rsidRPr="00EC4584" w:rsidRDefault="00E04C31" w:rsidP="00E04C31">
      <w:pPr>
        <w:ind w:firstLine="709"/>
        <w:jc w:val="both"/>
        <w:rPr>
          <w:sz w:val="28"/>
          <w:szCs w:val="28"/>
          <w:lang w:val="kk-KZ"/>
        </w:rPr>
      </w:pPr>
      <w:r w:rsidRPr="00EC4584">
        <w:rPr>
          <w:sz w:val="28"/>
          <w:szCs w:val="28"/>
          <w:lang w:val="kk-KZ"/>
        </w:rPr>
        <w:t>«Жастар – заң бұзушылыққа қарсы!», пікір</w:t>
      </w:r>
      <w:r>
        <w:rPr>
          <w:sz w:val="28"/>
          <w:szCs w:val="28"/>
          <w:lang w:val="kk-KZ"/>
        </w:rPr>
        <w:t>-</w:t>
      </w:r>
      <w:r w:rsidRPr="00EC4584">
        <w:rPr>
          <w:sz w:val="28"/>
          <w:szCs w:val="28"/>
          <w:lang w:val="kk-KZ"/>
        </w:rPr>
        <w:t xml:space="preserve"> талас (дебат) клубы, «Жайдарман», </w:t>
      </w:r>
      <w:r w:rsidRPr="00EC4584">
        <w:rPr>
          <w:sz w:val="28"/>
          <w:szCs w:val="28"/>
          <w:shd w:val="clear" w:color="auto" w:fill="FFFFFF"/>
          <w:lang w:val="kk-KZ"/>
        </w:rPr>
        <w:t>«Жаңашыл</w:t>
      </w:r>
      <w:r w:rsidRPr="00EC4584">
        <w:rPr>
          <w:rStyle w:val="apple-converted-space"/>
          <w:sz w:val="28"/>
          <w:szCs w:val="28"/>
          <w:shd w:val="clear" w:color="auto" w:fill="FFFFFF"/>
          <w:lang w:val="kk-KZ"/>
        </w:rPr>
        <w:t> </w:t>
      </w:r>
      <w:r w:rsidRPr="00EC4584">
        <w:rPr>
          <w:rStyle w:val="textexposedshow"/>
          <w:sz w:val="28"/>
          <w:szCs w:val="28"/>
          <w:shd w:val="clear" w:color="auto" w:fill="FFFFFF"/>
          <w:lang w:val="kk-KZ"/>
        </w:rPr>
        <w:t>жастар» және т.б байқау</w:t>
      </w:r>
      <w:r w:rsidRPr="00EC4584">
        <w:rPr>
          <w:rStyle w:val="apple-converted-space"/>
          <w:sz w:val="28"/>
          <w:szCs w:val="28"/>
          <w:shd w:val="clear" w:color="auto" w:fill="FFFFFF"/>
          <w:lang w:val="kk-KZ"/>
        </w:rPr>
        <w:t>лар ұйымдастырылып тұрады.</w:t>
      </w:r>
      <w:r w:rsidRPr="00EC4584">
        <w:rPr>
          <w:sz w:val="28"/>
          <w:szCs w:val="28"/>
          <w:lang w:val="kk-KZ"/>
        </w:rPr>
        <w:t xml:space="preserve"> Қазіргі таңдағы жастардың дамуы жастарға арналған бұқаралық ақпарат құралдарының қызметін күшейту арқылы ақпараттық қамтамасыз етудің сандық көрсеткіштерін арттыруды талап етеді. </w:t>
      </w:r>
    </w:p>
    <w:p w:rsidR="00E04C31" w:rsidRPr="00EC4584" w:rsidRDefault="00E04C31" w:rsidP="00E04C31">
      <w:pPr>
        <w:ind w:firstLine="709"/>
        <w:jc w:val="both"/>
        <w:rPr>
          <w:sz w:val="28"/>
          <w:szCs w:val="28"/>
          <w:lang w:val="kk-KZ"/>
        </w:rPr>
      </w:pPr>
      <w:r w:rsidRPr="00EC4584">
        <w:rPr>
          <w:color w:val="000000"/>
          <w:sz w:val="28"/>
          <w:szCs w:val="28"/>
          <w:lang w:val="kk-KZ"/>
        </w:rPr>
        <w:t xml:space="preserve">Мемлекеттік бағдарламалардың </w:t>
      </w:r>
      <w:r>
        <w:rPr>
          <w:color w:val="000000"/>
          <w:sz w:val="28"/>
          <w:szCs w:val="28"/>
          <w:lang w:val="kk-KZ"/>
        </w:rPr>
        <w:t xml:space="preserve"> артықшылықтары мен ерекшеліктері және нәтижелері туралы</w:t>
      </w:r>
      <w:r w:rsidRPr="00EC4584">
        <w:rPr>
          <w:color w:val="000000"/>
          <w:sz w:val="28"/>
          <w:szCs w:val="28"/>
          <w:lang w:val="kk-KZ"/>
        </w:rPr>
        <w:t xml:space="preserve"> жергілікті жастарға кеңінен же</w:t>
      </w:r>
      <w:r>
        <w:rPr>
          <w:color w:val="000000"/>
          <w:sz w:val="28"/>
          <w:szCs w:val="28"/>
          <w:lang w:val="kk-KZ"/>
        </w:rPr>
        <w:t xml:space="preserve">ткізу мақсатында </w:t>
      </w:r>
      <w:r w:rsidRPr="00660560">
        <w:rPr>
          <w:b/>
          <w:color w:val="000000"/>
          <w:sz w:val="28"/>
          <w:szCs w:val="28"/>
          <w:lang w:val="kk-KZ"/>
        </w:rPr>
        <w:t>1</w:t>
      </w:r>
      <w:r>
        <w:rPr>
          <w:color w:val="000000"/>
          <w:sz w:val="28"/>
          <w:szCs w:val="28"/>
          <w:lang w:val="kk-KZ"/>
        </w:rPr>
        <w:t xml:space="preserve"> қала, </w:t>
      </w:r>
      <w:r w:rsidRPr="00EC4584">
        <w:rPr>
          <w:color w:val="000000"/>
          <w:sz w:val="28"/>
          <w:szCs w:val="28"/>
          <w:lang w:val="kk-KZ"/>
        </w:rPr>
        <w:t xml:space="preserve"> </w:t>
      </w:r>
      <w:r w:rsidRPr="00660560">
        <w:rPr>
          <w:b/>
          <w:color w:val="000000"/>
          <w:sz w:val="28"/>
          <w:szCs w:val="28"/>
          <w:lang w:val="kk-KZ"/>
        </w:rPr>
        <w:t>10</w:t>
      </w:r>
      <w:r w:rsidRPr="00EC4584">
        <w:rPr>
          <w:color w:val="000000"/>
          <w:sz w:val="28"/>
          <w:szCs w:val="28"/>
          <w:lang w:val="kk-KZ"/>
        </w:rPr>
        <w:t xml:space="preserve"> ауылдық округтерде, арнаулы орта оқу орындарында </w:t>
      </w:r>
      <w:r w:rsidRPr="00EC4584">
        <w:rPr>
          <w:sz w:val="28"/>
          <w:szCs w:val="28"/>
          <w:lang w:val="kk-KZ"/>
        </w:rPr>
        <w:t xml:space="preserve">үгіт-насихат жұмыстары жүргізілді. </w:t>
      </w:r>
    </w:p>
    <w:p w:rsidR="00E04C31" w:rsidRPr="00660560" w:rsidRDefault="00E04C31" w:rsidP="003B3C49">
      <w:pPr>
        <w:ind w:firstLine="708"/>
        <w:jc w:val="both"/>
        <w:rPr>
          <w:sz w:val="28"/>
          <w:szCs w:val="28"/>
          <w:lang w:val="kk-KZ"/>
        </w:rPr>
      </w:pPr>
      <w:r w:rsidRPr="00660560">
        <w:rPr>
          <w:sz w:val="28"/>
          <w:szCs w:val="28"/>
          <w:lang w:val="kk-KZ"/>
        </w:rPr>
        <w:t xml:space="preserve">2015 жылдың  </w:t>
      </w:r>
      <w:r w:rsidRPr="00660560">
        <w:rPr>
          <w:b/>
          <w:sz w:val="28"/>
          <w:szCs w:val="28"/>
          <w:lang w:val="kk-KZ"/>
        </w:rPr>
        <w:t>«Жұмыспен қамту 2020»</w:t>
      </w:r>
      <w:r w:rsidRPr="00660560">
        <w:rPr>
          <w:sz w:val="28"/>
          <w:szCs w:val="28"/>
          <w:lang w:val="kk-KZ"/>
        </w:rPr>
        <w:t xml:space="preserve"> бағдарламасына қатысқан жастар саны-</w:t>
      </w:r>
      <w:r w:rsidRPr="00660560">
        <w:rPr>
          <w:b/>
          <w:sz w:val="28"/>
          <w:szCs w:val="28"/>
          <w:lang w:val="kk-KZ"/>
        </w:rPr>
        <w:t>355</w:t>
      </w:r>
      <w:r w:rsidRPr="00660560">
        <w:rPr>
          <w:sz w:val="28"/>
          <w:szCs w:val="28"/>
          <w:lang w:val="kk-KZ"/>
        </w:rPr>
        <w:t>, оның ішінде тұрақты жұмысқа орналасқаны-</w:t>
      </w:r>
      <w:r w:rsidRPr="00660560">
        <w:rPr>
          <w:b/>
          <w:sz w:val="28"/>
          <w:szCs w:val="28"/>
          <w:lang w:val="kk-KZ"/>
        </w:rPr>
        <w:t xml:space="preserve">185, </w:t>
      </w:r>
      <w:r w:rsidRPr="00660560">
        <w:rPr>
          <w:sz w:val="28"/>
          <w:szCs w:val="28"/>
          <w:lang w:val="kk-KZ"/>
        </w:rPr>
        <w:t xml:space="preserve">әлеуметтік жұмыс орнына жіберілгені – </w:t>
      </w:r>
      <w:r w:rsidRPr="00BC0497">
        <w:rPr>
          <w:b/>
          <w:sz w:val="28"/>
          <w:szCs w:val="28"/>
          <w:lang w:val="kk-KZ"/>
        </w:rPr>
        <w:t>12</w:t>
      </w:r>
      <w:r w:rsidRPr="00660560">
        <w:rPr>
          <w:b/>
          <w:sz w:val="28"/>
          <w:szCs w:val="28"/>
          <w:lang w:val="kk-KZ"/>
        </w:rPr>
        <w:t xml:space="preserve"> </w:t>
      </w:r>
      <w:r w:rsidRPr="00660560">
        <w:rPr>
          <w:sz w:val="28"/>
          <w:szCs w:val="28"/>
          <w:lang w:val="kk-KZ"/>
        </w:rPr>
        <w:t>жас болса, несие алушылар-</w:t>
      </w:r>
      <w:r w:rsidRPr="00660560">
        <w:rPr>
          <w:b/>
          <w:sz w:val="28"/>
          <w:szCs w:val="28"/>
          <w:lang w:val="kk-KZ"/>
        </w:rPr>
        <w:t>6</w:t>
      </w:r>
      <w:r w:rsidRPr="00660560">
        <w:rPr>
          <w:sz w:val="28"/>
          <w:szCs w:val="28"/>
          <w:lang w:val="kk-KZ"/>
        </w:rPr>
        <w:t xml:space="preserve">, жастар практикасына </w:t>
      </w:r>
      <w:r w:rsidRPr="00660560">
        <w:rPr>
          <w:b/>
          <w:sz w:val="28"/>
          <w:szCs w:val="28"/>
          <w:lang w:val="kk-KZ"/>
        </w:rPr>
        <w:t>62</w:t>
      </w:r>
      <w:r w:rsidRPr="00660560">
        <w:rPr>
          <w:sz w:val="28"/>
          <w:szCs w:val="28"/>
          <w:lang w:val="kk-KZ"/>
        </w:rPr>
        <w:t xml:space="preserve"> жас маман тартылды, тұрақты  жұмысқа </w:t>
      </w:r>
      <w:r w:rsidRPr="003B3C49">
        <w:rPr>
          <w:sz w:val="26"/>
          <w:szCs w:val="26"/>
          <w:lang w:val="kk-KZ"/>
        </w:rPr>
        <w:t>орналасқандар саны -</w:t>
      </w:r>
      <w:r w:rsidRPr="003B3C49">
        <w:rPr>
          <w:b/>
          <w:sz w:val="26"/>
          <w:szCs w:val="26"/>
          <w:lang w:val="kk-KZ"/>
        </w:rPr>
        <w:t>1</w:t>
      </w:r>
      <w:r w:rsidRPr="00660560">
        <w:rPr>
          <w:sz w:val="28"/>
          <w:szCs w:val="28"/>
          <w:lang w:val="kk-KZ"/>
        </w:rPr>
        <w:t xml:space="preserve">. Бүгінгі күні тұрғын үй салуға кезекте тұрғандар – </w:t>
      </w:r>
      <w:r w:rsidRPr="00660560">
        <w:rPr>
          <w:b/>
          <w:sz w:val="28"/>
          <w:szCs w:val="28"/>
          <w:lang w:val="kk-KZ"/>
        </w:rPr>
        <w:t>25</w:t>
      </w:r>
      <w:r w:rsidRPr="00660560">
        <w:rPr>
          <w:sz w:val="28"/>
          <w:szCs w:val="28"/>
          <w:lang w:val="kk-KZ"/>
        </w:rPr>
        <w:t xml:space="preserve">, ал </w:t>
      </w:r>
      <w:r w:rsidRPr="00660560">
        <w:rPr>
          <w:b/>
          <w:sz w:val="28"/>
          <w:szCs w:val="28"/>
          <w:lang w:val="kk-KZ"/>
        </w:rPr>
        <w:t>42</w:t>
      </w:r>
      <w:r w:rsidRPr="00660560">
        <w:rPr>
          <w:sz w:val="28"/>
          <w:szCs w:val="28"/>
          <w:lang w:val="kk-KZ"/>
        </w:rPr>
        <w:t xml:space="preserve"> жас тұрғын үй салу үшін жер телімін алды. Сонымен қатар, </w:t>
      </w:r>
      <w:r w:rsidRPr="00660560">
        <w:rPr>
          <w:b/>
          <w:sz w:val="28"/>
          <w:szCs w:val="28"/>
          <w:lang w:val="kk-KZ"/>
        </w:rPr>
        <w:t>1</w:t>
      </w:r>
      <w:r w:rsidRPr="00660560">
        <w:rPr>
          <w:sz w:val="28"/>
          <w:szCs w:val="28"/>
          <w:lang w:val="kk-KZ"/>
        </w:rPr>
        <w:t xml:space="preserve"> жас отбасы мен </w:t>
      </w:r>
      <w:r w:rsidRPr="00660560">
        <w:rPr>
          <w:b/>
          <w:sz w:val="28"/>
          <w:szCs w:val="28"/>
          <w:lang w:val="kk-KZ"/>
        </w:rPr>
        <w:t>1</w:t>
      </w:r>
      <w:r w:rsidRPr="00660560">
        <w:rPr>
          <w:sz w:val="28"/>
          <w:szCs w:val="28"/>
          <w:lang w:val="kk-KZ"/>
        </w:rPr>
        <w:t xml:space="preserve"> мүмкіндігі шектеулі жас тұрғын үймен қамтылды.</w:t>
      </w:r>
    </w:p>
    <w:p w:rsidR="00E04C31" w:rsidRPr="00DB2955" w:rsidRDefault="00E04C31" w:rsidP="00E04C31">
      <w:pPr>
        <w:ind w:firstLine="708"/>
        <w:jc w:val="both"/>
        <w:rPr>
          <w:sz w:val="28"/>
          <w:szCs w:val="28"/>
          <w:lang w:val="kk-KZ"/>
        </w:rPr>
      </w:pPr>
      <w:r w:rsidRPr="00DB2955">
        <w:rPr>
          <w:sz w:val="28"/>
          <w:szCs w:val="28"/>
          <w:lang w:val="kk-KZ"/>
        </w:rPr>
        <w:t xml:space="preserve">«Жасыл Ел» бағдарламасы аясында  көгалдандыру, аббаттандыру жұмыстарына </w:t>
      </w:r>
      <w:r w:rsidRPr="00DB2955">
        <w:rPr>
          <w:b/>
          <w:sz w:val="28"/>
          <w:szCs w:val="28"/>
          <w:lang w:val="kk-KZ"/>
        </w:rPr>
        <w:t>57</w:t>
      </w:r>
      <w:r w:rsidRPr="00DB2955">
        <w:rPr>
          <w:sz w:val="28"/>
          <w:szCs w:val="28"/>
          <w:lang w:val="kk-KZ"/>
        </w:rPr>
        <w:t xml:space="preserve"> сарбаздан құрылған жастар еңбек жасақтары қала саябақтарында екі маусымды кезеңмен жұмыстар атқарды.</w:t>
      </w:r>
    </w:p>
    <w:p w:rsidR="00E04C31" w:rsidRPr="00DB2955" w:rsidRDefault="00E04C31" w:rsidP="00E04C31">
      <w:pPr>
        <w:ind w:firstLine="708"/>
        <w:jc w:val="both"/>
        <w:rPr>
          <w:sz w:val="28"/>
          <w:szCs w:val="28"/>
          <w:lang w:val="kk-KZ"/>
        </w:rPr>
      </w:pPr>
      <w:r>
        <w:rPr>
          <w:sz w:val="28"/>
          <w:szCs w:val="28"/>
          <w:lang w:val="kk-KZ"/>
        </w:rPr>
        <w:t>Ж</w:t>
      </w:r>
      <w:r w:rsidRPr="00DB2955">
        <w:rPr>
          <w:sz w:val="28"/>
          <w:szCs w:val="28"/>
          <w:lang w:val="kk-KZ"/>
        </w:rPr>
        <w:t>астар арасында жұмыссыздықты жою, оларды орта және шағын бизнеске тарту, олардың өз кәсібін ашу мақсатында жеңілдетілген шағын несиелендіру жобасын және бизнестің алғы шарттарын түсіндіру, «Жұмыспен қамту-2020», «Бизнестің жол картасы-2020», «Дипломмен ауылға», «Жасыл Ел»</w:t>
      </w:r>
      <w:r w:rsidRPr="00DB2955">
        <w:rPr>
          <w:b/>
          <w:sz w:val="28"/>
          <w:szCs w:val="28"/>
          <w:lang w:val="kk-KZ"/>
        </w:rPr>
        <w:t xml:space="preserve"> </w:t>
      </w:r>
      <w:r w:rsidRPr="00DB2955">
        <w:rPr>
          <w:sz w:val="28"/>
          <w:szCs w:val="28"/>
          <w:lang w:val="kk-KZ"/>
        </w:rPr>
        <w:t xml:space="preserve">т.б. мемлекеттік бағдарламалар  мен ШҚО мен ауданда жаңадан ашылатын құрылыс нысандарына жастарды тарту, кәсіби бағдар беру бойынша, түрлі тақырыптарда </w:t>
      </w:r>
      <w:r w:rsidRPr="00DB2955">
        <w:rPr>
          <w:b/>
          <w:sz w:val="28"/>
          <w:szCs w:val="28"/>
          <w:lang w:val="kk-KZ"/>
        </w:rPr>
        <w:t xml:space="preserve">57 </w:t>
      </w:r>
      <w:r w:rsidRPr="00DB2955">
        <w:rPr>
          <w:sz w:val="28"/>
          <w:szCs w:val="28"/>
          <w:lang w:val="kk-KZ"/>
        </w:rPr>
        <w:t>кездесулер  мен</w:t>
      </w:r>
      <w:r w:rsidRPr="00DB2955">
        <w:rPr>
          <w:b/>
          <w:sz w:val="28"/>
          <w:szCs w:val="28"/>
          <w:lang w:val="kk-KZ"/>
        </w:rPr>
        <w:t xml:space="preserve"> Ұзын ата Мақта ЖШС, «Шардара Су  электр стансасына</w:t>
      </w:r>
      <w:r w:rsidRPr="00DB2955">
        <w:rPr>
          <w:sz w:val="28"/>
          <w:szCs w:val="28"/>
          <w:lang w:val="kk-KZ"/>
        </w:rPr>
        <w:t xml:space="preserve">» </w:t>
      </w:r>
      <w:r w:rsidRPr="00DB2955">
        <w:rPr>
          <w:b/>
          <w:sz w:val="28"/>
          <w:szCs w:val="28"/>
          <w:lang w:val="kk-KZ"/>
        </w:rPr>
        <w:t>2</w:t>
      </w:r>
      <w:r w:rsidRPr="00DB2955">
        <w:rPr>
          <w:sz w:val="28"/>
          <w:szCs w:val="28"/>
          <w:lang w:val="kk-KZ"/>
        </w:rPr>
        <w:t xml:space="preserve"> рет жастардың экскурсиясы ұйымдастырылды.  Оған </w:t>
      </w:r>
      <w:r w:rsidRPr="00DB2955">
        <w:rPr>
          <w:b/>
          <w:sz w:val="28"/>
          <w:szCs w:val="28"/>
          <w:lang w:val="kk-KZ"/>
        </w:rPr>
        <w:t xml:space="preserve">3107 </w:t>
      </w:r>
      <w:r w:rsidRPr="00DB2955">
        <w:rPr>
          <w:sz w:val="28"/>
          <w:szCs w:val="28"/>
          <w:lang w:val="kk-KZ"/>
        </w:rPr>
        <w:t xml:space="preserve">адам қамтылды. </w:t>
      </w:r>
    </w:p>
    <w:p w:rsidR="00E04C31" w:rsidRPr="00DB2955" w:rsidRDefault="00E04C31" w:rsidP="00E04C31">
      <w:pPr>
        <w:ind w:firstLine="708"/>
        <w:jc w:val="both"/>
        <w:rPr>
          <w:sz w:val="28"/>
          <w:szCs w:val="28"/>
          <w:lang w:val="kk-KZ"/>
        </w:rPr>
      </w:pPr>
      <w:r w:rsidRPr="00DB2955">
        <w:rPr>
          <w:sz w:val="28"/>
          <w:szCs w:val="28"/>
          <w:lang w:val="kk-KZ"/>
        </w:rPr>
        <w:t xml:space="preserve">Нәтижесінде, </w:t>
      </w:r>
      <w:r w:rsidRPr="00DB2955">
        <w:rPr>
          <w:b/>
          <w:sz w:val="28"/>
          <w:szCs w:val="28"/>
          <w:lang w:val="kk-KZ"/>
        </w:rPr>
        <w:t>1</w:t>
      </w:r>
      <w:r w:rsidRPr="00DB2955">
        <w:rPr>
          <w:sz w:val="28"/>
          <w:szCs w:val="28"/>
          <w:lang w:val="kk-KZ"/>
        </w:rPr>
        <w:t xml:space="preserve"> жас Өрт сөндіру бөліміне, </w:t>
      </w:r>
      <w:r w:rsidRPr="00DB2955">
        <w:rPr>
          <w:b/>
          <w:sz w:val="28"/>
          <w:szCs w:val="28"/>
          <w:lang w:val="kk-KZ"/>
        </w:rPr>
        <w:t>1</w:t>
      </w:r>
      <w:r w:rsidRPr="00DB2955">
        <w:rPr>
          <w:sz w:val="28"/>
          <w:szCs w:val="28"/>
          <w:lang w:val="kk-KZ"/>
        </w:rPr>
        <w:t xml:space="preserve"> жас Ақмола облысының Көкшетау қаласына «Сәулет және қала құрылысы басқармасы» мемлекеттік мекемесіне бас маман болып, жұмысқа орналасты. Сонымен қатар, орталыққа өз кәсібін ашамын деп ниет білдіріп келген </w:t>
      </w:r>
      <w:r w:rsidRPr="00DB2955">
        <w:rPr>
          <w:b/>
          <w:sz w:val="28"/>
          <w:szCs w:val="28"/>
          <w:lang w:val="kk-KZ"/>
        </w:rPr>
        <w:t>10</w:t>
      </w:r>
      <w:r w:rsidRPr="00DB2955">
        <w:rPr>
          <w:sz w:val="28"/>
          <w:szCs w:val="28"/>
          <w:lang w:val="kk-KZ"/>
        </w:rPr>
        <w:t xml:space="preserve"> жас Кәсіпкерлік мектебіне жолданып, сертификаттарын алып, кәсібін ашу үшін </w:t>
      </w:r>
      <w:r w:rsidRPr="00DB2955">
        <w:rPr>
          <w:b/>
          <w:sz w:val="28"/>
          <w:szCs w:val="28"/>
          <w:lang w:val="kk-KZ"/>
        </w:rPr>
        <w:t>6</w:t>
      </w:r>
      <w:r w:rsidRPr="00DB2955">
        <w:rPr>
          <w:sz w:val="28"/>
          <w:szCs w:val="28"/>
          <w:lang w:val="kk-KZ"/>
        </w:rPr>
        <w:t xml:space="preserve"> жас </w:t>
      </w:r>
      <w:r w:rsidRPr="00DB2955">
        <w:rPr>
          <w:b/>
          <w:sz w:val="28"/>
          <w:szCs w:val="28"/>
          <w:lang w:val="kk-KZ"/>
        </w:rPr>
        <w:t>16 млн теңге</w:t>
      </w:r>
      <w:r w:rsidRPr="00DB2955">
        <w:rPr>
          <w:sz w:val="28"/>
          <w:szCs w:val="28"/>
          <w:lang w:val="kk-KZ"/>
        </w:rPr>
        <w:t xml:space="preserve"> несие алды. Оның ішінде Шардара қаласынан </w:t>
      </w:r>
      <w:r w:rsidRPr="00DB2955">
        <w:rPr>
          <w:b/>
          <w:sz w:val="28"/>
          <w:szCs w:val="28"/>
          <w:lang w:val="kk-KZ"/>
        </w:rPr>
        <w:t>1</w:t>
      </w:r>
      <w:r w:rsidRPr="00DB2955">
        <w:rPr>
          <w:sz w:val="28"/>
          <w:szCs w:val="28"/>
          <w:lang w:val="kk-KZ"/>
        </w:rPr>
        <w:t xml:space="preserve"> жас техникалық жөндеу орталығын ашса, Сүткент, Қызылқұм, Достық, Алатау батыр ауылдық округтерінен </w:t>
      </w:r>
      <w:r w:rsidRPr="00DB2955">
        <w:rPr>
          <w:b/>
          <w:sz w:val="28"/>
          <w:szCs w:val="28"/>
          <w:lang w:val="kk-KZ"/>
        </w:rPr>
        <w:t xml:space="preserve">5 </w:t>
      </w:r>
      <w:r w:rsidRPr="00DB2955">
        <w:rPr>
          <w:sz w:val="28"/>
          <w:szCs w:val="28"/>
          <w:lang w:val="kk-KZ"/>
        </w:rPr>
        <w:t>жас мал шаруашылығымен айналысып, өз жұмыстарын жүргізуде.</w:t>
      </w:r>
    </w:p>
    <w:p w:rsidR="00E04C31" w:rsidRPr="00DB2955" w:rsidRDefault="00E04C31" w:rsidP="00E04C31">
      <w:pPr>
        <w:ind w:firstLine="708"/>
        <w:jc w:val="both"/>
        <w:rPr>
          <w:sz w:val="28"/>
          <w:szCs w:val="28"/>
          <w:lang w:val="kk-KZ"/>
        </w:rPr>
      </w:pPr>
      <w:r w:rsidRPr="00DB2955">
        <w:rPr>
          <w:sz w:val="28"/>
          <w:szCs w:val="28"/>
          <w:lang w:val="kk-KZ"/>
        </w:rPr>
        <w:t xml:space="preserve">«Дипломмен ауылға» бағдарламасы бойынша 2015 жылы </w:t>
      </w:r>
      <w:r w:rsidRPr="00DB2955">
        <w:rPr>
          <w:b/>
          <w:sz w:val="28"/>
          <w:szCs w:val="28"/>
          <w:lang w:val="kk-KZ"/>
        </w:rPr>
        <w:t xml:space="preserve">39 </w:t>
      </w:r>
      <w:r w:rsidRPr="00DB2955">
        <w:rPr>
          <w:sz w:val="28"/>
          <w:szCs w:val="28"/>
          <w:lang w:val="kk-KZ"/>
        </w:rPr>
        <w:t xml:space="preserve">жас қамтылып, оның ішінде </w:t>
      </w:r>
      <w:r w:rsidRPr="00DB2955">
        <w:rPr>
          <w:b/>
          <w:sz w:val="28"/>
          <w:szCs w:val="28"/>
          <w:lang w:val="kk-KZ"/>
        </w:rPr>
        <w:t>13</w:t>
      </w:r>
      <w:r w:rsidRPr="00DB2955">
        <w:rPr>
          <w:sz w:val="28"/>
          <w:szCs w:val="28"/>
          <w:lang w:val="kk-KZ"/>
        </w:rPr>
        <w:t xml:space="preserve"> жас маман тұрғын үй алуға несие алса, </w:t>
      </w:r>
      <w:r w:rsidRPr="00DB2955">
        <w:rPr>
          <w:b/>
          <w:sz w:val="28"/>
          <w:szCs w:val="28"/>
          <w:lang w:val="kk-KZ"/>
        </w:rPr>
        <w:t>26</w:t>
      </w:r>
      <w:r w:rsidRPr="00DB2955">
        <w:rPr>
          <w:sz w:val="28"/>
          <w:szCs w:val="28"/>
          <w:lang w:val="kk-KZ"/>
        </w:rPr>
        <w:t xml:space="preserve"> жас алғашқы көмек алды.</w:t>
      </w:r>
    </w:p>
    <w:p w:rsidR="00E04C31" w:rsidRPr="00EC4584" w:rsidRDefault="00E04C31" w:rsidP="00E04C31">
      <w:pPr>
        <w:ind w:firstLine="709"/>
        <w:jc w:val="both"/>
        <w:rPr>
          <w:sz w:val="28"/>
          <w:szCs w:val="28"/>
          <w:lang w:val="kk-KZ"/>
        </w:rPr>
      </w:pPr>
      <w:r w:rsidRPr="00EC4584">
        <w:rPr>
          <w:sz w:val="28"/>
          <w:szCs w:val="28"/>
          <w:lang w:val="kk-KZ"/>
        </w:rPr>
        <w:t xml:space="preserve">Алайда, белсенді емес жастардың </w:t>
      </w:r>
      <w:r>
        <w:rPr>
          <w:sz w:val="28"/>
          <w:szCs w:val="28"/>
          <w:lang w:val="kk-KZ"/>
        </w:rPr>
        <w:t>0,63</w:t>
      </w:r>
      <w:r w:rsidRPr="00EC4584">
        <w:rPr>
          <w:sz w:val="28"/>
          <w:szCs w:val="28"/>
          <w:lang w:val="kk-KZ"/>
        </w:rPr>
        <w:t xml:space="preserve">%-ға дейінгі үлесі байқалды, олар оқуға және жұмысқа орналасуға келмейді. </w:t>
      </w:r>
    </w:p>
    <w:p w:rsidR="00E04C31" w:rsidRPr="00EC4584" w:rsidRDefault="00E04C31" w:rsidP="00E04C31">
      <w:pPr>
        <w:ind w:firstLine="709"/>
        <w:jc w:val="both"/>
        <w:rPr>
          <w:sz w:val="28"/>
          <w:szCs w:val="28"/>
          <w:lang w:val="kk-KZ"/>
        </w:rPr>
      </w:pPr>
      <w:r w:rsidRPr="00EC4584">
        <w:rPr>
          <w:sz w:val="28"/>
          <w:szCs w:val="28"/>
          <w:lang w:val="kk-KZ"/>
        </w:rPr>
        <w:t>2015 ж. 15-28 жас аралығындағы жалпы жастар санында NEET үлесі</w:t>
      </w:r>
      <w:r>
        <w:rPr>
          <w:sz w:val="28"/>
          <w:szCs w:val="28"/>
          <w:lang w:val="kk-KZ"/>
        </w:rPr>
        <w:t xml:space="preserve"> 1,09 </w:t>
      </w:r>
      <w:r w:rsidRPr="00EC4584">
        <w:rPr>
          <w:sz w:val="28"/>
          <w:szCs w:val="28"/>
          <w:lang w:val="kk-KZ"/>
        </w:rPr>
        <w:t xml:space="preserve">%-ды құрады </w:t>
      </w:r>
    </w:p>
    <w:p w:rsidR="00E04C31" w:rsidRPr="00EC4584" w:rsidRDefault="00E04C31" w:rsidP="00E04C31">
      <w:pPr>
        <w:ind w:firstLine="709"/>
        <w:jc w:val="both"/>
        <w:rPr>
          <w:sz w:val="28"/>
          <w:szCs w:val="28"/>
          <w:lang w:val="kk-KZ"/>
        </w:rPr>
      </w:pPr>
      <w:r w:rsidRPr="00EC4584">
        <w:rPr>
          <w:sz w:val="28"/>
          <w:szCs w:val="28"/>
          <w:lang w:val="kk-KZ"/>
        </w:rPr>
        <w:t xml:space="preserve">Техникалық және кәсіби білім беретін оқу орындарының жұмыспен қамтылған түлектерінің үлесі, оқу аяқталғаннан кейінгі бірінші жыл, МЗТО арқылы 2015 жылы </w:t>
      </w:r>
      <w:r>
        <w:rPr>
          <w:sz w:val="28"/>
          <w:szCs w:val="28"/>
          <w:lang w:val="kk-KZ"/>
        </w:rPr>
        <w:t>90</w:t>
      </w:r>
      <w:r w:rsidRPr="00EC4584">
        <w:rPr>
          <w:sz w:val="28"/>
          <w:szCs w:val="28"/>
          <w:lang w:val="kk-KZ"/>
        </w:rPr>
        <w:t>,6 %-ды құрады (2013 ж. – 8</w:t>
      </w:r>
      <w:r>
        <w:rPr>
          <w:sz w:val="28"/>
          <w:szCs w:val="28"/>
          <w:lang w:val="kk-KZ"/>
        </w:rPr>
        <w:t>5</w:t>
      </w:r>
      <w:r w:rsidRPr="00EC4584">
        <w:rPr>
          <w:sz w:val="28"/>
          <w:szCs w:val="28"/>
          <w:lang w:val="kk-KZ"/>
        </w:rPr>
        <w:t xml:space="preserve">%, 2014 ж. – </w:t>
      </w:r>
      <w:r>
        <w:rPr>
          <w:sz w:val="28"/>
          <w:szCs w:val="28"/>
          <w:lang w:val="kk-KZ"/>
        </w:rPr>
        <w:t>87</w:t>
      </w:r>
      <w:r w:rsidRPr="00EC4584">
        <w:rPr>
          <w:sz w:val="28"/>
          <w:szCs w:val="28"/>
          <w:lang w:val="kk-KZ"/>
        </w:rPr>
        <w:t xml:space="preserve">,8%). </w:t>
      </w:r>
    </w:p>
    <w:p w:rsidR="003B3C49" w:rsidRPr="00EC4584" w:rsidRDefault="00E04C31" w:rsidP="003B3C49">
      <w:pPr>
        <w:ind w:firstLine="709"/>
        <w:contextualSpacing/>
        <w:jc w:val="both"/>
        <w:rPr>
          <w:sz w:val="28"/>
          <w:szCs w:val="28"/>
          <w:lang w:val="kk-KZ"/>
        </w:rPr>
      </w:pPr>
      <w:r w:rsidRPr="00EC4584">
        <w:rPr>
          <w:sz w:val="28"/>
          <w:szCs w:val="28"/>
          <w:lang w:val="kk-KZ"/>
        </w:rPr>
        <w:t xml:space="preserve">2015 жылы  14-29 жастағы халықтың мемлекеттік жастар саясатын жүзеге асыруына деген қанағаттану деңгейі </w:t>
      </w:r>
      <w:r>
        <w:rPr>
          <w:sz w:val="28"/>
          <w:szCs w:val="28"/>
          <w:lang w:val="kk-KZ"/>
        </w:rPr>
        <w:t>78</w:t>
      </w:r>
      <w:r w:rsidRPr="00EC4584">
        <w:rPr>
          <w:sz w:val="28"/>
          <w:szCs w:val="28"/>
          <w:lang w:val="kk-KZ"/>
        </w:rPr>
        <w:t xml:space="preserve">,5%-ды құрады (2013 ж. – </w:t>
      </w:r>
      <w:r>
        <w:rPr>
          <w:sz w:val="28"/>
          <w:szCs w:val="28"/>
          <w:lang w:val="kk-KZ"/>
        </w:rPr>
        <w:t>72</w:t>
      </w:r>
      <w:r w:rsidRPr="00EC4584">
        <w:rPr>
          <w:sz w:val="28"/>
          <w:szCs w:val="28"/>
          <w:lang w:val="kk-KZ"/>
        </w:rPr>
        <w:t xml:space="preserve">%, 2014 ж. – </w:t>
      </w:r>
      <w:r>
        <w:rPr>
          <w:sz w:val="28"/>
          <w:szCs w:val="28"/>
          <w:lang w:val="kk-KZ"/>
        </w:rPr>
        <w:t>76</w:t>
      </w:r>
      <w:r w:rsidRPr="00EC4584">
        <w:rPr>
          <w:sz w:val="28"/>
          <w:szCs w:val="28"/>
          <w:lang w:val="kk-KZ"/>
        </w:rPr>
        <w:t>%).</w:t>
      </w:r>
    </w:p>
    <w:p w:rsidR="00E04C31" w:rsidRPr="00EC4584" w:rsidRDefault="00E04C31" w:rsidP="00E04C31">
      <w:pPr>
        <w:pStyle w:val="17"/>
        <w:tabs>
          <w:tab w:val="left" w:pos="567"/>
          <w:tab w:val="left" w:pos="709"/>
        </w:tabs>
        <w:spacing w:after="0" w:line="240" w:lineRule="auto"/>
        <w:ind w:left="0" w:firstLine="567"/>
        <w:rPr>
          <w:rFonts w:ascii="Times New Roman" w:hAnsi="Times New Roman"/>
          <w:sz w:val="28"/>
          <w:szCs w:val="28"/>
          <w:lang w:val="kk-KZ"/>
        </w:rPr>
      </w:pPr>
      <w:r w:rsidRPr="00EC4584">
        <w:rPr>
          <w:rFonts w:ascii="Times New Roman" w:hAnsi="Times New Roman"/>
          <w:b/>
          <w:sz w:val="28"/>
          <w:szCs w:val="28"/>
          <w:lang w:val="kk-KZ"/>
        </w:rPr>
        <w:t>Перспективалары:</w:t>
      </w:r>
      <w:r w:rsidRPr="00EC4584">
        <w:rPr>
          <w:rFonts w:ascii="Times New Roman" w:hAnsi="Times New Roman"/>
          <w:sz w:val="28"/>
          <w:szCs w:val="28"/>
          <w:lang w:val="kk-KZ"/>
        </w:rPr>
        <w:t xml:space="preserve"> </w:t>
      </w:r>
    </w:p>
    <w:p w:rsidR="00E04C31" w:rsidRPr="003B3C49" w:rsidRDefault="00E04C31" w:rsidP="003B3C49">
      <w:pPr>
        <w:pStyle w:val="17"/>
        <w:tabs>
          <w:tab w:val="left" w:pos="567"/>
          <w:tab w:val="left" w:pos="709"/>
        </w:tabs>
        <w:spacing w:after="0" w:line="240" w:lineRule="auto"/>
        <w:ind w:left="0" w:firstLine="567"/>
        <w:rPr>
          <w:rFonts w:ascii="Times New Roman" w:hAnsi="Times New Roman"/>
          <w:sz w:val="28"/>
          <w:szCs w:val="28"/>
          <w:lang w:val="kk-KZ"/>
        </w:rPr>
      </w:pPr>
      <w:r w:rsidRPr="00EC4584">
        <w:rPr>
          <w:rFonts w:ascii="Times New Roman" w:hAnsi="Times New Roman"/>
          <w:sz w:val="28"/>
          <w:szCs w:val="28"/>
          <w:lang w:val="kk-KZ"/>
        </w:rPr>
        <w:t>Жастар ортасындағы көптеген қауіптер мен мәселелер мүдделі мемлекеттік органдардың белсенді түрде қатысуымен кешенді түрде шешілуі тиіс. Жастармен адрестік жұмыс істеу тетіктерін жолға қою үшін және оның тұрғылықты жері, оқу орны және жұмысы бойынша барлық жерде қамтылуын қамтамасыз ету үшін, ауданда жастарға арналған ре</w:t>
      </w:r>
      <w:r>
        <w:rPr>
          <w:rFonts w:ascii="Times New Roman" w:hAnsi="Times New Roman"/>
          <w:sz w:val="28"/>
          <w:szCs w:val="28"/>
          <w:lang w:val="kk-KZ"/>
        </w:rPr>
        <w:t>сурстық орталықтар</w:t>
      </w:r>
      <w:r w:rsidRPr="00EC4584">
        <w:rPr>
          <w:rFonts w:ascii="Times New Roman" w:hAnsi="Times New Roman"/>
          <w:sz w:val="28"/>
          <w:szCs w:val="28"/>
          <w:lang w:val="kk-KZ"/>
        </w:rPr>
        <w:t xml:space="preserve">дың қызметін қамтамасыз етуге жергілікті бюджеттен қаражат бөлу жұмыстары жүргізіліп жатыр. </w:t>
      </w:r>
    </w:p>
    <w:p w:rsidR="00E04C31" w:rsidRPr="00EC4584" w:rsidRDefault="00E04C31" w:rsidP="00E04C31">
      <w:pPr>
        <w:rPr>
          <w:b/>
          <w:sz w:val="28"/>
          <w:szCs w:val="28"/>
          <w:lang w:val="kk-KZ"/>
        </w:rPr>
      </w:pPr>
      <w:r w:rsidRPr="00EC4584">
        <w:rPr>
          <w:b/>
          <w:sz w:val="28"/>
          <w:szCs w:val="28"/>
          <w:lang w:val="en-US"/>
        </w:rPr>
        <w:t>SWOT</w:t>
      </w:r>
      <w:r w:rsidRPr="00EC4584">
        <w:rPr>
          <w:b/>
          <w:sz w:val="28"/>
          <w:szCs w:val="28"/>
        </w:rPr>
        <w:t xml:space="preserve"> – </w:t>
      </w:r>
      <w:r w:rsidRPr="00EC4584">
        <w:rPr>
          <w:b/>
          <w:sz w:val="28"/>
          <w:szCs w:val="28"/>
          <w:lang w:val="kk-KZ"/>
        </w:rPr>
        <w:t>талдау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5183"/>
      </w:tblGrid>
      <w:tr w:rsidR="00E04C31" w:rsidRPr="00EC4584" w:rsidTr="00E04C31">
        <w:tc>
          <w:tcPr>
            <w:tcW w:w="2370" w:type="pct"/>
          </w:tcPr>
          <w:p w:rsidR="00E04C31" w:rsidRPr="00E04C31" w:rsidRDefault="00E04C31" w:rsidP="00E04C31">
            <w:pPr>
              <w:widowControl w:val="0"/>
              <w:tabs>
                <w:tab w:val="left" w:pos="426"/>
              </w:tabs>
              <w:rPr>
                <w:b/>
                <w:bCs/>
                <w:color w:val="000000"/>
                <w:sz w:val="28"/>
                <w:szCs w:val="28"/>
              </w:rPr>
            </w:pPr>
            <w:r w:rsidRPr="00E04C31">
              <w:rPr>
                <w:b/>
                <w:bCs/>
                <w:color w:val="000000"/>
                <w:sz w:val="28"/>
                <w:szCs w:val="28"/>
                <w:lang w:val="kk-KZ"/>
              </w:rPr>
              <w:t>Күшті жақтары</w:t>
            </w:r>
            <w:r w:rsidRPr="00E04C31">
              <w:rPr>
                <w:b/>
                <w:bCs/>
                <w:color w:val="000000"/>
                <w:sz w:val="28"/>
                <w:szCs w:val="28"/>
              </w:rPr>
              <w:t xml:space="preserve"> (</w:t>
            </w:r>
            <w:r w:rsidRPr="00E04C31">
              <w:rPr>
                <w:b/>
                <w:bCs/>
                <w:color w:val="000000"/>
                <w:sz w:val="28"/>
                <w:szCs w:val="28"/>
                <w:lang w:val="en-US"/>
              </w:rPr>
              <w:t>S</w:t>
            </w:r>
            <w:r w:rsidRPr="00E04C31">
              <w:rPr>
                <w:b/>
                <w:bCs/>
                <w:color w:val="000000"/>
                <w:sz w:val="28"/>
                <w:szCs w:val="28"/>
              </w:rPr>
              <w:t>):</w:t>
            </w:r>
          </w:p>
          <w:p w:rsidR="00E04C31" w:rsidRPr="00E04C31" w:rsidRDefault="00E04C31" w:rsidP="003046B8">
            <w:pPr>
              <w:pStyle w:val="25"/>
              <w:numPr>
                <w:ilvl w:val="0"/>
                <w:numId w:val="18"/>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Белсенді, тапқыр адами капитал</w:t>
            </w:r>
            <w:r w:rsidRPr="00E04C31">
              <w:rPr>
                <w:rFonts w:ascii="Times New Roman" w:hAnsi="Times New Roman"/>
                <w:bCs/>
                <w:sz w:val="28"/>
                <w:szCs w:val="28"/>
                <w:lang w:eastAsia="en-US"/>
              </w:rPr>
              <w:t>;</w:t>
            </w:r>
          </w:p>
          <w:p w:rsidR="00E04C31" w:rsidRPr="00E04C31" w:rsidRDefault="00E04C31" w:rsidP="003046B8">
            <w:pPr>
              <w:pStyle w:val="25"/>
              <w:numPr>
                <w:ilvl w:val="0"/>
                <w:numId w:val="18"/>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Еңбек қорларының барлығы, өнеркәсіп, құрылыс, ауыл шаруашылығы саласында инженерлік-техникалық мамандарды дайындау бойынша көп салалы ЖОО болуы</w:t>
            </w:r>
            <w:r w:rsidRPr="00E04C31">
              <w:rPr>
                <w:rFonts w:ascii="Times New Roman" w:hAnsi="Times New Roman"/>
                <w:bCs/>
                <w:sz w:val="28"/>
                <w:szCs w:val="28"/>
                <w:lang w:eastAsia="en-US"/>
              </w:rPr>
              <w:t>;</w:t>
            </w:r>
          </w:p>
          <w:p w:rsidR="00E04C31" w:rsidRPr="00E04C31" w:rsidRDefault="00E04C31" w:rsidP="003046B8">
            <w:pPr>
              <w:numPr>
                <w:ilvl w:val="0"/>
                <w:numId w:val="18"/>
              </w:numPr>
              <w:tabs>
                <w:tab w:val="left" w:pos="317"/>
              </w:tabs>
              <w:contextualSpacing/>
              <w:rPr>
                <w:b/>
                <w:bCs/>
                <w:sz w:val="28"/>
                <w:szCs w:val="28"/>
              </w:rPr>
            </w:pPr>
            <w:r w:rsidRPr="00E04C31">
              <w:rPr>
                <w:bCs/>
                <w:sz w:val="28"/>
                <w:szCs w:val="28"/>
                <w:lang w:val="kk-KZ"/>
              </w:rPr>
              <w:t>АӨК қажеттілігі үшін жоғары білікті мамандар даярлау</w:t>
            </w:r>
            <w:r w:rsidRPr="00E04C31">
              <w:rPr>
                <w:bCs/>
                <w:sz w:val="28"/>
                <w:szCs w:val="28"/>
              </w:rPr>
              <w:t>;</w:t>
            </w:r>
          </w:p>
          <w:p w:rsidR="00E04C31" w:rsidRPr="00E04C31" w:rsidRDefault="00E04C31" w:rsidP="003046B8">
            <w:pPr>
              <w:numPr>
                <w:ilvl w:val="0"/>
                <w:numId w:val="18"/>
              </w:numPr>
              <w:tabs>
                <w:tab w:val="left" w:pos="317"/>
              </w:tabs>
              <w:contextualSpacing/>
              <w:rPr>
                <w:b/>
                <w:bCs/>
                <w:sz w:val="28"/>
                <w:szCs w:val="28"/>
              </w:rPr>
            </w:pPr>
            <w:r w:rsidRPr="00E04C31">
              <w:rPr>
                <w:bCs/>
                <w:sz w:val="28"/>
                <w:szCs w:val="28"/>
                <w:lang w:val="kk-KZ"/>
              </w:rPr>
              <w:t>Тұрғындар санының тұрақты өсуі</w:t>
            </w:r>
            <w:r w:rsidRPr="00E04C31">
              <w:rPr>
                <w:bCs/>
                <w:sz w:val="28"/>
                <w:szCs w:val="28"/>
              </w:rPr>
              <w:t>.</w:t>
            </w:r>
          </w:p>
          <w:p w:rsidR="00E04C31" w:rsidRPr="00E04C31" w:rsidRDefault="00E04C31" w:rsidP="00E04C31">
            <w:pPr>
              <w:pStyle w:val="17"/>
              <w:widowControl w:val="0"/>
              <w:tabs>
                <w:tab w:val="left" w:pos="300"/>
              </w:tabs>
              <w:ind w:left="0"/>
              <w:rPr>
                <w:rFonts w:ascii="Times New Roman" w:hAnsi="Times New Roman"/>
                <w:b/>
                <w:bCs/>
                <w:color w:val="000000"/>
                <w:sz w:val="28"/>
                <w:szCs w:val="28"/>
              </w:rPr>
            </w:pPr>
          </w:p>
          <w:p w:rsidR="00E04C31" w:rsidRPr="00E04C31" w:rsidRDefault="00E04C31" w:rsidP="00E04C31">
            <w:pPr>
              <w:pStyle w:val="17"/>
              <w:widowControl w:val="0"/>
              <w:tabs>
                <w:tab w:val="left" w:pos="300"/>
              </w:tabs>
              <w:ind w:left="0"/>
              <w:rPr>
                <w:rFonts w:ascii="Times New Roman" w:hAnsi="Times New Roman"/>
                <w:b/>
                <w:bCs/>
                <w:color w:val="000000"/>
                <w:sz w:val="28"/>
                <w:szCs w:val="28"/>
              </w:rPr>
            </w:pPr>
          </w:p>
        </w:tc>
        <w:tc>
          <w:tcPr>
            <w:tcW w:w="2630" w:type="pct"/>
          </w:tcPr>
          <w:p w:rsidR="00E04C31" w:rsidRPr="00E04C31" w:rsidRDefault="00E04C31" w:rsidP="00E04C31">
            <w:pPr>
              <w:widowControl w:val="0"/>
              <w:rPr>
                <w:b/>
                <w:bCs/>
                <w:color w:val="000000"/>
                <w:sz w:val="28"/>
                <w:szCs w:val="28"/>
              </w:rPr>
            </w:pPr>
            <w:r w:rsidRPr="00E04C31">
              <w:rPr>
                <w:b/>
                <w:bCs/>
                <w:color w:val="000000"/>
                <w:sz w:val="28"/>
                <w:szCs w:val="28"/>
                <w:lang w:val="kk-KZ"/>
              </w:rPr>
              <w:t>Мүмкіндіктері</w:t>
            </w:r>
            <w:r w:rsidRPr="00E04C31">
              <w:rPr>
                <w:b/>
                <w:bCs/>
                <w:color w:val="000000"/>
                <w:sz w:val="28"/>
                <w:szCs w:val="28"/>
              </w:rPr>
              <w:t xml:space="preserve"> (</w:t>
            </w:r>
            <w:r w:rsidRPr="00E04C31">
              <w:rPr>
                <w:b/>
                <w:bCs/>
                <w:color w:val="000000"/>
                <w:sz w:val="28"/>
                <w:szCs w:val="28"/>
                <w:lang w:val="en-US"/>
              </w:rPr>
              <w:t>O</w:t>
            </w:r>
            <w:r w:rsidRPr="00E04C31">
              <w:rPr>
                <w:b/>
                <w:bCs/>
                <w:color w:val="000000"/>
                <w:sz w:val="28"/>
                <w:szCs w:val="28"/>
              </w:rPr>
              <w:t>):</w:t>
            </w:r>
          </w:p>
          <w:p w:rsidR="00E04C31" w:rsidRPr="00E04C31" w:rsidRDefault="00E04C31" w:rsidP="003046B8">
            <w:pPr>
              <w:pStyle w:val="25"/>
              <w:numPr>
                <w:ilvl w:val="0"/>
                <w:numId w:val="19"/>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 xml:space="preserve">Денсаулық сақтау нысандарын салу, материалдық – техникалық қамсыздандыру және білікті мамандармен қамтамасыз ету арқылы медициналық көмек қол жетімділігін және сапасын қамтамасыз ету; </w:t>
            </w:r>
          </w:p>
          <w:p w:rsidR="00E04C31" w:rsidRPr="00E04C31" w:rsidRDefault="00E04C31" w:rsidP="003046B8">
            <w:pPr>
              <w:pStyle w:val="25"/>
              <w:numPr>
                <w:ilvl w:val="0"/>
                <w:numId w:val="19"/>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Қоғамның заманауи нарықтық жағдайларға бейімделуі;</w:t>
            </w:r>
          </w:p>
          <w:p w:rsidR="00E04C31" w:rsidRPr="00E04C31" w:rsidRDefault="00E04C31" w:rsidP="003046B8">
            <w:pPr>
              <w:pStyle w:val="25"/>
              <w:numPr>
                <w:ilvl w:val="0"/>
                <w:numId w:val="19"/>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Заманауи медициналық нысандарды салу үшін қаржыландыруды арттыру, соның ішінде мемлекеттік және меншік серіктестік қағидаларында;</w:t>
            </w:r>
            <w:r w:rsidRPr="00E04C31">
              <w:rPr>
                <w:rFonts w:ascii="Times New Roman" w:hAnsi="Times New Roman"/>
                <w:b/>
                <w:bCs/>
                <w:sz w:val="28"/>
                <w:szCs w:val="28"/>
                <w:lang w:val="kk-KZ" w:eastAsia="en-US"/>
              </w:rPr>
              <w:t xml:space="preserve"> </w:t>
            </w:r>
          </w:p>
          <w:p w:rsidR="00E04C31" w:rsidRPr="00E04C31" w:rsidRDefault="00E04C31" w:rsidP="003046B8">
            <w:pPr>
              <w:pStyle w:val="25"/>
              <w:numPr>
                <w:ilvl w:val="0"/>
                <w:numId w:val="19"/>
              </w:numPr>
              <w:tabs>
                <w:tab w:val="left" w:pos="256"/>
              </w:tabs>
              <w:jc w:val="both"/>
              <w:rPr>
                <w:rFonts w:ascii="Times New Roman" w:hAnsi="Times New Roman"/>
                <w:b/>
                <w:bCs/>
                <w:sz w:val="28"/>
                <w:szCs w:val="28"/>
                <w:lang w:eastAsia="en-US"/>
              </w:rPr>
            </w:pPr>
            <w:r w:rsidRPr="00E04C31">
              <w:rPr>
                <w:rFonts w:ascii="Times New Roman" w:hAnsi="Times New Roman"/>
                <w:bCs/>
                <w:sz w:val="28"/>
                <w:szCs w:val="28"/>
                <w:lang w:val="kk-KZ" w:eastAsia="en-US"/>
              </w:rPr>
              <w:t>Жас мамандарды жұмыс орнына бекіту бөлігінде жұмыстарды күшейту</w:t>
            </w:r>
          </w:p>
        </w:tc>
      </w:tr>
      <w:tr w:rsidR="00E04C31" w:rsidRPr="00EC4584" w:rsidTr="00E04C31">
        <w:tc>
          <w:tcPr>
            <w:tcW w:w="2370" w:type="pct"/>
          </w:tcPr>
          <w:p w:rsidR="00E04C31" w:rsidRPr="003B3C49" w:rsidRDefault="00E04C31" w:rsidP="00E04C31">
            <w:pPr>
              <w:widowControl w:val="0"/>
              <w:rPr>
                <w:b/>
                <w:bCs/>
                <w:color w:val="000000"/>
                <w:sz w:val="26"/>
                <w:szCs w:val="26"/>
              </w:rPr>
            </w:pPr>
            <w:r w:rsidRPr="003B3C49">
              <w:rPr>
                <w:b/>
                <w:bCs/>
                <w:color w:val="000000"/>
                <w:sz w:val="26"/>
                <w:szCs w:val="26"/>
                <w:lang w:val="kk-KZ"/>
              </w:rPr>
              <w:t>Әлсіз жақтары</w:t>
            </w:r>
            <w:r w:rsidRPr="003B3C49">
              <w:rPr>
                <w:b/>
                <w:bCs/>
                <w:color w:val="000000"/>
                <w:sz w:val="26"/>
                <w:szCs w:val="26"/>
              </w:rPr>
              <w:t xml:space="preserve"> (</w:t>
            </w:r>
            <w:r w:rsidRPr="003B3C49">
              <w:rPr>
                <w:b/>
                <w:bCs/>
                <w:color w:val="000000"/>
                <w:sz w:val="26"/>
                <w:szCs w:val="26"/>
                <w:lang w:val="en-US"/>
              </w:rPr>
              <w:t>W</w:t>
            </w:r>
            <w:r w:rsidRPr="003B3C49">
              <w:rPr>
                <w:b/>
                <w:bCs/>
                <w:color w:val="000000"/>
                <w:sz w:val="26"/>
                <w:szCs w:val="26"/>
              </w:rPr>
              <w:t>):</w:t>
            </w:r>
          </w:p>
          <w:p w:rsidR="00E04C31" w:rsidRPr="003B3C49" w:rsidRDefault="00E04C31" w:rsidP="003046B8">
            <w:pPr>
              <w:pStyle w:val="25"/>
              <w:numPr>
                <w:ilvl w:val="0"/>
                <w:numId w:val="20"/>
              </w:numPr>
              <w:tabs>
                <w:tab w:val="left" w:pos="256"/>
                <w:tab w:val="left" w:pos="645"/>
                <w:tab w:val="left" w:pos="993"/>
              </w:tabs>
              <w:jc w:val="both"/>
              <w:rPr>
                <w:rFonts w:ascii="Times New Roman" w:hAnsi="Times New Roman"/>
                <w:b/>
                <w:bCs/>
                <w:sz w:val="26"/>
                <w:szCs w:val="26"/>
                <w:lang w:eastAsia="en-US"/>
              </w:rPr>
            </w:pPr>
            <w:r w:rsidRPr="003B3C49">
              <w:rPr>
                <w:rFonts w:ascii="Times New Roman" w:hAnsi="Times New Roman"/>
                <w:bCs/>
                <w:sz w:val="26"/>
                <w:szCs w:val="26"/>
                <w:lang w:val="kk-KZ" w:eastAsia="en-US"/>
              </w:rPr>
              <w:t>Экономиканың барлық салаларында білікті кәсіби мамандардың тапшылығы;</w:t>
            </w:r>
          </w:p>
          <w:p w:rsidR="00E04C31" w:rsidRPr="003B3C49" w:rsidRDefault="00E04C31" w:rsidP="003046B8">
            <w:pPr>
              <w:pStyle w:val="25"/>
              <w:numPr>
                <w:ilvl w:val="0"/>
                <w:numId w:val="20"/>
              </w:numPr>
              <w:tabs>
                <w:tab w:val="left" w:pos="256"/>
                <w:tab w:val="left" w:pos="645"/>
                <w:tab w:val="left" w:pos="993"/>
              </w:tabs>
              <w:jc w:val="both"/>
              <w:rPr>
                <w:rFonts w:ascii="Times New Roman" w:hAnsi="Times New Roman"/>
                <w:b/>
                <w:bCs/>
                <w:sz w:val="26"/>
                <w:szCs w:val="26"/>
                <w:lang w:eastAsia="en-US"/>
              </w:rPr>
            </w:pPr>
            <w:r w:rsidRPr="003B3C49">
              <w:rPr>
                <w:rFonts w:ascii="Times New Roman" w:hAnsi="Times New Roman"/>
                <w:bCs/>
                <w:sz w:val="26"/>
                <w:szCs w:val="26"/>
                <w:lang w:val="kk-KZ" w:eastAsia="en-US"/>
              </w:rPr>
              <w:t>Әлеуметтік инфрақұрылым объектілерінің тапшылығы</w:t>
            </w:r>
            <w:r w:rsidRPr="003B3C49">
              <w:rPr>
                <w:rFonts w:ascii="Times New Roman" w:hAnsi="Times New Roman"/>
                <w:bCs/>
                <w:sz w:val="26"/>
                <w:szCs w:val="26"/>
                <w:lang w:eastAsia="en-US"/>
              </w:rPr>
              <w:t>;</w:t>
            </w:r>
          </w:p>
          <w:p w:rsidR="00E04C31" w:rsidRPr="003B3C49" w:rsidRDefault="00E04C31" w:rsidP="003046B8">
            <w:pPr>
              <w:pStyle w:val="25"/>
              <w:numPr>
                <w:ilvl w:val="0"/>
                <w:numId w:val="20"/>
              </w:numPr>
              <w:tabs>
                <w:tab w:val="left" w:pos="256"/>
                <w:tab w:val="left" w:pos="645"/>
                <w:tab w:val="left" w:pos="993"/>
              </w:tabs>
              <w:jc w:val="both"/>
              <w:rPr>
                <w:rFonts w:ascii="Times New Roman" w:hAnsi="Times New Roman"/>
                <w:b/>
                <w:bCs/>
                <w:sz w:val="26"/>
                <w:szCs w:val="26"/>
                <w:lang w:eastAsia="en-US"/>
              </w:rPr>
            </w:pPr>
            <w:r w:rsidRPr="003B3C49">
              <w:rPr>
                <w:rFonts w:ascii="Times New Roman" w:hAnsi="Times New Roman"/>
                <w:bCs/>
                <w:sz w:val="26"/>
                <w:szCs w:val="26"/>
                <w:lang w:val="kk-KZ" w:eastAsia="en-US"/>
              </w:rPr>
              <w:t>Әлеуметтік инфрақұрылым объектілерінің әлсіз материалдық-техникалық базасы</w:t>
            </w:r>
            <w:r w:rsidRPr="003B3C49">
              <w:rPr>
                <w:rFonts w:ascii="Times New Roman" w:hAnsi="Times New Roman"/>
                <w:bCs/>
                <w:sz w:val="26"/>
                <w:szCs w:val="26"/>
                <w:lang w:eastAsia="en-US"/>
              </w:rPr>
              <w:t>;</w:t>
            </w:r>
          </w:p>
          <w:p w:rsidR="00E04C31" w:rsidRPr="003B3C49" w:rsidRDefault="00E04C31" w:rsidP="003046B8">
            <w:pPr>
              <w:pStyle w:val="25"/>
              <w:numPr>
                <w:ilvl w:val="0"/>
                <w:numId w:val="20"/>
              </w:numPr>
              <w:tabs>
                <w:tab w:val="left" w:pos="256"/>
                <w:tab w:val="left" w:pos="645"/>
                <w:tab w:val="left" w:pos="993"/>
              </w:tabs>
              <w:jc w:val="both"/>
              <w:rPr>
                <w:rFonts w:ascii="Times New Roman" w:hAnsi="Times New Roman"/>
                <w:bCs/>
                <w:sz w:val="26"/>
                <w:szCs w:val="26"/>
                <w:lang w:eastAsia="en-US"/>
              </w:rPr>
            </w:pPr>
            <w:r w:rsidRPr="003B3C49">
              <w:rPr>
                <w:rFonts w:ascii="Times New Roman" w:hAnsi="Times New Roman"/>
                <w:bCs/>
                <w:sz w:val="26"/>
                <w:szCs w:val="26"/>
                <w:lang w:val="kk-KZ" w:eastAsia="en-US"/>
              </w:rPr>
              <w:t>Бір тұрғынға шаққандағы білім беруді қаржыландырудың төмен деңгейі</w:t>
            </w:r>
            <w:r w:rsidRPr="003B3C49">
              <w:rPr>
                <w:rFonts w:ascii="Times New Roman" w:hAnsi="Times New Roman"/>
                <w:bCs/>
                <w:sz w:val="26"/>
                <w:szCs w:val="26"/>
                <w:lang w:eastAsia="en-US"/>
              </w:rPr>
              <w:t>;</w:t>
            </w:r>
          </w:p>
          <w:p w:rsidR="00E04C31" w:rsidRPr="003B3C49" w:rsidRDefault="00E04C31" w:rsidP="003046B8">
            <w:pPr>
              <w:numPr>
                <w:ilvl w:val="0"/>
                <w:numId w:val="20"/>
              </w:numPr>
              <w:jc w:val="both"/>
              <w:rPr>
                <w:bCs/>
                <w:sz w:val="26"/>
                <w:szCs w:val="26"/>
              </w:rPr>
            </w:pPr>
            <w:r w:rsidRPr="003B3C49">
              <w:rPr>
                <w:bCs/>
                <w:sz w:val="26"/>
                <w:szCs w:val="26"/>
                <w:lang w:val="kk-KZ"/>
              </w:rPr>
              <w:t>Аналар және сәбилердің жоғары өлім-жітімі</w:t>
            </w:r>
            <w:r w:rsidRPr="003B3C49">
              <w:rPr>
                <w:bCs/>
                <w:sz w:val="26"/>
                <w:szCs w:val="26"/>
              </w:rPr>
              <w:t>;</w:t>
            </w:r>
          </w:p>
          <w:p w:rsidR="00E04C31" w:rsidRPr="003B3C49" w:rsidRDefault="00E04C31" w:rsidP="003046B8">
            <w:pPr>
              <w:pStyle w:val="25"/>
              <w:numPr>
                <w:ilvl w:val="0"/>
                <w:numId w:val="20"/>
              </w:numPr>
              <w:tabs>
                <w:tab w:val="left" w:pos="256"/>
                <w:tab w:val="left" w:pos="426"/>
                <w:tab w:val="left" w:pos="540"/>
                <w:tab w:val="left" w:pos="645"/>
                <w:tab w:val="left" w:pos="993"/>
              </w:tabs>
              <w:autoSpaceDE w:val="0"/>
              <w:autoSpaceDN w:val="0"/>
              <w:adjustRightInd w:val="0"/>
              <w:ind w:left="360" w:firstLine="0"/>
              <w:jc w:val="both"/>
              <w:rPr>
                <w:rFonts w:ascii="Times New Roman" w:eastAsia="Times New Roman" w:hAnsi="Times New Roman"/>
                <w:b/>
                <w:bCs/>
                <w:iCs/>
                <w:sz w:val="26"/>
                <w:szCs w:val="26"/>
              </w:rPr>
            </w:pPr>
            <w:r w:rsidRPr="003B3C49">
              <w:rPr>
                <w:rFonts w:ascii="Times New Roman" w:hAnsi="Times New Roman"/>
                <w:bCs/>
                <w:sz w:val="26"/>
                <w:szCs w:val="26"/>
                <w:lang w:val="kk-KZ" w:eastAsia="en-US"/>
              </w:rPr>
              <w:t>Өзін-өзі жұмыспен қамтудың жоғары деңгейі.</w:t>
            </w:r>
          </w:p>
        </w:tc>
        <w:tc>
          <w:tcPr>
            <w:tcW w:w="2630" w:type="pct"/>
          </w:tcPr>
          <w:p w:rsidR="00E04C31" w:rsidRPr="003B3C49" w:rsidRDefault="00E04C31" w:rsidP="00E04C31">
            <w:pPr>
              <w:widowControl w:val="0"/>
              <w:rPr>
                <w:b/>
                <w:color w:val="000000"/>
                <w:sz w:val="26"/>
                <w:szCs w:val="26"/>
              </w:rPr>
            </w:pPr>
            <w:r w:rsidRPr="003B3C49">
              <w:rPr>
                <w:b/>
                <w:color w:val="000000"/>
                <w:sz w:val="26"/>
                <w:szCs w:val="26"/>
                <w:lang w:val="kk-KZ"/>
              </w:rPr>
              <w:t>Қатерлер</w:t>
            </w:r>
            <w:r w:rsidRPr="003B3C49">
              <w:rPr>
                <w:b/>
                <w:color w:val="000000"/>
                <w:sz w:val="26"/>
                <w:szCs w:val="26"/>
              </w:rPr>
              <w:t xml:space="preserve"> (T):</w:t>
            </w:r>
          </w:p>
          <w:p w:rsidR="00E04C31" w:rsidRPr="003B3C49" w:rsidRDefault="00E04C31" w:rsidP="003046B8">
            <w:pPr>
              <w:widowControl w:val="0"/>
              <w:numPr>
                <w:ilvl w:val="0"/>
                <w:numId w:val="21"/>
              </w:numPr>
              <w:jc w:val="both"/>
              <w:rPr>
                <w:color w:val="000000"/>
                <w:sz w:val="26"/>
                <w:szCs w:val="26"/>
              </w:rPr>
            </w:pPr>
            <w:r w:rsidRPr="003B3C49">
              <w:rPr>
                <w:color w:val="000000"/>
                <w:sz w:val="26"/>
                <w:szCs w:val="26"/>
                <w:lang w:val="kk-KZ"/>
              </w:rPr>
              <w:t>Жалпы саланың өнімділігін төмендететін, экспорттық әлеуетті төмендетуі мүмкін жануарлар және өсімдіктердің ауруларының таралуы</w:t>
            </w:r>
            <w:r w:rsidRPr="003B3C49">
              <w:rPr>
                <w:color w:val="000000"/>
                <w:sz w:val="26"/>
                <w:szCs w:val="26"/>
              </w:rPr>
              <w:t>;</w:t>
            </w:r>
          </w:p>
          <w:p w:rsidR="00E04C31" w:rsidRPr="003B3C49" w:rsidRDefault="00E04C31" w:rsidP="003046B8">
            <w:pPr>
              <w:pStyle w:val="17"/>
              <w:numPr>
                <w:ilvl w:val="0"/>
                <w:numId w:val="21"/>
              </w:numPr>
              <w:tabs>
                <w:tab w:val="left" w:pos="666"/>
              </w:tabs>
              <w:spacing w:after="0" w:line="240" w:lineRule="auto"/>
              <w:rPr>
                <w:rFonts w:ascii="Times New Roman" w:hAnsi="Times New Roman"/>
                <w:color w:val="000000"/>
                <w:sz w:val="26"/>
                <w:szCs w:val="26"/>
              </w:rPr>
            </w:pPr>
            <w:r w:rsidRPr="003B3C49">
              <w:rPr>
                <w:rFonts w:ascii="Times New Roman" w:hAnsi="Times New Roman"/>
                <w:color w:val="000000"/>
                <w:sz w:val="26"/>
                <w:szCs w:val="26"/>
              </w:rPr>
              <w:t>Ауыл халқының білім беру, денсаулық сақтау, мәдениет және спорт қызметтеріне әркелкі қолжетімділігі ауылдық аудандарда адами әлеуетті төмендетеді;</w:t>
            </w:r>
          </w:p>
          <w:p w:rsidR="00E04C31" w:rsidRPr="003B3C49" w:rsidRDefault="00E04C31" w:rsidP="003046B8">
            <w:pPr>
              <w:numPr>
                <w:ilvl w:val="0"/>
                <w:numId w:val="21"/>
              </w:numPr>
              <w:jc w:val="both"/>
              <w:rPr>
                <w:color w:val="000000"/>
                <w:sz w:val="26"/>
                <w:szCs w:val="26"/>
              </w:rPr>
            </w:pPr>
            <w:r w:rsidRPr="003B3C49">
              <w:rPr>
                <w:color w:val="000000"/>
                <w:sz w:val="26"/>
                <w:szCs w:val="26"/>
                <w:lang w:val="kk-KZ"/>
              </w:rPr>
              <w:t>Сапалы білім алу, жұмысқа орналасу, баспанамен қамту проблемалары</w:t>
            </w:r>
            <w:r w:rsidRPr="003B3C49">
              <w:rPr>
                <w:color w:val="000000"/>
                <w:sz w:val="26"/>
                <w:szCs w:val="26"/>
              </w:rPr>
              <w:t>;</w:t>
            </w:r>
          </w:p>
          <w:p w:rsidR="00E04C31" w:rsidRPr="003B3C49" w:rsidRDefault="00E04C31" w:rsidP="003046B8">
            <w:pPr>
              <w:pStyle w:val="17"/>
              <w:numPr>
                <w:ilvl w:val="0"/>
                <w:numId w:val="21"/>
              </w:numPr>
              <w:tabs>
                <w:tab w:val="left" w:pos="666"/>
              </w:tabs>
              <w:spacing w:after="0" w:line="240" w:lineRule="auto"/>
              <w:rPr>
                <w:rFonts w:ascii="Times New Roman" w:hAnsi="Times New Roman"/>
                <w:bCs/>
                <w:sz w:val="26"/>
                <w:szCs w:val="26"/>
              </w:rPr>
            </w:pPr>
            <w:r w:rsidRPr="003B3C49">
              <w:rPr>
                <w:rFonts w:ascii="Times New Roman" w:hAnsi="Times New Roman"/>
                <w:color w:val="000000"/>
                <w:sz w:val="26"/>
                <w:szCs w:val="26"/>
              </w:rPr>
              <w:t>Жұмыссыздық деңгейінің өсуі.</w:t>
            </w:r>
          </w:p>
        </w:tc>
      </w:tr>
    </w:tbl>
    <w:p w:rsidR="00E04C31" w:rsidRDefault="00E04C31" w:rsidP="003B3C49">
      <w:pPr>
        <w:tabs>
          <w:tab w:val="left" w:pos="533"/>
        </w:tabs>
        <w:rPr>
          <w:sz w:val="28"/>
          <w:szCs w:val="28"/>
          <w:lang w:val="kk-KZ"/>
        </w:rPr>
      </w:pPr>
    </w:p>
    <w:p w:rsidR="00E04C31" w:rsidRPr="002D6755" w:rsidRDefault="00E04C31" w:rsidP="00E04C31">
      <w:pPr>
        <w:ind w:firstLine="709"/>
        <w:rPr>
          <w:b/>
          <w:color w:val="000000"/>
          <w:sz w:val="28"/>
          <w:szCs w:val="28"/>
          <w:lang w:val="kk-KZ"/>
        </w:rPr>
      </w:pPr>
      <w:r w:rsidRPr="00AD08FC">
        <w:rPr>
          <w:b/>
          <w:color w:val="000000"/>
          <w:sz w:val="28"/>
          <w:szCs w:val="28"/>
          <w:lang w:val="kk-KZ"/>
        </w:rPr>
        <w:t>Әлеуметтік саладағы проблемалар</w:t>
      </w:r>
      <w:r w:rsidRPr="002D6755">
        <w:rPr>
          <w:b/>
          <w:color w:val="000000"/>
          <w:sz w:val="28"/>
          <w:szCs w:val="28"/>
          <w:lang w:val="kk-KZ"/>
        </w:rPr>
        <w:t>:</w:t>
      </w:r>
    </w:p>
    <w:p w:rsidR="00E04C31" w:rsidRPr="00AD08FC" w:rsidRDefault="00E04C31" w:rsidP="00E04C31">
      <w:pPr>
        <w:tabs>
          <w:tab w:val="left" w:pos="993"/>
        </w:tabs>
        <w:ind w:firstLine="709"/>
        <w:rPr>
          <w:color w:val="000000"/>
          <w:sz w:val="28"/>
          <w:szCs w:val="28"/>
          <w:u w:val="single"/>
          <w:lang w:val="kk-KZ"/>
        </w:rPr>
      </w:pPr>
      <w:r w:rsidRPr="00AD08FC">
        <w:rPr>
          <w:color w:val="000000"/>
          <w:sz w:val="28"/>
          <w:szCs w:val="28"/>
          <w:u w:val="single"/>
          <w:lang w:val="kk-KZ"/>
        </w:rPr>
        <w:t>Мектепке дейінгі білім беру:</w:t>
      </w:r>
    </w:p>
    <w:p w:rsidR="00E04C31" w:rsidRPr="00AD08FC" w:rsidRDefault="00E04C31" w:rsidP="003046B8">
      <w:pPr>
        <w:numPr>
          <w:ilvl w:val="0"/>
          <w:numId w:val="23"/>
        </w:numPr>
        <w:tabs>
          <w:tab w:val="left" w:pos="993"/>
        </w:tabs>
        <w:ind w:left="0" w:firstLine="709"/>
        <w:jc w:val="both"/>
        <w:rPr>
          <w:color w:val="000000"/>
          <w:sz w:val="28"/>
          <w:szCs w:val="28"/>
          <w:lang w:val="kk-KZ"/>
        </w:rPr>
      </w:pPr>
      <w:r w:rsidRPr="00AD08FC">
        <w:rPr>
          <w:color w:val="000000"/>
          <w:sz w:val="28"/>
          <w:szCs w:val="28"/>
          <w:lang w:val="kk-KZ"/>
        </w:rPr>
        <w:t>Мектепке дейінгі ұйымдарда орын тапшылығы проблемасы өткір тұр;</w:t>
      </w:r>
    </w:p>
    <w:p w:rsidR="00E04C31" w:rsidRPr="00AD08FC" w:rsidRDefault="00E04C31" w:rsidP="003046B8">
      <w:pPr>
        <w:numPr>
          <w:ilvl w:val="0"/>
          <w:numId w:val="23"/>
        </w:numPr>
        <w:tabs>
          <w:tab w:val="left" w:pos="993"/>
        </w:tabs>
        <w:ind w:left="0" w:firstLine="709"/>
        <w:jc w:val="both"/>
        <w:rPr>
          <w:color w:val="000000"/>
          <w:sz w:val="28"/>
          <w:szCs w:val="28"/>
          <w:lang w:val="kk-KZ"/>
        </w:rPr>
      </w:pPr>
      <w:r w:rsidRPr="00AD08FC">
        <w:rPr>
          <w:color w:val="000000"/>
          <w:sz w:val="28"/>
          <w:szCs w:val="28"/>
          <w:lang w:val="kk-KZ"/>
        </w:rPr>
        <w:t>Ауылдық жерде мектепке дейінгі білім беруге төмен қолжетімділік;</w:t>
      </w:r>
    </w:p>
    <w:p w:rsidR="00E04C31" w:rsidRPr="00AD08FC" w:rsidRDefault="00E04C31" w:rsidP="00E04C31">
      <w:pPr>
        <w:tabs>
          <w:tab w:val="left" w:pos="993"/>
        </w:tabs>
        <w:ind w:firstLine="709"/>
        <w:rPr>
          <w:i/>
          <w:color w:val="000000"/>
          <w:sz w:val="28"/>
          <w:szCs w:val="28"/>
          <w:u w:val="single"/>
          <w:lang w:val="kk-KZ"/>
        </w:rPr>
      </w:pPr>
      <w:bookmarkStart w:id="39" w:name="_GoBack"/>
      <w:bookmarkEnd w:id="39"/>
      <w:r w:rsidRPr="00AD08FC">
        <w:rPr>
          <w:i/>
          <w:color w:val="000000"/>
          <w:sz w:val="28"/>
          <w:szCs w:val="28"/>
          <w:u w:val="single"/>
          <w:lang w:val="kk-KZ"/>
        </w:rPr>
        <w:t>Орта білім беру:</w:t>
      </w:r>
    </w:p>
    <w:p w:rsidR="00E04C31" w:rsidRPr="00AD08FC" w:rsidRDefault="00E04C31" w:rsidP="003046B8">
      <w:pPr>
        <w:numPr>
          <w:ilvl w:val="0"/>
          <w:numId w:val="24"/>
        </w:numPr>
        <w:tabs>
          <w:tab w:val="left" w:pos="993"/>
        </w:tabs>
        <w:ind w:left="0" w:firstLine="709"/>
        <w:jc w:val="both"/>
        <w:rPr>
          <w:color w:val="000000"/>
          <w:sz w:val="28"/>
          <w:szCs w:val="28"/>
          <w:lang w:val="kk-KZ"/>
        </w:rPr>
      </w:pPr>
      <w:r w:rsidRPr="00AD08FC">
        <w:rPr>
          <w:color w:val="000000"/>
          <w:sz w:val="28"/>
          <w:szCs w:val="28"/>
          <w:lang w:val="kk-KZ"/>
        </w:rPr>
        <w:t xml:space="preserve">Қоғамның оқытудың инклюзивтік жүйесін төмен қабылдауы; </w:t>
      </w:r>
    </w:p>
    <w:p w:rsidR="00E04C31" w:rsidRPr="00AD08FC" w:rsidRDefault="00E04C31" w:rsidP="003046B8">
      <w:pPr>
        <w:numPr>
          <w:ilvl w:val="0"/>
          <w:numId w:val="24"/>
        </w:numPr>
        <w:tabs>
          <w:tab w:val="left" w:pos="993"/>
        </w:tabs>
        <w:ind w:left="0" w:firstLine="709"/>
        <w:jc w:val="both"/>
        <w:rPr>
          <w:color w:val="000000"/>
          <w:sz w:val="28"/>
          <w:szCs w:val="28"/>
          <w:lang w:val="kk-KZ"/>
        </w:rPr>
      </w:pPr>
      <w:r w:rsidRPr="00AD08FC">
        <w:rPr>
          <w:color w:val="000000"/>
          <w:sz w:val="28"/>
          <w:szCs w:val="28"/>
          <w:lang w:val="kk-KZ"/>
        </w:rPr>
        <w:t xml:space="preserve">Үйде қашықтықтан инклюзивтік оқыту бойынша мұғалімдердің біліктілік деңгейінің жетімсіздігі; </w:t>
      </w:r>
    </w:p>
    <w:p w:rsidR="00E04C31" w:rsidRPr="00AD08FC" w:rsidRDefault="00E04C31" w:rsidP="003046B8">
      <w:pPr>
        <w:numPr>
          <w:ilvl w:val="0"/>
          <w:numId w:val="24"/>
        </w:numPr>
        <w:tabs>
          <w:tab w:val="left" w:pos="993"/>
        </w:tabs>
        <w:ind w:left="0" w:firstLine="709"/>
        <w:jc w:val="both"/>
        <w:rPr>
          <w:color w:val="000000"/>
          <w:sz w:val="28"/>
          <w:szCs w:val="28"/>
          <w:lang w:val="kk-KZ"/>
        </w:rPr>
      </w:pPr>
      <w:r w:rsidRPr="00AD08FC">
        <w:rPr>
          <w:color w:val="000000"/>
          <w:sz w:val="28"/>
          <w:szCs w:val="28"/>
          <w:lang w:val="kk-KZ"/>
        </w:rPr>
        <w:t>Бір тұрғынға шаққандағы білім беруді қаржыландырудың төмен деңгейі;</w:t>
      </w:r>
    </w:p>
    <w:p w:rsidR="00E04C31" w:rsidRPr="00AD08FC" w:rsidRDefault="00E04C31" w:rsidP="003046B8">
      <w:pPr>
        <w:numPr>
          <w:ilvl w:val="0"/>
          <w:numId w:val="24"/>
        </w:numPr>
        <w:tabs>
          <w:tab w:val="left" w:pos="993"/>
        </w:tabs>
        <w:ind w:left="0" w:firstLine="709"/>
        <w:jc w:val="both"/>
        <w:rPr>
          <w:color w:val="000000"/>
          <w:sz w:val="28"/>
          <w:szCs w:val="28"/>
          <w:lang w:val="kk-KZ"/>
        </w:rPr>
      </w:pPr>
      <w:r w:rsidRPr="00AD08FC">
        <w:rPr>
          <w:color w:val="000000"/>
          <w:sz w:val="28"/>
          <w:szCs w:val="28"/>
          <w:lang w:val="kk-KZ"/>
        </w:rPr>
        <w:t xml:space="preserve">Балалар және мектеп қоғамдық ұйымдарының дамымағандығы. </w:t>
      </w:r>
    </w:p>
    <w:p w:rsidR="00E04C31" w:rsidRPr="00AD08FC" w:rsidRDefault="00E04C31" w:rsidP="00E04C31">
      <w:pPr>
        <w:pBdr>
          <w:bottom w:val="single" w:sz="4" w:space="1" w:color="FFFFFF"/>
        </w:pBdr>
        <w:tabs>
          <w:tab w:val="left" w:pos="993"/>
        </w:tabs>
        <w:autoSpaceDE w:val="0"/>
        <w:autoSpaceDN w:val="0"/>
        <w:adjustRightInd w:val="0"/>
        <w:ind w:firstLine="709"/>
        <w:contextualSpacing/>
        <w:rPr>
          <w:color w:val="000000"/>
          <w:sz w:val="28"/>
          <w:szCs w:val="28"/>
          <w:u w:val="single"/>
          <w:lang w:val="kk-KZ"/>
        </w:rPr>
      </w:pPr>
      <w:r w:rsidRPr="00AD08FC">
        <w:rPr>
          <w:color w:val="000000"/>
          <w:sz w:val="28"/>
          <w:szCs w:val="28"/>
          <w:u w:val="single"/>
          <w:lang w:val="kk-KZ"/>
        </w:rPr>
        <w:t>КжТБ:</w:t>
      </w:r>
    </w:p>
    <w:p w:rsidR="00E04C31" w:rsidRPr="00AD08FC" w:rsidRDefault="00E04C31" w:rsidP="00E04C31">
      <w:pPr>
        <w:pBdr>
          <w:bottom w:val="single" w:sz="4" w:space="1" w:color="FFFFFF"/>
        </w:pBdr>
        <w:tabs>
          <w:tab w:val="left" w:pos="993"/>
        </w:tabs>
        <w:autoSpaceDE w:val="0"/>
        <w:autoSpaceDN w:val="0"/>
        <w:adjustRightInd w:val="0"/>
        <w:ind w:firstLine="709"/>
        <w:contextualSpacing/>
        <w:rPr>
          <w:color w:val="000000"/>
          <w:sz w:val="28"/>
          <w:szCs w:val="28"/>
          <w:lang w:val="kk-KZ"/>
        </w:rPr>
      </w:pPr>
      <w:r w:rsidRPr="00AD08FC">
        <w:rPr>
          <w:b/>
          <w:i/>
          <w:color w:val="000000"/>
          <w:sz w:val="28"/>
          <w:szCs w:val="28"/>
          <w:lang w:val="kk-KZ"/>
        </w:rPr>
        <w:t xml:space="preserve">- </w:t>
      </w:r>
      <w:r w:rsidRPr="00AD08FC">
        <w:rPr>
          <w:color w:val="000000"/>
          <w:sz w:val="28"/>
          <w:szCs w:val="28"/>
          <w:lang w:val="kk-KZ"/>
        </w:rPr>
        <w:t>Оқу үрдісі және өндірісте тәжірибе алу мүмкіндігі арасындағы байланыстың болмауы;</w:t>
      </w:r>
    </w:p>
    <w:p w:rsidR="00E04C31" w:rsidRPr="00AD08FC" w:rsidRDefault="00E04C31" w:rsidP="00E04C31">
      <w:pPr>
        <w:pBdr>
          <w:bottom w:val="single" w:sz="4" w:space="1" w:color="FFFFFF"/>
        </w:pBdr>
        <w:tabs>
          <w:tab w:val="left" w:pos="993"/>
        </w:tabs>
        <w:autoSpaceDE w:val="0"/>
        <w:autoSpaceDN w:val="0"/>
        <w:adjustRightInd w:val="0"/>
        <w:ind w:firstLine="709"/>
        <w:contextualSpacing/>
        <w:rPr>
          <w:color w:val="000000"/>
          <w:sz w:val="28"/>
          <w:szCs w:val="28"/>
          <w:lang w:val="kk-KZ"/>
        </w:rPr>
      </w:pPr>
      <w:r w:rsidRPr="00AD08FC">
        <w:rPr>
          <w:color w:val="000000"/>
          <w:sz w:val="28"/>
          <w:szCs w:val="28"/>
          <w:lang w:val="kk-KZ"/>
        </w:rPr>
        <w:t>- КжТБ мекемелерінің материалдық-техникалық базасының нашарлығы;</w:t>
      </w:r>
    </w:p>
    <w:p w:rsidR="00E04C31" w:rsidRPr="00AD08FC" w:rsidRDefault="00E04C31" w:rsidP="00E04C31">
      <w:pPr>
        <w:pBdr>
          <w:bottom w:val="single" w:sz="4" w:space="1" w:color="FFFFFF"/>
        </w:pBdr>
        <w:tabs>
          <w:tab w:val="left" w:pos="993"/>
        </w:tabs>
        <w:autoSpaceDE w:val="0"/>
        <w:autoSpaceDN w:val="0"/>
        <w:adjustRightInd w:val="0"/>
        <w:ind w:firstLine="709"/>
        <w:contextualSpacing/>
        <w:rPr>
          <w:color w:val="000000"/>
          <w:sz w:val="28"/>
          <w:szCs w:val="28"/>
          <w:lang w:val="kk-KZ"/>
        </w:rPr>
      </w:pPr>
      <w:r w:rsidRPr="00AD08FC">
        <w:rPr>
          <w:color w:val="000000"/>
          <w:sz w:val="28"/>
          <w:szCs w:val="28"/>
          <w:lang w:val="kk-KZ"/>
        </w:rPr>
        <w:t>- Жатаханаларда орын тапшылығы;</w:t>
      </w:r>
    </w:p>
    <w:p w:rsidR="00E04C31" w:rsidRPr="00AD08FC" w:rsidRDefault="00E04C31" w:rsidP="00E04C31">
      <w:pPr>
        <w:pBdr>
          <w:bottom w:val="single" w:sz="4" w:space="1" w:color="FFFFFF"/>
        </w:pBdr>
        <w:tabs>
          <w:tab w:val="left" w:pos="993"/>
        </w:tabs>
        <w:autoSpaceDE w:val="0"/>
        <w:autoSpaceDN w:val="0"/>
        <w:adjustRightInd w:val="0"/>
        <w:ind w:firstLine="709"/>
        <w:contextualSpacing/>
        <w:rPr>
          <w:color w:val="000000"/>
          <w:sz w:val="28"/>
          <w:szCs w:val="28"/>
          <w:lang w:val="kk-KZ"/>
        </w:rPr>
      </w:pPr>
      <w:r w:rsidRPr="00AD08FC">
        <w:rPr>
          <w:color w:val="000000"/>
          <w:sz w:val="28"/>
          <w:szCs w:val="28"/>
          <w:lang w:val="kk-KZ"/>
        </w:rPr>
        <w:t xml:space="preserve">- Шығарылатын мамандардың біліктілігінің нарық талаптарына сай болмауы. </w:t>
      </w:r>
    </w:p>
    <w:p w:rsidR="00E04C31" w:rsidRPr="00514F31" w:rsidRDefault="00E04C31" w:rsidP="00E04C31">
      <w:pPr>
        <w:tabs>
          <w:tab w:val="left" w:pos="993"/>
        </w:tabs>
        <w:ind w:firstLine="709"/>
        <w:rPr>
          <w:sz w:val="28"/>
          <w:szCs w:val="28"/>
          <w:u w:val="single"/>
          <w:lang w:val="kk-KZ"/>
        </w:rPr>
      </w:pPr>
      <w:r w:rsidRPr="00514F31">
        <w:rPr>
          <w:sz w:val="28"/>
          <w:szCs w:val="28"/>
          <w:u w:val="single"/>
          <w:lang w:val="kk-KZ"/>
        </w:rPr>
        <w:t>Денсаулық сақтау:</w:t>
      </w:r>
    </w:p>
    <w:p w:rsidR="00E04C31" w:rsidRPr="00514F31" w:rsidRDefault="00E04C31" w:rsidP="003046B8">
      <w:pPr>
        <w:numPr>
          <w:ilvl w:val="0"/>
          <w:numId w:val="15"/>
        </w:numPr>
        <w:tabs>
          <w:tab w:val="left" w:pos="993"/>
        </w:tabs>
        <w:ind w:left="0" w:firstLine="709"/>
        <w:jc w:val="both"/>
        <w:rPr>
          <w:sz w:val="28"/>
          <w:szCs w:val="28"/>
          <w:lang w:val="kk-KZ"/>
        </w:rPr>
      </w:pPr>
      <w:r w:rsidRPr="00514F31">
        <w:rPr>
          <w:sz w:val="28"/>
          <w:szCs w:val="28"/>
          <w:lang w:val="kk-KZ"/>
        </w:rPr>
        <w:t>Ана және сәбидің жоғары өлім – жітімі;</w:t>
      </w:r>
    </w:p>
    <w:p w:rsidR="00E04C31" w:rsidRPr="00514F31" w:rsidRDefault="00E04C31" w:rsidP="003046B8">
      <w:pPr>
        <w:numPr>
          <w:ilvl w:val="0"/>
          <w:numId w:val="15"/>
        </w:numPr>
        <w:tabs>
          <w:tab w:val="left" w:pos="993"/>
        </w:tabs>
        <w:ind w:left="0" w:firstLine="709"/>
        <w:jc w:val="both"/>
        <w:rPr>
          <w:sz w:val="28"/>
          <w:szCs w:val="28"/>
          <w:lang w:val="kk-KZ"/>
        </w:rPr>
      </w:pPr>
      <w:r w:rsidRPr="00514F31">
        <w:rPr>
          <w:sz w:val="28"/>
          <w:szCs w:val="28"/>
          <w:lang w:val="kk-KZ"/>
        </w:rPr>
        <w:t>Денсаулық сақтау мекемелерінің әлсіз материалдық-техникалық жабдықталуы.</w:t>
      </w:r>
    </w:p>
    <w:p w:rsidR="00E04C31" w:rsidRPr="001E2EEB" w:rsidRDefault="00E04C31" w:rsidP="003046B8">
      <w:pPr>
        <w:numPr>
          <w:ilvl w:val="0"/>
          <w:numId w:val="15"/>
        </w:numPr>
        <w:rPr>
          <w:sz w:val="28"/>
          <w:szCs w:val="28"/>
          <w:u w:val="single"/>
          <w:lang w:val="kk-KZ"/>
        </w:rPr>
      </w:pPr>
      <w:r w:rsidRPr="001E2EEB">
        <w:rPr>
          <w:sz w:val="28"/>
          <w:szCs w:val="28"/>
          <w:u w:val="single"/>
          <w:lang w:val="kk-KZ"/>
        </w:rPr>
        <w:t>Еңбек және халықты әлеуметтік қорғау:</w:t>
      </w:r>
    </w:p>
    <w:p w:rsidR="00E04C31" w:rsidRPr="001E2EEB" w:rsidRDefault="00E04C31" w:rsidP="003046B8">
      <w:pPr>
        <w:numPr>
          <w:ilvl w:val="0"/>
          <w:numId w:val="15"/>
        </w:numPr>
        <w:rPr>
          <w:sz w:val="28"/>
          <w:szCs w:val="28"/>
        </w:rPr>
      </w:pPr>
      <w:r w:rsidRPr="001E2EEB">
        <w:rPr>
          <w:sz w:val="28"/>
          <w:szCs w:val="28"/>
        </w:rPr>
        <w:t xml:space="preserve">- </w:t>
      </w:r>
      <w:r w:rsidRPr="001E2EEB">
        <w:rPr>
          <w:sz w:val="28"/>
          <w:szCs w:val="28"/>
          <w:lang w:val="kk-KZ"/>
        </w:rPr>
        <w:t>орташа республикалық мәндермен салыстырғанда жан басына орташа табыстардың төмен деңгейі</w:t>
      </w:r>
      <w:r w:rsidRPr="001E2EEB">
        <w:rPr>
          <w:sz w:val="28"/>
          <w:szCs w:val="28"/>
        </w:rPr>
        <w:t>;</w:t>
      </w:r>
    </w:p>
    <w:p w:rsidR="00E04C31" w:rsidRPr="00E04C31" w:rsidRDefault="00E04C31" w:rsidP="003046B8">
      <w:pPr>
        <w:numPr>
          <w:ilvl w:val="0"/>
          <w:numId w:val="15"/>
        </w:numPr>
        <w:rPr>
          <w:sz w:val="28"/>
          <w:szCs w:val="28"/>
          <w:lang w:val="kk-KZ"/>
        </w:rPr>
      </w:pPr>
      <w:r w:rsidRPr="001E2EEB">
        <w:rPr>
          <w:sz w:val="28"/>
          <w:szCs w:val="28"/>
        </w:rPr>
        <w:t xml:space="preserve">- </w:t>
      </w:r>
      <w:r w:rsidRPr="001E2EEB">
        <w:rPr>
          <w:sz w:val="28"/>
          <w:szCs w:val="28"/>
          <w:lang w:val="kk-KZ"/>
        </w:rPr>
        <w:t>білікті мамандардың тапшылығы</w:t>
      </w:r>
      <w:r w:rsidRPr="001E2EEB">
        <w:rPr>
          <w:sz w:val="28"/>
          <w:szCs w:val="28"/>
        </w:rPr>
        <w:t>;</w:t>
      </w:r>
    </w:p>
    <w:p w:rsidR="00E04C31" w:rsidRDefault="00E04C31" w:rsidP="00E04C31">
      <w:pPr>
        <w:ind w:firstLine="360"/>
        <w:jc w:val="both"/>
        <w:rPr>
          <w:sz w:val="28"/>
          <w:szCs w:val="28"/>
          <w:u w:val="single"/>
          <w:lang w:val="kk-KZ"/>
        </w:rPr>
      </w:pPr>
      <w:r w:rsidRPr="00223499">
        <w:rPr>
          <w:sz w:val="28"/>
          <w:szCs w:val="28"/>
          <w:u w:val="single"/>
          <w:lang w:val="kk-KZ"/>
        </w:rPr>
        <w:t>Мәдениет:</w:t>
      </w:r>
    </w:p>
    <w:p w:rsidR="00E04C31" w:rsidRDefault="00E04C31" w:rsidP="00E04C31">
      <w:pPr>
        <w:jc w:val="both"/>
        <w:rPr>
          <w:bCs/>
          <w:sz w:val="28"/>
          <w:szCs w:val="28"/>
          <w:lang w:val="kk-KZ"/>
        </w:rPr>
      </w:pPr>
      <w:r w:rsidRPr="00223499">
        <w:rPr>
          <w:bCs/>
          <w:sz w:val="28"/>
          <w:szCs w:val="28"/>
          <w:lang w:val="kk-KZ"/>
        </w:rPr>
        <w:t xml:space="preserve"> </w:t>
      </w:r>
      <w:r>
        <w:rPr>
          <w:bCs/>
          <w:sz w:val="28"/>
          <w:szCs w:val="28"/>
          <w:lang w:val="kk-KZ"/>
        </w:rPr>
        <w:t>– Көксу ауылдық мәдениет үйінің жекешеленген ғимаратын қайта алу;</w:t>
      </w:r>
    </w:p>
    <w:p w:rsidR="00E04C31" w:rsidRDefault="00E04C31" w:rsidP="00E04C31">
      <w:pPr>
        <w:jc w:val="both"/>
        <w:rPr>
          <w:bCs/>
          <w:sz w:val="28"/>
          <w:szCs w:val="28"/>
          <w:lang w:val="kk-KZ"/>
        </w:rPr>
      </w:pPr>
      <w:r>
        <w:rPr>
          <w:bCs/>
          <w:sz w:val="28"/>
          <w:szCs w:val="28"/>
          <w:lang w:val="kk-KZ"/>
        </w:rPr>
        <w:t xml:space="preserve"> Аудандық мәдениет сарайын, Қызылқұм ауылдық мәдениет үйін күрделі жөндеуден өткізу, </w:t>
      </w:r>
      <w:r>
        <w:rPr>
          <w:sz w:val="28"/>
          <w:szCs w:val="28"/>
          <w:lang w:val="kk-KZ"/>
        </w:rPr>
        <w:t xml:space="preserve">Жаушықұм  және Егізқұм елді  мекендеріне 200 орындық мәдениет үйін салу; ауылдық мәдениет үйлерін  компьютерлік  техникалармен жабдықтау; аудандық  мәдениет  сарайы  жанынан дыбыс  жазу  студиясын  ашу. </w:t>
      </w:r>
      <w:r>
        <w:rPr>
          <w:b/>
          <w:bCs/>
          <w:sz w:val="28"/>
          <w:szCs w:val="28"/>
          <w:lang w:val="kk-KZ"/>
        </w:rPr>
        <w:t xml:space="preserve"> </w:t>
      </w:r>
      <w:r>
        <w:rPr>
          <w:bCs/>
          <w:sz w:val="28"/>
          <w:szCs w:val="28"/>
          <w:lang w:val="kk-KZ"/>
        </w:rPr>
        <w:t xml:space="preserve">Кітапхана бөлмелері тар, кітаптарға бөлмелер жетіспейді, кітаптар алуға қаржы аз, ауылдарға кітаптар тарату үшін автокөлік қажет, ауылдық кітапханаларды заманауи үлгідегі  жиһаздармен жабдықтау, компьютерлендіру, РАБИС  бағдарламасын қосу. Сондай-ақ тілдерді дамыту және оқыту  орталығына лингафонды – мультимедиялық оқыту  жабдықтары қажет. </w:t>
      </w:r>
    </w:p>
    <w:p w:rsidR="00E04C31" w:rsidRDefault="00E04C31" w:rsidP="00E04C31">
      <w:pPr>
        <w:jc w:val="both"/>
        <w:rPr>
          <w:bCs/>
          <w:sz w:val="28"/>
          <w:szCs w:val="28"/>
          <w:lang w:val="kk-KZ"/>
        </w:rPr>
      </w:pPr>
      <w:r>
        <w:rPr>
          <w:bCs/>
          <w:sz w:val="28"/>
          <w:szCs w:val="28"/>
          <w:lang w:val="kk-KZ"/>
        </w:rPr>
        <w:t>12 қалалық, ауылдық кітапхананың 6-да жеке ғимарат жоқ, қазіргі таңда ол кітапханалар төмендегі жайларда орналасқан:</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Қалалық Дарын филиалы ( Шардара қаласы №3 мамандандырылған мектеп интернаты ғимаратында   орналасқан)</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Қалалық Саз  мектебіндегі филиал (аудандық саз мектебі ғимаратында)</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Жаушықұм ауылдық кітапханасы (Жаушықұм ауыл әкімшілігі ғимараты)</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Қ.Тұрысбеков ауылдық кітапханасы (Қ.Тұрысбеков ауыл әкімшілігі ғимаратында)</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Көксу №2 ауылдық кітапханасы (Т.Айбергенов мектебіндегі ғимаратта)</w:t>
      </w:r>
    </w:p>
    <w:p w:rsidR="00E04C31" w:rsidRDefault="00E04C31" w:rsidP="003046B8">
      <w:pPr>
        <w:pStyle w:val="17"/>
        <w:numPr>
          <w:ilvl w:val="0"/>
          <w:numId w:val="17"/>
        </w:numPr>
        <w:rPr>
          <w:rFonts w:ascii="Times New Roman" w:hAnsi="Times New Roman"/>
          <w:bCs/>
          <w:sz w:val="28"/>
          <w:szCs w:val="28"/>
          <w:lang w:val="kk-KZ"/>
        </w:rPr>
      </w:pPr>
      <w:r>
        <w:rPr>
          <w:rFonts w:ascii="Times New Roman" w:hAnsi="Times New Roman"/>
          <w:bCs/>
          <w:sz w:val="28"/>
          <w:szCs w:val="28"/>
          <w:lang w:val="kk-KZ"/>
        </w:rPr>
        <w:t xml:space="preserve">Егізқұм ауылдық кітапханасы (Бұрынғы балабақша ғимаратында)   </w:t>
      </w:r>
    </w:p>
    <w:p w:rsidR="000E274A" w:rsidRPr="006A1964" w:rsidRDefault="000E274A" w:rsidP="000E274A">
      <w:pPr>
        <w:ind w:left="720"/>
        <w:rPr>
          <w:sz w:val="28"/>
          <w:szCs w:val="28"/>
          <w:u w:val="single"/>
          <w:lang w:val="kk-KZ"/>
        </w:rPr>
      </w:pPr>
      <w:r w:rsidRPr="006A1964">
        <w:rPr>
          <w:sz w:val="28"/>
          <w:szCs w:val="28"/>
          <w:u w:val="single"/>
          <w:lang w:val="kk-KZ"/>
        </w:rPr>
        <w:t>Денешынықтыру және спорт:</w:t>
      </w:r>
    </w:p>
    <w:p w:rsidR="000E274A" w:rsidRPr="006A1964" w:rsidRDefault="000E274A" w:rsidP="003046B8">
      <w:pPr>
        <w:numPr>
          <w:ilvl w:val="0"/>
          <w:numId w:val="17"/>
        </w:numPr>
        <w:shd w:val="clear" w:color="auto" w:fill="FFFFFF"/>
        <w:tabs>
          <w:tab w:val="left" w:pos="533"/>
          <w:tab w:val="left" w:pos="1134"/>
        </w:tabs>
        <w:contextualSpacing/>
        <w:jc w:val="both"/>
        <w:rPr>
          <w:sz w:val="28"/>
          <w:szCs w:val="28"/>
          <w:lang w:val="kk-KZ"/>
        </w:rPr>
      </w:pPr>
      <w:r w:rsidRPr="006A1964">
        <w:rPr>
          <w:sz w:val="28"/>
          <w:szCs w:val="28"/>
          <w:lang w:val="kk-KZ"/>
        </w:rPr>
        <w:t xml:space="preserve">1. Материалдық-техникалық база және спорт инфрақұрылымы деңгейінің төмендігі. </w:t>
      </w:r>
    </w:p>
    <w:p w:rsidR="000E274A" w:rsidRPr="006A1964" w:rsidRDefault="000E274A" w:rsidP="003046B8">
      <w:pPr>
        <w:numPr>
          <w:ilvl w:val="0"/>
          <w:numId w:val="17"/>
        </w:numPr>
        <w:shd w:val="clear" w:color="auto" w:fill="FFFFFF"/>
        <w:contextualSpacing/>
        <w:jc w:val="both"/>
        <w:rPr>
          <w:sz w:val="28"/>
          <w:szCs w:val="28"/>
          <w:lang w:val="kk-KZ"/>
        </w:rPr>
      </w:pPr>
      <w:r w:rsidRPr="006A1964">
        <w:rPr>
          <w:sz w:val="28"/>
          <w:szCs w:val="28"/>
          <w:lang w:val="kk-KZ"/>
        </w:rPr>
        <w:t>Әрекет етіп жатқан спорттық ғимараттардың көпшілігі техникалық пайдалану, халықаралық регламенттер және жарыстар мен оқу-жаттығу процесін өткізу ережелері бойынша жетілдірілген нормативтер мен талаптарға сәйкес келмейді.</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xml:space="preserve">- Спорттық ғимараттар ғана емес, сондай-ақ ұйымдарға, оқу орындарына, халықтың тұрғылықты жеріне және ауданның ауылдық аймақтарындағы халық демалатын орындарға спорттық мүліктер мен жабдықтардың жетіспеушілігі бар. </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xml:space="preserve">2. Бұқаралаық және балалар-жасөспірімдер спортының нашар дамуы </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xml:space="preserve">Халықтың тұрғылықты жері бойынша жұмыстың жолға қойылуы төмен, тұрғылықты жерлердегі және халық демалатын орындардағы ғимараттар тиісті деңгейде емес. Қолданыстағы спорт нысандары аудан халқының көпшілігі үшін қолжетімсіз болып отыр. Азаматтардың жүйелі болып тұратын дене шынықтыру және спорт сабақтарына белсенді түрде қатыспауы да өзекті мәселе болып отыр. </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3. Қазіргі талаптарға жауап беретін ғылыми спорт базасының жоқтығы, білікті мамандардың тапшылығы;</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Спорт саласы білікті кадрларға мұқтаж;</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xml:space="preserve">-  Ауданның ауылдық округтарында спорт жөніндегі әдіскерінің толық қамтамасыз етілмеуі; </w:t>
      </w:r>
    </w:p>
    <w:p w:rsidR="000E274A" w:rsidRPr="006A1964" w:rsidRDefault="000E274A" w:rsidP="003046B8">
      <w:pPr>
        <w:pStyle w:val="af"/>
        <w:numPr>
          <w:ilvl w:val="0"/>
          <w:numId w:val="17"/>
        </w:numPr>
        <w:tabs>
          <w:tab w:val="left" w:pos="360"/>
        </w:tabs>
        <w:spacing w:before="0" w:beforeAutospacing="0" w:after="0" w:afterAutospacing="0"/>
        <w:contextualSpacing/>
        <w:jc w:val="both"/>
        <w:rPr>
          <w:sz w:val="28"/>
          <w:szCs w:val="28"/>
          <w:lang w:val="kk-KZ" w:eastAsia="en-US"/>
        </w:rPr>
      </w:pPr>
      <w:r w:rsidRPr="006A1964">
        <w:rPr>
          <w:sz w:val="28"/>
          <w:szCs w:val="28"/>
          <w:lang w:val="kk-KZ" w:eastAsia="en-US"/>
        </w:rPr>
        <w:t xml:space="preserve">- Спорттық ғимараттарды техникалық тұрғыдан пайдаланатын мамандар жоқ, жоғары оқу орнының түлектерін дайындау деңгейі қазіргі талаптарға жауап бермейді. </w:t>
      </w:r>
    </w:p>
    <w:p w:rsidR="000E274A" w:rsidRDefault="000E274A" w:rsidP="003046B8">
      <w:pPr>
        <w:numPr>
          <w:ilvl w:val="0"/>
          <w:numId w:val="17"/>
        </w:numPr>
        <w:tabs>
          <w:tab w:val="left" w:pos="533"/>
        </w:tabs>
        <w:jc w:val="both"/>
        <w:rPr>
          <w:sz w:val="28"/>
          <w:szCs w:val="28"/>
          <w:lang w:val="kk-KZ"/>
        </w:rPr>
      </w:pPr>
      <w:r w:rsidRPr="006A1964">
        <w:rPr>
          <w:sz w:val="28"/>
          <w:szCs w:val="28"/>
          <w:lang w:val="kk-KZ"/>
        </w:rPr>
        <w:t xml:space="preserve">Спорт саласы бәсекелестік өте жоғары сала болып табылады, оқу-жаттығу процесін ұйымдастыру әдістемесіндегі барлық су жаңа дайындамалар, функционалды және физикалық мүмкіндіктердің артуы, спортшыларды оңалту және қалпына келтіру стратегиялық материал болып табылады, бұларды өзге елдерден сатып алу мүмкін емес. </w:t>
      </w:r>
    </w:p>
    <w:p w:rsidR="00F67637" w:rsidRDefault="00F67637" w:rsidP="009C5554">
      <w:pPr>
        <w:ind w:firstLine="708"/>
        <w:jc w:val="both"/>
        <w:rPr>
          <w:b/>
          <w:lang w:val="kk-KZ"/>
        </w:rPr>
      </w:pPr>
    </w:p>
    <w:p w:rsidR="00DA353C" w:rsidRDefault="000E274A" w:rsidP="00DA353C">
      <w:pPr>
        <w:tabs>
          <w:tab w:val="left" w:pos="533"/>
        </w:tabs>
        <w:ind w:firstLine="709"/>
        <w:rPr>
          <w:sz w:val="28"/>
          <w:szCs w:val="28"/>
          <w:u w:val="single"/>
          <w:lang w:val="kk-KZ"/>
        </w:rPr>
      </w:pPr>
      <w:r w:rsidRPr="00C92B89">
        <w:rPr>
          <w:sz w:val="28"/>
          <w:szCs w:val="28"/>
          <w:u w:val="single"/>
          <w:lang w:val="kk-KZ"/>
        </w:rPr>
        <w:t xml:space="preserve">Жастар саясаты: </w:t>
      </w:r>
    </w:p>
    <w:p w:rsidR="000E274A" w:rsidRPr="00DA353C" w:rsidRDefault="000E274A" w:rsidP="00DA353C">
      <w:pPr>
        <w:tabs>
          <w:tab w:val="left" w:pos="533"/>
        </w:tabs>
        <w:ind w:firstLine="709"/>
        <w:rPr>
          <w:sz w:val="28"/>
          <w:szCs w:val="28"/>
          <w:u w:val="single"/>
          <w:lang w:val="kk-KZ"/>
        </w:rPr>
      </w:pPr>
      <w:r w:rsidRPr="00C92B89">
        <w:rPr>
          <w:sz w:val="28"/>
          <w:szCs w:val="28"/>
          <w:lang w:val="kk-KZ"/>
        </w:rPr>
        <w:t xml:space="preserve">Ауданның жастар саясатындағы қауіптері мен қиындықтары арасынан мыналарды атап өтуге болады: </w:t>
      </w:r>
    </w:p>
    <w:p w:rsidR="000E274A" w:rsidRPr="00C92B89" w:rsidRDefault="000E274A" w:rsidP="003046B8">
      <w:pPr>
        <w:pStyle w:val="17"/>
        <w:numPr>
          <w:ilvl w:val="0"/>
          <w:numId w:val="22"/>
        </w:numPr>
        <w:tabs>
          <w:tab w:val="left" w:pos="567"/>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 xml:space="preserve">өңірде </w:t>
      </w:r>
      <w:r>
        <w:rPr>
          <w:rFonts w:ascii="Times New Roman" w:hAnsi="Times New Roman"/>
          <w:sz w:val="28"/>
          <w:szCs w:val="28"/>
          <w:lang w:val="kk-KZ"/>
        </w:rPr>
        <w:t>кері</w:t>
      </w:r>
      <w:r w:rsidRPr="00C92B89">
        <w:rPr>
          <w:rFonts w:ascii="Times New Roman" w:hAnsi="Times New Roman"/>
          <w:sz w:val="28"/>
          <w:szCs w:val="28"/>
          <w:lang w:val="kk-KZ"/>
        </w:rPr>
        <w:t xml:space="preserve"> діни ағымдардың таралу мүмкіндігі;</w:t>
      </w:r>
    </w:p>
    <w:p w:rsidR="000E274A" w:rsidRPr="00C92B89" w:rsidRDefault="000E274A" w:rsidP="003046B8">
      <w:pPr>
        <w:pStyle w:val="17"/>
        <w:numPr>
          <w:ilvl w:val="0"/>
          <w:numId w:val="22"/>
        </w:numPr>
        <w:tabs>
          <w:tab w:val="left" w:pos="567"/>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жұмыспен қамтылуды қажет ететін, жұмыссыз жасөспірімдер мен қыздардың жұмыспен қамту органдарында уақытында тіркелмеуі;</w:t>
      </w:r>
    </w:p>
    <w:p w:rsidR="000E274A" w:rsidRPr="00C92B89" w:rsidRDefault="000E274A" w:rsidP="003046B8">
      <w:pPr>
        <w:pStyle w:val="17"/>
        <w:numPr>
          <w:ilvl w:val="0"/>
          <w:numId w:val="22"/>
        </w:numPr>
        <w:tabs>
          <w:tab w:val="left" w:pos="567"/>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 xml:space="preserve">сапалы білім алу, жұмысқа орналасу, тұрғын үймен қамтамасыз ету мәселелері; </w:t>
      </w:r>
    </w:p>
    <w:p w:rsidR="000E274A" w:rsidRPr="00C92B89" w:rsidRDefault="000E274A" w:rsidP="003046B8">
      <w:pPr>
        <w:pStyle w:val="17"/>
        <w:numPr>
          <w:ilvl w:val="0"/>
          <w:numId w:val="22"/>
        </w:numPr>
        <w:tabs>
          <w:tab w:val="left" w:pos="567"/>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жоғары оқу орны мен техникалық және кәсіби білім беру орындарының түлектерін жұмысқа орналастыру;</w:t>
      </w:r>
    </w:p>
    <w:p w:rsidR="000E274A" w:rsidRPr="00C92B89" w:rsidRDefault="000E274A" w:rsidP="003046B8">
      <w:pPr>
        <w:pStyle w:val="17"/>
        <w:numPr>
          <w:ilvl w:val="0"/>
          <w:numId w:val="22"/>
        </w:numPr>
        <w:tabs>
          <w:tab w:val="left" w:pos="567"/>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жас отбасылары мен жастардың баспанаға деген қажеттілігі сақталған;</w:t>
      </w:r>
    </w:p>
    <w:p w:rsidR="00196979" w:rsidRPr="00E13AFD" w:rsidRDefault="000E274A" w:rsidP="00E13AFD">
      <w:pPr>
        <w:pStyle w:val="17"/>
        <w:numPr>
          <w:ilvl w:val="0"/>
          <w:numId w:val="22"/>
        </w:numPr>
        <w:tabs>
          <w:tab w:val="left" w:pos="567"/>
          <w:tab w:val="left" w:pos="709"/>
        </w:tabs>
        <w:spacing w:after="0" w:line="240" w:lineRule="auto"/>
        <w:ind w:left="0" w:firstLine="567"/>
        <w:rPr>
          <w:rFonts w:ascii="Times New Roman" w:hAnsi="Times New Roman"/>
          <w:sz w:val="28"/>
          <w:szCs w:val="28"/>
          <w:lang w:val="kk-KZ"/>
        </w:rPr>
      </w:pPr>
      <w:r w:rsidRPr="00C92B89">
        <w:rPr>
          <w:rFonts w:ascii="Times New Roman" w:hAnsi="Times New Roman"/>
          <w:sz w:val="28"/>
          <w:szCs w:val="28"/>
          <w:lang w:val="kk-KZ"/>
        </w:rPr>
        <w:t xml:space="preserve">жастар саясатын жүзеге асырудың кадрлық, ғылыми және ақпараттық қамтамасыз етудің жеткіліксіздігі, бұл жастар саясатын өңірлік деңгейде жүзеге асыруды тиімді үйлестіруге мүмкіндік береді. </w:t>
      </w:r>
    </w:p>
    <w:p w:rsidR="00196979" w:rsidRDefault="00196979" w:rsidP="002C76C8">
      <w:pPr>
        <w:pStyle w:val="17"/>
        <w:spacing w:after="0" w:line="240" w:lineRule="auto"/>
        <w:rPr>
          <w:rFonts w:ascii="Times New Roman" w:hAnsi="Times New Roman"/>
          <w:b/>
          <w:color w:val="FF0000"/>
          <w:sz w:val="28"/>
          <w:szCs w:val="28"/>
          <w:lang w:val="kk-KZ"/>
        </w:rPr>
      </w:pPr>
    </w:p>
    <w:p w:rsidR="00196979" w:rsidRDefault="00196979" w:rsidP="002C76C8">
      <w:pPr>
        <w:pStyle w:val="17"/>
        <w:spacing w:after="0" w:line="240" w:lineRule="auto"/>
        <w:rPr>
          <w:rFonts w:ascii="Times New Roman" w:hAnsi="Times New Roman"/>
          <w:b/>
          <w:color w:val="FF0000"/>
          <w:sz w:val="28"/>
          <w:szCs w:val="28"/>
          <w:lang w:val="kk-KZ"/>
        </w:rPr>
      </w:pPr>
    </w:p>
    <w:p w:rsidR="002C76C8" w:rsidRPr="002C76C8" w:rsidRDefault="002C76C8" w:rsidP="002C76C8">
      <w:pPr>
        <w:pStyle w:val="1"/>
        <w:spacing w:before="0"/>
        <w:ind w:firstLine="709"/>
        <w:contextualSpacing/>
        <w:rPr>
          <w:rFonts w:ascii="Times New Roman" w:hAnsi="Times New Roman"/>
          <w:lang w:val="kk-KZ"/>
        </w:rPr>
      </w:pPr>
      <w:bookmarkStart w:id="40" w:name="_Toc432104865"/>
      <w:bookmarkStart w:id="41" w:name="_Toc436314374"/>
      <w:r w:rsidRPr="002C76C8">
        <w:rPr>
          <w:rFonts w:ascii="Times New Roman" w:hAnsi="Times New Roman"/>
          <w:lang w:val="kk-KZ"/>
        </w:rPr>
        <w:t>БАҒЫТ: Қоғамдық қауіпсіздік және құқықтық тәртіп</w:t>
      </w:r>
      <w:bookmarkEnd w:id="40"/>
      <w:bookmarkEnd w:id="41"/>
    </w:p>
    <w:p w:rsidR="002C76C8" w:rsidRPr="002C76C8" w:rsidRDefault="002C76C8" w:rsidP="002C76C8">
      <w:pPr>
        <w:spacing w:after="60"/>
        <w:ind w:firstLine="703"/>
        <w:jc w:val="both"/>
        <w:rPr>
          <w:sz w:val="28"/>
          <w:szCs w:val="28"/>
          <w:lang w:val="kk-KZ"/>
        </w:rPr>
      </w:pPr>
      <w:r w:rsidRPr="002C76C8">
        <w:rPr>
          <w:sz w:val="28"/>
          <w:szCs w:val="28"/>
          <w:lang w:val="kk-KZ"/>
        </w:rPr>
        <w:t xml:space="preserve">Жалпы Шардара ауданында қылмыстың жағдайы біршама өсімін тауып отыр. Атап айтқанда 2011 жылы – 179, 2012 жылы – 201, 2013 жылы – 299, 2014 жылы – 290, 2015 жылдың 11 айында – 350. </w:t>
      </w:r>
    </w:p>
    <w:p w:rsidR="002C76C8" w:rsidRPr="002C76C8" w:rsidRDefault="002C76C8" w:rsidP="002C76C8">
      <w:pPr>
        <w:spacing w:after="60"/>
        <w:ind w:firstLine="703"/>
        <w:jc w:val="both"/>
        <w:rPr>
          <w:sz w:val="28"/>
          <w:szCs w:val="28"/>
          <w:lang w:val="kk-KZ"/>
        </w:rPr>
      </w:pPr>
      <w:r w:rsidRPr="002C76C8">
        <w:rPr>
          <w:sz w:val="28"/>
          <w:szCs w:val="28"/>
          <w:lang w:val="kk-KZ"/>
        </w:rPr>
        <w:t>Сонымен қатар қоғамдық орындар мен көшелерде жасалған қылмыстарда өскен. Қоғамдық орында 2011 жылы бұл көрсеткіш 23 болса, 2012 жылы – 24, 2013 жылы – 64, 2014 жылы – 63, 2015 жылдың 11 айында – 77. Көшелерде жасалған қылмыстар 2011 жылы 14 болса, 2012 жылы – 19, 2013 жылы – 53, 2014 жылы – 45, ал 2015 жылдың 11 айында – 49.</w:t>
      </w:r>
    </w:p>
    <w:p w:rsidR="002C76C8" w:rsidRPr="002C76C8" w:rsidRDefault="002C76C8" w:rsidP="002C76C8">
      <w:pPr>
        <w:spacing w:after="60"/>
        <w:ind w:firstLine="703"/>
        <w:jc w:val="both"/>
        <w:rPr>
          <w:sz w:val="28"/>
          <w:szCs w:val="28"/>
          <w:lang w:val="kk-KZ"/>
        </w:rPr>
      </w:pPr>
      <w:r w:rsidRPr="002C76C8">
        <w:rPr>
          <w:sz w:val="28"/>
          <w:szCs w:val="28"/>
          <w:lang w:val="kk-KZ"/>
        </w:rPr>
        <w:t>Тұрмыстық жағдайда орын алған қылмыстардың көпшілігі ішімдікке салынудың нәтижесінде орын алуда. Арнайы емдеу-алдын алу мекемелерінің ішімдікке салынған тұлғаларды еріксіз түрде емдеуге толығымен жолдап, қоғамнан уақытша аластатуға мүмкіндіктер болмай отыр. Сонымен қатар ішкі істер бөлімінде әкімшілік қамауға алу камерасының болмауыда алкогольді ішімдік ішіп жасаған қылмыстардың, отбасы-тұрмыстық кикілжіңдердің  алдын-алуға кері әсерін тигізуде. Бұл әсіресе бұрын сотты юолғандармен жасалатын қылмыстардың өсіміне алып келеді. Атап айтқанда бұрын сотты болғандармен жасалған қылмыс 2011 жылы – 20, 2012 жылы – 35, 2013 жылы – 44, 2014 жылы – 33, ал 2015 жылдың 11 айында – 19.</w:t>
      </w:r>
    </w:p>
    <w:p w:rsidR="002C76C8" w:rsidRPr="002C76C8" w:rsidRDefault="002C76C8" w:rsidP="002C76C8">
      <w:pPr>
        <w:spacing w:after="60"/>
        <w:ind w:firstLine="703"/>
        <w:jc w:val="both"/>
        <w:rPr>
          <w:sz w:val="28"/>
          <w:szCs w:val="28"/>
          <w:lang w:val="kk-KZ"/>
        </w:rPr>
      </w:pPr>
      <w:r w:rsidRPr="002C76C8">
        <w:rPr>
          <w:sz w:val="28"/>
          <w:szCs w:val="28"/>
          <w:lang w:val="kk-KZ"/>
        </w:rPr>
        <w:t>Жасөспірімдер арасында профилактикалық іс-шара біршама жақсы жолға қойылды. Соның салдарынан жасөспірімдермен жасалған қылмыстар саны да бірдеңгейде келеді (2011 жылы – 5, 2012 жылы – 5, 2013 жылы – 8, 2014 жылы – 5, 2015 жылдың 11 айында - 6). Сараптама көрсеткендей жасөспірімдермен жасалған қылмыстардың көбісі бұзақылық қылмыстары болып табылады және 16 мен 17 жас аралығындағы жасөспірімдермен көп жасалуда.</w:t>
      </w:r>
    </w:p>
    <w:p w:rsidR="002C76C8" w:rsidRPr="000C6D81" w:rsidRDefault="002C76C8" w:rsidP="000C6D81">
      <w:pPr>
        <w:spacing w:after="60"/>
        <w:ind w:firstLine="703"/>
        <w:jc w:val="both"/>
        <w:rPr>
          <w:spacing w:val="-4"/>
          <w:sz w:val="28"/>
          <w:szCs w:val="28"/>
          <w:lang w:val="kk-KZ"/>
        </w:rPr>
      </w:pPr>
      <w:r w:rsidRPr="002C76C8">
        <w:rPr>
          <w:spacing w:val="-4"/>
          <w:sz w:val="28"/>
          <w:szCs w:val="28"/>
          <w:lang w:val="kk-KZ"/>
        </w:rPr>
        <w:t>Жасөспірімдер арасындағы қылмыстың алдын-алу мақсатында мектеп полиция инспекторларының санын көбейту қажет. Себебі, ауданда олардың саны өте жеткіліксіз (барлығы 6 қызметкер). Аудандағы жалпы 32 оқу орындарында бір-бірден полиция инспекторлардан болуы тиіс. Бұл оқушылар арасындағы құқық бұзушылықтың ерте бастан алдын алуға мүмкіндік берер еді.</w:t>
      </w:r>
    </w:p>
    <w:p w:rsidR="002C76C8" w:rsidRPr="002C76C8" w:rsidRDefault="002C76C8" w:rsidP="002C76C8">
      <w:pPr>
        <w:ind w:firstLine="703"/>
        <w:jc w:val="both"/>
        <w:rPr>
          <w:sz w:val="28"/>
          <w:szCs w:val="28"/>
          <w:lang w:val="kk-KZ"/>
        </w:rPr>
      </w:pPr>
      <w:r w:rsidRPr="002C76C8">
        <w:rPr>
          <w:sz w:val="28"/>
          <w:szCs w:val="28"/>
          <w:lang w:val="kk-KZ"/>
        </w:rPr>
        <w:t>Соңғы жылдары жол апатының негізгі көрсеткіштері өскені байқалады. Жол-көлік оқиғаларының жалпы тіркелген саны және олардың нәтижесінде жарақат алған азаматтар саны да, өлімге ұштасқан жол көлік оқиғалар саны да өскен (2011 жылы – 9, 2012 жылы – 26, 2013 жылы – 39, 2014 жылы – 31, 2015 жылдың 11 айында - 32).</w:t>
      </w:r>
    </w:p>
    <w:p w:rsidR="002C76C8" w:rsidRPr="002C76C8" w:rsidRDefault="002C76C8" w:rsidP="002C76C8">
      <w:pPr>
        <w:ind w:firstLine="703"/>
        <w:jc w:val="both"/>
        <w:rPr>
          <w:sz w:val="28"/>
          <w:szCs w:val="28"/>
          <w:lang w:val="kk-KZ"/>
        </w:rPr>
      </w:pPr>
      <w:r w:rsidRPr="002C76C8">
        <w:rPr>
          <w:sz w:val="28"/>
          <w:szCs w:val="28"/>
          <w:lang w:val="kk-KZ"/>
        </w:rPr>
        <w:t>Автокөліктердің санының өсуі, аудандағы олардың саны 9803 және соңғы үлгідегі автокөліктердің жылдамдық мүмкіндігі көше мен жол жүйесінің даму мүмкіндігінен әлде қайда жоғары. Облыстық маңызы бар жолдар қайта құрастыруды қажет етеді, жүру жолының енін кеңейту, қажетті жерлеріне шарбақтар орнату, жол белгілерін қою. Ал, жергілікті маңызы бар жолдар қанағаттанарлықсыз жағдайда.</w:t>
      </w:r>
    </w:p>
    <w:p w:rsidR="002C76C8" w:rsidRDefault="002C76C8" w:rsidP="002C76C8">
      <w:pPr>
        <w:ind w:firstLine="703"/>
        <w:jc w:val="both"/>
        <w:rPr>
          <w:sz w:val="28"/>
          <w:szCs w:val="28"/>
          <w:lang w:val="kk-KZ"/>
        </w:rPr>
      </w:pPr>
      <w:r w:rsidRPr="002C76C8">
        <w:rPr>
          <w:sz w:val="28"/>
          <w:szCs w:val="28"/>
          <w:lang w:val="kk-KZ"/>
        </w:rPr>
        <w:t>Көлік тәртібінің сақталуы оған қатысушылардың арасынды төмен деңгейде, бәрінен бұрын көлік жүргізушілер тарапынан. Жүргізушілер дайындау жүйесін барынша жақсартуды талап етеді.</w:t>
      </w:r>
    </w:p>
    <w:p w:rsidR="00196979" w:rsidRDefault="00196979" w:rsidP="002C76C8">
      <w:pPr>
        <w:ind w:firstLine="709"/>
        <w:rPr>
          <w:b/>
          <w:lang w:val="kk-KZ"/>
        </w:rPr>
      </w:pPr>
    </w:p>
    <w:p w:rsidR="002C76C8" w:rsidRPr="00A00BF4" w:rsidRDefault="00E13AFD" w:rsidP="002C76C8">
      <w:pPr>
        <w:ind w:firstLine="709"/>
        <w:rPr>
          <w:sz w:val="28"/>
          <w:szCs w:val="28"/>
          <w:lang w:val="kk-KZ"/>
        </w:rPr>
      </w:pPr>
      <w:r w:rsidRPr="00A00BF4">
        <w:rPr>
          <w:sz w:val="28"/>
          <w:szCs w:val="28"/>
          <w:lang w:val="kk-KZ"/>
        </w:rPr>
        <w:t>33-кесте.</w:t>
      </w:r>
      <w:r w:rsidR="002C76C8" w:rsidRPr="00A00BF4">
        <w:rPr>
          <w:sz w:val="28"/>
          <w:szCs w:val="28"/>
          <w:lang w:val="kk-KZ"/>
        </w:rPr>
        <w:t xml:space="preserve">Шардара ауданындағы жол-көлік оқиғаларының саны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1897"/>
        <w:gridCol w:w="2073"/>
        <w:gridCol w:w="1894"/>
      </w:tblGrid>
      <w:tr w:rsidR="002C76C8" w:rsidRPr="00A00BF4" w:rsidTr="002C76C8">
        <w:tc>
          <w:tcPr>
            <w:tcW w:w="2024" w:type="pct"/>
            <w:vAlign w:val="center"/>
          </w:tcPr>
          <w:p w:rsidR="002C76C8" w:rsidRPr="00A00BF4" w:rsidRDefault="002C76C8" w:rsidP="002C76C8">
            <w:pPr>
              <w:jc w:val="center"/>
              <w:rPr>
                <w:bCs/>
                <w:lang w:val="kk-KZ"/>
              </w:rPr>
            </w:pPr>
            <w:r w:rsidRPr="00A00BF4">
              <w:rPr>
                <w:bCs/>
                <w:lang w:val="kk-KZ"/>
              </w:rPr>
              <w:t>Көрсеткіштер атауы</w:t>
            </w:r>
          </w:p>
        </w:tc>
        <w:tc>
          <w:tcPr>
            <w:tcW w:w="962" w:type="pct"/>
            <w:vAlign w:val="center"/>
            <w:hideMark/>
          </w:tcPr>
          <w:p w:rsidR="002C76C8" w:rsidRPr="00A00BF4" w:rsidRDefault="002C76C8" w:rsidP="002C76C8">
            <w:pPr>
              <w:jc w:val="center"/>
              <w:rPr>
                <w:bCs/>
                <w:lang w:val="kk-KZ"/>
              </w:rPr>
            </w:pPr>
            <w:r w:rsidRPr="00A00BF4">
              <w:rPr>
                <w:bCs/>
              </w:rPr>
              <w:t>2012</w:t>
            </w:r>
            <w:r w:rsidRPr="00A00BF4">
              <w:rPr>
                <w:bCs/>
                <w:lang w:val="kk-KZ"/>
              </w:rPr>
              <w:t>ж</w:t>
            </w:r>
          </w:p>
        </w:tc>
        <w:tc>
          <w:tcPr>
            <w:tcW w:w="1052" w:type="pct"/>
            <w:vAlign w:val="center"/>
            <w:hideMark/>
          </w:tcPr>
          <w:p w:rsidR="002C76C8" w:rsidRPr="00A00BF4" w:rsidRDefault="002C76C8" w:rsidP="002C76C8">
            <w:pPr>
              <w:jc w:val="center"/>
              <w:rPr>
                <w:bCs/>
                <w:lang w:val="kk-KZ"/>
              </w:rPr>
            </w:pPr>
            <w:r w:rsidRPr="00A00BF4">
              <w:rPr>
                <w:bCs/>
              </w:rPr>
              <w:t>2013</w:t>
            </w:r>
            <w:r w:rsidRPr="00A00BF4">
              <w:rPr>
                <w:bCs/>
                <w:lang w:val="kk-KZ"/>
              </w:rPr>
              <w:t>ж</w:t>
            </w:r>
          </w:p>
        </w:tc>
        <w:tc>
          <w:tcPr>
            <w:tcW w:w="961" w:type="pct"/>
            <w:vAlign w:val="center"/>
            <w:hideMark/>
          </w:tcPr>
          <w:p w:rsidR="002C76C8" w:rsidRPr="00A00BF4" w:rsidRDefault="002C76C8" w:rsidP="002C76C8">
            <w:pPr>
              <w:jc w:val="center"/>
              <w:rPr>
                <w:bCs/>
                <w:lang w:val="kk-KZ"/>
              </w:rPr>
            </w:pPr>
            <w:r w:rsidRPr="00A00BF4">
              <w:rPr>
                <w:bCs/>
              </w:rPr>
              <w:t>2014</w:t>
            </w:r>
            <w:r w:rsidRPr="00A00BF4">
              <w:rPr>
                <w:bCs/>
                <w:lang w:val="kk-KZ"/>
              </w:rPr>
              <w:t>ж</w:t>
            </w:r>
          </w:p>
        </w:tc>
      </w:tr>
      <w:tr w:rsidR="002C76C8" w:rsidRPr="00A00BF4" w:rsidTr="002C76C8">
        <w:tc>
          <w:tcPr>
            <w:tcW w:w="2024" w:type="pct"/>
            <w:vAlign w:val="center"/>
            <w:hideMark/>
          </w:tcPr>
          <w:p w:rsidR="002C76C8" w:rsidRPr="00A00BF4" w:rsidRDefault="002C76C8" w:rsidP="002C76C8">
            <w:pPr>
              <w:jc w:val="center"/>
              <w:rPr>
                <w:bCs/>
                <w:lang w:val="kk-KZ"/>
              </w:rPr>
            </w:pPr>
            <w:r w:rsidRPr="00A00BF4">
              <w:rPr>
                <w:bCs/>
                <w:lang w:val="kk-KZ"/>
              </w:rPr>
              <w:t>Оқиғалар саны</w:t>
            </w:r>
            <w:r w:rsidRPr="00A00BF4">
              <w:rPr>
                <w:bCs/>
              </w:rPr>
              <w:t xml:space="preserve">, </w:t>
            </w:r>
            <w:r w:rsidRPr="00A00BF4">
              <w:rPr>
                <w:bCs/>
                <w:lang w:val="kk-KZ"/>
              </w:rPr>
              <w:t>бірлік</w:t>
            </w:r>
          </w:p>
        </w:tc>
        <w:tc>
          <w:tcPr>
            <w:tcW w:w="962" w:type="pct"/>
            <w:vAlign w:val="center"/>
            <w:hideMark/>
          </w:tcPr>
          <w:p w:rsidR="002C76C8" w:rsidRPr="00A00BF4" w:rsidRDefault="002C76C8" w:rsidP="002C76C8">
            <w:pPr>
              <w:jc w:val="center"/>
              <w:rPr>
                <w:lang w:val="kk-KZ"/>
              </w:rPr>
            </w:pPr>
            <w:r w:rsidRPr="00A00BF4">
              <w:rPr>
                <w:lang w:val="kk-KZ"/>
              </w:rPr>
              <w:t>64</w:t>
            </w:r>
          </w:p>
        </w:tc>
        <w:tc>
          <w:tcPr>
            <w:tcW w:w="1052" w:type="pct"/>
            <w:vAlign w:val="center"/>
            <w:hideMark/>
          </w:tcPr>
          <w:p w:rsidR="002C76C8" w:rsidRPr="00A00BF4" w:rsidRDefault="002C76C8" w:rsidP="002C76C8">
            <w:pPr>
              <w:jc w:val="center"/>
              <w:rPr>
                <w:lang w:val="kk-KZ"/>
              </w:rPr>
            </w:pPr>
            <w:r w:rsidRPr="00A00BF4">
              <w:rPr>
                <w:lang w:val="kk-KZ"/>
              </w:rPr>
              <w:t>59</w:t>
            </w:r>
          </w:p>
        </w:tc>
        <w:tc>
          <w:tcPr>
            <w:tcW w:w="961" w:type="pct"/>
            <w:vAlign w:val="center"/>
            <w:hideMark/>
          </w:tcPr>
          <w:p w:rsidR="002C76C8" w:rsidRPr="00A00BF4" w:rsidRDefault="002C76C8" w:rsidP="002C76C8">
            <w:pPr>
              <w:jc w:val="center"/>
              <w:rPr>
                <w:lang w:val="kk-KZ"/>
              </w:rPr>
            </w:pPr>
            <w:r w:rsidRPr="00A00BF4">
              <w:rPr>
                <w:lang w:val="kk-KZ"/>
              </w:rPr>
              <w:t>71</w:t>
            </w:r>
          </w:p>
        </w:tc>
      </w:tr>
      <w:tr w:rsidR="002C76C8" w:rsidRPr="00A00BF4" w:rsidTr="002C76C8">
        <w:tc>
          <w:tcPr>
            <w:tcW w:w="2024" w:type="pct"/>
            <w:vAlign w:val="center"/>
            <w:hideMark/>
          </w:tcPr>
          <w:p w:rsidR="002C76C8" w:rsidRPr="00A00BF4" w:rsidRDefault="002C76C8" w:rsidP="002C76C8">
            <w:pPr>
              <w:jc w:val="center"/>
              <w:rPr>
                <w:bCs/>
                <w:lang w:val="kk-KZ"/>
              </w:rPr>
            </w:pPr>
            <w:r w:rsidRPr="00A00BF4">
              <w:rPr>
                <w:bCs/>
                <w:lang w:val="kk-KZ"/>
              </w:rPr>
              <w:t>Қаза тапқандар саны</w:t>
            </w:r>
            <w:r w:rsidRPr="00A00BF4">
              <w:rPr>
                <w:bCs/>
              </w:rPr>
              <w:t xml:space="preserve">, </w:t>
            </w:r>
            <w:r w:rsidRPr="00A00BF4">
              <w:rPr>
                <w:bCs/>
                <w:lang w:val="kk-KZ"/>
              </w:rPr>
              <w:t>адам</w:t>
            </w:r>
          </w:p>
        </w:tc>
        <w:tc>
          <w:tcPr>
            <w:tcW w:w="962" w:type="pct"/>
            <w:vAlign w:val="center"/>
            <w:hideMark/>
          </w:tcPr>
          <w:p w:rsidR="002C76C8" w:rsidRPr="00A00BF4" w:rsidRDefault="00EF1136" w:rsidP="002C76C8">
            <w:pPr>
              <w:jc w:val="center"/>
              <w:rPr>
                <w:lang w:val="kk-KZ"/>
              </w:rPr>
            </w:pPr>
            <w:r w:rsidRPr="00A00BF4">
              <w:rPr>
                <w:lang w:val="kk-KZ"/>
              </w:rPr>
              <w:t>26</w:t>
            </w:r>
          </w:p>
        </w:tc>
        <w:tc>
          <w:tcPr>
            <w:tcW w:w="1052" w:type="pct"/>
            <w:vAlign w:val="center"/>
            <w:hideMark/>
          </w:tcPr>
          <w:p w:rsidR="002C76C8" w:rsidRPr="00A00BF4" w:rsidRDefault="00EF1136" w:rsidP="002C76C8">
            <w:pPr>
              <w:jc w:val="center"/>
              <w:rPr>
                <w:lang w:val="kk-KZ"/>
              </w:rPr>
            </w:pPr>
            <w:r w:rsidRPr="00A00BF4">
              <w:rPr>
                <w:lang w:val="kk-KZ"/>
              </w:rPr>
              <w:t>13</w:t>
            </w:r>
          </w:p>
        </w:tc>
        <w:tc>
          <w:tcPr>
            <w:tcW w:w="961" w:type="pct"/>
            <w:vAlign w:val="center"/>
            <w:hideMark/>
          </w:tcPr>
          <w:p w:rsidR="002C76C8" w:rsidRPr="00A00BF4" w:rsidRDefault="00EF1136" w:rsidP="002C76C8">
            <w:pPr>
              <w:jc w:val="center"/>
              <w:rPr>
                <w:lang w:val="kk-KZ"/>
              </w:rPr>
            </w:pPr>
            <w:r w:rsidRPr="00A00BF4">
              <w:rPr>
                <w:lang w:val="kk-KZ"/>
              </w:rPr>
              <w:t>19</w:t>
            </w:r>
          </w:p>
        </w:tc>
      </w:tr>
      <w:tr w:rsidR="002C76C8" w:rsidRPr="00A00BF4" w:rsidTr="002C76C8">
        <w:tc>
          <w:tcPr>
            <w:tcW w:w="2024" w:type="pct"/>
            <w:vAlign w:val="center"/>
            <w:hideMark/>
          </w:tcPr>
          <w:p w:rsidR="002C76C8" w:rsidRPr="00A00BF4" w:rsidRDefault="002C76C8" w:rsidP="002C76C8">
            <w:pPr>
              <w:jc w:val="center"/>
              <w:rPr>
                <w:bCs/>
                <w:lang w:val="kk-KZ"/>
              </w:rPr>
            </w:pPr>
            <w:r w:rsidRPr="00A00BF4">
              <w:rPr>
                <w:bCs/>
                <w:lang w:val="kk-KZ"/>
              </w:rPr>
              <w:t>Жараланғандар саны</w:t>
            </w:r>
            <w:r w:rsidRPr="00A00BF4">
              <w:rPr>
                <w:bCs/>
              </w:rPr>
              <w:t xml:space="preserve">, </w:t>
            </w:r>
            <w:r w:rsidRPr="00A00BF4">
              <w:rPr>
                <w:bCs/>
                <w:lang w:val="kk-KZ"/>
              </w:rPr>
              <w:t>адам</w:t>
            </w:r>
          </w:p>
        </w:tc>
        <w:tc>
          <w:tcPr>
            <w:tcW w:w="962" w:type="pct"/>
            <w:vAlign w:val="center"/>
            <w:hideMark/>
          </w:tcPr>
          <w:p w:rsidR="002C76C8" w:rsidRPr="00A00BF4" w:rsidRDefault="00EF1136" w:rsidP="002C76C8">
            <w:pPr>
              <w:jc w:val="center"/>
              <w:rPr>
                <w:lang w:val="kk-KZ"/>
              </w:rPr>
            </w:pPr>
            <w:r w:rsidRPr="00A00BF4">
              <w:rPr>
                <w:lang w:val="kk-KZ"/>
              </w:rPr>
              <w:t>72</w:t>
            </w:r>
          </w:p>
        </w:tc>
        <w:tc>
          <w:tcPr>
            <w:tcW w:w="1052" w:type="pct"/>
            <w:vAlign w:val="center"/>
            <w:hideMark/>
          </w:tcPr>
          <w:p w:rsidR="002C76C8" w:rsidRPr="00A00BF4" w:rsidRDefault="00EF1136" w:rsidP="002C76C8">
            <w:pPr>
              <w:jc w:val="center"/>
              <w:rPr>
                <w:lang w:val="kk-KZ"/>
              </w:rPr>
            </w:pPr>
            <w:r w:rsidRPr="00A00BF4">
              <w:rPr>
                <w:lang w:val="kk-KZ"/>
              </w:rPr>
              <w:t>96</w:t>
            </w:r>
          </w:p>
        </w:tc>
        <w:tc>
          <w:tcPr>
            <w:tcW w:w="961" w:type="pct"/>
            <w:vAlign w:val="center"/>
            <w:hideMark/>
          </w:tcPr>
          <w:p w:rsidR="002C76C8" w:rsidRPr="00A00BF4" w:rsidRDefault="00EF1136" w:rsidP="002C76C8">
            <w:pPr>
              <w:jc w:val="center"/>
              <w:rPr>
                <w:lang w:val="kk-KZ"/>
              </w:rPr>
            </w:pPr>
            <w:r w:rsidRPr="00A00BF4">
              <w:rPr>
                <w:lang w:val="kk-KZ"/>
              </w:rPr>
              <w:t>124</w:t>
            </w:r>
          </w:p>
        </w:tc>
      </w:tr>
    </w:tbl>
    <w:p w:rsidR="002C76C8" w:rsidRPr="002C76C8" w:rsidRDefault="002C76C8" w:rsidP="002C76C8">
      <w:pPr>
        <w:jc w:val="both"/>
        <w:rPr>
          <w:sz w:val="28"/>
          <w:szCs w:val="28"/>
          <w:lang w:val="kk-KZ"/>
        </w:rPr>
      </w:pPr>
    </w:p>
    <w:p w:rsidR="002C76C8" w:rsidRPr="002C76C8" w:rsidRDefault="002C76C8" w:rsidP="002C76C8">
      <w:pPr>
        <w:ind w:firstLine="703"/>
        <w:jc w:val="both"/>
        <w:rPr>
          <w:sz w:val="28"/>
          <w:szCs w:val="28"/>
          <w:lang w:val="kk-KZ"/>
        </w:rPr>
      </w:pPr>
      <w:r w:rsidRPr="002C76C8">
        <w:rPr>
          <w:sz w:val="28"/>
          <w:szCs w:val="28"/>
          <w:lang w:val="kk-KZ"/>
        </w:rPr>
        <w:t>Шардара ауданының 2011-2015 жылдарға арналған даму Бағдарламасын жүзеге асыру аясында Ішкі істер бөлімі темекі шегу, есірткі қолдану және ішімдіктің алдын алуда бірқатар іс-шаралар атқарылды.</w:t>
      </w:r>
    </w:p>
    <w:p w:rsidR="002C76C8" w:rsidRPr="002C76C8" w:rsidRDefault="002C76C8" w:rsidP="002C76C8">
      <w:pPr>
        <w:ind w:firstLine="703"/>
        <w:jc w:val="both"/>
        <w:rPr>
          <w:sz w:val="28"/>
          <w:szCs w:val="28"/>
          <w:lang w:val="kk-KZ"/>
        </w:rPr>
      </w:pPr>
      <w:r w:rsidRPr="002C76C8">
        <w:rPr>
          <w:sz w:val="28"/>
          <w:szCs w:val="28"/>
          <w:lang w:val="kk-KZ"/>
        </w:rPr>
        <w:t>Алыс және жақын шет елдерден ауданымызға келетін азаматтардың легі көбеюіне байланысты реттелмеген көші-қон мәселелері мен заңсыз еңбекке тартуға қолайлы жағдайлар туындауда. Көші-қон бағыты бойынша немесе қуғындар есебінен келетін шет ел азаматтары тарапынан қылмыс жасауға қолайлы жағдайлар қалыптасуы қауіп төндіруде. Бұл жағдай көші-қон бағыты бойынша жұмысты жандандыруды талап етеді.</w:t>
      </w:r>
    </w:p>
    <w:p w:rsidR="002C76C8" w:rsidRPr="002C76C8" w:rsidRDefault="002C76C8" w:rsidP="002C76C8">
      <w:pPr>
        <w:ind w:firstLine="703"/>
        <w:jc w:val="both"/>
        <w:rPr>
          <w:sz w:val="28"/>
          <w:szCs w:val="28"/>
          <w:lang w:val="kk-KZ"/>
        </w:rPr>
      </w:pPr>
      <w:r w:rsidRPr="002C76C8">
        <w:rPr>
          <w:sz w:val="28"/>
          <w:szCs w:val="28"/>
          <w:lang w:val="kk-KZ"/>
        </w:rPr>
        <w:t>Аудандағы құқық тәртібінің жағдайына, азаматтарды қорғау жүйесіне,сондай-ақ мемлекеттік және қоғамдық бірлестіктерді қылмыстан қорғауға өзінше орны бар сыртқы және ішкі қоғамдық бірлестіктерді қылмыстан қорғауға өзінше орны бар сыртқы және ішкі факторлар бірқатар маңызды жағдай жасауды жалғастыруда.</w:t>
      </w:r>
    </w:p>
    <w:p w:rsidR="002C76C8" w:rsidRPr="002C76C8" w:rsidRDefault="002C76C8" w:rsidP="002C76C8">
      <w:pPr>
        <w:ind w:firstLine="703"/>
        <w:jc w:val="both"/>
        <w:rPr>
          <w:sz w:val="28"/>
          <w:szCs w:val="28"/>
          <w:lang w:val="kk-KZ"/>
        </w:rPr>
      </w:pPr>
      <w:r w:rsidRPr="002C76C8">
        <w:rPr>
          <w:sz w:val="28"/>
          <w:szCs w:val="28"/>
          <w:lang w:val="kk-KZ"/>
        </w:rPr>
        <w:t>Жедел жағдайдың қиындыққа соғуының негізгі факторларының бірі ұрлық қылмысы болуда. Жалпықылмыстық қылмыстардың ішінде олардың саны соңғы бірнеше жылдар бойы жартысын құрап келеді. Аудан тұрғындардың негізгі табыс табатын көзі мал болса, оларды ұрлау қылмыстары бірқалыпты болмай отыр. Сонымен қатар жергілікті тұрғындардың малдарының жоғалуын алдымен өзі іздеп, табылмаған соң ішкі істер бөліміне кешігіп арыздануы да мал ұрлығына дер кезінде ден қоюға кері әсерін тигізуде.</w:t>
      </w:r>
    </w:p>
    <w:p w:rsidR="002C76C8" w:rsidRPr="002C76C8" w:rsidRDefault="002C76C8" w:rsidP="002C76C8">
      <w:pPr>
        <w:ind w:firstLine="703"/>
        <w:jc w:val="both"/>
        <w:rPr>
          <w:sz w:val="28"/>
          <w:szCs w:val="28"/>
          <w:lang w:val="kk-KZ"/>
        </w:rPr>
      </w:pPr>
      <w:r w:rsidRPr="002C76C8">
        <w:rPr>
          <w:sz w:val="28"/>
          <w:szCs w:val="28"/>
          <w:lang w:val="kk-KZ"/>
        </w:rPr>
        <w:t>Осыған байланысты 2015 жылы ұрлық қылмыстардың ашылымы төмендеген. Атап айтқанда, (2011 жылы – 36,8 пайыз, 2012 жылы – 45,1 пайыз, 2013 жылы – 57,1 пайыз, 2014 жылы – 56,3 пайыз, 2015 жылдың 7 айында – 37,7 пайыз). Ауыр қылмыстардың ашылымы 2011 жылы – 55,6 пайызды құраған болса, 2012 жылы – 81,8 пайызды, 2013 жылы – 74,2 пайызды, 2014 жылы – 81,0 пайызды құраған. Аса ауыр қылмыстарды ашу көрсеткіші 2011-2014 жылдары 100,0 пайызды құраған.</w:t>
      </w:r>
    </w:p>
    <w:p w:rsidR="00196979" w:rsidRDefault="002C76C8" w:rsidP="000314C6">
      <w:pPr>
        <w:ind w:firstLine="703"/>
        <w:jc w:val="both"/>
        <w:rPr>
          <w:sz w:val="28"/>
          <w:szCs w:val="28"/>
          <w:lang w:val="kk-KZ"/>
        </w:rPr>
      </w:pPr>
      <w:r w:rsidRPr="002C76C8">
        <w:rPr>
          <w:sz w:val="28"/>
          <w:szCs w:val="28"/>
          <w:lang w:val="kk-KZ"/>
        </w:rPr>
        <w:t xml:space="preserve">Ішкі істер органдарының жоғарыда аталған іс-шараларды жүзеге асыруы жоспарланған көрсеткіштерге қол жеткізіп, азаматтардың конституциялық құқықтарын қорғап, атқарылған оң іс-шаралар туралы бұқаралық ақпарат құралдарында кеңінен жариялау, олардың ішкі істер органдарына сенім арттыруын жоғарылатуға негіз </w:t>
      </w:r>
      <w:r w:rsidR="000314C6">
        <w:rPr>
          <w:sz w:val="28"/>
          <w:szCs w:val="28"/>
          <w:lang w:val="kk-KZ"/>
        </w:rPr>
        <w:t>бола алады.</w:t>
      </w:r>
    </w:p>
    <w:p w:rsidR="00196979" w:rsidRDefault="00196979" w:rsidP="002C76C8">
      <w:pPr>
        <w:ind w:firstLine="703"/>
        <w:jc w:val="both"/>
        <w:rPr>
          <w:sz w:val="28"/>
          <w:szCs w:val="28"/>
          <w:lang w:val="kk-KZ"/>
        </w:rPr>
      </w:pPr>
    </w:p>
    <w:p w:rsidR="00196979" w:rsidRPr="002C76C8" w:rsidRDefault="00196979" w:rsidP="002C76C8">
      <w:pPr>
        <w:ind w:firstLine="703"/>
        <w:jc w:val="both"/>
        <w:rPr>
          <w:sz w:val="28"/>
          <w:szCs w:val="28"/>
          <w:lang w:val="kk-KZ"/>
        </w:rPr>
      </w:pPr>
    </w:p>
    <w:p w:rsidR="002C76C8" w:rsidRPr="00D56454" w:rsidRDefault="002C76C8" w:rsidP="002C76C8">
      <w:pPr>
        <w:ind w:firstLine="708"/>
        <w:rPr>
          <w:i/>
          <w:sz w:val="36"/>
          <w:szCs w:val="28"/>
          <w:lang w:val="kk-KZ"/>
        </w:rPr>
      </w:pPr>
      <w:r w:rsidRPr="00D56454">
        <w:rPr>
          <w:b/>
          <w:szCs w:val="28"/>
          <w:lang w:val="kk-KZ"/>
        </w:rPr>
        <w:t>SWOT-талдау: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4516"/>
        <w:gridCol w:w="4771"/>
      </w:tblGrid>
      <w:tr w:rsidR="002C76C8" w:rsidRPr="00D56454" w:rsidTr="002C76C8">
        <w:tc>
          <w:tcPr>
            <w:tcW w:w="4516" w:type="dxa"/>
          </w:tcPr>
          <w:p w:rsidR="002C76C8" w:rsidRPr="002C76C8" w:rsidRDefault="002C76C8" w:rsidP="002C76C8">
            <w:pPr>
              <w:jc w:val="center"/>
              <w:rPr>
                <w:b/>
                <w:bCs/>
                <w:lang w:val="kk-KZ"/>
              </w:rPr>
            </w:pPr>
            <w:r w:rsidRPr="002C76C8">
              <w:rPr>
                <w:b/>
                <w:bCs/>
                <w:lang w:val="kk-KZ"/>
              </w:rPr>
              <w:t>Күшті жақтары</w:t>
            </w:r>
          </w:p>
        </w:tc>
        <w:tc>
          <w:tcPr>
            <w:tcW w:w="4771" w:type="dxa"/>
          </w:tcPr>
          <w:p w:rsidR="002C76C8" w:rsidRPr="002C76C8" w:rsidRDefault="002C76C8" w:rsidP="002C76C8">
            <w:pPr>
              <w:jc w:val="center"/>
              <w:rPr>
                <w:b/>
                <w:bCs/>
                <w:lang w:val="kk-KZ"/>
              </w:rPr>
            </w:pPr>
            <w:r w:rsidRPr="002C76C8">
              <w:rPr>
                <w:b/>
                <w:bCs/>
                <w:lang w:val="kk-KZ"/>
              </w:rPr>
              <w:t>Мүмкіндіктері</w:t>
            </w:r>
          </w:p>
        </w:tc>
      </w:tr>
      <w:tr w:rsidR="002C76C8" w:rsidRPr="00D56454" w:rsidTr="002C76C8">
        <w:trPr>
          <w:trHeight w:val="2082"/>
        </w:trPr>
        <w:tc>
          <w:tcPr>
            <w:tcW w:w="4516" w:type="dxa"/>
          </w:tcPr>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rPr>
              <w:t>Тұрғындардың ішкі істер органдарына сенімінің артуы;</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lang w:val="kk-KZ"/>
              </w:rPr>
              <w:t>Апаттылық көрсеткішінің төмендеуі;</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lang w:val="kk-KZ"/>
              </w:rPr>
              <w:t>Мерт болғандар жарақат алғандар санын азайту;</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lang w:val="kk-KZ"/>
              </w:rPr>
              <w:t>Наша пайдаланушылар санын азайту</w:t>
            </w:r>
            <w:r w:rsidRPr="002C76C8">
              <w:rPr>
                <w:rFonts w:ascii="Times New Roman" w:hAnsi="Times New Roman"/>
                <w:sz w:val="24"/>
                <w:szCs w:val="24"/>
              </w:rPr>
              <w:t>.</w:t>
            </w:r>
          </w:p>
        </w:tc>
        <w:tc>
          <w:tcPr>
            <w:tcW w:w="4771" w:type="dxa"/>
          </w:tcPr>
          <w:p w:rsidR="002C76C8" w:rsidRPr="00D56454" w:rsidRDefault="002C76C8" w:rsidP="003046B8">
            <w:pPr>
              <w:widowControl w:val="0"/>
              <w:numPr>
                <w:ilvl w:val="0"/>
                <w:numId w:val="25"/>
              </w:numPr>
              <w:jc w:val="both"/>
            </w:pPr>
            <w:r w:rsidRPr="002C76C8">
              <w:rPr>
                <w:lang w:val="kk-KZ"/>
              </w:rPr>
              <w:t>Азаматтар көп жиналатын орындарға бейне бақылау жүйелерін енгізу;</w:t>
            </w:r>
          </w:p>
          <w:p w:rsidR="002C76C8" w:rsidRPr="002C76C8" w:rsidRDefault="002C76C8" w:rsidP="003046B8">
            <w:pPr>
              <w:pStyle w:val="17"/>
              <w:numPr>
                <w:ilvl w:val="0"/>
                <w:numId w:val="25"/>
              </w:numPr>
              <w:spacing w:after="0" w:line="240" w:lineRule="auto"/>
              <w:rPr>
                <w:rFonts w:ascii="Times New Roman" w:hAnsi="Times New Roman"/>
                <w:sz w:val="24"/>
                <w:szCs w:val="24"/>
                <w:lang w:eastAsia="zh-CN"/>
              </w:rPr>
            </w:pPr>
            <w:r w:rsidRPr="002C76C8">
              <w:rPr>
                <w:rFonts w:ascii="Times New Roman" w:hAnsi="Times New Roman"/>
                <w:sz w:val="24"/>
                <w:szCs w:val="24"/>
                <w:lang w:val="kk-KZ" w:eastAsia="zh-CN"/>
              </w:rPr>
              <w:t>Аса қауіпті жол учаскелерінде қауіпсіздікті күшейту, ауданның жол желілерінде ЖКО шоғырланатын ошақтарды жоюды қоса есептегенде.</w:t>
            </w:r>
          </w:p>
          <w:p w:rsidR="002C76C8" w:rsidRPr="00D56454" w:rsidRDefault="002C76C8" w:rsidP="002C76C8">
            <w:pPr>
              <w:widowControl w:val="0"/>
              <w:ind w:left="360"/>
            </w:pPr>
          </w:p>
        </w:tc>
      </w:tr>
      <w:tr w:rsidR="002C76C8" w:rsidRPr="00D56454" w:rsidTr="002C76C8">
        <w:tc>
          <w:tcPr>
            <w:tcW w:w="4516" w:type="dxa"/>
          </w:tcPr>
          <w:p w:rsidR="002C76C8" w:rsidRPr="002C76C8" w:rsidRDefault="002C76C8" w:rsidP="002C76C8">
            <w:pPr>
              <w:jc w:val="center"/>
              <w:rPr>
                <w:b/>
                <w:lang w:val="kk-KZ"/>
              </w:rPr>
            </w:pPr>
            <w:r w:rsidRPr="002C76C8">
              <w:rPr>
                <w:b/>
                <w:lang w:val="kk-KZ"/>
              </w:rPr>
              <w:t>Әлсіз жақтары</w:t>
            </w:r>
          </w:p>
        </w:tc>
        <w:tc>
          <w:tcPr>
            <w:tcW w:w="4771" w:type="dxa"/>
          </w:tcPr>
          <w:p w:rsidR="002C76C8" w:rsidRPr="002C76C8" w:rsidRDefault="002C76C8" w:rsidP="002C76C8">
            <w:pPr>
              <w:jc w:val="center"/>
              <w:rPr>
                <w:b/>
                <w:lang w:val="kk-KZ"/>
              </w:rPr>
            </w:pPr>
            <w:r w:rsidRPr="002C76C8">
              <w:rPr>
                <w:b/>
                <w:lang w:val="kk-KZ"/>
              </w:rPr>
              <w:t>Қауіптер</w:t>
            </w:r>
          </w:p>
        </w:tc>
      </w:tr>
      <w:tr w:rsidR="002C76C8" w:rsidRPr="00D56454" w:rsidTr="002C76C8">
        <w:trPr>
          <w:trHeight w:val="556"/>
        </w:trPr>
        <w:tc>
          <w:tcPr>
            <w:tcW w:w="4516" w:type="dxa"/>
          </w:tcPr>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lang w:val="kk-KZ"/>
              </w:rPr>
              <w:t>Қылмыс деңгейінің артуы ;</w:t>
            </w:r>
            <w:r w:rsidRPr="002C76C8">
              <w:rPr>
                <w:rFonts w:ascii="Times New Roman" w:hAnsi="Times New Roman"/>
                <w:sz w:val="24"/>
                <w:szCs w:val="24"/>
              </w:rPr>
              <w:t xml:space="preserve"> </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lang w:val="kk-KZ"/>
              </w:rPr>
              <w:t>Көлік құралдарының қауіпсіз қозғалысын қамтамасыз ететін жол инфрақұрылымының дамымағандығы</w:t>
            </w:r>
            <w:r w:rsidRPr="002C76C8">
              <w:rPr>
                <w:rFonts w:ascii="Times New Roman" w:hAnsi="Times New Roman"/>
                <w:sz w:val="24"/>
                <w:szCs w:val="24"/>
              </w:rPr>
              <w:t>;</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rPr>
              <w:t xml:space="preserve">Төтенше жағдайларға қарсы тұру инфрақұрылымы </w:t>
            </w:r>
            <w:r w:rsidRPr="002C76C8">
              <w:rPr>
                <w:rFonts w:ascii="Times New Roman" w:hAnsi="Times New Roman"/>
                <w:sz w:val="24"/>
                <w:szCs w:val="24"/>
                <w:lang w:val="kk-KZ"/>
              </w:rPr>
              <w:t xml:space="preserve">нысандарының </w:t>
            </w:r>
            <w:r w:rsidRPr="002C76C8">
              <w:rPr>
                <w:rFonts w:ascii="Times New Roman" w:hAnsi="Times New Roman"/>
                <w:sz w:val="24"/>
                <w:szCs w:val="24"/>
              </w:rPr>
              <w:t>аяқталмағандығы.</w:t>
            </w:r>
          </w:p>
        </w:tc>
        <w:tc>
          <w:tcPr>
            <w:tcW w:w="4771" w:type="dxa"/>
          </w:tcPr>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rPr>
              <w:t>Табиғи және техногенді сипаттағы төтенше жағдайлардың пайда болуы;</w:t>
            </w:r>
          </w:p>
          <w:p w:rsidR="002C76C8" w:rsidRPr="002C76C8" w:rsidRDefault="002C76C8" w:rsidP="003046B8">
            <w:pPr>
              <w:pStyle w:val="17"/>
              <w:numPr>
                <w:ilvl w:val="0"/>
                <w:numId w:val="25"/>
              </w:numPr>
              <w:spacing w:after="0" w:line="240" w:lineRule="auto"/>
              <w:rPr>
                <w:rFonts w:ascii="Times New Roman" w:hAnsi="Times New Roman"/>
                <w:sz w:val="24"/>
                <w:szCs w:val="24"/>
              </w:rPr>
            </w:pPr>
            <w:r w:rsidRPr="002C76C8">
              <w:rPr>
                <w:rFonts w:ascii="Times New Roman" w:hAnsi="Times New Roman"/>
                <w:sz w:val="24"/>
                <w:szCs w:val="24"/>
              </w:rPr>
              <w:t xml:space="preserve">Жолдарда апаттылықтың артуы </w:t>
            </w:r>
          </w:p>
        </w:tc>
      </w:tr>
    </w:tbl>
    <w:p w:rsidR="000C6D81" w:rsidRDefault="000C6D81" w:rsidP="00EF1136">
      <w:pPr>
        <w:rPr>
          <w:b/>
          <w:sz w:val="28"/>
          <w:szCs w:val="28"/>
          <w:lang w:val="kk-KZ"/>
        </w:rPr>
      </w:pPr>
    </w:p>
    <w:p w:rsidR="000C6D81" w:rsidRDefault="000C6D81" w:rsidP="00EF1136">
      <w:pPr>
        <w:rPr>
          <w:b/>
          <w:sz w:val="28"/>
          <w:szCs w:val="28"/>
          <w:lang w:val="kk-KZ"/>
        </w:rPr>
      </w:pPr>
    </w:p>
    <w:p w:rsidR="00EF1136" w:rsidRPr="00EF1136" w:rsidRDefault="00EF1136" w:rsidP="00EF1136">
      <w:pPr>
        <w:rPr>
          <w:sz w:val="28"/>
          <w:szCs w:val="28"/>
          <w:lang w:val="kk-KZ"/>
        </w:rPr>
      </w:pPr>
      <w:r w:rsidRPr="00EF1136">
        <w:rPr>
          <w:b/>
          <w:sz w:val="28"/>
          <w:szCs w:val="28"/>
          <w:lang w:val="kk-KZ"/>
        </w:rPr>
        <w:t>Бағыттың проблемалары</w:t>
      </w:r>
      <w:r w:rsidRPr="00EF1136">
        <w:rPr>
          <w:sz w:val="28"/>
          <w:szCs w:val="28"/>
        </w:rPr>
        <w:t>:</w:t>
      </w:r>
    </w:p>
    <w:p w:rsidR="00EF1136" w:rsidRPr="00EF1136" w:rsidRDefault="00EF1136" w:rsidP="003046B8">
      <w:pPr>
        <w:numPr>
          <w:ilvl w:val="0"/>
          <w:numId w:val="22"/>
        </w:numPr>
        <w:ind w:left="0" w:firstLine="814"/>
        <w:jc w:val="both"/>
        <w:rPr>
          <w:sz w:val="28"/>
          <w:szCs w:val="28"/>
          <w:lang w:val="kk-KZ"/>
        </w:rPr>
      </w:pPr>
      <w:r w:rsidRPr="00EF1136">
        <w:rPr>
          <w:sz w:val="28"/>
          <w:szCs w:val="28"/>
          <w:lang w:val="kk-KZ"/>
        </w:rPr>
        <w:t xml:space="preserve">селге қарсы инфрақұрылым құрылысының аяқталмауы сияқты мәселелер бар. Селөткізгіш және селбағыттаушы ғимараттардың құрылысын салу керек; </w:t>
      </w:r>
    </w:p>
    <w:p w:rsidR="00EF1136" w:rsidRPr="00EF1136" w:rsidRDefault="00EF1136" w:rsidP="003046B8">
      <w:pPr>
        <w:numPr>
          <w:ilvl w:val="0"/>
          <w:numId w:val="22"/>
        </w:numPr>
        <w:ind w:left="0" w:firstLine="814"/>
        <w:jc w:val="both"/>
        <w:rPr>
          <w:sz w:val="28"/>
          <w:szCs w:val="28"/>
          <w:lang w:val="kk-KZ"/>
        </w:rPr>
      </w:pPr>
      <w:r w:rsidRPr="00EF1136">
        <w:rPr>
          <w:sz w:val="28"/>
          <w:szCs w:val="28"/>
          <w:lang w:val="kk-KZ"/>
        </w:rPr>
        <w:t>жылжымаларға қарсы тұру инфрақұрылымында мәселелер бар. Қар тоқтатушы, қар реттеуші, тежеуші, өткізуші, тоқтатушы инженерлік құрылғылар салу қажет;</w:t>
      </w:r>
    </w:p>
    <w:p w:rsidR="00EF1136" w:rsidRPr="000C6D81" w:rsidRDefault="00EF1136" w:rsidP="00EF1136">
      <w:pPr>
        <w:numPr>
          <w:ilvl w:val="0"/>
          <w:numId w:val="22"/>
        </w:numPr>
        <w:ind w:left="0" w:firstLine="814"/>
        <w:jc w:val="both"/>
        <w:rPr>
          <w:sz w:val="28"/>
          <w:szCs w:val="28"/>
          <w:lang w:val="kk-KZ"/>
        </w:rPr>
      </w:pPr>
      <w:r w:rsidRPr="00EF1136">
        <w:rPr>
          <w:sz w:val="28"/>
          <w:szCs w:val="28"/>
          <w:lang w:val="kk-KZ"/>
        </w:rPr>
        <w:t xml:space="preserve">көшкінге қарсы әрекет инфрақұрылымын дайындау жұмыстары соңына дейін аяқталмаған. Көшкінге қарсы тіреу, анкерлік ғимараттар мен кедергілерді осындай ғимараттары жоқ жерлерде салу қажет. </w:t>
      </w:r>
      <w:bookmarkStart w:id="42" w:name="_Toc431336037"/>
      <w:bookmarkStart w:id="43" w:name="_Toc432104867"/>
      <w:bookmarkStart w:id="44" w:name="_Toc436314375"/>
    </w:p>
    <w:p w:rsidR="00EF1136" w:rsidRPr="00EF1136" w:rsidRDefault="00EF1136" w:rsidP="00EF1136">
      <w:pPr>
        <w:pStyle w:val="1"/>
        <w:ind w:firstLine="709"/>
        <w:rPr>
          <w:rFonts w:ascii="Times New Roman" w:hAnsi="Times New Roman"/>
          <w:b w:val="0"/>
          <w:sz w:val="28"/>
          <w:szCs w:val="28"/>
          <w:lang w:val="kk-KZ"/>
        </w:rPr>
      </w:pPr>
      <w:r w:rsidRPr="00EF1136">
        <w:rPr>
          <w:rFonts w:ascii="Times New Roman" w:hAnsi="Times New Roman"/>
          <w:sz w:val="28"/>
          <w:szCs w:val="28"/>
          <w:lang w:val="kk-KZ"/>
        </w:rPr>
        <w:t>БАҒЫТ: Инфрақұрылым</w:t>
      </w:r>
      <w:bookmarkEnd w:id="42"/>
      <w:bookmarkEnd w:id="43"/>
      <w:bookmarkEnd w:id="44"/>
    </w:p>
    <w:p w:rsidR="00EF1136" w:rsidRPr="00EF1136" w:rsidRDefault="00EF1136" w:rsidP="00EF1136">
      <w:pPr>
        <w:pStyle w:val="3"/>
        <w:spacing w:before="0"/>
        <w:ind w:firstLine="709"/>
        <w:rPr>
          <w:rFonts w:ascii="Times New Roman" w:hAnsi="Times New Roman"/>
          <w:sz w:val="28"/>
          <w:szCs w:val="28"/>
          <w:lang w:val="kk-KZ"/>
        </w:rPr>
      </w:pPr>
      <w:bookmarkStart w:id="45" w:name="_Toc430093873"/>
      <w:bookmarkStart w:id="46" w:name="_Toc431336038"/>
      <w:bookmarkStart w:id="47" w:name="_Toc432104868"/>
      <w:bookmarkStart w:id="48" w:name="_Toc436314376"/>
      <w:r w:rsidRPr="00EF1136">
        <w:rPr>
          <w:rFonts w:ascii="Times New Roman" w:hAnsi="Times New Roman"/>
          <w:sz w:val="28"/>
          <w:szCs w:val="28"/>
          <w:lang w:val="kk-KZ"/>
        </w:rPr>
        <w:t>Байланыс және коммуникациялар</w:t>
      </w:r>
      <w:bookmarkEnd w:id="45"/>
      <w:bookmarkEnd w:id="46"/>
      <w:bookmarkEnd w:id="47"/>
      <w:bookmarkEnd w:id="48"/>
    </w:p>
    <w:p w:rsidR="00EF1136" w:rsidRPr="00EF1136" w:rsidRDefault="00EF1136" w:rsidP="00EF1136">
      <w:pPr>
        <w:ind w:firstLine="708"/>
        <w:jc w:val="both"/>
        <w:rPr>
          <w:sz w:val="28"/>
          <w:szCs w:val="28"/>
          <w:lang w:val="kk-KZ" w:eastAsia="ko-KR"/>
        </w:rPr>
      </w:pPr>
      <w:r w:rsidRPr="00EF1136">
        <w:rPr>
          <w:sz w:val="28"/>
          <w:szCs w:val="28"/>
          <w:lang w:val="kk-KZ"/>
        </w:rPr>
        <w:t xml:space="preserve">Ауданда </w:t>
      </w:r>
      <w:r w:rsidRPr="00EF1136">
        <w:rPr>
          <w:sz w:val="28"/>
          <w:szCs w:val="28"/>
          <w:lang w:val="kk-KZ" w:eastAsia="ko-KR"/>
        </w:rPr>
        <w:t xml:space="preserve">байланыс қызметімен «Қазақтелеком» АҚ қарасты Шардара аудандық телекоммуникация торабы және «Қазпочта» АҚ Шардара аудандық филиалы қамтамасыз етеді. </w:t>
      </w:r>
    </w:p>
    <w:p w:rsidR="00EF1136" w:rsidRPr="00EF1136" w:rsidRDefault="00EF1136" w:rsidP="00EF1136">
      <w:pPr>
        <w:ind w:firstLine="708"/>
        <w:jc w:val="both"/>
        <w:rPr>
          <w:sz w:val="28"/>
          <w:szCs w:val="28"/>
          <w:lang w:val="kk-KZ" w:eastAsia="ko-KR"/>
        </w:rPr>
      </w:pPr>
      <w:r w:rsidRPr="00EF1136">
        <w:rPr>
          <w:sz w:val="28"/>
          <w:szCs w:val="28"/>
          <w:lang w:val="kk-KZ" w:eastAsia="ko-KR"/>
        </w:rPr>
        <w:t xml:space="preserve">Аудан бойынша 2014 жылы 6200 телефон нүктесі бар. Пошта қызметі бойынша 2014 жылы жазбаша корроспенденция 56,2 мың дана, мерзімді басылым 61,6  млн дана,  зейнетақы және жәрдемақы төлемдері 86,6 млн дана құраған.  </w:t>
      </w:r>
    </w:p>
    <w:p w:rsidR="00EF1136" w:rsidRPr="00EF1136" w:rsidRDefault="00EF1136" w:rsidP="00EF1136">
      <w:pPr>
        <w:keepNext/>
        <w:ind w:right="-2" w:firstLine="540"/>
        <w:jc w:val="both"/>
        <w:rPr>
          <w:sz w:val="28"/>
          <w:szCs w:val="28"/>
          <w:lang w:val="kk-KZ"/>
        </w:rPr>
      </w:pPr>
      <w:r w:rsidRPr="00EF1136">
        <w:rPr>
          <w:sz w:val="28"/>
          <w:szCs w:val="28"/>
          <w:lang w:val="kk-KZ"/>
        </w:rPr>
        <w:t xml:space="preserve">Табыстардың  жалпы сомасынан тұрғындарға байланыс қызметін өткізу көлемі 2015 жылы – 18,6 млн. теңгені құраған, оның ішінде ауылдық жерлерде 6,5 млн. теңгені құраған және 2014 жылдың көрсеткішімен артқан. Қазіргі таңға аудандағы телефон нүктелерінің саны 1211-ге жетіп отыр </w:t>
      </w:r>
    </w:p>
    <w:p w:rsidR="00EF1136" w:rsidRPr="00EF1136" w:rsidRDefault="00EF1136" w:rsidP="00EF1136">
      <w:pPr>
        <w:pStyle w:val="17"/>
        <w:spacing w:after="0" w:line="240" w:lineRule="auto"/>
        <w:ind w:left="0" w:firstLine="709"/>
        <w:rPr>
          <w:rFonts w:ascii="Times New Roman" w:hAnsi="Times New Roman"/>
          <w:sz w:val="28"/>
          <w:szCs w:val="28"/>
          <w:lang w:val="kk-KZ"/>
        </w:rPr>
      </w:pPr>
      <w:r w:rsidRPr="00EF1136">
        <w:rPr>
          <w:rFonts w:ascii="Times New Roman" w:hAnsi="Times New Roman"/>
          <w:sz w:val="28"/>
          <w:szCs w:val="28"/>
          <w:lang w:val="kk-KZ"/>
        </w:rPr>
        <w:t>Территориялар шегінде көрсетілген қызметтердің басым көлемі Шардара қаласының үлесінде.</w:t>
      </w:r>
    </w:p>
    <w:p w:rsidR="00EF1136" w:rsidRPr="00EF1136" w:rsidRDefault="00EF1136" w:rsidP="00EF1136">
      <w:pPr>
        <w:pStyle w:val="17"/>
        <w:spacing w:after="0" w:line="240" w:lineRule="auto"/>
        <w:ind w:left="0" w:firstLine="709"/>
        <w:rPr>
          <w:rFonts w:ascii="Times New Roman" w:hAnsi="Times New Roman"/>
          <w:sz w:val="28"/>
          <w:szCs w:val="28"/>
          <w:lang w:val="kk-KZ"/>
        </w:rPr>
      </w:pPr>
      <w:r w:rsidRPr="00EF1136">
        <w:rPr>
          <w:rFonts w:ascii="Times New Roman" w:hAnsi="Times New Roman"/>
          <w:sz w:val="28"/>
          <w:szCs w:val="28"/>
          <w:lang w:val="kk-KZ"/>
        </w:rPr>
        <w:t>Жалпы Интернет пайдаланушылардың санынан 129 пайдаланушы кеңжолақты ADSL (Megaline) технологиясы арқылы қосылған.</w:t>
      </w:r>
    </w:p>
    <w:p w:rsidR="000C6D81" w:rsidRPr="000C6D81" w:rsidRDefault="00EF1136" w:rsidP="000C6D81">
      <w:pPr>
        <w:ind w:firstLine="709"/>
        <w:jc w:val="both"/>
        <w:rPr>
          <w:sz w:val="28"/>
          <w:szCs w:val="28"/>
          <w:lang w:val="kk-KZ"/>
        </w:rPr>
      </w:pPr>
      <w:r w:rsidRPr="00EF1136">
        <w:rPr>
          <w:sz w:val="28"/>
          <w:szCs w:val="28"/>
          <w:lang w:val="kk-KZ"/>
        </w:rPr>
        <w:t>Пошта қызметінен басқа, зейнетақы төлеу, жәрдемақы, жалақы, салық төлемдері, коммуналдық қызметтерге төлемақы және банк қызметтерін кеңінен ұсынады.</w:t>
      </w:r>
    </w:p>
    <w:p w:rsidR="00EF1136" w:rsidRPr="00EF1136" w:rsidRDefault="00EF1136" w:rsidP="00EF1136">
      <w:pPr>
        <w:ind w:firstLine="709"/>
        <w:rPr>
          <w:b/>
          <w:sz w:val="28"/>
          <w:szCs w:val="28"/>
          <w:lang w:val="kk-KZ"/>
        </w:rPr>
      </w:pPr>
      <w:r w:rsidRPr="00EF1136">
        <w:rPr>
          <w:b/>
          <w:sz w:val="28"/>
          <w:szCs w:val="28"/>
          <w:lang w:val="kk-KZ"/>
        </w:rPr>
        <w:t>Құрылыс</w:t>
      </w:r>
    </w:p>
    <w:p w:rsidR="00EF1136" w:rsidRPr="00B60F6C" w:rsidRDefault="00EF1136" w:rsidP="000C6D81">
      <w:pPr>
        <w:ind w:firstLine="709"/>
        <w:jc w:val="both"/>
        <w:rPr>
          <w:sz w:val="28"/>
          <w:szCs w:val="28"/>
          <w:lang w:val="kk-KZ"/>
        </w:rPr>
      </w:pPr>
      <w:r w:rsidRPr="00B60F6C">
        <w:rPr>
          <w:sz w:val="28"/>
          <w:szCs w:val="28"/>
          <w:lang w:val="kk-KZ"/>
        </w:rPr>
        <w:t xml:space="preserve">Ауданның тұрғындары санының өсуі өңірдегі құрылыстың екпінді дамуына алып келді. Құрылыс жұмыстарының көлемі 2012-2014 жж. 0,1 %-ға артып, 2014 ж. </w:t>
      </w:r>
      <w:r w:rsidRPr="00240B24">
        <w:rPr>
          <w:sz w:val="28"/>
          <w:szCs w:val="28"/>
          <w:lang w:val="kk-KZ"/>
        </w:rPr>
        <w:t>977,4</w:t>
      </w:r>
      <w:r w:rsidRPr="00B60F6C">
        <w:rPr>
          <w:sz w:val="28"/>
          <w:szCs w:val="28"/>
          <w:lang w:val="kk-KZ"/>
        </w:rPr>
        <w:t xml:space="preserve"> млн. теңгені құрады. Қарастырылып отырған кезеңде ауданда </w:t>
      </w:r>
      <w:r w:rsidRPr="001129B6">
        <w:rPr>
          <w:sz w:val="28"/>
          <w:szCs w:val="28"/>
          <w:lang w:val="kk-KZ"/>
        </w:rPr>
        <w:t>8 502</w:t>
      </w:r>
      <w:r w:rsidRPr="00B60F6C">
        <w:rPr>
          <w:sz w:val="28"/>
          <w:szCs w:val="28"/>
          <w:lang w:val="kk-KZ"/>
        </w:rPr>
        <w:t xml:space="preserve"> шаршы м</w:t>
      </w:r>
      <w:r>
        <w:rPr>
          <w:sz w:val="28"/>
          <w:szCs w:val="28"/>
          <w:lang w:val="kk-KZ"/>
        </w:rPr>
        <w:t>етр</w:t>
      </w:r>
      <w:r w:rsidRPr="00B60F6C">
        <w:rPr>
          <w:sz w:val="28"/>
          <w:szCs w:val="28"/>
          <w:lang w:val="kk-KZ"/>
        </w:rPr>
        <w:t xml:space="preserve"> тұрғын үй салынды. Соңғы 3 жылда әлеуметтік салада бірқатар нысандар қолданысқа берілді. Білім саласында </w:t>
      </w:r>
      <w:r>
        <w:rPr>
          <w:sz w:val="28"/>
          <w:szCs w:val="28"/>
          <w:lang w:val="kk-KZ"/>
        </w:rPr>
        <w:t>4</w:t>
      </w:r>
      <w:r w:rsidRPr="00B60F6C">
        <w:rPr>
          <w:sz w:val="28"/>
          <w:szCs w:val="28"/>
          <w:lang w:val="kk-KZ"/>
        </w:rPr>
        <w:t xml:space="preserve"> жаңа мектептер, </w:t>
      </w:r>
      <w:r>
        <w:rPr>
          <w:sz w:val="28"/>
          <w:szCs w:val="28"/>
          <w:lang w:val="kk-KZ"/>
        </w:rPr>
        <w:t>1</w:t>
      </w:r>
      <w:r w:rsidRPr="00B60F6C">
        <w:rPr>
          <w:sz w:val="28"/>
          <w:szCs w:val="28"/>
          <w:lang w:val="kk-KZ"/>
        </w:rPr>
        <w:t xml:space="preserve"> мектепке дейінгі мекеме пайдалануға берілді. </w:t>
      </w:r>
    </w:p>
    <w:p w:rsidR="00EF1136" w:rsidRPr="000314C6" w:rsidRDefault="00EF1136" w:rsidP="00EF1136">
      <w:pPr>
        <w:ind w:firstLine="709"/>
        <w:rPr>
          <w:sz w:val="28"/>
          <w:szCs w:val="28"/>
          <w:lang w:val="kk-KZ"/>
        </w:rPr>
      </w:pPr>
      <w:r w:rsidRPr="000314C6">
        <w:rPr>
          <w:sz w:val="28"/>
          <w:szCs w:val="28"/>
          <w:lang w:val="kk-KZ"/>
        </w:rPr>
        <w:t>3</w:t>
      </w:r>
      <w:r w:rsidR="000314C6" w:rsidRPr="000314C6">
        <w:rPr>
          <w:sz w:val="28"/>
          <w:szCs w:val="28"/>
          <w:lang w:val="kk-KZ"/>
        </w:rPr>
        <w:t>4</w:t>
      </w:r>
      <w:r w:rsidRPr="000314C6">
        <w:rPr>
          <w:sz w:val="28"/>
          <w:szCs w:val="28"/>
          <w:lang w:val="kk-KZ"/>
        </w:rPr>
        <w:t>-кесте – Шардара ауданының құрылыс саласы дамуының негізгі көрсеткіштері</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1"/>
        <w:gridCol w:w="1432"/>
        <w:gridCol w:w="1385"/>
        <w:gridCol w:w="1385"/>
      </w:tblGrid>
      <w:tr w:rsidR="00EF1136" w:rsidRPr="000314C6" w:rsidTr="00EF1136">
        <w:trPr>
          <w:trHeight w:val="315"/>
        </w:trPr>
        <w:tc>
          <w:tcPr>
            <w:tcW w:w="2837" w:type="pct"/>
            <w:hideMark/>
          </w:tcPr>
          <w:p w:rsidR="00EF1136" w:rsidRPr="000314C6" w:rsidRDefault="00EF1136" w:rsidP="00EF1136">
            <w:pPr>
              <w:ind w:firstLine="709"/>
              <w:jc w:val="center"/>
              <w:rPr>
                <w:bCs/>
                <w:sz w:val="28"/>
                <w:szCs w:val="28"/>
                <w:lang w:val="kk-KZ"/>
              </w:rPr>
            </w:pPr>
            <w:r w:rsidRPr="000314C6">
              <w:rPr>
                <w:bCs/>
                <w:sz w:val="28"/>
                <w:szCs w:val="28"/>
                <w:lang w:val="kk-KZ"/>
              </w:rPr>
              <w:t> Көрсеткіштер атауы</w:t>
            </w:r>
          </w:p>
        </w:tc>
        <w:tc>
          <w:tcPr>
            <w:tcW w:w="737" w:type="pct"/>
            <w:hideMark/>
          </w:tcPr>
          <w:p w:rsidR="00EF1136" w:rsidRPr="000314C6" w:rsidRDefault="00EF1136" w:rsidP="00EF1136">
            <w:pPr>
              <w:jc w:val="center"/>
              <w:rPr>
                <w:bCs/>
                <w:sz w:val="28"/>
                <w:szCs w:val="28"/>
                <w:lang w:val="kk-KZ"/>
              </w:rPr>
            </w:pPr>
            <w:r w:rsidRPr="000314C6">
              <w:rPr>
                <w:bCs/>
                <w:sz w:val="28"/>
                <w:szCs w:val="28"/>
                <w:lang w:val="en-US"/>
              </w:rPr>
              <w:t>201</w:t>
            </w:r>
            <w:r w:rsidRPr="000314C6">
              <w:rPr>
                <w:bCs/>
                <w:sz w:val="28"/>
                <w:szCs w:val="28"/>
                <w:lang w:val="kk-KZ"/>
              </w:rPr>
              <w:t>2 ж</w:t>
            </w:r>
          </w:p>
        </w:tc>
        <w:tc>
          <w:tcPr>
            <w:tcW w:w="713" w:type="pct"/>
            <w:hideMark/>
          </w:tcPr>
          <w:p w:rsidR="00EF1136" w:rsidRPr="000314C6" w:rsidRDefault="00EF1136" w:rsidP="00EF1136">
            <w:pPr>
              <w:jc w:val="center"/>
              <w:rPr>
                <w:bCs/>
                <w:sz w:val="28"/>
                <w:szCs w:val="28"/>
                <w:lang w:val="kk-KZ"/>
              </w:rPr>
            </w:pPr>
            <w:r w:rsidRPr="000314C6">
              <w:rPr>
                <w:bCs/>
                <w:sz w:val="28"/>
                <w:szCs w:val="28"/>
                <w:lang w:val="en-US"/>
              </w:rPr>
              <w:t>201</w:t>
            </w:r>
            <w:r w:rsidRPr="000314C6">
              <w:rPr>
                <w:bCs/>
                <w:sz w:val="28"/>
                <w:szCs w:val="28"/>
                <w:lang w:val="kk-KZ"/>
              </w:rPr>
              <w:t>3 ж</w:t>
            </w:r>
          </w:p>
        </w:tc>
        <w:tc>
          <w:tcPr>
            <w:tcW w:w="713" w:type="pct"/>
          </w:tcPr>
          <w:p w:rsidR="00EF1136" w:rsidRPr="000314C6" w:rsidRDefault="00EF1136" w:rsidP="00EF1136">
            <w:pPr>
              <w:jc w:val="center"/>
              <w:rPr>
                <w:bCs/>
                <w:sz w:val="28"/>
                <w:szCs w:val="28"/>
                <w:lang w:val="kk-KZ"/>
              </w:rPr>
            </w:pPr>
            <w:r w:rsidRPr="000314C6">
              <w:rPr>
                <w:bCs/>
                <w:sz w:val="28"/>
                <w:szCs w:val="28"/>
                <w:lang w:val="kk-KZ"/>
              </w:rPr>
              <w:t>2014 ж</w:t>
            </w:r>
          </w:p>
        </w:tc>
      </w:tr>
      <w:tr w:rsidR="00EF1136" w:rsidRPr="00B60F6C" w:rsidTr="00EF1136">
        <w:trPr>
          <w:trHeight w:val="538"/>
        </w:trPr>
        <w:tc>
          <w:tcPr>
            <w:tcW w:w="2837" w:type="pct"/>
            <w:vAlign w:val="center"/>
            <w:hideMark/>
          </w:tcPr>
          <w:p w:rsidR="00EF1136" w:rsidRPr="00EF1136" w:rsidRDefault="00EF1136" w:rsidP="00EF1136">
            <w:pPr>
              <w:jc w:val="center"/>
              <w:rPr>
                <w:bCs/>
                <w:sz w:val="28"/>
                <w:szCs w:val="28"/>
              </w:rPr>
            </w:pPr>
            <w:r w:rsidRPr="00EF1136">
              <w:rPr>
                <w:bCs/>
                <w:sz w:val="28"/>
                <w:szCs w:val="28"/>
                <w:lang w:val="kk-KZ"/>
              </w:rPr>
              <w:t>Құрылыс мердігері келісімдері бойынша орындалған жұмыстар көлемі, млн. теңге</w:t>
            </w:r>
          </w:p>
        </w:tc>
        <w:tc>
          <w:tcPr>
            <w:tcW w:w="737" w:type="pct"/>
            <w:vAlign w:val="center"/>
            <w:hideMark/>
          </w:tcPr>
          <w:p w:rsidR="00EF1136" w:rsidRPr="00EF1136" w:rsidRDefault="00EF1136" w:rsidP="00EF1136">
            <w:pPr>
              <w:jc w:val="center"/>
              <w:rPr>
                <w:color w:val="FF0000"/>
                <w:sz w:val="28"/>
                <w:szCs w:val="28"/>
                <w:lang w:val="kk-KZ"/>
              </w:rPr>
            </w:pPr>
          </w:p>
          <w:p w:rsidR="00EF1136" w:rsidRPr="00EF1136" w:rsidRDefault="00EF1136" w:rsidP="00EF1136">
            <w:pPr>
              <w:jc w:val="center"/>
              <w:rPr>
                <w:sz w:val="28"/>
                <w:szCs w:val="28"/>
                <w:lang w:val="kk-KZ"/>
              </w:rPr>
            </w:pPr>
            <w:r w:rsidRPr="00EF1136">
              <w:rPr>
                <w:sz w:val="28"/>
                <w:szCs w:val="28"/>
                <w:lang w:val="kk-KZ"/>
              </w:rPr>
              <w:t>1 902,4</w:t>
            </w:r>
          </w:p>
          <w:p w:rsidR="00EF1136" w:rsidRPr="00EF1136" w:rsidRDefault="00EF1136" w:rsidP="00EF1136">
            <w:pPr>
              <w:jc w:val="center"/>
              <w:rPr>
                <w:color w:val="FF0000"/>
                <w:sz w:val="28"/>
                <w:szCs w:val="28"/>
                <w:lang w:val="kk-KZ"/>
              </w:rPr>
            </w:pPr>
          </w:p>
        </w:tc>
        <w:tc>
          <w:tcPr>
            <w:tcW w:w="713" w:type="pct"/>
            <w:vAlign w:val="center"/>
            <w:hideMark/>
          </w:tcPr>
          <w:p w:rsidR="00EF1136" w:rsidRPr="00EF1136" w:rsidRDefault="00EF1136" w:rsidP="00EF1136">
            <w:pPr>
              <w:jc w:val="center"/>
              <w:rPr>
                <w:sz w:val="28"/>
                <w:szCs w:val="28"/>
                <w:lang w:val="kk-KZ"/>
              </w:rPr>
            </w:pPr>
          </w:p>
          <w:p w:rsidR="00EF1136" w:rsidRPr="00EF1136" w:rsidRDefault="00EF1136" w:rsidP="00EF1136">
            <w:pPr>
              <w:jc w:val="center"/>
              <w:rPr>
                <w:sz w:val="28"/>
                <w:szCs w:val="28"/>
                <w:lang w:val="kk-KZ"/>
              </w:rPr>
            </w:pPr>
            <w:r w:rsidRPr="00EF1136">
              <w:rPr>
                <w:sz w:val="28"/>
                <w:szCs w:val="28"/>
                <w:lang w:val="kk-KZ"/>
              </w:rPr>
              <w:t xml:space="preserve">652,7                    </w:t>
            </w:r>
          </w:p>
          <w:p w:rsidR="00EF1136" w:rsidRPr="00EF1136" w:rsidRDefault="00EF1136" w:rsidP="00EF1136">
            <w:pPr>
              <w:jc w:val="center"/>
              <w:rPr>
                <w:sz w:val="28"/>
                <w:szCs w:val="28"/>
                <w:lang w:val="kk-KZ"/>
              </w:rPr>
            </w:pPr>
          </w:p>
        </w:tc>
        <w:tc>
          <w:tcPr>
            <w:tcW w:w="713" w:type="pct"/>
            <w:vAlign w:val="center"/>
          </w:tcPr>
          <w:p w:rsidR="00EF1136" w:rsidRPr="00EF1136" w:rsidRDefault="00EF1136" w:rsidP="00EF1136">
            <w:pPr>
              <w:jc w:val="center"/>
              <w:rPr>
                <w:sz w:val="28"/>
                <w:szCs w:val="28"/>
                <w:lang w:val="kk-KZ"/>
              </w:rPr>
            </w:pPr>
            <w:r w:rsidRPr="00EF1136">
              <w:rPr>
                <w:sz w:val="28"/>
                <w:szCs w:val="28"/>
                <w:lang w:val="kk-KZ"/>
              </w:rPr>
              <w:t>977,4</w:t>
            </w:r>
          </w:p>
        </w:tc>
      </w:tr>
      <w:tr w:rsidR="00EF1136" w:rsidRPr="00B60F6C" w:rsidTr="00EF1136">
        <w:trPr>
          <w:trHeight w:val="248"/>
        </w:trPr>
        <w:tc>
          <w:tcPr>
            <w:tcW w:w="2837" w:type="pct"/>
            <w:vAlign w:val="center"/>
            <w:hideMark/>
          </w:tcPr>
          <w:p w:rsidR="00EF1136" w:rsidRPr="00EF1136" w:rsidRDefault="00EF1136" w:rsidP="00EF1136">
            <w:pPr>
              <w:jc w:val="center"/>
              <w:rPr>
                <w:bCs/>
                <w:sz w:val="28"/>
                <w:szCs w:val="28"/>
              </w:rPr>
            </w:pPr>
            <w:r w:rsidRPr="00EF1136">
              <w:rPr>
                <w:bCs/>
                <w:sz w:val="28"/>
                <w:szCs w:val="28"/>
                <w:lang w:val="kk-KZ"/>
              </w:rPr>
              <w:t>Тұрғын үйлерді қолданысқа енгізу (ш.м. жалпы аудан)</w:t>
            </w:r>
          </w:p>
        </w:tc>
        <w:tc>
          <w:tcPr>
            <w:tcW w:w="737" w:type="pct"/>
            <w:vAlign w:val="center"/>
            <w:hideMark/>
          </w:tcPr>
          <w:p w:rsidR="00EF1136" w:rsidRPr="00EF1136" w:rsidRDefault="00EF1136" w:rsidP="00EF1136">
            <w:pPr>
              <w:jc w:val="center"/>
              <w:rPr>
                <w:sz w:val="28"/>
                <w:szCs w:val="28"/>
                <w:lang w:val="kk-KZ"/>
              </w:rPr>
            </w:pPr>
            <w:r w:rsidRPr="00EF1136">
              <w:rPr>
                <w:sz w:val="28"/>
                <w:szCs w:val="28"/>
                <w:lang w:val="kk-KZ"/>
              </w:rPr>
              <w:t>7 000</w:t>
            </w:r>
          </w:p>
        </w:tc>
        <w:tc>
          <w:tcPr>
            <w:tcW w:w="713" w:type="pct"/>
            <w:vAlign w:val="center"/>
            <w:hideMark/>
          </w:tcPr>
          <w:p w:rsidR="00EF1136" w:rsidRPr="00EF1136" w:rsidRDefault="00EF1136" w:rsidP="00EF1136">
            <w:pPr>
              <w:jc w:val="center"/>
              <w:rPr>
                <w:sz w:val="28"/>
                <w:szCs w:val="28"/>
                <w:lang w:val="kk-KZ"/>
              </w:rPr>
            </w:pPr>
            <w:r w:rsidRPr="00EF1136">
              <w:rPr>
                <w:sz w:val="28"/>
                <w:szCs w:val="28"/>
                <w:lang w:val="kk-KZ"/>
              </w:rPr>
              <w:t>9 800</w:t>
            </w:r>
          </w:p>
        </w:tc>
        <w:tc>
          <w:tcPr>
            <w:tcW w:w="713" w:type="pct"/>
            <w:vAlign w:val="center"/>
          </w:tcPr>
          <w:p w:rsidR="00EF1136" w:rsidRPr="00EF1136" w:rsidRDefault="00EF1136" w:rsidP="00EF1136">
            <w:pPr>
              <w:jc w:val="center"/>
              <w:rPr>
                <w:sz w:val="28"/>
                <w:szCs w:val="28"/>
                <w:lang w:val="kk-KZ"/>
              </w:rPr>
            </w:pPr>
            <w:r w:rsidRPr="00EF1136">
              <w:rPr>
                <w:sz w:val="28"/>
                <w:szCs w:val="28"/>
                <w:lang w:val="kk-KZ"/>
              </w:rPr>
              <w:t>8 502</w:t>
            </w:r>
          </w:p>
        </w:tc>
      </w:tr>
    </w:tbl>
    <w:p w:rsidR="00EF1136" w:rsidRPr="00B60F6C" w:rsidRDefault="00EF1136" w:rsidP="00EF1136">
      <w:pPr>
        <w:ind w:firstLine="709"/>
        <w:jc w:val="both"/>
        <w:rPr>
          <w:sz w:val="28"/>
          <w:szCs w:val="28"/>
          <w:lang w:val="kk-KZ"/>
        </w:rPr>
      </w:pPr>
      <w:r w:rsidRPr="00B60F6C">
        <w:rPr>
          <w:sz w:val="28"/>
          <w:szCs w:val="28"/>
          <w:lang w:val="kk-KZ"/>
        </w:rPr>
        <w:t xml:space="preserve">Аудандағы тұрғын және тұрғын емес нысандардың құрылысы елді мекендердің бекітілген бас жоспары мен елді мекендердің даму және құрылысын салу сұлбаларына сәйкес жүргізіліп келеді. </w:t>
      </w:r>
    </w:p>
    <w:p w:rsidR="00EF1136" w:rsidRPr="00B60F6C" w:rsidRDefault="00EF1136" w:rsidP="00EF1136">
      <w:pPr>
        <w:ind w:firstLine="709"/>
        <w:jc w:val="both"/>
        <w:rPr>
          <w:sz w:val="28"/>
          <w:szCs w:val="28"/>
          <w:lang w:val="kk-KZ"/>
        </w:rPr>
      </w:pPr>
      <w:r w:rsidRPr="00B60F6C">
        <w:rPr>
          <w:sz w:val="28"/>
          <w:szCs w:val="28"/>
          <w:lang w:val="kk-KZ"/>
        </w:rPr>
        <w:t xml:space="preserve">Аудан бойынша тұрғын саны </w:t>
      </w:r>
      <w:r>
        <w:rPr>
          <w:sz w:val="28"/>
          <w:szCs w:val="28"/>
          <w:lang w:val="kk-KZ"/>
        </w:rPr>
        <w:t xml:space="preserve">5 000 адамнан жоғары 2 елді мекеннің, </w:t>
      </w:r>
      <w:r w:rsidRPr="00B60F6C">
        <w:rPr>
          <w:sz w:val="28"/>
          <w:szCs w:val="28"/>
          <w:lang w:val="kk-KZ"/>
        </w:rPr>
        <w:t>5</w:t>
      </w:r>
      <w:r>
        <w:rPr>
          <w:sz w:val="28"/>
          <w:szCs w:val="28"/>
          <w:lang w:val="kk-KZ"/>
        </w:rPr>
        <w:t> 000 адамға дейінгі</w:t>
      </w:r>
      <w:r w:rsidRPr="00B60F6C">
        <w:rPr>
          <w:sz w:val="28"/>
          <w:szCs w:val="28"/>
          <w:lang w:val="kk-KZ"/>
        </w:rPr>
        <w:t xml:space="preserve"> </w:t>
      </w:r>
      <w:r>
        <w:rPr>
          <w:sz w:val="28"/>
          <w:szCs w:val="28"/>
          <w:lang w:val="kk-KZ"/>
        </w:rPr>
        <w:t>4</w:t>
      </w:r>
      <w:r w:rsidRPr="00B60F6C">
        <w:rPr>
          <w:sz w:val="28"/>
          <w:szCs w:val="28"/>
          <w:lang w:val="kk-KZ"/>
        </w:rPr>
        <w:t xml:space="preserve"> елді м</w:t>
      </w:r>
      <w:r>
        <w:rPr>
          <w:sz w:val="28"/>
          <w:szCs w:val="28"/>
          <w:lang w:val="kk-KZ"/>
        </w:rPr>
        <w:t xml:space="preserve">екеннің бас жоспары дайындалып, 2015 жылы 4 елді мекеннің бас жоспарын әзірлеуге аудан бюджетінен қаржы бөлініп, бас жоспарды алу 2016 жылға жоспарланған. </w:t>
      </w:r>
    </w:p>
    <w:p w:rsidR="001B1A13" w:rsidRPr="000C6D81" w:rsidRDefault="001B1A13" w:rsidP="000C6D81">
      <w:pPr>
        <w:jc w:val="both"/>
        <w:rPr>
          <w:b/>
          <w:lang w:val="kk-KZ"/>
        </w:rPr>
      </w:pPr>
    </w:p>
    <w:p w:rsidR="00EF1136" w:rsidRPr="009568AB" w:rsidRDefault="00EF1136" w:rsidP="00EF1136">
      <w:pPr>
        <w:ind w:firstLine="709"/>
        <w:rPr>
          <w:b/>
          <w:sz w:val="28"/>
          <w:szCs w:val="28"/>
          <w:u w:val="single"/>
          <w:lang w:val="kk-KZ"/>
        </w:rPr>
      </w:pPr>
      <w:bookmarkStart w:id="49" w:name="_Toc432104869"/>
      <w:bookmarkStart w:id="50" w:name="_Toc430093877"/>
      <w:r w:rsidRPr="009568AB">
        <w:rPr>
          <w:b/>
          <w:sz w:val="28"/>
          <w:szCs w:val="28"/>
          <w:u w:val="single"/>
          <w:lang w:val="kk-KZ"/>
        </w:rPr>
        <w:t>Жолдар мен көліктер</w:t>
      </w:r>
      <w:bookmarkEnd w:id="49"/>
    </w:p>
    <w:p w:rsidR="00EF1136" w:rsidRDefault="00EF1136" w:rsidP="00EF1136">
      <w:pPr>
        <w:pStyle w:val="25"/>
        <w:ind w:left="-426" w:firstLine="426"/>
        <w:jc w:val="both"/>
        <w:rPr>
          <w:rFonts w:ascii="Times New Roman" w:hAnsi="Times New Roman"/>
          <w:b/>
          <w:sz w:val="28"/>
          <w:szCs w:val="28"/>
          <w:lang w:val="kk-KZ"/>
        </w:rPr>
      </w:pPr>
      <w:r w:rsidRPr="00401C21">
        <w:rPr>
          <w:rFonts w:ascii="Times New Roman" w:hAnsi="Times New Roman"/>
          <w:sz w:val="28"/>
          <w:szCs w:val="28"/>
          <w:lang w:val="kk-KZ"/>
        </w:rPr>
        <w:t>Шардара ауданының шекарамен шектес аумақта  және облыс орталығынан шалғайда орналасуына, халық санының көптігі аудан экономикасында көліктің маңызды екендігін көрсетеді.</w:t>
      </w:r>
      <w:r w:rsidRPr="00401C21">
        <w:rPr>
          <w:rFonts w:ascii="Times New Roman" w:hAnsi="Times New Roman"/>
          <w:b/>
          <w:sz w:val="28"/>
          <w:szCs w:val="28"/>
          <w:lang w:val="kk-KZ"/>
        </w:rPr>
        <w:tab/>
      </w:r>
    </w:p>
    <w:p w:rsidR="00EF1136" w:rsidRPr="00401C21" w:rsidRDefault="00EF1136" w:rsidP="00EF1136">
      <w:pPr>
        <w:pStyle w:val="25"/>
        <w:ind w:left="-426" w:firstLine="426"/>
        <w:jc w:val="both"/>
        <w:rPr>
          <w:rFonts w:ascii="Times New Roman" w:hAnsi="Times New Roman"/>
          <w:b/>
          <w:sz w:val="28"/>
          <w:szCs w:val="28"/>
          <w:lang w:val="kk-KZ"/>
        </w:rPr>
      </w:pPr>
      <w:r>
        <w:rPr>
          <w:rFonts w:ascii="Times New Roman" w:hAnsi="Times New Roman"/>
          <w:sz w:val="28"/>
          <w:szCs w:val="28"/>
          <w:lang w:val="kk-KZ"/>
        </w:rPr>
        <w:t>Аудан</w:t>
      </w:r>
      <w:r w:rsidRPr="00401C21">
        <w:rPr>
          <w:rFonts w:ascii="Times New Roman" w:hAnsi="Times New Roman"/>
          <w:sz w:val="28"/>
          <w:szCs w:val="28"/>
          <w:lang w:val="kk-KZ"/>
        </w:rPr>
        <w:t xml:space="preserve"> бойынша  барлық қоғамдық жолаушылар тасымалдау </w:t>
      </w:r>
      <w:r>
        <w:rPr>
          <w:rFonts w:ascii="Times New Roman" w:hAnsi="Times New Roman"/>
          <w:sz w:val="28"/>
          <w:szCs w:val="28"/>
          <w:lang w:val="kk-KZ"/>
        </w:rPr>
        <w:t>бағыттар желісі бүгінгі күні 11</w:t>
      </w:r>
      <w:r w:rsidRPr="00401C21">
        <w:rPr>
          <w:rFonts w:ascii="Times New Roman" w:hAnsi="Times New Roman"/>
          <w:sz w:val="28"/>
          <w:szCs w:val="28"/>
          <w:lang w:val="kk-KZ"/>
        </w:rPr>
        <w:t xml:space="preserve"> бағыттағы 20 кестеден тұрады</w:t>
      </w:r>
      <w:r>
        <w:rPr>
          <w:rFonts w:ascii="Times New Roman" w:hAnsi="Times New Roman"/>
          <w:sz w:val="28"/>
          <w:szCs w:val="28"/>
          <w:lang w:val="kk-KZ"/>
        </w:rPr>
        <w:t xml:space="preserve">. Оның ішінде: </w:t>
      </w:r>
      <w:r w:rsidRPr="00401C21">
        <w:rPr>
          <w:rFonts w:ascii="Times New Roman" w:hAnsi="Times New Roman"/>
          <w:sz w:val="28"/>
          <w:szCs w:val="28"/>
          <w:lang w:val="kk-KZ"/>
        </w:rPr>
        <w:t>1 қалаішілік, 8 ауданішілік</w:t>
      </w:r>
      <w:r>
        <w:rPr>
          <w:rFonts w:ascii="Times New Roman" w:hAnsi="Times New Roman"/>
          <w:sz w:val="28"/>
          <w:szCs w:val="28"/>
          <w:lang w:val="kk-KZ"/>
        </w:rPr>
        <w:t>, 2 ауданаралық</w:t>
      </w:r>
      <w:r w:rsidRPr="00401C21">
        <w:rPr>
          <w:rFonts w:ascii="Times New Roman" w:hAnsi="Times New Roman"/>
          <w:sz w:val="28"/>
          <w:szCs w:val="28"/>
          <w:lang w:val="kk-KZ"/>
        </w:rPr>
        <w:t xml:space="preserve"> бағыттар. Ауданда </w:t>
      </w:r>
      <w:r>
        <w:rPr>
          <w:rFonts w:ascii="Times New Roman" w:hAnsi="Times New Roman"/>
          <w:sz w:val="28"/>
          <w:szCs w:val="28"/>
          <w:lang w:val="kk-KZ"/>
        </w:rPr>
        <w:t xml:space="preserve">жолаушылар тасымалдау қызыметімен </w:t>
      </w:r>
      <w:r w:rsidRPr="00401C21">
        <w:rPr>
          <w:rFonts w:ascii="Times New Roman" w:hAnsi="Times New Roman"/>
          <w:sz w:val="28"/>
          <w:szCs w:val="28"/>
          <w:lang w:val="kk-KZ"/>
        </w:rPr>
        <w:t xml:space="preserve"> 1 заңды тұлға</w:t>
      </w:r>
      <w:r>
        <w:rPr>
          <w:rFonts w:ascii="Times New Roman" w:hAnsi="Times New Roman"/>
          <w:sz w:val="28"/>
          <w:szCs w:val="28"/>
          <w:lang w:val="kk-KZ"/>
        </w:rPr>
        <w:t xml:space="preserve"> </w:t>
      </w:r>
      <w:r w:rsidRPr="00401C21">
        <w:rPr>
          <w:rFonts w:ascii="Times New Roman" w:hAnsi="Times New Roman"/>
          <w:sz w:val="28"/>
          <w:szCs w:val="28"/>
          <w:lang w:val="kk-KZ"/>
        </w:rPr>
        <w:t>«Шардара автобус паркі» ЖШС айналысады.</w:t>
      </w:r>
    </w:p>
    <w:p w:rsidR="00EF1136" w:rsidRPr="009568AB" w:rsidRDefault="00EF1136" w:rsidP="00EF1136">
      <w:pPr>
        <w:keepLines/>
        <w:widowControl w:val="0"/>
        <w:pBdr>
          <w:bottom w:val="single" w:sz="4" w:space="26" w:color="FFFFFF"/>
        </w:pBdr>
        <w:autoSpaceDE w:val="0"/>
        <w:autoSpaceDN w:val="0"/>
        <w:adjustRightInd w:val="0"/>
        <w:ind w:left="-426" w:firstLine="710"/>
        <w:contextualSpacing/>
        <w:jc w:val="both"/>
        <w:rPr>
          <w:sz w:val="28"/>
          <w:szCs w:val="28"/>
          <w:lang w:val="kk-KZ"/>
        </w:rPr>
      </w:pPr>
      <w:r>
        <w:rPr>
          <w:sz w:val="28"/>
          <w:szCs w:val="28"/>
          <w:lang w:val="kk-KZ"/>
        </w:rPr>
        <w:t>Бүгінгі таңда аудандағы 25 елді мекеннің 80</w:t>
      </w:r>
      <w:r w:rsidRPr="009568AB">
        <w:rPr>
          <w:sz w:val="28"/>
          <w:szCs w:val="28"/>
          <w:lang w:val="kk-KZ"/>
        </w:rPr>
        <w:t xml:space="preserve"> %  (</w:t>
      </w:r>
      <w:r>
        <w:rPr>
          <w:sz w:val="28"/>
          <w:szCs w:val="28"/>
          <w:lang w:val="kk-KZ"/>
        </w:rPr>
        <w:t>20</w:t>
      </w:r>
      <w:r w:rsidRPr="009568AB">
        <w:rPr>
          <w:sz w:val="28"/>
          <w:szCs w:val="28"/>
          <w:lang w:val="kk-KZ"/>
        </w:rPr>
        <w:t xml:space="preserve"> </w:t>
      </w:r>
      <w:r>
        <w:rPr>
          <w:sz w:val="28"/>
          <w:szCs w:val="28"/>
          <w:lang w:val="kk-KZ"/>
        </w:rPr>
        <w:t>елді мекен</w:t>
      </w:r>
      <w:r w:rsidRPr="009568AB">
        <w:rPr>
          <w:sz w:val="28"/>
          <w:szCs w:val="28"/>
          <w:lang w:val="kk-KZ"/>
        </w:rPr>
        <w:t>) жол жағдайлары мүмкіндік беретін және қоғамдық жолаушылар тасымалын ұйымдастыру қажеттілігі бар автокөліктік жолаушылар бағдары желісімен қамтылғ</w:t>
      </w:r>
      <w:r>
        <w:rPr>
          <w:sz w:val="28"/>
          <w:szCs w:val="28"/>
          <w:lang w:val="kk-KZ"/>
        </w:rPr>
        <w:t>ан. 2015 жылы осы көрсеткішті 84</w:t>
      </w:r>
      <w:r w:rsidRPr="009568AB">
        <w:rPr>
          <w:sz w:val="28"/>
          <w:szCs w:val="28"/>
          <w:lang w:val="kk-KZ"/>
        </w:rPr>
        <w:t xml:space="preserve"> %</w:t>
      </w:r>
      <w:r>
        <w:rPr>
          <w:sz w:val="28"/>
          <w:szCs w:val="28"/>
          <w:lang w:val="kk-KZ"/>
        </w:rPr>
        <w:t xml:space="preserve"> көтеру</w:t>
      </w:r>
      <w:r w:rsidRPr="009568AB">
        <w:rPr>
          <w:sz w:val="28"/>
          <w:szCs w:val="28"/>
          <w:lang w:val="kk-KZ"/>
        </w:rPr>
        <w:t xml:space="preserve"> жоспарланған (</w:t>
      </w:r>
      <w:r>
        <w:rPr>
          <w:sz w:val="28"/>
          <w:szCs w:val="28"/>
          <w:lang w:val="kk-KZ"/>
        </w:rPr>
        <w:t>21</w:t>
      </w:r>
      <w:r w:rsidRPr="009568AB">
        <w:rPr>
          <w:sz w:val="28"/>
          <w:szCs w:val="28"/>
          <w:lang w:val="kk-KZ"/>
        </w:rPr>
        <w:t xml:space="preserve"> </w:t>
      </w:r>
      <w:r>
        <w:rPr>
          <w:sz w:val="28"/>
          <w:szCs w:val="28"/>
          <w:lang w:val="kk-KZ"/>
        </w:rPr>
        <w:t>елді мекен</w:t>
      </w:r>
      <w:r w:rsidRPr="009568AB">
        <w:rPr>
          <w:sz w:val="28"/>
          <w:szCs w:val="28"/>
          <w:lang w:val="kk-KZ"/>
        </w:rPr>
        <w:t xml:space="preserve">). </w:t>
      </w:r>
      <w:r>
        <w:rPr>
          <w:sz w:val="28"/>
          <w:szCs w:val="28"/>
          <w:lang w:val="kk-KZ"/>
        </w:rPr>
        <w:t>Қалған елді мекендер шалғайда орналасқан, экономикалық жағынан тиімсіз елді мекендер болып келеді.</w:t>
      </w:r>
    </w:p>
    <w:p w:rsidR="00EF1136" w:rsidRPr="009568AB" w:rsidRDefault="00EF1136" w:rsidP="00EF1136">
      <w:pPr>
        <w:keepLines/>
        <w:widowControl w:val="0"/>
        <w:pBdr>
          <w:bottom w:val="single" w:sz="4" w:space="26" w:color="FFFFFF"/>
        </w:pBdr>
        <w:autoSpaceDE w:val="0"/>
        <w:autoSpaceDN w:val="0"/>
        <w:adjustRightInd w:val="0"/>
        <w:ind w:left="-426" w:firstLine="710"/>
        <w:contextualSpacing/>
        <w:jc w:val="both"/>
        <w:rPr>
          <w:b/>
          <w:sz w:val="28"/>
          <w:szCs w:val="28"/>
          <w:lang w:val="kk-KZ"/>
        </w:rPr>
      </w:pPr>
      <w:r w:rsidRPr="009568AB">
        <w:rPr>
          <w:sz w:val="28"/>
          <w:szCs w:val="28"/>
          <w:lang w:val="kk-KZ"/>
        </w:rPr>
        <w:t>Ауданда автовокзалдар м</w:t>
      </w:r>
      <w:r>
        <w:rPr>
          <w:sz w:val="28"/>
          <w:szCs w:val="28"/>
          <w:lang w:val="kk-KZ"/>
        </w:rPr>
        <w:t>ен автостанциялардың реестріне 1</w:t>
      </w:r>
      <w:r w:rsidRPr="009568AB">
        <w:rPr>
          <w:sz w:val="28"/>
          <w:szCs w:val="28"/>
          <w:lang w:val="kk-KZ"/>
        </w:rPr>
        <w:t xml:space="preserve"> автос</w:t>
      </w:r>
      <w:r>
        <w:rPr>
          <w:sz w:val="28"/>
          <w:szCs w:val="28"/>
          <w:lang w:val="kk-KZ"/>
        </w:rPr>
        <w:t>танция енгізілген. Автост</w:t>
      </w:r>
      <w:r w:rsidRPr="009568AB">
        <w:rPr>
          <w:sz w:val="28"/>
          <w:szCs w:val="28"/>
          <w:lang w:val="kk-KZ"/>
        </w:rPr>
        <w:t xml:space="preserve">анция </w:t>
      </w:r>
      <w:r>
        <w:rPr>
          <w:sz w:val="28"/>
          <w:szCs w:val="28"/>
          <w:lang w:val="kk-KZ"/>
        </w:rPr>
        <w:t>Шардара</w:t>
      </w:r>
      <w:r w:rsidRPr="009568AB">
        <w:rPr>
          <w:sz w:val="28"/>
          <w:szCs w:val="28"/>
          <w:lang w:val="kk-KZ"/>
        </w:rPr>
        <w:t xml:space="preserve"> қаласында орналасқан.</w:t>
      </w:r>
      <w:r w:rsidRPr="009568AB">
        <w:rPr>
          <w:b/>
          <w:sz w:val="28"/>
          <w:szCs w:val="28"/>
          <w:lang w:val="kk-KZ"/>
        </w:rPr>
        <w:t xml:space="preserve"> </w:t>
      </w:r>
    </w:p>
    <w:p w:rsidR="000C6D81" w:rsidRDefault="00EF1136" w:rsidP="000C6D81">
      <w:pPr>
        <w:keepLines/>
        <w:widowControl w:val="0"/>
        <w:pBdr>
          <w:bottom w:val="single" w:sz="4" w:space="26" w:color="FFFFFF"/>
        </w:pBdr>
        <w:autoSpaceDE w:val="0"/>
        <w:autoSpaceDN w:val="0"/>
        <w:adjustRightInd w:val="0"/>
        <w:ind w:left="-426" w:firstLine="710"/>
        <w:contextualSpacing/>
        <w:jc w:val="both"/>
        <w:rPr>
          <w:b/>
          <w:sz w:val="28"/>
          <w:szCs w:val="28"/>
          <w:lang w:val="kk-KZ"/>
        </w:rPr>
      </w:pPr>
      <w:r w:rsidRPr="009568AB">
        <w:rPr>
          <w:sz w:val="28"/>
          <w:szCs w:val="28"/>
          <w:lang w:val="kk-KZ"/>
        </w:rPr>
        <w:t>2012-2014 жж. бұл салада бірқатар оң өзгерістер орын алды. Автокөлік арқылы жүктер мен жолаушылар тасымалы өсті. 2014 ж</w:t>
      </w:r>
      <w:r>
        <w:rPr>
          <w:sz w:val="28"/>
          <w:szCs w:val="28"/>
          <w:lang w:val="kk-KZ"/>
        </w:rPr>
        <w:t>. жүк айналымы           140,8 млн.ткм</w:t>
      </w:r>
      <w:r w:rsidRPr="009568AB">
        <w:rPr>
          <w:sz w:val="28"/>
          <w:szCs w:val="28"/>
          <w:lang w:val="kk-KZ"/>
        </w:rPr>
        <w:t xml:space="preserve"> құрады</w:t>
      </w:r>
      <w:r>
        <w:rPr>
          <w:sz w:val="28"/>
          <w:szCs w:val="28"/>
          <w:lang w:val="kk-KZ"/>
        </w:rPr>
        <w:t xml:space="preserve"> (2012 ж. қарағанда – 14,3</w:t>
      </w:r>
      <w:r w:rsidRPr="009568AB">
        <w:rPr>
          <w:sz w:val="28"/>
          <w:szCs w:val="28"/>
          <w:lang w:val="kk-KZ"/>
        </w:rPr>
        <w:t>% құрады). 2</w:t>
      </w:r>
      <w:r>
        <w:rPr>
          <w:sz w:val="28"/>
          <w:szCs w:val="28"/>
          <w:lang w:val="kk-KZ"/>
        </w:rPr>
        <w:t>014 ж. жолаушылар тасымалдау айналымы 233,0</w:t>
      </w:r>
      <w:r w:rsidRPr="009568AB">
        <w:rPr>
          <w:sz w:val="28"/>
          <w:szCs w:val="28"/>
          <w:lang w:val="kk-KZ"/>
        </w:rPr>
        <w:t xml:space="preserve"> м</w:t>
      </w:r>
      <w:r>
        <w:rPr>
          <w:sz w:val="28"/>
          <w:szCs w:val="28"/>
          <w:lang w:val="kk-KZ"/>
        </w:rPr>
        <w:t>лн.жшқ (2012 ж. қарағанда – 14,4</w:t>
      </w:r>
      <w:r w:rsidRPr="009568AB">
        <w:rPr>
          <w:sz w:val="28"/>
          <w:szCs w:val="28"/>
          <w:lang w:val="kk-KZ"/>
        </w:rPr>
        <w:t>% құрады).</w:t>
      </w:r>
    </w:p>
    <w:p w:rsidR="000C6D81" w:rsidRDefault="000C6D81" w:rsidP="000C6D81">
      <w:pPr>
        <w:keepLines/>
        <w:widowControl w:val="0"/>
        <w:pBdr>
          <w:bottom w:val="single" w:sz="4" w:space="26" w:color="FFFFFF"/>
        </w:pBdr>
        <w:autoSpaceDE w:val="0"/>
        <w:autoSpaceDN w:val="0"/>
        <w:adjustRightInd w:val="0"/>
        <w:ind w:left="-426" w:firstLine="710"/>
        <w:contextualSpacing/>
        <w:jc w:val="both"/>
        <w:rPr>
          <w:b/>
          <w:sz w:val="28"/>
          <w:szCs w:val="28"/>
          <w:lang w:val="kk-KZ"/>
        </w:rPr>
      </w:pPr>
      <w:r>
        <w:rPr>
          <w:b/>
          <w:sz w:val="28"/>
          <w:szCs w:val="28"/>
          <w:lang w:val="kk-KZ"/>
        </w:rPr>
        <w:t>Автомобиль көлігі және жолдар</w:t>
      </w:r>
    </w:p>
    <w:p w:rsidR="000C6D81" w:rsidRDefault="00EF1136" w:rsidP="000C6D81">
      <w:pPr>
        <w:keepLines/>
        <w:widowControl w:val="0"/>
        <w:pBdr>
          <w:bottom w:val="single" w:sz="4" w:space="26" w:color="FFFFFF"/>
        </w:pBdr>
        <w:autoSpaceDE w:val="0"/>
        <w:autoSpaceDN w:val="0"/>
        <w:adjustRightInd w:val="0"/>
        <w:ind w:left="-426" w:firstLine="710"/>
        <w:contextualSpacing/>
        <w:jc w:val="both"/>
        <w:rPr>
          <w:b/>
          <w:sz w:val="28"/>
          <w:szCs w:val="28"/>
          <w:lang w:val="kk-KZ"/>
        </w:rPr>
      </w:pPr>
      <w:r>
        <w:rPr>
          <w:sz w:val="28"/>
          <w:szCs w:val="28"/>
          <w:lang w:val="kk-KZ"/>
        </w:rPr>
        <w:t>Ауданда 2014 жылы автомобиль көлігімен 2 515,1</w:t>
      </w:r>
      <w:r w:rsidRPr="009568AB">
        <w:rPr>
          <w:sz w:val="28"/>
          <w:szCs w:val="28"/>
          <w:lang w:val="kk-KZ"/>
        </w:rPr>
        <w:t xml:space="preserve"> мың. тонна жүк тасымалданған</w:t>
      </w:r>
      <w:r>
        <w:rPr>
          <w:sz w:val="28"/>
          <w:szCs w:val="28"/>
          <w:lang w:val="kk-KZ"/>
        </w:rPr>
        <w:t xml:space="preserve"> (2012 жылмен салыстырғанда – 18,1% артқан), жүк айналымы 140,8</w:t>
      </w:r>
      <w:r w:rsidRPr="009568AB">
        <w:rPr>
          <w:sz w:val="28"/>
          <w:szCs w:val="28"/>
          <w:lang w:val="kk-KZ"/>
        </w:rPr>
        <w:t xml:space="preserve"> мл</w:t>
      </w:r>
      <w:r>
        <w:rPr>
          <w:sz w:val="28"/>
          <w:szCs w:val="28"/>
          <w:lang w:val="kk-KZ"/>
        </w:rPr>
        <w:t>н. тншқ (2012 жылмен салыстырғанда – 18,8%</w:t>
      </w:r>
      <w:r w:rsidRPr="009568AB">
        <w:rPr>
          <w:sz w:val="28"/>
          <w:szCs w:val="28"/>
          <w:lang w:val="kk-KZ"/>
        </w:rPr>
        <w:t xml:space="preserve"> артқан) құрады</w:t>
      </w:r>
      <w:r>
        <w:rPr>
          <w:sz w:val="28"/>
          <w:szCs w:val="28"/>
          <w:lang w:val="kk-KZ"/>
        </w:rPr>
        <w:t>. Жолаушылар тасымалы 36,1</w:t>
      </w:r>
      <w:r w:rsidRPr="009568AB">
        <w:rPr>
          <w:sz w:val="28"/>
          <w:szCs w:val="28"/>
          <w:lang w:val="kk-KZ"/>
        </w:rPr>
        <w:t xml:space="preserve"> млн.</w:t>
      </w:r>
      <w:r>
        <w:rPr>
          <w:sz w:val="28"/>
          <w:szCs w:val="28"/>
          <w:lang w:val="kk-KZ"/>
        </w:rPr>
        <w:t xml:space="preserve"> жолаушы (2012 жылмен салыстырғанда – 5,2% артқан), жолаушылар тасымалдау айналымы </w:t>
      </w:r>
      <w:r w:rsidRPr="009568AB">
        <w:rPr>
          <w:sz w:val="28"/>
          <w:szCs w:val="28"/>
          <w:lang w:val="kk-KZ"/>
        </w:rPr>
        <w:t xml:space="preserve"> </w:t>
      </w:r>
      <w:r>
        <w:rPr>
          <w:sz w:val="28"/>
          <w:szCs w:val="28"/>
          <w:lang w:val="kk-KZ"/>
        </w:rPr>
        <w:t>233 млн.шқ.жолаушы (2012 жылмен салыстырғанда – 22,5</w:t>
      </w:r>
      <w:r w:rsidRPr="009568AB">
        <w:rPr>
          <w:sz w:val="28"/>
          <w:szCs w:val="28"/>
          <w:lang w:val="kk-KZ"/>
        </w:rPr>
        <w:t xml:space="preserve">% </w:t>
      </w:r>
      <w:r>
        <w:rPr>
          <w:sz w:val="28"/>
          <w:szCs w:val="28"/>
          <w:lang w:val="kk-KZ"/>
        </w:rPr>
        <w:t>артқан</w:t>
      </w:r>
      <w:r w:rsidRPr="009568AB">
        <w:rPr>
          <w:sz w:val="28"/>
          <w:szCs w:val="28"/>
          <w:lang w:val="kk-KZ"/>
        </w:rPr>
        <w:t>)</w:t>
      </w:r>
      <w:r>
        <w:rPr>
          <w:sz w:val="28"/>
          <w:szCs w:val="28"/>
          <w:lang w:val="kk-KZ"/>
        </w:rPr>
        <w:t xml:space="preserve"> құрады</w:t>
      </w:r>
      <w:r w:rsidRPr="009568AB">
        <w:rPr>
          <w:sz w:val="28"/>
          <w:szCs w:val="28"/>
          <w:lang w:val="kk-KZ"/>
        </w:rPr>
        <w:t xml:space="preserve">. </w:t>
      </w:r>
    </w:p>
    <w:p w:rsidR="00EF1136" w:rsidRPr="000314C6" w:rsidRDefault="000314C6" w:rsidP="000314C6">
      <w:pPr>
        <w:pStyle w:val="25"/>
        <w:rPr>
          <w:rFonts w:ascii="Times New Roman" w:hAnsi="Times New Roman"/>
          <w:sz w:val="24"/>
          <w:szCs w:val="24"/>
          <w:lang w:val="kk-KZ"/>
        </w:rPr>
      </w:pPr>
      <w:r w:rsidRPr="000314C6">
        <w:rPr>
          <w:rFonts w:ascii="Times New Roman" w:hAnsi="Times New Roman"/>
          <w:sz w:val="28"/>
          <w:szCs w:val="28"/>
          <w:lang w:val="kk-KZ"/>
        </w:rPr>
        <w:t>35</w:t>
      </w:r>
      <w:r w:rsidR="00EF1136" w:rsidRPr="000314C6">
        <w:rPr>
          <w:rFonts w:ascii="Times New Roman" w:hAnsi="Times New Roman"/>
          <w:sz w:val="28"/>
          <w:szCs w:val="28"/>
          <w:lang w:val="kk-KZ"/>
        </w:rPr>
        <w:t>-кесте – Автомобиль көлігі дамуының негізгі көрсеткіштер</w:t>
      </w:r>
      <w:r w:rsidR="00EF1136" w:rsidRPr="000314C6">
        <w:rPr>
          <w:rFonts w:ascii="Times New Roman" w:hAnsi="Times New Roman"/>
          <w:sz w:val="24"/>
          <w:szCs w:val="24"/>
          <w:lang w:val="kk-KZ"/>
        </w:rPr>
        <w:t>і</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984"/>
        <w:gridCol w:w="1701"/>
        <w:gridCol w:w="2126"/>
      </w:tblGrid>
      <w:tr w:rsidR="00EF1136" w:rsidRPr="000314C6" w:rsidTr="00EF1136">
        <w:trPr>
          <w:trHeight w:val="300"/>
        </w:trPr>
        <w:tc>
          <w:tcPr>
            <w:tcW w:w="3369" w:type="dxa"/>
            <w:noWrap/>
            <w:hideMark/>
          </w:tcPr>
          <w:p w:rsidR="00EF1136" w:rsidRPr="000314C6" w:rsidRDefault="00EF1136" w:rsidP="000314C6">
            <w:pPr>
              <w:pStyle w:val="25"/>
              <w:rPr>
                <w:rFonts w:ascii="Times New Roman" w:hAnsi="Times New Roman"/>
                <w:bCs/>
                <w:sz w:val="24"/>
                <w:szCs w:val="24"/>
                <w:lang w:val="kk-KZ"/>
              </w:rPr>
            </w:pPr>
            <w:r w:rsidRPr="000314C6">
              <w:rPr>
                <w:rFonts w:ascii="Times New Roman" w:hAnsi="Times New Roman"/>
                <w:bCs/>
                <w:sz w:val="24"/>
                <w:szCs w:val="24"/>
                <w:lang w:val="kk-KZ"/>
              </w:rPr>
              <w:t>Көрсеткіштер атауы</w:t>
            </w:r>
          </w:p>
        </w:tc>
        <w:tc>
          <w:tcPr>
            <w:tcW w:w="1984" w:type="dxa"/>
            <w:noWrap/>
            <w:hideMark/>
          </w:tcPr>
          <w:p w:rsidR="00EF1136" w:rsidRPr="000314C6" w:rsidRDefault="00EF1136" w:rsidP="000314C6">
            <w:pPr>
              <w:pStyle w:val="25"/>
              <w:rPr>
                <w:rFonts w:ascii="Times New Roman" w:hAnsi="Times New Roman"/>
                <w:bCs/>
                <w:sz w:val="24"/>
                <w:szCs w:val="24"/>
                <w:lang w:val="kk-KZ"/>
              </w:rPr>
            </w:pPr>
            <w:r w:rsidRPr="000314C6">
              <w:rPr>
                <w:rFonts w:ascii="Times New Roman" w:hAnsi="Times New Roman"/>
                <w:bCs/>
                <w:sz w:val="24"/>
                <w:szCs w:val="24"/>
              </w:rPr>
              <w:t>2012</w:t>
            </w:r>
            <w:r w:rsidRPr="000314C6">
              <w:rPr>
                <w:rFonts w:ascii="Times New Roman" w:hAnsi="Times New Roman"/>
                <w:bCs/>
                <w:sz w:val="24"/>
                <w:szCs w:val="24"/>
                <w:lang w:val="kk-KZ"/>
              </w:rPr>
              <w:t>ж</w:t>
            </w:r>
          </w:p>
        </w:tc>
        <w:tc>
          <w:tcPr>
            <w:tcW w:w="1701" w:type="dxa"/>
            <w:noWrap/>
            <w:hideMark/>
          </w:tcPr>
          <w:p w:rsidR="00EF1136" w:rsidRPr="000314C6" w:rsidRDefault="00EF1136" w:rsidP="000314C6">
            <w:pPr>
              <w:pStyle w:val="25"/>
              <w:rPr>
                <w:rFonts w:ascii="Times New Roman" w:hAnsi="Times New Roman"/>
                <w:bCs/>
                <w:sz w:val="24"/>
                <w:szCs w:val="24"/>
                <w:lang w:val="kk-KZ"/>
              </w:rPr>
            </w:pPr>
            <w:r w:rsidRPr="000314C6">
              <w:rPr>
                <w:rFonts w:ascii="Times New Roman" w:hAnsi="Times New Roman"/>
                <w:bCs/>
                <w:sz w:val="24"/>
                <w:szCs w:val="24"/>
              </w:rPr>
              <w:t>2013</w:t>
            </w:r>
            <w:r w:rsidRPr="000314C6">
              <w:rPr>
                <w:rFonts w:ascii="Times New Roman" w:hAnsi="Times New Roman"/>
                <w:bCs/>
                <w:sz w:val="24"/>
                <w:szCs w:val="24"/>
                <w:lang w:val="kk-KZ"/>
              </w:rPr>
              <w:t>ж</w:t>
            </w:r>
          </w:p>
        </w:tc>
        <w:tc>
          <w:tcPr>
            <w:tcW w:w="2126" w:type="dxa"/>
            <w:noWrap/>
            <w:hideMark/>
          </w:tcPr>
          <w:p w:rsidR="00EF1136" w:rsidRPr="000314C6" w:rsidRDefault="00EF1136" w:rsidP="000314C6">
            <w:pPr>
              <w:pStyle w:val="25"/>
              <w:rPr>
                <w:rFonts w:ascii="Times New Roman" w:hAnsi="Times New Roman"/>
                <w:bCs/>
                <w:sz w:val="24"/>
                <w:szCs w:val="24"/>
                <w:lang w:val="kk-KZ"/>
              </w:rPr>
            </w:pPr>
            <w:r w:rsidRPr="000314C6">
              <w:rPr>
                <w:rFonts w:ascii="Times New Roman" w:hAnsi="Times New Roman"/>
                <w:bCs/>
                <w:sz w:val="24"/>
                <w:szCs w:val="24"/>
              </w:rPr>
              <w:t>2014</w:t>
            </w:r>
            <w:r w:rsidRPr="000314C6">
              <w:rPr>
                <w:rFonts w:ascii="Times New Roman" w:hAnsi="Times New Roman"/>
                <w:bCs/>
                <w:sz w:val="24"/>
                <w:szCs w:val="24"/>
                <w:lang w:val="kk-KZ"/>
              </w:rPr>
              <w:t>ж</w:t>
            </w:r>
          </w:p>
        </w:tc>
      </w:tr>
      <w:tr w:rsidR="00EF1136" w:rsidRPr="000C6D81" w:rsidTr="00EF1136">
        <w:trPr>
          <w:trHeight w:val="300"/>
        </w:trPr>
        <w:tc>
          <w:tcPr>
            <w:tcW w:w="3369" w:type="dxa"/>
            <w:noWrap/>
            <w:vAlign w:val="center"/>
            <w:hideMark/>
          </w:tcPr>
          <w:p w:rsidR="00EF1136" w:rsidRPr="000C6D81" w:rsidRDefault="00EF1136" w:rsidP="00EF1136">
            <w:pPr>
              <w:ind w:left="-426" w:firstLine="710"/>
              <w:jc w:val="center"/>
              <w:rPr>
                <w:bCs/>
                <w:lang w:val="kk-KZ"/>
              </w:rPr>
            </w:pPr>
            <w:r w:rsidRPr="000C6D81">
              <w:rPr>
                <w:bCs/>
                <w:lang w:val="kk-KZ"/>
              </w:rPr>
              <w:t>Жүк тасымалданды</w:t>
            </w:r>
            <w:r w:rsidRPr="000C6D81">
              <w:rPr>
                <w:bCs/>
              </w:rPr>
              <w:t>, м</w:t>
            </w:r>
            <w:r w:rsidRPr="000C6D81">
              <w:rPr>
                <w:bCs/>
                <w:lang w:val="kk-KZ"/>
              </w:rPr>
              <w:t>ың</w:t>
            </w:r>
            <w:r w:rsidRPr="000C6D81">
              <w:rPr>
                <w:bCs/>
              </w:rPr>
              <w:t>. тонн</w:t>
            </w:r>
            <w:r w:rsidRPr="000C6D81">
              <w:rPr>
                <w:bCs/>
                <w:lang w:val="kk-KZ"/>
              </w:rPr>
              <w:t>а</w:t>
            </w:r>
          </w:p>
        </w:tc>
        <w:tc>
          <w:tcPr>
            <w:tcW w:w="1984" w:type="dxa"/>
            <w:noWrap/>
            <w:vAlign w:val="center"/>
            <w:hideMark/>
          </w:tcPr>
          <w:p w:rsidR="00EF1136" w:rsidRPr="000C6D81" w:rsidRDefault="00EF1136" w:rsidP="00EF1136">
            <w:pPr>
              <w:ind w:left="-426" w:firstLine="710"/>
              <w:jc w:val="center"/>
              <w:rPr>
                <w:lang w:val="kk-KZ"/>
              </w:rPr>
            </w:pPr>
            <w:r w:rsidRPr="000C6D81">
              <w:rPr>
                <w:lang w:val="kk-KZ"/>
              </w:rPr>
              <w:t>2128,5</w:t>
            </w:r>
          </w:p>
        </w:tc>
        <w:tc>
          <w:tcPr>
            <w:tcW w:w="1701" w:type="dxa"/>
            <w:noWrap/>
            <w:vAlign w:val="center"/>
            <w:hideMark/>
          </w:tcPr>
          <w:p w:rsidR="00EF1136" w:rsidRPr="000C6D81" w:rsidRDefault="00EF1136" w:rsidP="00EF1136">
            <w:pPr>
              <w:ind w:left="-426" w:firstLine="710"/>
              <w:jc w:val="center"/>
              <w:rPr>
                <w:lang w:val="kk-KZ"/>
              </w:rPr>
            </w:pPr>
            <w:r w:rsidRPr="000C6D81">
              <w:rPr>
                <w:lang w:val="kk-KZ"/>
              </w:rPr>
              <w:t>2303,9</w:t>
            </w:r>
          </w:p>
        </w:tc>
        <w:tc>
          <w:tcPr>
            <w:tcW w:w="2126" w:type="dxa"/>
            <w:noWrap/>
            <w:vAlign w:val="center"/>
            <w:hideMark/>
          </w:tcPr>
          <w:p w:rsidR="00EF1136" w:rsidRPr="000C6D81" w:rsidRDefault="00EF1136" w:rsidP="00EF1136">
            <w:pPr>
              <w:ind w:left="-426" w:firstLine="710"/>
              <w:jc w:val="center"/>
              <w:rPr>
                <w:lang w:val="kk-KZ"/>
              </w:rPr>
            </w:pPr>
            <w:r w:rsidRPr="000C6D81">
              <w:rPr>
                <w:lang w:val="kk-KZ"/>
              </w:rPr>
              <w:t>2515,1</w:t>
            </w:r>
          </w:p>
        </w:tc>
      </w:tr>
      <w:tr w:rsidR="00EF1136" w:rsidRPr="000C6D81" w:rsidTr="00EF1136">
        <w:trPr>
          <w:trHeight w:val="300"/>
        </w:trPr>
        <w:tc>
          <w:tcPr>
            <w:tcW w:w="3369" w:type="dxa"/>
            <w:noWrap/>
            <w:vAlign w:val="center"/>
            <w:hideMark/>
          </w:tcPr>
          <w:p w:rsidR="00EF1136" w:rsidRPr="000C6D81" w:rsidRDefault="00EF1136" w:rsidP="00EF1136">
            <w:pPr>
              <w:ind w:left="-426" w:firstLine="710"/>
              <w:jc w:val="center"/>
              <w:rPr>
                <w:bCs/>
                <w:lang w:val="kk-KZ"/>
              </w:rPr>
            </w:pPr>
            <w:r w:rsidRPr="000C6D81">
              <w:rPr>
                <w:bCs/>
                <w:lang w:val="kk-KZ"/>
              </w:rPr>
              <w:t>Жүк айналымы</w:t>
            </w:r>
            <w:r w:rsidRPr="000C6D81">
              <w:rPr>
                <w:bCs/>
              </w:rPr>
              <w:t xml:space="preserve">, млн. </w:t>
            </w:r>
            <w:r w:rsidRPr="000C6D81">
              <w:rPr>
                <w:bCs/>
                <w:lang w:val="kk-KZ"/>
              </w:rPr>
              <w:t>тоннашқ</w:t>
            </w:r>
          </w:p>
        </w:tc>
        <w:tc>
          <w:tcPr>
            <w:tcW w:w="1984" w:type="dxa"/>
            <w:noWrap/>
            <w:vAlign w:val="center"/>
            <w:hideMark/>
          </w:tcPr>
          <w:p w:rsidR="00EF1136" w:rsidRPr="000C6D81" w:rsidRDefault="00EF1136" w:rsidP="00EF1136">
            <w:pPr>
              <w:ind w:left="-426" w:firstLine="710"/>
              <w:jc w:val="center"/>
              <w:rPr>
                <w:lang w:val="kk-KZ"/>
              </w:rPr>
            </w:pPr>
            <w:r w:rsidRPr="000C6D81">
              <w:rPr>
                <w:lang w:val="kk-KZ"/>
              </w:rPr>
              <w:t>118,5</w:t>
            </w:r>
          </w:p>
        </w:tc>
        <w:tc>
          <w:tcPr>
            <w:tcW w:w="1701" w:type="dxa"/>
            <w:noWrap/>
            <w:vAlign w:val="center"/>
            <w:hideMark/>
          </w:tcPr>
          <w:p w:rsidR="00EF1136" w:rsidRPr="000C6D81" w:rsidRDefault="00EF1136" w:rsidP="00EF1136">
            <w:pPr>
              <w:ind w:left="-426" w:firstLine="710"/>
              <w:jc w:val="center"/>
              <w:rPr>
                <w:lang w:val="kk-KZ"/>
              </w:rPr>
            </w:pPr>
            <w:r w:rsidRPr="000C6D81">
              <w:rPr>
                <w:lang w:val="kk-KZ"/>
              </w:rPr>
              <w:t>126,7</w:t>
            </w:r>
          </w:p>
        </w:tc>
        <w:tc>
          <w:tcPr>
            <w:tcW w:w="2126" w:type="dxa"/>
            <w:noWrap/>
            <w:vAlign w:val="center"/>
            <w:hideMark/>
          </w:tcPr>
          <w:p w:rsidR="00EF1136" w:rsidRPr="000C6D81" w:rsidRDefault="00EF1136" w:rsidP="00EF1136">
            <w:pPr>
              <w:ind w:left="-426" w:firstLine="710"/>
              <w:jc w:val="center"/>
              <w:rPr>
                <w:lang w:val="kk-KZ"/>
              </w:rPr>
            </w:pPr>
            <w:r w:rsidRPr="000C6D81">
              <w:rPr>
                <w:lang w:val="kk-KZ"/>
              </w:rPr>
              <w:t>140,8</w:t>
            </w:r>
          </w:p>
        </w:tc>
      </w:tr>
      <w:tr w:rsidR="00EF1136" w:rsidRPr="000C6D81" w:rsidTr="00EF1136">
        <w:trPr>
          <w:trHeight w:val="300"/>
        </w:trPr>
        <w:tc>
          <w:tcPr>
            <w:tcW w:w="3369" w:type="dxa"/>
            <w:noWrap/>
            <w:vAlign w:val="center"/>
            <w:hideMark/>
          </w:tcPr>
          <w:p w:rsidR="00EF1136" w:rsidRPr="000C6D81" w:rsidRDefault="00EF1136" w:rsidP="00EF1136">
            <w:pPr>
              <w:ind w:left="-426" w:firstLine="710"/>
              <w:jc w:val="center"/>
              <w:rPr>
                <w:bCs/>
                <w:lang w:val="kk-KZ"/>
              </w:rPr>
            </w:pPr>
            <w:r w:rsidRPr="000C6D81">
              <w:rPr>
                <w:bCs/>
                <w:lang w:val="kk-KZ"/>
              </w:rPr>
              <w:t>Жолаушылар ттасымалданды</w:t>
            </w:r>
            <w:r w:rsidRPr="000C6D81">
              <w:rPr>
                <w:bCs/>
              </w:rPr>
              <w:t xml:space="preserve">, млн. </w:t>
            </w:r>
            <w:r w:rsidRPr="000C6D81">
              <w:rPr>
                <w:bCs/>
                <w:lang w:val="kk-KZ"/>
              </w:rPr>
              <w:t>адам</w:t>
            </w:r>
          </w:p>
        </w:tc>
        <w:tc>
          <w:tcPr>
            <w:tcW w:w="1984" w:type="dxa"/>
            <w:noWrap/>
            <w:vAlign w:val="center"/>
            <w:hideMark/>
          </w:tcPr>
          <w:p w:rsidR="00EF1136" w:rsidRPr="000C6D81" w:rsidRDefault="00EF1136" w:rsidP="00EF1136">
            <w:pPr>
              <w:ind w:left="-426" w:firstLine="710"/>
              <w:jc w:val="center"/>
              <w:rPr>
                <w:lang w:val="kk-KZ"/>
              </w:rPr>
            </w:pPr>
            <w:r w:rsidRPr="000C6D81">
              <w:rPr>
                <w:lang w:val="kk-KZ"/>
              </w:rPr>
              <w:t>34,3</w:t>
            </w:r>
          </w:p>
        </w:tc>
        <w:tc>
          <w:tcPr>
            <w:tcW w:w="1701" w:type="dxa"/>
            <w:noWrap/>
            <w:vAlign w:val="center"/>
            <w:hideMark/>
          </w:tcPr>
          <w:p w:rsidR="00EF1136" w:rsidRPr="000C6D81" w:rsidRDefault="00EF1136" w:rsidP="00EF1136">
            <w:pPr>
              <w:ind w:left="-426" w:firstLine="710"/>
              <w:jc w:val="center"/>
              <w:rPr>
                <w:lang w:val="kk-KZ"/>
              </w:rPr>
            </w:pPr>
            <w:r w:rsidRPr="000C6D81">
              <w:rPr>
                <w:lang w:val="kk-KZ"/>
              </w:rPr>
              <w:t>35,98</w:t>
            </w:r>
          </w:p>
        </w:tc>
        <w:tc>
          <w:tcPr>
            <w:tcW w:w="2126" w:type="dxa"/>
            <w:noWrap/>
            <w:vAlign w:val="center"/>
            <w:hideMark/>
          </w:tcPr>
          <w:p w:rsidR="00EF1136" w:rsidRPr="000C6D81" w:rsidRDefault="00EF1136" w:rsidP="00EF1136">
            <w:pPr>
              <w:ind w:left="-426" w:firstLine="710"/>
              <w:jc w:val="center"/>
              <w:rPr>
                <w:lang w:val="kk-KZ"/>
              </w:rPr>
            </w:pPr>
            <w:r w:rsidRPr="000C6D81">
              <w:rPr>
                <w:lang w:val="kk-KZ"/>
              </w:rPr>
              <w:t>36,1</w:t>
            </w:r>
          </w:p>
        </w:tc>
      </w:tr>
      <w:tr w:rsidR="00EF1136" w:rsidRPr="000C6D81" w:rsidTr="00EF1136">
        <w:trPr>
          <w:trHeight w:val="300"/>
        </w:trPr>
        <w:tc>
          <w:tcPr>
            <w:tcW w:w="3369" w:type="dxa"/>
            <w:noWrap/>
            <w:vAlign w:val="center"/>
            <w:hideMark/>
          </w:tcPr>
          <w:p w:rsidR="00EF1136" w:rsidRPr="000C6D81" w:rsidRDefault="00EF1136" w:rsidP="00EF1136">
            <w:pPr>
              <w:ind w:left="-426" w:firstLine="710"/>
              <w:jc w:val="center"/>
              <w:rPr>
                <w:bCs/>
                <w:lang w:val="kk-KZ"/>
              </w:rPr>
            </w:pPr>
            <w:r w:rsidRPr="000C6D81">
              <w:rPr>
                <w:bCs/>
                <w:lang w:val="kk-KZ"/>
              </w:rPr>
              <w:t>Жолаушылар айналымы</w:t>
            </w:r>
            <w:r w:rsidRPr="000C6D81">
              <w:rPr>
                <w:bCs/>
              </w:rPr>
              <w:t>, млн</w:t>
            </w:r>
            <w:r w:rsidRPr="000C6D81">
              <w:rPr>
                <w:bCs/>
                <w:lang w:val="kk-KZ"/>
              </w:rPr>
              <w:t>.</w:t>
            </w:r>
            <w:r w:rsidRPr="000C6D81">
              <w:rPr>
                <w:bCs/>
              </w:rPr>
              <w:t xml:space="preserve"> </w:t>
            </w:r>
            <w:r w:rsidRPr="000C6D81">
              <w:rPr>
                <w:bCs/>
                <w:lang w:val="kk-KZ"/>
              </w:rPr>
              <w:t>жшқ</w:t>
            </w:r>
          </w:p>
        </w:tc>
        <w:tc>
          <w:tcPr>
            <w:tcW w:w="1984" w:type="dxa"/>
            <w:noWrap/>
            <w:vAlign w:val="center"/>
            <w:hideMark/>
          </w:tcPr>
          <w:p w:rsidR="00EF1136" w:rsidRPr="000C6D81" w:rsidRDefault="00EF1136" w:rsidP="00EF1136">
            <w:pPr>
              <w:ind w:left="-426" w:firstLine="710"/>
              <w:jc w:val="center"/>
              <w:rPr>
                <w:lang w:val="kk-KZ"/>
              </w:rPr>
            </w:pPr>
            <w:r w:rsidRPr="000C6D81">
              <w:rPr>
                <w:lang w:val="kk-KZ"/>
              </w:rPr>
              <w:t>190,1</w:t>
            </w:r>
          </w:p>
        </w:tc>
        <w:tc>
          <w:tcPr>
            <w:tcW w:w="1701" w:type="dxa"/>
            <w:noWrap/>
            <w:vAlign w:val="center"/>
            <w:hideMark/>
          </w:tcPr>
          <w:p w:rsidR="00EF1136" w:rsidRPr="000C6D81" w:rsidRDefault="00EF1136" w:rsidP="00EF1136">
            <w:pPr>
              <w:ind w:left="-426" w:firstLine="710"/>
              <w:jc w:val="center"/>
              <w:rPr>
                <w:lang w:val="kk-KZ"/>
              </w:rPr>
            </w:pPr>
            <w:r w:rsidRPr="000C6D81">
              <w:rPr>
                <w:lang w:val="kk-KZ"/>
              </w:rPr>
              <w:t>222,8</w:t>
            </w:r>
          </w:p>
        </w:tc>
        <w:tc>
          <w:tcPr>
            <w:tcW w:w="2126" w:type="dxa"/>
            <w:noWrap/>
            <w:vAlign w:val="center"/>
            <w:hideMark/>
          </w:tcPr>
          <w:p w:rsidR="00EF1136" w:rsidRPr="000C6D81" w:rsidRDefault="00EF1136" w:rsidP="00EF1136">
            <w:pPr>
              <w:ind w:left="-426" w:firstLine="710"/>
              <w:jc w:val="center"/>
              <w:rPr>
                <w:lang w:val="kk-KZ"/>
              </w:rPr>
            </w:pPr>
            <w:r w:rsidRPr="000C6D81">
              <w:rPr>
                <w:lang w:val="kk-KZ"/>
              </w:rPr>
              <w:t>233,0</w:t>
            </w:r>
          </w:p>
        </w:tc>
      </w:tr>
    </w:tbl>
    <w:p w:rsidR="00EF1136" w:rsidRPr="000C6D81" w:rsidRDefault="00EF1136" w:rsidP="00EF1136">
      <w:pPr>
        <w:ind w:firstLine="709"/>
        <w:rPr>
          <w:lang w:val="kk-KZ"/>
        </w:rPr>
      </w:pPr>
    </w:p>
    <w:p w:rsidR="00EF1136" w:rsidRDefault="00EF1136" w:rsidP="00EF1136">
      <w:pPr>
        <w:pStyle w:val="34"/>
        <w:spacing w:after="0"/>
        <w:ind w:left="-426" w:firstLine="710"/>
        <w:rPr>
          <w:sz w:val="28"/>
          <w:szCs w:val="28"/>
          <w:lang w:val="kk-KZ"/>
        </w:rPr>
      </w:pPr>
      <w:r>
        <w:rPr>
          <w:sz w:val="28"/>
          <w:szCs w:val="28"/>
          <w:lang w:val="kk-KZ"/>
        </w:rPr>
        <w:t>Шардара</w:t>
      </w:r>
      <w:r w:rsidRPr="009568AB">
        <w:rPr>
          <w:sz w:val="28"/>
          <w:szCs w:val="28"/>
          <w:lang w:val="kk-KZ"/>
        </w:rPr>
        <w:t xml:space="preserve"> ауданының автомобиль  жолдарының жалпы автомобиль жолының ұзындағы </w:t>
      </w:r>
      <w:r>
        <w:rPr>
          <w:noProof/>
          <w:sz w:val="28"/>
          <w:szCs w:val="28"/>
          <w:lang w:val="kk-KZ"/>
        </w:rPr>
        <w:t>784,2</w:t>
      </w:r>
      <w:r w:rsidRPr="009568AB">
        <w:rPr>
          <w:noProof/>
          <w:sz w:val="28"/>
          <w:szCs w:val="28"/>
          <w:lang w:val="kk-KZ"/>
        </w:rPr>
        <w:t xml:space="preserve"> шақырымды құрайды.</w:t>
      </w:r>
      <w:r>
        <w:rPr>
          <w:noProof/>
          <w:sz w:val="28"/>
          <w:szCs w:val="28"/>
          <w:lang w:val="kk-KZ"/>
        </w:rPr>
        <w:t xml:space="preserve"> Оның ішінде</w:t>
      </w:r>
      <w:r w:rsidRPr="009568AB">
        <w:rPr>
          <w:noProof/>
          <w:sz w:val="28"/>
          <w:szCs w:val="28"/>
          <w:lang w:val="kk-KZ"/>
        </w:rPr>
        <w:t xml:space="preserve"> </w:t>
      </w:r>
      <w:r w:rsidRPr="009568AB">
        <w:rPr>
          <w:sz w:val="28"/>
          <w:szCs w:val="28"/>
          <w:lang w:val="kk-KZ"/>
        </w:rPr>
        <w:t>Республикалық маңызы</w:t>
      </w:r>
      <w:r>
        <w:rPr>
          <w:sz w:val="28"/>
          <w:szCs w:val="28"/>
          <w:lang w:val="kk-KZ"/>
        </w:rPr>
        <w:t xml:space="preserve"> бар жолдар жоқ,</w:t>
      </w:r>
      <w:r w:rsidRPr="009568AB">
        <w:rPr>
          <w:sz w:val="28"/>
          <w:szCs w:val="28"/>
          <w:lang w:val="kk-KZ"/>
        </w:rPr>
        <w:t xml:space="preserve"> облыстық маң</w:t>
      </w:r>
      <w:r>
        <w:rPr>
          <w:sz w:val="28"/>
          <w:szCs w:val="28"/>
          <w:lang w:val="kk-KZ"/>
        </w:rPr>
        <w:t>ызы бар жолдардың ұзындығы 235,2</w:t>
      </w:r>
      <w:r w:rsidRPr="009568AB">
        <w:rPr>
          <w:sz w:val="28"/>
          <w:szCs w:val="28"/>
          <w:lang w:val="kk-KZ"/>
        </w:rPr>
        <w:t xml:space="preserve"> шқ, аудандық маң</w:t>
      </w:r>
      <w:r>
        <w:rPr>
          <w:sz w:val="28"/>
          <w:szCs w:val="28"/>
          <w:lang w:val="kk-KZ"/>
        </w:rPr>
        <w:t>ызы бар жолдардың ұзындығы 44,73</w:t>
      </w:r>
      <w:r w:rsidRPr="009568AB">
        <w:rPr>
          <w:sz w:val="28"/>
          <w:szCs w:val="28"/>
          <w:lang w:val="kk-KZ"/>
        </w:rPr>
        <w:t xml:space="preserve"> шқ, елді м</w:t>
      </w:r>
      <w:r>
        <w:rPr>
          <w:sz w:val="28"/>
          <w:szCs w:val="28"/>
          <w:lang w:val="kk-KZ"/>
        </w:rPr>
        <w:t>екен көшелерінің ұзындығы 504,3</w:t>
      </w:r>
      <w:r w:rsidRPr="009568AB">
        <w:rPr>
          <w:sz w:val="28"/>
          <w:szCs w:val="28"/>
          <w:lang w:val="kk-KZ"/>
        </w:rPr>
        <w:t xml:space="preserve"> шқ.</w:t>
      </w:r>
      <w:r>
        <w:rPr>
          <w:sz w:val="28"/>
          <w:szCs w:val="28"/>
          <w:lang w:val="kk-KZ"/>
        </w:rPr>
        <w:t xml:space="preserve"> </w:t>
      </w:r>
    </w:p>
    <w:p w:rsidR="00EF1136" w:rsidRPr="009568AB" w:rsidRDefault="00EF1136" w:rsidP="00EF1136">
      <w:pPr>
        <w:pStyle w:val="34"/>
        <w:spacing w:after="0"/>
        <w:ind w:left="-426" w:firstLine="710"/>
        <w:rPr>
          <w:sz w:val="28"/>
          <w:szCs w:val="28"/>
          <w:lang w:val="kk-KZ"/>
        </w:rPr>
      </w:pPr>
      <w:r>
        <w:rPr>
          <w:sz w:val="28"/>
          <w:szCs w:val="28"/>
          <w:lang w:val="kk-KZ"/>
        </w:rPr>
        <w:t>Қатты жабындысы бар автомобиль жолдары –</w:t>
      </w:r>
      <w:r w:rsidRPr="00C60963">
        <w:rPr>
          <w:color w:val="FF0000"/>
          <w:sz w:val="28"/>
          <w:szCs w:val="28"/>
          <w:lang w:val="kk-KZ"/>
        </w:rPr>
        <w:t xml:space="preserve"> </w:t>
      </w:r>
      <w:r w:rsidRPr="006C2543">
        <w:rPr>
          <w:sz w:val="28"/>
          <w:szCs w:val="28"/>
          <w:lang w:val="kk-KZ"/>
        </w:rPr>
        <w:t>665,62</w:t>
      </w:r>
      <w:r>
        <w:rPr>
          <w:color w:val="FF0000"/>
          <w:sz w:val="28"/>
          <w:szCs w:val="28"/>
          <w:lang w:val="kk-KZ"/>
        </w:rPr>
        <w:t xml:space="preserve"> </w:t>
      </w:r>
      <w:r>
        <w:rPr>
          <w:sz w:val="28"/>
          <w:szCs w:val="28"/>
          <w:lang w:val="kk-KZ"/>
        </w:rPr>
        <w:t>шақырым.</w:t>
      </w:r>
      <w:r w:rsidRPr="009568AB">
        <w:rPr>
          <w:sz w:val="28"/>
          <w:szCs w:val="28"/>
          <w:lang w:val="kk-KZ"/>
        </w:rPr>
        <w:t xml:space="preserve"> </w:t>
      </w:r>
      <w:r>
        <w:rPr>
          <w:sz w:val="28"/>
          <w:szCs w:val="28"/>
          <w:lang w:val="kk-KZ"/>
        </w:rPr>
        <w:t>Оның ішінде облыстық маңызы бар автомобиль жолдары -214,2 шқ., аудандық маңыздағы автомобиль жолдары -40,23 шқ, көшелер мен ішкі жолдар-411,19 шқ.</w:t>
      </w:r>
    </w:p>
    <w:p w:rsidR="00EF1136" w:rsidRPr="00972CF4" w:rsidRDefault="00EF1136" w:rsidP="00EF1136">
      <w:pPr>
        <w:pStyle w:val="34"/>
        <w:spacing w:after="0"/>
        <w:ind w:left="-426" w:firstLine="710"/>
        <w:rPr>
          <w:sz w:val="28"/>
          <w:szCs w:val="28"/>
          <w:lang w:val="kk-KZ"/>
        </w:rPr>
      </w:pPr>
      <w:r w:rsidRPr="00972CF4">
        <w:rPr>
          <w:sz w:val="28"/>
          <w:szCs w:val="28"/>
          <w:lang w:val="kk-KZ"/>
        </w:rPr>
        <w:t xml:space="preserve">Аудан бойынша 2015 жылдың 1 қаңтарында жүргізілген талдау қорытындысына сәйкес аудан аумағындағы автомобиль жолдарының (784,2 шқ.) 147,7 шақырымы немесе 18,8 пайызы жақсы жағдайда, 140,4 шақырымы немесе 17,9 пайызы қанағаттанарлық жағдайда, 496,1 шақырымы немесе 63,3 пайызы қанағаттанғысыз жағдайда.  </w:t>
      </w:r>
    </w:p>
    <w:p w:rsidR="003F1716" w:rsidRPr="003F1716" w:rsidRDefault="00EF1136" w:rsidP="000C6D81">
      <w:pPr>
        <w:pStyle w:val="34"/>
        <w:spacing w:after="0"/>
        <w:ind w:left="-426" w:firstLine="710"/>
        <w:rPr>
          <w:sz w:val="28"/>
          <w:szCs w:val="28"/>
          <w:lang w:val="kk-KZ"/>
        </w:rPr>
      </w:pPr>
      <w:r w:rsidRPr="00DE26EA">
        <w:rPr>
          <w:sz w:val="28"/>
          <w:szCs w:val="28"/>
          <w:lang w:val="kk-KZ"/>
        </w:rPr>
        <w:t>2015 жылы жергілікті бюджет қаражаты есебінен 8,56 шақырым көшелер орта жөндеуден өтіп, 2,85 шақырым көшелерге тас төселді. Жалпы жөнделген көшелер ұзындығы 11,41 шақырымды құрады. Жыл соңында қанағаттанғысыз жағдайдағы автомобиль жолдарының</w:t>
      </w:r>
      <w:r>
        <w:rPr>
          <w:sz w:val="28"/>
          <w:szCs w:val="28"/>
          <w:lang w:val="kk-KZ"/>
        </w:rPr>
        <w:t xml:space="preserve"> ұзындығы 484,69 шақырымды құрап, қанағаттанғысыз жағдайдағы автомобиль жолдарының үлесі 61,8 пайыз болды. </w:t>
      </w:r>
      <w:r w:rsidRPr="00DE26EA">
        <w:rPr>
          <w:sz w:val="28"/>
          <w:szCs w:val="28"/>
          <w:lang w:val="kk-KZ"/>
        </w:rPr>
        <w:t xml:space="preserve"> </w:t>
      </w:r>
    </w:p>
    <w:p w:rsidR="000314C6" w:rsidRDefault="000314C6" w:rsidP="00EF1136">
      <w:pPr>
        <w:pStyle w:val="3"/>
        <w:spacing w:before="0"/>
        <w:ind w:firstLine="709"/>
        <w:rPr>
          <w:rFonts w:ascii="Times New Roman" w:hAnsi="Times New Roman"/>
          <w:sz w:val="28"/>
          <w:szCs w:val="28"/>
          <w:lang w:val="kk-KZ"/>
        </w:rPr>
      </w:pPr>
      <w:bookmarkStart w:id="51" w:name="_Toc432104870"/>
      <w:bookmarkStart w:id="52" w:name="_Toc436314377"/>
      <w:bookmarkStart w:id="53" w:name="_Toc431336039"/>
      <w:bookmarkEnd w:id="50"/>
    </w:p>
    <w:p w:rsidR="000314C6" w:rsidRDefault="000314C6" w:rsidP="000314C6">
      <w:pPr>
        <w:rPr>
          <w:lang w:val="kk-KZ"/>
        </w:rPr>
      </w:pPr>
    </w:p>
    <w:p w:rsidR="000314C6" w:rsidRPr="000314C6" w:rsidRDefault="000314C6" w:rsidP="000314C6">
      <w:pPr>
        <w:rPr>
          <w:lang w:val="kk-KZ"/>
        </w:rPr>
      </w:pPr>
    </w:p>
    <w:p w:rsidR="000314C6" w:rsidRDefault="000314C6" w:rsidP="00EF1136">
      <w:pPr>
        <w:pStyle w:val="3"/>
        <w:spacing w:before="0"/>
        <w:ind w:firstLine="709"/>
        <w:rPr>
          <w:rFonts w:ascii="Times New Roman" w:hAnsi="Times New Roman"/>
          <w:sz w:val="28"/>
          <w:szCs w:val="28"/>
          <w:lang w:val="kk-KZ"/>
        </w:rPr>
      </w:pPr>
    </w:p>
    <w:p w:rsidR="00EF1136" w:rsidRPr="001B1A13" w:rsidRDefault="00EF1136" w:rsidP="00EF1136">
      <w:pPr>
        <w:pStyle w:val="3"/>
        <w:spacing w:before="0"/>
        <w:ind w:firstLine="709"/>
        <w:rPr>
          <w:rFonts w:ascii="Times New Roman" w:hAnsi="Times New Roman"/>
          <w:sz w:val="28"/>
          <w:szCs w:val="28"/>
          <w:lang w:val="kk-KZ"/>
        </w:rPr>
      </w:pPr>
      <w:r w:rsidRPr="001B1A13">
        <w:rPr>
          <w:rFonts w:ascii="Times New Roman" w:hAnsi="Times New Roman"/>
          <w:sz w:val="28"/>
          <w:szCs w:val="28"/>
          <w:lang w:val="kk-KZ"/>
        </w:rPr>
        <w:t>Т</w:t>
      </w:r>
      <w:r w:rsidRPr="001B1A13">
        <w:rPr>
          <w:rFonts w:ascii="Times New Roman" w:hAnsi="Times New Roman"/>
          <w:sz w:val="28"/>
          <w:szCs w:val="28"/>
          <w:shd w:val="clear" w:color="auto" w:fill="FFFFFF"/>
          <w:lang w:val="kk-KZ"/>
        </w:rPr>
        <w:t>ұрғын үй-коммуналдық шаруашылық</w:t>
      </w:r>
      <w:bookmarkEnd w:id="51"/>
      <w:bookmarkEnd w:id="52"/>
      <w:r w:rsidRPr="001B1A13">
        <w:rPr>
          <w:rFonts w:ascii="Times New Roman" w:hAnsi="Times New Roman"/>
          <w:sz w:val="28"/>
          <w:szCs w:val="28"/>
          <w:lang w:val="kk-KZ"/>
        </w:rPr>
        <w:t xml:space="preserve"> </w:t>
      </w:r>
      <w:bookmarkEnd w:id="53"/>
    </w:p>
    <w:p w:rsidR="00EF1136" w:rsidRPr="001B1A13" w:rsidRDefault="00EF1136" w:rsidP="00EF1136">
      <w:pPr>
        <w:ind w:firstLine="709"/>
        <w:rPr>
          <w:b/>
          <w:sz w:val="28"/>
          <w:szCs w:val="28"/>
          <w:shd w:val="clear" w:color="auto" w:fill="FFFFFF"/>
          <w:lang w:val="kk-KZ"/>
        </w:rPr>
      </w:pPr>
      <w:r w:rsidRPr="001B1A13">
        <w:rPr>
          <w:b/>
          <w:sz w:val="28"/>
          <w:szCs w:val="28"/>
          <w:shd w:val="clear" w:color="auto" w:fill="FFFFFF"/>
          <w:lang w:val="kk-KZ"/>
        </w:rPr>
        <w:t>Сумен жабдықтау</w:t>
      </w:r>
    </w:p>
    <w:p w:rsidR="00EF1136" w:rsidRPr="00F5450A"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F5450A">
        <w:rPr>
          <w:rFonts w:ascii="Times New Roman" w:hAnsi="Times New Roman"/>
          <w:sz w:val="28"/>
          <w:szCs w:val="28"/>
          <w:lang w:val="kk-KZ"/>
        </w:rPr>
        <w:t>Аудан аумағындағы елді мекендер тұрғындарын ауыз сумен жабдықтау қызыметімен 2 мемлекеттік кәсіпорын  айналысады. Шардара қаласында тұрғындарға ауыз су берумен «Шардара коммуналсервис» МКК, ауылдық елді мекендерде «Шардара ауылсервис» МКК айналысады.</w:t>
      </w:r>
    </w:p>
    <w:p w:rsidR="00EF1136" w:rsidRPr="00F5450A"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F5450A">
        <w:rPr>
          <w:rFonts w:ascii="Times New Roman" w:hAnsi="Times New Roman"/>
          <w:sz w:val="28"/>
          <w:szCs w:val="28"/>
          <w:lang w:val="kk-KZ"/>
        </w:rPr>
        <w:t xml:space="preserve">Су жүргізетін имараттардың аудандағы саны 13 бірлік. Құбыр суын тұтынушы халықтың саны  66,5 мың адам. </w:t>
      </w:r>
    </w:p>
    <w:p w:rsidR="00EF1136" w:rsidRPr="00F5450A" w:rsidRDefault="00EF1136" w:rsidP="00EF1136">
      <w:pPr>
        <w:pStyle w:val="25"/>
        <w:jc w:val="both"/>
        <w:rPr>
          <w:rFonts w:ascii="Times New Roman" w:hAnsi="Times New Roman"/>
          <w:sz w:val="28"/>
          <w:szCs w:val="28"/>
          <w:lang w:val="kk-KZ"/>
        </w:rPr>
      </w:pPr>
      <w:r w:rsidRPr="00F5450A">
        <w:rPr>
          <w:rFonts w:ascii="Times New Roman" w:hAnsi="Times New Roman"/>
          <w:sz w:val="28"/>
          <w:szCs w:val="28"/>
          <w:lang w:val="kk-KZ"/>
        </w:rPr>
        <w:t xml:space="preserve">Аудандағы су құбыр тораптарының жалпы ұзындығы </w:t>
      </w:r>
      <w:r>
        <w:rPr>
          <w:rFonts w:ascii="Times New Roman" w:hAnsi="Times New Roman"/>
          <w:sz w:val="28"/>
          <w:szCs w:val="28"/>
          <w:lang w:val="kk-KZ"/>
        </w:rPr>
        <w:t>374,043</w:t>
      </w:r>
      <w:r w:rsidRPr="00F5450A">
        <w:rPr>
          <w:rFonts w:ascii="Times New Roman" w:hAnsi="Times New Roman"/>
          <w:sz w:val="28"/>
          <w:szCs w:val="28"/>
          <w:lang w:val="kk-KZ"/>
        </w:rPr>
        <w:t xml:space="preserve"> шқ, </w:t>
      </w:r>
      <w:r>
        <w:rPr>
          <w:rFonts w:ascii="Times New Roman" w:hAnsi="Times New Roman"/>
          <w:sz w:val="28"/>
          <w:szCs w:val="28"/>
          <w:lang w:val="kk-KZ"/>
        </w:rPr>
        <w:t xml:space="preserve">оның </w:t>
      </w:r>
      <w:r w:rsidRPr="00636DC0">
        <w:rPr>
          <w:rFonts w:ascii="Times New Roman" w:hAnsi="Times New Roman"/>
          <w:sz w:val="28"/>
          <w:szCs w:val="28"/>
          <w:lang w:val="kk-KZ"/>
        </w:rPr>
        <w:t>121</w:t>
      </w:r>
      <w:r>
        <w:rPr>
          <w:rFonts w:ascii="Times New Roman" w:hAnsi="Times New Roman"/>
          <w:color w:val="FF0000"/>
          <w:sz w:val="28"/>
          <w:szCs w:val="28"/>
          <w:lang w:val="kk-KZ"/>
        </w:rPr>
        <w:t xml:space="preserve"> </w:t>
      </w:r>
      <w:r w:rsidRPr="00F5450A">
        <w:rPr>
          <w:rFonts w:ascii="Times New Roman" w:hAnsi="Times New Roman"/>
          <w:sz w:val="28"/>
          <w:szCs w:val="28"/>
          <w:lang w:val="kk-KZ"/>
        </w:rPr>
        <w:t xml:space="preserve"> шқ ауыстыруды қажет етеді. </w:t>
      </w:r>
    </w:p>
    <w:p w:rsidR="00EF1136" w:rsidRPr="00A556BB" w:rsidRDefault="00EF1136" w:rsidP="00EF1136">
      <w:pPr>
        <w:pStyle w:val="ad"/>
        <w:spacing w:after="0"/>
        <w:ind w:firstLine="708"/>
        <w:rPr>
          <w:sz w:val="28"/>
          <w:szCs w:val="28"/>
          <w:lang w:val="kk-KZ"/>
        </w:rPr>
      </w:pPr>
      <w:r>
        <w:rPr>
          <w:sz w:val="28"/>
          <w:szCs w:val="28"/>
          <w:lang w:val="kk-KZ"/>
        </w:rPr>
        <w:tab/>
      </w:r>
      <w:r w:rsidRPr="00E92414">
        <w:rPr>
          <w:sz w:val="28"/>
          <w:szCs w:val="28"/>
          <w:lang w:val="sr-Cyrl-CS"/>
        </w:rPr>
        <w:t xml:space="preserve">Аудандағы 1 қала, 10 ауылдық округте жалпы 79,2 мыңға жуық халық тұрады. Оның ішінде 13 елді мекеннің халқы орталықтандырылған ауыз сумен қамтамасыз етілген. (66,5 мың адам, аудан тұрғындарының 84 пайызы). </w:t>
      </w:r>
      <w:r w:rsidRPr="00E92414">
        <w:rPr>
          <w:sz w:val="28"/>
          <w:szCs w:val="28"/>
          <w:lang w:val="kk-KZ"/>
        </w:rPr>
        <w:t>3 елді мекен (Жоласар, Баспанды, Айдаркөлқашар) ұңғыма суын (1,05 мың адам, немесе 1,3 пайызы), қалған 9 елді мекен (Ақберді, Бимырза, Бозой, Қуанқұдық, Пішентөбе, Қалғансыр, Құйған, Бағыскөл, Жаушықұм) тұрғындары құдық суын (1,29 мың адам, немесе 1,6 пайыз) тұтынады. Орталықтандырылған құбыр жүйесі жұмыс істейтін елді мекендердегі құбыр жүйесінің ұзындығы 374,03 шақырым, ұңғыма саны 17 бірлік, су мұнарасы саны 11 бірлік, су сақтау резервуарларының саны 21 бірлік,  сорғы стансаларының саны 13 бірлік.</w:t>
      </w:r>
    </w:p>
    <w:p w:rsidR="00EF1136" w:rsidRPr="003A498C" w:rsidRDefault="00EF1136" w:rsidP="00EF1136">
      <w:pPr>
        <w:pStyle w:val="aff4"/>
        <w:ind w:firstLine="708"/>
        <w:jc w:val="both"/>
        <w:rPr>
          <w:rFonts w:ascii="Times New Roman" w:hAnsi="Times New Roman"/>
          <w:sz w:val="28"/>
          <w:szCs w:val="28"/>
          <w:lang w:val="kk-KZ"/>
        </w:rPr>
      </w:pPr>
      <w:r w:rsidRPr="003A498C">
        <w:rPr>
          <w:rFonts w:ascii="Times New Roman" w:hAnsi="Times New Roman"/>
          <w:b/>
          <w:sz w:val="28"/>
          <w:szCs w:val="28"/>
          <w:lang w:val="kk-KZ"/>
        </w:rPr>
        <w:t>2014 жылы</w:t>
      </w:r>
      <w:r w:rsidRPr="003A498C">
        <w:rPr>
          <w:rFonts w:ascii="Times New Roman" w:hAnsi="Times New Roman"/>
          <w:sz w:val="28"/>
          <w:szCs w:val="28"/>
          <w:lang w:val="kk-KZ"/>
        </w:rPr>
        <w:t xml:space="preserve"> облыстық бюджет қаржысы есебінен Ақшеңгелді ауылдық округі, Егізқұм елді мекенін ауыз сумен қамт</w:t>
      </w:r>
      <w:r>
        <w:rPr>
          <w:rFonts w:ascii="Times New Roman" w:hAnsi="Times New Roman"/>
          <w:sz w:val="28"/>
          <w:szCs w:val="28"/>
          <w:lang w:val="kk-KZ"/>
        </w:rPr>
        <w:t xml:space="preserve">амасыз ету үшін 3 жұмыс  жобасы бойынша </w:t>
      </w:r>
      <w:r w:rsidRPr="00856AE7">
        <w:rPr>
          <w:rFonts w:ascii="Times New Roman" w:hAnsi="Times New Roman"/>
          <w:sz w:val="28"/>
          <w:szCs w:val="28"/>
          <w:lang w:val="kk-KZ"/>
        </w:rPr>
        <w:t>202 010,0 мың теңге бөлініп, 3 нысан</w:t>
      </w:r>
      <w:r>
        <w:rPr>
          <w:rFonts w:ascii="Times New Roman" w:hAnsi="Times New Roman"/>
          <w:b/>
          <w:sz w:val="28"/>
          <w:szCs w:val="28"/>
          <w:lang w:val="kk-KZ"/>
        </w:rPr>
        <w:t xml:space="preserve"> </w:t>
      </w:r>
      <w:r>
        <w:rPr>
          <w:rFonts w:ascii="Times New Roman" w:hAnsi="Times New Roman"/>
          <w:sz w:val="28"/>
          <w:szCs w:val="28"/>
          <w:lang w:val="kk-KZ"/>
        </w:rPr>
        <w:t>құрылысы жүргізілді.</w:t>
      </w:r>
    </w:p>
    <w:p w:rsidR="00EF1136" w:rsidRPr="003A498C" w:rsidRDefault="00EF1136" w:rsidP="00EF1136">
      <w:pPr>
        <w:pStyle w:val="aff4"/>
        <w:ind w:firstLine="708"/>
        <w:jc w:val="both"/>
        <w:rPr>
          <w:rFonts w:ascii="Times New Roman" w:hAnsi="Times New Roman"/>
          <w:sz w:val="28"/>
          <w:szCs w:val="28"/>
          <w:lang w:val="kk-KZ"/>
        </w:rPr>
      </w:pPr>
      <w:r w:rsidRPr="003A498C">
        <w:rPr>
          <w:rFonts w:ascii="Times New Roman" w:hAnsi="Times New Roman"/>
          <w:sz w:val="28"/>
          <w:szCs w:val="28"/>
          <w:lang w:val="kk-KZ"/>
        </w:rPr>
        <w:t xml:space="preserve">1. «ОҚО Шардара ауданы Ақшеңгелді ауыл округі Егізқұм елді мекенінің су өткізгіштер желілерінің құрылысы» нысанына - 73 554,0 мың </w:t>
      </w:r>
      <w:r w:rsidRPr="003A498C">
        <w:rPr>
          <w:rFonts w:ascii="Times New Roman" w:hAnsi="Times New Roman"/>
          <w:color w:val="000000"/>
          <w:sz w:val="28"/>
          <w:szCs w:val="28"/>
          <w:lang w:val="kk-KZ"/>
        </w:rPr>
        <w:t>теңге;</w:t>
      </w:r>
    </w:p>
    <w:p w:rsidR="00EF1136" w:rsidRPr="003A498C" w:rsidRDefault="00EF1136" w:rsidP="00EF1136">
      <w:pPr>
        <w:pStyle w:val="aff4"/>
        <w:ind w:firstLine="708"/>
        <w:jc w:val="both"/>
        <w:rPr>
          <w:rFonts w:ascii="Times New Roman" w:hAnsi="Times New Roman"/>
          <w:sz w:val="28"/>
          <w:szCs w:val="28"/>
          <w:lang w:val="kk-KZ"/>
        </w:rPr>
      </w:pPr>
      <w:r w:rsidRPr="003A498C">
        <w:rPr>
          <w:rFonts w:ascii="Times New Roman" w:hAnsi="Times New Roman"/>
          <w:sz w:val="28"/>
          <w:szCs w:val="28"/>
          <w:lang w:val="kk-KZ"/>
        </w:rPr>
        <w:t xml:space="preserve">2. «ОҚО Шардара ауданы Ақшеңгелді ауыл округі Егізқұм елді мекенін ауыз сумен қамтамасыз етуге тік ұңғыма құрылысы» нысанына - 71 458,0 мың </w:t>
      </w:r>
      <w:r w:rsidRPr="003A498C">
        <w:rPr>
          <w:rFonts w:ascii="Times New Roman" w:hAnsi="Times New Roman"/>
          <w:color w:val="000000"/>
          <w:sz w:val="28"/>
          <w:szCs w:val="28"/>
          <w:lang w:val="kk-KZ"/>
        </w:rPr>
        <w:t>теңге;</w:t>
      </w:r>
    </w:p>
    <w:p w:rsidR="00EF1136" w:rsidRPr="003A498C" w:rsidRDefault="00EF1136" w:rsidP="00EF1136">
      <w:pPr>
        <w:pStyle w:val="aff4"/>
        <w:ind w:firstLine="708"/>
        <w:jc w:val="both"/>
        <w:rPr>
          <w:rFonts w:ascii="Times New Roman" w:hAnsi="Times New Roman"/>
          <w:sz w:val="28"/>
          <w:szCs w:val="28"/>
          <w:lang w:val="kk-KZ"/>
        </w:rPr>
      </w:pPr>
      <w:r w:rsidRPr="003A498C">
        <w:rPr>
          <w:rFonts w:ascii="Times New Roman" w:hAnsi="Times New Roman"/>
          <w:color w:val="000000"/>
          <w:sz w:val="28"/>
          <w:szCs w:val="28"/>
          <w:lang w:val="kk-KZ"/>
        </w:rPr>
        <w:t xml:space="preserve">3. </w:t>
      </w:r>
      <w:r w:rsidRPr="003A498C">
        <w:rPr>
          <w:rFonts w:ascii="Times New Roman" w:hAnsi="Times New Roman"/>
          <w:sz w:val="28"/>
          <w:szCs w:val="28"/>
          <w:lang w:val="kk-KZ"/>
        </w:rPr>
        <w:t xml:space="preserve">«ОҚО Шардара ауданы Ақшеңгелді ауыл округі Егізқұм елді мекенін ауыз сумен қамтамасыз ету үшін керіосмостық қондырғының құрылысы» - 56 998,18 мың </w:t>
      </w:r>
      <w:r w:rsidRPr="003A498C">
        <w:rPr>
          <w:rFonts w:ascii="Times New Roman" w:hAnsi="Times New Roman"/>
          <w:color w:val="000000"/>
          <w:sz w:val="28"/>
          <w:szCs w:val="28"/>
          <w:lang w:val="kk-KZ"/>
        </w:rPr>
        <w:t>теңге;</w:t>
      </w:r>
    </w:p>
    <w:p w:rsidR="00EF1136" w:rsidRDefault="00EF1136" w:rsidP="00EF1136">
      <w:pPr>
        <w:pStyle w:val="aff4"/>
        <w:jc w:val="both"/>
        <w:rPr>
          <w:rFonts w:ascii="Times New Roman" w:hAnsi="Times New Roman"/>
          <w:sz w:val="28"/>
          <w:szCs w:val="28"/>
          <w:lang w:val="kk-KZ"/>
        </w:rPr>
      </w:pPr>
      <w:r w:rsidRPr="003A498C">
        <w:rPr>
          <w:rFonts w:ascii="Times New Roman" w:hAnsi="Times New Roman"/>
          <w:sz w:val="28"/>
          <w:szCs w:val="28"/>
          <w:lang w:val="kk-KZ"/>
        </w:rPr>
        <w:t xml:space="preserve"> </w:t>
      </w:r>
      <w:r>
        <w:rPr>
          <w:rFonts w:ascii="Times New Roman" w:hAnsi="Times New Roman"/>
          <w:sz w:val="28"/>
          <w:szCs w:val="28"/>
          <w:lang w:val="kk-KZ"/>
        </w:rPr>
        <w:tab/>
        <w:t xml:space="preserve">Одан бөлек жергілікті бюджеттен 2014 жылы 46 257,0 мың теңге бөлініп, оның 9000,0 мың теңгесі ауыз суды залаласыздандыруға, 19 797,0 мың теңгесі қалалық бас су торабы мен Жастар көшесі аралығындағы 2,07 шақырым магистральды су құбырын ауыстыруға, 5 300,0 мың теңгесі қалалық бас су торабын ағымдағы жөндеуге, 4000,0 ауылдық елді мекендердің бас су тораптарын ағымдағы жөндеуге, 8 160,0 мың теңгесі қалаішілік бағыттардағы су құбырларын ауыстыруға жұмсалды. </w:t>
      </w:r>
    </w:p>
    <w:p w:rsidR="00EF1136" w:rsidRPr="00856AE7" w:rsidRDefault="00EF1136" w:rsidP="00EF1136">
      <w:pPr>
        <w:pStyle w:val="af2"/>
        <w:ind w:firstLine="708"/>
        <w:jc w:val="both"/>
        <w:rPr>
          <w:b w:val="0"/>
          <w:szCs w:val="28"/>
          <w:lang w:val="kk-KZ"/>
        </w:rPr>
      </w:pPr>
      <w:r w:rsidRPr="00856AE7">
        <w:rPr>
          <w:b w:val="0"/>
          <w:szCs w:val="28"/>
          <w:lang w:val="kk-KZ"/>
        </w:rPr>
        <w:t>2015 жылы «Ақбұлақ» бағдарламасы аясы</w:t>
      </w:r>
      <w:r>
        <w:rPr>
          <w:b w:val="0"/>
          <w:szCs w:val="28"/>
          <w:lang w:val="kk-KZ"/>
        </w:rPr>
        <w:t>нда 2 нысан құрылысы жүргізілді</w:t>
      </w:r>
      <w:r w:rsidRPr="00856AE7">
        <w:rPr>
          <w:b w:val="0"/>
          <w:szCs w:val="28"/>
          <w:lang w:val="kk-KZ"/>
        </w:rPr>
        <w:t xml:space="preserve">.  </w:t>
      </w:r>
    </w:p>
    <w:p w:rsidR="00EF1136" w:rsidRPr="00856AE7" w:rsidRDefault="00EF1136" w:rsidP="00EF1136">
      <w:pPr>
        <w:pStyle w:val="af2"/>
        <w:ind w:firstLine="708"/>
        <w:jc w:val="both"/>
        <w:rPr>
          <w:b w:val="0"/>
          <w:szCs w:val="28"/>
          <w:lang w:val="kk-KZ"/>
        </w:rPr>
      </w:pPr>
      <w:r w:rsidRPr="00856AE7">
        <w:rPr>
          <w:b w:val="0"/>
          <w:szCs w:val="28"/>
          <w:lang w:val="kk-KZ"/>
        </w:rPr>
        <w:t>1. «Қоссейіт ауылының су өткізгіштер желілерінің құрылысы»  нысаны  Сметалық құны 174 419,0 мың теңге.</w:t>
      </w:r>
      <w:r w:rsidRPr="00856AE7">
        <w:rPr>
          <w:b w:val="0"/>
          <w:color w:val="FF0000"/>
          <w:szCs w:val="28"/>
          <w:lang w:val="kk-KZ"/>
        </w:rPr>
        <w:t xml:space="preserve"> </w:t>
      </w:r>
      <w:r w:rsidRPr="00856AE7">
        <w:rPr>
          <w:b w:val="0"/>
          <w:szCs w:val="28"/>
          <w:lang w:val="kk-KZ"/>
        </w:rPr>
        <w:t xml:space="preserve">2015 жылға қаралған қаржы 100 млн. теңге. Қаржыландыру көзі облыстық бюджет. Мердігер «Жер-Су-Жол-Сервис» ЖШС. </w:t>
      </w:r>
      <w:r>
        <w:rPr>
          <w:b w:val="0"/>
          <w:szCs w:val="28"/>
          <w:lang w:val="kk-KZ"/>
        </w:rPr>
        <w:t>Н</w:t>
      </w:r>
      <w:r w:rsidRPr="00856AE7">
        <w:rPr>
          <w:b w:val="0"/>
          <w:szCs w:val="28"/>
          <w:lang w:val="kk-KZ"/>
        </w:rPr>
        <w:t xml:space="preserve">ысан 2016 жылға өтпелі. 2015 жылға қаралған 100,0 млн.теңге толығымен игерілген. </w:t>
      </w:r>
    </w:p>
    <w:p w:rsidR="00EF1136" w:rsidRPr="00856AE7" w:rsidRDefault="00EF1136" w:rsidP="00EF1136">
      <w:pPr>
        <w:pStyle w:val="aff4"/>
        <w:jc w:val="both"/>
        <w:rPr>
          <w:rFonts w:ascii="Times New Roman" w:hAnsi="Times New Roman"/>
          <w:sz w:val="28"/>
          <w:szCs w:val="28"/>
          <w:lang w:val="kk-KZ"/>
        </w:rPr>
      </w:pPr>
      <w:r w:rsidRPr="00856AE7">
        <w:rPr>
          <w:rFonts w:ascii="Times New Roman" w:hAnsi="Times New Roman"/>
          <w:sz w:val="28"/>
          <w:szCs w:val="28"/>
          <w:lang w:val="kk-KZ"/>
        </w:rPr>
        <w:tab/>
        <w:t xml:space="preserve"> 2. «Қ.Тұрысбеков   ауылының  су өткізгіштер желілерінің құрылысы» нысаны. Сметалық құны 395 856,0 мың теңге.  2015 жылға қаралған қаржы 20 млн. теңге. қаржыландыру көзі облыстық бюджет. Мердігер «Ынтымақ құрылыс» ЖШС. Нысан 2016 жылға өтпелі.</w:t>
      </w:r>
    </w:p>
    <w:p w:rsidR="00EF1136" w:rsidRPr="00856AE7" w:rsidRDefault="00EF1136" w:rsidP="00EF1136">
      <w:pPr>
        <w:pStyle w:val="aff4"/>
        <w:ind w:firstLine="708"/>
        <w:jc w:val="both"/>
        <w:rPr>
          <w:rFonts w:ascii="Times New Roman" w:hAnsi="Times New Roman"/>
          <w:sz w:val="28"/>
          <w:szCs w:val="28"/>
          <w:lang w:val="kk-KZ"/>
        </w:rPr>
      </w:pPr>
      <w:r w:rsidRPr="00856AE7">
        <w:rPr>
          <w:rFonts w:ascii="Times New Roman" w:hAnsi="Times New Roman"/>
          <w:sz w:val="28"/>
          <w:szCs w:val="28"/>
          <w:lang w:val="kk-KZ"/>
        </w:rPr>
        <w:t>2016 жылы Қоссейіт және Қ.Тұрысбеков ауылының су өткізгіштер желілерінің құрылыстары аяқталып, пайдалануға тапсырылған жағдайда орталықтандырылған құбыр жүйесімен қамтылған халық</w:t>
      </w:r>
      <w:r>
        <w:rPr>
          <w:rFonts w:ascii="Times New Roman" w:hAnsi="Times New Roman"/>
          <w:sz w:val="28"/>
          <w:szCs w:val="28"/>
          <w:lang w:val="kk-KZ"/>
        </w:rPr>
        <w:t>тың үлесі аудан тұрғындарының 92</w:t>
      </w:r>
      <w:r w:rsidRPr="00856AE7">
        <w:rPr>
          <w:rFonts w:ascii="Times New Roman" w:hAnsi="Times New Roman"/>
          <w:sz w:val="28"/>
          <w:szCs w:val="28"/>
          <w:lang w:val="kk-KZ"/>
        </w:rPr>
        <w:t xml:space="preserve"> пайызын құрайтын болады.  </w:t>
      </w:r>
    </w:p>
    <w:p w:rsidR="00E22B21" w:rsidRPr="00A556BB" w:rsidRDefault="00EF1136" w:rsidP="000C6D81">
      <w:pPr>
        <w:pStyle w:val="aff4"/>
        <w:ind w:firstLine="708"/>
        <w:jc w:val="both"/>
        <w:rPr>
          <w:rFonts w:ascii="Times New Roman" w:hAnsi="Times New Roman"/>
          <w:sz w:val="28"/>
          <w:szCs w:val="28"/>
          <w:lang w:val="kk-KZ"/>
        </w:rPr>
      </w:pPr>
      <w:r w:rsidRPr="00A556BB">
        <w:rPr>
          <w:rFonts w:ascii="Times New Roman" w:hAnsi="Times New Roman"/>
          <w:sz w:val="28"/>
          <w:szCs w:val="28"/>
          <w:lang w:val="kk-KZ"/>
        </w:rPr>
        <w:t>2015 жылы жергілікті бюджеттен 36 176,0 мың теңге бөлініп, оның қала және аулдық елді мекендерге беріліп жатқан ауыз суды залалсыздандыруға</w:t>
      </w:r>
      <w:r w:rsidRPr="00A556BB">
        <w:rPr>
          <w:rFonts w:ascii="Times New Roman" w:hAnsi="Times New Roman"/>
          <w:b/>
          <w:sz w:val="28"/>
          <w:szCs w:val="28"/>
          <w:lang w:val="kk-KZ"/>
        </w:rPr>
        <w:t xml:space="preserve">  </w:t>
      </w:r>
      <w:r w:rsidRPr="00A556BB">
        <w:rPr>
          <w:rFonts w:ascii="Times New Roman" w:hAnsi="Times New Roman"/>
          <w:sz w:val="28"/>
          <w:szCs w:val="28"/>
          <w:lang w:val="kk-KZ"/>
        </w:rPr>
        <w:t>7000,0 мың теңге,</w:t>
      </w:r>
      <w:r w:rsidRPr="00A556BB">
        <w:rPr>
          <w:rFonts w:ascii="Times New Roman" w:hAnsi="Times New Roman"/>
          <w:b/>
          <w:sz w:val="28"/>
          <w:szCs w:val="28"/>
          <w:lang w:val="kk-KZ"/>
        </w:rPr>
        <w:t xml:space="preserve"> </w:t>
      </w:r>
      <w:r w:rsidRPr="00A556BB">
        <w:rPr>
          <w:rFonts w:ascii="Times New Roman" w:hAnsi="Times New Roman"/>
          <w:sz w:val="28"/>
          <w:szCs w:val="28"/>
          <w:lang w:val="kk-KZ"/>
        </w:rPr>
        <w:t xml:space="preserve">Шардара қаласында ХАУЗ-Кіші автостанция бағытындағы және Саттарханов-Әйтеке би көшелері бойындағы 2 шақырымнан астам су құбырларын ауыстыруға 10 807,0 мың теңге,  Достық елді мекенінде 1 бірлік ұңғыма қазуға 6 140,0 мың теңге, қалалық бас су торабын ағымдағы жөндеуге және резервке сорғы жасақтауға 8 229,0 мың теңге, аулдық елді мекендердегі бас су тораптарын жөндеуге 4 000,0 мың теңге. </w:t>
      </w:r>
    </w:p>
    <w:p w:rsidR="00EF1136" w:rsidRPr="009568AB" w:rsidRDefault="00EF1136" w:rsidP="00EF1136">
      <w:pPr>
        <w:ind w:firstLine="709"/>
        <w:rPr>
          <w:b/>
          <w:sz w:val="28"/>
          <w:szCs w:val="28"/>
          <w:lang w:val="kk-KZ"/>
        </w:rPr>
      </w:pPr>
      <w:r w:rsidRPr="009568AB">
        <w:rPr>
          <w:b/>
          <w:sz w:val="28"/>
          <w:szCs w:val="28"/>
          <w:lang w:val="kk-KZ"/>
        </w:rPr>
        <w:t>Су бұру</w:t>
      </w:r>
    </w:p>
    <w:p w:rsidR="00EF1136" w:rsidRPr="00A556BB" w:rsidRDefault="00EF1136" w:rsidP="00EF1136">
      <w:pPr>
        <w:shd w:val="clear" w:color="auto" w:fill="FFFFFF"/>
        <w:tabs>
          <w:tab w:val="left" w:pos="845"/>
        </w:tabs>
        <w:ind w:right="-2" w:firstLine="709"/>
        <w:jc w:val="both"/>
        <w:rPr>
          <w:bCs/>
          <w:sz w:val="28"/>
          <w:szCs w:val="28"/>
          <w:lang w:val="kk-KZ"/>
        </w:rPr>
      </w:pPr>
      <w:r w:rsidRPr="00A556BB">
        <w:rPr>
          <w:bCs/>
          <w:sz w:val="28"/>
          <w:szCs w:val="28"/>
          <w:lang w:val="kk-KZ"/>
        </w:rPr>
        <w:t xml:space="preserve">Ауданда су бұру желісінің жалпы ұзындығы 21,0 шақырымды құрайды. Су бұру желілері Шардара қаласында орналасқан. </w:t>
      </w:r>
    </w:p>
    <w:p w:rsidR="00EF1136" w:rsidRPr="00A556BB" w:rsidRDefault="00EF1136" w:rsidP="00EF1136">
      <w:pPr>
        <w:shd w:val="clear" w:color="auto" w:fill="FFFFFF"/>
        <w:tabs>
          <w:tab w:val="left" w:pos="845"/>
        </w:tabs>
        <w:ind w:firstLine="709"/>
        <w:jc w:val="both"/>
        <w:rPr>
          <w:iCs/>
          <w:sz w:val="28"/>
          <w:szCs w:val="28"/>
          <w:lang w:val="kk-KZ"/>
        </w:rPr>
      </w:pPr>
      <w:r w:rsidRPr="00A556BB">
        <w:rPr>
          <w:iCs/>
          <w:sz w:val="28"/>
          <w:szCs w:val="28"/>
          <w:lang w:val="kk-KZ"/>
        </w:rPr>
        <w:t xml:space="preserve"> «Шардара ауданы Шардара қаласының канализациялық имараттарының құрылысы және қанализация жүйелерін қайта құру (қайта өңдеу)» нысаны құрылысы  2013 жылы желтоқсан айында пайдалануға берілген. </w:t>
      </w:r>
    </w:p>
    <w:p w:rsidR="00430538" w:rsidRPr="003B3C49" w:rsidRDefault="00EF1136" w:rsidP="003B3C49">
      <w:pPr>
        <w:ind w:firstLine="708"/>
        <w:jc w:val="both"/>
        <w:rPr>
          <w:rFonts w:eastAsia="Calibri"/>
          <w:sz w:val="28"/>
          <w:szCs w:val="28"/>
          <w:lang w:val="kk-KZ"/>
        </w:rPr>
      </w:pPr>
      <w:r w:rsidRPr="001C448B">
        <w:rPr>
          <w:iCs/>
          <w:sz w:val="28"/>
          <w:szCs w:val="28"/>
          <w:lang w:val="kk-KZ"/>
        </w:rPr>
        <w:t>2015 жылы «</w:t>
      </w:r>
      <w:r w:rsidRPr="001C448B">
        <w:rPr>
          <w:rFonts w:eastAsia="Calibri"/>
          <w:sz w:val="28"/>
          <w:szCs w:val="28"/>
          <w:lang w:val="kk-KZ"/>
        </w:rPr>
        <w:t>ОҚО, Шардара қаласының жаңа қоғамдық орталығындағы кәріз жүйелері мен кәріз-насос стансасынын құрылысы</w:t>
      </w:r>
      <w:r w:rsidRPr="001C448B">
        <w:rPr>
          <w:sz w:val="28"/>
          <w:szCs w:val="28"/>
          <w:lang w:val="kk-KZ"/>
        </w:rPr>
        <w:t>» нысанының ЖСҚ сын әзірлеу және мем.сараптама қорытындысын алуға</w:t>
      </w:r>
      <w:r w:rsidRPr="001C448B">
        <w:rPr>
          <w:b/>
          <w:sz w:val="28"/>
          <w:szCs w:val="28"/>
          <w:lang w:val="kk-KZ"/>
        </w:rPr>
        <w:t xml:space="preserve"> </w:t>
      </w:r>
      <w:r w:rsidRPr="001C448B">
        <w:rPr>
          <w:sz w:val="28"/>
          <w:szCs w:val="28"/>
          <w:lang w:val="kk-KZ"/>
        </w:rPr>
        <w:t xml:space="preserve">аудандық бюджеттен 4 788,0 мың теңге бөлініп, оның 2 000,0 мың теңгесі игерілді. </w:t>
      </w:r>
      <w:r w:rsidRPr="001C448B">
        <w:rPr>
          <w:rFonts w:eastAsia="Calibri"/>
          <w:sz w:val="28"/>
          <w:szCs w:val="28"/>
          <w:lang w:val="kk-KZ"/>
        </w:rPr>
        <w:t>Жобалау жұмыстары 2016 жылға өтпелі.</w:t>
      </w:r>
    </w:p>
    <w:p w:rsidR="00EF1136" w:rsidRDefault="00EF1136" w:rsidP="00EF1136">
      <w:pPr>
        <w:ind w:firstLine="709"/>
        <w:rPr>
          <w:b/>
          <w:color w:val="000000"/>
          <w:sz w:val="28"/>
          <w:szCs w:val="28"/>
          <w:lang w:val="kk-KZ"/>
        </w:rPr>
      </w:pPr>
      <w:r w:rsidRPr="009568AB">
        <w:rPr>
          <w:b/>
          <w:color w:val="000000"/>
          <w:sz w:val="28"/>
          <w:szCs w:val="28"/>
          <w:lang w:val="kk-KZ"/>
        </w:rPr>
        <w:t>Жылумен қамтамасыз ету</w:t>
      </w:r>
    </w:p>
    <w:p w:rsidR="00EF1136" w:rsidRPr="00BC5E26" w:rsidRDefault="00EF1136" w:rsidP="00EF1136">
      <w:pPr>
        <w:ind w:firstLine="709"/>
        <w:jc w:val="both"/>
        <w:rPr>
          <w:color w:val="000000"/>
          <w:sz w:val="28"/>
          <w:szCs w:val="28"/>
          <w:lang w:val="kk-KZ"/>
        </w:rPr>
      </w:pPr>
      <w:r w:rsidRPr="00BC5E26">
        <w:rPr>
          <w:color w:val="000000"/>
          <w:sz w:val="28"/>
          <w:szCs w:val="28"/>
          <w:lang w:val="kk-KZ"/>
        </w:rPr>
        <w:t>Ауданда орталықтандырылған жылу қазандығы және жылу жүйелері  жоқ</w:t>
      </w:r>
      <w:r>
        <w:rPr>
          <w:color w:val="000000"/>
          <w:sz w:val="28"/>
          <w:szCs w:val="28"/>
          <w:lang w:val="kk-KZ"/>
        </w:rPr>
        <w:t>. Бюджеттік мекемелер және өзге де ғимараттар жекелеген жылу қазандықтарынан жылытылады.</w:t>
      </w:r>
    </w:p>
    <w:p w:rsidR="00EF1136" w:rsidRPr="001C448B" w:rsidRDefault="00EF1136" w:rsidP="00EF1136">
      <w:pPr>
        <w:pStyle w:val="aff4"/>
        <w:ind w:firstLine="708"/>
        <w:jc w:val="both"/>
        <w:rPr>
          <w:rFonts w:ascii="Times New Roman" w:hAnsi="Times New Roman"/>
          <w:b/>
          <w:sz w:val="28"/>
          <w:szCs w:val="28"/>
          <w:lang w:val="kk-KZ" w:eastAsia="ko-KR"/>
        </w:rPr>
      </w:pPr>
      <w:r w:rsidRPr="001C448B">
        <w:rPr>
          <w:rFonts w:ascii="Times New Roman" w:hAnsi="Times New Roman"/>
          <w:b/>
          <w:sz w:val="28"/>
          <w:szCs w:val="28"/>
          <w:lang w:val="kk-KZ" w:eastAsia="ko-KR"/>
        </w:rPr>
        <w:t xml:space="preserve">Білім беру нысандары бойынша </w:t>
      </w:r>
      <w:r w:rsidRPr="001C448B">
        <w:rPr>
          <w:rFonts w:ascii="Times New Roman" w:hAnsi="Times New Roman"/>
          <w:sz w:val="28"/>
          <w:szCs w:val="28"/>
          <w:lang w:val="kk-KZ"/>
        </w:rPr>
        <w:t xml:space="preserve">білім бөліміне қарасты 31 мектеп, 1 мектеп жанындағы интернат, 2 мектептен тыс мекеме, 13 мемлекеттік балабақшалар жұмыс істейді. Оның ішінде 5 мектеп, 1 мектептен тыс мекеме, 3 балабақша сұйық отынмен, ал 25 мектеп, 1 мектептен тыс мекеме, 9 балабақша қатты отынмен, 1 мектеп, 1 балабақша табиғи газбен жылытылады. </w:t>
      </w:r>
    </w:p>
    <w:p w:rsidR="00EF1136" w:rsidRPr="001C448B" w:rsidRDefault="00EF1136" w:rsidP="00EF1136">
      <w:pPr>
        <w:pStyle w:val="aff4"/>
        <w:ind w:firstLine="708"/>
        <w:jc w:val="both"/>
        <w:rPr>
          <w:rFonts w:ascii="Times New Roman" w:hAnsi="Times New Roman"/>
          <w:sz w:val="28"/>
          <w:szCs w:val="28"/>
          <w:lang w:val="kk-KZ"/>
        </w:rPr>
      </w:pPr>
      <w:r>
        <w:rPr>
          <w:rFonts w:ascii="Times New Roman" w:hAnsi="Times New Roman"/>
          <w:sz w:val="28"/>
          <w:szCs w:val="28"/>
          <w:lang w:val="kk-KZ"/>
        </w:rPr>
        <w:t>Білім беру нысандары бойынша</w:t>
      </w:r>
      <w:r w:rsidRPr="001C448B">
        <w:rPr>
          <w:rFonts w:ascii="Times New Roman" w:hAnsi="Times New Roman"/>
          <w:sz w:val="28"/>
          <w:szCs w:val="28"/>
          <w:lang w:val="kk-KZ"/>
        </w:rPr>
        <w:t xml:space="preserve"> қажетті 5235 тонна қатты отын</w:t>
      </w:r>
      <w:r>
        <w:rPr>
          <w:rFonts w:ascii="Times New Roman" w:hAnsi="Times New Roman"/>
          <w:sz w:val="28"/>
          <w:szCs w:val="28"/>
          <w:lang w:val="kk-KZ"/>
        </w:rPr>
        <w:t xml:space="preserve"> және </w:t>
      </w:r>
      <w:r w:rsidRPr="001C448B">
        <w:rPr>
          <w:rFonts w:ascii="Times New Roman" w:hAnsi="Times New Roman"/>
          <w:sz w:val="28"/>
          <w:szCs w:val="28"/>
          <w:lang w:val="kk-KZ"/>
        </w:rPr>
        <w:t xml:space="preserve"> 1122,4 тонна сұйық </w:t>
      </w:r>
      <w:r>
        <w:rPr>
          <w:rFonts w:ascii="Times New Roman" w:hAnsi="Times New Roman"/>
          <w:sz w:val="28"/>
          <w:szCs w:val="28"/>
          <w:lang w:val="kk-KZ"/>
        </w:rPr>
        <w:t xml:space="preserve"> отын</w:t>
      </w:r>
      <w:r w:rsidRPr="001C448B">
        <w:rPr>
          <w:rFonts w:ascii="Times New Roman" w:hAnsi="Times New Roman"/>
          <w:sz w:val="28"/>
          <w:szCs w:val="28"/>
          <w:lang w:val="kk-KZ"/>
        </w:rPr>
        <w:t xml:space="preserve"> толығымен</w:t>
      </w:r>
      <w:r>
        <w:rPr>
          <w:rFonts w:ascii="Times New Roman" w:hAnsi="Times New Roman"/>
          <w:sz w:val="28"/>
          <w:szCs w:val="28"/>
          <w:lang w:val="kk-KZ"/>
        </w:rPr>
        <w:t xml:space="preserve"> жеткізлген.</w:t>
      </w:r>
    </w:p>
    <w:p w:rsidR="00EF1136" w:rsidRPr="001C448B" w:rsidRDefault="00EF1136" w:rsidP="00EF1136">
      <w:pPr>
        <w:pStyle w:val="aff4"/>
        <w:ind w:firstLine="708"/>
        <w:jc w:val="both"/>
        <w:rPr>
          <w:rFonts w:ascii="Times New Roman" w:hAnsi="Times New Roman"/>
          <w:sz w:val="28"/>
          <w:szCs w:val="28"/>
          <w:lang w:val="kk-KZ"/>
        </w:rPr>
      </w:pPr>
      <w:r w:rsidRPr="001C448B">
        <w:rPr>
          <w:rFonts w:ascii="Times New Roman" w:hAnsi="Times New Roman"/>
          <w:b/>
          <w:sz w:val="28"/>
          <w:szCs w:val="28"/>
          <w:lang w:val="kk-KZ"/>
        </w:rPr>
        <w:t>Денсаулық сақтау нысандары бойынша</w:t>
      </w:r>
      <w:r w:rsidRPr="001C448B">
        <w:rPr>
          <w:rFonts w:ascii="Times New Roman" w:hAnsi="Times New Roman"/>
          <w:sz w:val="28"/>
          <w:szCs w:val="28"/>
          <w:lang w:val="kk-KZ"/>
        </w:rPr>
        <w:t xml:space="preserve"> Шардара аудандық орталық ауруханасына қарасты Қазақстан ау</w:t>
      </w:r>
      <w:r>
        <w:rPr>
          <w:rFonts w:ascii="Times New Roman" w:hAnsi="Times New Roman"/>
          <w:sz w:val="28"/>
          <w:szCs w:val="28"/>
          <w:lang w:val="kk-KZ"/>
        </w:rPr>
        <w:t>ылындағы ауруханаға қажетті</w:t>
      </w:r>
      <w:r w:rsidRPr="001C448B">
        <w:rPr>
          <w:rFonts w:ascii="Times New Roman" w:hAnsi="Times New Roman"/>
          <w:sz w:val="28"/>
          <w:szCs w:val="28"/>
          <w:lang w:val="kk-KZ"/>
        </w:rPr>
        <w:t xml:space="preserve"> 99,25 </w:t>
      </w:r>
      <w:r>
        <w:rPr>
          <w:rFonts w:ascii="Times New Roman" w:hAnsi="Times New Roman"/>
          <w:sz w:val="28"/>
          <w:szCs w:val="28"/>
          <w:lang w:val="kk-KZ"/>
        </w:rPr>
        <w:t>қатты отын, орталық ауруханаға қажетті 43,92 тонна</w:t>
      </w:r>
      <w:r w:rsidRPr="001C448B">
        <w:rPr>
          <w:rFonts w:ascii="Times New Roman" w:hAnsi="Times New Roman"/>
          <w:sz w:val="28"/>
          <w:szCs w:val="28"/>
          <w:lang w:val="kk-KZ"/>
        </w:rPr>
        <w:t xml:space="preserve"> </w:t>
      </w:r>
      <w:r>
        <w:rPr>
          <w:rFonts w:ascii="Times New Roman" w:hAnsi="Times New Roman"/>
          <w:sz w:val="28"/>
          <w:szCs w:val="28"/>
          <w:lang w:val="kk-KZ"/>
        </w:rPr>
        <w:t xml:space="preserve">сұйық отын </w:t>
      </w:r>
      <w:r w:rsidRPr="001C448B">
        <w:rPr>
          <w:rFonts w:ascii="Times New Roman" w:hAnsi="Times New Roman"/>
          <w:sz w:val="28"/>
          <w:szCs w:val="28"/>
          <w:lang w:val="kk-KZ"/>
        </w:rPr>
        <w:t>толық тасымалданды.</w:t>
      </w:r>
    </w:p>
    <w:p w:rsidR="00EF1136" w:rsidRPr="001C448B" w:rsidRDefault="00EF1136" w:rsidP="00EF1136">
      <w:pPr>
        <w:pStyle w:val="aff4"/>
        <w:jc w:val="both"/>
        <w:rPr>
          <w:rFonts w:ascii="Times New Roman" w:hAnsi="Times New Roman"/>
          <w:sz w:val="28"/>
          <w:szCs w:val="28"/>
          <w:lang w:val="kk-KZ"/>
        </w:rPr>
      </w:pPr>
      <w:r>
        <w:rPr>
          <w:rFonts w:ascii="Times New Roman" w:hAnsi="Times New Roman"/>
          <w:sz w:val="28"/>
          <w:szCs w:val="28"/>
          <w:lang w:val="kk-KZ"/>
        </w:rPr>
        <w:tab/>
      </w:r>
      <w:r w:rsidRPr="001C448B">
        <w:rPr>
          <w:rFonts w:ascii="Times New Roman" w:hAnsi="Times New Roman"/>
          <w:sz w:val="28"/>
          <w:szCs w:val="28"/>
          <w:lang w:val="kk-KZ"/>
        </w:rPr>
        <w:t>Шардара аудандық емханасы мен оған қарасты нысандарына жылу беру мау</w:t>
      </w:r>
      <w:r>
        <w:rPr>
          <w:rFonts w:ascii="Times New Roman" w:hAnsi="Times New Roman"/>
          <w:sz w:val="28"/>
          <w:szCs w:val="28"/>
          <w:lang w:val="kk-KZ"/>
        </w:rPr>
        <w:t>сымына 519,75 тонна қатты отын,</w:t>
      </w:r>
      <w:r w:rsidRPr="001C448B">
        <w:rPr>
          <w:rFonts w:ascii="Times New Roman" w:hAnsi="Times New Roman"/>
          <w:sz w:val="28"/>
          <w:szCs w:val="28"/>
          <w:lang w:val="kk-KZ"/>
        </w:rPr>
        <w:t xml:space="preserve"> 59 тонна сұй</w:t>
      </w:r>
      <w:r>
        <w:rPr>
          <w:rFonts w:ascii="Times New Roman" w:hAnsi="Times New Roman"/>
          <w:sz w:val="28"/>
          <w:szCs w:val="28"/>
          <w:lang w:val="kk-KZ"/>
        </w:rPr>
        <w:t>ық отын толық тасымалданған.</w:t>
      </w:r>
    </w:p>
    <w:p w:rsidR="00EF1136" w:rsidRPr="001C448B" w:rsidRDefault="00EF1136" w:rsidP="00EF1136">
      <w:pPr>
        <w:pStyle w:val="aff4"/>
        <w:ind w:firstLine="708"/>
        <w:jc w:val="both"/>
        <w:rPr>
          <w:rFonts w:ascii="Times New Roman" w:hAnsi="Times New Roman"/>
          <w:sz w:val="28"/>
          <w:szCs w:val="28"/>
          <w:lang w:val="kk-KZ"/>
        </w:rPr>
      </w:pPr>
      <w:r w:rsidRPr="001C448B">
        <w:rPr>
          <w:rFonts w:ascii="Times New Roman" w:hAnsi="Times New Roman"/>
          <w:b/>
          <w:sz w:val="28"/>
          <w:szCs w:val="28"/>
          <w:lang w:val="kk-KZ"/>
        </w:rPr>
        <w:t>Мәдениет саласы.</w:t>
      </w:r>
      <w:r w:rsidRPr="001C448B">
        <w:rPr>
          <w:rFonts w:ascii="Times New Roman" w:hAnsi="Times New Roman"/>
          <w:sz w:val="28"/>
          <w:szCs w:val="28"/>
          <w:lang w:val="kk-KZ"/>
        </w:rPr>
        <w:t xml:space="preserve"> Шардара аудандық мәдениет және тілдерді дамыту бөліміне қарасты  26 мәдениет нысаны бар. Оның ішінде 3 ауылдық мәдениет үйі  қатты отынмен жылытылса, қалғандары электроқазандықпен, электрокаллорифермен және электрлі қыздырғыштармен жылытылады. </w:t>
      </w:r>
    </w:p>
    <w:p w:rsidR="00EF1136" w:rsidRDefault="00EF1136" w:rsidP="00EF1136">
      <w:pPr>
        <w:pStyle w:val="aff4"/>
        <w:jc w:val="both"/>
        <w:rPr>
          <w:rFonts w:ascii="Times New Roman" w:hAnsi="Times New Roman"/>
          <w:sz w:val="28"/>
          <w:szCs w:val="28"/>
          <w:lang w:val="kk-KZ"/>
        </w:rPr>
      </w:pPr>
      <w:r w:rsidRPr="001C448B">
        <w:rPr>
          <w:rFonts w:ascii="Times New Roman" w:hAnsi="Times New Roman"/>
          <w:sz w:val="28"/>
          <w:szCs w:val="28"/>
          <w:lang w:val="kk-KZ"/>
        </w:rPr>
        <w:t>Мәдениет нысандары бойынша қажетті қатты отын 435 тонна</w:t>
      </w:r>
      <w:r>
        <w:rPr>
          <w:rFonts w:ascii="Times New Roman" w:hAnsi="Times New Roman"/>
          <w:sz w:val="28"/>
          <w:szCs w:val="28"/>
          <w:lang w:val="kk-KZ"/>
        </w:rPr>
        <w:t xml:space="preserve"> толығымен тасымалданған.</w:t>
      </w:r>
    </w:p>
    <w:p w:rsidR="00EF1136" w:rsidRPr="00BC5E26" w:rsidRDefault="00EF1136" w:rsidP="00EF1136">
      <w:pPr>
        <w:pStyle w:val="aff4"/>
        <w:jc w:val="both"/>
        <w:rPr>
          <w:rFonts w:ascii="Times New Roman" w:hAnsi="Times New Roman"/>
          <w:sz w:val="28"/>
          <w:szCs w:val="28"/>
          <w:lang w:val="kk-KZ"/>
        </w:rPr>
      </w:pPr>
      <w:r>
        <w:rPr>
          <w:b/>
          <w:sz w:val="27"/>
          <w:szCs w:val="27"/>
          <w:lang w:val="kk-KZ"/>
        </w:rPr>
        <w:tab/>
      </w:r>
      <w:r w:rsidRPr="00BC5E26">
        <w:rPr>
          <w:rFonts w:ascii="Times New Roman" w:hAnsi="Times New Roman"/>
          <w:b/>
          <w:sz w:val="28"/>
          <w:szCs w:val="28"/>
          <w:lang w:val="kk-KZ"/>
        </w:rPr>
        <w:t>Спорт саласы.</w:t>
      </w:r>
      <w:r w:rsidRPr="00BC5E26">
        <w:rPr>
          <w:rFonts w:ascii="Times New Roman" w:hAnsi="Times New Roman"/>
          <w:sz w:val="28"/>
          <w:szCs w:val="28"/>
          <w:lang w:val="kk-KZ"/>
        </w:rPr>
        <w:t xml:space="preserve"> Аудандық спорт  бөліміне қарасты спорттық нысандарда, №1 спорт мектебіне 2015-2016 жылға сұйық отынға қажеттілік 16 тонна анықталып,</w:t>
      </w:r>
      <w:r>
        <w:rPr>
          <w:rFonts w:ascii="Times New Roman" w:hAnsi="Times New Roman"/>
          <w:sz w:val="28"/>
          <w:szCs w:val="28"/>
          <w:lang w:val="kk-KZ"/>
        </w:rPr>
        <w:t xml:space="preserve"> толығымен тасымалданған.</w:t>
      </w:r>
    </w:p>
    <w:p w:rsidR="00EF1136" w:rsidRPr="003B3C49" w:rsidRDefault="00EF1136" w:rsidP="003B3C49">
      <w:pPr>
        <w:pStyle w:val="aff4"/>
        <w:jc w:val="both"/>
        <w:rPr>
          <w:rFonts w:ascii="Times New Roman" w:hAnsi="Times New Roman"/>
          <w:sz w:val="28"/>
          <w:szCs w:val="28"/>
          <w:lang w:val="kk-KZ"/>
        </w:rPr>
      </w:pPr>
      <w:r>
        <w:rPr>
          <w:rFonts w:ascii="Times New Roman" w:hAnsi="Times New Roman"/>
          <w:sz w:val="28"/>
          <w:szCs w:val="28"/>
          <w:lang w:val="kk-KZ"/>
        </w:rPr>
        <w:tab/>
        <w:t>Бүгінгі күнге бюджеттік мекемелерде жылу тұрақты, температуралық кестеге сай берілуде.</w:t>
      </w:r>
      <w:r w:rsidRPr="001C448B">
        <w:rPr>
          <w:rFonts w:ascii="Times New Roman" w:hAnsi="Times New Roman"/>
          <w:sz w:val="28"/>
          <w:szCs w:val="28"/>
          <w:lang w:val="kk-KZ"/>
        </w:rPr>
        <w:t xml:space="preserve"> </w:t>
      </w:r>
    </w:p>
    <w:p w:rsidR="00EF1136" w:rsidRPr="009568AB" w:rsidRDefault="00EF1136" w:rsidP="00EF1136">
      <w:pPr>
        <w:ind w:firstLine="709"/>
        <w:jc w:val="both"/>
        <w:rPr>
          <w:b/>
          <w:sz w:val="28"/>
          <w:szCs w:val="28"/>
          <w:shd w:val="clear" w:color="auto" w:fill="FFFFFF"/>
          <w:lang w:val="kk-KZ"/>
        </w:rPr>
      </w:pPr>
      <w:r w:rsidRPr="009568AB">
        <w:rPr>
          <w:b/>
          <w:sz w:val="28"/>
          <w:szCs w:val="28"/>
          <w:shd w:val="clear" w:color="auto" w:fill="FFFFFF"/>
          <w:lang w:val="kk-KZ"/>
        </w:rPr>
        <w:t>Газбен жабдықтау</w:t>
      </w:r>
    </w:p>
    <w:p w:rsidR="00EF1136" w:rsidRPr="00A556BB" w:rsidRDefault="00EF1136" w:rsidP="00EF1136">
      <w:pPr>
        <w:shd w:val="clear" w:color="auto" w:fill="FFFFFF"/>
        <w:tabs>
          <w:tab w:val="left" w:pos="845"/>
        </w:tabs>
        <w:ind w:right="-2" w:firstLine="709"/>
        <w:jc w:val="both"/>
        <w:rPr>
          <w:sz w:val="28"/>
          <w:szCs w:val="28"/>
          <w:lang w:val="kk-KZ"/>
        </w:rPr>
      </w:pPr>
      <w:r w:rsidRPr="00A556BB">
        <w:rPr>
          <w:sz w:val="28"/>
          <w:szCs w:val="28"/>
          <w:lang w:val="kk-KZ"/>
        </w:rPr>
        <w:t xml:space="preserve">2015 жылғы 1 қаңтардағы жағдай бойынша аудан аумағындағы 25 елді мекеннің 3 елді мекені табиғи газ көзіне қосылған. Бұл аудандағы елді мекендердің жалпы санының  12 %-ын құрайды. </w:t>
      </w:r>
    </w:p>
    <w:p w:rsidR="00EF1136" w:rsidRPr="00A556BB" w:rsidRDefault="00EF1136" w:rsidP="00EF1136">
      <w:pPr>
        <w:pStyle w:val="aff4"/>
        <w:ind w:firstLine="708"/>
        <w:jc w:val="both"/>
        <w:rPr>
          <w:rFonts w:ascii="Times New Roman" w:hAnsi="Times New Roman"/>
          <w:sz w:val="26"/>
          <w:szCs w:val="26"/>
          <w:lang w:val="kk-KZ"/>
        </w:rPr>
      </w:pPr>
      <w:r w:rsidRPr="00A556BB">
        <w:rPr>
          <w:rFonts w:ascii="Times New Roman" w:hAnsi="Times New Roman"/>
          <w:sz w:val="28"/>
          <w:szCs w:val="28"/>
          <w:lang w:val="kk-KZ"/>
        </w:rPr>
        <w:t xml:space="preserve">Аудандағы </w:t>
      </w:r>
      <w:r w:rsidRPr="00A556BB">
        <w:rPr>
          <w:rFonts w:ascii="Times New Roman" w:hAnsi="Times New Roman"/>
          <w:sz w:val="28"/>
          <w:szCs w:val="28"/>
          <w:shd w:val="clear" w:color="auto" w:fill="FFFFFF"/>
          <w:lang w:val="kk-KZ"/>
        </w:rPr>
        <w:t xml:space="preserve">газбен жабдықтау </w:t>
      </w:r>
      <w:r w:rsidRPr="00A556BB">
        <w:rPr>
          <w:rFonts w:ascii="Times New Roman" w:hAnsi="Times New Roman"/>
          <w:sz w:val="28"/>
          <w:szCs w:val="28"/>
          <w:lang w:val="kk-KZ"/>
        </w:rPr>
        <w:t xml:space="preserve">«Газли – Шымкент» газқұбыры есебінен жүзеге асырылуда. Ауданда  </w:t>
      </w:r>
      <w:r w:rsidRPr="00A556BB">
        <w:rPr>
          <w:rFonts w:ascii="Times New Roman" w:hAnsi="Times New Roman"/>
          <w:sz w:val="28"/>
          <w:szCs w:val="28"/>
          <w:shd w:val="clear" w:color="auto" w:fill="FFFFFF"/>
          <w:lang w:val="kk-KZ"/>
        </w:rPr>
        <w:t xml:space="preserve">газбен жабдықтау қызметіметімен </w:t>
      </w:r>
      <w:r w:rsidRPr="00A556BB">
        <w:rPr>
          <w:rFonts w:ascii="Times New Roman" w:hAnsi="Times New Roman"/>
          <w:sz w:val="28"/>
          <w:szCs w:val="28"/>
          <w:lang w:val="kk-KZ"/>
        </w:rPr>
        <w:t>«КазТрансГаз Аймақ» АҚ айналысады.</w:t>
      </w:r>
      <w:r w:rsidRPr="00A556BB">
        <w:rPr>
          <w:rFonts w:ascii="Times New Roman" w:hAnsi="Times New Roman"/>
          <w:sz w:val="26"/>
          <w:szCs w:val="26"/>
          <w:lang w:val="kk-KZ"/>
        </w:rPr>
        <w:t xml:space="preserve"> </w:t>
      </w:r>
    </w:p>
    <w:p w:rsidR="00EF1136" w:rsidRPr="000C6D81" w:rsidRDefault="00EF1136" w:rsidP="00EF1136">
      <w:pPr>
        <w:pStyle w:val="aff4"/>
        <w:ind w:firstLine="708"/>
        <w:jc w:val="both"/>
        <w:rPr>
          <w:rFonts w:ascii="Times New Roman" w:hAnsi="Times New Roman"/>
          <w:sz w:val="28"/>
          <w:szCs w:val="28"/>
          <w:lang w:val="kk-KZ"/>
        </w:rPr>
      </w:pPr>
      <w:r w:rsidRPr="000C6D81">
        <w:rPr>
          <w:rFonts w:ascii="Times New Roman" w:hAnsi="Times New Roman"/>
          <w:sz w:val="28"/>
          <w:szCs w:val="28"/>
          <w:lang w:val="kk-KZ"/>
        </w:rPr>
        <w:t>2015 жылы  елді мекендерді газдандыру бойынша облыстық бюджеттен 717,145 млн.теңге қаралып, 2 нысан құрылысы жүргізілуде. Олар:</w:t>
      </w:r>
    </w:p>
    <w:p w:rsidR="00EF1136" w:rsidRPr="003B3C49" w:rsidRDefault="00EF1136" w:rsidP="00EF1136">
      <w:pPr>
        <w:pStyle w:val="aff4"/>
        <w:ind w:firstLine="708"/>
        <w:jc w:val="both"/>
        <w:rPr>
          <w:rFonts w:ascii="Times New Roman" w:hAnsi="Times New Roman"/>
          <w:sz w:val="28"/>
          <w:szCs w:val="28"/>
          <w:lang w:val="kk-KZ"/>
        </w:rPr>
      </w:pPr>
      <w:r w:rsidRPr="003B3C49">
        <w:rPr>
          <w:rFonts w:ascii="Times New Roman" w:hAnsi="Times New Roman"/>
          <w:sz w:val="28"/>
          <w:szCs w:val="28"/>
          <w:lang w:val="kk-KZ"/>
        </w:rPr>
        <w:t>1.«ОҚО Шардара ауданы Қызылқұм, Сүткент, Ақ алтын, Егізқұм және Достық елді мекендерінде газ жеткізуші газ құбырының құрылысы» нысаны;(сметалық құны 1 521 933,0 мың теңге, 2015 жылға бөлінген қаржы 484 307,27 мың теңге)., толығымен игерілген. Нысан 2016 жылға өтпелі. Мердігер «АША-А» ЖШС. Қаржыландыру көзі облыстық бюджет.</w:t>
      </w:r>
    </w:p>
    <w:p w:rsidR="00EF1136" w:rsidRPr="000C6D81" w:rsidRDefault="00EF1136" w:rsidP="00EF1136">
      <w:pPr>
        <w:pStyle w:val="aff4"/>
        <w:ind w:firstLine="708"/>
        <w:jc w:val="both"/>
        <w:rPr>
          <w:rFonts w:ascii="Times New Roman" w:hAnsi="Times New Roman"/>
          <w:sz w:val="28"/>
          <w:szCs w:val="28"/>
          <w:lang w:val="kk-KZ"/>
        </w:rPr>
      </w:pPr>
      <w:r w:rsidRPr="003B3C49">
        <w:rPr>
          <w:rFonts w:ascii="Times New Roman" w:hAnsi="Times New Roman"/>
          <w:sz w:val="28"/>
          <w:szCs w:val="28"/>
          <w:lang w:val="kk-KZ"/>
        </w:rPr>
        <w:t>2. «ОҚО Шардара ауданы Көксу ауылының (орта қысымды газ өткізгішін) квартал ішіндегі газ жүйелерінің құрылысы» нысаны (сметалық құны 422 889,0 мың теңге) бойынша</w:t>
      </w:r>
      <w:r w:rsidRPr="003B3C49">
        <w:rPr>
          <w:rFonts w:ascii="Times New Roman" w:hAnsi="Times New Roman"/>
          <w:i/>
          <w:sz w:val="28"/>
          <w:szCs w:val="28"/>
          <w:lang w:val="kk-KZ"/>
        </w:rPr>
        <w:t xml:space="preserve"> </w:t>
      </w:r>
      <w:r w:rsidRPr="003B3C49">
        <w:rPr>
          <w:rFonts w:ascii="Times New Roman" w:hAnsi="Times New Roman"/>
          <w:sz w:val="28"/>
          <w:szCs w:val="28"/>
          <w:lang w:val="kk-KZ"/>
        </w:rPr>
        <w:t xml:space="preserve">2014 жылға 100 млн. теңге, 2015 жылға </w:t>
      </w:r>
      <w:r w:rsidRPr="003B3C49">
        <w:rPr>
          <w:rFonts w:ascii="Times New Roman" w:hAnsi="Times New Roman"/>
          <w:color w:val="000000"/>
          <w:sz w:val="28"/>
          <w:szCs w:val="28"/>
          <w:lang w:val="kk-KZ"/>
        </w:rPr>
        <w:t>239 049,72</w:t>
      </w:r>
      <w:r w:rsidRPr="003B3C49">
        <w:rPr>
          <w:rFonts w:ascii="Times New Roman" w:hAnsi="Times New Roman"/>
          <w:sz w:val="28"/>
          <w:szCs w:val="28"/>
          <w:lang w:val="kk-KZ"/>
        </w:rPr>
        <w:t xml:space="preserve"> мың теңге. Қаржыландыру көзі облыстық</w:t>
      </w:r>
      <w:r w:rsidRPr="000C6D81">
        <w:rPr>
          <w:rFonts w:ascii="Times New Roman" w:hAnsi="Times New Roman"/>
          <w:sz w:val="28"/>
          <w:szCs w:val="28"/>
          <w:lang w:val="kk-KZ"/>
        </w:rPr>
        <w:t xml:space="preserve"> бюджет. Мердігер</w:t>
      </w:r>
      <w:r w:rsidRPr="000C6D81">
        <w:rPr>
          <w:rFonts w:ascii="Times New Roman" w:hAnsi="Times New Roman"/>
          <w:b/>
          <w:sz w:val="28"/>
          <w:szCs w:val="28"/>
          <w:lang w:val="kk-KZ"/>
        </w:rPr>
        <w:t xml:space="preserve"> </w:t>
      </w:r>
      <w:r w:rsidRPr="000C6D81">
        <w:rPr>
          <w:rFonts w:ascii="Times New Roman" w:hAnsi="Times New Roman"/>
          <w:sz w:val="28"/>
          <w:szCs w:val="28"/>
          <w:lang w:val="kk-KZ"/>
        </w:rPr>
        <w:t xml:space="preserve"> «Жалғас-Құрылыс» ЖШС. Нысан 2016 жылға өтпелі. </w:t>
      </w:r>
    </w:p>
    <w:p w:rsidR="00EF1136" w:rsidRPr="003B3C49" w:rsidRDefault="00EF1136" w:rsidP="003B3C49">
      <w:pPr>
        <w:pStyle w:val="aff4"/>
        <w:ind w:firstLine="708"/>
        <w:jc w:val="both"/>
        <w:rPr>
          <w:rFonts w:ascii="Times New Roman" w:hAnsi="Times New Roman"/>
          <w:color w:val="FF0000"/>
          <w:sz w:val="28"/>
          <w:szCs w:val="28"/>
          <w:lang w:val="kk-KZ"/>
        </w:rPr>
      </w:pPr>
      <w:r w:rsidRPr="000C6D81">
        <w:rPr>
          <w:rFonts w:ascii="Times New Roman" w:hAnsi="Times New Roman"/>
          <w:sz w:val="28"/>
          <w:szCs w:val="28"/>
          <w:lang w:val="kk-KZ"/>
        </w:rPr>
        <w:t>2016 жылы осы жобалар іске асқан жағдайда 20 236 халық табиғи газбен қамтамсыз етуге мүмкіндік туады.</w:t>
      </w:r>
    </w:p>
    <w:p w:rsidR="00EF1136" w:rsidRDefault="00EF1136" w:rsidP="00EF1136">
      <w:pPr>
        <w:tabs>
          <w:tab w:val="left" w:pos="2280"/>
        </w:tabs>
        <w:ind w:firstLine="709"/>
        <w:jc w:val="both"/>
        <w:rPr>
          <w:b/>
          <w:sz w:val="28"/>
          <w:szCs w:val="28"/>
          <w:lang w:val="kk-KZ"/>
        </w:rPr>
      </w:pPr>
      <w:r w:rsidRPr="009568AB">
        <w:rPr>
          <w:b/>
          <w:sz w:val="28"/>
          <w:szCs w:val="28"/>
          <w:lang w:val="kk-KZ"/>
        </w:rPr>
        <w:t>Электрмен жабдықтау</w:t>
      </w:r>
    </w:p>
    <w:p w:rsidR="00EF1136" w:rsidRPr="00B87060"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 xml:space="preserve">Аудан бойынша 25 елді мекеннің 24 елді мекені электр энергиясымен қамтылған. 1 елді мекен (Бимырза) шекара заставасына қарасты дербес дизельді генератордан электр энергиясын алады. </w:t>
      </w:r>
    </w:p>
    <w:p w:rsidR="00EF1136" w:rsidRPr="00B87060"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 xml:space="preserve">Аудан аумағында электр энергиясын тасымалдап жеткізіп берумен «Оңтүстік Жарық Транзит» ЖШС-на қарасты Шардара электр желілері учаскесі және «Наурыз» СТК айналысады. </w:t>
      </w:r>
    </w:p>
    <w:p w:rsidR="00EF1136" w:rsidRPr="00B87060" w:rsidRDefault="00EF1136" w:rsidP="00EF1136">
      <w:pPr>
        <w:pStyle w:val="25"/>
        <w:jc w:val="both"/>
        <w:rPr>
          <w:rFonts w:ascii="Times New Roman" w:eastAsia="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Шардара электр желілері мекемесінің теңгерімінде жоғары кернеулі 439,67 шақырым электр желілері, төменгі кернеулі электр желісі 236,50 шақырымды құрайды. Электр желілерінің жалпы ұзындығы 676,17 шақырым. Электр энергиясын қабылдайтын және тарататын 189 КТП бар. Мекеменің бір күндік элек</w:t>
      </w:r>
      <w:r>
        <w:rPr>
          <w:rFonts w:ascii="Times New Roman" w:hAnsi="Times New Roman"/>
          <w:sz w:val="28"/>
          <w:szCs w:val="28"/>
          <w:lang w:val="kk-KZ"/>
        </w:rPr>
        <w:t>тр энергиясына орташа  қажеттілігі 8,9 МВт</w:t>
      </w:r>
      <w:r w:rsidRPr="00B87060">
        <w:rPr>
          <w:rFonts w:ascii="Times New Roman" w:hAnsi="Times New Roman"/>
          <w:sz w:val="28"/>
          <w:szCs w:val="28"/>
          <w:lang w:val="kk-KZ"/>
        </w:rPr>
        <w:t xml:space="preserve">/сағат. </w:t>
      </w:r>
    </w:p>
    <w:p w:rsidR="00EF1136" w:rsidRPr="00B87060"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 xml:space="preserve">Энергетика саласы бойынша 2015 жылы аудандық бюджет қаржысы есебінен әзірлеу жоспарланған 3 жобаның, 2 жобасы әзірленді, 1 жоба 2016 жылға өтпелі. </w:t>
      </w:r>
    </w:p>
    <w:p w:rsidR="00EF1136" w:rsidRPr="00B87060"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 xml:space="preserve">1. «ОҚО Шардара қаласы Жаңа тұрғын үй массивін электрлендіру құрылысы». Сметалық құны – 302792 мың теңге. Осы жоба бойынша Шардара қаласының бекітілген бас жоспарына сәйкес, жаңа тұрғын үй массивіндегі 1166 тұрғын үйді электрлендіру көзделген. </w:t>
      </w:r>
    </w:p>
    <w:p w:rsidR="00EF1136" w:rsidRPr="00B87060" w:rsidRDefault="00EF1136" w:rsidP="00EF1136">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2. «ОҚО Шардара ауданы Алатау батыр ауыл округіндегі жаңа тұрғын үй массивін электрлендіру құрылысы». Сметалық құны – 140 917 мың теңге. Осы жоба бойынша Алатау батыр ауыл округінің бекітілген бас жоспарына сәйкес, жаңа тұрғын үй массивіндегі 526 тұрғын үйді электрлендіру көзделген.</w:t>
      </w:r>
    </w:p>
    <w:p w:rsidR="00EF1136" w:rsidRPr="009568AB" w:rsidRDefault="00EF1136" w:rsidP="000C6D81">
      <w:pPr>
        <w:pStyle w:val="25"/>
        <w:jc w:val="both"/>
        <w:rPr>
          <w:rFonts w:ascii="Times New Roman" w:hAnsi="Times New Roman"/>
          <w:sz w:val="28"/>
          <w:szCs w:val="28"/>
          <w:lang w:val="kk-KZ"/>
        </w:rPr>
      </w:pPr>
      <w:r>
        <w:rPr>
          <w:rFonts w:ascii="Times New Roman" w:hAnsi="Times New Roman"/>
          <w:sz w:val="28"/>
          <w:szCs w:val="28"/>
          <w:lang w:val="kk-KZ"/>
        </w:rPr>
        <w:tab/>
      </w:r>
      <w:r w:rsidRPr="00B87060">
        <w:rPr>
          <w:rFonts w:ascii="Times New Roman" w:hAnsi="Times New Roman"/>
          <w:sz w:val="28"/>
          <w:szCs w:val="28"/>
          <w:lang w:val="kk-KZ"/>
        </w:rPr>
        <w:t>3. «ОҚО Шардара ауданы Достық а/о жаңа тұрғын үй массивін электрлендіру құрылысы». Жобалау жұмыстары 2016 жылға өтпелі. Осы жоба бойынша Достық ауыл округінің бекітілген бас жоспарына сәйкес, жаңа тұрғын үй массивіндегі 300 тұрғын үйді электрлендіру көзделген.</w:t>
      </w:r>
    </w:p>
    <w:p w:rsidR="00EF1136" w:rsidRPr="009568AB" w:rsidRDefault="00EF1136" w:rsidP="00EF1136">
      <w:pPr>
        <w:pStyle w:val="msobodytextindentcxsplast"/>
        <w:pBdr>
          <w:bottom w:val="single" w:sz="4" w:space="7" w:color="FFFFFF"/>
        </w:pBdr>
        <w:tabs>
          <w:tab w:val="left" w:pos="567"/>
        </w:tabs>
        <w:spacing w:before="0" w:beforeAutospacing="0" w:after="0" w:afterAutospacing="0"/>
        <w:ind w:firstLine="709"/>
        <w:contextualSpacing/>
        <w:jc w:val="both"/>
        <w:rPr>
          <w:rFonts w:eastAsia="Batang"/>
          <w:b/>
          <w:sz w:val="28"/>
          <w:szCs w:val="28"/>
          <w:lang w:val="kk-KZ" w:eastAsia="ko-KR"/>
        </w:rPr>
      </w:pPr>
      <w:r w:rsidRPr="009568AB">
        <w:rPr>
          <w:rFonts w:eastAsia="Batang"/>
          <w:b/>
          <w:sz w:val="28"/>
          <w:szCs w:val="28"/>
          <w:lang w:val="kk-KZ" w:eastAsia="ko-KR"/>
        </w:rPr>
        <w:t xml:space="preserve">Перспективалар: </w:t>
      </w:r>
    </w:p>
    <w:p w:rsidR="00EF1136" w:rsidRPr="009568AB" w:rsidRDefault="00EF1136" w:rsidP="00EF1136">
      <w:pPr>
        <w:pStyle w:val="msobodytextindentcxsplast"/>
        <w:pBdr>
          <w:bottom w:val="single" w:sz="4" w:space="7"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xml:space="preserve">- әлеуметтік инфрақұрылым нысандарын дамыту үшін мемлекеттік және жеке инвестицияларды тарту; </w:t>
      </w:r>
    </w:p>
    <w:p w:rsidR="00EF1136" w:rsidRPr="009568AB" w:rsidRDefault="00EF1136" w:rsidP="00EF1136">
      <w:pPr>
        <w:pStyle w:val="msobodytextindentcxsplast"/>
        <w:pBdr>
          <w:bottom w:val="single" w:sz="4" w:space="7" w:color="FFFFFF"/>
        </w:pBdr>
        <w:tabs>
          <w:tab w:val="left" w:pos="567"/>
        </w:tabs>
        <w:spacing w:before="0" w:beforeAutospacing="0" w:after="0" w:afterAutospacing="0"/>
        <w:ind w:firstLine="709"/>
        <w:contextualSpacing/>
        <w:jc w:val="both"/>
        <w:rPr>
          <w:sz w:val="28"/>
          <w:szCs w:val="28"/>
          <w:lang w:val="kk-KZ"/>
        </w:rPr>
      </w:pPr>
      <w:r w:rsidRPr="009568AB">
        <w:rPr>
          <w:rFonts w:eastAsia="Batang"/>
          <w:sz w:val="28"/>
          <w:szCs w:val="28"/>
          <w:lang w:val="kk-KZ" w:eastAsia="ko-KR"/>
        </w:rPr>
        <w:t xml:space="preserve">- өңірдегі </w:t>
      </w:r>
      <w:r w:rsidRPr="009568AB">
        <w:rPr>
          <w:sz w:val="28"/>
          <w:szCs w:val="28"/>
          <w:lang w:val="kk-KZ"/>
        </w:rPr>
        <w:t xml:space="preserve">экологиялық жағдайды жақсарту; </w:t>
      </w:r>
    </w:p>
    <w:p w:rsidR="00EF1136" w:rsidRPr="009568AB" w:rsidRDefault="00EF1136" w:rsidP="00EF1136">
      <w:pPr>
        <w:pStyle w:val="msobodytextindentcxsplast"/>
        <w:pBdr>
          <w:bottom w:val="single" w:sz="4" w:space="14"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сапалы коммуналдық қызметті ұсыну;</w:t>
      </w:r>
    </w:p>
    <w:p w:rsidR="00EF1136" w:rsidRPr="009568AB" w:rsidRDefault="00EF1136" w:rsidP="00EF1136">
      <w:pPr>
        <w:pStyle w:val="msobodytextindentcxsplast"/>
        <w:pBdr>
          <w:bottom w:val="single" w:sz="4" w:space="14"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xml:space="preserve">- инвесторларға шағын ГЭС пен жел </w:t>
      </w:r>
      <w:r w:rsidRPr="009568AB">
        <w:rPr>
          <w:sz w:val="28"/>
          <w:szCs w:val="28"/>
          <w:lang w:val="kk-KZ"/>
        </w:rPr>
        <w:t xml:space="preserve">электрстансаларын салуға мүмкіндік беретін салық </w:t>
      </w:r>
      <w:r w:rsidRPr="009568AB">
        <w:rPr>
          <w:rFonts w:eastAsia="Batang"/>
          <w:sz w:val="28"/>
          <w:szCs w:val="28"/>
          <w:lang w:val="kk-KZ" w:eastAsia="ko-KR"/>
        </w:rPr>
        <w:t xml:space="preserve">преференциясын ұсыну мәселелерін шешу; </w:t>
      </w:r>
    </w:p>
    <w:p w:rsidR="00EF1136" w:rsidRPr="009568AB" w:rsidRDefault="00EF1136" w:rsidP="00EF1136">
      <w:pPr>
        <w:pStyle w:val="msobodytextindentcxsplast"/>
        <w:pBdr>
          <w:bottom w:val="single" w:sz="4" w:space="14"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xml:space="preserve">- электр желілік нысандардың құрылысы; </w:t>
      </w:r>
    </w:p>
    <w:p w:rsidR="00801159" w:rsidRDefault="00EF1136" w:rsidP="00801159">
      <w:pPr>
        <w:pStyle w:val="msobodytextindentcxsplast"/>
        <w:pBdr>
          <w:bottom w:val="single" w:sz="4" w:space="14"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sz w:val="28"/>
          <w:szCs w:val="28"/>
          <w:lang w:val="kk-KZ"/>
        </w:rPr>
        <w:t xml:space="preserve">- </w:t>
      </w:r>
      <w:r w:rsidRPr="009568AB">
        <w:rPr>
          <w:rFonts w:eastAsia="Batang"/>
          <w:sz w:val="28"/>
          <w:szCs w:val="28"/>
          <w:lang w:val="kk-KZ" w:eastAsia="ko-KR"/>
        </w:rPr>
        <w:t xml:space="preserve">аралық стансалар трансформаторларына шамадан тыс күш түсу мәселесін шешу үшін республикалық бюджеттен қаржы бөліну қажет; </w:t>
      </w:r>
    </w:p>
    <w:p w:rsidR="00EF1136" w:rsidRPr="00801159" w:rsidRDefault="00EF1136" w:rsidP="00801159">
      <w:pPr>
        <w:pStyle w:val="msobodytextindentcxsplast"/>
        <w:pBdr>
          <w:bottom w:val="single" w:sz="4" w:space="14"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b/>
          <w:sz w:val="28"/>
          <w:szCs w:val="28"/>
        </w:rPr>
        <w:t>SWOT-</w:t>
      </w:r>
      <w:r w:rsidRPr="009568AB">
        <w:rPr>
          <w:b/>
          <w:sz w:val="28"/>
          <w:szCs w:val="28"/>
          <w:lang w:val="kk-KZ"/>
        </w:rPr>
        <w:t>талдау</w:t>
      </w:r>
      <w:r w:rsidRPr="009568AB">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5183"/>
      </w:tblGrid>
      <w:tr w:rsidR="00EF1136" w:rsidRPr="009568AB" w:rsidTr="00EF1136">
        <w:tc>
          <w:tcPr>
            <w:tcW w:w="2370" w:type="pct"/>
          </w:tcPr>
          <w:p w:rsidR="00EF1136" w:rsidRPr="000314C6" w:rsidRDefault="00EF1136" w:rsidP="00EF1136">
            <w:pPr>
              <w:ind w:left="567"/>
              <w:rPr>
                <w:b/>
                <w:sz w:val="26"/>
                <w:szCs w:val="26"/>
              </w:rPr>
            </w:pPr>
            <w:r w:rsidRPr="000314C6">
              <w:rPr>
                <w:b/>
                <w:sz w:val="26"/>
                <w:szCs w:val="26"/>
                <w:lang w:val="kk-KZ"/>
              </w:rPr>
              <w:t>Күшті жақтары</w:t>
            </w:r>
            <w:r w:rsidRPr="000314C6">
              <w:rPr>
                <w:b/>
                <w:sz w:val="26"/>
                <w:szCs w:val="26"/>
              </w:rPr>
              <w:t xml:space="preserve"> (S):</w:t>
            </w:r>
          </w:p>
          <w:p w:rsidR="00EF1136" w:rsidRPr="000314C6" w:rsidRDefault="00EF1136" w:rsidP="003046B8">
            <w:pPr>
              <w:numPr>
                <w:ilvl w:val="0"/>
                <w:numId w:val="31"/>
              </w:numPr>
              <w:tabs>
                <w:tab w:val="left" w:pos="567"/>
              </w:tabs>
              <w:ind w:left="0" w:firstLine="284"/>
              <w:jc w:val="both"/>
              <w:rPr>
                <w:sz w:val="26"/>
                <w:szCs w:val="26"/>
              </w:rPr>
            </w:pPr>
            <w:r w:rsidRPr="000314C6">
              <w:rPr>
                <w:sz w:val="26"/>
                <w:szCs w:val="26"/>
                <w:lang w:val="kk-KZ"/>
              </w:rPr>
              <w:t xml:space="preserve">Оңтайлы географиялық орналасу </w:t>
            </w:r>
            <w:r w:rsidRPr="000314C6">
              <w:rPr>
                <w:sz w:val="26"/>
                <w:szCs w:val="26"/>
              </w:rPr>
              <w:t xml:space="preserve">– </w:t>
            </w:r>
            <w:r w:rsidRPr="000314C6">
              <w:rPr>
                <w:sz w:val="26"/>
                <w:szCs w:val="26"/>
                <w:lang w:val="kk-KZ"/>
              </w:rPr>
              <w:t>ауылшаруашылық өнімінің ірі нарықтарына жақын орналасу;</w:t>
            </w:r>
          </w:p>
          <w:p w:rsidR="00EF1136" w:rsidRPr="000314C6" w:rsidRDefault="00EF1136" w:rsidP="003046B8">
            <w:pPr>
              <w:numPr>
                <w:ilvl w:val="0"/>
                <w:numId w:val="31"/>
              </w:numPr>
              <w:tabs>
                <w:tab w:val="left" w:pos="567"/>
              </w:tabs>
              <w:ind w:left="0" w:firstLine="284"/>
              <w:jc w:val="both"/>
              <w:rPr>
                <w:sz w:val="26"/>
                <w:szCs w:val="26"/>
              </w:rPr>
            </w:pPr>
            <w:r w:rsidRPr="000314C6">
              <w:rPr>
                <w:sz w:val="26"/>
                <w:szCs w:val="26"/>
                <w:lang w:val="kk-KZ"/>
              </w:rPr>
              <w:t>Көліктік инфрақұрылымның дамығандығы</w:t>
            </w:r>
            <w:r w:rsidRPr="000314C6">
              <w:rPr>
                <w:sz w:val="26"/>
                <w:szCs w:val="26"/>
              </w:rPr>
              <w:t>;</w:t>
            </w:r>
          </w:p>
          <w:p w:rsidR="00EF1136" w:rsidRPr="000314C6" w:rsidRDefault="00EF1136" w:rsidP="003046B8">
            <w:pPr>
              <w:numPr>
                <w:ilvl w:val="0"/>
                <w:numId w:val="31"/>
              </w:numPr>
              <w:tabs>
                <w:tab w:val="left" w:pos="567"/>
              </w:tabs>
              <w:ind w:left="0" w:firstLine="284"/>
              <w:jc w:val="both"/>
              <w:rPr>
                <w:sz w:val="26"/>
                <w:szCs w:val="26"/>
              </w:rPr>
            </w:pPr>
            <w:r w:rsidRPr="000314C6">
              <w:rPr>
                <w:sz w:val="26"/>
                <w:szCs w:val="26"/>
                <w:lang w:val="kk-KZ"/>
              </w:rPr>
              <w:t>Елді мекендерді орталықтандырылған газбен қамтамасыз етудің жоғары деңгейі</w:t>
            </w:r>
            <w:r w:rsidRPr="000314C6">
              <w:rPr>
                <w:sz w:val="26"/>
                <w:szCs w:val="26"/>
              </w:rPr>
              <w:t>;</w:t>
            </w:r>
          </w:p>
          <w:p w:rsidR="00EF1136" w:rsidRPr="000314C6" w:rsidRDefault="00EF1136" w:rsidP="003046B8">
            <w:pPr>
              <w:numPr>
                <w:ilvl w:val="0"/>
                <w:numId w:val="31"/>
              </w:numPr>
              <w:tabs>
                <w:tab w:val="left" w:pos="567"/>
              </w:tabs>
              <w:ind w:left="0" w:firstLine="284"/>
              <w:jc w:val="both"/>
              <w:rPr>
                <w:sz w:val="26"/>
                <w:szCs w:val="26"/>
              </w:rPr>
            </w:pPr>
            <w:r w:rsidRPr="000314C6">
              <w:rPr>
                <w:sz w:val="26"/>
                <w:szCs w:val="26"/>
                <w:lang w:val="kk-KZ"/>
              </w:rPr>
              <w:t>Ақпараттық қоғамның дамуы</w:t>
            </w:r>
            <w:r w:rsidRPr="000314C6">
              <w:rPr>
                <w:sz w:val="26"/>
                <w:szCs w:val="26"/>
              </w:rPr>
              <w:t>.</w:t>
            </w:r>
          </w:p>
        </w:tc>
        <w:tc>
          <w:tcPr>
            <w:tcW w:w="2630" w:type="pct"/>
          </w:tcPr>
          <w:p w:rsidR="00EF1136" w:rsidRPr="000314C6" w:rsidRDefault="00EF1136" w:rsidP="00EF1136">
            <w:pPr>
              <w:ind w:left="567"/>
              <w:rPr>
                <w:b/>
                <w:sz w:val="26"/>
                <w:szCs w:val="26"/>
              </w:rPr>
            </w:pPr>
            <w:r w:rsidRPr="000314C6">
              <w:rPr>
                <w:b/>
                <w:sz w:val="26"/>
                <w:szCs w:val="26"/>
                <w:lang w:val="kk-KZ"/>
              </w:rPr>
              <w:t>Мүмкіндіктер</w:t>
            </w:r>
            <w:r w:rsidRPr="000314C6">
              <w:rPr>
                <w:b/>
                <w:sz w:val="26"/>
                <w:szCs w:val="26"/>
              </w:rPr>
              <w:t xml:space="preserve"> (O):</w:t>
            </w:r>
          </w:p>
          <w:p w:rsidR="00EF1136" w:rsidRPr="000314C6" w:rsidRDefault="00EF1136" w:rsidP="003046B8">
            <w:pPr>
              <w:numPr>
                <w:ilvl w:val="0"/>
                <w:numId w:val="32"/>
              </w:numPr>
              <w:tabs>
                <w:tab w:val="left" w:pos="566"/>
              </w:tabs>
              <w:ind w:left="0" w:firstLine="283"/>
              <w:jc w:val="both"/>
              <w:rPr>
                <w:sz w:val="26"/>
                <w:szCs w:val="26"/>
              </w:rPr>
            </w:pPr>
            <w:r w:rsidRPr="000314C6">
              <w:rPr>
                <w:sz w:val="26"/>
                <w:szCs w:val="26"/>
                <w:lang w:val="kk-KZ"/>
              </w:rPr>
              <w:t>Ауданда сауда-көліктік – логистикалық орталықтың құрылуы.</w:t>
            </w:r>
          </w:p>
          <w:p w:rsidR="00EF1136" w:rsidRPr="000314C6" w:rsidRDefault="00EF1136" w:rsidP="003046B8">
            <w:pPr>
              <w:numPr>
                <w:ilvl w:val="0"/>
                <w:numId w:val="32"/>
              </w:numPr>
              <w:tabs>
                <w:tab w:val="left" w:pos="566"/>
              </w:tabs>
              <w:ind w:left="0" w:firstLine="283"/>
              <w:jc w:val="both"/>
              <w:rPr>
                <w:sz w:val="26"/>
                <w:szCs w:val="26"/>
              </w:rPr>
            </w:pPr>
            <w:r w:rsidRPr="000314C6">
              <w:rPr>
                <w:sz w:val="26"/>
                <w:szCs w:val="26"/>
                <w:lang w:val="kk-KZ"/>
              </w:rPr>
              <w:t>Энергия тиімділігін арттыру</w:t>
            </w:r>
            <w:r w:rsidRPr="000314C6">
              <w:rPr>
                <w:sz w:val="26"/>
                <w:szCs w:val="26"/>
              </w:rPr>
              <w:t>;</w:t>
            </w:r>
          </w:p>
          <w:p w:rsidR="00EF1136" w:rsidRPr="000314C6" w:rsidRDefault="00EF1136" w:rsidP="003046B8">
            <w:pPr>
              <w:numPr>
                <w:ilvl w:val="0"/>
                <w:numId w:val="32"/>
              </w:numPr>
              <w:tabs>
                <w:tab w:val="left" w:pos="566"/>
              </w:tabs>
              <w:ind w:left="0" w:firstLine="283"/>
              <w:jc w:val="both"/>
              <w:rPr>
                <w:sz w:val="26"/>
                <w:szCs w:val="26"/>
              </w:rPr>
            </w:pPr>
            <w:r w:rsidRPr="000314C6">
              <w:rPr>
                <w:sz w:val="26"/>
                <w:szCs w:val="26"/>
                <w:lang w:val="kk-KZ"/>
              </w:rPr>
              <w:t>Инженерлік инфрақұрылымды жаңарту және қалпына келтіру</w:t>
            </w:r>
            <w:r w:rsidRPr="000314C6">
              <w:rPr>
                <w:sz w:val="26"/>
                <w:szCs w:val="26"/>
              </w:rPr>
              <w:t>;</w:t>
            </w:r>
          </w:p>
          <w:p w:rsidR="00EF1136" w:rsidRPr="000314C6" w:rsidRDefault="00EF1136" w:rsidP="003046B8">
            <w:pPr>
              <w:numPr>
                <w:ilvl w:val="0"/>
                <w:numId w:val="32"/>
              </w:numPr>
              <w:tabs>
                <w:tab w:val="left" w:pos="566"/>
              </w:tabs>
              <w:ind w:left="0" w:firstLine="283"/>
              <w:jc w:val="both"/>
              <w:rPr>
                <w:sz w:val="26"/>
                <w:szCs w:val="26"/>
              </w:rPr>
            </w:pPr>
            <w:r w:rsidRPr="000314C6">
              <w:rPr>
                <w:sz w:val="26"/>
                <w:szCs w:val="26"/>
                <w:lang w:val="kk-KZ"/>
              </w:rPr>
              <w:t>Аудан тұрғынадарының ақпараттық технологияларды пайдалануға мүдделілігі</w:t>
            </w:r>
            <w:r w:rsidRPr="000314C6">
              <w:rPr>
                <w:sz w:val="26"/>
                <w:szCs w:val="26"/>
              </w:rPr>
              <w:t>.</w:t>
            </w:r>
          </w:p>
        </w:tc>
      </w:tr>
      <w:tr w:rsidR="00EF1136" w:rsidRPr="009568AB" w:rsidTr="00EF1136">
        <w:tc>
          <w:tcPr>
            <w:tcW w:w="2370" w:type="pct"/>
          </w:tcPr>
          <w:p w:rsidR="00EF1136" w:rsidRPr="00801159" w:rsidRDefault="00EF1136" w:rsidP="00EF1136">
            <w:pPr>
              <w:widowControl w:val="0"/>
              <w:tabs>
                <w:tab w:val="left" w:pos="426"/>
              </w:tabs>
              <w:ind w:left="284"/>
              <w:rPr>
                <w:b/>
                <w:bCs/>
                <w:color w:val="000000"/>
                <w:sz w:val="26"/>
                <w:szCs w:val="26"/>
              </w:rPr>
            </w:pPr>
            <w:r w:rsidRPr="00801159">
              <w:rPr>
                <w:b/>
                <w:bCs/>
                <w:color w:val="000000"/>
                <w:sz w:val="26"/>
                <w:szCs w:val="26"/>
                <w:lang w:val="kk-KZ"/>
              </w:rPr>
              <w:t>Әлсіз жақтары</w:t>
            </w:r>
            <w:r w:rsidRPr="00801159">
              <w:rPr>
                <w:b/>
                <w:bCs/>
                <w:color w:val="000000"/>
                <w:sz w:val="26"/>
                <w:szCs w:val="26"/>
              </w:rPr>
              <w:t xml:space="preserve"> (</w:t>
            </w:r>
            <w:r w:rsidRPr="00801159">
              <w:rPr>
                <w:b/>
                <w:bCs/>
                <w:color w:val="000000"/>
                <w:sz w:val="26"/>
                <w:szCs w:val="26"/>
                <w:lang w:val="en-US"/>
              </w:rPr>
              <w:t>W</w:t>
            </w:r>
            <w:r w:rsidRPr="00801159">
              <w:rPr>
                <w:b/>
                <w:bCs/>
                <w:color w:val="000000"/>
                <w:sz w:val="26"/>
                <w:szCs w:val="26"/>
              </w:rPr>
              <w:t>):</w:t>
            </w:r>
          </w:p>
          <w:p w:rsidR="00EF1136" w:rsidRPr="00801159" w:rsidRDefault="00EF1136" w:rsidP="003046B8">
            <w:pPr>
              <w:pStyle w:val="25"/>
              <w:numPr>
                <w:ilvl w:val="0"/>
                <w:numId w:val="26"/>
              </w:numPr>
              <w:tabs>
                <w:tab w:val="left" w:pos="256"/>
                <w:tab w:val="left" w:pos="426"/>
              </w:tabs>
              <w:ind w:left="0" w:firstLine="284"/>
              <w:rPr>
                <w:rFonts w:ascii="Times New Roman" w:hAnsi="Times New Roman"/>
                <w:bCs/>
                <w:sz w:val="26"/>
                <w:szCs w:val="26"/>
                <w:lang w:eastAsia="en-US"/>
              </w:rPr>
            </w:pPr>
            <w:r w:rsidRPr="00801159">
              <w:rPr>
                <w:rFonts w:ascii="Times New Roman" w:hAnsi="Times New Roman"/>
                <w:bCs/>
                <w:sz w:val="26"/>
                <w:szCs w:val="26"/>
                <w:lang w:val="kk-KZ" w:eastAsia="en-US"/>
              </w:rPr>
              <w:t xml:space="preserve">Жалпы пайдаланымдағы жол бойындағы сервистің жеткіліксіз дамуы </w:t>
            </w:r>
            <w:r w:rsidRPr="00801159">
              <w:rPr>
                <w:rFonts w:ascii="Times New Roman" w:hAnsi="Times New Roman"/>
                <w:bCs/>
                <w:sz w:val="26"/>
                <w:szCs w:val="26"/>
                <w:lang w:eastAsia="en-US"/>
              </w:rPr>
              <w:t>(кемпинг</w:t>
            </w:r>
            <w:r w:rsidRPr="00801159">
              <w:rPr>
                <w:rFonts w:ascii="Times New Roman" w:hAnsi="Times New Roman"/>
                <w:bCs/>
                <w:sz w:val="26"/>
                <w:szCs w:val="26"/>
                <w:lang w:val="kk-KZ" w:eastAsia="en-US"/>
              </w:rPr>
              <w:t>тер</w:t>
            </w:r>
            <w:r w:rsidRPr="00801159">
              <w:rPr>
                <w:rFonts w:ascii="Times New Roman" w:hAnsi="Times New Roman"/>
                <w:bCs/>
                <w:sz w:val="26"/>
                <w:szCs w:val="26"/>
                <w:lang w:eastAsia="en-US"/>
              </w:rPr>
              <w:t>, эстакад</w:t>
            </w:r>
            <w:r w:rsidRPr="00801159">
              <w:rPr>
                <w:rFonts w:ascii="Times New Roman" w:hAnsi="Times New Roman"/>
                <w:bCs/>
                <w:sz w:val="26"/>
                <w:szCs w:val="26"/>
                <w:lang w:val="kk-KZ" w:eastAsia="en-US"/>
              </w:rPr>
              <w:t>алар</w:t>
            </w:r>
            <w:r w:rsidRPr="00801159">
              <w:rPr>
                <w:rFonts w:ascii="Times New Roman" w:hAnsi="Times New Roman"/>
                <w:bCs/>
                <w:sz w:val="26"/>
                <w:szCs w:val="26"/>
                <w:lang w:eastAsia="en-US"/>
              </w:rPr>
              <w:t xml:space="preserve">, </w:t>
            </w:r>
            <w:r w:rsidRPr="00801159">
              <w:rPr>
                <w:rFonts w:ascii="Times New Roman" w:hAnsi="Times New Roman"/>
                <w:bCs/>
                <w:sz w:val="26"/>
                <w:szCs w:val="26"/>
                <w:lang w:val="kk-KZ" w:eastAsia="en-US"/>
              </w:rPr>
              <w:t>автокөлік құралдарының тұрақтары</w:t>
            </w:r>
            <w:r w:rsidRPr="00801159">
              <w:rPr>
                <w:rFonts w:ascii="Times New Roman" w:hAnsi="Times New Roman"/>
                <w:bCs/>
                <w:sz w:val="26"/>
                <w:szCs w:val="26"/>
                <w:lang w:eastAsia="en-US"/>
              </w:rPr>
              <w:t>, мотел</w:t>
            </w:r>
            <w:r w:rsidRPr="00801159">
              <w:rPr>
                <w:rFonts w:ascii="Times New Roman" w:hAnsi="Times New Roman"/>
                <w:bCs/>
                <w:sz w:val="26"/>
                <w:szCs w:val="26"/>
                <w:lang w:val="kk-KZ" w:eastAsia="en-US"/>
              </w:rPr>
              <w:t>дер</w:t>
            </w:r>
            <w:r w:rsidRPr="00801159">
              <w:rPr>
                <w:rFonts w:ascii="Times New Roman" w:hAnsi="Times New Roman"/>
                <w:bCs/>
                <w:sz w:val="26"/>
                <w:szCs w:val="26"/>
                <w:lang w:eastAsia="en-US"/>
              </w:rPr>
              <w:t xml:space="preserve">, </w:t>
            </w:r>
            <w:r w:rsidRPr="00801159">
              <w:rPr>
                <w:rFonts w:ascii="Times New Roman" w:hAnsi="Times New Roman"/>
                <w:bCs/>
                <w:sz w:val="26"/>
                <w:szCs w:val="26"/>
                <w:lang w:val="kk-KZ" w:eastAsia="en-US"/>
              </w:rPr>
              <w:t>жедел жәрдем көрсету бекеттері және т</w:t>
            </w:r>
            <w:r w:rsidRPr="00801159">
              <w:rPr>
                <w:rFonts w:ascii="Times New Roman" w:hAnsi="Times New Roman"/>
                <w:bCs/>
                <w:sz w:val="26"/>
                <w:szCs w:val="26"/>
                <w:lang w:eastAsia="en-US"/>
              </w:rPr>
              <w:t>.</w:t>
            </w:r>
            <w:r w:rsidRPr="00801159">
              <w:rPr>
                <w:rFonts w:ascii="Times New Roman" w:hAnsi="Times New Roman"/>
                <w:bCs/>
                <w:sz w:val="26"/>
                <w:szCs w:val="26"/>
                <w:lang w:val="kk-KZ" w:eastAsia="en-US"/>
              </w:rPr>
              <w:t>б</w:t>
            </w:r>
            <w:r w:rsidRPr="00801159">
              <w:rPr>
                <w:rFonts w:ascii="Times New Roman" w:hAnsi="Times New Roman"/>
                <w:bCs/>
                <w:sz w:val="26"/>
                <w:szCs w:val="26"/>
                <w:lang w:eastAsia="en-US"/>
              </w:rPr>
              <w:t>.);</w:t>
            </w:r>
          </w:p>
          <w:p w:rsidR="00EF1136" w:rsidRPr="00801159" w:rsidRDefault="00EF1136" w:rsidP="003046B8">
            <w:pPr>
              <w:pStyle w:val="25"/>
              <w:numPr>
                <w:ilvl w:val="0"/>
                <w:numId w:val="26"/>
              </w:numPr>
              <w:tabs>
                <w:tab w:val="left" w:pos="256"/>
                <w:tab w:val="left" w:pos="426"/>
              </w:tabs>
              <w:ind w:left="0" w:firstLine="284"/>
              <w:rPr>
                <w:rFonts w:ascii="Times New Roman" w:hAnsi="Times New Roman"/>
                <w:bCs/>
                <w:sz w:val="26"/>
                <w:szCs w:val="26"/>
                <w:lang w:eastAsia="en-US"/>
              </w:rPr>
            </w:pPr>
            <w:r w:rsidRPr="00801159">
              <w:rPr>
                <w:rFonts w:ascii="Times New Roman" w:hAnsi="Times New Roman"/>
                <w:bCs/>
                <w:sz w:val="26"/>
                <w:szCs w:val="26"/>
                <w:lang w:eastAsia="en-US"/>
              </w:rPr>
              <w:t xml:space="preserve"> </w:t>
            </w:r>
            <w:r w:rsidRPr="00801159">
              <w:rPr>
                <w:rFonts w:ascii="Times New Roman" w:hAnsi="Times New Roman"/>
                <w:bCs/>
                <w:sz w:val="26"/>
                <w:szCs w:val="26"/>
                <w:lang w:val="kk-KZ" w:eastAsia="en-US"/>
              </w:rPr>
              <w:t>Жол саласында білікті кадрлардың</w:t>
            </w:r>
            <w:r w:rsidRPr="00801159">
              <w:rPr>
                <w:rFonts w:ascii="Times New Roman" w:hAnsi="Times New Roman"/>
                <w:bCs/>
                <w:sz w:val="26"/>
                <w:szCs w:val="26"/>
                <w:lang w:eastAsia="en-US"/>
              </w:rPr>
              <w:t xml:space="preserve">, </w:t>
            </w:r>
            <w:r w:rsidRPr="00801159">
              <w:rPr>
                <w:rFonts w:ascii="Times New Roman" w:hAnsi="Times New Roman"/>
                <w:bCs/>
                <w:sz w:val="26"/>
                <w:szCs w:val="26"/>
                <w:lang w:val="kk-KZ" w:eastAsia="en-US"/>
              </w:rPr>
              <w:t>сонымен қатар инженерлер құрамының</w:t>
            </w:r>
            <w:r w:rsidRPr="00801159">
              <w:rPr>
                <w:rFonts w:ascii="Times New Roman" w:hAnsi="Times New Roman"/>
                <w:bCs/>
                <w:sz w:val="26"/>
                <w:szCs w:val="26"/>
                <w:lang w:eastAsia="en-US"/>
              </w:rPr>
              <w:t xml:space="preserve"> </w:t>
            </w:r>
            <w:r w:rsidRPr="00801159">
              <w:rPr>
                <w:rFonts w:ascii="Times New Roman" w:hAnsi="Times New Roman"/>
                <w:bCs/>
                <w:sz w:val="26"/>
                <w:szCs w:val="26"/>
                <w:lang w:val="kk-KZ" w:eastAsia="en-US"/>
              </w:rPr>
              <w:t>тапшылығы</w:t>
            </w:r>
            <w:r w:rsidRPr="00801159">
              <w:rPr>
                <w:rFonts w:ascii="Times New Roman" w:hAnsi="Times New Roman"/>
                <w:bCs/>
                <w:sz w:val="26"/>
                <w:szCs w:val="26"/>
                <w:lang w:eastAsia="en-US"/>
              </w:rPr>
              <w:t xml:space="preserve">; </w:t>
            </w:r>
          </w:p>
          <w:p w:rsidR="00EF1136" w:rsidRPr="00801159" w:rsidRDefault="00EF1136" w:rsidP="003046B8">
            <w:pPr>
              <w:pStyle w:val="25"/>
              <w:numPr>
                <w:ilvl w:val="0"/>
                <w:numId w:val="26"/>
              </w:numPr>
              <w:tabs>
                <w:tab w:val="left" w:pos="256"/>
                <w:tab w:val="left" w:pos="426"/>
              </w:tabs>
              <w:ind w:left="0" w:firstLine="284"/>
              <w:jc w:val="both"/>
              <w:rPr>
                <w:rFonts w:ascii="Times New Roman" w:eastAsia="Times New Roman" w:hAnsi="Times New Roman"/>
                <w:bCs/>
                <w:iCs/>
                <w:sz w:val="26"/>
                <w:szCs w:val="26"/>
              </w:rPr>
            </w:pPr>
            <w:r w:rsidRPr="00801159">
              <w:rPr>
                <w:rFonts w:ascii="Times New Roman" w:eastAsia="Times New Roman" w:hAnsi="Times New Roman"/>
                <w:bCs/>
                <w:iCs/>
                <w:sz w:val="26"/>
                <w:szCs w:val="26"/>
                <w:lang w:val="kk-KZ"/>
              </w:rPr>
              <w:t>Сумен қамту, су бұру, жылу, электрмен қамту желілерінің жоғары тозуы</w:t>
            </w:r>
            <w:r w:rsidRPr="00801159">
              <w:rPr>
                <w:rFonts w:ascii="Times New Roman" w:eastAsia="Times New Roman" w:hAnsi="Times New Roman"/>
                <w:bCs/>
                <w:iCs/>
                <w:sz w:val="26"/>
                <w:szCs w:val="26"/>
              </w:rPr>
              <w:t>;</w:t>
            </w:r>
          </w:p>
          <w:p w:rsidR="00EF1136" w:rsidRPr="00801159" w:rsidRDefault="00EF1136" w:rsidP="003046B8">
            <w:pPr>
              <w:pStyle w:val="25"/>
              <w:numPr>
                <w:ilvl w:val="0"/>
                <w:numId w:val="26"/>
              </w:numPr>
              <w:tabs>
                <w:tab w:val="left" w:pos="256"/>
                <w:tab w:val="left" w:pos="426"/>
              </w:tabs>
              <w:ind w:left="0" w:firstLine="284"/>
              <w:jc w:val="both"/>
              <w:rPr>
                <w:rFonts w:ascii="Times New Roman" w:eastAsia="Times New Roman" w:hAnsi="Times New Roman"/>
                <w:bCs/>
                <w:iCs/>
                <w:sz w:val="26"/>
                <w:szCs w:val="26"/>
              </w:rPr>
            </w:pPr>
            <w:r w:rsidRPr="00801159">
              <w:rPr>
                <w:rFonts w:ascii="Times New Roman" w:eastAsia="Times New Roman" w:hAnsi="Times New Roman"/>
                <w:bCs/>
                <w:iCs/>
                <w:sz w:val="26"/>
                <w:szCs w:val="26"/>
                <w:lang w:val="kk-KZ"/>
              </w:rPr>
              <w:t>ТКШ объектілерінің жоғары тозуы</w:t>
            </w:r>
            <w:r w:rsidRPr="00801159">
              <w:rPr>
                <w:rFonts w:ascii="Times New Roman" w:eastAsia="Times New Roman" w:hAnsi="Times New Roman"/>
                <w:bCs/>
                <w:iCs/>
                <w:sz w:val="26"/>
                <w:szCs w:val="26"/>
              </w:rPr>
              <w:t>;</w:t>
            </w:r>
          </w:p>
          <w:p w:rsidR="00EF1136" w:rsidRPr="00801159" w:rsidRDefault="00EF1136" w:rsidP="003046B8">
            <w:pPr>
              <w:pStyle w:val="25"/>
              <w:numPr>
                <w:ilvl w:val="0"/>
                <w:numId w:val="26"/>
              </w:numPr>
              <w:tabs>
                <w:tab w:val="left" w:pos="256"/>
                <w:tab w:val="left" w:pos="426"/>
              </w:tabs>
              <w:ind w:left="0" w:firstLine="284"/>
              <w:jc w:val="both"/>
              <w:rPr>
                <w:rFonts w:ascii="Times New Roman" w:eastAsia="Times New Roman" w:hAnsi="Times New Roman"/>
                <w:b/>
                <w:bCs/>
                <w:iCs/>
                <w:sz w:val="26"/>
                <w:szCs w:val="26"/>
              </w:rPr>
            </w:pPr>
            <w:r w:rsidRPr="00801159">
              <w:rPr>
                <w:rFonts w:ascii="Times New Roman" w:eastAsia="Times New Roman" w:hAnsi="Times New Roman"/>
                <w:bCs/>
                <w:iCs/>
                <w:sz w:val="26"/>
                <w:szCs w:val="26"/>
                <w:lang w:val="kk-KZ"/>
              </w:rPr>
              <w:t>Жеке инвесторлар үшін саланың төмен инвестициялық тартымдылығы;</w:t>
            </w:r>
          </w:p>
          <w:p w:rsidR="00EF1136" w:rsidRPr="00801159" w:rsidRDefault="00EF1136" w:rsidP="003046B8">
            <w:pPr>
              <w:pStyle w:val="25"/>
              <w:numPr>
                <w:ilvl w:val="0"/>
                <w:numId w:val="26"/>
              </w:numPr>
              <w:tabs>
                <w:tab w:val="left" w:pos="256"/>
                <w:tab w:val="left" w:pos="426"/>
              </w:tabs>
              <w:ind w:left="0" w:firstLine="284"/>
              <w:jc w:val="both"/>
              <w:rPr>
                <w:rFonts w:ascii="Times New Roman" w:eastAsia="Times New Roman" w:hAnsi="Times New Roman"/>
                <w:b/>
                <w:bCs/>
                <w:iCs/>
                <w:sz w:val="26"/>
                <w:szCs w:val="26"/>
              </w:rPr>
            </w:pPr>
            <w:r w:rsidRPr="00801159">
              <w:rPr>
                <w:rFonts w:ascii="Times New Roman" w:eastAsia="Times New Roman" w:hAnsi="Times New Roman"/>
                <w:bCs/>
                <w:iCs/>
                <w:sz w:val="26"/>
                <w:szCs w:val="26"/>
                <w:lang w:val="kk-KZ"/>
              </w:rPr>
              <w:t>Оқытушылардың кәсіби деңгейінің төмендігі</w:t>
            </w:r>
            <w:r w:rsidRPr="00801159">
              <w:rPr>
                <w:rFonts w:ascii="Times New Roman" w:eastAsia="Times New Roman" w:hAnsi="Times New Roman"/>
                <w:bCs/>
                <w:iCs/>
                <w:sz w:val="26"/>
                <w:szCs w:val="26"/>
              </w:rPr>
              <w:t>.</w:t>
            </w:r>
          </w:p>
        </w:tc>
        <w:tc>
          <w:tcPr>
            <w:tcW w:w="2630" w:type="pct"/>
          </w:tcPr>
          <w:p w:rsidR="00EF1136" w:rsidRPr="00801159" w:rsidRDefault="00EF1136" w:rsidP="00EF1136">
            <w:pPr>
              <w:widowControl w:val="0"/>
              <w:tabs>
                <w:tab w:val="left" w:pos="426"/>
              </w:tabs>
              <w:ind w:left="284"/>
              <w:rPr>
                <w:b/>
                <w:color w:val="000000"/>
                <w:sz w:val="26"/>
                <w:szCs w:val="26"/>
              </w:rPr>
            </w:pPr>
            <w:r w:rsidRPr="00801159">
              <w:rPr>
                <w:b/>
                <w:color w:val="000000"/>
                <w:sz w:val="26"/>
                <w:szCs w:val="26"/>
                <w:lang w:val="kk-KZ"/>
              </w:rPr>
              <w:t>Қауіптер</w:t>
            </w:r>
            <w:r w:rsidRPr="00801159">
              <w:rPr>
                <w:b/>
                <w:color w:val="000000"/>
                <w:sz w:val="26"/>
                <w:szCs w:val="26"/>
              </w:rPr>
              <w:t xml:space="preserve"> (T):</w:t>
            </w:r>
          </w:p>
          <w:p w:rsidR="00EF1136" w:rsidRPr="00801159" w:rsidRDefault="00EF1136" w:rsidP="003046B8">
            <w:pPr>
              <w:pStyle w:val="17"/>
              <w:numPr>
                <w:ilvl w:val="0"/>
                <w:numId w:val="26"/>
              </w:numPr>
              <w:tabs>
                <w:tab w:val="left" w:pos="426"/>
                <w:tab w:val="left" w:pos="666"/>
              </w:tabs>
              <w:spacing w:after="0" w:line="240" w:lineRule="auto"/>
              <w:ind w:left="0" w:firstLine="284"/>
              <w:rPr>
                <w:rFonts w:ascii="Times New Roman" w:hAnsi="Times New Roman"/>
                <w:bCs/>
                <w:sz w:val="26"/>
                <w:szCs w:val="26"/>
              </w:rPr>
            </w:pPr>
            <w:r w:rsidRPr="00801159">
              <w:rPr>
                <w:rFonts w:ascii="Times New Roman" w:hAnsi="Times New Roman"/>
                <w:bCs/>
                <w:sz w:val="26"/>
                <w:szCs w:val="26"/>
              </w:rPr>
              <w:t>ТКШ және көлік инфрақұрылымы объектілерінің тозуының артуы;</w:t>
            </w:r>
          </w:p>
          <w:p w:rsidR="00EF1136" w:rsidRPr="00801159" w:rsidRDefault="00EF1136" w:rsidP="003046B8">
            <w:pPr>
              <w:pStyle w:val="17"/>
              <w:numPr>
                <w:ilvl w:val="0"/>
                <w:numId w:val="26"/>
              </w:numPr>
              <w:tabs>
                <w:tab w:val="left" w:pos="426"/>
                <w:tab w:val="left" w:pos="666"/>
              </w:tabs>
              <w:spacing w:after="0" w:line="240" w:lineRule="auto"/>
              <w:ind w:left="0" w:firstLine="284"/>
              <w:rPr>
                <w:rFonts w:ascii="Times New Roman" w:hAnsi="Times New Roman"/>
                <w:bCs/>
                <w:sz w:val="26"/>
                <w:szCs w:val="26"/>
              </w:rPr>
            </w:pPr>
            <w:r w:rsidRPr="00801159">
              <w:rPr>
                <w:rFonts w:ascii="Times New Roman" w:hAnsi="Times New Roman"/>
                <w:bCs/>
                <w:sz w:val="26"/>
                <w:szCs w:val="26"/>
              </w:rPr>
              <w:t>Өңірдің энергия тапшылығының бұдан әрі күшеюі;</w:t>
            </w:r>
          </w:p>
          <w:p w:rsidR="00EF1136" w:rsidRPr="00801159" w:rsidRDefault="00EF1136" w:rsidP="003046B8">
            <w:pPr>
              <w:pStyle w:val="17"/>
              <w:numPr>
                <w:ilvl w:val="0"/>
                <w:numId w:val="26"/>
              </w:numPr>
              <w:tabs>
                <w:tab w:val="left" w:pos="426"/>
                <w:tab w:val="left" w:pos="666"/>
              </w:tabs>
              <w:spacing w:after="0" w:line="240" w:lineRule="auto"/>
              <w:ind w:left="0" w:firstLine="284"/>
              <w:rPr>
                <w:rFonts w:ascii="Times New Roman" w:hAnsi="Times New Roman"/>
                <w:bCs/>
                <w:sz w:val="26"/>
                <w:szCs w:val="26"/>
              </w:rPr>
            </w:pPr>
            <w:r w:rsidRPr="00801159">
              <w:rPr>
                <w:rFonts w:ascii="Times New Roman" w:hAnsi="Times New Roman"/>
                <w:bCs/>
                <w:sz w:val="26"/>
                <w:szCs w:val="26"/>
              </w:rPr>
              <w:t>Халы</w:t>
            </w:r>
            <w:r w:rsidRPr="00801159">
              <w:rPr>
                <w:rFonts w:ascii="Times New Roman" w:hAnsi="Times New Roman"/>
                <w:bCs/>
                <w:sz w:val="26"/>
                <w:szCs w:val="26"/>
                <w:lang w:val="kk-KZ"/>
              </w:rPr>
              <w:t>қ</w:t>
            </w:r>
            <w:r w:rsidRPr="00801159">
              <w:rPr>
                <w:rFonts w:ascii="Times New Roman" w:hAnsi="Times New Roman"/>
                <w:bCs/>
                <w:sz w:val="26"/>
                <w:szCs w:val="26"/>
              </w:rPr>
              <w:t>тың электрондық мемлекеттік қызметтерді алу мүмкіндігінің болмауы.</w:t>
            </w:r>
          </w:p>
        </w:tc>
      </w:tr>
    </w:tbl>
    <w:p w:rsidR="00EF1136" w:rsidRPr="009568AB" w:rsidRDefault="00EF1136" w:rsidP="00EF1136">
      <w:pPr>
        <w:keepNext/>
        <w:keepLines/>
        <w:pBdr>
          <w:bottom w:val="single" w:sz="4" w:space="0" w:color="FFFFFF"/>
        </w:pBdr>
        <w:autoSpaceDE w:val="0"/>
        <w:autoSpaceDN w:val="0"/>
        <w:adjustRightInd w:val="0"/>
        <w:ind w:firstLine="709"/>
        <w:rPr>
          <w:rFonts w:eastAsia="TimesNewRoman"/>
          <w:b/>
          <w:sz w:val="28"/>
          <w:szCs w:val="28"/>
        </w:rPr>
      </w:pPr>
      <w:r w:rsidRPr="009568AB">
        <w:rPr>
          <w:rFonts w:eastAsia="TimesNewRoman"/>
          <w:b/>
          <w:sz w:val="28"/>
          <w:szCs w:val="28"/>
          <w:lang w:val="kk-KZ"/>
        </w:rPr>
        <w:t>Бағыт бойынша мәселелер</w:t>
      </w:r>
      <w:r w:rsidRPr="009568AB">
        <w:rPr>
          <w:rFonts w:eastAsia="TimesNewRoman"/>
          <w:b/>
          <w:sz w:val="28"/>
          <w:szCs w:val="28"/>
        </w:rPr>
        <w:t>:</w:t>
      </w:r>
    </w:p>
    <w:p w:rsidR="00EF1136" w:rsidRPr="009568AB" w:rsidRDefault="00EF1136" w:rsidP="00EF1136">
      <w:pPr>
        <w:keepNext/>
        <w:keepLines/>
        <w:pBdr>
          <w:bottom w:val="single" w:sz="4" w:space="0" w:color="FFFFFF"/>
        </w:pBdr>
        <w:autoSpaceDE w:val="0"/>
        <w:autoSpaceDN w:val="0"/>
        <w:adjustRightInd w:val="0"/>
        <w:ind w:firstLine="709"/>
        <w:rPr>
          <w:rFonts w:eastAsia="TimesNewRoman"/>
          <w:sz w:val="28"/>
          <w:szCs w:val="28"/>
          <w:u w:val="single"/>
          <w:lang w:val="kk-KZ"/>
        </w:rPr>
      </w:pPr>
      <w:r w:rsidRPr="009568AB">
        <w:rPr>
          <w:rFonts w:eastAsia="TimesNewRoman"/>
          <w:sz w:val="28"/>
          <w:szCs w:val="28"/>
          <w:u w:val="single"/>
        </w:rPr>
        <w:t xml:space="preserve">Байланыс </w:t>
      </w:r>
      <w:r w:rsidRPr="009568AB">
        <w:rPr>
          <w:rFonts w:eastAsia="TimesNewRoman"/>
          <w:sz w:val="28"/>
          <w:szCs w:val="28"/>
          <w:u w:val="single"/>
          <w:lang w:val="kk-KZ"/>
        </w:rPr>
        <w:t>және</w:t>
      </w:r>
      <w:r w:rsidRPr="009568AB">
        <w:rPr>
          <w:rFonts w:eastAsia="TimesNewRoman"/>
          <w:sz w:val="28"/>
          <w:szCs w:val="28"/>
          <w:u w:val="single"/>
        </w:rPr>
        <w:t xml:space="preserve"> коммуникаци</w:t>
      </w:r>
      <w:r w:rsidRPr="009568AB">
        <w:rPr>
          <w:rFonts w:eastAsia="TimesNewRoman"/>
          <w:sz w:val="28"/>
          <w:szCs w:val="28"/>
          <w:u w:val="single"/>
          <w:lang w:val="kk-KZ"/>
        </w:rPr>
        <w:t>ялар</w:t>
      </w:r>
    </w:p>
    <w:p w:rsidR="00EF1136" w:rsidRPr="009568AB" w:rsidRDefault="00EF1136" w:rsidP="00EF1136">
      <w:pPr>
        <w:ind w:firstLine="709"/>
        <w:rPr>
          <w:sz w:val="28"/>
          <w:szCs w:val="28"/>
          <w:lang w:val="kk-KZ"/>
        </w:rPr>
      </w:pPr>
      <w:r w:rsidRPr="009568AB">
        <w:rPr>
          <w:sz w:val="28"/>
          <w:szCs w:val="28"/>
          <w:lang w:val="kk-KZ"/>
        </w:rPr>
        <w:t>- ақпараттық қызметтер саласында «Қазақтелеком» АҚ монополист болуы Интернетті, IP-телефонияны, электронды мәліметтерді жіберуді және фирмалар мен халық үшін басқа да қызметтерді дамытуды тежейді және қымбаттатады;</w:t>
      </w:r>
    </w:p>
    <w:p w:rsidR="00EF1136" w:rsidRPr="009568AB" w:rsidRDefault="00EF1136" w:rsidP="00EF1136">
      <w:pPr>
        <w:pStyle w:val="100"/>
        <w:ind w:right="-2" w:firstLine="709"/>
        <w:rPr>
          <w:rFonts w:eastAsia="Calibri"/>
          <w:iCs w:val="0"/>
          <w:lang w:val="kk-KZ" w:eastAsia="en-US"/>
        </w:rPr>
      </w:pPr>
      <w:r w:rsidRPr="009568AB">
        <w:rPr>
          <w:rFonts w:eastAsia="Calibri"/>
          <w:iCs w:val="0"/>
          <w:lang w:val="kk-KZ" w:eastAsia="en-US"/>
        </w:rPr>
        <w:t>- үлестіру қызметтері (сауда), жеке қызметтер саласы, мемлекеттік қызметтер саласы сияқты төмен инновациялық әлеуетке ие қызмет саласының салаларының жоғары үлесі;</w:t>
      </w:r>
    </w:p>
    <w:p w:rsidR="00EF1136" w:rsidRPr="009568AB" w:rsidRDefault="00EF1136" w:rsidP="00EF1136">
      <w:pPr>
        <w:pStyle w:val="100"/>
        <w:ind w:right="-2" w:firstLine="709"/>
        <w:rPr>
          <w:rFonts w:eastAsia="Calibri"/>
          <w:iCs w:val="0"/>
          <w:lang w:val="kk-KZ" w:eastAsia="en-US"/>
        </w:rPr>
      </w:pPr>
      <w:r w:rsidRPr="009568AB">
        <w:rPr>
          <w:rFonts w:eastAsia="Calibri"/>
          <w:iCs w:val="0"/>
          <w:lang w:val="kk-KZ" w:eastAsia="en-US"/>
        </w:rPr>
        <w:t>- ақпараттық, инновациялық және ғылыми-зерттеу қызметтерін ұсынатын қызмет саласының салаларының төмен үлесі.</w:t>
      </w:r>
    </w:p>
    <w:p w:rsidR="00EF1136" w:rsidRPr="009568AB" w:rsidRDefault="00EF1136" w:rsidP="00EF1136">
      <w:pPr>
        <w:ind w:firstLine="709"/>
        <w:rPr>
          <w:rStyle w:val="15"/>
          <w:sz w:val="28"/>
          <w:szCs w:val="28"/>
          <w:u w:val="single"/>
          <w:lang w:val="kk-KZ"/>
        </w:rPr>
      </w:pPr>
      <w:r w:rsidRPr="009568AB">
        <w:rPr>
          <w:rStyle w:val="15"/>
          <w:sz w:val="28"/>
          <w:szCs w:val="28"/>
          <w:u w:val="single"/>
          <w:lang w:val="kk-KZ"/>
        </w:rPr>
        <w:t>Автокөлік жолдары</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xml:space="preserve">- үлкен жүк көліктерімен зақымдалатын жол жабындарының көтергіш қасиетінің үдемелі жойылуы; </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жалпы қолдануға арналған жолдардың бойындағы сервис желілерінің жеткіліксіз дамуы (кемпингтер, эстакадалар, автокөлік құралдарының тұрақтары, мейманханалар, жедел жәрдем көрсету пункттері және т.б.);</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xml:space="preserve">- жол саласындағы білікті мамандардың, әрі инженерлік құрамның жеткіліксіздігі; </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xml:space="preserve">- жобалау-сметалық құжаттамаларда зертханалық жұмыстарды жүргізу үшін қаражаттың болмауы зертханалық талдау сапасына әсер етеді; </w:t>
      </w:r>
    </w:p>
    <w:p w:rsidR="00EF1136" w:rsidRPr="009568AB" w:rsidRDefault="00EF1136" w:rsidP="00EF1136">
      <w:pPr>
        <w:ind w:right="-2" w:firstLine="709"/>
        <w:rPr>
          <w:rStyle w:val="15"/>
          <w:sz w:val="28"/>
          <w:szCs w:val="28"/>
          <w:u w:val="single"/>
          <w:lang w:val="kk-KZ"/>
        </w:rPr>
      </w:pPr>
      <w:r w:rsidRPr="009568AB">
        <w:rPr>
          <w:rStyle w:val="15"/>
          <w:sz w:val="28"/>
          <w:szCs w:val="28"/>
          <w:u w:val="single"/>
          <w:lang w:val="kk-KZ"/>
        </w:rPr>
        <w:t>Автомобиль көлігі</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тұрақты ауданаралық бағдар бойынша заңсыз тасымалдар;</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 автотасымалдаушыларды, әрі автокөлік құралдарының иелерін ластаушы заттардың шығарындыларын азайту қажеттілігінен шығатын мақсатқа жету бойынша ынталандырудың болмауы;</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xml:space="preserve">- автокөлікті табиғи газбен жұмыс істейтін етіп қайта жабдықтау үшін экономикалық тартымды шарттардың болмауы; </w:t>
      </w:r>
    </w:p>
    <w:p w:rsidR="00EF1136" w:rsidRPr="009568AB" w:rsidRDefault="00EF1136" w:rsidP="00EF1136">
      <w:pPr>
        <w:shd w:val="clear" w:color="auto" w:fill="FFFFFF"/>
        <w:ind w:right="-2"/>
        <w:rPr>
          <w:rStyle w:val="15"/>
          <w:sz w:val="28"/>
          <w:szCs w:val="28"/>
          <w:lang w:val="kk-KZ"/>
        </w:rPr>
      </w:pPr>
      <w:r w:rsidRPr="009568AB">
        <w:rPr>
          <w:rStyle w:val="15"/>
          <w:sz w:val="28"/>
          <w:szCs w:val="28"/>
          <w:lang w:val="kk-KZ"/>
        </w:rPr>
        <w:t>- тұрақты жолаушылар бағдарын бөлу бойынша конкурс өткізу кезінде табиғи газбен жүретін автокөліктері бар тасымалдаушыларға арналған артықшылық жүйесінің болмауы;</w:t>
      </w:r>
    </w:p>
    <w:p w:rsidR="00EF1136" w:rsidRPr="009568AB" w:rsidRDefault="00EF1136" w:rsidP="00EF1136">
      <w:pPr>
        <w:ind w:right="-2" w:firstLine="709"/>
        <w:rPr>
          <w:rStyle w:val="15"/>
          <w:sz w:val="28"/>
          <w:szCs w:val="28"/>
          <w:u w:val="single"/>
          <w:lang w:val="kk-KZ"/>
        </w:rPr>
      </w:pPr>
      <w:r w:rsidRPr="009568AB">
        <w:rPr>
          <w:rStyle w:val="15"/>
          <w:sz w:val="28"/>
          <w:szCs w:val="28"/>
          <w:u w:val="single"/>
          <w:lang w:val="kk-KZ"/>
        </w:rPr>
        <w:t>Сумен қамтамасыз ету</w:t>
      </w:r>
    </w:p>
    <w:p w:rsidR="00EF1136" w:rsidRPr="009568AB" w:rsidRDefault="00EF1136" w:rsidP="003046B8">
      <w:pPr>
        <w:numPr>
          <w:ilvl w:val="0"/>
          <w:numId w:val="22"/>
        </w:numPr>
        <w:tabs>
          <w:tab w:val="left" w:pos="993"/>
        </w:tabs>
        <w:ind w:left="0" w:right="-2" w:firstLine="709"/>
        <w:jc w:val="both"/>
        <w:rPr>
          <w:rStyle w:val="15"/>
          <w:sz w:val="28"/>
          <w:szCs w:val="28"/>
          <w:lang w:val="kk-KZ"/>
        </w:rPr>
      </w:pPr>
      <w:r w:rsidRPr="009568AB">
        <w:rPr>
          <w:rStyle w:val="15"/>
          <w:sz w:val="28"/>
          <w:szCs w:val="28"/>
          <w:lang w:val="kk-KZ"/>
        </w:rPr>
        <w:t>Су құбырларының қатты тозуы, соның себебінен желілерде жоғары апаттылық байқалады;</w:t>
      </w:r>
    </w:p>
    <w:p w:rsidR="00EF1136" w:rsidRPr="009568AB" w:rsidRDefault="00EF1136" w:rsidP="003046B8">
      <w:pPr>
        <w:numPr>
          <w:ilvl w:val="0"/>
          <w:numId w:val="22"/>
        </w:numPr>
        <w:tabs>
          <w:tab w:val="left" w:pos="993"/>
        </w:tabs>
        <w:ind w:left="0" w:right="-2" w:firstLine="709"/>
        <w:jc w:val="both"/>
        <w:rPr>
          <w:rStyle w:val="15"/>
          <w:sz w:val="28"/>
          <w:szCs w:val="28"/>
          <w:lang w:val="kk-KZ"/>
        </w:rPr>
      </w:pPr>
      <w:r w:rsidRPr="009568AB">
        <w:rPr>
          <w:rStyle w:val="15"/>
          <w:sz w:val="28"/>
          <w:szCs w:val="28"/>
          <w:lang w:val="kk-KZ"/>
        </w:rPr>
        <w:t>Желілерді ауызсу шығындары;</w:t>
      </w:r>
    </w:p>
    <w:p w:rsidR="00EF1136" w:rsidRPr="009568AB" w:rsidRDefault="00EF1136" w:rsidP="00EF1136">
      <w:pPr>
        <w:pStyle w:val="25"/>
        <w:tabs>
          <w:tab w:val="left" w:pos="993"/>
        </w:tabs>
        <w:ind w:firstLine="709"/>
        <w:jc w:val="both"/>
        <w:rPr>
          <w:rFonts w:ascii="Times New Roman" w:hAnsi="Times New Roman"/>
          <w:iCs/>
          <w:sz w:val="28"/>
          <w:szCs w:val="28"/>
          <w:u w:val="single"/>
          <w:lang w:val="kk-KZ"/>
        </w:rPr>
      </w:pPr>
      <w:r w:rsidRPr="009568AB">
        <w:rPr>
          <w:rFonts w:ascii="Times New Roman" w:hAnsi="Times New Roman"/>
          <w:iCs/>
          <w:sz w:val="28"/>
          <w:szCs w:val="28"/>
          <w:u w:val="single"/>
          <w:lang w:val="kk-KZ"/>
        </w:rPr>
        <w:t>Су бұру:</w:t>
      </w:r>
    </w:p>
    <w:p w:rsidR="00EF1136" w:rsidRPr="009568AB" w:rsidRDefault="00EF1136" w:rsidP="003046B8">
      <w:pPr>
        <w:pStyle w:val="25"/>
        <w:numPr>
          <w:ilvl w:val="0"/>
          <w:numId w:val="22"/>
        </w:numPr>
        <w:tabs>
          <w:tab w:val="left" w:pos="993"/>
        </w:tabs>
        <w:ind w:left="0" w:firstLine="709"/>
        <w:jc w:val="both"/>
        <w:rPr>
          <w:rFonts w:ascii="Times New Roman" w:hAnsi="Times New Roman"/>
          <w:iCs/>
          <w:sz w:val="28"/>
          <w:szCs w:val="28"/>
          <w:lang w:val="kk-KZ"/>
        </w:rPr>
      </w:pPr>
      <w:r w:rsidRPr="009568AB">
        <w:rPr>
          <w:rFonts w:ascii="Times New Roman" w:hAnsi="Times New Roman"/>
          <w:iCs/>
          <w:sz w:val="28"/>
          <w:szCs w:val="28"/>
          <w:lang w:val="kk-KZ"/>
        </w:rPr>
        <w:t>Шайынды суларды тазалау бойынша заманауи технологиялардың болмауы;</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contextualSpacing/>
        <w:jc w:val="both"/>
        <w:rPr>
          <w:rFonts w:eastAsia="Batang"/>
          <w:sz w:val="28"/>
          <w:szCs w:val="28"/>
          <w:u w:val="single"/>
          <w:lang w:val="kk-KZ" w:eastAsia="ko-KR"/>
        </w:rPr>
      </w:pPr>
      <w:r w:rsidRPr="009568AB">
        <w:rPr>
          <w:rFonts w:eastAsia="Batang"/>
          <w:sz w:val="28"/>
          <w:szCs w:val="28"/>
          <w:u w:val="single"/>
          <w:lang w:val="kk-KZ" w:eastAsia="ko-KR"/>
        </w:rPr>
        <w:t xml:space="preserve">Электрмен қамтамасыз ету </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электр қуатының тапшылығы;</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Мақтаарал ауданы тұтынушыларына жететін кернеу сапасының төмендігі;</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contextualSpacing/>
        <w:jc w:val="both"/>
        <w:rPr>
          <w:rFonts w:eastAsia="Batang"/>
          <w:sz w:val="28"/>
          <w:szCs w:val="28"/>
          <w:lang w:val="kk-KZ" w:eastAsia="ko-KR"/>
        </w:rPr>
      </w:pPr>
      <w:r w:rsidRPr="009568AB">
        <w:rPr>
          <w:rFonts w:eastAsia="Batang"/>
          <w:sz w:val="28"/>
          <w:szCs w:val="28"/>
          <w:lang w:val="kk-KZ" w:eastAsia="ko-KR"/>
        </w:rPr>
        <w:t>- коммуналдық желілер тозуының жоғары болуы.</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contextualSpacing/>
        <w:jc w:val="both"/>
        <w:rPr>
          <w:sz w:val="28"/>
          <w:szCs w:val="28"/>
          <w:u w:val="single"/>
          <w:lang w:val="kk-KZ"/>
        </w:rPr>
      </w:pPr>
      <w:r w:rsidRPr="009568AB">
        <w:rPr>
          <w:sz w:val="28"/>
          <w:szCs w:val="28"/>
          <w:u w:val="single"/>
          <w:lang w:val="kk-KZ"/>
        </w:rPr>
        <w:t xml:space="preserve">Абаттандыру: </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9568AB">
        <w:rPr>
          <w:sz w:val="28"/>
          <w:szCs w:val="28"/>
          <w:lang w:val="kk-KZ"/>
        </w:rPr>
        <w:t xml:space="preserve">- кем тұстары ретінде қаланың кейбір ықшамаудандардағы жарықтың нашарлығын, аулалардың қанағаттанарлықсыз жағдайын, көше жарығын автоматты басқару жүйесінің жоқтығын атап өтуге болады; </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9568AB">
        <w:rPr>
          <w:sz w:val="28"/>
          <w:szCs w:val="28"/>
          <w:lang w:val="kk-KZ"/>
        </w:rPr>
        <w:t xml:space="preserve">- елді мекендердегі тазалықты қамтамасыз ету ісінде арнаулы техниканың тапшылығы мен қолда бар техника жағдайының қанағаттанарлықсыз күйі; </w:t>
      </w:r>
    </w:p>
    <w:p w:rsidR="000C6D81" w:rsidRPr="00400AD1" w:rsidRDefault="00EF1136" w:rsidP="00400AD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9568AB">
        <w:rPr>
          <w:sz w:val="28"/>
          <w:szCs w:val="28"/>
          <w:lang w:val="kk-KZ"/>
        </w:rPr>
        <w:t xml:space="preserve">- қолданыстағы контейнерлік алаңшаларды жаңарту немесе салу және қатты тұрмыстық қалдықтарды жинауға арналған контейнерлерді жаңарту. </w:t>
      </w:r>
      <w:bookmarkStart w:id="54" w:name="_Toc430093883"/>
      <w:bookmarkStart w:id="55" w:name="_Toc431336040"/>
      <w:bookmarkStart w:id="56" w:name="_Toc432104871"/>
      <w:bookmarkStart w:id="57" w:name="_Toc436314378"/>
    </w:p>
    <w:p w:rsidR="000C6D81" w:rsidRPr="009568AB" w:rsidRDefault="000C6D81" w:rsidP="00EF1136">
      <w:pPr>
        <w:pStyle w:val="msobodytextindentcxsplast"/>
        <w:pBdr>
          <w:bottom w:val="single" w:sz="4" w:space="31" w:color="FFFFFF"/>
        </w:pBdr>
        <w:tabs>
          <w:tab w:val="left" w:pos="567"/>
        </w:tabs>
        <w:spacing w:before="0" w:beforeAutospacing="0" w:after="0" w:afterAutospacing="0"/>
        <w:ind w:firstLine="709"/>
        <w:jc w:val="both"/>
        <w:outlineLvl w:val="0"/>
        <w:rPr>
          <w:b/>
          <w:sz w:val="28"/>
          <w:szCs w:val="28"/>
          <w:lang w:val="kk-KZ"/>
        </w:rPr>
      </w:pP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jc w:val="both"/>
        <w:outlineLvl w:val="0"/>
        <w:rPr>
          <w:b/>
          <w:sz w:val="28"/>
          <w:szCs w:val="28"/>
          <w:lang w:val="kk-KZ"/>
        </w:rPr>
      </w:pPr>
      <w:r w:rsidRPr="009568AB">
        <w:rPr>
          <w:b/>
          <w:sz w:val="28"/>
          <w:szCs w:val="28"/>
          <w:lang w:val="kk-KZ"/>
        </w:rPr>
        <w:t>БАҒЫТ: Экология және жер ресурсы</w:t>
      </w:r>
      <w:bookmarkEnd w:id="54"/>
      <w:bookmarkEnd w:id="55"/>
      <w:bookmarkEnd w:id="56"/>
      <w:bookmarkEnd w:id="57"/>
      <w:r w:rsidRPr="009568AB">
        <w:rPr>
          <w:b/>
          <w:sz w:val="28"/>
          <w:szCs w:val="28"/>
          <w:lang w:val="kk-KZ"/>
        </w:rPr>
        <w:t xml:space="preserve"> </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jc w:val="both"/>
        <w:rPr>
          <w:b/>
          <w:sz w:val="28"/>
          <w:szCs w:val="28"/>
          <w:u w:val="single"/>
        </w:rPr>
      </w:pPr>
      <w:r w:rsidRPr="009568AB">
        <w:rPr>
          <w:b/>
          <w:sz w:val="28"/>
          <w:szCs w:val="28"/>
          <w:u w:val="single"/>
        </w:rPr>
        <w:t xml:space="preserve">Экология </w:t>
      </w:r>
    </w:p>
    <w:p w:rsidR="00EF1136" w:rsidRPr="009568A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Pr>
          <w:sz w:val="28"/>
          <w:szCs w:val="28"/>
          <w:lang w:val="kk-KZ"/>
        </w:rPr>
        <w:t>Шардара</w:t>
      </w:r>
      <w:r w:rsidRPr="009568AB">
        <w:rPr>
          <w:sz w:val="28"/>
          <w:szCs w:val="28"/>
          <w:lang w:val="kk-KZ"/>
        </w:rPr>
        <w:t xml:space="preserve"> ауданында қоршаған ортаға қалдық тастайтын кәсіпорындардың саны көп емес.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Атмосфералық ауаға ластағыш заттар шығарылуын төмендету мақсатында ауданның елді мекендерін газбен қамтамасыз ету жұмысы жүргізіліп жатыр. Бүгінгі таңда, ауданда 3 елді мекен газдандырылған,           2015-2016  жылдары ауданда 1 елді мекенді газдандыру жоспарлануда.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Экономикалық нәтижелілік пен экологиялық қауіпсіздікті ұстану мақсатында ҚР «жасыл экономикаға» көшу тұжырымдамасын іске асыру шеңберінде Аудан әкімшілігі және автотасымалдаушылар арасында қоғамдық көлікті газ отынына көшіру туралы меморандум қабылданды. Осыған орай, Аудан бойынша пайдаланымға бірқатар АГЖС енгізілді және жаңа стансалар салу қарастырылуда.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Автокөлік құралдары санының күрт өсуіне байланысты Шардара қаласында орталық базар аумағында топталу және жолдарды босату үшін 1 көшеде 1 бағыттағы автөкөлік қозғалысы қаралыстырылды.</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 Сонымен қатар, тұрақты және жоғары өнімді ауыл шаруашылығының дамуы елдің «жасыл экономикаға» өтуінің аса маңызды құрамдас бөлігі болып табылады. Бұл ретте қорларды тиімді пайдалануды енгізу пайымдалып отыр: пайдаланушыларды қорғауды қамтамасыз ететін агрохимикаттар және отынды пайдалануға көшу, қоршаған ортаға зиянды барынша азайту, өсімдіктерді зиянкестерден кешенді қорғауды пайдалану арқылы топырақтың, ауаның және судың ластануын қысқарту/алдын алу, топырақты зерттеу нәтижелері бойынша тыңайтқыштарды пайдалану және ауыл шаруашылық техникасының отындық нәтижелілігін арттыру.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Қоршаған ортаны қорғауға ағымдағы шығындар – бұл кәсіпорын есебінен, немесе мемлекеттік бюджет қаражатынан іске асатын қоршаған ортаны қорғау және табиғи қорларды тиімді пайдалану бойынша кәсіпорынның барлық шығындары.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Атмосфералық ауаның сапасын жақсарту, өнеркәсіптік кәсіпорындармен және автокөлікпен ластағыш заттардың шығарылуын азайту елдің «жасыл экономикаға» көшуінің маңызды құрамдауышы болып табылады.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2015 жылғы жағдай бойынша аудан аумағындағы 12 қоқыс тастау полигонының 4 типтік жобамен салынған, қалған 8 полигон аумағы тікенек сыммен қоршалып, кере беріс қақпасы орнатылған. </w:t>
      </w:r>
    </w:p>
    <w:p w:rsidR="00EF1136" w:rsidRPr="00A556BB" w:rsidRDefault="00EF1136" w:rsidP="00EF1136">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Шардара ауданының санитариясын қамтамасыз ету мақсатында ретсіз тасталған қатты тұрмыстық қалдықтарды, күл қоқыстарды жинап –шығару жұмыстарына 2014 жылға  25 023,0</w:t>
      </w:r>
      <w:r w:rsidRPr="00A556BB">
        <w:rPr>
          <w:b/>
          <w:sz w:val="28"/>
          <w:szCs w:val="28"/>
          <w:lang w:val="kk-KZ"/>
        </w:rPr>
        <w:t xml:space="preserve"> </w:t>
      </w:r>
      <w:r w:rsidRPr="00A556BB">
        <w:rPr>
          <w:sz w:val="28"/>
          <w:szCs w:val="28"/>
          <w:lang w:val="kk-KZ"/>
        </w:rPr>
        <w:t>мың теңге, 2015 жылға 27 400,0 мың теңге жұмсалды.</w:t>
      </w:r>
    </w:p>
    <w:p w:rsidR="00EF1136" w:rsidRPr="00400AD1" w:rsidRDefault="00EF1136" w:rsidP="00400AD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A556BB">
        <w:rPr>
          <w:sz w:val="28"/>
          <w:szCs w:val="28"/>
          <w:lang w:val="kk-KZ"/>
        </w:rPr>
        <w:t xml:space="preserve">Ауданда орналасқан барлық полигондарға қоршаған ортаға эмиссияға рұқсаттар алынды. </w:t>
      </w:r>
      <w:r>
        <w:rPr>
          <w:sz w:val="28"/>
          <w:szCs w:val="28"/>
          <w:lang w:val="kk-KZ"/>
        </w:rPr>
        <w:t>Аудан бойынша коммуналдық қалдықтардың пайда болуы және жинақталу нормаларын, қалдықтарды жинау, әкету, көму және кәдеге жарату тарифтері аудандық маслихаттың 2015 жылғы 20 мамырдағы №41-245-</w:t>
      </w:r>
      <w:r w:rsidRPr="00256255">
        <w:rPr>
          <w:sz w:val="28"/>
          <w:szCs w:val="28"/>
          <w:lang w:val="kk-KZ"/>
        </w:rPr>
        <w:t>V</w:t>
      </w:r>
      <w:r>
        <w:rPr>
          <w:sz w:val="28"/>
          <w:szCs w:val="28"/>
          <w:lang w:val="kk-KZ"/>
        </w:rPr>
        <w:t xml:space="preserve"> шешімімен  бекітіліп, Оңтүстік Қазақстан облысының Әділет департаментінде 2015 жылғы 16 маусымда №3209 тіркелген.</w:t>
      </w:r>
    </w:p>
    <w:tbl>
      <w:tblPr>
        <w:tblpPr w:leftFromText="180" w:rightFromText="180" w:vertAnchor="text" w:horzAnchor="margin" w:tblpY="8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5183"/>
      </w:tblGrid>
      <w:tr w:rsidR="00EF1136" w:rsidRPr="009568AB" w:rsidTr="00EF1136">
        <w:tc>
          <w:tcPr>
            <w:tcW w:w="2370" w:type="pct"/>
          </w:tcPr>
          <w:p w:rsidR="00EF1136" w:rsidRPr="00EF1136" w:rsidRDefault="00EF1136" w:rsidP="00EF1136">
            <w:pPr>
              <w:widowControl w:val="0"/>
              <w:tabs>
                <w:tab w:val="left" w:pos="426"/>
              </w:tabs>
              <w:rPr>
                <w:b/>
                <w:bCs/>
                <w:color w:val="000000"/>
                <w:sz w:val="28"/>
                <w:szCs w:val="28"/>
              </w:rPr>
            </w:pPr>
            <w:r w:rsidRPr="00EF1136">
              <w:rPr>
                <w:b/>
                <w:bCs/>
                <w:color w:val="000000"/>
                <w:sz w:val="28"/>
                <w:szCs w:val="28"/>
                <w:lang w:val="kk-KZ"/>
              </w:rPr>
              <w:t>Күшті жақтары</w:t>
            </w:r>
            <w:r w:rsidRPr="00EF1136">
              <w:rPr>
                <w:b/>
                <w:bCs/>
                <w:color w:val="000000"/>
                <w:sz w:val="28"/>
                <w:szCs w:val="28"/>
              </w:rPr>
              <w:t xml:space="preserve"> (</w:t>
            </w:r>
            <w:r w:rsidRPr="00EF1136">
              <w:rPr>
                <w:b/>
                <w:bCs/>
                <w:color w:val="000000"/>
                <w:sz w:val="28"/>
                <w:szCs w:val="28"/>
                <w:lang w:val="en-US"/>
              </w:rPr>
              <w:t>S</w:t>
            </w:r>
            <w:r w:rsidRPr="00EF1136">
              <w:rPr>
                <w:b/>
                <w:bCs/>
                <w:color w:val="000000"/>
                <w:sz w:val="28"/>
                <w:szCs w:val="28"/>
              </w:rPr>
              <w:t>):</w:t>
            </w:r>
          </w:p>
          <w:p w:rsidR="00EF1136" w:rsidRPr="00EF1136" w:rsidRDefault="00EF1136" w:rsidP="003046B8">
            <w:pPr>
              <w:numPr>
                <w:ilvl w:val="0"/>
                <w:numId w:val="27"/>
              </w:numPr>
              <w:tabs>
                <w:tab w:val="left" w:pos="317"/>
              </w:tabs>
              <w:ind w:left="0" w:firstLine="284"/>
              <w:contextualSpacing/>
              <w:rPr>
                <w:bCs/>
                <w:sz w:val="28"/>
                <w:szCs w:val="28"/>
              </w:rPr>
            </w:pPr>
            <w:r w:rsidRPr="00EF1136">
              <w:rPr>
                <w:bCs/>
                <w:sz w:val="28"/>
                <w:szCs w:val="28"/>
                <w:lang w:val="kk-KZ"/>
              </w:rPr>
              <w:t xml:space="preserve">Тұрақты экологиялық ахуал </w:t>
            </w:r>
          </w:p>
          <w:p w:rsidR="00EF1136" w:rsidRPr="00EF1136" w:rsidRDefault="00EF1136" w:rsidP="003046B8">
            <w:pPr>
              <w:numPr>
                <w:ilvl w:val="0"/>
                <w:numId w:val="27"/>
              </w:numPr>
              <w:tabs>
                <w:tab w:val="left" w:pos="317"/>
              </w:tabs>
              <w:contextualSpacing/>
              <w:rPr>
                <w:bCs/>
                <w:sz w:val="28"/>
                <w:szCs w:val="28"/>
              </w:rPr>
            </w:pPr>
            <w:r w:rsidRPr="00EF1136">
              <w:rPr>
                <w:bCs/>
                <w:sz w:val="28"/>
                <w:szCs w:val="28"/>
                <w:lang w:val="kk-KZ"/>
              </w:rPr>
              <w:t>Қоғамдық көлікті газ отынына көшіру</w:t>
            </w:r>
            <w:r w:rsidRPr="00EF1136">
              <w:rPr>
                <w:bCs/>
                <w:sz w:val="28"/>
                <w:szCs w:val="28"/>
              </w:rPr>
              <w:t>;</w:t>
            </w:r>
          </w:p>
          <w:p w:rsidR="00EF1136" w:rsidRPr="00EF1136" w:rsidRDefault="00EF1136" w:rsidP="003046B8">
            <w:pPr>
              <w:widowControl w:val="0"/>
              <w:numPr>
                <w:ilvl w:val="0"/>
                <w:numId w:val="27"/>
              </w:numPr>
              <w:tabs>
                <w:tab w:val="left" w:pos="317"/>
              </w:tabs>
              <w:ind w:left="0" w:firstLine="284"/>
              <w:contextualSpacing/>
              <w:rPr>
                <w:bCs/>
                <w:color w:val="000000"/>
                <w:sz w:val="28"/>
                <w:szCs w:val="28"/>
              </w:rPr>
            </w:pPr>
            <w:r w:rsidRPr="00EF1136">
              <w:rPr>
                <w:bCs/>
                <w:sz w:val="28"/>
                <w:szCs w:val="28"/>
                <w:lang w:val="kk-KZ"/>
              </w:rPr>
              <w:t>ҚТҚ полигондарын жаңарту және жөндеу</w:t>
            </w:r>
            <w:r w:rsidRPr="00EF1136">
              <w:rPr>
                <w:bCs/>
                <w:sz w:val="28"/>
                <w:szCs w:val="28"/>
              </w:rPr>
              <w:t>;</w:t>
            </w:r>
          </w:p>
          <w:p w:rsidR="00EF1136" w:rsidRPr="00EF1136" w:rsidRDefault="00EF1136" w:rsidP="003046B8">
            <w:pPr>
              <w:numPr>
                <w:ilvl w:val="0"/>
                <w:numId w:val="27"/>
              </w:numPr>
              <w:tabs>
                <w:tab w:val="left" w:pos="317"/>
              </w:tabs>
              <w:contextualSpacing/>
              <w:rPr>
                <w:bCs/>
                <w:sz w:val="28"/>
                <w:szCs w:val="28"/>
              </w:rPr>
            </w:pPr>
            <w:r w:rsidRPr="00EF1136">
              <w:rPr>
                <w:bCs/>
                <w:sz w:val="28"/>
                <w:szCs w:val="28"/>
                <w:lang w:val="kk-KZ"/>
              </w:rPr>
              <w:t>Жер ресурстарымен қамтылғандығы</w:t>
            </w:r>
            <w:r w:rsidRPr="00EF1136">
              <w:rPr>
                <w:bCs/>
                <w:sz w:val="28"/>
                <w:szCs w:val="28"/>
              </w:rPr>
              <w:t>;</w:t>
            </w:r>
          </w:p>
          <w:p w:rsidR="00EF1136" w:rsidRPr="00EF1136" w:rsidRDefault="00EF1136" w:rsidP="003046B8">
            <w:pPr>
              <w:numPr>
                <w:ilvl w:val="0"/>
                <w:numId w:val="27"/>
              </w:numPr>
              <w:tabs>
                <w:tab w:val="left" w:pos="317"/>
              </w:tabs>
              <w:contextualSpacing/>
              <w:rPr>
                <w:bCs/>
                <w:sz w:val="28"/>
                <w:szCs w:val="28"/>
              </w:rPr>
            </w:pPr>
            <w:r w:rsidRPr="00EF1136">
              <w:rPr>
                <w:bCs/>
                <w:sz w:val="28"/>
                <w:szCs w:val="28"/>
                <w:lang w:val="kk-KZ"/>
              </w:rPr>
              <w:t xml:space="preserve">Елді мекендердің газбен  қамтылғандығы </w:t>
            </w:r>
          </w:p>
        </w:tc>
        <w:tc>
          <w:tcPr>
            <w:tcW w:w="2630" w:type="pct"/>
          </w:tcPr>
          <w:p w:rsidR="00EF1136" w:rsidRPr="00EF1136" w:rsidRDefault="00EF1136" w:rsidP="00EF1136">
            <w:pPr>
              <w:widowControl w:val="0"/>
              <w:rPr>
                <w:b/>
                <w:bCs/>
                <w:color w:val="000000"/>
                <w:sz w:val="28"/>
                <w:szCs w:val="28"/>
              </w:rPr>
            </w:pPr>
            <w:r w:rsidRPr="00EF1136">
              <w:rPr>
                <w:b/>
                <w:bCs/>
                <w:color w:val="000000"/>
                <w:sz w:val="28"/>
                <w:szCs w:val="28"/>
                <w:lang w:val="kk-KZ"/>
              </w:rPr>
              <w:t>Мүмкіндіктері</w:t>
            </w:r>
            <w:r w:rsidRPr="00EF1136">
              <w:rPr>
                <w:b/>
                <w:bCs/>
                <w:color w:val="000000"/>
                <w:sz w:val="28"/>
                <w:szCs w:val="28"/>
              </w:rPr>
              <w:t xml:space="preserve"> (</w:t>
            </w:r>
            <w:r w:rsidRPr="00EF1136">
              <w:rPr>
                <w:b/>
                <w:bCs/>
                <w:color w:val="000000"/>
                <w:sz w:val="28"/>
                <w:szCs w:val="28"/>
                <w:lang w:val="en-US"/>
              </w:rPr>
              <w:t>O</w:t>
            </w:r>
            <w:r w:rsidRPr="00EF1136">
              <w:rPr>
                <w:b/>
                <w:bCs/>
                <w:color w:val="000000"/>
                <w:sz w:val="28"/>
                <w:szCs w:val="28"/>
              </w:rPr>
              <w:t>):</w:t>
            </w:r>
          </w:p>
          <w:p w:rsidR="00EF1136" w:rsidRPr="00EF1136" w:rsidRDefault="00EF1136" w:rsidP="003046B8">
            <w:pPr>
              <w:numPr>
                <w:ilvl w:val="0"/>
                <w:numId w:val="29"/>
              </w:numPr>
              <w:tabs>
                <w:tab w:val="left" w:pos="317"/>
              </w:tabs>
              <w:contextualSpacing/>
              <w:rPr>
                <w:bCs/>
                <w:sz w:val="28"/>
                <w:szCs w:val="28"/>
              </w:rPr>
            </w:pPr>
            <w:r w:rsidRPr="00EF1136">
              <w:rPr>
                <w:bCs/>
                <w:sz w:val="28"/>
                <w:szCs w:val="28"/>
                <w:lang w:val="kk-KZ"/>
              </w:rPr>
              <w:t>Пайдаланушыларды қорғауды қамтамасыз ететін агрохимикаттар және отынды пайдалану</w:t>
            </w:r>
            <w:r w:rsidRPr="00EF1136">
              <w:rPr>
                <w:bCs/>
                <w:sz w:val="28"/>
                <w:szCs w:val="28"/>
              </w:rPr>
              <w:t>;</w:t>
            </w:r>
          </w:p>
          <w:p w:rsidR="00EF1136" w:rsidRPr="00EF1136" w:rsidRDefault="00EF1136" w:rsidP="003046B8">
            <w:pPr>
              <w:numPr>
                <w:ilvl w:val="0"/>
                <w:numId w:val="29"/>
              </w:numPr>
              <w:tabs>
                <w:tab w:val="left" w:pos="317"/>
              </w:tabs>
              <w:contextualSpacing/>
              <w:rPr>
                <w:bCs/>
                <w:sz w:val="28"/>
                <w:szCs w:val="28"/>
              </w:rPr>
            </w:pPr>
            <w:r w:rsidRPr="00EF1136">
              <w:rPr>
                <w:bCs/>
                <w:sz w:val="28"/>
                <w:szCs w:val="28"/>
                <w:lang w:val="kk-KZ"/>
              </w:rPr>
              <w:t>Қалдықтарды қайта өңдеуді енгізу</w:t>
            </w:r>
            <w:r w:rsidRPr="00EF1136">
              <w:rPr>
                <w:bCs/>
                <w:sz w:val="28"/>
                <w:szCs w:val="28"/>
              </w:rPr>
              <w:t>;</w:t>
            </w:r>
            <w:r w:rsidRPr="00EF1136">
              <w:rPr>
                <w:bCs/>
                <w:sz w:val="28"/>
                <w:szCs w:val="28"/>
                <w:lang w:val="kk-KZ"/>
              </w:rPr>
              <w:t xml:space="preserve"> </w:t>
            </w:r>
          </w:p>
          <w:p w:rsidR="00EF1136" w:rsidRPr="00EF1136" w:rsidRDefault="00EF1136" w:rsidP="003046B8">
            <w:pPr>
              <w:numPr>
                <w:ilvl w:val="0"/>
                <w:numId w:val="29"/>
              </w:numPr>
              <w:tabs>
                <w:tab w:val="left" w:pos="317"/>
              </w:tabs>
              <w:contextualSpacing/>
              <w:rPr>
                <w:bCs/>
                <w:sz w:val="28"/>
                <w:szCs w:val="28"/>
              </w:rPr>
            </w:pPr>
            <w:r w:rsidRPr="00EF1136">
              <w:rPr>
                <w:bCs/>
                <w:sz w:val="28"/>
                <w:szCs w:val="28"/>
                <w:lang w:val="kk-KZ"/>
              </w:rPr>
              <w:t>Жасыл экономикаға көшу</w:t>
            </w:r>
          </w:p>
          <w:p w:rsidR="00EF1136" w:rsidRPr="00EF1136" w:rsidRDefault="00EF1136" w:rsidP="00EF1136">
            <w:pPr>
              <w:pStyle w:val="17"/>
              <w:widowControl w:val="0"/>
              <w:tabs>
                <w:tab w:val="left" w:pos="256"/>
                <w:tab w:val="left" w:pos="390"/>
              </w:tabs>
              <w:ind w:left="114"/>
              <w:rPr>
                <w:rFonts w:ascii="Times New Roman" w:hAnsi="Times New Roman"/>
                <w:bCs/>
                <w:color w:val="000000"/>
                <w:sz w:val="28"/>
                <w:szCs w:val="28"/>
              </w:rPr>
            </w:pPr>
          </w:p>
        </w:tc>
      </w:tr>
      <w:tr w:rsidR="00EF1136" w:rsidRPr="009568AB" w:rsidTr="00EF1136">
        <w:tc>
          <w:tcPr>
            <w:tcW w:w="2370" w:type="pct"/>
          </w:tcPr>
          <w:p w:rsidR="00EF1136" w:rsidRPr="00EF1136" w:rsidRDefault="00EF1136" w:rsidP="00EF1136">
            <w:pPr>
              <w:widowControl w:val="0"/>
              <w:rPr>
                <w:b/>
                <w:bCs/>
                <w:color w:val="000000"/>
                <w:sz w:val="28"/>
                <w:szCs w:val="28"/>
              </w:rPr>
            </w:pPr>
            <w:r w:rsidRPr="00EF1136">
              <w:rPr>
                <w:b/>
                <w:bCs/>
                <w:color w:val="000000"/>
                <w:sz w:val="28"/>
                <w:szCs w:val="28"/>
                <w:lang w:val="kk-KZ"/>
              </w:rPr>
              <w:t>Әлсіз жақтары</w:t>
            </w:r>
            <w:r w:rsidRPr="00EF1136">
              <w:rPr>
                <w:b/>
                <w:bCs/>
                <w:color w:val="000000"/>
                <w:sz w:val="28"/>
                <w:szCs w:val="28"/>
              </w:rPr>
              <w:t xml:space="preserve"> (</w:t>
            </w:r>
            <w:r w:rsidRPr="00EF1136">
              <w:rPr>
                <w:b/>
                <w:bCs/>
                <w:color w:val="000000"/>
                <w:sz w:val="28"/>
                <w:szCs w:val="28"/>
                <w:lang w:val="en-US"/>
              </w:rPr>
              <w:t>W</w:t>
            </w:r>
            <w:r w:rsidRPr="00EF1136">
              <w:rPr>
                <w:b/>
                <w:bCs/>
                <w:color w:val="000000"/>
                <w:sz w:val="28"/>
                <w:szCs w:val="28"/>
              </w:rPr>
              <w:t>):</w:t>
            </w:r>
          </w:p>
          <w:p w:rsidR="00EF1136" w:rsidRPr="00EF1136" w:rsidRDefault="00EF1136" w:rsidP="003046B8">
            <w:pPr>
              <w:pStyle w:val="25"/>
              <w:numPr>
                <w:ilvl w:val="0"/>
                <w:numId w:val="28"/>
              </w:numPr>
              <w:tabs>
                <w:tab w:val="left" w:pos="0"/>
              </w:tabs>
              <w:ind w:left="0" w:firstLine="426"/>
              <w:jc w:val="both"/>
              <w:rPr>
                <w:rFonts w:ascii="Times New Roman" w:hAnsi="Times New Roman"/>
                <w:bCs/>
                <w:sz w:val="28"/>
                <w:szCs w:val="28"/>
                <w:lang w:eastAsia="en-US"/>
              </w:rPr>
            </w:pPr>
            <w:r w:rsidRPr="00EF1136">
              <w:rPr>
                <w:rFonts w:ascii="Times New Roman" w:hAnsi="Times New Roman"/>
                <w:bCs/>
                <w:sz w:val="28"/>
                <w:szCs w:val="28"/>
                <w:lang w:val="kk-KZ" w:eastAsia="en-US"/>
              </w:rPr>
              <w:t>Ветеринарлық және фитосанитариялық қауіпсіздік деңгейінің халықаралық нормалар және стандарттарына сай келмеуі;</w:t>
            </w:r>
          </w:p>
          <w:p w:rsidR="00EF1136" w:rsidRPr="00EF1136" w:rsidRDefault="00EF1136" w:rsidP="003046B8">
            <w:pPr>
              <w:pStyle w:val="25"/>
              <w:numPr>
                <w:ilvl w:val="0"/>
                <w:numId w:val="28"/>
              </w:numPr>
              <w:tabs>
                <w:tab w:val="left" w:pos="256"/>
              </w:tabs>
              <w:ind w:left="142" w:firstLine="284"/>
              <w:jc w:val="both"/>
              <w:rPr>
                <w:rFonts w:ascii="Times New Roman" w:hAnsi="Times New Roman"/>
                <w:bCs/>
                <w:sz w:val="28"/>
                <w:szCs w:val="28"/>
                <w:lang w:eastAsia="en-US"/>
              </w:rPr>
            </w:pPr>
            <w:r w:rsidRPr="00EF1136">
              <w:rPr>
                <w:rFonts w:ascii="Times New Roman" w:hAnsi="Times New Roman"/>
                <w:bCs/>
                <w:sz w:val="28"/>
                <w:szCs w:val="28"/>
                <w:lang w:val="kk-KZ" w:eastAsia="en-US"/>
              </w:rPr>
              <w:t>Суару суларының жетіспеушілігі және сушаруашылық жүйелерінің қанағаттандырарлық емес ахуалы</w:t>
            </w:r>
            <w:r w:rsidRPr="00EF1136">
              <w:rPr>
                <w:rFonts w:ascii="Times New Roman" w:hAnsi="Times New Roman"/>
                <w:bCs/>
                <w:sz w:val="28"/>
                <w:szCs w:val="28"/>
                <w:lang w:eastAsia="en-US"/>
              </w:rPr>
              <w:t>;</w:t>
            </w:r>
          </w:p>
          <w:p w:rsidR="00EF1136" w:rsidRPr="00EF1136" w:rsidRDefault="00EF1136" w:rsidP="003046B8">
            <w:pPr>
              <w:pStyle w:val="25"/>
              <w:numPr>
                <w:ilvl w:val="0"/>
                <w:numId w:val="28"/>
              </w:numPr>
              <w:tabs>
                <w:tab w:val="left" w:pos="256"/>
              </w:tabs>
              <w:ind w:left="0" w:firstLine="426"/>
              <w:jc w:val="both"/>
              <w:rPr>
                <w:rFonts w:ascii="Times New Roman" w:hAnsi="Times New Roman"/>
                <w:bCs/>
                <w:sz w:val="28"/>
                <w:szCs w:val="28"/>
                <w:lang w:eastAsia="en-US"/>
              </w:rPr>
            </w:pPr>
            <w:r w:rsidRPr="00EF1136">
              <w:rPr>
                <w:rFonts w:ascii="Times New Roman" w:hAnsi="Times New Roman"/>
                <w:bCs/>
                <w:sz w:val="28"/>
                <w:szCs w:val="28"/>
                <w:lang w:val="kk-KZ" w:eastAsia="en-US"/>
              </w:rPr>
              <w:t xml:space="preserve">Көптеген елді мекендерде қатты тұрмыстық қалдықтарды залалсыздандыру үшін полигондардың жетіспеушілігі. </w:t>
            </w:r>
          </w:p>
        </w:tc>
        <w:tc>
          <w:tcPr>
            <w:tcW w:w="2630" w:type="pct"/>
          </w:tcPr>
          <w:p w:rsidR="00EF1136" w:rsidRPr="00EF1136" w:rsidRDefault="00EF1136" w:rsidP="00EF1136">
            <w:pPr>
              <w:widowControl w:val="0"/>
              <w:rPr>
                <w:b/>
                <w:color w:val="000000"/>
                <w:sz w:val="28"/>
                <w:szCs w:val="28"/>
              </w:rPr>
            </w:pPr>
            <w:r w:rsidRPr="00EF1136">
              <w:rPr>
                <w:b/>
                <w:color w:val="000000"/>
                <w:sz w:val="28"/>
                <w:szCs w:val="28"/>
                <w:lang w:val="kk-KZ"/>
              </w:rPr>
              <w:t>Қатерлер</w:t>
            </w:r>
            <w:r w:rsidRPr="00EF1136">
              <w:rPr>
                <w:b/>
                <w:color w:val="000000"/>
                <w:sz w:val="28"/>
                <w:szCs w:val="28"/>
              </w:rPr>
              <w:t xml:space="preserve"> (T):</w:t>
            </w:r>
          </w:p>
          <w:p w:rsidR="00EF1136" w:rsidRPr="00EF1136" w:rsidRDefault="00EF1136" w:rsidP="00EF1136">
            <w:pPr>
              <w:ind w:firstLine="709"/>
              <w:rPr>
                <w:sz w:val="28"/>
                <w:szCs w:val="28"/>
              </w:rPr>
            </w:pPr>
            <w:r w:rsidRPr="00EF1136">
              <w:rPr>
                <w:sz w:val="28"/>
                <w:szCs w:val="28"/>
                <w:lang w:val="kk-KZ"/>
              </w:rPr>
              <w:t>1</w:t>
            </w:r>
            <w:r w:rsidRPr="00EF1136">
              <w:rPr>
                <w:sz w:val="28"/>
                <w:szCs w:val="28"/>
              </w:rPr>
              <w:t xml:space="preserve">. </w:t>
            </w:r>
            <w:r w:rsidRPr="00EF1136">
              <w:rPr>
                <w:bCs/>
                <w:sz w:val="28"/>
                <w:szCs w:val="28"/>
                <w:lang w:val="kk-KZ"/>
              </w:rPr>
              <w:t>Көптеген елді мекендерде қатты тұрмыстық қалдықтарды залалсыздандыру үшін полигондардың жетіспеушілігі</w:t>
            </w:r>
            <w:r w:rsidRPr="00EF1136">
              <w:rPr>
                <w:sz w:val="28"/>
                <w:szCs w:val="28"/>
              </w:rPr>
              <w:t>;</w:t>
            </w:r>
          </w:p>
          <w:p w:rsidR="00EF1136" w:rsidRPr="00EF1136" w:rsidRDefault="00EF1136" w:rsidP="00EF1136">
            <w:pPr>
              <w:tabs>
                <w:tab w:val="left" w:pos="1127"/>
              </w:tabs>
              <w:ind w:firstLine="709"/>
              <w:rPr>
                <w:sz w:val="28"/>
                <w:szCs w:val="28"/>
              </w:rPr>
            </w:pPr>
            <w:r w:rsidRPr="00EF1136">
              <w:rPr>
                <w:sz w:val="28"/>
                <w:szCs w:val="28"/>
                <w:lang w:val="kk-KZ"/>
              </w:rPr>
              <w:t>2</w:t>
            </w:r>
            <w:r w:rsidRPr="00EF1136">
              <w:rPr>
                <w:sz w:val="28"/>
                <w:szCs w:val="28"/>
              </w:rPr>
              <w:t>.</w:t>
            </w:r>
            <w:r w:rsidRPr="00EF1136">
              <w:rPr>
                <w:sz w:val="28"/>
                <w:szCs w:val="28"/>
                <w:lang w:val="kk-KZ"/>
              </w:rPr>
              <w:t xml:space="preserve"> Ауыл шаруашылық жерлерінің тозуы</w:t>
            </w:r>
            <w:r w:rsidRPr="00EF1136">
              <w:rPr>
                <w:sz w:val="28"/>
                <w:szCs w:val="28"/>
              </w:rPr>
              <w:t>.</w:t>
            </w:r>
          </w:p>
          <w:p w:rsidR="00EF1136" w:rsidRPr="00EF1136" w:rsidRDefault="00EF1136" w:rsidP="00EF1136">
            <w:pPr>
              <w:pStyle w:val="17"/>
              <w:tabs>
                <w:tab w:val="left" w:pos="666"/>
              </w:tabs>
              <w:ind w:left="0"/>
              <w:rPr>
                <w:rFonts w:ascii="Times New Roman" w:hAnsi="Times New Roman"/>
                <w:bCs/>
                <w:sz w:val="28"/>
                <w:szCs w:val="28"/>
              </w:rPr>
            </w:pPr>
          </w:p>
        </w:tc>
      </w:tr>
    </w:tbl>
    <w:p w:rsidR="00EF1136" w:rsidRPr="009568AB" w:rsidRDefault="00EF1136" w:rsidP="00EF1136">
      <w:pPr>
        <w:pStyle w:val="msobodytextindentcxsplast"/>
        <w:pBdr>
          <w:bottom w:val="single" w:sz="4" w:space="6" w:color="FFFFFF"/>
        </w:pBdr>
        <w:tabs>
          <w:tab w:val="left" w:pos="567"/>
        </w:tabs>
        <w:spacing w:before="0" w:beforeAutospacing="0" w:after="0" w:afterAutospacing="0"/>
        <w:ind w:firstLine="709"/>
        <w:jc w:val="both"/>
        <w:rPr>
          <w:b/>
          <w:sz w:val="28"/>
          <w:szCs w:val="28"/>
          <w:lang w:val="kk-KZ"/>
        </w:rPr>
      </w:pPr>
      <w:r w:rsidRPr="009568AB">
        <w:rPr>
          <w:sz w:val="28"/>
          <w:szCs w:val="28"/>
          <w:lang w:val="kk-KZ"/>
        </w:rPr>
        <w:tab/>
      </w:r>
      <w:r w:rsidRPr="009568AB">
        <w:rPr>
          <w:b/>
          <w:sz w:val="28"/>
          <w:szCs w:val="28"/>
          <w:lang w:val="kk-KZ"/>
        </w:rPr>
        <w:t>SWOT-талдау</w:t>
      </w:r>
    </w:p>
    <w:p w:rsidR="00EF1136" w:rsidRPr="009568AB" w:rsidRDefault="00EF1136" w:rsidP="00EF1136">
      <w:pPr>
        <w:pStyle w:val="msobodytextindentcxsplast"/>
        <w:pBdr>
          <w:bottom w:val="single" w:sz="4" w:space="6" w:color="FFFFFF"/>
        </w:pBdr>
        <w:tabs>
          <w:tab w:val="left" w:pos="567"/>
        </w:tabs>
        <w:spacing w:before="0" w:beforeAutospacing="0" w:after="0" w:afterAutospacing="0"/>
        <w:jc w:val="both"/>
        <w:rPr>
          <w:b/>
          <w:sz w:val="28"/>
          <w:szCs w:val="28"/>
          <w:u w:val="single"/>
          <w:lang w:val="kk-KZ"/>
        </w:rPr>
      </w:pPr>
    </w:p>
    <w:p w:rsidR="00EF1136" w:rsidRPr="009568AB" w:rsidRDefault="00EF1136" w:rsidP="00EF1136">
      <w:pPr>
        <w:ind w:firstLine="709"/>
        <w:rPr>
          <w:b/>
          <w:sz w:val="28"/>
          <w:szCs w:val="28"/>
          <w:u w:val="single"/>
          <w:lang w:val="kk-KZ"/>
        </w:rPr>
      </w:pPr>
      <w:r w:rsidRPr="009568AB">
        <w:rPr>
          <w:b/>
          <w:sz w:val="28"/>
          <w:szCs w:val="28"/>
          <w:u w:val="single"/>
          <w:lang w:val="kk-KZ"/>
        </w:rPr>
        <w:t>Негізгі экологиялық проблемалар</w:t>
      </w:r>
      <w:r w:rsidRPr="009568AB">
        <w:rPr>
          <w:b/>
          <w:sz w:val="28"/>
          <w:szCs w:val="28"/>
        </w:rPr>
        <w:t>:</w:t>
      </w:r>
    </w:p>
    <w:p w:rsidR="00EF1136" w:rsidRPr="009568AB" w:rsidRDefault="00EF1136" w:rsidP="003046B8">
      <w:pPr>
        <w:numPr>
          <w:ilvl w:val="1"/>
          <w:numId w:val="30"/>
        </w:numPr>
        <w:tabs>
          <w:tab w:val="left" w:pos="1134"/>
        </w:tabs>
        <w:ind w:left="0" w:firstLine="709"/>
        <w:jc w:val="both"/>
        <w:rPr>
          <w:sz w:val="28"/>
          <w:szCs w:val="28"/>
          <w:lang w:val="kk-KZ"/>
        </w:rPr>
      </w:pPr>
      <w:r w:rsidRPr="009568AB">
        <w:rPr>
          <w:sz w:val="28"/>
          <w:szCs w:val="28"/>
          <w:lang w:val="kk-KZ"/>
        </w:rPr>
        <w:t>Көптеген елді мекендерде қатты тұрмыстық қалдықтарды залалсыздандыру үшін полигондардың жетіспеушілігі;</w:t>
      </w:r>
    </w:p>
    <w:p w:rsidR="00EF1136" w:rsidRPr="009568AB" w:rsidRDefault="00EF1136" w:rsidP="00EF1136">
      <w:pPr>
        <w:ind w:firstLine="709"/>
        <w:rPr>
          <w:sz w:val="28"/>
          <w:szCs w:val="28"/>
          <w:lang w:val="kk-KZ"/>
        </w:rPr>
      </w:pPr>
      <w:r w:rsidRPr="009568AB">
        <w:rPr>
          <w:sz w:val="28"/>
          <w:szCs w:val="28"/>
          <w:lang w:val="kk-KZ"/>
        </w:rPr>
        <w:t xml:space="preserve">- Жер телімдерін мақсатсыз пайдалану; </w:t>
      </w:r>
    </w:p>
    <w:p w:rsidR="00400AD1" w:rsidRPr="000314C6" w:rsidRDefault="00EF1136" w:rsidP="000314C6">
      <w:pPr>
        <w:ind w:firstLine="709"/>
        <w:rPr>
          <w:sz w:val="28"/>
          <w:szCs w:val="28"/>
          <w:lang w:val="kk-KZ"/>
        </w:rPr>
      </w:pPr>
      <w:r w:rsidRPr="009568AB">
        <w:rPr>
          <w:sz w:val="28"/>
          <w:szCs w:val="28"/>
          <w:lang w:val="kk-KZ"/>
        </w:rPr>
        <w:t xml:space="preserve">- Ауылшаруашылық жерлердің нашарлауы. </w:t>
      </w:r>
      <w:bookmarkStart w:id="58" w:name="_Toc436314379"/>
    </w:p>
    <w:p w:rsidR="00400AD1" w:rsidRPr="00400AD1" w:rsidRDefault="00400AD1" w:rsidP="00400AD1">
      <w:pPr>
        <w:rPr>
          <w:lang w:val="kk-KZ"/>
        </w:rPr>
      </w:pPr>
    </w:p>
    <w:p w:rsidR="00D80161" w:rsidRPr="0038138C" w:rsidRDefault="00D80161" w:rsidP="00D80161">
      <w:pPr>
        <w:pStyle w:val="1"/>
        <w:spacing w:before="0"/>
        <w:ind w:firstLine="709"/>
        <w:rPr>
          <w:rFonts w:ascii="Times New Roman" w:hAnsi="Times New Roman"/>
          <w:lang w:val="kk-KZ"/>
        </w:rPr>
      </w:pPr>
      <w:r w:rsidRPr="0038138C">
        <w:rPr>
          <w:rFonts w:ascii="Times New Roman" w:hAnsi="Times New Roman"/>
          <w:lang w:val="kk-KZ"/>
        </w:rPr>
        <w:t>БАҒЫТ: Мемлекеттік қызметтер</w:t>
      </w:r>
      <w:bookmarkEnd w:id="58"/>
      <w:r w:rsidRPr="0038138C">
        <w:rPr>
          <w:rFonts w:ascii="Times New Roman" w:hAnsi="Times New Roman"/>
          <w:lang w:val="kk-KZ"/>
        </w:rPr>
        <w:t xml:space="preserve"> </w:t>
      </w:r>
    </w:p>
    <w:p w:rsidR="00D80161" w:rsidRPr="0038138C" w:rsidRDefault="00D80161" w:rsidP="00D80161">
      <w:pPr>
        <w:ind w:firstLine="709"/>
        <w:rPr>
          <w:sz w:val="28"/>
          <w:szCs w:val="28"/>
          <w:lang w:val="kk-KZ"/>
        </w:rPr>
      </w:pPr>
      <w:r w:rsidRPr="0038138C">
        <w:rPr>
          <w:sz w:val="28"/>
          <w:szCs w:val="28"/>
          <w:lang w:val="kk-KZ"/>
        </w:rPr>
        <w:t>Мемлекеттік қызмет реестріне сәйкес 2014 ж. ауданның жергілікті атқару о</w:t>
      </w:r>
      <w:r>
        <w:rPr>
          <w:sz w:val="28"/>
          <w:szCs w:val="28"/>
          <w:lang w:val="kk-KZ"/>
        </w:rPr>
        <w:t>ргандары мемлекеттік қызметтің 77</w:t>
      </w:r>
      <w:r w:rsidRPr="0038138C">
        <w:rPr>
          <w:sz w:val="28"/>
          <w:szCs w:val="28"/>
          <w:lang w:val="kk-KZ"/>
        </w:rPr>
        <w:t xml:space="preserve"> түрін көрсетті.  </w:t>
      </w:r>
    </w:p>
    <w:p w:rsidR="00D80161" w:rsidRPr="0038138C" w:rsidRDefault="00D80161" w:rsidP="00D80161">
      <w:pPr>
        <w:ind w:firstLine="709"/>
        <w:rPr>
          <w:sz w:val="28"/>
          <w:szCs w:val="28"/>
          <w:lang w:val="kk-KZ"/>
        </w:rPr>
      </w:pPr>
      <w:r w:rsidRPr="0038138C">
        <w:rPr>
          <w:sz w:val="28"/>
          <w:szCs w:val="28"/>
          <w:lang w:val="kk-KZ"/>
        </w:rPr>
        <w:t xml:space="preserve">2014 жылы көрсетілген мемлекеттік қызметтің барлығы </w:t>
      </w:r>
      <w:r>
        <w:rPr>
          <w:sz w:val="28"/>
          <w:szCs w:val="28"/>
          <w:lang w:val="kk-KZ"/>
        </w:rPr>
        <w:t xml:space="preserve"> 81167 </w:t>
      </w:r>
      <w:r w:rsidRPr="0038138C">
        <w:rPr>
          <w:sz w:val="28"/>
          <w:szCs w:val="28"/>
          <w:lang w:val="kk-KZ"/>
        </w:rPr>
        <w:t xml:space="preserve">бірлікті құрады. </w:t>
      </w:r>
    </w:p>
    <w:p w:rsidR="00D80161" w:rsidRPr="0038138C" w:rsidRDefault="00D80161" w:rsidP="00D80161">
      <w:pPr>
        <w:ind w:firstLine="709"/>
        <w:rPr>
          <w:sz w:val="28"/>
          <w:szCs w:val="28"/>
          <w:lang w:val="kk-KZ"/>
        </w:rPr>
      </w:pPr>
      <w:r w:rsidRPr="0038138C">
        <w:rPr>
          <w:sz w:val="28"/>
          <w:szCs w:val="28"/>
          <w:lang w:val="kk-KZ"/>
        </w:rPr>
        <w:t>Мемлекеттік қызметпен тұрғындарды қамту 100%.</w:t>
      </w:r>
    </w:p>
    <w:p w:rsidR="00D80161" w:rsidRPr="0038138C" w:rsidRDefault="00D80161" w:rsidP="00D80161">
      <w:pPr>
        <w:ind w:firstLine="709"/>
        <w:rPr>
          <w:sz w:val="28"/>
          <w:szCs w:val="28"/>
          <w:lang w:val="kk-KZ"/>
        </w:rPr>
      </w:pPr>
      <w:r w:rsidRPr="0038138C">
        <w:rPr>
          <w:sz w:val="28"/>
          <w:szCs w:val="28"/>
          <w:lang w:val="kk-KZ"/>
        </w:rPr>
        <w:t xml:space="preserve">Тұрғындардың көрсетілген қызметпен қанағаттану деңгейі қалалық және ауылдық жерлерде 99,1%-ды құрады. </w:t>
      </w:r>
    </w:p>
    <w:p w:rsidR="00D80161" w:rsidRPr="0038138C" w:rsidRDefault="00D80161" w:rsidP="00D80161">
      <w:pPr>
        <w:ind w:firstLine="709"/>
        <w:rPr>
          <w:sz w:val="28"/>
          <w:szCs w:val="28"/>
          <w:lang w:val="kk-KZ"/>
        </w:rPr>
      </w:pPr>
      <w:r w:rsidRPr="0038138C">
        <w:rPr>
          <w:sz w:val="28"/>
          <w:szCs w:val="28"/>
          <w:lang w:val="kk-KZ"/>
        </w:rPr>
        <w:t>Сонымен бірге, қызметті пайдаланушылардың мемлекеттік қызмет алу тәртіб</w:t>
      </w:r>
      <w:r>
        <w:rPr>
          <w:sz w:val="28"/>
          <w:szCs w:val="28"/>
          <w:lang w:val="kk-KZ"/>
        </w:rPr>
        <w:t xml:space="preserve">і туралы хабардар болуының орташа </w:t>
      </w:r>
      <w:r w:rsidRPr="0038138C">
        <w:rPr>
          <w:sz w:val="28"/>
          <w:szCs w:val="28"/>
          <w:lang w:val="kk-KZ"/>
        </w:rPr>
        <w:t xml:space="preserve"> дейгейін атап өткен жөн (</w:t>
      </w:r>
      <w:r>
        <w:rPr>
          <w:sz w:val="28"/>
          <w:szCs w:val="28"/>
          <w:lang w:val="kk-KZ"/>
        </w:rPr>
        <w:t>40</w:t>
      </w:r>
      <w:r w:rsidRPr="0038138C">
        <w:rPr>
          <w:sz w:val="28"/>
          <w:szCs w:val="28"/>
          <w:lang w:val="kk-KZ"/>
        </w:rPr>
        <w:t xml:space="preserve">%). </w:t>
      </w:r>
    </w:p>
    <w:p w:rsidR="00D80161" w:rsidRPr="0038138C" w:rsidRDefault="00D80161" w:rsidP="00D80161">
      <w:pPr>
        <w:ind w:firstLine="709"/>
        <w:rPr>
          <w:sz w:val="28"/>
          <w:szCs w:val="28"/>
          <w:lang w:val="kk-KZ"/>
        </w:rPr>
      </w:pPr>
      <w:r w:rsidRPr="0038138C">
        <w:rPr>
          <w:sz w:val="28"/>
          <w:szCs w:val="28"/>
          <w:lang w:val="kk-KZ"/>
        </w:rPr>
        <w:t xml:space="preserve">«ЭҮ» порталы және ХҚО арқылы көрсетілетін мемлекеттік қызметті пайдаланушылардың үлесі төмен (2014 ж. – 0,4%). </w:t>
      </w:r>
    </w:p>
    <w:p w:rsidR="000314C6" w:rsidRDefault="00D80161" w:rsidP="00A00BF4">
      <w:pPr>
        <w:ind w:firstLine="709"/>
        <w:rPr>
          <w:sz w:val="28"/>
          <w:szCs w:val="28"/>
          <w:lang w:val="kk-KZ"/>
        </w:rPr>
      </w:pPr>
      <w:r w:rsidRPr="0038138C">
        <w:rPr>
          <w:sz w:val="28"/>
          <w:szCs w:val="28"/>
          <w:lang w:val="kk-KZ"/>
        </w:rPr>
        <w:t>Мемлекеттік органдардың ақпараты бойынша 2014 ж. ұсынылған мемлекеттік қызметке шағым түспеген.</w:t>
      </w:r>
    </w:p>
    <w:p w:rsidR="000314C6" w:rsidRDefault="000314C6" w:rsidP="00D80161">
      <w:pPr>
        <w:ind w:firstLine="709"/>
        <w:rPr>
          <w:sz w:val="28"/>
          <w:szCs w:val="28"/>
          <w:lang w:val="kk-KZ"/>
        </w:rPr>
      </w:pPr>
    </w:p>
    <w:p w:rsidR="00D80161" w:rsidRPr="000314C6" w:rsidRDefault="000314C6" w:rsidP="00D80161">
      <w:pPr>
        <w:ind w:firstLine="709"/>
        <w:rPr>
          <w:sz w:val="28"/>
          <w:szCs w:val="28"/>
          <w:lang w:val="kk-KZ"/>
        </w:rPr>
      </w:pPr>
      <w:r w:rsidRPr="000314C6">
        <w:rPr>
          <w:sz w:val="28"/>
          <w:szCs w:val="28"/>
          <w:lang w:val="kk-KZ"/>
        </w:rPr>
        <w:t>36</w:t>
      </w:r>
      <w:r w:rsidR="00D80161" w:rsidRPr="000314C6">
        <w:rPr>
          <w:sz w:val="28"/>
          <w:szCs w:val="28"/>
          <w:lang w:val="kk-KZ"/>
        </w:rPr>
        <w:t>-кесте – Шардара ауданының тұрғындарына көрсетілетін мемлекеттік қызметтер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436"/>
        <w:gridCol w:w="1405"/>
        <w:gridCol w:w="1545"/>
        <w:gridCol w:w="1984"/>
        <w:gridCol w:w="1760"/>
      </w:tblGrid>
      <w:tr w:rsidR="00D80161" w:rsidRPr="000314C6" w:rsidTr="00D80161">
        <w:tc>
          <w:tcPr>
            <w:tcW w:w="367" w:type="pct"/>
          </w:tcPr>
          <w:p w:rsidR="00D80161" w:rsidRPr="000314C6" w:rsidRDefault="00D80161" w:rsidP="00D80161">
            <w:pPr>
              <w:spacing w:after="160" w:line="240" w:lineRule="exact"/>
              <w:contextualSpacing/>
              <w:rPr>
                <w:bCs/>
              </w:rPr>
            </w:pPr>
            <w:bookmarkStart w:id="59" w:name="_Toc431336042"/>
            <w:r w:rsidRPr="000314C6">
              <w:rPr>
                <w:bCs/>
              </w:rPr>
              <w:t>№</w:t>
            </w:r>
          </w:p>
        </w:tc>
        <w:tc>
          <w:tcPr>
            <w:tcW w:w="1236" w:type="pct"/>
          </w:tcPr>
          <w:p w:rsidR="00D80161" w:rsidRPr="000314C6" w:rsidRDefault="00D80161" w:rsidP="00D80161">
            <w:pPr>
              <w:spacing w:after="160" w:line="240" w:lineRule="exact"/>
              <w:contextualSpacing/>
              <w:rPr>
                <w:bCs/>
                <w:lang w:val="kk-KZ"/>
              </w:rPr>
            </w:pPr>
            <w:r w:rsidRPr="000314C6">
              <w:rPr>
                <w:bCs/>
                <w:lang w:val="kk-KZ"/>
              </w:rPr>
              <w:t>Көрсеткіш атауы</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Өлшем бірлігі</w:t>
            </w:r>
          </w:p>
        </w:tc>
        <w:tc>
          <w:tcPr>
            <w:tcW w:w="784" w:type="pct"/>
          </w:tcPr>
          <w:p w:rsidR="00D80161" w:rsidRPr="000314C6" w:rsidRDefault="00D80161" w:rsidP="00D80161">
            <w:pPr>
              <w:spacing w:after="160" w:line="240" w:lineRule="exact"/>
              <w:contextualSpacing/>
              <w:jc w:val="center"/>
              <w:rPr>
                <w:bCs/>
                <w:lang w:val="kk-KZ"/>
              </w:rPr>
            </w:pPr>
            <w:r w:rsidRPr="000314C6">
              <w:rPr>
                <w:bCs/>
              </w:rPr>
              <w:t xml:space="preserve">2012 </w:t>
            </w:r>
            <w:r w:rsidRPr="000314C6">
              <w:rPr>
                <w:bCs/>
                <w:lang w:val="kk-KZ"/>
              </w:rPr>
              <w:t>жыл</w:t>
            </w:r>
          </w:p>
        </w:tc>
        <w:tc>
          <w:tcPr>
            <w:tcW w:w="1007" w:type="pct"/>
          </w:tcPr>
          <w:p w:rsidR="00D80161" w:rsidRPr="000314C6" w:rsidRDefault="00D80161" w:rsidP="00D80161">
            <w:pPr>
              <w:spacing w:after="160" w:line="240" w:lineRule="exact"/>
              <w:contextualSpacing/>
              <w:rPr>
                <w:bCs/>
                <w:lang w:val="kk-KZ"/>
              </w:rPr>
            </w:pPr>
            <w:r w:rsidRPr="000314C6">
              <w:rPr>
                <w:bCs/>
              </w:rPr>
              <w:t xml:space="preserve">2013 </w:t>
            </w:r>
            <w:r w:rsidRPr="000314C6">
              <w:rPr>
                <w:bCs/>
                <w:lang w:val="kk-KZ"/>
              </w:rPr>
              <w:t>жыл</w:t>
            </w:r>
          </w:p>
        </w:tc>
        <w:tc>
          <w:tcPr>
            <w:tcW w:w="893" w:type="pct"/>
          </w:tcPr>
          <w:p w:rsidR="00D80161" w:rsidRPr="000314C6" w:rsidRDefault="00D80161" w:rsidP="00D80161">
            <w:pPr>
              <w:spacing w:after="160" w:line="240" w:lineRule="exact"/>
              <w:ind w:left="61"/>
              <w:contextualSpacing/>
              <w:jc w:val="center"/>
              <w:rPr>
                <w:bCs/>
                <w:lang w:val="kk-KZ"/>
              </w:rPr>
            </w:pPr>
            <w:r w:rsidRPr="000314C6">
              <w:rPr>
                <w:bCs/>
              </w:rPr>
              <w:t xml:space="preserve">2014 </w:t>
            </w:r>
            <w:r w:rsidRPr="000314C6">
              <w:rPr>
                <w:bCs/>
                <w:lang w:val="kk-KZ"/>
              </w:rPr>
              <w:t>жыл</w:t>
            </w:r>
          </w:p>
        </w:tc>
      </w:tr>
      <w:tr w:rsidR="00D80161" w:rsidRPr="000314C6" w:rsidTr="00D80161">
        <w:trPr>
          <w:trHeight w:val="537"/>
        </w:trPr>
        <w:tc>
          <w:tcPr>
            <w:tcW w:w="367" w:type="pct"/>
          </w:tcPr>
          <w:p w:rsidR="00D80161" w:rsidRPr="000314C6" w:rsidRDefault="00D80161" w:rsidP="00D80161">
            <w:pPr>
              <w:spacing w:after="160" w:line="240" w:lineRule="exact"/>
              <w:contextualSpacing/>
              <w:rPr>
                <w:bCs/>
              </w:rPr>
            </w:pPr>
            <w:r w:rsidRPr="000314C6">
              <w:t>1</w:t>
            </w:r>
          </w:p>
        </w:tc>
        <w:tc>
          <w:tcPr>
            <w:tcW w:w="1236" w:type="pct"/>
          </w:tcPr>
          <w:p w:rsidR="00D80161" w:rsidRPr="000314C6" w:rsidRDefault="00D80161" w:rsidP="00D80161">
            <w:pPr>
              <w:spacing w:after="160" w:line="240" w:lineRule="exact"/>
              <w:contextualSpacing/>
              <w:rPr>
                <w:bCs/>
                <w:lang w:val="kk-KZ"/>
              </w:rPr>
            </w:pPr>
            <w:r w:rsidRPr="000314C6">
              <w:rPr>
                <w:bCs/>
                <w:lang w:val="kk-KZ"/>
              </w:rPr>
              <w:t>Мемлекеттік қызметтер, барлығы</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саны</w:t>
            </w:r>
          </w:p>
        </w:tc>
        <w:tc>
          <w:tcPr>
            <w:tcW w:w="784" w:type="pct"/>
            <w:vAlign w:val="center"/>
          </w:tcPr>
          <w:p w:rsidR="00D80161" w:rsidRPr="000314C6" w:rsidRDefault="00D80161" w:rsidP="00D80161">
            <w:pPr>
              <w:spacing w:after="160" w:line="240" w:lineRule="exact"/>
              <w:contextualSpacing/>
              <w:jc w:val="center"/>
              <w:rPr>
                <w:bCs/>
                <w:lang w:val="kk-KZ"/>
              </w:rPr>
            </w:pPr>
            <w:r w:rsidRPr="000314C6">
              <w:rPr>
                <w:bCs/>
                <w:lang w:val="kk-KZ"/>
              </w:rPr>
              <w:t>215 550</w:t>
            </w:r>
          </w:p>
        </w:tc>
        <w:tc>
          <w:tcPr>
            <w:tcW w:w="1007" w:type="pct"/>
            <w:vAlign w:val="center"/>
          </w:tcPr>
          <w:p w:rsidR="00D80161" w:rsidRPr="000314C6" w:rsidRDefault="00D80161" w:rsidP="00D80161">
            <w:pPr>
              <w:spacing w:after="160" w:line="240" w:lineRule="exact"/>
              <w:contextualSpacing/>
              <w:jc w:val="center"/>
              <w:rPr>
                <w:bCs/>
                <w:lang w:val="kk-KZ"/>
              </w:rPr>
            </w:pPr>
            <w:r w:rsidRPr="000314C6">
              <w:rPr>
                <w:rFonts w:eastAsia="SimSun"/>
                <w:lang w:val="kk-KZ"/>
              </w:rPr>
              <w:t>232 749</w:t>
            </w:r>
          </w:p>
        </w:tc>
        <w:tc>
          <w:tcPr>
            <w:tcW w:w="893" w:type="pct"/>
            <w:vAlign w:val="center"/>
          </w:tcPr>
          <w:p w:rsidR="00D80161" w:rsidRPr="000314C6" w:rsidRDefault="00D80161" w:rsidP="00D80161">
            <w:pPr>
              <w:spacing w:after="160" w:line="240" w:lineRule="exact"/>
              <w:contextualSpacing/>
              <w:jc w:val="center"/>
              <w:rPr>
                <w:bCs/>
                <w:lang w:val="kk-KZ"/>
              </w:rPr>
            </w:pPr>
            <w:r w:rsidRPr="000314C6">
              <w:rPr>
                <w:bCs/>
                <w:lang w:val="kk-KZ"/>
              </w:rPr>
              <w:t>81167</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2</w:t>
            </w:r>
          </w:p>
        </w:tc>
        <w:tc>
          <w:tcPr>
            <w:tcW w:w="1236" w:type="pct"/>
          </w:tcPr>
          <w:p w:rsidR="00D80161" w:rsidRPr="000314C6" w:rsidRDefault="00D80161" w:rsidP="00D80161">
            <w:pPr>
              <w:spacing w:after="160" w:line="240" w:lineRule="exact"/>
              <w:contextualSpacing/>
              <w:rPr>
                <w:bCs/>
              </w:rPr>
            </w:pPr>
            <w:r w:rsidRPr="000314C6">
              <w:rPr>
                <w:bCs/>
                <w:lang w:val="kk-KZ"/>
              </w:rPr>
              <w:t>«ЭҮ» порталы арқылы көрсетілетін қызметтер</w:t>
            </w:r>
            <w:r w:rsidRPr="000314C6">
              <w:rPr>
                <w:bCs/>
              </w:rPr>
              <w:t xml:space="preserve">, </w:t>
            </w:r>
            <w:r w:rsidRPr="000314C6">
              <w:rPr>
                <w:bCs/>
                <w:lang w:val="kk-KZ"/>
              </w:rPr>
              <w:t xml:space="preserve">соның ішінде: </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саны</w:t>
            </w:r>
          </w:p>
        </w:tc>
        <w:tc>
          <w:tcPr>
            <w:tcW w:w="784" w:type="pct"/>
            <w:vAlign w:val="center"/>
          </w:tcPr>
          <w:p w:rsidR="00D80161" w:rsidRPr="000314C6" w:rsidRDefault="00D80161" w:rsidP="00D80161">
            <w:pPr>
              <w:spacing w:after="160" w:line="240" w:lineRule="exact"/>
              <w:contextualSpacing/>
              <w:jc w:val="center"/>
              <w:rPr>
                <w:bCs/>
                <w:lang w:val="kk-KZ"/>
              </w:rPr>
            </w:pPr>
            <w:r w:rsidRPr="000314C6">
              <w:rPr>
                <w:bCs/>
                <w:lang w:val="kk-KZ"/>
              </w:rPr>
              <w:t>985</w:t>
            </w:r>
          </w:p>
        </w:tc>
        <w:tc>
          <w:tcPr>
            <w:tcW w:w="1007" w:type="pct"/>
            <w:vAlign w:val="center"/>
          </w:tcPr>
          <w:p w:rsidR="00D80161" w:rsidRPr="000314C6" w:rsidRDefault="00D80161" w:rsidP="00D80161">
            <w:pPr>
              <w:spacing w:after="160" w:line="240" w:lineRule="exact"/>
              <w:contextualSpacing/>
              <w:jc w:val="center"/>
              <w:rPr>
                <w:bCs/>
                <w:lang w:val="kk-KZ"/>
              </w:rPr>
            </w:pPr>
            <w:r w:rsidRPr="000314C6">
              <w:rPr>
                <w:bCs/>
                <w:lang w:val="kk-KZ"/>
              </w:rPr>
              <w:t>1165</w:t>
            </w:r>
          </w:p>
        </w:tc>
        <w:tc>
          <w:tcPr>
            <w:tcW w:w="893" w:type="pct"/>
            <w:vAlign w:val="center"/>
          </w:tcPr>
          <w:p w:rsidR="00D80161" w:rsidRPr="000314C6" w:rsidRDefault="00D80161" w:rsidP="00D80161">
            <w:pPr>
              <w:spacing w:after="160" w:line="240" w:lineRule="exact"/>
              <w:contextualSpacing/>
              <w:jc w:val="center"/>
              <w:rPr>
                <w:bCs/>
                <w:lang w:val="kk-KZ"/>
              </w:rPr>
            </w:pPr>
            <w:r w:rsidRPr="000314C6">
              <w:rPr>
                <w:bCs/>
                <w:lang w:val="kk-KZ"/>
              </w:rPr>
              <w:t>1247</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2.1</w:t>
            </w:r>
          </w:p>
        </w:tc>
        <w:tc>
          <w:tcPr>
            <w:tcW w:w="1236" w:type="pct"/>
          </w:tcPr>
          <w:p w:rsidR="00D80161" w:rsidRPr="000314C6" w:rsidRDefault="00D80161" w:rsidP="00D80161">
            <w:pPr>
              <w:spacing w:after="160" w:line="240" w:lineRule="exact"/>
              <w:contextualSpacing/>
              <w:rPr>
                <w:bCs/>
              </w:rPr>
            </w:pPr>
            <w:r w:rsidRPr="000314C6">
              <w:rPr>
                <w:bCs/>
                <w:lang w:val="kk-KZ"/>
              </w:rPr>
              <w:t xml:space="preserve">«ЭҮ» порталы арқылы уақытында көрсетілмеген мемлекеттік электрондық қызметтер </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саны</w:t>
            </w:r>
          </w:p>
        </w:tc>
        <w:tc>
          <w:tcPr>
            <w:tcW w:w="784" w:type="pct"/>
            <w:vAlign w:val="center"/>
          </w:tcPr>
          <w:p w:rsidR="00D80161" w:rsidRPr="000314C6" w:rsidRDefault="00D80161" w:rsidP="00D80161">
            <w:pPr>
              <w:spacing w:after="160" w:line="240" w:lineRule="exact"/>
              <w:contextualSpacing/>
              <w:jc w:val="center"/>
              <w:rPr>
                <w:bCs/>
              </w:rPr>
            </w:pPr>
            <w:r w:rsidRPr="000314C6">
              <w:rPr>
                <w:bCs/>
              </w:rPr>
              <w:t>0</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0</w:t>
            </w:r>
          </w:p>
        </w:tc>
        <w:tc>
          <w:tcPr>
            <w:tcW w:w="893" w:type="pct"/>
            <w:vAlign w:val="center"/>
          </w:tcPr>
          <w:p w:rsidR="00D80161" w:rsidRPr="000314C6" w:rsidRDefault="00D80161" w:rsidP="00D80161">
            <w:pPr>
              <w:spacing w:after="160" w:line="240" w:lineRule="exact"/>
              <w:contextualSpacing/>
              <w:jc w:val="center"/>
              <w:rPr>
                <w:bCs/>
                <w:lang w:val="kk-KZ"/>
              </w:rPr>
            </w:pPr>
            <w:r w:rsidRPr="000314C6">
              <w:rPr>
                <w:bCs/>
                <w:lang w:val="kk-KZ"/>
              </w:rPr>
              <w:t>0</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2.2</w:t>
            </w:r>
          </w:p>
        </w:tc>
        <w:tc>
          <w:tcPr>
            <w:tcW w:w="1236" w:type="pct"/>
          </w:tcPr>
          <w:p w:rsidR="00D80161" w:rsidRPr="000314C6" w:rsidRDefault="00D80161" w:rsidP="00D80161">
            <w:pPr>
              <w:spacing w:after="160" w:line="240" w:lineRule="exact"/>
              <w:contextualSpacing/>
              <w:rPr>
                <w:bCs/>
              </w:rPr>
            </w:pPr>
            <w:r w:rsidRPr="000314C6">
              <w:rPr>
                <w:bCs/>
                <w:lang w:val="kk-KZ"/>
              </w:rPr>
              <w:t xml:space="preserve">Мемлекеттік қызметтерді көрсету мерзімдерін бұзу санын азайту </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 xml:space="preserve">2011 ж. деңгейіне </w:t>
            </w: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100</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100</w:t>
            </w:r>
          </w:p>
        </w:tc>
        <w:tc>
          <w:tcPr>
            <w:tcW w:w="893" w:type="pct"/>
            <w:vAlign w:val="center"/>
          </w:tcPr>
          <w:p w:rsidR="00D80161" w:rsidRPr="000314C6" w:rsidRDefault="00D80161" w:rsidP="00D80161">
            <w:pPr>
              <w:spacing w:after="160" w:line="240" w:lineRule="exact"/>
              <w:contextualSpacing/>
              <w:jc w:val="center"/>
              <w:rPr>
                <w:bCs/>
              </w:rPr>
            </w:pPr>
            <w:r w:rsidRPr="000314C6">
              <w:rPr>
                <w:bCs/>
              </w:rPr>
              <w:t>100</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2.3</w:t>
            </w:r>
          </w:p>
        </w:tc>
        <w:tc>
          <w:tcPr>
            <w:tcW w:w="1236" w:type="pct"/>
          </w:tcPr>
          <w:p w:rsidR="00D80161" w:rsidRPr="000314C6" w:rsidRDefault="00D80161" w:rsidP="00D80161">
            <w:pPr>
              <w:spacing w:after="160" w:line="240" w:lineRule="exact"/>
              <w:contextualSpacing/>
              <w:rPr>
                <w:bCs/>
              </w:rPr>
            </w:pPr>
            <w:r w:rsidRPr="000314C6">
              <w:rPr>
                <w:bCs/>
                <w:lang w:val="kk-KZ"/>
              </w:rPr>
              <w:t xml:space="preserve">Мемлекеттік қызмет көрсету сапасына түскен шағымдар санын азайту </w:t>
            </w:r>
          </w:p>
        </w:tc>
        <w:tc>
          <w:tcPr>
            <w:tcW w:w="713" w:type="pct"/>
          </w:tcPr>
          <w:p w:rsidR="00D80161" w:rsidRPr="000314C6" w:rsidRDefault="00D80161" w:rsidP="00D80161">
            <w:pPr>
              <w:spacing w:after="160" w:line="240" w:lineRule="exact"/>
              <w:contextualSpacing/>
              <w:jc w:val="center"/>
              <w:rPr>
                <w:bCs/>
              </w:rPr>
            </w:pPr>
            <w:r w:rsidRPr="000314C6">
              <w:rPr>
                <w:bCs/>
                <w:lang w:val="kk-KZ"/>
              </w:rPr>
              <w:t xml:space="preserve">2011 ж. деңгейіне </w:t>
            </w: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100</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100</w:t>
            </w:r>
          </w:p>
        </w:tc>
        <w:tc>
          <w:tcPr>
            <w:tcW w:w="893" w:type="pct"/>
            <w:vAlign w:val="center"/>
          </w:tcPr>
          <w:p w:rsidR="00D80161" w:rsidRPr="000314C6" w:rsidRDefault="00D80161" w:rsidP="00D80161">
            <w:pPr>
              <w:spacing w:after="160" w:line="240" w:lineRule="exact"/>
              <w:contextualSpacing/>
              <w:jc w:val="center"/>
              <w:rPr>
                <w:bCs/>
              </w:rPr>
            </w:pPr>
            <w:r w:rsidRPr="000314C6">
              <w:rPr>
                <w:bCs/>
              </w:rPr>
              <w:t>100</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3</w:t>
            </w:r>
          </w:p>
        </w:tc>
        <w:tc>
          <w:tcPr>
            <w:tcW w:w="1236" w:type="pct"/>
          </w:tcPr>
          <w:p w:rsidR="00D80161" w:rsidRPr="000314C6" w:rsidRDefault="00D80161" w:rsidP="00D80161">
            <w:pPr>
              <w:spacing w:after="160" w:line="240" w:lineRule="exact"/>
              <w:contextualSpacing/>
              <w:rPr>
                <w:bCs/>
              </w:rPr>
            </w:pPr>
            <w:r w:rsidRPr="000314C6">
              <w:rPr>
                <w:bCs/>
                <w:lang w:val="kk-KZ"/>
              </w:rPr>
              <w:t xml:space="preserve">ХҚО арқылы мемлекеттік органмен көрсетілген қызметтер </w:t>
            </w:r>
          </w:p>
        </w:tc>
        <w:tc>
          <w:tcPr>
            <w:tcW w:w="713" w:type="pct"/>
          </w:tcPr>
          <w:p w:rsidR="00D80161" w:rsidRPr="000314C6" w:rsidRDefault="00D80161" w:rsidP="00D80161">
            <w:pPr>
              <w:spacing w:after="160" w:line="240" w:lineRule="exact"/>
              <w:contextualSpacing/>
              <w:jc w:val="center"/>
              <w:rPr>
                <w:bCs/>
                <w:lang w:val="kk-KZ"/>
              </w:rPr>
            </w:pPr>
            <w:r w:rsidRPr="000314C6">
              <w:rPr>
                <w:bCs/>
                <w:lang w:val="kk-KZ"/>
              </w:rPr>
              <w:t>саны</w:t>
            </w:r>
          </w:p>
        </w:tc>
        <w:tc>
          <w:tcPr>
            <w:tcW w:w="784" w:type="pct"/>
            <w:vAlign w:val="center"/>
          </w:tcPr>
          <w:p w:rsidR="00D80161" w:rsidRPr="000314C6" w:rsidRDefault="00D80161" w:rsidP="00D80161">
            <w:pPr>
              <w:spacing w:after="160" w:line="240" w:lineRule="exact"/>
              <w:contextualSpacing/>
              <w:rPr>
                <w:bCs/>
                <w:lang w:val="kk-KZ"/>
              </w:rPr>
            </w:pPr>
            <w:r w:rsidRPr="000314C6">
              <w:rPr>
                <w:bCs/>
                <w:lang w:val="kk-KZ"/>
              </w:rPr>
              <w:t xml:space="preserve">      4263</w:t>
            </w:r>
          </w:p>
        </w:tc>
        <w:tc>
          <w:tcPr>
            <w:tcW w:w="1007" w:type="pct"/>
            <w:vAlign w:val="center"/>
          </w:tcPr>
          <w:p w:rsidR="00D80161" w:rsidRPr="000314C6" w:rsidRDefault="00D80161" w:rsidP="00D80161">
            <w:pPr>
              <w:spacing w:after="160" w:line="240" w:lineRule="exact"/>
              <w:contextualSpacing/>
              <w:jc w:val="center"/>
              <w:rPr>
                <w:bCs/>
              </w:rPr>
            </w:pPr>
            <w:r w:rsidRPr="000314C6">
              <w:rPr>
                <w:rFonts w:eastAsia="SimSun"/>
                <w:lang w:val="kk-KZ"/>
              </w:rPr>
              <w:t>6358</w:t>
            </w:r>
          </w:p>
        </w:tc>
        <w:tc>
          <w:tcPr>
            <w:tcW w:w="893" w:type="pct"/>
            <w:vAlign w:val="center"/>
          </w:tcPr>
          <w:p w:rsidR="00D80161" w:rsidRPr="000314C6" w:rsidRDefault="00D80161" w:rsidP="00D80161">
            <w:pPr>
              <w:spacing w:after="160" w:line="240" w:lineRule="exact"/>
              <w:contextualSpacing/>
              <w:jc w:val="center"/>
              <w:rPr>
                <w:bCs/>
                <w:lang w:val="kk-KZ"/>
              </w:rPr>
            </w:pPr>
            <w:r w:rsidRPr="000314C6">
              <w:rPr>
                <w:bCs/>
                <w:lang w:val="kk-KZ"/>
              </w:rPr>
              <w:t>5792</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3.1</w:t>
            </w:r>
          </w:p>
        </w:tc>
        <w:tc>
          <w:tcPr>
            <w:tcW w:w="1236" w:type="pct"/>
          </w:tcPr>
          <w:p w:rsidR="00D80161" w:rsidRPr="000314C6" w:rsidRDefault="00D80161" w:rsidP="00D80161">
            <w:pPr>
              <w:spacing w:after="160" w:line="240" w:lineRule="exact"/>
              <w:contextualSpacing/>
              <w:rPr>
                <w:bCs/>
              </w:rPr>
            </w:pPr>
            <w:r w:rsidRPr="000314C6">
              <w:rPr>
                <w:bCs/>
                <w:lang w:val="kk-KZ"/>
              </w:rPr>
              <w:t xml:space="preserve">Тоқтатылған мерзімдерді бұзып ХҚО арқылы мемлекеттік органмен көрсетілген қызметтер </w:t>
            </w:r>
          </w:p>
        </w:tc>
        <w:tc>
          <w:tcPr>
            <w:tcW w:w="713" w:type="pct"/>
          </w:tcPr>
          <w:p w:rsidR="00D80161" w:rsidRPr="000314C6" w:rsidRDefault="00D80161" w:rsidP="00D80161">
            <w:pPr>
              <w:spacing w:after="160" w:line="240" w:lineRule="exact"/>
              <w:contextualSpacing/>
              <w:jc w:val="center"/>
              <w:rPr>
                <w:bCs/>
              </w:rPr>
            </w:pPr>
            <w:r w:rsidRPr="000314C6">
              <w:rPr>
                <w:bCs/>
                <w:lang w:val="kk-KZ"/>
              </w:rPr>
              <w:t>саны</w:t>
            </w:r>
          </w:p>
        </w:tc>
        <w:tc>
          <w:tcPr>
            <w:tcW w:w="784" w:type="pct"/>
            <w:vAlign w:val="center"/>
          </w:tcPr>
          <w:p w:rsidR="00D80161" w:rsidRPr="000314C6" w:rsidRDefault="00D80161" w:rsidP="00D80161">
            <w:pPr>
              <w:spacing w:after="160" w:line="240" w:lineRule="exact"/>
              <w:contextualSpacing/>
              <w:jc w:val="center"/>
              <w:rPr>
                <w:bCs/>
                <w:lang w:val="kk-KZ"/>
              </w:rPr>
            </w:pPr>
          </w:p>
        </w:tc>
        <w:tc>
          <w:tcPr>
            <w:tcW w:w="1007" w:type="pct"/>
            <w:vAlign w:val="center"/>
          </w:tcPr>
          <w:p w:rsidR="00D80161" w:rsidRPr="000314C6" w:rsidRDefault="00D80161" w:rsidP="00D80161">
            <w:pPr>
              <w:spacing w:after="160" w:line="240" w:lineRule="exact"/>
              <w:contextualSpacing/>
              <w:jc w:val="center"/>
              <w:rPr>
                <w:bCs/>
                <w:lang w:val="kk-KZ"/>
              </w:rPr>
            </w:pPr>
          </w:p>
        </w:tc>
        <w:tc>
          <w:tcPr>
            <w:tcW w:w="893" w:type="pct"/>
            <w:vAlign w:val="center"/>
          </w:tcPr>
          <w:p w:rsidR="00D80161" w:rsidRPr="000314C6" w:rsidRDefault="00D80161" w:rsidP="00D80161">
            <w:pPr>
              <w:spacing w:after="160" w:line="240" w:lineRule="exact"/>
              <w:contextualSpacing/>
              <w:jc w:val="center"/>
              <w:rPr>
                <w:bCs/>
                <w:lang w:val="kk-KZ"/>
              </w:rPr>
            </w:pPr>
            <w:r w:rsidRPr="000314C6">
              <w:rPr>
                <w:bCs/>
                <w:lang w:val="kk-KZ"/>
              </w:rPr>
              <w:t>-</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4.</w:t>
            </w:r>
          </w:p>
        </w:tc>
        <w:tc>
          <w:tcPr>
            <w:tcW w:w="1236" w:type="pct"/>
          </w:tcPr>
          <w:p w:rsidR="00D80161" w:rsidRPr="000314C6" w:rsidRDefault="00D80161" w:rsidP="00D80161">
            <w:pPr>
              <w:spacing w:after="160" w:line="240" w:lineRule="exact"/>
              <w:contextualSpacing/>
              <w:rPr>
                <w:bCs/>
                <w:lang w:val="kk-KZ"/>
              </w:rPr>
            </w:pPr>
            <w:r w:rsidRPr="000314C6">
              <w:rPr>
                <w:bCs/>
                <w:lang w:val="kk-KZ"/>
              </w:rPr>
              <w:t>Мемлекеттік органмен көрсетілген қызметтер</w:t>
            </w:r>
          </w:p>
        </w:tc>
        <w:tc>
          <w:tcPr>
            <w:tcW w:w="713" w:type="pct"/>
          </w:tcPr>
          <w:p w:rsidR="00D80161" w:rsidRPr="000314C6" w:rsidRDefault="00D80161" w:rsidP="00D80161">
            <w:pPr>
              <w:spacing w:after="160" w:line="240" w:lineRule="exact"/>
              <w:contextualSpacing/>
              <w:jc w:val="center"/>
              <w:rPr>
                <w:bCs/>
              </w:rPr>
            </w:pPr>
            <w:r w:rsidRPr="000314C6">
              <w:rPr>
                <w:bCs/>
                <w:lang w:val="kk-KZ"/>
              </w:rPr>
              <w:t>саны</w:t>
            </w:r>
          </w:p>
        </w:tc>
        <w:tc>
          <w:tcPr>
            <w:tcW w:w="784" w:type="pct"/>
            <w:vAlign w:val="center"/>
          </w:tcPr>
          <w:p w:rsidR="00D80161" w:rsidRPr="000314C6" w:rsidRDefault="00D80161" w:rsidP="00D80161">
            <w:pPr>
              <w:spacing w:after="160" w:line="240" w:lineRule="exact"/>
              <w:contextualSpacing/>
              <w:rPr>
                <w:bCs/>
                <w:lang w:val="kk-KZ"/>
              </w:rPr>
            </w:pPr>
            <w:r w:rsidRPr="000314C6">
              <w:rPr>
                <w:bCs/>
                <w:lang w:val="kk-KZ"/>
              </w:rPr>
              <w:t xml:space="preserve"> 210 302</w:t>
            </w:r>
          </w:p>
        </w:tc>
        <w:tc>
          <w:tcPr>
            <w:tcW w:w="1007" w:type="pct"/>
            <w:vAlign w:val="center"/>
          </w:tcPr>
          <w:p w:rsidR="00D80161" w:rsidRPr="000314C6" w:rsidRDefault="00D80161" w:rsidP="00D80161">
            <w:pPr>
              <w:spacing w:after="160" w:line="240" w:lineRule="exact"/>
              <w:contextualSpacing/>
              <w:jc w:val="center"/>
              <w:rPr>
                <w:bCs/>
                <w:lang w:val="kk-KZ"/>
              </w:rPr>
            </w:pPr>
            <w:r w:rsidRPr="000314C6">
              <w:rPr>
                <w:bCs/>
                <w:lang w:val="kk-KZ"/>
              </w:rPr>
              <w:t>225 224</w:t>
            </w:r>
          </w:p>
        </w:tc>
        <w:tc>
          <w:tcPr>
            <w:tcW w:w="893" w:type="pct"/>
            <w:vAlign w:val="center"/>
          </w:tcPr>
          <w:p w:rsidR="00D80161" w:rsidRPr="000314C6" w:rsidRDefault="00D80161" w:rsidP="00D80161">
            <w:pPr>
              <w:spacing w:after="160" w:line="240" w:lineRule="exact"/>
              <w:contextualSpacing/>
              <w:rPr>
                <w:bCs/>
                <w:lang w:val="kk-KZ"/>
              </w:rPr>
            </w:pPr>
            <w:r w:rsidRPr="000314C6">
              <w:rPr>
                <w:bCs/>
                <w:lang w:val="kk-KZ"/>
              </w:rPr>
              <w:t xml:space="preserve">     74188</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4.1</w:t>
            </w:r>
          </w:p>
        </w:tc>
        <w:tc>
          <w:tcPr>
            <w:tcW w:w="1236" w:type="pct"/>
          </w:tcPr>
          <w:p w:rsidR="00D80161" w:rsidRPr="000314C6" w:rsidRDefault="00D80161" w:rsidP="00D80161">
            <w:pPr>
              <w:spacing w:after="160" w:line="240" w:lineRule="exact"/>
              <w:contextualSpacing/>
              <w:rPr>
                <w:bCs/>
              </w:rPr>
            </w:pPr>
            <w:r w:rsidRPr="000314C6">
              <w:rPr>
                <w:bCs/>
                <w:lang w:val="kk-KZ"/>
              </w:rPr>
              <w:t xml:space="preserve">Мемлекеттік органда тоқтатылған мерзімдерін бұзып көрсетілген қызметтер </w:t>
            </w:r>
          </w:p>
        </w:tc>
        <w:tc>
          <w:tcPr>
            <w:tcW w:w="713" w:type="pct"/>
          </w:tcPr>
          <w:p w:rsidR="00D80161" w:rsidRPr="000314C6" w:rsidRDefault="00D80161" w:rsidP="00D80161">
            <w:pPr>
              <w:spacing w:after="160" w:line="240" w:lineRule="exact"/>
              <w:contextualSpacing/>
              <w:jc w:val="center"/>
              <w:rPr>
                <w:bCs/>
              </w:rPr>
            </w:pPr>
            <w:r w:rsidRPr="000314C6">
              <w:rPr>
                <w:bCs/>
                <w:lang w:val="kk-KZ"/>
              </w:rPr>
              <w:t>саны</w:t>
            </w:r>
          </w:p>
        </w:tc>
        <w:tc>
          <w:tcPr>
            <w:tcW w:w="784" w:type="pct"/>
            <w:vAlign w:val="center"/>
          </w:tcPr>
          <w:p w:rsidR="00D80161" w:rsidRPr="000314C6" w:rsidRDefault="00D80161" w:rsidP="00D80161">
            <w:pPr>
              <w:spacing w:after="160" w:line="240" w:lineRule="exact"/>
              <w:contextualSpacing/>
              <w:jc w:val="center"/>
              <w:rPr>
                <w:bCs/>
              </w:rPr>
            </w:pPr>
            <w:r w:rsidRPr="000314C6">
              <w:rPr>
                <w:bCs/>
              </w:rPr>
              <w:t>0</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0</w:t>
            </w:r>
          </w:p>
        </w:tc>
        <w:tc>
          <w:tcPr>
            <w:tcW w:w="893" w:type="pct"/>
            <w:vAlign w:val="center"/>
          </w:tcPr>
          <w:p w:rsidR="00D80161" w:rsidRPr="000314C6" w:rsidRDefault="00D80161" w:rsidP="00D80161">
            <w:pPr>
              <w:spacing w:after="160" w:line="240" w:lineRule="exact"/>
              <w:contextualSpacing/>
              <w:jc w:val="center"/>
              <w:rPr>
                <w:bCs/>
              </w:rPr>
            </w:pPr>
            <w:r w:rsidRPr="000314C6">
              <w:rPr>
                <w:bCs/>
              </w:rPr>
              <w:t>0</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5</w:t>
            </w:r>
          </w:p>
        </w:tc>
        <w:tc>
          <w:tcPr>
            <w:tcW w:w="1236" w:type="pct"/>
          </w:tcPr>
          <w:p w:rsidR="00D80161" w:rsidRPr="000314C6" w:rsidRDefault="00D80161" w:rsidP="00D80161">
            <w:pPr>
              <w:spacing w:after="160" w:line="240" w:lineRule="exact"/>
              <w:contextualSpacing/>
              <w:rPr>
                <w:bCs/>
              </w:rPr>
            </w:pPr>
            <w:r w:rsidRPr="000314C6">
              <w:rPr>
                <w:bCs/>
                <w:lang w:val="kk-KZ"/>
              </w:rPr>
              <w:t xml:space="preserve">Халықты мемлекеттік қызметтермен қамту </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100</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100</w:t>
            </w:r>
          </w:p>
        </w:tc>
        <w:tc>
          <w:tcPr>
            <w:tcW w:w="893" w:type="pct"/>
            <w:vAlign w:val="center"/>
          </w:tcPr>
          <w:p w:rsidR="00D80161" w:rsidRPr="000314C6" w:rsidRDefault="00D80161" w:rsidP="00D80161">
            <w:pPr>
              <w:spacing w:after="160" w:line="240" w:lineRule="exact"/>
              <w:contextualSpacing/>
              <w:jc w:val="center"/>
              <w:rPr>
                <w:bCs/>
              </w:rPr>
            </w:pPr>
            <w:r w:rsidRPr="000314C6">
              <w:rPr>
                <w:bCs/>
              </w:rPr>
              <w:t>100</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6</w:t>
            </w:r>
          </w:p>
        </w:tc>
        <w:tc>
          <w:tcPr>
            <w:tcW w:w="1236" w:type="pct"/>
          </w:tcPr>
          <w:p w:rsidR="00D80161" w:rsidRPr="000314C6" w:rsidRDefault="00D80161" w:rsidP="00D80161">
            <w:pPr>
              <w:spacing w:after="160" w:line="240" w:lineRule="exact"/>
              <w:contextualSpacing/>
              <w:rPr>
                <w:bCs/>
              </w:rPr>
            </w:pPr>
            <w:r w:rsidRPr="000314C6">
              <w:rPr>
                <w:bCs/>
                <w:lang w:val="kk-KZ"/>
              </w:rPr>
              <w:t>Халықтың қызмет көрсету сапасына қанағаттану деңгейі</w:t>
            </w:r>
            <w:r w:rsidRPr="000314C6">
              <w:rPr>
                <w:bCs/>
              </w:rPr>
              <w:t xml:space="preserve">, </w:t>
            </w:r>
            <w:r w:rsidRPr="000314C6">
              <w:rPr>
                <w:bCs/>
                <w:lang w:val="kk-KZ"/>
              </w:rPr>
              <w:t>соның ішінде келесі бөліністе</w:t>
            </w:r>
            <w:r w:rsidRPr="000314C6">
              <w:rPr>
                <w:bCs/>
              </w:rPr>
              <w:t xml:space="preserve">: </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99.9</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99.9</w:t>
            </w:r>
          </w:p>
        </w:tc>
        <w:tc>
          <w:tcPr>
            <w:tcW w:w="893" w:type="pct"/>
            <w:vAlign w:val="center"/>
          </w:tcPr>
          <w:p w:rsidR="00D80161" w:rsidRPr="000314C6" w:rsidRDefault="00D80161" w:rsidP="00D80161">
            <w:pPr>
              <w:spacing w:after="160" w:line="240" w:lineRule="exact"/>
              <w:contextualSpacing/>
              <w:jc w:val="center"/>
              <w:rPr>
                <w:bCs/>
              </w:rPr>
            </w:pPr>
          </w:p>
          <w:p w:rsidR="00D80161" w:rsidRPr="000314C6" w:rsidRDefault="00D80161" w:rsidP="00D80161">
            <w:pPr>
              <w:spacing w:after="160" w:line="240" w:lineRule="exact"/>
              <w:contextualSpacing/>
              <w:jc w:val="center"/>
              <w:rPr>
                <w:bCs/>
              </w:rPr>
            </w:pPr>
            <w:r w:rsidRPr="000314C6">
              <w:rPr>
                <w:bCs/>
              </w:rPr>
              <w:t>99.9</w:t>
            </w:r>
          </w:p>
          <w:p w:rsidR="00D80161" w:rsidRPr="000314C6" w:rsidRDefault="00D80161" w:rsidP="00D80161">
            <w:pPr>
              <w:spacing w:after="160" w:line="240" w:lineRule="exact"/>
              <w:contextualSpacing/>
              <w:rPr>
                <w:bCs/>
              </w:rPr>
            </w:pPr>
          </w:p>
          <w:p w:rsidR="00D80161" w:rsidRPr="000314C6" w:rsidRDefault="00D80161" w:rsidP="00D80161">
            <w:pPr>
              <w:spacing w:after="160" w:line="240" w:lineRule="exact"/>
              <w:contextualSpacing/>
              <w:jc w:val="center"/>
              <w:rPr>
                <w:bCs/>
              </w:rPr>
            </w:pP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6.1</w:t>
            </w:r>
          </w:p>
        </w:tc>
        <w:tc>
          <w:tcPr>
            <w:tcW w:w="1236" w:type="pct"/>
          </w:tcPr>
          <w:p w:rsidR="00D80161" w:rsidRPr="000314C6" w:rsidRDefault="00D80161" w:rsidP="00D80161">
            <w:pPr>
              <w:spacing w:after="160" w:line="240" w:lineRule="exact"/>
              <w:contextualSpacing/>
              <w:rPr>
                <w:bCs/>
                <w:lang w:val="kk-KZ"/>
              </w:rPr>
            </w:pPr>
            <w:r w:rsidRPr="000314C6">
              <w:rPr>
                <w:bCs/>
                <w:lang w:val="kk-KZ"/>
              </w:rPr>
              <w:t>қалалар</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lang w:val="kk-KZ"/>
              </w:rPr>
            </w:pPr>
          </w:p>
        </w:tc>
        <w:tc>
          <w:tcPr>
            <w:tcW w:w="1007" w:type="pct"/>
            <w:vAlign w:val="center"/>
          </w:tcPr>
          <w:p w:rsidR="00D80161" w:rsidRPr="000314C6" w:rsidRDefault="00D80161" w:rsidP="00D80161">
            <w:pPr>
              <w:spacing w:after="160" w:line="240" w:lineRule="exact"/>
              <w:contextualSpacing/>
              <w:jc w:val="center"/>
              <w:rPr>
                <w:bCs/>
                <w:lang w:val="kk-KZ"/>
              </w:rPr>
            </w:pPr>
          </w:p>
        </w:tc>
        <w:tc>
          <w:tcPr>
            <w:tcW w:w="893" w:type="pct"/>
            <w:vAlign w:val="center"/>
          </w:tcPr>
          <w:p w:rsidR="00D80161" w:rsidRPr="000314C6" w:rsidRDefault="00D80161" w:rsidP="00D80161">
            <w:pPr>
              <w:spacing w:after="160" w:line="240" w:lineRule="exact"/>
              <w:contextualSpacing/>
              <w:jc w:val="center"/>
              <w:rPr>
                <w:bCs/>
                <w:lang w:val="kk-KZ"/>
              </w:rPr>
            </w:pP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7</w:t>
            </w:r>
          </w:p>
        </w:tc>
        <w:tc>
          <w:tcPr>
            <w:tcW w:w="1236" w:type="pct"/>
          </w:tcPr>
          <w:p w:rsidR="00D80161" w:rsidRPr="000314C6" w:rsidRDefault="00D80161" w:rsidP="00D80161">
            <w:pPr>
              <w:spacing w:after="160" w:line="240" w:lineRule="exact"/>
              <w:contextualSpacing/>
              <w:rPr>
                <w:bCs/>
              </w:rPr>
            </w:pPr>
            <w:r w:rsidRPr="000314C6">
              <w:rPr>
                <w:bCs/>
                <w:lang w:val="kk-KZ"/>
              </w:rPr>
              <w:t xml:space="preserve">Қызмет алушылардың мемлекеттік қызметтерді алу тәртібі туралы хабардарлығы </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lang w:val="kk-KZ"/>
              </w:rPr>
            </w:pPr>
            <w:r w:rsidRPr="000314C6">
              <w:rPr>
                <w:bCs/>
                <w:lang w:val="kk-KZ"/>
              </w:rPr>
              <w:t>12</w:t>
            </w:r>
          </w:p>
        </w:tc>
        <w:tc>
          <w:tcPr>
            <w:tcW w:w="1007" w:type="pct"/>
            <w:vAlign w:val="center"/>
          </w:tcPr>
          <w:p w:rsidR="00D80161" w:rsidRPr="000314C6" w:rsidRDefault="00D80161" w:rsidP="00D80161">
            <w:pPr>
              <w:spacing w:after="160" w:line="240" w:lineRule="exact"/>
              <w:contextualSpacing/>
              <w:jc w:val="center"/>
              <w:rPr>
                <w:bCs/>
              </w:rPr>
            </w:pPr>
            <w:r w:rsidRPr="000314C6">
              <w:rPr>
                <w:bCs/>
                <w:lang w:val="kk-KZ"/>
              </w:rPr>
              <w:t>1</w:t>
            </w:r>
            <w:r w:rsidRPr="000314C6">
              <w:rPr>
                <w:bCs/>
              </w:rPr>
              <w:t>1</w:t>
            </w:r>
          </w:p>
        </w:tc>
        <w:tc>
          <w:tcPr>
            <w:tcW w:w="893" w:type="pct"/>
            <w:vAlign w:val="center"/>
          </w:tcPr>
          <w:p w:rsidR="00D80161" w:rsidRPr="000314C6" w:rsidRDefault="00D80161" w:rsidP="00D80161">
            <w:pPr>
              <w:spacing w:after="160" w:line="240" w:lineRule="exact"/>
              <w:contextualSpacing/>
              <w:jc w:val="center"/>
              <w:rPr>
                <w:bCs/>
              </w:rPr>
            </w:pPr>
            <w:r w:rsidRPr="000314C6">
              <w:rPr>
                <w:bCs/>
                <w:lang w:val="kk-KZ"/>
              </w:rPr>
              <w:t>1</w:t>
            </w:r>
            <w:r w:rsidRPr="000314C6">
              <w:rPr>
                <w:bCs/>
              </w:rPr>
              <w:t>1</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8</w:t>
            </w:r>
          </w:p>
        </w:tc>
        <w:tc>
          <w:tcPr>
            <w:tcW w:w="1236" w:type="pct"/>
          </w:tcPr>
          <w:p w:rsidR="00D80161" w:rsidRPr="000314C6" w:rsidRDefault="00D80161" w:rsidP="00D80161">
            <w:pPr>
              <w:spacing w:after="160" w:line="240" w:lineRule="exact"/>
              <w:contextualSpacing/>
              <w:rPr>
                <w:bCs/>
              </w:rPr>
            </w:pPr>
            <w:r w:rsidRPr="000314C6">
              <w:rPr>
                <w:bCs/>
                <w:lang w:val="kk-KZ"/>
              </w:rPr>
              <w:t xml:space="preserve">«ЭҮ» порталы және ХҚО арқылы көрсетілетін мемлекеттік қызмттерді пайдаланушылар үлесі </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0.2</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0.2</w:t>
            </w:r>
          </w:p>
        </w:tc>
        <w:tc>
          <w:tcPr>
            <w:tcW w:w="893" w:type="pct"/>
            <w:vAlign w:val="center"/>
          </w:tcPr>
          <w:p w:rsidR="00D80161" w:rsidRPr="000314C6" w:rsidRDefault="00D80161" w:rsidP="00D80161">
            <w:pPr>
              <w:spacing w:after="160" w:line="240" w:lineRule="exact"/>
              <w:contextualSpacing/>
              <w:jc w:val="center"/>
              <w:rPr>
                <w:bCs/>
              </w:rPr>
            </w:pPr>
            <w:r w:rsidRPr="000314C6">
              <w:rPr>
                <w:bCs/>
              </w:rPr>
              <w:t>0.4</w:t>
            </w:r>
          </w:p>
        </w:tc>
      </w:tr>
      <w:tr w:rsidR="00D80161" w:rsidRPr="000314C6" w:rsidTr="00D80161">
        <w:tc>
          <w:tcPr>
            <w:tcW w:w="367" w:type="pct"/>
          </w:tcPr>
          <w:p w:rsidR="00D80161" w:rsidRPr="000314C6" w:rsidRDefault="00D80161" w:rsidP="00D80161">
            <w:pPr>
              <w:spacing w:after="160" w:line="240" w:lineRule="exact"/>
              <w:contextualSpacing/>
              <w:rPr>
                <w:bCs/>
              </w:rPr>
            </w:pPr>
            <w:r w:rsidRPr="000314C6">
              <w:t>9</w:t>
            </w:r>
          </w:p>
        </w:tc>
        <w:tc>
          <w:tcPr>
            <w:tcW w:w="1236" w:type="pct"/>
          </w:tcPr>
          <w:p w:rsidR="00D80161" w:rsidRPr="000314C6" w:rsidRDefault="00D80161" w:rsidP="00D80161">
            <w:pPr>
              <w:spacing w:after="160" w:line="240" w:lineRule="exact"/>
              <w:contextualSpacing/>
              <w:rPr>
                <w:bCs/>
              </w:rPr>
            </w:pPr>
            <w:r w:rsidRPr="000314C6">
              <w:rPr>
                <w:bCs/>
                <w:lang w:val="kk-KZ"/>
              </w:rPr>
              <w:t xml:space="preserve">ЖАО көрсетілетін қызметтер арасынан электронды форматқа көшірілген қызметтердің артуы </w:t>
            </w:r>
          </w:p>
        </w:tc>
        <w:tc>
          <w:tcPr>
            <w:tcW w:w="713" w:type="pct"/>
          </w:tcPr>
          <w:p w:rsidR="00D80161" w:rsidRPr="000314C6" w:rsidRDefault="00D80161" w:rsidP="00D80161">
            <w:pPr>
              <w:spacing w:after="160" w:line="240" w:lineRule="exact"/>
              <w:contextualSpacing/>
              <w:jc w:val="center"/>
              <w:rPr>
                <w:bCs/>
              </w:rPr>
            </w:pPr>
            <w:r w:rsidRPr="000314C6">
              <w:rPr>
                <w:bCs/>
              </w:rPr>
              <w:t>%</w:t>
            </w:r>
          </w:p>
        </w:tc>
        <w:tc>
          <w:tcPr>
            <w:tcW w:w="784" w:type="pct"/>
            <w:vAlign w:val="center"/>
          </w:tcPr>
          <w:p w:rsidR="00D80161" w:rsidRPr="000314C6" w:rsidRDefault="00D80161" w:rsidP="00D80161">
            <w:pPr>
              <w:spacing w:after="160" w:line="240" w:lineRule="exact"/>
              <w:contextualSpacing/>
              <w:jc w:val="center"/>
              <w:rPr>
                <w:bCs/>
              </w:rPr>
            </w:pPr>
            <w:r w:rsidRPr="000314C6">
              <w:rPr>
                <w:bCs/>
              </w:rPr>
              <w:t>0.1</w:t>
            </w:r>
          </w:p>
        </w:tc>
        <w:tc>
          <w:tcPr>
            <w:tcW w:w="1007" w:type="pct"/>
            <w:vAlign w:val="center"/>
          </w:tcPr>
          <w:p w:rsidR="00D80161" w:rsidRPr="000314C6" w:rsidRDefault="00D80161" w:rsidP="00D80161">
            <w:pPr>
              <w:spacing w:after="160" w:line="240" w:lineRule="exact"/>
              <w:contextualSpacing/>
              <w:jc w:val="center"/>
              <w:rPr>
                <w:bCs/>
              </w:rPr>
            </w:pPr>
            <w:r w:rsidRPr="000314C6">
              <w:rPr>
                <w:bCs/>
              </w:rPr>
              <w:t>0.1</w:t>
            </w:r>
          </w:p>
        </w:tc>
        <w:tc>
          <w:tcPr>
            <w:tcW w:w="893" w:type="pct"/>
            <w:vAlign w:val="center"/>
          </w:tcPr>
          <w:p w:rsidR="00D80161" w:rsidRPr="000314C6" w:rsidRDefault="00D80161" w:rsidP="00D80161">
            <w:pPr>
              <w:spacing w:after="160" w:line="240" w:lineRule="exact"/>
              <w:contextualSpacing/>
              <w:jc w:val="center"/>
              <w:rPr>
                <w:bCs/>
              </w:rPr>
            </w:pPr>
            <w:r w:rsidRPr="000314C6">
              <w:rPr>
                <w:bCs/>
              </w:rPr>
              <w:t>0.3</w:t>
            </w:r>
          </w:p>
        </w:tc>
      </w:tr>
    </w:tbl>
    <w:p w:rsidR="000E3C22" w:rsidRPr="000314C6" w:rsidRDefault="000E3C22" w:rsidP="000C6D81">
      <w:pPr>
        <w:contextualSpacing/>
        <w:rPr>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A00BF4" w:rsidRDefault="00A00BF4" w:rsidP="00D80161">
      <w:pPr>
        <w:ind w:left="720"/>
        <w:contextualSpacing/>
        <w:rPr>
          <w:b/>
          <w:sz w:val="28"/>
          <w:szCs w:val="28"/>
          <w:lang w:val="kk-KZ"/>
        </w:rPr>
      </w:pPr>
    </w:p>
    <w:p w:rsidR="000314C6" w:rsidRDefault="000314C6" w:rsidP="00D80161">
      <w:pPr>
        <w:ind w:left="720"/>
        <w:contextualSpacing/>
        <w:rPr>
          <w:b/>
          <w:sz w:val="28"/>
          <w:szCs w:val="28"/>
          <w:lang w:val="kk-KZ"/>
        </w:rPr>
      </w:pPr>
    </w:p>
    <w:p w:rsidR="000314C6" w:rsidRDefault="000314C6" w:rsidP="00D80161">
      <w:pPr>
        <w:ind w:left="720"/>
        <w:contextualSpacing/>
        <w:rPr>
          <w:b/>
          <w:sz w:val="28"/>
          <w:szCs w:val="28"/>
          <w:lang w:val="kk-KZ"/>
        </w:rPr>
      </w:pPr>
    </w:p>
    <w:p w:rsidR="00D80161" w:rsidRPr="000314C6" w:rsidRDefault="00D80161" w:rsidP="00D80161">
      <w:pPr>
        <w:ind w:left="720"/>
        <w:contextualSpacing/>
        <w:rPr>
          <w:b/>
          <w:i/>
          <w:sz w:val="28"/>
          <w:szCs w:val="28"/>
          <w:lang w:val="kk-KZ"/>
        </w:rPr>
      </w:pPr>
      <w:r w:rsidRPr="000314C6">
        <w:rPr>
          <w:b/>
          <w:sz w:val="28"/>
          <w:szCs w:val="28"/>
        </w:rPr>
        <w:t xml:space="preserve">SWOT </w:t>
      </w:r>
      <w:r w:rsidRPr="000314C6">
        <w:rPr>
          <w:b/>
          <w:sz w:val="28"/>
          <w:szCs w:val="28"/>
          <w:lang w:val="kk-KZ"/>
        </w:rPr>
        <w:t>талдау</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4962"/>
      </w:tblGrid>
      <w:tr w:rsidR="00D80161" w:rsidRPr="000314C6" w:rsidTr="00D80161">
        <w:tc>
          <w:tcPr>
            <w:tcW w:w="4961" w:type="dxa"/>
          </w:tcPr>
          <w:p w:rsidR="00D80161" w:rsidRPr="000314C6" w:rsidRDefault="00D80161" w:rsidP="00D80161">
            <w:pPr>
              <w:spacing w:after="160" w:line="240" w:lineRule="exact"/>
              <w:contextualSpacing/>
              <w:jc w:val="center"/>
              <w:rPr>
                <w:bCs/>
                <w:lang w:val="kk-KZ"/>
              </w:rPr>
            </w:pPr>
            <w:r w:rsidRPr="000314C6">
              <w:rPr>
                <w:bCs/>
                <w:lang w:val="kk-KZ"/>
              </w:rPr>
              <w:t>КҮШТІ ЖАҚТАРЫ</w:t>
            </w:r>
          </w:p>
        </w:tc>
        <w:tc>
          <w:tcPr>
            <w:tcW w:w="4962" w:type="dxa"/>
          </w:tcPr>
          <w:p w:rsidR="00D80161" w:rsidRPr="000314C6" w:rsidRDefault="00D80161" w:rsidP="00D80161">
            <w:pPr>
              <w:spacing w:after="160" w:line="240" w:lineRule="exact"/>
              <w:ind w:left="1" w:firstLine="425"/>
              <w:contextualSpacing/>
              <w:jc w:val="center"/>
              <w:rPr>
                <w:bCs/>
                <w:lang w:val="kk-KZ"/>
              </w:rPr>
            </w:pPr>
            <w:r w:rsidRPr="000314C6">
              <w:rPr>
                <w:bCs/>
                <w:lang w:val="kk-KZ"/>
              </w:rPr>
              <w:t>ӘЛСІЗ ЖАҚТАРЫ</w:t>
            </w:r>
          </w:p>
        </w:tc>
      </w:tr>
      <w:tr w:rsidR="00D80161" w:rsidRPr="000314C6" w:rsidTr="00D80161">
        <w:tc>
          <w:tcPr>
            <w:tcW w:w="4961" w:type="dxa"/>
          </w:tcPr>
          <w:p w:rsidR="00D80161" w:rsidRPr="000314C6" w:rsidRDefault="00D80161" w:rsidP="00D80161">
            <w:pPr>
              <w:spacing w:after="160" w:line="240" w:lineRule="exact"/>
              <w:contextualSpacing/>
              <w:rPr>
                <w:bCs/>
              </w:rPr>
            </w:pPr>
            <w:r w:rsidRPr="000314C6">
              <w:rPr>
                <w:bCs/>
              </w:rPr>
              <w:t xml:space="preserve">- </w:t>
            </w:r>
            <w:r w:rsidRPr="000314C6">
              <w:rPr>
                <w:bCs/>
                <w:lang w:val="kk-KZ"/>
              </w:rPr>
              <w:t xml:space="preserve">Көрсетілетін мемлекеттік қызметтердің сапасын бақылау </w:t>
            </w: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жерлерде электронды қызметтермен қамту деңгейінің төмендігі </w:t>
            </w:r>
          </w:p>
        </w:tc>
      </w:tr>
      <w:tr w:rsidR="00D80161" w:rsidRPr="000314C6" w:rsidTr="00D80161">
        <w:tc>
          <w:tcPr>
            <w:tcW w:w="4961" w:type="dxa"/>
          </w:tcPr>
          <w:p w:rsidR="00D80161" w:rsidRPr="000314C6" w:rsidRDefault="00D80161" w:rsidP="00D80161">
            <w:pPr>
              <w:spacing w:after="160" w:line="240" w:lineRule="exact"/>
              <w:contextualSpacing/>
              <w:rPr>
                <w:bCs/>
              </w:rPr>
            </w:pPr>
            <w:r w:rsidRPr="000314C6">
              <w:rPr>
                <w:rFonts w:eastAsia="SimSun"/>
                <w:bCs/>
              </w:rPr>
              <w:t xml:space="preserve">- </w:t>
            </w:r>
            <w:r w:rsidRPr="000314C6">
              <w:rPr>
                <w:rFonts w:eastAsia="SimSun"/>
                <w:bCs/>
                <w:lang w:val="kk-KZ"/>
              </w:rPr>
              <w:t xml:space="preserve">«ЭҮ» порталы арқылы мерзімінен кеш көрсетілген қызметтер санын азайту </w:t>
            </w: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қызмет алушылардың мемлекеттік қызметтерді алу тәртібі туралы нашар хабардарлығы </w:t>
            </w:r>
            <w:r w:rsidRPr="000314C6">
              <w:rPr>
                <w:rFonts w:eastAsia="SimSun"/>
              </w:rPr>
              <w:t>(21%)</w:t>
            </w:r>
          </w:p>
        </w:tc>
      </w:tr>
      <w:tr w:rsidR="00D80161" w:rsidRPr="000314C6" w:rsidTr="00D80161">
        <w:tc>
          <w:tcPr>
            <w:tcW w:w="4961" w:type="dxa"/>
            <w:vMerge w:val="restart"/>
          </w:tcPr>
          <w:p w:rsidR="00D80161" w:rsidRPr="000314C6" w:rsidRDefault="00D80161" w:rsidP="00D80161">
            <w:pPr>
              <w:spacing w:after="160" w:line="240" w:lineRule="exact"/>
              <w:contextualSpacing/>
              <w:rPr>
                <w:bCs/>
              </w:rPr>
            </w:pPr>
            <w:r w:rsidRPr="000314C6">
              <w:rPr>
                <w:bCs/>
              </w:rPr>
              <w:t xml:space="preserve">- </w:t>
            </w:r>
            <w:r w:rsidRPr="000314C6">
              <w:rPr>
                <w:bCs/>
                <w:lang w:val="kk-KZ"/>
              </w:rPr>
              <w:t xml:space="preserve">Халықты мемлекеттік қызметтермен қамту жоғарылығы </w:t>
            </w: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мемлекеттік қызметтерді көрсету сапасын бақылау және бағалауәдістемесінің жетілдірілмегендігі </w:t>
            </w:r>
          </w:p>
        </w:tc>
      </w:tr>
      <w:tr w:rsidR="00D80161" w:rsidRPr="000314C6" w:rsidTr="00D80161">
        <w:trPr>
          <w:trHeight w:val="623"/>
        </w:trPr>
        <w:tc>
          <w:tcPr>
            <w:tcW w:w="4961" w:type="dxa"/>
            <w:vMerge/>
          </w:tcPr>
          <w:p w:rsidR="00D80161" w:rsidRPr="000314C6" w:rsidRDefault="00D80161" w:rsidP="00D80161">
            <w:pPr>
              <w:pStyle w:val="msobodytextindentcxsplast"/>
              <w:pBdr>
                <w:bottom w:val="single" w:sz="4" w:space="31" w:color="FFFFFF"/>
              </w:pBdr>
              <w:tabs>
                <w:tab w:val="left" w:pos="567"/>
              </w:tabs>
              <w:spacing w:before="0" w:beforeAutospacing="0" w:after="0" w:afterAutospacing="0" w:line="240" w:lineRule="exact"/>
              <w:ind w:firstLine="709"/>
              <w:jc w:val="both"/>
              <w:rPr>
                <w:bCs/>
              </w:rPr>
            </w:pP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мемлекеттік қызметті көрсету процедураларын оңайлатуға бағытталған АЖ болмауы </w:t>
            </w:r>
          </w:p>
        </w:tc>
      </w:tr>
      <w:tr w:rsidR="00D80161" w:rsidRPr="000314C6" w:rsidTr="00D80161">
        <w:trPr>
          <w:trHeight w:val="1511"/>
        </w:trPr>
        <w:tc>
          <w:tcPr>
            <w:tcW w:w="4961" w:type="dxa"/>
            <w:vMerge/>
          </w:tcPr>
          <w:p w:rsidR="00D80161" w:rsidRPr="000314C6" w:rsidRDefault="00D80161" w:rsidP="00D80161">
            <w:pPr>
              <w:pStyle w:val="msobodytextindentcxsplast"/>
              <w:pBdr>
                <w:bottom w:val="single" w:sz="4" w:space="31" w:color="FFFFFF"/>
              </w:pBdr>
              <w:tabs>
                <w:tab w:val="left" w:pos="567"/>
              </w:tabs>
              <w:spacing w:before="0" w:beforeAutospacing="0" w:after="0" w:afterAutospacing="0" w:line="240" w:lineRule="exact"/>
              <w:ind w:firstLine="709"/>
              <w:jc w:val="both"/>
              <w:rPr>
                <w:rFonts w:eastAsia="SimSun"/>
                <w:bCs/>
              </w:rPr>
            </w:pPr>
          </w:p>
        </w:tc>
        <w:tc>
          <w:tcPr>
            <w:tcW w:w="4962" w:type="dxa"/>
          </w:tcPr>
          <w:p w:rsidR="00D80161" w:rsidRPr="000314C6" w:rsidRDefault="00D80161" w:rsidP="00D80161">
            <w:pPr>
              <w:pStyle w:val="msobodytextindentcxsplast"/>
              <w:pBdr>
                <w:bottom w:val="single" w:sz="4" w:space="31" w:color="FFFFFF"/>
              </w:pBdr>
              <w:tabs>
                <w:tab w:val="left" w:pos="567"/>
              </w:tabs>
              <w:spacing w:before="0" w:beforeAutospacing="0" w:after="0" w:afterAutospacing="0" w:line="240" w:lineRule="exact"/>
              <w:jc w:val="both"/>
              <w:rPr>
                <w:rFonts w:eastAsia="SimSun"/>
              </w:rPr>
            </w:pPr>
            <w:r w:rsidRPr="000314C6">
              <w:rPr>
                <w:rFonts w:eastAsia="SimSun"/>
              </w:rPr>
              <w:t>-</w:t>
            </w:r>
            <w:r w:rsidRPr="000314C6">
              <w:rPr>
                <w:rFonts w:eastAsia="SimSun"/>
                <w:lang w:val="kk-KZ"/>
              </w:rPr>
              <w:t xml:space="preserve"> «ЭҮ» порталы және ХҚО арқылы көрсетілетін мемлекеттік қызметтерді пайдаланушылардың аз үлесі </w:t>
            </w:r>
            <w:r w:rsidRPr="000314C6">
              <w:rPr>
                <w:rFonts w:eastAsia="SimSun"/>
              </w:rPr>
              <w:t xml:space="preserve">(2014 </w:t>
            </w:r>
            <w:r w:rsidRPr="000314C6">
              <w:rPr>
                <w:rFonts w:eastAsia="SimSun"/>
                <w:lang w:val="kk-KZ"/>
              </w:rPr>
              <w:t>ж</w:t>
            </w:r>
            <w:r w:rsidRPr="000314C6">
              <w:rPr>
                <w:rFonts w:eastAsia="SimSun"/>
              </w:rPr>
              <w:t>. – 0,4%)</w:t>
            </w:r>
          </w:p>
        </w:tc>
      </w:tr>
      <w:tr w:rsidR="00D80161" w:rsidRPr="000314C6" w:rsidTr="00D80161">
        <w:trPr>
          <w:trHeight w:val="148"/>
        </w:trPr>
        <w:tc>
          <w:tcPr>
            <w:tcW w:w="4961" w:type="dxa"/>
          </w:tcPr>
          <w:p w:rsidR="00D80161" w:rsidRPr="000314C6" w:rsidRDefault="00D80161" w:rsidP="00D80161">
            <w:pPr>
              <w:spacing w:after="160" w:line="240" w:lineRule="exact"/>
              <w:ind w:left="720"/>
              <w:contextualSpacing/>
              <w:rPr>
                <w:bCs/>
              </w:rPr>
            </w:pP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Мемлекеттік басқару салаларын мониторингілеуге бағытталған АЖ болмауы </w:t>
            </w:r>
          </w:p>
        </w:tc>
      </w:tr>
      <w:tr w:rsidR="00D80161" w:rsidRPr="000314C6" w:rsidTr="00D80161">
        <w:tc>
          <w:tcPr>
            <w:tcW w:w="4961" w:type="dxa"/>
          </w:tcPr>
          <w:p w:rsidR="00D80161" w:rsidRPr="000314C6" w:rsidRDefault="00D80161" w:rsidP="00D80161">
            <w:pPr>
              <w:spacing w:after="160" w:line="240" w:lineRule="exact"/>
              <w:contextualSpacing/>
              <w:rPr>
                <w:bCs/>
                <w:lang w:val="kk-KZ"/>
              </w:rPr>
            </w:pPr>
            <w:r w:rsidRPr="000314C6">
              <w:rPr>
                <w:bCs/>
                <w:lang w:val="kk-KZ"/>
              </w:rPr>
              <w:t>ҚАУІПТЕР</w:t>
            </w:r>
          </w:p>
        </w:tc>
        <w:tc>
          <w:tcPr>
            <w:tcW w:w="4962" w:type="dxa"/>
          </w:tcPr>
          <w:p w:rsidR="00D80161" w:rsidRPr="000314C6" w:rsidRDefault="00D80161" w:rsidP="00D80161">
            <w:pPr>
              <w:spacing w:after="160" w:line="240" w:lineRule="exact"/>
              <w:ind w:left="1"/>
              <w:contextualSpacing/>
              <w:jc w:val="center"/>
              <w:rPr>
                <w:rFonts w:eastAsia="SimSun"/>
                <w:lang w:val="kk-KZ"/>
              </w:rPr>
            </w:pPr>
            <w:r w:rsidRPr="000314C6">
              <w:rPr>
                <w:rFonts w:eastAsia="SimSun"/>
                <w:lang w:val="kk-KZ"/>
              </w:rPr>
              <w:t>МҮМКІНДІКТЕР</w:t>
            </w:r>
          </w:p>
        </w:tc>
      </w:tr>
      <w:tr w:rsidR="00D80161" w:rsidRPr="000314C6" w:rsidTr="00D80161">
        <w:tc>
          <w:tcPr>
            <w:tcW w:w="4961" w:type="dxa"/>
          </w:tcPr>
          <w:p w:rsidR="00D80161" w:rsidRPr="000314C6" w:rsidRDefault="00D80161" w:rsidP="00D80161">
            <w:pPr>
              <w:spacing w:after="160" w:line="240" w:lineRule="exact"/>
              <w:contextualSpacing/>
              <w:rPr>
                <w:bCs/>
              </w:rPr>
            </w:pPr>
            <w:r w:rsidRPr="000314C6">
              <w:rPr>
                <w:rFonts w:eastAsia="SimSun"/>
                <w:bCs/>
              </w:rPr>
              <w:t xml:space="preserve">- </w:t>
            </w:r>
            <w:r w:rsidRPr="000314C6">
              <w:rPr>
                <w:rFonts w:eastAsia="SimSun"/>
                <w:bCs/>
                <w:lang w:val="kk-KZ"/>
              </w:rPr>
              <w:t xml:space="preserve">мемлекеттік қызметтерді көрсету мерзімдерінің бұзылуының көбеюі </w:t>
            </w:r>
          </w:p>
        </w:tc>
        <w:tc>
          <w:tcPr>
            <w:tcW w:w="4962" w:type="dxa"/>
          </w:tcPr>
          <w:p w:rsidR="00D80161" w:rsidRPr="000314C6" w:rsidRDefault="00D80161" w:rsidP="00D80161">
            <w:pPr>
              <w:suppressAutoHyphens/>
              <w:spacing w:after="160" w:line="240" w:lineRule="exact"/>
              <w:contextualSpacing/>
              <w:rPr>
                <w:rFonts w:eastAsia="SimSun"/>
              </w:rPr>
            </w:pPr>
            <w:r w:rsidRPr="000314C6">
              <w:rPr>
                <w:rFonts w:eastAsia="SimSun"/>
              </w:rPr>
              <w:t xml:space="preserve">- </w:t>
            </w:r>
            <w:r w:rsidRPr="000314C6">
              <w:rPr>
                <w:rFonts w:eastAsia="SimSun"/>
                <w:lang w:val="kk-KZ"/>
              </w:rPr>
              <w:t xml:space="preserve">сапа, жеделдік, қолжетімділікті жетілдіруге бағытталған шаралар </w:t>
            </w:r>
          </w:p>
        </w:tc>
      </w:tr>
      <w:tr w:rsidR="00D80161" w:rsidRPr="000314C6" w:rsidTr="00D80161">
        <w:tc>
          <w:tcPr>
            <w:tcW w:w="4961" w:type="dxa"/>
          </w:tcPr>
          <w:p w:rsidR="00D80161" w:rsidRPr="000314C6" w:rsidRDefault="00D80161" w:rsidP="00D80161">
            <w:pPr>
              <w:spacing w:after="160" w:line="240" w:lineRule="exact"/>
              <w:ind w:firstLine="426"/>
              <w:contextualSpacing/>
              <w:rPr>
                <w:bCs/>
              </w:rPr>
            </w:pP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мемлкеттік қызметтерді көрсету мерзімдерін уақытында ұстану бойынша шаралар </w:t>
            </w:r>
          </w:p>
        </w:tc>
      </w:tr>
      <w:tr w:rsidR="00D80161" w:rsidRPr="000314C6" w:rsidTr="00D80161">
        <w:tc>
          <w:tcPr>
            <w:tcW w:w="4961" w:type="dxa"/>
          </w:tcPr>
          <w:p w:rsidR="00D80161" w:rsidRPr="000314C6" w:rsidRDefault="00D80161" w:rsidP="00D80161">
            <w:pPr>
              <w:spacing w:after="160" w:line="240" w:lineRule="exact"/>
              <w:ind w:left="720" w:firstLine="426"/>
              <w:contextualSpacing/>
              <w:rPr>
                <w:bCs/>
              </w:rPr>
            </w:pP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мемлекеттік қызметтерді көрсету мерзімдерін қысқарту бойынша шаралар </w:t>
            </w:r>
          </w:p>
        </w:tc>
      </w:tr>
      <w:tr w:rsidR="00D80161" w:rsidRPr="000314C6" w:rsidTr="00D80161">
        <w:tc>
          <w:tcPr>
            <w:tcW w:w="4961" w:type="dxa"/>
          </w:tcPr>
          <w:p w:rsidR="00D80161" w:rsidRPr="000314C6" w:rsidRDefault="00D80161" w:rsidP="00D80161">
            <w:pPr>
              <w:spacing w:after="160" w:line="240" w:lineRule="exact"/>
              <w:ind w:left="720" w:firstLine="426"/>
              <w:contextualSpacing/>
              <w:rPr>
                <w:bCs/>
              </w:rPr>
            </w:pPr>
          </w:p>
        </w:tc>
        <w:tc>
          <w:tcPr>
            <w:tcW w:w="4962" w:type="dxa"/>
          </w:tcPr>
          <w:p w:rsidR="00D80161" w:rsidRPr="000314C6" w:rsidRDefault="00D80161" w:rsidP="00D80161">
            <w:pPr>
              <w:spacing w:after="160" w:line="240" w:lineRule="exact"/>
              <w:contextualSpacing/>
              <w:rPr>
                <w:rFonts w:eastAsia="SimSun"/>
              </w:rPr>
            </w:pPr>
            <w:r w:rsidRPr="000314C6">
              <w:rPr>
                <w:rFonts w:eastAsia="SimSun"/>
              </w:rPr>
              <w:t xml:space="preserve">- </w:t>
            </w:r>
            <w:r w:rsidRPr="000314C6">
              <w:rPr>
                <w:rFonts w:eastAsia="SimSun"/>
                <w:lang w:val="kk-KZ"/>
              </w:rPr>
              <w:t xml:space="preserve">тұрғындар тікелей пайдаланатын қызметтерді жақсарту бойынша жүйелі шаралар </w:t>
            </w:r>
          </w:p>
        </w:tc>
      </w:tr>
    </w:tbl>
    <w:p w:rsidR="00400AD1" w:rsidRDefault="000C6D81" w:rsidP="000C6D81">
      <w:pPr>
        <w:pStyle w:val="msobodytextindentcxsplast"/>
        <w:pBdr>
          <w:bottom w:val="single" w:sz="4" w:space="31" w:color="FFFFFF"/>
        </w:pBdr>
        <w:tabs>
          <w:tab w:val="left" w:pos="567"/>
        </w:tabs>
        <w:spacing w:before="0" w:beforeAutospacing="0" w:after="0" w:afterAutospacing="0"/>
        <w:jc w:val="both"/>
        <w:rPr>
          <w:lang w:val="kk-KZ"/>
        </w:rPr>
      </w:pPr>
      <w:r>
        <w:rPr>
          <w:lang w:val="kk-KZ"/>
        </w:rPr>
        <w:tab/>
      </w:r>
    </w:p>
    <w:p w:rsidR="00D80161" w:rsidRPr="000C6D81" w:rsidRDefault="00D80161" w:rsidP="000C6D81">
      <w:pPr>
        <w:pStyle w:val="msobodytextindentcxsplast"/>
        <w:pBdr>
          <w:bottom w:val="single" w:sz="4" w:space="31" w:color="FFFFFF"/>
        </w:pBdr>
        <w:tabs>
          <w:tab w:val="left" w:pos="567"/>
        </w:tabs>
        <w:spacing w:before="0" w:beforeAutospacing="0" w:after="0" w:afterAutospacing="0"/>
        <w:jc w:val="both"/>
        <w:rPr>
          <w:b/>
          <w:sz w:val="28"/>
          <w:szCs w:val="28"/>
          <w:lang w:val="kk-KZ"/>
        </w:rPr>
      </w:pPr>
      <w:r w:rsidRPr="00D80161">
        <w:rPr>
          <w:b/>
          <w:sz w:val="28"/>
          <w:szCs w:val="28"/>
          <w:lang w:val="kk-KZ"/>
        </w:rPr>
        <w:t>Мемлекеттік қызметтер саласындағы проблемалар</w:t>
      </w:r>
      <w:r w:rsidRPr="000C6D81">
        <w:rPr>
          <w:b/>
          <w:sz w:val="28"/>
          <w:szCs w:val="28"/>
          <w:lang w:val="kk-KZ"/>
        </w:rPr>
        <w:t xml:space="preserve">: </w:t>
      </w:r>
    </w:p>
    <w:p w:rsidR="00D80161" w:rsidRPr="00D80161" w:rsidRDefault="000C6D81" w:rsidP="00D8016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Pr>
          <w:sz w:val="28"/>
          <w:szCs w:val="28"/>
          <w:lang w:val="kk-KZ"/>
        </w:rPr>
        <w:t>- А</w:t>
      </w:r>
      <w:r w:rsidR="00D80161" w:rsidRPr="00D80161">
        <w:rPr>
          <w:sz w:val="28"/>
          <w:szCs w:val="28"/>
          <w:lang w:val="kk-KZ"/>
        </w:rPr>
        <w:t xml:space="preserve">уылдық жерлердегі электрондық қызметпен қамтудың төмен деңгейі; </w:t>
      </w:r>
    </w:p>
    <w:p w:rsidR="00D80161" w:rsidRPr="00D80161" w:rsidRDefault="00D80161" w:rsidP="00D8016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D80161">
        <w:rPr>
          <w:sz w:val="28"/>
          <w:szCs w:val="28"/>
          <w:lang w:val="kk-KZ"/>
        </w:rPr>
        <w:t>- Мониторинг әдістемесі, мемлекеттік қызмет көрсетудің тиімділігі мен бағалау сапасының жетілмегендігі;</w:t>
      </w:r>
    </w:p>
    <w:p w:rsidR="00D80161" w:rsidRPr="00D80161" w:rsidRDefault="00D80161" w:rsidP="00D8016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D80161">
        <w:rPr>
          <w:sz w:val="28"/>
          <w:szCs w:val="28"/>
          <w:lang w:val="kk-KZ"/>
        </w:rPr>
        <w:t>- Мемлекеттік қызмет көрсету рәсімін оңтайландыруға бағытталған АЖ болмауы;</w:t>
      </w:r>
    </w:p>
    <w:p w:rsidR="00D80161" w:rsidRDefault="00D80161" w:rsidP="00D80161">
      <w:pPr>
        <w:pStyle w:val="msobodytextindentcxsplast"/>
        <w:pBdr>
          <w:bottom w:val="single" w:sz="4" w:space="31" w:color="FFFFFF"/>
        </w:pBdr>
        <w:tabs>
          <w:tab w:val="left" w:pos="567"/>
        </w:tabs>
        <w:spacing w:before="0" w:beforeAutospacing="0" w:after="0" w:afterAutospacing="0"/>
        <w:ind w:firstLine="709"/>
        <w:jc w:val="both"/>
        <w:rPr>
          <w:sz w:val="28"/>
          <w:szCs w:val="28"/>
          <w:lang w:val="kk-KZ"/>
        </w:rPr>
      </w:pPr>
      <w:r w:rsidRPr="00D80161">
        <w:rPr>
          <w:sz w:val="28"/>
          <w:szCs w:val="28"/>
          <w:lang w:val="kk-KZ"/>
        </w:rPr>
        <w:t>- Мемлекеттік басқаруды мониторинг жасауға бағытталған АЖ болмауы.</w:t>
      </w:r>
      <w:bookmarkEnd w:id="59"/>
    </w:p>
    <w:p w:rsidR="00BB2960" w:rsidRPr="00D56454" w:rsidRDefault="00BB2960" w:rsidP="00BB2960">
      <w:pPr>
        <w:pStyle w:val="ConsPlusNormal"/>
        <w:pageBreakBefore/>
        <w:ind w:firstLine="709"/>
        <w:jc w:val="both"/>
        <w:outlineLvl w:val="0"/>
        <w:rPr>
          <w:rFonts w:ascii="Times New Roman" w:hAnsi="Times New Roman" w:cs="Times New Roman"/>
          <w:b/>
          <w:lang w:val="kk-KZ"/>
        </w:rPr>
      </w:pPr>
      <w:bookmarkStart w:id="60" w:name="_Toc436314380"/>
      <w:r w:rsidRPr="00D56454">
        <w:rPr>
          <w:rFonts w:ascii="Times New Roman" w:hAnsi="Times New Roman" w:cs="Times New Roman"/>
          <w:b/>
          <w:lang w:val="kk-KZ"/>
        </w:rPr>
        <w:t>3. НЕГІЗГІ БАҒЫТТАР, МАҚСАТТАР, МАҚСАТТЫҚ ИНДИКАТОРЛАР ЖӘНЕ ҚОЛ ЖЕТКІЗУ ЖОЛДАРЫ</w:t>
      </w:r>
      <w:bookmarkEnd w:id="60"/>
      <w:r w:rsidRPr="00D56454">
        <w:rPr>
          <w:rFonts w:ascii="Times New Roman" w:hAnsi="Times New Roman" w:cs="Times New Roman"/>
          <w:b/>
          <w:lang w:val="kk-KZ"/>
        </w:rPr>
        <w:t xml:space="preserve"> </w:t>
      </w:r>
    </w:p>
    <w:p w:rsidR="00700810" w:rsidRPr="00700810" w:rsidRDefault="00700810" w:rsidP="00700810">
      <w:pPr>
        <w:ind w:firstLine="709"/>
        <w:rPr>
          <w:b/>
          <w:color w:val="000000" w:themeColor="text1"/>
          <w:sz w:val="28"/>
          <w:szCs w:val="28"/>
          <w:lang w:val="kk-KZ"/>
        </w:rPr>
      </w:pPr>
      <w:r w:rsidRPr="00700810">
        <w:rPr>
          <w:b/>
          <w:color w:val="000000" w:themeColor="text1"/>
          <w:sz w:val="28"/>
          <w:szCs w:val="28"/>
          <w:lang w:val="kk-KZ"/>
        </w:rPr>
        <w:t xml:space="preserve">Бағыты: экономика </w:t>
      </w:r>
    </w:p>
    <w:p w:rsidR="00700810" w:rsidRPr="00700810" w:rsidRDefault="00700810" w:rsidP="00700810">
      <w:pPr>
        <w:ind w:firstLine="709"/>
        <w:rPr>
          <w:b/>
          <w:iCs/>
          <w:color w:val="000000" w:themeColor="text1"/>
          <w:sz w:val="28"/>
          <w:szCs w:val="28"/>
          <w:lang w:val="kk-KZ"/>
        </w:rPr>
      </w:pPr>
      <w:r w:rsidRPr="00700810">
        <w:rPr>
          <w:b/>
          <w:iCs/>
          <w:color w:val="000000" w:themeColor="text1"/>
          <w:sz w:val="28"/>
          <w:szCs w:val="28"/>
          <w:lang w:val="kk-KZ"/>
        </w:rPr>
        <w:t>Өңірлік макроэкономика</w:t>
      </w:r>
    </w:p>
    <w:p w:rsidR="00700810" w:rsidRPr="009616E1" w:rsidRDefault="00700810" w:rsidP="00700810">
      <w:pPr>
        <w:ind w:firstLine="709"/>
        <w:rPr>
          <w:color w:val="000000" w:themeColor="text1"/>
          <w:sz w:val="22"/>
          <w:highlight w:val="yellow"/>
          <w:lang w:val="kk-KZ"/>
        </w:rPr>
      </w:pPr>
    </w:p>
    <w:p w:rsidR="00700810" w:rsidRPr="000C6D81" w:rsidRDefault="00700810" w:rsidP="00700810">
      <w:pPr>
        <w:suppressAutoHyphens/>
        <w:ind w:firstLine="709"/>
        <w:rPr>
          <w:b/>
          <w:bCs/>
          <w:color w:val="000000" w:themeColor="text1"/>
          <w:sz w:val="28"/>
          <w:szCs w:val="28"/>
          <w:lang w:val="kk-KZ"/>
        </w:rPr>
      </w:pPr>
      <w:r w:rsidRPr="000C6D81">
        <w:rPr>
          <w:b/>
          <w:color w:val="000000" w:themeColor="text1"/>
          <w:sz w:val="28"/>
          <w:szCs w:val="28"/>
          <w:lang w:val="kk-KZ"/>
        </w:rPr>
        <w:t>Мақсат:</w:t>
      </w:r>
      <w:r w:rsidRPr="000C6D81">
        <w:rPr>
          <w:color w:val="000000" w:themeColor="text1"/>
          <w:sz w:val="28"/>
          <w:szCs w:val="28"/>
          <w:lang w:val="kk-KZ"/>
        </w:rPr>
        <w:t>Өңір экономикасының тұрақты дамуын қамтамасыз ету</w:t>
      </w:r>
    </w:p>
    <w:tbl>
      <w:tblPr>
        <w:tblW w:w="518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0"/>
        <w:gridCol w:w="1461"/>
        <w:gridCol w:w="885"/>
        <w:gridCol w:w="727"/>
        <w:gridCol w:w="727"/>
        <w:gridCol w:w="729"/>
        <w:gridCol w:w="842"/>
        <w:gridCol w:w="852"/>
        <w:gridCol w:w="852"/>
        <w:gridCol w:w="807"/>
        <w:gridCol w:w="874"/>
        <w:gridCol w:w="1020"/>
      </w:tblGrid>
      <w:tr w:rsidR="00700810" w:rsidRPr="000314C6" w:rsidTr="00351EA1">
        <w:trPr>
          <w:trHeight w:val="315"/>
        </w:trPr>
        <w:tc>
          <w:tcPr>
            <w:tcW w:w="215" w:type="pct"/>
            <w:vMerge w:val="restart"/>
            <w:shd w:val="clear" w:color="auto" w:fill="auto"/>
          </w:tcPr>
          <w:p w:rsidR="00700810" w:rsidRPr="000314C6" w:rsidRDefault="00700810" w:rsidP="000314C6">
            <w:pPr>
              <w:spacing w:line="276" w:lineRule="auto"/>
              <w:jc w:val="center"/>
              <w:rPr>
                <w:color w:val="000000" w:themeColor="text1"/>
              </w:rPr>
            </w:pPr>
            <w:r w:rsidRPr="000314C6">
              <w:rPr>
                <w:color w:val="000000" w:themeColor="text1"/>
              </w:rPr>
              <w:t>№</w:t>
            </w:r>
          </w:p>
        </w:tc>
        <w:tc>
          <w:tcPr>
            <w:tcW w:w="715" w:type="pct"/>
            <w:vMerge w:val="restart"/>
            <w:shd w:val="clear" w:color="auto" w:fill="auto"/>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Нысаналы индикаторлар</w:t>
            </w:r>
          </w:p>
        </w:tc>
        <w:tc>
          <w:tcPr>
            <w:tcW w:w="433" w:type="pct"/>
            <w:vMerge w:val="restart"/>
            <w:shd w:val="clear" w:color="auto" w:fill="auto"/>
          </w:tcPr>
          <w:p w:rsidR="00700810" w:rsidRPr="000314C6" w:rsidRDefault="00700810" w:rsidP="000314C6">
            <w:pPr>
              <w:suppressAutoHyphens/>
              <w:jc w:val="center"/>
              <w:rPr>
                <w:color w:val="000000" w:themeColor="text1"/>
                <w:lang w:val="kk-KZ"/>
              </w:rPr>
            </w:pPr>
            <w:r w:rsidRPr="000314C6">
              <w:rPr>
                <w:color w:val="000000" w:themeColor="text1"/>
                <w:lang w:val="kk-KZ"/>
              </w:rPr>
              <w:t>Дерек көзі</w:t>
            </w:r>
          </w:p>
        </w:tc>
        <w:tc>
          <w:tcPr>
            <w:tcW w:w="356" w:type="pct"/>
            <w:vMerge w:val="restart"/>
            <w:shd w:val="clear" w:color="auto" w:fill="auto"/>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Өлш. бірл</w:t>
            </w:r>
          </w:p>
        </w:tc>
        <w:tc>
          <w:tcPr>
            <w:tcW w:w="356"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2014</w:t>
            </w:r>
            <w:r w:rsidRPr="000314C6">
              <w:rPr>
                <w:color w:val="000000" w:themeColor="text1"/>
                <w:lang w:val="kk-KZ"/>
              </w:rPr>
              <w:t>ж</w:t>
            </w:r>
          </w:p>
        </w:tc>
        <w:tc>
          <w:tcPr>
            <w:tcW w:w="35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2015</w:t>
            </w:r>
            <w:r w:rsidRPr="000314C6">
              <w:rPr>
                <w:color w:val="000000" w:themeColor="text1"/>
                <w:lang w:val="kk-KZ"/>
              </w:rPr>
              <w:t>ж</w:t>
            </w:r>
          </w:p>
        </w:tc>
        <w:tc>
          <w:tcPr>
            <w:tcW w:w="412"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2016</w:t>
            </w:r>
            <w:r w:rsidRPr="000314C6">
              <w:rPr>
                <w:color w:val="000000" w:themeColor="text1"/>
                <w:lang w:val="kk-KZ"/>
              </w:rPr>
              <w:t>ж</w:t>
            </w:r>
          </w:p>
        </w:tc>
        <w:tc>
          <w:tcPr>
            <w:tcW w:w="41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2017</w:t>
            </w:r>
            <w:r w:rsidRPr="000314C6">
              <w:rPr>
                <w:color w:val="000000" w:themeColor="text1"/>
                <w:lang w:val="kk-KZ"/>
              </w:rPr>
              <w:t>ж</w:t>
            </w:r>
          </w:p>
        </w:tc>
        <w:tc>
          <w:tcPr>
            <w:tcW w:w="41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2018</w:t>
            </w:r>
            <w:r w:rsidRPr="000314C6">
              <w:rPr>
                <w:color w:val="000000" w:themeColor="text1"/>
                <w:lang w:val="kk-KZ"/>
              </w:rPr>
              <w:t>ж</w:t>
            </w:r>
          </w:p>
        </w:tc>
        <w:tc>
          <w:tcPr>
            <w:tcW w:w="395"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2019</w:t>
            </w:r>
            <w:r w:rsidRPr="000314C6">
              <w:rPr>
                <w:color w:val="000000" w:themeColor="text1"/>
                <w:lang w:val="kk-KZ"/>
              </w:rPr>
              <w:t>ж</w:t>
            </w:r>
          </w:p>
        </w:tc>
        <w:tc>
          <w:tcPr>
            <w:tcW w:w="428"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rPr>
              <w:t>2020</w:t>
            </w:r>
            <w:r w:rsidRPr="000314C6">
              <w:rPr>
                <w:color w:val="000000" w:themeColor="text1"/>
                <w:lang w:val="kk-KZ"/>
              </w:rPr>
              <w:t>ж</w:t>
            </w:r>
          </w:p>
        </w:tc>
        <w:tc>
          <w:tcPr>
            <w:tcW w:w="499" w:type="pct"/>
            <w:vMerge w:val="restart"/>
            <w:shd w:val="clear" w:color="auto" w:fill="auto"/>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Жауапты орынд.</w:t>
            </w:r>
          </w:p>
        </w:tc>
      </w:tr>
      <w:tr w:rsidR="00700810" w:rsidRPr="000314C6" w:rsidTr="00351EA1">
        <w:trPr>
          <w:trHeight w:val="129"/>
        </w:trPr>
        <w:tc>
          <w:tcPr>
            <w:tcW w:w="215" w:type="pct"/>
            <w:vMerge/>
            <w:shd w:val="clear" w:color="auto" w:fill="auto"/>
          </w:tcPr>
          <w:p w:rsidR="00700810" w:rsidRPr="000314C6" w:rsidRDefault="00700810" w:rsidP="000314C6">
            <w:pPr>
              <w:suppressAutoHyphens/>
              <w:jc w:val="center"/>
              <w:rPr>
                <w:color w:val="000000" w:themeColor="text1"/>
              </w:rPr>
            </w:pPr>
          </w:p>
        </w:tc>
        <w:tc>
          <w:tcPr>
            <w:tcW w:w="715" w:type="pct"/>
            <w:vMerge/>
            <w:shd w:val="clear" w:color="auto" w:fill="auto"/>
          </w:tcPr>
          <w:p w:rsidR="00700810" w:rsidRPr="000314C6" w:rsidRDefault="00700810" w:rsidP="000314C6">
            <w:pPr>
              <w:suppressAutoHyphens/>
              <w:snapToGrid w:val="0"/>
              <w:jc w:val="center"/>
              <w:rPr>
                <w:color w:val="000000" w:themeColor="text1"/>
              </w:rPr>
            </w:pPr>
          </w:p>
        </w:tc>
        <w:tc>
          <w:tcPr>
            <w:tcW w:w="433" w:type="pct"/>
            <w:vMerge/>
            <w:shd w:val="clear" w:color="auto" w:fill="auto"/>
          </w:tcPr>
          <w:p w:rsidR="00700810" w:rsidRPr="000314C6" w:rsidRDefault="00700810" w:rsidP="000314C6">
            <w:pPr>
              <w:suppressAutoHyphens/>
              <w:snapToGrid w:val="0"/>
              <w:ind w:firstLine="29"/>
              <w:jc w:val="center"/>
              <w:rPr>
                <w:color w:val="000000" w:themeColor="text1"/>
              </w:rPr>
            </w:pPr>
          </w:p>
        </w:tc>
        <w:tc>
          <w:tcPr>
            <w:tcW w:w="356" w:type="pct"/>
            <w:vMerge/>
            <w:shd w:val="clear" w:color="auto" w:fill="auto"/>
          </w:tcPr>
          <w:p w:rsidR="00700810" w:rsidRPr="000314C6" w:rsidRDefault="00700810" w:rsidP="000314C6">
            <w:pPr>
              <w:suppressAutoHyphens/>
              <w:snapToGrid w:val="0"/>
              <w:jc w:val="center"/>
              <w:rPr>
                <w:color w:val="000000" w:themeColor="text1"/>
              </w:rPr>
            </w:pPr>
          </w:p>
        </w:tc>
        <w:tc>
          <w:tcPr>
            <w:tcW w:w="356"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есеп</w:t>
            </w:r>
          </w:p>
        </w:tc>
        <w:tc>
          <w:tcPr>
            <w:tcW w:w="35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баға</w:t>
            </w:r>
          </w:p>
        </w:tc>
        <w:tc>
          <w:tcPr>
            <w:tcW w:w="412"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жоспар</w:t>
            </w:r>
          </w:p>
        </w:tc>
        <w:tc>
          <w:tcPr>
            <w:tcW w:w="41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жоспар</w:t>
            </w:r>
          </w:p>
        </w:tc>
        <w:tc>
          <w:tcPr>
            <w:tcW w:w="417"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жоспар</w:t>
            </w:r>
          </w:p>
        </w:tc>
        <w:tc>
          <w:tcPr>
            <w:tcW w:w="395"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жоспар</w:t>
            </w:r>
          </w:p>
        </w:tc>
        <w:tc>
          <w:tcPr>
            <w:tcW w:w="428" w:type="pct"/>
            <w:shd w:val="clear" w:color="auto" w:fill="auto"/>
          </w:tcPr>
          <w:p w:rsidR="00700810" w:rsidRPr="000314C6" w:rsidRDefault="00700810" w:rsidP="000314C6">
            <w:pPr>
              <w:suppressAutoHyphens/>
              <w:ind w:left="-179" w:right="-253"/>
              <w:jc w:val="center"/>
              <w:rPr>
                <w:color w:val="000000" w:themeColor="text1"/>
                <w:lang w:val="kk-KZ"/>
              </w:rPr>
            </w:pPr>
            <w:r w:rsidRPr="000314C6">
              <w:rPr>
                <w:color w:val="000000" w:themeColor="text1"/>
                <w:lang w:val="kk-KZ"/>
              </w:rPr>
              <w:t>жоспар</w:t>
            </w:r>
          </w:p>
        </w:tc>
        <w:tc>
          <w:tcPr>
            <w:tcW w:w="499" w:type="pct"/>
            <w:vMerge/>
            <w:shd w:val="clear" w:color="auto" w:fill="auto"/>
          </w:tcPr>
          <w:p w:rsidR="00700810" w:rsidRPr="000314C6" w:rsidRDefault="00700810" w:rsidP="000314C6">
            <w:pPr>
              <w:suppressAutoHyphens/>
              <w:snapToGrid w:val="0"/>
              <w:ind w:firstLine="47"/>
              <w:jc w:val="center"/>
              <w:rPr>
                <w:color w:val="000000" w:themeColor="text1"/>
              </w:rPr>
            </w:pPr>
          </w:p>
        </w:tc>
      </w:tr>
      <w:tr w:rsidR="00700810" w:rsidRPr="000314C6" w:rsidTr="00351EA1">
        <w:trPr>
          <w:trHeight w:val="795"/>
        </w:trPr>
        <w:tc>
          <w:tcPr>
            <w:tcW w:w="215" w:type="pct"/>
            <w:shd w:val="clear" w:color="auto" w:fill="auto"/>
          </w:tcPr>
          <w:p w:rsidR="00700810" w:rsidRPr="000314C6" w:rsidRDefault="00700810" w:rsidP="000314C6">
            <w:pPr>
              <w:suppressAutoHyphens/>
              <w:jc w:val="center"/>
              <w:rPr>
                <w:color w:val="000000" w:themeColor="text1"/>
              </w:rPr>
            </w:pPr>
            <w:r w:rsidRPr="000314C6">
              <w:rPr>
                <w:color w:val="000000" w:themeColor="text1"/>
              </w:rPr>
              <w:t>1</w:t>
            </w:r>
          </w:p>
        </w:tc>
        <w:tc>
          <w:tcPr>
            <w:tcW w:w="715" w:type="pct"/>
            <w:shd w:val="clear" w:color="auto" w:fill="auto"/>
          </w:tcPr>
          <w:p w:rsidR="00700810" w:rsidRPr="000314C6" w:rsidRDefault="00700810" w:rsidP="000314C6">
            <w:pPr>
              <w:spacing w:line="276" w:lineRule="auto"/>
              <w:ind w:firstLine="6"/>
              <w:jc w:val="center"/>
              <w:rPr>
                <w:color w:val="000000" w:themeColor="text1"/>
                <w:lang w:val="kk-KZ"/>
              </w:rPr>
            </w:pPr>
            <w:r w:rsidRPr="000314C6">
              <w:rPr>
                <w:color w:val="000000" w:themeColor="text1"/>
              </w:rPr>
              <w:t>Жалпы өңірлік өнімнің нақты көлемі</w:t>
            </w:r>
          </w:p>
        </w:tc>
        <w:tc>
          <w:tcPr>
            <w:tcW w:w="433" w:type="pct"/>
            <w:shd w:val="clear" w:color="auto" w:fill="auto"/>
          </w:tcPr>
          <w:p w:rsidR="00700810" w:rsidRPr="000314C6" w:rsidRDefault="00700810" w:rsidP="000314C6">
            <w:pPr>
              <w:suppressAutoHyphens/>
              <w:jc w:val="center"/>
              <w:rPr>
                <w:color w:val="000000" w:themeColor="text1"/>
                <w:lang w:val="kk-KZ"/>
              </w:rPr>
            </w:pPr>
            <w:r w:rsidRPr="000314C6">
              <w:rPr>
                <w:color w:val="000000" w:themeColor="text1"/>
                <w:lang w:val="kk-KZ"/>
              </w:rPr>
              <w:t>ресми статистикалық деректер</w:t>
            </w:r>
          </w:p>
        </w:tc>
        <w:tc>
          <w:tcPr>
            <w:tcW w:w="356" w:type="pct"/>
            <w:shd w:val="clear" w:color="auto" w:fill="auto"/>
            <w:vAlign w:val="center"/>
          </w:tcPr>
          <w:p w:rsidR="00700810" w:rsidRPr="000314C6" w:rsidRDefault="00351EA1" w:rsidP="000314C6">
            <w:pPr>
              <w:spacing w:line="276" w:lineRule="auto"/>
              <w:ind w:firstLine="6"/>
              <w:jc w:val="center"/>
              <w:rPr>
                <w:color w:val="000000" w:themeColor="text1"/>
                <w:lang w:val="kk-KZ"/>
              </w:rPr>
            </w:pPr>
            <w:r w:rsidRPr="000314C6">
              <w:rPr>
                <w:color w:val="000000" w:themeColor="text1"/>
                <w:lang w:val="kk-KZ"/>
              </w:rPr>
              <w:t>млн теңге</w:t>
            </w:r>
          </w:p>
        </w:tc>
        <w:tc>
          <w:tcPr>
            <w:tcW w:w="356" w:type="pct"/>
            <w:shd w:val="clear" w:color="auto" w:fill="auto"/>
            <w:vAlign w:val="center"/>
          </w:tcPr>
          <w:p w:rsidR="00700810" w:rsidRPr="000314C6" w:rsidRDefault="00351EA1" w:rsidP="000314C6">
            <w:pPr>
              <w:ind w:left="-179" w:right="-253"/>
              <w:jc w:val="center"/>
              <w:rPr>
                <w:bCs/>
                <w:color w:val="000000" w:themeColor="text1"/>
                <w:lang w:val="kk-KZ"/>
              </w:rPr>
            </w:pPr>
            <w:r w:rsidRPr="000314C6">
              <w:rPr>
                <w:bCs/>
                <w:color w:val="000000" w:themeColor="text1"/>
                <w:lang w:val="kk-KZ"/>
              </w:rPr>
              <w:t>27677,4</w:t>
            </w:r>
          </w:p>
        </w:tc>
        <w:tc>
          <w:tcPr>
            <w:tcW w:w="357" w:type="pct"/>
            <w:shd w:val="clear" w:color="auto" w:fill="auto"/>
            <w:vAlign w:val="center"/>
          </w:tcPr>
          <w:p w:rsidR="00700810" w:rsidRPr="000314C6" w:rsidRDefault="00351EA1" w:rsidP="000314C6">
            <w:pPr>
              <w:ind w:left="-179" w:right="-253"/>
              <w:jc w:val="center"/>
              <w:rPr>
                <w:bCs/>
                <w:color w:val="000000" w:themeColor="text1"/>
                <w:lang w:val="kk-KZ"/>
              </w:rPr>
            </w:pPr>
            <w:r w:rsidRPr="000314C6">
              <w:rPr>
                <w:bCs/>
                <w:color w:val="000000" w:themeColor="text1"/>
                <w:lang w:val="kk-KZ"/>
              </w:rPr>
              <w:t>28867,5</w:t>
            </w:r>
          </w:p>
        </w:tc>
        <w:tc>
          <w:tcPr>
            <w:tcW w:w="412"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30195,4</w:t>
            </w:r>
          </w:p>
        </w:tc>
        <w:tc>
          <w:tcPr>
            <w:tcW w:w="417"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31856,1</w:t>
            </w:r>
          </w:p>
        </w:tc>
        <w:tc>
          <w:tcPr>
            <w:tcW w:w="417"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33608,2</w:t>
            </w:r>
          </w:p>
        </w:tc>
        <w:tc>
          <w:tcPr>
            <w:tcW w:w="395"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35624,6</w:t>
            </w:r>
          </w:p>
        </w:tc>
        <w:tc>
          <w:tcPr>
            <w:tcW w:w="428"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37762,1</w:t>
            </w:r>
          </w:p>
        </w:tc>
        <w:tc>
          <w:tcPr>
            <w:tcW w:w="499" w:type="pct"/>
            <w:shd w:val="clear" w:color="auto" w:fill="auto"/>
          </w:tcPr>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r w:rsidRPr="000314C6">
              <w:rPr>
                <w:color w:val="000000" w:themeColor="text1"/>
                <w:lang w:val="kk-KZ"/>
              </w:rPr>
              <w:t>АЭжҚБ</w:t>
            </w:r>
          </w:p>
        </w:tc>
      </w:tr>
      <w:tr w:rsidR="00700810" w:rsidRPr="000314C6" w:rsidTr="00351EA1">
        <w:trPr>
          <w:trHeight w:val="1020"/>
        </w:trPr>
        <w:tc>
          <w:tcPr>
            <w:tcW w:w="215" w:type="pct"/>
            <w:shd w:val="clear" w:color="auto" w:fill="auto"/>
          </w:tcPr>
          <w:p w:rsidR="00700810" w:rsidRPr="000314C6" w:rsidRDefault="00700810" w:rsidP="000314C6">
            <w:pPr>
              <w:suppressAutoHyphens/>
              <w:jc w:val="center"/>
              <w:rPr>
                <w:color w:val="000000" w:themeColor="text1"/>
              </w:rPr>
            </w:pPr>
            <w:r w:rsidRPr="000314C6">
              <w:rPr>
                <w:color w:val="000000" w:themeColor="text1"/>
              </w:rPr>
              <w:t>2</w:t>
            </w:r>
          </w:p>
        </w:tc>
        <w:tc>
          <w:tcPr>
            <w:tcW w:w="715" w:type="pct"/>
            <w:shd w:val="clear" w:color="auto" w:fill="auto"/>
          </w:tcPr>
          <w:p w:rsidR="00700810" w:rsidRPr="000314C6" w:rsidRDefault="00700810" w:rsidP="000314C6">
            <w:pPr>
              <w:spacing w:line="276" w:lineRule="auto"/>
              <w:ind w:firstLine="6"/>
              <w:jc w:val="center"/>
              <w:rPr>
                <w:color w:val="000000" w:themeColor="text1"/>
              </w:rPr>
            </w:pPr>
            <w:r w:rsidRPr="000314C6">
              <w:rPr>
                <w:color w:val="000000" w:themeColor="text1"/>
              </w:rPr>
              <w:t>Халықтың жан басына шаққандағы жалпы өңірлік өнiм</w:t>
            </w:r>
          </w:p>
        </w:tc>
        <w:tc>
          <w:tcPr>
            <w:tcW w:w="433" w:type="pct"/>
            <w:shd w:val="clear" w:color="auto" w:fill="auto"/>
          </w:tcPr>
          <w:p w:rsidR="00700810" w:rsidRPr="000314C6" w:rsidRDefault="00700810" w:rsidP="000314C6">
            <w:pPr>
              <w:suppressAutoHyphens/>
              <w:jc w:val="center"/>
              <w:rPr>
                <w:color w:val="000000" w:themeColor="text1"/>
                <w:lang w:val="kk-KZ"/>
              </w:rPr>
            </w:pPr>
            <w:r w:rsidRPr="000314C6">
              <w:rPr>
                <w:color w:val="000000" w:themeColor="text1"/>
                <w:lang w:val="kk-KZ"/>
              </w:rPr>
              <w:t>ресми статистикалық деректер</w:t>
            </w:r>
          </w:p>
        </w:tc>
        <w:tc>
          <w:tcPr>
            <w:tcW w:w="356" w:type="pct"/>
            <w:shd w:val="clear" w:color="auto" w:fill="auto"/>
            <w:vAlign w:val="center"/>
          </w:tcPr>
          <w:p w:rsidR="00700810" w:rsidRPr="000314C6" w:rsidRDefault="00700810" w:rsidP="000314C6">
            <w:pPr>
              <w:spacing w:line="276" w:lineRule="auto"/>
              <w:ind w:firstLine="6"/>
              <w:jc w:val="center"/>
              <w:rPr>
                <w:color w:val="000000" w:themeColor="text1"/>
              </w:rPr>
            </w:pPr>
            <w:r w:rsidRPr="000314C6">
              <w:rPr>
                <w:color w:val="000000" w:themeColor="text1"/>
              </w:rPr>
              <w:t>адамға/мың теңге</w:t>
            </w:r>
          </w:p>
        </w:tc>
        <w:tc>
          <w:tcPr>
            <w:tcW w:w="356" w:type="pct"/>
            <w:shd w:val="clear" w:color="auto" w:fill="auto"/>
            <w:vAlign w:val="center"/>
          </w:tcPr>
          <w:p w:rsidR="00700810" w:rsidRPr="000314C6" w:rsidRDefault="00351EA1" w:rsidP="000314C6">
            <w:pPr>
              <w:ind w:left="-179" w:right="-253"/>
              <w:jc w:val="center"/>
              <w:rPr>
                <w:color w:val="000000" w:themeColor="text1"/>
                <w:lang w:val="kk-KZ"/>
              </w:rPr>
            </w:pPr>
            <w:r w:rsidRPr="000314C6">
              <w:rPr>
                <w:color w:val="000000" w:themeColor="text1"/>
                <w:lang w:val="kk-KZ"/>
              </w:rPr>
              <w:t>349,0</w:t>
            </w:r>
          </w:p>
        </w:tc>
        <w:tc>
          <w:tcPr>
            <w:tcW w:w="357" w:type="pct"/>
            <w:shd w:val="clear" w:color="auto" w:fill="auto"/>
            <w:vAlign w:val="center"/>
          </w:tcPr>
          <w:p w:rsidR="00700810" w:rsidRPr="000314C6" w:rsidRDefault="00351EA1" w:rsidP="000314C6">
            <w:pPr>
              <w:ind w:left="-179" w:right="-253"/>
              <w:jc w:val="center"/>
              <w:rPr>
                <w:color w:val="000000" w:themeColor="text1"/>
                <w:lang w:val="kk-KZ"/>
              </w:rPr>
            </w:pPr>
            <w:r w:rsidRPr="000314C6">
              <w:rPr>
                <w:color w:val="000000" w:themeColor="text1"/>
                <w:lang w:val="kk-KZ"/>
              </w:rPr>
              <w:t>363,5</w:t>
            </w:r>
          </w:p>
        </w:tc>
        <w:tc>
          <w:tcPr>
            <w:tcW w:w="412"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379,8</w:t>
            </w:r>
          </w:p>
        </w:tc>
        <w:tc>
          <w:tcPr>
            <w:tcW w:w="417"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400,2</w:t>
            </w:r>
          </w:p>
        </w:tc>
        <w:tc>
          <w:tcPr>
            <w:tcW w:w="417"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421,6</w:t>
            </w:r>
          </w:p>
        </w:tc>
        <w:tc>
          <w:tcPr>
            <w:tcW w:w="395"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446,4</w:t>
            </w:r>
          </w:p>
        </w:tc>
        <w:tc>
          <w:tcPr>
            <w:tcW w:w="428" w:type="pct"/>
            <w:shd w:val="clear" w:color="auto" w:fill="auto"/>
            <w:vAlign w:val="center"/>
          </w:tcPr>
          <w:p w:rsidR="00700810" w:rsidRPr="000314C6" w:rsidRDefault="00351EA1" w:rsidP="000314C6">
            <w:pPr>
              <w:jc w:val="center"/>
              <w:rPr>
                <w:color w:val="000000" w:themeColor="text1"/>
                <w:lang w:val="kk-KZ"/>
              </w:rPr>
            </w:pPr>
            <w:r w:rsidRPr="000314C6">
              <w:rPr>
                <w:color w:val="000000" w:themeColor="text1"/>
                <w:lang w:val="kk-KZ"/>
              </w:rPr>
              <w:t>472</w:t>
            </w:r>
          </w:p>
        </w:tc>
        <w:tc>
          <w:tcPr>
            <w:tcW w:w="499" w:type="pct"/>
            <w:shd w:val="clear" w:color="auto" w:fill="auto"/>
          </w:tcPr>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r w:rsidRPr="000314C6">
              <w:rPr>
                <w:color w:val="000000" w:themeColor="text1"/>
                <w:lang w:val="kk-KZ"/>
              </w:rPr>
              <w:t>АЭжҚБ</w:t>
            </w:r>
          </w:p>
        </w:tc>
      </w:tr>
      <w:tr w:rsidR="00700810" w:rsidRPr="000314C6" w:rsidTr="00351EA1">
        <w:trPr>
          <w:trHeight w:val="1020"/>
        </w:trPr>
        <w:tc>
          <w:tcPr>
            <w:tcW w:w="215" w:type="pct"/>
            <w:shd w:val="clear" w:color="auto" w:fill="auto"/>
          </w:tcPr>
          <w:p w:rsidR="00700810" w:rsidRPr="000314C6" w:rsidRDefault="00700810" w:rsidP="000314C6">
            <w:pPr>
              <w:suppressAutoHyphens/>
              <w:jc w:val="center"/>
              <w:rPr>
                <w:color w:val="000000" w:themeColor="text1"/>
              </w:rPr>
            </w:pPr>
            <w:r w:rsidRPr="000314C6">
              <w:rPr>
                <w:color w:val="000000" w:themeColor="text1"/>
              </w:rPr>
              <w:t>3</w:t>
            </w:r>
          </w:p>
        </w:tc>
        <w:tc>
          <w:tcPr>
            <w:tcW w:w="715" w:type="pct"/>
            <w:shd w:val="clear" w:color="auto" w:fill="auto"/>
          </w:tcPr>
          <w:p w:rsidR="00700810" w:rsidRPr="000314C6" w:rsidRDefault="00700810" w:rsidP="000314C6">
            <w:pPr>
              <w:spacing w:line="276" w:lineRule="auto"/>
              <w:ind w:firstLine="6"/>
              <w:jc w:val="center"/>
              <w:rPr>
                <w:color w:val="000000" w:themeColor="text1"/>
              </w:rPr>
            </w:pPr>
            <w:r w:rsidRPr="000314C6">
              <w:rPr>
                <w:color w:val="000000" w:themeColor="text1"/>
              </w:rPr>
              <w:t>Жергілікті бюджетке салықтық және салықтық емес түсімдердің өсу қарқыны</w:t>
            </w:r>
          </w:p>
        </w:tc>
        <w:tc>
          <w:tcPr>
            <w:tcW w:w="433" w:type="pct"/>
            <w:shd w:val="clear" w:color="auto" w:fill="auto"/>
          </w:tcPr>
          <w:p w:rsidR="00700810" w:rsidRPr="000314C6" w:rsidRDefault="00700810" w:rsidP="000314C6">
            <w:pPr>
              <w:suppressAutoHyphens/>
              <w:jc w:val="center"/>
              <w:rPr>
                <w:color w:val="000000" w:themeColor="text1"/>
                <w:lang w:val="kk-KZ"/>
              </w:rPr>
            </w:pPr>
            <w:r w:rsidRPr="000314C6">
              <w:rPr>
                <w:color w:val="000000" w:themeColor="text1"/>
                <w:lang w:val="kk-KZ"/>
              </w:rPr>
              <w:t>ресми статистикалық деректер</w:t>
            </w:r>
          </w:p>
        </w:tc>
        <w:tc>
          <w:tcPr>
            <w:tcW w:w="356" w:type="pct"/>
            <w:shd w:val="clear" w:color="auto" w:fill="auto"/>
            <w:vAlign w:val="center"/>
          </w:tcPr>
          <w:p w:rsidR="00700810" w:rsidRPr="000314C6" w:rsidRDefault="00700810" w:rsidP="000314C6">
            <w:pPr>
              <w:spacing w:line="276" w:lineRule="auto"/>
              <w:ind w:firstLine="6"/>
              <w:jc w:val="center"/>
              <w:rPr>
                <w:color w:val="000000" w:themeColor="text1"/>
              </w:rPr>
            </w:pPr>
            <w:r w:rsidRPr="000314C6">
              <w:rPr>
                <w:color w:val="000000" w:themeColor="text1"/>
              </w:rPr>
              <w:t>%</w:t>
            </w:r>
          </w:p>
          <w:p w:rsidR="00700810" w:rsidRPr="000314C6" w:rsidRDefault="00700810" w:rsidP="000314C6">
            <w:pPr>
              <w:jc w:val="center"/>
              <w:rPr>
                <w:color w:val="000000" w:themeColor="text1"/>
              </w:rPr>
            </w:pPr>
          </w:p>
        </w:tc>
        <w:tc>
          <w:tcPr>
            <w:tcW w:w="356" w:type="pct"/>
            <w:shd w:val="clear" w:color="auto" w:fill="auto"/>
            <w:vAlign w:val="center"/>
          </w:tcPr>
          <w:p w:rsidR="00700810" w:rsidRPr="000314C6" w:rsidRDefault="00700810" w:rsidP="000314C6">
            <w:pPr>
              <w:suppressAutoHyphens/>
              <w:snapToGrid w:val="0"/>
              <w:ind w:left="-179" w:right="-253"/>
              <w:jc w:val="center"/>
              <w:rPr>
                <w:color w:val="000000" w:themeColor="text1"/>
                <w:lang w:val="kk-KZ"/>
              </w:rPr>
            </w:pPr>
            <w:r w:rsidRPr="000314C6">
              <w:rPr>
                <w:color w:val="000000" w:themeColor="text1"/>
                <w:lang w:val="kk-KZ"/>
              </w:rPr>
              <w:t>106,9</w:t>
            </w:r>
          </w:p>
        </w:tc>
        <w:tc>
          <w:tcPr>
            <w:tcW w:w="357" w:type="pct"/>
            <w:shd w:val="clear" w:color="auto" w:fill="auto"/>
            <w:vAlign w:val="center"/>
          </w:tcPr>
          <w:p w:rsidR="00700810" w:rsidRPr="000314C6" w:rsidRDefault="00700810" w:rsidP="000314C6">
            <w:pPr>
              <w:suppressAutoHyphens/>
              <w:snapToGrid w:val="0"/>
              <w:ind w:left="-179" w:right="-253"/>
              <w:jc w:val="center"/>
              <w:rPr>
                <w:color w:val="000000" w:themeColor="text1"/>
                <w:lang w:val="kk-KZ"/>
              </w:rPr>
            </w:pPr>
            <w:r w:rsidRPr="000314C6">
              <w:rPr>
                <w:color w:val="000000" w:themeColor="text1"/>
                <w:lang w:val="kk-KZ"/>
              </w:rPr>
              <w:t>108</w:t>
            </w:r>
          </w:p>
        </w:tc>
        <w:tc>
          <w:tcPr>
            <w:tcW w:w="412" w:type="pct"/>
            <w:shd w:val="clear" w:color="auto" w:fill="auto"/>
            <w:vAlign w:val="center"/>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97,8</w:t>
            </w:r>
          </w:p>
        </w:tc>
        <w:tc>
          <w:tcPr>
            <w:tcW w:w="417" w:type="pct"/>
            <w:shd w:val="clear" w:color="auto" w:fill="auto"/>
            <w:vAlign w:val="center"/>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105,3</w:t>
            </w:r>
          </w:p>
        </w:tc>
        <w:tc>
          <w:tcPr>
            <w:tcW w:w="417" w:type="pct"/>
            <w:shd w:val="clear" w:color="auto" w:fill="auto"/>
            <w:vAlign w:val="center"/>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108,7</w:t>
            </w:r>
          </w:p>
        </w:tc>
        <w:tc>
          <w:tcPr>
            <w:tcW w:w="395" w:type="pct"/>
            <w:shd w:val="clear" w:color="auto" w:fill="auto"/>
            <w:vAlign w:val="center"/>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105</w:t>
            </w:r>
          </w:p>
        </w:tc>
        <w:tc>
          <w:tcPr>
            <w:tcW w:w="428" w:type="pct"/>
            <w:shd w:val="clear" w:color="auto" w:fill="auto"/>
            <w:vAlign w:val="center"/>
          </w:tcPr>
          <w:p w:rsidR="00700810" w:rsidRPr="000314C6" w:rsidRDefault="00700810" w:rsidP="000314C6">
            <w:pPr>
              <w:spacing w:line="276" w:lineRule="auto"/>
              <w:ind w:firstLine="6"/>
              <w:jc w:val="center"/>
              <w:rPr>
                <w:color w:val="000000" w:themeColor="text1"/>
                <w:lang w:val="kk-KZ"/>
              </w:rPr>
            </w:pPr>
            <w:r w:rsidRPr="000314C6">
              <w:rPr>
                <w:color w:val="000000" w:themeColor="text1"/>
                <w:lang w:val="kk-KZ"/>
              </w:rPr>
              <w:t>105</w:t>
            </w:r>
          </w:p>
        </w:tc>
        <w:tc>
          <w:tcPr>
            <w:tcW w:w="499" w:type="pct"/>
            <w:shd w:val="clear" w:color="auto" w:fill="auto"/>
          </w:tcPr>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p>
          <w:p w:rsidR="00700810" w:rsidRPr="000314C6" w:rsidRDefault="00700810" w:rsidP="000314C6">
            <w:pPr>
              <w:suppressAutoHyphens/>
              <w:ind w:firstLine="47"/>
              <w:jc w:val="center"/>
              <w:rPr>
                <w:color w:val="000000" w:themeColor="text1"/>
                <w:lang w:val="kk-KZ"/>
              </w:rPr>
            </w:pPr>
            <w:r w:rsidRPr="000314C6">
              <w:rPr>
                <w:color w:val="000000" w:themeColor="text1"/>
                <w:lang w:val="kk-KZ"/>
              </w:rPr>
              <w:t>АЭжҚБ</w:t>
            </w:r>
          </w:p>
        </w:tc>
      </w:tr>
    </w:tbl>
    <w:p w:rsidR="00700810" w:rsidRPr="000314C6" w:rsidRDefault="00700810" w:rsidP="000314C6">
      <w:pPr>
        <w:suppressAutoHyphens/>
        <w:ind w:firstLine="709"/>
        <w:jc w:val="center"/>
        <w:rPr>
          <w:bCs/>
          <w:color w:val="000000" w:themeColor="text1"/>
          <w:lang w:val="kk-KZ"/>
        </w:rPr>
      </w:pPr>
    </w:p>
    <w:p w:rsidR="00700810" w:rsidRPr="000C6D81" w:rsidRDefault="00700810" w:rsidP="00700810">
      <w:pPr>
        <w:pStyle w:val="25"/>
        <w:rPr>
          <w:rFonts w:ascii="Times New Roman" w:hAnsi="Times New Roman"/>
          <w:b/>
          <w:color w:val="000000" w:themeColor="text1"/>
          <w:sz w:val="28"/>
          <w:szCs w:val="28"/>
        </w:rPr>
      </w:pPr>
      <w:r w:rsidRPr="000C6D81">
        <w:rPr>
          <w:rFonts w:ascii="Times New Roman" w:hAnsi="Times New Roman"/>
          <w:b/>
          <w:color w:val="000000" w:themeColor="text1"/>
          <w:sz w:val="28"/>
          <w:szCs w:val="28"/>
          <w:lang w:val="kk-KZ"/>
        </w:rPr>
        <w:t>Қол жеткізу жолдары</w:t>
      </w:r>
      <w:r w:rsidRPr="000C6D81">
        <w:rPr>
          <w:rFonts w:ascii="Times New Roman" w:hAnsi="Times New Roman"/>
          <w:b/>
          <w:color w:val="000000" w:themeColor="text1"/>
          <w:sz w:val="28"/>
          <w:szCs w:val="28"/>
        </w:rPr>
        <w:t>:</w:t>
      </w:r>
    </w:p>
    <w:p w:rsidR="00700810" w:rsidRPr="000C6D81" w:rsidRDefault="00700810" w:rsidP="00700810">
      <w:pPr>
        <w:numPr>
          <w:ilvl w:val="0"/>
          <w:numId w:val="34"/>
        </w:numPr>
        <w:tabs>
          <w:tab w:val="left" w:pos="0"/>
        </w:tabs>
        <w:suppressAutoHyphens/>
        <w:ind w:left="0" w:firstLine="0"/>
        <w:contextualSpacing/>
        <w:jc w:val="both"/>
        <w:rPr>
          <w:color w:val="000000" w:themeColor="text1"/>
          <w:sz w:val="28"/>
          <w:szCs w:val="28"/>
        </w:rPr>
      </w:pPr>
      <w:r w:rsidRPr="000C6D81">
        <w:rPr>
          <w:color w:val="000000" w:themeColor="text1"/>
          <w:sz w:val="28"/>
          <w:szCs w:val="28"/>
          <w:lang w:val="kk-KZ"/>
        </w:rPr>
        <w:t>Өңдеу өнеркәсібін дамыту</w:t>
      </w:r>
      <w:r w:rsidRPr="000C6D81">
        <w:rPr>
          <w:color w:val="000000" w:themeColor="text1"/>
          <w:sz w:val="28"/>
          <w:szCs w:val="28"/>
        </w:rPr>
        <w:t>;</w:t>
      </w:r>
    </w:p>
    <w:p w:rsidR="00700810" w:rsidRPr="000C6D81" w:rsidRDefault="00700810" w:rsidP="00700810">
      <w:pPr>
        <w:numPr>
          <w:ilvl w:val="0"/>
          <w:numId w:val="34"/>
        </w:numPr>
        <w:tabs>
          <w:tab w:val="left" w:pos="0"/>
        </w:tabs>
        <w:suppressAutoHyphens/>
        <w:ind w:left="0" w:firstLine="0"/>
        <w:contextualSpacing/>
        <w:jc w:val="both"/>
        <w:rPr>
          <w:color w:val="000000" w:themeColor="text1"/>
          <w:sz w:val="28"/>
          <w:szCs w:val="28"/>
        </w:rPr>
      </w:pPr>
      <w:r w:rsidRPr="000C6D81">
        <w:rPr>
          <w:color w:val="000000" w:themeColor="text1"/>
          <w:sz w:val="28"/>
          <w:szCs w:val="28"/>
          <w:lang w:val="kk-KZ"/>
        </w:rPr>
        <w:t>Агроөнеркәсіптік кешенді дамыту</w:t>
      </w:r>
      <w:r w:rsidRPr="000C6D81">
        <w:rPr>
          <w:color w:val="000000" w:themeColor="text1"/>
          <w:sz w:val="28"/>
          <w:szCs w:val="28"/>
        </w:rPr>
        <w:t xml:space="preserve">; </w:t>
      </w:r>
    </w:p>
    <w:p w:rsidR="00700810" w:rsidRPr="000C6D81" w:rsidRDefault="00700810" w:rsidP="00700810">
      <w:pPr>
        <w:numPr>
          <w:ilvl w:val="0"/>
          <w:numId w:val="34"/>
        </w:numPr>
        <w:tabs>
          <w:tab w:val="left" w:pos="0"/>
        </w:tabs>
        <w:suppressAutoHyphens/>
        <w:ind w:left="0" w:firstLine="0"/>
        <w:contextualSpacing/>
        <w:jc w:val="both"/>
        <w:rPr>
          <w:color w:val="000000" w:themeColor="text1"/>
          <w:sz w:val="28"/>
          <w:szCs w:val="28"/>
          <w:lang w:val="kk-KZ"/>
        </w:rPr>
      </w:pPr>
      <w:r w:rsidRPr="000C6D81">
        <w:rPr>
          <w:color w:val="000000" w:themeColor="text1"/>
          <w:sz w:val="28"/>
          <w:szCs w:val="28"/>
          <w:lang w:val="kk-KZ"/>
        </w:rPr>
        <w:t>Ауылшаруашылық жәрмеңкелерін өткізу;</w:t>
      </w:r>
    </w:p>
    <w:p w:rsidR="00700810" w:rsidRPr="000C6D81" w:rsidRDefault="00700810" w:rsidP="00700810">
      <w:pPr>
        <w:numPr>
          <w:ilvl w:val="0"/>
          <w:numId w:val="34"/>
        </w:numPr>
        <w:tabs>
          <w:tab w:val="left" w:pos="0"/>
        </w:tabs>
        <w:suppressAutoHyphens/>
        <w:ind w:left="0" w:firstLine="0"/>
        <w:contextualSpacing/>
        <w:jc w:val="both"/>
        <w:rPr>
          <w:color w:val="000000" w:themeColor="text1"/>
          <w:sz w:val="28"/>
          <w:szCs w:val="28"/>
          <w:lang w:val="kk-KZ"/>
        </w:rPr>
      </w:pPr>
      <w:r w:rsidRPr="000C6D81">
        <w:rPr>
          <w:color w:val="000000" w:themeColor="text1"/>
          <w:sz w:val="28"/>
          <w:szCs w:val="28"/>
          <w:lang w:val="kk-KZ"/>
        </w:rPr>
        <w:t>Жергілікті тұтынушылардың жергілікті өндірілген өнім және өнімдер туралы хабардарлығын арттыру. Сауда үшін қолайлы жағдайлар жасау, бөлшек желіні жергілікті өндірушілердің өнімімен қамтамасыз ету;</w:t>
      </w:r>
    </w:p>
    <w:p w:rsidR="00700810" w:rsidRPr="000C6D81" w:rsidRDefault="00700810" w:rsidP="00700810">
      <w:pPr>
        <w:numPr>
          <w:ilvl w:val="0"/>
          <w:numId w:val="34"/>
        </w:numPr>
        <w:tabs>
          <w:tab w:val="left" w:pos="0"/>
        </w:tabs>
        <w:suppressAutoHyphens/>
        <w:ind w:left="0" w:firstLine="0"/>
        <w:contextualSpacing/>
        <w:jc w:val="both"/>
        <w:rPr>
          <w:color w:val="000000" w:themeColor="text1"/>
          <w:sz w:val="28"/>
          <w:szCs w:val="28"/>
          <w:lang w:val="kk-KZ"/>
        </w:rPr>
      </w:pPr>
      <w:r w:rsidRPr="000C6D81">
        <w:rPr>
          <w:color w:val="000000" w:themeColor="text1"/>
          <w:sz w:val="28"/>
          <w:szCs w:val="28"/>
          <w:lang w:val="kk-KZ"/>
        </w:rPr>
        <w:t>Азық – түлік тауарларының тұрақтандыру қорларын құру (өңірлік тұрақтандыру қорларына азық – түлік тауарларын сатып алу);</w:t>
      </w:r>
    </w:p>
    <w:p w:rsidR="00700810" w:rsidRPr="000C6D81" w:rsidRDefault="00700810" w:rsidP="00700810">
      <w:pPr>
        <w:numPr>
          <w:ilvl w:val="0"/>
          <w:numId w:val="34"/>
        </w:numPr>
        <w:tabs>
          <w:tab w:val="left" w:pos="142"/>
          <w:tab w:val="left" w:pos="284"/>
        </w:tabs>
        <w:suppressAutoHyphens/>
        <w:ind w:left="0" w:firstLine="0"/>
        <w:contextualSpacing/>
        <w:jc w:val="both"/>
        <w:rPr>
          <w:color w:val="000000" w:themeColor="text1"/>
          <w:sz w:val="28"/>
          <w:szCs w:val="28"/>
          <w:lang w:val="kk-KZ"/>
        </w:rPr>
      </w:pPr>
      <w:r w:rsidRPr="000C6D81">
        <w:rPr>
          <w:color w:val="000000" w:themeColor="text1"/>
          <w:sz w:val="28"/>
          <w:szCs w:val="28"/>
          <w:lang w:val="kk-KZ"/>
        </w:rPr>
        <w:t>Салық органдарының ақпараттық қорларындағы мәліметтерді жаңарту арқылы азаматтардың мүлік және табыс салықтарын басқару нәтижелілігін арттыру;</w:t>
      </w:r>
    </w:p>
    <w:p w:rsidR="00700810" w:rsidRPr="000C6D81" w:rsidRDefault="00700810" w:rsidP="00700810">
      <w:pPr>
        <w:numPr>
          <w:ilvl w:val="0"/>
          <w:numId w:val="34"/>
        </w:numPr>
        <w:tabs>
          <w:tab w:val="left" w:pos="142"/>
          <w:tab w:val="left" w:pos="284"/>
        </w:tabs>
        <w:suppressAutoHyphens/>
        <w:ind w:left="0" w:firstLine="0"/>
        <w:contextualSpacing/>
        <w:jc w:val="both"/>
        <w:rPr>
          <w:color w:val="000000" w:themeColor="text1"/>
          <w:sz w:val="28"/>
          <w:szCs w:val="28"/>
          <w:lang w:val="kk-KZ"/>
        </w:rPr>
      </w:pPr>
      <w:r w:rsidRPr="000C6D81">
        <w:rPr>
          <w:color w:val="000000" w:themeColor="text1"/>
          <w:sz w:val="28"/>
          <w:szCs w:val="28"/>
          <w:lang w:val="kk-KZ"/>
        </w:rPr>
        <w:t>Хронометраждық зерттеулер өткізу, салықтарды азайту және салық төлеуден бас тарту оқиғаларын анықтау үшін бюджетке төлемдерді талдау;</w:t>
      </w:r>
    </w:p>
    <w:p w:rsidR="00700810" w:rsidRPr="000C6D81" w:rsidRDefault="00700810" w:rsidP="00700810">
      <w:pPr>
        <w:numPr>
          <w:ilvl w:val="0"/>
          <w:numId w:val="34"/>
        </w:numPr>
        <w:tabs>
          <w:tab w:val="left" w:pos="142"/>
          <w:tab w:val="left" w:pos="284"/>
        </w:tabs>
        <w:suppressAutoHyphens/>
        <w:ind w:left="0" w:firstLine="0"/>
        <w:contextualSpacing/>
        <w:jc w:val="both"/>
        <w:rPr>
          <w:color w:val="000000" w:themeColor="text1"/>
          <w:sz w:val="28"/>
          <w:szCs w:val="28"/>
          <w:lang w:val="kk-KZ"/>
        </w:rPr>
      </w:pPr>
      <w:r w:rsidRPr="000C6D81">
        <w:rPr>
          <w:color w:val="000000" w:themeColor="text1"/>
          <w:sz w:val="28"/>
          <w:szCs w:val="28"/>
          <w:lang w:val="kk-KZ"/>
        </w:rPr>
        <w:t>Салық төлеушілердің салықтарды төлеу мерзімі туралы ақпараттандыру үшін әлеуметтік жарнама, акциялар және басқа да іс шараларды жүргізу.</w:t>
      </w:r>
    </w:p>
    <w:p w:rsidR="00700810" w:rsidRPr="000C6D81" w:rsidRDefault="00700810" w:rsidP="00700810">
      <w:pPr>
        <w:jc w:val="both"/>
        <w:rPr>
          <w:b/>
          <w:iCs/>
          <w:sz w:val="28"/>
          <w:szCs w:val="28"/>
          <w:lang w:val="kk-KZ"/>
        </w:rPr>
      </w:pPr>
    </w:p>
    <w:p w:rsidR="00700810" w:rsidRDefault="00700810" w:rsidP="00700810">
      <w:pPr>
        <w:jc w:val="both"/>
        <w:rPr>
          <w:b/>
          <w:iCs/>
          <w:sz w:val="28"/>
          <w:szCs w:val="28"/>
          <w:lang w:val="kk-KZ"/>
        </w:rPr>
      </w:pPr>
    </w:p>
    <w:p w:rsidR="00A95829" w:rsidRPr="006C7D62" w:rsidRDefault="00A95829" w:rsidP="00A95829">
      <w:pPr>
        <w:ind w:firstLine="709"/>
        <w:jc w:val="both"/>
        <w:rPr>
          <w:b/>
          <w:iCs/>
          <w:sz w:val="28"/>
          <w:szCs w:val="28"/>
          <w:lang w:val="kk-KZ"/>
        </w:rPr>
      </w:pPr>
      <w:r w:rsidRPr="006C7D62">
        <w:rPr>
          <w:b/>
          <w:iCs/>
          <w:sz w:val="28"/>
          <w:szCs w:val="28"/>
          <w:lang w:val="kk-KZ"/>
        </w:rPr>
        <w:t>Өнеркәсіп</w:t>
      </w:r>
    </w:p>
    <w:p w:rsidR="00700810" w:rsidRPr="00C35FDD" w:rsidRDefault="00A95829" w:rsidP="00C35FDD">
      <w:pPr>
        <w:ind w:firstLine="709"/>
        <w:jc w:val="both"/>
        <w:rPr>
          <w:iCs/>
          <w:sz w:val="28"/>
          <w:szCs w:val="28"/>
          <w:lang w:val="kk-KZ"/>
        </w:rPr>
      </w:pPr>
      <w:r w:rsidRPr="006C7D62">
        <w:rPr>
          <w:iCs/>
          <w:sz w:val="28"/>
          <w:szCs w:val="28"/>
          <w:lang w:val="kk-KZ"/>
        </w:rPr>
        <w:t xml:space="preserve">Салада өндірістік қуаттардың толық жүктелмеуі, айналым қаржыларының жетіспеушілігі, негізгі қорлар және технологиялардың тозуына байланысты өндірілетін өнімнің бәсекеге қабілетсіздігі және т.б. байланысты бірқатар проблемалар бар. Осыған байланысты келешекте 2016-2020 жылдары басымдық </w:t>
      </w:r>
      <w:r>
        <w:rPr>
          <w:iCs/>
          <w:sz w:val="28"/>
          <w:szCs w:val="28"/>
          <w:lang w:val="kk-KZ"/>
        </w:rPr>
        <w:t xml:space="preserve"> ауылшаруашылығын қайта өңдеу, </w:t>
      </w:r>
      <w:r w:rsidRPr="006C7D62">
        <w:rPr>
          <w:iCs/>
          <w:sz w:val="28"/>
          <w:szCs w:val="28"/>
          <w:lang w:val="kk-KZ"/>
        </w:rPr>
        <w:t xml:space="preserve">тоқыма өндірісін, тамақ және </w:t>
      </w:r>
      <w:r>
        <w:rPr>
          <w:iCs/>
          <w:sz w:val="28"/>
          <w:szCs w:val="28"/>
          <w:lang w:val="kk-KZ"/>
        </w:rPr>
        <w:t>балық</w:t>
      </w:r>
      <w:r w:rsidRPr="006C7D62">
        <w:rPr>
          <w:iCs/>
          <w:sz w:val="28"/>
          <w:szCs w:val="28"/>
          <w:lang w:val="kk-KZ"/>
        </w:rPr>
        <w:t xml:space="preserve"> өнімдері өндірісін, құрылыс материалдары өндірісін және т.б. дамыту есебінен бәсекеге қабілеттілікті арттыруға беріледі.</w:t>
      </w:r>
    </w:p>
    <w:p w:rsidR="00A95829" w:rsidRDefault="00A95829" w:rsidP="00A95829">
      <w:pPr>
        <w:suppressAutoHyphens/>
        <w:ind w:firstLine="709"/>
        <w:jc w:val="both"/>
        <w:rPr>
          <w:sz w:val="28"/>
          <w:szCs w:val="28"/>
          <w:lang w:val="kk-KZ"/>
        </w:rPr>
      </w:pPr>
      <w:r w:rsidRPr="006C7D62">
        <w:rPr>
          <w:b/>
          <w:sz w:val="28"/>
          <w:szCs w:val="28"/>
          <w:lang w:val="kk-KZ"/>
        </w:rPr>
        <w:t xml:space="preserve">Мақсат – </w:t>
      </w:r>
      <w:r w:rsidRPr="006C7D62">
        <w:rPr>
          <w:sz w:val="28"/>
          <w:szCs w:val="28"/>
          <w:lang w:val="kk-KZ" w:eastAsia="zh-CN"/>
        </w:rPr>
        <w:t>Экономиканы әртараптандыру және оның базалық секторларының бәсекеге қабілеттілігін арттыру</w:t>
      </w:r>
      <w:r w:rsidRPr="006C7D62">
        <w:rPr>
          <w:sz w:val="28"/>
          <w:szCs w:val="28"/>
          <w:lang w:val="kk-KZ"/>
        </w:rPr>
        <w:t xml:space="preserve"> </w:t>
      </w:r>
    </w:p>
    <w:p w:rsidR="000314C6" w:rsidRPr="006C7D62" w:rsidRDefault="000314C6" w:rsidP="00A95829">
      <w:pPr>
        <w:suppressAutoHyphens/>
        <w:ind w:firstLine="709"/>
        <w:jc w:val="both"/>
        <w:rPr>
          <w:sz w:val="28"/>
          <w:szCs w:val="28"/>
          <w:lang w:val="kk-KZ"/>
        </w:rPr>
      </w:pPr>
    </w:p>
    <w:tbl>
      <w:tblPr>
        <w:tblW w:w="994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1134"/>
        <w:gridCol w:w="708"/>
        <w:gridCol w:w="709"/>
        <w:gridCol w:w="709"/>
        <w:gridCol w:w="709"/>
        <w:gridCol w:w="708"/>
        <w:gridCol w:w="709"/>
        <w:gridCol w:w="709"/>
        <w:gridCol w:w="709"/>
        <w:gridCol w:w="1014"/>
      </w:tblGrid>
      <w:tr w:rsidR="00A95829" w:rsidRPr="00A95829" w:rsidTr="00A95829">
        <w:trPr>
          <w:trHeight w:val="30"/>
        </w:trPr>
        <w:tc>
          <w:tcPr>
            <w:tcW w:w="567" w:type="dxa"/>
            <w:vMerge w:val="restart"/>
            <w:shd w:val="clear" w:color="auto" w:fill="auto"/>
            <w:hideMark/>
          </w:tcPr>
          <w:p w:rsidR="00A95829" w:rsidRPr="000314C6" w:rsidRDefault="00A95829" w:rsidP="000314C6">
            <w:pPr>
              <w:jc w:val="center"/>
              <w:rPr>
                <w:sz w:val="20"/>
                <w:szCs w:val="20"/>
              </w:rPr>
            </w:pPr>
            <w:r w:rsidRPr="000314C6">
              <w:rPr>
                <w:sz w:val="20"/>
                <w:szCs w:val="20"/>
              </w:rPr>
              <w:t>№</w:t>
            </w:r>
          </w:p>
        </w:tc>
        <w:tc>
          <w:tcPr>
            <w:tcW w:w="1560" w:type="dxa"/>
            <w:vMerge w:val="restart"/>
            <w:shd w:val="clear" w:color="auto" w:fill="auto"/>
            <w:hideMark/>
          </w:tcPr>
          <w:p w:rsidR="00A95829" w:rsidRPr="000314C6" w:rsidRDefault="00A95829" w:rsidP="000314C6">
            <w:pPr>
              <w:ind w:firstLine="6"/>
              <w:jc w:val="center"/>
              <w:rPr>
                <w:sz w:val="20"/>
                <w:szCs w:val="20"/>
                <w:lang w:val="kk-KZ"/>
              </w:rPr>
            </w:pPr>
            <w:r w:rsidRPr="000314C6">
              <w:rPr>
                <w:sz w:val="20"/>
                <w:szCs w:val="20"/>
                <w:lang w:val="kk-KZ"/>
              </w:rPr>
              <w:t>Нысаналы</w:t>
            </w:r>
          </w:p>
          <w:p w:rsidR="00A95829" w:rsidRPr="000314C6" w:rsidRDefault="00A95829" w:rsidP="000314C6">
            <w:pPr>
              <w:ind w:firstLine="6"/>
              <w:jc w:val="center"/>
              <w:rPr>
                <w:sz w:val="20"/>
                <w:szCs w:val="20"/>
                <w:lang w:val="kk-KZ"/>
              </w:rPr>
            </w:pPr>
            <w:r w:rsidRPr="000314C6">
              <w:rPr>
                <w:sz w:val="20"/>
                <w:szCs w:val="20"/>
                <w:lang w:val="kk-KZ"/>
              </w:rPr>
              <w:t>индикаторлар</w:t>
            </w:r>
          </w:p>
        </w:tc>
        <w:tc>
          <w:tcPr>
            <w:tcW w:w="1134" w:type="dxa"/>
            <w:vMerge w:val="restart"/>
            <w:shd w:val="clear" w:color="auto" w:fill="auto"/>
          </w:tcPr>
          <w:p w:rsidR="00A95829" w:rsidRPr="000314C6" w:rsidRDefault="00A95829" w:rsidP="000314C6">
            <w:pPr>
              <w:suppressAutoHyphens/>
              <w:jc w:val="center"/>
              <w:rPr>
                <w:sz w:val="20"/>
                <w:szCs w:val="20"/>
                <w:lang w:val="kk-KZ"/>
              </w:rPr>
            </w:pPr>
            <w:r w:rsidRPr="000314C6">
              <w:rPr>
                <w:sz w:val="20"/>
                <w:szCs w:val="20"/>
                <w:lang w:val="kk-KZ"/>
              </w:rPr>
              <w:t>Дерек</w:t>
            </w:r>
          </w:p>
          <w:p w:rsidR="00A95829" w:rsidRPr="000314C6" w:rsidRDefault="00A95829" w:rsidP="000314C6">
            <w:pPr>
              <w:suppressAutoHyphens/>
              <w:jc w:val="center"/>
              <w:rPr>
                <w:sz w:val="20"/>
                <w:szCs w:val="20"/>
                <w:lang w:val="kk-KZ"/>
              </w:rPr>
            </w:pPr>
            <w:r w:rsidRPr="000314C6">
              <w:rPr>
                <w:sz w:val="20"/>
                <w:szCs w:val="20"/>
                <w:lang w:val="kk-KZ"/>
              </w:rPr>
              <w:t>көзі</w:t>
            </w:r>
          </w:p>
        </w:tc>
        <w:tc>
          <w:tcPr>
            <w:tcW w:w="708" w:type="dxa"/>
            <w:vMerge w:val="restart"/>
            <w:shd w:val="clear" w:color="auto" w:fill="auto"/>
            <w:hideMark/>
          </w:tcPr>
          <w:p w:rsidR="00A95829" w:rsidRPr="000314C6" w:rsidRDefault="00A95829" w:rsidP="000314C6">
            <w:pPr>
              <w:ind w:firstLine="6"/>
              <w:jc w:val="center"/>
              <w:rPr>
                <w:sz w:val="20"/>
                <w:szCs w:val="20"/>
                <w:lang w:val="kk-KZ"/>
              </w:rPr>
            </w:pPr>
            <w:r w:rsidRPr="000314C6">
              <w:rPr>
                <w:sz w:val="20"/>
                <w:szCs w:val="20"/>
                <w:lang w:val="kk-KZ"/>
              </w:rPr>
              <w:t>Өлш. бірл</w:t>
            </w:r>
          </w:p>
        </w:tc>
        <w:tc>
          <w:tcPr>
            <w:tcW w:w="709" w:type="dxa"/>
            <w:shd w:val="clear" w:color="auto" w:fill="auto"/>
          </w:tcPr>
          <w:p w:rsidR="00A95829" w:rsidRPr="000314C6" w:rsidRDefault="00A95829" w:rsidP="000314C6">
            <w:pPr>
              <w:suppressAutoHyphens/>
              <w:ind w:left="-179"/>
              <w:jc w:val="center"/>
              <w:rPr>
                <w:sz w:val="20"/>
                <w:szCs w:val="20"/>
                <w:lang w:val="kk-KZ"/>
              </w:rPr>
            </w:pPr>
            <w:r w:rsidRPr="000314C6">
              <w:rPr>
                <w:sz w:val="20"/>
                <w:szCs w:val="20"/>
              </w:rPr>
              <w:t>2014</w:t>
            </w:r>
            <w:r w:rsidRPr="000314C6">
              <w:rPr>
                <w:sz w:val="20"/>
                <w:szCs w:val="20"/>
                <w:lang w:val="kk-KZ"/>
              </w:rPr>
              <w:t>ж</w:t>
            </w:r>
          </w:p>
        </w:tc>
        <w:tc>
          <w:tcPr>
            <w:tcW w:w="709" w:type="dxa"/>
            <w:shd w:val="clear" w:color="auto" w:fill="auto"/>
          </w:tcPr>
          <w:p w:rsidR="00A95829" w:rsidRPr="000314C6" w:rsidRDefault="00A95829" w:rsidP="000314C6">
            <w:pPr>
              <w:suppressAutoHyphens/>
              <w:ind w:left="-179"/>
              <w:jc w:val="center"/>
              <w:rPr>
                <w:sz w:val="20"/>
                <w:szCs w:val="20"/>
                <w:lang w:val="kk-KZ"/>
              </w:rPr>
            </w:pPr>
            <w:r w:rsidRPr="000314C6">
              <w:rPr>
                <w:sz w:val="20"/>
                <w:szCs w:val="20"/>
              </w:rPr>
              <w:t>2015</w:t>
            </w:r>
            <w:r w:rsidRPr="000314C6">
              <w:rPr>
                <w:sz w:val="20"/>
                <w:szCs w:val="20"/>
                <w:lang w:val="kk-KZ"/>
              </w:rPr>
              <w:t>ж</w:t>
            </w:r>
          </w:p>
        </w:tc>
        <w:tc>
          <w:tcPr>
            <w:tcW w:w="709" w:type="dxa"/>
            <w:shd w:val="clear" w:color="auto" w:fill="auto"/>
            <w:hideMark/>
          </w:tcPr>
          <w:p w:rsidR="00A95829" w:rsidRPr="000314C6" w:rsidRDefault="00A95829" w:rsidP="000314C6">
            <w:pPr>
              <w:suppressAutoHyphens/>
              <w:ind w:left="-179"/>
              <w:jc w:val="center"/>
              <w:rPr>
                <w:sz w:val="20"/>
                <w:szCs w:val="20"/>
                <w:lang w:val="kk-KZ"/>
              </w:rPr>
            </w:pPr>
            <w:r w:rsidRPr="000314C6">
              <w:rPr>
                <w:sz w:val="20"/>
                <w:szCs w:val="20"/>
              </w:rPr>
              <w:t>2016</w:t>
            </w:r>
            <w:r w:rsidRPr="000314C6">
              <w:rPr>
                <w:sz w:val="20"/>
                <w:szCs w:val="20"/>
                <w:lang w:val="kk-KZ"/>
              </w:rPr>
              <w:t>ж</w:t>
            </w:r>
          </w:p>
        </w:tc>
        <w:tc>
          <w:tcPr>
            <w:tcW w:w="708" w:type="dxa"/>
            <w:shd w:val="clear" w:color="auto" w:fill="auto"/>
            <w:hideMark/>
          </w:tcPr>
          <w:p w:rsidR="00A95829" w:rsidRPr="000314C6" w:rsidRDefault="00A95829" w:rsidP="000314C6">
            <w:pPr>
              <w:suppressAutoHyphens/>
              <w:ind w:left="-179"/>
              <w:jc w:val="center"/>
              <w:rPr>
                <w:sz w:val="20"/>
                <w:szCs w:val="20"/>
                <w:lang w:val="kk-KZ"/>
              </w:rPr>
            </w:pPr>
            <w:r w:rsidRPr="000314C6">
              <w:rPr>
                <w:sz w:val="20"/>
                <w:szCs w:val="20"/>
              </w:rPr>
              <w:t>2017</w:t>
            </w:r>
            <w:r w:rsidRPr="000314C6">
              <w:rPr>
                <w:sz w:val="20"/>
                <w:szCs w:val="20"/>
                <w:lang w:val="kk-KZ"/>
              </w:rPr>
              <w:t>ж</w:t>
            </w:r>
          </w:p>
        </w:tc>
        <w:tc>
          <w:tcPr>
            <w:tcW w:w="709" w:type="dxa"/>
            <w:shd w:val="clear" w:color="auto" w:fill="auto"/>
            <w:hideMark/>
          </w:tcPr>
          <w:p w:rsidR="00A95829" w:rsidRPr="000314C6" w:rsidRDefault="00A95829" w:rsidP="000314C6">
            <w:pPr>
              <w:suppressAutoHyphens/>
              <w:ind w:left="-179"/>
              <w:jc w:val="center"/>
              <w:rPr>
                <w:sz w:val="20"/>
                <w:szCs w:val="20"/>
                <w:lang w:val="kk-KZ"/>
              </w:rPr>
            </w:pPr>
            <w:r w:rsidRPr="000314C6">
              <w:rPr>
                <w:sz w:val="20"/>
                <w:szCs w:val="20"/>
              </w:rPr>
              <w:t>2018</w:t>
            </w:r>
            <w:r w:rsidRPr="000314C6">
              <w:rPr>
                <w:sz w:val="20"/>
                <w:szCs w:val="20"/>
                <w:lang w:val="kk-KZ"/>
              </w:rPr>
              <w:t>ж</w:t>
            </w:r>
          </w:p>
        </w:tc>
        <w:tc>
          <w:tcPr>
            <w:tcW w:w="709" w:type="dxa"/>
            <w:shd w:val="clear" w:color="auto" w:fill="auto"/>
            <w:hideMark/>
          </w:tcPr>
          <w:p w:rsidR="00A95829" w:rsidRPr="000314C6" w:rsidRDefault="00A95829" w:rsidP="000314C6">
            <w:pPr>
              <w:suppressAutoHyphens/>
              <w:ind w:left="-179"/>
              <w:jc w:val="center"/>
              <w:rPr>
                <w:sz w:val="20"/>
                <w:szCs w:val="20"/>
                <w:lang w:val="kk-KZ"/>
              </w:rPr>
            </w:pPr>
            <w:r w:rsidRPr="000314C6">
              <w:rPr>
                <w:sz w:val="20"/>
                <w:szCs w:val="20"/>
              </w:rPr>
              <w:t>2019</w:t>
            </w:r>
            <w:r w:rsidRPr="000314C6">
              <w:rPr>
                <w:sz w:val="20"/>
                <w:szCs w:val="20"/>
                <w:lang w:val="kk-KZ"/>
              </w:rPr>
              <w:t>ж</w:t>
            </w:r>
          </w:p>
        </w:tc>
        <w:tc>
          <w:tcPr>
            <w:tcW w:w="709" w:type="dxa"/>
            <w:shd w:val="clear" w:color="auto" w:fill="auto"/>
            <w:hideMark/>
          </w:tcPr>
          <w:p w:rsidR="00A95829" w:rsidRPr="000314C6" w:rsidRDefault="00A95829" w:rsidP="000314C6">
            <w:pPr>
              <w:suppressAutoHyphens/>
              <w:ind w:left="-179"/>
              <w:jc w:val="center"/>
              <w:rPr>
                <w:sz w:val="20"/>
                <w:szCs w:val="20"/>
                <w:lang w:val="kk-KZ"/>
              </w:rPr>
            </w:pPr>
            <w:r w:rsidRPr="000314C6">
              <w:rPr>
                <w:sz w:val="20"/>
                <w:szCs w:val="20"/>
              </w:rPr>
              <w:t>2020</w:t>
            </w:r>
            <w:r w:rsidRPr="000314C6">
              <w:rPr>
                <w:sz w:val="20"/>
                <w:szCs w:val="20"/>
                <w:lang w:val="kk-KZ"/>
              </w:rPr>
              <w:t>ж</w:t>
            </w:r>
          </w:p>
        </w:tc>
        <w:tc>
          <w:tcPr>
            <w:tcW w:w="1014" w:type="dxa"/>
            <w:vMerge w:val="restart"/>
            <w:shd w:val="clear" w:color="auto" w:fill="auto"/>
          </w:tcPr>
          <w:p w:rsidR="00A95829" w:rsidRPr="000314C6" w:rsidRDefault="00A95829" w:rsidP="000314C6">
            <w:pPr>
              <w:ind w:firstLine="6"/>
              <w:jc w:val="center"/>
              <w:rPr>
                <w:sz w:val="20"/>
                <w:szCs w:val="20"/>
                <w:lang w:val="kk-KZ"/>
              </w:rPr>
            </w:pPr>
            <w:r w:rsidRPr="000314C6">
              <w:rPr>
                <w:sz w:val="20"/>
                <w:szCs w:val="20"/>
                <w:lang w:val="kk-KZ"/>
              </w:rPr>
              <w:t>Жауапты орынд.</w:t>
            </w:r>
          </w:p>
        </w:tc>
      </w:tr>
      <w:tr w:rsidR="00A95829" w:rsidRPr="00A95829" w:rsidTr="00A95829">
        <w:trPr>
          <w:trHeight w:val="30"/>
        </w:trPr>
        <w:tc>
          <w:tcPr>
            <w:tcW w:w="567" w:type="dxa"/>
            <w:vMerge/>
            <w:shd w:val="clear" w:color="auto" w:fill="auto"/>
          </w:tcPr>
          <w:p w:rsidR="00A95829" w:rsidRPr="00A95829" w:rsidRDefault="00A95829" w:rsidP="00A95829">
            <w:pPr>
              <w:ind w:firstLine="14"/>
              <w:jc w:val="center"/>
              <w:rPr>
                <w:color w:val="000000"/>
                <w:sz w:val="20"/>
                <w:szCs w:val="20"/>
              </w:rPr>
            </w:pPr>
          </w:p>
        </w:tc>
        <w:tc>
          <w:tcPr>
            <w:tcW w:w="1560" w:type="dxa"/>
            <w:vMerge/>
            <w:shd w:val="clear" w:color="auto" w:fill="auto"/>
          </w:tcPr>
          <w:p w:rsidR="00A95829" w:rsidRPr="00A95829" w:rsidRDefault="00A95829" w:rsidP="00A95829">
            <w:pPr>
              <w:ind w:hanging="20"/>
              <w:jc w:val="center"/>
              <w:rPr>
                <w:sz w:val="20"/>
                <w:szCs w:val="20"/>
              </w:rPr>
            </w:pPr>
          </w:p>
        </w:tc>
        <w:tc>
          <w:tcPr>
            <w:tcW w:w="1134" w:type="dxa"/>
            <w:vMerge/>
            <w:shd w:val="clear" w:color="auto" w:fill="auto"/>
          </w:tcPr>
          <w:p w:rsidR="00A95829" w:rsidRPr="00A95829" w:rsidRDefault="00A95829" w:rsidP="00A95829">
            <w:pPr>
              <w:suppressAutoHyphens/>
              <w:ind w:left="-179"/>
              <w:jc w:val="center"/>
              <w:rPr>
                <w:sz w:val="20"/>
                <w:szCs w:val="20"/>
              </w:rPr>
            </w:pPr>
          </w:p>
        </w:tc>
        <w:tc>
          <w:tcPr>
            <w:tcW w:w="708" w:type="dxa"/>
            <w:vMerge/>
            <w:shd w:val="clear" w:color="auto" w:fill="auto"/>
          </w:tcPr>
          <w:p w:rsidR="00A95829" w:rsidRPr="00A95829" w:rsidRDefault="00A95829" w:rsidP="00A95829">
            <w:pPr>
              <w:jc w:val="center"/>
              <w:rPr>
                <w:sz w:val="20"/>
                <w:szCs w:val="20"/>
              </w:rPr>
            </w:pP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есеп</w:t>
            </w: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баға</w:t>
            </w: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жоспар</w:t>
            </w:r>
          </w:p>
        </w:tc>
        <w:tc>
          <w:tcPr>
            <w:tcW w:w="708"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жоспар</w:t>
            </w: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жоспар</w:t>
            </w: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жоспар</w:t>
            </w:r>
          </w:p>
        </w:tc>
        <w:tc>
          <w:tcPr>
            <w:tcW w:w="709" w:type="dxa"/>
            <w:shd w:val="clear" w:color="auto" w:fill="auto"/>
          </w:tcPr>
          <w:p w:rsidR="00A95829" w:rsidRPr="000314C6" w:rsidRDefault="00A95829" w:rsidP="00A95829">
            <w:pPr>
              <w:suppressAutoHyphens/>
              <w:ind w:left="-179"/>
              <w:jc w:val="center"/>
              <w:rPr>
                <w:sz w:val="20"/>
                <w:szCs w:val="20"/>
                <w:lang w:val="kk-KZ"/>
              </w:rPr>
            </w:pPr>
            <w:r w:rsidRPr="000314C6">
              <w:rPr>
                <w:sz w:val="20"/>
                <w:szCs w:val="20"/>
                <w:lang w:val="kk-KZ"/>
              </w:rPr>
              <w:t>жоспар</w:t>
            </w:r>
          </w:p>
        </w:tc>
        <w:tc>
          <w:tcPr>
            <w:tcW w:w="1014" w:type="dxa"/>
            <w:vMerge/>
            <w:shd w:val="clear" w:color="auto" w:fill="auto"/>
          </w:tcPr>
          <w:p w:rsidR="00A95829" w:rsidRPr="00A95829" w:rsidRDefault="00A95829" w:rsidP="00A95829">
            <w:pPr>
              <w:ind w:firstLine="7"/>
              <w:jc w:val="center"/>
              <w:rPr>
                <w:color w:val="000000"/>
                <w:sz w:val="20"/>
                <w:szCs w:val="20"/>
              </w:rPr>
            </w:pPr>
          </w:p>
        </w:tc>
      </w:tr>
      <w:tr w:rsidR="00A95829" w:rsidRPr="00A95829" w:rsidTr="00A95829">
        <w:trPr>
          <w:trHeight w:val="30"/>
        </w:trPr>
        <w:tc>
          <w:tcPr>
            <w:tcW w:w="567" w:type="dxa"/>
            <w:shd w:val="clear" w:color="auto" w:fill="auto"/>
            <w:vAlign w:val="center"/>
            <w:hideMark/>
          </w:tcPr>
          <w:p w:rsidR="00A95829" w:rsidRPr="00A95829" w:rsidRDefault="00A95829" w:rsidP="00A95829">
            <w:pPr>
              <w:jc w:val="center"/>
              <w:rPr>
                <w:sz w:val="20"/>
                <w:szCs w:val="20"/>
                <w:lang w:val="kk-KZ"/>
              </w:rPr>
            </w:pPr>
            <w:r w:rsidRPr="00A95829">
              <w:rPr>
                <w:sz w:val="20"/>
                <w:szCs w:val="20"/>
                <w:lang w:val="kk-KZ"/>
              </w:rPr>
              <w:t>1</w:t>
            </w:r>
          </w:p>
        </w:tc>
        <w:tc>
          <w:tcPr>
            <w:tcW w:w="1560" w:type="dxa"/>
            <w:shd w:val="clear" w:color="auto" w:fill="auto"/>
            <w:vAlign w:val="center"/>
            <w:hideMark/>
          </w:tcPr>
          <w:p w:rsidR="00A95829" w:rsidRPr="00A95829" w:rsidRDefault="00A95829" w:rsidP="00A95829">
            <w:pPr>
              <w:jc w:val="center"/>
              <w:rPr>
                <w:color w:val="000000"/>
                <w:sz w:val="20"/>
                <w:szCs w:val="20"/>
              </w:rPr>
            </w:pPr>
            <w:r w:rsidRPr="00A95829">
              <w:rPr>
                <w:color w:val="000000"/>
                <w:sz w:val="20"/>
                <w:szCs w:val="20"/>
              </w:rPr>
              <w:t>Өнеркәсіп өнімінің көлемі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color w:val="000000"/>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6671,2</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7241,0</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7781,0</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8320,0</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9186,1</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9943,0</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10807,0</w:t>
            </w:r>
          </w:p>
        </w:tc>
        <w:tc>
          <w:tcPr>
            <w:tcW w:w="1014" w:type="dxa"/>
            <w:shd w:val="clear" w:color="auto" w:fill="auto"/>
            <w:vAlign w:val="center"/>
          </w:tcPr>
          <w:p w:rsidR="00A95829" w:rsidRPr="00A95829" w:rsidRDefault="00A95829" w:rsidP="00A95829">
            <w:pPr>
              <w:ind w:firstLine="7"/>
              <w:jc w:val="center"/>
              <w:rPr>
                <w:color w:val="000000"/>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hideMark/>
          </w:tcPr>
          <w:p w:rsidR="00A95829" w:rsidRPr="00A95829" w:rsidRDefault="00A95829" w:rsidP="00A95829">
            <w:pPr>
              <w:jc w:val="center"/>
              <w:rPr>
                <w:sz w:val="20"/>
                <w:szCs w:val="20"/>
                <w:lang w:val="kk-KZ"/>
              </w:rPr>
            </w:pPr>
            <w:r w:rsidRPr="00A95829">
              <w:rPr>
                <w:sz w:val="20"/>
                <w:szCs w:val="20"/>
                <w:lang w:val="kk-KZ"/>
              </w:rPr>
              <w:t>2</w:t>
            </w:r>
          </w:p>
        </w:tc>
        <w:tc>
          <w:tcPr>
            <w:tcW w:w="1560"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Өнеркәсіп өнімінің нақты көлем индексі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color w:val="000000"/>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106,1</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104,0</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103,0</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103,5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104,0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104,5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105,0</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3</w:t>
            </w:r>
          </w:p>
        </w:tc>
        <w:tc>
          <w:tcPr>
            <w:tcW w:w="1560"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Кен өндіру өнеркәсібі өнімінің көлемі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color w:val="000000"/>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4</w:t>
            </w:r>
          </w:p>
        </w:tc>
        <w:tc>
          <w:tcPr>
            <w:tcW w:w="1560"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Кен өндіру өнеркәсібі өнімінің нақты көлем индексі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color w:val="000000"/>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hideMark/>
          </w:tcPr>
          <w:p w:rsidR="00A95829" w:rsidRPr="00A95829" w:rsidRDefault="00A95829" w:rsidP="00A95829">
            <w:pPr>
              <w:jc w:val="center"/>
              <w:rPr>
                <w:color w:val="000000"/>
                <w:sz w:val="20"/>
                <w:szCs w:val="20"/>
                <w:lang w:val="kk-KZ"/>
              </w:rPr>
            </w:pPr>
            <w:r w:rsidRPr="00A95829">
              <w:rPr>
                <w:color w:val="000000"/>
                <w:sz w:val="20"/>
                <w:szCs w:val="20"/>
                <w:lang w:val="kk-KZ"/>
              </w:rPr>
              <w:t>5</w:t>
            </w:r>
          </w:p>
        </w:tc>
        <w:tc>
          <w:tcPr>
            <w:tcW w:w="1560" w:type="dxa"/>
            <w:shd w:val="clear" w:color="auto" w:fill="auto"/>
            <w:vAlign w:val="center"/>
            <w:hideMark/>
          </w:tcPr>
          <w:p w:rsidR="00A95829" w:rsidRPr="00A95829" w:rsidRDefault="00A95829" w:rsidP="00A95829">
            <w:pPr>
              <w:contextualSpacing/>
              <w:jc w:val="center"/>
              <w:rPr>
                <w:sz w:val="20"/>
                <w:szCs w:val="20"/>
                <w:lang w:val="kk-KZ"/>
              </w:rPr>
            </w:pPr>
            <w:r w:rsidRPr="00A95829">
              <w:rPr>
                <w:sz w:val="20"/>
                <w:szCs w:val="20"/>
                <w:lang w:val="kk-KZ"/>
              </w:rPr>
              <w:t>Өңдеу өнеркәсібі өнімінің көлемі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3843,8</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3735,9</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4016,6</w:t>
            </w:r>
          </w:p>
        </w:tc>
        <w:tc>
          <w:tcPr>
            <w:tcW w:w="708"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4293,7</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4740,3</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5129,0</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5577,4</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hideMark/>
          </w:tcPr>
          <w:p w:rsidR="00A95829" w:rsidRPr="00A95829" w:rsidRDefault="00A95829" w:rsidP="00A95829">
            <w:pPr>
              <w:contextualSpacing/>
              <w:jc w:val="center"/>
              <w:rPr>
                <w:sz w:val="20"/>
                <w:szCs w:val="20"/>
                <w:lang w:val="kk-KZ"/>
              </w:rPr>
            </w:pPr>
            <w:r w:rsidRPr="00A95829">
              <w:rPr>
                <w:sz w:val="20"/>
                <w:szCs w:val="20"/>
                <w:lang w:val="kk-KZ"/>
              </w:rPr>
              <w:t>5.1</w:t>
            </w:r>
          </w:p>
        </w:tc>
        <w:tc>
          <w:tcPr>
            <w:tcW w:w="1560" w:type="dxa"/>
            <w:shd w:val="clear" w:color="auto" w:fill="auto"/>
            <w:vAlign w:val="center"/>
            <w:hideMark/>
          </w:tcPr>
          <w:p w:rsidR="00A95829" w:rsidRPr="00A95829" w:rsidRDefault="00A95829" w:rsidP="00A95829">
            <w:pPr>
              <w:contextualSpacing/>
              <w:jc w:val="center"/>
              <w:rPr>
                <w:sz w:val="20"/>
                <w:szCs w:val="20"/>
                <w:lang w:val="kk-KZ"/>
              </w:rPr>
            </w:pPr>
            <w:r w:rsidRPr="00A95829">
              <w:rPr>
                <w:sz w:val="20"/>
                <w:szCs w:val="20"/>
                <w:lang w:val="kk-KZ"/>
              </w:rPr>
              <w:t>Тамақ өнеркәсібі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hideMark/>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3176,9</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3040,0</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3265,0</w:t>
            </w:r>
          </w:p>
        </w:tc>
        <w:tc>
          <w:tcPr>
            <w:tcW w:w="708"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3490,3</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3853,2</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4169,2</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4524,4</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5.2</w:t>
            </w:r>
          </w:p>
        </w:tc>
        <w:tc>
          <w:tcPr>
            <w:tcW w:w="1560"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Сусындарды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5.3</w:t>
            </w:r>
          </w:p>
        </w:tc>
        <w:tc>
          <w:tcPr>
            <w:tcW w:w="1560"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Тоқыма бұйымдарын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666,9</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695,9</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751,6</w:t>
            </w:r>
          </w:p>
        </w:tc>
        <w:tc>
          <w:tcPr>
            <w:tcW w:w="708"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803,5</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887,0</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959,8</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1052,9</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5.4</w:t>
            </w:r>
          </w:p>
        </w:tc>
        <w:tc>
          <w:tcPr>
            <w:tcW w:w="1560"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Киім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8"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5.5</w:t>
            </w:r>
          </w:p>
        </w:tc>
        <w:tc>
          <w:tcPr>
            <w:tcW w:w="1560"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Былғары және оған жататын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8"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.6</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Жиһаздан басқа ағаштан және тоздан жасалған бұйымдарды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.7</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Қағаз және қағаздан жасалған өнімдер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.8</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Жазылған материалдарды басып шығару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.9</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Мұнай өңдеу өнімдерін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.10</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Химиялық өнеркәсіп өнімдерін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.11</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Негізгі фармацевтикалық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.12</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Резеңке және пластмасса бұымдарын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tcPr>
          <w:p w:rsidR="00A95829" w:rsidRPr="00A95829" w:rsidRDefault="00A95829" w:rsidP="00A95829">
            <w:pPr>
              <w:jc w:val="center"/>
              <w:rPr>
                <w:sz w:val="20"/>
                <w:szCs w:val="20"/>
                <w:lang w:val="kk-KZ"/>
              </w:rPr>
            </w:pPr>
          </w:p>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.13</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Өзге металл емес минералдық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.14</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Металлургия өнеркәсібі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.15</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Дайын металл бұйымдарын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.16</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Машина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.17</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Жиһаз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5</w:t>
            </w:r>
            <w:r w:rsidRPr="00A95829">
              <w:rPr>
                <w:color w:val="000000"/>
                <w:sz w:val="20"/>
                <w:szCs w:val="20"/>
              </w:rPr>
              <w:t>.18</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Өзге дайын бұйымдарды жасау</w:t>
            </w:r>
            <w:r w:rsidRPr="00A95829">
              <w:rPr>
                <w:color w:val="000000"/>
                <w:sz w:val="20"/>
                <w:szCs w:val="20"/>
                <w:lang w:val="kk-KZ"/>
              </w:rPr>
              <w:t xml:space="preserve"> (ДСП)</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6</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Өңдеу өнеркәсібі өнімінің нақты көлем индексі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89,1</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104</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103,0</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103,5</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104,0</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104,5</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105,0</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Тамақ өнімдерін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96,6</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108,0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106,0</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103,5</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104,0</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104,5</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105,0</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.2</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Сусындарды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contextualSpacing/>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5A75BF" w:rsidRDefault="005A75BF" w:rsidP="00A95829">
            <w:pPr>
              <w:jc w:val="center"/>
              <w:rPr>
                <w:sz w:val="20"/>
                <w:szCs w:val="20"/>
                <w:lang w:val="kk-KZ"/>
              </w:rPr>
            </w:pPr>
          </w:p>
          <w:p w:rsidR="005A75BF" w:rsidRDefault="005A75BF" w:rsidP="00A95829">
            <w:pPr>
              <w:jc w:val="center"/>
              <w:rPr>
                <w:sz w:val="20"/>
                <w:szCs w:val="20"/>
                <w:lang w:val="kk-KZ"/>
              </w:rPr>
            </w:pPr>
          </w:p>
          <w:p w:rsidR="00A95829" w:rsidRDefault="00A95829" w:rsidP="00A95829">
            <w:pPr>
              <w:jc w:val="center"/>
              <w:rPr>
                <w:sz w:val="20"/>
                <w:szCs w:val="20"/>
                <w:lang w:val="kk-KZ"/>
              </w:rPr>
            </w:pPr>
            <w:r w:rsidRPr="00A95829">
              <w:rPr>
                <w:sz w:val="20"/>
                <w:szCs w:val="20"/>
                <w:lang w:val="kk-KZ"/>
              </w:rPr>
              <w:t>ШАКБ</w:t>
            </w:r>
          </w:p>
          <w:p w:rsidR="005A75BF" w:rsidRDefault="005A75BF" w:rsidP="00A95829">
            <w:pPr>
              <w:jc w:val="center"/>
              <w:rPr>
                <w:sz w:val="20"/>
                <w:szCs w:val="20"/>
                <w:lang w:val="kk-KZ"/>
              </w:rPr>
            </w:pPr>
          </w:p>
          <w:p w:rsidR="005A75BF" w:rsidRPr="00A95829" w:rsidRDefault="005A75BF" w:rsidP="005A75BF">
            <w:pPr>
              <w:rPr>
                <w:sz w:val="20"/>
                <w:szCs w:val="20"/>
              </w:rPr>
            </w:pP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.3</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Тоқыма бұымдарын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92,4</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100</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101,5</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102,7</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102,9</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.4</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Киім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.5</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Былғары және оған жататын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.6</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Жиһаздан басқа ағаштан және тоздан жасалған бұйымдарды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.7</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Қағаз және қағаздан жасалған өнімдер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.8</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Жазылған материалдарды басып шығару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.9</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Мұнай өңдеу өнімдерін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.10</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Химиялық өнеркәсіп өнімдерін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.11</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Негізгі фармацевтикалық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.12</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Резеңке және пластмасса бұымдарын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.13</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Өзге металл емес минералдық өнімдерді өндіру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.14</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Металлургия өнеркәсібі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.15</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Дайын металл бұйымдарын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6</w:t>
            </w:r>
            <w:r w:rsidRPr="00A95829">
              <w:rPr>
                <w:color w:val="000000"/>
                <w:sz w:val="20"/>
                <w:szCs w:val="20"/>
              </w:rPr>
              <w:t>.16</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Машина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.17</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Жиһаз жасау</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6</w:t>
            </w:r>
            <w:r w:rsidRPr="00A95829">
              <w:rPr>
                <w:color w:val="000000"/>
                <w:sz w:val="20"/>
                <w:szCs w:val="20"/>
              </w:rPr>
              <w:t>.18</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Өзге дайын бұйымдарды жасау (ДСП)</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7</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Электрмен жабдықтау, газ беру көлемі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2716,3</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3219,7</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3458,0</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3696,6</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4081,0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4415,6</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4795,4</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8</w:t>
            </w:r>
          </w:p>
        </w:tc>
        <w:tc>
          <w:tcPr>
            <w:tcW w:w="1560"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Электрмен жабдықтау, газ берудің нақты көлем индексі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119,5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90,0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102,0</w:t>
            </w:r>
          </w:p>
        </w:tc>
        <w:tc>
          <w:tcPr>
            <w:tcW w:w="708"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102,0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104,3</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104,5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105,0</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30"/>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9</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Сумен жабдықтау көлемі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м</w:t>
            </w:r>
            <w:r w:rsidRPr="00A95829">
              <w:rPr>
                <w:color w:val="000000"/>
                <w:sz w:val="20"/>
                <w:szCs w:val="20"/>
              </w:rPr>
              <w:t>лн. те</w:t>
            </w:r>
            <w:r w:rsidRPr="00A95829">
              <w:rPr>
                <w:color w:val="000000"/>
                <w:sz w:val="20"/>
                <w:szCs w:val="20"/>
                <w:lang w:val="kk-KZ"/>
              </w:rPr>
              <w:t>ң</w:t>
            </w:r>
            <w:r w:rsidRPr="00A95829">
              <w:rPr>
                <w:color w:val="000000"/>
                <w:sz w:val="20"/>
                <w:szCs w:val="20"/>
              </w:rPr>
              <w:t>ге</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111,0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285,4</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306,5</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329,7</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364,8</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398,4</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434,3</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r w:rsidR="00A95829" w:rsidRPr="00A95829" w:rsidTr="00A95829">
        <w:trPr>
          <w:trHeight w:val="1687"/>
        </w:trPr>
        <w:tc>
          <w:tcPr>
            <w:tcW w:w="567" w:type="dxa"/>
            <w:shd w:val="clear" w:color="auto" w:fill="auto"/>
            <w:vAlign w:val="center"/>
          </w:tcPr>
          <w:p w:rsidR="00A95829" w:rsidRPr="00A95829" w:rsidRDefault="00A95829" w:rsidP="00A95829">
            <w:pPr>
              <w:jc w:val="center"/>
              <w:rPr>
                <w:color w:val="000000"/>
                <w:sz w:val="20"/>
                <w:szCs w:val="20"/>
                <w:lang w:val="kk-KZ"/>
              </w:rPr>
            </w:pPr>
            <w:r w:rsidRPr="00A95829">
              <w:rPr>
                <w:color w:val="000000"/>
                <w:sz w:val="20"/>
                <w:szCs w:val="20"/>
                <w:lang w:val="kk-KZ"/>
              </w:rPr>
              <w:t>10</w:t>
            </w:r>
          </w:p>
        </w:tc>
        <w:tc>
          <w:tcPr>
            <w:tcW w:w="1560"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Сумен жабдық</w:t>
            </w:r>
            <w:r w:rsidRPr="00A95829">
              <w:rPr>
                <w:color w:val="000000"/>
                <w:sz w:val="20"/>
                <w:szCs w:val="20"/>
                <w:lang w:val="kk-KZ"/>
              </w:rPr>
              <w:t>-</w:t>
            </w:r>
            <w:r w:rsidRPr="00A95829">
              <w:rPr>
                <w:color w:val="000000"/>
                <w:sz w:val="20"/>
                <w:szCs w:val="20"/>
              </w:rPr>
              <w:t>ың нақты көлем индексі</w:t>
            </w:r>
          </w:p>
        </w:tc>
        <w:tc>
          <w:tcPr>
            <w:tcW w:w="1134" w:type="dxa"/>
            <w:shd w:val="clear" w:color="auto" w:fill="auto"/>
            <w:vAlign w:val="center"/>
          </w:tcPr>
          <w:p w:rsidR="00A95829" w:rsidRPr="00A95829" w:rsidRDefault="00A95829" w:rsidP="00A95829">
            <w:pPr>
              <w:suppressAutoHyphens/>
              <w:jc w:val="center"/>
              <w:rPr>
                <w:sz w:val="20"/>
                <w:szCs w:val="20"/>
                <w:lang w:val="kk-KZ"/>
              </w:rPr>
            </w:pPr>
            <w:r w:rsidRPr="00A95829">
              <w:rPr>
                <w:sz w:val="20"/>
                <w:szCs w:val="20"/>
                <w:lang w:val="kk-KZ"/>
              </w:rPr>
              <w:t>ресми статис-лық деректер</w:t>
            </w:r>
          </w:p>
        </w:tc>
        <w:tc>
          <w:tcPr>
            <w:tcW w:w="708"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rPr>
              <w:t>%</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54,4</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100</w:t>
            </w:r>
          </w:p>
        </w:tc>
        <w:tc>
          <w:tcPr>
            <w:tcW w:w="709" w:type="dxa"/>
            <w:shd w:val="clear" w:color="auto" w:fill="auto"/>
            <w:vAlign w:val="center"/>
          </w:tcPr>
          <w:p w:rsidR="00A95829" w:rsidRPr="00A95829" w:rsidRDefault="00A95829" w:rsidP="00A95829">
            <w:pPr>
              <w:jc w:val="center"/>
              <w:rPr>
                <w:color w:val="000000"/>
                <w:sz w:val="20"/>
                <w:szCs w:val="20"/>
              </w:rPr>
            </w:pPr>
            <w:r w:rsidRPr="00A95829">
              <w:rPr>
                <w:color w:val="000000"/>
                <w:sz w:val="20"/>
                <w:szCs w:val="20"/>
                <w:lang w:val="kk-KZ"/>
              </w:rPr>
              <w:t>101,0</w:t>
            </w:r>
          </w:p>
        </w:tc>
        <w:tc>
          <w:tcPr>
            <w:tcW w:w="708"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102,5</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103,0</w:t>
            </w:r>
          </w:p>
        </w:tc>
        <w:tc>
          <w:tcPr>
            <w:tcW w:w="709" w:type="dxa"/>
            <w:shd w:val="clear" w:color="auto" w:fill="auto"/>
            <w:vAlign w:val="center"/>
          </w:tcPr>
          <w:p w:rsidR="00A95829" w:rsidRPr="00A95829" w:rsidRDefault="00A95829" w:rsidP="00A95829">
            <w:pPr>
              <w:jc w:val="center"/>
              <w:rPr>
                <w:sz w:val="20"/>
                <w:szCs w:val="20"/>
                <w:lang w:val="kk-KZ"/>
              </w:rPr>
            </w:pPr>
            <w:r w:rsidRPr="00A95829">
              <w:rPr>
                <w:sz w:val="20"/>
                <w:szCs w:val="20"/>
                <w:lang w:val="kk-KZ"/>
              </w:rPr>
              <w:t>103,5</w:t>
            </w:r>
          </w:p>
        </w:tc>
        <w:tc>
          <w:tcPr>
            <w:tcW w:w="1014" w:type="dxa"/>
            <w:shd w:val="clear" w:color="auto" w:fill="auto"/>
            <w:vAlign w:val="center"/>
          </w:tcPr>
          <w:p w:rsidR="00A95829" w:rsidRPr="00A95829" w:rsidRDefault="00A95829" w:rsidP="00A95829">
            <w:pPr>
              <w:jc w:val="center"/>
              <w:rPr>
                <w:sz w:val="20"/>
                <w:szCs w:val="20"/>
              </w:rPr>
            </w:pPr>
            <w:r w:rsidRPr="00A95829">
              <w:rPr>
                <w:sz w:val="20"/>
                <w:szCs w:val="20"/>
                <w:lang w:val="kk-KZ"/>
              </w:rPr>
              <w:t>ШАКБ</w:t>
            </w:r>
          </w:p>
        </w:tc>
      </w:tr>
    </w:tbl>
    <w:p w:rsidR="005A75BF" w:rsidRDefault="005A75BF" w:rsidP="00A95829">
      <w:pPr>
        <w:tabs>
          <w:tab w:val="left" w:pos="709"/>
          <w:tab w:val="left" w:pos="993"/>
        </w:tabs>
        <w:ind w:firstLine="709"/>
        <w:jc w:val="center"/>
        <w:rPr>
          <w:b/>
          <w:sz w:val="20"/>
          <w:szCs w:val="20"/>
          <w:lang w:val="kk-KZ"/>
        </w:rPr>
      </w:pPr>
    </w:p>
    <w:p w:rsidR="00A95829" w:rsidRPr="005A75BF" w:rsidRDefault="00A95829" w:rsidP="00C35FDD">
      <w:pPr>
        <w:tabs>
          <w:tab w:val="left" w:pos="709"/>
          <w:tab w:val="left" w:pos="993"/>
        </w:tabs>
        <w:ind w:firstLine="709"/>
        <w:rPr>
          <w:b/>
          <w:sz w:val="28"/>
          <w:szCs w:val="28"/>
        </w:rPr>
      </w:pPr>
      <w:r w:rsidRPr="005A75BF">
        <w:rPr>
          <w:b/>
          <w:sz w:val="28"/>
          <w:szCs w:val="28"/>
          <w:lang w:val="kk-KZ"/>
        </w:rPr>
        <w:t>Қол жеткізу жолдары</w:t>
      </w:r>
      <w:r w:rsidRPr="005A75BF">
        <w:rPr>
          <w:b/>
          <w:sz w:val="28"/>
          <w:szCs w:val="28"/>
        </w:rPr>
        <w:t>:</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Өнеркәсіпті әртараптандыру және бәсекеге қабілеттілікті көтеру бойынша стратегиялық және жедел іс-шаралар әзірлеу;</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 xml:space="preserve">«Үдемелі индустриалды-иновациялық даму» мемлекеттік бағдарламасы аясында  2015 жылы жаңа технологияларды пайдаланған </w:t>
      </w:r>
      <w:r>
        <w:rPr>
          <w:sz w:val="28"/>
          <w:szCs w:val="28"/>
          <w:lang w:val="kk-KZ"/>
        </w:rPr>
        <w:t>5</w:t>
      </w:r>
      <w:r w:rsidRPr="006C7D62">
        <w:rPr>
          <w:sz w:val="28"/>
          <w:szCs w:val="28"/>
          <w:lang w:val="kk-KZ"/>
        </w:rPr>
        <w:t xml:space="preserve">25,0 млн. теңгеге </w:t>
      </w:r>
      <w:r>
        <w:rPr>
          <w:sz w:val="28"/>
          <w:szCs w:val="28"/>
          <w:lang w:val="kk-KZ"/>
        </w:rPr>
        <w:t>4</w:t>
      </w:r>
      <w:r w:rsidRPr="006C7D62">
        <w:rPr>
          <w:sz w:val="28"/>
          <w:szCs w:val="28"/>
          <w:lang w:val="kk-KZ"/>
        </w:rPr>
        <w:t xml:space="preserve"> инвест жоба ӨҮК мақұлданып, іске асырылуда. Бағдарлама аясында 2016 соңына дейін </w:t>
      </w:r>
      <w:r>
        <w:rPr>
          <w:sz w:val="28"/>
          <w:szCs w:val="28"/>
          <w:lang w:val="kk-KZ"/>
        </w:rPr>
        <w:t>2</w:t>
      </w:r>
      <w:r w:rsidRPr="006C7D62">
        <w:rPr>
          <w:sz w:val="28"/>
          <w:szCs w:val="28"/>
          <w:lang w:val="kk-KZ"/>
        </w:rPr>
        <w:t xml:space="preserve"> жобаны іске қосып, </w:t>
      </w:r>
      <w:r>
        <w:rPr>
          <w:sz w:val="28"/>
          <w:szCs w:val="28"/>
          <w:lang w:val="kk-KZ"/>
        </w:rPr>
        <w:t>60</w:t>
      </w:r>
      <w:r w:rsidRPr="006C7D62">
        <w:rPr>
          <w:sz w:val="28"/>
          <w:szCs w:val="28"/>
          <w:lang w:val="kk-KZ"/>
        </w:rPr>
        <w:t xml:space="preserve"> жаңа жұмыс орнын ашу жоспарланған.</w:t>
      </w:r>
    </w:p>
    <w:p w:rsidR="00A95829" w:rsidRPr="006C7D62" w:rsidRDefault="00A95829" w:rsidP="003046B8">
      <w:pPr>
        <w:numPr>
          <w:ilvl w:val="0"/>
          <w:numId w:val="33"/>
        </w:numPr>
        <w:tabs>
          <w:tab w:val="left" w:pos="0"/>
          <w:tab w:val="left" w:pos="284"/>
        </w:tabs>
        <w:ind w:left="0" w:firstLine="0"/>
        <w:contextualSpacing/>
        <w:jc w:val="both"/>
        <w:rPr>
          <w:sz w:val="28"/>
          <w:szCs w:val="28"/>
          <w:lang w:val="kk-KZ"/>
        </w:rPr>
      </w:pPr>
      <w:r w:rsidRPr="006C7D62">
        <w:rPr>
          <w:sz w:val="28"/>
          <w:szCs w:val="28"/>
          <w:lang w:val="kk-KZ"/>
        </w:rPr>
        <w:t>"Өнімділік-2020" бағдарламасы арқылы қолданыстағы өндірістерді жаңғыртуды қолдау;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"Өнімділік-2020" бағдарламасына қатысу үшін жобаларды қаржыландыру, құжаттама дайындау тәртібі бойынша түсініктеме жұмыстар жүргізу;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"Өнімділік-2020" бағдарламасымен қолдау көрсетілген өндірістерді мониторингілеу;</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Шығарылымдағы ассортиментті кеңейту және машина жасау өнімдерінің жаңа түрлерін игеру мақсатында қолданыстағы кәсіпорындарды жаңғырту;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Салалық көрмелер, форумдар және семинарлар шеңберінде саланың алдыңғы қатарлы технологияларын ілгерілету;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"Экспорттаушы-2020" бағдарламасы арқылы экспорттаушыларды қолдау;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Бағдарламаға қатысу үшін жобаларды қаржыландыру, құжаттама дайындау тәртібі бойынша түсініктеме жұмыстарын жүргізу;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"Экспорттаушы-2020" бағдарламасымен қолдау көрсетілген өндірістерді мониторингілеу;</w:t>
      </w:r>
    </w:p>
    <w:p w:rsidR="00A95829" w:rsidRPr="006C7D62"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sidRPr="006C7D62">
        <w:rPr>
          <w:rFonts w:ascii="Times New Roman" w:hAnsi="Times New Roman"/>
          <w:sz w:val="28"/>
          <w:szCs w:val="28"/>
          <w:lang w:val="kk-KZ"/>
        </w:rPr>
        <w:t>өнеркәсіптік өндірістің энергия тиімділігін мониторингтеу және талдау, өңірдегі баламалы энергетиканы дамытуды одан әрі қолдау;</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 xml:space="preserve">Кедендік одақ, Еуропа және алыс шетелге сату дәліздерін ашу және аудан өндірушілерінің өнімін шығару; </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Жергілікті өндіріс тауарларының көтерме сауда алаңын құру;</w:t>
      </w:r>
    </w:p>
    <w:p w:rsidR="00A95829" w:rsidRPr="006C7D62"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Тауарларды тасымалдау үшін оңтайлы тасымал маршруттарын жасау;</w:t>
      </w:r>
    </w:p>
    <w:p w:rsidR="00A95829" w:rsidRDefault="00A95829" w:rsidP="003046B8">
      <w:pPr>
        <w:numPr>
          <w:ilvl w:val="0"/>
          <w:numId w:val="33"/>
        </w:numPr>
        <w:tabs>
          <w:tab w:val="left" w:pos="0"/>
        </w:tabs>
        <w:ind w:left="0" w:firstLine="0"/>
        <w:contextualSpacing/>
        <w:jc w:val="both"/>
        <w:rPr>
          <w:sz w:val="28"/>
          <w:szCs w:val="28"/>
          <w:lang w:val="kk-KZ"/>
        </w:rPr>
      </w:pPr>
      <w:r w:rsidRPr="006C7D62">
        <w:rPr>
          <w:sz w:val="28"/>
          <w:szCs w:val="28"/>
          <w:lang w:val="kk-KZ"/>
        </w:rPr>
        <w:t>Көлікті пайдалану тиімділігін арттыру мақсатында көліктік ағымдарды оңтайландыру;</w:t>
      </w:r>
    </w:p>
    <w:p w:rsidR="00A95829" w:rsidRPr="006C7D62" w:rsidRDefault="00A95829" w:rsidP="003046B8">
      <w:pPr>
        <w:numPr>
          <w:ilvl w:val="0"/>
          <w:numId w:val="33"/>
        </w:numPr>
        <w:tabs>
          <w:tab w:val="left" w:pos="0"/>
        </w:tabs>
        <w:ind w:left="0" w:firstLine="0"/>
        <w:contextualSpacing/>
        <w:jc w:val="both"/>
        <w:rPr>
          <w:sz w:val="28"/>
          <w:szCs w:val="28"/>
          <w:lang w:val="kk-KZ"/>
        </w:rPr>
      </w:pPr>
      <w:r>
        <w:rPr>
          <w:sz w:val="28"/>
          <w:szCs w:val="28"/>
          <w:lang w:val="kk-KZ"/>
        </w:rPr>
        <w:t>Ауданның орталықтан шалғай орналасуына байланысты экономиканың күре тамыры  теміржолды әкелу</w:t>
      </w:r>
    </w:p>
    <w:p w:rsidR="00A95829"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sidRPr="006C7D62">
        <w:rPr>
          <w:rFonts w:ascii="Times New Roman" w:hAnsi="Times New Roman"/>
          <w:sz w:val="28"/>
          <w:szCs w:val="28"/>
          <w:lang w:val="kk-KZ"/>
        </w:rPr>
        <w:t xml:space="preserve">Аудан аумағында </w:t>
      </w:r>
      <w:r>
        <w:rPr>
          <w:rFonts w:ascii="Times New Roman" w:hAnsi="Times New Roman"/>
          <w:sz w:val="28"/>
          <w:szCs w:val="28"/>
          <w:lang w:val="kk-KZ"/>
        </w:rPr>
        <w:t>балық</w:t>
      </w:r>
      <w:r w:rsidRPr="006C7D62">
        <w:rPr>
          <w:rFonts w:ascii="Times New Roman" w:hAnsi="Times New Roman"/>
          <w:sz w:val="28"/>
          <w:szCs w:val="28"/>
          <w:lang w:val="kk-KZ"/>
        </w:rPr>
        <w:t xml:space="preserve"> </w:t>
      </w:r>
      <w:r>
        <w:rPr>
          <w:rFonts w:ascii="Times New Roman" w:hAnsi="Times New Roman"/>
          <w:sz w:val="28"/>
          <w:szCs w:val="28"/>
          <w:lang w:val="kk-KZ"/>
        </w:rPr>
        <w:t xml:space="preserve">өндірісі </w:t>
      </w:r>
      <w:r w:rsidRPr="006C7D62">
        <w:rPr>
          <w:rFonts w:ascii="Times New Roman" w:hAnsi="Times New Roman"/>
          <w:sz w:val="28"/>
          <w:szCs w:val="28"/>
          <w:lang w:val="kk-KZ"/>
        </w:rPr>
        <w:t>кластер</w:t>
      </w:r>
      <w:r>
        <w:rPr>
          <w:rFonts w:ascii="Times New Roman" w:hAnsi="Times New Roman"/>
          <w:sz w:val="28"/>
          <w:szCs w:val="28"/>
          <w:lang w:val="kk-KZ"/>
        </w:rPr>
        <w:t>ін</w:t>
      </w:r>
      <w:r w:rsidRPr="006C7D62">
        <w:rPr>
          <w:rFonts w:ascii="Times New Roman" w:hAnsi="Times New Roman"/>
          <w:sz w:val="28"/>
          <w:szCs w:val="28"/>
          <w:lang w:val="kk-KZ"/>
        </w:rPr>
        <w:t xml:space="preserve"> құру және оның нәтижелі дамуы бойынша шараларды әзірлеу; </w:t>
      </w:r>
    </w:p>
    <w:p w:rsidR="00A95829" w:rsidRPr="006C7D62"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Туризм индустриясын дамыту</w:t>
      </w:r>
    </w:p>
    <w:p w:rsidR="00A95829" w:rsidRPr="006C7D62"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sidRPr="006C7D62">
        <w:rPr>
          <w:rFonts w:ascii="Times New Roman" w:hAnsi="Times New Roman"/>
          <w:sz w:val="28"/>
          <w:szCs w:val="28"/>
          <w:lang w:val="kk-KZ"/>
        </w:rPr>
        <w:t>АӨК шикізаттық базасын нығайту үшін сүт және ет мал шаруашылығын интенсивті дамыту;</w:t>
      </w:r>
    </w:p>
    <w:p w:rsidR="00A95829" w:rsidRPr="006C7D62"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sidRPr="006C7D62">
        <w:rPr>
          <w:rFonts w:ascii="Times New Roman" w:hAnsi="Times New Roman"/>
          <w:sz w:val="28"/>
          <w:szCs w:val="28"/>
          <w:lang w:val="kk-KZ"/>
        </w:rPr>
        <w:t>Дән өңдеу бойынша өндірушілердің бәсекеге қабілеттіліктерін көтеру үшін жағдай жасау (өнімдерді өлшеп орау бойынша қазіргі заманғы технологияларды енгізу, сауда брендтерін құру, дәнді дақылдарды терең қайта өңдеу бойынша шығарылатын өнім ассортиментін кеңейту);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Ауылшаруашылық өндірушілер үшін қаржы ресурстарының қолжетімділігін көтеру;</w:t>
      </w:r>
    </w:p>
    <w:p w:rsidR="00A95829" w:rsidRPr="006C7D62" w:rsidRDefault="00A95829" w:rsidP="003046B8">
      <w:pPr>
        <w:numPr>
          <w:ilvl w:val="0"/>
          <w:numId w:val="33"/>
        </w:numPr>
        <w:tabs>
          <w:tab w:val="left" w:pos="0"/>
        </w:tabs>
        <w:ind w:left="0" w:firstLine="0"/>
        <w:jc w:val="both"/>
        <w:rPr>
          <w:sz w:val="28"/>
          <w:szCs w:val="28"/>
          <w:lang w:val="kk-KZ"/>
        </w:rPr>
      </w:pPr>
      <w:r w:rsidRPr="006C7D62">
        <w:rPr>
          <w:sz w:val="28"/>
          <w:szCs w:val="28"/>
          <w:lang w:val="kk-KZ"/>
        </w:rPr>
        <w:t>Жергілікті азық-түлік тауарларының өткізуді кеңейту үшін жағдай жасау;</w:t>
      </w:r>
    </w:p>
    <w:p w:rsidR="00A95829" w:rsidRPr="006C7D62" w:rsidRDefault="00A95829" w:rsidP="003046B8">
      <w:pPr>
        <w:pStyle w:val="17"/>
        <w:numPr>
          <w:ilvl w:val="0"/>
          <w:numId w:val="33"/>
        </w:numPr>
        <w:tabs>
          <w:tab w:val="left" w:pos="0"/>
        </w:tabs>
        <w:spacing w:after="0" w:line="240" w:lineRule="auto"/>
        <w:ind w:left="0" w:firstLine="0"/>
        <w:rPr>
          <w:rFonts w:ascii="Times New Roman" w:hAnsi="Times New Roman"/>
          <w:sz w:val="28"/>
          <w:szCs w:val="28"/>
          <w:lang w:val="kk-KZ"/>
        </w:rPr>
      </w:pPr>
      <w:r w:rsidRPr="006C7D62">
        <w:rPr>
          <w:rFonts w:ascii="Times New Roman" w:hAnsi="Times New Roman"/>
          <w:sz w:val="28"/>
          <w:szCs w:val="28"/>
          <w:lang w:val="kk-KZ"/>
        </w:rPr>
        <w:t>Кадрлардың кәсіби деңгейін көтеру;</w:t>
      </w:r>
    </w:p>
    <w:p w:rsidR="001B1A13" w:rsidRPr="00C35FDD" w:rsidRDefault="00A95829" w:rsidP="00C35FDD">
      <w:pPr>
        <w:numPr>
          <w:ilvl w:val="0"/>
          <w:numId w:val="33"/>
        </w:numPr>
        <w:tabs>
          <w:tab w:val="left" w:pos="0"/>
        </w:tabs>
        <w:ind w:left="0" w:firstLine="0"/>
        <w:jc w:val="both"/>
        <w:rPr>
          <w:sz w:val="28"/>
          <w:szCs w:val="28"/>
          <w:lang w:val="kk-KZ"/>
        </w:rPr>
      </w:pPr>
      <w:r w:rsidRPr="006C7D62">
        <w:rPr>
          <w:sz w:val="28"/>
          <w:szCs w:val="28"/>
          <w:lang w:val="kk-KZ"/>
        </w:rPr>
        <w:t>Индустрияландыру картасы, "Өнімділік-2020", "Экспорттаушы-2020", "Бизнестің жол картасы-2020", "Өңірлерді дамыту-2020" бағдарламалары арқылы салада инвестициялық жобаларды жүзеге асыру бойынша жобаларды қолдау;</w:t>
      </w:r>
    </w:p>
    <w:p w:rsidR="005A75BF" w:rsidRPr="005A75BF" w:rsidRDefault="005A75BF" w:rsidP="005A75BF">
      <w:pPr>
        <w:pStyle w:val="25"/>
        <w:ind w:left="720"/>
        <w:rPr>
          <w:rFonts w:ascii="Times New Roman" w:eastAsia="Times New Roman" w:hAnsi="Times New Roman"/>
          <w:b/>
          <w:iCs/>
          <w:sz w:val="28"/>
          <w:szCs w:val="28"/>
          <w:lang w:val="kk-KZ"/>
        </w:rPr>
      </w:pPr>
      <w:r w:rsidRPr="005A75BF">
        <w:rPr>
          <w:rFonts w:ascii="Times New Roman" w:eastAsia="Times New Roman" w:hAnsi="Times New Roman"/>
          <w:b/>
          <w:iCs/>
          <w:sz w:val="28"/>
          <w:szCs w:val="28"/>
          <w:lang w:val="kk-KZ"/>
        </w:rPr>
        <w:t>Агроөнеркәсіптік кешен</w:t>
      </w:r>
    </w:p>
    <w:p w:rsidR="005A75BF" w:rsidRPr="005A75BF" w:rsidRDefault="005A75BF" w:rsidP="00C35FDD">
      <w:pPr>
        <w:pBdr>
          <w:bottom w:val="single" w:sz="4" w:space="13" w:color="FFFFFF"/>
        </w:pBdr>
        <w:autoSpaceDE w:val="0"/>
        <w:autoSpaceDN w:val="0"/>
        <w:adjustRightInd w:val="0"/>
        <w:ind w:firstLine="709"/>
        <w:rPr>
          <w:sz w:val="28"/>
          <w:szCs w:val="28"/>
          <w:lang w:val="kk-KZ"/>
        </w:rPr>
      </w:pPr>
      <w:r w:rsidRPr="005A75BF">
        <w:rPr>
          <w:sz w:val="28"/>
          <w:szCs w:val="28"/>
          <w:lang w:val="kk-KZ"/>
        </w:rPr>
        <w:t xml:space="preserve">Саланың проблемаларының арасында ауыл шаруашылық өнімін өңдеудің төмен деңгейін, төмен материалдық-техникалық жабдықталуы, ауыл шаруашылық техникасының моралдық-техникалық тозуын атап өтуге болады. Алдағы бес жылда саланың дамуының басым бағыты ауыл шаруашылығы өнімін өңдеудегі бәсекеге қабілетті өндірістерді дамыту болады. </w:t>
      </w:r>
    </w:p>
    <w:p w:rsidR="005A75BF" w:rsidRPr="005A75BF" w:rsidRDefault="005A75BF" w:rsidP="005A75BF">
      <w:pPr>
        <w:pBdr>
          <w:bottom w:val="single" w:sz="4" w:space="13" w:color="FFFFFF"/>
        </w:pBdr>
        <w:autoSpaceDE w:val="0"/>
        <w:autoSpaceDN w:val="0"/>
        <w:adjustRightInd w:val="0"/>
        <w:ind w:firstLine="709"/>
        <w:rPr>
          <w:sz w:val="28"/>
          <w:szCs w:val="28"/>
          <w:lang w:val="kk-KZ"/>
        </w:rPr>
      </w:pPr>
      <w:r w:rsidRPr="005A75BF">
        <w:rPr>
          <w:b/>
          <w:sz w:val="28"/>
          <w:szCs w:val="28"/>
          <w:lang w:val="kk-KZ"/>
        </w:rPr>
        <w:t>Мақсат</w:t>
      </w:r>
      <w:r w:rsidRPr="005A75BF">
        <w:rPr>
          <w:sz w:val="28"/>
          <w:szCs w:val="28"/>
          <w:lang w:val="kk-KZ"/>
        </w:rPr>
        <w:t xml:space="preserve"> – Агроөнеркәсіптік кешенді дамыту және бәсекеге қабілеттілігін арттыру </w:t>
      </w:r>
    </w:p>
    <w:tbl>
      <w:tblPr>
        <w:tblW w:w="5702" w:type="pct"/>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3"/>
        <w:gridCol w:w="2189"/>
        <w:gridCol w:w="1461"/>
        <w:gridCol w:w="688"/>
        <w:gridCol w:w="773"/>
        <w:gridCol w:w="730"/>
        <w:gridCol w:w="730"/>
        <w:gridCol w:w="733"/>
        <w:gridCol w:w="733"/>
        <w:gridCol w:w="735"/>
        <w:gridCol w:w="881"/>
        <w:gridCol w:w="1000"/>
      </w:tblGrid>
      <w:tr w:rsidR="005A75BF" w:rsidRPr="000C6D81" w:rsidTr="000C6D81">
        <w:trPr>
          <w:trHeight w:val="795"/>
        </w:trPr>
        <w:tc>
          <w:tcPr>
            <w:tcW w:w="259" w:type="pct"/>
            <w:vMerge w:val="restart"/>
          </w:tcPr>
          <w:p w:rsidR="005A75BF" w:rsidRPr="000314C6" w:rsidRDefault="005A75BF" w:rsidP="000314C6">
            <w:pPr>
              <w:spacing w:line="276" w:lineRule="auto"/>
              <w:jc w:val="center"/>
              <w:rPr>
                <w:sz w:val="20"/>
                <w:szCs w:val="20"/>
              </w:rPr>
            </w:pPr>
            <w:r w:rsidRPr="000314C6">
              <w:rPr>
                <w:sz w:val="20"/>
                <w:szCs w:val="20"/>
              </w:rPr>
              <w:t>№</w:t>
            </w:r>
          </w:p>
        </w:tc>
        <w:tc>
          <w:tcPr>
            <w:tcW w:w="974" w:type="pct"/>
            <w:vMerge w:val="restart"/>
          </w:tcPr>
          <w:p w:rsidR="005A75BF" w:rsidRPr="000314C6" w:rsidRDefault="005A75BF" w:rsidP="000314C6">
            <w:pPr>
              <w:spacing w:line="276" w:lineRule="auto"/>
              <w:ind w:firstLine="6"/>
              <w:jc w:val="center"/>
              <w:rPr>
                <w:sz w:val="20"/>
                <w:szCs w:val="20"/>
                <w:lang w:val="kk-KZ"/>
              </w:rPr>
            </w:pPr>
            <w:r w:rsidRPr="000314C6">
              <w:rPr>
                <w:sz w:val="20"/>
                <w:szCs w:val="20"/>
                <w:lang w:val="kk-KZ"/>
              </w:rPr>
              <w:t>Нысаналы индикаторлар</w:t>
            </w:r>
          </w:p>
        </w:tc>
        <w:tc>
          <w:tcPr>
            <w:tcW w:w="650" w:type="pct"/>
            <w:vMerge w:val="restart"/>
          </w:tcPr>
          <w:p w:rsidR="005A75BF" w:rsidRPr="000314C6" w:rsidRDefault="005A75BF" w:rsidP="000314C6">
            <w:pPr>
              <w:suppressAutoHyphens/>
              <w:jc w:val="center"/>
              <w:rPr>
                <w:sz w:val="20"/>
                <w:szCs w:val="20"/>
                <w:lang w:val="kk-KZ"/>
              </w:rPr>
            </w:pPr>
            <w:r w:rsidRPr="000314C6">
              <w:rPr>
                <w:sz w:val="20"/>
                <w:szCs w:val="20"/>
                <w:lang w:val="kk-KZ"/>
              </w:rPr>
              <w:t>Дерек көзі</w:t>
            </w:r>
          </w:p>
        </w:tc>
        <w:tc>
          <w:tcPr>
            <w:tcW w:w="306" w:type="pct"/>
            <w:vMerge w:val="restart"/>
          </w:tcPr>
          <w:p w:rsidR="005A75BF" w:rsidRPr="000314C6" w:rsidRDefault="005A75BF" w:rsidP="000314C6">
            <w:pPr>
              <w:spacing w:line="276" w:lineRule="auto"/>
              <w:ind w:firstLine="6"/>
              <w:jc w:val="center"/>
              <w:rPr>
                <w:sz w:val="20"/>
                <w:szCs w:val="20"/>
                <w:lang w:val="kk-KZ"/>
              </w:rPr>
            </w:pPr>
            <w:r w:rsidRPr="000314C6">
              <w:rPr>
                <w:sz w:val="20"/>
                <w:szCs w:val="20"/>
                <w:lang w:val="kk-KZ"/>
              </w:rPr>
              <w:t>Өлш. бірл</w:t>
            </w:r>
          </w:p>
        </w:tc>
        <w:tc>
          <w:tcPr>
            <w:tcW w:w="344" w:type="pct"/>
          </w:tcPr>
          <w:p w:rsidR="005A75BF" w:rsidRPr="000314C6" w:rsidRDefault="005A75BF" w:rsidP="000314C6">
            <w:pPr>
              <w:suppressAutoHyphens/>
              <w:ind w:left="-179" w:right="-253"/>
              <w:jc w:val="center"/>
              <w:rPr>
                <w:sz w:val="20"/>
                <w:szCs w:val="20"/>
                <w:lang w:val="kk-KZ"/>
              </w:rPr>
            </w:pPr>
            <w:r w:rsidRPr="000314C6">
              <w:rPr>
                <w:sz w:val="20"/>
                <w:szCs w:val="20"/>
              </w:rPr>
              <w:t>2014</w:t>
            </w:r>
            <w:r w:rsidRPr="000314C6">
              <w:rPr>
                <w:sz w:val="20"/>
                <w:szCs w:val="20"/>
                <w:lang w:val="kk-KZ"/>
              </w:rPr>
              <w:t>ж</w:t>
            </w:r>
          </w:p>
        </w:tc>
        <w:tc>
          <w:tcPr>
            <w:tcW w:w="325" w:type="pct"/>
          </w:tcPr>
          <w:p w:rsidR="005A75BF" w:rsidRPr="000314C6" w:rsidRDefault="005A75BF" w:rsidP="000314C6">
            <w:pPr>
              <w:suppressAutoHyphens/>
              <w:ind w:left="-179" w:right="-253"/>
              <w:jc w:val="center"/>
              <w:rPr>
                <w:sz w:val="20"/>
                <w:szCs w:val="20"/>
                <w:lang w:val="kk-KZ"/>
              </w:rPr>
            </w:pPr>
            <w:r w:rsidRPr="000314C6">
              <w:rPr>
                <w:sz w:val="20"/>
                <w:szCs w:val="20"/>
              </w:rPr>
              <w:t>2015</w:t>
            </w:r>
            <w:r w:rsidRPr="000314C6">
              <w:rPr>
                <w:sz w:val="20"/>
                <w:szCs w:val="20"/>
                <w:lang w:val="kk-KZ"/>
              </w:rPr>
              <w:t>ж</w:t>
            </w:r>
          </w:p>
        </w:tc>
        <w:tc>
          <w:tcPr>
            <w:tcW w:w="325" w:type="pct"/>
          </w:tcPr>
          <w:p w:rsidR="005A75BF" w:rsidRPr="000314C6" w:rsidRDefault="005A75BF" w:rsidP="000314C6">
            <w:pPr>
              <w:suppressAutoHyphens/>
              <w:ind w:left="-179" w:right="-253"/>
              <w:jc w:val="center"/>
              <w:rPr>
                <w:sz w:val="20"/>
                <w:szCs w:val="20"/>
                <w:lang w:val="kk-KZ"/>
              </w:rPr>
            </w:pPr>
            <w:r w:rsidRPr="000314C6">
              <w:rPr>
                <w:sz w:val="20"/>
                <w:szCs w:val="20"/>
              </w:rPr>
              <w:t>2016</w:t>
            </w:r>
            <w:r w:rsidRPr="000314C6">
              <w:rPr>
                <w:sz w:val="20"/>
                <w:szCs w:val="20"/>
                <w:lang w:val="kk-KZ"/>
              </w:rPr>
              <w:t>ж</w:t>
            </w:r>
          </w:p>
        </w:tc>
        <w:tc>
          <w:tcPr>
            <w:tcW w:w="326" w:type="pct"/>
          </w:tcPr>
          <w:p w:rsidR="005A75BF" w:rsidRPr="000314C6" w:rsidRDefault="005A75BF" w:rsidP="000314C6">
            <w:pPr>
              <w:suppressAutoHyphens/>
              <w:ind w:left="-179" w:right="-253"/>
              <w:jc w:val="center"/>
              <w:rPr>
                <w:sz w:val="20"/>
                <w:szCs w:val="20"/>
                <w:lang w:val="kk-KZ"/>
              </w:rPr>
            </w:pPr>
            <w:r w:rsidRPr="000314C6">
              <w:rPr>
                <w:sz w:val="20"/>
                <w:szCs w:val="20"/>
              </w:rPr>
              <w:t>2017</w:t>
            </w:r>
            <w:r w:rsidRPr="000314C6">
              <w:rPr>
                <w:sz w:val="20"/>
                <w:szCs w:val="20"/>
                <w:lang w:val="kk-KZ"/>
              </w:rPr>
              <w:t>ж</w:t>
            </w:r>
          </w:p>
        </w:tc>
        <w:tc>
          <w:tcPr>
            <w:tcW w:w="326" w:type="pct"/>
          </w:tcPr>
          <w:p w:rsidR="005A75BF" w:rsidRPr="000314C6" w:rsidRDefault="005A75BF" w:rsidP="000314C6">
            <w:pPr>
              <w:suppressAutoHyphens/>
              <w:ind w:left="-179" w:right="-253"/>
              <w:jc w:val="center"/>
              <w:rPr>
                <w:sz w:val="20"/>
                <w:szCs w:val="20"/>
                <w:lang w:val="kk-KZ"/>
              </w:rPr>
            </w:pPr>
            <w:r w:rsidRPr="000314C6">
              <w:rPr>
                <w:sz w:val="20"/>
                <w:szCs w:val="20"/>
              </w:rPr>
              <w:t>2018</w:t>
            </w:r>
            <w:r w:rsidRPr="000314C6">
              <w:rPr>
                <w:sz w:val="20"/>
                <w:szCs w:val="20"/>
                <w:lang w:val="kk-KZ"/>
              </w:rPr>
              <w:t>ж</w:t>
            </w:r>
          </w:p>
        </w:tc>
        <w:tc>
          <w:tcPr>
            <w:tcW w:w="327" w:type="pct"/>
          </w:tcPr>
          <w:p w:rsidR="005A75BF" w:rsidRPr="000314C6" w:rsidRDefault="005A75BF" w:rsidP="000314C6">
            <w:pPr>
              <w:suppressAutoHyphens/>
              <w:ind w:left="-179" w:right="-253"/>
              <w:jc w:val="center"/>
              <w:rPr>
                <w:sz w:val="20"/>
                <w:szCs w:val="20"/>
                <w:lang w:val="kk-KZ"/>
              </w:rPr>
            </w:pPr>
            <w:r w:rsidRPr="000314C6">
              <w:rPr>
                <w:sz w:val="20"/>
                <w:szCs w:val="20"/>
              </w:rPr>
              <w:t>2019</w:t>
            </w:r>
            <w:r w:rsidRPr="000314C6">
              <w:rPr>
                <w:sz w:val="20"/>
                <w:szCs w:val="20"/>
                <w:lang w:val="kk-KZ"/>
              </w:rPr>
              <w:t>ж</w:t>
            </w:r>
          </w:p>
        </w:tc>
        <w:tc>
          <w:tcPr>
            <w:tcW w:w="392" w:type="pct"/>
          </w:tcPr>
          <w:p w:rsidR="005A75BF" w:rsidRPr="000314C6" w:rsidRDefault="005A75BF" w:rsidP="000314C6">
            <w:pPr>
              <w:suppressAutoHyphens/>
              <w:ind w:left="-179" w:right="-253"/>
              <w:jc w:val="center"/>
              <w:rPr>
                <w:sz w:val="20"/>
                <w:szCs w:val="20"/>
                <w:lang w:val="kk-KZ"/>
              </w:rPr>
            </w:pPr>
            <w:r w:rsidRPr="000314C6">
              <w:rPr>
                <w:sz w:val="20"/>
                <w:szCs w:val="20"/>
              </w:rPr>
              <w:t>2020</w:t>
            </w:r>
            <w:r w:rsidRPr="000314C6">
              <w:rPr>
                <w:sz w:val="20"/>
                <w:szCs w:val="20"/>
                <w:lang w:val="kk-KZ"/>
              </w:rPr>
              <w:t>ж</w:t>
            </w:r>
          </w:p>
        </w:tc>
        <w:tc>
          <w:tcPr>
            <w:tcW w:w="445" w:type="pct"/>
            <w:vMerge w:val="restart"/>
          </w:tcPr>
          <w:p w:rsidR="005A75BF" w:rsidRPr="000314C6" w:rsidRDefault="005A75BF" w:rsidP="000314C6">
            <w:pPr>
              <w:spacing w:line="276" w:lineRule="auto"/>
              <w:ind w:firstLine="6"/>
              <w:jc w:val="center"/>
              <w:rPr>
                <w:sz w:val="20"/>
                <w:szCs w:val="20"/>
                <w:lang w:val="kk-KZ"/>
              </w:rPr>
            </w:pPr>
            <w:r w:rsidRPr="000314C6">
              <w:rPr>
                <w:sz w:val="20"/>
                <w:szCs w:val="20"/>
                <w:lang w:val="kk-KZ"/>
              </w:rPr>
              <w:t>Жауапты орынд.</w:t>
            </w:r>
          </w:p>
        </w:tc>
      </w:tr>
      <w:tr w:rsidR="005A75BF" w:rsidRPr="000C6D81" w:rsidTr="000C6D81">
        <w:trPr>
          <w:trHeight w:val="327"/>
        </w:trPr>
        <w:tc>
          <w:tcPr>
            <w:tcW w:w="259" w:type="pct"/>
            <w:vMerge/>
          </w:tcPr>
          <w:p w:rsidR="005A75BF" w:rsidRPr="000314C6" w:rsidRDefault="005A75BF" w:rsidP="000314C6">
            <w:pPr>
              <w:suppressAutoHyphens/>
              <w:spacing w:line="276" w:lineRule="auto"/>
              <w:jc w:val="center"/>
              <w:rPr>
                <w:bCs/>
                <w:sz w:val="20"/>
                <w:szCs w:val="20"/>
              </w:rPr>
            </w:pPr>
          </w:p>
        </w:tc>
        <w:tc>
          <w:tcPr>
            <w:tcW w:w="974" w:type="pct"/>
            <w:vMerge/>
          </w:tcPr>
          <w:p w:rsidR="005A75BF" w:rsidRPr="000314C6" w:rsidRDefault="005A75BF" w:rsidP="000314C6">
            <w:pPr>
              <w:suppressAutoHyphens/>
              <w:spacing w:line="276" w:lineRule="auto"/>
              <w:jc w:val="center"/>
              <w:rPr>
                <w:sz w:val="20"/>
                <w:szCs w:val="20"/>
              </w:rPr>
            </w:pPr>
          </w:p>
        </w:tc>
        <w:tc>
          <w:tcPr>
            <w:tcW w:w="650" w:type="pct"/>
            <w:vMerge/>
          </w:tcPr>
          <w:p w:rsidR="005A75BF" w:rsidRPr="000314C6" w:rsidRDefault="005A75BF" w:rsidP="000314C6">
            <w:pPr>
              <w:suppressAutoHyphens/>
              <w:ind w:left="-179" w:right="-253"/>
              <w:jc w:val="center"/>
              <w:rPr>
                <w:sz w:val="20"/>
                <w:szCs w:val="20"/>
              </w:rPr>
            </w:pPr>
          </w:p>
        </w:tc>
        <w:tc>
          <w:tcPr>
            <w:tcW w:w="306" w:type="pct"/>
            <w:vMerge/>
          </w:tcPr>
          <w:p w:rsidR="005A75BF" w:rsidRPr="000314C6" w:rsidRDefault="005A75BF" w:rsidP="000314C6">
            <w:pPr>
              <w:suppressAutoHyphens/>
              <w:spacing w:line="276" w:lineRule="auto"/>
              <w:jc w:val="center"/>
              <w:rPr>
                <w:sz w:val="20"/>
                <w:szCs w:val="20"/>
              </w:rPr>
            </w:pPr>
          </w:p>
        </w:tc>
        <w:tc>
          <w:tcPr>
            <w:tcW w:w="344" w:type="pct"/>
          </w:tcPr>
          <w:p w:rsidR="005A75BF" w:rsidRPr="000314C6" w:rsidRDefault="005A75BF" w:rsidP="000314C6">
            <w:pPr>
              <w:suppressAutoHyphens/>
              <w:ind w:left="-179" w:right="-253"/>
              <w:jc w:val="center"/>
              <w:rPr>
                <w:sz w:val="20"/>
                <w:szCs w:val="20"/>
                <w:lang w:val="kk-KZ"/>
              </w:rPr>
            </w:pPr>
            <w:r w:rsidRPr="000314C6">
              <w:rPr>
                <w:sz w:val="20"/>
                <w:szCs w:val="20"/>
                <w:lang w:val="kk-KZ"/>
              </w:rPr>
              <w:t>есеп</w:t>
            </w:r>
          </w:p>
        </w:tc>
        <w:tc>
          <w:tcPr>
            <w:tcW w:w="325" w:type="pct"/>
          </w:tcPr>
          <w:p w:rsidR="005A75BF" w:rsidRPr="000314C6" w:rsidRDefault="005A75BF" w:rsidP="000314C6">
            <w:pPr>
              <w:suppressAutoHyphens/>
              <w:ind w:left="-179" w:right="-253"/>
              <w:jc w:val="center"/>
              <w:rPr>
                <w:sz w:val="20"/>
                <w:szCs w:val="20"/>
                <w:lang w:val="kk-KZ"/>
              </w:rPr>
            </w:pPr>
            <w:r w:rsidRPr="000314C6">
              <w:rPr>
                <w:sz w:val="20"/>
                <w:szCs w:val="20"/>
                <w:lang w:val="kk-KZ"/>
              </w:rPr>
              <w:t>баға</w:t>
            </w:r>
          </w:p>
        </w:tc>
        <w:tc>
          <w:tcPr>
            <w:tcW w:w="325" w:type="pct"/>
          </w:tcPr>
          <w:p w:rsidR="005A75BF" w:rsidRPr="000314C6" w:rsidRDefault="005A75BF" w:rsidP="000314C6">
            <w:pPr>
              <w:suppressAutoHyphens/>
              <w:ind w:left="-179" w:right="-253"/>
              <w:jc w:val="center"/>
              <w:rPr>
                <w:sz w:val="20"/>
                <w:szCs w:val="20"/>
                <w:lang w:val="kk-KZ"/>
              </w:rPr>
            </w:pPr>
            <w:r w:rsidRPr="000314C6">
              <w:rPr>
                <w:sz w:val="20"/>
                <w:szCs w:val="20"/>
                <w:lang w:val="kk-KZ"/>
              </w:rPr>
              <w:t>жоспар</w:t>
            </w:r>
          </w:p>
        </w:tc>
        <w:tc>
          <w:tcPr>
            <w:tcW w:w="326" w:type="pct"/>
          </w:tcPr>
          <w:p w:rsidR="005A75BF" w:rsidRPr="000314C6" w:rsidRDefault="005A75BF" w:rsidP="000314C6">
            <w:pPr>
              <w:suppressAutoHyphens/>
              <w:ind w:left="-179" w:right="-253"/>
              <w:jc w:val="center"/>
              <w:rPr>
                <w:sz w:val="20"/>
                <w:szCs w:val="20"/>
                <w:lang w:val="kk-KZ"/>
              </w:rPr>
            </w:pPr>
            <w:r w:rsidRPr="000314C6">
              <w:rPr>
                <w:sz w:val="20"/>
                <w:szCs w:val="20"/>
                <w:lang w:val="kk-KZ"/>
              </w:rPr>
              <w:t>жоспар</w:t>
            </w:r>
          </w:p>
        </w:tc>
        <w:tc>
          <w:tcPr>
            <w:tcW w:w="326" w:type="pct"/>
          </w:tcPr>
          <w:p w:rsidR="005A75BF" w:rsidRPr="000314C6" w:rsidRDefault="005A75BF" w:rsidP="000314C6">
            <w:pPr>
              <w:suppressAutoHyphens/>
              <w:ind w:left="-179" w:right="-253"/>
              <w:jc w:val="center"/>
              <w:rPr>
                <w:sz w:val="20"/>
                <w:szCs w:val="20"/>
                <w:lang w:val="kk-KZ"/>
              </w:rPr>
            </w:pPr>
            <w:r w:rsidRPr="000314C6">
              <w:rPr>
                <w:sz w:val="20"/>
                <w:szCs w:val="20"/>
                <w:lang w:val="kk-KZ"/>
              </w:rPr>
              <w:t>жоспар</w:t>
            </w:r>
          </w:p>
        </w:tc>
        <w:tc>
          <w:tcPr>
            <w:tcW w:w="327" w:type="pct"/>
          </w:tcPr>
          <w:p w:rsidR="005A75BF" w:rsidRPr="000314C6" w:rsidRDefault="005A75BF" w:rsidP="000314C6">
            <w:pPr>
              <w:suppressAutoHyphens/>
              <w:ind w:left="-179" w:right="-253"/>
              <w:jc w:val="center"/>
              <w:rPr>
                <w:sz w:val="20"/>
                <w:szCs w:val="20"/>
                <w:lang w:val="kk-KZ"/>
              </w:rPr>
            </w:pPr>
            <w:r w:rsidRPr="000314C6">
              <w:rPr>
                <w:sz w:val="20"/>
                <w:szCs w:val="20"/>
                <w:lang w:val="kk-KZ"/>
              </w:rPr>
              <w:t>жоспар</w:t>
            </w:r>
          </w:p>
        </w:tc>
        <w:tc>
          <w:tcPr>
            <w:tcW w:w="392" w:type="pct"/>
          </w:tcPr>
          <w:p w:rsidR="005A75BF" w:rsidRPr="000314C6" w:rsidRDefault="005A75BF" w:rsidP="000314C6">
            <w:pPr>
              <w:suppressAutoHyphens/>
              <w:ind w:left="-179" w:right="-253"/>
              <w:jc w:val="center"/>
              <w:rPr>
                <w:sz w:val="20"/>
                <w:szCs w:val="20"/>
                <w:lang w:val="kk-KZ"/>
              </w:rPr>
            </w:pPr>
            <w:r w:rsidRPr="000314C6">
              <w:rPr>
                <w:sz w:val="20"/>
                <w:szCs w:val="20"/>
                <w:lang w:val="kk-KZ"/>
              </w:rPr>
              <w:t>жоспар</w:t>
            </w:r>
          </w:p>
        </w:tc>
        <w:tc>
          <w:tcPr>
            <w:tcW w:w="445" w:type="pct"/>
            <w:vMerge/>
          </w:tcPr>
          <w:p w:rsidR="005A75BF" w:rsidRPr="000314C6" w:rsidRDefault="005A75BF" w:rsidP="000314C6">
            <w:pPr>
              <w:suppressAutoHyphens/>
              <w:spacing w:line="276" w:lineRule="auto"/>
              <w:jc w:val="center"/>
              <w:rPr>
                <w:sz w:val="20"/>
                <w:szCs w:val="20"/>
              </w:rPr>
            </w:pPr>
          </w:p>
        </w:tc>
      </w:tr>
      <w:tr w:rsidR="005A75BF" w:rsidRPr="000C6D81" w:rsidTr="000C6D81">
        <w:trPr>
          <w:trHeight w:val="795"/>
        </w:trPr>
        <w:tc>
          <w:tcPr>
            <w:tcW w:w="259" w:type="pct"/>
            <w:vAlign w:val="center"/>
          </w:tcPr>
          <w:p w:rsidR="005A75BF" w:rsidRPr="000314C6" w:rsidRDefault="005A75BF" w:rsidP="000314C6">
            <w:pPr>
              <w:suppressAutoHyphens/>
              <w:spacing w:line="276" w:lineRule="auto"/>
              <w:jc w:val="center"/>
              <w:rPr>
                <w:bCs/>
                <w:sz w:val="20"/>
                <w:szCs w:val="20"/>
                <w:lang w:val="kk-KZ"/>
              </w:rPr>
            </w:pPr>
            <w:r w:rsidRPr="000314C6">
              <w:rPr>
                <w:bCs/>
                <w:sz w:val="20"/>
                <w:szCs w:val="20"/>
                <w:lang w:val="kk-KZ"/>
              </w:rPr>
              <w:t>11</w:t>
            </w:r>
          </w:p>
        </w:tc>
        <w:tc>
          <w:tcPr>
            <w:tcW w:w="974" w:type="pct"/>
            <w:vAlign w:val="center"/>
          </w:tcPr>
          <w:p w:rsidR="005A75BF" w:rsidRPr="000314C6" w:rsidRDefault="005A75BF" w:rsidP="000314C6">
            <w:pPr>
              <w:jc w:val="center"/>
              <w:rPr>
                <w:sz w:val="20"/>
                <w:szCs w:val="20"/>
                <w:lang w:val="kk-KZ"/>
              </w:rPr>
            </w:pPr>
            <w:r w:rsidRPr="000314C6">
              <w:rPr>
                <w:sz w:val="20"/>
                <w:szCs w:val="20"/>
                <w:lang w:val="kk-KZ"/>
              </w:rPr>
              <w:t>Ауыл шаруашылығы жалпы өнімінің (көрсетілетін қызметтердің) нақты көлемінің индексі</w:t>
            </w:r>
          </w:p>
        </w:tc>
        <w:tc>
          <w:tcPr>
            <w:tcW w:w="650" w:type="pct"/>
            <w:vAlign w:val="center"/>
          </w:tcPr>
          <w:p w:rsidR="005A75BF" w:rsidRPr="000314C6" w:rsidRDefault="005A75BF" w:rsidP="000314C6">
            <w:pPr>
              <w:jc w:val="center"/>
              <w:rPr>
                <w:sz w:val="20"/>
                <w:szCs w:val="20"/>
                <w:lang w:val="kk-KZ"/>
              </w:rPr>
            </w:pPr>
            <w:r w:rsidRPr="000314C6">
              <w:rPr>
                <w:sz w:val="20"/>
                <w:szCs w:val="20"/>
                <w:lang w:val="kk-KZ"/>
              </w:rPr>
              <w:t>ресми статис-лық деректер</w:t>
            </w:r>
          </w:p>
        </w:tc>
        <w:tc>
          <w:tcPr>
            <w:tcW w:w="306" w:type="pct"/>
            <w:vAlign w:val="center"/>
          </w:tcPr>
          <w:p w:rsidR="005A75BF" w:rsidRPr="000314C6" w:rsidRDefault="005A75BF" w:rsidP="000314C6">
            <w:pPr>
              <w:contextualSpacing/>
              <w:jc w:val="center"/>
              <w:rPr>
                <w:sz w:val="20"/>
                <w:szCs w:val="20"/>
                <w:lang w:val="kk-KZ"/>
              </w:rPr>
            </w:pPr>
            <w:r w:rsidRPr="000314C6">
              <w:rPr>
                <w:sz w:val="20"/>
                <w:szCs w:val="20"/>
              </w:rPr>
              <w:t>%</w:t>
            </w:r>
          </w:p>
        </w:tc>
        <w:tc>
          <w:tcPr>
            <w:tcW w:w="344" w:type="pct"/>
            <w:vAlign w:val="center"/>
          </w:tcPr>
          <w:p w:rsidR="005A75BF" w:rsidRPr="000314C6" w:rsidRDefault="005A75BF" w:rsidP="000314C6">
            <w:pPr>
              <w:shd w:val="clear" w:color="auto" w:fill="FFFFFF"/>
              <w:jc w:val="center"/>
              <w:rPr>
                <w:sz w:val="20"/>
                <w:szCs w:val="20"/>
                <w:lang w:val="kk-KZ"/>
              </w:rPr>
            </w:pPr>
            <w:r w:rsidRPr="000314C6">
              <w:rPr>
                <w:sz w:val="20"/>
                <w:szCs w:val="20"/>
                <w:lang w:val="kk-KZ"/>
              </w:rPr>
              <w:t>91</w:t>
            </w:r>
          </w:p>
        </w:tc>
        <w:tc>
          <w:tcPr>
            <w:tcW w:w="325" w:type="pct"/>
            <w:vAlign w:val="center"/>
          </w:tcPr>
          <w:p w:rsidR="005A75BF" w:rsidRPr="000314C6" w:rsidRDefault="005A75BF" w:rsidP="000314C6">
            <w:pPr>
              <w:shd w:val="clear" w:color="auto" w:fill="FFFFFF"/>
              <w:jc w:val="center"/>
              <w:rPr>
                <w:sz w:val="20"/>
                <w:szCs w:val="20"/>
                <w:lang w:val="kk-KZ"/>
              </w:rPr>
            </w:pPr>
            <w:r w:rsidRPr="000314C6">
              <w:rPr>
                <w:sz w:val="20"/>
                <w:szCs w:val="20"/>
                <w:lang w:val="kk-KZ"/>
              </w:rPr>
              <w:t>100,5</w:t>
            </w:r>
          </w:p>
        </w:tc>
        <w:tc>
          <w:tcPr>
            <w:tcW w:w="325" w:type="pct"/>
            <w:vAlign w:val="center"/>
          </w:tcPr>
          <w:p w:rsidR="005A75BF" w:rsidRPr="000314C6" w:rsidRDefault="005A75BF" w:rsidP="000314C6">
            <w:pPr>
              <w:contextualSpacing/>
              <w:jc w:val="center"/>
              <w:rPr>
                <w:sz w:val="20"/>
                <w:szCs w:val="20"/>
                <w:lang w:val="kk-KZ"/>
              </w:rPr>
            </w:pPr>
            <w:r w:rsidRPr="000314C6">
              <w:rPr>
                <w:sz w:val="20"/>
                <w:szCs w:val="20"/>
                <w:lang w:val="kk-KZ"/>
              </w:rPr>
              <w:t>101</w:t>
            </w:r>
          </w:p>
        </w:tc>
        <w:tc>
          <w:tcPr>
            <w:tcW w:w="326" w:type="pct"/>
            <w:vAlign w:val="center"/>
          </w:tcPr>
          <w:p w:rsidR="005A75BF" w:rsidRPr="000314C6" w:rsidRDefault="005A75BF" w:rsidP="000314C6">
            <w:pPr>
              <w:contextualSpacing/>
              <w:jc w:val="center"/>
              <w:rPr>
                <w:sz w:val="20"/>
                <w:szCs w:val="20"/>
                <w:lang w:val="kk-KZ"/>
              </w:rPr>
            </w:pPr>
            <w:r w:rsidRPr="000314C6">
              <w:rPr>
                <w:sz w:val="20"/>
                <w:szCs w:val="20"/>
                <w:lang w:val="kk-KZ"/>
              </w:rPr>
              <w:t>101,5,</w:t>
            </w:r>
          </w:p>
        </w:tc>
        <w:tc>
          <w:tcPr>
            <w:tcW w:w="326" w:type="pct"/>
            <w:vAlign w:val="center"/>
          </w:tcPr>
          <w:p w:rsidR="005A75BF" w:rsidRPr="000314C6" w:rsidRDefault="005A75BF" w:rsidP="000314C6">
            <w:pPr>
              <w:contextualSpacing/>
              <w:jc w:val="center"/>
              <w:rPr>
                <w:sz w:val="20"/>
                <w:szCs w:val="20"/>
                <w:lang w:val="kk-KZ"/>
              </w:rPr>
            </w:pPr>
            <w:r w:rsidRPr="000314C6">
              <w:rPr>
                <w:sz w:val="20"/>
                <w:szCs w:val="20"/>
                <w:lang w:val="kk-KZ"/>
              </w:rPr>
              <w:t>102</w:t>
            </w:r>
          </w:p>
        </w:tc>
        <w:tc>
          <w:tcPr>
            <w:tcW w:w="327" w:type="pct"/>
            <w:vAlign w:val="center"/>
          </w:tcPr>
          <w:p w:rsidR="005A75BF" w:rsidRPr="000314C6" w:rsidRDefault="005A75BF" w:rsidP="000314C6">
            <w:pPr>
              <w:contextualSpacing/>
              <w:jc w:val="center"/>
              <w:rPr>
                <w:sz w:val="20"/>
                <w:szCs w:val="20"/>
                <w:lang w:val="kk-KZ"/>
              </w:rPr>
            </w:pPr>
            <w:r w:rsidRPr="000314C6">
              <w:rPr>
                <w:sz w:val="20"/>
                <w:szCs w:val="20"/>
                <w:lang w:val="kk-KZ"/>
              </w:rPr>
              <w:t>102,5</w:t>
            </w:r>
          </w:p>
        </w:tc>
        <w:tc>
          <w:tcPr>
            <w:tcW w:w="392" w:type="pct"/>
            <w:vAlign w:val="center"/>
          </w:tcPr>
          <w:p w:rsidR="005A75BF" w:rsidRPr="000314C6" w:rsidRDefault="005A75BF" w:rsidP="000314C6">
            <w:pPr>
              <w:contextualSpacing/>
              <w:jc w:val="center"/>
              <w:rPr>
                <w:sz w:val="20"/>
                <w:szCs w:val="20"/>
                <w:lang w:val="kk-KZ"/>
              </w:rPr>
            </w:pPr>
            <w:r w:rsidRPr="000314C6">
              <w:rPr>
                <w:sz w:val="20"/>
                <w:szCs w:val="20"/>
                <w:lang w:val="kk-KZ"/>
              </w:rPr>
              <w:t>103</w:t>
            </w:r>
          </w:p>
        </w:tc>
        <w:tc>
          <w:tcPr>
            <w:tcW w:w="445" w:type="pct"/>
            <w:vAlign w:val="center"/>
          </w:tcPr>
          <w:p w:rsidR="005A75BF" w:rsidRPr="000314C6" w:rsidRDefault="005A75BF" w:rsidP="000314C6">
            <w:pPr>
              <w:jc w:val="center"/>
              <w:rPr>
                <w:sz w:val="20"/>
                <w:szCs w:val="20"/>
                <w:lang w:val="kk-KZ"/>
              </w:rPr>
            </w:pPr>
            <w:r w:rsidRPr="000314C6">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w:t>
            </w:r>
          </w:p>
        </w:tc>
        <w:tc>
          <w:tcPr>
            <w:tcW w:w="974" w:type="pct"/>
            <w:vAlign w:val="center"/>
          </w:tcPr>
          <w:p w:rsidR="005A75BF" w:rsidRPr="000C6D81" w:rsidRDefault="005A75BF" w:rsidP="00917950">
            <w:pPr>
              <w:rPr>
                <w:sz w:val="20"/>
                <w:szCs w:val="20"/>
                <w:lang w:val="kk-KZ"/>
              </w:rPr>
            </w:pPr>
            <w:r w:rsidRPr="000C6D81">
              <w:rPr>
                <w:sz w:val="20"/>
                <w:szCs w:val="20"/>
                <w:lang w:val="kk-KZ"/>
              </w:rPr>
              <w:t>Өсімдік шаруашылығы жалпы өнімінің нақты көлемінің индексі</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rPr>
              <w:t>%</w:t>
            </w:r>
          </w:p>
        </w:tc>
        <w:tc>
          <w:tcPr>
            <w:tcW w:w="344" w:type="pct"/>
            <w:vAlign w:val="center"/>
          </w:tcPr>
          <w:p w:rsidR="005A75BF" w:rsidRPr="000C6D81" w:rsidRDefault="005A75BF" w:rsidP="00917950">
            <w:pPr>
              <w:jc w:val="center"/>
              <w:rPr>
                <w:sz w:val="20"/>
                <w:szCs w:val="20"/>
                <w:lang w:val="kk-KZ"/>
              </w:rPr>
            </w:pPr>
            <w:r w:rsidRPr="000C6D81">
              <w:rPr>
                <w:sz w:val="20"/>
                <w:szCs w:val="20"/>
                <w:lang w:val="kk-KZ"/>
              </w:rPr>
              <w:t>88,3</w:t>
            </w:r>
          </w:p>
        </w:tc>
        <w:tc>
          <w:tcPr>
            <w:tcW w:w="325" w:type="pct"/>
            <w:vAlign w:val="center"/>
          </w:tcPr>
          <w:p w:rsidR="005A75BF" w:rsidRPr="000C6D81" w:rsidRDefault="005A75BF" w:rsidP="00917950">
            <w:pPr>
              <w:jc w:val="center"/>
              <w:rPr>
                <w:sz w:val="20"/>
                <w:szCs w:val="20"/>
                <w:lang w:val="kk-KZ"/>
              </w:rPr>
            </w:pPr>
            <w:r w:rsidRPr="000C6D81">
              <w:rPr>
                <w:sz w:val="20"/>
                <w:szCs w:val="20"/>
                <w:lang w:val="kk-KZ"/>
              </w:rPr>
              <w:t>100,0</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100</w:t>
            </w:r>
          </w:p>
        </w:tc>
        <w:tc>
          <w:tcPr>
            <w:tcW w:w="326" w:type="pct"/>
            <w:vAlign w:val="center"/>
          </w:tcPr>
          <w:p w:rsidR="005A75BF" w:rsidRPr="000C6D81" w:rsidRDefault="005A75BF" w:rsidP="00917950">
            <w:pPr>
              <w:jc w:val="center"/>
              <w:rPr>
                <w:sz w:val="20"/>
                <w:szCs w:val="20"/>
                <w:lang w:val="kk-KZ"/>
              </w:rPr>
            </w:pPr>
            <w:r w:rsidRPr="000C6D81">
              <w:rPr>
                <w:sz w:val="20"/>
                <w:szCs w:val="20"/>
                <w:lang w:val="kk-KZ"/>
              </w:rPr>
              <w:t>100,5</w:t>
            </w:r>
          </w:p>
        </w:tc>
        <w:tc>
          <w:tcPr>
            <w:tcW w:w="326" w:type="pct"/>
            <w:vAlign w:val="center"/>
          </w:tcPr>
          <w:p w:rsidR="005A75BF" w:rsidRPr="000C6D81" w:rsidRDefault="005A75BF" w:rsidP="00917950">
            <w:pPr>
              <w:jc w:val="center"/>
              <w:rPr>
                <w:sz w:val="20"/>
                <w:szCs w:val="20"/>
                <w:lang w:val="kk-KZ"/>
              </w:rPr>
            </w:pPr>
            <w:r w:rsidRPr="000C6D81">
              <w:rPr>
                <w:sz w:val="20"/>
                <w:szCs w:val="20"/>
                <w:lang w:val="kk-KZ"/>
              </w:rPr>
              <w:t>101</w:t>
            </w:r>
          </w:p>
        </w:tc>
        <w:tc>
          <w:tcPr>
            <w:tcW w:w="327" w:type="pct"/>
            <w:vAlign w:val="center"/>
          </w:tcPr>
          <w:p w:rsidR="005A75BF" w:rsidRPr="000C6D81" w:rsidRDefault="005A75BF" w:rsidP="00917950">
            <w:pPr>
              <w:jc w:val="center"/>
              <w:rPr>
                <w:sz w:val="20"/>
                <w:szCs w:val="20"/>
                <w:lang w:val="kk-KZ"/>
              </w:rPr>
            </w:pPr>
            <w:r w:rsidRPr="000C6D81">
              <w:rPr>
                <w:sz w:val="20"/>
                <w:szCs w:val="20"/>
                <w:lang w:val="kk-KZ"/>
              </w:rPr>
              <w:t>101,5</w:t>
            </w:r>
          </w:p>
        </w:tc>
        <w:tc>
          <w:tcPr>
            <w:tcW w:w="392" w:type="pct"/>
            <w:vAlign w:val="center"/>
          </w:tcPr>
          <w:p w:rsidR="005A75BF" w:rsidRPr="000C6D81" w:rsidRDefault="005A75BF" w:rsidP="00917950">
            <w:pPr>
              <w:jc w:val="center"/>
              <w:rPr>
                <w:sz w:val="20"/>
                <w:szCs w:val="20"/>
                <w:lang w:val="kk-KZ"/>
              </w:rPr>
            </w:pPr>
            <w:r w:rsidRPr="000C6D81">
              <w:rPr>
                <w:sz w:val="20"/>
                <w:szCs w:val="20"/>
                <w:lang w:val="kk-KZ"/>
              </w:rPr>
              <w:t>102</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11.2</w:t>
            </w:r>
          </w:p>
        </w:tc>
        <w:tc>
          <w:tcPr>
            <w:tcW w:w="974" w:type="pct"/>
            <w:vAlign w:val="center"/>
          </w:tcPr>
          <w:p w:rsidR="005A75BF" w:rsidRPr="000C6D81" w:rsidRDefault="005A75BF" w:rsidP="00917950">
            <w:pPr>
              <w:rPr>
                <w:sz w:val="20"/>
                <w:szCs w:val="20"/>
                <w:lang w:val="kk-KZ"/>
              </w:rPr>
            </w:pPr>
            <w:r w:rsidRPr="000C6D81">
              <w:rPr>
                <w:sz w:val="20"/>
                <w:szCs w:val="20"/>
                <w:lang w:val="kk-KZ"/>
              </w:rPr>
              <w:t>Мал шаруашылығы жалпы өнімінің нақты көлемінің индексі</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rPr>
              <w:t>%</w:t>
            </w:r>
          </w:p>
        </w:tc>
        <w:tc>
          <w:tcPr>
            <w:tcW w:w="344" w:type="pct"/>
            <w:vAlign w:val="center"/>
          </w:tcPr>
          <w:p w:rsidR="005A75BF" w:rsidRPr="000C6D81" w:rsidRDefault="005A75BF" w:rsidP="00917950">
            <w:pPr>
              <w:jc w:val="center"/>
              <w:rPr>
                <w:sz w:val="20"/>
                <w:szCs w:val="20"/>
                <w:lang w:val="kk-KZ"/>
              </w:rPr>
            </w:pPr>
            <w:r w:rsidRPr="000C6D81">
              <w:rPr>
                <w:sz w:val="20"/>
                <w:szCs w:val="20"/>
                <w:lang w:val="kk-KZ"/>
              </w:rPr>
              <w:t>105,3</w:t>
            </w:r>
          </w:p>
        </w:tc>
        <w:tc>
          <w:tcPr>
            <w:tcW w:w="325" w:type="pct"/>
            <w:vAlign w:val="center"/>
          </w:tcPr>
          <w:p w:rsidR="005A75BF" w:rsidRPr="000C6D81" w:rsidRDefault="005A75BF" w:rsidP="00917950">
            <w:pPr>
              <w:jc w:val="center"/>
              <w:rPr>
                <w:sz w:val="20"/>
                <w:szCs w:val="20"/>
                <w:lang w:val="kk-KZ"/>
              </w:rPr>
            </w:pPr>
            <w:r w:rsidRPr="000C6D81">
              <w:rPr>
                <w:sz w:val="20"/>
                <w:szCs w:val="20"/>
                <w:lang w:val="kk-KZ"/>
              </w:rPr>
              <w:t>101</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101</w:t>
            </w:r>
          </w:p>
        </w:tc>
        <w:tc>
          <w:tcPr>
            <w:tcW w:w="326" w:type="pct"/>
            <w:vAlign w:val="center"/>
          </w:tcPr>
          <w:p w:rsidR="005A75BF" w:rsidRPr="000C6D81" w:rsidRDefault="005A75BF" w:rsidP="00917950">
            <w:pPr>
              <w:jc w:val="center"/>
              <w:rPr>
                <w:sz w:val="20"/>
                <w:szCs w:val="20"/>
                <w:lang w:val="kk-KZ"/>
              </w:rPr>
            </w:pPr>
            <w:r w:rsidRPr="000C6D81">
              <w:rPr>
                <w:sz w:val="20"/>
                <w:szCs w:val="20"/>
                <w:lang w:val="kk-KZ"/>
              </w:rPr>
              <w:t>101,4</w:t>
            </w:r>
          </w:p>
        </w:tc>
        <w:tc>
          <w:tcPr>
            <w:tcW w:w="326" w:type="pct"/>
            <w:vAlign w:val="center"/>
          </w:tcPr>
          <w:p w:rsidR="005A75BF" w:rsidRPr="000C6D81" w:rsidRDefault="005A75BF" w:rsidP="00917950">
            <w:pPr>
              <w:jc w:val="center"/>
              <w:rPr>
                <w:sz w:val="20"/>
                <w:szCs w:val="20"/>
                <w:lang w:val="kk-KZ"/>
              </w:rPr>
            </w:pPr>
            <w:r w:rsidRPr="000C6D81">
              <w:rPr>
                <w:sz w:val="20"/>
                <w:szCs w:val="20"/>
                <w:lang w:val="kk-KZ"/>
              </w:rPr>
              <w:t>101,8</w:t>
            </w:r>
          </w:p>
        </w:tc>
        <w:tc>
          <w:tcPr>
            <w:tcW w:w="327" w:type="pct"/>
            <w:vAlign w:val="center"/>
          </w:tcPr>
          <w:p w:rsidR="005A75BF" w:rsidRPr="000C6D81" w:rsidRDefault="005A75BF" w:rsidP="00917950">
            <w:pPr>
              <w:jc w:val="center"/>
              <w:rPr>
                <w:sz w:val="20"/>
                <w:szCs w:val="20"/>
                <w:lang w:val="kk-KZ"/>
              </w:rPr>
            </w:pPr>
            <w:r w:rsidRPr="000C6D81">
              <w:rPr>
                <w:sz w:val="20"/>
                <w:szCs w:val="20"/>
                <w:lang w:val="kk-KZ"/>
              </w:rPr>
              <w:t>102,3</w:t>
            </w:r>
          </w:p>
        </w:tc>
        <w:tc>
          <w:tcPr>
            <w:tcW w:w="392" w:type="pct"/>
            <w:vAlign w:val="center"/>
          </w:tcPr>
          <w:p w:rsidR="005A75BF" w:rsidRPr="000C6D81" w:rsidRDefault="005A75BF" w:rsidP="00917950">
            <w:pPr>
              <w:jc w:val="center"/>
              <w:rPr>
                <w:sz w:val="20"/>
                <w:szCs w:val="20"/>
                <w:lang w:val="kk-KZ"/>
              </w:rPr>
            </w:pPr>
            <w:r w:rsidRPr="000C6D81">
              <w:rPr>
                <w:sz w:val="20"/>
                <w:szCs w:val="20"/>
                <w:lang w:val="kk-KZ"/>
              </w:rPr>
              <w:t>102,8</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11.3</w:t>
            </w:r>
          </w:p>
        </w:tc>
        <w:tc>
          <w:tcPr>
            <w:tcW w:w="974" w:type="pct"/>
            <w:vAlign w:val="center"/>
          </w:tcPr>
          <w:p w:rsidR="005A75BF" w:rsidRPr="000C6D81" w:rsidRDefault="005A75BF" w:rsidP="00917950">
            <w:pPr>
              <w:rPr>
                <w:sz w:val="20"/>
                <w:szCs w:val="20"/>
                <w:lang w:val="kk-KZ"/>
              </w:rPr>
            </w:pPr>
            <w:r w:rsidRPr="000C6D81">
              <w:rPr>
                <w:sz w:val="20"/>
                <w:szCs w:val="20"/>
                <w:lang w:val="kk-KZ"/>
              </w:rPr>
              <w:t>Ауыл шаруашылығындағы негізгі капиталға салынған инвестициялар</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rPr>
              <w:t>%</w:t>
            </w:r>
          </w:p>
        </w:tc>
        <w:tc>
          <w:tcPr>
            <w:tcW w:w="344" w:type="pct"/>
            <w:vAlign w:val="center"/>
          </w:tcPr>
          <w:p w:rsidR="005A75BF" w:rsidRPr="000C6D81" w:rsidRDefault="005A75BF" w:rsidP="00917950">
            <w:pPr>
              <w:jc w:val="center"/>
              <w:rPr>
                <w:sz w:val="20"/>
                <w:szCs w:val="20"/>
                <w:lang w:val="kk-KZ"/>
              </w:rPr>
            </w:pPr>
            <w:r w:rsidRPr="000C6D81">
              <w:rPr>
                <w:sz w:val="20"/>
                <w:szCs w:val="20"/>
                <w:lang w:val="kk-KZ"/>
              </w:rPr>
              <w:t>100</w:t>
            </w:r>
          </w:p>
        </w:tc>
        <w:tc>
          <w:tcPr>
            <w:tcW w:w="325" w:type="pct"/>
            <w:vAlign w:val="center"/>
          </w:tcPr>
          <w:p w:rsidR="005A75BF" w:rsidRPr="000C6D81" w:rsidRDefault="005A75BF" w:rsidP="00917950">
            <w:pPr>
              <w:jc w:val="center"/>
              <w:rPr>
                <w:sz w:val="20"/>
                <w:szCs w:val="20"/>
                <w:lang w:val="kk-KZ"/>
              </w:rPr>
            </w:pPr>
            <w:r w:rsidRPr="000C6D81">
              <w:rPr>
                <w:sz w:val="20"/>
                <w:szCs w:val="20"/>
                <w:lang w:val="kk-KZ"/>
              </w:rPr>
              <w:t>100</w:t>
            </w:r>
          </w:p>
        </w:tc>
        <w:tc>
          <w:tcPr>
            <w:tcW w:w="325" w:type="pct"/>
            <w:vAlign w:val="center"/>
          </w:tcPr>
          <w:p w:rsidR="005A75BF" w:rsidRPr="000C6D81" w:rsidRDefault="005A75BF" w:rsidP="00917950">
            <w:pPr>
              <w:jc w:val="center"/>
              <w:rPr>
                <w:sz w:val="20"/>
                <w:szCs w:val="20"/>
                <w:lang w:val="kk-KZ"/>
              </w:rPr>
            </w:pPr>
            <w:r w:rsidRPr="000C6D81">
              <w:rPr>
                <w:sz w:val="20"/>
                <w:szCs w:val="20"/>
                <w:lang w:val="kk-KZ"/>
              </w:rPr>
              <w:t>100,2</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100,9</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101,7</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102,8</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103</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11.4</w:t>
            </w:r>
          </w:p>
        </w:tc>
        <w:tc>
          <w:tcPr>
            <w:tcW w:w="974" w:type="pct"/>
            <w:vAlign w:val="center"/>
          </w:tcPr>
          <w:p w:rsidR="005A75BF" w:rsidRPr="000C6D81" w:rsidRDefault="005A75BF" w:rsidP="00917950">
            <w:pPr>
              <w:rPr>
                <w:sz w:val="20"/>
                <w:szCs w:val="20"/>
                <w:lang w:val="kk-KZ"/>
              </w:rPr>
            </w:pPr>
            <w:r w:rsidRPr="000C6D81">
              <w:rPr>
                <w:sz w:val="20"/>
                <w:szCs w:val="20"/>
                <w:lang w:val="kk-KZ"/>
              </w:rPr>
              <w:t>Тамшылатып суғару әдісін ендіру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га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961</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700,3</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700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750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800</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800</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850</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11.5</w:t>
            </w:r>
          </w:p>
        </w:tc>
        <w:tc>
          <w:tcPr>
            <w:tcW w:w="974" w:type="pct"/>
            <w:vAlign w:val="center"/>
          </w:tcPr>
          <w:p w:rsidR="005A75BF" w:rsidRPr="000C6D81" w:rsidRDefault="005A75BF" w:rsidP="00917950">
            <w:pPr>
              <w:rPr>
                <w:sz w:val="20"/>
                <w:szCs w:val="20"/>
                <w:lang w:val="kk-KZ"/>
              </w:rPr>
            </w:pPr>
            <w:r w:rsidRPr="000C6D81">
              <w:rPr>
                <w:sz w:val="20"/>
                <w:szCs w:val="20"/>
                <w:lang w:val="kk-KZ"/>
              </w:rPr>
              <w:t>Жылыжайлар көлемін ұлғайту</w:t>
            </w:r>
          </w:p>
          <w:p w:rsidR="005A75BF" w:rsidRPr="000C6D81" w:rsidRDefault="005A75BF" w:rsidP="00917950">
            <w:pPr>
              <w:rPr>
                <w:sz w:val="20"/>
                <w:szCs w:val="20"/>
                <w:lang w:val="kk-KZ"/>
              </w:rPr>
            </w:pP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мың га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6</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5</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5</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5</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5</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5</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5</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11.6</w:t>
            </w:r>
          </w:p>
        </w:tc>
        <w:tc>
          <w:tcPr>
            <w:tcW w:w="974" w:type="pct"/>
            <w:vAlign w:val="center"/>
          </w:tcPr>
          <w:p w:rsidR="005A75BF" w:rsidRPr="000C6D81" w:rsidRDefault="005A75BF" w:rsidP="00917950">
            <w:pPr>
              <w:rPr>
                <w:bCs/>
                <w:sz w:val="20"/>
                <w:szCs w:val="20"/>
              </w:rPr>
            </w:pPr>
            <w:r w:rsidRPr="000C6D81">
              <w:rPr>
                <w:sz w:val="20"/>
                <w:szCs w:val="20"/>
                <w:lang w:val="kk-KZ"/>
              </w:rPr>
              <w:t>Егіс көлемін ұлғайту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га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58000</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59300</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58500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60100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60200</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60700</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61200</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11.7</w:t>
            </w:r>
          </w:p>
        </w:tc>
        <w:tc>
          <w:tcPr>
            <w:tcW w:w="974" w:type="pct"/>
            <w:vAlign w:val="center"/>
          </w:tcPr>
          <w:p w:rsidR="005A75BF" w:rsidRPr="000C6D81" w:rsidRDefault="005A75BF" w:rsidP="00917950">
            <w:pPr>
              <w:rPr>
                <w:sz w:val="20"/>
                <w:szCs w:val="20"/>
                <w:lang w:val="kk-KZ"/>
              </w:rPr>
            </w:pPr>
            <w:r w:rsidRPr="000C6D81">
              <w:rPr>
                <w:sz w:val="20"/>
                <w:szCs w:val="20"/>
                <w:lang w:val="kk-KZ"/>
              </w:rPr>
              <w:t>Жаңадан қосылатын жердің көлемін ұлғайту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га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2500</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4564</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1000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1000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2500</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3000</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3500</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11.8</w:t>
            </w:r>
          </w:p>
        </w:tc>
        <w:tc>
          <w:tcPr>
            <w:tcW w:w="974" w:type="pct"/>
            <w:vAlign w:val="center"/>
          </w:tcPr>
          <w:p w:rsidR="005A75BF" w:rsidRPr="000C6D81" w:rsidRDefault="005A75BF" w:rsidP="00917950">
            <w:pPr>
              <w:rPr>
                <w:sz w:val="20"/>
                <w:szCs w:val="20"/>
                <w:lang w:val="kk-KZ"/>
              </w:rPr>
            </w:pPr>
            <w:r w:rsidRPr="000C6D81">
              <w:rPr>
                <w:sz w:val="20"/>
                <w:szCs w:val="20"/>
                <w:lang w:val="kk-KZ"/>
              </w:rPr>
              <w:t>Үй іргелік жерлерді игеру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га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90,2</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720</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228,6</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232</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236,6</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242,5</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249,8</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11.9</w:t>
            </w:r>
          </w:p>
        </w:tc>
        <w:tc>
          <w:tcPr>
            <w:tcW w:w="974" w:type="pct"/>
            <w:vAlign w:val="center"/>
          </w:tcPr>
          <w:p w:rsidR="005A75BF" w:rsidRPr="000C6D81" w:rsidRDefault="005A75BF" w:rsidP="00917950">
            <w:pPr>
              <w:rPr>
                <w:sz w:val="20"/>
                <w:szCs w:val="20"/>
                <w:lang w:val="kk-KZ"/>
              </w:rPr>
            </w:pPr>
            <w:r w:rsidRPr="000C6D81">
              <w:rPr>
                <w:sz w:val="20"/>
                <w:szCs w:val="20"/>
                <w:lang w:val="kk-KZ"/>
              </w:rPr>
              <w:t>«Алтын асық» бағдарламасы бойынша алынатын тұсақ мал</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бас</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6070</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2255</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2316</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2179</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2132</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1923</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11.10</w:t>
            </w:r>
          </w:p>
        </w:tc>
        <w:tc>
          <w:tcPr>
            <w:tcW w:w="974" w:type="pct"/>
            <w:vAlign w:val="center"/>
          </w:tcPr>
          <w:p w:rsidR="005A75BF" w:rsidRPr="000C6D81" w:rsidRDefault="005A75BF" w:rsidP="00917950">
            <w:pPr>
              <w:rPr>
                <w:sz w:val="20"/>
                <w:szCs w:val="20"/>
                <w:lang w:val="kk-KZ"/>
              </w:rPr>
            </w:pPr>
            <w:r w:rsidRPr="000C6D81">
              <w:rPr>
                <w:sz w:val="20"/>
                <w:szCs w:val="20"/>
                <w:lang w:val="kk-KZ"/>
              </w:rPr>
              <w:t>«Құлан» бағдарламасы бойынша жылқы алу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бас</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330</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411</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370</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380</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376</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357</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11.11</w:t>
            </w:r>
          </w:p>
        </w:tc>
        <w:tc>
          <w:tcPr>
            <w:tcW w:w="974" w:type="pct"/>
            <w:vAlign w:val="center"/>
          </w:tcPr>
          <w:p w:rsidR="005A75BF" w:rsidRPr="000C6D81" w:rsidRDefault="005A75BF" w:rsidP="00917950">
            <w:pPr>
              <w:rPr>
                <w:sz w:val="20"/>
                <w:szCs w:val="20"/>
                <w:lang w:val="kk-KZ"/>
              </w:rPr>
            </w:pPr>
            <w:r w:rsidRPr="000C6D81">
              <w:rPr>
                <w:sz w:val="20"/>
                <w:szCs w:val="20"/>
                <w:lang w:val="kk-KZ"/>
              </w:rPr>
              <w:t>«Сыбаға» бағдарламасы бойынша алынатын мал басы</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бас</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2438</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3315</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917</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997</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1049</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1156</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1174</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11.12</w:t>
            </w:r>
          </w:p>
        </w:tc>
        <w:tc>
          <w:tcPr>
            <w:tcW w:w="974" w:type="pct"/>
            <w:vAlign w:val="center"/>
          </w:tcPr>
          <w:p w:rsidR="005A75BF" w:rsidRPr="000C6D81" w:rsidRDefault="005A75BF" w:rsidP="00917950">
            <w:pPr>
              <w:rPr>
                <w:sz w:val="20"/>
                <w:szCs w:val="20"/>
                <w:lang w:val="kk-KZ"/>
              </w:rPr>
            </w:pPr>
            <w:r w:rsidRPr="000C6D81">
              <w:rPr>
                <w:sz w:val="20"/>
                <w:szCs w:val="20"/>
                <w:lang w:val="kk-KZ"/>
              </w:rPr>
              <w:t>Қайта өңдеу кәсіпорындарын ашу</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бірлік</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11.13</w:t>
            </w:r>
          </w:p>
        </w:tc>
        <w:tc>
          <w:tcPr>
            <w:tcW w:w="974" w:type="pct"/>
            <w:vAlign w:val="center"/>
          </w:tcPr>
          <w:p w:rsidR="005A75BF" w:rsidRPr="000C6D81" w:rsidRDefault="005A75BF" w:rsidP="00917950">
            <w:pPr>
              <w:rPr>
                <w:i/>
                <w:sz w:val="20"/>
                <w:szCs w:val="20"/>
                <w:lang w:val="kk-KZ"/>
              </w:rPr>
            </w:pPr>
            <w:r w:rsidRPr="000C6D81">
              <w:rPr>
                <w:i/>
                <w:sz w:val="20"/>
                <w:szCs w:val="20"/>
                <w:lang w:val="kk-KZ"/>
              </w:rPr>
              <w:t>Ет</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тонна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500</w:t>
            </w:r>
          </w:p>
        </w:tc>
        <w:tc>
          <w:tcPr>
            <w:tcW w:w="326" w:type="pct"/>
            <w:vAlign w:val="center"/>
          </w:tcPr>
          <w:p w:rsidR="005A75BF" w:rsidRPr="000C6D81" w:rsidRDefault="005A75BF" w:rsidP="00917950">
            <w:pPr>
              <w:contextualSpacing/>
              <w:jc w:val="center"/>
              <w:rPr>
                <w:sz w:val="20"/>
                <w:szCs w:val="20"/>
                <w:lang w:val="kk-KZ"/>
              </w:rPr>
            </w:pP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600</w:t>
            </w:r>
          </w:p>
        </w:tc>
        <w:tc>
          <w:tcPr>
            <w:tcW w:w="327" w:type="pct"/>
            <w:vAlign w:val="center"/>
          </w:tcPr>
          <w:p w:rsidR="005A75BF" w:rsidRPr="000C6D81" w:rsidRDefault="005A75BF" w:rsidP="00917950">
            <w:pPr>
              <w:contextualSpacing/>
              <w:jc w:val="center"/>
              <w:rPr>
                <w:sz w:val="20"/>
                <w:szCs w:val="20"/>
                <w:lang w:val="kk-KZ"/>
              </w:rPr>
            </w:pP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800</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11.14</w:t>
            </w:r>
          </w:p>
        </w:tc>
        <w:tc>
          <w:tcPr>
            <w:tcW w:w="974" w:type="pct"/>
            <w:vAlign w:val="center"/>
          </w:tcPr>
          <w:p w:rsidR="005A75BF" w:rsidRPr="000C6D81" w:rsidRDefault="005A75BF" w:rsidP="00917950">
            <w:pPr>
              <w:rPr>
                <w:i/>
                <w:sz w:val="20"/>
                <w:szCs w:val="20"/>
                <w:lang w:val="kk-KZ"/>
              </w:rPr>
            </w:pPr>
            <w:r w:rsidRPr="000C6D81">
              <w:rPr>
                <w:i/>
                <w:sz w:val="20"/>
                <w:szCs w:val="20"/>
                <w:lang w:val="kk-KZ"/>
              </w:rPr>
              <w:t>Сүт</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тонна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300</w:t>
            </w:r>
          </w:p>
        </w:tc>
        <w:tc>
          <w:tcPr>
            <w:tcW w:w="326" w:type="pct"/>
            <w:vAlign w:val="center"/>
          </w:tcPr>
          <w:p w:rsidR="005A75BF" w:rsidRPr="000C6D81" w:rsidRDefault="005A75BF" w:rsidP="00917950">
            <w:pPr>
              <w:contextualSpacing/>
              <w:jc w:val="center"/>
              <w:rPr>
                <w:sz w:val="20"/>
                <w:szCs w:val="20"/>
                <w:lang w:val="kk-KZ"/>
              </w:rPr>
            </w:pP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500</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600</w:t>
            </w:r>
          </w:p>
        </w:tc>
        <w:tc>
          <w:tcPr>
            <w:tcW w:w="392" w:type="pct"/>
            <w:vAlign w:val="center"/>
          </w:tcPr>
          <w:p w:rsidR="005A75BF" w:rsidRPr="000C6D81" w:rsidRDefault="005A75BF" w:rsidP="00917950">
            <w:pPr>
              <w:contextualSpacing/>
              <w:jc w:val="center"/>
              <w:rPr>
                <w:sz w:val="20"/>
                <w:szCs w:val="20"/>
                <w:lang w:val="kk-KZ"/>
              </w:rPr>
            </w:pP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r w:rsidR="005A75BF" w:rsidRPr="000C6D81" w:rsidTr="000C6D81">
        <w:trPr>
          <w:trHeight w:val="795"/>
        </w:trPr>
        <w:tc>
          <w:tcPr>
            <w:tcW w:w="259" w:type="pct"/>
            <w:vAlign w:val="center"/>
          </w:tcPr>
          <w:p w:rsidR="005A75BF" w:rsidRPr="000C6D81" w:rsidRDefault="005A75BF" w:rsidP="00917950">
            <w:pPr>
              <w:suppressAutoHyphens/>
              <w:spacing w:line="276" w:lineRule="auto"/>
              <w:jc w:val="center"/>
              <w:rPr>
                <w:bCs/>
                <w:sz w:val="20"/>
                <w:szCs w:val="20"/>
                <w:lang w:val="kk-KZ"/>
              </w:rPr>
            </w:pPr>
            <w:r w:rsidRPr="000C6D81">
              <w:rPr>
                <w:bCs/>
                <w:sz w:val="20"/>
                <w:szCs w:val="20"/>
                <w:lang w:val="kk-KZ"/>
              </w:rPr>
              <w:t>11.15</w:t>
            </w:r>
          </w:p>
        </w:tc>
        <w:tc>
          <w:tcPr>
            <w:tcW w:w="974" w:type="pct"/>
            <w:vAlign w:val="center"/>
          </w:tcPr>
          <w:p w:rsidR="005A75BF" w:rsidRPr="000C6D81" w:rsidRDefault="005A75BF" w:rsidP="00917950">
            <w:pPr>
              <w:rPr>
                <w:i/>
                <w:sz w:val="20"/>
                <w:szCs w:val="20"/>
                <w:lang w:val="kk-KZ"/>
              </w:rPr>
            </w:pPr>
            <w:r w:rsidRPr="000C6D81">
              <w:rPr>
                <w:i/>
                <w:sz w:val="20"/>
                <w:szCs w:val="20"/>
                <w:lang w:val="kk-KZ"/>
              </w:rPr>
              <w:t>Көкөніс</w:t>
            </w:r>
          </w:p>
        </w:tc>
        <w:tc>
          <w:tcPr>
            <w:tcW w:w="650" w:type="pct"/>
            <w:vAlign w:val="center"/>
          </w:tcPr>
          <w:p w:rsidR="005A75BF" w:rsidRPr="000C6D81" w:rsidRDefault="005A75BF" w:rsidP="00917950">
            <w:pPr>
              <w:jc w:val="center"/>
              <w:rPr>
                <w:sz w:val="20"/>
                <w:szCs w:val="20"/>
                <w:lang w:val="kk-KZ"/>
              </w:rPr>
            </w:pPr>
            <w:r w:rsidRPr="000C6D81">
              <w:rPr>
                <w:sz w:val="20"/>
                <w:szCs w:val="20"/>
                <w:lang w:val="kk-KZ"/>
              </w:rPr>
              <w:t>ресми статис-лық деректер</w:t>
            </w:r>
          </w:p>
        </w:tc>
        <w:tc>
          <w:tcPr>
            <w:tcW w:w="306" w:type="pct"/>
            <w:vAlign w:val="center"/>
          </w:tcPr>
          <w:p w:rsidR="005A75BF" w:rsidRPr="000C6D81" w:rsidRDefault="005A75BF" w:rsidP="00917950">
            <w:pPr>
              <w:contextualSpacing/>
              <w:jc w:val="center"/>
              <w:rPr>
                <w:sz w:val="20"/>
                <w:szCs w:val="20"/>
                <w:lang w:val="kk-KZ"/>
              </w:rPr>
            </w:pPr>
            <w:r w:rsidRPr="000C6D81">
              <w:rPr>
                <w:sz w:val="20"/>
                <w:szCs w:val="20"/>
                <w:lang w:val="kk-KZ"/>
              </w:rPr>
              <w:t>тонна</w:t>
            </w:r>
          </w:p>
        </w:tc>
        <w:tc>
          <w:tcPr>
            <w:tcW w:w="344"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suppressAutoHyphens/>
              <w:jc w:val="center"/>
              <w:rPr>
                <w:bCs/>
                <w:sz w:val="20"/>
                <w:szCs w:val="20"/>
                <w:lang w:val="kk-KZ"/>
              </w:rPr>
            </w:pPr>
            <w:r w:rsidRPr="000C6D81">
              <w:rPr>
                <w:bCs/>
                <w:sz w:val="20"/>
                <w:szCs w:val="20"/>
                <w:lang w:val="kk-KZ"/>
              </w:rPr>
              <w:t>-</w:t>
            </w:r>
          </w:p>
        </w:tc>
        <w:tc>
          <w:tcPr>
            <w:tcW w:w="325"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6"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27" w:type="pct"/>
            <w:vAlign w:val="center"/>
          </w:tcPr>
          <w:p w:rsidR="005A75BF" w:rsidRPr="000C6D81" w:rsidRDefault="005A75BF" w:rsidP="00917950">
            <w:pPr>
              <w:contextualSpacing/>
              <w:jc w:val="center"/>
              <w:rPr>
                <w:sz w:val="20"/>
                <w:szCs w:val="20"/>
                <w:lang w:val="kk-KZ"/>
              </w:rPr>
            </w:pPr>
            <w:r w:rsidRPr="000C6D81">
              <w:rPr>
                <w:sz w:val="20"/>
                <w:szCs w:val="20"/>
                <w:lang w:val="kk-KZ"/>
              </w:rPr>
              <w:t>-</w:t>
            </w:r>
          </w:p>
        </w:tc>
        <w:tc>
          <w:tcPr>
            <w:tcW w:w="392" w:type="pct"/>
            <w:vAlign w:val="center"/>
          </w:tcPr>
          <w:p w:rsidR="005A75BF" w:rsidRPr="000C6D81" w:rsidRDefault="005A75BF" w:rsidP="00917950">
            <w:pPr>
              <w:contextualSpacing/>
              <w:jc w:val="center"/>
              <w:rPr>
                <w:sz w:val="20"/>
                <w:szCs w:val="20"/>
                <w:lang w:val="kk-KZ"/>
              </w:rPr>
            </w:pPr>
            <w:r w:rsidRPr="000C6D81">
              <w:rPr>
                <w:sz w:val="20"/>
                <w:szCs w:val="20"/>
                <w:lang w:val="kk-KZ"/>
              </w:rPr>
              <w:t>800</w:t>
            </w:r>
          </w:p>
        </w:tc>
        <w:tc>
          <w:tcPr>
            <w:tcW w:w="445" w:type="pct"/>
            <w:vAlign w:val="center"/>
          </w:tcPr>
          <w:p w:rsidR="005A75BF" w:rsidRPr="000C6D81" w:rsidRDefault="005A75BF" w:rsidP="00917950">
            <w:pPr>
              <w:jc w:val="center"/>
              <w:rPr>
                <w:sz w:val="20"/>
                <w:szCs w:val="20"/>
              </w:rPr>
            </w:pPr>
            <w:r w:rsidRPr="000C6D81">
              <w:rPr>
                <w:sz w:val="20"/>
                <w:szCs w:val="20"/>
                <w:lang w:val="kk-KZ"/>
              </w:rPr>
              <w:t>АШжЖҚБ</w:t>
            </w:r>
          </w:p>
        </w:tc>
      </w:tr>
    </w:tbl>
    <w:p w:rsidR="005A75BF" w:rsidRPr="005A75BF" w:rsidRDefault="005A75BF" w:rsidP="00C35FDD">
      <w:pPr>
        <w:suppressAutoHyphens/>
        <w:rPr>
          <w:b/>
          <w:sz w:val="28"/>
          <w:szCs w:val="28"/>
          <w:lang w:val="kk-KZ"/>
        </w:rPr>
      </w:pPr>
    </w:p>
    <w:p w:rsidR="005A75BF" w:rsidRPr="005A75BF" w:rsidRDefault="005A75BF" w:rsidP="005A75BF">
      <w:pPr>
        <w:suppressAutoHyphens/>
        <w:ind w:firstLine="709"/>
        <w:rPr>
          <w:b/>
          <w:sz w:val="28"/>
          <w:szCs w:val="28"/>
        </w:rPr>
      </w:pPr>
      <w:r w:rsidRPr="005A75BF">
        <w:rPr>
          <w:b/>
          <w:sz w:val="28"/>
          <w:szCs w:val="28"/>
          <w:lang w:val="kk-KZ"/>
        </w:rPr>
        <w:t>Қол жеткізу жолдары</w:t>
      </w:r>
      <w:r w:rsidRPr="005A75BF">
        <w:rPr>
          <w:b/>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ауыл шаруашылығына инвестициялар көлемін арттыру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ауылшаруашылық дақылдарынының егіс алқаптарын әртараптандыру бойынша жұмыстарды жалғастыру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дәнді дақылдарды өндіруде ылғалды үнемдейтін техологияларды енгізуді жалғастыру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заманауи аграрлық технологияларды енгізу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таңдаулы тұқым шаруашылықтарының санын көбейту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ауыспалы егіс жүйесін енгізуді экономикалық ынталандыру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ауыл шаруашылық техниканы жаңарту үшін инвестициялар тарту;</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ауылшаруашылық өндірушілер үшін қаржы қорларының қолжетімділігін арттыру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жергілікті азық-түлік тауарларының сатуын кеңейту үшін жағдайлар жасау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жемшөп өндіру бойынша өндірістерді құру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сыйымдылығы 10-15 бас бордақылау алаңдарын санын арттыру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шағын жанұялық сүт-тауарлық фермалардың санын арттыру</w:t>
      </w:r>
      <w:r w:rsidRPr="005A75BF">
        <w:rPr>
          <w:sz w:val="28"/>
          <w:szCs w:val="28"/>
        </w:rPr>
        <w:t>;</w:t>
      </w:r>
    </w:p>
    <w:p w:rsidR="005A75BF" w:rsidRPr="005A75BF" w:rsidRDefault="005A75BF" w:rsidP="003046B8">
      <w:pPr>
        <w:numPr>
          <w:ilvl w:val="0"/>
          <w:numId w:val="34"/>
        </w:numPr>
        <w:tabs>
          <w:tab w:val="left" w:pos="284"/>
        </w:tabs>
        <w:suppressAutoHyphens/>
        <w:ind w:left="0" w:firstLine="0"/>
        <w:contextualSpacing/>
        <w:jc w:val="both"/>
        <w:rPr>
          <w:sz w:val="28"/>
          <w:szCs w:val="28"/>
        </w:rPr>
      </w:pPr>
      <w:r w:rsidRPr="005A75BF">
        <w:rPr>
          <w:sz w:val="28"/>
          <w:szCs w:val="28"/>
          <w:lang w:val="kk-KZ"/>
        </w:rPr>
        <w:t>сүт қабылдау бекеттерін құру</w:t>
      </w:r>
      <w:r w:rsidRPr="005A75BF">
        <w:rPr>
          <w:sz w:val="28"/>
          <w:szCs w:val="28"/>
        </w:rPr>
        <w:t>;</w:t>
      </w:r>
      <w:r w:rsidRPr="005A75BF">
        <w:rPr>
          <w:sz w:val="28"/>
          <w:szCs w:val="28"/>
          <w:lang w:val="kk-KZ"/>
        </w:rPr>
        <w:t xml:space="preserve"> </w:t>
      </w:r>
    </w:p>
    <w:p w:rsidR="005A75BF" w:rsidRPr="005A75BF" w:rsidRDefault="005A75BF" w:rsidP="003046B8">
      <w:pPr>
        <w:numPr>
          <w:ilvl w:val="0"/>
          <w:numId w:val="34"/>
        </w:numPr>
        <w:tabs>
          <w:tab w:val="left" w:pos="142"/>
        </w:tabs>
        <w:suppressAutoHyphens/>
        <w:ind w:left="0" w:firstLine="0"/>
        <w:contextualSpacing/>
        <w:jc w:val="both"/>
        <w:rPr>
          <w:sz w:val="28"/>
          <w:szCs w:val="28"/>
          <w:lang w:val="kk-KZ"/>
        </w:rPr>
      </w:pPr>
      <w:r w:rsidRPr="005A75BF">
        <w:rPr>
          <w:sz w:val="28"/>
          <w:szCs w:val="28"/>
          <w:lang w:val="kk-KZ"/>
        </w:rPr>
        <w:t>ауыспалы егіс жүйесін енгізудің экономикалық пайдасы туралы облыстың АШТӨ арасында жоспарлы және мақсатты бағытталған түсіндірмелік жұмыстарды жүргізу;</w:t>
      </w:r>
    </w:p>
    <w:p w:rsidR="005A75BF" w:rsidRPr="005A75BF" w:rsidRDefault="005A75BF" w:rsidP="003046B8">
      <w:pPr>
        <w:numPr>
          <w:ilvl w:val="0"/>
          <w:numId w:val="34"/>
        </w:numPr>
        <w:tabs>
          <w:tab w:val="left" w:pos="142"/>
        </w:tabs>
        <w:suppressAutoHyphens/>
        <w:ind w:left="0" w:firstLine="0"/>
        <w:contextualSpacing/>
        <w:jc w:val="both"/>
        <w:rPr>
          <w:sz w:val="28"/>
          <w:szCs w:val="28"/>
          <w:lang w:val="kk-KZ"/>
        </w:rPr>
      </w:pPr>
      <w:r w:rsidRPr="005A75BF">
        <w:rPr>
          <w:sz w:val="28"/>
          <w:szCs w:val="28"/>
          <w:lang w:val="kk-KZ"/>
        </w:rPr>
        <w:t xml:space="preserve">жабдықты лизинг арқылы алу бағдарламаларына қатысу үшін фермерлерге кеңес беру қызметтерін қамтамасыз ету; </w:t>
      </w:r>
    </w:p>
    <w:p w:rsidR="005A75BF" w:rsidRDefault="005A75BF" w:rsidP="005A75BF">
      <w:pPr>
        <w:tabs>
          <w:tab w:val="left" w:pos="142"/>
        </w:tabs>
        <w:suppressAutoHyphens/>
        <w:contextualSpacing/>
        <w:rPr>
          <w:color w:val="FF0000"/>
          <w:lang w:val="kk-KZ"/>
        </w:rPr>
      </w:pPr>
    </w:p>
    <w:p w:rsidR="00917950" w:rsidRPr="001C42A4" w:rsidRDefault="00917950" w:rsidP="00917950">
      <w:pPr>
        <w:suppressAutoHyphens/>
        <w:ind w:firstLine="709"/>
        <w:jc w:val="both"/>
        <w:rPr>
          <w:b/>
          <w:bCs/>
          <w:sz w:val="28"/>
          <w:szCs w:val="28"/>
          <w:lang w:val="kk-KZ"/>
        </w:rPr>
      </w:pPr>
      <w:r w:rsidRPr="001C42A4">
        <w:rPr>
          <w:b/>
          <w:bCs/>
          <w:sz w:val="28"/>
          <w:szCs w:val="28"/>
          <w:lang w:val="kk-KZ"/>
        </w:rPr>
        <w:t xml:space="preserve">Шағын және орта бизнес </w:t>
      </w:r>
    </w:p>
    <w:p w:rsidR="00917950" w:rsidRPr="006C7D62" w:rsidRDefault="00917950" w:rsidP="00917950">
      <w:pPr>
        <w:suppressAutoHyphens/>
        <w:ind w:firstLine="709"/>
        <w:jc w:val="both"/>
        <w:rPr>
          <w:bCs/>
          <w:sz w:val="28"/>
          <w:szCs w:val="28"/>
          <w:lang w:val="kk-KZ"/>
        </w:rPr>
      </w:pPr>
      <w:r w:rsidRPr="006C7D62">
        <w:rPr>
          <w:bCs/>
          <w:sz w:val="28"/>
          <w:szCs w:val="28"/>
          <w:lang w:val="kk-KZ"/>
        </w:rPr>
        <w:t>Саланың негізгі проблемалары ШОК бастапқы қалыптасу кезеңіндегі несиелендірудің төмен деңгейі, шағын және орта кәсіпкерлікті дамыту үшін әкімшілік кедергілер және т.б. болып табылады.</w:t>
      </w:r>
    </w:p>
    <w:p w:rsidR="00917950" w:rsidRPr="006C7D62" w:rsidRDefault="00917950" w:rsidP="00917950">
      <w:pPr>
        <w:suppressAutoHyphens/>
        <w:ind w:firstLine="709"/>
        <w:jc w:val="both"/>
        <w:rPr>
          <w:bCs/>
          <w:sz w:val="28"/>
          <w:szCs w:val="28"/>
          <w:lang w:val="kk-KZ"/>
        </w:rPr>
      </w:pPr>
      <w:r w:rsidRPr="006C7D62">
        <w:rPr>
          <w:bCs/>
          <w:sz w:val="28"/>
          <w:szCs w:val="28"/>
          <w:lang w:val="kk-KZ"/>
        </w:rPr>
        <w:t xml:space="preserve">2016-2020 жж. сала дамуының басымдықтары жаңа өндірістерді қолдау, өңірде бизнес-климатты жақсарту, білікті мамандарды даярлау және т.б. </w:t>
      </w:r>
    </w:p>
    <w:p w:rsidR="00917950" w:rsidRPr="006C7D62" w:rsidRDefault="00917950" w:rsidP="00917950">
      <w:pPr>
        <w:suppressAutoHyphens/>
        <w:ind w:firstLine="709"/>
        <w:jc w:val="both"/>
        <w:rPr>
          <w:bCs/>
          <w:sz w:val="28"/>
          <w:szCs w:val="28"/>
          <w:lang w:val="kk-KZ"/>
        </w:rPr>
      </w:pPr>
      <w:r w:rsidRPr="006C7D62">
        <w:rPr>
          <w:b/>
          <w:bCs/>
          <w:sz w:val="28"/>
          <w:szCs w:val="28"/>
          <w:lang w:val="kk-KZ"/>
        </w:rPr>
        <w:t>Мақсат</w:t>
      </w:r>
      <w:r w:rsidRPr="006C7D62">
        <w:rPr>
          <w:bCs/>
          <w:sz w:val="28"/>
          <w:szCs w:val="28"/>
          <w:lang w:val="kk-KZ"/>
        </w:rPr>
        <w:t xml:space="preserve"> – шағын және орта бизнесті дамыту үшін жағдайлар жасау және ШОК ЖӨӨ үлесін арттыру</w:t>
      </w: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1531"/>
        <w:gridCol w:w="728"/>
        <w:gridCol w:w="730"/>
        <w:gridCol w:w="730"/>
        <w:gridCol w:w="730"/>
        <w:gridCol w:w="875"/>
        <w:gridCol w:w="877"/>
        <w:gridCol w:w="875"/>
        <w:gridCol w:w="875"/>
        <w:gridCol w:w="875"/>
        <w:gridCol w:w="1172"/>
      </w:tblGrid>
      <w:tr w:rsidR="00917950" w:rsidRPr="000E3C22" w:rsidTr="000E3C22">
        <w:trPr>
          <w:trHeight w:val="315"/>
        </w:trPr>
        <w:tc>
          <w:tcPr>
            <w:tcW w:w="247" w:type="pct"/>
            <w:vMerge w:val="restart"/>
          </w:tcPr>
          <w:p w:rsidR="00917950" w:rsidRPr="000314C6" w:rsidRDefault="00917950" w:rsidP="000314C6">
            <w:pPr>
              <w:suppressAutoHyphens/>
              <w:jc w:val="center"/>
              <w:rPr>
                <w:bCs/>
                <w:sz w:val="22"/>
                <w:szCs w:val="22"/>
                <w:lang w:val="kk-KZ"/>
              </w:rPr>
            </w:pPr>
            <w:r w:rsidRPr="000314C6">
              <w:rPr>
                <w:bCs/>
                <w:sz w:val="22"/>
                <w:szCs w:val="22"/>
                <w:lang w:val="kk-KZ"/>
              </w:rPr>
              <w:t>№</w:t>
            </w:r>
          </w:p>
        </w:tc>
        <w:tc>
          <w:tcPr>
            <w:tcW w:w="728" w:type="pct"/>
            <w:vMerge w:val="restart"/>
          </w:tcPr>
          <w:p w:rsidR="00917950" w:rsidRPr="000314C6" w:rsidRDefault="00917950" w:rsidP="000314C6">
            <w:pPr>
              <w:ind w:firstLine="6"/>
              <w:jc w:val="center"/>
              <w:rPr>
                <w:sz w:val="22"/>
                <w:szCs w:val="22"/>
                <w:lang w:val="kk-KZ"/>
              </w:rPr>
            </w:pPr>
            <w:r w:rsidRPr="000314C6">
              <w:rPr>
                <w:sz w:val="22"/>
                <w:szCs w:val="22"/>
                <w:lang w:val="kk-KZ"/>
              </w:rPr>
              <w:t>Нысаналы индикаторлар</w:t>
            </w:r>
          </w:p>
        </w:tc>
        <w:tc>
          <w:tcPr>
            <w:tcW w:w="346" w:type="pct"/>
            <w:vMerge w:val="restart"/>
          </w:tcPr>
          <w:p w:rsidR="00917950" w:rsidRPr="000314C6" w:rsidRDefault="00917950" w:rsidP="000314C6">
            <w:pPr>
              <w:suppressAutoHyphens/>
              <w:jc w:val="center"/>
              <w:rPr>
                <w:sz w:val="22"/>
                <w:szCs w:val="22"/>
                <w:lang w:val="kk-KZ"/>
              </w:rPr>
            </w:pPr>
            <w:r w:rsidRPr="000314C6">
              <w:rPr>
                <w:sz w:val="22"/>
                <w:szCs w:val="22"/>
                <w:lang w:val="kk-KZ"/>
              </w:rPr>
              <w:t>Дерек көзі</w:t>
            </w:r>
          </w:p>
        </w:tc>
        <w:tc>
          <w:tcPr>
            <w:tcW w:w="347" w:type="pct"/>
            <w:vMerge w:val="restart"/>
          </w:tcPr>
          <w:p w:rsidR="00917950" w:rsidRPr="000314C6" w:rsidRDefault="00917950" w:rsidP="000314C6">
            <w:pPr>
              <w:ind w:firstLine="6"/>
              <w:jc w:val="center"/>
              <w:rPr>
                <w:sz w:val="22"/>
                <w:szCs w:val="22"/>
                <w:lang w:val="kk-KZ"/>
              </w:rPr>
            </w:pPr>
            <w:r w:rsidRPr="000314C6">
              <w:rPr>
                <w:sz w:val="22"/>
                <w:szCs w:val="22"/>
                <w:lang w:val="kk-KZ"/>
              </w:rPr>
              <w:t>Өлш. бірл</w:t>
            </w:r>
          </w:p>
        </w:tc>
        <w:tc>
          <w:tcPr>
            <w:tcW w:w="347" w:type="pct"/>
          </w:tcPr>
          <w:p w:rsidR="00917950" w:rsidRPr="000314C6" w:rsidRDefault="00917950" w:rsidP="000314C6">
            <w:pPr>
              <w:suppressAutoHyphens/>
              <w:jc w:val="center"/>
              <w:rPr>
                <w:sz w:val="22"/>
                <w:szCs w:val="22"/>
                <w:lang w:val="kk-KZ"/>
              </w:rPr>
            </w:pPr>
            <w:r w:rsidRPr="000314C6">
              <w:rPr>
                <w:sz w:val="22"/>
                <w:szCs w:val="22"/>
                <w:lang w:val="kk-KZ"/>
              </w:rPr>
              <w:t>2014ж</w:t>
            </w:r>
          </w:p>
        </w:tc>
        <w:tc>
          <w:tcPr>
            <w:tcW w:w="347" w:type="pct"/>
          </w:tcPr>
          <w:p w:rsidR="00917950" w:rsidRPr="000314C6" w:rsidRDefault="00917950" w:rsidP="000314C6">
            <w:pPr>
              <w:suppressAutoHyphens/>
              <w:jc w:val="center"/>
              <w:rPr>
                <w:sz w:val="22"/>
                <w:szCs w:val="22"/>
                <w:lang w:val="kk-KZ"/>
              </w:rPr>
            </w:pPr>
            <w:r w:rsidRPr="000314C6">
              <w:rPr>
                <w:sz w:val="22"/>
                <w:szCs w:val="22"/>
                <w:lang w:val="kk-KZ"/>
              </w:rPr>
              <w:t>20</w:t>
            </w:r>
            <w:r w:rsidRPr="000314C6">
              <w:rPr>
                <w:sz w:val="22"/>
                <w:szCs w:val="22"/>
              </w:rPr>
              <w:t>15</w:t>
            </w:r>
            <w:r w:rsidRPr="000314C6">
              <w:rPr>
                <w:sz w:val="22"/>
                <w:szCs w:val="22"/>
                <w:lang w:val="kk-KZ"/>
              </w:rPr>
              <w:t>ж</w:t>
            </w:r>
          </w:p>
        </w:tc>
        <w:tc>
          <w:tcPr>
            <w:tcW w:w="416" w:type="pct"/>
          </w:tcPr>
          <w:p w:rsidR="00917950" w:rsidRPr="000314C6" w:rsidRDefault="00917950" w:rsidP="000314C6">
            <w:pPr>
              <w:suppressAutoHyphens/>
              <w:jc w:val="center"/>
              <w:rPr>
                <w:sz w:val="22"/>
                <w:szCs w:val="22"/>
                <w:lang w:val="kk-KZ"/>
              </w:rPr>
            </w:pPr>
            <w:r w:rsidRPr="000314C6">
              <w:rPr>
                <w:sz w:val="22"/>
                <w:szCs w:val="22"/>
              </w:rPr>
              <w:t>2016</w:t>
            </w:r>
            <w:r w:rsidRPr="000314C6">
              <w:rPr>
                <w:sz w:val="22"/>
                <w:szCs w:val="22"/>
                <w:lang w:val="kk-KZ"/>
              </w:rPr>
              <w:t>ж</w:t>
            </w:r>
          </w:p>
        </w:tc>
        <w:tc>
          <w:tcPr>
            <w:tcW w:w="417" w:type="pct"/>
          </w:tcPr>
          <w:p w:rsidR="00917950" w:rsidRPr="000314C6" w:rsidRDefault="00917950" w:rsidP="000314C6">
            <w:pPr>
              <w:suppressAutoHyphens/>
              <w:jc w:val="center"/>
              <w:rPr>
                <w:sz w:val="22"/>
                <w:szCs w:val="22"/>
                <w:lang w:val="kk-KZ"/>
              </w:rPr>
            </w:pPr>
            <w:r w:rsidRPr="000314C6">
              <w:rPr>
                <w:sz w:val="22"/>
                <w:szCs w:val="22"/>
              </w:rPr>
              <w:t>2017</w:t>
            </w:r>
            <w:r w:rsidRPr="000314C6">
              <w:rPr>
                <w:sz w:val="22"/>
                <w:szCs w:val="22"/>
                <w:lang w:val="kk-KZ"/>
              </w:rPr>
              <w:t>ж</w:t>
            </w:r>
          </w:p>
        </w:tc>
        <w:tc>
          <w:tcPr>
            <w:tcW w:w="416" w:type="pct"/>
          </w:tcPr>
          <w:p w:rsidR="00917950" w:rsidRPr="000314C6" w:rsidRDefault="00917950" w:rsidP="000314C6">
            <w:pPr>
              <w:suppressAutoHyphens/>
              <w:jc w:val="center"/>
              <w:rPr>
                <w:sz w:val="22"/>
                <w:szCs w:val="22"/>
                <w:lang w:val="kk-KZ"/>
              </w:rPr>
            </w:pPr>
            <w:r w:rsidRPr="000314C6">
              <w:rPr>
                <w:sz w:val="22"/>
                <w:szCs w:val="22"/>
              </w:rPr>
              <w:t>2018</w:t>
            </w:r>
            <w:r w:rsidRPr="000314C6">
              <w:rPr>
                <w:sz w:val="22"/>
                <w:szCs w:val="22"/>
                <w:lang w:val="kk-KZ"/>
              </w:rPr>
              <w:t>ж</w:t>
            </w:r>
          </w:p>
        </w:tc>
        <w:tc>
          <w:tcPr>
            <w:tcW w:w="416" w:type="pct"/>
          </w:tcPr>
          <w:p w:rsidR="00917950" w:rsidRPr="000314C6" w:rsidRDefault="00917950" w:rsidP="000314C6">
            <w:pPr>
              <w:suppressAutoHyphens/>
              <w:jc w:val="center"/>
              <w:rPr>
                <w:sz w:val="22"/>
                <w:szCs w:val="22"/>
                <w:lang w:val="kk-KZ"/>
              </w:rPr>
            </w:pPr>
            <w:r w:rsidRPr="000314C6">
              <w:rPr>
                <w:sz w:val="22"/>
                <w:szCs w:val="22"/>
              </w:rPr>
              <w:t>2019</w:t>
            </w:r>
            <w:r w:rsidRPr="000314C6">
              <w:rPr>
                <w:sz w:val="22"/>
                <w:szCs w:val="22"/>
                <w:lang w:val="kk-KZ"/>
              </w:rPr>
              <w:t>ж</w:t>
            </w:r>
          </w:p>
        </w:tc>
        <w:tc>
          <w:tcPr>
            <w:tcW w:w="416" w:type="pct"/>
          </w:tcPr>
          <w:p w:rsidR="00917950" w:rsidRPr="000314C6" w:rsidRDefault="00917950" w:rsidP="000314C6">
            <w:pPr>
              <w:suppressAutoHyphens/>
              <w:jc w:val="center"/>
              <w:rPr>
                <w:sz w:val="22"/>
                <w:szCs w:val="22"/>
                <w:lang w:val="kk-KZ"/>
              </w:rPr>
            </w:pPr>
            <w:r w:rsidRPr="000314C6">
              <w:rPr>
                <w:sz w:val="22"/>
                <w:szCs w:val="22"/>
              </w:rPr>
              <w:t>2020</w:t>
            </w:r>
            <w:r w:rsidRPr="000314C6">
              <w:rPr>
                <w:sz w:val="22"/>
                <w:szCs w:val="22"/>
                <w:lang w:val="kk-KZ"/>
              </w:rPr>
              <w:t>ж</w:t>
            </w:r>
          </w:p>
        </w:tc>
        <w:tc>
          <w:tcPr>
            <w:tcW w:w="557" w:type="pct"/>
            <w:vMerge w:val="restart"/>
          </w:tcPr>
          <w:p w:rsidR="00917950" w:rsidRPr="000314C6" w:rsidRDefault="00917950" w:rsidP="000314C6">
            <w:pPr>
              <w:suppressAutoHyphens/>
              <w:jc w:val="center"/>
              <w:rPr>
                <w:sz w:val="22"/>
                <w:szCs w:val="22"/>
                <w:lang w:eastAsia="zh-CN"/>
              </w:rPr>
            </w:pPr>
            <w:r w:rsidRPr="000314C6">
              <w:rPr>
                <w:sz w:val="22"/>
                <w:szCs w:val="22"/>
                <w:lang w:val="kk-KZ"/>
              </w:rPr>
              <w:t>Жауапты орынд.</w:t>
            </w:r>
          </w:p>
        </w:tc>
      </w:tr>
      <w:tr w:rsidR="00917950" w:rsidRPr="000E3C22" w:rsidTr="000E3C22">
        <w:trPr>
          <w:trHeight w:val="337"/>
        </w:trPr>
        <w:tc>
          <w:tcPr>
            <w:tcW w:w="247" w:type="pct"/>
            <w:vMerge/>
          </w:tcPr>
          <w:p w:rsidR="00917950" w:rsidRPr="000314C6" w:rsidRDefault="00917950" w:rsidP="000314C6">
            <w:pPr>
              <w:suppressAutoHyphens/>
              <w:snapToGrid w:val="0"/>
              <w:jc w:val="center"/>
              <w:rPr>
                <w:sz w:val="22"/>
                <w:szCs w:val="22"/>
              </w:rPr>
            </w:pPr>
          </w:p>
        </w:tc>
        <w:tc>
          <w:tcPr>
            <w:tcW w:w="728" w:type="pct"/>
            <w:vMerge/>
          </w:tcPr>
          <w:p w:rsidR="00917950" w:rsidRPr="000314C6" w:rsidRDefault="00917950" w:rsidP="000314C6">
            <w:pPr>
              <w:suppressAutoHyphens/>
              <w:snapToGrid w:val="0"/>
              <w:jc w:val="center"/>
              <w:rPr>
                <w:sz w:val="22"/>
                <w:szCs w:val="22"/>
              </w:rPr>
            </w:pPr>
          </w:p>
        </w:tc>
        <w:tc>
          <w:tcPr>
            <w:tcW w:w="346" w:type="pct"/>
            <w:vMerge/>
          </w:tcPr>
          <w:p w:rsidR="00917950" w:rsidRPr="000314C6" w:rsidRDefault="00917950" w:rsidP="000314C6">
            <w:pPr>
              <w:suppressAutoHyphens/>
              <w:snapToGrid w:val="0"/>
              <w:jc w:val="center"/>
              <w:rPr>
                <w:sz w:val="22"/>
                <w:szCs w:val="22"/>
              </w:rPr>
            </w:pPr>
          </w:p>
        </w:tc>
        <w:tc>
          <w:tcPr>
            <w:tcW w:w="347" w:type="pct"/>
            <w:vMerge/>
          </w:tcPr>
          <w:p w:rsidR="00917950" w:rsidRPr="000314C6" w:rsidRDefault="00917950" w:rsidP="000314C6">
            <w:pPr>
              <w:suppressAutoHyphens/>
              <w:snapToGrid w:val="0"/>
              <w:jc w:val="center"/>
              <w:rPr>
                <w:sz w:val="22"/>
                <w:szCs w:val="22"/>
              </w:rPr>
            </w:pPr>
          </w:p>
        </w:tc>
        <w:tc>
          <w:tcPr>
            <w:tcW w:w="347" w:type="pct"/>
          </w:tcPr>
          <w:p w:rsidR="00917950" w:rsidRPr="000314C6" w:rsidRDefault="00917950" w:rsidP="000314C6">
            <w:pPr>
              <w:suppressAutoHyphens/>
              <w:jc w:val="center"/>
              <w:rPr>
                <w:sz w:val="22"/>
                <w:szCs w:val="22"/>
                <w:lang w:val="kk-KZ"/>
              </w:rPr>
            </w:pPr>
            <w:r w:rsidRPr="000314C6">
              <w:rPr>
                <w:sz w:val="22"/>
                <w:szCs w:val="22"/>
                <w:lang w:val="kk-KZ"/>
              </w:rPr>
              <w:t>есеп</w:t>
            </w:r>
          </w:p>
        </w:tc>
        <w:tc>
          <w:tcPr>
            <w:tcW w:w="347" w:type="pct"/>
          </w:tcPr>
          <w:p w:rsidR="00917950" w:rsidRPr="000314C6" w:rsidRDefault="00917950" w:rsidP="000314C6">
            <w:pPr>
              <w:suppressAutoHyphens/>
              <w:jc w:val="center"/>
              <w:rPr>
                <w:sz w:val="22"/>
                <w:szCs w:val="22"/>
                <w:lang w:val="kk-KZ"/>
              </w:rPr>
            </w:pPr>
            <w:r w:rsidRPr="000314C6">
              <w:rPr>
                <w:sz w:val="22"/>
                <w:szCs w:val="22"/>
                <w:lang w:val="kk-KZ"/>
              </w:rPr>
              <w:t>баға</w:t>
            </w:r>
          </w:p>
        </w:tc>
        <w:tc>
          <w:tcPr>
            <w:tcW w:w="416" w:type="pct"/>
          </w:tcPr>
          <w:p w:rsidR="00917950" w:rsidRPr="000314C6" w:rsidRDefault="00917950" w:rsidP="000314C6">
            <w:pPr>
              <w:suppressAutoHyphens/>
              <w:jc w:val="center"/>
              <w:rPr>
                <w:sz w:val="22"/>
                <w:szCs w:val="22"/>
                <w:lang w:val="kk-KZ"/>
              </w:rPr>
            </w:pPr>
            <w:r w:rsidRPr="000314C6">
              <w:rPr>
                <w:sz w:val="22"/>
                <w:szCs w:val="22"/>
                <w:lang w:val="kk-KZ"/>
              </w:rPr>
              <w:t>жоспар</w:t>
            </w:r>
          </w:p>
        </w:tc>
        <w:tc>
          <w:tcPr>
            <w:tcW w:w="417" w:type="pct"/>
          </w:tcPr>
          <w:p w:rsidR="00917950" w:rsidRPr="000314C6" w:rsidRDefault="00917950" w:rsidP="000314C6">
            <w:pPr>
              <w:suppressAutoHyphens/>
              <w:jc w:val="center"/>
              <w:rPr>
                <w:sz w:val="22"/>
                <w:szCs w:val="22"/>
                <w:lang w:val="kk-KZ"/>
              </w:rPr>
            </w:pPr>
            <w:r w:rsidRPr="000314C6">
              <w:rPr>
                <w:sz w:val="22"/>
                <w:szCs w:val="22"/>
                <w:lang w:val="kk-KZ"/>
              </w:rPr>
              <w:t>жоспар</w:t>
            </w:r>
          </w:p>
        </w:tc>
        <w:tc>
          <w:tcPr>
            <w:tcW w:w="416" w:type="pct"/>
          </w:tcPr>
          <w:p w:rsidR="00917950" w:rsidRPr="000314C6" w:rsidRDefault="00917950" w:rsidP="000314C6">
            <w:pPr>
              <w:suppressAutoHyphens/>
              <w:jc w:val="center"/>
              <w:rPr>
                <w:sz w:val="22"/>
                <w:szCs w:val="22"/>
                <w:lang w:val="kk-KZ"/>
              </w:rPr>
            </w:pPr>
            <w:r w:rsidRPr="000314C6">
              <w:rPr>
                <w:sz w:val="22"/>
                <w:szCs w:val="22"/>
                <w:lang w:val="kk-KZ"/>
              </w:rPr>
              <w:t>жоспар</w:t>
            </w:r>
          </w:p>
        </w:tc>
        <w:tc>
          <w:tcPr>
            <w:tcW w:w="416" w:type="pct"/>
          </w:tcPr>
          <w:p w:rsidR="00917950" w:rsidRPr="000314C6" w:rsidRDefault="00917950" w:rsidP="000314C6">
            <w:pPr>
              <w:suppressAutoHyphens/>
              <w:jc w:val="center"/>
              <w:rPr>
                <w:sz w:val="22"/>
                <w:szCs w:val="22"/>
                <w:lang w:val="kk-KZ"/>
              </w:rPr>
            </w:pPr>
            <w:r w:rsidRPr="000314C6">
              <w:rPr>
                <w:sz w:val="22"/>
                <w:szCs w:val="22"/>
                <w:lang w:val="kk-KZ"/>
              </w:rPr>
              <w:t>жоспар</w:t>
            </w:r>
          </w:p>
        </w:tc>
        <w:tc>
          <w:tcPr>
            <w:tcW w:w="416" w:type="pct"/>
          </w:tcPr>
          <w:p w:rsidR="00917950" w:rsidRPr="000314C6" w:rsidRDefault="00917950" w:rsidP="000314C6">
            <w:pPr>
              <w:suppressAutoHyphens/>
              <w:jc w:val="center"/>
              <w:rPr>
                <w:sz w:val="22"/>
                <w:szCs w:val="22"/>
                <w:lang w:val="kk-KZ"/>
              </w:rPr>
            </w:pPr>
            <w:r w:rsidRPr="000314C6">
              <w:rPr>
                <w:sz w:val="22"/>
                <w:szCs w:val="22"/>
                <w:lang w:val="kk-KZ"/>
              </w:rPr>
              <w:t>жоспар</w:t>
            </w:r>
          </w:p>
        </w:tc>
        <w:tc>
          <w:tcPr>
            <w:tcW w:w="557" w:type="pct"/>
            <w:vMerge/>
          </w:tcPr>
          <w:p w:rsidR="00917950" w:rsidRPr="000314C6" w:rsidRDefault="00917950" w:rsidP="000314C6">
            <w:pPr>
              <w:suppressAutoHyphens/>
              <w:snapToGrid w:val="0"/>
              <w:jc w:val="center"/>
              <w:rPr>
                <w:sz w:val="22"/>
                <w:szCs w:val="22"/>
              </w:rPr>
            </w:pPr>
          </w:p>
        </w:tc>
      </w:tr>
      <w:tr w:rsidR="00917950" w:rsidRPr="000E3C22" w:rsidTr="000E3C22">
        <w:trPr>
          <w:trHeight w:val="795"/>
        </w:trPr>
        <w:tc>
          <w:tcPr>
            <w:tcW w:w="247" w:type="pct"/>
            <w:vAlign w:val="center"/>
          </w:tcPr>
          <w:p w:rsidR="00917950" w:rsidRPr="000314C6" w:rsidRDefault="00917950" w:rsidP="000314C6">
            <w:pPr>
              <w:suppressAutoHyphens/>
              <w:jc w:val="center"/>
              <w:rPr>
                <w:sz w:val="22"/>
                <w:szCs w:val="22"/>
                <w:lang w:val="kk-KZ"/>
              </w:rPr>
            </w:pPr>
            <w:r w:rsidRPr="000314C6">
              <w:rPr>
                <w:sz w:val="22"/>
                <w:szCs w:val="22"/>
                <w:lang w:val="kk-KZ"/>
              </w:rPr>
              <w:t>11</w:t>
            </w:r>
          </w:p>
        </w:tc>
        <w:tc>
          <w:tcPr>
            <w:tcW w:w="728" w:type="pct"/>
            <w:vAlign w:val="center"/>
          </w:tcPr>
          <w:p w:rsidR="00917950" w:rsidRPr="000314C6" w:rsidRDefault="00917950" w:rsidP="000314C6">
            <w:pPr>
              <w:jc w:val="center"/>
              <w:rPr>
                <w:color w:val="000000"/>
                <w:sz w:val="22"/>
                <w:szCs w:val="22"/>
                <w:lang w:val="kk-KZ"/>
              </w:rPr>
            </w:pPr>
            <w:r w:rsidRPr="000314C6">
              <w:rPr>
                <w:color w:val="000000"/>
                <w:sz w:val="22"/>
                <w:szCs w:val="22"/>
                <w:lang w:val="kk-KZ"/>
              </w:rPr>
              <w:t>Тіркелген жалпы көлемдегі  шағын және орта кәсіпкерліктің жұмыс істеп тұрған</w:t>
            </w:r>
            <w:r w:rsidRPr="000314C6">
              <w:rPr>
                <w:color w:val="000000"/>
                <w:sz w:val="22"/>
                <w:szCs w:val="22"/>
                <w:u w:val="single"/>
                <w:lang w:val="kk-KZ"/>
              </w:rPr>
              <w:t xml:space="preserve"> </w:t>
            </w:r>
            <w:r w:rsidRPr="000314C6">
              <w:rPr>
                <w:color w:val="000000"/>
                <w:sz w:val="22"/>
                <w:szCs w:val="22"/>
                <w:lang w:val="kk-KZ"/>
              </w:rPr>
              <w:t>субъектілерінің үлесі</w:t>
            </w:r>
          </w:p>
        </w:tc>
        <w:tc>
          <w:tcPr>
            <w:tcW w:w="346" w:type="pct"/>
            <w:vAlign w:val="center"/>
          </w:tcPr>
          <w:p w:rsidR="00917950" w:rsidRPr="000314C6" w:rsidRDefault="00917950" w:rsidP="000314C6">
            <w:pPr>
              <w:suppressAutoHyphens/>
              <w:jc w:val="center"/>
              <w:rPr>
                <w:sz w:val="22"/>
                <w:szCs w:val="22"/>
                <w:lang w:val="kk-KZ"/>
              </w:rPr>
            </w:pPr>
            <w:r w:rsidRPr="000314C6">
              <w:rPr>
                <w:sz w:val="22"/>
                <w:szCs w:val="22"/>
                <w:lang w:val="kk-KZ"/>
              </w:rPr>
              <w:t>ресми стат-лық мәліметтер</w:t>
            </w:r>
          </w:p>
        </w:tc>
        <w:tc>
          <w:tcPr>
            <w:tcW w:w="347" w:type="pct"/>
            <w:vAlign w:val="center"/>
          </w:tcPr>
          <w:p w:rsidR="00917950" w:rsidRPr="000314C6" w:rsidRDefault="00917950" w:rsidP="000314C6">
            <w:pPr>
              <w:jc w:val="center"/>
              <w:rPr>
                <w:color w:val="000000"/>
                <w:sz w:val="22"/>
                <w:szCs w:val="22"/>
              </w:rPr>
            </w:pPr>
            <w:r w:rsidRPr="000314C6">
              <w:rPr>
                <w:color w:val="000000"/>
                <w:sz w:val="22"/>
                <w:szCs w:val="22"/>
              </w:rPr>
              <w:t>%</w:t>
            </w:r>
          </w:p>
        </w:tc>
        <w:tc>
          <w:tcPr>
            <w:tcW w:w="347" w:type="pct"/>
            <w:vAlign w:val="center"/>
          </w:tcPr>
          <w:p w:rsidR="00917950" w:rsidRPr="000314C6" w:rsidRDefault="00917950" w:rsidP="000314C6">
            <w:pPr>
              <w:suppressAutoHyphens/>
              <w:jc w:val="center"/>
              <w:rPr>
                <w:sz w:val="22"/>
                <w:szCs w:val="22"/>
                <w:lang w:val="kk-KZ"/>
              </w:rPr>
            </w:pPr>
            <w:r w:rsidRPr="000314C6">
              <w:rPr>
                <w:sz w:val="22"/>
                <w:szCs w:val="22"/>
                <w:lang w:val="kk-KZ"/>
              </w:rPr>
              <w:t>95,8</w:t>
            </w:r>
          </w:p>
        </w:tc>
        <w:tc>
          <w:tcPr>
            <w:tcW w:w="347" w:type="pct"/>
            <w:vAlign w:val="center"/>
          </w:tcPr>
          <w:p w:rsidR="00917950" w:rsidRPr="000314C6" w:rsidRDefault="00917950" w:rsidP="000314C6">
            <w:pPr>
              <w:suppressAutoHyphens/>
              <w:jc w:val="center"/>
              <w:rPr>
                <w:sz w:val="22"/>
                <w:szCs w:val="22"/>
                <w:lang w:val="kk-KZ"/>
              </w:rPr>
            </w:pPr>
            <w:r w:rsidRPr="000314C6">
              <w:rPr>
                <w:sz w:val="22"/>
                <w:szCs w:val="22"/>
                <w:lang w:val="kk-KZ"/>
              </w:rPr>
              <w:t>95,2</w:t>
            </w:r>
          </w:p>
        </w:tc>
        <w:tc>
          <w:tcPr>
            <w:tcW w:w="416" w:type="pct"/>
            <w:vAlign w:val="center"/>
          </w:tcPr>
          <w:p w:rsidR="00917950" w:rsidRPr="000314C6" w:rsidRDefault="00917950" w:rsidP="000314C6">
            <w:pPr>
              <w:jc w:val="center"/>
              <w:rPr>
                <w:color w:val="000000"/>
                <w:sz w:val="22"/>
                <w:szCs w:val="22"/>
                <w:lang w:val="kk-KZ"/>
              </w:rPr>
            </w:pPr>
            <w:r w:rsidRPr="000314C6">
              <w:rPr>
                <w:color w:val="000000"/>
                <w:sz w:val="22"/>
                <w:szCs w:val="22"/>
                <w:lang w:val="kk-KZ"/>
              </w:rPr>
              <w:t>95,3</w:t>
            </w:r>
          </w:p>
        </w:tc>
        <w:tc>
          <w:tcPr>
            <w:tcW w:w="417" w:type="pct"/>
            <w:vAlign w:val="center"/>
          </w:tcPr>
          <w:p w:rsidR="00917950" w:rsidRPr="000314C6" w:rsidRDefault="00917950" w:rsidP="000314C6">
            <w:pPr>
              <w:jc w:val="center"/>
              <w:rPr>
                <w:sz w:val="22"/>
                <w:szCs w:val="22"/>
                <w:lang w:val="kk-KZ"/>
              </w:rPr>
            </w:pPr>
            <w:r w:rsidRPr="000314C6">
              <w:rPr>
                <w:sz w:val="22"/>
                <w:szCs w:val="22"/>
                <w:lang w:val="kk-KZ"/>
              </w:rPr>
              <w:t>95,4</w:t>
            </w:r>
          </w:p>
        </w:tc>
        <w:tc>
          <w:tcPr>
            <w:tcW w:w="416" w:type="pct"/>
            <w:vAlign w:val="center"/>
          </w:tcPr>
          <w:p w:rsidR="00917950" w:rsidRPr="000314C6" w:rsidRDefault="00917950" w:rsidP="000314C6">
            <w:pPr>
              <w:jc w:val="center"/>
              <w:rPr>
                <w:sz w:val="22"/>
                <w:szCs w:val="22"/>
                <w:lang w:val="kk-KZ"/>
              </w:rPr>
            </w:pPr>
            <w:r w:rsidRPr="000314C6">
              <w:rPr>
                <w:sz w:val="22"/>
                <w:szCs w:val="22"/>
                <w:lang w:val="kk-KZ"/>
              </w:rPr>
              <w:t>95,5</w:t>
            </w:r>
          </w:p>
        </w:tc>
        <w:tc>
          <w:tcPr>
            <w:tcW w:w="416" w:type="pct"/>
            <w:vAlign w:val="center"/>
          </w:tcPr>
          <w:p w:rsidR="00917950" w:rsidRPr="000314C6" w:rsidRDefault="00917950" w:rsidP="000314C6">
            <w:pPr>
              <w:jc w:val="center"/>
              <w:rPr>
                <w:sz w:val="22"/>
                <w:szCs w:val="22"/>
                <w:lang w:val="kk-KZ"/>
              </w:rPr>
            </w:pPr>
            <w:r w:rsidRPr="000314C6">
              <w:rPr>
                <w:sz w:val="22"/>
                <w:szCs w:val="22"/>
                <w:lang w:val="kk-KZ"/>
              </w:rPr>
              <w:t>95,5</w:t>
            </w:r>
          </w:p>
        </w:tc>
        <w:tc>
          <w:tcPr>
            <w:tcW w:w="416" w:type="pct"/>
            <w:vAlign w:val="center"/>
          </w:tcPr>
          <w:p w:rsidR="00917950" w:rsidRPr="000314C6" w:rsidRDefault="00917950" w:rsidP="000314C6">
            <w:pPr>
              <w:jc w:val="center"/>
              <w:rPr>
                <w:sz w:val="22"/>
                <w:szCs w:val="22"/>
                <w:lang w:val="kk-KZ"/>
              </w:rPr>
            </w:pPr>
            <w:r w:rsidRPr="000314C6">
              <w:rPr>
                <w:sz w:val="22"/>
                <w:szCs w:val="22"/>
                <w:lang w:val="kk-KZ"/>
              </w:rPr>
              <w:t>95,6</w:t>
            </w:r>
          </w:p>
        </w:tc>
        <w:tc>
          <w:tcPr>
            <w:tcW w:w="557" w:type="pct"/>
            <w:vAlign w:val="center"/>
          </w:tcPr>
          <w:p w:rsidR="00917950" w:rsidRPr="000314C6" w:rsidRDefault="00917950" w:rsidP="000314C6">
            <w:pPr>
              <w:jc w:val="center"/>
              <w:rPr>
                <w:sz w:val="22"/>
                <w:szCs w:val="22"/>
              </w:rPr>
            </w:pPr>
            <w:r w:rsidRPr="000314C6">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12.1</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1000 түрғынға шаққанда шағын және орташа кәсіпкерліктің іс-әрекеттегі субъектілері санының өсімі</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rPr>
            </w:pPr>
            <w:r w:rsidRPr="000E3C22">
              <w:rPr>
                <w:color w:val="000000"/>
                <w:sz w:val="22"/>
                <w:szCs w:val="22"/>
              </w:rPr>
              <w:t>бірлік</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100,4</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91,9</w:t>
            </w:r>
          </w:p>
        </w:tc>
        <w:tc>
          <w:tcPr>
            <w:tcW w:w="416" w:type="pct"/>
            <w:vAlign w:val="center"/>
          </w:tcPr>
          <w:p w:rsidR="00917950" w:rsidRPr="000E3C22" w:rsidRDefault="00917950" w:rsidP="00917950">
            <w:pPr>
              <w:jc w:val="both"/>
              <w:rPr>
                <w:sz w:val="22"/>
                <w:szCs w:val="22"/>
              </w:rPr>
            </w:pPr>
            <w:r w:rsidRPr="000E3C22">
              <w:rPr>
                <w:color w:val="000000"/>
                <w:sz w:val="22"/>
                <w:szCs w:val="22"/>
                <w:lang w:val="kk-KZ"/>
              </w:rPr>
              <w:t>92,8</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93,8</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95</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96,4</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97,9</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12.2</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1000 түрғынға шаққанда шағын және орташа кәсіпкерліктің іс-әрекеттегі субъектілері саны</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91,5</w:t>
            </w:r>
          </w:p>
        </w:tc>
        <w:tc>
          <w:tcPr>
            <w:tcW w:w="416" w:type="pct"/>
            <w:vAlign w:val="center"/>
          </w:tcPr>
          <w:p w:rsidR="00917950" w:rsidRPr="000E3C22" w:rsidRDefault="00917950" w:rsidP="00917950">
            <w:pPr>
              <w:jc w:val="both"/>
              <w:rPr>
                <w:sz w:val="22"/>
                <w:szCs w:val="22"/>
              </w:rPr>
            </w:pPr>
            <w:r w:rsidRPr="000E3C22">
              <w:rPr>
                <w:color w:val="000000"/>
                <w:sz w:val="22"/>
                <w:szCs w:val="22"/>
                <w:lang w:val="kk-KZ"/>
              </w:rPr>
              <w:t>101,0</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101,1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101,3</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101,5</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101,6</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12.3</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Шағын және орта кәсіпкерлік субъектілерігнің өнім өндіру</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млн. теңге</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13</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Бөлшек сауданың нақты көлем индексі</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105,0</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104,0</w:t>
            </w:r>
          </w:p>
        </w:tc>
        <w:tc>
          <w:tcPr>
            <w:tcW w:w="416"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100,5</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100,8</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101,0</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101,5</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102,0</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13.1</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Бөлшек сауда қызметі түрімен сауда алаңы 2 000 шаршы метрден кем емес сауда объектілерінің санын ұлғайту</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бірлік</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13.2</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Статционарлық сауда нысандарының санын көбейту</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бірлік</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1</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r w:rsidR="00917950" w:rsidRPr="000E3C22" w:rsidTr="000E3C22">
        <w:trPr>
          <w:trHeight w:val="795"/>
        </w:trPr>
        <w:tc>
          <w:tcPr>
            <w:tcW w:w="247" w:type="pct"/>
            <w:vAlign w:val="center"/>
          </w:tcPr>
          <w:p w:rsidR="00917950" w:rsidRPr="000E3C22" w:rsidRDefault="00917950" w:rsidP="00917950">
            <w:pPr>
              <w:suppressAutoHyphens/>
              <w:jc w:val="both"/>
              <w:rPr>
                <w:sz w:val="22"/>
                <w:szCs w:val="22"/>
                <w:lang w:val="kk-KZ"/>
              </w:rPr>
            </w:pPr>
            <w:r w:rsidRPr="000E3C22">
              <w:rPr>
                <w:sz w:val="22"/>
                <w:szCs w:val="22"/>
                <w:lang w:val="kk-KZ"/>
              </w:rPr>
              <w:t>13.3</w:t>
            </w:r>
          </w:p>
        </w:tc>
        <w:tc>
          <w:tcPr>
            <w:tcW w:w="728"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Жұмыс істеп тұрған сауда базарларды қайта құрылымдау және жаңарту</w:t>
            </w:r>
          </w:p>
        </w:tc>
        <w:tc>
          <w:tcPr>
            <w:tcW w:w="346" w:type="pct"/>
            <w:vAlign w:val="center"/>
          </w:tcPr>
          <w:p w:rsidR="00917950" w:rsidRPr="000E3C22" w:rsidRDefault="00917950" w:rsidP="00917950">
            <w:pPr>
              <w:suppressAutoHyphens/>
              <w:jc w:val="both"/>
              <w:rPr>
                <w:sz w:val="22"/>
                <w:szCs w:val="22"/>
                <w:lang w:val="kk-KZ"/>
              </w:rPr>
            </w:pPr>
            <w:r w:rsidRPr="000E3C22">
              <w:rPr>
                <w:sz w:val="22"/>
                <w:szCs w:val="22"/>
                <w:lang w:val="kk-KZ"/>
              </w:rPr>
              <w:t>ресми стат-лық мәліметтер</w:t>
            </w:r>
          </w:p>
        </w:tc>
        <w:tc>
          <w:tcPr>
            <w:tcW w:w="347"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бірлік</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w:t>
            </w:r>
          </w:p>
        </w:tc>
        <w:tc>
          <w:tcPr>
            <w:tcW w:w="347" w:type="pct"/>
            <w:vAlign w:val="center"/>
          </w:tcPr>
          <w:p w:rsidR="00917950" w:rsidRPr="000E3C22" w:rsidRDefault="00917950" w:rsidP="00917950">
            <w:pPr>
              <w:suppressAutoHyphens/>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color w:val="000000"/>
                <w:sz w:val="22"/>
                <w:szCs w:val="22"/>
                <w:lang w:val="kk-KZ"/>
              </w:rPr>
            </w:pPr>
            <w:r w:rsidRPr="000E3C22">
              <w:rPr>
                <w:color w:val="000000"/>
                <w:sz w:val="22"/>
                <w:szCs w:val="22"/>
                <w:lang w:val="kk-KZ"/>
              </w:rPr>
              <w:t>1</w:t>
            </w:r>
          </w:p>
        </w:tc>
        <w:tc>
          <w:tcPr>
            <w:tcW w:w="417"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1</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416" w:type="pct"/>
            <w:vAlign w:val="center"/>
          </w:tcPr>
          <w:p w:rsidR="00917950" w:rsidRPr="000E3C22" w:rsidRDefault="00917950" w:rsidP="00917950">
            <w:pPr>
              <w:jc w:val="both"/>
              <w:rPr>
                <w:sz w:val="22"/>
                <w:szCs w:val="22"/>
                <w:lang w:val="kk-KZ"/>
              </w:rPr>
            </w:pPr>
            <w:r w:rsidRPr="000E3C22">
              <w:rPr>
                <w:sz w:val="22"/>
                <w:szCs w:val="22"/>
                <w:lang w:val="kk-KZ"/>
              </w:rPr>
              <w:t>-</w:t>
            </w:r>
          </w:p>
        </w:tc>
        <w:tc>
          <w:tcPr>
            <w:tcW w:w="557" w:type="pct"/>
            <w:vAlign w:val="center"/>
          </w:tcPr>
          <w:p w:rsidR="00917950" w:rsidRPr="000E3C22" w:rsidRDefault="00917950" w:rsidP="00917950">
            <w:pPr>
              <w:jc w:val="both"/>
              <w:rPr>
                <w:sz w:val="22"/>
                <w:szCs w:val="22"/>
              </w:rPr>
            </w:pPr>
            <w:r w:rsidRPr="000E3C22">
              <w:rPr>
                <w:sz w:val="22"/>
                <w:szCs w:val="22"/>
                <w:lang w:val="kk-KZ"/>
              </w:rPr>
              <w:t>ШАКБ</w:t>
            </w:r>
          </w:p>
        </w:tc>
      </w:tr>
    </w:tbl>
    <w:p w:rsidR="00917950" w:rsidRPr="006C7D62" w:rsidRDefault="00917950" w:rsidP="00917950">
      <w:pPr>
        <w:suppressAutoHyphens/>
        <w:ind w:firstLine="709"/>
        <w:jc w:val="both"/>
        <w:rPr>
          <w:b/>
          <w:sz w:val="28"/>
          <w:szCs w:val="28"/>
          <w:lang w:val="kk-KZ"/>
        </w:rPr>
      </w:pPr>
    </w:p>
    <w:p w:rsidR="00917950" w:rsidRPr="006C7D62" w:rsidRDefault="00917950" w:rsidP="00917950">
      <w:pPr>
        <w:suppressAutoHyphens/>
        <w:ind w:firstLine="709"/>
        <w:jc w:val="both"/>
        <w:rPr>
          <w:b/>
          <w:sz w:val="28"/>
          <w:szCs w:val="28"/>
        </w:rPr>
      </w:pPr>
      <w:r w:rsidRPr="006C7D62">
        <w:rPr>
          <w:b/>
          <w:sz w:val="28"/>
          <w:szCs w:val="28"/>
          <w:lang w:val="kk-KZ"/>
        </w:rPr>
        <w:t>Қол жеткізу жолдары</w:t>
      </w:r>
      <w:r w:rsidRPr="006C7D62">
        <w:rPr>
          <w:b/>
          <w:sz w:val="28"/>
          <w:szCs w:val="28"/>
        </w:rPr>
        <w:t>:</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hAnsi="Times New Roman"/>
          <w:sz w:val="28"/>
          <w:szCs w:val="28"/>
          <w:lang w:eastAsia="ru-RU"/>
        </w:rPr>
      </w:pPr>
      <w:r w:rsidRPr="006C7D62">
        <w:rPr>
          <w:rFonts w:ascii="Times New Roman" w:hAnsi="Times New Roman"/>
          <w:sz w:val="28"/>
          <w:szCs w:val="28"/>
          <w:lang w:eastAsia="ru-RU"/>
        </w:rPr>
        <w:t>«Бизнестің жол картасы 2020» бағдарламасы шеңберінде өндірісті жаңғырту және кеңейтуге бағытталған инвестициялық жобаларды іске асыру;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hAnsi="Times New Roman"/>
          <w:sz w:val="28"/>
          <w:szCs w:val="28"/>
          <w:lang w:eastAsia="ru-RU"/>
        </w:rPr>
      </w:pPr>
      <w:r w:rsidRPr="006C7D62">
        <w:rPr>
          <w:rFonts w:ascii="Times New Roman" w:hAnsi="Times New Roman"/>
          <w:sz w:val="28"/>
          <w:szCs w:val="28"/>
          <w:lang w:val="kk-KZ" w:eastAsia="ru-RU"/>
        </w:rPr>
        <w:t>«Максимум» өңірлік инвестициялық орталығының жарғылық капиталын көбейту, несиелер бойынша несиелендіру лимитін арттыру және пайыздық мөлшерлемені азайту</w:t>
      </w:r>
      <w:r w:rsidRPr="006C7D62">
        <w:rPr>
          <w:rFonts w:ascii="Times New Roman" w:hAnsi="Times New Roman"/>
          <w:sz w:val="28"/>
          <w:szCs w:val="28"/>
          <w:lang w:eastAsia="ru-RU"/>
        </w:rPr>
        <w:t>;</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hAnsi="Times New Roman"/>
          <w:sz w:val="28"/>
          <w:szCs w:val="28"/>
          <w:lang w:eastAsia="ru-RU"/>
        </w:rPr>
      </w:pPr>
      <w:r w:rsidRPr="006C7D62">
        <w:rPr>
          <w:rFonts w:ascii="Times New Roman" w:hAnsi="Times New Roman"/>
          <w:sz w:val="28"/>
          <w:szCs w:val="28"/>
          <w:lang w:val="kk-KZ" w:eastAsia="ru-RU"/>
        </w:rPr>
        <w:t>«Бизнестің жол картасы - 2020» бағдарламасы шеңберінде өңір экономикасы үшін маңызды кәсіпорындардың коммуналдық шығындарының бір бөлігін субсидиялау бойынша жаңа бағыт ашу, оның ішінде жергілікті бюджет есебінен</w:t>
      </w:r>
      <w:r w:rsidRPr="006C7D62">
        <w:rPr>
          <w:rFonts w:ascii="Times New Roman" w:hAnsi="Times New Roman"/>
          <w:sz w:val="28"/>
          <w:szCs w:val="28"/>
          <w:lang w:eastAsia="ru-RU"/>
        </w:rPr>
        <w:t>;</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rPr>
      </w:pPr>
      <w:r w:rsidRPr="006C7D62">
        <w:rPr>
          <w:rFonts w:ascii="Times New Roman" w:hAnsi="Times New Roman"/>
          <w:sz w:val="28"/>
          <w:szCs w:val="28"/>
          <w:lang w:val="kk-KZ" w:eastAsia="ru-RU"/>
        </w:rPr>
        <w:t>Әкімшілік кедергілерді, бюрократиялық рәсімдерді қысқарту және жаңа кәсіпорындар жолындағы кәсіпкерлік қызметті реттеудің «үздік тәжірибесін» қабылдауға жәрдемдесу арқылы барлық кәсіпорындарға бірдей жағдай жасау;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rPr>
      </w:pPr>
      <w:r w:rsidRPr="006C7D62">
        <w:rPr>
          <w:rFonts w:ascii="Times New Roman" w:hAnsi="Times New Roman"/>
          <w:sz w:val="28"/>
          <w:szCs w:val="28"/>
          <w:lang w:val="kk-KZ" w:eastAsia="ru-RU"/>
        </w:rPr>
        <w:t>«Бизнестің жол картасы - 2020» бағдарламасы шеңберінде өндірісті жаңарту және кеңейтуге бағытталған жаңа инвестициялық жобаларды іске асыру;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lang w:val="kk-KZ"/>
        </w:rPr>
      </w:pPr>
      <w:r w:rsidRPr="006C7D62">
        <w:rPr>
          <w:rFonts w:ascii="Times New Roman" w:hAnsi="Times New Roman"/>
          <w:sz w:val="28"/>
          <w:szCs w:val="28"/>
          <w:lang w:val="kk-KZ" w:eastAsia="ru-RU"/>
        </w:rPr>
        <w:t>Кәсіпкерлермен түсіндірмелік семинарлар, тренингтер, «дөңгелек үстелдер» өткізу, шағын және орта кәсіпкерлік субъектілері үшін буклеттер және оқу құралдарын шығару. Ауданда тұрақты негізде жұмыс жасайтын кәсіпкерлік мектебі арқылы мамандарды оқыту;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lang w:val="kk-KZ"/>
        </w:rPr>
      </w:pPr>
      <w:r w:rsidRPr="006C7D62">
        <w:rPr>
          <w:rFonts w:ascii="Times New Roman" w:hAnsi="Times New Roman"/>
          <w:sz w:val="28"/>
          <w:szCs w:val="28"/>
          <w:lang w:val="kk-KZ" w:eastAsia="ru-RU"/>
        </w:rPr>
        <w:t>«Бизнестің жол картасы - 2020» бағдарламасы шеңберінде кәсіпкерлердің біліктілігін арттыру;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lang w:val="kk-KZ"/>
        </w:rPr>
      </w:pPr>
      <w:r w:rsidRPr="006C7D62">
        <w:rPr>
          <w:rFonts w:ascii="Times New Roman" w:hAnsi="Times New Roman"/>
          <w:sz w:val="28"/>
          <w:szCs w:val="28"/>
          <w:lang w:val="kk-KZ" w:eastAsia="ru-RU"/>
        </w:rPr>
        <w:t>Бизнесті дамыту және қолдау бірыңғай бағдарламасы «Бизнестің жол картасы - 2020» шеңберінде пайыздық мөлшерлемелерді субсидиялау;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lang w:val="kk-KZ"/>
        </w:rPr>
      </w:pPr>
      <w:r w:rsidRPr="006C7D62">
        <w:rPr>
          <w:rFonts w:ascii="Times New Roman" w:hAnsi="Times New Roman"/>
          <w:sz w:val="28"/>
          <w:szCs w:val="28"/>
          <w:lang w:val="kk-KZ" w:eastAsia="ru-RU"/>
        </w:rPr>
        <w:t>«Жұмыспен қамту жол картасы 2020» бағдарламасының қатысушыларын шағын несиелендіру;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lang w:val="kk-KZ"/>
        </w:rPr>
      </w:pPr>
      <w:r w:rsidRPr="006C7D62">
        <w:rPr>
          <w:rFonts w:ascii="Times New Roman" w:hAnsi="Times New Roman"/>
          <w:sz w:val="28"/>
          <w:szCs w:val="28"/>
          <w:lang w:val="kk-KZ" w:eastAsia="ru-RU"/>
        </w:rPr>
        <w:t>ҰКП тарта отырып, өңірдегі кәсіпкерліктің дамуы туралы семинар-тренингтер, дөңгелек үстелдер, семинар-жиналыстар өткізу;</w:t>
      </w:r>
    </w:p>
    <w:p w:rsidR="00917950" w:rsidRPr="006C7D62" w:rsidRDefault="00917950" w:rsidP="003046B8">
      <w:pPr>
        <w:pStyle w:val="17"/>
        <w:widowControl w:val="0"/>
        <w:numPr>
          <w:ilvl w:val="0"/>
          <w:numId w:val="36"/>
        </w:numPr>
        <w:pBdr>
          <w:bottom w:val="single" w:sz="4" w:space="9" w:color="FFFFFF"/>
        </w:pBdr>
        <w:tabs>
          <w:tab w:val="num" w:pos="720"/>
          <w:tab w:val="num" w:pos="960"/>
          <w:tab w:val="left" w:pos="3261"/>
        </w:tabs>
        <w:spacing w:after="0" w:line="240" w:lineRule="auto"/>
        <w:ind w:left="0" w:firstLine="709"/>
        <w:rPr>
          <w:rFonts w:ascii="Times New Roman" w:eastAsia="Times New Roman" w:hAnsi="Times New Roman"/>
          <w:sz w:val="28"/>
          <w:szCs w:val="28"/>
        </w:rPr>
      </w:pPr>
      <w:r w:rsidRPr="006C7D62">
        <w:rPr>
          <w:rFonts w:ascii="Times New Roman" w:hAnsi="Times New Roman"/>
          <w:sz w:val="28"/>
          <w:szCs w:val="28"/>
          <w:lang w:val="kk-KZ" w:eastAsia="ru-RU"/>
        </w:rPr>
        <w:t xml:space="preserve">Ауданда заманауи сауда нысандарын салу. </w:t>
      </w:r>
    </w:p>
    <w:p w:rsidR="00917950" w:rsidRPr="006C7D62" w:rsidRDefault="00917950" w:rsidP="00917950">
      <w:pPr>
        <w:ind w:firstLine="709"/>
        <w:jc w:val="both"/>
        <w:rPr>
          <w:b/>
          <w:iCs/>
          <w:sz w:val="28"/>
          <w:szCs w:val="28"/>
          <w:lang w:val="kk-KZ"/>
        </w:rPr>
      </w:pPr>
      <w:r w:rsidRPr="006C7D62">
        <w:rPr>
          <w:b/>
          <w:iCs/>
          <w:sz w:val="28"/>
          <w:szCs w:val="28"/>
          <w:lang w:val="kk-KZ"/>
        </w:rPr>
        <w:t>Инновациялар және инвестициялар</w:t>
      </w:r>
    </w:p>
    <w:p w:rsidR="00917950" w:rsidRPr="006C7D62" w:rsidRDefault="00917950" w:rsidP="00917950">
      <w:pPr>
        <w:ind w:firstLine="709"/>
        <w:jc w:val="both"/>
        <w:rPr>
          <w:iCs/>
          <w:sz w:val="28"/>
          <w:szCs w:val="28"/>
          <w:lang w:val="kk-KZ"/>
        </w:rPr>
      </w:pPr>
      <w:r w:rsidRPr="006C7D62">
        <w:rPr>
          <w:iCs/>
          <w:sz w:val="28"/>
          <w:szCs w:val="28"/>
          <w:lang w:val="kk-KZ"/>
        </w:rPr>
        <w:t>Саланың негізгі проблемалары қаржы қаражатының жетіспеушілігі, инновацияларға шығындардың жоғарылығы, технологиялар туралы ақпараттың болмауы, білікті мамандардың жетіспеушілігі. Осыған орай 2016-2020 жж. саланың даму басымдықтары ауыл шаруашылық өнімін өңдеуге, өңдеу өнеркәсібіне және ШОК инвестициялар тарту үшін тартымды жағдайлар жасау болып табылады.</w:t>
      </w:r>
    </w:p>
    <w:p w:rsidR="00917950" w:rsidRPr="006C7D62" w:rsidRDefault="00917950" w:rsidP="00917950">
      <w:pPr>
        <w:ind w:firstLine="709"/>
        <w:jc w:val="both"/>
        <w:rPr>
          <w:sz w:val="28"/>
          <w:szCs w:val="28"/>
          <w:lang w:val="kk-KZ"/>
        </w:rPr>
      </w:pPr>
      <w:r w:rsidRPr="006C7D62">
        <w:rPr>
          <w:iCs/>
          <w:sz w:val="28"/>
          <w:szCs w:val="28"/>
          <w:lang w:val="kk-KZ"/>
        </w:rPr>
        <w:t xml:space="preserve"> </w:t>
      </w:r>
      <w:r w:rsidRPr="006C7D62">
        <w:rPr>
          <w:b/>
          <w:sz w:val="28"/>
          <w:szCs w:val="28"/>
          <w:lang w:val="kk-KZ"/>
        </w:rPr>
        <w:t>Мақсат –</w:t>
      </w:r>
      <w:r w:rsidRPr="006C7D62">
        <w:rPr>
          <w:sz w:val="28"/>
          <w:szCs w:val="28"/>
          <w:lang w:val="kk-KZ"/>
        </w:rPr>
        <w:t xml:space="preserve"> Өңірдегі инвестициялық климатты жақсарту</w:t>
      </w:r>
    </w:p>
    <w:tbl>
      <w:tblPr>
        <w:tblpPr w:leftFromText="180" w:rightFromText="180" w:vertAnchor="text" w:horzAnchor="margin" w:tblpXSpec="center" w:tblpY="449"/>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807"/>
        <w:gridCol w:w="725"/>
        <w:gridCol w:w="681"/>
        <w:gridCol w:w="729"/>
        <w:gridCol w:w="729"/>
        <w:gridCol w:w="877"/>
        <w:gridCol w:w="874"/>
        <w:gridCol w:w="877"/>
        <w:gridCol w:w="874"/>
        <w:gridCol w:w="877"/>
        <w:gridCol w:w="936"/>
      </w:tblGrid>
      <w:tr w:rsidR="00917950" w:rsidRPr="006C7D62" w:rsidTr="00917950">
        <w:trPr>
          <w:trHeight w:val="555"/>
        </w:trPr>
        <w:tc>
          <w:tcPr>
            <w:tcW w:w="261" w:type="pct"/>
            <w:vMerge w:val="restart"/>
            <w:hideMark/>
          </w:tcPr>
          <w:p w:rsidR="00917950" w:rsidRPr="000314C6" w:rsidRDefault="00917950" w:rsidP="00917950">
            <w:pPr>
              <w:suppressAutoHyphens/>
              <w:jc w:val="center"/>
              <w:rPr>
                <w:bCs/>
                <w:sz w:val="20"/>
                <w:szCs w:val="20"/>
                <w:lang w:val="kk-KZ"/>
              </w:rPr>
            </w:pPr>
            <w:r w:rsidRPr="000314C6">
              <w:rPr>
                <w:bCs/>
                <w:sz w:val="20"/>
                <w:szCs w:val="20"/>
                <w:lang w:val="kk-KZ"/>
              </w:rPr>
              <w:t>№</w:t>
            </w:r>
          </w:p>
        </w:tc>
        <w:tc>
          <w:tcPr>
            <w:tcW w:w="858" w:type="pct"/>
            <w:vMerge w:val="restart"/>
            <w:hideMark/>
          </w:tcPr>
          <w:p w:rsidR="00917950" w:rsidRPr="000314C6" w:rsidRDefault="00917950" w:rsidP="00917950">
            <w:pPr>
              <w:ind w:firstLine="6"/>
              <w:jc w:val="center"/>
              <w:rPr>
                <w:sz w:val="20"/>
                <w:szCs w:val="20"/>
                <w:lang w:val="kk-KZ"/>
              </w:rPr>
            </w:pPr>
            <w:r w:rsidRPr="000314C6">
              <w:rPr>
                <w:sz w:val="20"/>
                <w:szCs w:val="20"/>
                <w:lang w:val="kk-KZ"/>
              </w:rPr>
              <w:t>Нысаналы индикаторлар</w:t>
            </w:r>
          </w:p>
        </w:tc>
        <w:tc>
          <w:tcPr>
            <w:tcW w:w="344" w:type="pct"/>
            <w:vMerge w:val="restart"/>
          </w:tcPr>
          <w:p w:rsidR="00917950" w:rsidRPr="000314C6" w:rsidRDefault="00917950" w:rsidP="00917950">
            <w:pPr>
              <w:suppressAutoHyphens/>
              <w:jc w:val="center"/>
              <w:rPr>
                <w:sz w:val="20"/>
                <w:szCs w:val="20"/>
                <w:lang w:val="kk-KZ"/>
              </w:rPr>
            </w:pPr>
            <w:r w:rsidRPr="000314C6">
              <w:rPr>
                <w:sz w:val="20"/>
                <w:szCs w:val="20"/>
                <w:lang w:val="kk-KZ"/>
              </w:rPr>
              <w:t>Дерек көзі</w:t>
            </w:r>
          </w:p>
        </w:tc>
        <w:tc>
          <w:tcPr>
            <w:tcW w:w="323" w:type="pct"/>
            <w:vMerge w:val="restart"/>
            <w:hideMark/>
          </w:tcPr>
          <w:p w:rsidR="00917950" w:rsidRPr="000314C6" w:rsidRDefault="00917950" w:rsidP="00917950">
            <w:pPr>
              <w:ind w:firstLine="6"/>
              <w:jc w:val="center"/>
              <w:rPr>
                <w:sz w:val="20"/>
                <w:szCs w:val="20"/>
                <w:lang w:val="kk-KZ"/>
              </w:rPr>
            </w:pPr>
            <w:r w:rsidRPr="000314C6">
              <w:rPr>
                <w:sz w:val="20"/>
                <w:szCs w:val="20"/>
                <w:lang w:val="kk-KZ"/>
              </w:rPr>
              <w:t>Өлш. бірл</w:t>
            </w:r>
          </w:p>
        </w:tc>
        <w:tc>
          <w:tcPr>
            <w:tcW w:w="346" w:type="pct"/>
          </w:tcPr>
          <w:p w:rsidR="00917950" w:rsidRPr="000314C6" w:rsidRDefault="00917950" w:rsidP="00917950">
            <w:pPr>
              <w:suppressAutoHyphens/>
              <w:jc w:val="center"/>
              <w:rPr>
                <w:sz w:val="20"/>
                <w:szCs w:val="20"/>
                <w:lang w:val="kk-KZ"/>
              </w:rPr>
            </w:pPr>
            <w:r w:rsidRPr="000314C6">
              <w:rPr>
                <w:sz w:val="20"/>
                <w:szCs w:val="20"/>
                <w:lang w:val="kk-KZ"/>
              </w:rPr>
              <w:t>2014ж</w:t>
            </w:r>
          </w:p>
        </w:tc>
        <w:tc>
          <w:tcPr>
            <w:tcW w:w="346" w:type="pct"/>
          </w:tcPr>
          <w:p w:rsidR="00917950" w:rsidRPr="000314C6" w:rsidRDefault="00917950" w:rsidP="00917950">
            <w:pPr>
              <w:suppressAutoHyphens/>
              <w:jc w:val="center"/>
              <w:rPr>
                <w:sz w:val="20"/>
                <w:szCs w:val="20"/>
                <w:lang w:val="kk-KZ"/>
              </w:rPr>
            </w:pPr>
            <w:r w:rsidRPr="000314C6">
              <w:rPr>
                <w:sz w:val="20"/>
                <w:szCs w:val="20"/>
                <w:lang w:val="kk-KZ"/>
              </w:rPr>
              <w:t>20</w:t>
            </w:r>
            <w:r w:rsidRPr="000314C6">
              <w:rPr>
                <w:sz w:val="20"/>
                <w:szCs w:val="20"/>
              </w:rPr>
              <w:t>15</w:t>
            </w:r>
            <w:r w:rsidRPr="000314C6">
              <w:rPr>
                <w:sz w:val="20"/>
                <w:szCs w:val="20"/>
                <w:lang w:val="kk-KZ"/>
              </w:rPr>
              <w:t>ж</w:t>
            </w:r>
          </w:p>
        </w:tc>
        <w:tc>
          <w:tcPr>
            <w:tcW w:w="416" w:type="pct"/>
            <w:hideMark/>
          </w:tcPr>
          <w:p w:rsidR="00917950" w:rsidRPr="000314C6" w:rsidRDefault="00917950" w:rsidP="00917950">
            <w:pPr>
              <w:suppressAutoHyphens/>
              <w:jc w:val="center"/>
              <w:rPr>
                <w:sz w:val="20"/>
                <w:szCs w:val="20"/>
                <w:lang w:val="kk-KZ"/>
              </w:rPr>
            </w:pPr>
            <w:r w:rsidRPr="000314C6">
              <w:rPr>
                <w:sz w:val="20"/>
                <w:szCs w:val="20"/>
              </w:rPr>
              <w:t>2016</w:t>
            </w:r>
            <w:r w:rsidRPr="000314C6">
              <w:rPr>
                <w:sz w:val="20"/>
                <w:szCs w:val="20"/>
                <w:lang w:val="kk-KZ"/>
              </w:rPr>
              <w:t>ж</w:t>
            </w:r>
          </w:p>
        </w:tc>
        <w:tc>
          <w:tcPr>
            <w:tcW w:w="415" w:type="pct"/>
            <w:hideMark/>
          </w:tcPr>
          <w:p w:rsidR="00917950" w:rsidRPr="000314C6" w:rsidRDefault="00917950" w:rsidP="00917950">
            <w:pPr>
              <w:suppressAutoHyphens/>
              <w:jc w:val="center"/>
              <w:rPr>
                <w:sz w:val="20"/>
                <w:szCs w:val="20"/>
                <w:lang w:val="kk-KZ"/>
              </w:rPr>
            </w:pPr>
            <w:r w:rsidRPr="000314C6">
              <w:rPr>
                <w:sz w:val="20"/>
                <w:szCs w:val="20"/>
              </w:rPr>
              <w:t>2017</w:t>
            </w:r>
            <w:r w:rsidRPr="000314C6">
              <w:rPr>
                <w:sz w:val="20"/>
                <w:szCs w:val="20"/>
                <w:lang w:val="kk-KZ"/>
              </w:rPr>
              <w:t>ж</w:t>
            </w:r>
          </w:p>
        </w:tc>
        <w:tc>
          <w:tcPr>
            <w:tcW w:w="416" w:type="pct"/>
            <w:hideMark/>
          </w:tcPr>
          <w:p w:rsidR="00917950" w:rsidRPr="000314C6" w:rsidRDefault="00917950" w:rsidP="00917950">
            <w:pPr>
              <w:suppressAutoHyphens/>
              <w:jc w:val="center"/>
              <w:rPr>
                <w:sz w:val="20"/>
                <w:szCs w:val="20"/>
                <w:lang w:val="kk-KZ"/>
              </w:rPr>
            </w:pPr>
            <w:r w:rsidRPr="000314C6">
              <w:rPr>
                <w:sz w:val="20"/>
                <w:szCs w:val="20"/>
              </w:rPr>
              <w:t>2018</w:t>
            </w:r>
            <w:r w:rsidRPr="000314C6">
              <w:rPr>
                <w:sz w:val="20"/>
                <w:szCs w:val="20"/>
                <w:lang w:val="kk-KZ"/>
              </w:rPr>
              <w:t>ж</w:t>
            </w:r>
          </w:p>
        </w:tc>
        <w:tc>
          <w:tcPr>
            <w:tcW w:w="415" w:type="pct"/>
            <w:hideMark/>
          </w:tcPr>
          <w:p w:rsidR="00917950" w:rsidRPr="000314C6" w:rsidRDefault="00917950" w:rsidP="00917950">
            <w:pPr>
              <w:suppressAutoHyphens/>
              <w:jc w:val="center"/>
              <w:rPr>
                <w:sz w:val="20"/>
                <w:szCs w:val="20"/>
                <w:lang w:val="kk-KZ"/>
              </w:rPr>
            </w:pPr>
            <w:r w:rsidRPr="000314C6">
              <w:rPr>
                <w:sz w:val="20"/>
                <w:szCs w:val="20"/>
              </w:rPr>
              <w:t>2019</w:t>
            </w:r>
            <w:r w:rsidRPr="000314C6">
              <w:rPr>
                <w:sz w:val="20"/>
                <w:szCs w:val="20"/>
                <w:lang w:val="kk-KZ"/>
              </w:rPr>
              <w:t>ж</w:t>
            </w:r>
          </w:p>
        </w:tc>
        <w:tc>
          <w:tcPr>
            <w:tcW w:w="416" w:type="pct"/>
            <w:hideMark/>
          </w:tcPr>
          <w:p w:rsidR="00917950" w:rsidRPr="000314C6" w:rsidRDefault="00917950" w:rsidP="00917950">
            <w:pPr>
              <w:suppressAutoHyphens/>
              <w:jc w:val="center"/>
              <w:rPr>
                <w:sz w:val="20"/>
                <w:szCs w:val="20"/>
                <w:lang w:val="kk-KZ"/>
              </w:rPr>
            </w:pPr>
            <w:r w:rsidRPr="000314C6">
              <w:rPr>
                <w:sz w:val="20"/>
                <w:szCs w:val="20"/>
              </w:rPr>
              <w:t>2020</w:t>
            </w:r>
            <w:r w:rsidRPr="000314C6">
              <w:rPr>
                <w:sz w:val="20"/>
                <w:szCs w:val="20"/>
                <w:lang w:val="kk-KZ"/>
              </w:rPr>
              <w:t>ж</w:t>
            </w:r>
          </w:p>
        </w:tc>
        <w:tc>
          <w:tcPr>
            <w:tcW w:w="444" w:type="pct"/>
            <w:vMerge w:val="restart"/>
            <w:hideMark/>
          </w:tcPr>
          <w:p w:rsidR="00917950" w:rsidRPr="000314C6" w:rsidRDefault="00917950" w:rsidP="00917950">
            <w:pPr>
              <w:suppressAutoHyphens/>
              <w:jc w:val="center"/>
              <w:rPr>
                <w:sz w:val="20"/>
                <w:szCs w:val="20"/>
                <w:lang w:eastAsia="zh-CN"/>
              </w:rPr>
            </w:pPr>
            <w:r w:rsidRPr="000314C6">
              <w:rPr>
                <w:sz w:val="20"/>
                <w:szCs w:val="20"/>
                <w:lang w:val="kk-KZ"/>
              </w:rPr>
              <w:t>Жауапты орынд.</w:t>
            </w:r>
          </w:p>
        </w:tc>
      </w:tr>
      <w:tr w:rsidR="00917950" w:rsidRPr="006C7D62" w:rsidTr="00917950">
        <w:trPr>
          <w:trHeight w:val="280"/>
        </w:trPr>
        <w:tc>
          <w:tcPr>
            <w:tcW w:w="261" w:type="pct"/>
            <w:vMerge/>
          </w:tcPr>
          <w:p w:rsidR="00917950" w:rsidRPr="000314C6" w:rsidRDefault="00917950" w:rsidP="00917950">
            <w:pPr>
              <w:suppressAutoHyphens/>
              <w:jc w:val="center"/>
              <w:rPr>
                <w:sz w:val="20"/>
                <w:szCs w:val="20"/>
              </w:rPr>
            </w:pPr>
          </w:p>
        </w:tc>
        <w:tc>
          <w:tcPr>
            <w:tcW w:w="858" w:type="pct"/>
            <w:vMerge/>
          </w:tcPr>
          <w:p w:rsidR="00917950" w:rsidRPr="000314C6" w:rsidRDefault="00917950" w:rsidP="00917950">
            <w:pPr>
              <w:suppressAutoHyphens/>
              <w:jc w:val="center"/>
              <w:rPr>
                <w:sz w:val="20"/>
                <w:szCs w:val="20"/>
              </w:rPr>
            </w:pPr>
          </w:p>
        </w:tc>
        <w:tc>
          <w:tcPr>
            <w:tcW w:w="344" w:type="pct"/>
            <w:vMerge/>
          </w:tcPr>
          <w:p w:rsidR="00917950" w:rsidRPr="000314C6" w:rsidRDefault="00917950" w:rsidP="00917950">
            <w:pPr>
              <w:suppressAutoHyphens/>
              <w:jc w:val="center"/>
              <w:rPr>
                <w:sz w:val="20"/>
                <w:szCs w:val="20"/>
              </w:rPr>
            </w:pPr>
          </w:p>
        </w:tc>
        <w:tc>
          <w:tcPr>
            <w:tcW w:w="323" w:type="pct"/>
            <w:vMerge/>
          </w:tcPr>
          <w:p w:rsidR="00917950" w:rsidRPr="000314C6" w:rsidRDefault="00917950" w:rsidP="00917950">
            <w:pPr>
              <w:suppressAutoHyphens/>
              <w:jc w:val="center"/>
              <w:rPr>
                <w:sz w:val="20"/>
                <w:szCs w:val="20"/>
              </w:rPr>
            </w:pPr>
          </w:p>
        </w:tc>
        <w:tc>
          <w:tcPr>
            <w:tcW w:w="346" w:type="pct"/>
          </w:tcPr>
          <w:p w:rsidR="00917950" w:rsidRPr="000314C6" w:rsidRDefault="00917950" w:rsidP="00917950">
            <w:pPr>
              <w:suppressAutoHyphens/>
              <w:jc w:val="center"/>
              <w:rPr>
                <w:sz w:val="20"/>
                <w:szCs w:val="20"/>
                <w:lang w:val="kk-KZ"/>
              </w:rPr>
            </w:pPr>
            <w:r w:rsidRPr="000314C6">
              <w:rPr>
                <w:sz w:val="20"/>
                <w:szCs w:val="20"/>
                <w:lang w:val="kk-KZ"/>
              </w:rPr>
              <w:t>есеп</w:t>
            </w:r>
          </w:p>
        </w:tc>
        <w:tc>
          <w:tcPr>
            <w:tcW w:w="346" w:type="pct"/>
          </w:tcPr>
          <w:p w:rsidR="00917950" w:rsidRPr="000314C6" w:rsidRDefault="00917950" w:rsidP="00917950">
            <w:pPr>
              <w:suppressAutoHyphens/>
              <w:jc w:val="center"/>
              <w:rPr>
                <w:sz w:val="20"/>
                <w:szCs w:val="20"/>
                <w:lang w:val="kk-KZ"/>
              </w:rPr>
            </w:pPr>
            <w:r w:rsidRPr="000314C6">
              <w:rPr>
                <w:sz w:val="20"/>
                <w:szCs w:val="20"/>
                <w:lang w:val="kk-KZ"/>
              </w:rPr>
              <w:t>баға</w:t>
            </w:r>
          </w:p>
        </w:tc>
        <w:tc>
          <w:tcPr>
            <w:tcW w:w="416" w:type="pct"/>
          </w:tcPr>
          <w:p w:rsidR="00917950" w:rsidRPr="000314C6" w:rsidRDefault="00917950" w:rsidP="00917950">
            <w:pPr>
              <w:suppressAutoHyphens/>
              <w:jc w:val="center"/>
              <w:rPr>
                <w:sz w:val="20"/>
                <w:szCs w:val="20"/>
                <w:lang w:val="kk-KZ"/>
              </w:rPr>
            </w:pPr>
            <w:r w:rsidRPr="000314C6">
              <w:rPr>
                <w:sz w:val="20"/>
                <w:szCs w:val="20"/>
                <w:lang w:val="kk-KZ"/>
              </w:rPr>
              <w:t>жоспар</w:t>
            </w:r>
          </w:p>
        </w:tc>
        <w:tc>
          <w:tcPr>
            <w:tcW w:w="415" w:type="pct"/>
          </w:tcPr>
          <w:p w:rsidR="00917950" w:rsidRPr="000314C6" w:rsidRDefault="00917950" w:rsidP="00917950">
            <w:pPr>
              <w:suppressAutoHyphens/>
              <w:jc w:val="center"/>
              <w:rPr>
                <w:sz w:val="20"/>
                <w:szCs w:val="20"/>
                <w:lang w:val="kk-KZ"/>
              </w:rPr>
            </w:pPr>
            <w:r w:rsidRPr="000314C6">
              <w:rPr>
                <w:sz w:val="20"/>
                <w:szCs w:val="20"/>
                <w:lang w:val="kk-KZ"/>
              </w:rPr>
              <w:t>жоспар</w:t>
            </w:r>
          </w:p>
        </w:tc>
        <w:tc>
          <w:tcPr>
            <w:tcW w:w="416" w:type="pct"/>
          </w:tcPr>
          <w:p w:rsidR="00917950" w:rsidRPr="000314C6" w:rsidRDefault="00917950" w:rsidP="00917950">
            <w:pPr>
              <w:suppressAutoHyphens/>
              <w:jc w:val="center"/>
              <w:rPr>
                <w:sz w:val="20"/>
                <w:szCs w:val="20"/>
                <w:lang w:val="kk-KZ"/>
              </w:rPr>
            </w:pPr>
            <w:r w:rsidRPr="000314C6">
              <w:rPr>
                <w:sz w:val="20"/>
                <w:szCs w:val="20"/>
                <w:lang w:val="kk-KZ"/>
              </w:rPr>
              <w:t>жоспар</w:t>
            </w:r>
          </w:p>
        </w:tc>
        <w:tc>
          <w:tcPr>
            <w:tcW w:w="415" w:type="pct"/>
          </w:tcPr>
          <w:p w:rsidR="00917950" w:rsidRPr="000314C6" w:rsidRDefault="00917950" w:rsidP="00917950">
            <w:pPr>
              <w:suppressAutoHyphens/>
              <w:jc w:val="center"/>
              <w:rPr>
                <w:sz w:val="20"/>
                <w:szCs w:val="20"/>
                <w:lang w:val="kk-KZ"/>
              </w:rPr>
            </w:pPr>
            <w:r w:rsidRPr="000314C6">
              <w:rPr>
                <w:sz w:val="20"/>
                <w:szCs w:val="20"/>
                <w:lang w:val="kk-KZ"/>
              </w:rPr>
              <w:t>жоспар</w:t>
            </w:r>
          </w:p>
        </w:tc>
        <w:tc>
          <w:tcPr>
            <w:tcW w:w="416" w:type="pct"/>
          </w:tcPr>
          <w:p w:rsidR="00917950" w:rsidRPr="000314C6" w:rsidRDefault="00917950" w:rsidP="00917950">
            <w:pPr>
              <w:suppressAutoHyphens/>
              <w:jc w:val="center"/>
              <w:rPr>
                <w:sz w:val="20"/>
                <w:szCs w:val="20"/>
                <w:lang w:val="kk-KZ"/>
              </w:rPr>
            </w:pPr>
            <w:r w:rsidRPr="000314C6">
              <w:rPr>
                <w:sz w:val="20"/>
                <w:szCs w:val="20"/>
                <w:lang w:val="kk-KZ"/>
              </w:rPr>
              <w:t>жоспар</w:t>
            </w:r>
          </w:p>
        </w:tc>
        <w:tc>
          <w:tcPr>
            <w:tcW w:w="444" w:type="pct"/>
            <w:vMerge/>
          </w:tcPr>
          <w:p w:rsidR="00917950" w:rsidRPr="000314C6" w:rsidRDefault="00917950" w:rsidP="00917950">
            <w:pPr>
              <w:suppressAutoHyphens/>
              <w:jc w:val="center"/>
              <w:rPr>
                <w:color w:val="000000"/>
                <w:sz w:val="20"/>
                <w:szCs w:val="20"/>
              </w:rPr>
            </w:pPr>
          </w:p>
        </w:tc>
      </w:tr>
      <w:tr w:rsidR="00917950" w:rsidRPr="006C7D62" w:rsidTr="00917950">
        <w:trPr>
          <w:trHeight w:val="555"/>
        </w:trPr>
        <w:tc>
          <w:tcPr>
            <w:tcW w:w="261" w:type="pct"/>
            <w:vAlign w:val="center"/>
          </w:tcPr>
          <w:p w:rsidR="00917950" w:rsidRPr="000314C6" w:rsidRDefault="00917950" w:rsidP="00917950">
            <w:pPr>
              <w:jc w:val="center"/>
              <w:rPr>
                <w:color w:val="000000"/>
                <w:sz w:val="20"/>
                <w:szCs w:val="20"/>
                <w:lang w:val="kk-KZ"/>
              </w:rPr>
            </w:pPr>
            <w:r w:rsidRPr="000314C6">
              <w:rPr>
                <w:color w:val="000000"/>
                <w:sz w:val="20"/>
                <w:szCs w:val="20"/>
                <w:lang w:val="kk-KZ"/>
              </w:rPr>
              <w:t>14</w:t>
            </w:r>
          </w:p>
        </w:tc>
        <w:tc>
          <w:tcPr>
            <w:tcW w:w="858" w:type="pct"/>
            <w:vAlign w:val="center"/>
          </w:tcPr>
          <w:p w:rsidR="00917950" w:rsidRPr="000314C6" w:rsidRDefault="00917950" w:rsidP="00917950">
            <w:pPr>
              <w:jc w:val="center"/>
              <w:rPr>
                <w:color w:val="000000"/>
                <w:sz w:val="20"/>
                <w:szCs w:val="20"/>
                <w:lang w:val="kk-KZ"/>
              </w:rPr>
            </w:pPr>
            <w:r w:rsidRPr="000314C6">
              <w:rPr>
                <w:color w:val="000000"/>
                <w:sz w:val="20"/>
                <w:szCs w:val="20"/>
                <w:lang w:val="kk-KZ"/>
              </w:rPr>
              <w:t>Облыстың негізгі капиталына салынған жалпы инвестициялар көлеміндегі аудан/қала инвестициясының үлесі</w:t>
            </w:r>
          </w:p>
        </w:tc>
        <w:tc>
          <w:tcPr>
            <w:tcW w:w="344" w:type="pct"/>
            <w:vAlign w:val="center"/>
          </w:tcPr>
          <w:p w:rsidR="00917950" w:rsidRPr="000314C6" w:rsidRDefault="00917950" w:rsidP="00917950">
            <w:pPr>
              <w:jc w:val="center"/>
              <w:rPr>
                <w:bCs/>
                <w:sz w:val="20"/>
                <w:szCs w:val="20"/>
              </w:rPr>
            </w:pPr>
            <w:r w:rsidRPr="000314C6">
              <w:rPr>
                <w:color w:val="000000"/>
                <w:sz w:val="20"/>
                <w:szCs w:val="20"/>
                <w:lang w:val="kk-KZ"/>
              </w:rPr>
              <w:t>ресми статистикалық ақпарат</w:t>
            </w:r>
          </w:p>
        </w:tc>
        <w:tc>
          <w:tcPr>
            <w:tcW w:w="323" w:type="pct"/>
            <w:vAlign w:val="center"/>
          </w:tcPr>
          <w:p w:rsidR="00917950" w:rsidRPr="000314C6" w:rsidRDefault="00917950" w:rsidP="00917950">
            <w:pPr>
              <w:jc w:val="center"/>
              <w:rPr>
                <w:color w:val="000000"/>
                <w:sz w:val="20"/>
                <w:szCs w:val="20"/>
              </w:rPr>
            </w:pPr>
            <w:r w:rsidRPr="000314C6">
              <w:rPr>
                <w:color w:val="000000"/>
                <w:sz w:val="20"/>
                <w:szCs w:val="20"/>
              </w:rPr>
              <w:t>%</w:t>
            </w:r>
          </w:p>
        </w:tc>
        <w:tc>
          <w:tcPr>
            <w:tcW w:w="346" w:type="pct"/>
            <w:vAlign w:val="center"/>
          </w:tcPr>
          <w:p w:rsidR="00917950" w:rsidRPr="000314C6" w:rsidRDefault="00917950" w:rsidP="00917950">
            <w:pPr>
              <w:suppressAutoHyphens/>
              <w:ind w:left="-179"/>
              <w:jc w:val="center"/>
              <w:rPr>
                <w:sz w:val="20"/>
                <w:szCs w:val="20"/>
                <w:lang w:val="kk-KZ"/>
              </w:rPr>
            </w:pPr>
            <w:r w:rsidRPr="000314C6">
              <w:rPr>
                <w:sz w:val="20"/>
                <w:szCs w:val="20"/>
                <w:lang w:val="kk-KZ"/>
              </w:rPr>
              <w:t>4,0</w:t>
            </w:r>
          </w:p>
        </w:tc>
        <w:tc>
          <w:tcPr>
            <w:tcW w:w="346" w:type="pct"/>
            <w:vAlign w:val="center"/>
          </w:tcPr>
          <w:p w:rsidR="00917950" w:rsidRPr="000314C6" w:rsidRDefault="00917950" w:rsidP="00917950">
            <w:pPr>
              <w:suppressAutoHyphens/>
              <w:ind w:left="-179"/>
              <w:jc w:val="center"/>
              <w:rPr>
                <w:sz w:val="20"/>
                <w:szCs w:val="20"/>
                <w:lang w:val="kk-KZ"/>
              </w:rPr>
            </w:pPr>
            <w:r w:rsidRPr="000314C6">
              <w:rPr>
                <w:sz w:val="20"/>
                <w:szCs w:val="20"/>
                <w:lang w:val="kk-KZ"/>
              </w:rPr>
              <w:t>4,3</w:t>
            </w:r>
          </w:p>
        </w:tc>
        <w:tc>
          <w:tcPr>
            <w:tcW w:w="416" w:type="pct"/>
            <w:vAlign w:val="center"/>
          </w:tcPr>
          <w:p w:rsidR="00917950" w:rsidRPr="000314C6" w:rsidRDefault="00917950" w:rsidP="00917950">
            <w:pPr>
              <w:jc w:val="center"/>
              <w:rPr>
                <w:color w:val="000000"/>
                <w:sz w:val="20"/>
                <w:szCs w:val="20"/>
                <w:lang w:val="kk-KZ"/>
              </w:rPr>
            </w:pPr>
            <w:r w:rsidRPr="000314C6">
              <w:rPr>
                <w:color w:val="000000"/>
                <w:sz w:val="20"/>
                <w:szCs w:val="20"/>
                <w:lang w:val="kk-KZ"/>
              </w:rPr>
              <w:t>4,3</w:t>
            </w:r>
          </w:p>
        </w:tc>
        <w:tc>
          <w:tcPr>
            <w:tcW w:w="415" w:type="pct"/>
            <w:vAlign w:val="center"/>
          </w:tcPr>
          <w:p w:rsidR="00917950" w:rsidRPr="000314C6" w:rsidRDefault="00917950" w:rsidP="00917950">
            <w:pPr>
              <w:jc w:val="center"/>
              <w:rPr>
                <w:sz w:val="20"/>
                <w:szCs w:val="20"/>
                <w:lang w:val="kk-KZ"/>
              </w:rPr>
            </w:pPr>
            <w:r w:rsidRPr="000314C6">
              <w:rPr>
                <w:sz w:val="20"/>
                <w:szCs w:val="20"/>
                <w:lang w:val="kk-KZ"/>
              </w:rPr>
              <w:t>4,4</w:t>
            </w:r>
          </w:p>
        </w:tc>
        <w:tc>
          <w:tcPr>
            <w:tcW w:w="416" w:type="pct"/>
            <w:vAlign w:val="center"/>
          </w:tcPr>
          <w:p w:rsidR="00917950" w:rsidRPr="000314C6" w:rsidRDefault="00917950" w:rsidP="00917950">
            <w:pPr>
              <w:jc w:val="center"/>
              <w:rPr>
                <w:sz w:val="20"/>
                <w:szCs w:val="20"/>
                <w:lang w:val="kk-KZ"/>
              </w:rPr>
            </w:pPr>
            <w:r w:rsidRPr="000314C6">
              <w:rPr>
                <w:sz w:val="20"/>
                <w:szCs w:val="20"/>
                <w:lang w:val="kk-KZ"/>
              </w:rPr>
              <w:t>4,5</w:t>
            </w:r>
          </w:p>
        </w:tc>
        <w:tc>
          <w:tcPr>
            <w:tcW w:w="415" w:type="pct"/>
            <w:vAlign w:val="center"/>
          </w:tcPr>
          <w:p w:rsidR="00917950" w:rsidRPr="000314C6" w:rsidRDefault="00917950" w:rsidP="00917950">
            <w:pPr>
              <w:jc w:val="center"/>
              <w:rPr>
                <w:sz w:val="20"/>
                <w:szCs w:val="20"/>
                <w:lang w:val="kk-KZ"/>
              </w:rPr>
            </w:pPr>
            <w:r w:rsidRPr="000314C6">
              <w:rPr>
                <w:sz w:val="20"/>
                <w:szCs w:val="20"/>
                <w:lang w:val="kk-KZ"/>
              </w:rPr>
              <w:t>4,5</w:t>
            </w:r>
          </w:p>
        </w:tc>
        <w:tc>
          <w:tcPr>
            <w:tcW w:w="416" w:type="pct"/>
            <w:vAlign w:val="center"/>
          </w:tcPr>
          <w:p w:rsidR="00917950" w:rsidRPr="000314C6" w:rsidRDefault="00917950" w:rsidP="00917950">
            <w:pPr>
              <w:jc w:val="center"/>
              <w:rPr>
                <w:sz w:val="20"/>
                <w:szCs w:val="20"/>
                <w:lang w:val="kk-KZ"/>
              </w:rPr>
            </w:pPr>
            <w:r w:rsidRPr="000314C6">
              <w:rPr>
                <w:sz w:val="20"/>
                <w:szCs w:val="20"/>
                <w:lang w:val="kk-KZ"/>
              </w:rPr>
              <w:t>4,6</w:t>
            </w:r>
          </w:p>
        </w:tc>
        <w:tc>
          <w:tcPr>
            <w:tcW w:w="444" w:type="pct"/>
            <w:vAlign w:val="center"/>
          </w:tcPr>
          <w:p w:rsidR="00917950" w:rsidRPr="000314C6" w:rsidRDefault="00917950" w:rsidP="00917950">
            <w:pPr>
              <w:jc w:val="center"/>
              <w:rPr>
                <w:sz w:val="20"/>
                <w:szCs w:val="20"/>
                <w:lang w:val="kk-KZ"/>
              </w:rPr>
            </w:pPr>
            <w:r w:rsidRPr="000314C6">
              <w:rPr>
                <w:sz w:val="20"/>
                <w:szCs w:val="20"/>
                <w:lang w:val="kk-KZ"/>
              </w:rPr>
              <w:t>ШАКБ</w:t>
            </w:r>
          </w:p>
        </w:tc>
      </w:tr>
      <w:tr w:rsidR="00917950" w:rsidRPr="006C7D62" w:rsidTr="00917950">
        <w:trPr>
          <w:trHeight w:val="555"/>
        </w:trPr>
        <w:tc>
          <w:tcPr>
            <w:tcW w:w="261" w:type="pct"/>
            <w:vAlign w:val="center"/>
          </w:tcPr>
          <w:p w:rsidR="00917950" w:rsidRPr="00917950" w:rsidRDefault="00917950" w:rsidP="00917950">
            <w:pPr>
              <w:jc w:val="center"/>
              <w:rPr>
                <w:color w:val="000000"/>
                <w:sz w:val="20"/>
                <w:szCs w:val="20"/>
                <w:lang w:val="kk-KZ"/>
              </w:rPr>
            </w:pPr>
            <w:r w:rsidRPr="00917950">
              <w:rPr>
                <w:color w:val="000000"/>
                <w:sz w:val="20"/>
                <w:szCs w:val="20"/>
              </w:rPr>
              <w:t>1</w:t>
            </w:r>
            <w:r w:rsidRPr="00917950">
              <w:rPr>
                <w:color w:val="000000"/>
                <w:sz w:val="20"/>
                <w:szCs w:val="20"/>
                <w:lang w:val="kk-KZ"/>
              </w:rPr>
              <w:t>4.1</w:t>
            </w:r>
          </w:p>
        </w:tc>
        <w:tc>
          <w:tcPr>
            <w:tcW w:w="858"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1000 адамға шаққанда негізгі капиталға салынған инвестициялар көлемі</w:t>
            </w:r>
          </w:p>
        </w:tc>
        <w:tc>
          <w:tcPr>
            <w:tcW w:w="344" w:type="pct"/>
            <w:vAlign w:val="center"/>
          </w:tcPr>
          <w:p w:rsidR="00917950" w:rsidRPr="00917950" w:rsidRDefault="00917950" w:rsidP="00917950">
            <w:pPr>
              <w:jc w:val="center"/>
              <w:rPr>
                <w:bCs/>
                <w:sz w:val="20"/>
                <w:szCs w:val="20"/>
              </w:rPr>
            </w:pPr>
            <w:r w:rsidRPr="00917950">
              <w:rPr>
                <w:color w:val="000000"/>
                <w:sz w:val="20"/>
                <w:szCs w:val="20"/>
                <w:lang w:val="kk-KZ"/>
              </w:rPr>
              <w:t>ресми статистикалық ақпарат</w:t>
            </w:r>
          </w:p>
        </w:tc>
        <w:tc>
          <w:tcPr>
            <w:tcW w:w="323" w:type="pct"/>
            <w:vAlign w:val="center"/>
          </w:tcPr>
          <w:p w:rsidR="00917950" w:rsidRPr="00917950" w:rsidRDefault="00917950" w:rsidP="00917950">
            <w:pPr>
              <w:jc w:val="center"/>
              <w:rPr>
                <w:color w:val="000000"/>
                <w:sz w:val="20"/>
                <w:szCs w:val="20"/>
              </w:rPr>
            </w:pPr>
            <w:r w:rsidRPr="00917950">
              <w:rPr>
                <w:color w:val="000000"/>
                <w:sz w:val="20"/>
                <w:szCs w:val="20"/>
              </w:rPr>
              <w:t>млн. тенге</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w:t>
            </w:r>
          </w:p>
        </w:tc>
        <w:tc>
          <w:tcPr>
            <w:tcW w:w="416"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20,0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20,8</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21,6</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22,5</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24,4</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E27A24" w:rsidTr="00917950">
        <w:trPr>
          <w:trHeight w:val="555"/>
        </w:trPr>
        <w:tc>
          <w:tcPr>
            <w:tcW w:w="261"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14.2</w:t>
            </w:r>
          </w:p>
        </w:tc>
        <w:tc>
          <w:tcPr>
            <w:tcW w:w="858"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Сыртқы инвестицияның жалпы негізгі капиталға бағытталған инвестицияның үлесі</w:t>
            </w:r>
          </w:p>
        </w:tc>
        <w:tc>
          <w:tcPr>
            <w:tcW w:w="344"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ресми статистикалық ақпарат</w:t>
            </w:r>
          </w:p>
        </w:tc>
        <w:tc>
          <w:tcPr>
            <w:tcW w:w="323" w:type="pct"/>
            <w:vAlign w:val="center"/>
          </w:tcPr>
          <w:p w:rsidR="00917950" w:rsidRPr="00917950" w:rsidRDefault="00917950" w:rsidP="00917950">
            <w:pPr>
              <w:jc w:val="center"/>
              <w:rPr>
                <w:color w:val="000000"/>
                <w:sz w:val="20"/>
                <w:szCs w:val="20"/>
                <w:lang w:val="kk-KZ"/>
              </w:rPr>
            </w:pPr>
            <w:r w:rsidRPr="00917950">
              <w:rPr>
                <w:color w:val="000000"/>
                <w:sz w:val="20"/>
                <w:szCs w:val="20"/>
              </w:rPr>
              <w:t>%</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50,0</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53,2</w:t>
            </w:r>
          </w:p>
        </w:tc>
        <w:tc>
          <w:tcPr>
            <w:tcW w:w="416"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54,2</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54,1</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55,3</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56,0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57,6</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6C7D62" w:rsidTr="00917950">
        <w:trPr>
          <w:trHeight w:val="555"/>
        </w:trPr>
        <w:tc>
          <w:tcPr>
            <w:tcW w:w="261"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14.2</w:t>
            </w:r>
          </w:p>
        </w:tc>
        <w:tc>
          <w:tcPr>
            <w:tcW w:w="858"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Халықтың жан басына шаққандағы негізгі капиталға инвестициялардың үлесі  %</w:t>
            </w:r>
          </w:p>
        </w:tc>
        <w:tc>
          <w:tcPr>
            <w:tcW w:w="344" w:type="pct"/>
            <w:vAlign w:val="center"/>
          </w:tcPr>
          <w:p w:rsidR="00917950" w:rsidRPr="00917950" w:rsidRDefault="00917950" w:rsidP="00917950">
            <w:pPr>
              <w:jc w:val="center"/>
              <w:rPr>
                <w:bCs/>
                <w:sz w:val="20"/>
                <w:szCs w:val="20"/>
              </w:rPr>
            </w:pPr>
            <w:r w:rsidRPr="00917950">
              <w:rPr>
                <w:color w:val="000000"/>
                <w:sz w:val="20"/>
                <w:szCs w:val="20"/>
                <w:lang w:val="kk-KZ"/>
              </w:rPr>
              <w:t>ресми статистикалық ақпарат</w:t>
            </w:r>
          </w:p>
        </w:tc>
        <w:tc>
          <w:tcPr>
            <w:tcW w:w="323" w:type="pct"/>
            <w:vAlign w:val="center"/>
          </w:tcPr>
          <w:p w:rsidR="00917950" w:rsidRPr="00917950" w:rsidRDefault="00917950" w:rsidP="00917950">
            <w:pPr>
              <w:jc w:val="center"/>
              <w:rPr>
                <w:color w:val="000000"/>
                <w:sz w:val="20"/>
                <w:szCs w:val="20"/>
              </w:rPr>
            </w:pPr>
            <w:r w:rsidRPr="00917950">
              <w:rPr>
                <w:color w:val="000000"/>
                <w:sz w:val="20"/>
                <w:szCs w:val="20"/>
              </w:rPr>
              <w:t>%</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106,0</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106,1</w:t>
            </w:r>
          </w:p>
        </w:tc>
        <w:tc>
          <w:tcPr>
            <w:tcW w:w="416"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103,9</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107,9</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111,8</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115,8</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125,3</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6C7D62" w:rsidTr="00917950">
        <w:trPr>
          <w:trHeight w:val="555"/>
        </w:trPr>
        <w:tc>
          <w:tcPr>
            <w:tcW w:w="261"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14.3</w:t>
            </w:r>
          </w:p>
        </w:tc>
        <w:tc>
          <w:tcPr>
            <w:tcW w:w="858"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Шикізаттық емес секторының негізгі капиталына салынған инвестицияның 2015 жылға өсуі (мемлекеттік бюджеттен инвестицияларды қоспағанда)</w:t>
            </w:r>
          </w:p>
        </w:tc>
        <w:tc>
          <w:tcPr>
            <w:tcW w:w="344" w:type="pct"/>
            <w:vAlign w:val="center"/>
          </w:tcPr>
          <w:p w:rsidR="00917950" w:rsidRPr="00917950" w:rsidRDefault="00917950" w:rsidP="00917950">
            <w:pPr>
              <w:jc w:val="center"/>
              <w:rPr>
                <w:bCs/>
                <w:sz w:val="20"/>
                <w:szCs w:val="20"/>
              </w:rPr>
            </w:pPr>
            <w:r w:rsidRPr="00917950">
              <w:rPr>
                <w:color w:val="000000"/>
                <w:sz w:val="20"/>
                <w:szCs w:val="20"/>
                <w:lang w:val="kk-KZ"/>
              </w:rPr>
              <w:t>ресми статистикалық ақпарат</w:t>
            </w:r>
          </w:p>
        </w:tc>
        <w:tc>
          <w:tcPr>
            <w:tcW w:w="323" w:type="pct"/>
            <w:vAlign w:val="center"/>
            <w:hideMark/>
          </w:tcPr>
          <w:p w:rsidR="00917950" w:rsidRPr="00917950" w:rsidRDefault="00917950" w:rsidP="00917950">
            <w:pPr>
              <w:jc w:val="center"/>
              <w:rPr>
                <w:color w:val="000000"/>
                <w:sz w:val="20"/>
                <w:szCs w:val="20"/>
                <w:lang w:val="kk-KZ"/>
              </w:rPr>
            </w:pPr>
            <w:r w:rsidRPr="00917950">
              <w:rPr>
                <w:color w:val="000000"/>
                <w:sz w:val="20"/>
                <w:szCs w:val="20"/>
              </w:rPr>
              <w:t>%</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10,5</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106,3</w:t>
            </w:r>
          </w:p>
        </w:tc>
        <w:tc>
          <w:tcPr>
            <w:tcW w:w="416"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105,0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110,0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115,0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122,0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130,0</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6C7D62" w:rsidTr="00917950">
        <w:trPr>
          <w:trHeight w:val="1658"/>
        </w:trPr>
        <w:tc>
          <w:tcPr>
            <w:tcW w:w="261"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15</w:t>
            </w:r>
          </w:p>
        </w:tc>
        <w:tc>
          <w:tcPr>
            <w:tcW w:w="858"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Жұмыс істеп тұрған кәсіпорындардың ішіндегі инновациялық белсенді кәсіпорындардың үлесі</w:t>
            </w:r>
          </w:p>
        </w:tc>
        <w:tc>
          <w:tcPr>
            <w:tcW w:w="344" w:type="pct"/>
            <w:vAlign w:val="center"/>
          </w:tcPr>
          <w:p w:rsidR="00917950" w:rsidRPr="00917950" w:rsidRDefault="00917950" w:rsidP="00917950">
            <w:pPr>
              <w:jc w:val="center"/>
              <w:rPr>
                <w:bCs/>
                <w:sz w:val="20"/>
                <w:szCs w:val="20"/>
              </w:rPr>
            </w:pPr>
            <w:r w:rsidRPr="00917950">
              <w:rPr>
                <w:color w:val="000000"/>
                <w:sz w:val="20"/>
                <w:szCs w:val="20"/>
                <w:lang w:val="kk-KZ"/>
              </w:rPr>
              <w:t>ресми статистикалық ақпарат</w:t>
            </w:r>
          </w:p>
        </w:tc>
        <w:tc>
          <w:tcPr>
            <w:tcW w:w="323" w:type="pct"/>
            <w:vAlign w:val="center"/>
            <w:hideMark/>
          </w:tcPr>
          <w:p w:rsidR="00917950" w:rsidRPr="00917950" w:rsidRDefault="00917950" w:rsidP="00917950">
            <w:pPr>
              <w:jc w:val="center"/>
              <w:rPr>
                <w:color w:val="000000"/>
                <w:sz w:val="20"/>
                <w:szCs w:val="20"/>
              </w:rPr>
            </w:pPr>
            <w:r w:rsidRPr="00917950">
              <w:rPr>
                <w:color w:val="000000"/>
                <w:sz w:val="20"/>
                <w:szCs w:val="20"/>
              </w:rPr>
              <w:t>%</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6,0</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8,0</w:t>
            </w:r>
          </w:p>
        </w:tc>
        <w:tc>
          <w:tcPr>
            <w:tcW w:w="416" w:type="pct"/>
            <w:vAlign w:val="center"/>
          </w:tcPr>
          <w:p w:rsidR="00917950" w:rsidRPr="00917950" w:rsidRDefault="00917950" w:rsidP="00917950">
            <w:pPr>
              <w:jc w:val="center"/>
              <w:rPr>
                <w:color w:val="000000"/>
                <w:sz w:val="20"/>
                <w:szCs w:val="20"/>
              </w:rPr>
            </w:pPr>
            <w:r w:rsidRPr="00917950">
              <w:rPr>
                <w:color w:val="000000"/>
                <w:sz w:val="20"/>
                <w:szCs w:val="20"/>
                <w:lang w:val="kk-KZ"/>
              </w:rPr>
              <w:t>9,0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10,0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11,0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12,0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13,0</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6C7D62" w:rsidTr="00917950">
        <w:trPr>
          <w:trHeight w:val="1658"/>
        </w:trPr>
        <w:tc>
          <w:tcPr>
            <w:tcW w:w="261"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15.1.</w:t>
            </w:r>
          </w:p>
        </w:tc>
        <w:tc>
          <w:tcPr>
            <w:tcW w:w="858" w:type="pct"/>
            <w:vAlign w:val="center"/>
            <w:hideMark/>
          </w:tcPr>
          <w:p w:rsidR="00917950" w:rsidRPr="00917950" w:rsidRDefault="00917950" w:rsidP="00917950">
            <w:pPr>
              <w:jc w:val="center"/>
              <w:rPr>
                <w:color w:val="000000"/>
                <w:sz w:val="20"/>
                <w:szCs w:val="20"/>
                <w:lang w:val="kk-KZ"/>
              </w:rPr>
            </w:pPr>
            <w:r w:rsidRPr="00917950">
              <w:rPr>
                <w:color w:val="000000"/>
                <w:sz w:val="20"/>
                <w:szCs w:val="20"/>
                <w:lang w:val="kk-KZ"/>
              </w:rPr>
              <w:t>Өндірілген инновациялық өнім көлемін ұлғайту</w:t>
            </w:r>
          </w:p>
        </w:tc>
        <w:tc>
          <w:tcPr>
            <w:tcW w:w="344" w:type="pct"/>
            <w:vAlign w:val="center"/>
          </w:tcPr>
          <w:p w:rsidR="00917950" w:rsidRPr="00917950" w:rsidRDefault="00917950" w:rsidP="00917950">
            <w:pPr>
              <w:jc w:val="center"/>
              <w:rPr>
                <w:bCs/>
                <w:sz w:val="20"/>
                <w:szCs w:val="20"/>
              </w:rPr>
            </w:pPr>
            <w:r w:rsidRPr="00917950">
              <w:rPr>
                <w:color w:val="000000"/>
                <w:sz w:val="20"/>
                <w:szCs w:val="20"/>
                <w:lang w:val="kk-KZ"/>
              </w:rPr>
              <w:t>ресми статистикалық ақпарат</w:t>
            </w:r>
          </w:p>
        </w:tc>
        <w:tc>
          <w:tcPr>
            <w:tcW w:w="323" w:type="pct"/>
            <w:vAlign w:val="center"/>
            <w:hideMark/>
          </w:tcPr>
          <w:p w:rsidR="00917950" w:rsidRPr="00917950" w:rsidRDefault="00917950" w:rsidP="00917950">
            <w:pPr>
              <w:jc w:val="center"/>
              <w:rPr>
                <w:color w:val="000000"/>
                <w:sz w:val="20"/>
                <w:szCs w:val="20"/>
              </w:rPr>
            </w:pPr>
            <w:r w:rsidRPr="00917950">
              <w:rPr>
                <w:color w:val="000000"/>
                <w:sz w:val="20"/>
                <w:szCs w:val="20"/>
              </w:rPr>
              <w:t>млн. тенге</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640,0</w:t>
            </w:r>
          </w:p>
        </w:tc>
        <w:tc>
          <w:tcPr>
            <w:tcW w:w="346" w:type="pct"/>
            <w:vAlign w:val="center"/>
          </w:tcPr>
          <w:p w:rsidR="00917950" w:rsidRPr="00917950" w:rsidRDefault="00917950" w:rsidP="00917950">
            <w:pPr>
              <w:suppressAutoHyphens/>
              <w:jc w:val="center"/>
              <w:rPr>
                <w:sz w:val="20"/>
                <w:szCs w:val="20"/>
                <w:lang w:val="kk-KZ"/>
              </w:rPr>
            </w:pPr>
            <w:r w:rsidRPr="00917950">
              <w:rPr>
                <w:sz w:val="20"/>
                <w:szCs w:val="20"/>
                <w:lang w:val="kk-KZ"/>
              </w:rPr>
              <w:t>655,5</w:t>
            </w:r>
          </w:p>
          <w:p w:rsidR="00917950" w:rsidRPr="00917950" w:rsidRDefault="00917950" w:rsidP="00917950">
            <w:pPr>
              <w:suppressAutoHyphens/>
              <w:jc w:val="center"/>
              <w:rPr>
                <w:sz w:val="20"/>
                <w:szCs w:val="20"/>
                <w:lang w:val="kk-KZ"/>
              </w:rPr>
            </w:pPr>
          </w:p>
        </w:tc>
        <w:tc>
          <w:tcPr>
            <w:tcW w:w="416"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670,0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690,0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700,0</w:t>
            </w:r>
          </w:p>
        </w:tc>
        <w:tc>
          <w:tcPr>
            <w:tcW w:w="415" w:type="pct"/>
            <w:vAlign w:val="center"/>
          </w:tcPr>
          <w:p w:rsidR="00917950" w:rsidRPr="00917950" w:rsidRDefault="00917950" w:rsidP="00917950">
            <w:pPr>
              <w:jc w:val="center"/>
              <w:rPr>
                <w:sz w:val="20"/>
                <w:szCs w:val="20"/>
                <w:lang w:val="kk-KZ"/>
              </w:rPr>
            </w:pPr>
            <w:r w:rsidRPr="00917950">
              <w:rPr>
                <w:sz w:val="20"/>
                <w:szCs w:val="20"/>
                <w:lang w:val="kk-KZ"/>
              </w:rPr>
              <w:t>715,0</w:t>
            </w:r>
          </w:p>
        </w:tc>
        <w:tc>
          <w:tcPr>
            <w:tcW w:w="416" w:type="pct"/>
            <w:vAlign w:val="center"/>
          </w:tcPr>
          <w:p w:rsidR="00917950" w:rsidRPr="00917950" w:rsidRDefault="00917950" w:rsidP="00917950">
            <w:pPr>
              <w:jc w:val="center"/>
              <w:rPr>
                <w:sz w:val="20"/>
                <w:szCs w:val="20"/>
                <w:lang w:val="kk-KZ"/>
              </w:rPr>
            </w:pPr>
            <w:r w:rsidRPr="00917950">
              <w:rPr>
                <w:sz w:val="20"/>
                <w:szCs w:val="20"/>
                <w:lang w:val="kk-KZ"/>
              </w:rPr>
              <w:t>725,0</w:t>
            </w:r>
          </w:p>
        </w:tc>
        <w:tc>
          <w:tcPr>
            <w:tcW w:w="444" w:type="pct"/>
            <w:vAlign w:val="center"/>
          </w:tcPr>
          <w:p w:rsidR="00917950" w:rsidRPr="00917950" w:rsidRDefault="00917950" w:rsidP="00917950">
            <w:pPr>
              <w:jc w:val="center"/>
              <w:rPr>
                <w:sz w:val="20"/>
                <w:szCs w:val="20"/>
                <w:lang w:val="kk-KZ"/>
              </w:rPr>
            </w:pPr>
            <w:r w:rsidRPr="00917950">
              <w:rPr>
                <w:sz w:val="20"/>
                <w:szCs w:val="20"/>
                <w:lang w:val="kk-KZ"/>
              </w:rPr>
              <w:t>ШАКБ</w:t>
            </w:r>
          </w:p>
        </w:tc>
      </w:tr>
    </w:tbl>
    <w:p w:rsidR="00917950" w:rsidRPr="006C7D62" w:rsidRDefault="00917950" w:rsidP="00917950">
      <w:pPr>
        <w:ind w:firstLine="709"/>
        <w:jc w:val="both"/>
        <w:rPr>
          <w:sz w:val="28"/>
          <w:szCs w:val="28"/>
          <w:lang w:val="kk-KZ"/>
        </w:rPr>
      </w:pPr>
    </w:p>
    <w:p w:rsidR="00917950" w:rsidRPr="006C7D62" w:rsidRDefault="00917950" w:rsidP="00917950">
      <w:pPr>
        <w:tabs>
          <w:tab w:val="left" w:pos="284"/>
          <w:tab w:val="left" w:pos="426"/>
        </w:tabs>
        <w:jc w:val="both"/>
        <w:rPr>
          <w:b/>
          <w:sz w:val="28"/>
          <w:szCs w:val="28"/>
        </w:rPr>
      </w:pPr>
      <w:r w:rsidRPr="006C7D62">
        <w:rPr>
          <w:b/>
          <w:sz w:val="28"/>
          <w:szCs w:val="28"/>
          <w:lang w:val="kk-KZ"/>
        </w:rPr>
        <w:t>Қол жеткізу жолдары</w:t>
      </w:r>
      <w:r w:rsidRPr="006C7D62">
        <w:rPr>
          <w:b/>
          <w:sz w:val="28"/>
          <w:szCs w:val="28"/>
        </w:rPr>
        <w:t>:</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w:t>
      </w:r>
      <w:r w:rsidRPr="006C7D62">
        <w:rPr>
          <w:sz w:val="28"/>
          <w:szCs w:val="28"/>
        </w:rPr>
        <w:t>нвестициялар тарту институттарын дамыту;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б</w:t>
      </w:r>
      <w:r w:rsidRPr="006C7D62">
        <w:rPr>
          <w:sz w:val="28"/>
          <w:szCs w:val="28"/>
        </w:rPr>
        <w:t>асымдық секторларға инвестициялар тартуға жәрдемдесу;</w:t>
      </w:r>
    </w:p>
    <w:p w:rsidR="00917950" w:rsidRPr="006C7D62" w:rsidRDefault="00917950" w:rsidP="003046B8">
      <w:pPr>
        <w:numPr>
          <w:ilvl w:val="0"/>
          <w:numId w:val="35"/>
        </w:numPr>
        <w:tabs>
          <w:tab w:val="left" w:pos="284"/>
          <w:tab w:val="left" w:pos="426"/>
        </w:tabs>
        <w:ind w:left="0" w:firstLine="0"/>
        <w:contextualSpacing/>
        <w:jc w:val="both"/>
        <w:rPr>
          <w:b/>
          <w:i/>
          <w:sz w:val="28"/>
          <w:szCs w:val="28"/>
        </w:rPr>
      </w:pPr>
      <w:r w:rsidRPr="006C7D62">
        <w:rPr>
          <w:sz w:val="28"/>
          <w:szCs w:val="28"/>
        </w:rPr>
        <w:t>етті, сондай-ақ сүт пен сүт өнімдерін өндіру және өңдеуді дамыту үшін стратегиялық инвесторлар тарту;</w:t>
      </w:r>
    </w:p>
    <w:p w:rsidR="00917950" w:rsidRPr="006C7D62" w:rsidRDefault="00917950" w:rsidP="003046B8">
      <w:pPr>
        <w:numPr>
          <w:ilvl w:val="0"/>
          <w:numId w:val="35"/>
        </w:numPr>
        <w:tabs>
          <w:tab w:val="left" w:pos="284"/>
          <w:tab w:val="left" w:pos="426"/>
        </w:tabs>
        <w:ind w:left="0" w:firstLine="0"/>
        <w:contextualSpacing/>
        <w:jc w:val="both"/>
        <w:rPr>
          <w:b/>
          <w:i/>
          <w:sz w:val="28"/>
          <w:szCs w:val="28"/>
        </w:rPr>
      </w:pPr>
      <w:r w:rsidRPr="006C7D62">
        <w:rPr>
          <w:sz w:val="28"/>
          <w:szCs w:val="28"/>
        </w:rPr>
        <w:t>экономиканың басымдық секторларында якорлық инвесторлары бар бірлескен кәсіпорындар құру</w:t>
      </w:r>
      <w:r w:rsidRPr="006C7D62">
        <w:rPr>
          <w:sz w:val="28"/>
          <w:szCs w:val="28"/>
          <w:lang w:val="kk-KZ"/>
        </w:rPr>
        <w:t xml:space="preserve"> (ТКК, агроөнеркәсіптік кешен, тоқыма өнеркәсібі, құрылыс материалдарының өнеркәсібі, тамақ және сусындар өндірісі, туризм және т.б.)</w:t>
      </w:r>
      <w:r w:rsidRPr="006C7D62">
        <w:rPr>
          <w:sz w:val="28"/>
          <w:szCs w:val="28"/>
        </w:rPr>
        <w:t>;</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индустриалдық аймақтарды дамыту</w:t>
      </w:r>
      <w:r w:rsidRPr="006C7D62">
        <w:rPr>
          <w:sz w:val="28"/>
          <w:szCs w:val="28"/>
        </w:rPr>
        <w:t>;</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индустриалдық аймақтар қызметін талдау</w:t>
      </w:r>
      <w:r w:rsidRPr="006C7D62">
        <w:rPr>
          <w:sz w:val="28"/>
          <w:szCs w:val="28"/>
        </w:rPr>
        <w:t xml:space="preserve">, </w:t>
      </w:r>
      <w:r w:rsidRPr="006C7D62">
        <w:rPr>
          <w:sz w:val="28"/>
          <w:szCs w:val="28"/>
          <w:lang w:val="kk-KZ"/>
        </w:rPr>
        <w:t>бөгеттер және кедергі болатын факторларды анықтау</w:t>
      </w:r>
      <w:r w:rsidRPr="006C7D62">
        <w:rPr>
          <w:sz w:val="28"/>
          <w:szCs w:val="28"/>
        </w:rPr>
        <w:t>;</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Жаңа өндірістерді құру бойынша инвестициялық жобаларды іске асыруға жәрдемдесу;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Өңірдің әлеуетті мүмкіндіктерін іске асыруға ықпал ететін, озық технологияларды енгізу арқылы экспортқа бағытталған өндірістерді құруды ынталандыратын жобаларды іске асыруға жәрдемдесу;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Инвесторлардың өндірістік және басқа объектілерін орналастыру үшін қолжетімді инфрақұрылымды қалыптастыру;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Инвесторларға қызмет көрсететін орталық құру және оның қызметін қамтамасыз ету;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Халықаралық бизнес форумдарға, кездесулерге қатысу;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Жаңа өндірістер құру, инвестициялық климатты жақсарту саласында ынтымақтастық мәселелері бойынша инвестициялық форумдар, көрмелер, бизнес-кездесулер ұйымдастыру, жарнамалық –ақпараттық мақалалар жариялау, өңірдің инвестициялық тартымдылығы туралы брошюралар шығару;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Ет өңдеу, сонымен қатар сүт және сүт өнімдерін өңдеу өндірістерін дамыту үшін стратегиялық инвесторларды тарту;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Инвестициялық салым кезінде ұшыраған АӨК субъектілерінің шығындарының бөлігін өтеу;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Әлеуметтік салада жобаларды әзірлеу (соның ішінде білім беру және денсаулық сақтау саласында);</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Коммуналдық жылумен қамтуды жаңарту және салуда мемлекеттік жеке-меншік әріптестік механизмін енгізу;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Көлік, энергетика және инженерлік инфрақұрылым объектілерін салуға бағытталған жобаларды қолдау;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 xml:space="preserve">«Бизнестің жол картасы </w:t>
      </w:r>
      <w:r w:rsidRPr="006C7D62">
        <w:rPr>
          <w:sz w:val="28"/>
          <w:szCs w:val="28"/>
        </w:rPr>
        <w:t>2020</w:t>
      </w:r>
      <w:r w:rsidRPr="006C7D62">
        <w:rPr>
          <w:sz w:val="28"/>
          <w:szCs w:val="28"/>
          <w:lang w:val="kk-KZ"/>
        </w:rPr>
        <w:t>» және т.б. бағдарламалар шеңберінде кәсіпорындардың жаңарту және техникалық қайта жабдықтауда мемлекеттік институттар арқылы жәрдемдесу;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Халықаралық стандарттарға сай менеджмент жүйелерін әзірлеу, енгізу, сертификациялау өткізу;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Инновациялық өнім шығаратын кәсіпорындардың өндірістік қызметіне мониторинг жүргізу;</w:t>
      </w:r>
    </w:p>
    <w:p w:rsidR="00917950" w:rsidRPr="006C7D62" w:rsidRDefault="00917950" w:rsidP="003046B8">
      <w:pPr>
        <w:numPr>
          <w:ilvl w:val="0"/>
          <w:numId w:val="35"/>
        </w:numPr>
        <w:tabs>
          <w:tab w:val="left" w:pos="284"/>
          <w:tab w:val="left" w:pos="426"/>
        </w:tabs>
        <w:ind w:left="0" w:firstLine="0"/>
        <w:contextualSpacing/>
        <w:jc w:val="both"/>
        <w:rPr>
          <w:sz w:val="28"/>
          <w:szCs w:val="28"/>
        </w:rPr>
      </w:pPr>
      <w:r w:rsidRPr="006C7D62">
        <w:rPr>
          <w:sz w:val="28"/>
          <w:szCs w:val="28"/>
          <w:lang w:val="kk-KZ"/>
        </w:rPr>
        <w:t xml:space="preserve">АӨК субъектілерін сақтандыру және қарыздарды кепілдендіру үшін қаржы институттарымен несиелендіру.  </w:t>
      </w:r>
    </w:p>
    <w:p w:rsidR="00917950" w:rsidRPr="006C7D62" w:rsidRDefault="00917950" w:rsidP="00917950">
      <w:pPr>
        <w:pStyle w:val="msobodytextindentcxsplast"/>
        <w:pBdr>
          <w:bottom w:val="single" w:sz="4" w:space="0" w:color="FFFFFF"/>
        </w:pBdr>
        <w:tabs>
          <w:tab w:val="left" w:pos="567"/>
        </w:tabs>
        <w:spacing w:before="0" w:beforeAutospacing="0" w:after="0" w:afterAutospacing="0"/>
        <w:ind w:firstLine="709"/>
        <w:jc w:val="both"/>
        <w:rPr>
          <w:sz w:val="28"/>
          <w:szCs w:val="28"/>
        </w:rPr>
      </w:pPr>
    </w:p>
    <w:p w:rsidR="00917950" w:rsidRPr="001C42A4" w:rsidRDefault="00917950" w:rsidP="00917950">
      <w:pPr>
        <w:ind w:firstLine="709"/>
        <w:contextualSpacing/>
        <w:jc w:val="both"/>
        <w:rPr>
          <w:b/>
          <w:sz w:val="28"/>
          <w:szCs w:val="28"/>
          <w:lang w:val="kk-KZ"/>
        </w:rPr>
      </w:pPr>
      <w:r w:rsidRPr="001C42A4">
        <w:rPr>
          <w:b/>
          <w:sz w:val="28"/>
          <w:szCs w:val="28"/>
          <w:lang w:val="kk-KZ"/>
        </w:rPr>
        <w:t>Туризм</w:t>
      </w:r>
    </w:p>
    <w:p w:rsidR="00917950" w:rsidRPr="001C42A4" w:rsidRDefault="00917950" w:rsidP="00917950">
      <w:pPr>
        <w:ind w:firstLine="709"/>
        <w:contextualSpacing/>
        <w:jc w:val="both"/>
        <w:rPr>
          <w:sz w:val="28"/>
          <w:szCs w:val="28"/>
          <w:lang w:val="kk-KZ"/>
        </w:rPr>
      </w:pPr>
      <w:r w:rsidRPr="001C42A4">
        <w:rPr>
          <w:sz w:val="28"/>
          <w:szCs w:val="28"/>
          <w:lang w:val="kk-KZ"/>
        </w:rPr>
        <w:t xml:space="preserve">Туризм саласын дамыту қалалық, сондай-ақ ауыл халқының жұмысбастылық проблемаларын шешуге ықпал ететін факторлардың біріне айналады. </w:t>
      </w:r>
    </w:p>
    <w:p w:rsidR="00917950" w:rsidRPr="001C42A4" w:rsidRDefault="00917950" w:rsidP="00917950">
      <w:pPr>
        <w:suppressAutoHyphens/>
        <w:ind w:firstLine="709"/>
        <w:jc w:val="both"/>
        <w:rPr>
          <w:b/>
          <w:bCs/>
          <w:i/>
          <w:sz w:val="28"/>
          <w:szCs w:val="28"/>
          <w:lang w:val="kk-KZ"/>
        </w:rPr>
      </w:pPr>
    </w:p>
    <w:p w:rsidR="00917950" w:rsidRPr="001C42A4" w:rsidRDefault="00917950" w:rsidP="00917950">
      <w:pPr>
        <w:suppressAutoHyphens/>
        <w:ind w:firstLine="709"/>
        <w:jc w:val="both"/>
        <w:rPr>
          <w:bCs/>
          <w:sz w:val="28"/>
          <w:szCs w:val="28"/>
          <w:lang w:val="kk-KZ"/>
        </w:rPr>
      </w:pPr>
      <w:r w:rsidRPr="001C42A4">
        <w:rPr>
          <w:b/>
          <w:bCs/>
          <w:sz w:val="28"/>
          <w:szCs w:val="28"/>
          <w:lang w:val="kk-KZ"/>
        </w:rPr>
        <w:t xml:space="preserve">Мақсат – </w:t>
      </w:r>
      <w:r w:rsidRPr="001C42A4">
        <w:rPr>
          <w:bCs/>
          <w:sz w:val="28"/>
          <w:szCs w:val="28"/>
          <w:lang w:val="kk-KZ"/>
        </w:rPr>
        <w:t>Өңірдің туристтік саласының дамуы үшін жағдайлар жасау</w:t>
      </w:r>
    </w:p>
    <w:tbl>
      <w:tblPr>
        <w:tblW w:w="5435" w:type="pct"/>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1667"/>
        <w:gridCol w:w="972"/>
        <w:gridCol w:w="728"/>
        <w:gridCol w:w="797"/>
        <w:gridCol w:w="728"/>
        <w:gridCol w:w="876"/>
        <w:gridCol w:w="876"/>
        <w:gridCol w:w="876"/>
        <w:gridCol w:w="874"/>
        <w:gridCol w:w="876"/>
        <w:gridCol w:w="1002"/>
      </w:tblGrid>
      <w:tr w:rsidR="00917950" w:rsidRPr="001C42A4" w:rsidTr="00917950">
        <w:trPr>
          <w:trHeight w:val="315"/>
          <w:jc w:val="center"/>
        </w:trPr>
        <w:tc>
          <w:tcPr>
            <w:tcW w:w="204" w:type="pct"/>
            <w:vMerge w:val="restart"/>
          </w:tcPr>
          <w:p w:rsidR="00917950" w:rsidRPr="00917950" w:rsidRDefault="00917950" w:rsidP="00917950">
            <w:pPr>
              <w:suppressAutoHyphens/>
              <w:jc w:val="center"/>
              <w:rPr>
                <w:b/>
                <w:bCs/>
                <w:sz w:val="20"/>
                <w:szCs w:val="20"/>
              </w:rPr>
            </w:pPr>
            <w:r w:rsidRPr="00917950">
              <w:rPr>
                <w:b/>
                <w:bCs/>
                <w:sz w:val="20"/>
                <w:szCs w:val="20"/>
              </w:rPr>
              <w:t>№</w:t>
            </w:r>
          </w:p>
        </w:tc>
        <w:tc>
          <w:tcPr>
            <w:tcW w:w="778" w:type="pct"/>
            <w:vMerge w:val="restart"/>
          </w:tcPr>
          <w:p w:rsidR="00917950" w:rsidRPr="00917950" w:rsidRDefault="00917950" w:rsidP="00917950">
            <w:pPr>
              <w:ind w:firstLine="6"/>
              <w:jc w:val="center"/>
              <w:rPr>
                <w:b/>
                <w:sz w:val="20"/>
                <w:szCs w:val="20"/>
                <w:lang w:val="kk-KZ"/>
              </w:rPr>
            </w:pPr>
            <w:r w:rsidRPr="00917950">
              <w:rPr>
                <w:b/>
                <w:sz w:val="20"/>
                <w:szCs w:val="20"/>
                <w:lang w:val="kk-KZ"/>
              </w:rPr>
              <w:t>Нысаналы индикаторлар</w:t>
            </w:r>
          </w:p>
        </w:tc>
        <w:tc>
          <w:tcPr>
            <w:tcW w:w="454" w:type="pct"/>
            <w:vMerge w:val="restart"/>
          </w:tcPr>
          <w:p w:rsidR="00917950" w:rsidRPr="00917950" w:rsidRDefault="00917950" w:rsidP="00917950">
            <w:pPr>
              <w:ind w:firstLine="6"/>
              <w:jc w:val="center"/>
              <w:rPr>
                <w:b/>
                <w:sz w:val="20"/>
                <w:szCs w:val="20"/>
                <w:lang w:val="kk-KZ"/>
              </w:rPr>
            </w:pPr>
            <w:r w:rsidRPr="00917950">
              <w:rPr>
                <w:b/>
                <w:sz w:val="20"/>
                <w:szCs w:val="20"/>
                <w:lang w:val="kk-KZ"/>
              </w:rPr>
              <w:t>Дерек көзі</w:t>
            </w:r>
          </w:p>
        </w:tc>
        <w:tc>
          <w:tcPr>
            <w:tcW w:w="340" w:type="pct"/>
            <w:vMerge w:val="restart"/>
          </w:tcPr>
          <w:p w:rsidR="00917950" w:rsidRPr="00917950" w:rsidRDefault="00917950" w:rsidP="00917950">
            <w:pPr>
              <w:ind w:firstLine="6"/>
              <w:jc w:val="center"/>
              <w:rPr>
                <w:b/>
                <w:sz w:val="20"/>
                <w:szCs w:val="20"/>
                <w:lang w:val="kk-KZ"/>
              </w:rPr>
            </w:pPr>
            <w:r w:rsidRPr="00917950">
              <w:rPr>
                <w:b/>
                <w:sz w:val="20"/>
                <w:szCs w:val="20"/>
                <w:lang w:val="kk-KZ"/>
              </w:rPr>
              <w:t>Өлш. бірл</w:t>
            </w:r>
          </w:p>
        </w:tc>
        <w:tc>
          <w:tcPr>
            <w:tcW w:w="372" w:type="pct"/>
          </w:tcPr>
          <w:p w:rsidR="00917950" w:rsidRPr="00917950" w:rsidRDefault="00917950" w:rsidP="00917950">
            <w:pPr>
              <w:suppressAutoHyphens/>
              <w:jc w:val="center"/>
              <w:rPr>
                <w:b/>
                <w:sz w:val="20"/>
                <w:szCs w:val="20"/>
                <w:lang w:val="kk-KZ"/>
              </w:rPr>
            </w:pPr>
            <w:r w:rsidRPr="00917950">
              <w:rPr>
                <w:b/>
                <w:sz w:val="20"/>
                <w:szCs w:val="20"/>
              </w:rPr>
              <w:t>2014</w:t>
            </w:r>
            <w:r w:rsidRPr="00917950">
              <w:rPr>
                <w:b/>
                <w:sz w:val="20"/>
                <w:szCs w:val="20"/>
                <w:lang w:val="kk-KZ"/>
              </w:rPr>
              <w:t>ж</w:t>
            </w:r>
          </w:p>
        </w:tc>
        <w:tc>
          <w:tcPr>
            <w:tcW w:w="340" w:type="pct"/>
          </w:tcPr>
          <w:p w:rsidR="00917950" w:rsidRPr="00917950" w:rsidRDefault="00917950" w:rsidP="00917950">
            <w:pPr>
              <w:suppressAutoHyphens/>
              <w:jc w:val="center"/>
              <w:rPr>
                <w:b/>
                <w:sz w:val="20"/>
                <w:szCs w:val="20"/>
                <w:lang w:val="kk-KZ"/>
              </w:rPr>
            </w:pPr>
            <w:r w:rsidRPr="00917950">
              <w:rPr>
                <w:b/>
                <w:sz w:val="20"/>
                <w:szCs w:val="20"/>
              </w:rPr>
              <w:t>2015</w:t>
            </w:r>
            <w:r w:rsidRPr="00917950">
              <w:rPr>
                <w:b/>
                <w:sz w:val="20"/>
                <w:szCs w:val="20"/>
                <w:lang w:val="kk-KZ"/>
              </w:rPr>
              <w:t>ж</w:t>
            </w:r>
          </w:p>
        </w:tc>
        <w:tc>
          <w:tcPr>
            <w:tcW w:w="409" w:type="pct"/>
          </w:tcPr>
          <w:p w:rsidR="00917950" w:rsidRPr="00917950" w:rsidRDefault="00917950" w:rsidP="00917950">
            <w:pPr>
              <w:suppressAutoHyphens/>
              <w:jc w:val="center"/>
              <w:rPr>
                <w:b/>
                <w:sz w:val="20"/>
                <w:szCs w:val="20"/>
                <w:lang w:val="kk-KZ"/>
              </w:rPr>
            </w:pPr>
            <w:r w:rsidRPr="00917950">
              <w:rPr>
                <w:b/>
                <w:sz w:val="20"/>
                <w:szCs w:val="20"/>
              </w:rPr>
              <w:t>2016</w:t>
            </w:r>
            <w:r w:rsidRPr="00917950">
              <w:rPr>
                <w:b/>
                <w:sz w:val="20"/>
                <w:szCs w:val="20"/>
                <w:lang w:val="kk-KZ"/>
              </w:rPr>
              <w:t>ж</w:t>
            </w:r>
          </w:p>
        </w:tc>
        <w:tc>
          <w:tcPr>
            <w:tcW w:w="409" w:type="pct"/>
          </w:tcPr>
          <w:p w:rsidR="00917950" w:rsidRPr="00917950" w:rsidRDefault="00917950" w:rsidP="00917950">
            <w:pPr>
              <w:suppressAutoHyphens/>
              <w:jc w:val="center"/>
              <w:rPr>
                <w:b/>
                <w:sz w:val="20"/>
                <w:szCs w:val="20"/>
                <w:lang w:val="kk-KZ"/>
              </w:rPr>
            </w:pPr>
            <w:r w:rsidRPr="00917950">
              <w:rPr>
                <w:b/>
                <w:sz w:val="20"/>
                <w:szCs w:val="20"/>
              </w:rPr>
              <w:t>2017</w:t>
            </w:r>
            <w:r w:rsidRPr="00917950">
              <w:rPr>
                <w:b/>
                <w:sz w:val="20"/>
                <w:szCs w:val="20"/>
                <w:lang w:val="kk-KZ"/>
              </w:rPr>
              <w:t>ж</w:t>
            </w:r>
          </w:p>
        </w:tc>
        <w:tc>
          <w:tcPr>
            <w:tcW w:w="409" w:type="pct"/>
          </w:tcPr>
          <w:p w:rsidR="00917950" w:rsidRPr="00917950" w:rsidRDefault="00917950" w:rsidP="00917950">
            <w:pPr>
              <w:suppressAutoHyphens/>
              <w:jc w:val="center"/>
              <w:rPr>
                <w:b/>
                <w:sz w:val="20"/>
                <w:szCs w:val="20"/>
                <w:lang w:val="kk-KZ"/>
              </w:rPr>
            </w:pPr>
            <w:r w:rsidRPr="00917950">
              <w:rPr>
                <w:b/>
                <w:sz w:val="20"/>
                <w:szCs w:val="20"/>
              </w:rPr>
              <w:t>2018</w:t>
            </w:r>
            <w:r w:rsidRPr="00917950">
              <w:rPr>
                <w:b/>
                <w:sz w:val="20"/>
                <w:szCs w:val="20"/>
                <w:lang w:val="kk-KZ"/>
              </w:rPr>
              <w:t>ж</w:t>
            </w:r>
          </w:p>
        </w:tc>
        <w:tc>
          <w:tcPr>
            <w:tcW w:w="408" w:type="pct"/>
          </w:tcPr>
          <w:p w:rsidR="00917950" w:rsidRPr="00917950" w:rsidRDefault="00917950" w:rsidP="00917950">
            <w:pPr>
              <w:suppressAutoHyphens/>
              <w:jc w:val="center"/>
              <w:rPr>
                <w:b/>
                <w:sz w:val="20"/>
                <w:szCs w:val="20"/>
                <w:lang w:val="kk-KZ"/>
              </w:rPr>
            </w:pPr>
            <w:r w:rsidRPr="00917950">
              <w:rPr>
                <w:b/>
                <w:sz w:val="20"/>
                <w:szCs w:val="20"/>
              </w:rPr>
              <w:t>2019</w:t>
            </w:r>
            <w:r w:rsidRPr="00917950">
              <w:rPr>
                <w:b/>
                <w:sz w:val="20"/>
                <w:szCs w:val="20"/>
                <w:lang w:val="kk-KZ"/>
              </w:rPr>
              <w:t>ж</w:t>
            </w:r>
          </w:p>
        </w:tc>
        <w:tc>
          <w:tcPr>
            <w:tcW w:w="409" w:type="pct"/>
          </w:tcPr>
          <w:p w:rsidR="00917950" w:rsidRPr="00917950" w:rsidRDefault="00917950" w:rsidP="00917950">
            <w:pPr>
              <w:suppressAutoHyphens/>
              <w:jc w:val="center"/>
              <w:rPr>
                <w:b/>
                <w:sz w:val="20"/>
                <w:szCs w:val="20"/>
                <w:lang w:val="kk-KZ"/>
              </w:rPr>
            </w:pPr>
            <w:r w:rsidRPr="00917950">
              <w:rPr>
                <w:b/>
                <w:sz w:val="20"/>
                <w:szCs w:val="20"/>
              </w:rPr>
              <w:t>2020</w:t>
            </w:r>
            <w:r w:rsidRPr="00917950">
              <w:rPr>
                <w:b/>
                <w:sz w:val="20"/>
                <w:szCs w:val="20"/>
                <w:lang w:val="kk-KZ"/>
              </w:rPr>
              <w:t>ж</w:t>
            </w:r>
          </w:p>
        </w:tc>
        <w:tc>
          <w:tcPr>
            <w:tcW w:w="468" w:type="pct"/>
            <w:vMerge w:val="restart"/>
          </w:tcPr>
          <w:p w:rsidR="00917950" w:rsidRPr="00917950" w:rsidRDefault="00917950" w:rsidP="00917950">
            <w:pPr>
              <w:ind w:firstLine="6"/>
              <w:jc w:val="center"/>
              <w:rPr>
                <w:b/>
                <w:sz w:val="20"/>
                <w:szCs w:val="20"/>
                <w:lang w:val="kk-KZ"/>
              </w:rPr>
            </w:pPr>
            <w:r w:rsidRPr="00917950">
              <w:rPr>
                <w:b/>
                <w:sz w:val="20"/>
                <w:szCs w:val="20"/>
                <w:lang w:val="kk-KZ"/>
              </w:rPr>
              <w:t>Жауапты орынд.</w:t>
            </w:r>
          </w:p>
        </w:tc>
      </w:tr>
      <w:tr w:rsidR="00917950" w:rsidRPr="001C42A4" w:rsidTr="00917950">
        <w:trPr>
          <w:trHeight w:val="241"/>
          <w:jc w:val="center"/>
        </w:trPr>
        <w:tc>
          <w:tcPr>
            <w:tcW w:w="204" w:type="pct"/>
            <w:vMerge/>
          </w:tcPr>
          <w:p w:rsidR="00917950" w:rsidRPr="00917950" w:rsidRDefault="00917950" w:rsidP="00917950">
            <w:pPr>
              <w:suppressAutoHyphens/>
              <w:jc w:val="center"/>
              <w:rPr>
                <w:sz w:val="20"/>
                <w:szCs w:val="20"/>
              </w:rPr>
            </w:pPr>
          </w:p>
        </w:tc>
        <w:tc>
          <w:tcPr>
            <w:tcW w:w="778" w:type="pct"/>
            <w:vMerge/>
          </w:tcPr>
          <w:p w:rsidR="00917950" w:rsidRPr="00917950" w:rsidRDefault="00917950" w:rsidP="00917950">
            <w:pPr>
              <w:suppressAutoHyphens/>
              <w:jc w:val="center"/>
              <w:rPr>
                <w:sz w:val="20"/>
                <w:szCs w:val="20"/>
              </w:rPr>
            </w:pPr>
          </w:p>
        </w:tc>
        <w:tc>
          <w:tcPr>
            <w:tcW w:w="454" w:type="pct"/>
            <w:vMerge/>
          </w:tcPr>
          <w:p w:rsidR="00917950" w:rsidRPr="00917950" w:rsidRDefault="00917950" w:rsidP="00917950">
            <w:pPr>
              <w:suppressAutoHyphens/>
              <w:jc w:val="center"/>
              <w:rPr>
                <w:sz w:val="20"/>
                <w:szCs w:val="20"/>
              </w:rPr>
            </w:pPr>
          </w:p>
        </w:tc>
        <w:tc>
          <w:tcPr>
            <w:tcW w:w="340" w:type="pct"/>
            <w:vMerge/>
          </w:tcPr>
          <w:p w:rsidR="00917950" w:rsidRPr="00917950" w:rsidRDefault="00917950" w:rsidP="00917950">
            <w:pPr>
              <w:suppressAutoHyphens/>
              <w:jc w:val="center"/>
              <w:rPr>
                <w:sz w:val="20"/>
                <w:szCs w:val="20"/>
              </w:rPr>
            </w:pPr>
          </w:p>
        </w:tc>
        <w:tc>
          <w:tcPr>
            <w:tcW w:w="372" w:type="pct"/>
          </w:tcPr>
          <w:p w:rsidR="00917950" w:rsidRPr="00917950" w:rsidRDefault="00917950" w:rsidP="00917950">
            <w:pPr>
              <w:jc w:val="center"/>
              <w:rPr>
                <w:b/>
                <w:sz w:val="20"/>
                <w:szCs w:val="20"/>
              </w:rPr>
            </w:pPr>
            <w:r w:rsidRPr="00917950">
              <w:rPr>
                <w:b/>
                <w:sz w:val="20"/>
                <w:szCs w:val="20"/>
                <w:lang w:val="kk-KZ"/>
              </w:rPr>
              <w:t>есеп</w:t>
            </w:r>
          </w:p>
        </w:tc>
        <w:tc>
          <w:tcPr>
            <w:tcW w:w="340" w:type="pct"/>
          </w:tcPr>
          <w:p w:rsidR="00917950" w:rsidRPr="00917950" w:rsidRDefault="00917950" w:rsidP="00917950">
            <w:pPr>
              <w:jc w:val="center"/>
              <w:rPr>
                <w:b/>
                <w:sz w:val="20"/>
                <w:szCs w:val="20"/>
              </w:rPr>
            </w:pPr>
            <w:r w:rsidRPr="00917950">
              <w:rPr>
                <w:b/>
                <w:sz w:val="20"/>
                <w:szCs w:val="20"/>
                <w:lang w:val="kk-KZ"/>
              </w:rPr>
              <w:t>баға</w:t>
            </w:r>
          </w:p>
        </w:tc>
        <w:tc>
          <w:tcPr>
            <w:tcW w:w="409" w:type="pct"/>
          </w:tcPr>
          <w:p w:rsidR="00917950" w:rsidRPr="00917950" w:rsidRDefault="00917950" w:rsidP="00917950">
            <w:pPr>
              <w:jc w:val="center"/>
              <w:rPr>
                <w:b/>
                <w:sz w:val="20"/>
                <w:szCs w:val="20"/>
              </w:rPr>
            </w:pPr>
            <w:r w:rsidRPr="00917950">
              <w:rPr>
                <w:b/>
                <w:sz w:val="20"/>
                <w:szCs w:val="20"/>
                <w:lang w:val="kk-KZ"/>
              </w:rPr>
              <w:t>жоспар</w:t>
            </w:r>
          </w:p>
        </w:tc>
        <w:tc>
          <w:tcPr>
            <w:tcW w:w="409" w:type="pct"/>
          </w:tcPr>
          <w:p w:rsidR="00917950" w:rsidRPr="00917950" w:rsidRDefault="00917950" w:rsidP="00917950">
            <w:pPr>
              <w:jc w:val="center"/>
              <w:rPr>
                <w:b/>
                <w:sz w:val="20"/>
                <w:szCs w:val="20"/>
              </w:rPr>
            </w:pPr>
            <w:r w:rsidRPr="00917950">
              <w:rPr>
                <w:b/>
                <w:sz w:val="20"/>
                <w:szCs w:val="20"/>
                <w:lang w:val="kk-KZ"/>
              </w:rPr>
              <w:t>жоспар</w:t>
            </w:r>
          </w:p>
        </w:tc>
        <w:tc>
          <w:tcPr>
            <w:tcW w:w="409" w:type="pct"/>
          </w:tcPr>
          <w:p w:rsidR="00917950" w:rsidRPr="00917950" w:rsidRDefault="00917950" w:rsidP="00917950">
            <w:pPr>
              <w:jc w:val="center"/>
              <w:rPr>
                <w:b/>
                <w:sz w:val="20"/>
                <w:szCs w:val="20"/>
              </w:rPr>
            </w:pPr>
            <w:r w:rsidRPr="00917950">
              <w:rPr>
                <w:b/>
                <w:sz w:val="20"/>
                <w:szCs w:val="20"/>
                <w:lang w:val="kk-KZ"/>
              </w:rPr>
              <w:t>жоспар</w:t>
            </w:r>
          </w:p>
        </w:tc>
        <w:tc>
          <w:tcPr>
            <w:tcW w:w="408" w:type="pct"/>
          </w:tcPr>
          <w:p w:rsidR="00917950" w:rsidRPr="00917950" w:rsidRDefault="00917950" w:rsidP="00917950">
            <w:pPr>
              <w:jc w:val="center"/>
              <w:rPr>
                <w:b/>
                <w:sz w:val="20"/>
                <w:szCs w:val="20"/>
              </w:rPr>
            </w:pPr>
            <w:r w:rsidRPr="00917950">
              <w:rPr>
                <w:b/>
                <w:sz w:val="20"/>
                <w:szCs w:val="20"/>
                <w:lang w:val="kk-KZ"/>
              </w:rPr>
              <w:t>жоспар</w:t>
            </w:r>
          </w:p>
        </w:tc>
        <w:tc>
          <w:tcPr>
            <w:tcW w:w="409" w:type="pct"/>
          </w:tcPr>
          <w:p w:rsidR="00917950" w:rsidRPr="00917950" w:rsidRDefault="00917950" w:rsidP="00917950">
            <w:pPr>
              <w:jc w:val="center"/>
              <w:rPr>
                <w:b/>
                <w:sz w:val="20"/>
                <w:szCs w:val="20"/>
              </w:rPr>
            </w:pPr>
            <w:r w:rsidRPr="00917950">
              <w:rPr>
                <w:b/>
                <w:sz w:val="20"/>
                <w:szCs w:val="20"/>
                <w:lang w:val="kk-KZ"/>
              </w:rPr>
              <w:t>жоспар</w:t>
            </w:r>
          </w:p>
        </w:tc>
        <w:tc>
          <w:tcPr>
            <w:tcW w:w="468" w:type="pct"/>
            <w:vMerge/>
          </w:tcPr>
          <w:p w:rsidR="00917950" w:rsidRPr="00917950" w:rsidRDefault="00917950" w:rsidP="00917950">
            <w:pPr>
              <w:suppressAutoHyphens/>
              <w:jc w:val="center"/>
              <w:rPr>
                <w:sz w:val="20"/>
                <w:szCs w:val="20"/>
              </w:rPr>
            </w:pPr>
          </w:p>
        </w:tc>
      </w:tr>
      <w:tr w:rsidR="00917950" w:rsidRPr="001C42A4" w:rsidTr="00917950">
        <w:trPr>
          <w:trHeight w:val="810"/>
          <w:jc w:val="center"/>
        </w:trPr>
        <w:tc>
          <w:tcPr>
            <w:tcW w:w="204" w:type="pct"/>
            <w:vAlign w:val="center"/>
          </w:tcPr>
          <w:p w:rsidR="00917950" w:rsidRPr="00917950" w:rsidRDefault="00917950" w:rsidP="00917950">
            <w:pPr>
              <w:suppressAutoHyphens/>
              <w:jc w:val="center"/>
              <w:rPr>
                <w:sz w:val="20"/>
                <w:szCs w:val="20"/>
                <w:lang w:val="kk-KZ"/>
              </w:rPr>
            </w:pPr>
            <w:r w:rsidRPr="00917950">
              <w:rPr>
                <w:sz w:val="20"/>
                <w:szCs w:val="20"/>
                <w:lang w:val="kk-KZ"/>
              </w:rPr>
              <w:t>28</w:t>
            </w:r>
          </w:p>
        </w:tc>
        <w:tc>
          <w:tcPr>
            <w:tcW w:w="778" w:type="pct"/>
            <w:vAlign w:val="center"/>
          </w:tcPr>
          <w:p w:rsidR="00917950" w:rsidRPr="00917950" w:rsidRDefault="00917950" w:rsidP="00917950">
            <w:pPr>
              <w:jc w:val="center"/>
              <w:rPr>
                <w:color w:val="000000"/>
                <w:sz w:val="20"/>
                <w:szCs w:val="20"/>
              </w:rPr>
            </w:pPr>
            <w:r w:rsidRPr="00917950">
              <w:rPr>
                <w:color w:val="000000"/>
                <w:sz w:val="20"/>
                <w:szCs w:val="20"/>
              </w:rPr>
              <w:t>Кіру туризмі бойынша қызмет көрстеліген туристер саны</w:t>
            </w:r>
          </w:p>
        </w:tc>
        <w:tc>
          <w:tcPr>
            <w:tcW w:w="454" w:type="pct"/>
            <w:vMerge w:val="restart"/>
          </w:tcPr>
          <w:p w:rsidR="00917950" w:rsidRPr="00917950" w:rsidRDefault="00917950" w:rsidP="00917950">
            <w:pPr>
              <w:suppressAutoHyphens/>
              <w:jc w:val="center"/>
              <w:rPr>
                <w:sz w:val="20"/>
                <w:szCs w:val="20"/>
                <w:lang w:val="kk-KZ"/>
              </w:rPr>
            </w:pPr>
            <w:r w:rsidRPr="00917950">
              <w:rPr>
                <w:sz w:val="20"/>
                <w:szCs w:val="20"/>
                <w:lang w:val="kk-KZ"/>
              </w:rPr>
              <w:t>ресми статистикалық мәліметтердің негізінде ЖАО есебі</w:t>
            </w:r>
          </w:p>
        </w:tc>
        <w:tc>
          <w:tcPr>
            <w:tcW w:w="340" w:type="pct"/>
            <w:vAlign w:val="center"/>
          </w:tcPr>
          <w:p w:rsidR="00917950" w:rsidRPr="00917950" w:rsidRDefault="00917950" w:rsidP="00917950">
            <w:pPr>
              <w:jc w:val="center"/>
              <w:rPr>
                <w:color w:val="000000"/>
                <w:sz w:val="20"/>
                <w:szCs w:val="20"/>
              </w:rPr>
            </w:pPr>
            <w:r w:rsidRPr="00917950">
              <w:rPr>
                <w:color w:val="000000"/>
                <w:sz w:val="20"/>
                <w:szCs w:val="20"/>
                <w:lang w:val="kk-KZ"/>
              </w:rPr>
              <w:t>б</w:t>
            </w:r>
            <w:r w:rsidRPr="00917950">
              <w:rPr>
                <w:color w:val="000000"/>
                <w:sz w:val="20"/>
                <w:szCs w:val="20"/>
              </w:rPr>
              <w:t>ірлік</w:t>
            </w:r>
          </w:p>
        </w:tc>
        <w:tc>
          <w:tcPr>
            <w:tcW w:w="372" w:type="pct"/>
            <w:vAlign w:val="center"/>
          </w:tcPr>
          <w:p w:rsidR="00917950" w:rsidRPr="00917950" w:rsidRDefault="00917950" w:rsidP="00917950">
            <w:pPr>
              <w:jc w:val="center"/>
              <w:rPr>
                <w:sz w:val="20"/>
                <w:szCs w:val="20"/>
                <w:lang w:val="kk-KZ"/>
              </w:rPr>
            </w:pPr>
            <w:r w:rsidRPr="00917950">
              <w:rPr>
                <w:sz w:val="20"/>
                <w:szCs w:val="20"/>
                <w:lang w:val="kk-KZ"/>
              </w:rPr>
              <w:t>170</w:t>
            </w:r>
          </w:p>
        </w:tc>
        <w:tc>
          <w:tcPr>
            <w:tcW w:w="340" w:type="pct"/>
            <w:vAlign w:val="center"/>
          </w:tcPr>
          <w:p w:rsidR="00917950" w:rsidRPr="00917950" w:rsidRDefault="00917950" w:rsidP="00917950">
            <w:pPr>
              <w:jc w:val="center"/>
              <w:rPr>
                <w:sz w:val="20"/>
                <w:szCs w:val="20"/>
                <w:lang w:val="kk-KZ"/>
              </w:rPr>
            </w:pPr>
            <w:r w:rsidRPr="00917950">
              <w:rPr>
                <w:sz w:val="20"/>
                <w:szCs w:val="20"/>
                <w:lang w:val="kk-KZ"/>
              </w:rPr>
              <w:t>200</w:t>
            </w:r>
          </w:p>
        </w:tc>
        <w:tc>
          <w:tcPr>
            <w:tcW w:w="409"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220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250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230</w:t>
            </w:r>
          </w:p>
        </w:tc>
        <w:tc>
          <w:tcPr>
            <w:tcW w:w="408" w:type="pct"/>
            <w:vAlign w:val="center"/>
          </w:tcPr>
          <w:p w:rsidR="00917950" w:rsidRPr="00917950" w:rsidRDefault="00917950" w:rsidP="00917950">
            <w:pPr>
              <w:jc w:val="center"/>
              <w:rPr>
                <w:sz w:val="20"/>
                <w:szCs w:val="20"/>
                <w:lang w:val="kk-KZ"/>
              </w:rPr>
            </w:pPr>
            <w:r w:rsidRPr="00917950">
              <w:rPr>
                <w:sz w:val="20"/>
                <w:szCs w:val="20"/>
                <w:lang w:val="kk-KZ"/>
              </w:rPr>
              <w:t>240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250</w:t>
            </w:r>
          </w:p>
        </w:tc>
        <w:tc>
          <w:tcPr>
            <w:tcW w:w="468" w:type="pct"/>
            <w:vAlign w:val="center"/>
          </w:tcPr>
          <w:p w:rsidR="00917950" w:rsidRPr="00917950" w:rsidRDefault="00917950" w:rsidP="00917950">
            <w:pPr>
              <w:jc w:val="center"/>
              <w:rPr>
                <w:sz w:val="20"/>
                <w:szCs w:val="20"/>
                <w:lang w:val="kk-KZ"/>
              </w:rPr>
            </w:pPr>
            <w:r w:rsidRPr="00917950">
              <w:rPr>
                <w:sz w:val="20"/>
                <w:szCs w:val="20"/>
                <w:lang w:val="kk-KZ"/>
              </w:rPr>
              <w:t>ШАКБ</w:t>
            </w:r>
          </w:p>
        </w:tc>
      </w:tr>
      <w:tr w:rsidR="00917950" w:rsidRPr="001C42A4" w:rsidTr="00917950">
        <w:trPr>
          <w:trHeight w:val="810"/>
          <w:jc w:val="center"/>
        </w:trPr>
        <w:tc>
          <w:tcPr>
            <w:tcW w:w="204" w:type="pct"/>
            <w:vAlign w:val="center"/>
          </w:tcPr>
          <w:p w:rsidR="00917950" w:rsidRPr="00917950" w:rsidRDefault="00917950" w:rsidP="00917950">
            <w:pPr>
              <w:suppressAutoHyphens/>
              <w:jc w:val="center"/>
              <w:rPr>
                <w:sz w:val="20"/>
                <w:szCs w:val="20"/>
                <w:lang w:val="kk-KZ"/>
              </w:rPr>
            </w:pPr>
            <w:r w:rsidRPr="00917950">
              <w:rPr>
                <w:sz w:val="20"/>
                <w:szCs w:val="20"/>
                <w:lang w:val="kk-KZ"/>
              </w:rPr>
              <w:t>29</w:t>
            </w:r>
          </w:p>
        </w:tc>
        <w:tc>
          <w:tcPr>
            <w:tcW w:w="778" w:type="pct"/>
            <w:vAlign w:val="center"/>
          </w:tcPr>
          <w:p w:rsidR="00917950" w:rsidRPr="00917950" w:rsidRDefault="00917950" w:rsidP="00917950">
            <w:pPr>
              <w:jc w:val="center"/>
              <w:rPr>
                <w:color w:val="000000"/>
                <w:sz w:val="20"/>
                <w:szCs w:val="20"/>
              </w:rPr>
            </w:pPr>
            <w:r w:rsidRPr="00917950">
              <w:rPr>
                <w:color w:val="000000"/>
                <w:sz w:val="20"/>
                <w:szCs w:val="20"/>
              </w:rPr>
              <w:t>Ішкі туризм бойынша қызмет көрсетілген туристер саны</w:t>
            </w:r>
          </w:p>
        </w:tc>
        <w:tc>
          <w:tcPr>
            <w:tcW w:w="454" w:type="pct"/>
            <w:vMerge/>
          </w:tcPr>
          <w:p w:rsidR="00917950" w:rsidRPr="00917950" w:rsidRDefault="00917950" w:rsidP="00917950">
            <w:pPr>
              <w:suppressAutoHyphens/>
              <w:jc w:val="center"/>
              <w:rPr>
                <w:sz w:val="20"/>
                <w:szCs w:val="20"/>
                <w:lang w:val="kk-KZ"/>
              </w:rPr>
            </w:pPr>
          </w:p>
        </w:tc>
        <w:tc>
          <w:tcPr>
            <w:tcW w:w="340" w:type="pct"/>
            <w:vAlign w:val="center"/>
          </w:tcPr>
          <w:p w:rsidR="00917950" w:rsidRPr="00917950" w:rsidRDefault="00917950" w:rsidP="00917950">
            <w:pPr>
              <w:jc w:val="center"/>
              <w:rPr>
                <w:color w:val="000000"/>
                <w:sz w:val="20"/>
                <w:szCs w:val="20"/>
              </w:rPr>
            </w:pPr>
            <w:r w:rsidRPr="00917950">
              <w:rPr>
                <w:color w:val="000000"/>
                <w:sz w:val="20"/>
                <w:szCs w:val="20"/>
                <w:lang w:val="kk-KZ"/>
              </w:rPr>
              <w:t>б</w:t>
            </w:r>
            <w:r w:rsidRPr="00917950">
              <w:rPr>
                <w:color w:val="000000"/>
                <w:sz w:val="20"/>
                <w:szCs w:val="20"/>
              </w:rPr>
              <w:t>ірлік</w:t>
            </w:r>
          </w:p>
        </w:tc>
        <w:tc>
          <w:tcPr>
            <w:tcW w:w="372" w:type="pct"/>
            <w:vAlign w:val="center"/>
          </w:tcPr>
          <w:p w:rsidR="00917950" w:rsidRPr="00917950" w:rsidRDefault="00917950" w:rsidP="00917950">
            <w:pPr>
              <w:jc w:val="center"/>
              <w:rPr>
                <w:sz w:val="20"/>
                <w:szCs w:val="20"/>
                <w:lang w:val="kk-KZ"/>
              </w:rPr>
            </w:pPr>
            <w:r w:rsidRPr="00917950">
              <w:rPr>
                <w:sz w:val="20"/>
                <w:szCs w:val="20"/>
                <w:lang w:val="kk-KZ"/>
              </w:rPr>
              <w:t>2700</w:t>
            </w:r>
          </w:p>
        </w:tc>
        <w:tc>
          <w:tcPr>
            <w:tcW w:w="340" w:type="pct"/>
            <w:vAlign w:val="center"/>
          </w:tcPr>
          <w:p w:rsidR="00917950" w:rsidRPr="00917950" w:rsidRDefault="00917950" w:rsidP="00917950">
            <w:pPr>
              <w:jc w:val="center"/>
              <w:rPr>
                <w:sz w:val="20"/>
                <w:szCs w:val="20"/>
                <w:lang w:val="kk-KZ"/>
              </w:rPr>
            </w:pPr>
            <w:r w:rsidRPr="00917950">
              <w:rPr>
                <w:sz w:val="20"/>
                <w:szCs w:val="20"/>
                <w:lang w:val="kk-KZ"/>
              </w:rPr>
              <w:t>3000</w:t>
            </w:r>
          </w:p>
        </w:tc>
        <w:tc>
          <w:tcPr>
            <w:tcW w:w="409"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3100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3200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3300</w:t>
            </w:r>
          </w:p>
        </w:tc>
        <w:tc>
          <w:tcPr>
            <w:tcW w:w="408" w:type="pct"/>
            <w:vAlign w:val="center"/>
          </w:tcPr>
          <w:p w:rsidR="00917950" w:rsidRPr="00917950" w:rsidRDefault="00917950" w:rsidP="00917950">
            <w:pPr>
              <w:jc w:val="center"/>
              <w:rPr>
                <w:sz w:val="20"/>
                <w:szCs w:val="20"/>
                <w:lang w:val="kk-KZ"/>
              </w:rPr>
            </w:pPr>
            <w:r w:rsidRPr="00917950">
              <w:rPr>
                <w:sz w:val="20"/>
                <w:szCs w:val="20"/>
                <w:lang w:val="kk-KZ"/>
              </w:rPr>
              <w:t>3400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3500</w:t>
            </w:r>
          </w:p>
        </w:tc>
        <w:tc>
          <w:tcPr>
            <w:tcW w:w="468" w:type="pct"/>
          </w:tcPr>
          <w:p w:rsidR="00917950" w:rsidRPr="00917950" w:rsidRDefault="00917950" w:rsidP="00917950">
            <w:pPr>
              <w:jc w:val="center"/>
              <w:rPr>
                <w:sz w:val="20"/>
                <w:szCs w:val="20"/>
              </w:rPr>
            </w:pPr>
            <w:r w:rsidRPr="00917950">
              <w:rPr>
                <w:sz w:val="20"/>
                <w:szCs w:val="20"/>
                <w:lang w:val="kk-KZ"/>
              </w:rPr>
              <w:t>ШАКБ</w:t>
            </w:r>
          </w:p>
        </w:tc>
      </w:tr>
      <w:tr w:rsidR="00917950" w:rsidRPr="001C42A4" w:rsidTr="00917950">
        <w:trPr>
          <w:trHeight w:val="810"/>
          <w:jc w:val="center"/>
        </w:trPr>
        <w:tc>
          <w:tcPr>
            <w:tcW w:w="204" w:type="pct"/>
            <w:vAlign w:val="center"/>
          </w:tcPr>
          <w:p w:rsidR="00917950" w:rsidRPr="00917950" w:rsidRDefault="00917950" w:rsidP="00917950">
            <w:pPr>
              <w:suppressAutoHyphens/>
              <w:jc w:val="center"/>
              <w:rPr>
                <w:sz w:val="20"/>
                <w:szCs w:val="20"/>
                <w:lang w:val="kk-KZ"/>
              </w:rPr>
            </w:pPr>
            <w:r w:rsidRPr="00917950">
              <w:rPr>
                <w:sz w:val="20"/>
                <w:szCs w:val="20"/>
                <w:lang w:val="kk-KZ"/>
              </w:rPr>
              <w:t>29.1</w:t>
            </w:r>
          </w:p>
        </w:tc>
        <w:tc>
          <w:tcPr>
            <w:tcW w:w="778"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Орналастыру орындарымен көрсетілген қызмет көлемі</w:t>
            </w:r>
          </w:p>
        </w:tc>
        <w:tc>
          <w:tcPr>
            <w:tcW w:w="454" w:type="pct"/>
            <w:vMerge w:val="restart"/>
            <w:vAlign w:val="center"/>
          </w:tcPr>
          <w:p w:rsidR="00917950" w:rsidRPr="00917950" w:rsidRDefault="00917950" w:rsidP="00917950">
            <w:pPr>
              <w:suppressAutoHyphens/>
              <w:jc w:val="center"/>
              <w:rPr>
                <w:sz w:val="20"/>
                <w:szCs w:val="20"/>
                <w:lang w:val="kk-KZ"/>
              </w:rPr>
            </w:pPr>
            <w:r w:rsidRPr="00917950">
              <w:rPr>
                <w:sz w:val="20"/>
                <w:szCs w:val="20"/>
                <w:lang w:val="kk-KZ"/>
              </w:rPr>
              <w:t>ресми статистикалық мәліметтердің негізінде ЖАО есебі</w:t>
            </w:r>
          </w:p>
        </w:tc>
        <w:tc>
          <w:tcPr>
            <w:tcW w:w="340" w:type="pct"/>
            <w:vAlign w:val="center"/>
          </w:tcPr>
          <w:p w:rsidR="00917950" w:rsidRPr="00917950" w:rsidRDefault="00917950" w:rsidP="00917950">
            <w:pPr>
              <w:jc w:val="center"/>
              <w:rPr>
                <w:color w:val="000000"/>
                <w:sz w:val="20"/>
                <w:szCs w:val="20"/>
              </w:rPr>
            </w:pPr>
            <w:r w:rsidRPr="00917950">
              <w:rPr>
                <w:color w:val="000000"/>
                <w:sz w:val="20"/>
                <w:szCs w:val="20"/>
              </w:rPr>
              <w:t>мың теңге</w:t>
            </w:r>
          </w:p>
        </w:tc>
        <w:tc>
          <w:tcPr>
            <w:tcW w:w="372" w:type="pct"/>
            <w:vAlign w:val="center"/>
          </w:tcPr>
          <w:p w:rsidR="00917950" w:rsidRPr="00917950" w:rsidRDefault="00917950" w:rsidP="00917950">
            <w:pPr>
              <w:jc w:val="center"/>
              <w:rPr>
                <w:sz w:val="20"/>
                <w:szCs w:val="20"/>
                <w:lang w:val="kk-KZ"/>
              </w:rPr>
            </w:pPr>
            <w:r w:rsidRPr="00917950">
              <w:rPr>
                <w:sz w:val="20"/>
                <w:szCs w:val="20"/>
                <w:lang w:val="kk-KZ"/>
              </w:rPr>
              <w:t>11172,0</w:t>
            </w:r>
          </w:p>
        </w:tc>
        <w:tc>
          <w:tcPr>
            <w:tcW w:w="340" w:type="pct"/>
            <w:vAlign w:val="center"/>
          </w:tcPr>
          <w:p w:rsidR="00917950" w:rsidRPr="00917950" w:rsidRDefault="00917950" w:rsidP="00917950">
            <w:pPr>
              <w:jc w:val="center"/>
              <w:rPr>
                <w:sz w:val="20"/>
                <w:szCs w:val="20"/>
                <w:lang w:val="kk-KZ"/>
              </w:rPr>
            </w:pPr>
            <w:r w:rsidRPr="00917950">
              <w:rPr>
                <w:sz w:val="20"/>
                <w:szCs w:val="20"/>
                <w:lang w:val="kk-KZ"/>
              </w:rPr>
              <w:t>14523</w:t>
            </w:r>
          </w:p>
        </w:tc>
        <w:tc>
          <w:tcPr>
            <w:tcW w:w="409"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14973,2</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15497,3</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16039,7</w:t>
            </w:r>
          </w:p>
        </w:tc>
        <w:tc>
          <w:tcPr>
            <w:tcW w:w="408" w:type="pct"/>
            <w:vAlign w:val="center"/>
          </w:tcPr>
          <w:p w:rsidR="00917950" w:rsidRPr="00917950" w:rsidRDefault="00917950" w:rsidP="00917950">
            <w:pPr>
              <w:jc w:val="center"/>
              <w:rPr>
                <w:sz w:val="20"/>
                <w:szCs w:val="20"/>
                <w:lang w:val="kk-KZ"/>
              </w:rPr>
            </w:pPr>
            <w:r w:rsidRPr="00917950">
              <w:rPr>
                <w:sz w:val="20"/>
                <w:szCs w:val="20"/>
                <w:lang w:val="kk-KZ"/>
              </w:rPr>
              <w:t>16841,7</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17852,2</w:t>
            </w:r>
          </w:p>
        </w:tc>
        <w:tc>
          <w:tcPr>
            <w:tcW w:w="468" w:type="pct"/>
          </w:tcPr>
          <w:p w:rsidR="00917950" w:rsidRPr="00917950" w:rsidRDefault="00917950" w:rsidP="00917950">
            <w:pPr>
              <w:jc w:val="center"/>
              <w:rPr>
                <w:sz w:val="20"/>
                <w:szCs w:val="20"/>
              </w:rPr>
            </w:pPr>
            <w:r w:rsidRPr="00917950">
              <w:rPr>
                <w:sz w:val="20"/>
                <w:szCs w:val="20"/>
                <w:lang w:val="kk-KZ"/>
              </w:rPr>
              <w:t>ШАКБ</w:t>
            </w:r>
          </w:p>
        </w:tc>
      </w:tr>
      <w:tr w:rsidR="00917950" w:rsidRPr="001C42A4" w:rsidTr="00917950">
        <w:trPr>
          <w:trHeight w:val="810"/>
          <w:jc w:val="center"/>
        </w:trPr>
        <w:tc>
          <w:tcPr>
            <w:tcW w:w="204" w:type="pct"/>
            <w:vAlign w:val="center"/>
          </w:tcPr>
          <w:p w:rsidR="00917950" w:rsidRPr="00917950" w:rsidRDefault="00917950" w:rsidP="00917950">
            <w:pPr>
              <w:suppressAutoHyphens/>
              <w:jc w:val="center"/>
              <w:rPr>
                <w:sz w:val="20"/>
                <w:szCs w:val="20"/>
                <w:lang w:val="kk-KZ"/>
              </w:rPr>
            </w:pPr>
            <w:r w:rsidRPr="00917950">
              <w:rPr>
                <w:sz w:val="20"/>
                <w:szCs w:val="20"/>
                <w:lang w:val="kk-KZ"/>
              </w:rPr>
              <w:t>29.2</w:t>
            </w:r>
          </w:p>
        </w:tc>
        <w:tc>
          <w:tcPr>
            <w:tcW w:w="778" w:type="pct"/>
            <w:vAlign w:val="center"/>
          </w:tcPr>
          <w:p w:rsidR="00917950" w:rsidRPr="00917950" w:rsidRDefault="00917950" w:rsidP="00917950">
            <w:pPr>
              <w:jc w:val="center"/>
              <w:rPr>
                <w:color w:val="000000"/>
                <w:sz w:val="20"/>
                <w:szCs w:val="20"/>
              </w:rPr>
            </w:pPr>
            <w:r w:rsidRPr="00917950">
              <w:rPr>
                <w:color w:val="000000"/>
                <w:sz w:val="20"/>
                <w:szCs w:val="20"/>
              </w:rPr>
              <w:t>Орналастыру орындарының саны</w:t>
            </w:r>
          </w:p>
        </w:tc>
        <w:tc>
          <w:tcPr>
            <w:tcW w:w="454" w:type="pct"/>
            <w:vMerge/>
          </w:tcPr>
          <w:p w:rsidR="00917950" w:rsidRPr="00917950" w:rsidRDefault="00917950" w:rsidP="00917950">
            <w:pPr>
              <w:suppressAutoHyphens/>
              <w:jc w:val="center"/>
              <w:rPr>
                <w:sz w:val="20"/>
                <w:szCs w:val="20"/>
                <w:lang w:val="kk-KZ"/>
              </w:rPr>
            </w:pPr>
          </w:p>
        </w:tc>
        <w:tc>
          <w:tcPr>
            <w:tcW w:w="340"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б</w:t>
            </w:r>
            <w:r w:rsidRPr="00917950">
              <w:rPr>
                <w:color w:val="000000"/>
                <w:sz w:val="20"/>
                <w:szCs w:val="20"/>
              </w:rPr>
              <w:t>ірлік</w:t>
            </w:r>
          </w:p>
        </w:tc>
        <w:tc>
          <w:tcPr>
            <w:tcW w:w="372" w:type="pct"/>
            <w:vAlign w:val="center"/>
          </w:tcPr>
          <w:p w:rsidR="00917950" w:rsidRPr="00917950" w:rsidRDefault="00917950" w:rsidP="00917950">
            <w:pPr>
              <w:jc w:val="center"/>
              <w:rPr>
                <w:sz w:val="20"/>
                <w:szCs w:val="20"/>
                <w:lang w:val="kk-KZ"/>
              </w:rPr>
            </w:pPr>
            <w:r w:rsidRPr="00917950">
              <w:rPr>
                <w:sz w:val="20"/>
                <w:szCs w:val="20"/>
                <w:lang w:val="kk-KZ"/>
              </w:rPr>
              <w:t>7</w:t>
            </w:r>
          </w:p>
        </w:tc>
        <w:tc>
          <w:tcPr>
            <w:tcW w:w="340" w:type="pct"/>
            <w:vAlign w:val="center"/>
          </w:tcPr>
          <w:p w:rsidR="00917950" w:rsidRPr="00917950" w:rsidRDefault="00917950" w:rsidP="00917950">
            <w:pPr>
              <w:jc w:val="center"/>
              <w:rPr>
                <w:sz w:val="20"/>
                <w:szCs w:val="20"/>
                <w:lang w:val="kk-KZ"/>
              </w:rPr>
            </w:pPr>
            <w:r w:rsidRPr="00917950">
              <w:rPr>
                <w:sz w:val="20"/>
                <w:szCs w:val="20"/>
                <w:lang w:val="kk-KZ"/>
              </w:rPr>
              <w:t>8</w:t>
            </w:r>
          </w:p>
        </w:tc>
        <w:tc>
          <w:tcPr>
            <w:tcW w:w="409"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9</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10</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11</w:t>
            </w:r>
          </w:p>
        </w:tc>
        <w:tc>
          <w:tcPr>
            <w:tcW w:w="408" w:type="pct"/>
            <w:vAlign w:val="center"/>
          </w:tcPr>
          <w:p w:rsidR="00917950" w:rsidRPr="00917950" w:rsidRDefault="00917950" w:rsidP="00917950">
            <w:pPr>
              <w:jc w:val="center"/>
              <w:rPr>
                <w:sz w:val="20"/>
                <w:szCs w:val="20"/>
                <w:lang w:val="kk-KZ"/>
              </w:rPr>
            </w:pPr>
            <w:r w:rsidRPr="00917950">
              <w:rPr>
                <w:sz w:val="20"/>
                <w:szCs w:val="20"/>
                <w:lang w:val="kk-KZ"/>
              </w:rPr>
              <w:t>13</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13</w:t>
            </w:r>
          </w:p>
        </w:tc>
        <w:tc>
          <w:tcPr>
            <w:tcW w:w="468" w:type="pct"/>
          </w:tcPr>
          <w:p w:rsidR="00917950" w:rsidRPr="00917950" w:rsidRDefault="00917950" w:rsidP="00917950">
            <w:pPr>
              <w:jc w:val="center"/>
              <w:rPr>
                <w:sz w:val="20"/>
                <w:szCs w:val="20"/>
              </w:rPr>
            </w:pPr>
            <w:r w:rsidRPr="00917950">
              <w:rPr>
                <w:sz w:val="20"/>
                <w:szCs w:val="20"/>
                <w:lang w:val="kk-KZ"/>
              </w:rPr>
              <w:t>ШАКБ</w:t>
            </w:r>
          </w:p>
        </w:tc>
      </w:tr>
      <w:tr w:rsidR="00917950" w:rsidRPr="001C42A4" w:rsidTr="00917950">
        <w:trPr>
          <w:trHeight w:val="810"/>
          <w:jc w:val="center"/>
        </w:trPr>
        <w:tc>
          <w:tcPr>
            <w:tcW w:w="204" w:type="pct"/>
            <w:vAlign w:val="center"/>
          </w:tcPr>
          <w:p w:rsidR="00917950" w:rsidRPr="00917950" w:rsidRDefault="00917950" w:rsidP="00917950">
            <w:pPr>
              <w:suppressAutoHyphens/>
              <w:jc w:val="center"/>
              <w:rPr>
                <w:sz w:val="20"/>
                <w:szCs w:val="20"/>
                <w:lang w:val="kk-KZ"/>
              </w:rPr>
            </w:pPr>
            <w:r w:rsidRPr="00917950">
              <w:rPr>
                <w:sz w:val="20"/>
                <w:szCs w:val="20"/>
                <w:lang w:val="kk-KZ"/>
              </w:rPr>
              <w:t>29.3</w:t>
            </w:r>
          </w:p>
        </w:tc>
        <w:tc>
          <w:tcPr>
            <w:tcW w:w="778" w:type="pct"/>
            <w:vAlign w:val="center"/>
          </w:tcPr>
          <w:p w:rsidR="00917950" w:rsidRPr="00917950" w:rsidRDefault="00917950" w:rsidP="00917950">
            <w:pPr>
              <w:jc w:val="center"/>
              <w:rPr>
                <w:color w:val="000000"/>
                <w:sz w:val="20"/>
                <w:szCs w:val="20"/>
              </w:rPr>
            </w:pPr>
            <w:r w:rsidRPr="00917950">
              <w:rPr>
                <w:color w:val="000000"/>
                <w:sz w:val="20"/>
                <w:szCs w:val="20"/>
              </w:rPr>
              <w:t>Төсек-орын саны</w:t>
            </w:r>
          </w:p>
        </w:tc>
        <w:tc>
          <w:tcPr>
            <w:tcW w:w="454" w:type="pct"/>
            <w:vMerge/>
          </w:tcPr>
          <w:p w:rsidR="00917950" w:rsidRPr="00917950" w:rsidRDefault="00917950" w:rsidP="00917950">
            <w:pPr>
              <w:suppressAutoHyphens/>
              <w:jc w:val="center"/>
              <w:rPr>
                <w:sz w:val="20"/>
                <w:szCs w:val="20"/>
                <w:lang w:val="kk-KZ"/>
              </w:rPr>
            </w:pPr>
          </w:p>
        </w:tc>
        <w:tc>
          <w:tcPr>
            <w:tcW w:w="340" w:type="pct"/>
            <w:vAlign w:val="center"/>
          </w:tcPr>
          <w:p w:rsidR="00917950" w:rsidRPr="00917950" w:rsidRDefault="00917950" w:rsidP="00917950">
            <w:pPr>
              <w:jc w:val="center"/>
              <w:rPr>
                <w:color w:val="000000"/>
                <w:sz w:val="20"/>
                <w:szCs w:val="20"/>
              </w:rPr>
            </w:pPr>
            <w:r w:rsidRPr="00917950">
              <w:rPr>
                <w:color w:val="000000"/>
                <w:sz w:val="20"/>
                <w:szCs w:val="20"/>
                <w:lang w:val="kk-KZ"/>
              </w:rPr>
              <w:t>б</w:t>
            </w:r>
            <w:r w:rsidRPr="00917950">
              <w:rPr>
                <w:color w:val="000000"/>
                <w:sz w:val="20"/>
                <w:szCs w:val="20"/>
              </w:rPr>
              <w:t>ірлік</w:t>
            </w:r>
          </w:p>
        </w:tc>
        <w:tc>
          <w:tcPr>
            <w:tcW w:w="372" w:type="pct"/>
            <w:vAlign w:val="center"/>
          </w:tcPr>
          <w:p w:rsidR="00917950" w:rsidRPr="00917950" w:rsidRDefault="00917950" w:rsidP="00917950">
            <w:pPr>
              <w:jc w:val="center"/>
              <w:rPr>
                <w:sz w:val="20"/>
                <w:szCs w:val="20"/>
                <w:lang w:val="kk-KZ"/>
              </w:rPr>
            </w:pPr>
            <w:r w:rsidRPr="00917950">
              <w:rPr>
                <w:sz w:val="20"/>
                <w:szCs w:val="20"/>
                <w:lang w:val="kk-KZ"/>
              </w:rPr>
              <w:t>81</w:t>
            </w:r>
          </w:p>
        </w:tc>
        <w:tc>
          <w:tcPr>
            <w:tcW w:w="340" w:type="pct"/>
            <w:vAlign w:val="center"/>
          </w:tcPr>
          <w:p w:rsidR="00917950" w:rsidRPr="00917950" w:rsidRDefault="00917950" w:rsidP="00917950">
            <w:pPr>
              <w:jc w:val="center"/>
              <w:rPr>
                <w:sz w:val="20"/>
                <w:szCs w:val="20"/>
                <w:lang w:val="kk-KZ"/>
              </w:rPr>
            </w:pPr>
            <w:r w:rsidRPr="00917950">
              <w:rPr>
                <w:sz w:val="20"/>
                <w:szCs w:val="20"/>
                <w:lang w:val="kk-KZ"/>
              </w:rPr>
              <w:t>84</w:t>
            </w:r>
          </w:p>
        </w:tc>
        <w:tc>
          <w:tcPr>
            <w:tcW w:w="409" w:type="pct"/>
            <w:vAlign w:val="center"/>
          </w:tcPr>
          <w:p w:rsidR="00917950" w:rsidRPr="00917950" w:rsidRDefault="00917950" w:rsidP="00917950">
            <w:pPr>
              <w:jc w:val="center"/>
              <w:rPr>
                <w:color w:val="000000"/>
                <w:sz w:val="20"/>
                <w:szCs w:val="20"/>
                <w:lang w:val="kk-KZ"/>
              </w:rPr>
            </w:pPr>
            <w:r w:rsidRPr="00917950">
              <w:rPr>
                <w:color w:val="000000"/>
                <w:sz w:val="20"/>
                <w:szCs w:val="20"/>
                <w:lang w:val="kk-KZ"/>
              </w:rPr>
              <w:t>88</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103</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118</w:t>
            </w:r>
          </w:p>
        </w:tc>
        <w:tc>
          <w:tcPr>
            <w:tcW w:w="408" w:type="pct"/>
            <w:vAlign w:val="center"/>
          </w:tcPr>
          <w:p w:rsidR="00917950" w:rsidRPr="00917950" w:rsidRDefault="00917950" w:rsidP="00917950">
            <w:pPr>
              <w:jc w:val="center"/>
              <w:rPr>
                <w:sz w:val="20"/>
                <w:szCs w:val="20"/>
                <w:lang w:val="kk-KZ"/>
              </w:rPr>
            </w:pPr>
            <w:r w:rsidRPr="00917950">
              <w:rPr>
                <w:sz w:val="20"/>
                <w:szCs w:val="20"/>
                <w:lang w:val="kk-KZ"/>
              </w:rPr>
              <w:t>158</w:t>
            </w:r>
          </w:p>
        </w:tc>
        <w:tc>
          <w:tcPr>
            <w:tcW w:w="409" w:type="pct"/>
            <w:vAlign w:val="center"/>
          </w:tcPr>
          <w:p w:rsidR="00917950" w:rsidRPr="00917950" w:rsidRDefault="00917950" w:rsidP="00917950">
            <w:pPr>
              <w:jc w:val="center"/>
              <w:rPr>
                <w:sz w:val="20"/>
                <w:szCs w:val="20"/>
                <w:lang w:val="kk-KZ"/>
              </w:rPr>
            </w:pPr>
            <w:r w:rsidRPr="00917950">
              <w:rPr>
                <w:sz w:val="20"/>
                <w:szCs w:val="20"/>
                <w:lang w:val="kk-KZ"/>
              </w:rPr>
              <w:t>158</w:t>
            </w:r>
          </w:p>
        </w:tc>
        <w:tc>
          <w:tcPr>
            <w:tcW w:w="468" w:type="pct"/>
          </w:tcPr>
          <w:p w:rsidR="00917950" w:rsidRPr="00917950" w:rsidRDefault="00917950" w:rsidP="00917950">
            <w:pPr>
              <w:jc w:val="center"/>
              <w:rPr>
                <w:sz w:val="20"/>
                <w:szCs w:val="20"/>
              </w:rPr>
            </w:pPr>
            <w:r w:rsidRPr="00917950">
              <w:rPr>
                <w:sz w:val="20"/>
                <w:szCs w:val="20"/>
                <w:lang w:val="kk-KZ"/>
              </w:rPr>
              <w:t>ШАКБ</w:t>
            </w:r>
          </w:p>
        </w:tc>
      </w:tr>
    </w:tbl>
    <w:p w:rsidR="00917950" w:rsidRPr="001C42A4" w:rsidRDefault="00917950" w:rsidP="00917950">
      <w:pPr>
        <w:suppressAutoHyphens/>
        <w:jc w:val="both"/>
        <w:rPr>
          <w:b/>
          <w:sz w:val="28"/>
          <w:szCs w:val="28"/>
          <w:lang w:eastAsia="zh-CN"/>
        </w:rPr>
      </w:pPr>
    </w:p>
    <w:p w:rsidR="00917950" w:rsidRDefault="00917950" w:rsidP="00917950">
      <w:pPr>
        <w:tabs>
          <w:tab w:val="left" w:pos="993"/>
        </w:tabs>
        <w:suppressAutoHyphens/>
        <w:ind w:firstLine="709"/>
        <w:jc w:val="both"/>
        <w:rPr>
          <w:b/>
          <w:sz w:val="28"/>
          <w:szCs w:val="28"/>
          <w:lang w:val="kk-KZ" w:eastAsia="zh-CN"/>
        </w:rPr>
      </w:pPr>
      <w:r w:rsidRPr="001C42A4">
        <w:rPr>
          <w:b/>
          <w:sz w:val="28"/>
          <w:szCs w:val="28"/>
          <w:lang w:val="kk-KZ" w:eastAsia="zh-CN"/>
        </w:rPr>
        <w:t>Қол жеткізу жолдары</w:t>
      </w:r>
      <w:r w:rsidRPr="001C42A4">
        <w:rPr>
          <w:b/>
          <w:sz w:val="28"/>
          <w:szCs w:val="28"/>
          <w:lang w:val="en-US" w:eastAsia="zh-CN"/>
        </w:rPr>
        <w:t>:</w:t>
      </w:r>
    </w:p>
    <w:p w:rsidR="00917950" w:rsidRDefault="00917950" w:rsidP="00917950">
      <w:pPr>
        <w:tabs>
          <w:tab w:val="left" w:pos="993"/>
        </w:tabs>
        <w:suppressAutoHyphens/>
        <w:jc w:val="both"/>
        <w:rPr>
          <w:sz w:val="28"/>
          <w:szCs w:val="28"/>
          <w:lang w:val="kk-KZ" w:eastAsia="zh-CN"/>
        </w:rPr>
      </w:pPr>
      <w:r w:rsidRPr="00595580">
        <w:rPr>
          <w:sz w:val="28"/>
          <w:szCs w:val="28"/>
          <w:lang w:val="kk-KZ" w:eastAsia="zh-CN"/>
        </w:rPr>
        <w:t>-Жағажай туризмін дамыту</w:t>
      </w:r>
    </w:p>
    <w:p w:rsidR="00917950" w:rsidRPr="00595580" w:rsidRDefault="00917950" w:rsidP="00917950">
      <w:pPr>
        <w:tabs>
          <w:tab w:val="left" w:pos="993"/>
        </w:tabs>
        <w:suppressAutoHyphens/>
        <w:jc w:val="both"/>
        <w:rPr>
          <w:sz w:val="28"/>
          <w:szCs w:val="28"/>
          <w:lang w:val="kk-KZ"/>
        </w:rPr>
      </w:pPr>
      <w:r w:rsidRPr="00595580">
        <w:rPr>
          <w:sz w:val="28"/>
          <w:szCs w:val="28"/>
          <w:lang w:val="kk-KZ"/>
        </w:rPr>
        <w:t xml:space="preserve">- </w:t>
      </w:r>
      <w:r w:rsidRPr="001C42A4">
        <w:rPr>
          <w:sz w:val="28"/>
          <w:szCs w:val="28"/>
          <w:lang w:val="kk-KZ"/>
        </w:rPr>
        <w:t>Туризм инфрақұрылымын дамыту</w:t>
      </w:r>
      <w:r w:rsidRPr="00595580">
        <w:rPr>
          <w:sz w:val="28"/>
          <w:szCs w:val="28"/>
          <w:lang w:val="kk-KZ"/>
        </w:rPr>
        <w:t>;</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eastAsia="ru-RU"/>
        </w:rPr>
      </w:pPr>
      <w:r w:rsidRPr="001C42A4">
        <w:rPr>
          <w:rFonts w:ascii="Times New Roman" w:eastAsia="Times New Roman" w:hAnsi="Times New Roman"/>
          <w:sz w:val="28"/>
          <w:szCs w:val="28"/>
          <w:lang w:eastAsia="ru-RU"/>
        </w:rPr>
        <w:t xml:space="preserve">- </w:t>
      </w:r>
      <w:r w:rsidRPr="001C42A4">
        <w:rPr>
          <w:rFonts w:ascii="Times New Roman" w:eastAsia="Times New Roman" w:hAnsi="Times New Roman"/>
          <w:sz w:val="28"/>
          <w:szCs w:val="28"/>
          <w:lang w:val="kk-KZ" w:eastAsia="ru-RU"/>
        </w:rPr>
        <w:t>Ауданның туристік саласын кадрлармен жабдықтау</w:t>
      </w:r>
      <w:r w:rsidRPr="001C42A4">
        <w:rPr>
          <w:rFonts w:ascii="Times New Roman" w:eastAsia="Times New Roman" w:hAnsi="Times New Roman"/>
          <w:sz w:val="28"/>
          <w:szCs w:val="28"/>
          <w:lang w:eastAsia="ru-RU"/>
        </w:rPr>
        <w:t>;</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eastAsia="ru-RU"/>
        </w:rPr>
      </w:pPr>
      <w:r w:rsidRPr="001C42A4">
        <w:rPr>
          <w:rFonts w:ascii="Times New Roman" w:eastAsia="Times New Roman" w:hAnsi="Times New Roman"/>
          <w:sz w:val="28"/>
          <w:szCs w:val="28"/>
          <w:lang w:eastAsia="ru-RU"/>
        </w:rPr>
        <w:t xml:space="preserve">- </w:t>
      </w:r>
      <w:r w:rsidRPr="001C42A4">
        <w:rPr>
          <w:rFonts w:ascii="Times New Roman" w:eastAsia="Times New Roman" w:hAnsi="Times New Roman"/>
          <w:sz w:val="28"/>
          <w:szCs w:val="28"/>
          <w:lang w:val="kk-KZ" w:eastAsia="ru-RU"/>
        </w:rPr>
        <w:t>Ауданның туристтік өнімдерін ілгерілету</w:t>
      </w:r>
      <w:r w:rsidRPr="001C42A4">
        <w:rPr>
          <w:rFonts w:ascii="Times New Roman" w:eastAsia="Times New Roman" w:hAnsi="Times New Roman"/>
          <w:sz w:val="28"/>
          <w:szCs w:val="28"/>
          <w:lang w:eastAsia="ru-RU"/>
        </w:rPr>
        <w:t>;</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eastAsia="ru-RU"/>
        </w:rPr>
        <w:t xml:space="preserve">- </w:t>
      </w:r>
      <w:r w:rsidRPr="001C42A4">
        <w:rPr>
          <w:rFonts w:ascii="Times New Roman" w:eastAsia="Times New Roman" w:hAnsi="Times New Roman"/>
          <w:sz w:val="28"/>
          <w:szCs w:val="28"/>
          <w:lang w:val="kk-KZ" w:eastAsia="ru-RU"/>
        </w:rPr>
        <w:t xml:space="preserve">Өңірдің туристтік нысандарының материалдық-техникалық базасын жаңғырту және нығайту; </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val="kk-KZ" w:eastAsia="ru-RU"/>
        </w:rPr>
        <w:t>- Туристтік нысандарға жолдар салу және қалпына келтіру;</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val="kk-KZ" w:eastAsia="ru-RU"/>
        </w:rPr>
        <w:t xml:space="preserve"> «ЭКСПО - 2017» арнайы халықаралық көрме шеңберінде тренингтер;</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val="kk-KZ" w:eastAsia="ru-RU"/>
        </w:rPr>
        <w:t>- Аудан делегециясының халықаралық және республикалық туристтік іс шараларда, көрмелерде, форумдарда қатысу;</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val="kk-KZ" w:eastAsia="ru-RU"/>
        </w:rPr>
        <w:t>- Гидтердің біліктілігін арттыру бойынша семинар-тренингтер ұйымдастыру және өткізу (экскурсоводтар және қонақ үй шаруашылығының жұмысшылары);</w:t>
      </w:r>
    </w:p>
    <w:p w:rsidR="00917950" w:rsidRPr="001C42A4" w:rsidRDefault="00917950" w:rsidP="00917950">
      <w:pPr>
        <w:pStyle w:val="17"/>
        <w:tabs>
          <w:tab w:val="left" w:pos="0"/>
        </w:tabs>
        <w:spacing w:after="0" w:line="240" w:lineRule="auto"/>
        <w:ind w:left="0"/>
        <w:rPr>
          <w:rFonts w:ascii="Times New Roman" w:eastAsia="Times New Roman" w:hAnsi="Times New Roman"/>
          <w:sz w:val="28"/>
          <w:szCs w:val="28"/>
          <w:lang w:val="kk-KZ" w:eastAsia="ru-RU"/>
        </w:rPr>
      </w:pPr>
      <w:r w:rsidRPr="001C42A4">
        <w:rPr>
          <w:rFonts w:ascii="Times New Roman" w:eastAsia="Times New Roman" w:hAnsi="Times New Roman"/>
          <w:sz w:val="28"/>
          <w:szCs w:val="28"/>
          <w:lang w:val="kk-KZ" w:eastAsia="ru-RU"/>
        </w:rPr>
        <w:t>- Әлемдік туризм күніне орай ауданда іс шаралар атқару.</w:t>
      </w:r>
    </w:p>
    <w:p w:rsidR="00917950"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sidRPr="007C466B">
        <w:rPr>
          <w:b/>
          <w:i/>
          <w:sz w:val="28"/>
          <w:szCs w:val="28"/>
          <w:lang w:val="kk-KZ"/>
        </w:rPr>
        <w:t>2016-2020 жылдар аралығында</w:t>
      </w:r>
      <w:r w:rsidRPr="00453D08">
        <w:rPr>
          <w:i/>
          <w:sz w:val="28"/>
          <w:szCs w:val="28"/>
          <w:lang w:val="kk-KZ"/>
        </w:rPr>
        <w:t xml:space="preserve">  ауданда Үдемелі индустриалды-инновация даму бағдарламасы</w:t>
      </w:r>
      <w:r>
        <w:rPr>
          <w:i/>
          <w:sz w:val="28"/>
          <w:szCs w:val="28"/>
          <w:lang w:val="kk-KZ"/>
        </w:rPr>
        <w:t xml:space="preserve"> және басқада кәсіпкерлікті қолдау бағдарламаалары </w:t>
      </w:r>
      <w:r w:rsidRPr="00453D08">
        <w:rPr>
          <w:i/>
          <w:sz w:val="28"/>
          <w:szCs w:val="28"/>
          <w:lang w:val="kk-KZ"/>
        </w:rPr>
        <w:t xml:space="preserve"> шеңберінде </w:t>
      </w:r>
      <w:r>
        <w:rPr>
          <w:i/>
          <w:sz w:val="28"/>
          <w:szCs w:val="28"/>
          <w:lang w:val="kk-KZ"/>
        </w:rPr>
        <w:t xml:space="preserve">төмендегі жобалардың </w:t>
      </w:r>
      <w:r w:rsidRPr="00453D08">
        <w:rPr>
          <w:i/>
          <w:sz w:val="28"/>
          <w:szCs w:val="28"/>
          <w:lang w:val="kk-KZ"/>
        </w:rPr>
        <w:t xml:space="preserve"> іске асырылуы жоспарлануда:</w:t>
      </w:r>
    </w:p>
    <w:p w:rsidR="00917950" w:rsidRPr="007C466B" w:rsidRDefault="00917950" w:rsidP="00917950">
      <w:pPr>
        <w:pStyle w:val="msobodytextindentcxsplast"/>
        <w:pBdr>
          <w:bottom w:val="single" w:sz="4" w:space="0" w:color="FFFFFF"/>
        </w:pBdr>
        <w:tabs>
          <w:tab w:val="left" w:pos="567"/>
        </w:tabs>
        <w:spacing w:before="0" w:beforeAutospacing="0" w:after="0" w:afterAutospacing="0"/>
        <w:ind w:firstLine="709"/>
        <w:jc w:val="both"/>
        <w:rPr>
          <w:b/>
          <w:i/>
          <w:sz w:val="28"/>
          <w:szCs w:val="28"/>
          <w:lang w:val="kk-KZ"/>
        </w:rPr>
      </w:pPr>
      <w:r w:rsidRPr="007C466B">
        <w:rPr>
          <w:b/>
          <w:i/>
          <w:sz w:val="28"/>
          <w:szCs w:val="28"/>
          <w:lang w:val="kk-KZ"/>
        </w:rPr>
        <w:t>2016 жылы:</w:t>
      </w:r>
    </w:p>
    <w:p w:rsidR="00917950" w:rsidRPr="00453D08"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sidRPr="00453D08">
        <w:rPr>
          <w:i/>
          <w:sz w:val="28"/>
          <w:szCs w:val="28"/>
          <w:lang w:val="kk-KZ"/>
        </w:rPr>
        <w:t>1.«Ақжол 2008 ЛТД» ЖШС-ның картон өнімдерін шығару жобасы. Жобаның жалпы құны- 100,0 млн теңге. Қаржыландыру көзі: «Максимум» АИО және өз қаражаты есебінен;</w:t>
      </w:r>
    </w:p>
    <w:p w:rsidR="00917950" w:rsidRPr="00453D08"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sidRPr="00453D08">
        <w:rPr>
          <w:i/>
          <w:sz w:val="28"/>
          <w:szCs w:val="28"/>
          <w:lang w:val="kk-KZ"/>
        </w:rPr>
        <w:t>2. ЖК «Жалғасбаев Т» балық өңдеу зауытының құрылысы жобасы. Жобаның жалпы құны- 200,0 млн теңге. Қаржыландыру көзі: «Максимум» АИО және өз қаражаты есебінен,</w:t>
      </w:r>
    </w:p>
    <w:p w:rsidR="00917950"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sidRPr="00453D08">
        <w:rPr>
          <w:i/>
          <w:sz w:val="28"/>
          <w:szCs w:val="28"/>
          <w:lang w:val="kk-KZ"/>
        </w:rPr>
        <w:t>3.«Саодат» ЖШС-ның балық өңдеу зауытының құрылысы жобасы. Жобаның жалпы құны- 100,0 млн теңге. Қаржыландыру көзі: «Максимум» АИО және өз қаражаты есебінен;</w:t>
      </w:r>
    </w:p>
    <w:p w:rsidR="00917950" w:rsidRPr="007C466B" w:rsidRDefault="00917950" w:rsidP="00917950">
      <w:pPr>
        <w:pStyle w:val="msobodytextindentcxsplast"/>
        <w:pBdr>
          <w:bottom w:val="single" w:sz="4" w:space="0" w:color="FFFFFF"/>
        </w:pBdr>
        <w:tabs>
          <w:tab w:val="left" w:pos="567"/>
        </w:tabs>
        <w:spacing w:before="0" w:beforeAutospacing="0" w:after="0" w:afterAutospacing="0"/>
        <w:ind w:firstLine="709"/>
        <w:jc w:val="both"/>
        <w:rPr>
          <w:b/>
          <w:i/>
          <w:sz w:val="28"/>
          <w:szCs w:val="28"/>
          <w:lang w:val="kk-KZ"/>
        </w:rPr>
      </w:pPr>
      <w:r w:rsidRPr="007C466B">
        <w:rPr>
          <w:b/>
          <w:i/>
          <w:sz w:val="28"/>
          <w:szCs w:val="28"/>
          <w:lang w:val="kk-KZ"/>
        </w:rPr>
        <w:t>2017 жылы:</w:t>
      </w:r>
    </w:p>
    <w:p w:rsidR="00917950"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sidRPr="00453D08">
        <w:rPr>
          <w:i/>
          <w:sz w:val="28"/>
          <w:szCs w:val="28"/>
          <w:lang w:val="kk-KZ"/>
        </w:rPr>
        <w:t>4. ЖК «Томай» балық өңдеу зауытының құрылысы жобасы. Жобаның жалпы құны- 150,0 млн теңге. Қаржыландыру көзі: Жеке инвестициясы есебінен;</w:t>
      </w:r>
    </w:p>
    <w:p w:rsidR="00917950" w:rsidRPr="00453D08"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Pr>
          <w:i/>
          <w:sz w:val="28"/>
          <w:szCs w:val="28"/>
          <w:lang w:val="kk-KZ"/>
        </w:rPr>
        <w:t>5</w:t>
      </w:r>
      <w:r w:rsidRPr="00453D08">
        <w:rPr>
          <w:i/>
          <w:sz w:val="28"/>
          <w:szCs w:val="28"/>
          <w:lang w:val="kk-KZ"/>
        </w:rPr>
        <w:t>. «Тұрар» шаруа қожалығына электр желісін тарту жобасы; Жобаның жалпы құны- 60,0 млн теңге. Қаржыландыру көзі: «Бизнестің жол картасы-2020» бағдарламасы шеңберінде облыстық бюджет есебінен.</w:t>
      </w:r>
    </w:p>
    <w:p w:rsidR="00917950" w:rsidRPr="007C466B" w:rsidRDefault="00917950" w:rsidP="00917950">
      <w:pPr>
        <w:pStyle w:val="msobodytextindentcxsplast"/>
        <w:pBdr>
          <w:bottom w:val="single" w:sz="4" w:space="0" w:color="FFFFFF"/>
        </w:pBdr>
        <w:tabs>
          <w:tab w:val="left" w:pos="567"/>
        </w:tabs>
        <w:spacing w:before="0" w:beforeAutospacing="0" w:after="0" w:afterAutospacing="0"/>
        <w:ind w:firstLine="709"/>
        <w:jc w:val="both"/>
        <w:rPr>
          <w:b/>
          <w:i/>
          <w:sz w:val="28"/>
          <w:szCs w:val="28"/>
          <w:lang w:val="kk-KZ"/>
        </w:rPr>
      </w:pPr>
      <w:r w:rsidRPr="007C466B">
        <w:rPr>
          <w:b/>
          <w:i/>
          <w:sz w:val="28"/>
          <w:szCs w:val="28"/>
          <w:lang w:val="kk-KZ"/>
        </w:rPr>
        <w:t>201</w:t>
      </w:r>
      <w:r>
        <w:rPr>
          <w:b/>
          <w:i/>
          <w:sz w:val="28"/>
          <w:szCs w:val="28"/>
          <w:lang w:val="kk-KZ"/>
        </w:rPr>
        <w:t>8</w:t>
      </w:r>
      <w:r w:rsidRPr="007C466B">
        <w:rPr>
          <w:b/>
          <w:i/>
          <w:sz w:val="28"/>
          <w:szCs w:val="28"/>
          <w:lang w:val="kk-KZ"/>
        </w:rPr>
        <w:t>-201</w:t>
      </w:r>
      <w:r>
        <w:rPr>
          <w:b/>
          <w:i/>
          <w:sz w:val="28"/>
          <w:szCs w:val="28"/>
          <w:lang w:val="kk-KZ"/>
        </w:rPr>
        <w:t>9</w:t>
      </w:r>
      <w:r w:rsidRPr="007C466B">
        <w:rPr>
          <w:b/>
          <w:i/>
          <w:sz w:val="28"/>
          <w:szCs w:val="28"/>
          <w:lang w:val="kk-KZ"/>
        </w:rPr>
        <w:t xml:space="preserve">  жыл</w:t>
      </w:r>
      <w:r>
        <w:rPr>
          <w:b/>
          <w:i/>
          <w:sz w:val="28"/>
          <w:szCs w:val="28"/>
          <w:lang w:val="kk-KZ"/>
        </w:rPr>
        <w:t>дар</w:t>
      </w:r>
      <w:r w:rsidRPr="007C466B">
        <w:rPr>
          <w:b/>
          <w:i/>
          <w:sz w:val="28"/>
          <w:szCs w:val="28"/>
          <w:lang w:val="kk-KZ"/>
        </w:rPr>
        <w:t>ы</w:t>
      </w:r>
      <w:r>
        <w:rPr>
          <w:b/>
          <w:i/>
          <w:sz w:val="28"/>
          <w:szCs w:val="28"/>
          <w:lang w:val="kk-KZ"/>
        </w:rPr>
        <w:t>:</w:t>
      </w:r>
    </w:p>
    <w:p w:rsidR="00917950" w:rsidRPr="00453D08"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Pr>
          <w:i/>
          <w:sz w:val="28"/>
          <w:szCs w:val="28"/>
          <w:lang w:val="kk-KZ"/>
        </w:rPr>
        <w:t>6</w:t>
      </w:r>
      <w:r w:rsidRPr="00453D08">
        <w:rPr>
          <w:i/>
          <w:sz w:val="28"/>
          <w:szCs w:val="28"/>
          <w:lang w:val="kk-KZ"/>
        </w:rPr>
        <w:t>. «Шардара су электр стансасын қайта жаңғырту» жобасы. Жобаның жалпы құны- 15697,0 млн теңге. Қаржыландыру көзі: Шетел және жеке инвестициясы есебінен;</w:t>
      </w:r>
    </w:p>
    <w:p w:rsidR="00917950" w:rsidRPr="00453D08" w:rsidRDefault="00917950" w:rsidP="00917950">
      <w:pPr>
        <w:pStyle w:val="msobodytextindentcxsplast"/>
        <w:pBdr>
          <w:bottom w:val="single" w:sz="4" w:space="0" w:color="FFFFFF"/>
        </w:pBdr>
        <w:tabs>
          <w:tab w:val="left" w:pos="567"/>
        </w:tabs>
        <w:spacing w:before="0" w:beforeAutospacing="0" w:after="0" w:afterAutospacing="0"/>
        <w:ind w:firstLine="709"/>
        <w:jc w:val="both"/>
        <w:rPr>
          <w:i/>
          <w:sz w:val="28"/>
          <w:szCs w:val="28"/>
          <w:lang w:val="kk-KZ"/>
        </w:rPr>
      </w:pPr>
      <w:r>
        <w:rPr>
          <w:i/>
          <w:sz w:val="28"/>
          <w:szCs w:val="28"/>
          <w:lang w:val="kk-KZ"/>
        </w:rPr>
        <w:t>7</w:t>
      </w:r>
      <w:r w:rsidRPr="00453D08">
        <w:rPr>
          <w:i/>
          <w:sz w:val="28"/>
          <w:szCs w:val="28"/>
          <w:lang w:val="kk-KZ"/>
        </w:rPr>
        <w:t>. «Промондис Қазақстан» ЖШС-ның күн энергиясын өндіру жобасы; Жобаның жалпы құны- 10000,0 млн теңге. Қаржыландыру көзі: Шетел  инвестициясы есебінен;</w:t>
      </w:r>
    </w:p>
    <w:p w:rsidR="00972AB0" w:rsidRDefault="00972AB0" w:rsidP="000314C6">
      <w:pPr>
        <w:suppressAutoHyphens/>
        <w:rPr>
          <w:b/>
          <w:bCs/>
          <w:color w:val="000000"/>
          <w:sz w:val="28"/>
          <w:szCs w:val="28"/>
          <w:lang w:val="kk-KZ"/>
        </w:rPr>
      </w:pPr>
    </w:p>
    <w:p w:rsidR="00972AB0" w:rsidRDefault="00972AB0" w:rsidP="00917950">
      <w:pPr>
        <w:suppressAutoHyphens/>
        <w:ind w:firstLine="709"/>
        <w:rPr>
          <w:b/>
          <w:bCs/>
          <w:color w:val="000000"/>
          <w:sz w:val="28"/>
          <w:szCs w:val="28"/>
          <w:lang w:val="kk-KZ"/>
        </w:rPr>
      </w:pPr>
    </w:p>
    <w:p w:rsidR="00972AB0" w:rsidRDefault="00972AB0" w:rsidP="00917950">
      <w:pPr>
        <w:suppressAutoHyphens/>
        <w:ind w:firstLine="709"/>
        <w:rPr>
          <w:b/>
          <w:bCs/>
          <w:color w:val="000000"/>
          <w:sz w:val="28"/>
          <w:szCs w:val="28"/>
          <w:lang w:val="kk-KZ"/>
        </w:rPr>
      </w:pPr>
    </w:p>
    <w:p w:rsidR="00917950" w:rsidRPr="00C85A5E" w:rsidRDefault="00917950" w:rsidP="00917950">
      <w:pPr>
        <w:suppressAutoHyphens/>
        <w:ind w:firstLine="709"/>
        <w:rPr>
          <w:b/>
          <w:bCs/>
          <w:color w:val="000000"/>
          <w:sz w:val="28"/>
          <w:szCs w:val="28"/>
          <w:lang w:val="kk-KZ"/>
        </w:rPr>
      </w:pPr>
      <w:r w:rsidRPr="00C85A5E">
        <w:rPr>
          <w:b/>
          <w:bCs/>
          <w:color w:val="000000"/>
          <w:sz w:val="28"/>
          <w:szCs w:val="28"/>
          <w:lang w:val="kk-KZ"/>
        </w:rPr>
        <w:t xml:space="preserve">Білім беру </w:t>
      </w:r>
    </w:p>
    <w:p w:rsidR="00C35FDD" w:rsidRPr="00972AB0" w:rsidRDefault="00917950" w:rsidP="00972AB0">
      <w:pPr>
        <w:suppressAutoHyphens/>
        <w:ind w:firstLine="709"/>
        <w:rPr>
          <w:bCs/>
          <w:color w:val="000000"/>
          <w:sz w:val="28"/>
          <w:szCs w:val="28"/>
          <w:lang w:val="kk-KZ"/>
        </w:rPr>
      </w:pPr>
      <w:r w:rsidRPr="00C85A5E">
        <w:rPr>
          <w:bCs/>
          <w:color w:val="000000"/>
          <w:sz w:val="28"/>
          <w:szCs w:val="28"/>
          <w:lang w:val="kk-KZ"/>
        </w:rPr>
        <w:t>Өңірдің білім беру жүйесін дамыту, сапалы білім берудің қолжетімділігін арттыруға, тәрбиелеу және білім беруде барлық балалар және жастар үшін тең жағдайларды қамтамасыз ету, ақпараттық технологияларды енгізу, білікті мамандарды даярлауға бағытталатын болады.</w:t>
      </w:r>
    </w:p>
    <w:p w:rsidR="00917950" w:rsidRPr="00AD1042" w:rsidRDefault="00917950" w:rsidP="00917950">
      <w:pPr>
        <w:suppressAutoHyphens/>
        <w:ind w:firstLine="709"/>
        <w:rPr>
          <w:b/>
          <w:bCs/>
          <w:sz w:val="28"/>
          <w:szCs w:val="28"/>
          <w:lang w:val="kk-KZ"/>
        </w:rPr>
      </w:pPr>
      <w:r w:rsidRPr="00AD1042">
        <w:rPr>
          <w:b/>
          <w:bCs/>
          <w:sz w:val="28"/>
          <w:szCs w:val="28"/>
          <w:lang w:val="kk-KZ"/>
        </w:rPr>
        <w:t xml:space="preserve">Мақсат </w:t>
      </w:r>
      <w:r w:rsidRPr="00AD1042">
        <w:rPr>
          <w:bCs/>
          <w:sz w:val="28"/>
          <w:szCs w:val="28"/>
          <w:lang w:val="kk-KZ"/>
        </w:rPr>
        <w:t>– Ауданның білім беру сапасын, қолжетімділігін жақсарту</w:t>
      </w:r>
    </w:p>
    <w:tbl>
      <w:tblPr>
        <w:tblpPr w:leftFromText="180" w:rightFromText="180" w:vertAnchor="text" w:horzAnchor="margin" w:tblpXSpec="center" w:tblpY="37"/>
        <w:tblW w:w="5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
        <w:gridCol w:w="1682"/>
        <w:gridCol w:w="935"/>
        <w:gridCol w:w="734"/>
        <w:gridCol w:w="877"/>
        <w:gridCol w:w="730"/>
        <w:gridCol w:w="877"/>
        <w:gridCol w:w="875"/>
        <w:gridCol w:w="875"/>
        <w:gridCol w:w="875"/>
        <w:gridCol w:w="877"/>
        <w:gridCol w:w="1015"/>
      </w:tblGrid>
      <w:tr w:rsidR="00917950" w:rsidRPr="00AD1042" w:rsidTr="00917950">
        <w:trPr>
          <w:trHeight w:val="315"/>
        </w:trPr>
        <w:tc>
          <w:tcPr>
            <w:tcW w:w="219" w:type="pct"/>
            <w:vMerge w:val="restart"/>
          </w:tcPr>
          <w:p w:rsidR="00917950" w:rsidRPr="00A00BF4" w:rsidRDefault="00917950" w:rsidP="00917950">
            <w:pPr>
              <w:suppressAutoHyphens/>
              <w:spacing w:line="276" w:lineRule="auto"/>
              <w:jc w:val="center"/>
              <w:rPr>
                <w:bCs/>
                <w:sz w:val="20"/>
                <w:szCs w:val="20"/>
              </w:rPr>
            </w:pPr>
            <w:r w:rsidRPr="00A00BF4">
              <w:rPr>
                <w:bCs/>
                <w:sz w:val="20"/>
                <w:szCs w:val="20"/>
              </w:rPr>
              <w:t>№</w:t>
            </w:r>
          </w:p>
        </w:tc>
        <w:tc>
          <w:tcPr>
            <w:tcW w:w="777" w:type="pct"/>
            <w:vMerge w:val="restart"/>
          </w:tcPr>
          <w:p w:rsidR="00917950" w:rsidRPr="00A00BF4" w:rsidRDefault="00917950" w:rsidP="00917950">
            <w:pPr>
              <w:spacing w:line="276" w:lineRule="auto"/>
              <w:ind w:firstLine="6"/>
              <w:jc w:val="center"/>
              <w:rPr>
                <w:sz w:val="20"/>
                <w:szCs w:val="20"/>
                <w:lang w:val="kk-KZ"/>
              </w:rPr>
            </w:pPr>
            <w:r w:rsidRPr="00A00BF4">
              <w:rPr>
                <w:sz w:val="20"/>
                <w:szCs w:val="20"/>
                <w:lang w:val="kk-KZ"/>
              </w:rPr>
              <w:t>Нысаналы индикаторлар</w:t>
            </w:r>
          </w:p>
        </w:tc>
        <w:tc>
          <w:tcPr>
            <w:tcW w:w="432" w:type="pct"/>
            <w:vMerge w:val="restart"/>
          </w:tcPr>
          <w:p w:rsidR="00917950" w:rsidRPr="00A00BF4" w:rsidRDefault="00917950" w:rsidP="00917950">
            <w:pPr>
              <w:suppressAutoHyphens/>
              <w:rPr>
                <w:sz w:val="20"/>
                <w:szCs w:val="20"/>
                <w:lang w:val="kk-KZ"/>
              </w:rPr>
            </w:pPr>
            <w:r w:rsidRPr="00A00BF4">
              <w:rPr>
                <w:sz w:val="20"/>
                <w:szCs w:val="20"/>
                <w:lang w:val="kk-KZ"/>
              </w:rPr>
              <w:t>Дерек көзі</w:t>
            </w:r>
          </w:p>
        </w:tc>
        <w:tc>
          <w:tcPr>
            <w:tcW w:w="339" w:type="pct"/>
            <w:vMerge w:val="restart"/>
          </w:tcPr>
          <w:p w:rsidR="00917950" w:rsidRPr="00A00BF4" w:rsidRDefault="00917950" w:rsidP="00917950">
            <w:pPr>
              <w:spacing w:line="276" w:lineRule="auto"/>
              <w:ind w:firstLine="6"/>
              <w:jc w:val="center"/>
              <w:rPr>
                <w:sz w:val="20"/>
                <w:szCs w:val="20"/>
                <w:lang w:val="kk-KZ"/>
              </w:rPr>
            </w:pPr>
            <w:r w:rsidRPr="00A00BF4">
              <w:rPr>
                <w:sz w:val="20"/>
                <w:szCs w:val="20"/>
                <w:lang w:val="kk-KZ"/>
              </w:rPr>
              <w:t>Өлш. бірл</w:t>
            </w:r>
          </w:p>
        </w:tc>
        <w:tc>
          <w:tcPr>
            <w:tcW w:w="405" w:type="pct"/>
          </w:tcPr>
          <w:p w:rsidR="00917950" w:rsidRPr="00A00BF4" w:rsidRDefault="00917950" w:rsidP="00917950">
            <w:pPr>
              <w:suppressAutoHyphens/>
              <w:jc w:val="center"/>
              <w:rPr>
                <w:sz w:val="20"/>
                <w:szCs w:val="20"/>
                <w:lang w:val="kk-KZ"/>
              </w:rPr>
            </w:pPr>
            <w:r w:rsidRPr="00A00BF4">
              <w:rPr>
                <w:sz w:val="20"/>
                <w:szCs w:val="20"/>
              </w:rPr>
              <w:t>2014</w:t>
            </w:r>
            <w:r w:rsidRPr="00A00BF4">
              <w:rPr>
                <w:sz w:val="20"/>
                <w:szCs w:val="20"/>
                <w:lang w:val="kk-KZ"/>
              </w:rPr>
              <w:t xml:space="preserve"> ж</w:t>
            </w:r>
          </w:p>
        </w:tc>
        <w:tc>
          <w:tcPr>
            <w:tcW w:w="337" w:type="pct"/>
          </w:tcPr>
          <w:p w:rsidR="00917950" w:rsidRPr="00A00BF4" w:rsidRDefault="00917950" w:rsidP="00917950">
            <w:pPr>
              <w:suppressAutoHyphens/>
              <w:jc w:val="center"/>
              <w:rPr>
                <w:sz w:val="20"/>
                <w:szCs w:val="20"/>
                <w:lang w:val="kk-KZ"/>
              </w:rPr>
            </w:pPr>
            <w:r w:rsidRPr="00A00BF4">
              <w:rPr>
                <w:sz w:val="20"/>
                <w:szCs w:val="20"/>
              </w:rPr>
              <w:t>2015</w:t>
            </w:r>
            <w:r w:rsidRPr="00A00BF4">
              <w:rPr>
                <w:sz w:val="20"/>
                <w:szCs w:val="20"/>
                <w:lang w:val="kk-KZ"/>
              </w:rPr>
              <w:t>ж</w:t>
            </w:r>
          </w:p>
        </w:tc>
        <w:tc>
          <w:tcPr>
            <w:tcW w:w="405" w:type="pct"/>
          </w:tcPr>
          <w:p w:rsidR="00917950" w:rsidRPr="00A00BF4" w:rsidRDefault="00917950" w:rsidP="00917950">
            <w:pPr>
              <w:suppressAutoHyphens/>
              <w:jc w:val="center"/>
              <w:rPr>
                <w:sz w:val="20"/>
                <w:szCs w:val="20"/>
                <w:lang w:val="kk-KZ"/>
              </w:rPr>
            </w:pPr>
            <w:r w:rsidRPr="00A00BF4">
              <w:rPr>
                <w:sz w:val="20"/>
                <w:szCs w:val="20"/>
              </w:rPr>
              <w:t>2016</w:t>
            </w:r>
            <w:r w:rsidRPr="00A00BF4">
              <w:rPr>
                <w:sz w:val="20"/>
                <w:szCs w:val="20"/>
                <w:lang w:val="kk-KZ"/>
              </w:rPr>
              <w:t>ж</w:t>
            </w:r>
          </w:p>
        </w:tc>
        <w:tc>
          <w:tcPr>
            <w:tcW w:w="404" w:type="pct"/>
          </w:tcPr>
          <w:p w:rsidR="00917950" w:rsidRPr="00A00BF4" w:rsidRDefault="00917950" w:rsidP="00917950">
            <w:pPr>
              <w:suppressAutoHyphens/>
              <w:jc w:val="center"/>
              <w:rPr>
                <w:sz w:val="20"/>
                <w:szCs w:val="20"/>
                <w:lang w:val="kk-KZ"/>
              </w:rPr>
            </w:pPr>
            <w:r w:rsidRPr="00A00BF4">
              <w:rPr>
                <w:sz w:val="20"/>
                <w:szCs w:val="20"/>
              </w:rPr>
              <w:t>2017</w:t>
            </w:r>
            <w:r w:rsidRPr="00A00BF4">
              <w:rPr>
                <w:sz w:val="20"/>
                <w:szCs w:val="20"/>
                <w:lang w:val="kk-KZ"/>
              </w:rPr>
              <w:t>ж</w:t>
            </w:r>
          </w:p>
        </w:tc>
        <w:tc>
          <w:tcPr>
            <w:tcW w:w="404" w:type="pct"/>
          </w:tcPr>
          <w:p w:rsidR="00917950" w:rsidRPr="00A00BF4" w:rsidRDefault="00917950" w:rsidP="00917950">
            <w:pPr>
              <w:suppressAutoHyphens/>
              <w:jc w:val="center"/>
              <w:rPr>
                <w:sz w:val="20"/>
                <w:szCs w:val="20"/>
                <w:lang w:val="kk-KZ"/>
              </w:rPr>
            </w:pPr>
            <w:r w:rsidRPr="00A00BF4">
              <w:rPr>
                <w:sz w:val="20"/>
                <w:szCs w:val="20"/>
              </w:rPr>
              <w:t>2018</w:t>
            </w:r>
            <w:r w:rsidRPr="00A00BF4">
              <w:rPr>
                <w:sz w:val="20"/>
                <w:szCs w:val="20"/>
                <w:lang w:val="kk-KZ"/>
              </w:rPr>
              <w:t>ж</w:t>
            </w:r>
          </w:p>
        </w:tc>
        <w:tc>
          <w:tcPr>
            <w:tcW w:w="404" w:type="pct"/>
          </w:tcPr>
          <w:p w:rsidR="00917950" w:rsidRPr="00A00BF4" w:rsidRDefault="00917950" w:rsidP="00917950">
            <w:pPr>
              <w:suppressAutoHyphens/>
              <w:jc w:val="center"/>
              <w:rPr>
                <w:sz w:val="20"/>
                <w:szCs w:val="20"/>
                <w:lang w:val="kk-KZ"/>
              </w:rPr>
            </w:pPr>
            <w:r w:rsidRPr="00A00BF4">
              <w:rPr>
                <w:sz w:val="20"/>
                <w:szCs w:val="20"/>
              </w:rPr>
              <w:t>2019</w:t>
            </w:r>
            <w:r w:rsidRPr="00A00BF4">
              <w:rPr>
                <w:sz w:val="20"/>
                <w:szCs w:val="20"/>
                <w:lang w:val="kk-KZ"/>
              </w:rPr>
              <w:t>ж</w:t>
            </w:r>
          </w:p>
        </w:tc>
        <w:tc>
          <w:tcPr>
            <w:tcW w:w="405" w:type="pct"/>
          </w:tcPr>
          <w:p w:rsidR="00917950" w:rsidRPr="00A00BF4" w:rsidRDefault="00917950" w:rsidP="00917950">
            <w:pPr>
              <w:suppressAutoHyphens/>
              <w:jc w:val="center"/>
              <w:rPr>
                <w:sz w:val="20"/>
                <w:szCs w:val="20"/>
                <w:lang w:val="kk-KZ"/>
              </w:rPr>
            </w:pPr>
            <w:r w:rsidRPr="00A00BF4">
              <w:rPr>
                <w:sz w:val="20"/>
                <w:szCs w:val="20"/>
              </w:rPr>
              <w:t>2020</w:t>
            </w:r>
            <w:r w:rsidRPr="00A00BF4">
              <w:rPr>
                <w:sz w:val="20"/>
                <w:szCs w:val="20"/>
                <w:lang w:val="kk-KZ"/>
              </w:rPr>
              <w:t>ж</w:t>
            </w:r>
          </w:p>
        </w:tc>
        <w:tc>
          <w:tcPr>
            <w:tcW w:w="469" w:type="pct"/>
            <w:vMerge w:val="restart"/>
          </w:tcPr>
          <w:p w:rsidR="00917950" w:rsidRPr="00A00BF4" w:rsidRDefault="00917950" w:rsidP="00917950">
            <w:pPr>
              <w:spacing w:line="276" w:lineRule="auto"/>
              <w:ind w:firstLine="6"/>
              <w:jc w:val="center"/>
              <w:rPr>
                <w:sz w:val="20"/>
                <w:szCs w:val="20"/>
                <w:lang w:val="kk-KZ"/>
              </w:rPr>
            </w:pPr>
            <w:r w:rsidRPr="00A00BF4">
              <w:rPr>
                <w:sz w:val="20"/>
                <w:szCs w:val="20"/>
                <w:lang w:val="kk-KZ"/>
              </w:rPr>
              <w:t>Жауапты орынд.</w:t>
            </w:r>
          </w:p>
        </w:tc>
      </w:tr>
      <w:tr w:rsidR="00917950" w:rsidRPr="00AD1042" w:rsidTr="00917950">
        <w:trPr>
          <w:trHeight w:val="129"/>
        </w:trPr>
        <w:tc>
          <w:tcPr>
            <w:tcW w:w="219" w:type="pct"/>
            <w:vMerge/>
          </w:tcPr>
          <w:p w:rsidR="00917950" w:rsidRPr="00917950" w:rsidRDefault="00917950" w:rsidP="00917950">
            <w:pPr>
              <w:suppressAutoHyphens/>
              <w:rPr>
                <w:sz w:val="20"/>
                <w:szCs w:val="20"/>
              </w:rPr>
            </w:pPr>
          </w:p>
        </w:tc>
        <w:tc>
          <w:tcPr>
            <w:tcW w:w="777" w:type="pct"/>
            <w:vMerge/>
          </w:tcPr>
          <w:p w:rsidR="00917950" w:rsidRPr="00917950" w:rsidRDefault="00917950" w:rsidP="00917950">
            <w:pPr>
              <w:suppressAutoHyphens/>
              <w:rPr>
                <w:sz w:val="20"/>
                <w:szCs w:val="20"/>
              </w:rPr>
            </w:pPr>
          </w:p>
        </w:tc>
        <w:tc>
          <w:tcPr>
            <w:tcW w:w="432" w:type="pct"/>
            <w:vMerge/>
          </w:tcPr>
          <w:p w:rsidR="00917950" w:rsidRPr="00917950" w:rsidRDefault="00917950" w:rsidP="00917950">
            <w:pPr>
              <w:suppressAutoHyphens/>
              <w:rPr>
                <w:sz w:val="20"/>
                <w:szCs w:val="20"/>
              </w:rPr>
            </w:pPr>
          </w:p>
        </w:tc>
        <w:tc>
          <w:tcPr>
            <w:tcW w:w="339" w:type="pct"/>
            <w:vMerge/>
          </w:tcPr>
          <w:p w:rsidR="00917950" w:rsidRPr="00917950" w:rsidRDefault="00917950" w:rsidP="00917950">
            <w:pPr>
              <w:suppressAutoHyphens/>
              <w:rPr>
                <w:sz w:val="20"/>
                <w:szCs w:val="20"/>
              </w:rPr>
            </w:pPr>
          </w:p>
        </w:tc>
        <w:tc>
          <w:tcPr>
            <w:tcW w:w="405" w:type="pct"/>
          </w:tcPr>
          <w:p w:rsidR="00917950" w:rsidRPr="00A00BF4" w:rsidRDefault="00917950" w:rsidP="00917950">
            <w:pPr>
              <w:suppressAutoHyphens/>
              <w:jc w:val="center"/>
              <w:rPr>
                <w:sz w:val="20"/>
                <w:szCs w:val="20"/>
              </w:rPr>
            </w:pPr>
            <w:r w:rsidRPr="00A00BF4">
              <w:rPr>
                <w:sz w:val="20"/>
                <w:szCs w:val="20"/>
                <w:lang w:val="kk-KZ"/>
              </w:rPr>
              <w:t>есеп</w:t>
            </w:r>
          </w:p>
        </w:tc>
        <w:tc>
          <w:tcPr>
            <w:tcW w:w="337" w:type="pct"/>
          </w:tcPr>
          <w:p w:rsidR="00917950" w:rsidRPr="00A00BF4" w:rsidRDefault="00917950" w:rsidP="00917950">
            <w:pPr>
              <w:suppressAutoHyphens/>
              <w:jc w:val="center"/>
              <w:rPr>
                <w:sz w:val="20"/>
                <w:szCs w:val="20"/>
              </w:rPr>
            </w:pPr>
            <w:r w:rsidRPr="00A00BF4">
              <w:rPr>
                <w:sz w:val="20"/>
                <w:szCs w:val="20"/>
                <w:lang w:val="kk-KZ"/>
              </w:rPr>
              <w:t>баға</w:t>
            </w:r>
          </w:p>
        </w:tc>
        <w:tc>
          <w:tcPr>
            <w:tcW w:w="405" w:type="pct"/>
          </w:tcPr>
          <w:p w:rsidR="00917950" w:rsidRPr="00A00BF4" w:rsidRDefault="00917950" w:rsidP="00917950">
            <w:pPr>
              <w:suppressAutoHyphens/>
              <w:jc w:val="center"/>
              <w:rPr>
                <w:sz w:val="20"/>
                <w:szCs w:val="20"/>
              </w:rPr>
            </w:pPr>
            <w:r w:rsidRPr="00A00BF4">
              <w:rPr>
                <w:sz w:val="20"/>
                <w:szCs w:val="20"/>
                <w:lang w:val="kk-KZ"/>
              </w:rPr>
              <w:t>жоспар</w:t>
            </w:r>
          </w:p>
        </w:tc>
        <w:tc>
          <w:tcPr>
            <w:tcW w:w="404" w:type="pct"/>
          </w:tcPr>
          <w:p w:rsidR="00917950" w:rsidRPr="00A00BF4" w:rsidRDefault="00917950" w:rsidP="00917950">
            <w:pPr>
              <w:suppressAutoHyphens/>
              <w:jc w:val="center"/>
              <w:rPr>
                <w:sz w:val="20"/>
                <w:szCs w:val="20"/>
              </w:rPr>
            </w:pPr>
            <w:r w:rsidRPr="00A00BF4">
              <w:rPr>
                <w:sz w:val="20"/>
                <w:szCs w:val="20"/>
                <w:lang w:val="kk-KZ"/>
              </w:rPr>
              <w:t>жоспар</w:t>
            </w:r>
          </w:p>
        </w:tc>
        <w:tc>
          <w:tcPr>
            <w:tcW w:w="404" w:type="pct"/>
          </w:tcPr>
          <w:p w:rsidR="00917950" w:rsidRPr="00A00BF4" w:rsidRDefault="00917950" w:rsidP="00917950">
            <w:pPr>
              <w:suppressAutoHyphens/>
              <w:jc w:val="center"/>
              <w:rPr>
                <w:sz w:val="20"/>
                <w:szCs w:val="20"/>
              </w:rPr>
            </w:pPr>
            <w:r w:rsidRPr="00A00BF4">
              <w:rPr>
                <w:sz w:val="20"/>
                <w:szCs w:val="20"/>
                <w:lang w:val="kk-KZ"/>
              </w:rPr>
              <w:t>жоспар</w:t>
            </w:r>
          </w:p>
        </w:tc>
        <w:tc>
          <w:tcPr>
            <w:tcW w:w="404" w:type="pct"/>
          </w:tcPr>
          <w:p w:rsidR="00917950" w:rsidRPr="00A00BF4" w:rsidRDefault="00917950" w:rsidP="00917950">
            <w:pPr>
              <w:suppressAutoHyphens/>
              <w:jc w:val="center"/>
              <w:rPr>
                <w:sz w:val="20"/>
                <w:szCs w:val="20"/>
              </w:rPr>
            </w:pPr>
            <w:r w:rsidRPr="00A00BF4">
              <w:rPr>
                <w:sz w:val="20"/>
                <w:szCs w:val="20"/>
                <w:lang w:val="kk-KZ"/>
              </w:rPr>
              <w:t>жоспар</w:t>
            </w:r>
          </w:p>
        </w:tc>
        <w:tc>
          <w:tcPr>
            <w:tcW w:w="405" w:type="pct"/>
          </w:tcPr>
          <w:p w:rsidR="00917950" w:rsidRPr="00A00BF4" w:rsidRDefault="00917950" w:rsidP="00917950">
            <w:pPr>
              <w:suppressAutoHyphens/>
              <w:jc w:val="center"/>
              <w:rPr>
                <w:sz w:val="20"/>
                <w:szCs w:val="20"/>
              </w:rPr>
            </w:pPr>
            <w:r w:rsidRPr="00A00BF4">
              <w:rPr>
                <w:sz w:val="20"/>
                <w:szCs w:val="20"/>
                <w:lang w:val="kk-KZ"/>
              </w:rPr>
              <w:t>жоспар</w:t>
            </w:r>
          </w:p>
        </w:tc>
        <w:tc>
          <w:tcPr>
            <w:tcW w:w="469" w:type="pct"/>
            <w:vMerge/>
          </w:tcPr>
          <w:p w:rsidR="00917950" w:rsidRPr="00917950" w:rsidRDefault="00917950" w:rsidP="00917950">
            <w:pPr>
              <w:suppressAutoHyphens/>
              <w:rPr>
                <w:sz w:val="20"/>
                <w:szCs w:val="20"/>
              </w:rPr>
            </w:pPr>
          </w:p>
        </w:tc>
      </w:tr>
      <w:tr w:rsidR="00917950" w:rsidRPr="00AD1042" w:rsidTr="00917950">
        <w:trPr>
          <w:trHeight w:val="483"/>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16</w:t>
            </w:r>
          </w:p>
        </w:tc>
        <w:tc>
          <w:tcPr>
            <w:tcW w:w="777" w:type="pct"/>
            <w:vAlign w:val="center"/>
          </w:tcPr>
          <w:p w:rsidR="00917950" w:rsidRPr="00917950" w:rsidRDefault="00917950" w:rsidP="00917950">
            <w:pPr>
              <w:rPr>
                <w:sz w:val="20"/>
                <w:szCs w:val="20"/>
                <w:lang w:val="kk-KZ"/>
              </w:rPr>
            </w:pPr>
            <w:r w:rsidRPr="00917950">
              <w:rPr>
                <w:sz w:val="20"/>
                <w:szCs w:val="20"/>
                <w:lang w:val="kk-KZ"/>
              </w:rPr>
              <w:t>Өткен жылмен салыстырғанда үш ауысымдық және авариялық мектептер санының төмендеуі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jc w:val="center"/>
              <w:rPr>
                <w:color w:val="000000"/>
                <w:sz w:val="20"/>
                <w:szCs w:val="20"/>
                <w:lang w:val="kk-KZ"/>
              </w:rPr>
            </w:pPr>
            <w:r w:rsidRPr="00917950">
              <w:rPr>
                <w:color w:val="000000"/>
                <w:sz w:val="20"/>
                <w:szCs w:val="20"/>
                <w:lang w:val="kk-KZ"/>
              </w:rPr>
              <w:t>-</w:t>
            </w:r>
          </w:p>
        </w:tc>
        <w:tc>
          <w:tcPr>
            <w:tcW w:w="337" w:type="pct"/>
            <w:vAlign w:val="center"/>
          </w:tcPr>
          <w:p w:rsidR="00917950" w:rsidRPr="00917950" w:rsidRDefault="00917950" w:rsidP="00917950">
            <w:pPr>
              <w:jc w:val="center"/>
              <w:rPr>
                <w:sz w:val="20"/>
                <w:szCs w:val="20"/>
                <w:lang w:val="kk-KZ"/>
              </w:rPr>
            </w:pPr>
            <w:r w:rsidRPr="00917950">
              <w:rPr>
                <w:sz w:val="20"/>
                <w:szCs w:val="20"/>
                <w:lang w:val="kk-KZ"/>
              </w:rPr>
              <w:t>33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100</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69" w:type="pct"/>
            <w:vAlign w:val="center"/>
          </w:tcPr>
          <w:p w:rsidR="00917950" w:rsidRPr="00917950" w:rsidRDefault="00917950" w:rsidP="00917950">
            <w:pPr>
              <w:jc w:val="center"/>
              <w:rPr>
                <w:sz w:val="20"/>
                <w:szCs w:val="20"/>
                <w:lang w:val="kk-KZ"/>
              </w:rPr>
            </w:pPr>
            <w:r w:rsidRPr="00917950">
              <w:rPr>
                <w:sz w:val="20"/>
                <w:szCs w:val="20"/>
                <w:lang w:val="kk-KZ"/>
              </w:rPr>
              <w:t>МАББ</w:t>
            </w:r>
          </w:p>
        </w:tc>
      </w:tr>
      <w:tr w:rsidR="00917950" w:rsidRPr="00AD1042" w:rsidTr="00917950">
        <w:trPr>
          <w:trHeight w:val="483"/>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16.1</w:t>
            </w:r>
          </w:p>
        </w:tc>
        <w:tc>
          <w:tcPr>
            <w:tcW w:w="777" w:type="pct"/>
            <w:vAlign w:val="center"/>
          </w:tcPr>
          <w:p w:rsidR="00917950" w:rsidRPr="00917950" w:rsidRDefault="00917950" w:rsidP="00917950">
            <w:pPr>
              <w:rPr>
                <w:sz w:val="20"/>
                <w:szCs w:val="20"/>
                <w:lang w:val="kk-KZ"/>
              </w:rPr>
            </w:pPr>
            <w:r w:rsidRPr="00917950">
              <w:rPr>
                <w:sz w:val="20"/>
                <w:szCs w:val="20"/>
                <w:lang w:val="kk-KZ"/>
              </w:rPr>
              <w:t>Үш ауысымдық және авариялық мектептердің орнына пайдалануға берілген жаңа мектептердің саны</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lang w:val="kk-KZ"/>
              </w:rPr>
              <w:t>бірлік</w:t>
            </w:r>
          </w:p>
        </w:tc>
        <w:tc>
          <w:tcPr>
            <w:tcW w:w="405" w:type="pct"/>
            <w:vAlign w:val="center"/>
          </w:tcPr>
          <w:p w:rsidR="00917950" w:rsidRPr="00917950" w:rsidRDefault="00917950" w:rsidP="00917950">
            <w:pPr>
              <w:suppressAutoHyphens/>
              <w:jc w:val="center"/>
              <w:rPr>
                <w:color w:val="000000"/>
                <w:sz w:val="20"/>
                <w:szCs w:val="20"/>
                <w:lang w:val="kk-KZ"/>
              </w:rPr>
            </w:pPr>
            <w:r w:rsidRPr="00917950">
              <w:rPr>
                <w:color w:val="000000"/>
                <w:sz w:val="20"/>
                <w:szCs w:val="20"/>
                <w:lang w:val="kk-KZ"/>
              </w:rPr>
              <w:t>-</w:t>
            </w:r>
          </w:p>
        </w:tc>
        <w:tc>
          <w:tcPr>
            <w:tcW w:w="337" w:type="pct"/>
            <w:vAlign w:val="center"/>
          </w:tcPr>
          <w:p w:rsidR="00917950" w:rsidRPr="00917950" w:rsidRDefault="00917950" w:rsidP="00917950">
            <w:pPr>
              <w:suppressAutoHyphens/>
              <w:jc w:val="center"/>
              <w:rPr>
                <w:sz w:val="20"/>
                <w:szCs w:val="20"/>
                <w:lang w:val="kk-KZ"/>
              </w:rPr>
            </w:pPr>
            <w:r w:rsidRPr="00917950">
              <w:rPr>
                <w:sz w:val="20"/>
                <w:szCs w:val="20"/>
                <w:lang w:val="kk-KZ"/>
              </w:rPr>
              <w:t>1</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2</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795"/>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17</w:t>
            </w:r>
          </w:p>
        </w:tc>
        <w:tc>
          <w:tcPr>
            <w:tcW w:w="777" w:type="pct"/>
            <w:vAlign w:val="center"/>
          </w:tcPr>
          <w:p w:rsidR="00917950" w:rsidRPr="00917950" w:rsidRDefault="00917950" w:rsidP="00917950">
            <w:pPr>
              <w:rPr>
                <w:sz w:val="20"/>
                <w:szCs w:val="20"/>
                <w:lang w:val="kk-KZ"/>
              </w:rPr>
            </w:pPr>
            <w:r w:rsidRPr="00917950">
              <w:rPr>
                <w:sz w:val="20"/>
                <w:szCs w:val="20"/>
                <w:lang w:val="kk-KZ"/>
              </w:rPr>
              <w:t>Мектеп бітірушілердің арасында білім беру бағдарламаларын табысты (өте жақсы/жақсы) меңгерген оқушылардың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60,4</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62,65</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63,7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64,7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65,7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66,7</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68,1</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1020"/>
        </w:trPr>
        <w:tc>
          <w:tcPr>
            <w:tcW w:w="219" w:type="pct"/>
            <w:vAlign w:val="center"/>
          </w:tcPr>
          <w:p w:rsidR="00917950" w:rsidRPr="00917950" w:rsidRDefault="00917950" w:rsidP="00917950">
            <w:pPr>
              <w:suppressAutoHyphens/>
              <w:jc w:val="center"/>
              <w:rPr>
                <w:sz w:val="20"/>
                <w:szCs w:val="20"/>
              </w:rPr>
            </w:pPr>
          </w:p>
        </w:tc>
        <w:tc>
          <w:tcPr>
            <w:tcW w:w="777" w:type="pct"/>
            <w:vAlign w:val="center"/>
          </w:tcPr>
          <w:p w:rsidR="00917950" w:rsidRPr="00917950" w:rsidRDefault="00917950" w:rsidP="00917950">
            <w:pPr>
              <w:rPr>
                <w:sz w:val="20"/>
                <w:szCs w:val="20"/>
                <w:lang w:val="kk-KZ"/>
              </w:rPr>
            </w:pPr>
            <w:r w:rsidRPr="00917950">
              <w:rPr>
                <w:sz w:val="20"/>
                <w:szCs w:val="20"/>
                <w:lang w:val="kk-KZ"/>
              </w:rPr>
              <w:t>жаратылыстану-математика пәндері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60</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61</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62,1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63,1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64,1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65,1</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66,1</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1020"/>
        </w:trPr>
        <w:tc>
          <w:tcPr>
            <w:tcW w:w="219" w:type="pct"/>
            <w:vAlign w:val="center"/>
          </w:tcPr>
          <w:p w:rsidR="00917950" w:rsidRPr="00917950" w:rsidRDefault="00917950" w:rsidP="00917950">
            <w:pPr>
              <w:suppressAutoHyphens/>
              <w:jc w:val="center"/>
              <w:rPr>
                <w:sz w:val="20"/>
                <w:szCs w:val="20"/>
              </w:rPr>
            </w:pPr>
          </w:p>
        </w:tc>
        <w:tc>
          <w:tcPr>
            <w:tcW w:w="777" w:type="pct"/>
            <w:vAlign w:val="center"/>
          </w:tcPr>
          <w:p w:rsidR="00917950" w:rsidRPr="00917950" w:rsidRDefault="00917950" w:rsidP="00917950">
            <w:pPr>
              <w:rPr>
                <w:sz w:val="20"/>
                <w:szCs w:val="20"/>
                <w:lang w:val="kk-KZ"/>
              </w:rPr>
            </w:pPr>
            <w:r w:rsidRPr="00917950">
              <w:rPr>
                <w:sz w:val="20"/>
                <w:szCs w:val="20"/>
                <w:lang w:val="kk-KZ"/>
              </w:rPr>
              <w:t>қоғамдық-гуманитарлық пәндер</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63</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64,3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65,3</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66,3</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67,3</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68,3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70</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780"/>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17.1</w:t>
            </w:r>
          </w:p>
        </w:tc>
        <w:tc>
          <w:tcPr>
            <w:tcW w:w="777" w:type="pct"/>
            <w:vAlign w:val="center"/>
          </w:tcPr>
          <w:p w:rsidR="00917950" w:rsidRPr="00917950" w:rsidRDefault="00917950" w:rsidP="00917950">
            <w:pPr>
              <w:rPr>
                <w:sz w:val="20"/>
                <w:szCs w:val="20"/>
                <w:lang w:val="kk-KZ"/>
              </w:rPr>
            </w:pPr>
            <w:r w:rsidRPr="00917950">
              <w:rPr>
                <w:sz w:val="20"/>
                <w:szCs w:val="20"/>
                <w:lang w:val="kk-KZ"/>
              </w:rPr>
              <w:t>Жоғарғы педагогикалық білімі бар педагогтердің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jc w:val="center"/>
              <w:rPr>
                <w:sz w:val="20"/>
                <w:szCs w:val="20"/>
                <w:lang w:val="kk-KZ"/>
              </w:rPr>
            </w:pPr>
            <w:r w:rsidRPr="00917950">
              <w:rPr>
                <w:sz w:val="20"/>
                <w:szCs w:val="20"/>
                <w:lang w:val="kk-KZ"/>
              </w:rPr>
              <w:t>93</w:t>
            </w:r>
          </w:p>
        </w:tc>
        <w:tc>
          <w:tcPr>
            <w:tcW w:w="337" w:type="pct"/>
            <w:vAlign w:val="center"/>
          </w:tcPr>
          <w:p w:rsidR="00917950" w:rsidRPr="00917950" w:rsidRDefault="00917950" w:rsidP="00917950">
            <w:pPr>
              <w:suppressAutoHyphens/>
              <w:jc w:val="center"/>
              <w:rPr>
                <w:sz w:val="20"/>
                <w:szCs w:val="20"/>
                <w:lang w:val="kk-KZ"/>
              </w:rPr>
            </w:pPr>
            <w:r w:rsidRPr="00917950">
              <w:rPr>
                <w:sz w:val="20"/>
                <w:szCs w:val="20"/>
                <w:lang w:val="kk-KZ"/>
              </w:rPr>
              <w:t>94,4</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95</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96</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98</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99</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780"/>
        </w:trPr>
        <w:tc>
          <w:tcPr>
            <w:tcW w:w="219" w:type="pct"/>
            <w:vAlign w:val="center"/>
          </w:tcPr>
          <w:p w:rsidR="00917950" w:rsidRPr="00917950" w:rsidRDefault="00917950" w:rsidP="00917950">
            <w:pPr>
              <w:suppressAutoHyphens/>
              <w:jc w:val="center"/>
              <w:rPr>
                <w:sz w:val="20"/>
                <w:szCs w:val="20"/>
                <w:lang w:val="kk-KZ"/>
              </w:rPr>
            </w:pPr>
          </w:p>
        </w:tc>
        <w:tc>
          <w:tcPr>
            <w:tcW w:w="777" w:type="pct"/>
            <w:vAlign w:val="center"/>
          </w:tcPr>
          <w:p w:rsidR="00917950" w:rsidRPr="00917950" w:rsidRDefault="00917950" w:rsidP="00917950">
            <w:pPr>
              <w:rPr>
                <w:sz w:val="20"/>
                <w:szCs w:val="20"/>
                <w:lang w:val="kk-KZ"/>
              </w:rPr>
            </w:pPr>
            <w:r w:rsidRPr="00917950">
              <w:rPr>
                <w:sz w:val="20"/>
                <w:szCs w:val="20"/>
                <w:lang w:val="kk-KZ"/>
              </w:rPr>
              <w:t>оның ішінде ауылдық жерлерде</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jc w:val="center"/>
              <w:rPr>
                <w:sz w:val="20"/>
                <w:szCs w:val="20"/>
                <w:lang w:val="kk-KZ"/>
              </w:rPr>
            </w:pPr>
            <w:r w:rsidRPr="00917950">
              <w:rPr>
                <w:sz w:val="20"/>
                <w:szCs w:val="20"/>
                <w:lang w:val="kk-KZ"/>
              </w:rPr>
              <w:t>60</w:t>
            </w:r>
          </w:p>
        </w:tc>
        <w:tc>
          <w:tcPr>
            <w:tcW w:w="337" w:type="pct"/>
            <w:vAlign w:val="center"/>
          </w:tcPr>
          <w:p w:rsidR="00917950" w:rsidRPr="00917950" w:rsidRDefault="00917950" w:rsidP="00917950">
            <w:pPr>
              <w:suppressAutoHyphens/>
              <w:jc w:val="center"/>
              <w:rPr>
                <w:sz w:val="20"/>
                <w:szCs w:val="20"/>
                <w:lang w:val="kk-KZ"/>
              </w:rPr>
            </w:pPr>
            <w:r w:rsidRPr="00917950">
              <w:rPr>
                <w:sz w:val="20"/>
                <w:szCs w:val="20"/>
                <w:lang w:val="kk-KZ"/>
              </w:rPr>
              <w:t>61,5</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64</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65</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66</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67</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68</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17.2</w:t>
            </w:r>
          </w:p>
        </w:tc>
        <w:tc>
          <w:tcPr>
            <w:tcW w:w="777" w:type="pct"/>
            <w:vAlign w:val="center"/>
          </w:tcPr>
          <w:p w:rsidR="00917950" w:rsidRPr="00917950" w:rsidRDefault="00917950" w:rsidP="00917950">
            <w:pPr>
              <w:rPr>
                <w:sz w:val="20"/>
                <w:szCs w:val="20"/>
                <w:lang w:val="kk-KZ"/>
              </w:rPr>
            </w:pPr>
            <w:r w:rsidRPr="00917950">
              <w:rPr>
                <w:sz w:val="20"/>
                <w:szCs w:val="20"/>
                <w:lang w:val="kk-KZ"/>
              </w:rPr>
              <w:t>Халықаралық олимпиадалар мен конкурстардың (ғылыми жобалардың), ғылыми жарыстардың жеңімпаздары болып табылатын оқушылар саны</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lang w:val="kk-KZ"/>
              </w:rPr>
              <w:t>адам</w:t>
            </w:r>
          </w:p>
        </w:tc>
        <w:tc>
          <w:tcPr>
            <w:tcW w:w="405" w:type="pct"/>
            <w:vAlign w:val="center"/>
          </w:tcPr>
          <w:p w:rsidR="00917950" w:rsidRPr="00917950" w:rsidRDefault="00917950" w:rsidP="00917950">
            <w:pPr>
              <w:suppressAutoHyphens/>
              <w:jc w:val="center"/>
              <w:rPr>
                <w:sz w:val="20"/>
                <w:szCs w:val="20"/>
                <w:lang w:val="kk-KZ"/>
              </w:rPr>
            </w:pPr>
            <w:r w:rsidRPr="00917950">
              <w:rPr>
                <w:sz w:val="20"/>
                <w:szCs w:val="20"/>
                <w:lang w:val="kk-KZ"/>
              </w:rPr>
              <w:t>0</w:t>
            </w:r>
          </w:p>
        </w:tc>
        <w:tc>
          <w:tcPr>
            <w:tcW w:w="337" w:type="pct"/>
            <w:vAlign w:val="center"/>
          </w:tcPr>
          <w:p w:rsidR="00917950" w:rsidRPr="00917950" w:rsidRDefault="00917950" w:rsidP="00917950">
            <w:pPr>
              <w:suppressAutoHyphens/>
              <w:jc w:val="center"/>
              <w:rPr>
                <w:sz w:val="20"/>
                <w:szCs w:val="20"/>
                <w:lang w:val="kk-KZ"/>
              </w:rPr>
            </w:pPr>
            <w:r w:rsidRPr="00917950">
              <w:rPr>
                <w:sz w:val="20"/>
                <w:szCs w:val="20"/>
                <w:lang w:val="kk-KZ"/>
              </w:rPr>
              <w:t>1</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1</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2</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2</w:t>
            </w:r>
          </w:p>
        </w:tc>
        <w:tc>
          <w:tcPr>
            <w:tcW w:w="405" w:type="pct"/>
            <w:vAlign w:val="center"/>
          </w:tcPr>
          <w:p w:rsidR="00917950" w:rsidRPr="00917950" w:rsidRDefault="00917950" w:rsidP="00917950">
            <w:pPr>
              <w:jc w:val="center"/>
              <w:rPr>
                <w:sz w:val="20"/>
                <w:szCs w:val="20"/>
                <w:lang w:val="kk-KZ"/>
              </w:rPr>
            </w:pPr>
            <w:r w:rsidRPr="00917950">
              <w:rPr>
                <w:sz w:val="20"/>
                <w:szCs w:val="20"/>
                <w:lang w:val="kk-KZ"/>
              </w:rPr>
              <w:t>2</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18</w:t>
            </w:r>
          </w:p>
        </w:tc>
        <w:tc>
          <w:tcPr>
            <w:tcW w:w="777" w:type="pct"/>
            <w:vAlign w:val="center"/>
          </w:tcPr>
          <w:p w:rsidR="00917950" w:rsidRPr="00917950" w:rsidRDefault="00917950" w:rsidP="00917950">
            <w:pPr>
              <w:rPr>
                <w:sz w:val="20"/>
                <w:szCs w:val="20"/>
                <w:lang w:val="kk-KZ"/>
              </w:rPr>
            </w:pPr>
            <w:r w:rsidRPr="00917950">
              <w:rPr>
                <w:sz w:val="20"/>
                <w:szCs w:val="20"/>
                <w:lang w:val="kk-KZ"/>
              </w:rPr>
              <w:t>Мүмкіндіктері шектеулі балалардың жалпы санының ішінде балалардың инклюзивтік біліммен қамтылуы</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jc w:val="center"/>
              <w:rPr>
                <w:color w:val="000000"/>
                <w:sz w:val="20"/>
                <w:szCs w:val="20"/>
                <w:lang w:val="kk-KZ"/>
              </w:rPr>
            </w:pPr>
            <w:r w:rsidRPr="00917950">
              <w:rPr>
                <w:color w:val="000000"/>
                <w:sz w:val="20"/>
                <w:szCs w:val="20"/>
                <w:lang w:val="kk-KZ"/>
              </w:rPr>
              <w:t>8</w:t>
            </w:r>
          </w:p>
        </w:tc>
        <w:tc>
          <w:tcPr>
            <w:tcW w:w="337" w:type="pct"/>
            <w:vAlign w:val="center"/>
          </w:tcPr>
          <w:p w:rsidR="00917950" w:rsidRPr="00917950" w:rsidRDefault="00917950" w:rsidP="00917950">
            <w:pPr>
              <w:suppressAutoHyphens/>
              <w:jc w:val="center"/>
              <w:rPr>
                <w:sz w:val="20"/>
                <w:szCs w:val="20"/>
                <w:lang w:val="kk-KZ"/>
              </w:rPr>
            </w:pPr>
            <w:r w:rsidRPr="00917950">
              <w:rPr>
                <w:sz w:val="20"/>
                <w:szCs w:val="20"/>
                <w:lang w:val="kk-KZ"/>
              </w:rPr>
              <w:t>9,3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11,1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12,6</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14</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14,8</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15,5</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18.1</w:t>
            </w:r>
          </w:p>
        </w:tc>
        <w:tc>
          <w:tcPr>
            <w:tcW w:w="777" w:type="pct"/>
            <w:vAlign w:val="center"/>
          </w:tcPr>
          <w:p w:rsidR="00917950" w:rsidRPr="00917950" w:rsidRDefault="00917950" w:rsidP="00917950">
            <w:pPr>
              <w:rPr>
                <w:sz w:val="20"/>
                <w:szCs w:val="20"/>
                <w:lang w:val="kk-KZ"/>
              </w:rPr>
            </w:pPr>
            <w:r w:rsidRPr="00917950">
              <w:rPr>
                <w:sz w:val="20"/>
                <w:szCs w:val="20"/>
                <w:lang w:val="kk-KZ"/>
              </w:rPr>
              <w:t>Мектептердің жалпы санының ішінде инклюзивтік білім беру үшін жағдайлар жасалған білім беру үшін жағдайлар жасалған білім беру ұйымдарының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color w:val="000000"/>
                <w:sz w:val="20"/>
                <w:szCs w:val="20"/>
                <w:lang w:val="kk-KZ"/>
              </w:rPr>
            </w:pPr>
            <w:r w:rsidRPr="00917950">
              <w:rPr>
                <w:color w:val="000000"/>
                <w:sz w:val="20"/>
                <w:szCs w:val="20"/>
                <w:lang w:val="kk-KZ"/>
              </w:rPr>
              <w:t>27,9</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30</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36,6</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40</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43,3</w:t>
            </w:r>
          </w:p>
        </w:tc>
        <w:tc>
          <w:tcPr>
            <w:tcW w:w="404" w:type="pct"/>
            <w:vAlign w:val="center"/>
          </w:tcPr>
          <w:p w:rsidR="00917950" w:rsidRPr="00917950" w:rsidRDefault="00917950" w:rsidP="00917950">
            <w:pPr>
              <w:jc w:val="center"/>
              <w:rPr>
                <w:sz w:val="20"/>
                <w:szCs w:val="20"/>
                <w:lang w:val="kk-KZ"/>
              </w:rPr>
            </w:pPr>
            <w:r w:rsidRPr="00917950">
              <w:rPr>
                <w:sz w:val="20"/>
                <w:szCs w:val="20"/>
                <w:lang w:val="kk-KZ"/>
              </w:rPr>
              <w:t>46,6</w:t>
            </w:r>
          </w:p>
        </w:tc>
        <w:tc>
          <w:tcPr>
            <w:tcW w:w="405" w:type="pct"/>
            <w:vAlign w:val="center"/>
          </w:tcPr>
          <w:p w:rsidR="00917950" w:rsidRPr="00917950" w:rsidRDefault="00917950" w:rsidP="00917950">
            <w:pPr>
              <w:jc w:val="center"/>
              <w:rPr>
                <w:sz w:val="20"/>
                <w:szCs w:val="20"/>
                <w:lang w:val="kk-KZ"/>
              </w:rPr>
            </w:pPr>
            <w:r w:rsidRPr="00917950">
              <w:rPr>
                <w:sz w:val="20"/>
                <w:szCs w:val="20"/>
                <w:lang w:val="kk-KZ"/>
              </w:rPr>
              <w:t>50</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19</w:t>
            </w:r>
          </w:p>
        </w:tc>
        <w:tc>
          <w:tcPr>
            <w:tcW w:w="777" w:type="pct"/>
            <w:vAlign w:val="center"/>
          </w:tcPr>
          <w:p w:rsidR="00917950" w:rsidRPr="00917950" w:rsidRDefault="00917950" w:rsidP="00917950">
            <w:pPr>
              <w:rPr>
                <w:sz w:val="20"/>
                <w:szCs w:val="20"/>
                <w:lang w:val="kk-KZ"/>
              </w:rPr>
            </w:pPr>
            <w:r w:rsidRPr="00917950">
              <w:rPr>
                <w:sz w:val="20"/>
                <w:szCs w:val="20"/>
                <w:lang w:val="kk-KZ"/>
              </w:rPr>
              <w:t>Балаларды (3-6 жас) мектепке дейінгі тәрбиемен және оқытумен қамту</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78,6</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80</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80,2</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81,3</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82,7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85</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100</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19.1</w:t>
            </w:r>
          </w:p>
        </w:tc>
        <w:tc>
          <w:tcPr>
            <w:tcW w:w="777" w:type="pct"/>
            <w:vAlign w:val="center"/>
          </w:tcPr>
          <w:p w:rsidR="00917950" w:rsidRPr="00917950" w:rsidRDefault="00917950" w:rsidP="00917950">
            <w:pPr>
              <w:rPr>
                <w:sz w:val="20"/>
                <w:szCs w:val="20"/>
                <w:lang w:val="kk-KZ"/>
              </w:rPr>
            </w:pPr>
            <w:r w:rsidRPr="00917950">
              <w:rPr>
                <w:sz w:val="20"/>
                <w:szCs w:val="20"/>
                <w:lang w:val="kk-KZ"/>
              </w:rPr>
              <w:t>Мектепке дейінгі (3-6 жас) білім алуға мұқтаж балалар санын төмендету үшін ашылған жаңа орындардың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31,3</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9,4</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0,2</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1,1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1,4</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2,3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15</w:t>
            </w:r>
          </w:p>
        </w:tc>
        <w:tc>
          <w:tcPr>
            <w:tcW w:w="469" w:type="pct"/>
            <w:vAlign w:val="center"/>
          </w:tcPr>
          <w:p w:rsidR="00917950" w:rsidRPr="00917950" w:rsidRDefault="00917950" w:rsidP="00917950">
            <w:pPr>
              <w:jc w:val="center"/>
              <w:rPr>
                <w:sz w:val="20"/>
                <w:szCs w:val="20"/>
              </w:rPr>
            </w:pPr>
            <w:r w:rsidRPr="00917950">
              <w:rPr>
                <w:sz w:val="20"/>
                <w:szCs w:val="20"/>
                <w:lang w:val="kk-KZ"/>
              </w:rPr>
              <w:t>МАББ</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20</w:t>
            </w:r>
          </w:p>
        </w:tc>
        <w:tc>
          <w:tcPr>
            <w:tcW w:w="777" w:type="pct"/>
            <w:vAlign w:val="center"/>
          </w:tcPr>
          <w:p w:rsidR="00917950" w:rsidRPr="00917950" w:rsidRDefault="00917950" w:rsidP="00917950">
            <w:pPr>
              <w:rPr>
                <w:sz w:val="20"/>
                <w:szCs w:val="20"/>
                <w:lang w:val="kk-KZ"/>
              </w:rPr>
            </w:pPr>
            <w:r w:rsidRPr="00917950">
              <w:rPr>
                <w:sz w:val="20"/>
                <w:szCs w:val="20"/>
                <w:lang w:val="kk-KZ"/>
              </w:rPr>
              <w:t xml:space="preserve">15-28 жастағы жастардың жалпы санындағы NEET үлесі ,% (  NEET –ағыл. </w:t>
            </w:r>
            <w:r w:rsidRPr="00917950">
              <w:rPr>
                <w:sz w:val="20"/>
                <w:szCs w:val="20"/>
                <w:lang w:val="en-US"/>
              </w:rPr>
              <w:t>Not in Education, Employment or Training</w:t>
            </w:r>
            <w:r w:rsidRPr="00917950">
              <w:rPr>
                <w:sz w:val="20"/>
                <w:szCs w:val="20"/>
                <w:lang w:val="kk-KZ"/>
              </w:rPr>
              <w:t>)</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0,2</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0,1</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0,09</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0,08</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0,07</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0,06</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0,05</w:t>
            </w:r>
          </w:p>
        </w:tc>
        <w:tc>
          <w:tcPr>
            <w:tcW w:w="469" w:type="pct"/>
            <w:vAlign w:val="center"/>
          </w:tcPr>
          <w:p w:rsidR="00917950" w:rsidRPr="00917950" w:rsidRDefault="00917950" w:rsidP="00917950">
            <w:pPr>
              <w:jc w:val="center"/>
              <w:rPr>
                <w:sz w:val="20"/>
                <w:szCs w:val="20"/>
              </w:rPr>
            </w:pPr>
            <w:r w:rsidRPr="00917950">
              <w:rPr>
                <w:sz w:val="20"/>
                <w:szCs w:val="20"/>
                <w:lang w:val="kk-KZ"/>
              </w:rPr>
              <w:t>МАІСБ, ЖО</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20.1</w:t>
            </w:r>
          </w:p>
        </w:tc>
        <w:tc>
          <w:tcPr>
            <w:tcW w:w="777" w:type="pct"/>
            <w:vAlign w:val="center"/>
          </w:tcPr>
          <w:p w:rsidR="00917950" w:rsidRPr="00917950" w:rsidRDefault="00917950" w:rsidP="00917950">
            <w:pPr>
              <w:rPr>
                <w:sz w:val="20"/>
                <w:szCs w:val="20"/>
                <w:lang w:val="kk-KZ"/>
              </w:rPr>
            </w:pPr>
            <w:r w:rsidRPr="00917950">
              <w:rPr>
                <w:sz w:val="20"/>
                <w:szCs w:val="20"/>
                <w:lang w:val="kk-KZ"/>
              </w:rPr>
              <w:t>Жастар ұйымдарының қызметінде қатысатын жастардың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62</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63,7</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64</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65</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66</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67</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68</w:t>
            </w:r>
          </w:p>
        </w:tc>
        <w:tc>
          <w:tcPr>
            <w:tcW w:w="469" w:type="pct"/>
            <w:vAlign w:val="center"/>
          </w:tcPr>
          <w:p w:rsidR="00917950" w:rsidRPr="00917950" w:rsidRDefault="00917950" w:rsidP="00917950">
            <w:pPr>
              <w:jc w:val="center"/>
              <w:rPr>
                <w:sz w:val="20"/>
                <w:szCs w:val="20"/>
              </w:rPr>
            </w:pPr>
            <w:r w:rsidRPr="00917950">
              <w:rPr>
                <w:sz w:val="20"/>
                <w:szCs w:val="20"/>
                <w:lang w:val="kk-KZ"/>
              </w:rPr>
              <w:t>МАІСБ, ЖО</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21</w:t>
            </w:r>
          </w:p>
        </w:tc>
        <w:tc>
          <w:tcPr>
            <w:tcW w:w="777" w:type="pct"/>
            <w:vAlign w:val="center"/>
          </w:tcPr>
          <w:p w:rsidR="00917950" w:rsidRPr="00917950" w:rsidRDefault="00917950" w:rsidP="00917950">
            <w:pPr>
              <w:rPr>
                <w:sz w:val="20"/>
                <w:szCs w:val="20"/>
                <w:lang w:val="kk-KZ"/>
              </w:rPr>
            </w:pPr>
            <w:r w:rsidRPr="00917950">
              <w:rPr>
                <w:sz w:val="20"/>
                <w:szCs w:val="20"/>
                <w:lang w:val="kk-KZ"/>
              </w:rPr>
              <w:t>Оқуды бітіргеннен кейінгі бірінші жылы техникалық және кәсіптік білім беретін орындары түлектерінің жұмысқа орналастырылғандардың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92</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93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95</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95,5</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96</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96,5</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97</w:t>
            </w:r>
          </w:p>
        </w:tc>
        <w:tc>
          <w:tcPr>
            <w:tcW w:w="469" w:type="pct"/>
            <w:vAlign w:val="center"/>
          </w:tcPr>
          <w:p w:rsidR="00917950" w:rsidRPr="00917950" w:rsidRDefault="00917950" w:rsidP="00917950">
            <w:pPr>
              <w:jc w:val="center"/>
              <w:rPr>
                <w:sz w:val="20"/>
                <w:szCs w:val="20"/>
              </w:rPr>
            </w:pPr>
            <w:r w:rsidRPr="00917950">
              <w:rPr>
                <w:sz w:val="20"/>
                <w:szCs w:val="20"/>
                <w:lang w:val="kk-KZ"/>
              </w:rPr>
              <w:t>МАІСБ, ЖО</w:t>
            </w:r>
          </w:p>
        </w:tc>
      </w:tr>
      <w:tr w:rsidR="00917950" w:rsidRPr="00AD1042" w:rsidTr="00917950">
        <w:trPr>
          <w:trHeight w:val="431"/>
        </w:trPr>
        <w:tc>
          <w:tcPr>
            <w:tcW w:w="219" w:type="pct"/>
            <w:vAlign w:val="center"/>
          </w:tcPr>
          <w:p w:rsidR="00917950" w:rsidRPr="00917950" w:rsidRDefault="00917950" w:rsidP="00917950">
            <w:pPr>
              <w:suppressAutoHyphens/>
              <w:jc w:val="center"/>
              <w:rPr>
                <w:sz w:val="20"/>
                <w:szCs w:val="20"/>
                <w:lang w:val="kk-KZ"/>
              </w:rPr>
            </w:pPr>
            <w:r w:rsidRPr="00917950">
              <w:rPr>
                <w:sz w:val="20"/>
                <w:szCs w:val="20"/>
                <w:lang w:val="kk-KZ"/>
              </w:rPr>
              <w:t>21.1</w:t>
            </w:r>
          </w:p>
        </w:tc>
        <w:tc>
          <w:tcPr>
            <w:tcW w:w="777" w:type="pct"/>
            <w:vAlign w:val="center"/>
          </w:tcPr>
          <w:p w:rsidR="00917950" w:rsidRPr="00917950" w:rsidRDefault="00917950" w:rsidP="00917950">
            <w:pPr>
              <w:rPr>
                <w:sz w:val="20"/>
                <w:szCs w:val="20"/>
                <w:lang w:val="kk-KZ"/>
              </w:rPr>
            </w:pPr>
            <w:r w:rsidRPr="00917950">
              <w:rPr>
                <w:sz w:val="20"/>
                <w:szCs w:val="20"/>
                <w:lang w:val="kk-KZ"/>
              </w:rPr>
              <w:t>Типтегі жастағы (14-24 жас) жастардың техникалық және кәсіптік біліммен қамтылу үлесі</w:t>
            </w:r>
          </w:p>
        </w:tc>
        <w:tc>
          <w:tcPr>
            <w:tcW w:w="432" w:type="pct"/>
            <w:vAlign w:val="center"/>
          </w:tcPr>
          <w:p w:rsidR="00917950" w:rsidRPr="00917950" w:rsidRDefault="00917950" w:rsidP="00917950">
            <w:pPr>
              <w:jc w:val="center"/>
              <w:rPr>
                <w:sz w:val="20"/>
                <w:szCs w:val="20"/>
              </w:rPr>
            </w:pPr>
            <w:r w:rsidRPr="00917950">
              <w:rPr>
                <w:sz w:val="20"/>
                <w:szCs w:val="20"/>
                <w:lang w:val="kk-KZ"/>
              </w:rPr>
              <w:t>ҚР БҒМ ведомстволық есебі</w:t>
            </w:r>
          </w:p>
        </w:tc>
        <w:tc>
          <w:tcPr>
            <w:tcW w:w="339" w:type="pct"/>
            <w:vAlign w:val="center"/>
          </w:tcPr>
          <w:p w:rsidR="00917950" w:rsidRPr="00917950" w:rsidRDefault="00917950" w:rsidP="00917950">
            <w:pPr>
              <w:contextualSpacing/>
              <w:jc w:val="center"/>
              <w:rPr>
                <w:sz w:val="20"/>
                <w:szCs w:val="20"/>
                <w:lang w:val="kk-KZ"/>
              </w:rPr>
            </w:pPr>
            <w:r w:rsidRPr="00917950">
              <w:rPr>
                <w:sz w:val="20"/>
                <w:szCs w:val="20"/>
              </w:rPr>
              <w:t>%</w:t>
            </w:r>
          </w:p>
        </w:tc>
        <w:tc>
          <w:tcPr>
            <w:tcW w:w="405"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3,4</w:t>
            </w:r>
          </w:p>
        </w:tc>
        <w:tc>
          <w:tcPr>
            <w:tcW w:w="337" w:type="pct"/>
            <w:vAlign w:val="center"/>
          </w:tcPr>
          <w:p w:rsidR="00917950" w:rsidRPr="00917950" w:rsidRDefault="00917950" w:rsidP="00917950">
            <w:pPr>
              <w:suppressAutoHyphens/>
              <w:snapToGrid w:val="0"/>
              <w:jc w:val="center"/>
              <w:rPr>
                <w:sz w:val="20"/>
                <w:szCs w:val="20"/>
                <w:lang w:val="kk-KZ"/>
              </w:rPr>
            </w:pPr>
            <w:r w:rsidRPr="00917950">
              <w:rPr>
                <w:sz w:val="20"/>
                <w:szCs w:val="20"/>
                <w:lang w:val="kk-KZ"/>
              </w:rPr>
              <w:t>2,8</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4</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4,1</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4,2</w:t>
            </w:r>
          </w:p>
        </w:tc>
        <w:tc>
          <w:tcPr>
            <w:tcW w:w="404" w:type="pct"/>
            <w:vAlign w:val="center"/>
          </w:tcPr>
          <w:p w:rsidR="00917950" w:rsidRPr="00917950" w:rsidRDefault="00917950" w:rsidP="00917950">
            <w:pPr>
              <w:contextualSpacing/>
              <w:jc w:val="center"/>
              <w:rPr>
                <w:sz w:val="20"/>
                <w:szCs w:val="20"/>
                <w:lang w:val="kk-KZ"/>
              </w:rPr>
            </w:pPr>
            <w:r w:rsidRPr="00917950">
              <w:rPr>
                <w:sz w:val="20"/>
                <w:szCs w:val="20"/>
                <w:lang w:val="kk-KZ"/>
              </w:rPr>
              <w:t>4,3</w:t>
            </w:r>
          </w:p>
        </w:tc>
        <w:tc>
          <w:tcPr>
            <w:tcW w:w="405" w:type="pct"/>
            <w:vAlign w:val="center"/>
          </w:tcPr>
          <w:p w:rsidR="00917950" w:rsidRPr="00917950" w:rsidRDefault="00917950" w:rsidP="00917950">
            <w:pPr>
              <w:contextualSpacing/>
              <w:jc w:val="center"/>
              <w:rPr>
                <w:sz w:val="20"/>
                <w:szCs w:val="20"/>
                <w:lang w:val="kk-KZ"/>
              </w:rPr>
            </w:pPr>
            <w:r w:rsidRPr="00917950">
              <w:rPr>
                <w:sz w:val="20"/>
                <w:szCs w:val="20"/>
                <w:lang w:val="kk-KZ"/>
              </w:rPr>
              <w:t>4,4</w:t>
            </w:r>
          </w:p>
        </w:tc>
        <w:tc>
          <w:tcPr>
            <w:tcW w:w="469" w:type="pct"/>
            <w:vAlign w:val="center"/>
          </w:tcPr>
          <w:p w:rsidR="00917950" w:rsidRPr="00917950" w:rsidRDefault="00917950" w:rsidP="00917950">
            <w:pPr>
              <w:jc w:val="center"/>
              <w:rPr>
                <w:sz w:val="20"/>
                <w:szCs w:val="20"/>
              </w:rPr>
            </w:pPr>
            <w:r w:rsidRPr="00917950">
              <w:rPr>
                <w:sz w:val="20"/>
                <w:szCs w:val="20"/>
                <w:lang w:val="kk-KZ"/>
              </w:rPr>
              <w:t>МАІСБ, ЖО</w:t>
            </w:r>
          </w:p>
        </w:tc>
      </w:tr>
    </w:tbl>
    <w:p w:rsidR="00917950" w:rsidRDefault="00917950" w:rsidP="00917950">
      <w:pPr>
        <w:suppressAutoHyphens/>
        <w:ind w:firstLine="709"/>
        <w:rPr>
          <w:b/>
          <w:bCs/>
          <w:sz w:val="28"/>
          <w:szCs w:val="28"/>
          <w:lang w:val="kk-KZ"/>
        </w:rPr>
      </w:pPr>
    </w:p>
    <w:p w:rsidR="00917950" w:rsidRPr="00AD1042" w:rsidRDefault="00917950" w:rsidP="00917950">
      <w:pPr>
        <w:suppressAutoHyphens/>
        <w:ind w:firstLine="709"/>
        <w:rPr>
          <w:b/>
          <w:bCs/>
          <w:sz w:val="28"/>
          <w:szCs w:val="28"/>
          <w:lang w:val="kk-KZ"/>
        </w:rPr>
      </w:pPr>
    </w:p>
    <w:p w:rsidR="00917950" w:rsidRPr="00AD1042" w:rsidRDefault="00917950" w:rsidP="00917950">
      <w:pPr>
        <w:tabs>
          <w:tab w:val="left" w:pos="993"/>
        </w:tabs>
        <w:suppressAutoHyphens/>
        <w:ind w:firstLine="709"/>
        <w:rPr>
          <w:sz w:val="28"/>
          <w:szCs w:val="28"/>
          <w:lang w:eastAsia="zh-CN"/>
        </w:rPr>
      </w:pPr>
      <w:r w:rsidRPr="00AD1042">
        <w:rPr>
          <w:b/>
          <w:sz w:val="28"/>
          <w:szCs w:val="28"/>
          <w:lang w:val="kk-KZ" w:eastAsia="zh-CN"/>
        </w:rPr>
        <w:t>Қол жеткізу жолдары</w:t>
      </w:r>
      <w:r w:rsidRPr="00AD1042">
        <w:rPr>
          <w:b/>
          <w:sz w:val="28"/>
          <w:szCs w:val="28"/>
          <w:lang w:eastAsia="zh-CN"/>
        </w:rPr>
        <w:t>:</w:t>
      </w:r>
    </w:p>
    <w:p w:rsidR="00917950" w:rsidRPr="00AD1042" w:rsidRDefault="00917950" w:rsidP="00917950">
      <w:pPr>
        <w:tabs>
          <w:tab w:val="left" w:pos="142"/>
        </w:tabs>
        <w:suppressAutoHyphens/>
        <w:rPr>
          <w:bCs/>
          <w:sz w:val="28"/>
          <w:szCs w:val="28"/>
          <w:lang w:val="kk-KZ"/>
        </w:rPr>
      </w:pPr>
      <w:r w:rsidRPr="00AD1042">
        <w:rPr>
          <w:b/>
          <w:bCs/>
          <w:sz w:val="28"/>
          <w:szCs w:val="28"/>
        </w:rPr>
        <w:t>-</w:t>
      </w:r>
      <w:r w:rsidRPr="00AD1042">
        <w:rPr>
          <w:b/>
          <w:bCs/>
          <w:sz w:val="28"/>
          <w:szCs w:val="28"/>
        </w:rPr>
        <w:tab/>
      </w:r>
      <w:r w:rsidRPr="00AD1042">
        <w:rPr>
          <w:bCs/>
          <w:sz w:val="28"/>
          <w:szCs w:val="28"/>
          <w:lang w:val="kk-KZ"/>
        </w:rPr>
        <w:t>ауылдық жерлерде мектепке дейінгі білім беру мекемелерінің желісін дамыту;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педагогикалық қызметкерлердің біліктілігін арттырудың жаңа үлгілерін әзірлеу;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барлық аудандар және қалаларда психологиялық-медициналық-педагогикалық мекемелер ашу, инклюзивті оқыту бойынша кедергісіз аумақпен қамтамасыз ету, бюджеттік қаражатты бөлу туралы мәселені қарастыру;</w:t>
      </w:r>
    </w:p>
    <w:p w:rsidR="00917950" w:rsidRPr="00AD1042" w:rsidRDefault="00917950" w:rsidP="00917950">
      <w:pPr>
        <w:tabs>
          <w:tab w:val="left" w:pos="142"/>
        </w:tabs>
        <w:suppressAutoHyphens/>
        <w:rPr>
          <w:bCs/>
          <w:sz w:val="28"/>
          <w:szCs w:val="28"/>
          <w:lang w:val="kk-KZ"/>
        </w:rPr>
      </w:pPr>
      <w:r w:rsidRPr="00AD1042">
        <w:rPr>
          <w:bCs/>
          <w:sz w:val="28"/>
          <w:szCs w:val="28"/>
          <w:lang w:val="kk-KZ"/>
        </w:rPr>
        <w:t>- үйде алшақтан инклюзивті оқыту бойынша мұғалімдердің біліктілік деңгейін қарастыру;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арнайы пәндерді оқытушылардың шетелде және ҚР бойынша біліктілігін көтеруге квоталарды көбейту;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білім беру объектілерінің желісін кеңейту;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ауыл үшін кадрлар (мектепке дейінгі ұйымдар үшін педагогтар) даярлау, аса қажет кәсіптер бойынша оқыту;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апатты және бейімделген мектептерді жою;</w:t>
      </w:r>
    </w:p>
    <w:p w:rsidR="00917950" w:rsidRPr="00AD1042" w:rsidRDefault="00917950" w:rsidP="00917950">
      <w:pPr>
        <w:tabs>
          <w:tab w:val="left" w:pos="142"/>
        </w:tabs>
        <w:suppressAutoHyphens/>
        <w:rPr>
          <w:bCs/>
          <w:sz w:val="28"/>
          <w:szCs w:val="28"/>
          <w:lang w:val="kk-KZ"/>
        </w:rPr>
      </w:pPr>
      <w:r w:rsidRPr="00AD1042">
        <w:rPr>
          <w:bCs/>
          <w:sz w:val="28"/>
          <w:szCs w:val="28"/>
          <w:lang w:val="kk-KZ"/>
        </w:rPr>
        <w:t>- жалпы білім беру мекемелерінің заманауи оқу-материалдық базасын дамыту, жалпы білім беру мекемелерінің базасында мәдени-уақыт өткізу орталықтарын құру;</w:t>
      </w:r>
    </w:p>
    <w:p w:rsidR="00917950" w:rsidRPr="00AD1042" w:rsidRDefault="00917950" w:rsidP="00917950">
      <w:pPr>
        <w:tabs>
          <w:tab w:val="left" w:pos="142"/>
        </w:tabs>
        <w:suppressAutoHyphens/>
        <w:rPr>
          <w:bCs/>
          <w:sz w:val="28"/>
          <w:szCs w:val="28"/>
          <w:lang w:val="kk-KZ"/>
        </w:rPr>
      </w:pPr>
      <w:r w:rsidRPr="00AD1042">
        <w:rPr>
          <w:bCs/>
          <w:sz w:val="28"/>
          <w:szCs w:val="28"/>
          <w:lang w:val="kk-KZ"/>
        </w:rPr>
        <w:t>- оқу орындары арасындағы жазық және сатылас бірігуді және олардың ұйымдармен кәсіби бағыт мәселелері бойынша ынтымақтастығын кеңейту, негізгі және қосымша білім беру бағдарламаларын әзірлеудегі жұмыс берушілердің қатысуы, ТжКБ материалдық-техникалық базасын дамыту;</w:t>
      </w:r>
    </w:p>
    <w:p w:rsidR="00917950" w:rsidRPr="00AD1042" w:rsidRDefault="00917950" w:rsidP="00917950">
      <w:pPr>
        <w:tabs>
          <w:tab w:val="left" w:pos="142"/>
        </w:tabs>
        <w:suppressAutoHyphens/>
        <w:rPr>
          <w:bCs/>
          <w:sz w:val="28"/>
          <w:szCs w:val="28"/>
          <w:lang w:val="kk-KZ"/>
        </w:rPr>
      </w:pPr>
      <w:r w:rsidRPr="00AD1042">
        <w:rPr>
          <w:bCs/>
          <w:sz w:val="28"/>
          <w:szCs w:val="28"/>
          <w:lang w:val="kk-KZ"/>
        </w:rPr>
        <w:t>- өндірістік оқыту және арнайы пәндер оқытушыларын қалалық, өңірлік және республикалық деңгейдегі заманауи кәсіпорындарда және ұйымдарда тұрақты қолданыстағы тәжірибе алу жүйесін құру;</w:t>
      </w:r>
    </w:p>
    <w:p w:rsidR="00917950" w:rsidRPr="00AD1042" w:rsidRDefault="00917950" w:rsidP="00917950">
      <w:pPr>
        <w:tabs>
          <w:tab w:val="left" w:pos="142"/>
        </w:tabs>
        <w:suppressAutoHyphens/>
        <w:rPr>
          <w:bCs/>
          <w:sz w:val="28"/>
          <w:szCs w:val="28"/>
          <w:lang w:val="kk-KZ"/>
        </w:rPr>
      </w:pPr>
      <w:r w:rsidRPr="00AD1042">
        <w:rPr>
          <w:bCs/>
          <w:sz w:val="28"/>
          <w:szCs w:val="28"/>
          <w:lang w:val="kk-KZ"/>
        </w:rPr>
        <w:t>- өңірлік еңбек нарығында сұранысқа ие кәсіби білім беру бағдарламаларының тартымдылығын арттыру, жұмысшыларды, техникалық мамандықтарды ілгерілету;</w:t>
      </w:r>
    </w:p>
    <w:p w:rsidR="00917950" w:rsidRPr="00AD1042" w:rsidRDefault="00917950" w:rsidP="003046B8">
      <w:pPr>
        <w:pStyle w:val="17"/>
        <w:numPr>
          <w:ilvl w:val="0"/>
          <w:numId w:val="37"/>
        </w:numPr>
        <w:tabs>
          <w:tab w:val="left" w:pos="142"/>
          <w:tab w:val="left" w:pos="567"/>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мектептерді дефектолог-логопед мамандарымен қамтамасыз ету;</w:t>
      </w:r>
    </w:p>
    <w:p w:rsidR="00917950" w:rsidRPr="00AD1042" w:rsidRDefault="00917950" w:rsidP="003046B8">
      <w:pPr>
        <w:pStyle w:val="17"/>
        <w:numPr>
          <w:ilvl w:val="0"/>
          <w:numId w:val="37"/>
        </w:numPr>
        <w:tabs>
          <w:tab w:val="left" w:pos="142"/>
          <w:tab w:val="left" w:pos="567"/>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арнайы жабдық сатып алу, инклюзивті білім беру үшін жағдайлар жасау;</w:t>
      </w:r>
    </w:p>
    <w:p w:rsidR="00917950" w:rsidRPr="00AD1042" w:rsidRDefault="00917950" w:rsidP="003046B8">
      <w:pPr>
        <w:pStyle w:val="17"/>
        <w:numPr>
          <w:ilvl w:val="0"/>
          <w:numId w:val="37"/>
        </w:numPr>
        <w:tabs>
          <w:tab w:val="left" w:pos="142"/>
          <w:tab w:val="left" w:pos="567"/>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жаңа мектептерді салу кезінде жобалау тапсырмаларында мүгедек балалардың кедергісіз оқуы үшін мұқтаждықты ескеру;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қолданыстағы мектептерді кедергісіз қолжетімділікті қамтамасыз ететін элементтермен жабдықтау (пандустар, сатылар орнату);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үйде тәлім алатын мүгедек балаларды жабдықпен, бағдарламалармен қамту;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«Жұмыспен қамту-2020 жол картасы» бағдарламасын іске асыру шеңберінде білім беру мекемелерінің кадрларын даярлау және қайта даярлау, біліктілігін арттыру;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Кадрларды дайындауда әлеуметтік серіктестікті дамыту;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оқу – өндірістік шеберханалар және кәсібіи лицейлер және колледждерді жаңа оқу – өндірістің және технологиялық жабдықтармен жаңаруын және қайта жабдықталуын қамтамасыз ету;</w:t>
      </w:r>
    </w:p>
    <w:p w:rsidR="00917950" w:rsidRPr="00AD1042"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ТжКБ оқытушыларының біліктілігін арттыру курстарын ұйымдастыру;</w:t>
      </w:r>
    </w:p>
    <w:p w:rsidR="00917950" w:rsidRDefault="00917950" w:rsidP="003046B8">
      <w:pPr>
        <w:pStyle w:val="17"/>
        <w:numPr>
          <w:ilvl w:val="0"/>
          <w:numId w:val="37"/>
        </w:numPr>
        <w:tabs>
          <w:tab w:val="left" w:pos="0"/>
          <w:tab w:val="left" w:pos="142"/>
        </w:tabs>
        <w:suppressAutoHyphens/>
        <w:spacing w:after="0" w:line="240" w:lineRule="auto"/>
        <w:ind w:left="0" w:firstLine="0"/>
        <w:rPr>
          <w:rFonts w:ascii="Times New Roman" w:hAnsi="Times New Roman"/>
          <w:sz w:val="28"/>
          <w:szCs w:val="28"/>
          <w:lang w:val="kk-KZ" w:eastAsia="zh-CN"/>
        </w:rPr>
      </w:pPr>
      <w:r w:rsidRPr="00AD1042">
        <w:rPr>
          <w:rFonts w:ascii="Times New Roman" w:hAnsi="Times New Roman"/>
          <w:sz w:val="28"/>
          <w:szCs w:val="28"/>
          <w:lang w:val="kk-KZ" w:eastAsia="zh-CN"/>
        </w:rPr>
        <w:t>Техникалық және кәсіби білім беру кадрларын даярлау саласында ынтымақтастық бойынша меморандумдар және келісімдер бекіту; кәсіби даярлық сапасын бағалауға тарту арқылы әлеуметтік серіктестердің әрекеттесуі.</w:t>
      </w:r>
    </w:p>
    <w:p w:rsidR="000E3C22" w:rsidRDefault="000E3C22" w:rsidP="000E3C22">
      <w:pPr>
        <w:tabs>
          <w:tab w:val="left" w:pos="993"/>
        </w:tabs>
        <w:suppressAutoHyphens/>
        <w:rPr>
          <w:b/>
          <w:bCs/>
          <w:sz w:val="28"/>
          <w:szCs w:val="28"/>
          <w:lang w:val="kk-KZ"/>
        </w:rPr>
      </w:pPr>
    </w:p>
    <w:p w:rsidR="00917950" w:rsidRPr="00917950" w:rsidRDefault="00917950" w:rsidP="000E3C22">
      <w:pPr>
        <w:tabs>
          <w:tab w:val="left" w:pos="993"/>
        </w:tabs>
        <w:suppressAutoHyphens/>
        <w:rPr>
          <w:b/>
          <w:bCs/>
          <w:sz w:val="28"/>
          <w:szCs w:val="28"/>
          <w:lang w:val="kk-KZ"/>
        </w:rPr>
      </w:pPr>
      <w:r w:rsidRPr="00917950">
        <w:rPr>
          <w:b/>
          <w:bCs/>
          <w:sz w:val="28"/>
          <w:szCs w:val="28"/>
          <w:lang w:val="kk-KZ"/>
        </w:rPr>
        <w:t xml:space="preserve">Денсаулық саласы </w:t>
      </w:r>
    </w:p>
    <w:p w:rsidR="00917950" w:rsidRPr="00F264EB" w:rsidRDefault="000E3C22" w:rsidP="000E3C22">
      <w:pPr>
        <w:tabs>
          <w:tab w:val="left" w:pos="993"/>
        </w:tabs>
        <w:suppressAutoHyphens/>
        <w:rPr>
          <w:bCs/>
          <w:sz w:val="28"/>
          <w:szCs w:val="28"/>
          <w:lang w:val="kk-KZ"/>
        </w:rPr>
      </w:pPr>
      <w:r>
        <w:rPr>
          <w:bCs/>
          <w:sz w:val="28"/>
          <w:szCs w:val="28"/>
          <w:lang w:val="kk-KZ"/>
        </w:rPr>
        <w:tab/>
      </w:r>
      <w:r w:rsidR="00917950">
        <w:rPr>
          <w:bCs/>
          <w:sz w:val="28"/>
          <w:szCs w:val="28"/>
          <w:lang w:val="kk-KZ"/>
        </w:rPr>
        <w:t xml:space="preserve">Шардара </w:t>
      </w:r>
      <w:r w:rsidR="00917950" w:rsidRPr="00F264EB">
        <w:rPr>
          <w:bCs/>
          <w:sz w:val="28"/>
          <w:szCs w:val="28"/>
          <w:lang w:val="kk-KZ"/>
        </w:rPr>
        <w:t xml:space="preserve"> ауданының әлеуметтік-экономикалық дамуы үшін денсаулық сақтау саласының даму басымдығы мемлекеттік саясаттың азаматтардың денсаулығын сақтап қалу және нығайту, азаматтардың өмір сүру ұзақтығын арттырумен негізделеді. </w:t>
      </w:r>
    </w:p>
    <w:p w:rsidR="00917950" w:rsidRPr="003A157D" w:rsidRDefault="00917950" w:rsidP="003A157D">
      <w:pPr>
        <w:suppressAutoHyphens/>
        <w:ind w:left="720"/>
        <w:rPr>
          <w:bCs/>
          <w:sz w:val="28"/>
          <w:szCs w:val="28"/>
          <w:lang w:val="kk-KZ"/>
        </w:rPr>
      </w:pPr>
      <w:r w:rsidRPr="00972AB0">
        <w:rPr>
          <w:b/>
          <w:bCs/>
          <w:sz w:val="28"/>
          <w:szCs w:val="28"/>
          <w:lang w:val="kk-KZ"/>
        </w:rPr>
        <w:t xml:space="preserve">Мақсат </w:t>
      </w:r>
      <w:r w:rsidRPr="00F264EB">
        <w:rPr>
          <w:b/>
          <w:bCs/>
          <w:sz w:val="28"/>
          <w:szCs w:val="28"/>
          <w:lang w:val="kk-KZ"/>
        </w:rPr>
        <w:t xml:space="preserve">– </w:t>
      </w:r>
      <w:r w:rsidRPr="00F264EB">
        <w:rPr>
          <w:bCs/>
          <w:sz w:val="28"/>
          <w:szCs w:val="28"/>
          <w:lang w:val="kk-KZ"/>
        </w:rPr>
        <w:t>Аудан халқының денсаулығын жақсарту және өмір сүру ұзақтығын ұлғайту</w:t>
      </w:r>
    </w:p>
    <w:tbl>
      <w:tblPr>
        <w:tblW w:w="562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1630"/>
        <w:gridCol w:w="850"/>
        <w:gridCol w:w="710"/>
        <w:gridCol w:w="854"/>
        <w:gridCol w:w="730"/>
        <w:gridCol w:w="874"/>
        <w:gridCol w:w="876"/>
        <w:gridCol w:w="876"/>
        <w:gridCol w:w="876"/>
        <w:gridCol w:w="876"/>
        <w:gridCol w:w="1158"/>
      </w:tblGrid>
      <w:tr w:rsidR="00917950" w:rsidRPr="00514F31" w:rsidTr="00A00BF4">
        <w:trPr>
          <w:trHeight w:val="315"/>
        </w:trPr>
        <w:tc>
          <w:tcPr>
            <w:tcW w:w="352" w:type="pct"/>
            <w:vMerge w:val="restart"/>
          </w:tcPr>
          <w:p w:rsidR="00917950" w:rsidRPr="00A00BF4" w:rsidRDefault="00917950" w:rsidP="00C63E83">
            <w:pPr>
              <w:suppressAutoHyphens/>
              <w:spacing w:after="120" w:line="276" w:lineRule="auto"/>
              <w:ind w:left="283"/>
              <w:jc w:val="center"/>
              <w:rPr>
                <w:bCs/>
                <w:sz w:val="20"/>
                <w:szCs w:val="20"/>
              </w:rPr>
            </w:pPr>
            <w:r w:rsidRPr="00A00BF4">
              <w:rPr>
                <w:bCs/>
                <w:sz w:val="20"/>
                <w:szCs w:val="20"/>
              </w:rPr>
              <w:t>№</w:t>
            </w:r>
          </w:p>
        </w:tc>
        <w:tc>
          <w:tcPr>
            <w:tcW w:w="735" w:type="pct"/>
            <w:vMerge w:val="restart"/>
          </w:tcPr>
          <w:p w:rsidR="00917950" w:rsidRPr="00A00BF4" w:rsidRDefault="00917950" w:rsidP="00C63E83">
            <w:pPr>
              <w:spacing w:after="120" w:line="276" w:lineRule="auto"/>
              <w:ind w:left="283" w:firstLine="6"/>
              <w:jc w:val="center"/>
              <w:rPr>
                <w:sz w:val="20"/>
                <w:szCs w:val="20"/>
                <w:lang w:val="kk-KZ"/>
              </w:rPr>
            </w:pPr>
            <w:r w:rsidRPr="00A00BF4">
              <w:rPr>
                <w:sz w:val="20"/>
                <w:szCs w:val="20"/>
                <w:lang w:val="kk-KZ"/>
              </w:rPr>
              <w:t>Нысаналы индикаторлар</w:t>
            </w:r>
          </w:p>
        </w:tc>
        <w:tc>
          <w:tcPr>
            <w:tcW w:w="383" w:type="pct"/>
            <w:vMerge w:val="restart"/>
          </w:tcPr>
          <w:p w:rsidR="00917950" w:rsidRPr="00A00BF4" w:rsidRDefault="00917950" w:rsidP="00C63E83">
            <w:pPr>
              <w:spacing w:after="120" w:line="276" w:lineRule="auto"/>
              <w:jc w:val="center"/>
              <w:rPr>
                <w:sz w:val="20"/>
                <w:szCs w:val="20"/>
                <w:lang w:val="kk-KZ"/>
              </w:rPr>
            </w:pPr>
            <w:r w:rsidRPr="00A00BF4">
              <w:rPr>
                <w:sz w:val="20"/>
                <w:szCs w:val="20"/>
                <w:lang w:val="kk-KZ"/>
              </w:rPr>
              <w:t>Дерек көзі</w:t>
            </w:r>
          </w:p>
        </w:tc>
        <w:tc>
          <w:tcPr>
            <w:tcW w:w="320" w:type="pct"/>
            <w:vMerge w:val="restart"/>
          </w:tcPr>
          <w:p w:rsidR="00917950" w:rsidRPr="00A00BF4" w:rsidRDefault="00917950" w:rsidP="00C63E83">
            <w:pPr>
              <w:spacing w:after="120" w:line="276" w:lineRule="auto"/>
              <w:jc w:val="center"/>
              <w:rPr>
                <w:sz w:val="20"/>
                <w:szCs w:val="20"/>
                <w:lang w:val="kk-KZ"/>
              </w:rPr>
            </w:pPr>
            <w:r w:rsidRPr="00A00BF4">
              <w:rPr>
                <w:sz w:val="20"/>
                <w:szCs w:val="20"/>
                <w:lang w:val="kk-KZ"/>
              </w:rPr>
              <w:t>Өлш. бірл</w:t>
            </w:r>
          </w:p>
        </w:tc>
        <w:tc>
          <w:tcPr>
            <w:tcW w:w="385" w:type="pct"/>
          </w:tcPr>
          <w:p w:rsidR="00917950" w:rsidRPr="00A00BF4" w:rsidRDefault="00917950" w:rsidP="00C63E83">
            <w:pPr>
              <w:suppressAutoHyphens/>
              <w:spacing w:after="120"/>
              <w:jc w:val="center"/>
              <w:rPr>
                <w:sz w:val="20"/>
                <w:szCs w:val="20"/>
                <w:lang w:val="kk-KZ"/>
              </w:rPr>
            </w:pPr>
            <w:r w:rsidRPr="00A00BF4">
              <w:rPr>
                <w:sz w:val="20"/>
                <w:szCs w:val="20"/>
              </w:rPr>
              <w:t>2014</w:t>
            </w:r>
            <w:r w:rsidRPr="00A00BF4">
              <w:rPr>
                <w:sz w:val="20"/>
                <w:szCs w:val="20"/>
                <w:lang w:val="kk-KZ"/>
              </w:rPr>
              <w:t>ж</w:t>
            </w:r>
          </w:p>
        </w:tc>
        <w:tc>
          <w:tcPr>
            <w:tcW w:w="329" w:type="pct"/>
          </w:tcPr>
          <w:p w:rsidR="00917950" w:rsidRPr="00A00BF4" w:rsidRDefault="00917950" w:rsidP="00C63E83">
            <w:pPr>
              <w:suppressAutoHyphens/>
              <w:spacing w:after="120"/>
              <w:ind w:left="283"/>
              <w:jc w:val="center"/>
              <w:rPr>
                <w:sz w:val="20"/>
                <w:szCs w:val="20"/>
                <w:lang w:val="kk-KZ"/>
              </w:rPr>
            </w:pPr>
            <w:r w:rsidRPr="00A00BF4">
              <w:rPr>
                <w:sz w:val="20"/>
                <w:szCs w:val="20"/>
              </w:rPr>
              <w:t>2015</w:t>
            </w:r>
            <w:r w:rsidRPr="00A00BF4">
              <w:rPr>
                <w:sz w:val="20"/>
                <w:szCs w:val="20"/>
                <w:lang w:val="kk-KZ"/>
              </w:rPr>
              <w:t>ж</w:t>
            </w:r>
          </w:p>
        </w:tc>
        <w:tc>
          <w:tcPr>
            <w:tcW w:w="394" w:type="pct"/>
          </w:tcPr>
          <w:p w:rsidR="00917950" w:rsidRPr="00A00BF4" w:rsidRDefault="00917950" w:rsidP="00C63E83">
            <w:pPr>
              <w:suppressAutoHyphens/>
              <w:spacing w:after="120"/>
              <w:ind w:left="283"/>
              <w:jc w:val="center"/>
              <w:rPr>
                <w:sz w:val="20"/>
                <w:szCs w:val="20"/>
                <w:lang w:val="kk-KZ"/>
              </w:rPr>
            </w:pPr>
            <w:r w:rsidRPr="00A00BF4">
              <w:rPr>
                <w:sz w:val="20"/>
                <w:szCs w:val="20"/>
              </w:rPr>
              <w:t>2016</w:t>
            </w:r>
            <w:r w:rsidRPr="00A00BF4">
              <w:rPr>
                <w:sz w:val="20"/>
                <w:szCs w:val="20"/>
                <w:lang w:val="kk-KZ"/>
              </w:rPr>
              <w:t>ж</w:t>
            </w:r>
          </w:p>
        </w:tc>
        <w:tc>
          <w:tcPr>
            <w:tcW w:w="395" w:type="pct"/>
          </w:tcPr>
          <w:p w:rsidR="00917950" w:rsidRPr="00A00BF4" w:rsidRDefault="00917950" w:rsidP="00C63E83">
            <w:pPr>
              <w:suppressAutoHyphens/>
              <w:spacing w:after="120"/>
              <w:ind w:left="283"/>
              <w:jc w:val="center"/>
              <w:rPr>
                <w:sz w:val="20"/>
                <w:szCs w:val="20"/>
                <w:lang w:val="kk-KZ"/>
              </w:rPr>
            </w:pPr>
            <w:r w:rsidRPr="00A00BF4">
              <w:rPr>
                <w:sz w:val="20"/>
                <w:szCs w:val="20"/>
              </w:rPr>
              <w:t>2017</w:t>
            </w:r>
            <w:r w:rsidRPr="00A00BF4">
              <w:rPr>
                <w:sz w:val="20"/>
                <w:szCs w:val="20"/>
                <w:lang w:val="kk-KZ"/>
              </w:rPr>
              <w:t>ж</w:t>
            </w:r>
          </w:p>
        </w:tc>
        <w:tc>
          <w:tcPr>
            <w:tcW w:w="395" w:type="pct"/>
          </w:tcPr>
          <w:p w:rsidR="00917950" w:rsidRPr="00A00BF4" w:rsidRDefault="00917950" w:rsidP="00C63E83">
            <w:pPr>
              <w:suppressAutoHyphens/>
              <w:spacing w:after="120"/>
              <w:ind w:left="283"/>
              <w:jc w:val="center"/>
              <w:rPr>
                <w:sz w:val="20"/>
                <w:szCs w:val="20"/>
                <w:lang w:val="kk-KZ"/>
              </w:rPr>
            </w:pPr>
            <w:r w:rsidRPr="00A00BF4">
              <w:rPr>
                <w:sz w:val="20"/>
                <w:szCs w:val="20"/>
              </w:rPr>
              <w:t>2018</w:t>
            </w:r>
            <w:r w:rsidRPr="00A00BF4">
              <w:rPr>
                <w:sz w:val="20"/>
                <w:szCs w:val="20"/>
                <w:lang w:val="kk-KZ"/>
              </w:rPr>
              <w:t>ж</w:t>
            </w:r>
          </w:p>
        </w:tc>
        <w:tc>
          <w:tcPr>
            <w:tcW w:w="395" w:type="pct"/>
          </w:tcPr>
          <w:p w:rsidR="00917950" w:rsidRPr="00A00BF4" w:rsidRDefault="00917950" w:rsidP="00C63E83">
            <w:pPr>
              <w:suppressAutoHyphens/>
              <w:spacing w:after="120"/>
              <w:ind w:left="283"/>
              <w:jc w:val="center"/>
              <w:rPr>
                <w:sz w:val="20"/>
                <w:szCs w:val="20"/>
                <w:lang w:val="kk-KZ"/>
              </w:rPr>
            </w:pPr>
            <w:r w:rsidRPr="00A00BF4">
              <w:rPr>
                <w:sz w:val="20"/>
                <w:szCs w:val="20"/>
              </w:rPr>
              <w:t>2019</w:t>
            </w:r>
            <w:r w:rsidRPr="00A00BF4">
              <w:rPr>
                <w:sz w:val="20"/>
                <w:szCs w:val="20"/>
                <w:lang w:val="kk-KZ"/>
              </w:rPr>
              <w:t>ж</w:t>
            </w:r>
          </w:p>
        </w:tc>
        <w:tc>
          <w:tcPr>
            <w:tcW w:w="395" w:type="pct"/>
          </w:tcPr>
          <w:p w:rsidR="00917950" w:rsidRPr="00A00BF4" w:rsidRDefault="00917950" w:rsidP="00C63E83">
            <w:pPr>
              <w:suppressAutoHyphens/>
              <w:spacing w:after="120"/>
              <w:ind w:left="283"/>
              <w:jc w:val="center"/>
              <w:rPr>
                <w:sz w:val="20"/>
                <w:szCs w:val="20"/>
                <w:lang w:val="kk-KZ"/>
              </w:rPr>
            </w:pPr>
            <w:r w:rsidRPr="00A00BF4">
              <w:rPr>
                <w:sz w:val="20"/>
                <w:szCs w:val="20"/>
              </w:rPr>
              <w:t>2020</w:t>
            </w:r>
            <w:r w:rsidRPr="00A00BF4">
              <w:rPr>
                <w:sz w:val="20"/>
                <w:szCs w:val="20"/>
                <w:lang w:val="kk-KZ"/>
              </w:rPr>
              <w:t>ж</w:t>
            </w:r>
          </w:p>
        </w:tc>
        <w:tc>
          <w:tcPr>
            <w:tcW w:w="522" w:type="pct"/>
            <w:vMerge w:val="restart"/>
          </w:tcPr>
          <w:p w:rsidR="00917950" w:rsidRPr="00A00BF4" w:rsidRDefault="00917950" w:rsidP="00C63E83">
            <w:pPr>
              <w:spacing w:after="120" w:line="276" w:lineRule="auto"/>
              <w:ind w:left="283"/>
              <w:jc w:val="center"/>
              <w:rPr>
                <w:sz w:val="20"/>
                <w:szCs w:val="20"/>
                <w:lang w:val="kk-KZ"/>
              </w:rPr>
            </w:pPr>
            <w:r w:rsidRPr="00A00BF4">
              <w:rPr>
                <w:sz w:val="20"/>
                <w:szCs w:val="20"/>
                <w:lang w:val="kk-KZ"/>
              </w:rPr>
              <w:t>Жауапты орынд.</w:t>
            </w:r>
          </w:p>
        </w:tc>
      </w:tr>
      <w:tr w:rsidR="00917950" w:rsidRPr="00514F31" w:rsidTr="00A00BF4">
        <w:trPr>
          <w:trHeight w:val="122"/>
        </w:trPr>
        <w:tc>
          <w:tcPr>
            <w:tcW w:w="352" w:type="pct"/>
            <w:vMerge/>
          </w:tcPr>
          <w:p w:rsidR="00917950" w:rsidRPr="00917950" w:rsidRDefault="00917950" w:rsidP="00C63E83">
            <w:pPr>
              <w:suppressAutoHyphens/>
              <w:snapToGrid w:val="0"/>
              <w:spacing w:after="120"/>
              <w:ind w:left="283"/>
              <w:jc w:val="center"/>
              <w:rPr>
                <w:sz w:val="20"/>
                <w:szCs w:val="20"/>
              </w:rPr>
            </w:pPr>
          </w:p>
        </w:tc>
        <w:tc>
          <w:tcPr>
            <w:tcW w:w="735" w:type="pct"/>
            <w:vMerge/>
          </w:tcPr>
          <w:p w:rsidR="00917950" w:rsidRPr="00917950" w:rsidRDefault="00917950" w:rsidP="00C63E83">
            <w:pPr>
              <w:suppressAutoHyphens/>
              <w:snapToGrid w:val="0"/>
              <w:spacing w:after="120"/>
              <w:ind w:left="283"/>
              <w:jc w:val="center"/>
              <w:rPr>
                <w:sz w:val="20"/>
                <w:szCs w:val="20"/>
              </w:rPr>
            </w:pPr>
          </w:p>
        </w:tc>
        <w:tc>
          <w:tcPr>
            <w:tcW w:w="383" w:type="pct"/>
            <w:vMerge/>
          </w:tcPr>
          <w:p w:rsidR="00917950" w:rsidRPr="00917950" w:rsidRDefault="00917950" w:rsidP="00C63E83">
            <w:pPr>
              <w:suppressAutoHyphens/>
              <w:snapToGrid w:val="0"/>
              <w:spacing w:after="120"/>
              <w:ind w:left="283"/>
              <w:jc w:val="center"/>
              <w:rPr>
                <w:sz w:val="20"/>
                <w:szCs w:val="20"/>
              </w:rPr>
            </w:pPr>
          </w:p>
        </w:tc>
        <w:tc>
          <w:tcPr>
            <w:tcW w:w="320" w:type="pct"/>
            <w:vMerge/>
          </w:tcPr>
          <w:p w:rsidR="00917950" w:rsidRPr="00917950" w:rsidRDefault="00917950" w:rsidP="00C63E83">
            <w:pPr>
              <w:suppressAutoHyphens/>
              <w:snapToGrid w:val="0"/>
              <w:spacing w:after="120"/>
              <w:ind w:left="283"/>
              <w:jc w:val="center"/>
              <w:rPr>
                <w:sz w:val="20"/>
                <w:szCs w:val="20"/>
              </w:rPr>
            </w:pPr>
          </w:p>
        </w:tc>
        <w:tc>
          <w:tcPr>
            <w:tcW w:w="385" w:type="pct"/>
          </w:tcPr>
          <w:p w:rsidR="00917950" w:rsidRPr="00A00BF4" w:rsidRDefault="00917950" w:rsidP="00C63E83">
            <w:pPr>
              <w:spacing w:after="120"/>
              <w:jc w:val="center"/>
              <w:rPr>
                <w:sz w:val="20"/>
                <w:szCs w:val="20"/>
              </w:rPr>
            </w:pPr>
            <w:r w:rsidRPr="00A00BF4">
              <w:rPr>
                <w:sz w:val="20"/>
                <w:szCs w:val="20"/>
                <w:lang w:val="kk-KZ"/>
              </w:rPr>
              <w:t>есеп</w:t>
            </w:r>
          </w:p>
        </w:tc>
        <w:tc>
          <w:tcPr>
            <w:tcW w:w="329" w:type="pct"/>
          </w:tcPr>
          <w:p w:rsidR="00917950" w:rsidRPr="00A00BF4" w:rsidRDefault="00917950" w:rsidP="00C63E83">
            <w:pPr>
              <w:spacing w:after="120"/>
              <w:jc w:val="center"/>
              <w:rPr>
                <w:sz w:val="20"/>
                <w:szCs w:val="20"/>
              </w:rPr>
            </w:pPr>
            <w:r w:rsidRPr="00A00BF4">
              <w:rPr>
                <w:sz w:val="20"/>
                <w:szCs w:val="20"/>
                <w:lang w:val="kk-KZ"/>
              </w:rPr>
              <w:t>баға</w:t>
            </w:r>
          </w:p>
        </w:tc>
        <w:tc>
          <w:tcPr>
            <w:tcW w:w="394" w:type="pct"/>
          </w:tcPr>
          <w:p w:rsidR="00917950" w:rsidRPr="00A00BF4" w:rsidRDefault="00917950" w:rsidP="00C63E83">
            <w:pPr>
              <w:spacing w:after="120"/>
              <w:jc w:val="center"/>
              <w:rPr>
                <w:sz w:val="20"/>
                <w:szCs w:val="20"/>
              </w:rPr>
            </w:pPr>
            <w:r w:rsidRPr="00A00BF4">
              <w:rPr>
                <w:sz w:val="20"/>
                <w:szCs w:val="20"/>
                <w:lang w:val="kk-KZ"/>
              </w:rPr>
              <w:t>жоспар</w:t>
            </w:r>
          </w:p>
        </w:tc>
        <w:tc>
          <w:tcPr>
            <w:tcW w:w="395" w:type="pct"/>
          </w:tcPr>
          <w:p w:rsidR="00917950" w:rsidRPr="00A00BF4" w:rsidRDefault="00917950" w:rsidP="00C63E83">
            <w:pPr>
              <w:spacing w:after="120"/>
              <w:jc w:val="center"/>
              <w:rPr>
                <w:sz w:val="20"/>
                <w:szCs w:val="20"/>
              </w:rPr>
            </w:pPr>
            <w:r w:rsidRPr="00A00BF4">
              <w:rPr>
                <w:sz w:val="20"/>
                <w:szCs w:val="20"/>
                <w:lang w:val="kk-KZ"/>
              </w:rPr>
              <w:t>жоспар</w:t>
            </w:r>
          </w:p>
        </w:tc>
        <w:tc>
          <w:tcPr>
            <w:tcW w:w="395" w:type="pct"/>
          </w:tcPr>
          <w:p w:rsidR="00917950" w:rsidRPr="00A00BF4" w:rsidRDefault="00917950" w:rsidP="00C63E83">
            <w:pPr>
              <w:spacing w:after="120"/>
              <w:jc w:val="center"/>
              <w:rPr>
                <w:sz w:val="20"/>
                <w:szCs w:val="20"/>
              </w:rPr>
            </w:pPr>
            <w:r w:rsidRPr="00A00BF4">
              <w:rPr>
                <w:sz w:val="20"/>
                <w:szCs w:val="20"/>
                <w:lang w:val="kk-KZ"/>
              </w:rPr>
              <w:t>жоспар</w:t>
            </w:r>
          </w:p>
        </w:tc>
        <w:tc>
          <w:tcPr>
            <w:tcW w:w="395" w:type="pct"/>
          </w:tcPr>
          <w:p w:rsidR="00917950" w:rsidRPr="00A00BF4" w:rsidRDefault="00917950" w:rsidP="00C63E83">
            <w:pPr>
              <w:spacing w:after="120"/>
              <w:jc w:val="center"/>
              <w:rPr>
                <w:sz w:val="20"/>
                <w:szCs w:val="20"/>
              </w:rPr>
            </w:pPr>
            <w:r w:rsidRPr="00A00BF4">
              <w:rPr>
                <w:sz w:val="20"/>
                <w:szCs w:val="20"/>
                <w:lang w:val="kk-KZ"/>
              </w:rPr>
              <w:t>жоспар</w:t>
            </w:r>
          </w:p>
        </w:tc>
        <w:tc>
          <w:tcPr>
            <w:tcW w:w="395" w:type="pct"/>
          </w:tcPr>
          <w:p w:rsidR="00917950" w:rsidRPr="00A00BF4" w:rsidRDefault="00917950" w:rsidP="00C63E83">
            <w:pPr>
              <w:spacing w:after="120"/>
              <w:jc w:val="center"/>
              <w:rPr>
                <w:sz w:val="20"/>
                <w:szCs w:val="20"/>
              </w:rPr>
            </w:pPr>
            <w:r w:rsidRPr="00A00BF4">
              <w:rPr>
                <w:sz w:val="20"/>
                <w:szCs w:val="20"/>
                <w:lang w:val="kk-KZ"/>
              </w:rPr>
              <w:t>жоспар</w:t>
            </w:r>
          </w:p>
        </w:tc>
        <w:tc>
          <w:tcPr>
            <w:tcW w:w="522" w:type="pct"/>
            <w:vMerge/>
          </w:tcPr>
          <w:p w:rsidR="00917950" w:rsidRPr="00917950" w:rsidRDefault="00917950" w:rsidP="00C63E83">
            <w:pPr>
              <w:snapToGrid w:val="0"/>
              <w:spacing w:after="120"/>
              <w:ind w:left="283"/>
              <w:jc w:val="center"/>
              <w:rPr>
                <w:sz w:val="20"/>
                <w:szCs w:val="20"/>
              </w:rPr>
            </w:pPr>
          </w:p>
        </w:tc>
      </w:tr>
      <w:tr w:rsidR="00917950" w:rsidRPr="00514F31" w:rsidTr="00A00BF4">
        <w:trPr>
          <w:trHeight w:val="540"/>
        </w:trPr>
        <w:tc>
          <w:tcPr>
            <w:tcW w:w="352" w:type="pct"/>
            <w:vAlign w:val="center"/>
          </w:tcPr>
          <w:p w:rsidR="00917950" w:rsidRPr="00917950" w:rsidRDefault="00917950" w:rsidP="00C63E83">
            <w:pPr>
              <w:suppressAutoHyphens/>
              <w:spacing w:after="120"/>
              <w:ind w:left="283"/>
              <w:jc w:val="center"/>
              <w:rPr>
                <w:sz w:val="20"/>
                <w:szCs w:val="20"/>
              </w:rPr>
            </w:pPr>
            <w:r w:rsidRPr="00917950">
              <w:rPr>
                <w:sz w:val="20"/>
                <w:szCs w:val="20"/>
                <w:lang w:val="kk-KZ"/>
              </w:rPr>
              <w:t>2</w:t>
            </w:r>
            <w:r w:rsidRPr="00917950">
              <w:rPr>
                <w:sz w:val="20"/>
                <w:szCs w:val="20"/>
              </w:rPr>
              <w:t>2</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Халықтың туған кездегі күтілетін өмір сүру ұзақтығы</w:t>
            </w:r>
          </w:p>
          <w:p w:rsidR="00917950" w:rsidRPr="00917950" w:rsidRDefault="00917950" w:rsidP="00C63E83">
            <w:pPr>
              <w:spacing w:after="120"/>
              <w:ind w:left="283"/>
              <w:jc w:val="center"/>
              <w:rPr>
                <w:sz w:val="20"/>
                <w:szCs w:val="20"/>
                <w:lang w:val="kk-KZ"/>
              </w:rPr>
            </w:pPr>
          </w:p>
        </w:tc>
        <w:tc>
          <w:tcPr>
            <w:tcW w:w="383" w:type="pct"/>
          </w:tcPr>
          <w:p w:rsidR="00917950" w:rsidRPr="00917950" w:rsidRDefault="00917950" w:rsidP="00C63E83">
            <w:pPr>
              <w:suppressAutoHyphens/>
              <w:spacing w:after="120"/>
              <w:jc w:val="center"/>
              <w:rPr>
                <w:sz w:val="20"/>
                <w:szCs w:val="20"/>
                <w:lang w:val="kk-KZ"/>
              </w:rPr>
            </w:pPr>
            <w:r w:rsidRPr="00917950">
              <w:rPr>
                <w:sz w:val="20"/>
                <w:szCs w:val="20"/>
                <w:lang w:val="kk-KZ"/>
              </w:rPr>
              <w:t>ҚР ДСХӘҚМ ведомстволық есебі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Жас</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69,7</w:t>
            </w:r>
          </w:p>
        </w:tc>
        <w:tc>
          <w:tcPr>
            <w:tcW w:w="329" w:type="pct"/>
            <w:vAlign w:val="center"/>
          </w:tcPr>
          <w:p w:rsidR="00917950" w:rsidRPr="00917950" w:rsidRDefault="00917950" w:rsidP="00C63E83">
            <w:pPr>
              <w:spacing w:after="120"/>
              <w:jc w:val="center"/>
              <w:rPr>
                <w:sz w:val="20"/>
                <w:szCs w:val="20"/>
                <w:lang w:val="kk-KZ"/>
              </w:rPr>
            </w:pPr>
            <w:r w:rsidRPr="00917950">
              <w:rPr>
                <w:sz w:val="20"/>
                <w:szCs w:val="20"/>
                <w:lang w:val="kk-KZ"/>
              </w:rPr>
              <w:t>70,3</w:t>
            </w:r>
          </w:p>
        </w:tc>
        <w:tc>
          <w:tcPr>
            <w:tcW w:w="394"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70,5</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70,7</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70,9</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71,1</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71,3</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273"/>
        </w:trPr>
        <w:tc>
          <w:tcPr>
            <w:tcW w:w="352" w:type="pct"/>
            <w:vAlign w:val="center"/>
          </w:tcPr>
          <w:p w:rsidR="00917950" w:rsidRPr="00917950" w:rsidRDefault="00917950" w:rsidP="00C63E83">
            <w:pPr>
              <w:suppressAutoHyphens/>
              <w:spacing w:after="120"/>
              <w:ind w:left="283"/>
              <w:jc w:val="center"/>
              <w:rPr>
                <w:sz w:val="20"/>
                <w:szCs w:val="20"/>
                <w:lang w:val="kk-KZ"/>
              </w:rPr>
            </w:pPr>
            <w:r w:rsidRPr="00917950">
              <w:rPr>
                <w:sz w:val="20"/>
                <w:szCs w:val="20"/>
                <w:lang w:val="kk-KZ"/>
              </w:rPr>
              <w:t>22.1</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Аналар өлім-жітімі</w:t>
            </w:r>
          </w:p>
        </w:tc>
        <w:tc>
          <w:tcPr>
            <w:tcW w:w="383" w:type="pct"/>
          </w:tcPr>
          <w:p w:rsidR="00917950" w:rsidRPr="00917950" w:rsidRDefault="00917950" w:rsidP="00C63E83">
            <w:pPr>
              <w:spacing w:after="120"/>
              <w:jc w:val="center"/>
              <w:rPr>
                <w:bCs/>
                <w:sz w:val="20"/>
                <w:szCs w:val="20"/>
              </w:rPr>
            </w:pPr>
            <w:r w:rsidRPr="00917950">
              <w:rPr>
                <w:color w:val="000000"/>
                <w:sz w:val="20"/>
                <w:szCs w:val="20"/>
                <w:lang w:val="kk-KZ"/>
              </w:rPr>
              <w:t>ресми статистикалық ақпарат негізіндегі ЖАО есептері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100 мың тірі туылғандарға шаққандағы саны</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47,8</w:t>
            </w:r>
          </w:p>
        </w:tc>
        <w:tc>
          <w:tcPr>
            <w:tcW w:w="329"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0</w:t>
            </w:r>
          </w:p>
        </w:tc>
        <w:tc>
          <w:tcPr>
            <w:tcW w:w="394"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330"/>
        </w:trPr>
        <w:tc>
          <w:tcPr>
            <w:tcW w:w="352" w:type="pct"/>
            <w:vAlign w:val="center"/>
          </w:tcPr>
          <w:p w:rsidR="00917950" w:rsidRPr="00917950" w:rsidRDefault="00917950" w:rsidP="00C63E83">
            <w:pPr>
              <w:spacing w:after="120"/>
              <w:ind w:left="283"/>
              <w:jc w:val="center"/>
              <w:rPr>
                <w:sz w:val="20"/>
                <w:szCs w:val="20"/>
              </w:rPr>
            </w:pPr>
            <w:r w:rsidRPr="00917950">
              <w:rPr>
                <w:sz w:val="20"/>
                <w:szCs w:val="20"/>
                <w:lang w:val="kk-KZ"/>
              </w:rPr>
              <w:t>22.2</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Балалар өлім-жітімі  (0-ден 5 жасқа дейін)</w:t>
            </w:r>
          </w:p>
        </w:tc>
        <w:tc>
          <w:tcPr>
            <w:tcW w:w="383" w:type="pct"/>
          </w:tcPr>
          <w:p w:rsidR="00917950" w:rsidRPr="00917950" w:rsidRDefault="00917950" w:rsidP="00C63E83">
            <w:pPr>
              <w:spacing w:after="120"/>
              <w:jc w:val="center"/>
              <w:rPr>
                <w:bCs/>
                <w:sz w:val="20"/>
                <w:szCs w:val="20"/>
              </w:rPr>
            </w:pPr>
            <w:r w:rsidRPr="00917950">
              <w:rPr>
                <w:color w:val="000000"/>
                <w:sz w:val="20"/>
                <w:szCs w:val="20"/>
                <w:lang w:val="kk-KZ"/>
              </w:rPr>
              <w:t>ресми статистикалық ақпарат негізіндегі ЖАО есептері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 мың тірі туылға-арға шаққандағы саны</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12,9</w:t>
            </w:r>
          </w:p>
        </w:tc>
        <w:tc>
          <w:tcPr>
            <w:tcW w:w="329" w:type="pct"/>
            <w:vAlign w:val="center"/>
          </w:tcPr>
          <w:p w:rsidR="00917950" w:rsidRPr="00917950" w:rsidRDefault="00917950" w:rsidP="00C63E83">
            <w:pPr>
              <w:spacing w:after="120"/>
              <w:jc w:val="center"/>
              <w:rPr>
                <w:sz w:val="20"/>
                <w:szCs w:val="20"/>
                <w:lang w:val="kk-KZ"/>
              </w:rPr>
            </w:pPr>
            <w:r w:rsidRPr="00917950">
              <w:rPr>
                <w:sz w:val="20"/>
                <w:szCs w:val="20"/>
                <w:lang w:val="kk-KZ"/>
              </w:rPr>
              <w:t>10,0</w:t>
            </w:r>
          </w:p>
        </w:tc>
        <w:tc>
          <w:tcPr>
            <w:tcW w:w="394"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19,2</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16,2</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13,2</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10,2</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9,8</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765"/>
        </w:trPr>
        <w:tc>
          <w:tcPr>
            <w:tcW w:w="352" w:type="pct"/>
            <w:vAlign w:val="center"/>
          </w:tcPr>
          <w:p w:rsidR="00917950" w:rsidRPr="00917950" w:rsidRDefault="00917950" w:rsidP="00C63E83">
            <w:pPr>
              <w:spacing w:after="120"/>
              <w:ind w:left="283"/>
              <w:jc w:val="center"/>
              <w:rPr>
                <w:sz w:val="20"/>
                <w:szCs w:val="20"/>
              </w:rPr>
            </w:pPr>
            <w:r w:rsidRPr="00917950">
              <w:rPr>
                <w:sz w:val="20"/>
                <w:szCs w:val="20"/>
                <w:lang w:val="kk-KZ"/>
              </w:rPr>
              <w:t>22.3</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Қан айналымы жүйесі ауруларынан болатын өлім-жітім</w:t>
            </w:r>
          </w:p>
        </w:tc>
        <w:tc>
          <w:tcPr>
            <w:tcW w:w="383" w:type="pct"/>
          </w:tcPr>
          <w:p w:rsidR="00917950" w:rsidRPr="00917950" w:rsidRDefault="00917950" w:rsidP="00C63E83">
            <w:pPr>
              <w:suppressAutoHyphens/>
              <w:spacing w:after="120"/>
              <w:jc w:val="center"/>
              <w:rPr>
                <w:sz w:val="20"/>
                <w:szCs w:val="20"/>
                <w:lang w:val="kk-KZ"/>
              </w:rPr>
            </w:pPr>
            <w:r w:rsidRPr="00917950">
              <w:rPr>
                <w:sz w:val="20"/>
                <w:szCs w:val="20"/>
                <w:lang w:val="kk-KZ"/>
              </w:rPr>
              <w:t>ҚР ДСХӘҚМ ведомстволық есебі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100 мың тұрғынға шаққандағы саны</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76,9</w:t>
            </w:r>
          </w:p>
        </w:tc>
        <w:tc>
          <w:tcPr>
            <w:tcW w:w="329" w:type="pct"/>
            <w:vAlign w:val="center"/>
          </w:tcPr>
          <w:p w:rsidR="00917950" w:rsidRPr="00917950" w:rsidRDefault="00917950" w:rsidP="00C63E83">
            <w:pPr>
              <w:spacing w:after="120"/>
              <w:jc w:val="center"/>
              <w:rPr>
                <w:sz w:val="20"/>
                <w:szCs w:val="20"/>
                <w:lang w:val="kk-KZ"/>
              </w:rPr>
            </w:pPr>
            <w:r w:rsidRPr="00917950">
              <w:rPr>
                <w:sz w:val="20"/>
                <w:szCs w:val="20"/>
                <w:lang w:val="kk-KZ"/>
              </w:rPr>
              <w:t>114,9</w:t>
            </w:r>
          </w:p>
        </w:tc>
        <w:tc>
          <w:tcPr>
            <w:tcW w:w="394"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135,7</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135,6</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135,5</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135,3</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135,1</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765"/>
        </w:trPr>
        <w:tc>
          <w:tcPr>
            <w:tcW w:w="352" w:type="pct"/>
            <w:vAlign w:val="center"/>
          </w:tcPr>
          <w:p w:rsidR="00917950" w:rsidRPr="00917950" w:rsidRDefault="00917950" w:rsidP="00C63E83">
            <w:pPr>
              <w:spacing w:after="120"/>
              <w:ind w:left="283"/>
              <w:jc w:val="center"/>
              <w:rPr>
                <w:sz w:val="20"/>
                <w:szCs w:val="20"/>
              </w:rPr>
            </w:pPr>
            <w:r w:rsidRPr="00917950">
              <w:rPr>
                <w:sz w:val="20"/>
                <w:szCs w:val="20"/>
                <w:lang w:val="kk-KZ"/>
              </w:rPr>
              <w:t>22.4</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Онкологиялық аурулардан болатын              өлім-жітім</w:t>
            </w:r>
          </w:p>
        </w:tc>
        <w:tc>
          <w:tcPr>
            <w:tcW w:w="383" w:type="pct"/>
          </w:tcPr>
          <w:p w:rsidR="00917950" w:rsidRPr="00917950" w:rsidRDefault="00917950" w:rsidP="00C63E83">
            <w:pPr>
              <w:suppressAutoHyphens/>
              <w:spacing w:after="120"/>
              <w:jc w:val="center"/>
              <w:rPr>
                <w:sz w:val="20"/>
                <w:szCs w:val="20"/>
                <w:lang w:val="kk-KZ"/>
              </w:rPr>
            </w:pPr>
            <w:r w:rsidRPr="00917950">
              <w:rPr>
                <w:sz w:val="20"/>
                <w:szCs w:val="20"/>
                <w:lang w:val="kk-KZ"/>
              </w:rPr>
              <w:t>ҚР ДСХӘҚМ ведомстволық есебі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100 мың тұрғынға шаққандағы саны</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110,4</w:t>
            </w:r>
          </w:p>
        </w:tc>
        <w:tc>
          <w:tcPr>
            <w:tcW w:w="329" w:type="pct"/>
            <w:vAlign w:val="center"/>
          </w:tcPr>
          <w:p w:rsidR="00917950" w:rsidRPr="00917950" w:rsidRDefault="00917950" w:rsidP="00C63E83">
            <w:pPr>
              <w:spacing w:after="120"/>
              <w:jc w:val="center"/>
              <w:rPr>
                <w:sz w:val="20"/>
                <w:szCs w:val="20"/>
                <w:lang w:val="kk-KZ"/>
              </w:rPr>
            </w:pPr>
            <w:r w:rsidRPr="00917950">
              <w:rPr>
                <w:sz w:val="20"/>
                <w:szCs w:val="20"/>
                <w:lang w:val="kk-KZ"/>
              </w:rPr>
              <w:t>109,2</w:t>
            </w:r>
          </w:p>
        </w:tc>
        <w:tc>
          <w:tcPr>
            <w:tcW w:w="394"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119,2</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116,2</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113,2</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110,2</w:t>
            </w:r>
          </w:p>
        </w:tc>
        <w:tc>
          <w:tcPr>
            <w:tcW w:w="395"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108,2</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765"/>
        </w:trPr>
        <w:tc>
          <w:tcPr>
            <w:tcW w:w="352" w:type="pct"/>
            <w:vAlign w:val="center"/>
          </w:tcPr>
          <w:p w:rsidR="00917950" w:rsidRPr="00917950" w:rsidRDefault="00917950" w:rsidP="00C63E83">
            <w:pPr>
              <w:spacing w:after="120"/>
              <w:ind w:left="283"/>
              <w:jc w:val="center"/>
              <w:rPr>
                <w:sz w:val="20"/>
                <w:szCs w:val="20"/>
              </w:rPr>
            </w:pPr>
            <w:r w:rsidRPr="00917950">
              <w:rPr>
                <w:sz w:val="20"/>
                <w:szCs w:val="20"/>
                <w:lang w:val="kk-KZ"/>
              </w:rPr>
              <w:t>22.5</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Туберкулезден болатын өлім-жітім</w:t>
            </w:r>
          </w:p>
        </w:tc>
        <w:tc>
          <w:tcPr>
            <w:tcW w:w="383" w:type="pct"/>
          </w:tcPr>
          <w:p w:rsidR="00917950" w:rsidRPr="00917950" w:rsidRDefault="00917950" w:rsidP="00C63E83">
            <w:pPr>
              <w:spacing w:after="120"/>
              <w:jc w:val="center"/>
              <w:rPr>
                <w:bCs/>
                <w:sz w:val="20"/>
                <w:szCs w:val="20"/>
              </w:rPr>
            </w:pPr>
            <w:r w:rsidRPr="00917950">
              <w:rPr>
                <w:color w:val="000000"/>
                <w:sz w:val="20"/>
                <w:szCs w:val="20"/>
                <w:lang w:val="kk-KZ"/>
              </w:rPr>
              <w:t>ресми статистикалық ақпарат негізіндегі ЖАО есептері</w:t>
            </w:r>
          </w:p>
        </w:tc>
        <w:tc>
          <w:tcPr>
            <w:tcW w:w="320" w:type="pct"/>
            <w:vAlign w:val="center"/>
          </w:tcPr>
          <w:p w:rsidR="00917950" w:rsidRPr="00917950" w:rsidRDefault="00917950" w:rsidP="00C63E83">
            <w:pPr>
              <w:spacing w:after="120"/>
              <w:contextualSpacing/>
              <w:jc w:val="center"/>
              <w:rPr>
                <w:sz w:val="20"/>
                <w:szCs w:val="20"/>
                <w:lang w:val="kk-KZ"/>
              </w:rPr>
            </w:pPr>
            <w:r w:rsidRPr="00917950">
              <w:rPr>
                <w:sz w:val="20"/>
                <w:szCs w:val="20"/>
                <w:lang w:val="kk-KZ"/>
              </w:rPr>
              <w:t>100 мың тұрғынға шаққандағы саны</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1,3</w:t>
            </w:r>
          </w:p>
        </w:tc>
        <w:tc>
          <w:tcPr>
            <w:tcW w:w="329"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1,3</w:t>
            </w:r>
          </w:p>
        </w:tc>
        <w:tc>
          <w:tcPr>
            <w:tcW w:w="394"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1,3</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r w:rsidR="00917950" w:rsidRPr="00514F31" w:rsidTr="00A00BF4">
        <w:trPr>
          <w:trHeight w:val="765"/>
        </w:trPr>
        <w:tc>
          <w:tcPr>
            <w:tcW w:w="352" w:type="pct"/>
            <w:vAlign w:val="center"/>
          </w:tcPr>
          <w:p w:rsidR="00917950" w:rsidRPr="00917950" w:rsidRDefault="00917950" w:rsidP="00C63E83">
            <w:pPr>
              <w:spacing w:after="120"/>
              <w:ind w:left="283"/>
              <w:jc w:val="center"/>
              <w:rPr>
                <w:sz w:val="20"/>
                <w:szCs w:val="20"/>
              </w:rPr>
            </w:pPr>
            <w:r w:rsidRPr="00917950">
              <w:rPr>
                <w:sz w:val="20"/>
                <w:szCs w:val="20"/>
                <w:lang w:val="kk-KZ"/>
              </w:rPr>
              <w:t>22.6</w:t>
            </w:r>
          </w:p>
        </w:tc>
        <w:tc>
          <w:tcPr>
            <w:tcW w:w="735" w:type="pct"/>
            <w:vAlign w:val="center"/>
          </w:tcPr>
          <w:p w:rsidR="00917950" w:rsidRPr="00917950" w:rsidRDefault="00917950" w:rsidP="00C63E83">
            <w:pPr>
              <w:spacing w:after="120"/>
              <w:ind w:left="283"/>
              <w:jc w:val="center"/>
              <w:rPr>
                <w:sz w:val="20"/>
                <w:szCs w:val="20"/>
                <w:lang w:val="kk-KZ"/>
              </w:rPr>
            </w:pPr>
            <w:r w:rsidRPr="00917950">
              <w:rPr>
                <w:sz w:val="20"/>
                <w:szCs w:val="20"/>
                <w:lang w:val="kk-KZ"/>
              </w:rPr>
              <w:t>15-49 жас ерекшелігі тобындағы адамның иммун тапшылығы вирусының таралуы, 0,2-0,6 %  шегінде</w:t>
            </w:r>
          </w:p>
        </w:tc>
        <w:tc>
          <w:tcPr>
            <w:tcW w:w="383" w:type="pct"/>
          </w:tcPr>
          <w:p w:rsidR="00917950" w:rsidRPr="00917950" w:rsidRDefault="00917950" w:rsidP="00C63E83">
            <w:pPr>
              <w:suppressAutoHyphens/>
              <w:spacing w:after="120"/>
              <w:jc w:val="center"/>
              <w:rPr>
                <w:sz w:val="20"/>
                <w:szCs w:val="20"/>
                <w:lang w:val="kk-KZ"/>
              </w:rPr>
            </w:pPr>
            <w:r w:rsidRPr="00917950">
              <w:rPr>
                <w:sz w:val="20"/>
                <w:szCs w:val="20"/>
                <w:lang w:val="kk-KZ"/>
              </w:rPr>
              <w:t>ҚР ДСХӘҚМ ведомстволық есебі</w:t>
            </w:r>
          </w:p>
        </w:tc>
        <w:tc>
          <w:tcPr>
            <w:tcW w:w="320"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w:t>
            </w:r>
          </w:p>
        </w:tc>
        <w:tc>
          <w:tcPr>
            <w:tcW w:w="385" w:type="pct"/>
            <w:vAlign w:val="center"/>
          </w:tcPr>
          <w:p w:rsidR="00917950" w:rsidRPr="00917950" w:rsidRDefault="00917950" w:rsidP="00C63E83">
            <w:pPr>
              <w:spacing w:after="120"/>
              <w:jc w:val="center"/>
              <w:rPr>
                <w:sz w:val="20"/>
                <w:szCs w:val="20"/>
                <w:lang w:val="kk-KZ"/>
              </w:rPr>
            </w:pPr>
            <w:r w:rsidRPr="00917950">
              <w:rPr>
                <w:sz w:val="20"/>
                <w:szCs w:val="20"/>
                <w:lang w:val="kk-KZ"/>
              </w:rPr>
              <w:t>0,02</w:t>
            </w:r>
          </w:p>
        </w:tc>
        <w:tc>
          <w:tcPr>
            <w:tcW w:w="329" w:type="pct"/>
            <w:vAlign w:val="center"/>
          </w:tcPr>
          <w:p w:rsidR="00917950" w:rsidRPr="00917950" w:rsidRDefault="00917950" w:rsidP="00C63E83">
            <w:pPr>
              <w:spacing w:after="120"/>
              <w:jc w:val="center"/>
              <w:rPr>
                <w:sz w:val="20"/>
                <w:szCs w:val="20"/>
                <w:lang w:val="kk-KZ"/>
              </w:rPr>
            </w:pPr>
            <w:r w:rsidRPr="00917950">
              <w:rPr>
                <w:sz w:val="20"/>
                <w:szCs w:val="20"/>
                <w:lang w:val="kk-KZ"/>
              </w:rPr>
              <w:t>0,02</w:t>
            </w:r>
          </w:p>
        </w:tc>
        <w:tc>
          <w:tcPr>
            <w:tcW w:w="394"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0,4</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0,4</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0,4</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0,4</w:t>
            </w:r>
          </w:p>
        </w:tc>
        <w:tc>
          <w:tcPr>
            <w:tcW w:w="395" w:type="pct"/>
            <w:vAlign w:val="center"/>
          </w:tcPr>
          <w:p w:rsidR="00917950" w:rsidRPr="00917950" w:rsidRDefault="00917950" w:rsidP="00C63E83">
            <w:pPr>
              <w:spacing w:after="120"/>
              <w:ind w:left="283"/>
              <w:contextualSpacing/>
              <w:jc w:val="center"/>
              <w:rPr>
                <w:sz w:val="20"/>
                <w:szCs w:val="20"/>
                <w:lang w:val="kk-KZ"/>
              </w:rPr>
            </w:pPr>
            <w:r w:rsidRPr="00917950">
              <w:rPr>
                <w:sz w:val="20"/>
                <w:szCs w:val="20"/>
                <w:lang w:val="kk-KZ"/>
              </w:rPr>
              <w:t>0,4</w:t>
            </w:r>
          </w:p>
        </w:tc>
        <w:tc>
          <w:tcPr>
            <w:tcW w:w="522" w:type="pct"/>
            <w:vAlign w:val="center"/>
          </w:tcPr>
          <w:p w:rsidR="00917950" w:rsidRPr="00917950" w:rsidRDefault="00917950" w:rsidP="00C63E83">
            <w:pPr>
              <w:spacing w:after="120"/>
              <w:jc w:val="center"/>
              <w:rPr>
                <w:sz w:val="20"/>
                <w:szCs w:val="20"/>
                <w:lang w:val="kk-KZ"/>
              </w:rPr>
            </w:pPr>
            <w:r w:rsidRPr="00917950">
              <w:rPr>
                <w:sz w:val="20"/>
                <w:szCs w:val="20"/>
                <w:lang w:val="kk-KZ"/>
              </w:rPr>
              <w:t>Аудандық емханалар</w:t>
            </w:r>
          </w:p>
          <w:p w:rsidR="00917950" w:rsidRPr="00917950" w:rsidRDefault="00917950" w:rsidP="00C63E83">
            <w:pPr>
              <w:spacing w:after="120"/>
              <w:ind w:left="283"/>
              <w:jc w:val="center"/>
              <w:rPr>
                <w:sz w:val="20"/>
                <w:szCs w:val="20"/>
              </w:rPr>
            </w:pPr>
          </w:p>
        </w:tc>
      </w:tr>
    </w:tbl>
    <w:p w:rsidR="00C04452" w:rsidRPr="00C63E83" w:rsidRDefault="00C04452" w:rsidP="00C04452">
      <w:pPr>
        <w:tabs>
          <w:tab w:val="left" w:pos="993"/>
        </w:tabs>
        <w:suppressAutoHyphens/>
        <w:rPr>
          <w:b/>
          <w:sz w:val="28"/>
          <w:szCs w:val="28"/>
          <w:lang w:val="kk-KZ" w:eastAsia="zh-CN"/>
        </w:rPr>
      </w:pPr>
    </w:p>
    <w:p w:rsidR="00917950" w:rsidRPr="00F264EB" w:rsidRDefault="00917950" w:rsidP="00C04452">
      <w:pPr>
        <w:tabs>
          <w:tab w:val="left" w:pos="993"/>
        </w:tabs>
        <w:suppressAutoHyphens/>
        <w:ind w:left="360"/>
        <w:rPr>
          <w:b/>
          <w:sz w:val="28"/>
          <w:szCs w:val="28"/>
          <w:lang w:val="kk-KZ" w:eastAsia="zh-CN"/>
        </w:rPr>
      </w:pPr>
      <w:r w:rsidRPr="00F264EB">
        <w:rPr>
          <w:b/>
          <w:sz w:val="28"/>
          <w:szCs w:val="28"/>
          <w:lang w:val="kk-KZ" w:eastAsia="zh-CN"/>
        </w:rPr>
        <w:t>Қол жеткізу жолдары</w:t>
      </w:r>
      <w:r w:rsidRPr="00F264EB">
        <w:rPr>
          <w:b/>
          <w:sz w:val="28"/>
          <w:szCs w:val="28"/>
          <w:lang w:eastAsia="zh-CN"/>
        </w:rPr>
        <w:t>:</w:t>
      </w:r>
    </w:p>
    <w:p w:rsidR="00917950" w:rsidRPr="00F264EB" w:rsidRDefault="00917950" w:rsidP="00C04452">
      <w:pPr>
        <w:tabs>
          <w:tab w:val="left" w:pos="142"/>
        </w:tabs>
        <w:suppressAutoHyphens/>
        <w:ind w:left="360"/>
        <w:rPr>
          <w:sz w:val="28"/>
          <w:szCs w:val="28"/>
          <w:lang w:val="kk-KZ" w:eastAsia="zh-CN"/>
        </w:rPr>
      </w:pPr>
      <w:r w:rsidRPr="00F264EB">
        <w:rPr>
          <w:sz w:val="28"/>
          <w:szCs w:val="28"/>
          <w:lang w:val="kk-KZ" w:eastAsia="zh-CN"/>
        </w:rPr>
        <w:t>Аналар өлім-жітімін азайтуға келесілер есебінен қол жеткізілетін болады:</w:t>
      </w:r>
    </w:p>
    <w:p w:rsidR="00917950" w:rsidRPr="00F264EB" w:rsidRDefault="00917950" w:rsidP="00C04452">
      <w:pPr>
        <w:tabs>
          <w:tab w:val="left" w:pos="142"/>
        </w:tabs>
        <w:suppressAutoHyphens/>
        <w:ind w:left="720"/>
        <w:rPr>
          <w:sz w:val="28"/>
          <w:szCs w:val="28"/>
          <w:lang w:val="kk-KZ"/>
        </w:rPr>
      </w:pPr>
      <w:r w:rsidRPr="00F264EB">
        <w:rPr>
          <w:sz w:val="28"/>
          <w:szCs w:val="28"/>
          <w:lang w:val="kk-KZ" w:eastAsia="zh-CN"/>
        </w:rPr>
        <w:t xml:space="preserve">әйелдер және балаларды тұрақты мониторинглеу, мамандарды критикалық </w:t>
      </w:r>
      <w:r w:rsidRPr="00F264EB">
        <w:rPr>
          <w:sz w:val="28"/>
          <w:szCs w:val="28"/>
          <w:lang w:val="kk-KZ"/>
        </w:rPr>
        <w:t>J10 антенотальды және тиімді перинаталдық күту қағидасымен оқыту, реанематологтарды оқыту, 1,2 және 3 деңгейдегі мамандарды уақытша ротациялау, жедел техникаға және шұғыл жағдайға үйрету, материалдық-техникалық базаны нығайту, жүкті әйелдерді сүйемелдеуде халықаралық ынтымақтастық және мультидисциплинарлық тәсілді дамыту.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Балалар өлім-жітімін төмендетуге келесілер арқылы қол жеткізіледі: </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 босанатын әйелдерге дәрігерлік жәрдем беретін мекемелерді жаңа туғандарды тасымалдауға реанимобильдермен қамту; босанатын әйелдерге дәрігерлік жәрдем беретін мекемелерді көліктік инкубаторлармен қамту; шектімежедегі ахуалдағы балаларды тұрақты мониторингілеу; </w:t>
      </w:r>
      <w:r w:rsidRPr="00F264EB">
        <w:rPr>
          <w:sz w:val="28"/>
          <w:szCs w:val="28"/>
          <w:lang w:val="kk-KZ" w:eastAsia="zh-CN"/>
        </w:rPr>
        <w:t xml:space="preserve">мамандарды </w:t>
      </w:r>
      <w:r w:rsidRPr="00F264EB">
        <w:rPr>
          <w:sz w:val="28"/>
          <w:szCs w:val="28"/>
          <w:lang w:val="kk-KZ"/>
        </w:rPr>
        <w:t>антенотальды және тиімді перинаталдық күту қағидасымен оқыту; анестезиолог-реаниматологтарды оқыту, 1,2 және 3 деңгейдегі мамандарды уақытша ротация, жедел техникаға оқыту; шұғыл жағдайлардағы көмек көрсетуге оқыту; материалдық-техникалық базаны нығайту; халықаралық ынтымақтастықты, жаңа туғандарды күтуді жақсартуда неонатальдық хирургияны, мамандарды оқытуда мультидисциплиналық тәсілді дамыту.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Қатерлі ісік аурулардан өлім-жітімді азайту келесілер есебінен іске асатын болады:</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БМСК деңгейінде скринингтік медициналық байқаулар өткізу арқылы ісік патологиясын белсенді ерте анықтау;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 онкологтарды оқыту және диагностика және емдеудің жаңа әдістерін енгізу; </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 материалдық-техникалық базаны нығайту. </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Адамның иммун тапшылығы вирусының таралуын төмендету келесілер есебінен іске асатын болады: </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халықтың әлсіз топтары (инъекциялық наша қабылдайтындар, секс қызметкерлері, еркектермен жыныстық қатынасқа баратын еркектер, қамаудағы адамдар) және жалпы халық, әсіресе жастар арасында профилактикалық ісшараларды іске асыру; клиникалық хаттамаларға сәйкес АҚТҚ жұқтырған тұлғаларды антриретровирустық терапиямен қамтамасыз ету; АҚТҚ – инфекциясын анадан балаға жұғуын сақтандыру; жанасудан кейінгі сақтандыру; мамандарды сақтандыру және емдеудің жаңа тәсілдерін үйрету; материалдық-техникалық базаны нығайту;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rPr>
        <w:t xml:space="preserve">- </w:t>
      </w:r>
      <w:r w:rsidRPr="00F264EB">
        <w:rPr>
          <w:sz w:val="28"/>
          <w:szCs w:val="28"/>
          <w:lang w:val="kk-KZ"/>
        </w:rPr>
        <w:t>халықты таза ауыз сумен қамтамасыз ету;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белсенді санитарлық – ағартушы жұмыстарын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бұқаралық ақпарат құралдары және басқа да ақпараттық технологиялар арқылы СӨС насихаттау (брифингтер, дөңгелек үстелдер, сауалнамалар);</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xml:space="preserve">- салауатты өмір салтын насихаттау (зиян әдеттерден бас тарту, белсенді өмір салтын ұстану, пайдалы тамақтану); </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жарақаттар, улану және жазатайым оқиғалардан өлімді азайтуға бағытталған іс шаралар;</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қан тамыры жүйесінің ауруларын анықтау мақсатында скрининг – зерттеулер өткізу;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қан тамыры жүйесінің ауруларынан өлімді азайтуға бағытталған іс шаралар;</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диспансерлік есептегі нашаға тәуелді тұлғалар санын азайту, соның ішінде әйелдер және кәмелеттік жасқа толмағандар;</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халықтың ВИЧ/ЖИТС хабардарлығын арттыру;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наркодиспансерлер, реабилитациялық орталықтардағы ауруларға шығындар;</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Медициналық кадрлардың біліктілігін арттыру және қайта даярлау;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«В» және «С» гепатиттерін анықтау мақсатында балаларға скрининг-зерттеулер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«В» және «С» гепатиттерін анықтау мақсатында ересектерге скрининг-зерттеулер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жатыр мойнының ісігіне скрининг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жүректің ишемиялық ауруы және артериялық гипертензияға скрининг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эндокринологиялық ауруларды анықтауға скрининг жүргізу (қант диабеті);</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колоректорлық ісікті анықтауға скрининг жүргізу;</w:t>
      </w:r>
    </w:p>
    <w:p w:rsidR="00917950" w:rsidRPr="00F264EB" w:rsidRDefault="00917950" w:rsidP="003046B8">
      <w:pPr>
        <w:numPr>
          <w:ilvl w:val="0"/>
          <w:numId w:val="37"/>
        </w:numPr>
        <w:tabs>
          <w:tab w:val="left" w:pos="142"/>
        </w:tabs>
        <w:suppressAutoHyphens/>
        <w:rPr>
          <w:sz w:val="28"/>
          <w:szCs w:val="28"/>
          <w:lang w:val="kk-KZ"/>
        </w:rPr>
      </w:pPr>
      <w:r w:rsidRPr="00F264EB">
        <w:rPr>
          <w:sz w:val="28"/>
          <w:szCs w:val="28"/>
          <w:lang w:val="kk-KZ"/>
        </w:rPr>
        <w:t>- туберкулезбен ауруларды туберкулезге қарсы дәрі дәрмекпен қамту;</w:t>
      </w:r>
    </w:p>
    <w:p w:rsidR="003A157D" w:rsidRPr="00A00BF4" w:rsidRDefault="00917950" w:rsidP="00A00BF4">
      <w:pPr>
        <w:numPr>
          <w:ilvl w:val="0"/>
          <w:numId w:val="37"/>
        </w:numPr>
        <w:tabs>
          <w:tab w:val="left" w:pos="142"/>
        </w:tabs>
        <w:suppressAutoHyphens/>
        <w:rPr>
          <w:sz w:val="28"/>
          <w:szCs w:val="28"/>
          <w:lang w:val="kk-KZ"/>
        </w:rPr>
      </w:pPr>
      <w:r w:rsidRPr="00F264EB">
        <w:rPr>
          <w:sz w:val="28"/>
          <w:szCs w:val="28"/>
          <w:lang w:val="kk-KZ"/>
        </w:rPr>
        <w:t>- Денсаулық сақтау нысандарын салу</w:t>
      </w:r>
    </w:p>
    <w:p w:rsidR="003A157D" w:rsidRDefault="003A157D" w:rsidP="00714144">
      <w:pPr>
        <w:tabs>
          <w:tab w:val="left" w:pos="993"/>
        </w:tabs>
        <w:suppressAutoHyphens/>
        <w:ind w:firstLine="709"/>
        <w:rPr>
          <w:b/>
          <w:sz w:val="28"/>
          <w:szCs w:val="28"/>
          <w:lang w:val="kk-KZ" w:eastAsia="zh-CN"/>
        </w:rPr>
      </w:pPr>
    </w:p>
    <w:p w:rsidR="00714144" w:rsidRPr="001E2EEB" w:rsidRDefault="00714144" w:rsidP="00714144">
      <w:pPr>
        <w:tabs>
          <w:tab w:val="left" w:pos="993"/>
        </w:tabs>
        <w:suppressAutoHyphens/>
        <w:ind w:firstLine="709"/>
        <w:rPr>
          <w:b/>
          <w:sz w:val="28"/>
          <w:szCs w:val="28"/>
          <w:lang w:val="kk-KZ" w:eastAsia="zh-CN"/>
        </w:rPr>
      </w:pPr>
      <w:r w:rsidRPr="001E2EEB">
        <w:rPr>
          <w:b/>
          <w:sz w:val="28"/>
          <w:szCs w:val="28"/>
          <w:lang w:val="kk-KZ" w:eastAsia="zh-CN"/>
        </w:rPr>
        <w:t>Еңбек және халықты әлеуметтік қорғау</w:t>
      </w:r>
    </w:p>
    <w:p w:rsidR="00714144" w:rsidRPr="001E2EEB" w:rsidRDefault="00714144" w:rsidP="00714144">
      <w:pPr>
        <w:suppressAutoHyphens/>
        <w:ind w:firstLine="709"/>
        <w:rPr>
          <w:bCs/>
          <w:sz w:val="28"/>
          <w:szCs w:val="28"/>
          <w:lang w:val="kk-KZ"/>
        </w:rPr>
      </w:pPr>
      <w:r w:rsidRPr="001E2EEB">
        <w:rPr>
          <w:bCs/>
          <w:sz w:val="28"/>
          <w:szCs w:val="28"/>
          <w:lang w:val="kk-KZ"/>
        </w:rPr>
        <w:t>Келекшекте өңірлік әлеуметтік саясаттың негізгі бағыттары халықтың өз бетімен жұмыспен қамтылуын төмендету, халықтың өмір сүру деңгейін арттыру болуы тиіс.</w:t>
      </w:r>
    </w:p>
    <w:p w:rsidR="00714144" w:rsidRPr="001E2EEB" w:rsidRDefault="00714144" w:rsidP="00714144">
      <w:pPr>
        <w:suppressAutoHyphens/>
        <w:ind w:firstLine="709"/>
        <w:rPr>
          <w:b/>
          <w:bCs/>
          <w:sz w:val="28"/>
          <w:szCs w:val="28"/>
          <w:lang w:val="kk-KZ"/>
        </w:rPr>
      </w:pPr>
    </w:p>
    <w:p w:rsidR="00714144" w:rsidRPr="001E2EEB" w:rsidRDefault="00714144" w:rsidP="00714144">
      <w:pPr>
        <w:suppressAutoHyphens/>
        <w:ind w:firstLine="709"/>
        <w:rPr>
          <w:bCs/>
          <w:sz w:val="28"/>
          <w:szCs w:val="28"/>
          <w:lang w:val="kk-KZ"/>
        </w:rPr>
      </w:pPr>
      <w:r w:rsidRPr="001E2EEB">
        <w:rPr>
          <w:b/>
          <w:bCs/>
          <w:sz w:val="28"/>
          <w:szCs w:val="28"/>
          <w:lang w:val="kk-KZ"/>
        </w:rPr>
        <w:t xml:space="preserve">Мақсат – </w:t>
      </w:r>
      <w:r w:rsidRPr="001E2EEB">
        <w:rPr>
          <w:bCs/>
          <w:sz w:val="28"/>
          <w:szCs w:val="28"/>
          <w:lang w:val="kk-KZ"/>
        </w:rPr>
        <w:t>Жұмыспен қамтуды және халықты әлеуметтік қорғау жүйесін қамтамасыз ету</w:t>
      </w:r>
    </w:p>
    <w:tbl>
      <w:tblPr>
        <w:tblpPr w:leftFromText="180" w:rightFromText="180" w:vertAnchor="text" w:horzAnchor="margin" w:tblpXSpec="center" w:tblpY="129"/>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7"/>
        <w:gridCol w:w="1463"/>
        <w:gridCol w:w="732"/>
        <w:gridCol w:w="477"/>
        <w:gridCol w:w="851"/>
        <w:gridCol w:w="861"/>
        <w:gridCol w:w="867"/>
        <w:gridCol w:w="876"/>
        <w:gridCol w:w="874"/>
        <w:gridCol w:w="876"/>
        <w:gridCol w:w="876"/>
        <w:gridCol w:w="876"/>
      </w:tblGrid>
      <w:tr w:rsidR="00714144" w:rsidRPr="00D03C62" w:rsidTr="00A00BF4">
        <w:trPr>
          <w:trHeight w:val="315"/>
        </w:trPr>
        <w:tc>
          <w:tcPr>
            <w:tcW w:w="337" w:type="pct"/>
            <w:vMerge w:val="restart"/>
          </w:tcPr>
          <w:p w:rsidR="00714144" w:rsidRPr="00A00BF4" w:rsidRDefault="00714144" w:rsidP="00236BD7">
            <w:pPr>
              <w:suppressAutoHyphens/>
              <w:jc w:val="center"/>
              <w:rPr>
                <w:bCs/>
                <w:sz w:val="22"/>
                <w:szCs w:val="22"/>
              </w:rPr>
            </w:pPr>
            <w:r w:rsidRPr="00A00BF4">
              <w:rPr>
                <w:bCs/>
                <w:sz w:val="22"/>
                <w:szCs w:val="22"/>
              </w:rPr>
              <w:t>№</w:t>
            </w:r>
          </w:p>
        </w:tc>
        <w:tc>
          <w:tcPr>
            <w:tcW w:w="708" w:type="pct"/>
            <w:vMerge w:val="restart"/>
          </w:tcPr>
          <w:p w:rsidR="00714144" w:rsidRPr="00A00BF4" w:rsidRDefault="00714144" w:rsidP="00236BD7">
            <w:pPr>
              <w:ind w:firstLine="6"/>
              <w:jc w:val="center"/>
              <w:rPr>
                <w:sz w:val="22"/>
                <w:szCs w:val="22"/>
                <w:lang w:val="kk-KZ"/>
              </w:rPr>
            </w:pPr>
            <w:r w:rsidRPr="00A00BF4">
              <w:rPr>
                <w:sz w:val="22"/>
                <w:szCs w:val="22"/>
                <w:lang w:val="kk-KZ"/>
              </w:rPr>
              <w:t>Нысаналы</w:t>
            </w:r>
          </w:p>
          <w:p w:rsidR="00714144" w:rsidRPr="00A00BF4" w:rsidRDefault="00714144" w:rsidP="00236BD7">
            <w:pPr>
              <w:ind w:firstLine="6"/>
              <w:jc w:val="center"/>
              <w:rPr>
                <w:sz w:val="22"/>
                <w:szCs w:val="22"/>
                <w:lang w:val="kk-KZ"/>
              </w:rPr>
            </w:pPr>
            <w:r w:rsidRPr="00A00BF4">
              <w:rPr>
                <w:sz w:val="22"/>
                <w:szCs w:val="22"/>
                <w:lang w:val="kk-KZ"/>
              </w:rPr>
              <w:t>индикаторлар</w:t>
            </w:r>
          </w:p>
        </w:tc>
        <w:tc>
          <w:tcPr>
            <w:tcW w:w="354" w:type="pct"/>
            <w:vMerge w:val="restart"/>
          </w:tcPr>
          <w:p w:rsidR="00714144" w:rsidRPr="00A00BF4" w:rsidRDefault="00714144" w:rsidP="00236BD7">
            <w:pPr>
              <w:ind w:firstLine="6"/>
              <w:jc w:val="center"/>
              <w:rPr>
                <w:sz w:val="22"/>
                <w:szCs w:val="22"/>
                <w:lang w:val="kk-KZ"/>
              </w:rPr>
            </w:pPr>
            <w:r w:rsidRPr="00A00BF4">
              <w:rPr>
                <w:sz w:val="22"/>
                <w:szCs w:val="22"/>
                <w:lang w:val="kk-KZ"/>
              </w:rPr>
              <w:t>Дерек көзі</w:t>
            </w:r>
          </w:p>
        </w:tc>
        <w:tc>
          <w:tcPr>
            <w:tcW w:w="231" w:type="pct"/>
            <w:vMerge w:val="restart"/>
          </w:tcPr>
          <w:p w:rsidR="00714144" w:rsidRPr="00A00BF4" w:rsidRDefault="00714144" w:rsidP="00236BD7">
            <w:pPr>
              <w:ind w:firstLine="6"/>
              <w:jc w:val="center"/>
              <w:rPr>
                <w:sz w:val="22"/>
                <w:szCs w:val="22"/>
                <w:lang w:val="kk-KZ"/>
              </w:rPr>
            </w:pPr>
            <w:r w:rsidRPr="00A00BF4">
              <w:rPr>
                <w:sz w:val="22"/>
                <w:szCs w:val="22"/>
                <w:lang w:val="kk-KZ"/>
              </w:rPr>
              <w:t>Өлш. бірл</w:t>
            </w:r>
          </w:p>
        </w:tc>
        <w:tc>
          <w:tcPr>
            <w:tcW w:w="412" w:type="pct"/>
          </w:tcPr>
          <w:p w:rsidR="00714144" w:rsidRPr="00A00BF4" w:rsidRDefault="00714144" w:rsidP="00236BD7">
            <w:pPr>
              <w:suppressAutoHyphens/>
              <w:rPr>
                <w:sz w:val="20"/>
                <w:szCs w:val="20"/>
                <w:lang w:val="kk-KZ"/>
              </w:rPr>
            </w:pPr>
            <w:r w:rsidRPr="00A00BF4">
              <w:rPr>
                <w:sz w:val="20"/>
                <w:szCs w:val="20"/>
              </w:rPr>
              <w:t>2014</w:t>
            </w:r>
            <w:r w:rsidRPr="00A00BF4">
              <w:rPr>
                <w:sz w:val="20"/>
                <w:szCs w:val="20"/>
                <w:lang w:val="kk-KZ"/>
              </w:rPr>
              <w:t>ж</w:t>
            </w:r>
          </w:p>
        </w:tc>
        <w:tc>
          <w:tcPr>
            <w:tcW w:w="417" w:type="pct"/>
          </w:tcPr>
          <w:p w:rsidR="00714144" w:rsidRPr="00A00BF4" w:rsidRDefault="00714144" w:rsidP="00236BD7">
            <w:pPr>
              <w:suppressAutoHyphens/>
              <w:rPr>
                <w:sz w:val="20"/>
                <w:szCs w:val="20"/>
                <w:lang w:val="kk-KZ"/>
              </w:rPr>
            </w:pPr>
            <w:r w:rsidRPr="00A00BF4">
              <w:rPr>
                <w:sz w:val="20"/>
                <w:szCs w:val="20"/>
              </w:rPr>
              <w:t>2015</w:t>
            </w:r>
            <w:r w:rsidRPr="00A00BF4">
              <w:rPr>
                <w:sz w:val="20"/>
                <w:szCs w:val="20"/>
                <w:lang w:val="kk-KZ"/>
              </w:rPr>
              <w:t>ж</w:t>
            </w:r>
          </w:p>
        </w:tc>
        <w:tc>
          <w:tcPr>
            <w:tcW w:w="420" w:type="pct"/>
          </w:tcPr>
          <w:p w:rsidR="00714144" w:rsidRPr="00A00BF4" w:rsidRDefault="00714144" w:rsidP="00236BD7">
            <w:pPr>
              <w:suppressAutoHyphens/>
              <w:rPr>
                <w:sz w:val="20"/>
                <w:szCs w:val="20"/>
                <w:lang w:val="kk-KZ"/>
              </w:rPr>
            </w:pPr>
            <w:r w:rsidRPr="00A00BF4">
              <w:rPr>
                <w:sz w:val="20"/>
                <w:szCs w:val="20"/>
              </w:rPr>
              <w:t>2016</w:t>
            </w:r>
            <w:r w:rsidRPr="00A00BF4">
              <w:rPr>
                <w:sz w:val="20"/>
                <w:szCs w:val="20"/>
                <w:lang w:val="kk-KZ"/>
              </w:rPr>
              <w:t>ж</w:t>
            </w:r>
          </w:p>
        </w:tc>
        <w:tc>
          <w:tcPr>
            <w:tcW w:w="424" w:type="pct"/>
          </w:tcPr>
          <w:p w:rsidR="00714144" w:rsidRPr="00A00BF4" w:rsidRDefault="00714144" w:rsidP="00236BD7">
            <w:pPr>
              <w:suppressAutoHyphens/>
              <w:rPr>
                <w:sz w:val="20"/>
                <w:szCs w:val="20"/>
                <w:lang w:val="kk-KZ"/>
              </w:rPr>
            </w:pPr>
            <w:r w:rsidRPr="00A00BF4">
              <w:rPr>
                <w:sz w:val="20"/>
                <w:szCs w:val="20"/>
              </w:rPr>
              <w:t>2017</w:t>
            </w:r>
            <w:r w:rsidRPr="00A00BF4">
              <w:rPr>
                <w:sz w:val="20"/>
                <w:szCs w:val="20"/>
                <w:lang w:val="kk-KZ"/>
              </w:rPr>
              <w:t>ж</w:t>
            </w:r>
          </w:p>
        </w:tc>
        <w:tc>
          <w:tcPr>
            <w:tcW w:w="423" w:type="pct"/>
          </w:tcPr>
          <w:p w:rsidR="00714144" w:rsidRPr="00A00BF4" w:rsidRDefault="00714144" w:rsidP="00236BD7">
            <w:pPr>
              <w:suppressAutoHyphens/>
              <w:rPr>
                <w:sz w:val="20"/>
                <w:szCs w:val="20"/>
                <w:lang w:val="kk-KZ"/>
              </w:rPr>
            </w:pPr>
            <w:r w:rsidRPr="00A00BF4">
              <w:rPr>
                <w:sz w:val="20"/>
                <w:szCs w:val="20"/>
              </w:rPr>
              <w:t>2018</w:t>
            </w:r>
            <w:r w:rsidRPr="00A00BF4">
              <w:rPr>
                <w:sz w:val="20"/>
                <w:szCs w:val="20"/>
                <w:lang w:val="kk-KZ"/>
              </w:rPr>
              <w:t>ж</w:t>
            </w:r>
          </w:p>
        </w:tc>
        <w:tc>
          <w:tcPr>
            <w:tcW w:w="424" w:type="pct"/>
          </w:tcPr>
          <w:p w:rsidR="00714144" w:rsidRPr="00A00BF4" w:rsidRDefault="00714144" w:rsidP="00236BD7">
            <w:pPr>
              <w:suppressAutoHyphens/>
              <w:rPr>
                <w:sz w:val="20"/>
                <w:szCs w:val="20"/>
                <w:lang w:val="kk-KZ"/>
              </w:rPr>
            </w:pPr>
            <w:r w:rsidRPr="00A00BF4">
              <w:rPr>
                <w:sz w:val="20"/>
                <w:szCs w:val="20"/>
              </w:rPr>
              <w:t>2019</w:t>
            </w:r>
            <w:r w:rsidRPr="00A00BF4">
              <w:rPr>
                <w:sz w:val="20"/>
                <w:szCs w:val="20"/>
                <w:lang w:val="kk-KZ"/>
              </w:rPr>
              <w:t>ж</w:t>
            </w:r>
          </w:p>
        </w:tc>
        <w:tc>
          <w:tcPr>
            <w:tcW w:w="424" w:type="pct"/>
          </w:tcPr>
          <w:p w:rsidR="00714144" w:rsidRPr="00A00BF4" w:rsidRDefault="00714144" w:rsidP="00236BD7">
            <w:pPr>
              <w:suppressAutoHyphens/>
              <w:rPr>
                <w:sz w:val="20"/>
                <w:szCs w:val="20"/>
                <w:lang w:val="kk-KZ"/>
              </w:rPr>
            </w:pPr>
            <w:r w:rsidRPr="00A00BF4">
              <w:rPr>
                <w:sz w:val="20"/>
                <w:szCs w:val="20"/>
              </w:rPr>
              <w:t>2020</w:t>
            </w:r>
            <w:r w:rsidRPr="00A00BF4">
              <w:rPr>
                <w:sz w:val="20"/>
                <w:szCs w:val="20"/>
                <w:lang w:val="kk-KZ"/>
              </w:rPr>
              <w:t>ж</w:t>
            </w:r>
          </w:p>
        </w:tc>
        <w:tc>
          <w:tcPr>
            <w:tcW w:w="424" w:type="pct"/>
            <w:vMerge w:val="restart"/>
          </w:tcPr>
          <w:p w:rsidR="00714144" w:rsidRPr="00A00BF4" w:rsidRDefault="00714144" w:rsidP="00236BD7">
            <w:pPr>
              <w:ind w:firstLine="6"/>
              <w:jc w:val="center"/>
              <w:rPr>
                <w:sz w:val="22"/>
                <w:szCs w:val="22"/>
                <w:lang w:val="kk-KZ"/>
              </w:rPr>
            </w:pPr>
            <w:r w:rsidRPr="00A00BF4">
              <w:rPr>
                <w:sz w:val="22"/>
                <w:szCs w:val="22"/>
                <w:lang w:val="kk-KZ"/>
              </w:rPr>
              <w:t>Жауапты орынд.</w:t>
            </w:r>
          </w:p>
        </w:tc>
      </w:tr>
      <w:tr w:rsidR="00714144" w:rsidRPr="00D03C62" w:rsidTr="00A00BF4">
        <w:trPr>
          <w:trHeight w:val="241"/>
        </w:trPr>
        <w:tc>
          <w:tcPr>
            <w:tcW w:w="337" w:type="pct"/>
            <w:vMerge/>
          </w:tcPr>
          <w:p w:rsidR="00714144" w:rsidRPr="00714144" w:rsidRDefault="00714144" w:rsidP="00236BD7">
            <w:pPr>
              <w:suppressAutoHyphens/>
              <w:snapToGrid w:val="0"/>
              <w:rPr>
                <w:sz w:val="22"/>
                <w:szCs w:val="22"/>
              </w:rPr>
            </w:pPr>
          </w:p>
        </w:tc>
        <w:tc>
          <w:tcPr>
            <w:tcW w:w="708" w:type="pct"/>
            <w:vMerge/>
          </w:tcPr>
          <w:p w:rsidR="00714144" w:rsidRPr="00714144" w:rsidRDefault="00714144" w:rsidP="00236BD7">
            <w:pPr>
              <w:suppressAutoHyphens/>
              <w:snapToGrid w:val="0"/>
              <w:rPr>
                <w:sz w:val="22"/>
                <w:szCs w:val="22"/>
              </w:rPr>
            </w:pPr>
          </w:p>
        </w:tc>
        <w:tc>
          <w:tcPr>
            <w:tcW w:w="354" w:type="pct"/>
            <w:vMerge/>
          </w:tcPr>
          <w:p w:rsidR="00714144" w:rsidRPr="00714144" w:rsidRDefault="00714144" w:rsidP="00236BD7">
            <w:pPr>
              <w:suppressAutoHyphens/>
              <w:rPr>
                <w:sz w:val="22"/>
                <w:szCs w:val="22"/>
              </w:rPr>
            </w:pPr>
          </w:p>
        </w:tc>
        <w:tc>
          <w:tcPr>
            <w:tcW w:w="231" w:type="pct"/>
            <w:vMerge/>
          </w:tcPr>
          <w:p w:rsidR="00714144" w:rsidRPr="00714144" w:rsidRDefault="00714144" w:rsidP="00236BD7">
            <w:pPr>
              <w:suppressAutoHyphens/>
              <w:rPr>
                <w:sz w:val="22"/>
                <w:szCs w:val="22"/>
              </w:rPr>
            </w:pPr>
          </w:p>
        </w:tc>
        <w:tc>
          <w:tcPr>
            <w:tcW w:w="412" w:type="pct"/>
          </w:tcPr>
          <w:p w:rsidR="00714144" w:rsidRPr="00A00BF4" w:rsidRDefault="00714144" w:rsidP="00236BD7">
            <w:pPr>
              <w:jc w:val="center"/>
              <w:rPr>
                <w:sz w:val="20"/>
                <w:szCs w:val="20"/>
              </w:rPr>
            </w:pPr>
            <w:r w:rsidRPr="00A00BF4">
              <w:rPr>
                <w:sz w:val="20"/>
                <w:szCs w:val="20"/>
                <w:lang w:val="kk-KZ"/>
              </w:rPr>
              <w:t>есеп</w:t>
            </w:r>
          </w:p>
        </w:tc>
        <w:tc>
          <w:tcPr>
            <w:tcW w:w="417" w:type="pct"/>
          </w:tcPr>
          <w:p w:rsidR="00714144" w:rsidRPr="00A00BF4" w:rsidRDefault="00714144" w:rsidP="00236BD7">
            <w:pPr>
              <w:jc w:val="center"/>
              <w:rPr>
                <w:sz w:val="20"/>
                <w:szCs w:val="20"/>
              </w:rPr>
            </w:pPr>
            <w:r w:rsidRPr="00A00BF4">
              <w:rPr>
                <w:sz w:val="20"/>
                <w:szCs w:val="20"/>
                <w:lang w:val="kk-KZ"/>
              </w:rPr>
              <w:t>баға</w:t>
            </w:r>
          </w:p>
        </w:tc>
        <w:tc>
          <w:tcPr>
            <w:tcW w:w="420" w:type="pct"/>
          </w:tcPr>
          <w:p w:rsidR="00714144" w:rsidRPr="00A00BF4" w:rsidRDefault="00714144" w:rsidP="00236BD7">
            <w:pPr>
              <w:jc w:val="center"/>
              <w:rPr>
                <w:sz w:val="20"/>
                <w:szCs w:val="20"/>
              </w:rPr>
            </w:pPr>
            <w:r w:rsidRPr="00A00BF4">
              <w:rPr>
                <w:sz w:val="20"/>
                <w:szCs w:val="20"/>
                <w:lang w:val="kk-KZ"/>
              </w:rPr>
              <w:t>жоспар</w:t>
            </w:r>
          </w:p>
        </w:tc>
        <w:tc>
          <w:tcPr>
            <w:tcW w:w="424" w:type="pct"/>
          </w:tcPr>
          <w:p w:rsidR="00714144" w:rsidRPr="00A00BF4" w:rsidRDefault="00714144" w:rsidP="00236BD7">
            <w:pPr>
              <w:jc w:val="center"/>
              <w:rPr>
                <w:sz w:val="20"/>
                <w:szCs w:val="20"/>
              </w:rPr>
            </w:pPr>
            <w:r w:rsidRPr="00A00BF4">
              <w:rPr>
                <w:sz w:val="20"/>
                <w:szCs w:val="20"/>
                <w:lang w:val="kk-KZ"/>
              </w:rPr>
              <w:t>жоспар</w:t>
            </w:r>
          </w:p>
        </w:tc>
        <w:tc>
          <w:tcPr>
            <w:tcW w:w="423" w:type="pct"/>
          </w:tcPr>
          <w:p w:rsidR="00714144" w:rsidRPr="00A00BF4" w:rsidRDefault="00714144" w:rsidP="00236BD7">
            <w:pPr>
              <w:jc w:val="center"/>
              <w:rPr>
                <w:sz w:val="20"/>
                <w:szCs w:val="20"/>
              </w:rPr>
            </w:pPr>
            <w:r w:rsidRPr="00A00BF4">
              <w:rPr>
                <w:sz w:val="20"/>
                <w:szCs w:val="20"/>
                <w:lang w:val="kk-KZ"/>
              </w:rPr>
              <w:t>жоспар</w:t>
            </w:r>
          </w:p>
        </w:tc>
        <w:tc>
          <w:tcPr>
            <w:tcW w:w="424" w:type="pct"/>
          </w:tcPr>
          <w:p w:rsidR="00714144" w:rsidRPr="00A00BF4" w:rsidRDefault="00714144" w:rsidP="00236BD7">
            <w:pPr>
              <w:jc w:val="center"/>
              <w:rPr>
                <w:sz w:val="20"/>
                <w:szCs w:val="20"/>
              </w:rPr>
            </w:pPr>
            <w:r w:rsidRPr="00A00BF4">
              <w:rPr>
                <w:sz w:val="20"/>
                <w:szCs w:val="20"/>
                <w:lang w:val="kk-KZ"/>
              </w:rPr>
              <w:t>жоспар</w:t>
            </w:r>
          </w:p>
        </w:tc>
        <w:tc>
          <w:tcPr>
            <w:tcW w:w="424" w:type="pct"/>
          </w:tcPr>
          <w:p w:rsidR="00714144" w:rsidRPr="00A00BF4" w:rsidRDefault="00714144" w:rsidP="00236BD7">
            <w:pPr>
              <w:jc w:val="center"/>
              <w:rPr>
                <w:sz w:val="20"/>
                <w:szCs w:val="20"/>
              </w:rPr>
            </w:pPr>
            <w:r w:rsidRPr="00A00BF4">
              <w:rPr>
                <w:sz w:val="20"/>
                <w:szCs w:val="20"/>
                <w:lang w:val="kk-KZ"/>
              </w:rPr>
              <w:t>жоспар</w:t>
            </w:r>
          </w:p>
        </w:tc>
        <w:tc>
          <w:tcPr>
            <w:tcW w:w="424" w:type="pct"/>
            <w:vMerge/>
          </w:tcPr>
          <w:p w:rsidR="00714144" w:rsidRPr="00714144" w:rsidRDefault="00714144" w:rsidP="00236BD7">
            <w:pPr>
              <w:suppressAutoHyphens/>
              <w:rPr>
                <w:sz w:val="22"/>
                <w:szCs w:val="22"/>
              </w:rPr>
            </w:pPr>
          </w:p>
        </w:tc>
      </w:tr>
      <w:tr w:rsidR="00714144" w:rsidRPr="00D03C62" w:rsidTr="00A00BF4">
        <w:trPr>
          <w:trHeight w:val="315"/>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w:t>
            </w:r>
          </w:p>
        </w:tc>
        <w:tc>
          <w:tcPr>
            <w:tcW w:w="708" w:type="pct"/>
            <w:vAlign w:val="center"/>
          </w:tcPr>
          <w:p w:rsidR="00714144" w:rsidRPr="00714144" w:rsidRDefault="00714144" w:rsidP="00236BD7">
            <w:pPr>
              <w:rPr>
                <w:sz w:val="22"/>
                <w:szCs w:val="22"/>
                <w:lang w:val="kk-KZ"/>
              </w:rPr>
            </w:pPr>
            <w:r w:rsidRPr="00714144">
              <w:rPr>
                <w:sz w:val="22"/>
                <w:szCs w:val="22"/>
                <w:lang w:val="kk-KZ"/>
              </w:rPr>
              <w:t>Жұмыссыздық деңгейі</w:t>
            </w:r>
          </w:p>
        </w:tc>
        <w:tc>
          <w:tcPr>
            <w:tcW w:w="354" w:type="pct"/>
            <w:vMerge w:val="restart"/>
          </w:tcPr>
          <w:p w:rsidR="00714144" w:rsidRPr="00714144" w:rsidRDefault="00714144" w:rsidP="00236BD7">
            <w:pPr>
              <w:suppressAutoHyphens/>
              <w:jc w:val="center"/>
              <w:rPr>
                <w:sz w:val="22"/>
                <w:szCs w:val="22"/>
                <w:lang w:val="kk-KZ"/>
              </w:rPr>
            </w:pPr>
            <w:r w:rsidRPr="00714144">
              <w:rPr>
                <w:sz w:val="22"/>
                <w:szCs w:val="22"/>
                <w:lang w:val="kk-KZ"/>
              </w:rPr>
              <w:t>ресми статистикалық мәліметтер</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jc w:val="center"/>
              <w:rPr>
                <w:sz w:val="22"/>
                <w:szCs w:val="22"/>
                <w:lang w:val="kk-KZ"/>
              </w:rPr>
            </w:pPr>
            <w:r w:rsidRPr="00714144">
              <w:rPr>
                <w:sz w:val="22"/>
                <w:szCs w:val="22"/>
                <w:lang w:val="kk-KZ"/>
              </w:rPr>
              <w:t>4,5</w:t>
            </w:r>
          </w:p>
        </w:tc>
        <w:tc>
          <w:tcPr>
            <w:tcW w:w="417" w:type="pct"/>
            <w:vAlign w:val="center"/>
          </w:tcPr>
          <w:p w:rsidR="00714144" w:rsidRPr="00714144" w:rsidRDefault="00714144" w:rsidP="00236BD7">
            <w:pPr>
              <w:keepNext/>
              <w:suppressAutoHyphens/>
              <w:spacing w:line="240" w:lineRule="atLeast"/>
              <w:jc w:val="center"/>
              <w:rPr>
                <w:sz w:val="22"/>
                <w:szCs w:val="22"/>
                <w:lang w:val="kk-KZ"/>
              </w:rPr>
            </w:pPr>
            <w:r w:rsidRPr="00714144">
              <w:rPr>
                <w:sz w:val="22"/>
                <w:szCs w:val="22"/>
                <w:lang w:val="kk-KZ"/>
              </w:rPr>
              <w:t>5,2</w:t>
            </w:r>
          </w:p>
        </w:tc>
        <w:tc>
          <w:tcPr>
            <w:tcW w:w="420" w:type="pct"/>
            <w:vAlign w:val="center"/>
          </w:tcPr>
          <w:p w:rsidR="00714144" w:rsidRPr="00714144" w:rsidRDefault="00714144" w:rsidP="00236BD7">
            <w:pPr>
              <w:contextualSpacing/>
              <w:jc w:val="center"/>
              <w:rPr>
                <w:sz w:val="22"/>
                <w:szCs w:val="22"/>
                <w:lang w:val="kk-KZ"/>
              </w:rPr>
            </w:pPr>
            <w:r w:rsidRPr="00714144">
              <w:rPr>
                <w:sz w:val="22"/>
                <w:szCs w:val="22"/>
                <w:lang w:val="kk-KZ"/>
              </w:rPr>
              <w:t>5,2</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5,1</w:t>
            </w:r>
          </w:p>
        </w:tc>
        <w:tc>
          <w:tcPr>
            <w:tcW w:w="423" w:type="pct"/>
            <w:vAlign w:val="center"/>
          </w:tcPr>
          <w:p w:rsidR="00714144" w:rsidRPr="00714144" w:rsidRDefault="00714144" w:rsidP="00236BD7">
            <w:pPr>
              <w:contextualSpacing/>
              <w:jc w:val="center"/>
              <w:rPr>
                <w:sz w:val="22"/>
                <w:szCs w:val="22"/>
                <w:lang w:val="kk-KZ"/>
              </w:rPr>
            </w:pPr>
            <w:r w:rsidRPr="00714144">
              <w:rPr>
                <w:sz w:val="22"/>
                <w:szCs w:val="22"/>
                <w:lang w:val="kk-KZ"/>
              </w:rPr>
              <w:t>5,0</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4,9</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4,8</w:t>
            </w:r>
          </w:p>
        </w:tc>
        <w:tc>
          <w:tcPr>
            <w:tcW w:w="424" w:type="pct"/>
            <w:vAlign w:val="center"/>
          </w:tcPr>
          <w:p w:rsidR="00714144" w:rsidRPr="00714144" w:rsidRDefault="00714144" w:rsidP="00236BD7">
            <w:pPr>
              <w:suppressAutoHyphens/>
              <w:jc w:val="center"/>
              <w:rPr>
                <w:sz w:val="22"/>
                <w:szCs w:val="22"/>
                <w:lang w:val="kk-KZ"/>
              </w:rPr>
            </w:pPr>
            <w:r w:rsidRPr="00714144">
              <w:rPr>
                <w:sz w:val="22"/>
                <w:szCs w:val="22"/>
                <w:lang w:val="kk-KZ"/>
              </w:rPr>
              <w:t>ЖҚ және ӘББ</w:t>
            </w:r>
          </w:p>
        </w:tc>
      </w:tr>
      <w:tr w:rsidR="00714144" w:rsidRPr="00D03C62" w:rsidTr="00A00BF4">
        <w:trPr>
          <w:trHeight w:val="315"/>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23.1</w:t>
            </w:r>
          </w:p>
        </w:tc>
        <w:tc>
          <w:tcPr>
            <w:tcW w:w="708" w:type="pct"/>
            <w:vAlign w:val="center"/>
          </w:tcPr>
          <w:p w:rsidR="00714144" w:rsidRPr="00714144" w:rsidRDefault="00714144" w:rsidP="00236BD7">
            <w:pPr>
              <w:rPr>
                <w:sz w:val="22"/>
                <w:szCs w:val="22"/>
                <w:lang w:val="kk-KZ"/>
              </w:rPr>
            </w:pPr>
            <w:r w:rsidRPr="00714144">
              <w:rPr>
                <w:sz w:val="22"/>
                <w:szCs w:val="22"/>
                <w:lang w:val="kk-KZ"/>
              </w:rPr>
              <w:t>Жастар жұмыссыздығының деңгейі (15-28 жас)</w:t>
            </w:r>
          </w:p>
        </w:tc>
        <w:tc>
          <w:tcPr>
            <w:tcW w:w="354" w:type="pct"/>
            <w:vMerge/>
          </w:tcPr>
          <w:p w:rsidR="00714144" w:rsidRPr="00714144" w:rsidRDefault="00714144" w:rsidP="00236BD7">
            <w:pPr>
              <w:suppressAutoHyphens/>
              <w:jc w:val="center"/>
              <w:rPr>
                <w:sz w:val="22"/>
                <w:szCs w:val="22"/>
              </w:rPr>
            </w:pP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2,0</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1,8</w:t>
            </w:r>
          </w:p>
        </w:tc>
        <w:tc>
          <w:tcPr>
            <w:tcW w:w="420" w:type="pct"/>
            <w:vAlign w:val="center"/>
          </w:tcPr>
          <w:p w:rsidR="00714144" w:rsidRPr="00714144" w:rsidRDefault="00714144" w:rsidP="00236BD7">
            <w:pPr>
              <w:contextualSpacing/>
              <w:jc w:val="center"/>
              <w:rPr>
                <w:sz w:val="22"/>
                <w:szCs w:val="22"/>
                <w:lang w:val="kk-KZ"/>
              </w:rPr>
            </w:pPr>
            <w:r w:rsidRPr="00714144">
              <w:rPr>
                <w:sz w:val="22"/>
                <w:szCs w:val="22"/>
                <w:lang w:val="kk-KZ"/>
              </w:rPr>
              <w:t>18,0</w:t>
            </w:r>
          </w:p>
        </w:tc>
        <w:tc>
          <w:tcPr>
            <w:tcW w:w="424" w:type="pct"/>
            <w:vAlign w:val="center"/>
          </w:tcPr>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r w:rsidRPr="00714144">
              <w:rPr>
                <w:sz w:val="22"/>
                <w:szCs w:val="22"/>
                <w:lang w:val="kk-KZ"/>
              </w:rPr>
              <w:t>1,7</w:t>
            </w:r>
          </w:p>
        </w:tc>
        <w:tc>
          <w:tcPr>
            <w:tcW w:w="423" w:type="pct"/>
            <w:vAlign w:val="center"/>
          </w:tcPr>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r w:rsidRPr="00714144">
              <w:rPr>
                <w:sz w:val="22"/>
                <w:szCs w:val="22"/>
                <w:lang w:val="kk-KZ"/>
              </w:rPr>
              <w:t>1,6</w:t>
            </w:r>
          </w:p>
        </w:tc>
        <w:tc>
          <w:tcPr>
            <w:tcW w:w="424" w:type="pct"/>
            <w:vAlign w:val="center"/>
          </w:tcPr>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r w:rsidRPr="00714144">
              <w:rPr>
                <w:sz w:val="22"/>
                <w:szCs w:val="22"/>
                <w:lang w:val="kk-KZ"/>
              </w:rPr>
              <w:t>1,5</w:t>
            </w:r>
          </w:p>
        </w:tc>
        <w:tc>
          <w:tcPr>
            <w:tcW w:w="424" w:type="pct"/>
            <w:vAlign w:val="center"/>
          </w:tcPr>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p>
          <w:p w:rsidR="00714144" w:rsidRPr="00714144" w:rsidRDefault="00714144" w:rsidP="00236BD7">
            <w:pPr>
              <w:contextualSpacing/>
              <w:jc w:val="center"/>
              <w:rPr>
                <w:sz w:val="22"/>
                <w:szCs w:val="22"/>
                <w:lang w:val="kk-KZ"/>
              </w:rPr>
            </w:pPr>
            <w:r w:rsidRPr="00714144">
              <w:rPr>
                <w:sz w:val="22"/>
                <w:szCs w:val="22"/>
                <w:lang w:val="kk-KZ"/>
              </w:rPr>
              <w:t>1,4</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315"/>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23.2</w:t>
            </w:r>
          </w:p>
        </w:tc>
        <w:tc>
          <w:tcPr>
            <w:tcW w:w="708" w:type="pct"/>
            <w:vAlign w:val="center"/>
          </w:tcPr>
          <w:p w:rsidR="00714144" w:rsidRPr="00714144" w:rsidRDefault="00714144" w:rsidP="00236BD7">
            <w:pPr>
              <w:rPr>
                <w:sz w:val="22"/>
                <w:szCs w:val="22"/>
                <w:lang w:val="kk-KZ"/>
              </w:rPr>
            </w:pPr>
            <w:r w:rsidRPr="00714144">
              <w:rPr>
                <w:sz w:val="22"/>
                <w:szCs w:val="22"/>
                <w:lang w:val="kk-KZ"/>
              </w:rPr>
              <w:t>Жұмысқа орналастыру мәселесі бойынша жүгінген адамдардың ішінен жұмысқа орналастырылғандардың үлесі</w:t>
            </w:r>
          </w:p>
        </w:tc>
        <w:tc>
          <w:tcPr>
            <w:tcW w:w="354" w:type="pct"/>
            <w:vMerge/>
          </w:tcPr>
          <w:p w:rsidR="00714144" w:rsidRPr="00714144" w:rsidRDefault="00714144" w:rsidP="00236BD7">
            <w:pPr>
              <w:suppressAutoHyphens/>
              <w:jc w:val="center"/>
              <w:rPr>
                <w:sz w:val="22"/>
                <w:szCs w:val="22"/>
                <w:lang w:val="kk-KZ"/>
              </w:rPr>
            </w:pP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95,6</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100</w:t>
            </w:r>
          </w:p>
        </w:tc>
        <w:tc>
          <w:tcPr>
            <w:tcW w:w="420" w:type="pct"/>
            <w:vAlign w:val="center"/>
          </w:tcPr>
          <w:p w:rsidR="00714144" w:rsidRPr="00714144" w:rsidRDefault="00714144" w:rsidP="00236BD7">
            <w:pPr>
              <w:jc w:val="center"/>
              <w:rPr>
                <w:sz w:val="22"/>
                <w:szCs w:val="22"/>
                <w:lang w:val="kk-KZ"/>
              </w:rPr>
            </w:pPr>
          </w:p>
          <w:p w:rsidR="00714144" w:rsidRPr="00714144" w:rsidRDefault="00714144" w:rsidP="00236BD7">
            <w:pPr>
              <w:jc w:val="center"/>
              <w:rPr>
                <w:sz w:val="22"/>
                <w:szCs w:val="22"/>
                <w:lang w:val="kk-KZ"/>
              </w:rPr>
            </w:pPr>
            <w:r w:rsidRPr="00714144">
              <w:rPr>
                <w:sz w:val="22"/>
                <w:szCs w:val="22"/>
                <w:lang w:val="kk-KZ"/>
              </w:rPr>
              <w:t>80</w:t>
            </w:r>
          </w:p>
        </w:tc>
        <w:tc>
          <w:tcPr>
            <w:tcW w:w="424" w:type="pct"/>
            <w:vAlign w:val="center"/>
          </w:tcPr>
          <w:p w:rsidR="00714144" w:rsidRPr="00714144" w:rsidRDefault="00714144" w:rsidP="00236BD7">
            <w:pPr>
              <w:jc w:val="center"/>
              <w:rPr>
                <w:sz w:val="22"/>
                <w:szCs w:val="22"/>
                <w:lang w:val="kk-KZ"/>
              </w:rPr>
            </w:pPr>
          </w:p>
          <w:p w:rsidR="00714144" w:rsidRPr="00714144" w:rsidRDefault="00714144" w:rsidP="00236BD7">
            <w:pPr>
              <w:jc w:val="center"/>
              <w:rPr>
                <w:sz w:val="22"/>
                <w:szCs w:val="22"/>
                <w:lang w:val="kk-KZ"/>
              </w:rPr>
            </w:pPr>
            <w:r w:rsidRPr="00714144">
              <w:rPr>
                <w:sz w:val="22"/>
                <w:szCs w:val="22"/>
                <w:lang w:val="kk-KZ"/>
              </w:rPr>
              <w:t>81</w:t>
            </w:r>
          </w:p>
        </w:tc>
        <w:tc>
          <w:tcPr>
            <w:tcW w:w="423" w:type="pct"/>
            <w:vAlign w:val="center"/>
          </w:tcPr>
          <w:p w:rsidR="00714144" w:rsidRPr="00714144" w:rsidRDefault="00714144" w:rsidP="00236BD7">
            <w:pPr>
              <w:jc w:val="center"/>
              <w:rPr>
                <w:sz w:val="22"/>
                <w:szCs w:val="22"/>
                <w:lang w:val="kk-KZ"/>
              </w:rPr>
            </w:pPr>
          </w:p>
          <w:p w:rsidR="00714144" w:rsidRPr="00714144" w:rsidRDefault="00714144" w:rsidP="00236BD7">
            <w:pPr>
              <w:jc w:val="center"/>
              <w:rPr>
                <w:sz w:val="22"/>
                <w:szCs w:val="22"/>
                <w:lang w:val="kk-KZ"/>
              </w:rPr>
            </w:pPr>
            <w:r w:rsidRPr="00714144">
              <w:rPr>
                <w:sz w:val="22"/>
                <w:szCs w:val="22"/>
                <w:lang w:val="kk-KZ"/>
              </w:rPr>
              <w:t>82</w:t>
            </w:r>
          </w:p>
        </w:tc>
        <w:tc>
          <w:tcPr>
            <w:tcW w:w="424" w:type="pct"/>
            <w:vAlign w:val="center"/>
          </w:tcPr>
          <w:p w:rsidR="00714144" w:rsidRPr="00714144" w:rsidRDefault="00714144" w:rsidP="00236BD7">
            <w:pPr>
              <w:jc w:val="center"/>
              <w:rPr>
                <w:sz w:val="22"/>
                <w:szCs w:val="22"/>
                <w:lang w:val="kk-KZ"/>
              </w:rPr>
            </w:pPr>
          </w:p>
          <w:p w:rsidR="00714144" w:rsidRPr="00714144" w:rsidRDefault="00714144" w:rsidP="00236BD7">
            <w:pPr>
              <w:jc w:val="center"/>
              <w:rPr>
                <w:sz w:val="22"/>
                <w:szCs w:val="22"/>
                <w:lang w:val="kk-KZ"/>
              </w:rPr>
            </w:pPr>
            <w:r w:rsidRPr="00714144">
              <w:rPr>
                <w:sz w:val="22"/>
                <w:szCs w:val="22"/>
                <w:lang w:val="kk-KZ"/>
              </w:rPr>
              <w:t>83</w:t>
            </w:r>
          </w:p>
        </w:tc>
        <w:tc>
          <w:tcPr>
            <w:tcW w:w="424" w:type="pct"/>
            <w:vAlign w:val="center"/>
          </w:tcPr>
          <w:p w:rsidR="00714144" w:rsidRPr="00714144" w:rsidRDefault="00714144" w:rsidP="00236BD7">
            <w:pPr>
              <w:jc w:val="center"/>
              <w:rPr>
                <w:sz w:val="22"/>
                <w:szCs w:val="22"/>
                <w:lang w:val="kk-KZ"/>
              </w:rPr>
            </w:pPr>
          </w:p>
          <w:p w:rsidR="00714144" w:rsidRPr="00714144" w:rsidRDefault="00714144" w:rsidP="00236BD7">
            <w:pPr>
              <w:jc w:val="center"/>
              <w:rPr>
                <w:sz w:val="22"/>
                <w:szCs w:val="22"/>
                <w:lang w:val="kk-KZ"/>
              </w:rPr>
            </w:pPr>
            <w:r w:rsidRPr="00714144">
              <w:rPr>
                <w:sz w:val="22"/>
                <w:szCs w:val="22"/>
                <w:lang w:val="kk-KZ"/>
              </w:rPr>
              <w:t>84</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274"/>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23.3</w:t>
            </w:r>
          </w:p>
        </w:tc>
        <w:tc>
          <w:tcPr>
            <w:tcW w:w="708" w:type="pct"/>
            <w:vAlign w:val="center"/>
          </w:tcPr>
          <w:p w:rsidR="00714144" w:rsidRPr="00714144" w:rsidRDefault="00714144" w:rsidP="00236BD7">
            <w:pPr>
              <w:rPr>
                <w:sz w:val="22"/>
                <w:szCs w:val="22"/>
                <w:lang w:val="kk-KZ"/>
              </w:rPr>
            </w:pPr>
            <w:r w:rsidRPr="00714144">
              <w:rPr>
                <w:sz w:val="22"/>
                <w:szCs w:val="22"/>
                <w:lang w:val="kk-KZ"/>
              </w:rPr>
              <w:t>Құрылған жұмыс орындарының саны</w:t>
            </w:r>
          </w:p>
        </w:tc>
        <w:tc>
          <w:tcPr>
            <w:tcW w:w="354" w:type="pct"/>
            <w:vMerge w:val="restart"/>
          </w:tcPr>
          <w:p w:rsidR="00714144" w:rsidRPr="00714144" w:rsidRDefault="00714144" w:rsidP="00236BD7">
            <w:pPr>
              <w:suppressAutoHyphens/>
              <w:jc w:val="center"/>
              <w:rPr>
                <w:sz w:val="22"/>
                <w:szCs w:val="22"/>
              </w:rPr>
            </w:pPr>
            <w:r w:rsidRPr="00714144">
              <w:rPr>
                <w:color w:val="000000"/>
                <w:sz w:val="22"/>
                <w:szCs w:val="22"/>
                <w:lang w:val="kk-KZ"/>
              </w:rPr>
              <w:t>ҚР ДСӘДМ ведомстволық есебі</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бірлік</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2809</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1533</w:t>
            </w:r>
          </w:p>
        </w:tc>
        <w:tc>
          <w:tcPr>
            <w:tcW w:w="420" w:type="pct"/>
            <w:vAlign w:val="center"/>
          </w:tcPr>
          <w:p w:rsidR="00714144" w:rsidRPr="00714144" w:rsidRDefault="00714144" w:rsidP="00236BD7">
            <w:pPr>
              <w:jc w:val="center"/>
              <w:rPr>
                <w:sz w:val="22"/>
                <w:szCs w:val="22"/>
                <w:lang w:val="kk-KZ"/>
              </w:rPr>
            </w:pPr>
            <w:r w:rsidRPr="00714144">
              <w:rPr>
                <w:sz w:val="22"/>
                <w:szCs w:val="22"/>
                <w:lang w:val="kk-KZ"/>
              </w:rPr>
              <w:t>880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935</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950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975</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985</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274"/>
        </w:trPr>
        <w:tc>
          <w:tcPr>
            <w:tcW w:w="337" w:type="pct"/>
            <w:vAlign w:val="center"/>
          </w:tcPr>
          <w:p w:rsidR="00714144" w:rsidRPr="00714144" w:rsidRDefault="00714144" w:rsidP="00236BD7">
            <w:pPr>
              <w:suppressAutoHyphens/>
              <w:jc w:val="center"/>
              <w:rPr>
                <w:sz w:val="22"/>
                <w:szCs w:val="22"/>
              </w:rPr>
            </w:pPr>
          </w:p>
        </w:tc>
        <w:tc>
          <w:tcPr>
            <w:tcW w:w="708" w:type="pct"/>
            <w:vAlign w:val="center"/>
          </w:tcPr>
          <w:p w:rsidR="00714144" w:rsidRPr="00714144" w:rsidRDefault="00714144" w:rsidP="00236BD7">
            <w:pPr>
              <w:rPr>
                <w:sz w:val="22"/>
                <w:szCs w:val="22"/>
                <w:lang w:val="kk-KZ"/>
              </w:rPr>
            </w:pPr>
            <w:r w:rsidRPr="00714144">
              <w:rPr>
                <w:sz w:val="22"/>
                <w:szCs w:val="22"/>
                <w:lang w:val="kk-KZ"/>
              </w:rPr>
              <w:t>оның ішінде тұрақты</w:t>
            </w:r>
          </w:p>
        </w:tc>
        <w:tc>
          <w:tcPr>
            <w:tcW w:w="354" w:type="pct"/>
            <w:vMerge/>
          </w:tcPr>
          <w:p w:rsidR="00714144" w:rsidRPr="00714144" w:rsidRDefault="00714144" w:rsidP="00236BD7">
            <w:pPr>
              <w:suppressAutoHyphens/>
              <w:rPr>
                <w:sz w:val="22"/>
                <w:szCs w:val="22"/>
              </w:rPr>
            </w:pPr>
          </w:p>
        </w:tc>
        <w:tc>
          <w:tcPr>
            <w:tcW w:w="231" w:type="pct"/>
            <w:vAlign w:val="center"/>
          </w:tcPr>
          <w:p w:rsidR="00714144" w:rsidRPr="00714144" w:rsidRDefault="00714144" w:rsidP="00236BD7">
            <w:pPr>
              <w:contextualSpacing/>
              <w:jc w:val="center"/>
              <w:rPr>
                <w:sz w:val="22"/>
                <w:szCs w:val="22"/>
                <w:lang w:val="kk-KZ"/>
              </w:rPr>
            </w:pPr>
          </w:p>
        </w:tc>
        <w:tc>
          <w:tcPr>
            <w:tcW w:w="412" w:type="pct"/>
            <w:vAlign w:val="center"/>
          </w:tcPr>
          <w:p w:rsidR="00714144" w:rsidRPr="00714144" w:rsidRDefault="00714144" w:rsidP="00236BD7">
            <w:pPr>
              <w:jc w:val="center"/>
              <w:rPr>
                <w:sz w:val="22"/>
                <w:szCs w:val="22"/>
                <w:lang w:val="kk-KZ"/>
              </w:rPr>
            </w:pPr>
            <w:r w:rsidRPr="00714144">
              <w:rPr>
                <w:sz w:val="22"/>
                <w:szCs w:val="22"/>
                <w:lang w:val="kk-KZ"/>
              </w:rPr>
              <w:t>1241</w:t>
            </w:r>
          </w:p>
        </w:tc>
        <w:tc>
          <w:tcPr>
            <w:tcW w:w="417" w:type="pct"/>
            <w:vAlign w:val="center"/>
          </w:tcPr>
          <w:p w:rsidR="00714144" w:rsidRPr="00714144" w:rsidRDefault="00714144" w:rsidP="00236BD7">
            <w:pPr>
              <w:jc w:val="center"/>
              <w:rPr>
                <w:sz w:val="22"/>
                <w:szCs w:val="22"/>
                <w:lang w:val="kk-KZ"/>
              </w:rPr>
            </w:pPr>
            <w:r w:rsidRPr="00714144">
              <w:rPr>
                <w:sz w:val="22"/>
                <w:szCs w:val="22"/>
                <w:lang w:val="kk-KZ"/>
              </w:rPr>
              <w:t>756</w:t>
            </w:r>
          </w:p>
        </w:tc>
        <w:tc>
          <w:tcPr>
            <w:tcW w:w="420" w:type="pct"/>
            <w:vAlign w:val="center"/>
          </w:tcPr>
          <w:p w:rsidR="00714144" w:rsidRPr="00714144" w:rsidRDefault="00714144" w:rsidP="00236BD7">
            <w:pPr>
              <w:contextualSpacing/>
              <w:jc w:val="center"/>
              <w:rPr>
                <w:sz w:val="22"/>
                <w:szCs w:val="22"/>
                <w:lang w:val="kk-KZ"/>
              </w:rPr>
            </w:pPr>
            <w:r w:rsidRPr="00714144">
              <w:rPr>
                <w:sz w:val="22"/>
                <w:szCs w:val="22"/>
                <w:lang w:val="kk-KZ"/>
              </w:rPr>
              <w:t>425</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445</w:t>
            </w:r>
          </w:p>
        </w:tc>
        <w:tc>
          <w:tcPr>
            <w:tcW w:w="423" w:type="pct"/>
            <w:vAlign w:val="center"/>
          </w:tcPr>
          <w:p w:rsidR="00714144" w:rsidRPr="00714144" w:rsidRDefault="00714144" w:rsidP="00236BD7">
            <w:pPr>
              <w:contextualSpacing/>
              <w:jc w:val="center"/>
              <w:rPr>
                <w:sz w:val="22"/>
                <w:szCs w:val="22"/>
                <w:lang w:val="kk-KZ"/>
              </w:rPr>
            </w:pPr>
            <w:r w:rsidRPr="00714144">
              <w:rPr>
                <w:sz w:val="22"/>
                <w:szCs w:val="22"/>
                <w:lang w:val="kk-KZ"/>
              </w:rPr>
              <w:t>450</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455</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460</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rPr>
            </w:pPr>
            <w:r w:rsidRPr="00714144">
              <w:rPr>
                <w:sz w:val="22"/>
                <w:szCs w:val="22"/>
                <w:lang w:val="kk-KZ"/>
              </w:rPr>
              <w:t>23.4</w:t>
            </w:r>
          </w:p>
        </w:tc>
        <w:tc>
          <w:tcPr>
            <w:tcW w:w="708" w:type="pct"/>
            <w:vAlign w:val="center"/>
          </w:tcPr>
          <w:p w:rsidR="00714144" w:rsidRPr="00714144" w:rsidRDefault="00714144" w:rsidP="00236BD7">
            <w:pPr>
              <w:rPr>
                <w:sz w:val="22"/>
                <w:szCs w:val="22"/>
                <w:lang w:val="kk-KZ"/>
              </w:rPr>
            </w:pPr>
            <w:r w:rsidRPr="00714144">
              <w:rPr>
                <w:sz w:val="22"/>
                <w:szCs w:val="22"/>
                <w:lang w:val="kk-KZ"/>
              </w:rPr>
              <w:t>Жұмыспен қамтылған халықтың жалпы санындағы өзін-өзі жұмыспен қамтыған тұрғындардың үлесі</w:t>
            </w:r>
          </w:p>
        </w:tc>
        <w:tc>
          <w:tcPr>
            <w:tcW w:w="354" w:type="pct"/>
          </w:tcPr>
          <w:p w:rsidR="00714144" w:rsidRPr="00714144" w:rsidRDefault="00714144" w:rsidP="00236BD7">
            <w:pPr>
              <w:suppressAutoHyphens/>
              <w:jc w:val="center"/>
              <w:rPr>
                <w:sz w:val="22"/>
                <w:szCs w:val="22"/>
              </w:rPr>
            </w:pPr>
            <w:r w:rsidRPr="00714144">
              <w:rPr>
                <w:color w:val="000000"/>
                <w:sz w:val="22"/>
                <w:szCs w:val="22"/>
                <w:lang w:val="kk-KZ"/>
              </w:rPr>
              <w:t>ҚР ДСӘДМ ведомстволық есебі</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48</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47,5</w:t>
            </w:r>
          </w:p>
        </w:tc>
        <w:tc>
          <w:tcPr>
            <w:tcW w:w="420" w:type="pct"/>
            <w:vAlign w:val="center"/>
          </w:tcPr>
          <w:p w:rsidR="00714144" w:rsidRPr="00714144" w:rsidRDefault="00714144" w:rsidP="00236BD7">
            <w:pPr>
              <w:jc w:val="center"/>
              <w:rPr>
                <w:sz w:val="22"/>
                <w:szCs w:val="22"/>
                <w:lang w:val="kk-KZ"/>
              </w:rPr>
            </w:pPr>
            <w:r w:rsidRPr="00714144">
              <w:rPr>
                <w:sz w:val="22"/>
                <w:szCs w:val="22"/>
                <w:lang w:val="kk-KZ"/>
              </w:rPr>
              <w:t>47</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46,5</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46</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45,5</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45</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23.5</w:t>
            </w:r>
          </w:p>
        </w:tc>
        <w:tc>
          <w:tcPr>
            <w:tcW w:w="708" w:type="pct"/>
            <w:vAlign w:val="center"/>
          </w:tcPr>
          <w:p w:rsidR="00714144" w:rsidRPr="00714144" w:rsidRDefault="00714144" w:rsidP="00236BD7">
            <w:pPr>
              <w:rPr>
                <w:sz w:val="22"/>
                <w:szCs w:val="22"/>
                <w:lang w:val="kk-KZ"/>
              </w:rPr>
            </w:pPr>
            <w:r w:rsidRPr="00714144">
              <w:rPr>
                <w:sz w:val="22"/>
                <w:szCs w:val="22"/>
                <w:lang w:val="kk-KZ"/>
              </w:rPr>
              <w:t>Өзін-өзі жұмыспен қамтыған халықтың жалпы санындағы өнімсіз өзін-өзі жұмыспен қамтыған халықтың үлесі</w:t>
            </w:r>
          </w:p>
        </w:tc>
        <w:tc>
          <w:tcPr>
            <w:tcW w:w="354" w:type="pct"/>
            <w:vMerge w:val="restart"/>
          </w:tcPr>
          <w:p w:rsidR="00714144" w:rsidRPr="00714144" w:rsidRDefault="00714144" w:rsidP="00236BD7">
            <w:pPr>
              <w:suppressAutoHyphens/>
              <w:jc w:val="center"/>
              <w:rPr>
                <w:sz w:val="22"/>
                <w:szCs w:val="22"/>
              </w:rPr>
            </w:pPr>
            <w:r w:rsidRPr="00714144">
              <w:rPr>
                <w:color w:val="000000"/>
                <w:sz w:val="22"/>
                <w:szCs w:val="22"/>
                <w:lang w:val="kk-KZ"/>
              </w:rPr>
              <w:t>ҚР ДСӘДМ ведомстволық есебі</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jc w:val="center"/>
              <w:rPr>
                <w:sz w:val="22"/>
                <w:szCs w:val="22"/>
                <w:lang w:val="kk-KZ"/>
              </w:rPr>
            </w:pPr>
            <w:r w:rsidRPr="00714144">
              <w:rPr>
                <w:sz w:val="22"/>
                <w:szCs w:val="22"/>
                <w:lang w:val="kk-KZ"/>
              </w:rPr>
              <w:t>36,5</w:t>
            </w:r>
          </w:p>
        </w:tc>
        <w:tc>
          <w:tcPr>
            <w:tcW w:w="417" w:type="pct"/>
            <w:vAlign w:val="center"/>
          </w:tcPr>
          <w:p w:rsidR="00714144" w:rsidRPr="00714144" w:rsidRDefault="00714144" w:rsidP="00236BD7">
            <w:pPr>
              <w:jc w:val="center"/>
              <w:rPr>
                <w:sz w:val="22"/>
                <w:szCs w:val="22"/>
                <w:lang w:val="kk-KZ"/>
              </w:rPr>
            </w:pPr>
            <w:r w:rsidRPr="00714144">
              <w:rPr>
                <w:sz w:val="22"/>
                <w:szCs w:val="22"/>
                <w:lang w:val="kk-KZ"/>
              </w:rPr>
              <w:t>36</w:t>
            </w:r>
          </w:p>
        </w:tc>
        <w:tc>
          <w:tcPr>
            <w:tcW w:w="420" w:type="pct"/>
            <w:vAlign w:val="center"/>
          </w:tcPr>
          <w:p w:rsidR="00714144" w:rsidRPr="00714144" w:rsidRDefault="00714144" w:rsidP="00236BD7">
            <w:pPr>
              <w:jc w:val="center"/>
              <w:rPr>
                <w:sz w:val="22"/>
                <w:szCs w:val="22"/>
                <w:lang w:val="kk-KZ"/>
              </w:rPr>
            </w:pPr>
            <w:r w:rsidRPr="00714144">
              <w:rPr>
                <w:sz w:val="22"/>
                <w:szCs w:val="22"/>
                <w:lang w:val="kk-KZ"/>
              </w:rPr>
              <w:t>35</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34,5</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34</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33,5</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33</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23.6</w:t>
            </w:r>
          </w:p>
        </w:tc>
        <w:tc>
          <w:tcPr>
            <w:tcW w:w="708" w:type="pct"/>
            <w:vAlign w:val="center"/>
          </w:tcPr>
          <w:p w:rsidR="00714144" w:rsidRPr="00714144" w:rsidRDefault="00714144" w:rsidP="00236BD7">
            <w:pPr>
              <w:rPr>
                <w:sz w:val="22"/>
                <w:szCs w:val="22"/>
                <w:lang w:val="kk-KZ"/>
              </w:rPr>
            </w:pPr>
            <w:r w:rsidRPr="00714144">
              <w:rPr>
                <w:sz w:val="22"/>
                <w:szCs w:val="22"/>
                <w:lang w:val="kk-KZ"/>
              </w:rPr>
              <w:t>Жұмыспен қамтылуға жәрдемдесу үшін жүгінген еңбекке жарамды жастағы жұмысқа орналастырылған мүгедектердің саны</w:t>
            </w:r>
          </w:p>
        </w:tc>
        <w:tc>
          <w:tcPr>
            <w:tcW w:w="354" w:type="pct"/>
            <w:vMerge/>
          </w:tcPr>
          <w:p w:rsidR="00714144" w:rsidRPr="00714144" w:rsidRDefault="00714144" w:rsidP="00236BD7">
            <w:pPr>
              <w:suppressAutoHyphens/>
              <w:jc w:val="center"/>
              <w:rPr>
                <w:sz w:val="22"/>
                <w:szCs w:val="22"/>
                <w:lang w:val="kk-KZ"/>
              </w:rPr>
            </w:pP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Адам</w:t>
            </w:r>
          </w:p>
        </w:tc>
        <w:tc>
          <w:tcPr>
            <w:tcW w:w="412" w:type="pct"/>
            <w:vAlign w:val="center"/>
          </w:tcPr>
          <w:p w:rsidR="00714144" w:rsidRPr="00714144" w:rsidRDefault="00714144" w:rsidP="00236BD7">
            <w:pPr>
              <w:jc w:val="center"/>
              <w:rPr>
                <w:sz w:val="22"/>
                <w:szCs w:val="22"/>
                <w:lang w:val="kk-KZ"/>
              </w:rPr>
            </w:pPr>
            <w:r w:rsidRPr="00714144">
              <w:rPr>
                <w:sz w:val="22"/>
                <w:szCs w:val="22"/>
                <w:lang w:val="kk-KZ"/>
              </w:rPr>
              <w:t>113</w:t>
            </w:r>
          </w:p>
        </w:tc>
        <w:tc>
          <w:tcPr>
            <w:tcW w:w="417" w:type="pct"/>
            <w:vAlign w:val="center"/>
          </w:tcPr>
          <w:p w:rsidR="00714144" w:rsidRPr="00714144" w:rsidRDefault="00714144" w:rsidP="00236BD7">
            <w:pPr>
              <w:jc w:val="center"/>
              <w:rPr>
                <w:sz w:val="22"/>
                <w:szCs w:val="22"/>
                <w:lang w:val="kk-KZ"/>
              </w:rPr>
            </w:pPr>
            <w:r w:rsidRPr="00714144">
              <w:rPr>
                <w:sz w:val="22"/>
                <w:szCs w:val="22"/>
                <w:lang w:val="kk-KZ"/>
              </w:rPr>
              <w:t>129</w:t>
            </w:r>
          </w:p>
        </w:tc>
        <w:tc>
          <w:tcPr>
            <w:tcW w:w="420" w:type="pct"/>
            <w:vAlign w:val="center"/>
          </w:tcPr>
          <w:p w:rsidR="00714144" w:rsidRPr="00714144" w:rsidRDefault="00714144" w:rsidP="00236BD7">
            <w:pPr>
              <w:jc w:val="center"/>
              <w:rPr>
                <w:sz w:val="22"/>
                <w:szCs w:val="22"/>
                <w:lang w:val="kk-KZ"/>
              </w:rPr>
            </w:pPr>
            <w:r w:rsidRPr="00714144">
              <w:rPr>
                <w:sz w:val="22"/>
                <w:szCs w:val="22"/>
                <w:lang w:val="kk-KZ"/>
              </w:rPr>
              <w:t>55</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55</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50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50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50</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23.7</w:t>
            </w:r>
          </w:p>
        </w:tc>
        <w:tc>
          <w:tcPr>
            <w:tcW w:w="708" w:type="pct"/>
            <w:vAlign w:val="center"/>
          </w:tcPr>
          <w:p w:rsidR="00714144" w:rsidRPr="00714144" w:rsidRDefault="00714144" w:rsidP="00236BD7">
            <w:pPr>
              <w:rPr>
                <w:sz w:val="22"/>
                <w:szCs w:val="22"/>
                <w:lang w:val="kk-KZ"/>
              </w:rPr>
            </w:pPr>
            <w:r w:rsidRPr="00714144">
              <w:rPr>
                <w:sz w:val="22"/>
                <w:szCs w:val="22"/>
                <w:lang w:val="kk-KZ"/>
              </w:rPr>
              <w:t>Атаулы әлеуметтік көмек алушылар ішіндегі еңбекке жарамды адамдардың үлесі</w:t>
            </w:r>
          </w:p>
        </w:tc>
        <w:tc>
          <w:tcPr>
            <w:tcW w:w="354" w:type="pct"/>
          </w:tcPr>
          <w:p w:rsidR="00714144" w:rsidRPr="00714144" w:rsidRDefault="00714144" w:rsidP="00236BD7">
            <w:pPr>
              <w:suppressAutoHyphens/>
              <w:jc w:val="center"/>
              <w:rPr>
                <w:sz w:val="22"/>
                <w:szCs w:val="22"/>
              </w:rPr>
            </w:pPr>
            <w:r w:rsidRPr="00714144">
              <w:rPr>
                <w:color w:val="000000"/>
                <w:sz w:val="22"/>
                <w:szCs w:val="22"/>
                <w:lang w:val="kk-KZ"/>
              </w:rPr>
              <w:t>ҚР ДСӘДМ ведомстволық есебі</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0</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0</w:t>
            </w:r>
          </w:p>
        </w:tc>
        <w:tc>
          <w:tcPr>
            <w:tcW w:w="420"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0</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24</w:t>
            </w:r>
          </w:p>
        </w:tc>
        <w:tc>
          <w:tcPr>
            <w:tcW w:w="708" w:type="pct"/>
            <w:vAlign w:val="center"/>
          </w:tcPr>
          <w:p w:rsidR="00714144" w:rsidRPr="00714144" w:rsidRDefault="00714144" w:rsidP="00236BD7">
            <w:pPr>
              <w:rPr>
                <w:sz w:val="22"/>
                <w:szCs w:val="22"/>
                <w:lang w:val="kk-KZ"/>
              </w:rPr>
            </w:pPr>
            <w:r w:rsidRPr="00714144">
              <w:rPr>
                <w:sz w:val="22"/>
                <w:szCs w:val="22"/>
                <w:lang w:val="kk-KZ"/>
              </w:rPr>
              <w:t>1000 жұмыскерге шаққанда, еңбек қызметіне байланысты жазатайым оқиғалар кезінде зардап шеккендердің саны</w:t>
            </w:r>
          </w:p>
        </w:tc>
        <w:tc>
          <w:tcPr>
            <w:tcW w:w="354" w:type="pct"/>
          </w:tcPr>
          <w:p w:rsidR="00714144" w:rsidRPr="00714144" w:rsidRDefault="00714144" w:rsidP="00236BD7">
            <w:pPr>
              <w:suppressAutoHyphens/>
              <w:jc w:val="center"/>
              <w:rPr>
                <w:sz w:val="22"/>
                <w:szCs w:val="22"/>
              </w:rPr>
            </w:pPr>
            <w:r w:rsidRPr="00714144">
              <w:rPr>
                <w:color w:val="000000"/>
                <w:sz w:val="22"/>
                <w:szCs w:val="22"/>
                <w:lang w:val="kk-KZ"/>
              </w:rPr>
              <w:t>ҚР ДСӘДМ ведомстволық есебі</w:t>
            </w: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suppressAutoHyphens/>
              <w:jc w:val="center"/>
              <w:rPr>
                <w:sz w:val="22"/>
                <w:szCs w:val="22"/>
                <w:lang w:val="kk-KZ"/>
              </w:rPr>
            </w:pPr>
            <w:r w:rsidRPr="00714144">
              <w:rPr>
                <w:sz w:val="22"/>
                <w:szCs w:val="22"/>
                <w:lang w:val="kk-KZ"/>
              </w:rPr>
              <w:t>0</w:t>
            </w:r>
          </w:p>
        </w:tc>
        <w:tc>
          <w:tcPr>
            <w:tcW w:w="417" w:type="pct"/>
            <w:vAlign w:val="center"/>
          </w:tcPr>
          <w:p w:rsidR="00714144" w:rsidRPr="00714144" w:rsidRDefault="00714144" w:rsidP="00236BD7">
            <w:pPr>
              <w:suppressAutoHyphens/>
              <w:jc w:val="center"/>
              <w:rPr>
                <w:sz w:val="22"/>
                <w:szCs w:val="22"/>
                <w:lang w:val="kk-KZ"/>
              </w:rPr>
            </w:pPr>
            <w:r w:rsidRPr="00714144">
              <w:rPr>
                <w:sz w:val="22"/>
                <w:szCs w:val="22"/>
                <w:lang w:val="kk-KZ"/>
              </w:rPr>
              <w:t>0</w:t>
            </w:r>
          </w:p>
        </w:tc>
        <w:tc>
          <w:tcPr>
            <w:tcW w:w="420"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3"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contextualSpacing/>
              <w:jc w:val="center"/>
              <w:rPr>
                <w:sz w:val="22"/>
                <w:szCs w:val="22"/>
                <w:lang w:val="kk-KZ"/>
              </w:rPr>
            </w:pPr>
            <w:r w:rsidRPr="00714144">
              <w:rPr>
                <w:sz w:val="22"/>
                <w:szCs w:val="22"/>
                <w:lang w:val="kk-KZ"/>
              </w:rPr>
              <w:t>0</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r w:rsidR="00714144" w:rsidRPr="00D03C62" w:rsidTr="00A00BF4">
        <w:trPr>
          <w:trHeight w:val="720"/>
        </w:trPr>
        <w:tc>
          <w:tcPr>
            <w:tcW w:w="337" w:type="pct"/>
            <w:vAlign w:val="center"/>
          </w:tcPr>
          <w:p w:rsidR="00714144" w:rsidRPr="00714144" w:rsidRDefault="00714144" w:rsidP="00236BD7">
            <w:pPr>
              <w:suppressAutoHyphens/>
              <w:jc w:val="center"/>
              <w:rPr>
                <w:sz w:val="22"/>
                <w:szCs w:val="22"/>
                <w:lang w:val="kk-KZ"/>
              </w:rPr>
            </w:pPr>
            <w:r w:rsidRPr="00714144">
              <w:rPr>
                <w:sz w:val="22"/>
                <w:szCs w:val="22"/>
                <w:lang w:val="kk-KZ"/>
              </w:rPr>
              <w:t>24.1</w:t>
            </w:r>
          </w:p>
        </w:tc>
        <w:tc>
          <w:tcPr>
            <w:tcW w:w="708" w:type="pct"/>
            <w:vAlign w:val="center"/>
          </w:tcPr>
          <w:p w:rsidR="00714144" w:rsidRPr="00714144" w:rsidRDefault="00714144" w:rsidP="00236BD7">
            <w:pPr>
              <w:rPr>
                <w:sz w:val="22"/>
                <w:szCs w:val="22"/>
                <w:lang w:val="kk-KZ"/>
              </w:rPr>
            </w:pPr>
            <w:r w:rsidRPr="00714144">
              <w:rPr>
                <w:sz w:val="22"/>
                <w:szCs w:val="22"/>
                <w:lang w:val="kk-KZ"/>
              </w:rPr>
              <w:t>Ұжымдық-шарттық қатынастар жүйесімен қамтылған кәсіпорындардың үлес салмағы (ірі және орта кәсіпорындар арасында)</w:t>
            </w:r>
          </w:p>
        </w:tc>
        <w:tc>
          <w:tcPr>
            <w:tcW w:w="354" w:type="pct"/>
          </w:tcPr>
          <w:p w:rsidR="00714144" w:rsidRPr="00714144" w:rsidRDefault="00714144" w:rsidP="00236BD7">
            <w:pPr>
              <w:suppressAutoHyphens/>
              <w:jc w:val="center"/>
              <w:rPr>
                <w:sz w:val="22"/>
                <w:szCs w:val="22"/>
                <w:lang w:val="kk-KZ"/>
              </w:rPr>
            </w:pPr>
          </w:p>
        </w:tc>
        <w:tc>
          <w:tcPr>
            <w:tcW w:w="231" w:type="pct"/>
            <w:vAlign w:val="center"/>
          </w:tcPr>
          <w:p w:rsidR="00714144" w:rsidRPr="00714144" w:rsidRDefault="00714144" w:rsidP="00236BD7">
            <w:pPr>
              <w:contextualSpacing/>
              <w:jc w:val="center"/>
              <w:rPr>
                <w:sz w:val="22"/>
                <w:szCs w:val="22"/>
                <w:lang w:val="kk-KZ"/>
              </w:rPr>
            </w:pPr>
            <w:r w:rsidRPr="00714144">
              <w:rPr>
                <w:sz w:val="22"/>
                <w:szCs w:val="22"/>
                <w:lang w:val="kk-KZ"/>
              </w:rPr>
              <w:t>%</w:t>
            </w:r>
          </w:p>
        </w:tc>
        <w:tc>
          <w:tcPr>
            <w:tcW w:w="412" w:type="pct"/>
            <w:vAlign w:val="center"/>
          </w:tcPr>
          <w:p w:rsidR="00714144" w:rsidRPr="00714144" w:rsidRDefault="00714144" w:rsidP="00236BD7">
            <w:pPr>
              <w:jc w:val="center"/>
              <w:rPr>
                <w:sz w:val="22"/>
                <w:szCs w:val="22"/>
                <w:lang w:val="kk-KZ"/>
              </w:rPr>
            </w:pPr>
            <w:r w:rsidRPr="00714144">
              <w:rPr>
                <w:sz w:val="22"/>
                <w:szCs w:val="22"/>
                <w:lang w:val="kk-KZ"/>
              </w:rPr>
              <w:t>-</w:t>
            </w:r>
          </w:p>
        </w:tc>
        <w:tc>
          <w:tcPr>
            <w:tcW w:w="417" w:type="pct"/>
            <w:vAlign w:val="center"/>
          </w:tcPr>
          <w:p w:rsidR="00714144" w:rsidRPr="00714144" w:rsidRDefault="00714144" w:rsidP="00236BD7">
            <w:pPr>
              <w:jc w:val="center"/>
              <w:rPr>
                <w:sz w:val="22"/>
                <w:szCs w:val="22"/>
                <w:lang w:val="kk-KZ"/>
              </w:rPr>
            </w:pPr>
            <w:r w:rsidRPr="00714144">
              <w:rPr>
                <w:sz w:val="22"/>
                <w:szCs w:val="22"/>
                <w:lang w:val="kk-KZ"/>
              </w:rPr>
              <w:t>-</w:t>
            </w:r>
          </w:p>
        </w:tc>
        <w:tc>
          <w:tcPr>
            <w:tcW w:w="420" w:type="pct"/>
            <w:vAlign w:val="center"/>
          </w:tcPr>
          <w:p w:rsidR="00714144" w:rsidRPr="00714144" w:rsidRDefault="00714144" w:rsidP="00236BD7">
            <w:pPr>
              <w:jc w:val="center"/>
              <w:rPr>
                <w:sz w:val="22"/>
                <w:szCs w:val="22"/>
                <w:lang w:val="kk-KZ"/>
              </w:rPr>
            </w:pPr>
            <w:r w:rsidRPr="00714144">
              <w:rPr>
                <w:sz w:val="22"/>
                <w:szCs w:val="22"/>
                <w:lang w:val="kk-KZ"/>
              </w:rPr>
              <w:t>89,1</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89,2</w:t>
            </w:r>
          </w:p>
        </w:tc>
        <w:tc>
          <w:tcPr>
            <w:tcW w:w="423" w:type="pct"/>
            <w:vAlign w:val="center"/>
          </w:tcPr>
          <w:p w:rsidR="00714144" w:rsidRPr="00714144" w:rsidRDefault="00714144" w:rsidP="00236BD7">
            <w:pPr>
              <w:jc w:val="center"/>
              <w:rPr>
                <w:sz w:val="22"/>
                <w:szCs w:val="22"/>
                <w:lang w:val="kk-KZ"/>
              </w:rPr>
            </w:pPr>
            <w:r w:rsidRPr="00714144">
              <w:rPr>
                <w:sz w:val="22"/>
                <w:szCs w:val="22"/>
                <w:lang w:val="kk-KZ"/>
              </w:rPr>
              <w:t>89,3</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89,4</w:t>
            </w:r>
          </w:p>
        </w:tc>
        <w:tc>
          <w:tcPr>
            <w:tcW w:w="424" w:type="pct"/>
            <w:vAlign w:val="center"/>
          </w:tcPr>
          <w:p w:rsidR="00714144" w:rsidRPr="00714144" w:rsidRDefault="00714144" w:rsidP="00236BD7">
            <w:pPr>
              <w:jc w:val="center"/>
              <w:rPr>
                <w:sz w:val="22"/>
                <w:szCs w:val="22"/>
                <w:lang w:val="kk-KZ"/>
              </w:rPr>
            </w:pPr>
            <w:r w:rsidRPr="00714144">
              <w:rPr>
                <w:sz w:val="22"/>
                <w:szCs w:val="22"/>
                <w:lang w:val="kk-KZ"/>
              </w:rPr>
              <w:t>89,5</w:t>
            </w:r>
          </w:p>
        </w:tc>
        <w:tc>
          <w:tcPr>
            <w:tcW w:w="424" w:type="pct"/>
            <w:vAlign w:val="center"/>
          </w:tcPr>
          <w:p w:rsidR="00714144" w:rsidRPr="00714144" w:rsidRDefault="00714144" w:rsidP="00236BD7">
            <w:pPr>
              <w:jc w:val="center"/>
              <w:rPr>
                <w:sz w:val="22"/>
                <w:szCs w:val="22"/>
              </w:rPr>
            </w:pPr>
            <w:r w:rsidRPr="00714144">
              <w:rPr>
                <w:sz w:val="22"/>
                <w:szCs w:val="22"/>
                <w:lang w:val="kk-KZ"/>
              </w:rPr>
              <w:t>ЖҚ және ӘББ</w:t>
            </w:r>
          </w:p>
        </w:tc>
      </w:tr>
    </w:tbl>
    <w:p w:rsidR="00714144" w:rsidRDefault="00714144" w:rsidP="00714144">
      <w:pPr>
        <w:tabs>
          <w:tab w:val="left" w:pos="993"/>
        </w:tabs>
        <w:suppressAutoHyphens/>
        <w:ind w:firstLine="709"/>
        <w:rPr>
          <w:b/>
          <w:sz w:val="28"/>
          <w:szCs w:val="28"/>
          <w:lang w:val="kk-KZ" w:eastAsia="zh-CN"/>
        </w:rPr>
      </w:pPr>
    </w:p>
    <w:p w:rsidR="00714144" w:rsidRDefault="00714144" w:rsidP="00714144">
      <w:pPr>
        <w:tabs>
          <w:tab w:val="left" w:pos="993"/>
        </w:tabs>
        <w:suppressAutoHyphens/>
        <w:ind w:firstLine="709"/>
        <w:rPr>
          <w:b/>
          <w:sz w:val="28"/>
          <w:szCs w:val="28"/>
          <w:lang w:val="kk-KZ" w:eastAsia="zh-CN"/>
        </w:rPr>
      </w:pPr>
    </w:p>
    <w:p w:rsidR="00714144" w:rsidRPr="001E2EEB" w:rsidRDefault="00714144" w:rsidP="00714144">
      <w:pPr>
        <w:tabs>
          <w:tab w:val="left" w:pos="993"/>
        </w:tabs>
        <w:suppressAutoHyphens/>
        <w:ind w:firstLine="709"/>
        <w:rPr>
          <w:b/>
          <w:sz w:val="28"/>
          <w:szCs w:val="28"/>
          <w:lang w:eastAsia="zh-CN"/>
        </w:rPr>
      </w:pPr>
      <w:r w:rsidRPr="001E2EEB">
        <w:rPr>
          <w:b/>
          <w:sz w:val="28"/>
          <w:szCs w:val="28"/>
          <w:lang w:val="kk-KZ" w:eastAsia="zh-CN"/>
        </w:rPr>
        <w:t>Қол жеткізу жолдары</w:t>
      </w:r>
      <w:r w:rsidRPr="001E2EEB">
        <w:rPr>
          <w:b/>
          <w:sz w:val="28"/>
          <w:szCs w:val="28"/>
          <w:lang w:eastAsia="zh-CN"/>
        </w:rPr>
        <w:t>:</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азаматтардың әлеуметтік осал санаттарын жұмысқа орналастыруға жәрдемдесу;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әлеуметтік қызмет көрсету мекемелерінің материалдық-техникалық базасын жақсарту;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Халықты және жұмыс берушілерді еңбек нарығындағы ахуал, бос жұмыс; орындары туралы бұқаралық ақпарат құралдарынан тұрақты түрде хабарландырып оты</w:t>
      </w:r>
      <w:r w:rsidRPr="001E2EEB">
        <w:rPr>
          <w:sz w:val="28"/>
          <w:szCs w:val="28"/>
          <w:lang w:val="kk-KZ"/>
        </w:rPr>
        <w:t>р</w:t>
      </w:r>
      <w:r w:rsidRPr="001E2EEB">
        <w:rPr>
          <w:sz w:val="28"/>
          <w:szCs w:val="28"/>
        </w:rPr>
        <w:t>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 xml:space="preserve">Әлеуметтік қызмет көрсету мекемелері желілерін кеңейту; </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Жұмыс берушілердің әлеуметтік жауапкершілігін арттыру;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«Жұмыс</w:t>
      </w:r>
      <w:r w:rsidRPr="001E2EEB">
        <w:rPr>
          <w:sz w:val="28"/>
          <w:szCs w:val="28"/>
          <w:lang w:val="kk-KZ"/>
        </w:rPr>
        <w:t>пен қамту</w:t>
      </w:r>
      <w:r w:rsidRPr="001E2EEB">
        <w:rPr>
          <w:sz w:val="28"/>
          <w:szCs w:val="28"/>
        </w:rPr>
        <w:t xml:space="preserve"> </w:t>
      </w:r>
      <w:r w:rsidRPr="001E2EEB">
        <w:rPr>
          <w:sz w:val="28"/>
          <w:szCs w:val="28"/>
          <w:lang w:val="kk-KZ"/>
        </w:rPr>
        <w:t xml:space="preserve">- 2020 </w:t>
      </w:r>
      <w:r w:rsidRPr="001E2EEB">
        <w:rPr>
          <w:sz w:val="28"/>
          <w:szCs w:val="28"/>
        </w:rPr>
        <w:t>жол картасы» бағда</w:t>
      </w:r>
      <w:r w:rsidRPr="001E2EEB">
        <w:rPr>
          <w:sz w:val="28"/>
          <w:szCs w:val="28"/>
          <w:lang w:val="kk-KZ"/>
        </w:rPr>
        <w:t>р</w:t>
      </w:r>
      <w:r w:rsidRPr="001E2EEB">
        <w:rPr>
          <w:sz w:val="28"/>
          <w:szCs w:val="28"/>
        </w:rPr>
        <w:t>ламасын іске асыру;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lang w:val="kk-KZ"/>
        </w:rPr>
        <w:t>Ауданның</w:t>
      </w:r>
      <w:r w:rsidRPr="001E2EEB">
        <w:rPr>
          <w:sz w:val="28"/>
          <w:szCs w:val="28"/>
        </w:rPr>
        <w:t xml:space="preserve"> еңбек нарығындағы </w:t>
      </w:r>
      <w:r w:rsidRPr="001E2EEB">
        <w:rPr>
          <w:sz w:val="28"/>
          <w:szCs w:val="28"/>
          <w:lang w:val="kk-KZ"/>
        </w:rPr>
        <w:t>жағдайды</w:t>
      </w:r>
      <w:r w:rsidRPr="001E2EEB">
        <w:rPr>
          <w:sz w:val="28"/>
          <w:szCs w:val="28"/>
        </w:rPr>
        <w:t xml:space="preserve"> мониторингілеу және болжау, соның ішінде аса сұранысқа ие мамандықтарды;</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Кедейлікке мониторинг жасау;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Арнайы әлеуметтік қызметтерді көрсетуге үкіметтік емес ұйымдарды тарту;</w:t>
      </w:r>
    </w:p>
    <w:p w:rsidR="00714144" w:rsidRPr="001E2EEB" w:rsidRDefault="00714144" w:rsidP="00714144">
      <w:pPr>
        <w:numPr>
          <w:ilvl w:val="0"/>
          <w:numId w:val="38"/>
        </w:numPr>
        <w:suppressAutoHyphens/>
        <w:ind w:left="0" w:firstLine="0"/>
        <w:contextualSpacing/>
        <w:jc w:val="both"/>
        <w:rPr>
          <w:sz w:val="28"/>
          <w:szCs w:val="28"/>
        </w:rPr>
      </w:pPr>
      <w:r w:rsidRPr="001E2EEB">
        <w:rPr>
          <w:sz w:val="28"/>
          <w:szCs w:val="28"/>
        </w:rPr>
        <w:t xml:space="preserve">Мүгедектердің қолжетімділігін арттыру үшін әлеуметтік инфрақұрылым </w:t>
      </w:r>
      <w:r w:rsidRPr="001E2EEB">
        <w:rPr>
          <w:sz w:val="28"/>
          <w:szCs w:val="28"/>
          <w:lang w:val="kk-KZ"/>
        </w:rPr>
        <w:t>нысандарының</w:t>
      </w:r>
      <w:r w:rsidRPr="001E2EEB">
        <w:rPr>
          <w:sz w:val="28"/>
          <w:szCs w:val="28"/>
        </w:rPr>
        <w:t xml:space="preserve"> бейімделуіне мониторинг жүргізу.  </w:t>
      </w:r>
    </w:p>
    <w:p w:rsidR="00714144" w:rsidRPr="00714144" w:rsidRDefault="00714144" w:rsidP="00714144">
      <w:pPr>
        <w:tabs>
          <w:tab w:val="left" w:pos="142"/>
        </w:tabs>
        <w:suppressAutoHyphens/>
        <w:rPr>
          <w:sz w:val="28"/>
          <w:szCs w:val="28"/>
        </w:rPr>
      </w:pPr>
    </w:p>
    <w:p w:rsidR="00714144" w:rsidRPr="00C63E83" w:rsidRDefault="00714144" w:rsidP="00714144">
      <w:pPr>
        <w:tabs>
          <w:tab w:val="left" w:pos="142"/>
        </w:tabs>
        <w:suppressAutoHyphens/>
        <w:rPr>
          <w:sz w:val="28"/>
          <w:szCs w:val="28"/>
          <w:lang w:val="kk-KZ"/>
        </w:rPr>
      </w:pPr>
    </w:p>
    <w:p w:rsidR="000973F0" w:rsidRPr="00714144" w:rsidRDefault="000973F0" w:rsidP="000973F0">
      <w:pPr>
        <w:tabs>
          <w:tab w:val="left" w:pos="993"/>
        </w:tabs>
        <w:suppressAutoHyphens/>
        <w:ind w:firstLine="709"/>
        <w:rPr>
          <w:b/>
          <w:bCs/>
          <w:sz w:val="28"/>
          <w:szCs w:val="28"/>
          <w:lang w:val="kk-KZ"/>
        </w:rPr>
      </w:pPr>
      <w:r w:rsidRPr="00714144">
        <w:rPr>
          <w:b/>
          <w:bCs/>
          <w:sz w:val="28"/>
          <w:szCs w:val="28"/>
          <w:lang w:val="kk-KZ"/>
        </w:rPr>
        <w:t xml:space="preserve">Мәдениет саласы </w:t>
      </w:r>
    </w:p>
    <w:p w:rsidR="000973F0" w:rsidRPr="00714144" w:rsidRDefault="000973F0" w:rsidP="000973F0">
      <w:pPr>
        <w:tabs>
          <w:tab w:val="left" w:pos="993"/>
        </w:tabs>
        <w:suppressAutoHyphens/>
        <w:ind w:firstLine="709"/>
        <w:rPr>
          <w:bCs/>
          <w:sz w:val="28"/>
          <w:szCs w:val="28"/>
          <w:lang w:val="kk-KZ"/>
        </w:rPr>
      </w:pPr>
      <w:r w:rsidRPr="00714144">
        <w:rPr>
          <w:bCs/>
          <w:sz w:val="28"/>
          <w:szCs w:val="28"/>
          <w:lang w:val="kk-KZ"/>
        </w:rPr>
        <w:t xml:space="preserve">Саланың негізгі проблемалары мәдениет нысандарының әлсіз материалдық – техникалық базасы  болып табылады. </w:t>
      </w:r>
    </w:p>
    <w:p w:rsidR="000973F0" w:rsidRPr="00557C94" w:rsidRDefault="000973F0" w:rsidP="000973F0">
      <w:pPr>
        <w:tabs>
          <w:tab w:val="left" w:pos="993"/>
        </w:tabs>
        <w:suppressAutoHyphens/>
        <w:ind w:firstLine="709"/>
        <w:rPr>
          <w:b/>
          <w:bCs/>
          <w:sz w:val="28"/>
          <w:szCs w:val="28"/>
          <w:lang w:val="kk-KZ"/>
        </w:rPr>
      </w:pPr>
      <w:r w:rsidRPr="00714144">
        <w:rPr>
          <w:b/>
          <w:bCs/>
          <w:sz w:val="28"/>
          <w:szCs w:val="28"/>
          <w:lang w:val="kk-KZ"/>
        </w:rPr>
        <w:t xml:space="preserve">Мақсат – </w:t>
      </w:r>
      <w:r w:rsidRPr="00714144">
        <w:rPr>
          <w:bCs/>
          <w:sz w:val="28"/>
          <w:szCs w:val="28"/>
          <w:lang w:val="kk-KZ"/>
        </w:rPr>
        <w:t>Мәдениет саласында қызметтер сапасын және қолжетімділігін арттыру</w:t>
      </w:r>
      <w:r w:rsidRPr="00557C94">
        <w:rPr>
          <w:b/>
          <w:bCs/>
          <w:sz w:val="28"/>
          <w:szCs w:val="28"/>
          <w:lang w:val="kk-KZ"/>
        </w:rPr>
        <w:t xml:space="preserve"> </w:t>
      </w:r>
    </w:p>
    <w:tbl>
      <w:tblPr>
        <w:tblStyle w:val="a4"/>
        <w:tblW w:w="5258" w:type="pct"/>
        <w:tblInd w:w="-318" w:type="dxa"/>
        <w:tblLayout w:type="fixed"/>
        <w:tblLook w:val="0000"/>
      </w:tblPr>
      <w:tblGrid>
        <w:gridCol w:w="584"/>
        <w:gridCol w:w="1602"/>
        <w:gridCol w:w="920"/>
        <w:gridCol w:w="711"/>
        <w:gridCol w:w="744"/>
        <w:gridCol w:w="841"/>
        <w:gridCol w:w="775"/>
        <w:gridCol w:w="775"/>
        <w:gridCol w:w="775"/>
        <w:gridCol w:w="775"/>
        <w:gridCol w:w="775"/>
        <w:gridCol w:w="1084"/>
      </w:tblGrid>
      <w:tr w:rsidR="000973F0" w:rsidRPr="00557C94" w:rsidTr="00C63E83">
        <w:trPr>
          <w:trHeight w:val="315"/>
        </w:trPr>
        <w:tc>
          <w:tcPr>
            <w:tcW w:w="282" w:type="pct"/>
            <w:vMerge w:val="restart"/>
          </w:tcPr>
          <w:p w:rsidR="000973F0" w:rsidRPr="00A00BF4" w:rsidRDefault="000973F0" w:rsidP="00C63E83">
            <w:pPr>
              <w:suppressAutoHyphens/>
              <w:spacing w:line="276" w:lineRule="auto"/>
              <w:jc w:val="center"/>
              <w:rPr>
                <w:bCs/>
                <w:sz w:val="22"/>
                <w:szCs w:val="22"/>
              </w:rPr>
            </w:pPr>
            <w:r w:rsidRPr="00A00BF4">
              <w:rPr>
                <w:bCs/>
                <w:sz w:val="22"/>
                <w:szCs w:val="22"/>
              </w:rPr>
              <w:t>№</w:t>
            </w:r>
          </w:p>
        </w:tc>
        <w:tc>
          <w:tcPr>
            <w:tcW w:w="773" w:type="pct"/>
            <w:vMerge w:val="restart"/>
          </w:tcPr>
          <w:p w:rsidR="000973F0" w:rsidRPr="00A00BF4" w:rsidRDefault="000973F0" w:rsidP="00C63E83">
            <w:pPr>
              <w:spacing w:line="276" w:lineRule="auto"/>
              <w:ind w:firstLine="6"/>
              <w:jc w:val="center"/>
              <w:rPr>
                <w:sz w:val="22"/>
                <w:szCs w:val="22"/>
                <w:lang w:val="kk-KZ"/>
              </w:rPr>
            </w:pPr>
            <w:r w:rsidRPr="00A00BF4">
              <w:rPr>
                <w:sz w:val="22"/>
                <w:szCs w:val="22"/>
                <w:lang w:val="kk-KZ"/>
              </w:rPr>
              <w:t>Нысаналы  индикаторлар</w:t>
            </w:r>
          </w:p>
        </w:tc>
        <w:tc>
          <w:tcPr>
            <w:tcW w:w="444" w:type="pct"/>
            <w:vMerge w:val="restart"/>
          </w:tcPr>
          <w:p w:rsidR="000973F0" w:rsidRPr="00A00BF4" w:rsidRDefault="000973F0" w:rsidP="00C63E83">
            <w:pPr>
              <w:spacing w:line="276" w:lineRule="auto"/>
              <w:ind w:firstLine="6"/>
              <w:jc w:val="center"/>
              <w:rPr>
                <w:sz w:val="22"/>
                <w:szCs w:val="22"/>
                <w:lang w:val="kk-KZ"/>
              </w:rPr>
            </w:pPr>
            <w:r w:rsidRPr="00A00BF4">
              <w:rPr>
                <w:sz w:val="22"/>
                <w:szCs w:val="22"/>
                <w:lang w:val="kk-KZ"/>
              </w:rPr>
              <w:t>Дерек көзі</w:t>
            </w:r>
          </w:p>
        </w:tc>
        <w:tc>
          <w:tcPr>
            <w:tcW w:w="343" w:type="pct"/>
            <w:vMerge w:val="restart"/>
          </w:tcPr>
          <w:p w:rsidR="000973F0" w:rsidRPr="00A00BF4" w:rsidRDefault="000973F0" w:rsidP="00C63E83">
            <w:pPr>
              <w:spacing w:line="276" w:lineRule="auto"/>
              <w:ind w:firstLine="6"/>
              <w:jc w:val="center"/>
              <w:rPr>
                <w:sz w:val="22"/>
                <w:szCs w:val="22"/>
                <w:lang w:val="kk-KZ"/>
              </w:rPr>
            </w:pPr>
            <w:r w:rsidRPr="00A00BF4">
              <w:rPr>
                <w:sz w:val="22"/>
                <w:szCs w:val="22"/>
                <w:lang w:val="kk-KZ"/>
              </w:rPr>
              <w:t>Өлш. бірл</w:t>
            </w:r>
          </w:p>
        </w:tc>
        <w:tc>
          <w:tcPr>
            <w:tcW w:w="359" w:type="pct"/>
          </w:tcPr>
          <w:p w:rsidR="000973F0" w:rsidRPr="00A00BF4" w:rsidRDefault="000973F0" w:rsidP="00C63E83">
            <w:pPr>
              <w:suppressAutoHyphens/>
              <w:jc w:val="center"/>
              <w:rPr>
                <w:sz w:val="22"/>
                <w:szCs w:val="22"/>
                <w:lang w:val="kk-KZ"/>
              </w:rPr>
            </w:pPr>
            <w:r w:rsidRPr="00A00BF4">
              <w:rPr>
                <w:sz w:val="22"/>
                <w:szCs w:val="22"/>
              </w:rPr>
              <w:t>2014</w:t>
            </w:r>
            <w:r w:rsidRPr="00A00BF4">
              <w:rPr>
                <w:sz w:val="22"/>
                <w:szCs w:val="22"/>
                <w:lang w:val="kk-KZ"/>
              </w:rPr>
              <w:t>ж</w:t>
            </w:r>
          </w:p>
        </w:tc>
        <w:tc>
          <w:tcPr>
            <w:tcW w:w="406" w:type="pct"/>
          </w:tcPr>
          <w:p w:rsidR="000973F0" w:rsidRPr="00A00BF4" w:rsidRDefault="000973F0" w:rsidP="00C63E83">
            <w:pPr>
              <w:suppressAutoHyphens/>
              <w:jc w:val="center"/>
              <w:rPr>
                <w:sz w:val="22"/>
                <w:szCs w:val="22"/>
                <w:lang w:val="kk-KZ"/>
              </w:rPr>
            </w:pPr>
            <w:r w:rsidRPr="00A00BF4">
              <w:rPr>
                <w:sz w:val="22"/>
                <w:szCs w:val="22"/>
              </w:rPr>
              <w:t>2015</w:t>
            </w:r>
            <w:r w:rsidRPr="00A00BF4">
              <w:rPr>
                <w:sz w:val="22"/>
                <w:szCs w:val="22"/>
                <w:lang w:val="kk-KZ"/>
              </w:rPr>
              <w:t>ж</w:t>
            </w:r>
          </w:p>
        </w:tc>
        <w:tc>
          <w:tcPr>
            <w:tcW w:w="374" w:type="pct"/>
          </w:tcPr>
          <w:p w:rsidR="000973F0" w:rsidRPr="00A00BF4" w:rsidRDefault="000973F0" w:rsidP="00C63E83">
            <w:pPr>
              <w:suppressAutoHyphens/>
              <w:jc w:val="center"/>
              <w:rPr>
                <w:sz w:val="22"/>
                <w:szCs w:val="22"/>
                <w:lang w:val="kk-KZ"/>
              </w:rPr>
            </w:pPr>
            <w:r w:rsidRPr="00A00BF4">
              <w:rPr>
                <w:sz w:val="22"/>
                <w:szCs w:val="22"/>
              </w:rPr>
              <w:t>2016</w:t>
            </w:r>
            <w:r w:rsidRPr="00A00BF4">
              <w:rPr>
                <w:sz w:val="22"/>
                <w:szCs w:val="22"/>
                <w:lang w:val="kk-KZ"/>
              </w:rPr>
              <w:t>ж</w:t>
            </w:r>
          </w:p>
        </w:tc>
        <w:tc>
          <w:tcPr>
            <w:tcW w:w="374" w:type="pct"/>
          </w:tcPr>
          <w:p w:rsidR="000973F0" w:rsidRPr="00A00BF4" w:rsidRDefault="000973F0" w:rsidP="00C63E83">
            <w:pPr>
              <w:suppressAutoHyphens/>
              <w:jc w:val="center"/>
              <w:rPr>
                <w:sz w:val="22"/>
                <w:szCs w:val="22"/>
                <w:lang w:val="kk-KZ"/>
              </w:rPr>
            </w:pPr>
            <w:r w:rsidRPr="00A00BF4">
              <w:rPr>
                <w:sz w:val="22"/>
                <w:szCs w:val="22"/>
              </w:rPr>
              <w:t>2017</w:t>
            </w:r>
            <w:r w:rsidRPr="00A00BF4">
              <w:rPr>
                <w:sz w:val="22"/>
                <w:szCs w:val="22"/>
                <w:lang w:val="kk-KZ"/>
              </w:rPr>
              <w:t>ж</w:t>
            </w:r>
          </w:p>
        </w:tc>
        <w:tc>
          <w:tcPr>
            <w:tcW w:w="374" w:type="pct"/>
          </w:tcPr>
          <w:p w:rsidR="000973F0" w:rsidRPr="00A00BF4" w:rsidRDefault="000973F0" w:rsidP="00C63E83">
            <w:pPr>
              <w:suppressAutoHyphens/>
              <w:jc w:val="center"/>
              <w:rPr>
                <w:sz w:val="22"/>
                <w:szCs w:val="22"/>
                <w:lang w:val="kk-KZ"/>
              </w:rPr>
            </w:pPr>
            <w:r w:rsidRPr="00A00BF4">
              <w:rPr>
                <w:sz w:val="22"/>
                <w:szCs w:val="22"/>
              </w:rPr>
              <w:t>2018</w:t>
            </w:r>
            <w:r w:rsidRPr="00A00BF4">
              <w:rPr>
                <w:sz w:val="22"/>
                <w:szCs w:val="22"/>
                <w:lang w:val="kk-KZ"/>
              </w:rPr>
              <w:t>ж</w:t>
            </w:r>
          </w:p>
        </w:tc>
        <w:tc>
          <w:tcPr>
            <w:tcW w:w="374" w:type="pct"/>
          </w:tcPr>
          <w:p w:rsidR="000973F0" w:rsidRPr="00A00BF4" w:rsidRDefault="000973F0" w:rsidP="00C63E83">
            <w:pPr>
              <w:suppressAutoHyphens/>
              <w:jc w:val="center"/>
              <w:rPr>
                <w:sz w:val="22"/>
                <w:szCs w:val="22"/>
                <w:lang w:val="kk-KZ"/>
              </w:rPr>
            </w:pPr>
            <w:r w:rsidRPr="00A00BF4">
              <w:rPr>
                <w:sz w:val="22"/>
                <w:szCs w:val="22"/>
              </w:rPr>
              <w:t>2019</w:t>
            </w:r>
            <w:r w:rsidRPr="00A00BF4">
              <w:rPr>
                <w:sz w:val="22"/>
                <w:szCs w:val="22"/>
                <w:lang w:val="kk-KZ"/>
              </w:rPr>
              <w:t>ж</w:t>
            </w:r>
          </w:p>
        </w:tc>
        <w:tc>
          <w:tcPr>
            <w:tcW w:w="374" w:type="pct"/>
          </w:tcPr>
          <w:p w:rsidR="000973F0" w:rsidRPr="00A00BF4" w:rsidRDefault="000973F0" w:rsidP="00C63E83">
            <w:pPr>
              <w:suppressAutoHyphens/>
              <w:jc w:val="center"/>
              <w:rPr>
                <w:sz w:val="22"/>
                <w:szCs w:val="22"/>
                <w:lang w:val="kk-KZ"/>
              </w:rPr>
            </w:pPr>
            <w:r w:rsidRPr="00A00BF4">
              <w:rPr>
                <w:sz w:val="22"/>
                <w:szCs w:val="22"/>
              </w:rPr>
              <w:t>2020</w:t>
            </w:r>
            <w:r w:rsidRPr="00A00BF4">
              <w:rPr>
                <w:sz w:val="22"/>
                <w:szCs w:val="22"/>
                <w:lang w:val="kk-KZ"/>
              </w:rPr>
              <w:t>ж</w:t>
            </w:r>
          </w:p>
        </w:tc>
        <w:tc>
          <w:tcPr>
            <w:tcW w:w="523" w:type="pct"/>
            <w:vMerge w:val="restart"/>
          </w:tcPr>
          <w:p w:rsidR="000973F0" w:rsidRPr="00A00BF4" w:rsidRDefault="000973F0" w:rsidP="00C63E83">
            <w:pPr>
              <w:spacing w:line="276" w:lineRule="auto"/>
              <w:ind w:firstLine="6"/>
              <w:jc w:val="center"/>
              <w:rPr>
                <w:sz w:val="22"/>
                <w:szCs w:val="22"/>
                <w:lang w:val="kk-KZ"/>
              </w:rPr>
            </w:pPr>
            <w:r w:rsidRPr="00A00BF4">
              <w:rPr>
                <w:sz w:val="22"/>
                <w:szCs w:val="22"/>
                <w:lang w:val="kk-KZ"/>
              </w:rPr>
              <w:t>Жауапты орынд.</w:t>
            </w:r>
          </w:p>
        </w:tc>
      </w:tr>
      <w:tr w:rsidR="000973F0" w:rsidRPr="00557C94" w:rsidTr="00C63E83">
        <w:trPr>
          <w:trHeight w:val="241"/>
        </w:trPr>
        <w:tc>
          <w:tcPr>
            <w:tcW w:w="282" w:type="pct"/>
            <w:vMerge/>
          </w:tcPr>
          <w:p w:rsidR="000973F0" w:rsidRPr="00A00BF4" w:rsidRDefault="000973F0" w:rsidP="00C63E83">
            <w:pPr>
              <w:suppressAutoHyphens/>
              <w:snapToGrid w:val="0"/>
              <w:rPr>
                <w:sz w:val="22"/>
                <w:szCs w:val="22"/>
              </w:rPr>
            </w:pPr>
          </w:p>
        </w:tc>
        <w:tc>
          <w:tcPr>
            <w:tcW w:w="773" w:type="pct"/>
            <w:vMerge/>
          </w:tcPr>
          <w:p w:rsidR="000973F0" w:rsidRPr="00A00BF4" w:rsidRDefault="000973F0" w:rsidP="00C63E83">
            <w:pPr>
              <w:suppressAutoHyphens/>
              <w:snapToGrid w:val="0"/>
              <w:rPr>
                <w:sz w:val="22"/>
                <w:szCs w:val="22"/>
              </w:rPr>
            </w:pPr>
          </w:p>
        </w:tc>
        <w:tc>
          <w:tcPr>
            <w:tcW w:w="444" w:type="pct"/>
            <w:vMerge/>
          </w:tcPr>
          <w:p w:rsidR="000973F0" w:rsidRPr="00A00BF4" w:rsidRDefault="000973F0" w:rsidP="00C63E83">
            <w:pPr>
              <w:suppressAutoHyphens/>
              <w:snapToGrid w:val="0"/>
              <w:rPr>
                <w:sz w:val="22"/>
                <w:szCs w:val="22"/>
              </w:rPr>
            </w:pPr>
          </w:p>
        </w:tc>
        <w:tc>
          <w:tcPr>
            <w:tcW w:w="343" w:type="pct"/>
            <w:vMerge/>
          </w:tcPr>
          <w:p w:rsidR="000973F0" w:rsidRPr="00A00BF4" w:rsidRDefault="000973F0" w:rsidP="00C63E83">
            <w:pPr>
              <w:suppressAutoHyphens/>
              <w:snapToGrid w:val="0"/>
              <w:rPr>
                <w:sz w:val="22"/>
                <w:szCs w:val="22"/>
              </w:rPr>
            </w:pPr>
          </w:p>
        </w:tc>
        <w:tc>
          <w:tcPr>
            <w:tcW w:w="359" w:type="pct"/>
          </w:tcPr>
          <w:p w:rsidR="000973F0" w:rsidRPr="00A00BF4" w:rsidRDefault="000973F0" w:rsidP="00C63E83">
            <w:pPr>
              <w:jc w:val="center"/>
              <w:rPr>
                <w:sz w:val="22"/>
                <w:szCs w:val="22"/>
              </w:rPr>
            </w:pPr>
            <w:r w:rsidRPr="00A00BF4">
              <w:rPr>
                <w:sz w:val="22"/>
                <w:szCs w:val="22"/>
                <w:lang w:val="kk-KZ"/>
              </w:rPr>
              <w:t>есеп</w:t>
            </w:r>
          </w:p>
        </w:tc>
        <w:tc>
          <w:tcPr>
            <w:tcW w:w="406" w:type="pct"/>
          </w:tcPr>
          <w:p w:rsidR="000973F0" w:rsidRPr="00A00BF4" w:rsidRDefault="000973F0" w:rsidP="00C63E83">
            <w:pPr>
              <w:jc w:val="center"/>
              <w:rPr>
                <w:sz w:val="22"/>
                <w:szCs w:val="22"/>
              </w:rPr>
            </w:pPr>
            <w:r w:rsidRPr="00A00BF4">
              <w:rPr>
                <w:sz w:val="22"/>
                <w:szCs w:val="22"/>
                <w:lang w:val="kk-KZ"/>
              </w:rPr>
              <w:t>баға</w:t>
            </w:r>
          </w:p>
        </w:tc>
        <w:tc>
          <w:tcPr>
            <w:tcW w:w="374" w:type="pct"/>
          </w:tcPr>
          <w:p w:rsidR="000973F0" w:rsidRPr="00A00BF4" w:rsidRDefault="000973F0" w:rsidP="00C63E83">
            <w:pPr>
              <w:jc w:val="center"/>
              <w:rPr>
                <w:sz w:val="22"/>
                <w:szCs w:val="22"/>
              </w:rPr>
            </w:pPr>
            <w:r w:rsidRPr="00A00BF4">
              <w:rPr>
                <w:sz w:val="22"/>
                <w:szCs w:val="22"/>
                <w:lang w:val="kk-KZ"/>
              </w:rPr>
              <w:t>жоспар</w:t>
            </w:r>
          </w:p>
        </w:tc>
        <w:tc>
          <w:tcPr>
            <w:tcW w:w="374" w:type="pct"/>
          </w:tcPr>
          <w:p w:rsidR="000973F0" w:rsidRPr="00A00BF4" w:rsidRDefault="000973F0" w:rsidP="00C63E83">
            <w:pPr>
              <w:jc w:val="center"/>
              <w:rPr>
                <w:sz w:val="22"/>
                <w:szCs w:val="22"/>
              </w:rPr>
            </w:pPr>
            <w:r w:rsidRPr="00A00BF4">
              <w:rPr>
                <w:sz w:val="22"/>
                <w:szCs w:val="22"/>
                <w:lang w:val="kk-KZ"/>
              </w:rPr>
              <w:t>жоспар</w:t>
            </w:r>
          </w:p>
        </w:tc>
        <w:tc>
          <w:tcPr>
            <w:tcW w:w="374" w:type="pct"/>
          </w:tcPr>
          <w:p w:rsidR="000973F0" w:rsidRPr="00A00BF4" w:rsidRDefault="000973F0" w:rsidP="00C63E83">
            <w:pPr>
              <w:jc w:val="center"/>
              <w:rPr>
                <w:sz w:val="22"/>
                <w:szCs w:val="22"/>
              </w:rPr>
            </w:pPr>
            <w:r w:rsidRPr="00A00BF4">
              <w:rPr>
                <w:sz w:val="22"/>
                <w:szCs w:val="22"/>
                <w:lang w:val="kk-KZ"/>
              </w:rPr>
              <w:t>жоспар</w:t>
            </w:r>
          </w:p>
        </w:tc>
        <w:tc>
          <w:tcPr>
            <w:tcW w:w="374" w:type="pct"/>
          </w:tcPr>
          <w:p w:rsidR="000973F0" w:rsidRPr="00A00BF4" w:rsidRDefault="000973F0" w:rsidP="00C63E83">
            <w:pPr>
              <w:jc w:val="center"/>
              <w:rPr>
                <w:sz w:val="22"/>
                <w:szCs w:val="22"/>
              </w:rPr>
            </w:pPr>
            <w:r w:rsidRPr="00A00BF4">
              <w:rPr>
                <w:sz w:val="22"/>
                <w:szCs w:val="22"/>
                <w:lang w:val="kk-KZ"/>
              </w:rPr>
              <w:t>жоспар</w:t>
            </w:r>
          </w:p>
        </w:tc>
        <w:tc>
          <w:tcPr>
            <w:tcW w:w="374" w:type="pct"/>
          </w:tcPr>
          <w:p w:rsidR="000973F0" w:rsidRPr="00A00BF4" w:rsidRDefault="000973F0" w:rsidP="00C63E83">
            <w:pPr>
              <w:jc w:val="center"/>
              <w:rPr>
                <w:sz w:val="22"/>
                <w:szCs w:val="22"/>
              </w:rPr>
            </w:pPr>
            <w:r w:rsidRPr="00A00BF4">
              <w:rPr>
                <w:sz w:val="22"/>
                <w:szCs w:val="22"/>
                <w:lang w:val="kk-KZ"/>
              </w:rPr>
              <w:t>жоспар</w:t>
            </w:r>
          </w:p>
        </w:tc>
        <w:tc>
          <w:tcPr>
            <w:tcW w:w="523" w:type="pct"/>
            <w:vMerge/>
          </w:tcPr>
          <w:p w:rsidR="000973F0" w:rsidRPr="00A00BF4" w:rsidRDefault="000973F0" w:rsidP="00C63E83">
            <w:pPr>
              <w:suppressAutoHyphens/>
              <w:snapToGrid w:val="0"/>
              <w:rPr>
                <w:sz w:val="22"/>
                <w:szCs w:val="22"/>
              </w:rPr>
            </w:pPr>
          </w:p>
        </w:tc>
      </w:tr>
      <w:tr w:rsidR="000973F0" w:rsidRPr="00557C94" w:rsidTr="00C63E83">
        <w:trPr>
          <w:trHeight w:val="810"/>
        </w:trPr>
        <w:tc>
          <w:tcPr>
            <w:tcW w:w="282" w:type="pct"/>
            <w:vAlign w:val="center"/>
          </w:tcPr>
          <w:p w:rsidR="000973F0" w:rsidRPr="00A00BF4" w:rsidRDefault="000973F0" w:rsidP="00C63E83">
            <w:pPr>
              <w:suppressAutoHyphens/>
              <w:jc w:val="center"/>
              <w:rPr>
                <w:sz w:val="22"/>
                <w:szCs w:val="22"/>
                <w:lang w:val="kk-KZ"/>
              </w:rPr>
            </w:pPr>
            <w:r w:rsidRPr="00A00BF4">
              <w:rPr>
                <w:sz w:val="22"/>
                <w:szCs w:val="22"/>
                <w:lang w:val="kk-KZ"/>
              </w:rPr>
              <w:t>25</w:t>
            </w:r>
          </w:p>
        </w:tc>
        <w:tc>
          <w:tcPr>
            <w:tcW w:w="773" w:type="pct"/>
            <w:vAlign w:val="center"/>
          </w:tcPr>
          <w:p w:rsidR="000973F0" w:rsidRPr="00A00BF4" w:rsidRDefault="000973F0" w:rsidP="00C63E83">
            <w:pPr>
              <w:rPr>
                <w:sz w:val="22"/>
                <w:szCs w:val="22"/>
                <w:lang w:val="kk-KZ"/>
              </w:rPr>
            </w:pPr>
            <w:r w:rsidRPr="00A00BF4">
              <w:rPr>
                <w:sz w:val="22"/>
                <w:szCs w:val="22"/>
                <w:lang w:val="kk-KZ"/>
              </w:rPr>
              <w:t>Аудан/калада  өткізілген әлеуметтік маңызы бар және мәдени іс-шаралар саны</w:t>
            </w:r>
          </w:p>
        </w:tc>
        <w:tc>
          <w:tcPr>
            <w:tcW w:w="444" w:type="pct"/>
            <w:vAlign w:val="center"/>
          </w:tcPr>
          <w:p w:rsidR="000973F0" w:rsidRPr="00A00BF4" w:rsidRDefault="000973F0" w:rsidP="00C63E83">
            <w:pPr>
              <w:suppressAutoHyphens/>
              <w:jc w:val="center"/>
              <w:rPr>
                <w:sz w:val="22"/>
                <w:szCs w:val="22"/>
                <w:lang w:val="kk-KZ"/>
              </w:rPr>
            </w:pPr>
            <w:r w:rsidRPr="00A00BF4">
              <w:rPr>
                <w:sz w:val="22"/>
                <w:szCs w:val="22"/>
                <w:lang w:val="kk-KZ"/>
              </w:rPr>
              <w:t>ресми статистикалық мәліметтер</w:t>
            </w:r>
          </w:p>
        </w:tc>
        <w:tc>
          <w:tcPr>
            <w:tcW w:w="343" w:type="pct"/>
            <w:tcBorders>
              <w:bottom w:val="single" w:sz="4" w:space="0" w:color="auto"/>
            </w:tcBorders>
            <w:vAlign w:val="center"/>
          </w:tcPr>
          <w:p w:rsidR="000973F0" w:rsidRPr="00A00BF4" w:rsidRDefault="000973F0" w:rsidP="00C63E83">
            <w:pPr>
              <w:suppressAutoHyphens/>
              <w:jc w:val="center"/>
              <w:rPr>
                <w:sz w:val="22"/>
                <w:szCs w:val="22"/>
                <w:lang w:val="kk-KZ"/>
              </w:rPr>
            </w:pPr>
            <w:r w:rsidRPr="00A00BF4">
              <w:rPr>
                <w:sz w:val="22"/>
                <w:szCs w:val="22"/>
                <w:lang w:val="kk-KZ"/>
              </w:rPr>
              <w:t>бірлік</w:t>
            </w:r>
          </w:p>
        </w:tc>
        <w:tc>
          <w:tcPr>
            <w:tcW w:w="359" w:type="pct"/>
            <w:vAlign w:val="center"/>
          </w:tcPr>
          <w:p w:rsidR="000973F0" w:rsidRPr="00A00BF4" w:rsidRDefault="000973F0" w:rsidP="00C63E83">
            <w:pPr>
              <w:suppressAutoHyphens/>
              <w:jc w:val="center"/>
              <w:rPr>
                <w:sz w:val="22"/>
                <w:szCs w:val="22"/>
                <w:lang w:val="kk-KZ"/>
              </w:rPr>
            </w:pPr>
            <w:r w:rsidRPr="00A00BF4">
              <w:rPr>
                <w:sz w:val="22"/>
                <w:szCs w:val="22"/>
                <w:lang w:val="kk-KZ"/>
              </w:rPr>
              <w:t>550</w:t>
            </w:r>
          </w:p>
        </w:tc>
        <w:tc>
          <w:tcPr>
            <w:tcW w:w="406" w:type="pct"/>
            <w:vAlign w:val="center"/>
          </w:tcPr>
          <w:p w:rsidR="000973F0" w:rsidRPr="00A00BF4" w:rsidRDefault="000973F0" w:rsidP="00C63E83">
            <w:pPr>
              <w:suppressAutoHyphens/>
              <w:jc w:val="center"/>
              <w:rPr>
                <w:sz w:val="22"/>
                <w:szCs w:val="22"/>
                <w:lang w:val="kk-KZ"/>
              </w:rPr>
            </w:pPr>
            <w:r w:rsidRPr="00A00BF4">
              <w:rPr>
                <w:sz w:val="22"/>
                <w:szCs w:val="22"/>
                <w:lang w:val="kk-KZ"/>
              </w:rPr>
              <w:t>585</w:t>
            </w:r>
          </w:p>
        </w:tc>
        <w:tc>
          <w:tcPr>
            <w:tcW w:w="374" w:type="pct"/>
          </w:tcPr>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r w:rsidRPr="00A00BF4">
              <w:rPr>
                <w:sz w:val="22"/>
                <w:szCs w:val="22"/>
                <w:lang w:val="kk-KZ"/>
              </w:rPr>
              <w:t>600</w:t>
            </w:r>
          </w:p>
        </w:tc>
        <w:tc>
          <w:tcPr>
            <w:tcW w:w="374" w:type="pct"/>
          </w:tcPr>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r w:rsidRPr="00A00BF4">
              <w:rPr>
                <w:sz w:val="22"/>
                <w:szCs w:val="22"/>
                <w:lang w:val="kk-KZ"/>
              </w:rPr>
              <w:t>610</w:t>
            </w:r>
          </w:p>
        </w:tc>
        <w:tc>
          <w:tcPr>
            <w:tcW w:w="374" w:type="pct"/>
          </w:tcPr>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r w:rsidRPr="00A00BF4">
              <w:rPr>
                <w:sz w:val="22"/>
                <w:szCs w:val="22"/>
                <w:lang w:val="kk-KZ"/>
              </w:rPr>
              <w:t>617</w:t>
            </w:r>
          </w:p>
        </w:tc>
        <w:tc>
          <w:tcPr>
            <w:tcW w:w="374" w:type="pct"/>
          </w:tcPr>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r w:rsidRPr="00A00BF4">
              <w:rPr>
                <w:sz w:val="22"/>
                <w:szCs w:val="22"/>
                <w:lang w:val="kk-KZ"/>
              </w:rPr>
              <w:t>625</w:t>
            </w:r>
          </w:p>
        </w:tc>
        <w:tc>
          <w:tcPr>
            <w:tcW w:w="374" w:type="pct"/>
          </w:tcPr>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p>
          <w:p w:rsidR="000973F0" w:rsidRPr="00A00BF4" w:rsidRDefault="000973F0" w:rsidP="00C63E83">
            <w:pPr>
              <w:jc w:val="center"/>
              <w:rPr>
                <w:sz w:val="22"/>
                <w:szCs w:val="22"/>
                <w:lang w:val="kk-KZ"/>
              </w:rPr>
            </w:pPr>
            <w:r w:rsidRPr="00A00BF4">
              <w:rPr>
                <w:sz w:val="22"/>
                <w:szCs w:val="22"/>
                <w:lang w:val="kk-KZ"/>
              </w:rPr>
              <w:t>630</w:t>
            </w:r>
          </w:p>
        </w:tc>
        <w:tc>
          <w:tcPr>
            <w:tcW w:w="523" w:type="pct"/>
            <w:vAlign w:val="center"/>
          </w:tcPr>
          <w:p w:rsidR="000973F0" w:rsidRPr="00A00BF4" w:rsidRDefault="000973F0" w:rsidP="00C63E83">
            <w:pPr>
              <w:jc w:val="center"/>
              <w:rPr>
                <w:sz w:val="22"/>
                <w:szCs w:val="22"/>
              </w:rPr>
            </w:pPr>
            <w:r w:rsidRPr="00A00BF4">
              <w:rPr>
                <w:sz w:val="22"/>
                <w:szCs w:val="22"/>
                <w:lang w:val="kk-KZ"/>
              </w:rPr>
              <w:t>МжТДБ</w:t>
            </w:r>
          </w:p>
        </w:tc>
      </w:tr>
      <w:tr w:rsidR="000973F0" w:rsidRPr="00557C94" w:rsidTr="00C63E83">
        <w:trPr>
          <w:trHeight w:val="810"/>
        </w:trPr>
        <w:tc>
          <w:tcPr>
            <w:tcW w:w="282" w:type="pct"/>
            <w:vAlign w:val="center"/>
          </w:tcPr>
          <w:p w:rsidR="000973F0" w:rsidRPr="000973F0" w:rsidRDefault="000973F0" w:rsidP="00C63E83">
            <w:pPr>
              <w:suppressAutoHyphens/>
              <w:jc w:val="center"/>
              <w:rPr>
                <w:sz w:val="22"/>
                <w:szCs w:val="22"/>
                <w:lang w:val="kk-KZ"/>
              </w:rPr>
            </w:pPr>
            <w:r w:rsidRPr="000973F0">
              <w:rPr>
                <w:sz w:val="22"/>
                <w:szCs w:val="22"/>
                <w:lang w:val="kk-KZ"/>
              </w:rPr>
              <w:t>26</w:t>
            </w:r>
          </w:p>
        </w:tc>
        <w:tc>
          <w:tcPr>
            <w:tcW w:w="773" w:type="pct"/>
            <w:vAlign w:val="center"/>
          </w:tcPr>
          <w:p w:rsidR="000973F0" w:rsidRPr="000973F0" w:rsidRDefault="000973F0" w:rsidP="00C63E83">
            <w:pPr>
              <w:suppressAutoHyphens/>
              <w:rPr>
                <w:sz w:val="22"/>
                <w:szCs w:val="22"/>
                <w:lang w:val="kk-KZ"/>
              </w:rPr>
            </w:pPr>
            <w:r w:rsidRPr="000973F0">
              <w:rPr>
                <w:sz w:val="22"/>
                <w:szCs w:val="22"/>
                <w:lang w:val="kk-KZ"/>
              </w:rPr>
              <w:t>1000 адамға шаққандағы мәдениет ұйымдарына келушілердің (келу) орташа саны</w:t>
            </w:r>
          </w:p>
        </w:tc>
        <w:tc>
          <w:tcPr>
            <w:tcW w:w="444" w:type="pct"/>
            <w:vAlign w:val="center"/>
          </w:tcPr>
          <w:p w:rsidR="000973F0" w:rsidRPr="000973F0" w:rsidRDefault="000973F0" w:rsidP="00C63E83">
            <w:pPr>
              <w:suppressAutoHyphens/>
              <w:jc w:val="center"/>
              <w:rPr>
                <w:sz w:val="22"/>
                <w:szCs w:val="22"/>
                <w:lang w:val="kk-KZ"/>
              </w:rPr>
            </w:pPr>
            <w:r w:rsidRPr="000973F0">
              <w:rPr>
                <w:sz w:val="22"/>
                <w:szCs w:val="22"/>
                <w:lang w:val="kk-KZ"/>
              </w:rPr>
              <w:t>ресми статистикалық мәліметтер</w:t>
            </w:r>
          </w:p>
        </w:tc>
        <w:tc>
          <w:tcPr>
            <w:tcW w:w="343" w:type="pct"/>
            <w:vMerge w:val="restart"/>
            <w:tcBorders>
              <w:top w:val="single" w:sz="4" w:space="0" w:color="auto"/>
            </w:tcBorders>
            <w:vAlign w:val="center"/>
          </w:tcPr>
          <w:p w:rsidR="000973F0" w:rsidRPr="000973F0" w:rsidRDefault="000973F0" w:rsidP="00C63E83">
            <w:pPr>
              <w:suppressAutoHyphens/>
              <w:jc w:val="center"/>
              <w:rPr>
                <w:sz w:val="22"/>
                <w:szCs w:val="22"/>
                <w:lang w:val="kk-KZ"/>
              </w:rPr>
            </w:pPr>
            <w:r w:rsidRPr="000973F0">
              <w:rPr>
                <w:sz w:val="22"/>
                <w:szCs w:val="22"/>
                <w:lang w:val="kk-KZ"/>
              </w:rPr>
              <w:t>Адам</w:t>
            </w:r>
          </w:p>
        </w:tc>
        <w:tc>
          <w:tcPr>
            <w:tcW w:w="359" w:type="pct"/>
          </w:tcPr>
          <w:p w:rsidR="000973F0" w:rsidRPr="000973F0" w:rsidRDefault="000973F0" w:rsidP="00C63E83">
            <w:pPr>
              <w:jc w:val="center"/>
              <w:rPr>
                <w:sz w:val="22"/>
                <w:szCs w:val="22"/>
                <w:lang w:val="kk-KZ"/>
              </w:rPr>
            </w:pPr>
            <w:r w:rsidRPr="000973F0">
              <w:rPr>
                <w:sz w:val="22"/>
                <w:szCs w:val="22"/>
                <w:lang w:val="kk-KZ"/>
              </w:rPr>
              <w:t>161950</w:t>
            </w:r>
          </w:p>
        </w:tc>
        <w:tc>
          <w:tcPr>
            <w:tcW w:w="406" w:type="pct"/>
          </w:tcPr>
          <w:p w:rsidR="000973F0" w:rsidRPr="000973F0" w:rsidRDefault="000973F0" w:rsidP="00C63E83">
            <w:pPr>
              <w:jc w:val="center"/>
              <w:rPr>
                <w:sz w:val="22"/>
                <w:szCs w:val="22"/>
                <w:lang w:val="kk-KZ"/>
              </w:rPr>
            </w:pPr>
            <w:r w:rsidRPr="000973F0">
              <w:rPr>
                <w:sz w:val="22"/>
                <w:szCs w:val="22"/>
                <w:lang w:val="kk-KZ"/>
              </w:rPr>
              <w:t>162</w:t>
            </w:r>
          </w:p>
          <w:p w:rsidR="000973F0" w:rsidRPr="000973F0" w:rsidRDefault="000973F0" w:rsidP="00C63E83">
            <w:pPr>
              <w:jc w:val="center"/>
              <w:rPr>
                <w:sz w:val="22"/>
                <w:szCs w:val="22"/>
                <w:lang w:val="kk-KZ"/>
              </w:rPr>
            </w:pPr>
            <w:r w:rsidRPr="000973F0">
              <w:rPr>
                <w:sz w:val="22"/>
                <w:szCs w:val="22"/>
                <w:lang w:val="kk-KZ"/>
              </w:rPr>
              <w:t>085</w:t>
            </w:r>
          </w:p>
        </w:tc>
        <w:tc>
          <w:tcPr>
            <w:tcW w:w="374" w:type="pct"/>
          </w:tcPr>
          <w:p w:rsidR="000973F0" w:rsidRPr="000973F0" w:rsidRDefault="000973F0" w:rsidP="00C63E83">
            <w:pPr>
              <w:jc w:val="center"/>
              <w:rPr>
                <w:sz w:val="22"/>
                <w:szCs w:val="22"/>
                <w:lang w:val="kk-KZ"/>
              </w:rPr>
            </w:pPr>
            <w:r w:rsidRPr="000973F0">
              <w:rPr>
                <w:sz w:val="22"/>
                <w:szCs w:val="22"/>
                <w:lang w:val="kk-KZ"/>
              </w:rPr>
              <w:t>162200</w:t>
            </w:r>
          </w:p>
        </w:tc>
        <w:tc>
          <w:tcPr>
            <w:tcW w:w="374" w:type="pct"/>
          </w:tcPr>
          <w:p w:rsidR="000973F0" w:rsidRPr="000973F0" w:rsidRDefault="000973F0" w:rsidP="00C63E83">
            <w:pPr>
              <w:jc w:val="center"/>
              <w:rPr>
                <w:sz w:val="22"/>
                <w:szCs w:val="22"/>
                <w:lang w:val="kk-KZ"/>
              </w:rPr>
            </w:pPr>
            <w:r w:rsidRPr="000973F0">
              <w:rPr>
                <w:sz w:val="22"/>
                <w:szCs w:val="22"/>
                <w:lang w:val="kk-KZ"/>
              </w:rPr>
              <w:t>162350</w:t>
            </w:r>
          </w:p>
        </w:tc>
        <w:tc>
          <w:tcPr>
            <w:tcW w:w="374" w:type="pct"/>
          </w:tcPr>
          <w:p w:rsidR="000973F0" w:rsidRPr="000973F0" w:rsidRDefault="000973F0" w:rsidP="00C63E83">
            <w:pPr>
              <w:jc w:val="center"/>
              <w:rPr>
                <w:sz w:val="22"/>
                <w:szCs w:val="22"/>
                <w:lang w:val="kk-KZ"/>
              </w:rPr>
            </w:pPr>
            <w:r w:rsidRPr="000973F0">
              <w:rPr>
                <w:sz w:val="22"/>
                <w:szCs w:val="22"/>
                <w:lang w:val="kk-KZ"/>
              </w:rPr>
              <w:t>162500</w:t>
            </w:r>
          </w:p>
        </w:tc>
        <w:tc>
          <w:tcPr>
            <w:tcW w:w="374" w:type="pct"/>
          </w:tcPr>
          <w:p w:rsidR="000973F0" w:rsidRPr="000973F0" w:rsidRDefault="000973F0" w:rsidP="00C63E83">
            <w:pPr>
              <w:jc w:val="center"/>
              <w:rPr>
                <w:sz w:val="22"/>
                <w:szCs w:val="22"/>
                <w:lang w:val="kk-KZ"/>
              </w:rPr>
            </w:pPr>
            <w:r w:rsidRPr="000973F0">
              <w:rPr>
                <w:sz w:val="22"/>
                <w:szCs w:val="22"/>
                <w:lang w:val="kk-KZ"/>
              </w:rPr>
              <w:t>162700</w:t>
            </w:r>
          </w:p>
        </w:tc>
        <w:tc>
          <w:tcPr>
            <w:tcW w:w="374" w:type="pct"/>
          </w:tcPr>
          <w:p w:rsidR="000973F0" w:rsidRPr="000973F0" w:rsidRDefault="000973F0" w:rsidP="00C63E83">
            <w:pPr>
              <w:jc w:val="center"/>
              <w:rPr>
                <w:sz w:val="22"/>
                <w:szCs w:val="22"/>
                <w:lang w:val="kk-KZ"/>
              </w:rPr>
            </w:pPr>
            <w:r w:rsidRPr="000973F0">
              <w:rPr>
                <w:sz w:val="22"/>
                <w:szCs w:val="22"/>
                <w:lang w:val="kk-KZ"/>
              </w:rPr>
              <w:t>162900</w:t>
            </w:r>
          </w:p>
        </w:tc>
        <w:tc>
          <w:tcPr>
            <w:tcW w:w="523" w:type="pct"/>
            <w:vAlign w:val="center"/>
          </w:tcPr>
          <w:p w:rsidR="000973F0" w:rsidRPr="000973F0" w:rsidRDefault="000973F0" w:rsidP="00C63E83">
            <w:pPr>
              <w:jc w:val="center"/>
              <w:rPr>
                <w:sz w:val="22"/>
                <w:szCs w:val="22"/>
              </w:rPr>
            </w:pPr>
            <w:r w:rsidRPr="000973F0">
              <w:rPr>
                <w:sz w:val="22"/>
                <w:szCs w:val="22"/>
                <w:lang w:val="kk-KZ"/>
              </w:rPr>
              <w:t>МжТДБ</w:t>
            </w:r>
          </w:p>
        </w:tc>
      </w:tr>
      <w:tr w:rsidR="000973F0" w:rsidRPr="00557C94" w:rsidTr="00C63E83">
        <w:trPr>
          <w:trHeight w:val="131"/>
        </w:trPr>
        <w:tc>
          <w:tcPr>
            <w:tcW w:w="282" w:type="pct"/>
            <w:vAlign w:val="center"/>
          </w:tcPr>
          <w:p w:rsidR="000973F0" w:rsidRPr="000973F0" w:rsidRDefault="000973F0" w:rsidP="00C63E83">
            <w:pPr>
              <w:suppressAutoHyphens/>
              <w:jc w:val="center"/>
              <w:rPr>
                <w:sz w:val="22"/>
                <w:szCs w:val="22"/>
                <w:lang w:val="kk-KZ"/>
              </w:rPr>
            </w:pPr>
            <w:r w:rsidRPr="000973F0">
              <w:rPr>
                <w:sz w:val="22"/>
                <w:szCs w:val="22"/>
                <w:lang w:val="kk-KZ"/>
              </w:rPr>
              <w:t>26</w:t>
            </w:r>
            <w:r w:rsidRPr="000973F0">
              <w:rPr>
                <w:sz w:val="22"/>
                <w:szCs w:val="22"/>
              </w:rPr>
              <w:t>.1</w:t>
            </w:r>
          </w:p>
        </w:tc>
        <w:tc>
          <w:tcPr>
            <w:tcW w:w="773" w:type="pct"/>
            <w:vAlign w:val="center"/>
          </w:tcPr>
          <w:p w:rsidR="000973F0" w:rsidRPr="000973F0" w:rsidRDefault="000973F0" w:rsidP="00C63E83">
            <w:pPr>
              <w:rPr>
                <w:bCs/>
                <w:sz w:val="22"/>
                <w:szCs w:val="22"/>
                <w:lang w:val="kk-KZ"/>
              </w:rPr>
            </w:pPr>
            <w:r w:rsidRPr="000973F0">
              <w:rPr>
                <w:sz w:val="22"/>
                <w:szCs w:val="22"/>
                <w:lang w:val="kk-KZ"/>
              </w:rPr>
              <w:t>кітапханалардың</w:t>
            </w:r>
          </w:p>
        </w:tc>
        <w:tc>
          <w:tcPr>
            <w:tcW w:w="444" w:type="pct"/>
          </w:tcPr>
          <w:p w:rsidR="000973F0" w:rsidRPr="000973F0" w:rsidRDefault="000973F0" w:rsidP="00C63E83">
            <w:pPr>
              <w:suppressAutoHyphens/>
              <w:rPr>
                <w:sz w:val="22"/>
                <w:szCs w:val="22"/>
              </w:rPr>
            </w:pPr>
          </w:p>
        </w:tc>
        <w:tc>
          <w:tcPr>
            <w:tcW w:w="343" w:type="pct"/>
            <w:vMerge/>
          </w:tcPr>
          <w:p w:rsidR="000973F0" w:rsidRPr="000973F0" w:rsidRDefault="000973F0" w:rsidP="00C63E83">
            <w:pPr>
              <w:suppressAutoHyphens/>
              <w:rPr>
                <w:sz w:val="22"/>
                <w:szCs w:val="22"/>
              </w:rPr>
            </w:pPr>
          </w:p>
        </w:tc>
        <w:tc>
          <w:tcPr>
            <w:tcW w:w="359" w:type="pct"/>
            <w:vAlign w:val="center"/>
          </w:tcPr>
          <w:p w:rsidR="000973F0" w:rsidRPr="000973F0" w:rsidRDefault="000973F0" w:rsidP="00C63E83">
            <w:pPr>
              <w:jc w:val="center"/>
              <w:rPr>
                <w:sz w:val="22"/>
                <w:szCs w:val="22"/>
                <w:lang w:val="kk-KZ"/>
              </w:rPr>
            </w:pPr>
            <w:r w:rsidRPr="000973F0">
              <w:rPr>
                <w:sz w:val="22"/>
                <w:szCs w:val="22"/>
                <w:lang w:val="kk-KZ"/>
              </w:rPr>
              <w:t>2100</w:t>
            </w:r>
          </w:p>
        </w:tc>
        <w:tc>
          <w:tcPr>
            <w:tcW w:w="406" w:type="pct"/>
            <w:vAlign w:val="center"/>
          </w:tcPr>
          <w:p w:rsidR="000973F0" w:rsidRPr="000973F0" w:rsidRDefault="000973F0" w:rsidP="00C63E83">
            <w:pPr>
              <w:ind w:hanging="124"/>
              <w:jc w:val="center"/>
              <w:rPr>
                <w:sz w:val="22"/>
                <w:szCs w:val="22"/>
                <w:lang w:val="kk-KZ"/>
              </w:rPr>
            </w:pPr>
            <w:r w:rsidRPr="000973F0">
              <w:rPr>
                <w:sz w:val="22"/>
                <w:szCs w:val="22"/>
                <w:lang w:val="kk-KZ"/>
              </w:rPr>
              <w:t>2110</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2150</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2200</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2250</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2300</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2350</w:t>
            </w:r>
          </w:p>
        </w:tc>
        <w:tc>
          <w:tcPr>
            <w:tcW w:w="523" w:type="pct"/>
            <w:vAlign w:val="center"/>
          </w:tcPr>
          <w:p w:rsidR="000973F0" w:rsidRPr="000973F0" w:rsidRDefault="000973F0" w:rsidP="00C63E83">
            <w:pPr>
              <w:jc w:val="center"/>
              <w:rPr>
                <w:sz w:val="22"/>
                <w:szCs w:val="22"/>
              </w:rPr>
            </w:pPr>
            <w:r w:rsidRPr="000973F0">
              <w:rPr>
                <w:sz w:val="22"/>
                <w:szCs w:val="22"/>
                <w:lang w:val="kk-KZ"/>
              </w:rPr>
              <w:t>МжТДБ</w:t>
            </w:r>
          </w:p>
        </w:tc>
      </w:tr>
      <w:tr w:rsidR="000973F0" w:rsidRPr="00557C94" w:rsidTr="00C63E83">
        <w:trPr>
          <w:trHeight w:val="131"/>
        </w:trPr>
        <w:tc>
          <w:tcPr>
            <w:tcW w:w="282" w:type="pct"/>
            <w:vAlign w:val="center"/>
          </w:tcPr>
          <w:p w:rsidR="000973F0" w:rsidRPr="000973F0" w:rsidRDefault="000973F0" w:rsidP="00C63E83">
            <w:pPr>
              <w:suppressAutoHyphens/>
              <w:jc w:val="center"/>
              <w:rPr>
                <w:sz w:val="22"/>
                <w:szCs w:val="22"/>
                <w:lang w:val="kk-KZ"/>
              </w:rPr>
            </w:pPr>
            <w:r w:rsidRPr="000973F0">
              <w:rPr>
                <w:sz w:val="22"/>
                <w:szCs w:val="22"/>
                <w:lang w:val="kk-KZ"/>
              </w:rPr>
              <w:t>26</w:t>
            </w:r>
            <w:r w:rsidRPr="000973F0">
              <w:rPr>
                <w:sz w:val="22"/>
                <w:szCs w:val="22"/>
              </w:rPr>
              <w:t>.2</w:t>
            </w:r>
          </w:p>
        </w:tc>
        <w:tc>
          <w:tcPr>
            <w:tcW w:w="773" w:type="pct"/>
            <w:vAlign w:val="center"/>
          </w:tcPr>
          <w:p w:rsidR="000973F0" w:rsidRPr="000973F0" w:rsidRDefault="000973F0" w:rsidP="00C63E83">
            <w:pPr>
              <w:rPr>
                <w:bCs/>
                <w:sz w:val="22"/>
                <w:szCs w:val="22"/>
                <w:lang w:val="kk-KZ"/>
              </w:rPr>
            </w:pPr>
            <w:r w:rsidRPr="000973F0">
              <w:rPr>
                <w:sz w:val="22"/>
                <w:szCs w:val="22"/>
                <w:lang w:val="kk-KZ"/>
              </w:rPr>
              <w:t>театрлардың</w:t>
            </w:r>
          </w:p>
        </w:tc>
        <w:tc>
          <w:tcPr>
            <w:tcW w:w="444" w:type="pct"/>
          </w:tcPr>
          <w:p w:rsidR="000973F0" w:rsidRPr="000973F0" w:rsidRDefault="000973F0" w:rsidP="00C63E83">
            <w:pPr>
              <w:suppressAutoHyphens/>
              <w:rPr>
                <w:sz w:val="22"/>
                <w:szCs w:val="22"/>
              </w:rPr>
            </w:pPr>
          </w:p>
        </w:tc>
        <w:tc>
          <w:tcPr>
            <w:tcW w:w="343" w:type="pct"/>
            <w:vMerge/>
          </w:tcPr>
          <w:p w:rsidR="000973F0" w:rsidRPr="000973F0" w:rsidRDefault="000973F0" w:rsidP="00C63E83">
            <w:pPr>
              <w:suppressAutoHyphens/>
              <w:rPr>
                <w:sz w:val="22"/>
                <w:szCs w:val="22"/>
              </w:rPr>
            </w:pPr>
          </w:p>
        </w:tc>
        <w:tc>
          <w:tcPr>
            <w:tcW w:w="359" w:type="pct"/>
            <w:vAlign w:val="center"/>
          </w:tcPr>
          <w:p w:rsidR="000973F0" w:rsidRPr="000973F0" w:rsidRDefault="000973F0" w:rsidP="00C63E83">
            <w:pPr>
              <w:jc w:val="center"/>
              <w:rPr>
                <w:sz w:val="22"/>
                <w:szCs w:val="22"/>
                <w:lang w:val="kk-KZ"/>
              </w:rPr>
            </w:pPr>
            <w:r w:rsidRPr="000973F0">
              <w:rPr>
                <w:sz w:val="22"/>
                <w:szCs w:val="22"/>
                <w:lang w:val="kk-KZ"/>
              </w:rPr>
              <w:t>-</w:t>
            </w:r>
          </w:p>
        </w:tc>
        <w:tc>
          <w:tcPr>
            <w:tcW w:w="406" w:type="pct"/>
            <w:vAlign w:val="center"/>
          </w:tcPr>
          <w:p w:rsidR="000973F0" w:rsidRPr="000973F0" w:rsidRDefault="000973F0" w:rsidP="00C63E83">
            <w:pPr>
              <w:ind w:hanging="124"/>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523" w:type="pct"/>
            <w:vAlign w:val="center"/>
          </w:tcPr>
          <w:p w:rsidR="000973F0" w:rsidRPr="000973F0" w:rsidRDefault="000973F0" w:rsidP="00C63E83">
            <w:pPr>
              <w:jc w:val="center"/>
              <w:rPr>
                <w:sz w:val="22"/>
                <w:szCs w:val="22"/>
              </w:rPr>
            </w:pPr>
            <w:r w:rsidRPr="000973F0">
              <w:rPr>
                <w:sz w:val="22"/>
                <w:szCs w:val="22"/>
                <w:lang w:val="kk-KZ"/>
              </w:rPr>
              <w:t>МжТДБ</w:t>
            </w:r>
          </w:p>
        </w:tc>
      </w:tr>
      <w:tr w:rsidR="000973F0" w:rsidRPr="00557C94" w:rsidTr="00C63E83">
        <w:trPr>
          <w:trHeight w:val="131"/>
        </w:trPr>
        <w:tc>
          <w:tcPr>
            <w:tcW w:w="282" w:type="pct"/>
            <w:vAlign w:val="center"/>
          </w:tcPr>
          <w:p w:rsidR="000973F0" w:rsidRPr="000973F0" w:rsidRDefault="000973F0" w:rsidP="00C63E83">
            <w:pPr>
              <w:suppressAutoHyphens/>
              <w:jc w:val="center"/>
              <w:rPr>
                <w:sz w:val="22"/>
                <w:szCs w:val="22"/>
                <w:lang w:val="kk-KZ"/>
              </w:rPr>
            </w:pPr>
            <w:r w:rsidRPr="000973F0">
              <w:rPr>
                <w:sz w:val="22"/>
                <w:szCs w:val="22"/>
                <w:lang w:val="kk-KZ"/>
              </w:rPr>
              <w:t>26</w:t>
            </w:r>
            <w:r w:rsidRPr="000973F0">
              <w:rPr>
                <w:sz w:val="22"/>
                <w:szCs w:val="22"/>
              </w:rPr>
              <w:t>.3</w:t>
            </w:r>
          </w:p>
        </w:tc>
        <w:tc>
          <w:tcPr>
            <w:tcW w:w="773" w:type="pct"/>
            <w:vAlign w:val="center"/>
          </w:tcPr>
          <w:p w:rsidR="000973F0" w:rsidRPr="000973F0" w:rsidRDefault="000973F0" w:rsidP="00C63E83">
            <w:pPr>
              <w:rPr>
                <w:bCs/>
                <w:sz w:val="22"/>
                <w:szCs w:val="22"/>
                <w:lang w:val="kk-KZ"/>
              </w:rPr>
            </w:pPr>
            <w:r w:rsidRPr="000973F0">
              <w:rPr>
                <w:sz w:val="22"/>
                <w:szCs w:val="22"/>
                <w:lang w:val="kk-KZ"/>
              </w:rPr>
              <w:t>мұражайлардың</w:t>
            </w:r>
          </w:p>
        </w:tc>
        <w:tc>
          <w:tcPr>
            <w:tcW w:w="444" w:type="pct"/>
          </w:tcPr>
          <w:p w:rsidR="000973F0" w:rsidRPr="000973F0" w:rsidRDefault="000973F0" w:rsidP="00C63E83">
            <w:pPr>
              <w:suppressAutoHyphens/>
              <w:rPr>
                <w:sz w:val="22"/>
                <w:szCs w:val="22"/>
              </w:rPr>
            </w:pPr>
          </w:p>
        </w:tc>
        <w:tc>
          <w:tcPr>
            <w:tcW w:w="343" w:type="pct"/>
            <w:vMerge/>
          </w:tcPr>
          <w:p w:rsidR="000973F0" w:rsidRPr="000973F0" w:rsidRDefault="000973F0" w:rsidP="00C63E83">
            <w:pPr>
              <w:suppressAutoHyphens/>
              <w:rPr>
                <w:sz w:val="22"/>
                <w:szCs w:val="22"/>
              </w:rPr>
            </w:pPr>
          </w:p>
        </w:tc>
        <w:tc>
          <w:tcPr>
            <w:tcW w:w="359" w:type="pct"/>
            <w:vAlign w:val="center"/>
          </w:tcPr>
          <w:p w:rsidR="000973F0" w:rsidRPr="000973F0" w:rsidRDefault="000973F0" w:rsidP="00C63E83">
            <w:pPr>
              <w:jc w:val="center"/>
              <w:rPr>
                <w:sz w:val="22"/>
                <w:szCs w:val="22"/>
                <w:lang w:val="kk-KZ"/>
              </w:rPr>
            </w:pPr>
            <w:r w:rsidRPr="000973F0">
              <w:rPr>
                <w:sz w:val="22"/>
                <w:szCs w:val="22"/>
                <w:lang w:val="kk-KZ"/>
              </w:rPr>
              <w:t>-</w:t>
            </w:r>
          </w:p>
        </w:tc>
        <w:tc>
          <w:tcPr>
            <w:tcW w:w="406" w:type="pct"/>
            <w:vAlign w:val="center"/>
          </w:tcPr>
          <w:p w:rsidR="000973F0" w:rsidRPr="000973F0" w:rsidRDefault="000973F0" w:rsidP="00C63E83">
            <w:pPr>
              <w:ind w:hanging="124"/>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523" w:type="pct"/>
            <w:vAlign w:val="center"/>
          </w:tcPr>
          <w:p w:rsidR="000973F0" w:rsidRPr="000973F0" w:rsidRDefault="000973F0" w:rsidP="00C63E83">
            <w:pPr>
              <w:jc w:val="center"/>
              <w:rPr>
                <w:sz w:val="22"/>
                <w:szCs w:val="22"/>
              </w:rPr>
            </w:pPr>
            <w:r w:rsidRPr="000973F0">
              <w:rPr>
                <w:sz w:val="22"/>
                <w:szCs w:val="22"/>
                <w:lang w:val="kk-KZ"/>
              </w:rPr>
              <w:t>МжТДБ</w:t>
            </w:r>
          </w:p>
        </w:tc>
      </w:tr>
      <w:tr w:rsidR="000973F0" w:rsidRPr="00557C94" w:rsidTr="00C63E83">
        <w:trPr>
          <w:trHeight w:val="131"/>
        </w:trPr>
        <w:tc>
          <w:tcPr>
            <w:tcW w:w="282" w:type="pct"/>
            <w:vAlign w:val="center"/>
          </w:tcPr>
          <w:p w:rsidR="000973F0" w:rsidRPr="000973F0" w:rsidRDefault="000973F0" w:rsidP="00C63E83">
            <w:pPr>
              <w:suppressAutoHyphens/>
              <w:jc w:val="center"/>
              <w:rPr>
                <w:sz w:val="22"/>
                <w:szCs w:val="22"/>
                <w:lang w:val="kk-KZ"/>
              </w:rPr>
            </w:pPr>
            <w:r w:rsidRPr="000973F0">
              <w:rPr>
                <w:sz w:val="22"/>
                <w:szCs w:val="22"/>
                <w:lang w:val="kk-KZ"/>
              </w:rPr>
              <w:t>26</w:t>
            </w:r>
            <w:r w:rsidRPr="000973F0">
              <w:rPr>
                <w:sz w:val="22"/>
                <w:szCs w:val="22"/>
              </w:rPr>
              <w:t>.4</w:t>
            </w:r>
          </w:p>
        </w:tc>
        <w:tc>
          <w:tcPr>
            <w:tcW w:w="773" w:type="pct"/>
            <w:vAlign w:val="center"/>
          </w:tcPr>
          <w:p w:rsidR="000973F0" w:rsidRPr="000973F0" w:rsidRDefault="000973F0" w:rsidP="00C63E83">
            <w:pPr>
              <w:rPr>
                <w:bCs/>
                <w:sz w:val="22"/>
                <w:szCs w:val="22"/>
                <w:lang w:val="kk-KZ"/>
              </w:rPr>
            </w:pPr>
            <w:r w:rsidRPr="000973F0">
              <w:rPr>
                <w:sz w:val="22"/>
                <w:szCs w:val="22"/>
                <w:lang w:val="kk-KZ"/>
              </w:rPr>
              <w:t>концерттік ұйымдардың</w:t>
            </w:r>
          </w:p>
        </w:tc>
        <w:tc>
          <w:tcPr>
            <w:tcW w:w="444" w:type="pct"/>
          </w:tcPr>
          <w:p w:rsidR="000973F0" w:rsidRPr="000973F0" w:rsidRDefault="000973F0" w:rsidP="00C63E83">
            <w:pPr>
              <w:suppressAutoHyphens/>
              <w:rPr>
                <w:sz w:val="22"/>
                <w:szCs w:val="22"/>
              </w:rPr>
            </w:pPr>
          </w:p>
        </w:tc>
        <w:tc>
          <w:tcPr>
            <w:tcW w:w="343" w:type="pct"/>
            <w:vMerge/>
          </w:tcPr>
          <w:p w:rsidR="000973F0" w:rsidRPr="000973F0" w:rsidRDefault="000973F0" w:rsidP="00C63E83">
            <w:pPr>
              <w:suppressAutoHyphens/>
              <w:rPr>
                <w:sz w:val="22"/>
                <w:szCs w:val="22"/>
              </w:rPr>
            </w:pPr>
          </w:p>
        </w:tc>
        <w:tc>
          <w:tcPr>
            <w:tcW w:w="359" w:type="pct"/>
            <w:vAlign w:val="center"/>
          </w:tcPr>
          <w:p w:rsidR="000973F0" w:rsidRPr="000973F0" w:rsidRDefault="000973F0" w:rsidP="00C63E83">
            <w:pPr>
              <w:jc w:val="center"/>
              <w:rPr>
                <w:sz w:val="22"/>
                <w:szCs w:val="22"/>
                <w:lang w:val="kk-KZ"/>
              </w:rPr>
            </w:pPr>
            <w:r w:rsidRPr="000973F0">
              <w:rPr>
                <w:sz w:val="22"/>
                <w:szCs w:val="22"/>
                <w:lang w:val="kk-KZ"/>
              </w:rPr>
              <w:t>-</w:t>
            </w:r>
          </w:p>
        </w:tc>
        <w:tc>
          <w:tcPr>
            <w:tcW w:w="406" w:type="pct"/>
            <w:vAlign w:val="center"/>
          </w:tcPr>
          <w:p w:rsidR="000973F0" w:rsidRPr="000973F0" w:rsidRDefault="000973F0" w:rsidP="00C63E83">
            <w:pPr>
              <w:ind w:hanging="124"/>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374" w:type="pct"/>
            <w:vAlign w:val="center"/>
          </w:tcPr>
          <w:p w:rsidR="000973F0" w:rsidRPr="000973F0" w:rsidRDefault="000973F0" w:rsidP="00C63E83">
            <w:pPr>
              <w:suppressAutoHyphens/>
              <w:jc w:val="center"/>
              <w:rPr>
                <w:sz w:val="22"/>
                <w:szCs w:val="22"/>
                <w:lang w:val="kk-KZ"/>
              </w:rPr>
            </w:pPr>
            <w:r w:rsidRPr="000973F0">
              <w:rPr>
                <w:sz w:val="22"/>
                <w:szCs w:val="22"/>
                <w:lang w:val="kk-KZ"/>
              </w:rPr>
              <w:t>-</w:t>
            </w:r>
          </w:p>
        </w:tc>
        <w:tc>
          <w:tcPr>
            <w:tcW w:w="523" w:type="pct"/>
            <w:vAlign w:val="center"/>
          </w:tcPr>
          <w:p w:rsidR="000973F0" w:rsidRPr="000973F0" w:rsidRDefault="000973F0" w:rsidP="00C63E83">
            <w:pPr>
              <w:jc w:val="center"/>
              <w:rPr>
                <w:sz w:val="22"/>
                <w:szCs w:val="22"/>
              </w:rPr>
            </w:pPr>
            <w:r w:rsidRPr="000973F0">
              <w:rPr>
                <w:sz w:val="22"/>
                <w:szCs w:val="22"/>
                <w:lang w:val="kk-KZ"/>
              </w:rPr>
              <w:t>МжТДБ</w:t>
            </w:r>
          </w:p>
        </w:tc>
      </w:tr>
    </w:tbl>
    <w:p w:rsidR="000973F0" w:rsidRDefault="000973F0" w:rsidP="000973F0">
      <w:pPr>
        <w:tabs>
          <w:tab w:val="left" w:pos="993"/>
        </w:tabs>
        <w:suppressAutoHyphens/>
        <w:ind w:firstLine="709"/>
        <w:rPr>
          <w:b/>
          <w:bCs/>
          <w:sz w:val="28"/>
          <w:szCs w:val="28"/>
          <w:lang w:val="kk-KZ"/>
        </w:rPr>
      </w:pPr>
    </w:p>
    <w:p w:rsidR="00DA353C" w:rsidRDefault="00DA353C" w:rsidP="000973F0">
      <w:pPr>
        <w:tabs>
          <w:tab w:val="left" w:pos="993"/>
        </w:tabs>
        <w:suppressAutoHyphens/>
        <w:ind w:firstLine="709"/>
        <w:rPr>
          <w:b/>
          <w:bCs/>
          <w:sz w:val="28"/>
          <w:szCs w:val="28"/>
          <w:lang w:val="kk-KZ"/>
        </w:rPr>
      </w:pPr>
    </w:p>
    <w:p w:rsidR="00DA353C" w:rsidRDefault="00DA353C" w:rsidP="000973F0">
      <w:pPr>
        <w:tabs>
          <w:tab w:val="left" w:pos="993"/>
        </w:tabs>
        <w:suppressAutoHyphens/>
        <w:ind w:firstLine="709"/>
        <w:rPr>
          <w:b/>
          <w:bCs/>
          <w:sz w:val="28"/>
          <w:szCs w:val="28"/>
          <w:lang w:val="kk-KZ"/>
        </w:rPr>
      </w:pPr>
    </w:p>
    <w:p w:rsidR="00DA353C" w:rsidRDefault="00DA353C" w:rsidP="000973F0">
      <w:pPr>
        <w:tabs>
          <w:tab w:val="left" w:pos="993"/>
        </w:tabs>
        <w:suppressAutoHyphens/>
        <w:ind w:firstLine="709"/>
        <w:rPr>
          <w:b/>
          <w:bCs/>
          <w:sz w:val="28"/>
          <w:szCs w:val="28"/>
          <w:lang w:val="kk-KZ"/>
        </w:rPr>
      </w:pPr>
    </w:p>
    <w:p w:rsidR="00DA353C" w:rsidRPr="00557C94" w:rsidRDefault="00DA353C" w:rsidP="000973F0">
      <w:pPr>
        <w:tabs>
          <w:tab w:val="left" w:pos="993"/>
        </w:tabs>
        <w:suppressAutoHyphens/>
        <w:ind w:firstLine="709"/>
        <w:rPr>
          <w:b/>
          <w:bCs/>
          <w:sz w:val="28"/>
          <w:szCs w:val="28"/>
          <w:lang w:val="kk-KZ"/>
        </w:rPr>
      </w:pPr>
    </w:p>
    <w:p w:rsidR="000973F0" w:rsidRPr="00557C94" w:rsidRDefault="000973F0" w:rsidP="000973F0">
      <w:pPr>
        <w:suppressAutoHyphens/>
        <w:ind w:left="720"/>
        <w:rPr>
          <w:b/>
          <w:sz w:val="28"/>
          <w:szCs w:val="28"/>
          <w:lang w:eastAsia="zh-CN"/>
        </w:rPr>
      </w:pPr>
      <w:r w:rsidRPr="00557C94">
        <w:rPr>
          <w:b/>
          <w:sz w:val="28"/>
          <w:szCs w:val="28"/>
          <w:lang w:val="kk-KZ" w:eastAsia="zh-CN"/>
        </w:rPr>
        <w:t>Қол жеткізу көрсеткіштері</w:t>
      </w:r>
      <w:r w:rsidRPr="00557C94">
        <w:rPr>
          <w:b/>
          <w:sz w:val="28"/>
          <w:szCs w:val="28"/>
          <w:lang w:eastAsia="zh-CN"/>
        </w:rPr>
        <w:t>:</w:t>
      </w:r>
    </w:p>
    <w:p w:rsidR="000973F0" w:rsidRPr="00557C94" w:rsidRDefault="000973F0" w:rsidP="000973F0">
      <w:pPr>
        <w:numPr>
          <w:ilvl w:val="0"/>
          <w:numId w:val="38"/>
        </w:numPr>
        <w:tabs>
          <w:tab w:val="left" w:pos="142"/>
          <w:tab w:val="left" w:pos="284"/>
        </w:tabs>
        <w:suppressAutoHyphens/>
        <w:ind w:left="0" w:firstLine="0"/>
        <w:contextualSpacing/>
        <w:jc w:val="both"/>
        <w:rPr>
          <w:sz w:val="28"/>
          <w:szCs w:val="28"/>
        </w:rPr>
      </w:pPr>
      <w:r w:rsidRPr="00557C94">
        <w:rPr>
          <w:sz w:val="28"/>
          <w:szCs w:val="28"/>
        </w:rPr>
        <w:t>Қалада және ауылдық жерлерде мәдениет мекемелерінің желісін дамыту;</w:t>
      </w:r>
    </w:p>
    <w:p w:rsidR="000973F0" w:rsidRPr="00557C94" w:rsidRDefault="000973F0" w:rsidP="000973F0">
      <w:pPr>
        <w:numPr>
          <w:ilvl w:val="0"/>
          <w:numId w:val="38"/>
        </w:numPr>
        <w:tabs>
          <w:tab w:val="left" w:pos="142"/>
          <w:tab w:val="left" w:pos="284"/>
        </w:tabs>
        <w:suppressAutoHyphens/>
        <w:ind w:left="0" w:firstLine="0"/>
        <w:contextualSpacing/>
        <w:jc w:val="both"/>
        <w:rPr>
          <w:sz w:val="28"/>
          <w:szCs w:val="28"/>
        </w:rPr>
      </w:pPr>
      <w:r w:rsidRPr="00557C94">
        <w:rPr>
          <w:sz w:val="28"/>
          <w:szCs w:val="28"/>
        </w:rPr>
        <w:t>Мәдениет мекемелерінің материалдық-техникалық базасын жаңғырту;</w:t>
      </w:r>
    </w:p>
    <w:p w:rsidR="000973F0" w:rsidRPr="00ED1EE5" w:rsidRDefault="000973F0" w:rsidP="000973F0">
      <w:pPr>
        <w:numPr>
          <w:ilvl w:val="0"/>
          <w:numId w:val="38"/>
        </w:numPr>
        <w:tabs>
          <w:tab w:val="left" w:pos="142"/>
          <w:tab w:val="left" w:pos="284"/>
        </w:tabs>
        <w:suppressAutoHyphens/>
        <w:ind w:left="0" w:firstLine="0"/>
        <w:contextualSpacing/>
        <w:jc w:val="both"/>
        <w:rPr>
          <w:color w:val="FF0000"/>
          <w:sz w:val="28"/>
          <w:szCs w:val="28"/>
        </w:rPr>
      </w:pPr>
      <w:r w:rsidRPr="00557C94">
        <w:rPr>
          <w:sz w:val="28"/>
          <w:szCs w:val="28"/>
        </w:rPr>
        <w:t>Халық шығармашылығы көркемөнерін дамыту, жаңа таланттарды анықтауға бағытталған іс</w:t>
      </w:r>
      <w:r w:rsidRPr="00557C94">
        <w:rPr>
          <w:sz w:val="28"/>
          <w:szCs w:val="28"/>
          <w:lang w:val="kk-KZ"/>
        </w:rPr>
        <w:t>-</w:t>
      </w:r>
      <w:r w:rsidRPr="00557C94">
        <w:rPr>
          <w:sz w:val="28"/>
          <w:szCs w:val="28"/>
        </w:rPr>
        <w:t>шаралар кешенін өткізу</w:t>
      </w:r>
      <w:r w:rsidRPr="00557C94">
        <w:rPr>
          <w:sz w:val="28"/>
          <w:szCs w:val="28"/>
          <w:lang w:val="kk-KZ"/>
        </w:rPr>
        <w:t>;</w:t>
      </w:r>
      <w:r w:rsidRPr="00ED1EE5">
        <w:rPr>
          <w:bCs/>
          <w:sz w:val="28"/>
          <w:szCs w:val="28"/>
          <w:lang w:val="kk-KZ"/>
        </w:rPr>
        <w:t xml:space="preserve"> </w:t>
      </w:r>
    </w:p>
    <w:p w:rsidR="000973F0" w:rsidRPr="00ED1EE5" w:rsidRDefault="000973F0" w:rsidP="000973F0">
      <w:pPr>
        <w:numPr>
          <w:ilvl w:val="0"/>
          <w:numId w:val="38"/>
        </w:numPr>
        <w:tabs>
          <w:tab w:val="left" w:pos="142"/>
          <w:tab w:val="left" w:pos="284"/>
        </w:tabs>
        <w:suppressAutoHyphens/>
        <w:ind w:left="0" w:firstLine="0"/>
        <w:contextualSpacing/>
        <w:jc w:val="both"/>
        <w:rPr>
          <w:color w:val="FF0000"/>
          <w:sz w:val="28"/>
          <w:szCs w:val="28"/>
          <w:lang w:val="kk-KZ"/>
        </w:rPr>
      </w:pPr>
      <w:r>
        <w:rPr>
          <w:bCs/>
          <w:sz w:val="28"/>
          <w:szCs w:val="28"/>
          <w:lang w:val="kk-KZ"/>
        </w:rPr>
        <w:t xml:space="preserve"> Жоғары деңгейде  облыстық, республикалық байқауларға қатысу,  </w:t>
      </w:r>
      <w:r>
        <w:rPr>
          <w:sz w:val="28"/>
          <w:szCs w:val="28"/>
          <w:lang w:val="kk-KZ"/>
        </w:rPr>
        <w:t>барлық кітапханаларды жаңа кітаптармен толықтыру;</w:t>
      </w:r>
    </w:p>
    <w:p w:rsidR="000973F0" w:rsidRPr="00ED1EE5" w:rsidRDefault="000973F0" w:rsidP="000973F0">
      <w:pPr>
        <w:ind w:firstLine="709"/>
        <w:rPr>
          <w:lang w:val="kk-KZ"/>
        </w:rPr>
      </w:pPr>
    </w:p>
    <w:p w:rsidR="000973F0" w:rsidRDefault="000973F0" w:rsidP="000973F0">
      <w:pPr>
        <w:ind w:firstLine="709"/>
        <w:rPr>
          <w:sz w:val="28"/>
          <w:szCs w:val="28"/>
          <w:lang w:val="kk-KZ"/>
        </w:rPr>
      </w:pPr>
      <w:r>
        <w:rPr>
          <w:sz w:val="28"/>
          <w:szCs w:val="28"/>
          <w:lang w:val="kk-KZ"/>
        </w:rPr>
        <w:t xml:space="preserve"> Ауданда  мәдени іс-шараларды ұйымдастырып өткізуге 2016 жывлы жергілікті бюджеттен 7,0 млн.теңге қаржы бөлінген.</w:t>
      </w:r>
    </w:p>
    <w:p w:rsidR="00C63E83" w:rsidRDefault="00C63E83" w:rsidP="000973F0">
      <w:pPr>
        <w:ind w:firstLine="709"/>
        <w:rPr>
          <w:sz w:val="28"/>
          <w:szCs w:val="28"/>
          <w:lang w:val="kk-KZ"/>
        </w:rPr>
      </w:pPr>
    </w:p>
    <w:p w:rsidR="000E3C22" w:rsidRPr="006A1964" w:rsidRDefault="000E3C22" w:rsidP="000E3C22">
      <w:pPr>
        <w:ind w:firstLine="709"/>
        <w:rPr>
          <w:b/>
          <w:sz w:val="28"/>
          <w:szCs w:val="28"/>
          <w:lang w:val="kk-KZ"/>
        </w:rPr>
      </w:pPr>
      <w:r w:rsidRPr="006A1964">
        <w:rPr>
          <w:b/>
          <w:sz w:val="28"/>
          <w:szCs w:val="28"/>
          <w:lang w:val="kk-KZ"/>
        </w:rPr>
        <w:t>Дене шынықтыру және спорт</w:t>
      </w:r>
    </w:p>
    <w:p w:rsidR="000E3C22" w:rsidRPr="006A1964" w:rsidRDefault="000E3C22" w:rsidP="000E3C22">
      <w:pPr>
        <w:suppressAutoHyphens/>
        <w:ind w:firstLine="709"/>
        <w:jc w:val="both"/>
        <w:rPr>
          <w:bCs/>
          <w:sz w:val="28"/>
          <w:szCs w:val="28"/>
          <w:lang w:val="kk-KZ"/>
        </w:rPr>
      </w:pPr>
      <w:r w:rsidRPr="006A1964">
        <w:rPr>
          <w:bCs/>
          <w:sz w:val="28"/>
          <w:szCs w:val="28"/>
          <w:lang w:val="kk-KZ"/>
        </w:rPr>
        <w:t xml:space="preserve">Дене шынықтыру және спорт саласында спорт объектілерінің материалдық-техникалық базасының төмен деңгейімен және білікті мамандардың жетіспеушілігімен байланысты проблемалар бар. Осы себептен ауданда спорттың бұқаралық түрлері және балалар-жасөспірімдер спорты нашар дамыған. 2016-2020 жж. саланы дамыту бойынша шаралар спорт нысандары және қызметтердің қолжетімділігін арттыруға бағытталатын болады, бұл спорт инфрақұрылымын жақсарту және балалар-жасөспірімдер спортын дамыту есебінен іске асатын болады. </w:t>
      </w:r>
    </w:p>
    <w:p w:rsidR="000E3C22" w:rsidRPr="006A1964" w:rsidRDefault="000E3C22" w:rsidP="000E3C22">
      <w:pPr>
        <w:suppressAutoHyphens/>
        <w:ind w:firstLine="709"/>
        <w:rPr>
          <w:b/>
          <w:bCs/>
          <w:sz w:val="28"/>
          <w:szCs w:val="28"/>
          <w:lang w:val="kk-KZ"/>
        </w:rPr>
      </w:pPr>
    </w:p>
    <w:p w:rsidR="000E3C22" w:rsidRPr="006A1964" w:rsidRDefault="000E3C22" w:rsidP="000E3C22">
      <w:pPr>
        <w:suppressAutoHyphens/>
        <w:ind w:firstLine="709"/>
        <w:rPr>
          <w:bCs/>
          <w:sz w:val="28"/>
          <w:szCs w:val="28"/>
          <w:lang w:val="kk-KZ"/>
        </w:rPr>
      </w:pPr>
      <w:r w:rsidRPr="006A1964">
        <w:rPr>
          <w:b/>
          <w:bCs/>
          <w:sz w:val="28"/>
          <w:szCs w:val="28"/>
          <w:lang w:val="kk-KZ"/>
        </w:rPr>
        <w:t xml:space="preserve">Мақсат – </w:t>
      </w:r>
      <w:r w:rsidRPr="006A1964">
        <w:rPr>
          <w:bCs/>
          <w:sz w:val="28"/>
          <w:szCs w:val="28"/>
          <w:lang w:val="kk-KZ"/>
        </w:rPr>
        <w:t>Денешынықтыру және бұқаралық спортты дамыту</w:t>
      </w:r>
    </w:p>
    <w:p w:rsidR="000E3C22" w:rsidRPr="006A1964" w:rsidRDefault="000E3C22" w:rsidP="000E3C22">
      <w:pPr>
        <w:suppressAutoHyphens/>
        <w:ind w:firstLine="709"/>
        <w:rPr>
          <w:b/>
          <w:bCs/>
          <w:sz w:val="28"/>
          <w:szCs w:val="28"/>
          <w:lang w:val="kk-KZ"/>
        </w:rPr>
      </w:pPr>
    </w:p>
    <w:tbl>
      <w:tblPr>
        <w:tblStyle w:val="a4"/>
        <w:tblW w:w="5407" w:type="pct"/>
        <w:tblInd w:w="-743" w:type="dxa"/>
        <w:tblLayout w:type="fixed"/>
        <w:tblLook w:val="0000"/>
      </w:tblPr>
      <w:tblGrid>
        <w:gridCol w:w="436"/>
        <w:gridCol w:w="1463"/>
        <w:gridCol w:w="876"/>
        <w:gridCol w:w="731"/>
        <w:gridCol w:w="876"/>
        <w:gridCol w:w="733"/>
        <w:gridCol w:w="880"/>
        <w:gridCol w:w="880"/>
        <w:gridCol w:w="880"/>
        <w:gridCol w:w="876"/>
        <w:gridCol w:w="880"/>
        <w:gridCol w:w="1144"/>
      </w:tblGrid>
      <w:tr w:rsidR="000E3C22" w:rsidRPr="006A1964" w:rsidTr="00C63E83">
        <w:trPr>
          <w:trHeight w:val="315"/>
        </w:trPr>
        <w:tc>
          <w:tcPr>
            <w:tcW w:w="204" w:type="pct"/>
            <w:vMerge w:val="restart"/>
          </w:tcPr>
          <w:p w:rsidR="000E3C22" w:rsidRPr="00A00BF4" w:rsidRDefault="000E3C22" w:rsidP="000E3C22">
            <w:pPr>
              <w:suppressAutoHyphens/>
              <w:spacing w:line="276" w:lineRule="auto"/>
              <w:jc w:val="center"/>
              <w:rPr>
                <w:bCs/>
                <w:sz w:val="22"/>
                <w:szCs w:val="22"/>
              </w:rPr>
            </w:pPr>
            <w:r w:rsidRPr="00A00BF4">
              <w:rPr>
                <w:bCs/>
                <w:sz w:val="22"/>
                <w:szCs w:val="22"/>
              </w:rPr>
              <w:t>№</w:t>
            </w:r>
          </w:p>
        </w:tc>
        <w:tc>
          <w:tcPr>
            <w:tcW w:w="686" w:type="pct"/>
            <w:vMerge w:val="restart"/>
          </w:tcPr>
          <w:p w:rsidR="000E3C22" w:rsidRPr="00A00BF4" w:rsidRDefault="000E3C22" w:rsidP="000E3C22">
            <w:pPr>
              <w:spacing w:line="276" w:lineRule="auto"/>
              <w:ind w:firstLine="6"/>
              <w:jc w:val="center"/>
              <w:rPr>
                <w:sz w:val="22"/>
                <w:szCs w:val="22"/>
                <w:lang w:val="kk-KZ"/>
              </w:rPr>
            </w:pPr>
            <w:r w:rsidRPr="00A00BF4">
              <w:rPr>
                <w:sz w:val="22"/>
                <w:szCs w:val="22"/>
                <w:lang w:val="kk-KZ"/>
              </w:rPr>
              <w:t>Нысаналы индикаторлар</w:t>
            </w:r>
          </w:p>
        </w:tc>
        <w:tc>
          <w:tcPr>
            <w:tcW w:w="411" w:type="pct"/>
            <w:vMerge w:val="restart"/>
          </w:tcPr>
          <w:p w:rsidR="000E3C22" w:rsidRPr="00A00BF4" w:rsidRDefault="000E3C22" w:rsidP="000E3C22">
            <w:pPr>
              <w:spacing w:line="276" w:lineRule="auto"/>
              <w:ind w:firstLine="6"/>
              <w:jc w:val="center"/>
              <w:rPr>
                <w:sz w:val="22"/>
                <w:szCs w:val="22"/>
                <w:lang w:val="kk-KZ"/>
              </w:rPr>
            </w:pPr>
            <w:r w:rsidRPr="00A00BF4">
              <w:rPr>
                <w:sz w:val="22"/>
                <w:szCs w:val="22"/>
                <w:lang w:val="kk-KZ"/>
              </w:rPr>
              <w:t>Дерек көзі</w:t>
            </w:r>
          </w:p>
        </w:tc>
        <w:tc>
          <w:tcPr>
            <w:tcW w:w="343" w:type="pct"/>
            <w:vMerge w:val="restart"/>
          </w:tcPr>
          <w:p w:rsidR="000E3C22" w:rsidRPr="00A00BF4" w:rsidRDefault="000E3C22" w:rsidP="000E3C22">
            <w:pPr>
              <w:spacing w:line="276" w:lineRule="auto"/>
              <w:ind w:firstLine="6"/>
              <w:jc w:val="center"/>
              <w:rPr>
                <w:sz w:val="22"/>
                <w:szCs w:val="22"/>
                <w:lang w:val="kk-KZ"/>
              </w:rPr>
            </w:pPr>
            <w:r w:rsidRPr="00A00BF4">
              <w:rPr>
                <w:sz w:val="22"/>
                <w:szCs w:val="22"/>
                <w:lang w:val="kk-KZ"/>
              </w:rPr>
              <w:t>Өлш. бірл</w:t>
            </w:r>
          </w:p>
        </w:tc>
        <w:tc>
          <w:tcPr>
            <w:tcW w:w="411" w:type="pct"/>
          </w:tcPr>
          <w:p w:rsidR="000E3C22" w:rsidRPr="00A00BF4" w:rsidRDefault="000E3C22" w:rsidP="000E3C22">
            <w:pPr>
              <w:suppressAutoHyphens/>
              <w:jc w:val="center"/>
              <w:rPr>
                <w:sz w:val="22"/>
                <w:szCs w:val="22"/>
                <w:lang w:val="kk-KZ"/>
              </w:rPr>
            </w:pPr>
            <w:r w:rsidRPr="00A00BF4">
              <w:rPr>
                <w:sz w:val="22"/>
                <w:szCs w:val="22"/>
              </w:rPr>
              <w:t>2014</w:t>
            </w:r>
            <w:r w:rsidRPr="00A00BF4">
              <w:rPr>
                <w:sz w:val="22"/>
                <w:szCs w:val="22"/>
                <w:lang w:val="kk-KZ"/>
              </w:rPr>
              <w:t>ж</w:t>
            </w:r>
          </w:p>
        </w:tc>
        <w:tc>
          <w:tcPr>
            <w:tcW w:w="344" w:type="pct"/>
          </w:tcPr>
          <w:p w:rsidR="000E3C22" w:rsidRPr="00A00BF4" w:rsidRDefault="000E3C22" w:rsidP="000E3C22">
            <w:pPr>
              <w:suppressAutoHyphens/>
              <w:jc w:val="center"/>
              <w:rPr>
                <w:sz w:val="22"/>
                <w:szCs w:val="22"/>
                <w:lang w:val="kk-KZ"/>
              </w:rPr>
            </w:pPr>
            <w:r w:rsidRPr="00A00BF4">
              <w:rPr>
                <w:sz w:val="22"/>
                <w:szCs w:val="22"/>
              </w:rPr>
              <w:t>2015</w:t>
            </w:r>
            <w:r w:rsidRPr="00A00BF4">
              <w:rPr>
                <w:sz w:val="22"/>
                <w:szCs w:val="22"/>
                <w:lang w:val="kk-KZ"/>
              </w:rPr>
              <w:t>ж</w:t>
            </w:r>
          </w:p>
        </w:tc>
        <w:tc>
          <w:tcPr>
            <w:tcW w:w="413" w:type="pct"/>
          </w:tcPr>
          <w:p w:rsidR="000E3C22" w:rsidRPr="00A00BF4" w:rsidRDefault="000E3C22" w:rsidP="000E3C22">
            <w:pPr>
              <w:suppressAutoHyphens/>
              <w:jc w:val="center"/>
              <w:rPr>
                <w:sz w:val="22"/>
                <w:szCs w:val="22"/>
                <w:lang w:val="kk-KZ"/>
              </w:rPr>
            </w:pPr>
            <w:r w:rsidRPr="00A00BF4">
              <w:rPr>
                <w:sz w:val="22"/>
                <w:szCs w:val="22"/>
              </w:rPr>
              <w:t>2016</w:t>
            </w:r>
            <w:r w:rsidRPr="00A00BF4">
              <w:rPr>
                <w:sz w:val="22"/>
                <w:szCs w:val="22"/>
                <w:lang w:val="kk-KZ"/>
              </w:rPr>
              <w:t>ж</w:t>
            </w:r>
          </w:p>
        </w:tc>
        <w:tc>
          <w:tcPr>
            <w:tcW w:w="413" w:type="pct"/>
          </w:tcPr>
          <w:p w:rsidR="000E3C22" w:rsidRPr="00A00BF4" w:rsidRDefault="000E3C22" w:rsidP="000E3C22">
            <w:pPr>
              <w:suppressAutoHyphens/>
              <w:jc w:val="center"/>
              <w:rPr>
                <w:sz w:val="22"/>
                <w:szCs w:val="22"/>
                <w:lang w:val="kk-KZ"/>
              </w:rPr>
            </w:pPr>
            <w:r w:rsidRPr="00A00BF4">
              <w:rPr>
                <w:sz w:val="22"/>
                <w:szCs w:val="22"/>
              </w:rPr>
              <w:t>2017</w:t>
            </w:r>
            <w:r w:rsidRPr="00A00BF4">
              <w:rPr>
                <w:sz w:val="22"/>
                <w:szCs w:val="22"/>
                <w:lang w:val="kk-KZ"/>
              </w:rPr>
              <w:t>ж</w:t>
            </w:r>
          </w:p>
        </w:tc>
        <w:tc>
          <w:tcPr>
            <w:tcW w:w="413" w:type="pct"/>
          </w:tcPr>
          <w:p w:rsidR="000E3C22" w:rsidRPr="00A00BF4" w:rsidRDefault="000E3C22" w:rsidP="000E3C22">
            <w:pPr>
              <w:suppressAutoHyphens/>
              <w:jc w:val="center"/>
              <w:rPr>
                <w:sz w:val="22"/>
                <w:szCs w:val="22"/>
                <w:lang w:val="kk-KZ"/>
              </w:rPr>
            </w:pPr>
            <w:r w:rsidRPr="00A00BF4">
              <w:rPr>
                <w:sz w:val="22"/>
                <w:szCs w:val="22"/>
              </w:rPr>
              <w:t>2018</w:t>
            </w:r>
            <w:r w:rsidRPr="00A00BF4">
              <w:rPr>
                <w:sz w:val="22"/>
                <w:szCs w:val="22"/>
                <w:lang w:val="kk-KZ"/>
              </w:rPr>
              <w:t>ж</w:t>
            </w:r>
          </w:p>
        </w:tc>
        <w:tc>
          <w:tcPr>
            <w:tcW w:w="411" w:type="pct"/>
          </w:tcPr>
          <w:p w:rsidR="000E3C22" w:rsidRPr="00A00BF4" w:rsidRDefault="000E3C22" w:rsidP="000E3C22">
            <w:pPr>
              <w:suppressAutoHyphens/>
              <w:jc w:val="center"/>
              <w:rPr>
                <w:sz w:val="22"/>
                <w:szCs w:val="22"/>
                <w:lang w:val="kk-KZ"/>
              </w:rPr>
            </w:pPr>
            <w:r w:rsidRPr="00A00BF4">
              <w:rPr>
                <w:sz w:val="22"/>
                <w:szCs w:val="22"/>
              </w:rPr>
              <w:t>2019</w:t>
            </w:r>
            <w:r w:rsidRPr="00A00BF4">
              <w:rPr>
                <w:sz w:val="22"/>
                <w:szCs w:val="22"/>
                <w:lang w:val="kk-KZ"/>
              </w:rPr>
              <w:t>ж</w:t>
            </w:r>
          </w:p>
        </w:tc>
        <w:tc>
          <w:tcPr>
            <w:tcW w:w="413" w:type="pct"/>
          </w:tcPr>
          <w:p w:rsidR="000E3C22" w:rsidRPr="00A00BF4" w:rsidRDefault="000E3C22" w:rsidP="000E3C22">
            <w:pPr>
              <w:suppressAutoHyphens/>
              <w:jc w:val="center"/>
              <w:rPr>
                <w:sz w:val="22"/>
                <w:szCs w:val="22"/>
                <w:lang w:val="kk-KZ"/>
              </w:rPr>
            </w:pPr>
            <w:r w:rsidRPr="00A00BF4">
              <w:rPr>
                <w:sz w:val="22"/>
                <w:szCs w:val="22"/>
              </w:rPr>
              <w:t>2020</w:t>
            </w:r>
            <w:r w:rsidRPr="00A00BF4">
              <w:rPr>
                <w:sz w:val="22"/>
                <w:szCs w:val="22"/>
                <w:lang w:val="kk-KZ"/>
              </w:rPr>
              <w:t>ж</w:t>
            </w:r>
          </w:p>
        </w:tc>
        <w:tc>
          <w:tcPr>
            <w:tcW w:w="537" w:type="pct"/>
            <w:vMerge w:val="restart"/>
          </w:tcPr>
          <w:p w:rsidR="000E3C22" w:rsidRPr="00A00BF4" w:rsidRDefault="000E3C22" w:rsidP="000E3C22">
            <w:pPr>
              <w:spacing w:line="276" w:lineRule="auto"/>
              <w:ind w:firstLine="6"/>
              <w:jc w:val="center"/>
              <w:rPr>
                <w:sz w:val="22"/>
                <w:szCs w:val="22"/>
                <w:lang w:val="kk-KZ"/>
              </w:rPr>
            </w:pPr>
            <w:r w:rsidRPr="00A00BF4">
              <w:rPr>
                <w:sz w:val="22"/>
                <w:szCs w:val="22"/>
                <w:lang w:val="kk-KZ"/>
              </w:rPr>
              <w:t>Жауапты орынд.</w:t>
            </w:r>
          </w:p>
        </w:tc>
      </w:tr>
      <w:tr w:rsidR="000E3C22" w:rsidRPr="006A1964" w:rsidTr="00C63E83">
        <w:trPr>
          <w:trHeight w:val="241"/>
        </w:trPr>
        <w:tc>
          <w:tcPr>
            <w:tcW w:w="204" w:type="pct"/>
            <w:vMerge/>
          </w:tcPr>
          <w:p w:rsidR="000E3C22" w:rsidRPr="00A00BF4" w:rsidRDefault="000E3C22" w:rsidP="000E3C22">
            <w:pPr>
              <w:tabs>
                <w:tab w:val="left" w:pos="1068"/>
              </w:tabs>
              <w:suppressAutoHyphens/>
              <w:jc w:val="center"/>
              <w:rPr>
                <w:sz w:val="22"/>
                <w:szCs w:val="22"/>
              </w:rPr>
            </w:pPr>
          </w:p>
        </w:tc>
        <w:tc>
          <w:tcPr>
            <w:tcW w:w="686" w:type="pct"/>
            <w:vMerge/>
          </w:tcPr>
          <w:p w:rsidR="000E3C22" w:rsidRPr="00A00BF4" w:rsidRDefault="000E3C22" w:rsidP="000E3C22">
            <w:pPr>
              <w:tabs>
                <w:tab w:val="left" w:pos="1068"/>
              </w:tabs>
              <w:suppressAutoHyphens/>
              <w:jc w:val="center"/>
              <w:rPr>
                <w:sz w:val="22"/>
                <w:szCs w:val="22"/>
              </w:rPr>
            </w:pPr>
          </w:p>
        </w:tc>
        <w:tc>
          <w:tcPr>
            <w:tcW w:w="411" w:type="pct"/>
            <w:vMerge/>
          </w:tcPr>
          <w:p w:rsidR="000E3C22" w:rsidRPr="00A00BF4" w:rsidRDefault="000E3C22" w:rsidP="000E3C22">
            <w:pPr>
              <w:tabs>
                <w:tab w:val="left" w:pos="1068"/>
              </w:tabs>
              <w:suppressAutoHyphens/>
              <w:jc w:val="center"/>
              <w:rPr>
                <w:sz w:val="22"/>
                <w:szCs w:val="22"/>
              </w:rPr>
            </w:pPr>
          </w:p>
        </w:tc>
        <w:tc>
          <w:tcPr>
            <w:tcW w:w="343" w:type="pct"/>
            <w:vMerge/>
          </w:tcPr>
          <w:p w:rsidR="000E3C22" w:rsidRPr="00A00BF4" w:rsidRDefault="000E3C22" w:rsidP="000E3C22">
            <w:pPr>
              <w:tabs>
                <w:tab w:val="left" w:pos="1068"/>
              </w:tabs>
              <w:suppressAutoHyphens/>
              <w:jc w:val="center"/>
              <w:rPr>
                <w:sz w:val="22"/>
                <w:szCs w:val="22"/>
              </w:rPr>
            </w:pPr>
          </w:p>
        </w:tc>
        <w:tc>
          <w:tcPr>
            <w:tcW w:w="411" w:type="pct"/>
          </w:tcPr>
          <w:p w:rsidR="000E3C22" w:rsidRPr="00A00BF4" w:rsidRDefault="000E3C22" w:rsidP="000E3C22">
            <w:pPr>
              <w:jc w:val="center"/>
              <w:rPr>
                <w:sz w:val="22"/>
                <w:szCs w:val="22"/>
              </w:rPr>
            </w:pPr>
            <w:r w:rsidRPr="00A00BF4">
              <w:rPr>
                <w:sz w:val="22"/>
                <w:szCs w:val="22"/>
                <w:lang w:val="kk-KZ"/>
              </w:rPr>
              <w:t>есеп</w:t>
            </w:r>
          </w:p>
        </w:tc>
        <w:tc>
          <w:tcPr>
            <w:tcW w:w="344" w:type="pct"/>
          </w:tcPr>
          <w:p w:rsidR="000E3C22" w:rsidRPr="00A00BF4" w:rsidRDefault="000E3C22" w:rsidP="000E3C22">
            <w:pPr>
              <w:jc w:val="center"/>
              <w:rPr>
                <w:sz w:val="22"/>
                <w:szCs w:val="22"/>
              </w:rPr>
            </w:pPr>
            <w:r w:rsidRPr="00A00BF4">
              <w:rPr>
                <w:sz w:val="22"/>
                <w:szCs w:val="22"/>
                <w:lang w:val="kk-KZ"/>
              </w:rPr>
              <w:t>баға</w:t>
            </w:r>
          </w:p>
        </w:tc>
        <w:tc>
          <w:tcPr>
            <w:tcW w:w="413" w:type="pct"/>
          </w:tcPr>
          <w:p w:rsidR="000E3C22" w:rsidRPr="00A00BF4" w:rsidRDefault="000E3C22" w:rsidP="000E3C22">
            <w:pPr>
              <w:jc w:val="center"/>
              <w:rPr>
                <w:sz w:val="22"/>
                <w:szCs w:val="22"/>
              </w:rPr>
            </w:pPr>
            <w:r w:rsidRPr="00A00BF4">
              <w:rPr>
                <w:sz w:val="22"/>
                <w:szCs w:val="22"/>
                <w:lang w:val="kk-KZ"/>
              </w:rPr>
              <w:t>жоспар</w:t>
            </w:r>
          </w:p>
        </w:tc>
        <w:tc>
          <w:tcPr>
            <w:tcW w:w="413" w:type="pct"/>
          </w:tcPr>
          <w:p w:rsidR="000E3C22" w:rsidRPr="00A00BF4" w:rsidRDefault="000E3C22" w:rsidP="000E3C22">
            <w:pPr>
              <w:jc w:val="center"/>
              <w:rPr>
                <w:sz w:val="22"/>
                <w:szCs w:val="22"/>
              </w:rPr>
            </w:pPr>
            <w:r w:rsidRPr="00A00BF4">
              <w:rPr>
                <w:sz w:val="22"/>
                <w:szCs w:val="22"/>
                <w:lang w:val="kk-KZ"/>
              </w:rPr>
              <w:t>жоспар</w:t>
            </w:r>
          </w:p>
        </w:tc>
        <w:tc>
          <w:tcPr>
            <w:tcW w:w="413" w:type="pct"/>
          </w:tcPr>
          <w:p w:rsidR="000E3C22" w:rsidRPr="00A00BF4" w:rsidRDefault="000E3C22" w:rsidP="000E3C22">
            <w:pPr>
              <w:jc w:val="center"/>
              <w:rPr>
                <w:sz w:val="22"/>
                <w:szCs w:val="22"/>
              </w:rPr>
            </w:pPr>
            <w:r w:rsidRPr="00A00BF4">
              <w:rPr>
                <w:sz w:val="22"/>
                <w:szCs w:val="22"/>
                <w:lang w:val="kk-KZ"/>
              </w:rPr>
              <w:t>жоспар</w:t>
            </w:r>
          </w:p>
        </w:tc>
        <w:tc>
          <w:tcPr>
            <w:tcW w:w="411" w:type="pct"/>
          </w:tcPr>
          <w:p w:rsidR="000E3C22" w:rsidRPr="00A00BF4" w:rsidRDefault="000E3C22" w:rsidP="000E3C22">
            <w:pPr>
              <w:jc w:val="center"/>
              <w:rPr>
                <w:sz w:val="22"/>
                <w:szCs w:val="22"/>
              </w:rPr>
            </w:pPr>
            <w:r w:rsidRPr="00A00BF4">
              <w:rPr>
                <w:sz w:val="22"/>
                <w:szCs w:val="22"/>
                <w:lang w:val="kk-KZ"/>
              </w:rPr>
              <w:t>жоспар</w:t>
            </w:r>
          </w:p>
        </w:tc>
        <w:tc>
          <w:tcPr>
            <w:tcW w:w="413" w:type="pct"/>
          </w:tcPr>
          <w:p w:rsidR="000E3C22" w:rsidRPr="00A00BF4" w:rsidRDefault="000E3C22" w:rsidP="000E3C22">
            <w:pPr>
              <w:jc w:val="center"/>
              <w:rPr>
                <w:sz w:val="22"/>
                <w:szCs w:val="22"/>
              </w:rPr>
            </w:pPr>
            <w:r w:rsidRPr="00A00BF4">
              <w:rPr>
                <w:sz w:val="22"/>
                <w:szCs w:val="22"/>
                <w:lang w:val="kk-KZ"/>
              </w:rPr>
              <w:t>жоспар</w:t>
            </w:r>
          </w:p>
        </w:tc>
        <w:tc>
          <w:tcPr>
            <w:tcW w:w="537" w:type="pct"/>
            <w:vMerge/>
          </w:tcPr>
          <w:p w:rsidR="000E3C22" w:rsidRPr="00A00BF4" w:rsidRDefault="000E3C22" w:rsidP="000E3C22">
            <w:pPr>
              <w:tabs>
                <w:tab w:val="left" w:pos="1068"/>
              </w:tabs>
              <w:suppressAutoHyphens/>
              <w:jc w:val="center"/>
              <w:rPr>
                <w:sz w:val="22"/>
                <w:szCs w:val="22"/>
              </w:rPr>
            </w:pPr>
          </w:p>
        </w:tc>
      </w:tr>
      <w:tr w:rsidR="000E3C22" w:rsidRPr="006A1964" w:rsidTr="00C63E83">
        <w:trPr>
          <w:trHeight w:val="286"/>
        </w:trPr>
        <w:tc>
          <w:tcPr>
            <w:tcW w:w="204" w:type="pct"/>
            <w:vAlign w:val="center"/>
          </w:tcPr>
          <w:p w:rsidR="000E3C22" w:rsidRPr="00A00BF4" w:rsidRDefault="000E3C22" w:rsidP="000E3C22">
            <w:pPr>
              <w:tabs>
                <w:tab w:val="left" w:pos="1068"/>
              </w:tabs>
              <w:suppressAutoHyphens/>
              <w:jc w:val="center"/>
              <w:rPr>
                <w:sz w:val="22"/>
                <w:szCs w:val="22"/>
                <w:lang w:val="kk-KZ"/>
              </w:rPr>
            </w:pPr>
            <w:r w:rsidRPr="00A00BF4">
              <w:rPr>
                <w:sz w:val="22"/>
                <w:szCs w:val="22"/>
                <w:lang w:val="kk-KZ"/>
              </w:rPr>
              <w:t>27</w:t>
            </w:r>
          </w:p>
        </w:tc>
        <w:tc>
          <w:tcPr>
            <w:tcW w:w="686" w:type="pct"/>
            <w:vAlign w:val="center"/>
          </w:tcPr>
          <w:p w:rsidR="000E3C22" w:rsidRPr="00A00BF4" w:rsidRDefault="000E3C22" w:rsidP="000E3C22">
            <w:pPr>
              <w:jc w:val="center"/>
              <w:rPr>
                <w:sz w:val="22"/>
                <w:szCs w:val="22"/>
                <w:lang w:val="kk-KZ"/>
              </w:rPr>
            </w:pPr>
            <w:r w:rsidRPr="00A00BF4">
              <w:rPr>
                <w:sz w:val="22"/>
                <w:szCs w:val="22"/>
                <w:lang w:val="kk-KZ"/>
              </w:rPr>
              <w:t>Дене шынықтырумен және спортпен жүйелі түрде айналысатын барлық жастағы тұрғындарды қамту</w:t>
            </w:r>
          </w:p>
        </w:tc>
        <w:tc>
          <w:tcPr>
            <w:tcW w:w="411" w:type="pct"/>
          </w:tcPr>
          <w:p w:rsidR="000E3C22" w:rsidRPr="00A00BF4" w:rsidRDefault="000E3C22" w:rsidP="000E3C22">
            <w:pPr>
              <w:suppressAutoHyphens/>
              <w:jc w:val="center"/>
              <w:rPr>
                <w:sz w:val="22"/>
                <w:szCs w:val="22"/>
                <w:lang w:val="kk-KZ"/>
              </w:rPr>
            </w:pPr>
            <w:r w:rsidRPr="00A00BF4">
              <w:rPr>
                <w:sz w:val="22"/>
                <w:szCs w:val="22"/>
                <w:lang w:val="kk-KZ"/>
              </w:rPr>
              <w:t>ресми статистикалық мәліметтердің негізінде ЖАО есебі</w:t>
            </w:r>
          </w:p>
        </w:tc>
        <w:tc>
          <w:tcPr>
            <w:tcW w:w="343" w:type="pct"/>
          </w:tcPr>
          <w:p w:rsidR="000E3C22" w:rsidRPr="00A00BF4" w:rsidRDefault="000E3C22" w:rsidP="000E3C22">
            <w:pPr>
              <w:tabs>
                <w:tab w:val="left" w:pos="1068"/>
              </w:tabs>
              <w:jc w:val="center"/>
              <w:rPr>
                <w:sz w:val="22"/>
                <w:szCs w:val="22"/>
                <w:lang w:val="kk-KZ"/>
              </w:rPr>
            </w:pPr>
          </w:p>
          <w:p w:rsidR="000E3C22" w:rsidRPr="00A00BF4" w:rsidRDefault="000E3C22" w:rsidP="000E3C22">
            <w:pPr>
              <w:tabs>
                <w:tab w:val="left" w:pos="1068"/>
              </w:tabs>
              <w:jc w:val="center"/>
              <w:rPr>
                <w:sz w:val="22"/>
                <w:szCs w:val="22"/>
                <w:lang w:val="kk-KZ"/>
              </w:rPr>
            </w:pPr>
          </w:p>
          <w:p w:rsidR="000E3C22" w:rsidRPr="00A00BF4" w:rsidRDefault="000E3C22" w:rsidP="000E3C22">
            <w:pPr>
              <w:tabs>
                <w:tab w:val="left" w:pos="1068"/>
              </w:tabs>
              <w:jc w:val="center"/>
              <w:rPr>
                <w:sz w:val="22"/>
                <w:szCs w:val="22"/>
                <w:lang w:val="kk-KZ"/>
              </w:rPr>
            </w:pPr>
          </w:p>
          <w:p w:rsidR="000E3C22" w:rsidRPr="00A00BF4" w:rsidRDefault="000E3C22" w:rsidP="000E3C22">
            <w:pPr>
              <w:tabs>
                <w:tab w:val="left" w:pos="1068"/>
              </w:tabs>
              <w:jc w:val="center"/>
              <w:rPr>
                <w:sz w:val="22"/>
                <w:szCs w:val="22"/>
              </w:rPr>
            </w:pPr>
            <w:r w:rsidRPr="00A00BF4">
              <w:rPr>
                <w:sz w:val="22"/>
                <w:szCs w:val="22"/>
              </w:rPr>
              <w:t>%</w:t>
            </w:r>
          </w:p>
        </w:tc>
        <w:tc>
          <w:tcPr>
            <w:tcW w:w="411" w:type="pct"/>
            <w:vAlign w:val="center"/>
          </w:tcPr>
          <w:p w:rsidR="000E3C22" w:rsidRPr="00A00BF4" w:rsidRDefault="000E3C22" w:rsidP="000E3C22">
            <w:pPr>
              <w:tabs>
                <w:tab w:val="left" w:pos="1068"/>
              </w:tabs>
              <w:snapToGrid w:val="0"/>
              <w:jc w:val="center"/>
              <w:rPr>
                <w:sz w:val="22"/>
                <w:szCs w:val="22"/>
                <w:lang w:val="kk-KZ"/>
              </w:rPr>
            </w:pPr>
            <w:r w:rsidRPr="00A00BF4">
              <w:rPr>
                <w:sz w:val="22"/>
                <w:szCs w:val="22"/>
                <w:lang w:val="en-US"/>
              </w:rPr>
              <w:t>22</w:t>
            </w:r>
            <w:r w:rsidRPr="00A00BF4">
              <w:rPr>
                <w:sz w:val="22"/>
                <w:szCs w:val="22"/>
                <w:lang w:val="kk-KZ"/>
              </w:rPr>
              <w:t>,9</w:t>
            </w:r>
          </w:p>
        </w:tc>
        <w:tc>
          <w:tcPr>
            <w:tcW w:w="344" w:type="pct"/>
            <w:vAlign w:val="center"/>
          </w:tcPr>
          <w:p w:rsidR="000E3C22" w:rsidRPr="00A00BF4" w:rsidRDefault="000E3C22" w:rsidP="000E3C22">
            <w:pPr>
              <w:tabs>
                <w:tab w:val="left" w:pos="1068"/>
              </w:tabs>
              <w:snapToGrid w:val="0"/>
              <w:jc w:val="center"/>
              <w:rPr>
                <w:sz w:val="22"/>
                <w:szCs w:val="22"/>
                <w:lang w:val="en-US"/>
              </w:rPr>
            </w:pPr>
            <w:r w:rsidRPr="00A00BF4">
              <w:rPr>
                <w:sz w:val="22"/>
                <w:szCs w:val="22"/>
                <w:lang w:val="kk-KZ"/>
              </w:rPr>
              <w:t>2</w:t>
            </w:r>
            <w:r w:rsidRPr="00A00BF4">
              <w:rPr>
                <w:sz w:val="22"/>
                <w:szCs w:val="22"/>
                <w:lang w:val="en-US"/>
              </w:rPr>
              <w:t>4</w:t>
            </w:r>
            <w:r w:rsidRPr="00A00BF4">
              <w:rPr>
                <w:sz w:val="22"/>
                <w:szCs w:val="22"/>
                <w:lang w:val="kk-KZ"/>
              </w:rPr>
              <w:t>,</w:t>
            </w:r>
            <w:r w:rsidRPr="00A00BF4">
              <w:rPr>
                <w:sz w:val="22"/>
                <w:szCs w:val="22"/>
                <w:lang w:val="en-US"/>
              </w:rPr>
              <w:t>5</w:t>
            </w:r>
          </w:p>
        </w:tc>
        <w:tc>
          <w:tcPr>
            <w:tcW w:w="413" w:type="pct"/>
            <w:vAlign w:val="center"/>
          </w:tcPr>
          <w:p w:rsidR="000E3C22" w:rsidRPr="00A00BF4" w:rsidRDefault="000E3C22" w:rsidP="000E3C22">
            <w:pPr>
              <w:contextualSpacing/>
              <w:jc w:val="center"/>
              <w:rPr>
                <w:sz w:val="22"/>
                <w:szCs w:val="22"/>
                <w:lang w:val="en-US"/>
              </w:rPr>
            </w:pPr>
            <w:r w:rsidRPr="00A00BF4">
              <w:rPr>
                <w:sz w:val="22"/>
                <w:szCs w:val="22"/>
                <w:lang w:val="kk-KZ"/>
              </w:rPr>
              <w:t>24,</w:t>
            </w:r>
            <w:r w:rsidRPr="00A00BF4">
              <w:rPr>
                <w:sz w:val="22"/>
                <w:szCs w:val="22"/>
                <w:lang w:val="en-US"/>
              </w:rPr>
              <w:t>9</w:t>
            </w:r>
          </w:p>
        </w:tc>
        <w:tc>
          <w:tcPr>
            <w:tcW w:w="413" w:type="pct"/>
            <w:vAlign w:val="center"/>
          </w:tcPr>
          <w:p w:rsidR="000E3C22" w:rsidRPr="00A00BF4" w:rsidRDefault="000E3C22" w:rsidP="000E3C22">
            <w:pPr>
              <w:contextualSpacing/>
              <w:jc w:val="center"/>
              <w:rPr>
                <w:sz w:val="22"/>
                <w:szCs w:val="22"/>
                <w:lang w:val="en-US"/>
              </w:rPr>
            </w:pPr>
            <w:r w:rsidRPr="00A00BF4">
              <w:rPr>
                <w:sz w:val="22"/>
                <w:szCs w:val="22"/>
                <w:lang w:val="kk-KZ"/>
              </w:rPr>
              <w:t>2</w:t>
            </w:r>
            <w:r w:rsidRPr="00A00BF4">
              <w:rPr>
                <w:sz w:val="22"/>
                <w:szCs w:val="22"/>
                <w:lang w:val="en-US"/>
              </w:rPr>
              <w:t>5</w:t>
            </w:r>
            <w:r w:rsidRPr="00A00BF4">
              <w:rPr>
                <w:sz w:val="22"/>
                <w:szCs w:val="22"/>
                <w:lang w:val="kk-KZ"/>
              </w:rPr>
              <w:t>,</w:t>
            </w:r>
            <w:r w:rsidRPr="00A00BF4">
              <w:rPr>
                <w:sz w:val="22"/>
                <w:szCs w:val="22"/>
                <w:lang w:val="en-US"/>
              </w:rPr>
              <w:t>9</w:t>
            </w:r>
          </w:p>
        </w:tc>
        <w:tc>
          <w:tcPr>
            <w:tcW w:w="413" w:type="pct"/>
            <w:vAlign w:val="center"/>
          </w:tcPr>
          <w:p w:rsidR="000E3C22" w:rsidRPr="00A00BF4" w:rsidRDefault="000E3C22" w:rsidP="000E3C22">
            <w:pPr>
              <w:contextualSpacing/>
              <w:jc w:val="center"/>
              <w:rPr>
                <w:sz w:val="22"/>
                <w:szCs w:val="22"/>
                <w:lang w:val="en-US"/>
              </w:rPr>
            </w:pPr>
            <w:r w:rsidRPr="00A00BF4">
              <w:rPr>
                <w:sz w:val="22"/>
                <w:szCs w:val="22"/>
                <w:lang w:val="kk-KZ"/>
              </w:rPr>
              <w:t>2</w:t>
            </w:r>
            <w:r w:rsidRPr="00A00BF4">
              <w:rPr>
                <w:sz w:val="22"/>
                <w:szCs w:val="22"/>
                <w:lang w:val="en-US"/>
              </w:rPr>
              <w:t>7</w:t>
            </w:r>
            <w:r w:rsidRPr="00A00BF4">
              <w:rPr>
                <w:sz w:val="22"/>
                <w:szCs w:val="22"/>
                <w:lang w:val="kk-KZ"/>
              </w:rPr>
              <w:t>,</w:t>
            </w:r>
            <w:r w:rsidRPr="00A00BF4">
              <w:rPr>
                <w:sz w:val="22"/>
                <w:szCs w:val="22"/>
                <w:lang w:val="en-US"/>
              </w:rPr>
              <w:t>1</w:t>
            </w:r>
          </w:p>
        </w:tc>
        <w:tc>
          <w:tcPr>
            <w:tcW w:w="411" w:type="pct"/>
            <w:vAlign w:val="center"/>
          </w:tcPr>
          <w:p w:rsidR="000E3C22" w:rsidRPr="00A00BF4" w:rsidRDefault="000E3C22" w:rsidP="000E3C22">
            <w:pPr>
              <w:contextualSpacing/>
              <w:jc w:val="center"/>
              <w:rPr>
                <w:sz w:val="22"/>
                <w:szCs w:val="22"/>
                <w:lang w:val="en-US"/>
              </w:rPr>
            </w:pPr>
            <w:r w:rsidRPr="00A00BF4">
              <w:rPr>
                <w:sz w:val="22"/>
                <w:szCs w:val="22"/>
                <w:lang w:val="kk-KZ"/>
              </w:rPr>
              <w:t>2</w:t>
            </w:r>
            <w:r w:rsidRPr="00A00BF4">
              <w:rPr>
                <w:sz w:val="22"/>
                <w:szCs w:val="22"/>
                <w:lang w:val="en-US"/>
              </w:rPr>
              <w:t>8</w:t>
            </w:r>
            <w:r w:rsidRPr="00A00BF4">
              <w:rPr>
                <w:sz w:val="22"/>
                <w:szCs w:val="22"/>
                <w:lang w:val="kk-KZ"/>
              </w:rPr>
              <w:t>,</w:t>
            </w:r>
            <w:r w:rsidRPr="00A00BF4">
              <w:rPr>
                <w:sz w:val="22"/>
                <w:szCs w:val="22"/>
                <w:lang w:val="en-US"/>
              </w:rPr>
              <w:t>9</w:t>
            </w:r>
          </w:p>
        </w:tc>
        <w:tc>
          <w:tcPr>
            <w:tcW w:w="413" w:type="pct"/>
            <w:vAlign w:val="center"/>
          </w:tcPr>
          <w:p w:rsidR="000E3C22" w:rsidRPr="00A00BF4" w:rsidRDefault="000E3C22" w:rsidP="000E3C22">
            <w:pPr>
              <w:contextualSpacing/>
              <w:jc w:val="center"/>
              <w:rPr>
                <w:sz w:val="22"/>
                <w:szCs w:val="22"/>
                <w:lang w:val="kk-KZ"/>
              </w:rPr>
            </w:pPr>
            <w:r w:rsidRPr="00A00BF4">
              <w:rPr>
                <w:sz w:val="22"/>
                <w:szCs w:val="22"/>
                <w:lang w:val="kk-KZ"/>
              </w:rPr>
              <w:t>3</w:t>
            </w:r>
            <w:r w:rsidRPr="00A00BF4">
              <w:rPr>
                <w:sz w:val="22"/>
                <w:szCs w:val="22"/>
                <w:lang w:val="en-US"/>
              </w:rPr>
              <w:t>0</w:t>
            </w:r>
            <w:r w:rsidRPr="00A00BF4">
              <w:rPr>
                <w:sz w:val="22"/>
                <w:szCs w:val="22"/>
                <w:lang w:val="kk-KZ"/>
              </w:rPr>
              <w:t>,0</w:t>
            </w:r>
          </w:p>
        </w:tc>
        <w:tc>
          <w:tcPr>
            <w:tcW w:w="537" w:type="pct"/>
            <w:vAlign w:val="center"/>
          </w:tcPr>
          <w:p w:rsidR="000E3C22" w:rsidRPr="00A00BF4" w:rsidRDefault="000E3C22" w:rsidP="000E3C22">
            <w:pPr>
              <w:contextualSpacing/>
              <w:jc w:val="center"/>
              <w:rPr>
                <w:sz w:val="22"/>
                <w:szCs w:val="22"/>
                <w:lang w:val="kk-KZ"/>
              </w:rPr>
            </w:pPr>
            <w:r w:rsidRPr="00A00BF4">
              <w:rPr>
                <w:sz w:val="22"/>
                <w:szCs w:val="22"/>
                <w:lang w:val="kk-KZ"/>
              </w:rPr>
              <w:t>ДШжСБ</w:t>
            </w:r>
          </w:p>
        </w:tc>
      </w:tr>
      <w:tr w:rsidR="000E3C22" w:rsidRPr="006A1964" w:rsidTr="00C63E83">
        <w:trPr>
          <w:trHeight w:val="131"/>
        </w:trPr>
        <w:tc>
          <w:tcPr>
            <w:tcW w:w="204" w:type="pct"/>
            <w:vAlign w:val="center"/>
          </w:tcPr>
          <w:p w:rsidR="000E3C22" w:rsidRPr="000E3C22" w:rsidRDefault="000E3C22" w:rsidP="000E3C22">
            <w:pPr>
              <w:tabs>
                <w:tab w:val="left" w:pos="1068"/>
              </w:tabs>
              <w:suppressAutoHyphens/>
              <w:jc w:val="center"/>
              <w:rPr>
                <w:sz w:val="22"/>
                <w:szCs w:val="22"/>
                <w:lang w:val="kk-KZ"/>
              </w:rPr>
            </w:pPr>
            <w:r w:rsidRPr="000E3C22">
              <w:rPr>
                <w:sz w:val="22"/>
                <w:szCs w:val="22"/>
                <w:lang w:val="kk-KZ"/>
              </w:rPr>
              <w:t>27.1</w:t>
            </w:r>
          </w:p>
        </w:tc>
        <w:tc>
          <w:tcPr>
            <w:tcW w:w="686" w:type="pct"/>
            <w:vAlign w:val="center"/>
          </w:tcPr>
          <w:p w:rsidR="000E3C22" w:rsidRPr="000E3C22" w:rsidRDefault="000E3C22" w:rsidP="000E3C22">
            <w:pPr>
              <w:jc w:val="center"/>
              <w:rPr>
                <w:sz w:val="22"/>
                <w:szCs w:val="22"/>
                <w:lang w:val="kk-KZ"/>
              </w:rPr>
            </w:pPr>
            <w:r w:rsidRPr="000E3C22">
              <w:rPr>
                <w:sz w:val="22"/>
                <w:szCs w:val="22"/>
                <w:lang w:val="kk-KZ"/>
              </w:rPr>
              <w:t>1000 адамға шаққанда дене шынықтыру-сауықтыру кешендерінің саны</w:t>
            </w:r>
          </w:p>
          <w:p w:rsidR="000E3C22" w:rsidRPr="000E3C22" w:rsidRDefault="000E3C22" w:rsidP="000E3C22">
            <w:pPr>
              <w:jc w:val="center"/>
              <w:rPr>
                <w:sz w:val="22"/>
                <w:szCs w:val="22"/>
                <w:lang w:val="kk-KZ"/>
              </w:rPr>
            </w:pPr>
          </w:p>
        </w:tc>
        <w:tc>
          <w:tcPr>
            <w:tcW w:w="411" w:type="pct"/>
          </w:tcPr>
          <w:p w:rsidR="000E3C22" w:rsidRPr="000E3C22" w:rsidRDefault="000E3C22" w:rsidP="000E3C22">
            <w:pPr>
              <w:suppressAutoHyphens/>
              <w:jc w:val="center"/>
              <w:rPr>
                <w:sz w:val="22"/>
                <w:szCs w:val="22"/>
                <w:lang w:val="kk-KZ"/>
              </w:rPr>
            </w:pPr>
            <w:r w:rsidRPr="000E3C22">
              <w:rPr>
                <w:sz w:val="22"/>
                <w:szCs w:val="22"/>
                <w:lang w:val="kk-KZ"/>
              </w:rPr>
              <w:t>ресми статистикалық мәліметтердің негізінде ЖАО есебі</w:t>
            </w:r>
          </w:p>
          <w:p w:rsidR="000E3C22" w:rsidRPr="000E3C22" w:rsidRDefault="000E3C22" w:rsidP="000E3C22">
            <w:pPr>
              <w:tabs>
                <w:tab w:val="left" w:pos="1068"/>
              </w:tabs>
              <w:jc w:val="center"/>
              <w:rPr>
                <w:sz w:val="22"/>
                <w:szCs w:val="22"/>
                <w:lang w:val="kk-KZ"/>
              </w:rPr>
            </w:pPr>
          </w:p>
        </w:tc>
        <w:tc>
          <w:tcPr>
            <w:tcW w:w="343" w:type="pct"/>
          </w:tcPr>
          <w:p w:rsidR="000E3C22" w:rsidRPr="000E3C22" w:rsidRDefault="000E3C22" w:rsidP="000E3C22">
            <w:pPr>
              <w:tabs>
                <w:tab w:val="left" w:pos="1068"/>
              </w:tabs>
              <w:jc w:val="center"/>
              <w:rPr>
                <w:sz w:val="22"/>
                <w:szCs w:val="22"/>
                <w:lang w:val="kk-KZ"/>
              </w:rPr>
            </w:pPr>
          </w:p>
          <w:p w:rsidR="000E3C22" w:rsidRPr="000E3C22" w:rsidRDefault="000E3C22" w:rsidP="000E3C22">
            <w:pPr>
              <w:tabs>
                <w:tab w:val="left" w:pos="1068"/>
              </w:tabs>
              <w:jc w:val="center"/>
              <w:rPr>
                <w:sz w:val="22"/>
                <w:szCs w:val="22"/>
                <w:lang w:val="kk-KZ"/>
              </w:rPr>
            </w:pPr>
          </w:p>
          <w:p w:rsidR="000E3C22" w:rsidRPr="000E3C22" w:rsidRDefault="000E3C22" w:rsidP="000E3C22">
            <w:pPr>
              <w:tabs>
                <w:tab w:val="left" w:pos="1068"/>
              </w:tabs>
              <w:jc w:val="center"/>
              <w:rPr>
                <w:sz w:val="22"/>
                <w:szCs w:val="22"/>
                <w:lang w:val="kk-KZ"/>
              </w:rPr>
            </w:pPr>
          </w:p>
          <w:p w:rsidR="000E3C22" w:rsidRPr="000E3C22" w:rsidRDefault="000E3C22" w:rsidP="000E3C22">
            <w:pPr>
              <w:tabs>
                <w:tab w:val="left" w:pos="1068"/>
              </w:tabs>
              <w:jc w:val="center"/>
              <w:rPr>
                <w:sz w:val="22"/>
                <w:szCs w:val="22"/>
                <w:lang w:val="kk-KZ"/>
              </w:rPr>
            </w:pPr>
            <w:r w:rsidRPr="000E3C22">
              <w:rPr>
                <w:sz w:val="22"/>
                <w:szCs w:val="22"/>
                <w:lang w:val="kk-KZ"/>
              </w:rPr>
              <w:t>бірлік</w:t>
            </w:r>
          </w:p>
        </w:tc>
        <w:tc>
          <w:tcPr>
            <w:tcW w:w="411" w:type="pct"/>
            <w:vAlign w:val="center"/>
          </w:tcPr>
          <w:p w:rsidR="000E3C22" w:rsidRPr="000E3C22" w:rsidRDefault="000E3C22" w:rsidP="000E3C22">
            <w:pPr>
              <w:tabs>
                <w:tab w:val="left" w:pos="1068"/>
              </w:tabs>
              <w:jc w:val="center"/>
              <w:rPr>
                <w:sz w:val="22"/>
                <w:szCs w:val="22"/>
                <w:lang w:val="en-US"/>
              </w:rPr>
            </w:pPr>
            <w:r w:rsidRPr="000E3C22">
              <w:rPr>
                <w:sz w:val="22"/>
                <w:szCs w:val="22"/>
                <w:lang w:val="en-US"/>
              </w:rPr>
              <w:t>5</w:t>
            </w:r>
          </w:p>
        </w:tc>
        <w:tc>
          <w:tcPr>
            <w:tcW w:w="344" w:type="pct"/>
            <w:vAlign w:val="center"/>
          </w:tcPr>
          <w:p w:rsidR="000E3C22" w:rsidRPr="000E3C22" w:rsidRDefault="000E3C22" w:rsidP="000E3C22">
            <w:pPr>
              <w:tabs>
                <w:tab w:val="left" w:pos="1068"/>
              </w:tabs>
              <w:jc w:val="center"/>
              <w:rPr>
                <w:sz w:val="22"/>
                <w:szCs w:val="22"/>
                <w:lang w:val="en-US"/>
              </w:rPr>
            </w:pPr>
            <w:r w:rsidRPr="000E3C22">
              <w:rPr>
                <w:sz w:val="22"/>
                <w:szCs w:val="22"/>
                <w:lang w:val="en-US"/>
              </w:rPr>
              <w:t>5</w:t>
            </w:r>
          </w:p>
        </w:tc>
        <w:tc>
          <w:tcPr>
            <w:tcW w:w="413" w:type="pct"/>
            <w:vAlign w:val="center"/>
          </w:tcPr>
          <w:p w:rsidR="000E3C22" w:rsidRPr="000E3C22" w:rsidRDefault="000E3C22" w:rsidP="000E3C22">
            <w:pPr>
              <w:contextualSpacing/>
              <w:jc w:val="center"/>
              <w:rPr>
                <w:sz w:val="22"/>
                <w:szCs w:val="22"/>
                <w:lang w:val="en-US"/>
              </w:rPr>
            </w:pPr>
            <w:r w:rsidRPr="000E3C22">
              <w:rPr>
                <w:sz w:val="22"/>
                <w:szCs w:val="22"/>
                <w:lang w:val="en-US"/>
              </w:rPr>
              <w:t>5</w:t>
            </w:r>
          </w:p>
        </w:tc>
        <w:tc>
          <w:tcPr>
            <w:tcW w:w="413" w:type="pct"/>
            <w:vAlign w:val="center"/>
          </w:tcPr>
          <w:p w:rsidR="000E3C22" w:rsidRPr="000E3C22" w:rsidRDefault="000E3C22" w:rsidP="000E3C22">
            <w:pPr>
              <w:contextualSpacing/>
              <w:jc w:val="center"/>
              <w:rPr>
                <w:sz w:val="22"/>
                <w:szCs w:val="22"/>
                <w:lang w:val="en-US"/>
              </w:rPr>
            </w:pPr>
            <w:r w:rsidRPr="000E3C22">
              <w:rPr>
                <w:sz w:val="22"/>
                <w:szCs w:val="22"/>
                <w:lang w:val="en-US"/>
              </w:rPr>
              <w:t>5</w:t>
            </w:r>
          </w:p>
        </w:tc>
        <w:tc>
          <w:tcPr>
            <w:tcW w:w="413" w:type="pct"/>
            <w:vAlign w:val="center"/>
          </w:tcPr>
          <w:p w:rsidR="000E3C22" w:rsidRPr="000E3C22" w:rsidRDefault="000E3C22" w:rsidP="000E3C22">
            <w:pPr>
              <w:contextualSpacing/>
              <w:jc w:val="center"/>
              <w:rPr>
                <w:sz w:val="22"/>
                <w:szCs w:val="22"/>
                <w:lang w:val="en-US"/>
              </w:rPr>
            </w:pPr>
            <w:r w:rsidRPr="000E3C22">
              <w:rPr>
                <w:sz w:val="22"/>
                <w:szCs w:val="22"/>
                <w:lang w:val="en-US"/>
              </w:rPr>
              <w:t>5</w:t>
            </w:r>
          </w:p>
        </w:tc>
        <w:tc>
          <w:tcPr>
            <w:tcW w:w="411" w:type="pct"/>
            <w:vAlign w:val="center"/>
          </w:tcPr>
          <w:p w:rsidR="000E3C22" w:rsidRPr="000E3C22" w:rsidRDefault="000E3C22" w:rsidP="000E3C22">
            <w:pPr>
              <w:contextualSpacing/>
              <w:jc w:val="center"/>
              <w:rPr>
                <w:sz w:val="22"/>
                <w:szCs w:val="22"/>
                <w:lang w:val="en-US"/>
              </w:rPr>
            </w:pPr>
            <w:r w:rsidRPr="000E3C22">
              <w:rPr>
                <w:sz w:val="22"/>
                <w:szCs w:val="22"/>
                <w:lang w:val="en-US"/>
              </w:rPr>
              <w:t>5</w:t>
            </w:r>
          </w:p>
        </w:tc>
        <w:tc>
          <w:tcPr>
            <w:tcW w:w="413" w:type="pct"/>
            <w:vAlign w:val="center"/>
          </w:tcPr>
          <w:p w:rsidR="000E3C22" w:rsidRPr="000E3C22" w:rsidRDefault="000E3C22" w:rsidP="000E3C22">
            <w:pPr>
              <w:contextualSpacing/>
              <w:jc w:val="center"/>
              <w:rPr>
                <w:sz w:val="22"/>
                <w:szCs w:val="22"/>
                <w:lang w:val="en-US"/>
              </w:rPr>
            </w:pPr>
            <w:r w:rsidRPr="000E3C22">
              <w:rPr>
                <w:sz w:val="22"/>
                <w:szCs w:val="22"/>
                <w:lang w:val="en-US"/>
              </w:rPr>
              <w:t>5</w:t>
            </w:r>
          </w:p>
        </w:tc>
        <w:tc>
          <w:tcPr>
            <w:tcW w:w="537" w:type="pct"/>
            <w:vAlign w:val="center"/>
          </w:tcPr>
          <w:p w:rsidR="000E3C22" w:rsidRPr="000E3C22" w:rsidRDefault="000E3C22" w:rsidP="000E3C22">
            <w:pPr>
              <w:contextualSpacing/>
              <w:jc w:val="center"/>
              <w:rPr>
                <w:sz w:val="22"/>
                <w:szCs w:val="22"/>
                <w:lang w:val="kk-KZ"/>
              </w:rPr>
            </w:pPr>
            <w:r w:rsidRPr="000E3C22">
              <w:rPr>
                <w:sz w:val="22"/>
                <w:szCs w:val="22"/>
                <w:lang w:val="kk-KZ"/>
              </w:rPr>
              <w:t>ДШжСБ</w:t>
            </w:r>
          </w:p>
        </w:tc>
      </w:tr>
    </w:tbl>
    <w:p w:rsidR="000E3C22" w:rsidRPr="006A1964" w:rsidRDefault="000E3C22" w:rsidP="000E3C22">
      <w:pPr>
        <w:suppressAutoHyphens/>
        <w:ind w:firstLine="709"/>
        <w:rPr>
          <w:b/>
          <w:bCs/>
          <w:sz w:val="28"/>
          <w:szCs w:val="28"/>
          <w:lang w:val="kk-KZ"/>
        </w:rPr>
      </w:pPr>
    </w:p>
    <w:p w:rsidR="00972AB0" w:rsidRDefault="00972AB0" w:rsidP="000E3C22">
      <w:pPr>
        <w:tabs>
          <w:tab w:val="left" w:pos="993"/>
        </w:tabs>
        <w:suppressAutoHyphens/>
        <w:ind w:firstLine="709"/>
        <w:rPr>
          <w:b/>
          <w:sz w:val="28"/>
          <w:szCs w:val="28"/>
          <w:lang w:val="kk-KZ" w:eastAsia="zh-CN"/>
        </w:rPr>
      </w:pPr>
    </w:p>
    <w:p w:rsidR="00972AB0" w:rsidRDefault="00972AB0" w:rsidP="000E3C22">
      <w:pPr>
        <w:tabs>
          <w:tab w:val="left" w:pos="993"/>
        </w:tabs>
        <w:suppressAutoHyphens/>
        <w:ind w:firstLine="709"/>
        <w:rPr>
          <w:b/>
          <w:sz w:val="28"/>
          <w:szCs w:val="28"/>
          <w:lang w:val="kk-KZ" w:eastAsia="zh-CN"/>
        </w:rPr>
      </w:pPr>
    </w:p>
    <w:p w:rsidR="00972AB0" w:rsidRDefault="00972AB0" w:rsidP="000E3C22">
      <w:pPr>
        <w:tabs>
          <w:tab w:val="left" w:pos="993"/>
        </w:tabs>
        <w:suppressAutoHyphens/>
        <w:ind w:firstLine="709"/>
        <w:rPr>
          <w:b/>
          <w:sz w:val="28"/>
          <w:szCs w:val="28"/>
          <w:lang w:val="kk-KZ" w:eastAsia="zh-CN"/>
        </w:rPr>
      </w:pPr>
    </w:p>
    <w:p w:rsidR="000E3C22" w:rsidRPr="006A1964" w:rsidRDefault="000E3C22" w:rsidP="000E3C22">
      <w:pPr>
        <w:tabs>
          <w:tab w:val="left" w:pos="993"/>
        </w:tabs>
        <w:suppressAutoHyphens/>
        <w:ind w:firstLine="709"/>
        <w:rPr>
          <w:sz w:val="28"/>
          <w:szCs w:val="28"/>
          <w:lang w:val="kk-KZ" w:eastAsia="zh-CN"/>
        </w:rPr>
      </w:pPr>
      <w:r w:rsidRPr="006A1964">
        <w:rPr>
          <w:b/>
          <w:sz w:val="28"/>
          <w:szCs w:val="28"/>
          <w:lang w:val="kk-KZ" w:eastAsia="zh-CN"/>
        </w:rPr>
        <w:t>Қол жеткізу жолдары:</w:t>
      </w:r>
    </w:p>
    <w:p w:rsidR="000E3C22" w:rsidRPr="006A1964" w:rsidRDefault="000E3C22" w:rsidP="000E3C22">
      <w:pPr>
        <w:pStyle w:val="afff3"/>
        <w:tabs>
          <w:tab w:val="left" w:pos="0"/>
        </w:tabs>
        <w:spacing w:after="0" w:line="240" w:lineRule="auto"/>
        <w:ind w:left="0"/>
        <w:jc w:val="both"/>
        <w:rPr>
          <w:rFonts w:ascii="Times New Roman" w:eastAsia="Times New Roman" w:hAnsi="Times New Roman"/>
          <w:sz w:val="28"/>
          <w:szCs w:val="28"/>
          <w:lang w:val="kk-KZ" w:eastAsia="ru-RU"/>
        </w:rPr>
      </w:pPr>
      <w:r w:rsidRPr="006A1964">
        <w:rPr>
          <w:rFonts w:ascii="Times New Roman" w:eastAsia="Times New Roman" w:hAnsi="Times New Roman"/>
          <w:sz w:val="28"/>
          <w:szCs w:val="28"/>
          <w:lang w:val="kk-KZ" w:eastAsia="ru-RU"/>
        </w:rPr>
        <w:t>- аудандық деңгейінде спорттық ісшараларды ұйымдастыру, сонымен қатар, түрлі спорт түрлері бойынша аудандық командалардың мүшелерінің облыстық және республикалық спорттық жарыстарға қатысуы;</w:t>
      </w:r>
    </w:p>
    <w:p w:rsidR="000E3C22" w:rsidRPr="006A1964" w:rsidRDefault="000E3C22" w:rsidP="000E3C22">
      <w:pPr>
        <w:pStyle w:val="afff3"/>
        <w:tabs>
          <w:tab w:val="left" w:pos="0"/>
        </w:tabs>
        <w:spacing w:after="0" w:line="240" w:lineRule="auto"/>
        <w:ind w:left="0"/>
        <w:jc w:val="both"/>
        <w:rPr>
          <w:rFonts w:ascii="Times New Roman" w:eastAsia="Times New Roman" w:hAnsi="Times New Roman"/>
          <w:sz w:val="28"/>
          <w:szCs w:val="28"/>
          <w:lang w:val="kk-KZ" w:eastAsia="ru-RU"/>
        </w:rPr>
      </w:pPr>
      <w:r w:rsidRPr="006A1964">
        <w:rPr>
          <w:rFonts w:ascii="Times New Roman" w:eastAsia="Times New Roman" w:hAnsi="Times New Roman"/>
          <w:sz w:val="28"/>
          <w:szCs w:val="28"/>
          <w:lang w:val="kk-KZ" w:eastAsia="ru-RU"/>
        </w:rPr>
        <w:t xml:space="preserve"> - ауданның ауылдық жерлері, қалалары және кенттерде қарапайым спорт алаңқайларын салу;</w:t>
      </w:r>
    </w:p>
    <w:p w:rsidR="000E3C22" w:rsidRPr="006A1964" w:rsidRDefault="000E3C22" w:rsidP="000E3C22">
      <w:pPr>
        <w:pStyle w:val="afff3"/>
        <w:tabs>
          <w:tab w:val="left" w:pos="0"/>
        </w:tabs>
        <w:spacing w:after="0" w:line="240" w:lineRule="auto"/>
        <w:ind w:left="0"/>
        <w:jc w:val="both"/>
        <w:rPr>
          <w:rFonts w:ascii="Times New Roman" w:eastAsia="Times New Roman" w:hAnsi="Times New Roman"/>
          <w:sz w:val="28"/>
          <w:szCs w:val="28"/>
          <w:lang w:val="kk-KZ" w:eastAsia="ru-RU"/>
        </w:rPr>
      </w:pPr>
      <w:r w:rsidRPr="006A1964">
        <w:rPr>
          <w:rFonts w:ascii="Times New Roman" w:eastAsia="Times New Roman" w:hAnsi="Times New Roman"/>
          <w:sz w:val="28"/>
          <w:szCs w:val="28"/>
          <w:lang w:val="kk-KZ" w:eastAsia="ru-RU"/>
        </w:rPr>
        <w:t>- ауданның жалпы білім беру мектептерінің оқушыларымен сыныптан тыс және мектептен тыс секциялық жұмысты белсендіру бойынша жұмыс жүргізілетін болады;</w:t>
      </w:r>
    </w:p>
    <w:p w:rsidR="000E3C22" w:rsidRPr="006A1964" w:rsidRDefault="000E3C22" w:rsidP="000E3C22">
      <w:pPr>
        <w:pStyle w:val="afff3"/>
        <w:tabs>
          <w:tab w:val="left" w:pos="0"/>
        </w:tabs>
        <w:spacing w:after="0" w:line="240" w:lineRule="auto"/>
        <w:ind w:left="0"/>
        <w:jc w:val="both"/>
        <w:rPr>
          <w:rFonts w:ascii="Times New Roman" w:eastAsia="Times New Roman" w:hAnsi="Times New Roman"/>
          <w:sz w:val="28"/>
          <w:szCs w:val="28"/>
          <w:lang w:val="kk-KZ" w:eastAsia="ru-RU"/>
        </w:rPr>
      </w:pPr>
      <w:r w:rsidRPr="006A1964">
        <w:rPr>
          <w:rFonts w:ascii="Times New Roman" w:eastAsia="Times New Roman" w:hAnsi="Times New Roman"/>
          <w:sz w:val="28"/>
          <w:szCs w:val="28"/>
          <w:lang w:val="kk-KZ" w:eastAsia="ru-RU"/>
        </w:rPr>
        <w:t xml:space="preserve">- спорттың әр түрлері бойынша спартакиадалар өткізілетін болады, </w:t>
      </w:r>
      <w:r>
        <w:rPr>
          <w:rFonts w:ascii="Times New Roman" w:eastAsia="Times New Roman" w:hAnsi="Times New Roman"/>
          <w:sz w:val="28"/>
          <w:szCs w:val="28"/>
          <w:lang w:val="kk-KZ" w:eastAsia="ru-RU"/>
        </w:rPr>
        <w:t xml:space="preserve">«Ақ бидай», «Алтын күз», </w:t>
      </w:r>
      <w:r w:rsidRPr="006A1964">
        <w:rPr>
          <w:rFonts w:ascii="Times New Roman" w:eastAsia="Times New Roman" w:hAnsi="Times New Roman"/>
          <w:sz w:val="28"/>
          <w:szCs w:val="28"/>
          <w:lang w:val="kk-KZ" w:eastAsia="ru-RU"/>
        </w:rPr>
        <w:t>«Былғары доп» футболдан жарыс, денсаулық фестивальдері, жеңіл атлетикалық жүгірулер;</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lang w:val="kk-KZ"/>
        </w:rPr>
      </w:pPr>
      <w:r w:rsidRPr="006A1964">
        <w:rPr>
          <w:sz w:val="28"/>
          <w:szCs w:val="28"/>
          <w:lang w:val="kk-KZ"/>
        </w:rPr>
        <w:t xml:space="preserve">Бөлімнің ведомстволық кәспорындарындағы спорт базаларын теңгерімде бар спорт инвентары және жабдықтардың бар болуына инвентаризация жүргізу; </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Спорт инвентары және жабдық алуға қаражат бөлу;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Pr>
          <w:sz w:val="28"/>
          <w:szCs w:val="28"/>
          <w:lang w:val="kk-KZ"/>
        </w:rPr>
        <w:t>Облыстық</w:t>
      </w:r>
      <w:r w:rsidRPr="006A1964">
        <w:rPr>
          <w:sz w:val="28"/>
          <w:szCs w:val="28"/>
          <w:lang w:val="kk-KZ"/>
        </w:rPr>
        <w:t xml:space="preserve"> сайыстарға қатыстыру үшін спортшыларды даярлау және қатыстыру</w:t>
      </w:r>
      <w:r w:rsidRPr="006A1964">
        <w:rPr>
          <w:sz w:val="28"/>
          <w:szCs w:val="28"/>
        </w:rPr>
        <w:t>;</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Түрлі спорт түрлері бойынша ұлттық құрамаларға кіретін перспективті спортшыларды қолдау;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Халық арасында спорттық бұқаралық іс шараларды өткізу;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Қысқы және жазғы спорт түрлері бойынша спартакиадалар және жастар ойындарына қатысу;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Сапаны арттыру үшін оқу</w:t>
      </w:r>
      <w:r w:rsidRPr="006A1964">
        <w:rPr>
          <w:sz w:val="28"/>
          <w:szCs w:val="28"/>
        </w:rPr>
        <w:t>-</w:t>
      </w:r>
      <w:r w:rsidRPr="006A1964">
        <w:rPr>
          <w:sz w:val="28"/>
          <w:szCs w:val="28"/>
          <w:lang w:val="kk-KZ"/>
        </w:rPr>
        <w:t>жаттығу жиындарына қатысу;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Білікті және жоғары білікті спортшыларды даярлау;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Ауданның жетекші спортсмендерін диспансерлік бақылау;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Ауданның спорт объектілерін салу, жөндеу және қалпына келтіру;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rPr>
        <w:t>24</w:t>
      </w:r>
      <w:r w:rsidRPr="006A1964">
        <w:rPr>
          <w:sz w:val="28"/>
          <w:szCs w:val="28"/>
          <w:lang w:val="kk-KZ"/>
        </w:rPr>
        <w:t xml:space="preserve"> және одан жоғары жастағы халықтың физикалық дайындығын жыл сайын тексеруге бағытталған шараларды іске асыру, «Президент милясы» (</w:t>
      </w:r>
      <w:r w:rsidRPr="006A1964">
        <w:rPr>
          <w:sz w:val="28"/>
          <w:szCs w:val="28"/>
        </w:rPr>
        <w:t xml:space="preserve">2,4 </w:t>
      </w:r>
      <w:r w:rsidRPr="006A1964">
        <w:rPr>
          <w:sz w:val="28"/>
          <w:szCs w:val="28"/>
          <w:lang w:val="kk-KZ"/>
        </w:rPr>
        <w:t>ш) тесттерін тапсыру арқылы;</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Кәсіпорындар, ұйымдар және мекемелер коллективтері үшін күн тәртібіне өндірістік гимнастиканы ұдайы өткізуді енгізу;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Бұқаралық спорт түрлері бойынша кешенді спорт іс шараларын ұйымдастыру және өткізу;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 xml:space="preserve">Бұқаралық спорт түрлері бойынша жыл сайын кешенді спартакиадалар өткізу; </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Ұлттық және мүгедектер ойындарының түрлері бойынша фестивалдер, ойындар өткізу</w:t>
      </w:r>
      <w:r w:rsidRPr="006A1964">
        <w:rPr>
          <w:sz w:val="28"/>
          <w:szCs w:val="28"/>
        </w:rPr>
        <w:t>;</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Аудан халқының түрлі топтары арасында аудандық спартакиадалар ұйымдастыру;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Білім беру мекемелерінде спорт секцияларын және спорт клубтарын құру бойынша шараларды іске асыру (білім беру басқармасымен бірге);</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Түрлі спорт түрлері бойынша спорттық іс шараларды өткізу;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Денешынықтыру</w:t>
      </w:r>
      <w:r w:rsidRPr="006A1964">
        <w:rPr>
          <w:sz w:val="28"/>
          <w:szCs w:val="28"/>
        </w:rPr>
        <w:t>-</w:t>
      </w:r>
      <w:r w:rsidRPr="006A1964">
        <w:rPr>
          <w:sz w:val="28"/>
          <w:szCs w:val="28"/>
          <w:lang w:val="kk-KZ"/>
        </w:rPr>
        <w:t>сауықтыру кешендерін жасанды жабындысы бар қарапайым спорт алаңдарын салу;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Ақпараттық</w:t>
      </w:r>
      <w:r w:rsidRPr="006A1964">
        <w:rPr>
          <w:sz w:val="28"/>
          <w:szCs w:val="28"/>
        </w:rPr>
        <w:t>-</w:t>
      </w:r>
      <w:r w:rsidRPr="006A1964">
        <w:rPr>
          <w:sz w:val="28"/>
          <w:szCs w:val="28"/>
          <w:lang w:val="kk-KZ"/>
        </w:rPr>
        <w:t>насихаттау басылым шығарылымдарын әзірлеу және басып шығару және телерадио каналдарында кампаниялар және жобаларды өткізу;</w:t>
      </w:r>
    </w:p>
    <w:p w:rsidR="000E3C22" w:rsidRPr="006A1964" w:rsidRDefault="000E3C22" w:rsidP="000E3C22">
      <w:pPr>
        <w:numPr>
          <w:ilvl w:val="0"/>
          <w:numId w:val="34"/>
        </w:numPr>
        <w:tabs>
          <w:tab w:val="left" w:pos="0"/>
          <w:tab w:val="left" w:pos="851"/>
        </w:tabs>
        <w:suppressAutoHyphens/>
        <w:ind w:left="0" w:firstLine="0"/>
        <w:contextualSpacing/>
        <w:jc w:val="both"/>
        <w:rPr>
          <w:sz w:val="28"/>
          <w:szCs w:val="28"/>
        </w:rPr>
      </w:pPr>
      <w:r w:rsidRPr="006A1964">
        <w:rPr>
          <w:sz w:val="28"/>
          <w:szCs w:val="28"/>
          <w:lang w:val="kk-KZ"/>
        </w:rPr>
        <w:t xml:space="preserve">Спорт  және салауатты өмір салтын насихаттайтын әлеуметтік бейне роликтер жасау; </w:t>
      </w:r>
    </w:p>
    <w:p w:rsidR="000973F0" w:rsidRDefault="000973F0" w:rsidP="00972AB0">
      <w:pPr>
        <w:tabs>
          <w:tab w:val="left" w:pos="993"/>
        </w:tabs>
        <w:rPr>
          <w:b/>
          <w:sz w:val="28"/>
          <w:szCs w:val="28"/>
          <w:lang w:val="kk-KZ"/>
        </w:rPr>
      </w:pPr>
    </w:p>
    <w:p w:rsidR="000973F0" w:rsidRDefault="000973F0" w:rsidP="000973F0">
      <w:pPr>
        <w:tabs>
          <w:tab w:val="left" w:pos="993"/>
        </w:tabs>
        <w:ind w:firstLine="709"/>
        <w:rPr>
          <w:b/>
          <w:sz w:val="28"/>
          <w:szCs w:val="28"/>
          <w:lang w:val="kk-KZ"/>
        </w:rPr>
      </w:pPr>
      <w:r w:rsidRPr="005A5C63">
        <w:rPr>
          <w:b/>
          <w:sz w:val="28"/>
          <w:szCs w:val="28"/>
          <w:lang w:val="kk-KZ"/>
        </w:rPr>
        <w:t>Үш тілді дамыту</w:t>
      </w:r>
    </w:p>
    <w:p w:rsidR="000973F0" w:rsidRPr="005A5C63" w:rsidRDefault="000973F0" w:rsidP="000973F0">
      <w:pPr>
        <w:tabs>
          <w:tab w:val="left" w:pos="993"/>
        </w:tabs>
        <w:ind w:firstLine="709"/>
        <w:rPr>
          <w:sz w:val="28"/>
          <w:szCs w:val="28"/>
          <w:lang w:val="kk-KZ"/>
        </w:rPr>
      </w:pPr>
      <w:r w:rsidRPr="005A5C63">
        <w:rPr>
          <w:sz w:val="28"/>
          <w:szCs w:val="28"/>
          <w:lang w:val="kk-KZ"/>
        </w:rPr>
        <w:t>Өңірде үш тілді дамыту саясаты тілдерді үйрену инфрақұрылымын кеңейту және дамыту, мемлекеттік тілді оқитындар санын арттыруға бағытталатын болады.</w:t>
      </w:r>
    </w:p>
    <w:p w:rsidR="000973F0" w:rsidRPr="005A5C63" w:rsidRDefault="000973F0" w:rsidP="000973F0">
      <w:pPr>
        <w:tabs>
          <w:tab w:val="left" w:pos="993"/>
        </w:tabs>
        <w:ind w:firstLine="709"/>
        <w:rPr>
          <w:b/>
          <w:bCs/>
          <w:sz w:val="28"/>
          <w:szCs w:val="28"/>
          <w:lang w:val="kk-KZ"/>
        </w:rPr>
      </w:pPr>
      <w:r w:rsidRPr="005A5C63">
        <w:rPr>
          <w:b/>
          <w:bCs/>
          <w:sz w:val="28"/>
          <w:szCs w:val="28"/>
          <w:lang w:val="kk-KZ"/>
        </w:rPr>
        <w:t xml:space="preserve">Мақсат – </w:t>
      </w:r>
      <w:r w:rsidRPr="005A5C63">
        <w:rPr>
          <w:bCs/>
          <w:sz w:val="28"/>
          <w:szCs w:val="28"/>
          <w:lang w:val="kk-KZ"/>
        </w:rPr>
        <w:t>Үш тілді меңгерген ересектер үлесін арттыру</w:t>
      </w:r>
    </w:p>
    <w:tbl>
      <w:tblPr>
        <w:tblStyle w:val="a4"/>
        <w:tblW w:w="5328" w:type="pct"/>
        <w:tblInd w:w="-592" w:type="dxa"/>
        <w:tblLayout w:type="fixed"/>
        <w:tblLook w:val="0000"/>
      </w:tblPr>
      <w:tblGrid>
        <w:gridCol w:w="431"/>
        <w:gridCol w:w="1513"/>
        <w:gridCol w:w="821"/>
        <w:gridCol w:w="729"/>
        <w:gridCol w:w="731"/>
        <w:gridCol w:w="729"/>
        <w:gridCol w:w="888"/>
        <w:gridCol w:w="863"/>
        <w:gridCol w:w="886"/>
        <w:gridCol w:w="871"/>
        <w:gridCol w:w="878"/>
        <w:gridCol w:w="1159"/>
      </w:tblGrid>
      <w:tr w:rsidR="000973F0" w:rsidRPr="005A5C63" w:rsidTr="00C63E83">
        <w:trPr>
          <w:trHeight w:val="315"/>
        </w:trPr>
        <w:tc>
          <w:tcPr>
            <w:tcW w:w="205" w:type="pct"/>
            <w:vMerge w:val="restart"/>
          </w:tcPr>
          <w:p w:rsidR="000973F0" w:rsidRPr="00A00BF4" w:rsidRDefault="000973F0" w:rsidP="000973F0">
            <w:pPr>
              <w:suppressAutoHyphens/>
              <w:spacing w:line="276" w:lineRule="auto"/>
              <w:jc w:val="center"/>
              <w:rPr>
                <w:bCs/>
                <w:sz w:val="20"/>
                <w:szCs w:val="20"/>
              </w:rPr>
            </w:pPr>
            <w:r w:rsidRPr="00A00BF4">
              <w:rPr>
                <w:bCs/>
                <w:sz w:val="20"/>
                <w:szCs w:val="20"/>
              </w:rPr>
              <w:t>№</w:t>
            </w:r>
          </w:p>
        </w:tc>
        <w:tc>
          <w:tcPr>
            <w:tcW w:w="720" w:type="pct"/>
            <w:vMerge w:val="restart"/>
          </w:tcPr>
          <w:p w:rsidR="000973F0" w:rsidRPr="00A00BF4" w:rsidRDefault="000973F0" w:rsidP="000973F0">
            <w:pPr>
              <w:spacing w:line="276" w:lineRule="auto"/>
              <w:ind w:firstLine="6"/>
              <w:jc w:val="center"/>
              <w:rPr>
                <w:sz w:val="20"/>
                <w:szCs w:val="20"/>
                <w:lang w:val="kk-KZ"/>
              </w:rPr>
            </w:pPr>
            <w:r w:rsidRPr="00A00BF4">
              <w:rPr>
                <w:sz w:val="20"/>
                <w:szCs w:val="20"/>
                <w:lang w:val="kk-KZ"/>
              </w:rPr>
              <w:t>Нысаналы</w:t>
            </w:r>
          </w:p>
          <w:p w:rsidR="000973F0" w:rsidRPr="00A00BF4" w:rsidRDefault="000973F0" w:rsidP="000973F0">
            <w:pPr>
              <w:spacing w:line="276" w:lineRule="auto"/>
              <w:ind w:firstLine="6"/>
              <w:jc w:val="center"/>
              <w:rPr>
                <w:sz w:val="20"/>
                <w:szCs w:val="20"/>
                <w:lang w:val="kk-KZ"/>
              </w:rPr>
            </w:pPr>
            <w:r w:rsidRPr="00A00BF4">
              <w:rPr>
                <w:sz w:val="20"/>
                <w:szCs w:val="20"/>
                <w:lang w:val="kk-KZ"/>
              </w:rPr>
              <w:t>индикаторлар</w:t>
            </w:r>
          </w:p>
        </w:tc>
        <w:tc>
          <w:tcPr>
            <w:tcW w:w="391" w:type="pct"/>
            <w:vMerge w:val="restart"/>
          </w:tcPr>
          <w:p w:rsidR="000973F0" w:rsidRPr="00A00BF4" w:rsidRDefault="000973F0" w:rsidP="000973F0">
            <w:pPr>
              <w:spacing w:line="276" w:lineRule="auto"/>
              <w:ind w:firstLine="6"/>
              <w:jc w:val="center"/>
              <w:rPr>
                <w:sz w:val="20"/>
                <w:szCs w:val="20"/>
                <w:lang w:val="kk-KZ"/>
              </w:rPr>
            </w:pPr>
            <w:r w:rsidRPr="00A00BF4">
              <w:rPr>
                <w:sz w:val="20"/>
                <w:szCs w:val="20"/>
                <w:lang w:val="kk-KZ"/>
              </w:rPr>
              <w:t>Дерек көзі</w:t>
            </w:r>
          </w:p>
        </w:tc>
        <w:tc>
          <w:tcPr>
            <w:tcW w:w="347" w:type="pct"/>
            <w:vMerge w:val="restart"/>
          </w:tcPr>
          <w:p w:rsidR="000973F0" w:rsidRPr="00A00BF4" w:rsidRDefault="000973F0" w:rsidP="000973F0">
            <w:pPr>
              <w:spacing w:line="276" w:lineRule="auto"/>
              <w:ind w:firstLine="6"/>
              <w:jc w:val="center"/>
              <w:rPr>
                <w:sz w:val="20"/>
                <w:szCs w:val="20"/>
                <w:lang w:val="kk-KZ"/>
              </w:rPr>
            </w:pPr>
            <w:r w:rsidRPr="00A00BF4">
              <w:rPr>
                <w:sz w:val="20"/>
                <w:szCs w:val="20"/>
                <w:lang w:val="kk-KZ"/>
              </w:rPr>
              <w:t>Өлш. бірл</w:t>
            </w:r>
          </w:p>
        </w:tc>
        <w:tc>
          <w:tcPr>
            <w:tcW w:w="348" w:type="pct"/>
          </w:tcPr>
          <w:p w:rsidR="000973F0" w:rsidRPr="00A00BF4" w:rsidRDefault="000973F0" w:rsidP="000973F0">
            <w:pPr>
              <w:suppressAutoHyphens/>
              <w:jc w:val="center"/>
              <w:rPr>
                <w:sz w:val="20"/>
                <w:szCs w:val="20"/>
                <w:lang w:val="kk-KZ"/>
              </w:rPr>
            </w:pPr>
            <w:r w:rsidRPr="00A00BF4">
              <w:rPr>
                <w:sz w:val="20"/>
                <w:szCs w:val="20"/>
              </w:rPr>
              <w:t>2014</w:t>
            </w:r>
            <w:r w:rsidRPr="00A00BF4">
              <w:rPr>
                <w:sz w:val="20"/>
                <w:szCs w:val="20"/>
                <w:lang w:val="kk-KZ"/>
              </w:rPr>
              <w:t>ж</w:t>
            </w:r>
          </w:p>
        </w:tc>
        <w:tc>
          <w:tcPr>
            <w:tcW w:w="347" w:type="pct"/>
          </w:tcPr>
          <w:p w:rsidR="000973F0" w:rsidRPr="00A00BF4" w:rsidRDefault="000973F0" w:rsidP="000973F0">
            <w:pPr>
              <w:suppressAutoHyphens/>
              <w:jc w:val="center"/>
              <w:rPr>
                <w:sz w:val="20"/>
                <w:szCs w:val="20"/>
                <w:lang w:val="kk-KZ"/>
              </w:rPr>
            </w:pPr>
            <w:r w:rsidRPr="00A00BF4">
              <w:rPr>
                <w:sz w:val="20"/>
                <w:szCs w:val="20"/>
              </w:rPr>
              <w:t>2015</w:t>
            </w:r>
            <w:r w:rsidRPr="00A00BF4">
              <w:rPr>
                <w:sz w:val="20"/>
                <w:szCs w:val="20"/>
                <w:lang w:val="kk-KZ"/>
              </w:rPr>
              <w:t>ж</w:t>
            </w:r>
          </w:p>
        </w:tc>
        <w:tc>
          <w:tcPr>
            <w:tcW w:w="423" w:type="pct"/>
          </w:tcPr>
          <w:p w:rsidR="000973F0" w:rsidRPr="00A00BF4" w:rsidRDefault="000973F0" w:rsidP="000973F0">
            <w:pPr>
              <w:suppressAutoHyphens/>
              <w:jc w:val="center"/>
              <w:rPr>
                <w:sz w:val="20"/>
                <w:szCs w:val="20"/>
                <w:lang w:val="kk-KZ"/>
              </w:rPr>
            </w:pPr>
            <w:r w:rsidRPr="00A00BF4">
              <w:rPr>
                <w:sz w:val="20"/>
                <w:szCs w:val="20"/>
              </w:rPr>
              <w:t>2016</w:t>
            </w:r>
            <w:r w:rsidRPr="00A00BF4">
              <w:rPr>
                <w:sz w:val="20"/>
                <w:szCs w:val="20"/>
                <w:lang w:val="kk-KZ"/>
              </w:rPr>
              <w:t>ж</w:t>
            </w:r>
          </w:p>
        </w:tc>
        <w:tc>
          <w:tcPr>
            <w:tcW w:w="411" w:type="pct"/>
          </w:tcPr>
          <w:p w:rsidR="000973F0" w:rsidRPr="00A00BF4" w:rsidRDefault="000973F0" w:rsidP="000973F0">
            <w:pPr>
              <w:suppressAutoHyphens/>
              <w:jc w:val="center"/>
              <w:rPr>
                <w:sz w:val="20"/>
                <w:szCs w:val="20"/>
                <w:lang w:val="kk-KZ"/>
              </w:rPr>
            </w:pPr>
            <w:r w:rsidRPr="00A00BF4">
              <w:rPr>
                <w:sz w:val="20"/>
                <w:szCs w:val="20"/>
              </w:rPr>
              <w:t>2017</w:t>
            </w:r>
            <w:r w:rsidRPr="00A00BF4">
              <w:rPr>
                <w:sz w:val="20"/>
                <w:szCs w:val="20"/>
                <w:lang w:val="kk-KZ"/>
              </w:rPr>
              <w:t>ж</w:t>
            </w:r>
          </w:p>
        </w:tc>
        <w:tc>
          <w:tcPr>
            <w:tcW w:w="422" w:type="pct"/>
          </w:tcPr>
          <w:p w:rsidR="000973F0" w:rsidRPr="00A00BF4" w:rsidRDefault="000973F0" w:rsidP="000973F0">
            <w:pPr>
              <w:suppressAutoHyphens/>
              <w:jc w:val="center"/>
              <w:rPr>
                <w:sz w:val="20"/>
                <w:szCs w:val="20"/>
                <w:lang w:val="kk-KZ"/>
              </w:rPr>
            </w:pPr>
            <w:r w:rsidRPr="00A00BF4">
              <w:rPr>
                <w:sz w:val="20"/>
                <w:szCs w:val="20"/>
              </w:rPr>
              <w:t>2018</w:t>
            </w:r>
            <w:r w:rsidRPr="00A00BF4">
              <w:rPr>
                <w:sz w:val="20"/>
                <w:szCs w:val="20"/>
                <w:lang w:val="kk-KZ"/>
              </w:rPr>
              <w:t>ж</w:t>
            </w:r>
          </w:p>
        </w:tc>
        <w:tc>
          <w:tcPr>
            <w:tcW w:w="415" w:type="pct"/>
          </w:tcPr>
          <w:p w:rsidR="000973F0" w:rsidRPr="00A00BF4" w:rsidRDefault="000973F0" w:rsidP="000973F0">
            <w:pPr>
              <w:suppressAutoHyphens/>
              <w:jc w:val="center"/>
              <w:rPr>
                <w:sz w:val="20"/>
                <w:szCs w:val="20"/>
                <w:lang w:val="kk-KZ"/>
              </w:rPr>
            </w:pPr>
            <w:r w:rsidRPr="00A00BF4">
              <w:rPr>
                <w:sz w:val="20"/>
                <w:szCs w:val="20"/>
              </w:rPr>
              <w:t>2019</w:t>
            </w:r>
            <w:r w:rsidRPr="00A00BF4">
              <w:rPr>
                <w:sz w:val="20"/>
                <w:szCs w:val="20"/>
                <w:lang w:val="kk-KZ"/>
              </w:rPr>
              <w:t>ж</w:t>
            </w:r>
          </w:p>
        </w:tc>
        <w:tc>
          <w:tcPr>
            <w:tcW w:w="418" w:type="pct"/>
          </w:tcPr>
          <w:p w:rsidR="000973F0" w:rsidRPr="00A00BF4" w:rsidRDefault="000973F0" w:rsidP="000973F0">
            <w:pPr>
              <w:suppressAutoHyphens/>
              <w:jc w:val="center"/>
              <w:rPr>
                <w:sz w:val="20"/>
                <w:szCs w:val="20"/>
                <w:lang w:val="kk-KZ"/>
              </w:rPr>
            </w:pPr>
            <w:r w:rsidRPr="00A00BF4">
              <w:rPr>
                <w:sz w:val="20"/>
                <w:szCs w:val="20"/>
              </w:rPr>
              <w:t>2020</w:t>
            </w:r>
            <w:r w:rsidRPr="00A00BF4">
              <w:rPr>
                <w:sz w:val="20"/>
                <w:szCs w:val="20"/>
                <w:lang w:val="kk-KZ"/>
              </w:rPr>
              <w:t>ж</w:t>
            </w:r>
          </w:p>
        </w:tc>
        <w:tc>
          <w:tcPr>
            <w:tcW w:w="552" w:type="pct"/>
            <w:vMerge w:val="restart"/>
          </w:tcPr>
          <w:p w:rsidR="000973F0" w:rsidRPr="00A00BF4" w:rsidRDefault="000973F0" w:rsidP="000973F0">
            <w:pPr>
              <w:spacing w:line="276" w:lineRule="auto"/>
              <w:ind w:firstLine="6"/>
              <w:jc w:val="center"/>
              <w:rPr>
                <w:sz w:val="20"/>
                <w:szCs w:val="20"/>
                <w:lang w:val="kk-KZ"/>
              </w:rPr>
            </w:pPr>
            <w:r w:rsidRPr="00A00BF4">
              <w:rPr>
                <w:sz w:val="20"/>
                <w:szCs w:val="20"/>
                <w:lang w:val="kk-KZ"/>
              </w:rPr>
              <w:t>Жауапты орынд.</w:t>
            </w:r>
          </w:p>
        </w:tc>
      </w:tr>
      <w:tr w:rsidR="000973F0" w:rsidRPr="005A5C63" w:rsidTr="00C63E83">
        <w:trPr>
          <w:trHeight w:val="241"/>
        </w:trPr>
        <w:tc>
          <w:tcPr>
            <w:tcW w:w="205" w:type="pct"/>
            <w:vMerge/>
          </w:tcPr>
          <w:p w:rsidR="000973F0" w:rsidRPr="00A00BF4" w:rsidRDefault="000973F0" w:rsidP="000973F0">
            <w:pPr>
              <w:suppressAutoHyphens/>
              <w:snapToGrid w:val="0"/>
              <w:jc w:val="center"/>
              <w:rPr>
                <w:sz w:val="20"/>
                <w:szCs w:val="20"/>
              </w:rPr>
            </w:pPr>
          </w:p>
        </w:tc>
        <w:tc>
          <w:tcPr>
            <w:tcW w:w="720" w:type="pct"/>
            <w:vMerge/>
          </w:tcPr>
          <w:p w:rsidR="000973F0" w:rsidRPr="00A00BF4" w:rsidRDefault="000973F0" w:rsidP="000973F0">
            <w:pPr>
              <w:suppressAutoHyphens/>
              <w:jc w:val="center"/>
              <w:rPr>
                <w:sz w:val="20"/>
                <w:szCs w:val="20"/>
              </w:rPr>
            </w:pPr>
          </w:p>
        </w:tc>
        <w:tc>
          <w:tcPr>
            <w:tcW w:w="391" w:type="pct"/>
            <w:vMerge/>
          </w:tcPr>
          <w:p w:rsidR="000973F0" w:rsidRPr="00A00BF4" w:rsidRDefault="000973F0" w:rsidP="000973F0">
            <w:pPr>
              <w:suppressAutoHyphens/>
              <w:jc w:val="center"/>
              <w:rPr>
                <w:sz w:val="20"/>
                <w:szCs w:val="20"/>
              </w:rPr>
            </w:pPr>
          </w:p>
        </w:tc>
        <w:tc>
          <w:tcPr>
            <w:tcW w:w="347" w:type="pct"/>
            <w:vMerge/>
          </w:tcPr>
          <w:p w:rsidR="000973F0" w:rsidRPr="00A00BF4" w:rsidRDefault="000973F0" w:rsidP="000973F0">
            <w:pPr>
              <w:suppressAutoHyphens/>
              <w:jc w:val="center"/>
              <w:rPr>
                <w:sz w:val="20"/>
                <w:szCs w:val="20"/>
              </w:rPr>
            </w:pPr>
          </w:p>
        </w:tc>
        <w:tc>
          <w:tcPr>
            <w:tcW w:w="348" w:type="pct"/>
          </w:tcPr>
          <w:p w:rsidR="000973F0" w:rsidRPr="00A00BF4" w:rsidRDefault="000973F0" w:rsidP="000973F0">
            <w:pPr>
              <w:jc w:val="center"/>
              <w:rPr>
                <w:sz w:val="20"/>
                <w:szCs w:val="20"/>
              </w:rPr>
            </w:pPr>
            <w:r w:rsidRPr="00A00BF4">
              <w:rPr>
                <w:sz w:val="20"/>
                <w:szCs w:val="20"/>
                <w:lang w:val="kk-KZ"/>
              </w:rPr>
              <w:t>есеп</w:t>
            </w:r>
          </w:p>
        </w:tc>
        <w:tc>
          <w:tcPr>
            <w:tcW w:w="347" w:type="pct"/>
          </w:tcPr>
          <w:p w:rsidR="000973F0" w:rsidRPr="00A00BF4" w:rsidRDefault="000973F0" w:rsidP="000973F0">
            <w:pPr>
              <w:jc w:val="center"/>
              <w:rPr>
                <w:sz w:val="20"/>
                <w:szCs w:val="20"/>
              </w:rPr>
            </w:pPr>
            <w:r w:rsidRPr="00A00BF4">
              <w:rPr>
                <w:sz w:val="20"/>
                <w:szCs w:val="20"/>
                <w:lang w:val="kk-KZ"/>
              </w:rPr>
              <w:t>баға</w:t>
            </w:r>
          </w:p>
        </w:tc>
        <w:tc>
          <w:tcPr>
            <w:tcW w:w="423" w:type="pct"/>
          </w:tcPr>
          <w:p w:rsidR="000973F0" w:rsidRPr="00A00BF4" w:rsidRDefault="000973F0" w:rsidP="000973F0">
            <w:pPr>
              <w:jc w:val="center"/>
              <w:rPr>
                <w:sz w:val="20"/>
                <w:szCs w:val="20"/>
              </w:rPr>
            </w:pPr>
            <w:r w:rsidRPr="00A00BF4">
              <w:rPr>
                <w:sz w:val="20"/>
                <w:szCs w:val="20"/>
                <w:lang w:val="kk-KZ"/>
              </w:rPr>
              <w:t>жоспар</w:t>
            </w:r>
          </w:p>
        </w:tc>
        <w:tc>
          <w:tcPr>
            <w:tcW w:w="411" w:type="pct"/>
          </w:tcPr>
          <w:p w:rsidR="000973F0" w:rsidRPr="00A00BF4" w:rsidRDefault="000973F0" w:rsidP="000973F0">
            <w:pPr>
              <w:jc w:val="center"/>
              <w:rPr>
                <w:sz w:val="20"/>
                <w:szCs w:val="20"/>
              </w:rPr>
            </w:pPr>
            <w:r w:rsidRPr="00A00BF4">
              <w:rPr>
                <w:sz w:val="20"/>
                <w:szCs w:val="20"/>
                <w:lang w:val="kk-KZ"/>
              </w:rPr>
              <w:t>жоспар</w:t>
            </w:r>
          </w:p>
        </w:tc>
        <w:tc>
          <w:tcPr>
            <w:tcW w:w="422" w:type="pct"/>
          </w:tcPr>
          <w:p w:rsidR="000973F0" w:rsidRPr="00A00BF4" w:rsidRDefault="000973F0" w:rsidP="000973F0">
            <w:pPr>
              <w:jc w:val="center"/>
              <w:rPr>
                <w:sz w:val="20"/>
                <w:szCs w:val="20"/>
              </w:rPr>
            </w:pPr>
            <w:r w:rsidRPr="00A00BF4">
              <w:rPr>
                <w:sz w:val="20"/>
                <w:szCs w:val="20"/>
                <w:lang w:val="kk-KZ"/>
              </w:rPr>
              <w:t>жоспар</w:t>
            </w:r>
          </w:p>
        </w:tc>
        <w:tc>
          <w:tcPr>
            <w:tcW w:w="415" w:type="pct"/>
          </w:tcPr>
          <w:p w:rsidR="000973F0" w:rsidRPr="00A00BF4" w:rsidRDefault="000973F0" w:rsidP="000973F0">
            <w:pPr>
              <w:jc w:val="center"/>
              <w:rPr>
                <w:sz w:val="20"/>
                <w:szCs w:val="20"/>
              </w:rPr>
            </w:pPr>
            <w:r w:rsidRPr="00A00BF4">
              <w:rPr>
                <w:sz w:val="20"/>
                <w:szCs w:val="20"/>
                <w:lang w:val="kk-KZ"/>
              </w:rPr>
              <w:t>жоспар</w:t>
            </w:r>
          </w:p>
        </w:tc>
        <w:tc>
          <w:tcPr>
            <w:tcW w:w="418" w:type="pct"/>
          </w:tcPr>
          <w:p w:rsidR="000973F0" w:rsidRPr="00A00BF4" w:rsidRDefault="000973F0" w:rsidP="000973F0">
            <w:pPr>
              <w:jc w:val="center"/>
              <w:rPr>
                <w:sz w:val="20"/>
                <w:szCs w:val="20"/>
              </w:rPr>
            </w:pPr>
            <w:r w:rsidRPr="00A00BF4">
              <w:rPr>
                <w:sz w:val="20"/>
                <w:szCs w:val="20"/>
                <w:lang w:val="kk-KZ"/>
              </w:rPr>
              <w:t>жоспар</w:t>
            </w:r>
          </w:p>
        </w:tc>
        <w:tc>
          <w:tcPr>
            <w:tcW w:w="552" w:type="pct"/>
            <w:vMerge/>
          </w:tcPr>
          <w:p w:rsidR="000973F0" w:rsidRPr="00A00BF4" w:rsidRDefault="000973F0" w:rsidP="000973F0">
            <w:pPr>
              <w:suppressAutoHyphens/>
              <w:snapToGrid w:val="0"/>
              <w:jc w:val="center"/>
              <w:rPr>
                <w:sz w:val="20"/>
                <w:szCs w:val="20"/>
              </w:rPr>
            </w:pPr>
          </w:p>
        </w:tc>
      </w:tr>
      <w:tr w:rsidR="000973F0" w:rsidRPr="005A5C63" w:rsidTr="00C63E83">
        <w:trPr>
          <w:trHeight w:val="810"/>
        </w:trPr>
        <w:tc>
          <w:tcPr>
            <w:tcW w:w="205" w:type="pct"/>
            <w:vMerge w:val="restart"/>
            <w:vAlign w:val="center"/>
          </w:tcPr>
          <w:p w:rsidR="000973F0" w:rsidRPr="00A00BF4" w:rsidRDefault="000973F0" w:rsidP="000973F0">
            <w:pPr>
              <w:suppressAutoHyphens/>
              <w:jc w:val="center"/>
              <w:rPr>
                <w:sz w:val="20"/>
                <w:szCs w:val="20"/>
                <w:lang w:val="kk-KZ"/>
              </w:rPr>
            </w:pPr>
            <w:r w:rsidRPr="00A00BF4">
              <w:rPr>
                <w:sz w:val="20"/>
                <w:szCs w:val="20"/>
                <w:lang w:val="kk-KZ"/>
              </w:rPr>
              <w:t>30</w:t>
            </w:r>
          </w:p>
        </w:tc>
        <w:tc>
          <w:tcPr>
            <w:tcW w:w="720" w:type="pct"/>
            <w:vAlign w:val="center"/>
          </w:tcPr>
          <w:p w:rsidR="000973F0" w:rsidRPr="00A00BF4" w:rsidRDefault="000973F0" w:rsidP="000973F0">
            <w:pPr>
              <w:jc w:val="center"/>
              <w:rPr>
                <w:sz w:val="20"/>
                <w:szCs w:val="20"/>
                <w:lang w:val="kk-KZ"/>
              </w:rPr>
            </w:pPr>
            <w:r w:rsidRPr="00A00BF4">
              <w:rPr>
                <w:sz w:val="20"/>
                <w:szCs w:val="20"/>
                <w:lang w:val="kk-KZ"/>
              </w:rPr>
              <w:t>Мемлекеттік тілді меңгерген ересек тұрғындардың үлесі</w:t>
            </w:r>
          </w:p>
        </w:tc>
        <w:tc>
          <w:tcPr>
            <w:tcW w:w="391" w:type="pct"/>
            <w:vAlign w:val="center"/>
          </w:tcPr>
          <w:p w:rsidR="000973F0" w:rsidRPr="00A00BF4" w:rsidRDefault="000973F0" w:rsidP="000973F0">
            <w:pPr>
              <w:jc w:val="center"/>
              <w:rPr>
                <w:sz w:val="20"/>
                <w:szCs w:val="20"/>
              </w:rPr>
            </w:pPr>
            <w:r w:rsidRPr="00A00BF4">
              <w:rPr>
                <w:sz w:val="20"/>
                <w:szCs w:val="20"/>
                <w:lang w:val="kk-KZ"/>
              </w:rPr>
              <w:t>ЖАО ведомстволық есептері</w:t>
            </w:r>
          </w:p>
        </w:tc>
        <w:tc>
          <w:tcPr>
            <w:tcW w:w="347" w:type="pct"/>
            <w:vAlign w:val="center"/>
          </w:tcPr>
          <w:p w:rsidR="000973F0" w:rsidRPr="00A00BF4" w:rsidRDefault="000973F0" w:rsidP="000973F0">
            <w:pPr>
              <w:contextualSpacing/>
              <w:jc w:val="center"/>
              <w:rPr>
                <w:sz w:val="20"/>
                <w:szCs w:val="20"/>
                <w:lang w:val="kk-KZ"/>
              </w:rPr>
            </w:pPr>
            <w:r w:rsidRPr="00A00BF4">
              <w:rPr>
                <w:sz w:val="20"/>
                <w:szCs w:val="20"/>
                <w:lang w:val="kk-KZ"/>
              </w:rPr>
              <w:t>%</w:t>
            </w:r>
          </w:p>
        </w:tc>
        <w:tc>
          <w:tcPr>
            <w:tcW w:w="348" w:type="pct"/>
            <w:vAlign w:val="center"/>
          </w:tcPr>
          <w:p w:rsidR="000973F0" w:rsidRPr="00A00BF4" w:rsidRDefault="000973F0" w:rsidP="000973F0">
            <w:pPr>
              <w:suppressAutoHyphens/>
              <w:jc w:val="center"/>
              <w:rPr>
                <w:bCs/>
                <w:sz w:val="20"/>
                <w:szCs w:val="20"/>
                <w:lang w:val="kk-KZ" w:eastAsia="zh-CN"/>
              </w:rPr>
            </w:pPr>
            <w:r w:rsidRPr="00A00BF4">
              <w:rPr>
                <w:bCs/>
                <w:sz w:val="20"/>
                <w:szCs w:val="20"/>
                <w:lang w:val="kk-KZ" w:eastAsia="zh-CN"/>
              </w:rPr>
              <w:t>98,8</w:t>
            </w:r>
          </w:p>
        </w:tc>
        <w:tc>
          <w:tcPr>
            <w:tcW w:w="347" w:type="pct"/>
            <w:vAlign w:val="center"/>
          </w:tcPr>
          <w:p w:rsidR="000973F0" w:rsidRPr="00A00BF4" w:rsidRDefault="000973F0" w:rsidP="000973F0">
            <w:pPr>
              <w:suppressAutoHyphens/>
              <w:jc w:val="center"/>
              <w:rPr>
                <w:bCs/>
                <w:sz w:val="20"/>
                <w:szCs w:val="20"/>
                <w:lang w:val="kk-KZ" w:eastAsia="zh-CN"/>
              </w:rPr>
            </w:pPr>
            <w:r w:rsidRPr="00A00BF4">
              <w:rPr>
                <w:bCs/>
                <w:sz w:val="20"/>
                <w:szCs w:val="20"/>
                <w:lang w:val="kk-KZ" w:eastAsia="zh-CN"/>
              </w:rPr>
              <w:t>99,0</w:t>
            </w:r>
          </w:p>
        </w:tc>
        <w:tc>
          <w:tcPr>
            <w:tcW w:w="423" w:type="pct"/>
            <w:vAlign w:val="center"/>
          </w:tcPr>
          <w:p w:rsidR="000973F0" w:rsidRPr="00A00BF4" w:rsidRDefault="000973F0" w:rsidP="000973F0">
            <w:pPr>
              <w:contextualSpacing/>
              <w:jc w:val="center"/>
              <w:rPr>
                <w:sz w:val="20"/>
                <w:szCs w:val="20"/>
                <w:lang w:val="kk-KZ"/>
              </w:rPr>
            </w:pPr>
            <w:r w:rsidRPr="00A00BF4">
              <w:rPr>
                <w:sz w:val="20"/>
                <w:szCs w:val="20"/>
                <w:lang w:val="kk-KZ"/>
              </w:rPr>
              <w:t>99,2</w:t>
            </w:r>
          </w:p>
        </w:tc>
        <w:tc>
          <w:tcPr>
            <w:tcW w:w="411" w:type="pct"/>
            <w:vAlign w:val="center"/>
          </w:tcPr>
          <w:p w:rsidR="000973F0" w:rsidRPr="00A00BF4" w:rsidRDefault="000973F0" w:rsidP="000973F0">
            <w:pPr>
              <w:contextualSpacing/>
              <w:jc w:val="center"/>
              <w:rPr>
                <w:sz w:val="20"/>
                <w:szCs w:val="20"/>
                <w:lang w:val="kk-KZ"/>
              </w:rPr>
            </w:pPr>
            <w:r w:rsidRPr="00A00BF4">
              <w:rPr>
                <w:sz w:val="20"/>
                <w:szCs w:val="20"/>
                <w:lang w:val="kk-KZ"/>
              </w:rPr>
              <w:t>99,4</w:t>
            </w:r>
          </w:p>
        </w:tc>
        <w:tc>
          <w:tcPr>
            <w:tcW w:w="422" w:type="pct"/>
            <w:vAlign w:val="center"/>
          </w:tcPr>
          <w:p w:rsidR="000973F0" w:rsidRPr="00A00BF4" w:rsidRDefault="000973F0" w:rsidP="000973F0">
            <w:pPr>
              <w:contextualSpacing/>
              <w:jc w:val="center"/>
              <w:rPr>
                <w:sz w:val="20"/>
                <w:szCs w:val="20"/>
                <w:lang w:val="kk-KZ"/>
              </w:rPr>
            </w:pPr>
            <w:r w:rsidRPr="00A00BF4">
              <w:rPr>
                <w:sz w:val="20"/>
                <w:szCs w:val="20"/>
                <w:lang w:val="kk-KZ"/>
              </w:rPr>
              <w:t>99,6</w:t>
            </w:r>
          </w:p>
        </w:tc>
        <w:tc>
          <w:tcPr>
            <w:tcW w:w="415" w:type="pct"/>
            <w:vAlign w:val="center"/>
          </w:tcPr>
          <w:p w:rsidR="000973F0" w:rsidRPr="00A00BF4" w:rsidRDefault="000973F0" w:rsidP="000973F0">
            <w:pPr>
              <w:contextualSpacing/>
              <w:jc w:val="center"/>
              <w:rPr>
                <w:sz w:val="20"/>
                <w:szCs w:val="20"/>
                <w:lang w:val="kk-KZ"/>
              </w:rPr>
            </w:pPr>
            <w:r w:rsidRPr="00A00BF4">
              <w:rPr>
                <w:sz w:val="20"/>
                <w:szCs w:val="20"/>
                <w:lang w:val="kk-KZ"/>
              </w:rPr>
              <w:t>99,8</w:t>
            </w:r>
          </w:p>
        </w:tc>
        <w:tc>
          <w:tcPr>
            <w:tcW w:w="418" w:type="pct"/>
            <w:vAlign w:val="center"/>
          </w:tcPr>
          <w:p w:rsidR="000973F0" w:rsidRPr="00A00BF4" w:rsidRDefault="000973F0" w:rsidP="000973F0">
            <w:pPr>
              <w:contextualSpacing/>
              <w:jc w:val="center"/>
              <w:rPr>
                <w:sz w:val="20"/>
                <w:szCs w:val="20"/>
                <w:lang w:val="kk-KZ"/>
              </w:rPr>
            </w:pPr>
            <w:r w:rsidRPr="00A00BF4">
              <w:rPr>
                <w:sz w:val="20"/>
                <w:szCs w:val="20"/>
                <w:lang w:val="kk-KZ"/>
              </w:rPr>
              <w:t>100,0</w:t>
            </w:r>
          </w:p>
        </w:tc>
        <w:tc>
          <w:tcPr>
            <w:tcW w:w="552" w:type="pct"/>
            <w:vAlign w:val="center"/>
          </w:tcPr>
          <w:p w:rsidR="000973F0" w:rsidRPr="00A00BF4" w:rsidRDefault="000973F0" w:rsidP="000973F0">
            <w:pPr>
              <w:jc w:val="center"/>
              <w:rPr>
                <w:sz w:val="20"/>
                <w:szCs w:val="20"/>
              </w:rPr>
            </w:pPr>
            <w:r w:rsidRPr="00A00BF4">
              <w:rPr>
                <w:sz w:val="20"/>
                <w:szCs w:val="20"/>
                <w:lang w:val="kk-KZ"/>
              </w:rPr>
              <w:t>МжТДБ</w:t>
            </w:r>
          </w:p>
        </w:tc>
      </w:tr>
      <w:tr w:rsidR="000973F0" w:rsidRPr="005A5C63" w:rsidTr="00C63E83">
        <w:trPr>
          <w:trHeight w:val="131"/>
        </w:trPr>
        <w:tc>
          <w:tcPr>
            <w:tcW w:w="205" w:type="pct"/>
            <w:vMerge/>
            <w:vAlign w:val="center"/>
          </w:tcPr>
          <w:p w:rsidR="000973F0" w:rsidRPr="000973F0" w:rsidRDefault="000973F0" w:rsidP="000973F0">
            <w:pPr>
              <w:suppressAutoHyphens/>
              <w:jc w:val="center"/>
              <w:rPr>
                <w:sz w:val="20"/>
                <w:szCs w:val="20"/>
                <w:lang w:val="kk-KZ"/>
              </w:rPr>
            </w:pPr>
          </w:p>
        </w:tc>
        <w:tc>
          <w:tcPr>
            <w:tcW w:w="720" w:type="pct"/>
            <w:vAlign w:val="center"/>
          </w:tcPr>
          <w:p w:rsidR="000973F0" w:rsidRPr="000973F0" w:rsidRDefault="000973F0" w:rsidP="000973F0">
            <w:pPr>
              <w:jc w:val="center"/>
              <w:rPr>
                <w:sz w:val="20"/>
                <w:szCs w:val="20"/>
                <w:lang w:val="kk-KZ"/>
              </w:rPr>
            </w:pPr>
            <w:r w:rsidRPr="000973F0">
              <w:rPr>
                <w:sz w:val="20"/>
                <w:szCs w:val="20"/>
                <w:lang w:val="kk-KZ"/>
              </w:rPr>
              <w:t>Ағылшын тілді меңгерген ересек тұрғындардың үлесі</w:t>
            </w:r>
          </w:p>
        </w:tc>
        <w:tc>
          <w:tcPr>
            <w:tcW w:w="391" w:type="pct"/>
            <w:vAlign w:val="center"/>
          </w:tcPr>
          <w:p w:rsidR="000973F0" w:rsidRPr="000973F0" w:rsidRDefault="000973F0" w:rsidP="000973F0">
            <w:pPr>
              <w:jc w:val="center"/>
              <w:rPr>
                <w:sz w:val="20"/>
                <w:szCs w:val="20"/>
              </w:rPr>
            </w:pPr>
            <w:r w:rsidRPr="000973F0">
              <w:rPr>
                <w:sz w:val="20"/>
                <w:szCs w:val="20"/>
                <w:lang w:val="kk-KZ"/>
              </w:rPr>
              <w:t>ЖАО ведомстволық есептері</w:t>
            </w:r>
          </w:p>
        </w:tc>
        <w:tc>
          <w:tcPr>
            <w:tcW w:w="347" w:type="pct"/>
            <w:vAlign w:val="center"/>
          </w:tcPr>
          <w:p w:rsidR="000973F0" w:rsidRPr="000973F0" w:rsidRDefault="000973F0" w:rsidP="000973F0">
            <w:pPr>
              <w:contextualSpacing/>
              <w:jc w:val="center"/>
              <w:rPr>
                <w:sz w:val="20"/>
                <w:szCs w:val="20"/>
                <w:lang w:val="kk-KZ"/>
              </w:rPr>
            </w:pPr>
            <w:r w:rsidRPr="000973F0">
              <w:rPr>
                <w:sz w:val="20"/>
                <w:szCs w:val="20"/>
                <w:lang w:val="kk-KZ"/>
              </w:rPr>
              <w:t>%</w:t>
            </w:r>
          </w:p>
        </w:tc>
        <w:tc>
          <w:tcPr>
            <w:tcW w:w="348" w:type="pct"/>
            <w:vAlign w:val="center"/>
          </w:tcPr>
          <w:p w:rsidR="000973F0" w:rsidRPr="000973F0" w:rsidRDefault="000973F0" w:rsidP="000973F0">
            <w:pPr>
              <w:suppressAutoHyphens/>
              <w:ind w:firstLine="22"/>
              <w:jc w:val="center"/>
              <w:rPr>
                <w:bCs/>
                <w:sz w:val="20"/>
                <w:szCs w:val="20"/>
                <w:lang w:val="kk-KZ" w:eastAsia="zh-CN"/>
              </w:rPr>
            </w:pPr>
            <w:r w:rsidRPr="000973F0">
              <w:rPr>
                <w:bCs/>
                <w:sz w:val="20"/>
                <w:szCs w:val="20"/>
                <w:lang w:val="kk-KZ" w:eastAsia="zh-CN"/>
              </w:rPr>
              <w:t>5,0</w:t>
            </w:r>
          </w:p>
        </w:tc>
        <w:tc>
          <w:tcPr>
            <w:tcW w:w="347" w:type="pct"/>
            <w:vAlign w:val="center"/>
          </w:tcPr>
          <w:p w:rsidR="000973F0" w:rsidRPr="000973F0" w:rsidRDefault="000973F0" w:rsidP="000973F0">
            <w:pPr>
              <w:suppressAutoHyphens/>
              <w:ind w:firstLine="33"/>
              <w:jc w:val="center"/>
              <w:rPr>
                <w:bCs/>
                <w:sz w:val="20"/>
                <w:szCs w:val="20"/>
                <w:lang w:val="kk-KZ" w:eastAsia="zh-CN"/>
              </w:rPr>
            </w:pPr>
            <w:r w:rsidRPr="000973F0">
              <w:rPr>
                <w:bCs/>
                <w:sz w:val="20"/>
                <w:szCs w:val="20"/>
                <w:lang w:val="kk-KZ" w:eastAsia="zh-CN"/>
              </w:rPr>
              <w:t>5,5</w:t>
            </w:r>
          </w:p>
        </w:tc>
        <w:tc>
          <w:tcPr>
            <w:tcW w:w="423" w:type="pct"/>
            <w:vAlign w:val="center"/>
          </w:tcPr>
          <w:p w:rsidR="000973F0" w:rsidRPr="000973F0" w:rsidRDefault="000973F0" w:rsidP="000973F0">
            <w:pPr>
              <w:contextualSpacing/>
              <w:jc w:val="center"/>
              <w:rPr>
                <w:sz w:val="20"/>
                <w:szCs w:val="20"/>
                <w:lang w:val="kk-KZ"/>
              </w:rPr>
            </w:pPr>
            <w:r w:rsidRPr="000973F0">
              <w:rPr>
                <w:sz w:val="20"/>
                <w:szCs w:val="20"/>
                <w:lang w:val="kk-KZ"/>
              </w:rPr>
              <w:t>5,8</w:t>
            </w:r>
          </w:p>
        </w:tc>
        <w:tc>
          <w:tcPr>
            <w:tcW w:w="411" w:type="pct"/>
            <w:vAlign w:val="center"/>
          </w:tcPr>
          <w:p w:rsidR="000973F0" w:rsidRPr="000973F0" w:rsidRDefault="000973F0" w:rsidP="000973F0">
            <w:pPr>
              <w:contextualSpacing/>
              <w:jc w:val="center"/>
              <w:rPr>
                <w:sz w:val="20"/>
                <w:szCs w:val="20"/>
                <w:lang w:val="kk-KZ"/>
              </w:rPr>
            </w:pPr>
            <w:r w:rsidRPr="000973F0">
              <w:rPr>
                <w:sz w:val="20"/>
                <w:szCs w:val="20"/>
                <w:lang w:val="kk-KZ"/>
              </w:rPr>
              <w:t>6,0</w:t>
            </w:r>
          </w:p>
        </w:tc>
        <w:tc>
          <w:tcPr>
            <w:tcW w:w="422" w:type="pct"/>
            <w:vAlign w:val="center"/>
          </w:tcPr>
          <w:p w:rsidR="000973F0" w:rsidRPr="000973F0" w:rsidRDefault="000973F0" w:rsidP="000973F0">
            <w:pPr>
              <w:contextualSpacing/>
              <w:jc w:val="center"/>
              <w:rPr>
                <w:sz w:val="20"/>
                <w:szCs w:val="20"/>
                <w:lang w:val="kk-KZ"/>
              </w:rPr>
            </w:pPr>
            <w:r w:rsidRPr="000973F0">
              <w:rPr>
                <w:sz w:val="20"/>
                <w:szCs w:val="20"/>
                <w:lang w:val="kk-KZ"/>
              </w:rPr>
              <w:t>6,5</w:t>
            </w:r>
          </w:p>
        </w:tc>
        <w:tc>
          <w:tcPr>
            <w:tcW w:w="415" w:type="pct"/>
            <w:vAlign w:val="center"/>
          </w:tcPr>
          <w:p w:rsidR="000973F0" w:rsidRPr="000973F0" w:rsidRDefault="000973F0" w:rsidP="000973F0">
            <w:pPr>
              <w:contextualSpacing/>
              <w:jc w:val="center"/>
              <w:rPr>
                <w:sz w:val="20"/>
                <w:szCs w:val="20"/>
                <w:lang w:val="kk-KZ"/>
              </w:rPr>
            </w:pPr>
            <w:r w:rsidRPr="000973F0">
              <w:rPr>
                <w:sz w:val="20"/>
                <w:szCs w:val="20"/>
                <w:lang w:val="kk-KZ"/>
              </w:rPr>
              <w:t>6,8</w:t>
            </w:r>
          </w:p>
        </w:tc>
        <w:tc>
          <w:tcPr>
            <w:tcW w:w="418" w:type="pct"/>
            <w:vAlign w:val="center"/>
          </w:tcPr>
          <w:p w:rsidR="000973F0" w:rsidRPr="000973F0" w:rsidRDefault="000973F0" w:rsidP="000973F0">
            <w:pPr>
              <w:contextualSpacing/>
              <w:jc w:val="center"/>
              <w:rPr>
                <w:sz w:val="20"/>
                <w:szCs w:val="20"/>
                <w:lang w:val="kk-KZ"/>
              </w:rPr>
            </w:pPr>
            <w:r w:rsidRPr="000973F0">
              <w:rPr>
                <w:sz w:val="20"/>
                <w:szCs w:val="20"/>
                <w:lang w:val="kk-KZ"/>
              </w:rPr>
              <w:t>7,0</w:t>
            </w:r>
          </w:p>
        </w:tc>
        <w:tc>
          <w:tcPr>
            <w:tcW w:w="552" w:type="pct"/>
            <w:vAlign w:val="center"/>
          </w:tcPr>
          <w:p w:rsidR="000973F0" w:rsidRPr="000973F0" w:rsidRDefault="000973F0" w:rsidP="000973F0">
            <w:pPr>
              <w:jc w:val="center"/>
              <w:rPr>
                <w:sz w:val="20"/>
                <w:szCs w:val="20"/>
              </w:rPr>
            </w:pPr>
            <w:r w:rsidRPr="000973F0">
              <w:rPr>
                <w:sz w:val="20"/>
                <w:szCs w:val="20"/>
                <w:lang w:val="kk-KZ"/>
              </w:rPr>
              <w:t>МжТДБ</w:t>
            </w:r>
          </w:p>
        </w:tc>
      </w:tr>
      <w:tr w:rsidR="000973F0" w:rsidRPr="005A5C63" w:rsidTr="00C63E83">
        <w:trPr>
          <w:trHeight w:val="131"/>
        </w:trPr>
        <w:tc>
          <w:tcPr>
            <w:tcW w:w="205" w:type="pct"/>
            <w:vMerge/>
            <w:vAlign w:val="center"/>
          </w:tcPr>
          <w:p w:rsidR="000973F0" w:rsidRPr="000973F0" w:rsidRDefault="000973F0" w:rsidP="000973F0">
            <w:pPr>
              <w:suppressAutoHyphens/>
              <w:jc w:val="center"/>
              <w:rPr>
                <w:sz w:val="20"/>
                <w:szCs w:val="20"/>
                <w:lang w:val="kk-KZ"/>
              </w:rPr>
            </w:pPr>
          </w:p>
        </w:tc>
        <w:tc>
          <w:tcPr>
            <w:tcW w:w="720" w:type="pct"/>
            <w:vAlign w:val="center"/>
          </w:tcPr>
          <w:p w:rsidR="000973F0" w:rsidRPr="000973F0" w:rsidRDefault="000973F0" w:rsidP="000973F0">
            <w:pPr>
              <w:jc w:val="center"/>
              <w:rPr>
                <w:sz w:val="20"/>
                <w:szCs w:val="20"/>
                <w:lang w:val="kk-KZ"/>
              </w:rPr>
            </w:pPr>
            <w:r w:rsidRPr="000973F0">
              <w:rPr>
                <w:sz w:val="20"/>
                <w:szCs w:val="20"/>
                <w:lang w:val="kk-KZ"/>
              </w:rPr>
              <w:t>Үш тілді меңгерген ересек тұрғындардың үлесі</w:t>
            </w:r>
          </w:p>
        </w:tc>
        <w:tc>
          <w:tcPr>
            <w:tcW w:w="391" w:type="pct"/>
            <w:vAlign w:val="center"/>
          </w:tcPr>
          <w:p w:rsidR="000973F0" w:rsidRPr="000973F0" w:rsidRDefault="000973F0" w:rsidP="000973F0">
            <w:pPr>
              <w:jc w:val="center"/>
              <w:rPr>
                <w:sz w:val="20"/>
                <w:szCs w:val="20"/>
              </w:rPr>
            </w:pPr>
            <w:r w:rsidRPr="000973F0">
              <w:rPr>
                <w:sz w:val="20"/>
                <w:szCs w:val="20"/>
                <w:lang w:val="kk-KZ"/>
              </w:rPr>
              <w:t>ЖАО ведомстволық есептері</w:t>
            </w:r>
          </w:p>
        </w:tc>
        <w:tc>
          <w:tcPr>
            <w:tcW w:w="347" w:type="pct"/>
            <w:vAlign w:val="center"/>
          </w:tcPr>
          <w:p w:rsidR="000973F0" w:rsidRPr="000973F0" w:rsidRDefault="000973F0" w:rsidP="000973F0">
            <w:pPr>
              <w:contextualSpacing/>
              <w:jc w:val="center"/>
              <w:rPr>
                <w:sz w:val="20"/>
                <w:szCs w:val="20"/>
                <w:lang w:val="kk-KZ"/>
              </w:rPr>
            </w:pPr>
            <w:r w:rsidRPr="000973F0">
              <w:rPr>
                <w:sz w:val="20"/>
                <w:szCs w:val="20"/>
                <w:lang w:val="kk-KZ"/>
              </w:rPr>
              <w:t>%</w:t>
            </w:r>
          </w:p>
        </w:tc>
        <w:tc>
          <w:tcPr>
            <w:tcW w:w="348"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4,2</w:t>
            </w:r>
          </w:p>
        </w:tc>
        <w:tc>
          <w:tcPr>
            <w:tcW w:w="347"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4,5</w:t>
            </w:r>
          </w:p>
        </w:tc>
        <w:tc>
          <w:tcPr>
            <w:tcW w:w="423" w:type="pct"/>
            <w:vAlign w:val="center"/>
          </w:tcPr>
          <w:p w:rsidR="000973F0" w:rsidRPr="000973F0" w:rsidRDefault="000973F0" w:rsidP="000973F0">
            <w:pPr>
              <w:contextualSpacing/>
              <w:jc w:val="center"/>
              <w:rPr>
                <w:sz w:val="20"/>
                <w:szCs w:val="20"/>
                <w:lang w:val="kk-KZ"/>
              </w:rPr>
            </w:pPr>
            <w:r w:rsidRPr="000973F0">
              <w:rPr>
                <w:sz w:val="20"/>
                <w:szCs w:val="20"/>
                <w:lang w:val="kk-KZ"/>
              </w:rPr>
              <w:t>4,7</w:t>
            </w:r>
          </w:p>
        </w:tc>
        <w:tc>
          <w:tcPr>
            <w:tcW w:w="411" w:type="pct"/>
            <w:vAlign w:val="center"/>
          </w:tcPr>
          <w:p w:rsidR="000973F0" w:rsidRPr="000973F0" w:rsidRDefault="000973F0" w:rsidP="000973F0">
            <w:pPr>
              <w:contextualSpacing/>
              <w:jc w:val="center"/>
              <w:rPr>
                <w:sz w:val="20"/>
                <w:szCs w:val="20"/>
                <w:lang w:val="kk-KZ"/>
              </w:rPr>
            </w:pPr>
            <w:r w:rsidRPr="000973F0">
              <w:rPr>
                <w:sz w:val="20"/>
                <w:szCs w:val="20"/>
                <w:lang w:val="kk-KZ"/>
              </w:rPr>
              <w:t>4,9</w:t>
            </w:r>
          </w:p>
        </w:tc>
        <w:tc>
          <w:tcPr>
            <w:tcW w:w="422" w:type="pct"/>
            <w:vAlign w:val="center"/>
          </w:tcPr>
          <w:p w:rsidR="000973F0" w:rsidRPr="000973F0" w:rsidRDefault="000973F0" w:rsidP="000973F0">
            <w:pPr>
              <w:contextualSpacing/>
              <w:jc w:val="center"/>
              <w:rPr>
                <w:sz w:val="20"/>
                <w:szCs w:val="20"/>
                <w:lang w:val="kk-KZ"/>
              </w:rPr>
            </w:pPr>
            <w:r w:rsidRPr="000973F0">
              <w:rPr>
                <w:sz w:val="20"/>
                <w:szCs w:val="20"/>
                <w:lang w:val="kk-KZ"/>
              </w:rPr>
              <w:t>5,1</w:t>
            </w:r>
          </w:p>
        </w:tc>
        <w:tc>
          <w:tcPr>
            <w:tcW w:w="415" w:type="pct"/>
            <w:vAlign w:val="center"/>
          </w:tcPr>
          <w:p w:rsidR="000973F0" w:rsidRPr="000973F0" w:rsidRDefault="000973F0" w:rsidP="000973F0">
            <w:pPr>
              <w:contextualSpacing/>
              <w:jc w:val="center"/>
              <w:rPr>
                <w:sz w:val="20"/>
                <w:szCs w:val="20"/>
                <w:lang w:val="kk-KZ"/>
              </w:rPr>
            </w:pPr>
            <w:r w:rsidRPr="000973F0">
              <w:rPr>
                <w:sz w:val="20"/>
                <w:szCs w:val="20"/>
                <w:lang w:val="kk-KZ"/>
              </w:rPr>
              <w:t>5,3</w:t>
            </w:r>
          </w:p>
        </w:tc>
        <w:tc>
          <w:tcPr>
            <w:tcW w:w="418" w:type="pct"/>
            <w:vAlign w:val="center"/>
          </w:tcPr>
          <w:p w:rsidR="000973F0" w:rsidRPr="000973F0" w:rsidRDefault="000973F0" w:rsidP="000973F0">
            <w:pPr>
              <w:contextualSpacing/>
              <w:jc w:val="center"/>
              <w:rPr>
                <w:sz w:val="20"/>
                <w:szCs w:val="20"/>
                <w:lang w:val="kk-KZ"/>
              </w:rPr>
            </w:pPr>
            <w:r w:rsidRPr="000973F0">
              <w:rPr>
                <w:sz w:val="20"/>
                <w:szCs w:val="20"/>
                <w:lang w:val="kk-KZ"/>
              </w:rPr>
              <w:t>5,5</w:t>
            </w:r>
          </w:p>
        </w:tc>
        <w:tc>
          <w:tcPr>
            <w:tcW w:w="552" w:type="pct"/>
            <w:vAlign w:val="center"/>
          </w:tcPr>
          <w:p w:rsidR="000973F0" w:rsidRPr="000973F0" w:rsidRDefault="000973F0" w:rsidP="000973F0">
            <w:pPr>
              <w:jc w:val="center"/>
              <w:rPr>
                <w:sz w:val="20"/>
                <w:szCs w:val="20"/>
              </w:rPr>
            </w:pPr>
            <w:r w:rsidRPr="000973F0">
              <w:rPr>
                <w:sz w:val="20"/>
                <w:szCs w:val="20"/>
                <w:lang w:val="kk-KZ"/>
              </w:rPr>
              <w:t>МжТДБ</w:t>
            </w:r>
          </w:p>
        </w:tc>
      </w:tr>
      <w:tr w:rsidR="000973F0" w:rsidRPr="005A5C63" w:rsidTr="00C63E83">
        <w:trPr>
          <w:trHeight w:val="131"/>
        </w:trPr>
        <w:tc>
          <w:tcPr>
            <w:tcW w:w="205" w:type="pct"/>
            <w:vAlign w:val="center"/>
          </w:tcPr>
          <w:p w:rsidR="000973F0" w:rsidRPr="000973F0" w:rsidRDefault="000973F0" w:rsidP="000973F0">
            <w:pPr>
              <w:suppressAutoHyphens/>
              <w:jc w:val="center"/>
              <w:rPr>
                <w:sz w:val="20"/>
                <w:szCs w:val="20"/>
                <w:lang w:val="kk-KZ"/>
              </w:rPr>
            </w:pPr>
            <w:r w:rsidRPr="000973F0">
              <w:rPr>
                <w:sz w:val="20"/>
                <w:szCs w:val="20"/>
                <w:lang w:val="kk-KZ"/>
              </w:rPr>
              <w:t>30.1</w:t>
            </w:r>
          </w:p>
        </w:tc>
        <w:tc>
          <w:tcPr>
            <w:tcW w:w="720" w:type="pct"/>
            <w:vAlign w:val="center"/>
          </w:tcPr>
          <w:p w:rsidR="000973F0" w:rsidRPr="000973F0" w:rsidRDefault="000973F0" w:rsidP="000973F0">
            <w:pPr>
              <w:jc w:val="center"/>
              <w:rPr>
                <w:sz w:val="20"/>
                <w:szCs w:val="20"/>
                <w:lang w:val="kk-KZ"/>
              </w:rPr>
            </w:pPr>
            <w:r w:rsidRPr="000973F0">
              <w:rPr>
                <w:sz w:val="20"/>
                <w:szCs w:val="20"/>
                <w:lang w:val="kk-KZ"/>
              </w:rPr>
              <w:t>Мемлекетік органдардағы жалпы құжат айналымындағы мемлекеттік тілде іс жүргізу үлесі</w:t>
            </w:r>
          </w:p>
        </w:tc>
        <w:tc>
          <w:tcPr>
            <w:tcW w:w="391" w:type="pct"/>
            <w:vAlign w:val="center"/>
          </w:tcPr>
          <w:p w:rsidR="000973F0" w:rsidRPr="000973F0" w:rsidRDefault="000973F0" w:rsidP="000973F0">
            <w:pPr>
              <w:jc w:val="center"/>
              <w:rPr>
                <w:sz w:val="20"/>
                <w:szCs w:val="20"/>
              </w:rPr>
            </w:pPr>
            <w:r w:rsidRPr="000973F0">
              <w:rPr>
                <w:sz w:val="20"/>
                <w:szCs w:val="20"/>
                <w:lang w:val="kk-KZ"/>
              </w:rPr>
              <w:t>ЖАО ведомстволық есептері</w:t>
            </w:r>
          </w:p>
        </w:tc>
        <w:tc>
          <w:tcPr>
            <w:tcW w:w="347" w:type="pct"/>
            <w:vAlign w:val="center"/>
          </w:tcPr>
          <w:p w:rsidR="000973F0" w:rsidRPr="000973F0" w:rsidRDefault="000973F0" w:rsidP="000973F0">
            <w:pPr>
              <w:contextualSpacing/>
              <w:jc w:val="center"/>
              <w:rPr>
                <w:sz w:val="20"/>
                <w:szCs w:val="20"/>
                <w:lang w:val="kk-KZ"/>
              </w:rPr>
            </w:pPr>
            <w:r w:rsidRPr="000973F0">
              <w:rPr>
                <w:sz w:val="20"/>
                <w:szCs w:val="20"/>
                <w:lang w:val="kk-KZ"/>
              </w:rPr>
              <w:t>%</w:t>
            </w:r>
          </w:p>
        </w:tc>
        <w:tc>
          <w:tcPr>
            <w:tcW w:w="348"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100,0</w:t>
            </w:r>
          </w:p>
        </w:tc>
        <w:tc>
          <w:tcPr>
            <w:tcW w:w="347"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100,0</w:t>
            </w:r>
          </w:p>
        </w:tc>
        <w:tc>
          <w:tcPr>
            <w:tcW w:w="423" w:type="pct"/>
            <w:vAlign w:val="center"/>
          </w:tcPr>
          <w:p w:rsidR="000973F0" w:rsidRPr="000973F0" w:rsidRDefault="000973F0" w:rsidP="000973F0">
            <w:pPr>
              <w:contextualSpacing/>
              <w:jc w:val="center"/>
              <w:rPr>
                <w:sz w:val="20"/>
                <w:szCs w:val="20"/>
                <w:lang w:val="kk-KZ"/>
              </w:rPr>
            </w:pPr>
            <w:r w:rsidRPr="000973F0">
              <w:rPr>
                <w:sz w:val="20"/>
                <w:szCs w:val="20"/>
                <w:lang w:val="kk-KZ"/>
              </w:rPr>
              <w:t>100,0</w:t>
            </w:r>
          </w:p>
        </w:tc>
        <w:tc>
          <w:tcPr>
            <w:tcW w:w="411" w:type="pct"/>
            <w:vAlign w:val="center"/>
          </w:tcPr>
          <w:p w:rsidR="000973F0" w:rsidRPr="000973F0" w:rsidRDefault="000973F0" w:rsidP="000973F0">
            <w:pPr>
              <w:contextualSpacing/>
              <w:jc w:val="center"/>
              <w:rPr>
                <w:sz w:val="20"/>
                <w:szCs w:val="20"/>
                <w:lang w:val="kk-KZ"/>
              </w:rPr>
            </w:pPr>
            <w:r w:rsidRPr="000973F0">
              <w:rPr>
                <w:sz w:val="20"/>
                <w:szCs w:val="20"/>
                <w:lang w:val="kk-KZ"/>
              </w:rPr>
              <w:t>100,0</w:t>
            </w:r>
          </w:p>
        </w:tc>
        <w:tc>
          <w:tcPr>
            <w:tcW w:w="422" w:type="pct"/>
            <w:vAlign w:val="center"/>
          </w:tcPr>
          <w:p w:rsidR="000973F0" w:rsidRPr="000973F0" w:rsidRDefault="000973F0" w:rsidP="000973F0">
            <w:pPr>
              <w:contextualSpacing/>
              <w:jc w:val="center"/>
              <w:rPr>
                <w:sz w:val="20"/>
                <w:szCs w:val="20"/>
                <w:lang w:val="kk-KZ"/>
              </w:rPr>
            </w:pPr>
            <w:r w:rsidRPr="000973F0">
              <w:rPr>
                <w:sz w:val="20"/>
                <w:szCs w:val="20"/>
                <w:lang w:val="kk-KZ"/>
              </w:rPr>
              <w:t>100,0</w:t>
            </w:r>
          </w:p>
        </w:tc>
        <w:tc>
          <w:tcPr>
            <w:tcW w:w="415" w:type="pct"/>
            <w:vAlign w:val="center"/>
          </w:tcPr>
          <w:p w:rsidR="000973F0" w:rsidRPr="000973F0" w:rsidRDefault="000973F0" w:rsidP="000973F0">
            <w:pPr>
              <w:contextualSpacing/>
              <w:jc w:val="center"/>
              <w:rPr>
                <w:sz w:val="20"/>
                <w:szCs w:val="20"/>
                <w:lang w:val="kk-KZ"/>
              </w:rPr>
            </w:pPr>
            <w:r w:rsidRPr="000973F0">
              <w:rPr>
                <w:sz w:val="20"/>
                <w:szCs w:val="20"/>
                <w:lang w:val="kk-KZ"/>
              </w:rPr>
              <w:t>100,0</w:t>
            </w:r>
          </w:p>
        </w:tc>
        <w:tc>
          <w:tcPr>
            <w:tcW w:w="418" w:type="pct"/>
            <w:vAlign w:val="center"/>
          </w:tcPr>
          <w:p w:rsidR="000973F0" w:rsidRPr="000973F0" w:rsidRDefault="000973F0" w:rsidP="000973F0">
            <w:pPr>
              <w:contextualSpacing/>
              <w:jc w:val="center"/>
              <w:rPr>
                <w:sz w:val="20"/>
                <w:szCs w:val="20"/>
                <w:lang w:val="kk-KZ"/>
              </w:rPr>
            </w:pPr>
            <w:r w:rsidRPr="000973F0">
              <w:rPr>
                <w:sz w:val="20"/>
                <w:szCs w:val="20"/>
                <w:lang w:val="kk-KZ"/>
              </w:rPr>
              <w:t>100,0</w:t>
            </w:r>
          </w:p>
        </w:tc>
        <w:tc>
          <w:tcPr>
            <w:tcW w:w="552" w:type="pct"/>
            <w:vAlign w:val="center"/>
          </w:tcPr>
          <w:p w:rsidR="000973F0" w:rsidRPr="000973F0" w:rsidRDefault="000973F0" w:rsidP="000973F0">
            <w:pPr>
              <w:jc w:val="center"/>
              <w:rPr>
                <w:sz w:val="20"/>
                <w:szCs w:val="20"/>
              </w:rPr>
            </w:pPr>
            <w:r w:rsidRPr="000973F0">
              <w:rPr>
                <w:sz w:val="20"/>
                <w:szCs w:val="20"/>
                <w:lang w:val="kk-KZ"/>
              </w:rPr>
              <w:t>МжТДБ</w:t>
            </w:r>
          </w:p>
        </w:tc>
      </w:tr>
      <w:tr w:rsidR="000973F0" w:rsidRPr="005A5C63" w:rsidTr="00C63E83">
        <w:trPr>
          <w:trHeight w:val="131"/>
        </w:trPr>
        <w:tc>
          <w:tcPr>
            <w:tcW w:w="205" w:type="pct"/>
            <w:vAlign w:val="center"/>
          </w:tcPr>
          <w:p w:rsidR="000973F0" w:rsidRPr="000973F0" w:rsidRDefault="000973F0" w:rsidP="000973F0">
            <w:pPr>
              <w:suppressAutoHyphens/>
              <w:jc w:val="center"/>
              <w:rPr>
                <w:sz w:val="20"/>
                <w:szCs w:val="20"/>
                <w:lang w:val="kk-KZ"/>
              </w:rPr>
            </w:pPr>
            <w:r w:rsidRPr="000973F0">
              <w:rPr>
                <w:sz w:val="20"/>
                <w:szCs w:val="20"/>
                <w:lang w:val="kk-KZ"/>
              </w:rPr>
              <w:t>30.2</w:t>
            </w:r>
          </w:p>
        </w:tc>
        <w:tc>
          <w:tcPr>
            <w:tcW w:w="720" w:type="pct"/>
            <w:vAlign w:val="center"/>
          </w:tcPr>
          <w:p w:rsidR="000973F0" w:rsidRPr="000973F0" w:rsidRDefault="000973F0" w:rsidP="000973F0">
            <w:pPr>
              <w:jc w:val="center"/>
              <w:rPr>
                <w:sz w:val="20"/>
                <w:szCs w:val="20"/>
                <w:lang w:val="kk-KZ"/>
              </w:rPr>
            </w:pPr>
            <w:r w:rsidRPr="000973F0">
              <w:rPr>
                <w:sz w:val="20"/>
                <w:szCs w:val="20"/>
                <w:lang w:val="kk-KZ"/>
              </w:rPr>
              <w:t>Тіл саясаты саласындағы заңнама нормаларының жіберілген бұзушылықтарының саны: сыртқы жарнама, бұқаралық ақпарат құралдары</w:t>
            </w:r>
          </w:p>
        </w:tc>
        <w:tc>
          <w:tcPr>
            <w:tcW w:w="391" w:type="pct"/>
            <w:vAlign w:val="center"/>
          </w:tcPr>
          <w:p w:rsidR="000973F0" w:rsidRPr="000973F0" w:rsidRDefault="000973F0" w:rsidP="000973F0">
            <w:pPr>
              <w:jc w:val="center"/>
              <w:rPr>
                <w:sz w:val="20"/>
                <w:szCs w:val="20"/>
              </w:rPr>
            </w:pPr>
            <w:r w:rsidRPr="000973F0">
              <w:rPr>
                <w:sz w:val="20"/>
                <w:szCs w:val="20"/>
                <w:lang w:val="kk-KZ"/>
              </w:rPr>
              <w:t>ЖАО ведомстволық есептері</w:t>
            </w:r>
          </w:p>
        </w:tc>
        <w:tc>
          <w:tcPr>
            <w:tcW w:w="347" w:type="pct"/>
            <w:vAlign w:val="center"/>
          </w:tcPr>
          <w:p w:rsidR="000973F0" w:rsidRPr="000973F0" w:rsidRDefault="000973F0" w:rsidP="000973F0">
            <w:pPr>
              <w:contextualSpacing/>
              <w:jc w:val="center"/>
              <w:rPr>
                <w:sz w:val="20"/>
                <w:szCs w:val="20"/>
                <w:lang w:val="kk-KZ"/>
              </w:rPr>
            </w:pPr>
            <w:r w:rsidRPr="000973F0">
              <w:rPr>
                <w:sz w:val="20"/>
                <w:szCs w:val="20"/>
                <w:lang w:val="kk-KZ"/>
              </w:rPr>
              <w:t>бірлік</w:t>
            </w:r>
          </w:p>
        </w:tc>
        <w:tc>
          <w:tcPr>
            <w:tcW w:w="348"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0</w:t>
            </w:r>
          </w:p>
        </w:tc>
        <w:tc>
          <w:tcPr>
            <w:tcW w:w="347" w:type="pct"/>
            <w:vAlign w:val="center"/>
          </w:tcPr>
          <w:p w:rsidR="000973F0" w:rsidRPr="000973F0" w:rsidRDefault="000973F0" w:rsidP="000973F0">
            <w:pPr>
              <w:suppressAutoHyphens/>
              <w:jc w:val="center"/>
              <w:rPr>
                <w:bCs/>
                <w:sz w:val="20"/>
                <w:szCs w:val="20"/>
                <w:lang w:val="kk-KZ" w:eastAsia="zh-CN"/>
              </w:rPr>
            </w:pPr>
            <w:r w:rsidRPr="000973F0">
              <w:rPr>
                <w:bCs/>
                <w:sz w:val="20"/>
                <w:szCs w:val="20"/>
                <w:lang w:val="kk-KZ" w:eastAsia="zh-CN"/>
              </w:rPr>
              <w:t>0</w:t>
            </w:r>
          </w:p>
        </w:tc>
        <w:tc>
          <w:tcPr>
            <w:tcW w:w="423" w:type="pct"/>
            <w:vAlign w:val="center"/>
          </w:tcPr>
          <w:p w:rsidR="000973F0" w:rsidRPr="000973F0" w:rsidRDefault="000973F0" w:rsidP="000973F0">
            <w:pPr>
              <w:contextualSpacing/>
              <w:jc w:val="center"/>
              <w:rPr>
                <w:sz w:val="20"/>
                <w:szCs w:val="20"/>
                <w:lang w:val="kk-KZ"/>
              </w:rPr>
            </w:pPr>
            <w:r w:rsidRPr="000973F0">
              <w:rPr>
                <w:sz w:val="20"/>
                <w:szCs w:val="20"/>
                <w:lang w:val="kk-KZ"/>
              </w:rPr>
              <w:t>0</w:t>
            </w:r>
          </w:p>
        </w:tc>
        <w:tc>
          <w:tcPr>
            <w:tcW w:w="411" w:type="pct"/>
            <w:vAlign w:val="center"/>
          </w:tcPr>
          <w:p w:rsidR="000973F0" w:rsidRPr="000973F0" w:rsidRDefault="000973F0" w:rsidP="000973F0">
            <w:pPr>
              <w:contextualSpacing/>
              <w:jc w:val="center"/>
              <w:rPr>
                <w:sz w:val="20"/>
                <w:szCs w:val="20"/>
                <w:lang w:val="kk-KZ"/>
              </w:rPr>
            </w:pPr>
            <w:r w:rsidRPr="000973F0">
              <w:rPr>
                <w:sz w:val="20"/>
                <w:szCs w:val="20"/>
                <w:lang w:val="kk-KZ"/>
              </w:rPr>
              <w:t>0</w:t>
            </w:r>
          </w:p>
        </w:tc>
        <w:tc>
          <w:tcPr>
            <w:tcW w:w="422" w:type="pct"/>
            <w:vAlign w:val="center"/>
          </w:tcPr>
          <w:p w:rsidR="000973F0" w:rsidRPr="000973F0" w:rsidRDefault="000973F0" w:rsidP="000973F0">
            <w:pPr>
              <w:contextualSpacing/>
              <w:jc w:val="center"/>
              <w:rPr>
                <w:sz w:val="20"/>
                <w:szCs w:val="20"/>
                <w:lang w:val="kk-KZ"/>
              </w:rPr>
            </w:pPr>
            <w:r w:rsidRPr="000973F0">
              <w:rPr>
                <w:sz w:val="20"/>
                <w:szCs w:val="20"/>
                <w:lang w:val="kk-KZ"/>
              </w:rPr>
              <w:t>0</w:t>
            </w:r>
          </w:p>
        </w:tc>
        <w:tc>
          <w:tcPr>
            <w:tcW w:w="415" w:type="pct"/>
            <w:vAlign w:val="center"/>
          </w:tcPr>
          <w:p w:rsidR="000973F0" w:rsidRPr="000973F0" w:rsidRDefault="000973F0" w:rsidP="000973F0">
            <w:pPr>
              <w:contextualSpacing/>
              <w:jc w:val="center"/>
              <w:rPr>
                <w:sz w:val="20"/>
                <w:szCs w:val="20"/>
                <w:lang w:val="kk-KZ"/>
              </w:rPr>
            </w:pPr>
            <w:r w:rsidRPr="000973F0">
              <w:rPr>
                <w:sz w:val="20"/>
                <w:szCs w:val="20"/>
                <w:lang w:val="kk-KZ"/>
              </w:rPr>
              <w:t>0</w:t>
            </w:r>
          </w:p>
        </w:tc>
        <w:tc>
          <w:tcPr>
            <w:tcW w:w="418" w:type="pct"/>
            <w:vAlign w:val="center"/>
          </w:tcPr>
          <w:p w:rsidR="000973F0" w:rsidRPr="000973F0" w:rsidRDefault="000973F0" w:rsidP="000973F0">
            <w:pPr>
              <w:contextualSpacing/>
              <w:jc w:val="center"/>
              <w:rPr>
                <w:sz w:val="20"/>
                <w:szCs w:val="20"/>
                <w:lang w:val="kk-KZ"/>
              </w:rPr>
            </w:pPr>
            <w:r w:rsidRPr="000973F0">
              <w:rPr>
                <w:sz w:val="20"/>
                <w:szCs w:val="20"/>
                <w:lang w:val="kk-KZ"/>
              </w:rPr>
              <w:t>0</w:t>
            </w:r>
          </w:p>
        </w:tc>
        <w:tc>
          <w:tcPr>
            <w:tcW w:w="552" w:type="pct"/>
            <w:vAlign w:val="center"/>
          </w:tcPr>
          <w:p w:rsidR="000973F0" w:rsidRPr="000973F0" w:rsidRDefault="000973F0" w:rsidP="000973F0">
            <w:pPr>
              <w:jc w:val="center"/>
              <w:rPr>
                <w:sz w:val="20"/>
                <w:szCs w:val="20"/>
              </w:rPr>
            </w:pPr>
            <w:r w:rsidRPr="000973F0">
              <w:rPr>
                <w:sz w:val="20"/>
                <w:szCs w:val="20"/>
                <w:lang w:val="kk-KZ"/>
              </w:rPr>
              <w:t>МжТДБ</w:t>
            </w:r>
          </w:p>
        </w:tc>
      </w:tr>
    </w:tbl>
    <w:p w:rsidR="000973F0" w:rsidRPr="005A5C63" w:rsidRDefault="000973F0" w:rsidP="000973F0">
      <w:pPr>
        <w:tabs>
          <w:tab w:val="left" w:pos="1134"/>
        </w:tabs>
        <w:suppressAutoHyphens/>
        <w:ind w:firstLine="709"/>
        <w:rPr>
          <w:b/>
          <w:sz w:val="28"/>
          <w:szCs w:val="28"/>
          <w:lang w:val="kk-KZ" w:eastAsia="zh-CN"/>
        </w:rPr>
      </w:pPr>
    </w:p>
    <w:p w:rsidR="000973F0" w:rsidRPr="005A5C63" w:rsidRDefault="000973F0" w:rsidP="000973F0">
      <w:pPr>
        <w:tabs>
          <w:tab w:val="left" w:pos="1134"/>
        </w:tabs>
        <w:suppressAutoHyphens/>
        <w:ind w:firstLine="709"/>
        <w:rPr>
          <w:b/>
          <w:sz w:val="28"/>
          <w:szCs w:val="28"/>
          <w:lang w:eastAsia="zh-CN"/>
        </w:rPr>
      </w:pPr>
      <w:r w:rsidRPr="005A5C63">
        <w:rPr>
          <w:b/>
          <w:sz w:val="28"/>
          <w:szCs w:val="28"/>
          <w:lang w:val="kk-KZ" w:eastAsia="zh-CN"/>
        </w:rPr>
        <w:t>Қол жеткізу жолдары</w:t>
      </w:r>
      <w:r w:rsidRPr="005A5C63">
        <w:rPr>
          <w:b/>
          <w:sz w:val="28"/>
          <w:szCs w:val="28"/>
          <w:lang w:eastAsia="zh-CN"/>
        </w:rPr>
        <w:t>:</w:t>
      </w:r>
    </w:p>
    <w:p w:rsidR="000973F0" w:rsidRPr="005A5C63" w:rsidRDefault="000973F0" w:rsidP="000973F0">
      <w:pPr>
        <w:tabs>
          <w:tab w:val="left" w:pos="993"/>
          <w:tab w:val="left" w:pos="1134"/>
        </w:tabs>
        <w:suppressAutoHyphens/>
        <w:rPr>
          <w:bCs/>
          <w:sz w:val="28"/>
          <w:szCs w:val="28"/>
        </w:rPr>
      </w:pPr>
      <w:r w:rsidRPr="005A5C63">
        <w:rPr>
          <w:bCs/>
          <w:sz w:val="28"/>
          <w:szCs w:val="28"/>
        </w:rPr>
        <w:t xml:space="preserve">- </w:t>
      </w:r>
      <w:r w:rsidRPr="005A5C63">
        <w:rPr>
          <w:bCs/>
          <w:sz w:val="28"/>
          <w:szCs w:val="28"/>
          <w:lang w:val="kk-KZ"/>
        </w:rPr>
        <w:t>тілдерді пайдалану саласында заңды сақтауды бақылауды күшейту</w:t>
      </w:r>
      <w:r w:rsidRPr="005A5C63">
        <w:rPr>
          <w:bCs/>
          <w:sz w:val="28"/>
          <w:szCs w:val="28"/>
        </w:rPr>
        <w:t>;</w:t>
      </w:r>
    </w:p>
    <w:p w:rsidR="000973F0" w:rsidRPr="005A5C63" w:rsidRDefault="000973F0" w:rsidP="000973F0">
      <w:pPr>
        <w:tabs>
          <w:tab w:val="left" w:pos="993"/>
          <w:tab w:val="left" w:pos="1134"/>
        </w:tabs>
        <w:suppressAutoHyphens/>
        <w:rPr>
          <w:bCs/>
          <w:sz w:val="28"/>
          <w:szCs w:val="28"/>
        </w:rPr>
      </w:pPr>
      <w:r w:rsidRPr="005A5C63">
        <w:rPr>
          <w:bCs/>
          <w:sz w:val="28"/>
          <w:szCs w:val="28"/>
        </w:rPr>
        <w:t xml:space="preserve">- </w:t>
      </w:r>
      <w:r w:rsidRPr="005A5C63">
        <w:rPr>
          <w:bCs/>
          <w:sz w:val="28"/>
          <w:szCs w:val="28"/>
          <w:lang w:val="kk-KZ"/>
        </w:rPr>
        <w:t>мемлекеттік тілді қолдану саласын кеңейту, қоғамның тіршілік әрекетінің барлық салаларына бірігу</w:t>
      </w:r>
      <w:r w:rsidRPr="005A5C63">
        <w:rPr>
          <w:bCs/>
          <w:sz w:val="28"/>
          <w:szCs w:val="28"/>
        </w:rPr>
        <w:t>;</w:t>
      </w:r>
    </w:p>
    <w:p w:rsidR="000973F0" w:rsidRPr="005A5C63" w:rsidRDefault="000973F0" w:rsidP="000973F0">
      <w:pPr>
        <w:tabs>
          <w:tab w:val="left" w:pos="993"/>
          <w:tab w:val="left" w:pos="1134"/>
        </w:tabs>
        <w:suppressAutoHyphens/>
        <w:rPr>
          <w:bCs/>
          <w:sz w:val="28"/>
          <w:szCs w:val="28"/>
          <w:lang w:val="kk-KZ"/>
        </w:rPr>
      </w:pPr>
      <w:r w:rsidRPr="005A5C63">
        <w:rPr>
          <w:bCs/>
          <w:sz w:val="28"/>
          <w:szCs w:val="28"/>
        </w:rPr>
        <w:t xml:space="preserve">- </w:t>
      </w:r>
      <w:r w:rsidRPr="005A5C63">
        <w:rPr>
          <w:bCs/>
          <w:sz w:val="28"/>
          <w:szCs w:val="28"/>
          <w:lang w:val="kk-KZ"/>
        </w:rPr>
        <w:t>мемлекеттік тілдің иеленушісі мәртебелі бейнесін қалыптастыру, мемлекеттік тілді отбасылық құндылық ретінде насихаттау, қоғамдық санада оң бейнелерді бекіту;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Мемлекеттік тілді зерттеу бойынша курстарды ұйымдастыру;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Мемлекеттік тілдің пайдалану саласын және мәртебесін кеңейтуге бағытталған ісшараларды ұйымдастыру және өткізу;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Мемлекеттік тілді насихаттау және оқуға бағытталған онлайн жобаларды шығару;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 xml:space="preserve">«Казтест» бағдарламасы бойынша мемлекеттік тілді білу деңгейін анықтау,  </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Инновациялық формалар және оқу әдістемелері әзірлеу арқылы қазақ тілін қашықтықтан оқытуды ұйымдастыру;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Қазақ тілін</w:t>
      </w:r>
      <w:r>
        <w:rPr>
          <w:sz w:val="28"/>
          <w:szCs w:val="28"/>
          <w:lang w:val="kk-KZ"/>
        </w:rPr>
        <w:t>д</w:t>
      </w:r>
      <w:r w:rsidRPr="005A5C63">
        <w:rPr>
          <w:sz w:val="28"/>
          <w:szCs w:val="28"/>
          <w:lang w:val="kk-KZ"/>
        </w:rPr>
        <w:t>е оқыту орталықтарының оқытушыларының біліктілігін арттыру;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Мемлекеттік тілді үйренді оқу-әдістемелік қамтамасыз етілуін жетілдіру, соның ішінде заманауи ақпараттық құралдарды қолдану арқылы (интернет, мобильдік қосымшалар);</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ҚР «Тілдер туралы» Заңының талаптарының сақталуына ұдайы тексерулер өткізу;</w:t>
      </w:r>
    </w:p>
    <w:p w:rsidR="000973F0" w:rsidRPr="005A5C63" w:rsidRDefault="000973F0" w:rsidP="000973F0">
      <w:pPr>
        <w:numPr>
          <w:ilvl w:val="0"/>
          <w:numId w:val="34"/>
        </w:numPr>
        <w:tabs>
          <w:tab w:val="left" w:pos="0"/>
        </w:tabs>
        <w:suppressAutoHyphens/>
        <w:ind w:left="0" w:firstLine="0"/>
        <w:contextualSpacing/>
        <w:jc w:val="both"/>
        <w:rPr>
          <w:sz w:val="28"/>
          <w:szCs w:val="28"/>
          <w:lang w:val="kk-KZ"/>
        </w:rPr>
      </w:pPr>
      <w:r w:rsidRPr="005A5C63">
        <w:rPr>
          <w:sz w:val="28"/>
          <w:szCs w:val="28"/>
          <w:lang w:val="kk-KZ"/>
        </w:rPr>
        <w:t>Тілдерді оқыту орталықтарында ағылшын тіліне оқыту курстарын ұйымдастыру;</w:t>
      </w:r>
    </w:p>
    <w:p w:rsidR="000973F0" w:rsidRPr="00EC5117" w:rsidRDefault="000973F0" w:rsidP="000973F0">
      <w:pPr>
        <w:numPr>
          <w:ilvl w:val="0"/>
          <w:numId w:val="34"/>
        </w:numPr>
        <w:tabs>
          <w:tab w:val="left" w:pos="0"/>
        </w:tabs>
        <w:suppressAutoHyphens/>
        <w:ind w:left="0" w:firstLine="0"/>
        <w:contextualSpacing/>
        <w:jc w:val="both"/>
        <w:rPr>
          <w:color w:val="FF0000"/>
          <w:sz w:val="28"/>
          <w:szCs w:val="28"/>
        </w:rPr>
      </w:pPr>
      <w:r w:rsidRPr="005A5C63">
        <w:rPr>
          <w:sz w:val="28"/>
          <w:szCs w:val="28"/>
          <w:lang w:val="kk-KZ"/>
        </w:rPr>
        <w:t>Әлеуметтік лингвистикалық зерттеулерді өткізу</w:t>
      </w:r>
      <w:r w:rsidRPr="005A5C63">
        <w:rPr>
          <w:sz w:val="28"/>
          <w:szCs w:val="28"/>
        </w:rPr>
        <w:t>.</w:t>
      </w:r>
    </w:p>
    <w:p w:rsidR="000973F0" w:rsidRDefault="000973F0" w:rsidP="000973F0">
      <w:pPr>
        <w:tabs>
          <w:tab w:val="left" w:pos="1134"/>
        </w:tabs>
        <w:suppressAutoHyphens/>
        <w:rPr>
          <w:color w:val="FF0000"/>
          <w:sz w:val="28"/>
          <w:szCs w:val="28"/>
          <w:lang w:val="kk-KZ"/>
        </w:rPr>
      </w:pPr>
    </w:p>
    <w:p w:rsidR="000973F0" w:rsidRPr="001C21E1" w:rsidRDefault="000973F0" w:rsidP="000973F0">
      <w:pPr>
        <w:tabs>
          <w:tab w:val="left" w:pos="1134"/>
        </w:tabs>
        <w:suppressAutoHyphens/>
        <w:jc w:val="both"/>
        <w:rPr>
          <w:sz w:val="28"/>
          <w:szCs w:val="28"/>
          <w:lang w:val="kk-KZ"/>
        </w:rPr>
      </w:pPr>
      <w:r>
        <w:rPr>
          <w:sz w:val="28"/>
          <w:szCs w:val="28"/>
          <w:lang w:val="kk-KZ"/>
        </w:rPr>
        <w:t xml:space="preserve">             Мемлекеттік тіл саясатын насихаттап, дамытуға  бағытталған іс-шаралар  ұйымдастырып өткізуге,  жергілікті  бюджеттен 2016 жылға 406,0 мың теңге қаржы бөлінген. Кезең-кезеңімен қажетті қаржылар жергілікті бюджеттен қарастырылады.</w:t>
      </w:r>
    </w:p>
    <w:p w:rsidR="00430538" w:rsidRDefault="00430538" w:rsidP="00B97410">
      <w:pPr>
        <w:pStyle w:val="a7"/>
        <w:keepNext/>
        <w:ind w:right="-2" w:firstLine="540"/>
        <w:rPr>
          <w:b/>
          <w:sz w:val="24"/>
          <w:szCs w:val="24"/>
          <w:highlight w:val="yellow"/>
          <w:u w:val="single"/>
          <w:lang w:val="kk-KZ"/>
        </w:rPr>
      </w:pPr>
    </w:p>
    <w:p w:rsidR="00430538" w:rsidRDefault="00430538"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D80161" w:rsidRDefault="00D80161"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A70B15" w:rsidRDefault="00A70B15" w:rsidP="00B97410">
      <w:pPr>
        <w:pStyle w:val="a7"/>
        <w:keepNext/>
        <w:ind w:right="-2" w:firstLine="540"/>
        <w:rPr>
          <w:b/>
          <w:sz w:val="24"/>
          <w:szCs w:val="24"/>
          <w:highlight w:val="yellow"/>
          <w:u w:val="single"/>
          <w:lang w:val="kk-KZ"/>
        </w:rPr>
      </w:pPr>
    </w:p>
    <w:p w:rsidR="00C63E83" w:rsidRPr="00C63E83" w:rsidRDefault="00C63E83" w:rsidP="00C63E83">
      <w:pPr>
        <w:tabs>
          <w:tab w:val="left" w:pos="1134"/>
        </w:tabs>
        <w:suppressAutoHyphens/>
        <w:ind w:firstLine="709"/>
        <w:rPr>
          <w:b/>
          <w:sz w:val="28"/>
          <w:szCs w:val="28"/>
          <w:lang w:val="kk-KZ"/>
        </w:rPr>
      </w:pPr>
      <w:r w:rsidRPr="00C63E83">
        <w:rPr>
          <w:b/>
          <w:sz w:val="28"/>
          <w:szCs w:val="28"/>
          <w:lang w:val="kk-KZ"/>
        </w:rPr>
        <w:t xml:space="preserve">Бағыт: Қоғамдық қауіпсіздік және құқық тәртібі </w:t>
      </w:r>
    </w:p>
    <w:p w:rsidR="00C63E83" w:rsidRPr="00C63E83" w:rsidRDefault="00C63E83" w:rsidP="00C63E83">
      <w:pPr>
        <w:pStyle w:val="a7"/>
        <w:keepNext/>
        <w:ind w:right="-2" w:firstLine="0"/>
        <w:rPr>
          <w:b/>
          <w:highlight w:val="yellow"/>
          <w:u w:val="single"/>
          <w:lang w:val="kk-KZ"/>
        </w:rPr>
      </w:pPr>
    </w:p>
    <w:p w:rsidR="00C63E83" w:rsidRDefault="00C63E83" w:rsidP="00C63E83">
      <w:pPr>
        <w:spacing w:after="120"/>
        <w:ind w:firstLine="709"/>
        <w:jc w:val="both"/>
        <w:rPr>
          <w:sz w:val="28"/>
          <w:szCs w:val="28"/>
          <w:lang w:val="kk-KZ"/>
        </w:rPr>
      </w:pPr>
      <w:r w:rsidRPr="00C63E83">
        <w:rPr>
          <w:sz w:val="28"/>
          <w:szCs w:val="28"/>
          <w:lang w:val="kk-KZ"/>
        </w:rPr>
        <w:t>Көшелер мен басқа да қоғамдық орындарда құқықтәртібін және қоғамдық қауіпсіздікті қамтамасыз ету, құқықтәртібінің алдын алу жүйесін өркендету бойынша негізгі міндеттерді шешу аясында келесі іс-шараларды атқарау ұсынылады.</w:t>
      </w:r>
    </w:p>
    <w:p w:rsidR="00C63E83" w:rsidRDefault="00C63E83" w:rsidP="00C63E83">
      <w:pPr>
        <w:spacing w:after="120"/>
        <w:ind w:firstLine="709"/>
        <w:jc w:val="both"/>
        <w:rPr>
          <w:sz w:val="28"/>
          <w:szCs w:val="28"/>
          <w:lang w:val="kk-KZ"/>
        </w:rPr>
      </w:pPr>
    </w:p>
    <w:tbl>
      <w:tblPr>
        <w:tblpPr w:leftFromText="180" w:rightFromText="180" w:vertAnchor="page" w:horzAnchor="margin" w:tblpXSpec="center" w:tblpY="423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3281"/>
        <w:gridCol w:w="1134"/>
        <w:gridCol w:w="1134"/>
        <w:gridCol w:w="964"/>
        <w:gridCol w:w="74"/>
        <w:gridCol w:w="316"/>
        <w:gridCol w:w="316"/>
        <w:gridCol w:w="175"/>
        <w:gridCol w:w="141"/>
        <w:gridCol w:w="849"/>
        <w:gridCol w:w="850"/>
        <w:gridCol w:w="993"/>
      </w:tblGrid>
      <w:tr w:rsidR="00A70B15" w:rsidRPr="00802D47" w:rsidTr="003B3844">
        <w:tc>
          <w:tcPr>
            <w:tcW w:w="513" w:type="dxa"/>
            <w:shd w:val="clear" w:color="auto" w:fill="C2D69B"/>
          </w:tcPr>
          <w:p w:rsidR="00A70B15" w:rsidRPr="00A00BF4" w:rsidRDefault="00A70B15" w:rsidP="003B3844">
            <w:pPr>
              <w:contextualSpacing/>
              <w:jc w:val="center"/>
              <w:rPr>
                <w:b/>
                <w:sz w:val="20"/>
                <w:szCs w:val="20"/>
                <w:lang w:val="kk-KZ"/>
              </w:rPr>
            </w:pPr>
          </w:p>
        </w:tc>
        <w:tc>
          <w:tcPr>
            <w:tcW w:w="3281" w:type="dxa"/>
            <w:shd w:val="clear" w:color="auto" w:fill="C2D69B"/>
          </w:tcPr>
          <w:p w:rsidR="00A70B15" w:rsidRPr="00A00BF4" w:rsidRDefault="00A70B15" w:rsidP="003B3844">
            <w:pPr>
              <w:jc w:val="center"/>
              <w:rPr>
                <w:b/>
                <w:sz w:val="20"/>
                <w:szCs w:val="20"/>
                <w:lang w:val="kk-KZ"/>
              </w:rPr>
            </w:pPr>
            <w:r w:rsidRPr="00A00BF4">
              <w:rPr>
                <w:b/>
                <w:sz w:val="20"/>
                <w:szCs w:val="20"/>
                <w:lang w:val="kk-KZ"/>
              </w:rPr>
              <w:t>Көрсеткіштер</w:t>
            </w:r>
          </w:p>
        </w:tc>
        <w:tc>
          <w:tcPr>
            <w:tcW w:w="1134" w:type="dxa"/>
            <w:shd w:val="clear" w:color="auto" w:fill="C2D69B"/>
          </w:tcPr>
          <w:p w:rsidR="00A70B15" w:rsidRPr="00A00BF4" w:rsidRDefault="00A70B15" w:rsidP="003B3844">
            <w:pPr>
              <w:contextualSpacing/>
              <w:jc w:val="center"/>
              <w:rPr>
                <w:b/>
                <w:sz w:val="20"/>
                <w:szCs w:val="20"/>
                <w:lang w:val="kk-KZ"/>
              </w:rPr>
            </w:pPr>
            <w:r w:rsidRPr="00A00BF4">
              <w:rPr>
                <w:b/>
                <w:sz w:val="20"/>
                <w:szCs w:val="20"/>
                <w:lang w:val="kk-KZ"/>
              </w:rPr>
              <w:t>Өлшем бірлігі</w:t>
            </w:r>
          </w:p>
        </w:tc>
        <w:tc>
          <w:tcPr>
            <w:tcW w:w="1134" w:type="dxa"/>
            <w:shd w:val="clear" w:color="auto" w:fill="C2D69B"/>
          </w:tcPr>
          <w:p w:rsidR="00A70B15" w:rsidRPr="00A00BF4" w:rsidRDefault="00A70B15" w:rsidP="003B3844">
            <w:pPr>
              <w:contextualSpacing/>
              <w:jc w:val="center"/>
              <w:rPr>
                <w:b/>
                <w:sz w:val="20"/>
                <w:szCs w:val="20"/>
                <w:lang w:val="kk-KZ"/>
              </w:rPr>
            </w:pPr>
          </w:p>
        </w:tc>
        <w:tc>
          <w:tcPr>
            <w:tcW w:w="964" w:type="dxa"/>
            <w:shd w:val="clear" w:color="auto" w:fill="C2D69B"/>
          </w:tcPr>
          <w:p w:rsidR="00A70B15" w:rsidRPr="00A00BF4" w:rsidRDefault="00A70B15" w:rsidP="003B3844">
            <w:pPr>
              <w:contextualSpacing/>
              <w:jc w:val="center"/>
              <w:rPr>
                <w:b/>
                <w:sz w:val="20"/>
                <w:szCs w:val="20"/>
                <w:lang w:val="kk-KZ"/>
              </w:rPr>
            </w:pPr>
            <w:r w:rsidRPr="00A00BF4">
              <w:rPr>
                <w:b/>
                <w:sz w:val="20"/>
                <w:szCs w:val="20"/>
                <w:lang w:val="en-US"/>
              </w:rPr>
              <w:t>2016</w:t>
            </w:r>
            <w:r w:rsidRPr="00A00BF4">
              <w:rPr>
                <w:b/>
                <w:sz w:val="20"/>
                <w:szCs w:val="20"/>
                <w:lang w:val="kk-KZ"/>
              </w:rPr>
              <w:t xml:space="preserve"> ж.</w:t>
            </w:r>
          </w:p>
        </w:tc>
        <w:tc>
          <w:tcPr>
            <w:tcW w:w="881" w:type="dxa"/>
            <w:gridSpan w:val="4"/>
            <w:shd w:val="clear" w:color="auto" w:fill="C2D69B"/>
          </w:tcPr>
          <w:p w:rsidR="00A70B15" w:rsidRPr="00A00BF4" w:rsidRDefault="00A70B15" w:rsidP="003B3844">
            <w:pPr>
              <w:contextualSpacing/>
              <w:jc w:val="center"/>
              <w:rPr>
                <w:b/>
                <w:sz w:val="20"/>
                <w:szCs w:val="20"/>
                <w:lang w:val="kk-KZ"/>
              </w:rPr>
            </w:pPr>
            <w:r w:rsidRPr="00A00BF4">
              <w:rPr>
                <w:b/>
                <w:sz w:val="20"/>
                <w:szCs w:val="20"/>
                <w:lang w:val="en-US"/>
              </w:rPr>
              <w:t>2</w:t>
            </w:r>
            <w:r w:rsidRPr="00A00BF4">
              <w:rPr>
                <w:b/>
                <w:sz w:val="20"/>
                <w:szCs w:val="20"/>
                <w:lang w:val="kk-KZ"/>
              </w:rPr>
              <w:t>017 ж.</w:t>
            </w:r>
          </w:p>
        </w:tc>
        <w:tc>
          <w:tcPr>
            <w:tcW w:w="990" w:type="dxa"/>
            <w:gridSpan w:val="2"/>
            <w:shd w:val="clear" w:color="auto" w:fill="C2D69B"/>
          </w:tcPr>
          <w:p w:rsidR="00A70B15" w:rsidRPr="00A00BF4" w:rsidRDefault="00A70B15" w:rsidP="003B3844">
            <w:pPr>
              <w:contextualSpacing/>
              <w:jc w:val="center"/>
              <w:rPr>
                <w:b/>
                <w:sz w:val="20"/>
                <w:szCs w:val="20"/>
                <w:lang w:val="kk-KZ"/>
              </w:rPr>
            </w:pPr>
            <w:r w:rsidRPr="00A00BF4">
              <w:rPr>
                <w:b/>
                <w:sz w:val="20"/>
                <w:szCs w:val="20"/>
                <w:lang w:val="kk-KZ"/>
              </w:rPr>
              <w:t>2018 ж.</w:t>
            </w:r>
          </w:p>
        </w:tc>
        <w:tc>
          <w:tcPr>
            <w:tcW w:w="850" w:type="dxa"/>
            <w:shd w:val="clear" w:color="auto" w:fill="C2D69B"/>
          </w:tcPr>
          <w:p w:rsidR="00A70B15" w:rsidRPr="00A00BF4" w:rsidRDefault="00A70B15" w:rsidP="003B3844">
            <w:pPr>
              <w:contextualSpacing/>
              <w:jc w:val="center"/>
              <w:rPr>
                <w:b/>
                <w:sz w:val="20"/>
                <w:szCs w:val="20"/>
                <w:lang w:val="kk-KZ"/>
              </w:rPr>
            </w:pPr>
            <w:r w:rsidRPr="00A00BF4">
              <w:rPr>
                <w:b/>
                <w:sz w:val="20"/>
                <w:szCs w:val="20"/>
                <w:lang w:val="kk-KZ"/>
              </w:rPr>
              <w:t>2019 ж.</w:t>
            </w:r>
          </w:p>
        </w:tc>
        <w:tc>
          <w:tcPr>
            <w:tcW w:w="993" w:type="dxa"/>
            <w:shd w:val="clear" w:color="auto" w:fill="C2D69B"/>
          </w:tcPr>
          <w:p w:rsidR="00A70B15" w:rsidRPr="00A00BF4" w:rsidRDefault="00A70B15" w:rsidP="003B3844">
            <w:pPr>
              <w:contextualSpacing/>
              <w:jc w:val="center"/>
              <w:rPr>
                <w:b/>
                <w:sz w:val="20"/>
                <w:szCs w:val="20"/>
                <w:lang w:val="kk-KZ"/>
              </w:rPr>
            </w:pPr>
            <w:r w:rsidRPr="00A00BF4">
              <w:rPr>
                <w:b/>
                <w:sz w:val="20"/>
                <w:szCs w:val="20"/>
                <w:lang w:val="kk-KZ"/>
              </w:rPr>
              <w:t>2020 ж.</w:t>
            </w:r>
          </w:p>
        </w:tc>
      </w:tr>
      <w:tr w:rsidR="00A70B15" w:rsidRPr="00802D47" w:rsidTr="003B3844">
        <w:tc>
          <w:tcPr>
            <w:tcW w:w="513" w:type="dxa"/>
          </w:tcPr>
          <w:p w:rsidR="00A70B15" w:rsidRPr="00802D47" w:rsidRDefault="00A70B15" w:rsidP="003B3844">
            <w:pPr>
              <w:contextualSpacing/>
              <w:jc w:val="center"/>
              <w:rPr>
                <w:b/>
                <w:sz w:val="20"/>
                <w:szCs w:val="20"/>
                <w:lang w:val="kk-KZ"/>
              </w:rPr>
            </w:pPr>
            <w:r w:rsidRPr="00802D47">
              <w:rPr>
                <w:b/>
                <w:sz w:val="20"/>
                <w:szCs w:val="20"/>
                <w:lang w:val="kk-KZ"/>
              </w:rPr>
              <w:t>1</w:t>
            </w:r>
          </w:p>
        </w:tc>
        <w:tc>
          <w:tcPr>
            <w:tcW w:w="3281" w:type="dxa"/>
          </w:tcPr>
          <w:p w:rsidR="00A70B15" w:rsidRPr="00802D47" w:rsidRDefault="00A70B15" w:rsidP="003B3844">
            <w:pPr>
              <w:jc w:val="center"/>
              <w:rPr>
                <w:b/>
                <w:sz w:val="20"/>
                <w:szCs w:val="20"/>
                <w:lang w:val="en-US"/>
              </w:rPr>
            </w:pPr>
            <w:r w:rsidRPr="00802D47">
              <w:rPr>
                <w:b/>
                <w:sz w:val="20"/>
                <w:szCs w:val="20"/>
                <w:lang w:val="en-US"/>
              </w:rPr>
              <w:t>2</w:t>
            </w:r>
          </w:p>
        </w:tc>
        <w:tc>
          <w:tcPr>
            <w:tcW w:w="3306" w:type="dxa"/>
            <w:gridSpan w:val="4"/>
          </w:tcPr>
          <w:p w:rsidR="00A70B15" w:rsidRPr="00802D47" w:rsidRDefault="00A70B15" w:rsidP="003B3844">
            <w:pPr>
              <w:contextualSpacing/>
              <w:jc w:val="center"/>
              <w:rPr>
                <w:b/>
                <w:sz w:val="20"/>
                <w:szCs w:val="20"/>
                <w:lang w:val="en-US"/>
              </w:rPr>
            </w:pPr>
            <w:r w:rsidRPr="00802D47">
              <w:rPr>
                <w:b/>
                <w:sz w:val="20"/>
                <w:szCs w:val="20"/>
                <w:lang w:val="en-US"/>
              </w:rPr>
              <w:t>3</w:t>
            </w:r>
          </w:p>
        </w:tc>
        <w:tc>
          <w:tcPr>
            <w:tcW w:w="316" w:type="dxa"/>
          </w:tcPr>
          <w:p w:rsidR="00A70B15" w:rsidRPr="00802D47" w:rsidRDefault="00A70B15" w:rsidP="003B3844">
            <w:pPr>
              <w:contextualSpacing/>
              <w:jc w:val="center"/>
              <w:rPr>
                <w:b/>
                <w:sz w:val="20"/>
                <w:szCs w:val="20"/>
                <w:lang w:val="en-US"/>
              </w:rPr>
            </w:pPr>
            <w:r w:rsidRPr="00802D47">
              <w:rPr>
                <w:b/>
                <w:sz w:val="20"/>
                <w:szCs w:val="20"/>
                <w:lang w:val="en-US"/>
              </w:rPr>
              <w:t>4</w:t>
            </w:r>
          </w:p>
        </w:tc>
        <w:tc>
          <w:tcPr>
            <w:tcW w:w="316" w:type="dxa"/>
          </w:tcPr>
          <w:p w:rsidR="00A70B15" w:rsidRPr="00802D47" w:rsidRDefault="00A70B15" w:rsidP="003B3844">
            <w:pPr>
              <w:contextualSpacing/>
              <w:jc w:val="center"/>
              <w:rPr>
                <w:b/>
                <w:sz w:val="20"/>
                <w:szCs w:val="20"/>
                <w:lang w:val="en-US"/>
              </w:rPr>
            </w:pPr>
            <w:r w:rsidRPr="00802D47">
              <w:rPr>
                <w:b/>
                <w:sz w:val="20"/>
                <w:szCs w:val="20"/>
                <w:lang w:val="en-US"/>
              </w:rPr>
              <w:t>5</w:t>
            </w:r>
          </w:p>
        </w:tc>
        <w:tc>
          <w:tcPr>
            <w:tcW w:w="316" w:type="dxa"/>
            <w:gridSpan w:val="2"/>
          </w:tcPr>
          <w:p w:rsidR="00A70B15" w:rsidRPr="00802D47" w:rsidRDefault="00A70B15" w:rsidP="003B3844">
            <w:pPr>
              <w:contextualSpacing/>
              <w:jc w:val="center"/>
              <w:rPr>
                <w:b/>
                <w:sz w:val="20"/>
                <w:szCs w:val="20"/>
                <w:lang w:val="en-US"/>
              </w:rPr>
            </w:pPr>
            <w:r w:rsidRPr="00802D47">
              <w:rPr>
                <w:b/>
                <w:sz w:val="20"/>
                <w:szCs w:val="20"/>
                <w:lang w:val="en-US"/>
              </w:rPr>
              <w:t>6</w:t>
            </w:r>
          </w:p>
        </w:tc>
        <w:tc>
          <w:tcPr>
            <w:tcW w:w="849" w:type="dxa"/>
          </w:tcPr>
          <w:p w:rsidR="00A70B15" w:rsidRPr="00802D47" w:rsidRDefault="00A70B15" w:rsidP="003B3844">
            <w:pPr>
              <w:contextualSpacing/>
              <w:jc w:val="center"/>
              <w:rPr>
                <w:b/>
                <w:sz w:val="20"/>
                <w:szCs w:val="20"/>
                <w:lang w:val="en-US"/>
              </w:rPr>
            </w:pPr>
            <w:r w:rsidRPr="00802D47">
              <w:rPr>
                <w:b/>
                <w:sz w:val="20"/>
                <w:szCs w:val="20"/>
                <w:lang w:val="en-US"/>
              </w:rPr>
              <w:t>7</w:t>
            </w:r>
          </w:p>
        </w:tc>
        <w:tc>
          <w:tcPr>
            <w:tcW w:w="850" w:type="dxa"/>
          </w:tcPr>
          <w:p w:rsidR="00A70B15" w:rsidRPr="00802D47" w:rsidRDefault="00A70B15" w:rsidP="003B3844">
            <w:pPr>
              <w:contextualSpacing/>
              <w:jc w:val="center"/>
              <w:rPr>
                <w:b/>
                <w:sz w:val="20"/>
                <w:szCs w:val="20"/>
                <w:lang w:val="en-US"/>
              </w:rPr>
            </w:pPr>
            <w:r w:rsidRPr="00802D47">
              <w:rPr>
                <w:b/>
                <w:sz w:val="20"/>
                <w:szCs w:val="20"/>
                <w:lang w:val="en-US"/>
              </w:rPr>
              <w:t>8</w:t>
            </w:r>
          </w:p>
        </w:tc>
        <w:tc>
          <w:tcPr>
            <w:tcW w:w="993" w:type="dxa"/>
          </w:tcPr>
          <w:p w:rsidR="00A70B15" w:rsidRPr="00802D47" w:rsidRDefault="00A70B15" w:rsidP="003B3844">
            <w:pPr>
              <w:contextualSpacing/>
              <w:jc w:val="center"/>
              <w:rPr>
                <w:b/>
                <w:sz w:val="20"/>
                <w:szCs w:val="20"/>
                <w:lang w:val="en-US"/>
              </w:rPr>
            </w:pPr>
            <w:r w:rsidRPr="00802D47">
              <w:rPr>
                <w:b/>
                <w:sz w:val="20"/>
                <w:szCs w:val="20"/>
                <w:lang w:val="en-US"/>
              </w:rPr>
              <w:t>9</w:t>
            </w:r>
          </w:p>
        </w:tc>
      </w:tr>
      <w:tr w:rsidR="00A70B15" w:rsidRPr="00802D47" w:rsidTr="003B3844">
        <w:tc>
          <w:tcPr>
            <w:tcW w:w="10740" w:type="dxa"/>
            <w:gridSpan w:val="13"/>
          </w:tcPr>
          <w:p w:rsidR="00A70B15" w:rsidRPr="00802D47" w:rsidRDefault="00A70B15" w:rsidP="003B3844">
            <w:pPr>
              <w:jc w:val="center"/>
              <w:rPr>
                <w:b/>
                <w:sz w:val="20"/>
                <w:szCs w:val="20"/>
                <w:lang w:val="kk-KZ"/>
              </w:rPr>
            </w:pPr>
            <w:r w:rsidRPr="00802D47">
              <w:rPr>
                <w:b/>
                <w:sz w:val="20"/>
                <w:szCs w:val="20"/>
                <w:lang w:val="kk-KZ"/>
              </w:rPr>
              <w:t>Қоғамдық және құқықтық тәртіп</w:t>
            </w:r>
          </w:p>
        </w:tc>
      </w:tr>
      <w:tr w:rsidR="00A70B15" w:rsidRPr="00802D47" w:rsidTr="003B3844">
        <w:trPr>
          <w:trHeight w:val="70"/>
        </w:trPr>
        <w:tc>
          <w:tcPr>
            <w:tcW w:w="513" w:type="dxa"/>
          </w:tcPr>
          <w:p w:rsidR="00A70B15" w:rsidRPr="00802D47" w:rsidRDefault="00A70B15" w:rsidP="003B3844">
            <w:pPr>
              <w:contextualSpacing/>
              <w:jc w:val="center"/>
              <w:rPr>
                <w:sz w:val="20"/>
                <w:szCs w:val="20"/>
                <w:lang w:val="kk-KZ"/>
              </w:rPr>
            </w:pPr>
            <w:r w:rsidRPr="00802D47">
              <w:rPr>
                <w:sz w:val="20"/>
                <w:szCs w:val="20"/>
                <w:lang w:val="kk-KZ"/>
              </w:rPr>
              <w:t>1</w:t>
            </w:r>
          </w:p>
        </w:tc>
        <w:tc>
          <w:tcPr>
            <w:tcW w:w="3281" w:type="dxa"/>
          </w:tcPr>
          <w:p w:rsidR="00A70B15" w:rsidRPr="00802D47" w:rsidRDefault="00A70B15" w:rsidP="003B3844">
            <w:pPr>
              <w:rPr>
                <w:sz w:val="20"/>
                <w:szCs w:val="20"/>
                <w:lang w:val="kk-KZ"/>
              </w:rPr>
            </w:pPr>
            <w:r w:rsidRPr="00802D47">
              <w:rPr>
                <w:sz w:val="20"/>
                <w:szCs w:val="20"/>
                <w:lang w:val="kk-KZ"/>
              </w:rPr>
              <w:t>Көшелерде жасалған қылмыстардың үлес салмағы</w:t>
            </w:r>
          </w:p>
        </w:tc>
        <w:tc>
          <w:tcPr>
            <w:tcW w:w="1134" w:type="dxa"/>
          </w:tcPr>
          <w:p w:rsidR="00A70B15" w:rsidRPr="00802D47" w:rsidRDefault="00A70B15" w:rsidP="003B3844">
            <w:pPr>
              <w:contextualSpacing/>
              <w:jc w:val="center"/>
              <w:rPr>
                <w:sz w:val="20"/>
                <w:szCs w:val="20"/>
                <w:lang w:val="kk-KZ"/>
              </w:rPr>
            </w:pPr>
            <w:r w:rsidRPr="00802D47">
              <w:rPr>
                <w:sz w:val="20"/>
                <w:szCs w:val="20"/>
                <w:lang w:val="kk-KZ"/>
              </w:rPr>
              <w:t>%</w:t>
            </w:r>
          </w:p>
        </w:tc>
        <w:tc>
          <w:tcPr>
            <w:tcW w:w="1134" w:type="dxa"/>
          </w:tcPr>
          <w:p w:rsidR="00A70B15" w:rsidRPr="00802D47" w:rsidRDefault="00A70B15" w:rsidP="003B3844">
            <w:pPr>
              <w:contextualSpacing/>
              <w:jc w:val="center"/>
              <w:rPr>
                <w:sz w:val="20"/>
                <w:szCs w:val="20"/>
                <w:lang w:val="kk-KZ"/>
              </w:rPr>
            </w:pPr>
          </w:p>
        </w:tc>
        <w:tc>
          <w:tcPr>
            <w:tcW w:w="964" w:type="dxa"/>
          </w:tcPr>
          <w:p w:rsidR="00A70B15" w:rsidRPr="00802D47" w:rsidRDefault="00A70B15" w:rsidP="003B3844">
            <w:pPr>
              <w:contextualSpacing/>
              <w:jc w:val="center"/>
              <w:rPr>
                <w:b/>
                <w:i/>
                <w:sz w:val="20"/>
                <w:szCs w:val="20"/>
                <w:lang w:val="kk-KZ"/>
              </w:rPr>
            </w:pPr>
            <w:r w:rsidRPr="00802D47">
              <w:rPr>
                <w:b/>
                <w:i/>
                <w:sz w:val="20"/>
                <w:szCs w:val="20"/>
                <w:lang w:val="kk-KZ"/>
              </w:rPr>
              <w:t>18,0</w:t>
            </w:r>
          </w:p>
        </w:tc>
        <w:tc>
          <w:tcPr>
            <w:tcW w:w="881" w:type="dxa"/>
            <w:gridSpan w:val="4"/>
          </w:tcPr>
          <w:p w:rsidR="00A70B15" w:rsidRPr="00802D47" w:rsidRDefault="00A70B15" w:rsidP="003B3844">
            <w:pPr>
              <w:contextualSpacing/>
              <w:jc w:val="center"/>
              <w:rPr>
                <w:b/>
                <w:i/>
                <w:sz w:val="20"/>
                <w:szCs w:val="20"/>
                <w:lang w:val="kk-KZ"/>
              </w:rPr>
            </w:pPr>
            <w:r w:rsidRPr="00802D47">
              <w:rPr>
                <w:b/>
                <w:i/>
                <w:sz w:val="20"/>
                <w:szCs w:val="20"/>
                <w:lang w:val="kk-KZ"/>
              </w:rPr>
              <w:t>17,9</w:t>
            </w:r>
          </w:p>
        </w:tc>
        <w:tc>
          <w:tcPr>
            <w:tcW w:w="990" w:type="dxa"/>
            <w:gridSpan w:val="2"/>
          </w:tcPr>
          <w:p w:rsidR="00A70B15" w:rsidRPr="00802D47" w:rsidRDefault="00A70B15" w:rsidP="003B3844">
            <w:pPr>
              <w:contextualSpacing/>
              <w:jc w:val="center"/>
              <w:rPr>
                <w:b/>
                <w:i/>
                <w:sz w:val="20"/>
                <w:szCs w:val="20"/>
                <w:lang w:val="kk-KZ"/>
              </w:rPr>
            </w:pPr>
            <w:r w:rsidRPr="00802D47">
              <w:rPr>
                <w:b/>
                <w:i/>
                <w:sz w:val="20"/>
                <w:szCs w:val="20"/>
                <w:lang w:val="kk-KZ"/>
              </w:rPr>
              <w:t>17,8</w:t>
            </w:r>
          </w:p>
        </w:tc>
        <w:tc>
          <w:tcPr>
            <w:tcW w:w="850" w:type="dxa"/>
          </w:tcPr>
          <w:p w:rsidR="00A70B15" w:rsidRPr="00802D47" w:rsidRDefault="00A70B15" w:rsidP="003B3844">
            <w:pPr>
              <w:contextualSpacing/>
              <w:jc w:val="center"/>
              <w:rPr>
                <w:b/>
                <w:i/>
                <w:sz w:val="20"/>
                <w:szCs w:val="20"/>
                <w:lang w:val="kk-KZ"/>
              </w:rPr>
            </w:pPr>
            <w:r w:rsidRPr="00802D47">
              <w:rPr>
                <w:b/>
                <w:i/>
                <w:sz w:val="20"/>
                <w:szCs w:val="20"/>
                <w:lang w:val="kk-KZ"/>
              </w:rPr>
              <w:t>17,7</w:t>
            </w:r>
          </w:p>
        </w:tc>
        <w:tc>
          <w:tcPr>
            <w:tcW w:w="993" w:type="dxa"/>
          </w:tcPr>
          <w:p w:rsidR="00A70B15" w:rsidRPr="00802D47" w:rsidRDefault="00A70B15" w:rsidP="003B3844">
            <w:pPr>
              <w:contextualSpacing/>
              <w:jc w:val="center"/>
              <w:rPr>
                <w:b/>
                <w:i/>
                <w:sz w:val="20"/>
                <w:szCs w:val="20"/>
                <w:lang w:val="kk-KZ"/>
              </w:rPr>
            </w:pPr>
            <w:r w:rsidRPr="00802D47">
              <w:rPr>
                <w:b/>
                <w:i/>
                <w:sz w:val="20"/>
                <w:szCs w:val="20"/>
                <w:lang w:val="kk-KZ"/>
              </w:rPr>
              <w:t>17,6</w:t>
            </w:r>
          </w:p>
        </w:tc>
      </w:tr>
      <w:tr w:rsidR="00A70B15" w:rsidRPr="00802D47" w:rsidTr="003B3844">
        <w:tc>
          <w:tcPr>
            <w:tcW w:w="513" w:type="dxa"/>
          </w:tcPr>
          <w:p w:rsidR="00A70B15" w:rsidRPr="00802D47" w:rsidRDefault="00A70B15" w:rsidP="003B3844">
            <w:pPr>
              <w:contextualSpacing/>
              <w:jc w:val="center"/>
              <w:rPr>
                <w:sz w:val="20"/>
                <w:szCs w:val="20"/>
                <w:lang w:val="kk-KZ"/>
              </w:rPr>
            </w:pPr>
            <w:r w:rsidRPr="00802D47">
              <w:rPr>
                <w:sz w:val="20"/>
                <w:szCs w:val="20"/>
                <w:lang w:val="kk-KZ"/>
              </w:rPr>
              <w:t>2</w:t>
            </w:r>
          </w:p>
        </w:tc>
        <w:tc>
          <w:tcPr>
            <w:tcW w:w="3281" w:type="dxa"/>
          </w:tcPr>
          <w:p w:rsidR="00A70B15" w:rsidRPr="00802D47" w:rsidRDefault="00A70B15" w:rsidP="003B3844">
            <w:pPr>
              <w:rPr>
                <w:sz w:val="20"/>
                <w:szCs w:val="20"/>
                <w:lang w:val="kk-KZ"/>
              </w:rPr>
            </w:pPr>
            <w:r w:rsidRPr="00802D47">
              <w:rPr>
                <w:sz w:val="20"/>
                <w:szCs w:val="20"/>
                <w:lang w:val="kk-KZ"/>
              </w:rPr>
              <w:t>Жол-көлік оқиғасынан қайтыс болғандардың санын төмендету</w:t>
            </w:r>
          </w:p>
        </w:tc>
        <w:tc>
          <w:tcPr>
            <w:tcW w:w="1134" w:type="dxa"/>
          </w:tcPr>
          <w:p w:rsidR="00A70B15" w:rsidRPr="00802D47" w:rsidRDefault="00A70B15" w:rsidP="003B3844">
            <w:pPr>
              <w:jc w:val="center"/>
              <w:rPr>
                <w:sz w:val="20"/>
                <w:szCs w:val="20"/>
              </w:rPr>
            </w:pPr>
            <w:r w:rsidRPr="00802D47">
              <w:rPr>
                <w:sz w:val="20"/>
                <w:szCs w:val="20"/>
                <w:lang w:val="kk-KZ"/>
              </w:rPr>
              <w:t>бірлік</w:t>
            </w:r>
          </w:p>
        </w:tc>
        <w:tc>
          <w:tcPr>
            <w:tcW w:w="1134" w:type="dxa"/>
          </w:tcPr>
          <w:p w:rsidR="00A70B15" w:rsidRPr="00802D47" w:rsidRDefault="00A70B15" w:rsidP="003B3844">
            <w:pPr>
              <w:contextualSpacing/>
              <w:jc w:val="center"/>
              <w:rPr>
                <w:sz w:val="20"/>
                <w:szCs w:val="20"/>
                <w:lang w:val="kk-KZ"/>
              </w:rPr>
            </w:pPr>
          </w:p>
        </w:tc>
        <w:tc>
          <w:tcPr>
            <w:tcW w:w="964" w:type="dxa"/>
          </w:tcPr>
          <w:p w:rsidR="00A70B15" w:rsidRPr="00802D47" w:rsidRDefault="00A70B15" w:rsidP="003B3844">
            <w:pPr>
              <w:contextualSpacing/>
              <w:jc w:val="center"/>
              <w:rPr>
                <w:b/>
                <w:i/>
                <w:sz w:val="20"/>
                <w:szCs w:val="20"/>
                <w:lang w:val="kk-KZ"/>
              </w:rPr>
            </w:pPr>
            <w:r w:rsidRPr="00802D47">
              <w:rPr>
                <w:b/>
                <w:i/>
                <w:sz w:val="20"/>
                <w:szCs w:val="20"/>
                <w:lang w:val="kk-KZ"/>
              </w:rPr>
              <w:t>15,0</w:t>
            </w:r>
          </w:p>
        </w:tc>
        <w:tc>
          <w:tcPr>
            <w:tcW w:w="881" w:type="dxa"/>
            <w:gridSpan w:val="4"/>
          </w:tcPr>
          <w:p w:rsidR="00A70B15" w:rsidRPr="00802D47" w:rsidRDefault="00A70B15" w:rsidP="003B3844">
            <w:pPr>
              <w:contextualSpacing/>
              <w:jc w:val="center"/>
              <w:rPr>
                <w:b/>
                <w:i/>
                <w:sz w:val="20"/>
                <w:szCs w:val="20"/>
                <w:lang w:val="kk-KZ"/>
              </w:rPr>
            </w:pPr>
            <w:r w:rsidRPr="00802D47">
              <w:rPr>
                <w:b/>
                <w:i/>
                <w:sz w:val="20"/>
                <w:szCs w:val="20"/>
                <w:lang w:val="kk-KZ"/>
              </w:rPr>
              <w:t>14,9</w:t>
            </w:r>
          </w:p>
        </w:tc>
        <w:tc>
          <w:tcPr>
            <w:tcW w:w="990" w:type="dxa"/>
            <w:gridSpan w:val="2"/>
          </w:tcPr>
          <w:p w:rsidR="00A70B15" w:rsidRPr="00802D47" w:rsidRDefault="00A70B15" w:rsidP="003B3844">
            <w:pPr>
              <w:contextualSpacing/>
              <w:jc w:val="center"/>
              <w:rPr>
                <w:b/>
                <w:i/>
                <w:sz w:val="20"/>
                <w:szCs w:val="20"/>
                <w:lang w:val="kk-KZ"/>
              </w:rPr>
            </w:pPr>
            <w:r w:rsidRPr="00802D47">
              <w:rPr>
                <w:b/>
                <w:i/>
                <w:sz w:val="20"/>
                <w:szCs w:val="20"/>
                <w:lang w:val="kk-KZ"/>
              </w:rPr>
              <w:t>14,8</w:t>
            </w:r>
          </w:p>
        </w:tc>
        <w:tc>
          <w:tcPr>
            <w:tcW w:w="850" w:type="dxa"/>
          </w:tcPr>
          <w:p w:rsidR="00A70B15" w:rsidRPr="00802D47" w:rsidRDefault="00A70B15" w:rsidP="003B3844">
            <w:pPr>
              <w:contextualSpacing/>
              <w:jc w:val="center"/>
              <w:rPr>
                <w:b/>
                <w:i/>
                <w:sz w:val="20"/>
                <w:szCs w:val="20"/>
                <w:lang w:val="kk-KZ"/>
              </w:rPr>
            </w:pPr>
            <w:r w:rsidRPr="00802D47">
              <w:rPr>
                <w:b/>
                <w:i/>
                <w:sz w:val="20"/>
                <w:szCs w:val="20"/>
                <w:lang w:val="kk-KZ"/>
              </w:rPr>
              <w:t>14,7</w:t>
            </w:r>
          </w:p>
        </w:tc>
        <w:tc>
          <w:tcPr>
            <w:tcW w:w="993" w:type="dxa"/>
          </w:tcPr>
          <w:p w:rsidR="00A70B15" w:rsidRPr="00802D47" w:rsidRDefault="00A70B15" w:rsidP="003B3844">
            <w:pPr>
              <w:contextualSpacing/>
              <w:jc w:val="center"/>
              <w:rPr>
                <w:b/>
                <w:i/>
                <w:sz w:val="20"/>
                <w:szCs w:val="20"/>
                <w:lang w:val="kk-KZ"/>
              </w:rPr>
            </w:pPr>
            <w:r w:rsidRPr="00802D47">
              <w:rPr>
                <w:b/>
                <w:i/>
                <w:sz w:val="20"/>
                <w:szCs w:val="20"/>
                <w:lang w:val="kk-KZ"/>
              </w:rPr>
              <w:t>14,6</w:t>
            </w:r>
          </w:p>
        </w:tc>
      </w:tr>
      <w:tr w:rsidR="00A70B15" w:rsidRPr="00802D47" w:rsidTr="003B3844">
        <w:tc>
          <w:tcPr>
            <w:tcW w:w="513" w:type="dxa"/>
          </w:tcPr>
          <w:p w:rsidR="00A70B15" w:rsidRPr="00802D47" w:rsidRDefault="00A70B15" w:rsidP="003B3844">
            <w:pPr>
              <w:contextualSpacing/>
              <w:jc w:val="center"/>
              <w:rPr>
                <w:sz w:val="20"/>
                <w:szCs w:val="20"/>
                <w:lang w:val="kk-KZ"/>
              </w:rPr>
            </w:pPr>
            <w:r w:rsidRPr="00802D47">
              <w:rPr>
                <w:sz w:val="20"/>
                <w:szCs w:val="20"/>
                <w:lang w:val="kk-KZ"/>
              </w:rPr>
              <w:t>3</w:t>
            </w:r>
          </w:p>
        </w:tc>
        <w:tc>
          <w:tcPr>
            <w:tcW w:w="3281" w:type="dxa"/>
          </w:tcPr>
          <w:p w:rsidR="00A70B15" w:rsidRPr="00802D47" w:rsidRDefault="00A70B15" w:rsidP="003B3844">
            <w:pPr>
              <w:rPr>
                <w:sz w:val="20"/>
                <w:szCs w:val="20"/>
                <w:lang w:val="kk-KZ"/>
              </w:rPr>
            </w:pPr>
            <w:r w:rsidRPr="00802D47">
              <w:rPr>
                <w:sz w:val="20"/>
                <w:szCs w:val="20"/>
                <w:lang w:val="kk-KZ"/>
              </w:rPr>
              <w:t xml:space="preserve">Жасөспірімдермен жасалған қылмыстардың үлес салмағы </w:t>
            </w:r>
          </w:p>
        </w:tc>
        <w:tc>
          <w:tcPr>
            <w:tcW w:w="1134" w:type="dxa"/>
          </w:tcPr>
          <w:p w:rsidR="00A70B15" w:rsidRPr="00802D47" w:rsidRDefault="00A70B15" w:rsidP="003B3844">
            <w:pPr>
              <w:jc w:val="center"/>
              <w:rPr>
                <w:sz w:val="20"/>
                <w:szCs w:val="20"/>
              </w:rPr>
            </w:pPr>
            <w:r w:rsidRPr="00802D47">
              <w:rPr>
                <w:sz w:val="20"/>
                <w:szCs w:val="20"/>
                <w:lang w:val="kk-KZ"/>
              </w:rPr>
              <w:t>%</w:t>
            </w:r>
          </w:p>
        </w:tc>
        <w:tc>
          <w:tcPr>
            <w:tcW w:w="1134" w:type="dxa"/>
          </w:tcPr>
          <w:p w:rsidR="00A70B15" w:rsidRPr="00802D47" w:rsidRDefault="00A70B15" w:rsidP="003B3844">
            <w:pPr>
              <w:contextualSpacing/>
              <w:jc w:val="center"/>
              <w:rPr>
                <w:sz w:val="20"/>
                <w:szCs w:val="20"/>
                <w:lang w:val="kk-KZ"/>
              </w:rPr>
            </w:pPr>
          </w:p>
        </w:tc>
        <w:tc>
          <w:tcPr>
            <w:tcW w:w="964" w:type="dxa"/>
          </w:tcPr>
          <w:p w:rsidR="00A70B15" w:rsidRPr="00802D47" w:rsidRDefault="00A70B15" w:rsidP="003B3844">
            <w:pPr>
              <w:contextualSpacing/>
              <w:jc w:val="center"/>
              <w:rPr>
                <w:b/>
                <w:i/>
                <w:sz w:val="20"/>
                <w:szCs w:val="20"/>
                <w:lang w:val="kk-KZ"/>
              </w:rPr>
            </w:pPr>
            <w:r w:rsidRPr="00802D47">
              <w:rPr>
                <w:b/>
                <w:i/>
                <w:sz w:val="20"/>
                <w:szCs w:val="20"/>
                <w:lang w:val="kk-KZ"/>
              </w:rPr>
              <w:t>5,0</w:t>
            </w:r>
          </w:p>
        </w:tc>
        <w:tc>
          <w:tcPr>
            <w:tcW w:w="881" w:type="dxa"/>
            <w:gridSpan w:val="4"/>
          </w:tcPr>
          <w:p w:rsidR="00A70B15" w:rsidRPr="00802D47" w:rsidRDefault="00A70B15" w:rsidP="003B3844">
            <w:pPr>
              <w:contextualSpacing/>
              <w:jc w:val="center"/>
              <w:rPr>
                <w:b/>
                <w:i/>
                <w:sz w:val="20"/>
                <w:szCs w:val="20"/>
                <w:lang w:val="kk-KZ"/>
              </w:rPr>
            </w:pPr>
            <w:r w:rsidRPr="00802D47">
              <w:rPr>
                <w:b/>
                <w:i/>
                <w:sz w:val="20"/>
                <w:szCs w:val="20"/>
                <w:lang w:val="kk-KZ"/>
              </w:rPr>
              <w:t>4,9</w:t>
            </w:r>
          </w:p>
        </w:tc>
        <w:tc>
          <w:tcPr>
            <w:tcW w:w="990" w:type="dxa"/>
            <w:gridSpan w:val="2"/>
          </w:tcPr>
          <w:p w:rsidR="00A70B15" w:rsidRPr="00802D47" w:rsidRDefault="00A70B15" w:rsidP="003B3844">
            <w:pPr>
              <w:contextualSpacing/>
              <w:jc w:val="center"/>
              <w:rPr>
                <w:b/>
                <w:i/>
                <w:sz w:val="20"/>
                <w:szCs w:val="20"/>
                <w:lang w:val="kk-KZ"/>
              </w:rPr>
            </w:pPr>
            <w:r w:rsidRPr="00802D47">
              <w:rPr>
                <w:b/>
                <w:i/>
                <w:sz w:val="20"/>
                <w:szCs w:val="20"/>
                <w:lang w:val="kk-KZ"/>
              </w:rPr>
              <w:t>4,8</w:t>
            </w:r>
          </w:p>
        </w:tc>
        <w:tc>
          <w:tcPr>
            <w:tcW w:w="850" w:type="dxa"/>
          </w:tcPr>
          <w:p w:rsidR="00A70B15" w:rsidRPr="00802D47" w:rsidRDefault="00A70B15" w:rsidP="003B3844">
            <w:pPr>
              <w:contextualSpacing/>
              <w:jc w:val="center"/>
              <w:rPr>
                <w:b/>
                <w:i/>
                <w:sz w:val="20"/>
                <w:szCs w:val="20"/>
                <w:lang w:val="kk-KZ"/>
              </w:rPr>
            </w:pPr>
            <w:r w:rsidRPr="00802D47">
              <w:rPr>
                <w:b/>
                <w:i/>
                <w:sz w:val="20"/>
                <w:szCs w:val="20"/>
                <w:lang w:val="kk-KZ"/>
              </w:rPr>
              <w:t>4,7</w:t>
            </w:r>
          </w:p>
        </w:tc>
        <w:tc>
          <w:tcPr>
            <w:tcW w:w="993" w:type="dxa"/>
          </w:tcPr>
          <w:p w:rsidR="00A70B15" w:rsidRPr="00802D47" w:rsidRDefault="00A70B15" w:rsidP="003B3844">
            <w:pPr>
              <w:contextualSpacing/>
              <w:jc w:val="center"/>
              <w:rPr>
                <w:b/>
                <w:i/>
                <w:sz w:val="20"/>
                <w:szCs w:val="20"/>
                <w:lang w:val="kk-KZ"/>
              </w:rPr>
            </w:pPr>
            <w:r w:rsidRPr="00802D47">
              <w:rPr>
                <w:b/>
                <w:i/>
                <w:sz w:val="20"/>
                <w:szCs w:val="20"/>
                <w:lang w:val="kk-KZ"/>
              </w:rPr>
              <w:t>4,6</w:t>
            </w:r>
          </w:p>
        </w:tc>
      </w:tr>
      <w:tr w:rsidR="00A70B15" w:rsidRPr="00802D47" w:rsidTr="003B3844">
        <w:tc>
          <w:tcPr>
            <w:tcW w:w="513" w:type="dxa"/>
          </w:tcPr>
          <w:p w:rsidR="00A70B15" w:rsidRPr="00802D47" w:rsidRDefault="00A70B15" w:rsidP="003B3844">
            <w:pPr>
              <w:contextualSpacing/>
              <w:jc w:val="center"/>
              <w:rPr>
                <w:sz w:val="20"/>
                <w:szCs w:val="20"/>
                <w:lang w:val="kk-KZ"/>
              </w:rPr>
            </w:pPr>
            <w:r w:rsidRPr="00802D47">
              <w:rPr>
                <w:sz w:val="20"/>
                <w:szCs w:val="20"/>
                <w:lang w:val="kk-KZ"/>
              </w:rPr>
              <w:t>4</w:t>
            </w:r>
          </w:p>
        </w:tc>
        <w:tc>
          <w:tcPr>
            <w:tcW w:w="3281" w:type="dxa"/>
          </w:tcPr>
          <w:p w:rsidR="00A70B15" w:rsidRPr="00802D47" w:rsidRDefault="00A70B15" w:rsidP="003B3844">
            <w:pPr>
              <w:rPr>
                <w:sz w:val="20"/>
                <w:szCs w:val="20"/>
                <w:lang w:val="kk-KZ"/>
              </w:rPr>
            </w:pPr>
            <w:r w:rsidRPr="00802D47">
              <w:rPr>
                <w:sz w:val="20"/>
                <w:szCs w:val="20"/>
                <w:lang w:val="kk-KZ"/>
              </w:rPr>
              <w:t>Бұрын сотты болғандармен жасалған қылмыстардың үлес салмағы</w:t>
            </w:r>
          </w:p>
        </w:tc>
        <w:tc>
          <w:tcPr>
            <w:tcW w:w="1134" w:type="dxa"/>
          </w:tcPr>
          <w:p w:rsidR="00A70B15" w:rsidRPr="00802D47" w:rsidRDefault="00A70B15" w:rsidP="003B3844">
            <w:pPr>
              <w:jc w:val="center"/>
              <w:rPr>
                <w:sz w:val="20"/>
                <w:szCs w:val="20"/>
              </w:rPr>
            </w:pPr>
            <w:r w:rsidRPr="00802D47">
              <w:rPr>
                <w:sz w:val="20"/>
                <w:szCs w:val="20"/>
                <w:lang w:val="kk-KZ"/>
              </w:rPr>
              <w:t>%</w:t>
            </w:r>
          </w:p>
        </w:tc>
        <w:tc>
          <w:tcPr>
            <w:tcW w:w="1134" w:type="dxa"/>
          </w:tcPr>
          <w:p w:rsidR="00A70B15" w:rsidRPr="00802D47" w:rsidRDefault="00A70B15" w:rsidP="003B3844">
            <w:pPr>
              <w:contextualSpacing/>
              <w:jc w:val="center"/>
              <w:rPr>
                <w:sz w:val="20"/>
                <w:szCs w:val="20"/>
                <w:lang w:val="kk-KZ"/>
              </w:rPr>
            </w:pPr>
          </w:p>
        </w:tc>
        <w:tc>
          <w:tcPr>
            <w:tcW w:w="964" w:type="dxa"/>
          </w:tcPr>
          <w:p w:rsidR="00A70B15" w:rsidRPr="00802D47" w:rsidRDefault="00A70B15" w:rsidP="003B3844">
            <w:pPr>
              <w:contextualSpacing/>
              <w:jc w:val="center"/>
              <w:rPr>
                <w:b/>
                <w:i/>
                <w:sz w:val="20"/>
                <w:szCs w:val="20"/>
                <w:lang w:val="kk-KZ"/>
              </w:rPr>
            </w:pPr>
            <w:r w:rsidRPr="00802D47">
              <w:rPr>
                <w:b/>
                <w:i/>
                <w:sz w:val="20"/>
                <w:szCs w:val="20"/>
                <w:lang w:val="kk-KZ"/>
              </w:rPr>
              <w:t>12,0</w:t>
            </w:r>
          </w:p>
        </w:tc>
        <w:tc>
          <w:tcPr>
            <w:tcW w:w="881" w:type="dxa"/>
            <w:gridSpan w:val="4"/>
          </w:tcPr>
          <w:p w:rsidR="00A70B15" w:rsidRPr="00802D47" w:rsidRDefault="00A70B15" w:rsidP="003B3844">
            <w:pPr>
              <w:contextualSpacing/>
              <w:jc w:val="center"/>
              <w:rPr>
                <w:b/>
                <w:i/>
                <w:sz w:val="20"/>
                <w:szCs w:val="20"/>
                <w:lang w:val="kk-KZ"/>
              </w:rPr>
            </w:pPr>
            <w:r w:rsidRPr="00802D47">
              <w:rPr>
                <w:b/>
                <w:i/>
                <w:sz w:val="20"/>
                <w:szCs w:val="20"/>
                <w:lang w:val="kk-KZ"/>
              </w:rPr>
              <w:t>11,9</w:t>
            </w:r>
          </w:p>
        </w:tc>
        <w:tc>
          <w:tcPr>
            <w:tcW w:w="990" w:type="dxa"/>
            <w:gridSpan w:val="2"/>
          </w:tcPr>
          <w:p w:rsidR="00A70B15" w:rsidRPr="00802D47" w:rsidRDefault="00A70B15" w:rsidP="003B3844">
            <w:pPr>
              <w:contextualSpacing/>
              <w:jc w:val="center"/>
              <w:rPr>
                <w:b/>
                <w:i/>
                <w:sz w:val="20"/>
                <w:szCs w:val="20"/>
                <w:lang w:val="kk-KZ"/>
              </w:rPr>
            </w:pPr>
            <w:r w:rsidRPr="00802D47">
              <w:rPr>
                <w:b/>
                <w:i/>
                <w:sz w:val="20"/>
                <w:szCs w:val="20"/>
                <w:lang w:val="kk-KZ"/>
              </w:rPr>
              <w:t>11,8</w:t>
            </w:r>
          </w:p>
        </w:tc>
        <w:tc>
          <w:tcPr>
            <w:tcW w:w="850" w:type="dxa"/>
          </w:tcPr>
          <w:p w:rsidR="00A70B15" w:rsidRPr="00802D47" w:rsidRDefault="00A70B15" w:rsidP="003B3844">
            <w:pPr>
              <w:contextualSpacing/>
              <w:jc w:val="center"/>
              <w:rPr>
                <w:b/>
                <w:i/>
                <w:sz w:val="20"/>
                <w:szCs w:val="20"/>
                <w:lang w:val="kk-KZ"/>
              </w:rPr>
            </w:pPr>
            <w:r w:rsidRPr="00802D47">
              <w:rPr>
                <w:b/>
                <w:i/>
                <w:sz w:val="20"/>
                <w:szCs w:val="20"/>
                <w:lang w:val="kk-KZ"/>
              </w:rPr>
              <w:t>11,7</w:t>
            </w:r>
          </w:p>
        </w:tc>
        <w:tc>
          <w:tcPr>
            <w:tcW w:w="993" w:type="dxa"/>
          </w:tcPr>
          <w:p w:rsidR="00A70B15" w:rsidRPr="00802D47" w:rsidRDefault="00A70B15" w:rsidP="003B3844">
            <w:pPr>
              <w:contextualSpacing/>
              <w:jc w:val="center"/>
              <w:rPr>
                <w:b/>
                <w:i/>
                <w:sz w:val="20"/>
                <w:szCs w:val="20"/>
                <w:lang w:val="kk-KZ"/>
              </w:rPr>
            </w:pPr>
            <w:r w:rsidRPr="00802D47">
              <w:rPr>
                <w:b/>
                <w:i/>
                <w:sz w:val="20"/>
                <w:szCs w:val="20"/>
                <w:lang w:val="kk-KZ"/>
              </w:rPr>
              <w:t>11,6</w:t>
            </w:r>
          </w:p>
        </w:tc>
      </w:tr>
    </w:tbl>
    <w:p w:rsidR="00A70B15" w:rsidRPr="00C63E83" w:rsidRDefault="00A70B15" w:rsidP="00C63E83">
      <w:pPr>
        <w:spacing w:after="120"/>
        <w:ind w:firstLine="709"/>
        <w:jc w:val="both"/>
        <w:rPr>
          <w:sz w:val="28"/>
          <w:szCs w:val="28"/>
          <w:lang w:val="kk-KZ"/>
        </w:rPr>
      </w:pPr>
    </w:p>
    <w:p w:rsidR="00C63E83" w:rsidRPr="00C63E83" w:rsidRDefault="00C63E83" w:rsidP="00C63E83">
      <w:pPr>
        <w:spacing w:after="120"/>
        <w:ind w:firstLine="709"/>
        <w:jc w:val="both"/>
        <w:rPr>
          <w:sz w:val="28"/>
          <w:szCs w:val="28"/>
          <w:lang w:val="kk-KZ"/>
        </w:rPr>
      </w:pPr>
      <w:r w:rsidRPr="00C63E83">
        <w:rPr>
          <w:sz w:val="28"/>
          <w:szCs w:val="28"/>
          <w:lang w:val="kk-KZ"/>
        </w:rPr>
        <w:t>Жалпы қылмыс санының ішіндегі көшелер мен қоғамдық орындарда орын алған қылмыстардың үлес салмағын төмендетуде, тәулік бойы қызмет атқаратын стационарлық және жылжымалы полиция бекеттерінің жылжымалы полиция топтарының, жол-патруль нарядтарын нормаға сай толығымен тартылуын, қылмыс жағдайына сараптама жасап, криминогенді аумақтарға қарай шоғырландыру, күрделенген уақытта полицияның күш-құралдарын орнықтырудағы бірыңғай жоспарға дер кезінде өзгерістер енгізу.</w:t>
      </w:r>
    </w:p>
    <w:p w:rsidR="00C63E83" w:rsidRPr="00C63E83" w:rsidRDefault="00C63E83" w:rsidP="00C63E83">
      <w:pPr>
        <w:spacing w:after="120"/>
        <w:ind w:firstLine="709"/>
        <w:jc w:val="both"/>
        <w:rPr>
          <w:sz w:val="28"/>
          <w:szCs w:val="28"/>
          <w:lang w:val="kk-KZ"/>
        </w:rPr>
      </w:pPr>
      <w:r w:rsidRPr="00C63E83">
        <w:rPr>
          <w:sz w:val="28"/>
          <w:szCs w:val="28"/>
          <w:lang w:val="kk-KZ"/>
        </w:rPr>
        <w:t>Бұзақылық қылмыстарының бәрі дерлік көшелер мен қоғамдық орындарда жасалатынын ескерсек, учаскелік полиция инспекторлары мен жол-патрульдік полиция нарядтарын бұзақылық қылмыстары мен қоғамдық орындардағы ұрлық қылмыстарының неғұрлым көп орын алатын криминогендік аумақтарға қарай шоғырландыру, түнгі рейдтік іс-шараларды мақсатты, кең көлемде жүргізу.</w:t>
      </w:r>
    </w:p>
    <w:p w:rsidR="00C63E83" w:rsidRPr="00C63E83" w:rsidRDefault="00C63E83" w:rsidP="00C63E83">
      <w:pPr>
        <w:spacing w:after="120"/>
        <w:ind w:firstLine="709"/>
        <w:jc w:val="both"/>
        <w:rPr>
          <w:sz w:val="28"/>
          <w:szCs w:val="28"/>
          <w:lang w:val="kk-KZ"/>
        </w:rPr>
      </w:pPr>
      <w:r w:rsidRPr="00C63E83">
        <w:rPr>
          <w:sz w:val="28"/>
          <w:szCs w:val="28"/>
          <w:lang w:val="kk-KZ"/>
        </w:rPr>
        <w:t xml:space="preserve">Жасөспірімдермен жасалған қылмыстардың келеңсіз, қоғамдық керағар көзқарас тарататын жағдайларды тудырады, сондықтан да, бөлімнің ювениалды полиция тобымен жасөспірімдер арасындағы қылмыс пен құқықбұзушылықтардың алдын-алу мақсатында атқарған жұмыстарға сараптама жасап, алдағы уақытта зерделенген іс-шаралар жоспарларын түзіп, ауданның білім және жастар ісі жөніндегі бөлімдерімен түнгі ойын-сауық орындары мен көшелерде рейдтік іс-шаралар атқарып, профилактикалық жұмыстарды жоғары деңгейде жүргізу қажет. </w:t>
      </w:r>
    </w:p>
    <w:p w:rsidR="00C63E83" w:rsidRPr="00C63E83" w:rsidRDefault="00C63E83" w:rsidP="00C63E83">
      <w:pPr>
        <w:spacing w:after="120"/>
        <w:ind w:firstLine="709"/>
        <w:jc w:val="both"/>
        <w:rPr>
          <w:sz w:val="28"/>
          <w:szCs w:val="28"/>
          <w:lang w:val="kk-KZ"/>
        </w:rPr>
      </w:pPr>
      <w:r w:rsidRPr="00C63E83">
        <w:rPr>
          <w:sz w:val="28"/>
          <w:szCs w:val="28"/>
          <w:lang w:val="kk-KZ"/>
        </w:rPr>
        <w:t>Жол қауіпсіздігін қамтамасыз етуде, жол қозғалысына нақты қауіп туғызатын құқық бұзушылықтың алдын алу мен ескерту, жол қозғалысына қатысушылардың, ерекше атап айтқанда жолаушы тасымалдайтын жүргізушілер арасында тәртіпті нығайту, автокөлік құралдарының жағдайы мен қауіпсіздігіне жол полициясының тигізетін әсерін көтеру, автокөліктерді тіркеу барысында азаматтарға ыңғайлылық жасау, бейне бақылау мен өлшеуіш құралдары арқылы анықталған құқық бұзушылықтарды өңдеу, айыппұлдарды өндіру жұмысын кеңейту, жол полиция құрылымдарында сыбайлас жемқорлыққа жол бермеу.</w:t>
      </w:r>
    </w:p>
    <w:p w:rsidR="00C63E83" w:rsidRPr="00C63E83" w:rsidRDefault="00C63E83" w:rsidP="00B97410">
      <w:pPr>
        <w:pStyle w:val="a7"/>
        <w:keepNext/>
        <w:ind w:right="-2" w:firstLine="540"/>
        <w:rPr>
          <w:b/>
          <w:highlight w:val="yellow"/>
          <w:u w:val="single"/>
          <w:lang w:val="kk-KZ"/>
        </w:rPr>
      </w:pPr>
    </w:p>
    <w:p w:rsidR="00F162AC" w:rsidRPr="003B3844" w:rsidRDefault="00F162AC" w:rsidP="00F162AC">
      <w:pPr>
        <w:tabs>
          <w:tab w:val="left" w:pos="993"/>
        </w:tabs>
        <w:suppressAutoHyphens/>
        <w:ind w:firstLine="709"/>
        <w:rPr>
          <w:b/>
          <w:sz w:val="28"/>
          <w:szCs w:val="28"/>
          <w:lang w:val="kk-KZ" w:eastAsia="zh-CN"/>
        </w:rPr>
      </w:pPr>
      <w:r w:rsidRPr="003B3844">
        <w:rPr>
          <w:b/>
          <w:sz w:val="28"/>
          <w:szCs w:val="28"/>
          <w:lang w:val="kk-KZ" w:eastAsia="zh-CN"/>
        </w:rPr>
        <w:t>Қол жеткізу жолдары:</w:t>
      </w:r>
    </w:p>
    <w:p w:rsidR="00F162AC" w:rsidRPr="003B3844" w:rsidRDefault="00F162AC" w:rsidP="00F162AC">
      <w:pPr>
        <w:suppressAutoHyphens/>
        <w:rPr>
          <w:sz w:val="28"/>
          <w:szCs w:val="28"/>
          <w:lang w:val="kk-KZ" w:eastAsia="zh-CN"/>
        </w:rPr>
      </w:pPr>
      <w:r w:rsidRPr="003B3844">
        <w:rPr>
          <w:sz w:val="28"/>
          <w:szCs w:val="28"/>
          <w:lang w:val="kk-KZ" w:eastAsia="zh-CN"/>
        </w:rPr>
        <w:t>-  жер-жерде бейне бақылау жүйелерін қолдануды дамыту;</w:t>
      </w:r>
    </w:p>
    <w:p w:rsidR="00F162AC" w:rsidRPr="003B3844" w:rsidRDefault="00F162AC" w:rsidP="00F162AC">
      <w:pPr>
        <w:suppressAutoHyphens/>
        <w:rPr>
          <w:sz w:val="28"/>
          <w:szCs w:val="28"/>
          <w:lang w:val="kk-KZ" w:eastAsia="zh-CN"/>
        </w:rPr>
      </w:pPr>
      <w:r w:rsidRPr="003B3844">
        <w:rPr>
          <w:sz w:val="28"/>
          <w:szCs w:val="28"/>
          <w:lang w:val="kk-KZ" w:eastAsia="zh-CN"/>
        </w:rPr>
        <w:t>- алдын алу іс шараларды жиі өткізу және құқықбұзушылыққа қарсы тұруды  күшейту бойынша шараларды іске асыру;</w:t>
      </w:r>
    </w:p>
    <w:p w:rsidR="00F162AC" w:rsidRPr="003B3844" w:rsidRDefault="00F162AC" w:rsidP="00F162AC">
      <w:pPr>
        <w:suppressAutoHyphens/>
        <w:rPr>
          <w:sz w:val="28"/>
          <w:szCs w:val="28"/>
          <w:lang w:val="kk-KZ" w:eastAsia="zh-CN"/>
        </w:rPr>
      </w:pPr>
      <w:r w:rsidRPr="003B3844">
        <w:rPr>
          <w:sz w:val="28"/>
          <w:szCs w:val="28"/>
          <w:lang w:val="kk-KZ" w:eastAsia="zh-CN"/>
        </w:rPr>
        <w:t xml:space="preserve">-   төтенше жағдайларға қарсы инфрақұрылымын дамыту, оның ішінде: </w:t>
      </w:r>
    </w:p>
    <w:p w:rsidR="00F162AC" w:rsidRPr="003B3844" w:rsidRDefault="00F162AC" w:rsidP="00F162AC">
      <w:pPr>
        <w:pStyle w:val="afff3"/>
        <w:numPr>
          <w:ilvl w:val="0"/>
          <w:numId w:val="39"/>
        </w:numPr>
        <w:tabs>
          <w:tab w:val="left" w:pos="851"/>
        </w:tabs>
        <w:suppressAutoHyphens/>
        <w:spacing w:after="0" w:line="240" w:lineRule="auto"/>
        <w:ind w:left="0" w:firstLine="0"/>
        <w:jc w:val="both"/>
        <w:rPr>
          <w:rFonts w:ascii="Times New Roman" w:hAnsi="Times New Roman"/>
          <w:sz w:val="28"/>
          <w:szCs w:val="28"/>
          <w:lang w:val="kk-KZ" w:eastAsia="zh-CN"/>
        </w:rPr>
      </w:pPr>
      <w:r w:rsidRPr="003B3844">
        <w:rPr>
          <w:rFonts w:ascii="Times New Roman" w:hAnsi="Times New Roman"/>
          <w:sz w:val="28"/>
          <w:szCs w:val="28"/>
          <w:lang w:val="kk-KZ" w:eastAsia="zh-CN"/>
        </w:rPr>
        <w:t>тасқындарға, селдерге, көшкіндерге, жылжымаларға, өртке қарсы қызмет инфрақұрылымын дамыту;</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val="kk-KZ" w:eastAsia="zh-CN"/>
        </w:rPr>
      </w:pPr>
      <w:r w:rsidRPr="003B3844">
        <w:rPr>
          <w:rFonts w:ascii="Times New Roman" w:hAnsi="Times New Roman"/>
          <w:sz w:val="28"/>
          <w:szCs w:val="28"/>
          <w:lang w:val="kk-KZ" w:eastAsia="zh-CN"/>
        </w:rPr>
        <w:t>қоғамдық тәртіпті қамтамасыз етуге қатысушы адамдардың әрекетін ынталандыру;</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val="kk-KZ" w:eastAsia="zh-CN"/>
        </w:rPr>
      </w:pPr>
      <w:r w:rsidRPr="003B3844">
        <w:rPr>
          <w:rFonts w:ascii="Times New Roman" w:hAnsi="Times New Roman"/>
          <w:sz w:val="28"/>
          <w:szCs w:val="28"/>
          <w:lang w:val="kk-KZ" w:eastAsia="zh-CN"/>
        </w:rPr>
        <w:t>Аудан ішкі істер саласы үшін автокөліктер, автобустар және басқа арнайы техниканы сатып алу;</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Ұсталған тұлғаларды құжаттау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УИП «Электрондық учаскелік» автоматтандырылған жұмыс орны жүйесін енгізу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ОБО қозғалмалы стансасын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Шардара қ. бойынша бейнебақылау жүйесін кеңейту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Нашаға қарсы қызметке бағытталған іс шараларды алдын алу;</w:t>
      </w:r>
      <w:r w:rsidRPr="003B3844">
        <w:rPr>
          <w:rFonts w:ascii="Times New Roman" w:hAnsi="Times New Roman"/>
          <w:sz w:val="28"/>
          <w:szCs w:val="28"/>
          <w:lang w:eastAsia="zh-CN"/>
        </w:rPr>
        <w:t xml:space="preserve"> </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Наркобизнеспен күрес бойынша бөлімшелерді материалдық</w:t>
      </w:r>
      <w:r w:rsidRPr="003B3844">
        <w:rPr>
          <w:rFonts w:ascii="Times New Roman" w:hAnsi="Times New Roman"/>
          <w:sz w:val="28"/>
          <w:szCs w:val="28"/>
          <w:lang w:eastAsia="zh-CN"/>
        </w:rPr>
        <w:t>-</w:t>
      </w:r>
      <w:r w:rsidRPr="003B3844">
        <w:rPr>
          <w:rFonts w:ascii="Times New Roman" w:hAnsi="Times New Roman"/>
          <w:sz w:val="28"/>
          <w:szCs w:val="28"/>
          <w:lang w:val="kk-KZ" w:eastAsia="zh-CN"/>
        </w:rPr>
        <w:t>техникалық қамтамасыз ету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Көлік құралдарының агрегаттарының нөмірлерін идентификациялау және және жалғандықты анықтауға мүмкіндік беретін магнитоптикалық жабдықтарды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Фоторадарлық кешендерді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Бейнебақылау және тіркеу жүйелерімен анықталған құқық бұзушылықтарды өңдеу бойынша процессингтік орталықты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Автокөлікті идентификациялау және ЖЖЕ бұзуды анықтайтын қаладан шыға берістердегі аппараттық-бағдарламалық кешенді сатып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Халыққа тәуелсіз әлеуметтік сауалнама жүргізу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Ақпаратты сақтау мүмкіндігі бар автомобиль бейнетіркегіштерін сатып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Аудиожазба және ақпаратты сақтау мүмкіндігі бар қозғалмалы бейнетіркегіштерін сатып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Алкогольді пайдалану фактісін анықтайтын қозғалмалы алкотестерлер сатып алу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«Тетра» стандартындағы өзімен бірге алып жүретін трангингтік радиостансаларын сатып алу;</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Жол</w:t>
      </w:r>
      <w:r w:rsidRPr="003B3844">
        <w:rPr>
          <w:rFonts w:ascii="Times New Roman" w:hAnsi="Times New Roman"/>
          <w:sz w:val="28"/>
          <w:szCs w:val="28"/>
          <w:lang w:eastAsia="zh-CN"/>
        </w:rPr>
        <w:t>-</w:t>
      </w:r>
      <w:r w:rsidRPr="003B3844">
        <w:rPr>
          <w:rFonts w:ascii="Times New Roman" w:hAnsi="Times New Roman"/>
          <w:sz w:val="28"/>
          <w:szCs w:val="28"/>
          <w:lang w:val="kk-KZ" w:eastAsia="zh-CN"/>
        </w:rPr>
        <w:t>көлік инфрақұрылымы элементтерін жол қозғалысы қауіпсіздігі бөлігінде нормативті талаптарға сәйкестендіру</w:t>
      </w:r>
      <w:r w:rsidRPr="003B3844">
        <w:rPr>
          <w:rFonts w:ascii="Times New Roman" w:hAnsi="Times New Roman"/>
          <w:sz w:val="28"/>
          <w:szCs w:val="28"/>
          <w:lang w:eastAsia="zh-CN"/>
        </w:rPr>
        <w:t>;</w:t>
      </w:r>
    </w:p>
    <w:p w:rsidR="00F162AC" w:rsidRPr="003B3844" w:rsidRDefault="00F162AC" w:rsidP="00F162AC">
      <w:pPr>
        <w:pStyle w:val="afff3"/>
        <w:numPr>
          <w:ilvl w:val="0"/>
          <w:numId w:val="39"/>
        </w:numPr>
        <w:tabs>
          <w:tab w:val="left" w:pos="851"/>
        </w:tabs>
        <w:suppressAutoHyphens/>
        <w:ind w:left="0" w:firstLine="0"/>
        <w:rPr>
          <w:rFonts w:ascii="Times New Roman" w:hAnsi="Times New Roman"/>
          <w:sz w:val="28"/>
          <w:szCs w:val="28"/>
          <w:lang w:eastAsia="zh-CN"/>
        </w:rPr>
      </w:pPr>
      <w:r w:rsidRPr="003B3844">
        <w:rPr>
          <w:rFonts w:ascii="Times New Roman" w:hAnsi="Times New Roman"/>
          <w:sz w:val="28"/>
          <w:szCs w:val="28"/>
          <w:lang w:val="kk-KZ" w:eastAsia="zh-CN"/>
        </w:rPr>
        <w:t>Жолдың аса қауіпті учаскелерінде қозғалыс қауіпсіздігін арттыру бойынша іс шараларды іске асыру, ауданның жол желісінде ЖКО шоғырланатын ошақтарды жоюды қоса</w:t>
      </w:r>
      <w:r w:rsidRPr="003B3844">
        <w:rPr>
          <w:rFonts w:ascii="Times New Roman" w:hAnsi="Times New Roman"/>
          <w:sz w:val="28"/>
          <w:szCs w:val="28"/>
          <w:lang w:eastAsia="zh-CN"/>
        </w:rPr>
        <w:t>;</w:t>
      </w:r>
    </w:p>
    <w:p w:rsidR="003B3844" w:rsidRPr="003B3844" w:rsidRDefault="003B3844" w:rsidP="003B3844">
      <w:pPr>
        <w:suppressAutoHyphens/>
        <w:rPr>
          <w:b/>
          <w:sz w:val="28"/>
          <w:szCs w:val="28"/>
          <w:lang w:val="kk-KZ" w:eastAsia="zh-CN"/>
        </w:rPr>
      </w:pPr>
      <w:r w:rsidRPr="003B3844">
        <w:rPr>
          <w:b/>
          <w:sz w:val="28"/>
          <w:szCs w:val="28"/>
          <w:lang w:val="kk-KZ"/>
        </w:rPr>
        <w:t xml:space="preserve">Бағыт: </w:t>
      </w:r>
      <w:r w:rsidRPr="003B3844">
        <w:rPr>
          <w:b/>
          <w:sz w:val="28"/>
          <w:szCs w:val="28"/>
          <w:lang w:val="kk-KZ" w:eastAsia="zh-CN"/>
        </w:rPr>
        <w:t>Инфрақұрылым</w:t>
      </w:r>
    </w:p>
    <w:p w:rsidR="003B3844" w:rsidRPr="00B95AB2" w:rsidRDefault="003B3844" w:rsidP="003B3844">
      <w:pPr>
        <w:suppressAutoHyphens/>
        <w:ind w:firstLine="709"/>
        <w:rPr>
          <w:b/>
          <w:sz w:val="28"/>
          <w:szCs w:val="28"/>
          <w:lang w:val="kk-KZ" w:eastAsia="zh-CN"/>
        </w:rPr>
      </w:pPr>
      <w:r w:rsidRPr="00B95AB2">
        <w:rPr>
          <w:b/>
          <w:sz w:val="28"/>
          <w:szCs w:val="28"/>
          <w:lang w:val="kk-KZ" w:eastAsia="zh-CN"/>
        </w:rPr>
        <w:t>Құрылыс</w:t>
      </w:r>
    </w:p>
    <w:p w:rsidR="003B3844" w:rsidRPr="00B95AB2" w:rsidRDefault="003B3844" w:rsidP="003B3844">
      <w:pPr>
        <w:widowControl w:val="0"/>
        <w:ind w:firstLine="709"/>
        <w:rPr>
          <w:sz w:val="28"/>
          <w:szCs w:val="28"/>
          <w:lang w:val="kk-KZ" w:eastAsia="zh-CN"/>
        </w:rPr>
      </w:pPr>
      <w:r w:rsidRPr="00B95AB2">
        <w:rPr>
          <w:sz w:val="28"/>
          <w:szCs w:val="28"/>
          <w:lang w:val="kk-KZ" w:eastAsia="zh-CN"/>
        </w:rPr>
        <w:t xml:space="preserve">Ауданда халықтың баспанаға деген жоғары мұқтаждығы сақталып отыр. Осыған орай 2016-2020 жж. саланың даму басымдығы халықты баспанамен қамту және әлеуметтік және инженерлік инфрақұрылымды салу болады. </w:t>
      </w:r>
    </w:p>
    <w:p w:rsidR="003B3844" w:rsidRPr="00B95AB2" w:rsidRDefault="003B3844" w:rsidP="003B3844">
      <w:pPr>
        <w:widowControl w:val="0"/>
        <w:ind w:firstLine="709"/>
        <w:rPr>
          <w:sz w:val="28"/>
          <w:szCs w:val="28"/>
          <w:lang w:val="kk-KZ" w:eastAsia="zh-CN"/>
        </w:rPr>
      </w:pPr>
      <w:r w:rsidRPr="00B95AB2">
        <w:rPr>
          <w:b/>
          <w:sz w:val="28"/>
          <w:szCs w:val="28"/>
          <w:lang w:val="kk-KZ" w:eastAsia="zh-CN"/>
        </w:rPr>
        <w:t>Мақсат</w:t>
      </w:r>
      <w:r w:rsidRPr="00B95AB2">
        <w:rPr>
          <w:sz w:val="28"/>
          <w:szCs w:val="28"/>
          <w:lang w:val="kk-KZ" w:eastAsia="zh-CN"/>
        </w:rPr>
        <w:t xml:space="preserve"> – Баспананың қолжетімділігін арттыру және құрылысты дамыту</w:t>
      </w:r>
    </w:p>
    <w:tbl>
      <w:tblPr>
        <w:tblStyle w:val="a4"/>
        <w:tblpPr w:leftFromText="180" w:rightFromText="180" w:vertAnchor="text" w:horzAnchor="margin" w:tblpXSpec="center" w:tblpY="171"/>
        <w:tblW w:w="5388" w:type="pct"/>
        <w:tblLayout w:type="fixed"/>
        <w:tblLook w:val="0000"/>
      </w:tblPr>
      <w:tblGrid>
        <w:gridCol w:w="584"/>
        <w:gridCol w:w="1574"/>
        <w:gridCol w:w="875"/>
        <w:gridCol w:w="728"/>
        <w:gridCol w:w="731"/>
        <w:gridCol w:w="731"/>
        <w:gridCol w:w="873"/>
        <w:gridCol w:w="875"/>
        <w:gridCol w:w="875"/>
        <w:gridCol w:w="875"/>
        <w:gridCol w:w="873"/>
        <w:gridCol w:w="1024"/>
      </w:tblGrid>
      <w:tr w:rsidR="003B3844" w:rsidRPr="00D56454" w:rsidTr="003B3844">
        <w:trPr>
          <w:trHeight w:val="315"/>
        </w:trPr>
        <w:tc>
          <w:tcPr>
            <w:tcW w:w="275" w:type="pct"/>
            <w:vMerge w:val="restart"/>
          </w:tcPr>
          <w:p w:rsidR="003B3844" w:rsidRPr="00C80369" w:rsidRDefault="003B3844" w:rsidP="00C80369">
            <w:pPr>
              <w:suppressAutoHyphens/>
              <w:spacing w:line="276" w:lineRule="auto"/>
              <w:jc w:val="center"/>
              <w:rPr>
                <w:bCs/>
                <w:sz w:val="20"/>
                <w:szCs w:val="20"/>
              </w:rPr>
            </w:pPr>
            <w:r w:rsidRPr="00C80369">
              <w:rPr>
                <w:bCs/>
                <w:sz w:val="20"/>
                <w:szCs w:val="20"/>
              </w:rPr>
              <w:t>№</w:t>
            </w:r>
          </w:p>
        </w:tc>
        <w:tc>
          <w:tcPr>
            <w:tcW w:w="741" w:type="pct"/>
            <w:vMerge w:val="restart"/>
          </w:tcPr>
          <w:p w:rsidR="003B3844" w:rsidRPr="00C80369" w:rsidRDefault="003B3844" w:rsidP="00C80369">
            <w:pPr>
              <w:spacing w:line="276" w:lineRule="auto"/>
              <w:ind w:firstLine="6"/>
              <w:jc w:val="center"/>
              <w:rPr>
                <w:sz w:val="20"/>
                <w:szCs w:val="20"/>
                <w:lang w:val="kk-KZ"/>
              </w:rPr>
            </w:pPr>
            <w:r w:rsidRPr="00C80369">
              <w:rPr>
                <w:sz w:val="20"/>
                <w:szCs w:val="20"/>
                <w:lang w:val="kk-KZ"/>
              </w:rPr>
              <w:t>Нысаналы индикаторлар</w:t>
            </w:r>
          </w:p>
        </w:tc>
        <w:tc>
          <w:tcPr>
            <w:tcW w:w="412" w:type="pct"/>
            <w:vMerge w:val="restart"/>
          </w:tcPr>
          <w:p w:rsidR="003B3844" w:rsidRPr="00C80369" w:rsidRDefault="003B3844" w:rsidP="00C80369">
            <w:pPr>
              <w:spacing w:line="276" w:lineRule="auto"/>
              <w:ind w:firstLine="6"/>
              <w:jc w:val="center"/>
              <w:rPr>
                <w:sz w:val="20"/>
                <w:szCs w:val="20"/>
                <w:lang w:val="kk-KZ"/>
              </w:rPr>
            </w:pPr>
            <w:r w:rsidRPr="00C80369">
              <w:rPr>
                <w:sz w:val="20"/>
                <w:szCs w:val="20"/>
                <w:lang w:val="kk-KZ"/>
              </w:rPr>
              <w:t>Дерек көзі</w:t>
            </w:r>
          </w:p>
        </w:tc>
        <w:tc>
          <w:tcPr>
            <w:tcW w:w="343" w:type="pct"/>
            <w:vMerge w:val="restart"/>
          </w:tcPr>
          <w:p w:rsidR="003B3844" w:rsidRPr="00C80369" w:rsidRDefault="003B3844" w:rsidP="00C80369">
            <w:pPr>
              <w:spacing w:line="276" w:lineRule="auto"/>
              <w:ind w:firstLine="6"/>
              <w:jc w:val="center"/>
              <w:rPr>
                <w:sz w:val="20"/>
                <w:szCs w:val="20"/>
                <w:lang w:val="kk-KZ"/>
              </w:rPr>
            </w:pPr>
            <w:r w:rsidRPr="00C80369">
              <w:rPr>
                <w:sz w:val="20"/>
                <w:szCs w:val="20"/>
                <w:lang w:val="kk-KZ"/>
              </w:rPr>
              <w:t>Өлш. бірл</w:t>
            </w:r>
          </w:p>
        </w:tc>
        <w:tc>
          <w:tcPr>
            <w:tcW w:w="344" w:type="pct"/>
          </w:tcPr>
          <w:p w:rsidR="003B3844" w:rsidRPr="00C80369" w:rsidRDefault="003B3844" w:rsidP="00C80369">
            <w:pPr>
              <w:suppressAutoHyphens/>
              <w:jc w:val="center"/>
              <w:rPr>
                <w:sz w:val="20"/>
                <w:szCs w:val="20"/>
                <w:lang w:val="kk-KZ"/>
              </w:rPr>
            </w:pPr>
            <w:r w:rsidRPr="00C80369">
              <w:rPr>
                <w:sz w:val="20"/>
                <w:szCs w:val="20"/>
              </w:rPr>
              <w:t>2014</w:t>
            </w:r>
            <w:r w:rsidRPr="00C80369">
              <w:rPr>
                <w:sz w:val="20"/>
                <w:szCs w:val="20"/>
                <w:lang w:val="kk-KZ"/>
              </w:rPr>
              <w:t>ж</w:t>
            </w:r>
          </w:p>
        </w:tc>
        <w:tc>
          <w:tcPr>
            <w:tcW w:w="344" w:type="pct"/>
          </w:tcPr>
          <w:p w:rsidR="003B3844" w:rsidRPr="00C80369" w:rsidRDefault="003B3844" w:rsidP="00C80369">
            <w:pPr>
              <w:suppressAutoHyphens/>
              <w:jc w:val="center"/>
              <w:rPr>
                <w:sz w:val="20"/>
                <w:szCs w:val="20"/>
                <w:lang w:val="kk-KZ"/>
              </w:rPr>
            </w:pPr>
            <w:r w:rsidRPr="00C80369">
              <w:rPr>
                <w:sz w:val="20"/>
                <w:szCs w:val="20"/>
              </w:rPr>
              <w:t>2015</w:t>
            </w:r>
            <w:r w:rsidRPr="00C80369">
              <w:rPr>
                <w:sz w:val="20"/>
                <w:szCs w:val="20"/>
                <w:lang w:val="kk-KZ"/>
              </w:rPr>
              <w:t>ж</w:t>
            </w:r>
          </w:p>
        </w:tc>
        <w:tc>
          <w:tcPr>
            <w:tcW w:w="411" w:type="pct"/>
          </w:tcPr>
          <w:p w:rsidR="003B3844" w:rsidRPr="00C80369" w:rsidRDefault="003B3844" w:rsidP="00C80369">
            <w:pPr>
              <w:suppressAutoHyphens/>
              <w:jc w:val="center"/>
              <w:rPr>
                <w:sz w:val="20"/>
                <w:szCs w:val="20"/>
                <w:lang w:val="kk-KZ"/>
              </w:rPr>
            </w:pPr>
            <w:r w:rsidRPr="00C80369">
              <w:rPr>
                <w:sz w:val="20"/>
                <w:szCs w:val="20"/>
              </w:rPr>
              <w:t>2016</w:t>
            </w:r>
            <w:r w:rsidRPr="00C80369">
              <w:rPr>
                <w:sz w:val="20"/>
                <w:szCs w:val="20"/>
                <w:lang w:val="kk-KZ"/>
              </w:rPr>
              <w:t>ж</w:t>
            </w:r>
          </w:p>
        </w:tc>
        <w:tc>
          <w:tcPr>
            <w:tcW w:w="412" w:type="pct"/>
          </w:tcPr>
          <w:p w:rsidR="003B3844" w:rsidRPr="00C80369" w:rsidRDefault="003B3844" w:rsidP="00C80369">
            <w:pPr>
              <w:suppressAutoHyphens/>
              <w:jc w:val="center"/>
              <w:rPr>
                <w:sz w:val="20"/>
                <w:szCs w:val="20"/>
                <w:lang w:val="kk-KZ"/>
              </w:rPr>
            </w:pPr>
            <w:r w:rsidRPr="00C80369">
              <w:rPr>
                <w:sz w:val="20"/>
                <w:szCs w:val="20"/>
              </w:rPr>
              <w:t>2017</w:t>
            </w:r>
            <w:r w:rsidRPr="00C80369">
              <w:rPr>
                <w:sz w:val="20"/>
                <w:szCs w:val="20"/>
                <w:lang w:val="kk-KZ"/>
              </w:rPr>
              <w:t>ж</w:t>
            </w:r>
          </w:p>
        </w:tc>
        <w:tc>
          <w:tcPr>
            <w:tcW w:w="412" w:type="pct"/>
          </w:tcPr>
          <w:p w:rsidR="003B3844" w:rsidRPr="00C80369" w:rsidRDefault="003B3844" w:rsidP="00C80369">
            <w:pPr>
              <w:suppressAutoHyphens/>
              <w:jc w:val="center"/>
              <w:rPr>
                <w:sz w:val="20"/>
                <w:szCs w:val="20"/>
                <w:lang w:val="kk-KZ"/>
              </w:rPr>
            </w:pPr>
            <w:r w:rsidRPr="00C80369">
              <w:rPr>
                <w:sz w:val="20"/>
                <w:szCs w:val="20"/>
              </w:rPr>
              <w:t>2018</w:t>
            </w:r>
            <w:r w:rsidRPr="00C80369">
              <w:rPr>
                <w:sz w:val="20"/>
                <w:szCs w:val="20"/>
                <w:lang w:val="kk-KZ"/>
              </w:rPr>
              <w:t>ж</w:t>
            </w:r>
          </w:p>
        </w:tc>
        <w:tc>
          <w:tcPr>
            <w:tcW w:w="412" w:type="pct"/>
          </w:tcPr>
          <w:p w:rsidR="003B3844" w:rsidRPr="00C80369" w:rsidRDefault="003B3844" w:rsidP="00C80369">
            <w:pPr>
              <w:suppressAutoHyphens/>
              <w:jc w:val="center"/>
              <w:rPr>
                <w:sz w:val="20"/>
                <w:szCs w:val="20"/>
                <w:lang w:val="kk-KZ"/>
              </w:rPr>
            </w:pPr>
            <w:r w:rsidRPr="00C80369">
              <w:rPr>
                <w:sz w:val="20"/>
                <w:szCs w:val="20"/>
              </w:rPr>
              <w:t>2019</w:t>
            </w:r>
            <w:r w:rsidRPr="00C80369">
              <w:rPr>
                <w:sz w:val="20"/>
                <w:szCs w:val="20"/>
                <w:lang w:val="kk-KZ"/>
              </w:rPr>
              <w:t>ж</w:t>
            </w:r>
          </w:p>
        </w:tc>
        <w:tc>
          <w:tcPr>
            <w:tcW w:w="411" w:type="pct"/>
          </w:tcPr>
          <w:p w:rsidR="003B3844" w:rsidRPr="00C80369" w:rsidRDefault="003B3844" w:rsidP="00C80369">
            <w:pPr>
              <w:suppressAutoHyphens/>
              <w:jc w:val="center"/>
              <w:rPr>
                <w:sz w:val="20"/>
                <w:szCs w:val="20"/>
                <w:lang w:val="kk-KZ"/>
              </w:rPr>
            </w:pPr>
            <w:r w:rsidRPr="00C80369">
              <w:rPr>
                <w:sz w:val="20"/>
                <w:szCs w:val="20"/>
              </w:rPr>
              <w:t>2020</w:t>
            </w:r>
            <w:r w:rsidRPr="00C80369">
              <w:rPr>
                <w:sz w:val="20"/>
                <w:szCs w:val="20"/>
                <w:lang w:val="kk-KZ"/>
              </w:rPr>
              <w:t>ж</w:t>
            </w:r>
          </w:p>
        </w:tc>
        <w:tc>
          <w:tcPr>
            <w:tcW w:w="482" w:type="pct"/>
            <w:vMerge w:val="restart"/>
          </w:tcPr>
          <w:p w:rsidR="003B3844" w:rsidRPr="00C80369" w:rsidRDefault="003B3844" w:rsidP="00C80369">
            <w:pPr>
              <w:spacing w:line="276" w:lineRule="auto"/>
              <w:ind w:firstLine="6"/>
              <w:jc w:val="center"/>
              <w:rPr>
                <w:sz w:val="20"/>
                <w:szCs w:val="20"/>
                <w:lang w:val="kk-KZ"/>
              </w:rPr>
            </w:pPr>
            <w:r w:rsidRPr="00C80369">
              <w:rPr>
                <w:sz w:val="20"/>
                <w:szCs w:val="20"/>
                <w:lang w:val="kk-KZ"/>
              </w:rPr>
              <w:t>Жауапты орынд.</w:t>
            </w:r>
          </w:p>
        </w:tc>
      </w:tr>
      <w:tr w:rsidR="003B3844" w:rsidRPr="00D56454" w:rsidTr="003B3844">
        <w:trPr>
          <w:trHeight w:val="241"/>
        </w:trPr>
        <w:tc>
          <w:tcPr>
            <w:tcW w:w="275" w:type="pct"/>
            <w:vMerge/>
          </w:tcPr>
          <w:p w:rsidR="003B3844" w:rsidRPr="00C80369" w:rsidRDefault="003B3844" w:rsidP="00C80369">
            <w:pPr>
              <w:suppressAutoHyphens/>
              <w:snapToGrid w:val="0"/>
              <w:jc w:val="center"/>
              <w:rPr>
                <w:sz w:val="20"/>
                <w:szCs w:val="20"/>
              </w:rPr>
            </w:pPr>
          </w:p>
        </w:tc>
        <w:tc>
          <w:tcPr>
            <w:tcW w:w="741" w:type="pct"/>
            <w:vMerge/>
          </w:tcPr>
          <w:p w:rsidR="003B3844" w:rsidRPr="00C80369" w:rsidRDefault="003B3844" w:rsidP="00C80369">
            <w:pPr>
              <w:suppressAutoHyphens/>
              <w:snapToGrid w:val="0"/>
              <w:jc w:val="center"/>
              <w:rPr>
                <w:sz w:val="20"/>
                <w:szCs w:val="20"/>
              </w:rPr>
            </w:pPr>
          </w:p>
        </w:tc>
        <w:tc>
          <w:tcPr>
            <w:tcW w:w="412" w:type="pct"/>
            <w:vMerge/>
          </w:tcPr>
          <w:p w:rsidR="003B3844" w:rsidRPr="00C80369" w:rsidRDefault="003B3844" w:rsidP="00C80369">
            <w:pPr>
              <w:suppressAutoHyphens/>
              <w:snapToGrid w:val="0"/>
              <w:jc w:val="center"/>
              <w:rPr>
                <w:sz w:val="20"/>
                <w:szCs w:val="20"/>
              </w:rPr>
            </w:pPr>
          </w:p>
        </w:tc>
        <w:tc>
          <w:tcPr>
            <w:tcW w:w="343" w:type="pct"/>
            <w:vMerge/>
          </w:tcPr>
          <w:p w:rsidR="003B3844" w:rsidRPr="00C80369" w:rsidRDefault="003B3844" w:rsidP="00C80369">
            <w:pPr>
              <w:suppressAutoHyphens/>
              <w:snapToGrid w:val="0"/>
              <w:jc w:val="center"/>
              <w:rPr>
                <w:sz w:val="20"/>
                <w:szCs w:val="20"/>
              </w:rPr>
            </w:pPr>
          </w:p>
        </w:tc>
        <w:tc>
          <w:tcPr>
            <w:tcW w:w="344" w:type="pct"/>
          </w:tcPr>
          <w:p w:rsidR="003B3844" w:rsidRPr="00C80369" w:rsidRDefault="003B3844" w:rsidP="00C80369">
            <w:pPr>
              <w:jc w:val="center"/>
              <w:rPr>
                <w:sz w:val="20"/>
                <w:szCs w:val="20"/>
              </w:rPr>
            </w:pPr>
            <w:r w:rsidRPr="00C80369">
              <w:rPr>
                <w:sz w:val="20"/>
                <w:szCs w:val="20"/>
                <w:lang w:val="kk-KZ"/>
              </w:rPr>
              <w:t>есеп</w:t>
            </w:r>
          </w:p>
        </w:tc>
        <w:tc>
          <w:tcPr>
            <w:tcW w:w="344" w:type="pct"/>
          </w:tcPr>
          <w:p w:rsidR="003B3844" w:rsidRPr="00C80369" w:rsidRDefault="003B3844" w:rsidP="00C80369">
            <w:pPr>
              <w:jc w:val="center"/>
              <w:rPr>
                <w:sz w:val="20"/>
                <w:szCs w:val="20"/>
              </w:rPr>
            </w:pPr>
            <w:r w:rsidRPr="00C80369">
              <w:rPr>
                <w:sz w:val="20"/>
                <w:szCs w:val="20"/>
                <w:lang w:val="kk-KZ"/>
              </w:rPr>
              <w:t>баға</w:t>
            </w:r>
          </w:p>
        </w:tc>
        <w:tc>
          <w:tcPr>
            <w:tcW w:w="411" w:type="pct"/>
          </w:tcPr>
          <w:p w:rsidR="003B3844" w:rsidRPr="00C80369" w:rsidRDefault="003B3844" w:rsidP="00C80369">
            <w:pPr>
              <w:jc w:val="center"/>
              <w:rPr>
                <w:sz w:val="20"/>
                <w:szCs w:val="20"/>
              </w:rPr>
            </w:pPr>
            <w:r w:rsidRPr="00C80369">
              <w:rPr>
                <w:sz w:val="20"/>
                <w:szCs w:val="20"/>
                <w:lang w:val="kk-KZ"/>
              </w:rPr>
              <w:t>жоспар</w:t>
            </w:r>
          </w:p>
        </w:tc>
        <w:tc>
          <w:tcPr>
            <w:tcW w:w="412" w:type="pct"/>
          </w:tcPr>
          <w:p w:rsidR="003B3844" w:rsidRPr="00C80369" w:rsidRDefault="003B3844" w:rsidP="00C80369">
            <w:pPr>
              <w:jc w:val="center"/>
              <w:rPr>
                <w:sz w:val="20"/>
                <w:szCs w:val="20"/>
              </w:rPr>
            </w:pPr>
            <w:r w:rsidRPr="00C80369">
              <w:rPr>
                <w:sz w:val="20"/>
                <w:szCs w:val="20"/>
                <w:lang w:val="kk-KZ"/>
              </w:rPr>
              <w:t>жоспар</w:t>
            </w:r>
          </w:p>
        </w:tc>
        <w:tc>
          <w:tcPr>
            <w:tcW w:w="412" w:type="pct"/>
          </w:tcPr>
          <w:p w:rsidR="003B3844" w:rsidRPr="00C80369" w:rsidRDefault="003B3844" w:rsidP="00C80369">
            <w:pPr>
              <w:jc w:val="center"/>
              <w:rPr>
                <w:sz w:val="20"/>
                <w:szCs w:val="20"/>
              </w:rPr>
            </w:pPr>
            <w:r w:rsidRPr="00C80369">
              <w:rPr>
                <w:sz w:val="20"/>
                <w:szCs w:val="20"/>
                <w:lang w:val="kk-KZ"/>
              </w:rPr>
              <w:t>жоспар</w:t>
            </w:r>
          </w:p>
        </w:tc>
        <w:tc>
          <w:tcPr>
            <w:tcW w:w="412" w:type="pct"/>
          </w:tcPr>
          <w:p w:rsidR="003B3844" w:rsidRPr="00C80369" w:rsidRDefault="003B3844" w:rsidP="00C80369">
            <w:pPr>
              <w:jc w:val="center"/>
              <w:rPr>
                <w:sz w:val="20"/>
                <w:szCs w:val="20"/>
              </w:rPr>
            </w:pPr>
            <w:r w:rsidRPr="00C80369">
              <w:rPr>
                <w:sz w:val="20"/>
                <w:szCs w:val="20"/>
                <w:lang w:val="kk-KZ"/>
              </w:rPr>
              <w:t>жоспар</w:t>
            </w:r>
          </w:p>
        </w:tc>
        <w:tc>
          <w:tcPr>
            <w:tcW w:w="411" w:type="pct"/>
          </w:tcPr>
          <w:p w:rsidR="003B3844" w:rsidRPr="00C80369" w:rsidRDefault="003B3844" w:rsidP="00C80369">
            <w:pPr>
              <w:jc w:val="center"/>
              <w:rPr>
                <w:sz w:val="20"/>
                <w:szCs w:val="20"/>
              </w:rPr>
            </w:pPr>
            <w:r w:rsidRPr="00C80369">
              <w:rPr>
                <w:sz w:val="20"/>
                <w:szCs w:val="20"/>
                <w:lang w:val="kk-KZ"/>
              </w:rPr>
              <w:t>жоспар</w:t>
            </w:r>
          </w:p>
        </w:tc>
        <w:tc>
          <w:tcPr>
            <w:tcW w:w="482" w:type="pct"/>
            <w:vMerge/>
          </w:tcPr>
          <w:p w:rsidR="003B3844" w:rsidRPr="00C80369" w:rsidRDefault="003B3844" w:rsidP="00C80369">
            <w:pPr>
              <w:suppressAutoHyphens/>
              <w:snapToGrid w:val="0"/>
              <w:jc w:val="center"/>
              <w:rPr>
                <w:sz w:val="20"/>
                <w:szCs w:val="20"/>
              </w:rPr>
            </w:pPr>
          </w:p>
        </w:tc>
      </w:tr>
      <w:tr w:rsidR="003B3844" w:rsidRPr="00D56454" w:rsidTr="003B3844">
        <w:trPr>
          <w:trHeight w:val="810"/>
        </w:trPr>
        <w:tc>
          <w:tcPr>
            <w:tcW w:w="275" w:type="pct"/>
            <w:vAlign w:val="center"/>
          </w:tcPr>
          <w:p w:rsidR="003B3844" w:rsidRPr="00C80369" w:rsidRDefault="003B3844" w:rsidP="00C80369">
            <w:pPr>
              <w:suppressAutoHyphens/>
              <w:jc w:val="center"/>
              <w:rPr>
                <w:sz w:val="20"/>
                <w:szCs w:val="20"/>
                <w:lang w:val="kk-KZ"/>
              </w:rPr>
            </w:pPr>
            <w:r w:rsidRPr="00C80369">
              <w:rPr>
                <w:sz w:val="20"/>
                <w:szCs w:val="20"/>
                <w:lang w:val="kk-KZ"/>
              </w:rPr>
              <w:t>32</w:t>
            </w:r>
          </w:p>
        </w:tc>
        <w:tc>
          <w:tcPr>
            <w:tcW w:w="741" w:type="pct"/>
            <w:vAlign w:val="center"/>
          </w:tcPr>
          <w:p w:rsidR="003B3844" w:rsidRPr="00C80369" w:rsidRDefault="003B3844" w:rsidP="00C80369">
            <w:pPr>
              <w:suppressAutoHyphens/>
              <w:jc w:val="center"/>
              <w:rPr>
                <w:sz w:val="20"/>
                <w:szCs w:val="20"/>
                <w:lang w:val="kk-KZ"/>
              </w:rPr>
            </w:pPr>
            <w:r w:rsidRPr="00C80369">
              <w:rPr>
                <w:sz w:val="20"/>
                <w:szCs w:val="20"/>
                <w:lang w:val="kk-KZ"/>
              </w:rPr>
              <w:t>Құрылыс жұмыстарының нақты көлемінің индексі</w:t>
            </w:r>
          </w:p>
        </w:tc>
        <w:tc>
          <w:tcPr>
            <w:tcW w:w="412" w:type="pct"/>
            <w:vAlign w:val="center"/>
          </w:tcPr>
          <w:p w:rsidR="003B3844" w:rsidRPr="00C80369" w:rsidRDefault="003B3844" w:rsidP="00C80369">
            <w:pPr>
              <w:jc w:val="center"/>
              <w:rPr>
                <w:color w:val="000000"/>
                <w:sz w:val="20"/>
                <w:szCs w:val="20"/>
                <w:lang w:val="kk-KZ"/>
              </w:rPr>
            </w:pPr>
            <w:r w:rsidRPr="00C80369">
              <w:rPr>
                <w:color w:val="000000"/>
                <w:sz w:val="20"/>
                <w:szCs w:val="20"/>
                <w:lang w:val="kk-KZ"/>
              </w:rPr>
              <w:t>ресми статистикалық мәліметтер</w:t>
            </w:r>
          </w:p>
        </w:tc>
        <w:tc>
          <w:tcPr>
            <w:tcW w:w="343" w:type="pct"/>
            <w:vAlign w:val="center"/>
          </w:tcPr>
          <w:p w:rsidR="003B3844" w:rsidRPr="00C80369" w:rsidRDefault="003B3844" w:rsidP="00C80369">
            <w:pPr>
              <w:suppressAutoHyphens/>
              <w:jc w:val="center"/>
              <w:rPr>
                <w:sz w:val="20"/>
                <w:szCs w:val="20"/>
              </w:rPr>
            </w:pPr>
            <w:r w:rsidRPr="00C80369">
              <w:rPr>
                <w:sz w:val="20"/>
                <w:szCs w:val="20"/>
              </w:rPr>
              <w:t>%</w:t>
            </w:r>
          </w:p>
        </w:tc>
        <w:tc>
          <w:tcPr>
            <w:tcW w:w="344" w:type="pct"/>
            <w:vAlign w:val="center"/>
          </w:tcPr>
          <w:p w:rsidR="003B3844" w:rsidRPr="00C80369" w:rsidRDefault="0004711B" w:rsidP="00C80369">
            <w:pPr>
              <w:jc w:val="center"/>
              <w:rPr>
                <w:color w:val="000000"/>
                <w:sz w:val="20"/>
                <w:szCs w:val="20"/>
                <w:lang w:val="kk-KZ"/>
              </w:rPr>
            </w:pPr>
            <w:r w:rsidRPr="00C80369">
              <w:rPr>
                <w:color w:val="000000"/>
                <w:sz w:val="20"/>
                <w:szCs w:val="20"/>
                <w:lang w:val="kk-KZ"/>
              </w:rPr>
              <w:t>62,1</w:t>
            </w:r>
          </w:p>
        </w:tc>
        <w:tc>
          <w:tcPr>
            <w:tcW w:w="344" w:type="pct"/>
            <w:vAlign w:val="center"/>
          </w:tcPr>
          <w:p w:rsidR="003B3844" w:rsidRPr="00C80369" w:rsidRDefault="0004711B" w:rsidP="00C80369">
            <w:pPr>
              <w:jc w:val="center"/>
              <w:rPr>
                <w:color w:val="000000"/>
                <w:sz w:val="20"/>
                <w:szCs w:val="20"/>
                <w:lang w:val="kk-KZ"/>
              </w:rPr>
            </w:pPr>
            <w:r w:rsidRPr="00C80369">
              <w:rPr>
                <w:color w:val="000000"/>
                <w:sz w:val="20"/>
                <w:szCs w:val="20"/>
                <w:lang w:val="kk-KZ"/>
              </w:rPr>
              <w:t>100,2</w:t>
            </w:r>
          </w:p>
        </w:tc>
        <w:tc>
          <w:tcPr>
            <w:tcW w:w="411" w:type="pct"/>
            <w:vAlign w:val="center"/>
          </w:tcPr>
          <w:p w:rsidR="003B3844" w:rsidRPr="00C80369" w:rsidRDefault="0004711B" w:rsidP="00C80369">
            <w:pPr>
              <w:contextualSpacing/>
              <w:jc w:val="center"/>
              <w:rPr>
                <w:sz w:val="20"/>
                <w:szCs w:val="20"/>
                <w:lang w:val="kk-KZ"/>
              </w:rPr>
            </w:pPr>
            <w:r w:rsidRPr="00C80369">
              <w:rPr>
                <w:sz w:val="20"/>
                <w:szCs w:val="20"/>
                <w:lang w:val="kk-KZ"/>
              </w:rPr>
              <w:t>95</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95</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100</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100</w:t>
            </w:r>
          </w:p>
        </w:tc>
        <w:tc>
          <w:tcPr>
            <w:tcW w:w="411" w:type="pct"/>
            <w:vAlign w:val="center"/>
          </w:tcPr>
          <w:p w:rsidR="003B3844" w:rsidRPr="00C80369" w:rsidRDefault="0004711B" w:rsidP="00C80369">
            <w:pPr>
              <w:contextualSpacing/>
              <w:jc w:val="center"/>
              <w:rPr>
                <w:sz w:val="20"/>
                <w:szCs w:val="20"/>
                <w:lang w:val="kk-KZ"/>
              </w:rPr>
            </w:pPr>
            <w:r w:rsidRPr="00C80369">
              <w:rPr>
                <w:sz w:val="20"/>
                <w:szCs w:val="20"/>
                <w:lang w:val="kk-KZ"/>
              </w:rPr>
              <w:t>100</w:t>
            </w:r>
          </w:p>
        </w:tc>
        <w:tc>
          <w:tcPr>
            <w:tcW w:w="482" w:type="pct"/>
            <w:vAlign w:val="center"/>
          </w:tcPr>
          <w:p w:rsidR="003B3844" w:rsidRPr="00C80369" w:rsidRDefault="003B3844" w:rsidP="00C80369">
            <w:pPr>
              <w:suppressAutoHyphens/>
              <w:jc w:val="center"/>
              <w:rPr>
                <w:sz w:val="20"/>
                <w:szCs w:val="20"/>
                <w:lang w:val="kk-KZ"/>
              </w:rPr>
            </w:pPr>
            <w:r w:rsidRPr="00C80369">
              <w:rPr>
                <w:sz w:val="20"/>
                <w:szCs w:val="20"/>
                <w:lang w:val="kk-KZ"/>
              </w:rPr>
              <w:t>МАҚБ</w:t>
            </w:r>
          </w:p>
        </w:tc>
      </w:tr>
      <w:tr w:rsidR="003B3844" w:rsidRPr="00D56454" w:rsidTr="003B3844">
        <w:trPr>
          <w:trHeight w:val="131"/>
        </w:trPr>
        <w:tc>
          <w:tcPr>
            <w:tcW w:w="275" w:type="pct"/>
            <w:vAlign w:val="center"/>
          </w:tcPr>
          <w:p w:rsidR="003B3844" w:rsidRPr="00C80369" w:rsidRDefault="003B3844" w:rsidP="00C80369">
            <w:pPr>
              <w:suppressAutoHyphens/>
              <w:jc w:val="center"/>
              <w:rPr>
                <w:sz w:val="20"/>
                <w:szCs w:val="20"/>
                <w:lang w:val="kk-KZ"/>
              </w:rPr>
            </w:pPr>
            <w:r w:rsidRPr="00C80369">
              <w:rPr>
                <w:sz w:val="20"/>
                <w:szCs w:val="20"/>
                <w:lang w:val="kk-KZ"/>
              </w:rPr>
              <w:t>32.1</w:t>
            </w:r>
          </w:p>
        </w:tc>
        <w:tc>
          <w:tcPr>
            <w:tcW w:w="741" w:type="pct"/>
            <w:vAlign w:val="center"/>
          </w:tcPr>
          <w:p w:rsidR="003B3844" w:rsidRPr="00C80369" w:rsidRDefault="003B3844" w:rsidP="00C80369">
            <w:pPr>
              <w:suppressAutoHyphens/>
              <w:jc w:val="center"/>
              <w:rPr>
                <w:sz w:val="20"/>
                <w:szCs w:val="20"/>
                <w:lang w:val="kk-KZ"/>
              </w:rPr>
            </w:pPr>
            <w:r w:rsidRPr="00C80369">
              <w:rPr>
                <w:sz w:val="20"/>
                <w:szCs w:val="20"/>
                <w:lang w:val="kk-KZ"/>
              </w:rPr>
              <w:t>Пайдалануға берілген тұрғын үйлердің жалпы ауданы</w:t>
            </w:r>
          </w:p>
        </w:tc>
        <w:tc>
          <w:tcPr>
            <w:tcW w:w="412" w:type="pct"/>
            <w:vAlign w:val="center"/>
          </w:tcPr>
          <w:p w:rsidR="003B3844" w:rsidRPr="00C80369" w:rsidRDefault="003B3844" w:rsidP="00C80369">
            <w:pPr>
              <w:jc w:val="center"/>
              <w:rPr>
                <w:color w:val="000000"/>
                <w:sz w:val="20"/>
                <w:szCs w:val="20"/>
                <w:lang w:val="kk-KZ"/>
              </w:rPr>
            </w:pPr>
            <w:r w:rsidRPr="00C80369">
              <w:rPr>
                <w:color w:val="000000"/>
                <w:sz w:val="20"/>
                <w:szCs w:val="20"/>
                <w:lang w:val="kk-KZ"/>
              </w:rPr>
              <w:t>ресми статистикалық мәліметтер</w:t>
            </w:r>
          </w:p>
        </w:tc>
        <w:tc>
          <w:tcPr>
            <w:tcW w:w="343" w:type="pct"/>
            <w:vAlign w:val="center"/>
          </w:tcPr>
          <w:p w:rsidR="003B3844" w:rsidRPr="00C80369" w:rsidRDefault="003B3844" w:rsidP="00C80369">
            <w:pPr>
              <w:suppressAutoHyphens/>
              <w:jc w:val="center"/>
              <w:rPr>
                <w:sz w:val="20"/>
                <w:szCs w:val="20"/>
                <w:lang w:val="kk-KZ"/>
              </w:rPr>
            </w:pPr>
            <w:r w:rsidRPr="00C80369">
              <w:rPr>
                <w:sz w:val="20"/>
                <w:szCs w:val="20"/>
                <w:lang w:val="kk-KZ"/>
              </w:rPr>
              <w:t>мың ш. м</w:t>
            </w:r>
          </w:p>
        </w:tc>
        <w:tc>
          <w:tcPr>
            <w:tcW w:w="344" w:type="pct"/>
            <w:vAlign w:val="center"/>
          </w:tcPr>
          <w:p w:rsidR="003B3844" w:rsidRPr="00C80369" w:rsidRDefault="0004711B" w:rsidP="00C80369">
            <w:pPr>
              <w:jc w:val="center"/>
              <w:rPr>
                <w:color w:val="000000"/>
                <w:sz w:val="20"/>
                <w:szCs w:val="20"/>
                <w:lang w:val="kk-KZ"/>
              </w:rPr>
            </w:pPr>
            <w:r w:rsidRPr="00C80369">
              <w:rPr>
                <w:color w:val="000000"/>
                <w:sz w:val="20"/>
                <w:szCs w:val="20"/>
                <w:lang w:val="kk-KZ"/>
              </w:rPr>
              <w:t>9100</w:t>
            </w:r>
          </w:p>
        </w:tc>
        <w:tc>
          <w:tcPr>
            <w:tcW w:w="344" w:type="pct"/>
            <w:vAlign w:val="center"/>
          </w:tcPr>
          <w:p w:rsidR="003B3844" w:rsidRPr="00C80369" w:rsidRDefault="0004711B" w:rsidP="00C80369">
            <w:pPr>
              <w:jc w:val="center"/>
              <w:rPr>
                <w:color w:val="000000"/>
                <w:sz w:val="20"/>
                <w:szCs w:val="20"/>
                <w:lang w:val="kk-KZ"/>
              </w:rPr>
            </w:pPr>
            <w:r w:rsidRPr="00C80369">
              <w:rPr>
                <w:color w:val="000000"/>
                <w:sz w:val="20"/>
                <w:szCs w:val="20"/>
                <w:lang w:val="kk-KZ"/>
              </w:rPr>
              <w:t>9152</w:t>
            </w:r>
          </w:p>
        </w:tc>
        <w:tc>
          <w:tcPr>
            <w:tcW w:w="411" w:type="pct"/>
            <w:vAlign w:val="center"/>
          </w:tcPr>
          <w:p w:rsidR="003B3844" w:rsidRPr="00C80369" w:rsidRDefault="0004711B" w:rsidP="00C80369">
            <w:pPr>
              <w:contextualSpacing/>
              <w:jc w:val="center"/>
              <w:rPr>
                <w:sz w:val="20"/>
                <w:szCs w:val="20"/>
                <w:lang w:val="kk-KZ"/>
              </w:rPr>
            </w:pPr>
            <w:r w:rsidRPr="00C80369">
              <w:rPr>
                <w:sz w:val="20"/>
                <w:szCs w:val="20"/>
                <w:lang w:val="kk-KZ"/>
              </w:rPr>
              <w:t>9000</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9000</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9000</w:t>
            </w:r>
          </w:p>
        </w:tc>
        <w:tc>
          <w:tcPr>
            <w:tcW w:w="412" w:type="pct"/>
            <w:vAlign w:val="center"/>
          </w:tcPr>
          <w:p w:rsidR="003B3844" w:rsidRPr="00C80369" w:rsidRDefault="0004711B" w:rsidP="00C80369">
            <w:pPr>
              <w:contextualSpacing/>
              <w:jc w:val="center"/>
              <w:rPr>
                <w:sz w:val="20"/>
                <w:szCs w:val="20"/>
                <w:lang w:val="kk-KZ"/>
              </w:rPr>
            </w:pPr>
            <w:r w:rsidRPr="00C80369">
              <w:rPr>
                <w:sz w:val="20"/>
                <w:szCs w:val="20"/>
                <w:lang w:val="kk-KZ"/>
              </w:rPr>
              <w:t>9000</w:t>
            </w:r>
          </w:p>
        </w:tc>
        <w:tc>
          <w:tcPr>
            <w:tcW w:w="411" w:type="pct"/>
            <w:vAlign w:val="center"/>
          </w:tcPr>
          <w:p w:rsidR="003B3844" w:rsidRPr="00C80369" w:rsidRDefault="0004711B" w:rsidP="00C80369">
            <w:pPr>
              <w:contextualSpacing/>
              <w:jc w:val="center"/>
              <w:rPr>
                <w:sz w:val="20"/>
                <w:szCs w:val="20"/>
                <w:lang w:val="kk-KZ"/>
              </w:rPr>
            </w:pPr>
            <w:r w:rsidRPr="00C80369">
              <w:rPr>
                <w:sz w:val="20"/>
                <w:szCs w:val="20"/>
                <w:lang w:val="kk-KZ"/>
              </w:rPr>
              <w:t>9000</w:t>
            </w:r>
          </w:p>
        </w:tc>
        <w:tc>
          <w:tcPr>
            <w:tcW w:w="482" w:type="pct"/>
            <w:vAlign w:val="center"/>
          </w:tcPr>
          <w:p w:rsidR="003B3844" w:rsidRPr="00C80369" w:rsidRDefault="003B3844" w:rsidP="00C80369">
            <w:pPr>
              <w:suppressAutoHyphens/>
              <w:jc w:val="center"/>
              <w:rPr>
                <w:sz w:val="20"/>
                <w:szCs w:val="20"/>
                <w:lang w:val="kk-KZ"/>
              </w:rPr>
            </w:pPr>
            <w:r w:rsidRPr="00C80369">
              <w:rPr>
                <w:sz w:val="20"/>
                <w:szCs w:val="20"/>
                <w:lang w:val="kk-KZ"/>
              </w:rPr>
              <w:t>МАСжәнеҚҚБ</w:t>
            </w:r>
          </w:p>
        </w:tc>
      </w:tr>
    </w:tbl>
    <w:p w:rsidR="003B3844" w:rsidRPr="00D56454" w:rsidRDefault="003B3844" w:rsidP="00C80369">
      <w:pPr>
        <w:widowControl w:val="0"/>
        <w:rPr>
          <w:lang w:val="kk-KZ" w:eastAsia="zh-CN"/>
        </w:rPr>
      </w:pPr>
    </w:p>
    <w:p w:rsidR="003B3844" w:rsidRPr="00B95AB2" w:rsidRDefault="003B3844" w:rsidP="003B3844">
      <w:pPr>
        <w:pStyle w:val="311"/>
        <w:tabs>
          <w:tab w:val="left" w:pos="0"/>
          <w:tab w:val="left" w:pos="3431"/>
        </w:tabs>
        <w:rPr>
          <w:b/>
          <w:bCs/>
          <w:szCs w:val="28"/>
          <w:lang w:val="kk-KZ"/>
        </w:rPr>
      </w:pPr>
      <w:r w:rsidRPr="00B95AB2">
        <w:rPr>
          <w:b/>
          <w:bCs/>
          <w:szCs w:val="28"/>
          <w:lang w:val="kk-KZ"/>
        </w:rPr>
        <w:t>Қол жеткізу жолдары:</w:t>
      </w:r>
      <w:r w:rsidRPr="00B95AB2">
        <w:rPr>
          <w:b/>
          <w:bCs/>
          <w:szCs w:val="28"/>
          <w:lang w:val="kk-KZ"/>
        </w:rPr>
        <w:tab/>
      </w:r>
    </w:p>
    <w:p w:rsidR="003B3844" w:rsidRPr="00B95AB2" w:rsidRDefault="003B3844" w:rsidP="003B3844">
      <w:pPr>
        <w:tabs>
          <w:tab w:val="left" w:pos="0"/>
        </w:tabs>
        <w:rPr>
          <w:sz w:val="28"/>
          <w:szCs w:val="28"/>
          <w:lang w:val="kk-KZ"/>
        </w:rPr>
      </w:pPr>
      <w:r w:rsidRPr="00B95AB2">
        <w:rPr>
          <w:sz w:val="28"/>
          <w:szCs w:val="28"/>
          <w:lang w:val="kk-KZ"/>
        </w:rPr>
        <w:t>- "Өңірлерді дамыту 2020" бағдарламасын іске асыру шеңберінде баспана салуға мемлекеттік инвестицияларды тарту;</w:t>
      </w:r>
    </w:p>
    <w:p w:rsidR="003B3844" w:rsidRPr="00B95AB2" w:rsidRDefault="003B3844" w:rsidP="003B3844">
      <w:pPr>
        <w:tabs>
          <w:tab w:val="left" w:pos="0"/>
        </w:tabs>
        <w:rPr>
          <w:sz w:val="28"/>
          <w:szCs w:val="28"/>
          <w:lang w:val="kk-KZ"/>
        </w:rPr>
      </w:pPr>
      <w:r w:rsidRPr="00B95AB2">
        <w:rPr>
          <w:sz w:val="28"/>
          <w:szCs w:val="28"/>
          <w:lang w:val="kk-KZ"/>
        </w:rPr>
        <w:t>- ауданның құрылыс саласын дамытуға жеке меншік инвестицияларды тарту;</w:t>
      </w:r>
    </w:p>
    <w:p w:rsidR="003B3844" w:rsidRPr="00B95AB2" w:rsidRDefault="003B3844" w:rsidP="003B3844">
      <w:pPr>
        <w:tabs>
          <w:tab w:val="left" w:pos="0"/>
        </w:tabs>
        <w:rPr>
          <w:sz w:val="28"/>
          <w:szCs w:val="28"/>
          <w:lang w:val="kk-KZ"/>
        </w:rPr>
      </w:pPr>
      <w:r w:rsidRPr="00B95AB2">
        <w:rPr>
          <w:sz w:val="28"/>
          <w:szCs w:val="28"/>
          <w:lang w:val="kk-KZ"/>
        </w:rPr>
        <w:t>- ЖАО кезекте тұрғандар (жалдамалы баспана), жас отбасылары, тұрғын үй жинақтар жүйесінің салымшылары үшін баспана салу;</w:t>
      </w:r>
    </w:p>
    <w:p w:rsidR="003B3844" w:rsidRPr="00B95AB2" w:rsidRDefault="003B3844" w:rsidP="003B3844">
      <w:pPr>
        <w:tabs>
          <w:tab w:val="left" w:pos="0"/>
        </w:tabs>
        <w:rPr>
          <w:sz w:val="28"/>
          <w:szCs w:val="28"/>
          <w:lang w:val="kk-KZ"/>
        </w:rPr>
      </w:pPr>
      <w:r w:rsidRPr="00B95AB2">
        <w:rPr>
          <w:sz w:val="28"/>
          <w:szCs w:val="28"/>
          <w:lang w:val="kk-KZ"/>
        </w:rPr>
        <w:t xml:space="preserve">- Мемлекеттік меншік серіктестік шеңберінде баспана салу; </w:t>
      </w:r>
    </w:p>
    <w:p w:rsidR="003B3844" w:rsidRPr="00B95AB2" w:rsidRDefault="003B3844" w:rsidP="003B3844">
      <w:pPr>
        <w:tabs>
          <w:tab w:val="left" w:pos="0"/>
        </w:tabs>
        <w:rPr>
          <w:sz w:val="28"/>
          <w:szCs w:val="28"/>
          <w:lang w:val="kk-KZ"/>
        </w:rPr>
      </w:pPr>
      <w:r w:rsidRPr="00B95AB2">
        <w:rPr>
          <w:sz w:val="28"/>
          <w:szCs w:val="28"/>
          <w:lang w:val="kk-KZ"/>
        </w:rPr>
        <w:t>- Әлеуметтік нысандарды салу;</w:t>
      </w:r>
    </w:p>
    <w:p w:rsidR="003B3844" w:rsidRPr="00B95AB2" w:rsidRDefault="003B3844" w:rsidP="003B3844">
      <w:pPr>
        <w:tabs>
          <w:tab w:val="left" w:pos="0"/>
        </w:tabs>
        <w:rPr>
          <w:sz w:val="28"/>
          <w:szCs w:val="28"/>
          <w:lang w:val="kk-KZ"/>
        </w:rPr>
      </w:pPr>
      <w:r w:rsidRPr="00B95AB2">
        <w:rPr>
          <w:sz w:val="28"/>
          <w:szCs w:val="28"/>
          <w:lang w:val="kk-KZ"/>
        </w:rPr>
        <w:t xml:space="preserve">- инженерлік-коммуникациялық инфрақұрылымды дамыту және жайластыру т.б. </w:t>
      </w:r>
    </w:p>
    <w:p w:rsidR="003B3844" w:rsidRPr="00B95AB2" w:rsidRDefault="003B3844" w:rsidP="003B3844">
      <w:pPr>
        <w:numPr>
          <w:ilvl w:val="0"/>
          <w:numId w:val="34"/>
        </w:numPr>
        <w:tabs>
          <w:tab w:val="left" w:pos="0"/>
          <w:tab w:val="left" w:pos="851"/>
          <w:tab w:val="left" w:pos="993"/>
        </w:tabs>
        <w:suppressAutoHyphens/>
        <w:ind w:left="0" w:firstLine="0"/>
        <w:contextualSpacing/>
        <w:jc w:val="both"/>
        <w:rPr>
          <w:sz w:val="28"/>
          <w:szCs w:val="28"/>
          <w:lang w:val="kk-KZ"/>
        </w:rPr>
      </w:pPr>
      <w:r w:rsidRPr="00B95AB2">
        <w:rPr>
          <w:sz w:val="28"/>
          <w:szCs w:val="28"/>
          <w:lang w:val="kk-KZ"/>
        </w:rPr>
        <w:t>жаңа немесе қалпына келтірілуші нысандарды жобалау, салу және тапсыру кезеңінде бақылауды күшейту;</w:t>
      </w:r>
    </w:p>
    <w:p w:rsidR="003B3844" w:rsidRPr="00B95AB2" w:rsidRDefault="003B3844" w:rsidP="003B3844">
      <w:pPr>
        <w:numPr>
          <w:ilvl w:val="0"/>
          <w:numId w:val="34"/>
        </w:numPr>
        <w:tabs>
          <w:tab w:val="left" w:pos="0"/>
          <w:tab w:val="left" w:pos="851"/>
          <w:tab w:val="left" w:pos="993"/>
        </w:tabs>
        <w:suppressAutoHyphens/>
        <w:ind w:left="0" w:firstLine="0"/>
        <w:contextualSpacing/>
        <w:jc w:val="both"/>
        <w:rPr>
          <w:sz w:val="28"/>
          <w:szCs w:val="28"/>
          <w:lang w:val="kk-KZ"/>
        </w:rPr>
      </w:pPr>
      <w:r w:rsidRPr="00B95AB2">
        <w:rPr>
          <w:sz w:val="28"/>
          <w:szCs w:val="28"/>
          <w:lang w:val="kk-KZ"/>
        </w:rPr>
        <w:t>мүгедектер және аз қозғалысты халық топтарына қолжетімділігі нормалары және талаптарына сәйкес салу және жобалау;</w:t>
      </w:r>
    </w:p>
    <w:p w:rsidR="003B3844" w:rsidRPr="00B95AB2" w:rsidRDefault="003B3844" w:rsidP="003B3844">
      <w:pPr>
        <w:numPr>
          <w:ilvl w:val="0"/>
          <w:numId w:val="34"/>
        </w:numPr>
        <w:tabs>
          <w:tab w:val="left" w:pos="0"/>
          <w:tab w:val="left" w:pos="851"/>
          <w:tab w:val="left" w:pos="993"/>
        </w:tabs>
        <w:suppressAutoHyphens/>
        <w:ind w:left="0" w:firstLine="0"/>
        <w:contextualSpacing/>
        <w:jc w:val="both"/>
        <w:rPr>
          <w:sz w:val="28"/>
          <w:szCs w:val="28"/>
          <w:lang w:val="kk-KZ"/>
        </w:rPr>
      </w:pPr>
      <w:r w:rsidRPr="00B95AB2">
        <w:rPr>
          <w:sz w:val="28"/>
          <w:szCs w:val="28"/>
          <w:lang w:val="kk-KZ"/>
        </w:rPr>
        <w:t>инженерлік және әлеуметтік инфрақұрылым нысандарын пандус, жердегі тактильді белгілермен, персоналды шақыру үшін сөйлесу құралдарымен, Брайль шрифтінде тақтайшалармен, тактильді тақтайшалармен және т.б. жабдықтау.</w:t>
      </w:r>
    </w:p>
    <w:p w:rsidR="003F265A" w:rsidRDefault="003F265A" w:rsidP="003B3844">
      <w:pPr>
        <w:tabs>
          <w:tab w:val="left" w:pos="851"/>
        </w:tabs>
        <w:suppressAutoHyphens/>
        <w:rPr>
          <w:sz w:val="28"/>
          <w:szCs w:val="28"/>
          <w:lang w:val="kk-KZ" w:eastAsia="zh-CN"/>
        </w:rPr>
      </w:pPr>
    </w:p>
    <w:p w:rsidR="003F265A" w:rsidRDefault="003F265A" w:rsidP="003B3844">
      <w:pPr>
        <w:tabs>
          <w:tab w:val="left" w:pos="851"/>
        </w:tabs>
        <w:suppressAutoHyphens/>
        <w:rPr>
          <w:sz w:val="28"/>
          <w:szCs w:val="28"/>
          <w:lang w:val="kk-KZ" w:eastAsia="zh-CN"/>
        </w:rPr>
      </w:pPr>
    </w:p>
    <w:p w:rsidR="003B3844" w:rsidRPr="009568AB" w:rsidRDefault="003B3844" w:rsidP="003B3844">
      <w:pPr>
        <w:pStyle w:val="311"/>
        <w:tabs>
          <w:tab w:val="left" w:pos="709"/>
        </w:tabs>
        <w:ind w:firstLine="709"/>
        <w:rPr>
          <w:b/>
          <w:bCs/>
          <w:szCs w:val="28"/>
          <w:lang w:val="kk-KZ"/>
        </w:rPr>
      </w:pPr>
      <w:r w:rsidRPr="009568AB">
        <w:rPr>
          <w:b/>
          <w:bCs/>
          <w:szCs w:val="28"/>
          <w:lang w:val="kk-KZ"/>
        </w:rPr>
        <w:t>Жолдар және көлік</w:t>
      </w:r>
    </w:p>
    <w:p w:rsidR="003B3844" w:rsidRPr="009568AB" w:rsidRDefault="003B3844" w:rsidP="003B3844">
      <w:pPr>
        <w:pStyle w:val="311"/>
        <w:tabs>
          <w:tab w:val="left" w:pos="709"/>
        </w:tabs>
        <w:ind w:firstLine="709"/>
        <w:rPr>
          <w:bCs/>
          <w:szCs w:val="28"/>
          <w:lang w:val="kk-KZ"/>
        </w:rPr>
      </w:pPr>
      <w:r w:rsidRPr="009568AB">
        <w:rPr>
          <w:bCs/>
          <w:szCs w:val="28"/>
          <w:lang w:val="kk-KZ"/>
        </w:rPr>
        <w:t xml:space="preserve">Саланың негізгі проблемалары автокөлік жолдарының қанағаттандырарлық емес ахуалы және төмен өткізу қабілеті, тасымалдаушы компаниялардың физикалық тозығы жеткен активтері, жолаушыларға қызмет етудің төмен сапасы және т.б. Сондықтан 2016-2020 жж. арналған саланың дамуын жаңарту және заманауи автокөлік жолдарын салу, тасымалдаушылардың материалдық-техникалық базасының жаңарту, елді мекендерді көлік бағдарларымен қамтуды арттыру және т.б. бағытталатын болады. </w:t>
      </w:r>
    </w:p>
    <w:p w:rsidR="003B3844" w:rsidRPr="009568AB" w:rsidRDefault="003B3844" w:rsidP="003B3844">
      <w:pPr>
        <w:pStyle w:val="311"/>
        <w:tabs>
          <w:tab w:val="left" w:pos="709"/>
        </w:tabs>
        <w:ind w:firstLine="709"/>
        <w:rPr>
          <w:bCs/>
          <w:szCs w:val="28"/>
          <w:lang w:val="kk-KZ"/>
        </w:rPr>
      </w:pPr>
      <w:r w:rsidRPr="009568AB">
        <w:rPr>
          <w:bCs/>
          <w:szCs w:val="28"/>
          <w:lang w:val="kk-KZ"/>
        </w:rPr>
        <w:t xml:space="preserve"> </w:t>
      </w:r>
      <w:r w:rsidRPr="009568AB">
        <w:rPr>
          <w:b/>
          <w:bCs/>
          <w:szCs w:val="28"/>
          <w:lang w:val="kk-KZ"/>
        </w:rPr>
        <w:t>Мақсат</w:t>
      </w:r>
      <w:r w:rsidRPr="009568AB">
        <w:rPr>
          <w:bCs/>
          <w:szCs w:val="28"/>
          <w:lang w:val="kk-KZ"/>
        </w:rPr>
        <w:t xml:space="preserve"> – Аудан халқын сапалы көлік инфрақұрылымымен қамтамасыз ету </w:t>
      </w:r>
    </w:p>
    <w:tbl>
      <w:tblPr>
        <w:tblStyle w:val="a4"/>
        <w:tblW w:w="5579" w:type="pct"/>
        <w:tblInd w:w="-649" w:type="dxa"/>
        <w:tblLayout w:type="fixed"/>
        <w:tblLook w:val="0000"/>
      </w:tblPr>
      <w:tblGrid>
        <w:gridCol w:w="421"/>
        <w:gridCol w:w="1845"/>
        <w:gridCol w:w="954"/>
        <w:gridCol w:w="734"/>
        <w:gridCol w:w="877"/>
        <w:gridCol w:w="882"/>
        <w:gridCol w:w="864"/>
        <w:gridCol w:w="864"/>
        <w:gridCol w:w="864"/>
        <w:gridCol w:w="864"/>
        <w:gridCol w:w="864"/>
        <w:gridCol w:w="961"/>
      </w:tblGrid>
      <w:tr w:rsidR="003B3844" w:rsidRPr="009568AB" w:rsidTr="003B3844">
        <w:trPr>
          <w:trHeight w:val="485"/>
        </w:trPr>
        <w:tc>
          <w:tcPr>
            <w:tcW w:w="191" w:type="pct"/>
            <w:vMerge w:val="restart"/>
          </w:tcPr>
          <w:p w:rsidR="003B3844" w:rsidRPr="003A157D" w:rsidRDefault="003B3844" w:rsidP="003B3844">
            <w:pPr>
              <w:suppressAutoHyphens/>
              <w:spacing w:line="276" w:lineRule="auto"/>
              <w:jc w:val="center"/>
              <w:rPr>
                <w:bCs/>
              </w:rPr>
            </w:pPr>
            <w:r w:rsidRPr="003A157D">
              <w:rPr>
                <w:bCs/>
              </w:rPr>
              <w:t>№</w:t>
            </w:r>
          </w:p>
        </w:tc>
        <w:tc>
          <w:tcPr>
            <w:tcW w:w="839" w:type="pct"/>
            <w:vMerge w:val="restart"/>
          </w:tcPr>
          <w:p w:rsidR="003B3844" w:rsidRPr="003A157D" w:rsidRDefault="003B3844" w:rsidP="003B3844">
            <w:pPr>
              <w:spacing w:line="276" w:lineRule="auto"/>
              <w:ind w:firstLine="6"/>
              <w:jc w:val="center"/>
              <w:rPr>
                <w:lang w:val="kk-KZ"/>
              </w:rPr>
            </w:pPr>
            <w:r w:rsidRPr="003A157D">
              <w:rPr>
                <w:lang w:val="kk-KZ"/>
              </w:rPr>
              <w:t>Нысаналы</w:t>
            </w:r>
          </w:p>
          <w:p w:rsidR="003B3844" w:rsidRPr="003A157D" w:rsidRDefault="003B3844" w:rsidP="003B3844">
            <w:pPr>
              <w:spacing w:line="276" w:lineRule="auto"/>
              <w:ind w:firstLine="6"/>
              <w:jc w:val="center"/>
              <w:rPr>
                <w:lang w:val="kk-KZ"/>
              </w:rPr>
            </w:pPr>
            <w:r w:rsidRPr="003A157D">
              <w:rPr>
                <w:lang w:val="kk-KZ"/>
              </w:rPr>
              <w:t>индикаторлар</w:t>
            </w:r>
          </w:p>
        </w:tc>
        <w:tc>
          <w:tcPr>
            <w:tcW w:w="434" w:type="pct"/>
            <w:vMerge w:val="restart"/>
          </w:tcPr>
          <w:p w:rsidR="003B3844" w:rsidRPr="003A157D" w:rsidRDefault="003B3844" w:rsidP="003B3844">
            <w:pPr>
              <w:spacing w:line="276" w:lineRule="auto"/>
              <w:ind w:firstLine="6"/>
              <w:jc w:val="center"/>
              <w:rPr>
                <w:lang w:val="kk-KZ"/>
              </w:rPr>
            </w:pPr>
            <w:r w:rsidRPr="003A157D">
              <w:rPr>
                <w:lang w:val="kk-KZ"/>
              </w:rPr>
              <w:t>Дерек көзі</w:t>
            </w:r>
          </w:p>
        </w:tc>
        <w:tc>
          <w:tcPr>
            <w:tcW w:w="334" w:type="pct"/>
            <w:vMerge w:val="restart"/>
          </w:tcPr>
          <w:p w:rsidR="003B3844" w:rsidRPr="003A157D" w:rsidRDefault="003B3844" w:rsidP="003B3844">
            <w:pPr>
              <w:spacing w:line="276" w:lineRule="auto"/>
              <w:ind w:firstLine="6"/>
              <w:jc w:val="center"/>
              <w:rPr>
                <w:lang w:val="kk-KZ"/>
              </w:rPr>
            </w:pPr>
            <w:r w:rsidRPr="003A157D">
              <w:rPr>
                <w:lang w:val="kk-KZ"/>
              </w:rPr>
              <w:t>Өлш. бірл</w:t>
            </w:r>
          </w:p>
        </w:tc>
        <w:tc>
          <w:tcPr>
            <w:tcW w:w="399" w:type="pct"/>
          </w:tcPr>
          <w:p w:rsidR="003B3844" w:rsidRPr="003A157D" w:rsidRDefault="003B3844" w:rsidP="003B3844">
            <w:pPr>
              <w:suppressAutoHyphens/>
              <w:jc w:val="center"/>
              <w:rPr>
                <w:lang w:val="kk-KZ"/>
              </w:rPr>
            </w:pPr>
            <w:r w:rsidRPr="003A157D">
              <w:t>2014</w:t>
            </w:r>
            <w:r w:rsidRPr="003A157D">
              <w:rPr>
                <w:lang w:val="kk-KZ"/>
              </w:rPr>
              <w:t>ж</w:t>
            </w:r>
          </w:p>
        </w:tc>
        <w:tc>
          <w:tcPr>
            <w:tcW w:w="401" w:type="pct"/>
          </w:tcPr>
          <w:p w:rsidR="003B3844" w:rsidRPr="003A157D" w:rsidRDefault="003B3844" w:rsidP="003B3844">
            <w:pPr>
              <w:suppressAutoHyphens/>
              <w:jc w:val="center"/>
              <w:rPr>
                <w:lang w:val="kk-KZ"/>
              </w:rPr>
            </w:pPr>
            <w:r w:rsidRPr="003A157D">
              <w:t>2015</w:t>
            </w:r>
            <w:r w:rsidRPr="003A157D">
              <w:rPr>
                <w:lang w:val="kk-KZ"/>
              </w:rPr>
              <w:t>ж</w:t>
            </w:r>
          </w:p>
        </w:tc>
        <w:tc>
          <w:tcPr>
            <w:tcW w:w="393" w:type="pct"/>
          </w:tcPr>
          <w:p w:rsidR="003B3844" w:rsidRPr="003A157D" w:rsidRDefault="003B3844" w:rsidP="003B3844">
            <w:pPr>
              <w:suppressAutoHyphens/>
              <w:jc w:val="center"/>
              <w:rPr>
                <w:lang w:val="kk-KZ"/>
              </w:rPr>
            </w:pPr>
            <w:r w:rsidRPr="003A157D">
              <w:t>2016</w:t>
            </w:r>
            <w:r w:rsidRPr="003A157D">
              <w:rPr>
                <w:lang w:val="kk-KZ"/>
              </w:rPr>
              <w:t>ж</w:t>
            </w:r>
          </w:p>
        </w:tc>
        <w:tc>
          <w:tcPr>
            <w:tcW w:w="393" w:type="pct"/>
          </w:tcPr>
          <w:p w:rsidR="003B3844" w:rsidRPr="003A157D" w:rsidRDefault="003B3844" w:rsidP="003B3844">
            <w:pPr>
              <w:suppressAutoHyphens/>
              <w:jc w:val="center"/>
              <w:rPr>
                <w:lang w:val="kk-KZ"/>
              </w:rPr>
            </w:pPr>
            <w:r w:rsidRPr="003A157D">
              <w:t>2017</w:t>
            </w:r>
            <w:r w:rsidRPr="003A157D">
              <w:rPr>
                <w:lang w:val="kk-KZ"/>
              </w:rPr>
              <w:t>ж</w:t>
            </w:r>
          </w:p>
        </w:tc>
        <w:tc>
          <w:tcPr>
            <w:tcW w:w="393" w:type="pct"/>
          </w:tcPr>
          <w:p w:rsidR="003B3844" w:rsidRPr="003A157D" w:rsidRDefault="003B3844" w:rsidP="003B3844">
            <w:pPr>
              <w:suppressAutoHyphens/>
              <w:jc w:val="center"/>
              <w:rPr>
                <w:lang w:val="kk-KZ"/>
              </w:rPr>
            </w:pPr>
            <w:r w:rsidRPr="003A157D">
              <w:t>2018</w:t>
            </w:r>
            <w:r w:rsidRPr="003A157D">
              <w:rPr>
                <w:lang w:val="kk-KZ"/>
              </w:rPr>
              <w:t>ж</w:t>
            </w:r>
          </w:p>
        </w:tc>
        <w:tc>
          <w:tcPr>
            <w:tcW w:w="393" w:type="pct"/>
          </w:tcPr>
          <w:p w:rsidR="003B3844" w:rsidRPr="003A157D" w:rsidRDefault="003B3844" w:rsidP="003B3844">
            <w:pPr>
              <w:suppressAutoHyphens/>
              <w:jc w:val="center"/>
              <w:rPr>
                <w:lang w:val="kk-KZ"/>
              </w:rPr>
            </w:pPr>
            <w:r w:rsidRPr="003A157D">
              <w:t>2019</w:t>
            </w:r>
            <w:r w:rsidRPr="003A157D">
              <w:rPr>
                <w:lang w:val="kk-KZ"/>
              </w:rPr>
              <w:t>ж</w:t>
            </w:r>
          </w:p>
        </w:tc>
        <w:tc>
          <w:tcPr>
            <w:tcW w:w="393" w:type="pct"/>
          </w:tcPr>
          <w:p w:rsidR="003B3844" w:rsidRPr="003A157D" w:rsidRDefault="003B3844" w:rsidP="003B3844">
            <w:pPr>
              <w:suppressAutoHyphens/>
              <w:jc w:val="center"/>
              <w:rPr>
                <w:lang w:val="kk-KZ"/>
              </w:rPr>
            </w:pPr>
            <w:r w:rsidRPr="003A157D">
              <w:t>2020</w:t>
            </w:r>
            <w:r w:rsidRPr="003A157D">
              <w:rPr>
                <w:lang w:val="kk-KZ"/>
              </w:rPr>
              <w:t>ж</w:t>
            </w:r>
          </w:p>
        </w:tc>
        <w:tc>
          <w:tcPr>
            <w:tcW w:w="437" w:type="pct"/>
            <w:vMerge w:val="restart"/>
          </w:tcPr>
          <w:p w:rsidR="003B3844" w:rsidRPr="003A157D" w:rsidRDefault="003B3844" w:rsidP="003B3844">
            <w:pPr>
              <w:spacing w:line="276" w:lineRule="auto"/>
              <w:ind w:firstLine="6"/>
              <w:jc w:val="center"/>
              <w:rPr>
                <w:lang w:val="kk-KZ"/>
              </w:rPr>
            </w:pPr>
            <w:r w:rsidRPr="003A157D">
              <w:rPr>
                <w:lang w:val="kk-KZ"/>
              </w:rPr>
              <w:t>Жауапты орынд.</w:t>
            </w:r>
          </w:p>
        </w:tc>
      </w:tr>
      <w:tr w:rsidR="003B3844" w:rsidRPr="009568AB" w:rsidTr="003B3844">
        <w:trPr>
          <w:trHeight w:val="241"/>
        </w:trPr>
        <w:tc>
          <w:tcPr>
            <w:tcW w:w="191" w:type="pct"/>
            <w:vMerge/>
          </w:tcPr>
          <w:p w:rsidR="003B3844" w:rsidRPr="003F265A" w:rsidRDefault="003B3844" w:rsidP="003B3844">
            <w:pPr>
              <w:suppressAutoHyphens/>
              <w:snapToGrid w:val="0"/>
              <w:jc w:val="center"/>
              <w:rPr>
                <w:b/>
              </w:rPr>
            </w:pPr>
          </w:p>
        </w:tc>
        <w:tc>
          <w:tcPr>
            <w:tcW w:w="839" w:type="pct"/>
            <w:vMerge/>
          </w:tcPr>
          <w:p w:rsidR="003B3844" w:rsidRPr="003F265A" w:rsidRDefault="003B3844" w:rsidP="003B3844">
            <w:pPr>
              <w:suppressAutoHyphens/>
              <w:snapToGrid w:val="0"/>
              <w:jc w:val="center"/>
              <w:rPr>
                <w:b/>
              </w:rPr>
            </w:pPr>
          </w:p>
        </w:tc>
        <w:tc>
          <w:tcPr>
            <w:tcW w:w="434" w:type="pct"/>
            <w:vMerge/>
          </w:tcPr>
          <w:p w:rsidR="003B3844" w:rsidRPr="003F265A" w:rsidRDefault="003B3844" w:rsidP="003B3844">
            <w:pPr>
              <w:suppressAutoHyphens/>
              <w:snapToGrid w:val="0"/>
              <w:jc w:val="center"/>
              <w:rPr>
                <w:b/>
              </w:rPr>
            </w:pPr>
          </w:p>
        </w:tc>
        <w:tc>
          <w:tcPr>
            <w:tcW w:w="334" w:type="pct"/>
            <w:vMerge/>
          </w:tcPr>
          <w:p w:rsidR="003B3844" w:rsidRPr="003F265A" w:rsidRDefault="003B3844" w:rsidP="003B3844">
            <w:pPr>
              <w:suppressAutoHyphens/>
              <w:snapToGrid w:val="0"/>
              <w:jc w:val="center"/>
              <w:rPr>
                <w:b/>
              </w:rPr>
            </w:pPr>
          </w:p>
        </w:tc>
        <w:tc>
          <w:tcPr>
            <w:tcW w:w="399" w:type="pct"/>
          </w:tcPr>
          <w:p w:rsidR="003B3844" w:rsidRPr="003A157D" w:rsidRDefault="003B3844" w:rsidP="003B3844">
            <w:pPr>
              <w:jc w:val="center"/>
            </w:pPr>
            <w:r w:rsidRPr="003A157D">
              <w:rPr>
                <w:lang w:val="kk-KZ"/>
              </w:rPr>
              <w:t>есеп</w:t>
            </w:r>
          </w:p>
        </w:tc>
        <w:tc>
          <w:tcPr>
            <w:tcW w:w="401" w:type="pct"/>
          </w:tcPr>
          <w:p w:rsidR="003B3844" w:rsidRPr="003A157D" w:rsidRDefault="003B3844" w:rsidP="003B3844">
            <w:pPr>
              <w:jc w:val="center"/>
            </w:pPr>
            <w:r w:rsidRPr="003A157D">
              <w:rPr>
                <w:lang w:val="kk-KZ"/>
              </w:rPr>
              <w:t>баға</w:t>
            </w:r>
          </w:p>
        </w:tc>
        <w:tc>
          <w:tcPr>
            <w:tcW w:w="393" w:type="pct"/>
          </w:tcPr>
          <w:p w:rsidR="003B3844" w:rsidRPr="003A157D" w:rsidRDefault="003B3844" w:rsidP="003B3844">
            <w:pPr>
              <w:jc w:val="center"/>
            </w:pPr>
            <w:r w:rsidRPr="003A157D">
              <w:rPr>
                <w:lang w:val="kk-KZ"/>
              </w:rPr>
              <w:t>жоспар</w:t>
            </w:r>
          </w:p>
        </w:tc>
        <w:tc>
          <w:tcPr>
            <w:tcW w:w="393" w:type="pct"/>
          </w:tcPr>
          <w:p w:rsidR="003B3844" w:rsidRPr="003A157D" w:rsidRDefault="003B3844" w:rsidP="003B3844">
            <w:pPr>
              <w:jc w:val="center"/>
            </w:pPr>
            <w:r w:rsidRPr="003A157D">
              <w:rPr>
                <w:lang w:val="kk-KZ"/>
              </w:rPr>
              <w:t>жоспар</w:t>
            </w:r>
          </w:p>
        </w:tc>
        <w:tc>
          <w:tcPr>
            <w:tcW w:w="393" w:type="pct"/>
          </w:tcPr>
          <w:p w:rsidR="003B3844" w:rsidRPr="003A157D" w:rsidRDefault="003B3844" w:rsidP="003B3844">
            <w:pPr>
              <w:jc w:val="center"/>
            </w:pPr>
            <w:r w:rsidRPr="003A157D">
              <w:rPr>
                <w:lang w:val="kk-KZ"/>
              </w:rPr>
              <w:t>жоспар</w:t>
            </w:r>
          </w:p>
        </w:tc>
        <w:tc>
          <w:tcPr>
            <w:tcW w:w="393" w:type="pct"/>
          </w:tcPr>
          <w:p w:rsidR="003B3844" w:rsidRPr="003A157D" w:rsidRDefault="003B3844" w:rsidP="003B3844">
            <w:pPr>
              <w:jc w:val="center"/>
            </w:pPr>
            <w:r w:rsidRPr="003A157D">
              <w:rPr>
                <w:lang w:val="kk-KZ"/>
              </w:rPr>
              <w:t>жоспар</w:t>
            </w:r>
          </w:p>
        </w:tc>
        <w:tc>
          <w:tcPr>
            <w:tcW w:w="393" w:type="pct"/>
          </w:tcPr>
          <w:p w:rsidR="003B3844" w:rsidRPr="003A157D" w:rsidRDefault="003B3844" w:rsidP="003B3844">
            <w:pPr>
              <w:jc w:val="center"/>
            </w:pPr>
            <w:r w:rsidRPr="003A157D">
              <w:rPr>
                <w:lang w:val="kk-KZ"/>
              </w:rPr>
              <w:t>жоспар</w:t>
            </w:r>
          </w:p>
        </w:tc>
        <w:tc>
          <w:tcPr>
            <w:tcW w:w="437" w:type="pct"/>
            <w:vMerge/>
          </w:tcPr>
          <w:p w:rsidR="003B3844" w:rsidRPr="003F265A" w:rsidRDefault="003B3844" w:rsidP="003B3844">
            <w:pPr>
              <w:suppressAutoHyphens/>
              <w:snapToGrid w:val="0"/>
              <w:jc w:val="center"/>
              <w:rPr>
                <w:b/>
              </w:rPr>
            </w:pPr>
          </w:p>
        </w:tc>
      </w:tr>
      <w:tr w:rsidR="003B3844" w:rsidRPr="009568AB" w:rsidTr="003B3844">
        <w:trPr>
          <w:trHeight w:val="810"/>
        </w:trPr>
        <w:tc>
          <w:tcPr>
            <w:tcW w:w="191" w:type="pct"/>
            <w:vAlign w:val="center"/>
          </w:tcPr>
          <w:p w:rsidR="003B3844" w:rsidRPr="003F265A" w:rsidRDefault="003B3844" w:rsidP="003B3844">
            <w:pPr>
              <w:suppressAutoHyphens/>
              <w:jc w:val="center"/>
              <w:rPr>
                <w:lang w:val="kk-KZ"/>
              </w:rPr>
            </w:pPr>
            <w:r w:rsidRPr="003F265A">
              <w:rPr>
                <w:lang w:val="kk-KZ"/>
              </w:rPr>
              <w:t>33</w:t>
            </w:r>
          </w:p>
        </w:tc>
        <w:tc>
          <w:tcPr>
            <w:tcW w:w="839" w:type="pct"/>
            <w:vAlign w:val="center"/>
          </w:tcPr>
          <w:p w:rsidR="003B3844" w:rsidRPr="003F265A" w:rsidRDefault="003B3844" w:rsidP="003B3844">
            <w:pPr>
              <w:suppressAutoHyphens/>
              <w:jc w:val="center"/>
              <w:rPr>
                <w:lang w:val="kk-KZ"/>
              </w:rPr>
            </w:pPr>
            <w:r w:rsidRPr="003F265A">
              <w:rPr>
                <w:lang w:val="kk-KZ"/>
              </w:rPr>
              <w:t>Жақсы және қанағаттанарлық жағдайдағы аудандық маңызы бар автомобиль жолдарының үлесі</w:t>
            </w:r>
          </w:p>
        </w:tc>
        <w:tc>
          <w:tcPr>
            <w:tcW w:w="434" w:type="pct"/>
            <w:vMerge w:val="restart"/>
            <w:vAlign w:val="center"/>
          </w:tcPr>
          <w:p w:rsidR="003B3844" w:rsidRPr="003F265A" w:rsidRDefault="003B3844" w:rsidP="003B3844">
            <w:pPr>
              <w:jc w:val="center"/>
              <w:rPr>
                <w:color w:val="000000"/>
                <w:lang w:val="kk-KZ"/>
              </w:rPr>
            </w:pPr>
            <w:r w:rsidRPr="003F265A">
              <w:rPr>
                <w:color w:val="000000"/>
                <w:lang w:val="kk-KZ"/>
              </w:rPr>
              <w:t>ҚР Автомобиль жолдары комитетінің ведомстволық есебі</w:t>
            </w:r>
          </w:p>
        </w:tc>
        <w:tc>
          <w:tcPr>
            <w:tcW w:w="334" w:type="pct"/>
            <w:vAlign w:val="center"/>
          </w:tcPr>
          <w:p w:rsidR="003B3844" w:rsidRPr="003F265A" w:rsidRDefault="003B3844" w:rsidP="003B3844">
            <w:pPr>
              <w:ind w:firstLine="64"/>
              <w:jc w:val="center"/>
              <w:rPr>
                <w:color w:val="000000"/>
              </w:rPr>
            </w:pPr>
            <w:r w:rsidRPr="003F265A">
              <w:rPr>
                <w:color w:val="000000"/>
              </w:rPr>
              <w:t>%</w:t>
            </w:r>
          </w:p>
        </w:tc>
        <w:tc>
          <w:tcPr>
            <w:tcW w:w="399" w:type="pct"/>
            <w:vAlign w:val="center"/>
          </w:tcPr>
          <w:p w:rsidR="003B3844" w:rsidRPr="003F265A" w:rsidRDefault="003B3844" w:rsidP="003B3844">
            <w:pPr>
              <w:shd w:val="clear" w:color="auto" w:fill="FFFFFF"/>
              <w:ind w:hanging="68"/>
              <w:jc w:val="center"/>
              <w:rPr>
                <w:lang w:val="kk-KZ"/>
              </w:rPr>
            </w:pPr>
            <w:r w:rsidRPr="003F265A">
              <w:rPr>
                <w:lang w:val="kk-KZ"/>
              </w:rPr>
              <w:t>63,3</w:t>
            </w:r>
          </w:p>
        </w:tc>
        <w:tc>
          <w:tcPr>
            <w:tcW w:w="401" w:type="pct"/>
            <w:vAlign w:val="center"/>
          </w:tcPr>
          <w:p w:rsidR="003B3844" w:rsidRPr="003F265A" w:rsidRDefault="003B3844" w:rsidP="003B3844">
            <w:pPr>
              <w:jc w:val="center"/>
              <w:rPr>
                <w:color w:val="000000"/>
                <w:lang w:val="kk-KZ"/>
              </w:rPr>
            </w:pPr>
            <w:r w:rsidRPr="003F265A">
              <w:rPr>
                <w:color w:val="000000"/>
                <w:lang w:val="kk-KZ"/>
              </w:rPr>
              <w:t>61,8</w:t>
            </w:r>
          </w:p>
        </w:tc>
        <w:tc>
          <w:tcPr>
            <w:tcW w:w="393" w:type="pct"/>
            <w:vAlign w:val="center"/>
          </w:tcPr>
          <w:p w:rsidR="003B3844" w:rsidRPr="003F265A" w:rsidRDefault="003B3844" w:rsidP="003B3844">
            <w:pPr>
              <w:contextualSpacing/>
              <w:jc w:val="center"/>
              <w:rPr>
                <w:lang w:val="kk-KZ"/>
              </w:rPr>
            </w:pPr>
            <w:r w:rsidRPr="003F265A">
              <w:rPr>
                <w:lang w:val="kk-KZ"/>
              </w:rPr>
              <w:t>60,3</w:t>
            </w:r>
          </w:p>
        </w:tc>
        <w:tc>
          <w:tcPr>
            <w:tcW w:w="393" w:type="pct"/>
            <w:vAlign w:val="center"/>
          </w:tcPr>
          <w:p w:rsidR="003B3844" w:rsidRPr="003F265A" w:rsidRDefault="003B3844" w:rsidP="003B3844">
            <w:pPr>
              <w:contextualSpacing/>
              <w:jc w:val="center"/>
              <w:rPr>
                <w:lang w:val="kk-KZ"/>
              </w:rPr>
            </w:pPr>
            <w:r w:rsidRPr="003F265A">
              <w:rPr>
                <w:lang w:val="kk-KZ"/>
              </w:rPr>
              <w:t>59,1</w:t>
            </w:r>
          </w:p>
        </w:tc>
        <w:tc>
          <w:tcPr>
            <w:tcW w:w="393" w:type="pct"/>
            <w:vAlign w:val="center"/>
          </w:tcPr>
          <w:p w:rsidR="003B3844" w:rsidRPr="003F265A" w:rsidRDefault="003B3844" w:rsidP="003B3844">
            <w:pPr>
              <w:contextualSpacing/>
              <w:jc w:val="center"/>
              <w:rPr>
                <w:lang w:val="kk-KZ"/>
              </w:rPr>
            </w:pPr>
            <w:r w:rsidRPr="003F265A">
              <w:rPr>
                <w:lang w:val="kk-KZ"/>
              </w:rPr>
              <w:t>57,9</w:t>
            </w:r>
          </w:p>
        </w:tc>
        <w:tc>
          <w:tcPr>
            <w:tcW w:w="393" w:type="pct"/>
            <w:vAlign w:val="center"/>
          </w:tcPr>
          <w:p w:rsidR="003B3844" w:rsidRPr="003F265A" w:rsidRDefault="003B3844" w:rsidP="003B3844">
            <w:pPr>
              <w:contextualSpacing/>
              <w:jc w:val="center"/>
              <w:rPr>
                <w:lang w:val="kk-KZ"/>
              </w:rPr>
            </w:pPr>
            <w:r w:rsidRPr="003F265A">
              <w:rPr>
                <w:lang w:val="kk-KZ"/>
              </w:rPr>
              <w:t>56,8</w:t>
            </w:r>
          </w:p>
        </w:tc>
        <w:tc>
          <w:tcPr>
            <w:tcW w:w="393" w:type="pct"/>
            <w:vAlign w:val="center"/>
          </w:tcPr>
          <w:p w:rsidR="003B3844" w:rsidRPr="003F265A" w:rsidRDefault="003B3844" w:rsidP="003B3844">
            <w:pPr>
              <w:contextualSpacing/>
              <w:jc w:val="center"/>
              <w:rPr>
                <w:lang w:val="kk-KZ"/>
              </w:rPr>
            </w:pPr>
            <w:r w:rsidRPr="003F265A">
              <w:rPr>
                <w:lang w:val="kk-KZ"/>
              </w:rPr>
              <w:t>55,6</w:t>
            </w:r>
          </w:p>
        </w:tc>
        <w:tc>
          <w:tcPr>
            <w:tcW w:w="437" w:type="pct"/>
            <w:vAlign w:val="center"/>
          </w:tcPr>
          <w:p w:rsidR="003B3844" w:rsidRPr="003F265A" w:rsidRDefault="003B3844" w:rsidP="003B3844">
            <w:pPr>
              <w:suppressAutoHyphens/>
              <w:jc w:val="center"/>
              <w:rPr>
                <w:lang w:val="kk-KZ" w:eastAsia="zh-CN"/>
              </w:rPr>
            </w:pPr>
            <w:r w:rsidRPr="003F265A">
              <w:rPr>
                <w:lang w:val="kk-KZ" w:eastAsia="zh-CN"/>
              </w:rPr>
              <w:t>Шардара аудандық ТҮКШ, ЖКжАЖБ</w:t>
            </w:r>
          </w:p>
        </w:tc>
      </w:tr>
      <w:tr w:rsidR="003B3844" w:rsidRPr="009568AB" w:rsidTr="003B3844">
        <w:trPr>
          <w:trHeight w:val="131"/>
        </w:trPr>
        <w:tc>
          <w:tcPr>
            <w:tcW w:w="191" w:type="pct"/>
            <w:vAlign w:val="center"/>
          </w:tcPr>
          <w:p w:rsidR="003B3844" w:rsidRPr="003F265A" w:rsidRDefault="003B3844" w:rsidP="003B3844">
            <w:pPr>
              <w:suppressAutoHyphens/>
              <w:jc w:val="center"/>
              <w:rPr>
                <w:lang w:val="kk-KZ"/>
              </w:rPr>
            </w:pPr>
            <w:r w:rsidRPr="003F265A">
              <w:rPr>
                <w:lang w:val="kk-KZ"/>
              </w:rPr>
              <w:t>33.1</w:t>
            </w:r>
          </w:p>
        </w:tc>
        <w:tc>
          <w:tcPr>
            <w:tcW w:w="839" w:type="pct"/>
            <w:vAlign w:val="center"/>
          </w:tcPr>
          <w:p w:rsidR="003B3844" w:rsidRPr="003F265A" w:rsidRDefault="003B3844" w:rsidP="003B3844">
            <w:pPr>
              <w:jc w:val="center"/>
              <w:rPr>
                <w:lang w:val="kk-KZ"/>
              </w:rPr>
            </w:pPr>
            <w:r w:rsidRPr="003F265A">
              <w:rPr>
                <w:lang w:val="kk-KZ"/>
              </w:rPr>
              <w:t>Аудандық/қалалық маңызы бар автомобиль жолдарын салу және реконструкциялау</w:t>
            </w:r>
          </w:p>
        </w:tc>
        <w:tc>
          <w:tcPr>
            <w:tcW w:w="434" w:type="pct"/>
            <w:vMerge/>
            <w:vAlign w:val="center"/>
          </w:tcPr>
          <w:p w:rsidR="003B3844" w:rsidRPr="003F265A" w:rsidRDefault="003B3844" w:rsidP="003B3844">
            <w:pPr>
              <w:jc w:val="center"/>
              <w:rPr>
                <w:color w:val="000000"/>
              </w:rPr>
            </w:pPr>
          </w:p>
        </w:tc>
        <w:tc>
          <w:tcPr>
            <w:tcW w:w="334" w:type="pct"/>
            <w:vAlign w:val="center"/>
          </w:tcPr>
          <w:p w:rsidR="003B3844" w:rsidRPr="003F265A" w:rsidRDefault="003B3844" w:rsidP="003B3844">
            <w:pPr>
              <w:contextualSpacing/>
              <w:jc w:val="center"/>
              <w:rPr>
                <w:lang w:val="kk-KZ"/>
              </w:rPr>
            </w:pPr>
            <w:r w:rsidRPr="003F265A">
              <w:rPr>
                <w:lang w:val="kk-KZ"/>
              </w:rPr>
              <w:t>шқ.</w:t>
            </w:r>
          </w:p>
        </w:tc>
        <w:tc>
          <w:tcPr>
            <w:tcW w:w="399" w:type="pct"/>
            <w:vAlign w:val="center"/>
          </w:tcPr>
          <w:p w:rsidR="003B3844" w:rsidRPr="003F265A" w:rsidRDefault="003B3844" w:rsidP="003B3844">
            <w:pPr>
              <w:suppressAutoHyphens/>
              <w:jc w:val="center"/>
              <w:rPr>
                <w:lang w:val="kk-KZ" w:eastAsia="zh-CN"/>
              </w:rPr>
            </w:pPr>
            <w:r w:rsidRPr="003F265A">
              <w:rPr>
                <w:lang w:val="kk-KZ" w:eastAsia="zh-CN"/>
              </w:rPr>
              <w:t>-</w:t>
            </w:r>
          </w:p>
        </w:tc>
        <w:tc>
          <w:tcPr>
            <w:tcW w:w="401" w:type="pct"/>
            <w:vAlign w:val="center"/>
          </w:tcPr>
          <w:p w:rsidR="003B3844" w:rsidRPr="003F265A" w:rsidRDefault="003B3844" w:rsidP="003B3844">
            <w:pPr>
              <w:jc w:val="center"/>
              <w:rPr>
                <w:color w:val="000000"/>
                <w:lang w:val="kk-KZ"/>
              </w:rPr>
            </w:pPr>
            <w:r w:rsidRPr="003F265A">
              <w:rPr>
                <w:color w:val="000000"/>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437" w:type="pct"/>
            <w:vAlign w:val="center"/>
          </w:tcPr>
          <w:p w:rsidR="003B3844" w:rsidRPr="003F265A" w:rsidRDefault="003B3844" w:rsidP="003B3844">
            <w:pPr>
              <w:suppressAutoHyphens/>
              <w:jc w:val="center"/>
              <w:rPr>
                <w:lang w:val="kk-KZ" w:eastAsia="zh-CN"/>
              </w:rPr>
            </w:pPr>
            <w:r w:rsidRPr="003F265A">
              <w:rPr>
                <w:lang w:val="kk-KZ" w:eastAsia="zh-CN"/>
              </w:rPr>
              <w:t>Шардара аудандық ТҮКШ, ЖКжАЖБ</w:t>
            </w:r>
          </w:p>
        </w:tc>
      </w:tr>
      <w:tr w:rsidR="003B3844" w:rsidRPr="009568AB" w:rsidTr="003B3844">
        <w:trPr>
          <w:trHeight w:val="131"/>
        </w:trPr>
        <w:tc>
          <w:tcPr>
            <w:tcW w:w="191" w:type="pct"/>
            <w:vAlign w:val="center"/>
          </w:tcPr>
          <w:p w:rsidR="003B3844" w:rsidRPr="003F265A" w:rsidRDefault="003B3844" w:rsidP="003B3844">
            <w:pPr>
              <w:suppressAutoHyphens/>
              <w:jc w:val="center"/>
              <w:rPr>
                <w:lang w:val="kk-KZ"/>
              </w:rPr>
            </w:pPr>
            <w:r w:rsidRPr="003F265A">
              <w:rPr>
                <w:lang w:val="kk-KZ"/>
              </w:rPr>
              <w:t>33.2</w:t>
            </w:r>
          </w:p>
        </w:tc>
        <w:tc>
          <w:tcPr>
            <w:tcW w:w="839" w:type="pct"/>
            <w:vAlign w:val="center"/>
          </w:tcPr>
          <w:p w:rsidR="003B3844" w:rsidRPr="003F265A" w:rsidRDefault="003B3844" w:rsidP="003B3844">
            <w:pPr>
              <w:jc w:val="center"/>
              <w:rPr>
                <w:lang w:val="kk-KZ"/>
              </w:rPr>
            </w:pPr>
            <w:r w:rsidRPr="003F265A">
              <w:rPr>
                <w:lang w:val="kk-KZ"/>
              </w:rPr>
              <w:t>Аудандық/қалалық маңызы бар автомобиль жолдарына күрделі және орташа жөндеу жүргізу</w:t>
            </w:r>
          </w:p>
        </w:tc>
        <w:tc>
          <w:tcPr>
            <w:tcW w:w="434" w:type="pct"/>
            <w:vMerge w:val="restart"/>
            <w:vAlign w:val="center"/>
          </w:tcPr>
          <w:p w:rsidR="003B3844" w:rsidRPr="003F265A" w:rsidRDefault="003B3844" w:rsidP="003B3844">
            <w:pPr>
              <w:jc w:val="center"/>
              <w:rPr>
                <w:color w:val="000000"/>
                <w:lang w:val="kk-KZ"/>
              </w:rPr>
            </w:pPr>
            <w:r w:rsidRPr="003F265A">
              <w:rPr>
                <w:color w:val="000000"/>
                <w:lang w:val="kk-KZ"/>
              </w:rPr>
              <w:t>ҚР Автомобиль жолдары комитетінің ведомстволық есебі</w:t>
            </w:r>
          </w:p>
        </w:tc>
        <w:tc>
          <w:tcPr>
            <w:tcW w:w="334" w:type="pct"/>
            <w:vAlign w:val="center"/>
          </w:tcPr>
          <w:p w:rsidR="003B3844" w:rsidRPr="003F265A" w:rsidRDefault="003B3844" w:rsidP="003B3844">
            <w:pPr>
              <w:contextualSpacing/>
              <w:jc w:val="center"/>
              <w:rPr>
                <w:lang w:val="kk-KZ"/>
              </w:rPr>
            </w:pPr>
            <w:r w:rsidRPr="003F265A">
              <w:rPr>
                <w:lang w:val="kk-KZ"/>
              </w:rPr>
              <w:t>шқ.</w:t>
            </w:r>
          </w:p>
        </w:tc>
        <w:tc>
          <w:tcPr>
            <w:tcW w:w="399" w:type="pct"/>
            <w:vAlign w:val="center"/>
          </w:tcPr>
          <w:p w:rsidR="003B3844" w:rsidRPr="003F265A" w:rsidRDefault="003B3844" w:rsidP="003B3844">
            <w:pPr>
              <w:suppressAutoHyphens/>
              <w:jc w:val="center"/>
              <w:rPr>
                <w:lang w:val="kk-KZ" w:eastAsia="zh-CN"/>
              </w:rPr>
            </w:pPr>
          </w:p>
        </w:tc>
        <w:tc>
          <w:tcPr>
            <w:tcW w:w="401" w:type="pct"/>
            <w:vAlign w:val="center"/>
          </w:tcPr>
          <w:p w:rsidR="003B3844" w:rsidRPr="003F265A" w:rsidRDefault="003B3844" w:rsidP="003B3844">
            <w:pPr>
              <w:jc w:val="center"/>
              <w:rPr>
                <w:color w:val="000000"/>
                <w:lang w:val="kk-KZ"/>
              </w:rPr>
            </w:pPr>
            <w:r w:rsidRPr="003F265A">
              <w:rPr>
                <w:color w:val="000000"/>
                <w:lang w:val="kk-KZ"/>
              </w:rPr>
              <w:t>-</w:t>
            </w:r>
          </w:p>
        </w:tc>
        <w:tc>
          <w:tcPr>
            <w:tcW w:w="393" w:type="pct"/>
            <w:vAlign w:val="center"/>
          </w:tcPr>
          <w:p w:rsidR="003B3844" w:rsidRPr="003F265A" w:rsidRDefault="003B3844" w:rsidP="003B3844">
            <w:pPr>
              <w:contextualSpacing/>
              <w:jc w:val="center"/>
              <w:rPr>
                <w:lang w:val="kk-KZ"/>
              </w:rPr>
            </w:pPr>
            <w:r w:rsidRPr="003F265A">
              <w:rPr>
                <w:lang w:val="kk-KZ"/>
              </w:rPr>
              <w:t>-</w:t>
            </w:r>
          </w:p>
        </w:tc>
        <w:tc>
          <w:tcPr>
            <w:tcW w:w="393" w:type="pct"/>
            <w:vAlign w:val="center"/>
          </w:tcPr>
          <w:p w:rsidR="003B3844" w:rsidRPr="003F265A" w:rsidRDefault="003B3844" w:rsidP="003B3844">
            <w:pPr>
              <w:jc w:val="center"/>
              <w:rPr>
                <w:lang w:val="kk-KZ"/>
              </w:rPr>
            </w:pPr>
            <w:r w:rsidRPr="003F265A">
              <w:rPr>
                <w:lang w:val="kk-KZ"/>
              </w:rPr>
              <w:t>11,8</w:t>
            </w:r>
          </w:p>
        </w:tc>
        <w:tc>
          <w:tcPr>
            <w:tcW w:w="393" w:type="pct"/>
            <w:vAlign w:val="center"/>
          </w:tcPr>
          <w:p w:rsidR="003B3844" w:rsidRPr="003F265A" w:rsidRDefault="003B3844" w:rsidP="003B3844">
            <w:pPr>
              <w:jc w:val="center"/>
              <w:rPr>
                <w:lang w:val="kk-KZ"/>
              </w:rPr>
            </w:pPr>
            <w:r w:rsidRPr="003F265A">
              <w:rPr>
                <w:lang w:val="kk-KZ"/>
              </w:rPr>
              <w:t>-</w:t>
            </w:r>
          </w:p>
        </w:tc>
        <w:tc>
          <w:tcPr>
            <w:tcW w:w="393" w:type="pct"/>
            <w:vAlign w:val="center"/>
          </w:tcPr>
          <w:p w:rsidR="003B3844" w:rsidRPr="003F265A" w:rsidRDefault="003B3844" w:rsidP="003B3844">
            <w:pPr>
              <w:jc w:val="center"/>
              <w:rPr>
                <w:lang w:val="kk-KZ"/>
              </w:rPr>
            </w:pPr>
            <w:r w:rsidRPr="003F265A">
              <w:rPr>
                <w:lang w:val="kk-KZ"/>
              </w:rPr>
              <w:t>-</w:t>
            </w:r>
          </w:p>
        </w:tc>
        <w:tc>
          <w:tcPr>
            <w:tcW w:w="393" w:type="pct"/>
            <w:vAlign w:val="center"/>
          </w:tcPr>
          <w:p w:rsidR="003B3844" w:rsidRPr="003F265A" w:rsidRDefault="003B3844" w:rsidP="003B3844">
            <w:pPr>
              <w:jc w:val="center"/>
              <w:rPr>
                <w:lang w:val="kk-KZ"/>
              </w:rPr>
            </w:pPr>
            <w:r w:rsidRPr="003F265A">
              <w:rPr>
                <w:lang w:val="kk-KZ"/>
              </w:rPr>
              <w:t>-</w:t>
            </w:r>
          </w:p>
        </w:tc>
        <w:tc>
          <w:tcPr>
            <w:tcW w:w="437" w:type="pct"/>
            <w:vAlign w:val="center"/>
          </w:tcPr>
          <w:p w:rsidR="003B3844" w:rsidRPr="003F265A" w:rsidRDefault="003B3844" w:rsidP="003B3844">
            <w:pPr>
              <w:suppressAutoHyphens/>
              <w:jc w:val="center"/>
              <w:rPr>
                <w:lang w:val="kk-KZ" w:eastAsia="zh-CN"/>
              </w:rPr>
            </w:pPr>
            <w:r w:rsidRPr="003F265A">
              <w:rPr>
                <w:lang w:val="kk-KZ" w:eastAsia="zh-CN"/>
              </w:rPr>
              <w:t>Шардара аудандық ТҮКШ, ЖКжАЖБ</w:t>
            </w:r>
          </w:p>
        </w:tc>
      </w:tr>
      <w:tr w:rsidR="003B3844" w:rsidRPr="009568AB" w:rsidTr="003B3844">
        <w:trPr>
          <w:trHeight w:val="131"/>
        </w:trPr>
        <w:tc>
          <w:tcPr>
            <w:tcW w:w="191" w:type="pct"/>
            <w:vAlign w:val="center"/>
          </w:tcPr>
          <w:p w:rsidR="003B3844" w:rsidRPr="003F265A" w:rsidRDefault="003B3844" w:rsidP="003B3844">
            <w:pPr>
              <w:suppressAutoHyphens/>
              <w:jc w:val="center"/>
              <w:rPr>
                <w:lang w:val="kk-KZ"/>
              </w:rPr>
            </w:pPr>
            <w:r w:rsidRPr="003F265A">
              <w:rPr>
                <w:lang w:val="kk-KZ"/>
              </w:rPr>
              <w:t>33.3</w:t>
            </w:r>
          </w:p>
        </w:tc>
        <w:tc>
          <w:tcPr>
            <w:tcW w:w="839" w:type="pct"/>
            <w:vAlign w:val="center"/>
          </w:tcPr>
          <w:p w:rsidR="003B3844" w:rsidRPr="003F265A" w:rsidRDefault="003B3844" w:rsidP="003B3844">
            <w:pPr>
              <w:jc w:val="center"/>
              <w:rPr>
                <w:lang w:val="kk-KZ"/>
              </w:rPr>
            </w:pPr>
            <w:r w:rsidRPr="003F265A">
              <w:rPr>
                <w:lang w:val="kk-KZ"/>
              </w:rPr>
              <w:t>Жолаушылар автокөлігі қатынасымен қамтылмаған</w:t>
            </w:r>
          </w:p>
          <w:p w:rsidR="003B3844" w:rsidRPr="003F265A" w:rsidRDefault="003B3844" w:rsidP="003B3844">
            <w:pPr>
              <w:jc w:val="center"/>
              <w:rPr>
                <w:lang w:val="kk-KZ"/>
              </w:rPr>
            </w:pPr>
            <w:r w:rsidRPr="003F265A">
              <w:rPr>
                <w:lang w:val="kk-KZ"/>
              </w:rPr>
              <w:t>елді мекендер үлесі</w:t>
            </w:r>
          </w:p>
        </w:tc>
        <w:tc>
          <w:tcPr>
            <w:tcW w:w="434" w:type="pct"/>
            <w:vMerge/>
            <w:vAlign w:val="center"/>
          </w:tcPr>
          <w:p w:rsidR="003B3844" w:rsidRPr="003F265A" w:rsidRDefault="003B3844" w:rsidP="003B3844">
            <w:pPr>
              <w:jc w:val="center"/>
              <w:rPr>
                <w:color w:val="000000"/>
                <w:lang w:val="kk-KZ"/>
              </w:rPr>
            </w:pPr>
          </w:p>
        </w:tc>
        <w:tc>
          <w:tcPr>
            <w:tcW w:w="334" w:type="pct"/>
            <w:vAlign w:val="center"/>
          </w:tcPr>
          <w:p w:rsidR="003B3844" w:rsidRPr="003F265A" w:rsidRDefault="003B3844" w:rsidP="003B3844">
            <w:pPr>
              <w:contextualSpacing/>
              <w:jc w:val="center"/>
              <w:rPr>
                <w:lang w:val="kk-KZ"/>
              </w:rPr>
            </w:pPr>
            <w:r w:rsidRPr="003F265A">
              <w:rPr>
                <w:lang w:val="kk-KZ"/>
              </w:rPr>
              <w:t>%</w:t>
            </w:r>
          </w:p>
        </w:tc>
        <w:tc>
          <w:tcPr>
            <w:tcW w:w="399" w:type="pct"/>
            <w:vAlign w:val="center"/>
          </w:tcPr>
          <w:p w:rsidR="003B3844" w:rsidRPr="003F265A" w:rsidRDefault="003B3844" w:rsidP="003B3844">
            <w:pPr>
              <w:suppressAutoHyphens/>
              <w:jc w:val="center"/>
              <w:rPr>
                <w:lang w:val="kk-KZ" w:eastAsia="zh-CN"/>
              </w:rPr>
            </w:pPr>
            <w:r w:rsidRPr="003F265A">
              <w:rPr>
                <w:lang w:val="kk-KZ" w:eastAsia="zh-CN"/>
              </w:rPr>
              <w:t>20</w:t>
            </w:r>
          </w:p>
        </w:tc>
        <w:tc>
          <w:tcPr>
            <w:tcW w:w="401" w:type="pct"/>
            <w:vAlign w:val="center"/>
          </w:tcPr>
          <w:p w:rsidR="003B3844" w:rsidRPr="003F265A" w:rsidRDefault="003B3844" w:rsidP="003B3844">
            <w:pPr>
              <w:jc w:val="center"/>
              <w:rPr>
                <w:color w:val="000000"/>
                <w:lang w:val="kk-KZ"/>
              </w:rPr>
            </w:pPr>
            <w:r w:rsidRPr="003F265A">
              <w:rPr>
                <w:color w:val="000000"/>
                <w:lang w:val="kk-KZ"/>
              </w:rPr>
              <w:t>16</w:t>
            </w:r>
          </w:p>
        </w:tc>
        <w:tc>
          <w:tcPr>
            <w:tcW w:w="393" w:type="pct"/>
            <w:vAlign w:val="center"/>
          </w:tcPr>
          <w:p w:rsidR="003B3844" w:rsidRPr="003F265A" w:rsidRDefault="003B3844" w:rsidP="003B3844">
            <w:pPr>
              <w:contextualSpacing/>
              <w:jc w:val="center"/>
              <w:rPr>
                <w:lang w:val="kk-KZ"/>
              </w:rPr>
            </w:pPr>
            <w:r w:rsidRPr="003F265A">
              <w:rPr>
                <w:lang w:val="kk-KZ"/>
              </w:rPr>
              <w:t>16</w:t>
            </w:r>
          </w:p>
        </w:tc>
        <w:tc>
          <w:tcPr>
            <w:tcW w:w="393" w:type="pct"/>
            <w:vAlign w:val="center"/>
          </w:tcPr>
          <w:p w:rsidR="003B3844" w:rsidRPr="003F265A" w:rsidRDefault="003B3844" w:rsidP="003B3844">
            <w:pPr>
              <w:jc w:val="center"/>
              <w:rPr>
                <w:lang w:val="kk-KZ"/>
              </w:rPr>
            </w:pPr>
            <w:r w:rsidRPr="003F265A">
              <w:rPr>
                <w:lang w:val="kk-KZ"/>
              </w:rPr>
              <w:t>16</w:t>
            </w:r>
          </w:p>
        </w:tc>
        <w:tc>
          <w:tcPr>
            <w:tcW w:w="393" w:type="pct"/>
            <w:vAlign w:val="center"/>
          </w:tcPr>
          <w:p w:rsidR="003B3844" w:rsidRPr="003F265A" w:rsidRDefault="003B3844" w:rsidP="003B3844">
            <w:pPr>
              <w:jc w:val="center"/>
              <w:rPr>
                <w:lang w:val="kk-KZ"/>
              </w:rPr>
            </w:pPr>
            <w:r w:rsidRPr="003F265A">
              <w:rPr>
                <w:lang w:val="kk-KZ"/>
              </w:rPr>
              <w:t>12</w:t>
            </w:r>
          </w:p>
        </w:tc>
        <w:tc>
          <w:tcPr>
            <w:tcW w:w="393" w:type="pct"/>
            <w:vAlign w:val="center"/>
          </w:tcPr>
          <w:p w:rsidR="003B3844" w:rsidRPr="003F265A" w:rsidRDefault="003B3844" w:rsidP="003B3844">
            <w:pPr>
              <w:jc w:val="center"/>
              <w:rPr>
                <w:lang w:val="kk-KZ"/>
              </w:rPr>
            </w:pPr>
            <w:r w:rsidRPr="003F265A">
              <w:rPr>
                <w:lang w:val="kk-KZ"/>
              </w:rPr>
              <w:t>8</w:t>
            </w:r>
          </w:p>
        </w:tc>
        <w:tc>
          <w:tcPr>
            <w:tcW w:w="393" w:type="pct"/>
            <w:vAlign w:val="center"/>
          </w:tcPr>
          <w:p w:rsidR="003B3844" w:rsidRPr="003F265A" w:rsidRDefault="003B3844" w:rsidP="003B3844">
            <w:pPr>
              <w:jc w:val="center"/>
              <w:rPr>
                <w:lang w:val="kk-KZ"/>
              </w:rPr>
            </w:pPr>
            <w:r w:rsidRPr="003F265A">
              <w:rPr>
                <w:lang w:val="kk-KZ"/>
              </w:rPr>
              <w:t>4</w:t>
            </w:r>
          </w:p>
        </w:tc>
        <w:tc>
          <w:tcPr>
            <w:tcW w:w="437" w:type="pct"/>
            <w:vAlign w:val="center"/>
          </w:tcPr>
          <w:p w:rsidR="003B3844" w:rsidRPr="003F265A" w:rsidRDefault="003B3844" w:rsidP="003B3844">
            <w:pPr>
              <w:suppressAutoHyphens/>
              <w:jc w:val="center"/>
              <w:rPr>
                <w:lang w:val="kk-KZ" w:eastAsia="zh-CN"/>
              </w:rPr>
            </w:pPr>
            <w:r w:rsidRPr="003F265A">
              <w:rPr>
                <w:lang w:val="kk-KZ" w:eastAsia="zh-CN"/>
              </w:rPr>
              <w:t>Шардара аудандық ТҮКШ, ЖКжАЖБ</w:t>
            </w:r>
          </w:p>
        </w:tc>
      </w:tr>
    </w:tbl>
    <w:p w:rsidR="00C80369" w:rsidRDefault="00C80369" w:rsidP="003B3844">
      <w:pPr>
        <w:pStyle w:val="311"/>
        <w:tabs>
          <w:tab w:val="left" w:pos="142"/>
        </w:tabs>
        <w:rPr>
          <w:b/>
          <w:bCs/>
          <w:szCs w:val="28"/>
          <w:lang w:val="kk-KZ"/>
        </w:rPr>
      </w:pPr>
    </w:p>
    <w:p w:rsidR="00C80369" w:rsidRDefault="00C80369" w:rsidP="003B3844">
      <w:pPr>
        <w:pStyle w:val="311"/>
        <w:tabs>
          <w:tab w:val="left" w:pos="142"/>
        </w:tabs>
        <w:rPr>
          <w:b/>
          <w:bCs/>
          <w:szCs w:val="28"/>
          <w:lang w:val="kk-KZ"/>
        </w:rPr>
      </w:pPr>
    </w:p>
    <w:p w:rsidR="00C80369" w:rsidRDefault="00C80369" w:rsidP="003B3844">
      <w:pPr>
        <w:pStyle w:val="311"/>
        <w:tabs>
          <w:tab w:val="left" w:pos="142"/>
        </w:tabs>
        <w:rPr>
          <w:b/>
          <w:bCs/>
          <w:szCs w:val="28"/>
          <w:lang w:val="kk-KZ"/>
        </w:rPr>
      </w:pPr>
    </w:p>
    <w:p w:rsidR="00C80369" w:rsidRDefault="00C80369" w:rsidP="003B3844">
      <w:pPr>
        <w:pStyle w:val="311"/>
        <w:tabs>
          <w:tab w:val="left" w:pos="142"/>
        </w:tabs>
        <w:rPr>
          <w:b/>
          <w:bCs/>
          <w:szCs w:val="28"/>
          <w:lang w:val="kk-KZ"/>
        </w:rPr>
      </w:pPr>
    </w:p>
    <w:p w:rsidR="003B3844" w:rsidRPr="009568AB" w:rsidRDefault="003B3844" w:rsidP="003B3844">
      <w:pPr>
        <w:pStyle w:val="311"/>
        <w:tabs>
          <w:tab w:val="left" w:pos="142"/>
        </w:tabs>
        <w:rPr>
          <w:b/>
          <w:bCs/>
          <w:szCs w:val="28"/>
        </w:rPr>
      </w:pPr>
      <w:r w:rsidRPr="009568AB">
        <w:rPr>
          <w:b/>
          <w:bCs/>
          <w:szCs w:val="28"/>
          <w:lang w:val="kk-KZ"/>
        </w:rPr>
        <w:t>Қол жеткізу жолдары</w:t>
      </w:r>
      <w:r w:rsidRPr="009568AB">
        <w:rPr>
          <w:b/>
          <w:bCs/>
          <w:szCs w:val="28"/>
        </w:rPr>
        <w:t>:</w:t>
      </w:r>
    </w:p>
    <w:p w:rsidR="003B3844" w:rsidRPr="009568AB" w:rsidRDefault="003B3844" w:rsidP="003B3844">
      <w:pPr>
        <w:pStyle w:val="311"/>
        <w:tabs>
          <w:tab w:val="left" w:pos="142"/>
        </w:tabs>
        <w:rPr>
          <w:bCs/>
          <w:szCs w:val="28"/>
        </w:rPr>
      </w:pPr>
      <w:r w:rsidRPr="009568AB">
        <w:rPr>
          <w:b/>
          <w:bCs/>
          <w:szCs w:val="28"/>
        </w:rPr>
        <w:t xml:space="preserve">- </w:t>
      </w:r>
      <w:r w:rsidRPr="009568AB">
        <w:rPr>
          <w:bCs/>
          <w:szCs w:val="28"/>
          <w:lang w:val="kk-KZ"/>
        </w:rPr>
        <w:t>жергілікті маңыздағы жолдарды салу, жөндеу кезінде жаңа технологияларды енгізу</w:t>
      </w:r>
      <w:r w:rsidRPr="009568AB">
        <w:rPr>
          <w:bCs/>
          <w:szCs w:val="28"/>
        </w:rPr>
        <w:t>;</w:t>
      </w:r>
    </w:p>
    <w:p w:rsidR="003B3844" w:rsidRPr="009568AB" w:rsidRDefault="003B3844" w:rsidP="003B3844">
      <w:pPr>
        <w:pStyle w:val="311"/>
        <w:tabs>
          <w:tab w:val="left" w:pos="142"/>
        </w:tabs>
        <w:rPr>
          <w:bCs/>
          <w:szCs w:val="28"/>
        </w:rPr>
      </w:pPr>
      <w:r w:rsidRPr="009568AB">
        <w:rPr>
          <w:bCs/>
          <w:szCs w:val="28"/>
        </w:rPr>
        <w:t xml:space="preserve">- </w:t>
      </w:r>
      <w:r w:rsidRPr="009568AB">
        <w:rPr>
          <w:bCs/>
          <w:szCs w:val="28"/>
          <w:lang w:val="kk-KZ"/>
        </w:rPr>
        <w:t>жолдарды салу және жөндеу</w:t>
      </w:r>
      <w:r w:rsidRPr="009568AB">
        <w:rPr>
          <w:bCs/>
          <w:szCs w:val="28"/>
        </w:rPr>
        <w:t>;</w:t>
      </w:r>
    </w:p>
    <w:p w:rsidR="003B3844" w:rsidRPr="009568AB" w:rsidRDefault="003B3844" w:rsidP="003B3844">
      <w:pPr>
        <w:pStyle w:val="311"/>
        <w:tabs>
          <w:tab w:val="left" w:pos="142"/>
        </w:tabs>
        <w:rPr>
          <w:bCs/>
          <w:szCs w:val="28"/>
        </w:rPr>
      </w:pPr>
      <w:r w:rsidRPr="009568AB">
        <w:rPr>
          <w:bCs/>
          <w:szCs w:val="28"/>
        </w:rPr>
        <w:t xml:space="preserve">- </w:t>
      </w:r>
      <w:r w:rsidRPr="009568AB">
        <w:rPr>
          <w:bCs/>
          <w:szCs w:val="28"/>
          <w:lang w:val="kk-KZ"/>
        </w:rPr>
        <w:t>жолдарды салу сапасын арттыру</w:t>
      </w:r>
      <w:r w:rsidRPr="009568AB">
        <w:rPr>
          <w:bCs/>
          <w:szCs w:val="28"/>
        </w:rPr>
        <w:t>;</w:t>
      </w:r>
    </w:p>
    <w:p w:rsidR="003B3844" w:rsidRPr="009568AB" w:rsidRDefault="003B3844" w:rsidP="003B3844">
      <w:pPr>
        <w:pStyle w:val="311"/>
        <w:tabs>
          <w:tab w:val="left" w:pos="142"/>
        </w:tabs>
        <w:rPr>
          <w:bCs/>
          <w:szCs w:val="28"/>
        </w:rPr>
      </w:pPr>
      <w:r w:rsidRPr="009568AB">
        <w:rPr>
          <w:bCs/>
          <w:szCs w:val="28"/>
        </w:rPr>
        <w:t>-</w:t>
      </w:r>
      <w:r w:rsidRPr="009568AB">
        <w:rPr>
          <w:bCs/>
          <w:szCs w:val="28"/>
          <w:lang w:val="kk-KZ"/>
        </w:rPr>
        <w:t xml:space="preserve"> ауданаралық теміржол бағдарларын субсидиялау</w:t>
      </w:r>
      <w:r w:rsidRPr="009568AB">
        <w:rPr>
          <w:bCs/>
          <w:szCs w:val="28"/>
        </w:rPr>
        <w:t>;</w:t>
      </w:r>
    </w:p>
    <w:p w:rsidR="003B3844" w:rsidRPr="009568AB" w:rsidRDefault="003B3844" w:rsidP="003B3844">
      <w:pPr>
        <w:pStyle w:val="311"/>
        <w:tabs>
          <w:tab w:val="left" w:pos="142"/>
        </w:tabs>
        <w:rPr>
          <w:bCs/>
          <w:szCs w:val="28"/>
          <w:lang w:val="kk-KZ"/>
        </w:rPr>
      </w:pPr>
      <w:r w:rsidRPr="009568AB">
        <w:rPr>
          <w:bCs/>
          <w:szCs w:val="28"/>
        </w:rPr>
        <w:t xml:space="preserve">- </w:t>
      </w:r>
      <w:r w:rsidRPr="009568AB">
        <w:rPr>
          <w:bCs/>
          <w:szCs w:val="28"/>
          <w:lang w:val="kk-KZ"/>
        </w:rPr>
        <w:t>ауданның елді мекендерін жолаушылар көлігімен қамтуды арттыру</w:t>
      </w:r>
      <w:r w:rsidRPr="009568AB">
        <w:rPr>
          <w:bCs/>
          <w:szCs w:val="28"/>
        </w:rPr>
        <w:t>;</w:t>
      </w:r>
    </w:p>
    <w:p w:rsidR="003B3844" w:rsidRPr="009568AB" w:rsidRDefault="003B3844" w:rsidP="003B3844">
      <w:pPr>
        <w:pStyle w:val="311"/>
        <w:tabs>
          <w:tab w:val="left" w:pos="142"/>
        </w:tabs>
        <w:rPr>
          <w:bCs/>
          <w:szCs w:val="28"/>
          <w:lang w:val="kk-KZ"/>
        </w:rPr>
      </w:pPr>
      <w:r w:rsidRPr="009568AB">
        <w:rPr>
          <w:bCs/>
          <w:szCs w:val="28"/>
          <w:lang w:val="kk-KZ"/>
        </w:rPr>
        <w:t>- автовокзалдар және автотұрақтарды жаңарту.</w:t>
      </w:r>
    </w:p>
    <w:p w:rsidR="003B3844" w:rsidRPr="009568AB" w:rsidRDefault="003B3844" w:rsidP="003B3844">
      <w:pPr>
        <w:numPr>
          <w:ilvl w:val="0"/>
          <w:numId w:val="34"/>
        </w:numPr>
        <w:tabs>
          <w:tab w:val="left" w:pos="-142"/>
          <w:tab w:val="left" w:pos="142"/>
          <w:tab w:val="left" w:pos="993"/>
        </w:tabs>
        <w:suppressAutoHyphens/>
        <w:ind w:left="0" w:firstLine="0"/>
        <w:contextualSpacing/>
        <w:jc w:val="both"/>
        <w:rPr>
          <w:sz w:val="28"/>
          <w:szCs w:val="28"/>
        </w:rPr>
      </w:pPr>
      <w:r w:rsidRPr="009568AB">
        <w:rPr>
          <w:sz w:val="28"/>
          <w:szCs w:val="28"/>
          <w:lang w:val="kk-KZ"/>
        </w:rPr>
        <w:t>жаңа маршруттар ашу</w:t>
      </w:r>
      <w:r w:rsidRPr="009568AB">
        <w:rPr>
          <w:sz w:val="28"/>
          <w:szCs w:val="28"/>
        </w:rPr>
        <w:t>;</w:t>
      </w:r>
    </w:p>
    <w:p w:rsidR="003B3844" w:rsidRPr="009568AB" w:rsidRDefault="003B3844" w:rsidP="003B3844">
      <w:pPr>
        <w:pStyle w:val="311"/>
        <w:tabs>
          <w:tab w:val="left" w:pos="142"/>
        </w:tabs>
        <w:rPr>
          <w:b/>
          <w:bCs/>
          <w:color w:val="FF0000"/>
          <w:szCs w:val="28"/>
          <w:lang w:val="kk-KZ"/>
        </w:rPr>
      </w:pPr>
      <w:r w:rsidRPr="009568AB">
        <w:rPr>
          <w:b/>
          <w:bCs/>
          <w:color w:val="FF0000"/>
          <w:szCs w:val="28"/>
          <w:lang w:val="kk-KZ"/>
        </w:rPr>
        <w:t xml:space="preserve"> </w:t>
      </w:r>
    </w:p>
    <w:p w:rsidR="003B3844" w:rsidRPr="009568AB" w:rsidRDefault="003B3844" w:rsidP="003B3844">
      <w:pPr>
        <w:pStyle w:val="311"/>
        <w:tabs>
          <w:tab w:val="left" w:pos="709"/>
        </w:tabs>
        <w:ind w:firstLine="709"/>
        <w:rPr>
          <w:b/>
          <w:bCs/>
          <w:szCs w:val="28"/>
          <w:lang w:val="kk-KZ"/>
        </w:rPr>
      </w:pPr>
      <w:r w:rsidRPr="009568AB">
        <w:rPr>
          <w:b/>
          <w:bCs/>
          <w:szCs w:val="28"/>
          <w:lang w:val="kk-KZ"/>
        </w:rPr>
        <w:t>Тұрғын үй-коммуналдық шаруашылығы</w:t>
      </w:r>
    </w:p>
    <w:p w:rsidR="003B3844" w:rsidRPr="009568AB" w:rsidRDefault="003B3844" w:rsidP="003B3844">
      <w:pPr>
        <w:pStyle w:val="311"/>
        <w:tabs>
          <w:tab w:val="left" w:pos="709"/>
        </w:tabs>
        <w:ind w:firstLine="709"/>
        <w:rPr>
          <w:bCs/>
          <w:szCs w:val="28"/>
          <w:lang w:val="kk-KZ"/>
        </w:rPr>
      </w:pPr>
      <w:r w:rsidRPr="009568AB">
        <w:rPr>
          <w:bCs/>
          <w:szCs w:val="28"/>
          <w:lang w:val="kk-KZ"/>
        </w:rPr>
        <w:t xml:space="preserve">Саладағы негізгі проблема инфрақұрылымның тозуы болып табылады. Келешекте саланың дамуы ТКШ объектілерін жаңарту және автоматтандыруды енгізуге бағытталатын болады. </w:t>
      </w:r>
    </w:p>
    <w:p w:rsidR="003B3844" w:rsidRPr="009568AB" w:rsidRDefault="003B3844" w:rsidP="003B3844">
      <w:pPr>
        <w:pStyle w:val="311"/>
        <w:tabs>
          <w:tab w:val="left" w:pos="709"/>
        </w:tabs>
        <w:ind w:firstLine="709"/>
        <w:rPr>
          <w:bCs/>
          <w:szCs w:val="28"/>
          <w:lang w:val="kk-KZ"/>
        </w:rPr>
      </w:pPr>
      <w:r w:rsidRPr="009568AB">
        <w:rPr>
          <w:b/>
          <w:szCs w:val="28"/>
          <w:lang w:val="kk-KZ"/>
        </w:rPr>
        <w:t>Мақсат</w:t>
      </w:r>
      <w:r w:rsidRPr="009568AB">
        <w:rPr>
          <w:szCs w:val="28"/>
          <w:lang w:val="kk-KZ"/>
        </w:rPr>
        <w:t xml:space="preserve"> – Тұтынушыларды сапалы коммуналдық қызметтермен қамтамасыз ету</w:t>
      </w:r>
    </w:p>
    <w:tbl>
      <w:tblPr>
        <w:tblStyle w:val="a4"/>
        <w:tblpPr w:leftFromText="180" w:rightFromText="180" w:vertAnchor="text" w:horzAnchor="margin" w:tblpXSpec="center" w:tblpY="185"/>
        <w:tblW w:w="5462" w:type="pct"/>
        <w:tblLayout w:type="fixed"/>
        <w:tblLook w:val="0000"/>
      </w:tblPr>
      <w:tblGrid>
        <w:gridCol w:w="575"/>
        <w:gridCol w:w="1610"/>
        <w:gridCol w:w="846"/>
        <w:gridCol w:w="734"/>
        <w:gridCol w:w="764"/>
        <w:gridCol w:w="842"/>
        <w:gridCol w:w="874"/>
        <w:gridCol w:w="876"/>
        <w:gridCol w:w="874"/>
        <w:gridCol w:w="874"/>
        <w:gridCol w:w="874"/>
        <w:gridCol w:w="1020"/>
      </w:tblGrid>
      <w:tr w:rsidR="003B3844" w:rsidRPr="009568AB" w:rsidTr="003B3844">
        <w:trPr>
          <w:trHeight w:val="315"/>
        </w:trPr>
        <w:tc>
          <w:tcPr>
            <w:tcW w:w="267" w:type="pct"/>
            <w:vMerge w:val="restart"/>
          </w:tcPr>
          <w:p w:rsidR="003B3844" w:rsidRPr="00A00BF4" w:rsidRDefault="003B3844" w:rsidP="003B3844">
            <w:pPr>
              <w:suppressAutoHyphens/>
              <w:spacing w:line="276" w:lineRule="auto"/>
              <w:jc w:val="center"/>
              <w:rPr>
                <w:bCs/>
                <w:sz w:val="20"/>
                <w:szCs w:val="20"/>
              </w:rPr>
            </w:pPr>
            <w:r w:rsidRPr="00A00BF4">
              <w:rPr>
                <w:bCs/>
                <w:sz w:val="20"/>
                <w:szCs w:val="20"/>
              </w:rPr>
              <w:t>№</w:t>
            </w:r>
          </w:p>
        </w:tc>
        <w:tc>
          <w:tcPr>
            <w:tcW w:w="748" w:type="pct"/>
            <w:vMerge w:val="restart"/>
          </w:tcPr>
          <w:p w:rsidR="003B3844" w:rsidRPr="00A00BF4" w:rsidRDefault="003B3844" w:rsidP="003B3844">
            <w:pPr>
              <w:spacing w:line="276" w:lineRule="auto"/>
              <w:ind w:firstLine="6"/>
              <w:jc w:val="center"/>
              <w:rPr>
                <w:sz w:val="20"/>
                <w:szCs w:val="20"/>
                <w:lang w:val="kk-KZ"/>
              </w:rPr>
            </w:pPr>
            <w:r w:rsidRPr="00A00BF4">
              <w:rPr>
                <w:sz w:val="20"/>
                <w:szCs w:val="20"/>
                <w:lang w:val="kk-KZ"/>
              </w:rPr>
              <w:t>Нысаналы индикаторлар</w:t>
            </w:r>
          </w:p>
        </w:tc>
        <w:tc>
          <w:tcPr>
            <w:tcW w:w="393" w:type="pct"/>
            <w:vMerge w:val="restart"/>
          </w:tcPr>
          <w:p w:rsidR="003B3844" w:rsidRPr="00A00BF4" w:rsidRDefault="003B3844" w:rsidP="003B3844">
            <w:pPr>
              <w:spacing w:line="276" w:lineRule="auto"/>
              <w:ind w:firstLine="6"/>
              <w:jc w:val="center"/>
              <w:rPr>
                <w:sz w:val="20"/>
                <w:szCs w:val="20"/>
                <w:lang w:val="kk-KZ"/>
              </w:rPr>
            </w:pPr>
            <w:r w:rsidRPr="00A00BF4">
              <w:rPr>
                <w:sz w:val="20"/>
                <w:szCs w:val="20"/>
                <w:lang w:val="kk-KZ"/>
              </w:rPr>
              <w:t>Дерек көзі</w:t>
            </w:r>
          </w:p>
        </w:tc>
        <w:tc>
          <w:tcPr>
            <w:tcW w:w="341" w:type="pct"/>
            <w:vMerge w:val="restart"/>
          </w:tcPr>
          <w:p w:rsidR="003B3844" w:rsidRPr="00A00BF4" w:rsidRDefault="003B3844" w:rsidP="003B3844">
            <w:pPr>
              <w:spacing w:line="276" w:lineRule="auto"/>
              <w:ind w:firstLine="6"/>
              <w:jc w:val="center"/>
              <w:rPr>
                <w:sz w:val="20"/>
                <w:szCs w:val="20"/>
                <w:lang w:val="kk-KZ"/>
              </w:rPr>
            </w:pPr>
            <w:r w:rsidRPr="00A00BF4">
              <w:rPr>
                <w:sz w:val="20"/>
                <w:szCs w:val="20"/>
                <w:lang w:val="kk-KZ"/>
              </w:rPr>
              <w:t>Өлш. бірл</w:t>
            </w:r>
          </w:p>
        </w:tc>
        <w:tc>
          <w:tcPr>
            <w:tcW w:w="355" w:type="pct"/>
          </w:tcPr>
          <w:p w:rsidR="003B3844" w:rsidRPr="00A00BF4" w:rsidRDefault="003B3844" w:rsidP="003B3844">
            <w:pPr>
              <w:suppressAutoHyphens/>
              <w:jc w:val="center"/>
              <w:rPr>
                <w:sz w:val="20"/>
                <w:szCs w:val="20"/>
                <w:lang w:val="kk-KZ"/>
              </w:rPr>
            </w:pPr>
            <w:r w:rsidRPr="00A00BF4">
              <w:rPr>
                <w:sz w:val="20"/>
                <w:szCs w:val="20"/>
              </w:rPr>
              <w:t>2014</w:t>
            </w:r>
            <w:r w:rsidRPr="00A00BF4">
              <w:rPr>
                <w:sz w:val="20"/>
                <w:szCs w:val="20"/>
                <w:lang w:val="kk-KZ"/>
              </w:rPr>
              <w:t>ж</w:t>
            </w:r>
          </w:p>
        </w:tc>
        <w:tc>
          <w:tcPr>
            <w:tcW w:w="391" w:type="pct"/>
          </w:tcPr>
          <w:p w:rsidR="003B3844" w:rsidRPr="00A00BF4" w:rsidRDefault="003B3844" w:rsidP="003B3844">
            <w:pPr>
              <w:suppressAutoHyphens/>
              <w:jc w:val="center"/>
              <w:rPr>
                <w:sz w:val="20"/>
                <w:szCs w:val="20"/>
                <w:lang w:val="kk-KZ"/>
              </w:rPr>
            </w:pPr>
            <w:r w:rsidRPr="00A00BF4">
              <w:rPr>
                <w:sz w:val="20"/>
                <w:szCs w:val="20"/>
              </w:rPr>
              <w:t>2015</w:t>
            </w:r>
            <w:r w:rsidRPr="00A00BF4">
              <w:rPr>
                <w:sz w:val="20"/>
                <w:szCs w:val="20"/>
                <w:lang w:val="kk-KZ"/>
              </w:rPr>
              <w:t>ж</w:t>
            </w:r>
          </w:p>
        </w:tc>
        <w:tc>
          <w:tcPr>
            <w:tcW w:w="406" w:type="pct"/>
          </w:tcPr>
          <w:p w:rsidR="003B3844" w:rsidRPr="00A00BF4" w:rsidRDefault="003B3844" w:rsidP="003B3844">
            <w:pPr>
              <w:suppressAutoHyphens/>
              <w:jc w:val="center"/>
              <w:rPr>
                <w:sz w:val="20"/>
                <w:szCs w:val="20"/>
                <w:lang w:val="kk-KZ"/>
              </w:rPr>
            </w:pPr>
            <w:r w:rsidRPr="00A00BF4">
              <w:rPr>
                <w:sz w:val="20"/>
                <w:szCs w:val="20"/>
              </w:rPr>
              <w:t>2016</w:t>
            </w:r>
            <w:r w:rsidRPr="00A00BF4">
              <w:rPr>
                <w:sz w:val="20"/>
                <w:szCs w:val="20"/>
                <w:lang w:val="kk-KZ"/>
              </w:rPr>
              <w:t>ж</w:t>
            </w:r>
          </w:p>
        </w:tc>
        <w:tc>
          <w:tcPr>
            <w:tcW w:w="407" w:type="pct"/>
          </w:tcPr>
          <w:p w:rsidR="003B3844" w:rsidRPr="00A00BF4" w:rsidRDefault="003B3844" w:rsidP="003B3844">
            <w:pPr>
              <w:suppressAutoHyphens/>
              <w:jc w:val="center"/>
              <w:rPr>
                <w:sz w:val="20"/>
                <w:szCs w:val="20"/>
                <w:lang w:val="kk-KZ"/>
              </w:rPr>
            </w:pPr>
            <w:r w:rsidRPr="00A00BF4">
              <w:rPr>
                <w:sz w:val="20"/>
                <w:szCs w:val="20"/>
              </w:rPr>
              <w:t>2017</w:t>
            </w:r>
            <w:r w:rsidRPr="00A00BF4">
              <w:rPr>
                <w:sz w:val="20"/>
                <w:szCs w:val="20"/>
                <w:lang w:val="kk-KZ"/>
              </w:rPr>
              <w:t>ж</w:t>
            </w:r>
          </w:p>
        </w:tc>
        <w:tc>
          <w:tcPr>
            <w:tcW w:w="406" w:type="pct"/>
          </w:tcPr>
          <w:p w:rsidR="003B3844" w:rsidRPr="00A00BF4" w:rsidRDefault="003B3844" w:rsidP="003B3844">
            <w:pPr>
              <w:suppressAutoHyphens/>
              <w:jc w:val="center"/>
              <w:rPr>
                <w:sz w:val="20"/>
                <w:szCs w:val="20"/>
                <w:lang w:val="kk-KZ"/>
              </w:rPr>
            </w:pPr>
            <w:r w:rsidRPr="00A00BF4">
              <w:rPr>
                <w:sz w:val="20"/>
                <w:szCs w:val="20"/>
              </w:rPr>
              <w:t>2018</w:t>
            </w:r>
            <w:r w:rsidRPr="00A00BF4">
              <w:rPr>
                <w:sz w:val="20"/>
                <w:szCs w:val="20"/>
                <w:lang w:val="kk-KZ"/>
              </w:rPr>
              <w:t>ж</w:t>
            </w:r>
          </w:p>
        </w:tc>
        <w:tc>
          <w:tcPr>
            <w:tcW w:w="406" w:type="pct"/>
          </w:tcPr>
          <w:p w:rsidR="003B3844" w:rsidRPr="00A00BF4" w:rsidRDefault="003B3844" w:rsidP="003B3844">
            <w:pPr>
              <w:suppressAutoHyphens/>
              <w:jc w:val="center"/>
              <w:rPr>
                <w:sz w:val="20"/>
                <w:szCs w:val="20"/>
                <w:lang w:val="kk-KZ"/>
              </w:rPr>
            </w:pPr>
            <w:r w:rsidRPr="00A00BF4">
              <w:rPr>
                <w:sz w:val="20"/>
                <w:szCs w:val="20"/>
              </w:rPr>
              <w:t>2019</w:t>
            </w:r>
            <w:r w:rsidRPr="00A00BF4">
              <w:rPr>
                <w:sz w:val="20"/>
                <w:szCs w:val="20"/>
                <w:lang w:val="kk-KZ"/>
              </w:rPr>
              <w:t>ж</w:t>
            </w:r>
          </w:p>
        </w:tc>
        <w:tc>
          <w:tcPr>
            <w:tcW w:w="406" w:type="pct"/>
          </w:tcPr>
          <w:p w:rsidR="003B3844" w:rsidRPr="00A00BF4" w:rsidRDefault="003B3844" w:rsidP="003B3844">
            <w:pPr>
              <w:suppressAutoHyphens/>
              <w:jc w:val="center"/>
              <w:rPr>
                <w:sz w:val="20"/>
                <w:szCs w:val="20"/>
                <w:lang w:val="kk-KZ"/>
              </w:rPr>
            </w:pPr>
            <w:r w:rsidRPr="00A00BF4">
              <w:rPr>
                <w:sz w:val="20"/>
                <w:szCs w:val="20"/>
              </w:rPr>
              <w:t>2020</w:t>
            </w:r>
            <w:r w:rsidRPr="00A00BF4">
              <w:rPr>
                <w:sz w:val="20"/>
                <w:szCs w:val="20"/>
                <w:lang w:val="kk-KZ"/>
              </w:rPr>
              <w:t>ж</w:t>
            </w:r>
          </w:p>
        </w:tc>
        <w:tc>
          <w:tcPr>
            <w:tcW w:w="474" w:type="pct"/>
            <w:vMerge w:val="restart"/>
          </w:tcPr>
          <w:p w:rsidR="003B3844" w:rsidRPr="00A00BF4" w:rsidRDefault="003B3844" w:rsidP="003B3844">
            <w:pPr>
              <w:spacing w:line="276" w:lineRule="auto"/>
              <w:ind w:firstLine="6"/>
              <w:jc w:val="center"/>
              <w:rPr>
                <w:sz w:val="20"/>
                <w:szCs w:val="20"/>
                <w:lang w:val="kk-KZ"/>
              </w:rPr>
            </w:pPr>
            <w:r w:rsidRPr="00A00BF4">
              <w:rPr>
                <w:sz w:val="20"/>
                <w:szCs w:val="20"/>
                <w:lang w:val="kk-KZ"/>
              </w:rPr>
              <w:t>Жауапты орынд.</w:t>
            </w:r>
          </w:p>
        </w:tc>
      </w:tr>
      <w:tr w:rsidR="003B3844" w:rsidRPr="009568AB" w:rsidTr="003B3844">
        <w:trPr>
          <w:trHeight w:val="241"/>
        </w:trPr>
        <w:tc>
          <w:tcPr>
            <w:tcW w:w="267" w:type="pct"/>
            <w:vMerge/>
          </w:tcPr>
          <w:p w:rsidR="003B3844" w:rsidRPr="00A00BF4" w:rsidRDefault="003B3844" w:rsidP="003B3844">
            <w:pPr>
              <w:suppressAutoHyphens/>
              <w:jc w:val="center"/>
              <w:rPr>
                <w:bCs/>
                <w:sz w:val="20"/>
                <w:szCs w:val="20"/>
              </w:rPr>
            </w:pPr>
          </w:p>
        </w:tc>
        <w:tc>
          <w:tcPr>
            <w:tcW w:w="748" w:type="pct"/>
            <w:vMerge/>
          </w:tcPr>
          <w:p w:rsidR="003B3844" w:rsidRPr="00A00BF4" w:rsidRDefault="003B3844" w:rsidP="003B3844">
            <w:pPr>
              <w:suppressAutoHyphens/>
              <w:jc w:val="center"/>
              <w:rPr>
                <w:bCs/>
                <w:sz w:val="20"/>
                <w:szCs w:val="20"/>
              </w:rPr>
            </w:pPr>
          </w:p>
        </w:tc>
        <w:tc>
          <w:tcPr>
            <w:tcW w:w="393" w:type="pct"/>
            <w:vMerge/>
          </w:tcPr>
          <w:p w:rsidR="003B3844" w:rsidRPr="00A00BF4" w:rsidRDefault="003B3844" w:rsidP="003B3844">
            <w:pPr>
              <w:suppressAutoHyphens/>
              <w:jc w:val="center"/>
              <w:rPr>
                <w:bCs/>
                <w:sz w:val="20"/>
                <w:szCs w:val="20"/>
              </w:rPr>
            </w:pPr>
          </w:p>
        </w:tc>
        <w:tc>
          <w:tcPr>
            <w:tcW w:w="341" w:type="pct"/>
            <w:vMerge/>
          </w:tcPr>
          <w:p w:rsidR="003B3844" w:rsidRPr="00A00BF4" w:rsidRDefault="003B3844" w:rsidP="003B3844">
            <w:pPr>
              <w:suppressAutoHyphens/>
              <w:jc w:val="center"/>
              <w:rPr>
                <w:bCs/>
                <w:sz w:val="20"/>
                <w:szCs w:val="20"/>
              </w:rPr>
            </w:pPr>
          </w:p>
        </w:tc>
        <w:tc>
          <w:tcPr>
            <w:tcW w:w="355" w:type="pct"/>
          </w:tcPr>
          <w:p w:rsidR="003B3844" w:rsidRPr="00A00BF4" w:rsidRDefault="003B3844" w:rsidP="003B3844">
            <w:pPr>
              <w:jc w:val="center"/>
              <w:rPr>
                <w:sz w:val="20"/>
                <w:szCs w:val="20"/>
              </w:rPr>
            </w:pPr>
            <w:r w:rsidRPr="00A00BF4">
              <w:rPr>
                <w:sz w:val="20"/>
                <w:szCs w:val="20"/>
                <w:lang w:val="kk-KZ"/>
              </w:rPr>
              <w:t>есеп</w:t>
            </w:r>
          </w:p>
        </w:tc>
        <w:tc>
          <w:tcPr>
            <w:tcW w:w="391" w:type="pct"/>
          </w:tcPr>
          <w:p w:rsidR="003B3844" w:rsidRPr="00A00BF4" w:rsidRDefault="003B3844" w:rsidP="003B3844">
            <w:pPr>
              <w:jc w:val="center"/>
              <w:rPr>
                <w:sz w:val="20"/>
                <w:szCs w:val="20"/>
              </w:rPr>
            </w:pPr>
            <w:r w:rsidRPr="00A00BF4">
              <w:rPr>
                <w:sz w:val="20"/>
                <w:szCs w:val="20"/>
                <w:lang w:val="kk-KZ"/>
              </w:rPr>
              <w:t>Баға</w:t>
            </w:r>
          </w:p>
        </w:tc>
        <w:tc>
          <w:tcPr>
            <w:tcW w:w="406" w:type="pct"/>
          </w:tcPr>
          <w:p w:rsidR="003B3844" w:rsidRPr="00A00BF4" w:rsidRDefault="003B3844" w:rsidP="003B3844">
            <w:pPr>
              <w:jc w:val="center"/>
              <w:rPr>
                <w:sz w:val="20"/>
                <w:szCs w:val="20"/>
              </w:rPr>
            </w:pPr>
            <w:r w:rsidRPr="00A00BF4">
              <w:rPr>
                <w:sz w:val="20"/>
                <w:szCs w:val="20"/>
                <w:lang w:val="kk-KZ"/>
              </w:rPr>
              <w:t>жоспар</w:t>
            </w:r>
          </w:p>
        </w:tc>
        <w:tc>
          <w:tcPr>
            <w:tcW w:w="407" w:type="pct"/>
          </w:tcPr>
          <w:p w:rsidR="003B3844" w:rsidRPr="00A00BF4" w:rsidRDefault="003B3844" w:rsidP="003B3844">
            <w:pPr>
              <w:jc w:val="center"/>
              <w:rPr>
                <w:sz w:val="20"/>
                <w:szCs w:val="20"/>
              </w:rPr>
            </w:pPr>
            <w:r w:rsidRPr="00A00BF4">
              <w:rPr>
                <w:sz w:val="20"/>
                <w:szCs w:val="20"/>
                <w:lang w:val="kk-KZ"/>
              </w:rPr>
              <w:t>жоспар</w:t>
            </w:r>
          </w:p>
        </w:tc>
        <w:tc>
          <w:tcPr>
            <w:tcW w:w="406" w:type="pct"/>
          </w:tcPr>
          <w:p w:rsidR="003B3844" w:rsidRPr="00A00BF4" w:rsidRDefault="003B3844" w:rsidP="003B3844">
            <w:pPr>
              <w:jc w:val="center"/>
              <w:rPr>
                <w:sz w:val="20"/>
                <w:szCs w:val="20"/>
              </w:rPr>
            </w:pPr>
            <w:r w:rsidRPr="00A00BF4">
              <w:rPr>
                <w:sz w:val="20"/>
                <w:szCs w:val="20"/>
                <w:lang w:val="kk-KZ"/>
              </w:rPr>
              <w:t>жоспар</w:t>
            </w:r>
          </w:p>
        </w:tc>
        <w:tc>
          <w:tcPr>
            <w:tcW w:w="406" w:type="pct"/>
          </w:tcPr>
          <w:p w:rsidR="003B3844" w:rsidRPr="00A00BF4" w:rsidRDefault="003B3844" w:rsidP="003B3844">
            <w:pPr>
              <w:jc w:val="center"/>
              <w:rPr>
                <w:sz w:val="20"/>
                <w:szCs w:val="20"/>
              </w:rPr>
            </w:pPr>
            <w:r w:rsidRPr="00A00BF4">
              <w:rPr>
                <w:sz w:val="20"/>
                <w:szCs w:val="20"/>
                <w:lang w:val="kk-KZ"/>
              </w:rPr>
              <w:t>жоспар</w:t>
            </w:r>
          </w:p>
        </w:tc>
        <w:tc>
          <w:tcPr>
            <w:tcW w:w="406" w:type="pct"/>
          </w:tcPr>
          <w:p w:rsidR="003B3844" w:rsidRPr="00A00BF4" w:rsidRDefault="003B3844" w:rsidP="003B3844">
            <w:pPr>
              <w:jc w:val="center"/>
              <w:rPr>
                <w:sz w:val="20"/>
                <w:szCs w:val="20"/>
              </w:rPr>
            </w:pPr>
            <w:r w:rsidRPr="00A00BF4">
              <w:rPr>
                <w:sz w:val="20"/>
                <w:szCs w:val="20"/>
                <w:lang w:val="kk-KZ"/>
              </w:rPr>
              <w:t>жоспар</w:t>
            </w:r>
          </w:p>
        </w:tc>
        <w:tc>
          <w:tcPr>
            <w:tcW w:w="474" w:type="pct"/>
            <w:vMerge/>
          </w:tcPr>
          <w:p w:rsidR="003B3844" w:rsidRPr="00A00BF4" w:rsidRDefault="003B3844" w:rsidP="003B3844">
            <w:pPr>
              <w:suppressAutoHyphens/>
              <w:jc w:val="center"/>
              <w:rPr>
                <w:bCs/>
                <w:sz w:val="20"/>
                <w:szCs w:val="20"/>
              </w:rPr>
            </w:pPr>
          </w:p>
        </w:tc>
      </w:tr>
      <w:tr w:rsidR="003B3844" w:rsidRPr="009568AB" w:rsidTr="003B3844">
        <w:trPr>
          <w:trHeight w:val="371"/>
        </w:trPr>
        <w:tc>
          <w:tcPr>
            <w:tcW w:w="267" w:type="pct"/>
            <w:vAlign w:val="center"/>
          </w:tcPr>
          <w:p w:rsidR="003B3844" w:rsidRPr="00A00BF4" w:rsidRDefault="003B3844" w:rsidP="003B3844">
            <w:pPr>
              <w:suppressAutoHyphens/>
              <w:jc w:val="center"/>
              <w:rPr>
                <w:bCs/>
                <w:sz w:val="20"/>
                <w:szCs w:val="20"/>
                <w:lang w:val="kk-KZ"/>
              </w:rPr>
            </w:pPr>
            <w:r w:rsidRPr="00A00BF4">
              <w:rPr>
                <w:bCs/>
                <w:sz w:val="20"/>
                <w:szCs w:val="20"/>
                <w:lang w:val="kk-KZ"/>
              </w:rPr>
              <w:t>34</w:t>
            </w:r>
          </w:p>
        </w:tc>
        <w:tc>
          <w:tcPr>
            <w:tcW w:w="748" w:type="pct"/>
            <w:vAlign w:val="center"/>
          </w:tcPr>
          <w:p w:rsidR="003B3844" w:rsidRPr="00A00BF4" w:rsidRDefault="003B3844" w:rsidP="003B3844">
            <w:pPr>
              <w:jc w:val="center"/>
              <w:rPr>
                <w:sz w:val="20"/>
                <w:szCs w:val="20"/>
                <w:lang w:val="kk-KZ"/>
              </w:rPr>
            </w:pPr>
            <w:r w:rsidRPr="00A00BF4">
              <w:rPr>
                <w:sz w:val="20"/>
                <w:szCs w:val="20"/>
                <w:lang w:val="kk-KZ"/>
              </w:rPr>
              <w:t>Нормативтік пайдаланумен қамтамасыз етілген кондоминиум объектілерінің үлесін ұлғайту</w:t>
            </w:r>
          </w:p>
        </w:tc>
        <w:tc>
          <w:tcPr>
            <w:tcW w:w="393" w:type="pct"/>
            <w:vMerge w:val="restart"/>
            <w:vAlign w:val="center"/>
          </w:tcPr>
          <w:p w:rsidR="003B3844" w:rsidRPr="00A00BF4" w:rsidRDefault="003B3844" w:rsidP="003B3844">
            <w:pPr>
              <w:jc w:val="center"/>
              <w:rPr>
                <w:sz w:val="20"/>
                <w:szCs w:val="20"/>
                <w:lang w:val="kk-KZ"/>
              </w:rPr>
            </w:pPr>
            <w:r w:rsidRPr="00A00BF4">
              <w:rPr>
                <w:sz w:val="20"/>
                <w:szCs w:val="20"/>
                <w:lang w:val="kk-KZ"/>
              </w:rPr>
              <w:t>ҚР ҰЭМ ҚТКШІжЖРБК ведомстволық есептілігі</w:t>
            </w:r>
          </w:p>
          <w:p w:rsidR="003B3844" w:rsidRPr="00A00BF4" w:rsidRDefault="003B3844" w:rsidP="003B3844">
            <w:pPr>
              <w:jc w:val="center"/>
              <w:rPr>
                <w:sz w:val="20"/>
                <w:szCs w:val="20"/>
                <w:lang w:val="kk-KZ"/>
              </w:rPr>
            </w:pPr>
          </w:p>
        </w:tc>
        <w:tc>
          <w:tcPr>
            <w:tcW w:w="341" w:type="pct"/>
            <w:vAlign w:val="center"/>
          </w:tcPr>
          <w:p w:rsidR="003B3844" w:rsidRPr="00A00BF4" w:rsidRDefault="003B3844" w:rsidP="003B3844">
            <w:pPr>
              <w:contextualSpacing/>
              <w:jc w:val="center"/>
              <w:rPr>
                <w:sz w:val="20"/>
                <w:szCs w:val="20"/>
                <w:lang w:val="kk-KZ"/>
              </w:rPr>
            </w:pPr>
            <w:r w:rsidRPr="00A00BF4">
              <w:rPr>
                <w:sz w:val="20"/>
                <w:szCs w:val="20"/>
                <w:lang w:val="kk-KZ"/>
              </w:rPr>
              <w:t>%</w:t>
            </w:r>
          </w:p>
        </w:tc>
        <w:tc>
          <w:tcPr>
            <w:tcW w:w="355" w:type="pct"/>
            <w:vAlign w:val="center"/>
          </w:tcPr>
          <w:p w:rsidR="003B3844" w:rsidRPr="00A00BF4" w:rsidRDefault="003B3844" w:rsidP="003B3844">
            <w:pPr>
              <w:suppressAutoHyphens/>
              <w:jc w:val="center"/>
              <w:rPr>
                <w:bCs/>
                <w:sz w:val="20"/>
                <w:szCs w:val="20"/>
                <w:lang w:val="kk-KZ"/>
              </w:rPr>
            </w:pPr>
            <w:r w:rsidRPr="00A00BF4">
              <w:rPr>
                <w:bCs/>
                <w:sz w:val="20"/>
                <w:szCs w:val="20"/>
                <w:lang w:val="kk-KZ"/>
              </w:rPr>
              <w:t>55,5</w:t>
            </w:r>
          </w:p>
        </w:tc>
        <w:tc>
          <w:tcPr>
            <w:tcW w:w="391" w:type="pct"/>
            <w:vAlign w:val="center"/>
          </w:tcPr>
          <w:p w:rsidR="003B3844" w:rsidRPr="00A00BF4" w:rsidRDefault="003B3844" w:rsidP="003B3844">
            <w:pPr>
              <w:suppressAutoHyphens/>
              <w:jc w:val="center"/>
              <w:rPr>
                <w:bCs/>
                <w:sz w:val="20"/>
                <w:szCs w:val="20"/>
                <w:lang w:val="kk-KZ"/>
              </w:rPr>
            </w:pPr>
            <w:r w:rsidRPr="00A00BF4">
              <w:rPr>
                <w:bCs/>
                <w:sz w:val="20"/>
                <w:szCs w:val="20"/>
                <w:lang w:val="kk-KZ"/>
              </w:rPr>
              <w:t>93,0</w:t>
            </w:r>
          </w:p>
        </w:tc>
        <w:tc>
          <w:tcPr>
            <w:tcW w:w="406" w:type="pct"/>
            <w:vAlign w:val="center"/>
          </w:tcPr>
          <w:p w:rsidR="003B3844" w:rsidRPr="00A00BF4" w:rsidRDefault="003B3844" w:rsidP="003B3844">
            <w:pPr>
              <w:contextualSpacing/>
              <w:jc w:val="center"/>
              <w:rPr>
                <w:sz w:val="20"/>
                <w:szCs w:val="20"/>
                <w:lang w:val="kk-KZ"/>
              </w:rPr>
            </w:pPr>
            <w:r w:rsidRPr="00A00BF4">
              <w:rPr>
                <w:sz w:val="20"/>
                <w:szCs w:val="20"/>
                <w:lang w:val="kk-KZ"/>
              </w:rPr>
              <w:t>97,2</w:t>
            </w:r>
          </w:p>
        </w:tc>
        <w:tc>
          <w:tcPr>
            <w:tcW w:w="407" w:type="pct"/>
            <w:vAlign w:val="center"/>
          </w:tcPr>
          <w:p w:rsidR="003B3844" w:rsidRPr="00A00BF4" w:rsidRDefault="003B3844" w:rsidP="003B3844">
            <w:pPr>
              <w:contextualSpacing/>
              <w:jc w:val="center"/>
              <w:rPr>
                <w:sz w:val="20"/>
                <w:szCs w:val="20"/>
                <w:lang w:val="kk-KZ"/>
              </w:rPr>
            </w:pPr>
            <w:r w:rsidRPr="00A00BF4">
              <w:rPr>
                <w:sz w:val="20"/>
                <w:szCs w:val="20"/>
                <w:lang w:val="kk-KZ"/>
              </w:rPr>
              <w:t>100</w:t>
            </w:r>
          </w:p>
        </w:tc>
        <w:tc>
          <w:tcPr>
            <w:tcW w:w="406" w:type="pct"/>
            <w:vAlign w:val="center"/>
          </w:tcPr>
          <w:p w:rsidR="003B3844" w:rsidRPr="00A00BF4" w:rsidRDefault="003B3844" w:rsidP="003B3844">
            <w:pPr>
              <w:contextualSpacing/>
              <w:jc w:val="center"/>
              <w:rPr>
                <w:sz w:val="20"/>
                <w:szCs w:val="20"/>
                <w:lang w:val="kk-KZ"/>
              </w:rPr>
            </w:pPr>
            <w:r w:rsidRPr="00A00BF4">
              <w:rPr>
                <w:sz w:val="20"/>
                <w:szCs w:val="20"/>
                <w:lang w:val="kk-KZ"/>
              </w:rPr>
              <w:t>100</w:t>
            </w:r>
          </w:p>
        </w:tc>
        <w:tc>
          <w:tcPr>
            <w:tcW w:w="406" w:type="pct"/>
            <w:vAlign w:val="center"/>
          </w:tcPr>
          <w:p w:rsidR="003B3844" w:rsidRPr="00A00BF4" w:rsidRDefault="003B3844" w:rsidP="003B3844">
            <w:pPr>
              <w:contextualSpacing/>
              <w:jc w:val="center"/>
              <w:rPr>
                <w:sz w:val="20"/>
                <w:szCs w:val="20"/>
                <w:lang w:val="kk-KZ"/>
              </w:rPr>
            </w:pPr>
            <w:r w:rsidRPr="00A00BF4">
              <w:rPr>
                <w:sz w:val="20"/>
                <w:szCs w:val="20"/>
                <w:lang w:val="kk-KZ"/>
              </w:rPr>
              <w:t>100</w:t>
            </w:r>
          </w:p>
        </w:tc>
        <w:tc>
          <w:tcPr>
            <w:tcW w:w="406" w:type="pct"/>
            <w:vAlign w:val="center"/>
          </w:tcPr>
          <w:p w:rsidR="003B3844" w:rsidRPr="00A00BF4" w:rsidRDefault="003B3844" w:rsidP="003B3844">
            <w:pPr>
              <w:contextualSpacing/>
              <w:jc w:val="center"/>
              <w:rPr>
                <w:sz w:val="20"/>
                <w:szCs w:val="20"/>
                <w:lang w:val="kk-KZ"/>
              </w:rPr>
            </w:pPr>
            <w:r w:rsidRPr="00A00BF4">
              <w:rPr>
                <w:sz w:val="20"/>
                <w:szCs w:val="20"/>
                <w:lang w:val="kk-KZ"/>
              </w:rPr>
              <w:t>100</w:t>
            </w:r>
          </w:p>
        </w:tc>
        <w:tc>
          <w:tcPr>
            <w:tcW w:w="474" w:type="pct"/>
            <w:vAlign w:val="center"/>
          </w:tcPr>
          <w:p w:rsidR="003B3844" w:rsidRPr="00A00BF4" w:rsidRDefault="003B3844" w:rsidP="003B3844">
            <w:pPr>
              <w:suppressAutoHyphens/>
              <w:jc w:val="center"/>
              <w:rPr>
                <w:sz w:val="20"/>
                <w:szCs w:val="20"/>
                <w:lang w:val="kk-KZ" w:eastAsia="zh-CN"/>
              </w:rPr>
            </w:pPr>
            <w:r w:rsidRPr="00A00BF4">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34.1</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Күрделі жөндеуді қажет ететін кондоминиум объектілерінің үлесі</w:t>
            </w:r>
          </w:p>
        </w:tc>
        <w:tc>
          <w:tcPr>
            <w:tcW w:w="393" w:type="pct"/>
            <w:vMerge/>
            <w:vAlign w:val="center"/>
          </w:tcPr>
          <w:p w:rsidR="003B3844" w:rsidRPr="00B34B62" w:rsidRDefault="003B3844" w:rsidP="003B3844">
            <w:pPr>
              <w:jc w:val="center"/>
              <w:rPr>
                <w:sz w:val="20"/>
                <w:szCs w:val="20"/>
                <w:lang w:val="kk-KZ"/>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87,5</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87,5</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86,12</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75,0</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61,2</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47,23</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13,89</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35</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Орталықтандырылған сумен жабдықтауға қолжетімділігі бар халықтың үлесі</w:t>
            </w:r>
          </w:p>
        </w:tc>
        <w:tc>
          <w:tcPr>
            <w:tcW w:w="393" w:type="pct"/>
            <w:vMerge w:val="restart"/>
            <w:vAlign w:val="center"/>
          </w:tcPr>
          <w:p w:rsidR="003B3844" w:rsidRPr="00B34B62" w:rsidRDefault="003B3844" w:rsidP="003B3844">
            <w:pPr>
              <w:jc w:val="center"/>
              <w:rPr>
                <w:sz w:val="20"/>
                <w:szCs w:val="20"/>
                <w:lang w:val="kk-KZ"/>
              </w:rPr>
            </w:pPr>
            <w:r w:rsidRPr="00B34B62">
              <w:rPr>
                <w:sz w:val="20"/>
                <w:szCs w:val="20"/>
                <w:lang w:val="kk-KZ"/>
              </w:rPr>
              <w:t>ҚР ҰЭМ ҚТКШІжЖРБК ведомстволық есептілігі</w:t>
            </w:r>
          </w:p>
          <w:p w:rsidR="003B3844" w:rsidRPr="00B34B62" w:rsidRDefault="003B3844" w:rsidP="003B3844">
            <w:pPr>
              <w:jc w:val="center"/>
              <w:rPr>
                <w:sz w:val="20"/>
                <w:szCs w:val="20"/>
                <w:lang w:val="kk-KZ"/>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84</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84</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92</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94</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94</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98,8</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98,8</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35</w:t>
            </w:r>
            <w:r w:rsidRPr="00B34B62">
              <w:rPr>
                <w:bCs/>
                <w:sz w:val="20"/>
                <w:szCs w:val="20"/>
              </w:rPr>
              <w:t>.</w:t>
            </w:r>
            <w:r w:rsidRPr="00B34B62">
              <w:rPr>
                <w:bCs/>
                <w:sz w:val="20"/>
                <w:szCs w:val="20"/>
                <w:lang w:val="kk-KZ"/>
              </w:rPr>
              <w:t>1</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Орталықтандырылған сумен жабдықтауға қосылған елді мекендер саны</w:t>
            </w:r>
          </w:p>
        </w:tc>
        <w:tc>
          <w:tcPr>
            <w:tcW w:w="393" w:type="pct"/>
            <w:vMerge/>
            <w:vAlign w:val="center"/>
          </w:tcPr>
          <w:p w:rsidR="003B3844" w:rsidRPr="00B34B62" w:rsidRDefault="003B3844" w:rsidP="003B3844">
            <w:pPr>
              <w:suppressAutoHyphens/>
              <w:jc w:val="center"/>
              <w:rPr>
                <w:bCs/>
                <w:sz w:val="20"/>
                <w:szCs w:val="20"/>
                <w:lang w:val="kk-KZ"/>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бірлік</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13</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13</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13</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14</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15</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16</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17</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36</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Жалпы ұзақтықтан жаңғыртылған желілердің үлесі:</w:t>
            </w:r>
          </w:p>
        </w:tc>
        <w:tc>
          <w:tcPr>
            <w:tcW w:w="393" w:type="pct"/>
            <w:vMerge w:val="restart"/>
            <w:vAlign w:val="center"/>
          </w:tcPr>
          <w:p w:rsidR="003B3844" w:rsidRPr="00B34B62" w:rsidRDefault="003B3844" w:rsidP="003B3844">
            <w:pPr>
              <w:jc w:val="center"/>
              <w:rPr>
                <w:sz w:val="20"/>
                <w:szCs w:val="20"/>
                <w:lang w:val="kk-KZ"/>
              </w:rPr>
            </w:pPr>
            <w:r w:rsidRPr="00B34B62">
              <w:rPr>
                <w:sz w:val="20"/>
                <w:szCs w:val="20"/>
                <w:lang w:val="kk-KZ"/>
              </w:rPr>
              <w:t>ҚР ҰЭМ ҚТКШІжЖРБК ведомстволық есептілігі</w:t>
            </w:r>
          </w:p>
        </w:tc>
        <w:tc>
          <w:tcPr>
            <w:tcW w:w="341" w:type="pct"/>
            <w:vAlign w:val="center"/>
          </w:tcPr>
          <w:p w:rsidR="003B3844" w:rsidRPr="00B34B62" w:rsidRDefault="003B3844" w:rsidP="003B3844">
            <w:pPr>
              <w:contextualSpacing/>
              <w:jc w:val="center"/>
              <w:rPr>
                <w:sz w:val="20"/>
                <w:szCs w:val="20"/>
                <w:lang w:val="kk-KZ"/>
              </w:rPr>
            </w:pPr>
          </w:p>
        </w:tc>
        <w:tc>
          <w:tcPr>
            <w:tcW w:w="355" w:type="pct"/>
            <w:vAlign w:val="center"/>
          </w:tcPr>
          <w:p w:rsidR="003B3844" w:rsidRPr="00B34B62" w:rsidRDefault="003B3844" w:rsidP="003B3844">
            <w:pPr>
              <w:suppressAutoHyphens/>
              <w:jc w:val="center"/>
              <w:rPr>
                <w:bCs/>
                <w:sz w:val="20"/>
                <w:szCs w:val="20"/>
                <w:lang w:val="kk-KZ"/>
              </w:rPr>
            </w:pPr>
          </w:p>
        </w:tc>
        <w:tc>
          <w:tcPr>
            <w:tcW w:w="391" w:type="pct"/>
            <w:vAlign w:val="center"/>
          </w:tcPr>
          <w:p w:rsidR="003B3844" w:rsidRPr="00B34B62" w:rsidRDefault="003B3844" w:rsidP="003B3844">
            <w:pPr>
              <w:suppressAutoHyphens/>
              <w:jc w:val="center"/>
              <w:rPr>
                <w:bCs/>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p w:rsidR="003B3844" w:rsidRPr="00B34B62" w:rsidRDefault="003B3844" w:rsidP="003B3844">
            <w:pPr>
              <w:contextualSpacing/>
              <w:jc w:val="center"/>
              <w:rPr>
                <w:sz w:val="20"/>
                <w:szCs w:val="20"/>
                <w:lang w:val="kk-KZ"/>
              </w:rPr>
            </w:pPr>
          </w:p>
        </w:tc>
        <w:tc>
          <w:tcPr>
            <w:tcW w:w="407"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Жылумен жабдықтау</w:t>
            </w:r>
          </w:p>
        </w:tc>
        <w:tc>
          <w:tcPr>
            <w:tcW w:w="393" w:type="pct"/>
            <w:vMerge/>
            <w:vAlign w:val="center"/>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Сумен жабдықтау</w:t>
            </w:r>
          </w:p>
        </w:tc>
        <w:tc>
          <w:tcPr>
            <w:tcW w:w="393" w:type="pct"/>
            <w:vMerge/>
            <w:vAlign w:val="center"/>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Су бұрумен жабдықтау</w:t>
            </w:r>
          </w:p>
        </w:tc>
        <w:tc>
          <w:tcPr>
            <w:tcW w:w="393" w:type="pct"/>
            <w:vMerge/>
            <w:vAlign w:val="center"/>
          </w:tcPr>
          <w:p w:rsidR="003B3844" w:rsidRPr="00B34B62" w:rsidRDefault="003B3844" w:rsidP="003B3844">
            <w:pPr>
              <w:jc w:val="center"/>
              <w:rPr>
                <w:sz w:val="20"/>
                <w:szCs w:val="20"/>
                <w:lang w:val="kk-KZ"/>
              </w:rPr>
            </w:pPr>
          </w:p>
        </w:tc>
        <w:tc>
          <w:tcPr>
            <w:tcW w:w="341" w:type="pct"/>
            <w:vAlign w:val="center"/>
          </w:tcPr>
          <w:p w:rsidR="003B3844" w:rsidRPr="00B34B62" w:rsidRDefault="003B3844" w:rsidP="003B3844">
            <w:pPr>
              <w:jc w:val="center"/>
              <w:rPr>
                <w:sz w:val="20"/>
                <w:szCs w:val="20"/>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10,4</w:t>
            </w:r>
          </w:p>
        </w:tc>
        <w:tc>
          <w:tcPr>
            <w:tcW w:w="391"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10,4</w:t>
            </w:r>
          </w:p>
        </w:tc>
        <w:tc>
          <w:tcPr>
            <w:tcW w:w="406"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10,4</w:t>
            </w:r>
          </w:p>
        </w:tc>
        <w:tc>
          <w:tcPr>
            <w:tcW w:w="40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10,4</w:t>
            </w:r>
          </w:p>
        </w:tc>
        <w:tc>
          <w:tcPr>
            <w:tcW w:w="406"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10,4</w:t>
            </w:r>
          </w:p>
        </w:tc>
        <w:tc>
          <w:tcPr>
            <w:tcW w:w="406"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14,0</w:t>
            </w:r>
          </w:p>
        </w:tc>
        <w:tc>
          <w:tcPr>
            <w:tcW w:w="406"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14,0</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Газбен жабдықтау</w:t>
            </w:r>
          </w:p>
        </w:tc>
        <w:tc>
          <w:tcPr>
            <w:tcW w:w="393" w:type="pct"/>
            <w:vMerge/>
            <w:vAlign w:val="center"/>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12</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12</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16</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24</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28</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48</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56</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Электрмен жабдықтау</w:t>
            </w:r>
          </w:p>
        </w:tc>
        <w:tc>
          <w:tcPr>
            <w:tcW w:w="393" w:type="pct"/>
            <w:vMerge/>
            <w:vAlign w:val="center"/>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0,55</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0,73</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2,39</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1,72</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2,3</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1,91</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36.1</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Жаңғыртылған желілердің ұзақтығы:</w:t>
            </w:r>
          </w:p>
        </w:tc>
        <w:tc>
          <w:tcPr>
            <w:tcW w:w="393" w:type="pct"/>
            <w:vMerge w:val="restart"/>
            <w:vAlign w:val="center"/>
          </w:tcPr>
          <w:p w:rsidR="003B3844" w:rsidRPr="00B34B62" w:rsidRDefault="003B3844" w:rsidP="003B3844">
            <w:pPr>
              <w:jc w:val="center"/>
              <w:rPr>
                <w:sz w:val="20"/>
                <w:szCs w:val="20"/>
                <w:lang w:val="kk-KZ"/>
              </w:rPr>
            </w:pPr>
            <w:r w:rsidRPr="00B34B62">
              <w:rPr>
                <w:sz w:val="20"/>
                <w:szCs w:val="20"/>
                <w:lang w:val="kk-KZ"/>
              </w:rPr>
              <w:t>ҚР ҰЭМ ҚТКШІжЖРБК ведомстволық есептілігі</w:t>
            </w:r>
          </w:p>
          <w:p w:rsidR="003B3844" w:rsidRPr="00B34B62" w:rsidRDefault="003B3844" w:rsidP="003B3844">
            <w:pPr>
              <w:jc w:val="center"/>
              <w:rPr>
                <w:sz w:val="20"/>
                <w:szCs w:val="20"/>
                <w:lang w:val="kk-KZ"/>
              </w:rPr>
            </w:pPr>
          </w:p>
        </w:tc>
        <w:tc>
          <w:tcPr>
            <w:tcW w:w="341" w:type="pct"/>
            <w:vAlign w:val="center"/>
          </w:tcPr>
          <w:p w:rsidR="003B3844" w:rsidRPr="00B34B62" w:rsidRDefault="003B3844" w:rsidP="003B3844">
            <w:pPr>
              <w:contextualSpacing/>
              <w:jc w:val="center"/>
              <w:rPr>
                <w:sz w:val="20"/>
                <w:szCs w:val="20"/>
                <w:lang w:val="kk-KZ"/>
              </w:rPr>
            </w:pPr>
          </w:p>
        </w:tc>
        <w:tc>
          <w:tcPr>
            <w:tcW w:w="355" w:type="pct"/>
            <w:vAlign w:val="center"/>
          </w:tcPr>
          <w:p w:rsidR="003B3844" w:rsidRPr="00B34B62" w:rsidRDefault="003B3844" w:rsidP="003B3844">
            <w:pPr>
              <w:suppressAutoHyphens/>
              <w:jc w:val="center"/>
              <w:rPr>
                <w:bCs/>
                <w:sz w:val="20"/>
                <w:szCs w:val="20"/>
                <w:lang w:val="kk-KZ"/>
              </w:rPr>
            </w:pPr>
          </w:p>
        </w:tc>
        <w:tc>
          <w:tcPr>
            <w:tcW w:w="391" w:type="pct"/>
            <w:vAlign w:val="center"/>
          </w:tcPr>
          <w:p w:rsidR="003B3844" w:rsidRPr="00B34B62" w:rsidRDefault="003B3844" w:rsidP="003B3844">
            <w:pPr>
              <w:jc w:val="center"/>
              <w:rPr>
                <w:bCs/>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p w:rsidR="003B3844" w:rsidRPr="00B34B62" w:rsidRDefault="003B3844" w:rsidP="003B3844">
            <w:pPr>
              <w:contextualSpacing/>
              <w:jc w:val="center"/>
              <w:rPr>
                <w:sz w:val="20"/>
                <w:szCs w:val="20"/>
                <w:lang w:val="kk-KZ"/>
              </w:rPr>
            </w:pPr>
          </w:p>
        </w:tc>
        <w:tc>
          <w:tcPr>
            <w:tcW w:w="407"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06" w:type="pct"/>
            <w:vAlign w:val="center"/>
          </w:tcPr>
          <w:p w:rsidR="003B3844" w:rsidRPr="00B34B62" w:rsidRDefault="003B3844" w:rsidP="003B3844">
            <w:pPr>
              <w:contextualSpacing/>
              <w:jc w:val="center"/>
              <w:rPr>
                <w:sz w:val="20"/>
                <w:szCs w:val="20"/>
                <w:lang w:val="kk-KZ"/>
              </w:rPr>
            </w:pP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Газбен жабдықтау</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шқ</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Жылумен жабдықтау</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шқ</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Сумен жабдықтау</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шқ</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Су бұрумен жабдықтау</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jc w:val="center"/>
              <w:rPr>
                <w:sz w:val="20"/>
                <w:szCs w:val="20"/>
              </w:rPr>
            </w:pPr>
            <w:r w:rsidRPr="00B34B62">
              <w:rPr>
                <w:sz w:val="20"/>
                <w:szCs w:val="20"/>
                <w:lang w:val="kk-KZ"/>
              </w:rPr>
              <w:t>шқ</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rPr>
            </w:pP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Электрмен жабдықтау</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шқ</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4,08</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5,45</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17,92</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12,91</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17,26</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14,32</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9568AB" w:rsidTr="003B3844">
        <w:trPr>
          <w:trHeight w:val="131"/>
        </w:trPr>
        <w:tc>
          <w:tcPr>
            <w:tcW w:w="267"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36.2</w:t>
            </w:r>
          </w:p>
        </w:tc>
        <w:tc>
          <w:tcPr>
            <w:tcW w:w="748" w:type="pct"/>
            <w:vAlign w:val="center"/>
          </w:tcPr>
          <w:p w:rsidR="003B3844" w:rsidRPr="00B34B62" w:rsidRDefault="003B3844" w:rsidP="003B3844">
            <w:pPr>
              <w:jc w:val="center"/>
              <w:rPr>
                <w:sz w:val="20"/>
                <w:szCs w:val="20"/>
                <w:lang w:val="kk-KZ"/>
              </w:rPr>
            </w:pPr>
            <w:r w:rsidRPr="00B34B62">
              <w:rPr>
                <w:sz w:val="20"/>
                <w:szCs w:val="20"/>
                <w:lang w:val="kk-KZ"/>
              </w:rPr>
              <w:t>Толық биологиялық тазарту арқылы сарқынды сулар тазартылды</w:t>
            </w:r>
          </w:p>
        </w:tc>
        <w:tc>
          <w:tcPr>
            <w:tcW w:w="393" w:type="pct"/>
            <w:vMerge/>
          </w:tcPr>
          <w:p w:rsidR="003B3844" w:rsidRPr="00B34B62" w:rsidRDefault="003B3844" w:rsidP="003B3844">
            <w:pPr>
              <w:suppressAutoHyphens/>
              <w:jc w:val="center"/>
              <w:rPr>
                <w:bCs/>
                <w:sz w:val="20"/>
                <w:szCs w:val="20"/>
              </w:rPr>
            </w:pPr>
          </w:p>
        </w:tc>
        <w:tc>
          <w:tcPr>
            <w:tcW w:w="341" w:type="pct"/>
            <w:vAlign w:val="center"/>
          </w:tcPr>
          <w:p w:rsidR="003B3844" w:rsidRPr="00B34B62" w:rsidRDefault="003B3844" w:rsidP="003B3844">
            <w:pPr>
              <w:contextualSpacing/>
              <w:jc w:val="center"/>
              <w:rPr>
                <w:sz w:val="20"/>
                <w:szCs w:val="20"/>
                <w:lang w:val="kk-KZ"/>
              </w:rPr>
            </w:pPr>
            <w:r w:rsidRPr="00B34B62">
              <w:rPr>
                <w:sz w:val="20"/>
                <w:szCs w:val="20"/>
                <w:lang w:val="kk-KZ"/>
              </w:rPr>
              <w:t>мың текше м</w:t>
            </w:r>
          </w:p>
        </w:tc>
        <w:tc>
          <w:tcPr>
            <w:tcW w:w="355" w:type="pct"/>
            <w:vAlign w:val="center"/>
          </w:tcPr>
          <w:p w:rsidR="003B3844" w:rsidRPr="00B34B62" w:rsidRDefault="003B3844" w:rsidP="003B3844">
            <w:pPr>
              <w:suppressAutoHyphens/>
              <w:jc w:val="center"/>
              <w:rPr>
                <w:bCs/>
                <w:sz w:val="20"/>
                <w:szCs w:val="20"/>
                <w:lang w:val="kk-KZ"/>
              </w:rPr>
            </w:pPr>
            <w:r w:rsidRPr="00B34B62">
              <w:rPr>
                <w:bCs/>
                <w:sz w:val="20"/>
                <w:szCs w:val="20"/>
                <w:lang w:val="kk-KZ"/>
              </w:rPr>
              <w:t>-</w:t>
            </w:r>
          </w:p>
        </w:tc>
        <w:tc>
          <w:tcPr>
            <w:tcW w:w="391" w:type="pct"/>
            <w:vAlign w:val="center"/>
          </w:tcPr>
          <w:p w:rsidR="003B3844" w:rsidRPr="00B34B62" w:rsidRDefault="003B3844" w:rsidP="003B3844">
            <w:pPr>
              <w:jc w:val="center"/>
              <w:rPr>
                <w:bCs/>
                <w:sz w:val="20"/>
                <w:szCs w:val="20"/>
                <w:lang w:val="kk-KZ"/>
              </w:rPr>
            </w:pPr>
            <w:r w:rsidRPr="00B34B62">
              <w:rPr>
                <w:bCs/>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7"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06"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74"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bl>
    <w:p w:rsidR="003B3844" w:rsidRPr="009568AB" w:rsidRDefault="003B3844" w:rsidP="003B3844">
      <w:pPr>
        <w:ind w:firstLine="709"/>
        <w:rPr>
          <w:b/>
          <w:sz w:val="28"/>
          <w:szCs w:val="28"/>
          <w:lang w:val="kk-KZ"/>
        </w:rPr>
      </w:pPr>
      <w:r w:rsidRPr="009568AB">
        <w:rPr>
          <w:b/>
          <w:i/>
          <w:sz w:val="28"/>
          <w:szCs w:val="28"/>
          <w:lang w:val="kk-KZ"/>
        </w:rPr>
        <w:t xml:space="preserve"> </w:t>
      </w:r>
      <w:r w:rsidRPr="009568AB">
        <w:rPr>
          <w:b/>
          <w:sz w:val="28"/>
          <w:szCs w:val="28"/>
          <w:lang w:val="kk-KZ"/>
        </w:rPr>
        <w:t xml:space="preserve">Қол жеткізу жолдары: </w:t>
      </w:r>
    </w:p>
    <w:p w:rsidR="003B3844" w:rsidRPr="009568AB" w:rsidRDefault="003B3844" w:rsidP="003B3844">
      <w:pPr>
        <w:rPr>
          <w:b/>
          <w:sz w:val="28"/>
          <w:szCs w:val="28"/>
          <w:lang w:val="kk-KZ"/>
        </w:rPr>
      </w:pPr>
      <w:r w:rsidRPr="009568AB">
        <w:rPr>
          <w:sz w:val="28"/>
          <w:szCs w:val="28"/>
          <w:lang w:val="kk-KZ"/>
        </w:rPr>
        <w:t>- Инженерлік желілердің техникалық ахуалын бағалау өткізу жоспарлануда. Инженерлік желілерді зерттеу нәтижесі бойынша елді мекендер бөлінісінде желілер және коммуналдық меншіктегі объектілер бойынша бірыңғай мәліметтер базасы қалыптасатын болады, ол одан әрі тұрақты түрде жаңарып отыратын болады. Бұл жұмыс тұрғын үй-коммуналдық шаруашылығы объектілерінің ахуалын бақылау мақсатында статистикалық және жедел есеп жүйесін тұрақты жетілдірумен қатар жүретін болады;</w:t>
      </w:r>
      <w:r w:rsidRPr="009568AB">
        <w:rPr>
          <w:b/>
          <w:sz w:val="28"/>
          <w:szCs w:val="28"/>
          <w:lang w:val="kk-KZ"/>
        </w:rPr>
        <w:t xml:space="preserve"> </w:t>
      </w:r>
    </w:p>
    <w:p w:rsidR="003B3844" w:rsidRPr="009568AB" w:rsidRDefault="003B3844" w:rsidP="003B3844">
      <w:pPr>
        <w:rPr>
          <w:b/>
          <w:sz w:val="28"/>
          <w:szCs w:val="28"/>
          <w:lang w:val="kk-KZ"/>
        </w:rPr>
      </w:pPr>
      <w:r w:rsidRPr="009568AB">
        <w:rPr>
          <w:sz w:val="28"/>
          <w:szCs w:val="28"/>
          <w:lang w:val="kk-KZ"/>
        </w:rPr>
        <w:t>- ауданның магистралды су құбырларын қалпына келтіру және күрделі жөндеу;</w:t>
      </w:r>
      <w:r w:rsidRPr="009568AB">
        <w:rPr>
          <w:b/>
          <w:sz w:val="28"/>
          <w:szCs w:val="28"/>
          <w:lang w:val="kk-KZ"/>
        </w:rPr>
        <w:t xml:space="preserve"> </w:t>
      </w:r>
    </w:p>
    <w:p w:rsidR="003B3844" w:rsidRPr="009568AB" w:rsidRDefault="003B3844" w:rsidP="003B3844">
      <w:pPr>
        <w:rPr>
          <w:b/>
          <w:sz w:val="28"/>
          <w:szCs w:val="28"/>
          <w:lang w:val="kk-KZ"/>
        </w:rPr>
      </w:pPr>
      <w:r w:rsidRPr="009568AB">
        <w:rPr>
          <w:sz w:val="28"/>
          <w:szCs w:val="28"/>
          <w:lang w:val="kk-KZ"/>
        </w:rPr>
        <w:t>- ауылдық елді мекендерде сумен қамтамасыз ету объектілерін қалпына келтіру және салу;</w:t>
      </w:r>
      <w:r w:rsidRPr="009568AB">
        <w:rPr>
          <w:b/>
          <w:sz w:val="28"/>
          <w:szCs w:val="28"/>
          <w:lang w:val="kk-KZ"/>
        </w:rPr>
        <w:t xml:space="preserve"> </w:t>
      </w:r>
    </w:p>
    <w:p w:rsidR="003B3844" w:rsidRPr="009568AB" w:rsidRDefault="003B3844" w:rsidP="003B3844">
      <w:pPr>
        <w:rPr>
          <w:b/>
          <w:sz w:val="28"/>
          <w:szCs w:val="28"/>
          <w:lang w:val="kk-KZ"/>
        </w:rPr>
      </w:pPr>
      <w:r w:rsidRPr="009568AB">
        <w:rPr>
          <w:sz w:val="28"/>
          <w:szCs w:val="28"/>
          <w:lang w:val="kk-KZ"/>
        </w:rPr>
        <w:t>- жылу энергиясы, су-электр тұтынуды есептеу және бақылау жабдықтарын орнату бойынша ісшаралар аяқталатын болады;</w:t>
      </w:r>
      <w:r w:rsidRPr="009568AB">
        <w:rPr>
          <w:b/>
          <w:sz w:val="28"/>
          <w:szCs w:val="28"/>
          <w:lang w:val="kk-KZ"/>
        </w:rPr>
        <w:t xml:space="preserve"> </w:t>
      </w:r>
    </w:p>
    <w:p w:rsidR="003B3844" w:rsidRPr="009568AB" w:rsidRDefault="003B3844" w:rsidP="003B3844">
      <w:pPr>
        <w:rPr>
          <w:b/>
          <w:sz w:val="28"/>
          <w:szCs w:val="28"/>
          <w:lang w:val="kk-KZ"/>
        </w:rPr>
      </w:pPr>
      <w:r w:rsidRPr="009568AB">
        <w:rPr>
          <w:sz w:val="28"/>
          <w:szCs w:val="28"/>
          <w:lang w:val="kk-KZ"/>
        </w:rPr>
        <w:t xml:space="preserve">- тұрақты түрде халықтың ұсынылған коммуналдық қызметтер сапасының жақсаруы туралы әлеуметтік сауалнама жүргізіліп отыратын болады. Өткізілген әлеуметтік сауалнамалар нәтижелері бойынша түрлі іс-шаралар өткізілетін болады; </w:t>
      </w:r>
    </w:p>
    <w:p w:rsidR="003B3844" w:rsidRPr="009568AB" w:rsidRDefault="003B3844" w:rsidP="003B3844">
      <w:pPr>
        <w:rPr>
          <w:b/>
          <w:sz w:val="28"/>
          <w:szCs w:val="28"/>
          <w:lang w:val="kk-KZ"/>
        </w:rPr>
      </w:pPr>
      <w:r w:rsidRPr="009568AB">
        <w:rPr>
          <w:sz w:val="28"/>
          <w:szCs w:val="28"/>
          <w:lang w:val="kk-KZ"/>
        </w:rPr>
        <w:t>- кондоминиум нысандарын тіркеу бойынша жұмыстардың аяқталуы;</w:t>
      </w:r>
      <w:r w:rsidRPr="009568AB">
        <w:rPr>
          <w:b/>
          <w:sz w:val="28"/>
          <w:szCs w:val="28"/>
          <w:lang w:val="kk-KZ"/>
        </w:rPr>
        <w:t xml:space="preserve"> </w:t>
      </w:r>
    </w:p>
    <w:p w:rsidR="003B3844" w:rsidRPr="009568AB" w:rsidRDefault="003B3844" w:rsidP="003B3844">
      <w:pPr>
        <w:rPr>
          <w:sz w:val="28"/>
          <w:szCs w:val="28"/>
          <w:lang w:val="kk-KZ"/>
        </w:rPr>
      </w:pPr>
      <w:r w:rsidRPr="009568AB">
        <w:rPr>
          <w:sz w:val="28"/>
          <w:szCs w:val="28"/>
          <w:lang w:val="kk-KZ"/>
        </w:rPr>
        <w:t>- аз қамтылған отбасыларға тұрғын үй қорын күрделі жөндеуден өткізуге тұрғындық көмек көрсету бойынша шаралар қабылдау.</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Көппәтерлі үйлерді күрделі жөндеу</w:t>
      </w:r>
      <w:r w:rsidRPr="009568AB">
        <w:rPr>
          <w:sz w:val="28"/>
          <w:szCs w:val="28"/>
        </w:rPr>
        <w:t>;</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Аулаларды абаттандыру</w:t>
      </w:r>
      <w:r w:rsidRPr="009568AB">
        <w:rPr>
          <w:sz w:val="28"/>
          <w:szCs w:val="28"/>
        </w:rPr>
        <w:t>;</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Ауданда сумен қамтамасыз ету желілерін салу</w:t>
      </w:r>
      <w:r w:rsidRPr="009568AB">
        <w:rPr>
          <w:sz w:val="28"/>
          <w:szCs w:val="28"/>
        </w:rPr>
        <w:t>;</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Ауданда сумен қамтамасыз ету желілерін қалпына келтіру</w:t>
      </w:r>
      <w:r w:rsidRPr="009568AB">
        <w:rPr>
          <w:sz w:val="28"/>
          <w:szCs w:val="28"/>
        </w:rPr>
        <w:t>;</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Ауданда к</w:t>
      </w:r>
      <w:r w:rsidRPr="009568AB">
        <w:rPr>
          <w:sz w:val="28"/>
          <w:szCs w:val="28"/>
        </w:rPr>
        <w:t>әріз жүйесін қалпына келтіру;</w:t>
      </w:r>
    </w:p>
    <w:p w:rsidR="003B3844" w:rsidRPr="009568AB" w:rsidRDefault="003B3844" w:rsidP="003B3844">
      <w:pPr>
        <w:numPr>
          <w:ilvl w:val="0"/>
          <w:numId w:val="34"/>
        </w:numPr>
        <w:tabs>
          <w:tab w:val="left" w:pos="426"/>
          <w:tab w:val="left" w:pos="709"/>
          <w:tab w:val="left" w:pos="993"/>
        </w:tabs>
        <w:suppressAutoHyphens/>
        <w:ind w:left="0" w:firstLine="0"/>
        <w:contextualSpacing/>
        <w:jc w:val="both"/>
        <w:rPr>
          <w:sz w:val="28"/>
          <w:szCs w:val="28"/>
        </w:rPr>
      </w:pPr>
      <w:r w:rsidRPr="009568AB">
        <w:rPr>
          <w:sz w:val="28"/>
          <w:szCs w:val="28"/>
          <w:lang w:val="kk-KZ"/>
        </w:rPr>
        <w:t>Ауданда кәріз желілерін салу</w:t>
      </w:r>
      <w:r w:rsidRPr="009568AB">
        <w:rPr>
          <w:sz w:val="28"/>
          <w:szCs w:val="28"/>
        </w:rPr>
        <w:t>.</w:t>
      </w:r>
    </w:p>
    <w:p w:rsidR="003F265A" w:rsidRPr="00B34B62" w:rsidRDefault="003F265A" w:rsidP="00B34B62">
      <w:pPr>
        <w:suppressAutoHyphens/>
        <w:jc w:val="both"/>
        <w:rPr>
          <w:b/>
          <w:sz w:val="28"/>
          <w:szCs w:val="28"/>
          <w:lang w:val="kk-KZ"/>
        </w:rPr>
      </w:pPr>
    </w:p>
    <w:p w:rsidR="003F265A" w:rsidRDefault="003F265A" w:rsidP="003B3844">
      <w:pPr>
        <w:pStyle w:val="afff3"/>
        <w:suppressAutoHyphens/>
        <w:spacing w:after="0" w:line="240" w:lineRule="auto"/>
        <w:ind w:left="0" w:firstLine="709"/>
        <w:jc w:val="both"/>
        <w:rPr>
          <w:rFonts w:ascii="Times New Roman" w:hAnsi="Times New Roman"/>
          <w:b/>
          <w:sz w:val="28"/>
          <w:szCs w:val="28"/>
          <w:lang w:val="kk-KZ" w:eastAsia="ru-RU"/>
        </w:rPr>
      </w:pPr>
    </w:p>
    <w:p w:rsidR="003B3844" w:rsidRPr="009568AB" w:rsidRDefault="003B3844" w:rsidP="003B3844">
      <w:pPr>
        <w:pStyle w:val="afff3"/>
        <w:suppressAutoHyphens/>
        <w:spacing w:after="0" w:line="240" w:lineRule="auto"/>
        <w:ind w:left="0" w:firstLine="709"/>
        <w:jc w:val="both"/>
        <w:rPr>
          <w:rFonts w:ascii="Times New Roman" w:hAnsi="Times New Roman"/>
          <w:b/>
          <w:sz w:val="28"/>
          <w:szCs w:val="28"/>
          <w:lang w:val="kk-KZ" w:eastAsia="ru-RU"/>
        </w:rPr>
      </w:pPr>
      <w:r w:rsidRPr="009568AB">
        <w:rPr>
          <w:rFonts w:ascii="Times New Roman" w:hAnsi="Times New Roman"/>
          <w:b/>
          <w:sz w:val="28"/>
          <w:szCs w:val="28"/>
          <w:lang w:val="kk-KZ" w:eastAsia="ru-RU"/>
        </w:rPr>
        <w:t>Бағыт</w:t>
      </w:r>
      <w:r w:rsidRPr="009568AB">
        <w:rPr>
          <w:rFonts w:ascii="Times New Roman" w:hAnsi="Times New Roman"/>
          <w:b/>
          <w:sz w:val="28"/>
          <w:szCs w:val="28"/>
          <w:lang w:eastAsia="ru-RU"/>
        </w:rPr>
        <w:t xml:space="preserve">: Экология </w:t>
      </w:r>
      <w:r w:rsidRPr="009568AB">
        <w:rPr>
          <w:rFonts w:ascii="Times New Roman" w:hAnsi="Times New Roman"/>
          <w:b/>
          <w:sz w:val="28"/>
          <w:szCs w:val="28"/>
          <w:lang w:val="kk-KZ" w:eastAsia="ru-RU"/>
        </w:rPr>
        <w:t>және жер ресурстары</w:t>
      </w:r>
    </w:p>
    <w:p w:rsidR="003B3844" w:rsidRPr="009568AB" w:rsidRDefault="003B3844" w:rsidP="003B3844">
      <w:pPr>
        <w:pStyle w:val="afff3"/>
        <w:suppressAutoHyphens/>
        <w:spacing w:after="0" w:line="240" w:lineRule="auto"/>
        <w:ind w:left="0" w:firstLine="709"/>
        <w:jc w:val="both"/>
        <w:rPr>
          <w:rFonts w:ascii="Times New Roman" w:hAnsi="Times New Roman"/>
          <w:sz w:val="28"/>
          <w:szCs w:val="28"/>
          <w:lang w:val="kk-KZ" w:eastAsia="zh-CN"/>
        </w:rPr>
      </w:pPr>
      <w:r>
        <w:rPr>
          <w:rFonts w:ascii="Times New Roman" w:hAnsi="Times New Roman"/>
          <w:sz w:val="28"/>
          <w:szCs w:val="28"/>
          <w:lang w:val="kk-KZ" w:eastAsia="ru-RU"/>
        </w:rPr>
        <w:t>Шардара</w:t>
      </w:r>
      <w:r w:rsidRPr="009568AB">
        <w:rPr>
          <w:rFonts w:ascii="Times New Roman" w:hAnsi="Times New Roman"/>
          <w:sz w:val="28"/>
          <w:szCs w:val="28"/>
          <w:lang w:val="kk-KZ" w:eastAsia="ru-RU"/>
        </w:rPr>
        <w:t xml:space="preserve"> ауданының ұзақ мерзімді экологиялық саясаты табиғи жүйелердің тұтастығын және тұрақты даму үшін олардың тіршілік ету функцияларын ұстап тұру, халық денсаулығын нығайту және ауданның экономикасының бәсекеге қабілеттілігінің және аумақтың экологиялық тартымдылығының артуын қамтамасыз ете отырып аумақтың экологиялық қауіпсіздігін қамтамасыз етілуін ұстап тұру болып табылады. </w:t>
      </w:r>
    </w:p>
    <w:p w:rsidR="003B3844" w:rsidRPr="009568AB" w:rsidRDefault="003B3844" w:rsidP="003B3844">
      <w:pPr>
        <w:suppressAutoHyphens/>
        <w:ind w:firstLine="709"/>
        <w:rPr>
          <w:b/>
          <w:bCs/>
          <w:sz w:val="28"/>
          <w:szCs w:val="28"/>
          <w:lang w:val="kk-KZ"/>
        </w:rPr>
      </w:pPr>
    </w:p>
    <w:p w:rsidR="003B3844" w:rsidRPr="009568AB" w:rsidRDefault="003B3844" w:rsidP="003B3844">
      <w:pPr>
        <w:suppressAutoHyphens/>
        <w:ind w:firstLine="709"/>
        <w:rPr>
          <w:bCs/>
          <w:sz w:val="28"/>
          <w:szCs w:val="28"/>
          <w:lang w:val="kk-KZ"/>
        </w:rPr>
      </w:pPr>
      <w:r w:rsidRPr="009568AB">
        <w:rPr>
          <w:b/>
          <w:bCs/>
          <w:sz w:val="28"/>
          <w:szCs w:val="28"/>
          <w:lang w:val="kk-KZ"/>
        </w:rPr>
        <w:t xml:space="preserve">Мақсат – </w:t>
      </w:r>
      <w:r w:rsidRPr="009568AB">
        <w:rPr>
          <w:bCs/>
          <w:sz w:val="28"/>
          <w:szCs w:val="28"/>
          <w:lang w:val="kk-KZ"/>
        </w:rPr>
        <w:t>Қоршаған ортаны сақтау, қалпына келтіру және сапасын жақсарту бойынша жағдайлар жасау</w:t>
      </w:r>
    </w:p>
    <w:p w:rsidR="003B3844" w:rsidRPr="009568AB" w:rsidRDefault="003B3844" w:rsidP="003B3844">
      <w:pPr>
        <w:suppressAutoHyphens/>
        <w:ind w:firstLine="709"/>
        <w:rPr>
          <w:bCs/>
          <w:sz w:val="28"/>
          <w:szCs w:val="28"/>
          <w:lang w:val="kk-KZ"/>
        </w:rPr>
      </w:pPr>
    </w:p>
    <w:tbl>
      <w:tblPr>
        <w:tblStyle w:val="a4"/>
        <w:tblW w:w="5391" w:type="pct"/>
        <w:tblInd w:w="-573" w:type="dxa"/>
        <w:tblLayout w:type="fixed"/>
        <w:tblLook w:val="0000"/>
      </w:tblPr>
      <w:tblGrid>
        <w:gridCol w:w="436"/>
        <w:gridCol w:w="1766"/>
        <w:gridCol w:w="833"/>
        <w:gridCol w:w="731"/>
        <w:gridCol w:w="729"/>
        <w:gridCol w:w="731"/>
        <w:gridCol w:w="875"/>
        <w:gridCol w:w="875"/>
        <w:gridCol w:w="875"/>
        <w:gridCol w:w="878"/>
        <w:gridCol w:w="875"/>
        <w:gridCol w:w="1020"/>
      </w:tblGrid>
      <w:tr w:rsidR="003B3844" w:rsidRPr="00B34B62" w:rsidTr="003B3844">
        <w:trPr>
          <w:trHeight w:val="315"/>
        </w:trPr>
        <w:tc>
          <w:tcPr>
            <w:tcW w:w="205" w:type="pct"/>
            <w:vMerge w:val="restart"/>
          </w:tcPr>
          <w:p w:rsidR="003B3844" w:rsidRPr="00B34B62" w:rsidRDefault="003B3844" w:rsidP="003B3844">
            <w:pPr>
              <w:suppressAutoHyphens/>
              <w:spacing w:line="276" w:lineRule="auto"/>
              <w:jc w:val="center"/>
              <w:rPr>
                <w:bCs/>
                <w:sz w:val="20"/>
                <w:szCs w:val="20"/>
              </w:rPr>
            </w:pPr>
            <w:r w:rsidRPr="00B34B62">
              <w:rPr>
                <w:bCs/>
                <w:sz w:val="20"/>
                <w:szCs w:val="20"/>
              </w:rPr>
              <w:t>№</w:t>
            </w:r>
          </w:p>
        </w:tc>
        <w:tc>
          <w:tcPr>
            <w:tcW w:w="831" w:type="pct"/>
            <w:vMerge w:val="restart"/>
          </w:tcPr>
          <w:p w:rsidR="003B3844" w:rsidRPr="00B34B62" w:rsidRDefault="003B3844" w:rsidP="003B3844">
            <w:pPr>
              <w:spacing w:line="276" w:lineRule="auto"/>
              <w:ind w:firstLine="6"/>
              <w:jc w:val="center"/>
              <w:rPr>
                <w:sz w:val="20"/>
                <w:szCs w:val="20"/>
                <w:lang w:val="kk-KZ"/>
              </w:rPr>
            </w:pPr>
            <w:r w:rsidRPr="00B34B62">
              <w:rPr>
                <w:sz w:val="20"/>
                <w:szCs w:val="20"/>
                <w:lang w:val="kk-KZ"/>
              </w:rPr>
              <w:t>Нысаналы индикаторлар</w:t>
            </w:r>
          </w:p>
        </w:tc>
        <w:tc>
          <w:tcPr>
            <w:tcW w:w="392" w:type="pct"/>
            <w:vMerge w:val="restart"/>
          </w:tcPr>
          <w:p w:rsidR="003B3844" w:rsidRPr="00B34B62" w:rsidRDefault="003B3844" w:rsidP="003B3844">
            <w:pPr>
              <w:spacing w:line="276" w:lineRule="auto"/>
              <w:ind w:firstLine="6"/>
              <w:jc w:val="center"/>
              <w:rPr>
                <w:sz w:val="20"/>
                <w:szCs w:val="20"/>
                <w:lang w:val="kk-KZ"/>
              </w:rPr>
            </w:pPr>
            <w:r w:rsidRPr="00B34B62">
              <w:rPr>
                <w:sz w:val="20"/>
                <w:szCs w:val="20"/>
                <w:lang w:val="kk-KZ"/>
              </w:rPr>
              <w:t>Дерек көзі</w:t>
            </w:r>
          </w:p>
        </w:tc>
        <w:tc>
          <w:tcPr>
            <w:tcW w:w="344" w:type="pct"/>
            <w:vMerge w:val="restart"/>
          </w:tcPr>
          <w:p w:rsidR="003B3844" w:rsidRPr="00B34B62" w:rsidRDefault="003B3844" w:rsidP="003B3844">
            <w:pPr>
              <w:spacing w:line="276" w:lineRule="auto"/>
              <w:ind w:firstLine="6"/>
              <w:jc w:val="center"/>
              <w:rPr>
                <w:sz w:val="20"/>
                <w:szCs w:val="20"/>
                <w:lang w:val="kk-KZ"/>
              </w:rPr>
            </w:pPr>
            <w:r w:rsidRPr="00B34B62">
              <w:rPr>
                <w:sz w:val="20"/>
                <w:szCs w:val="20"/>
                <w:lang w:val="kk-KZ"/>
              </w:rPr>
              <w:t>Өлш. бірл</w:t>
            </w:r>
          </w:p>
        </w:tc>
        <w:tc>
          <w:tcPr>
            <w:tcW w:w="343" w:type="pct"/>
          </w:tcPr>
          <w:p w:rsidR="003B3844" w:rsidRPr="00B34B62" w:rsidRDefault="003B3844" w:rsidP="003B3844">
            <w:pPr>
              <w:suppressAutoHyphens/>
              <w:jc w:val="center"/>
              <w:rPr>
                <w:sz w:val="20"/>
                <w:szCs w:val="20"/>
                <w:lang w:val="kk-KZ"/>
              </w:rPr>
            </w:pPr>
            <w:r w:rsidRPr="00B34B62">
              <w:rPr>
                <w:sz w:val="20"/>
                <w:szCs w:val="20"/>
              </w:rPr>
              <w:t>2014</w:t>
            </w:r>
            <w:r w:rsidRPr="00B34B62">
              <w:rPr>
                <w:sz w:val="20"/>
                <w:szCs w:val="20"/>
                <w:lang w:val="kk-KZ"/>
              </w:rPr>
              <w:t>ж</w:t>
            </w:r>
          </w:p>
        </w:tc>
        <w:tc>
          <w:tcPr>
            <w:tcW w:w="344" w:type="pct"/>
          </w:tcPr>
          <w:p w:rsidR="003B3844" w:rsidRPr="00B34B62" w:rsidRDefault="003B3844" w:rsidP="003B3844">
            <w:pPr>
              <w:suppressAutoHyphens/>
              <w:jc w:val="center"/>
              <w:rPr>
                <w:sz w:val="20"/>
                <w:szCs w:val="20"/>
                <w:lang w:val="kk-KZ"/>
              </w:rPr>
            </w:pPr>
            <w:r w:rsidRPr="00B34B62">
              <w:rPr>
                <w:sz w:val="20"/>
                <w:szCs w:val="20"/>
              </w:rPr>
              <w:t>2015</w:t>
            </w:r>
            <w:r w:rsidRPr="00B34B62">
              <w:rPr>
                <w:sz w:val="20"/>
                <w:szCs w:val="20"/>
                <w:lang w:val="kk-KZ"/>
              </w:rPr>
              <w:t>ж</w:t>
            </w:r>
          </w:p>
        </w:tc>
        <w:tc>
          <w:tcPr>
            <w:tcW w:w="412" w:type="pct"/>
          </w:tcPr>
          <w:p w:rsidR="003B3844" w:rsidRPr="00B34B62" w:rsidRDefault="003B3844" w:rsidP="003B3844">
            <w:pPr>
              <w:suppressAutoHyphens/>
              <w:jc w:val="center"/>
              <w:rPr>
                <w:sz w:val="20"/>
                <w:szCs w:val="20"/>
                <w:lang w:val="kk-KZ"/>
              </w:rPr>
            </w:pPr>
            <w:r w:rsidRPr="00B34B62">
              <w:rPr>
                <w:sz w:val="20"/>
                <w:szCs w:val="20"/>
              </w:rPr>
              <w:t>2016</w:t>
            </w:r>
            <w:r w:rsidRPr="00B34B62">
              <w:rPr>
                <w:sz w:val="20"/>
                <w:szCs w:val="20"/>
                <w:lang w:val="kk-KZ"/>
              </w:rPr>
              <w:t>ж</w:t>
            </w:r>
          </w:p>
        </w:tc>
        <w:tc>
          <w:tcPr>
            <w:tcW w:w="412" w:type="pct"/>
          </w:tcPr>
          <w:p w:rsidR="003B3844" w:rsidRPr="00B34B62" w:rsidRDefault="003B3844" w:rsidP="003B3844">
            <w:pPr>
              <w:suppressAutoHyphens/>
              <w:jc w:val="center"/>
              <w:rPr>
                <w:sz w:val="20"/>
                <w:szCs w:val="20"/>
                <w:lang w:val="kk-KZ"/>
              </w:rPr>
            </w:pPr>
            <w:r w:rsidRPr="00B34B62">
              <w:rPr>
                <w:sz w:val="20"/>
                <w:szCs w:val="20"/>
              </w:rPr>
              <w:t>2017</w:t>
            </w:r>
            <w:r w:rsidRPr="00B34B62">
              <w:rPr>
                <w:sz w:val="20"/>
                <w:szCs w:val="20"/>
                <w:lang w:val="kk-KZ"/>
              </w:rPr>
              <w:t>ж</w:t>
            </w:r>
          </w:p>
        </w:tc>
        <w:tc>
          <w:tcPr>
            <w:tcW w:w="412" w:type="pct"/>
          </w:tcPr>
          <w:p w:rsidR="003B3844" w:rsidRPr="00B34B62" w:rsidRDefault="003B3844" w:rsidP="003B3844">
            <w:pPr>
              <w:suppressAutoHyphens/>
              <w:jc w:val="center"/>
              <w:rPr>
                <w:sz w:val="20"/>
                <w:szCs w:val="20"/>
                <w:lang w:val="kk-KZ"/>
              </w:rPr>
            </w:pPr>
            <w:r w:rsidRPr="00B34B62">
              <w:rPr>
                <w:sz w:val="20"/>
                <w:szCs w:val="20"/>
              </w:rPr>
              <w:t>2018</w:t>
            </w:r>
            <w:r w:rsidRPr="00B34B62">
              <w:rPr>
                <w:sz w:val="20"/>
                <w:szCs w:val="20"/>
                <w:lang w:val="kk-KZ"/>
              </w:rPr>
              <w:t>ж</w:t>
            </w:r>
          </w:p>
        </w:tc>
        <w:tc>
          <w:tcPr>
            <w:tcW w:w="413" w:type="pct"/>
          </w:tcPr>
          <w:p w:rsidR="003B3844" w:rsidRPr="00B34B62" w:rsidRDefault="003B3844" w:rsidP="003B3844">
            <w:pPr>
              <w:suppressAutoHyphens/>
              <w:jc w:val="center"/>
              <w:rPr>
                <w:sz w:val="20"/>
                <w:szCs w:val="20"/>
                <w:lang w:val="kk-KZ"/>
              </w:rPr>
            </w:pPr>
            <w:r w:rsidRPr="00B34B62">
              <w:rPr>
                <w:sz w:val="20"/>
                <w:szCs w:val="20"/>
              </w:rPr>
              <w:t>2019</w:t>
            </w:r>
            <w:r w:rsidRPr="00B34B62">
              <w:rPr>
                <w:sz w:val="20"/>
                <w:szCs w:val="20"/>
                <w:lang w:val="kk-KZ"/>
              </w:rPr>
              <w:t>ж</w:t>
            </w:r>
          </w:p>
        </w:tc>
        <w:tc>
          <w:tcPr>
            <w:tcW w:w="412" w:type="pct"/>
          </w:tcPr>
          <w:p w:rsidR="003B3844" w:rsidRPr="00B34B62" w:rsidRDefault="003B3844" w:rsidP="003B3844">
            <w:pPr>
              <w:suppressAutoHyphens/>
              <w:jc w:val="center"/>
              <w:rPr>
                <w:sz w:val="20"/>
                <w:szCs w:val="20"/>
                <w:lang w:val="kk-KZ"/>
              </w:rPr>
            </w:pPr>
            <w:r w:rsidRPr="00B34B62">
              <w:rPr>
                <w:sz w:val="20"/>
                <w:szCs w:val="20"/>
              </w:rPr>
              <w:t>2020</w:t>
            </w:r>
            <w:r w:rsidRPr="00B34B62">
              <w:rPr>
                <w:sz w:val="20"/>
                <w:szCs w:val="20"/>
                <w:lang w:val="kk-KZ"/>
              </w:rPr>
              <w:t>ж</w:t>
            </w:r>
          </w:p>
        </w:tc>
        <w:tc>
          <w:tcPr>
            <w:tcW w:w="480" w:type="pct"/>
            <w:vMerge w:val="restart"/>
          </w:tcPr>
          <w:p w:rsidR="003B3844" w:rsidRPr="00B34B62" w:rsidRDefault="003B3844" w:rsidP="003B3844">
            <w:pPr>
              <w:spacing w:line="276" w:lineRule="auto"/>
              <w:ind w:firstLine="6"/>
              <w:jc w:val="center"/>
              <w:rPr>
                <w:sz w:val="20"/>
                <w:szCs w:val="20"/>
                <w:lang w:val="kk-KZ"/>
              </w:rPr>
            </w:pPr>
            <w:r w:rsidRPr="00B34B62">
              <w:rPr>
                <w:sz w:val="20"/>
                <w:szCs w:val="20"/>
                <w:lang w:val="kk-KZ"/>
              </w:rPr>
              <w:t>Жауапты орынд.</w:t>
            </w:r>
          </w:p>
        </w:tc>
      </w:tr>
      <w:tr w:rsidR="003B3844" w:rsidRPr="00B34B62" w:rsidTr="003B3844">
        <w:trPr>
          <w:trHeight w:val="584"/>
        </w:trPr>
        <w:tc>
          <w:tcPr>
            <w:tcW w:w="205" w:type="pct"/>
            <w:vMerge/>
          </w:tcPr>
          <w:p w:rsidR="003B3844" w:rsidRPr="00B34B62" w:rsidRDefault="003B3844" w:rsidP="003B3844">
            <w:pPr>
              <w:suppressAutoHyphens/>
              <w:jc w:val="center"/>
              <w:rPr>
                <w:sz w:val="20"/>
                <w:szCs w:val="20"/>
              </w:rPr>
            </w:pPr>
          </w:p>
        </w:tc>
        <w:tc>
          <w:tcPr>
            <w:tcW w:w="831" w:type="pct"/>
            <w:vMerge/>
          </w:tcPr>
          <w:p w:rsidR="003B3844" w:rsidRPr="00B34B62" w:rsidRDefault="003B3844" w:rsidP="003B3844">
            <w:pPr>
              <w:suppressAutoHyphens/>
              <w:jc w:val="center"/>
              <w:rPr>
                <w:sz w:val="20"/>
                <w:szCs w:val="20"/>
              </w:rPr>
            </w:pPr>
          </w:p>
        </w:tc>
        <w:tc>
          <w:tcPr>
            <w:tcW w:w="392" w:type="pct"/>
            <w:vMerge/>
          </w:tcPr>
          <w:p w:rsidR="003B3844" w:rsidRPr="00B34B62" w:rsidRDefault="003B3844" w:rsidP="003B3844">
            <w:pPr>
              <w:suppressAutoHyphens/>
              <w:jc w:val="center"/>
              <w:rPr>
                <w:sz w:val="20"/>
                <w:szCs w:val="20"/>
              </w:rPr>
            </w:pPr>
          </w:p>
        </w:tc>
        <w:tc>
          <w:tcPr>
            <w:tcW w:w="344" w:type="pct"/>
            <w:vMerge/>
          </w:tcPr>
          <w:p w:rsidR="003B3844" w:rsidRPr="00B34B62" w:rsidRDefault="003B3844" w:rsidP="003B3844">
            <w:pPr>
              <w:suppressAutoHyphens/>
              <w:jc w:val="center"/>
              <w:rPr>
                <w:sz w:val="20"/>
                <w:szCs w:val="20"/>
              </w:rPr>
            </w:pPr>
          </w:p>
        </w:tc>
        <w:tc>
          <w:tcPr>
            <w:tcW w:w="343" w:type="pct"/>
          </w:tcPr>
          <w:p w:rsidR="003B3844" w:rsidRPr="00B34B62" w:rsidRDefault="003B3844" w:rsidP="003B3844">
            <w:pPr>
              <w:jc w:val="center"/>
              <w:rPr>
                <w:sz w:val="20"/>
                <w:szCs w:val="20"/>
              </w:rPr>
            </w:pPr>
            <w:r w:rsidRPr="00B34B62">
              <w:rPr>
                <w:sz w:val="20"/>
                <w:szCs w:val="20"/>
                <w:lang w:val="kk-KZ"/>
              </w:rPr>
              <w:t>есеп</w:t>
            </w:r>
          </w:p>
        </w:tc>
        <w:tc>
          <w:tcPr>
            <w:tcW w:w="344" w:type="pct"/>
          </w:tcPr>
          <w:p w:rsidR="003B3844" w:rsidRPr="00B34B62" w:rsidRDefault="003B3844" w:rsidP="003B3844">
            <w:pPr>
              <w:jc w:val="center"/>
              <w:rPr>
                <w:sz w:val="20"/>
                <w:szCs w:val="20"/>
              </w:rPr>
            </w:pPr>
            <w:r w:rsidRPr="00B34B62">
              <w:rPr>
                <w:sz w:val="20"/>
                <w:szCs w:val="20"/>
                <w:lang w:val="kk-KZ"/>
              </w:rPr>
              <w:t>баға</w:t>
            </w:r>
          </w:p>
        </w:tc>
        <w:tc>
          <w:tcPr>
            <w:tcW w:w="412" w:type="pct"/>
          </w:tcPr>
          <w:p w:rsidR="003B3844" w:rsidRPr="00B34B62" w:rsidRDefault="003B3844" w:rsidP="003B3844">
            <w:pPr>
              <w:jc w:val="center"/>
              <w:rPr>
                <w:sz w:val="20"/>
                <w:szCs w:val="20"/>
              </w:rPr>
            </w:pPr>
            <w:r w:rsidRPr="00B34B62">
              <w:rPr>
                <w:sz w:val="20"/>
                <w:szCs w:val="20"/>
                <w:lang w:val="kk-KZ"/>
              </w:rPr>
              <w:t>жоспар</w:t>
            </w:r>
          </w:p>
        </w:tc>
        <w:tc>
          <w:tcPr>
            <w:tcW w:w="412" w:type="pct"/>
          </w:tcPr>
          <w:p w:rsidR="003B3844" w:rsidRPr="00B34B62" w:rsidRDefault="003B3844" w:rsidP="003B3844">
            <w:pPr>
              <w:jc w:val="center"/>
              <w:rPr>
                <w:sz w:val="20"/>
                <w:szCs w:val="20"/>
              </w:rPr>
            </w:pPr>
            <w:r w:rsidRPr="00B34B62">
              <w:rPr>
                <w:sz w:val="20"/>
                <w:szCs w:val="20"/>
                <w:lang w:val="kk-KZ"/>
              </w:rPr>
              <w:t>жоспар</w:t>
            </w:r>
          </w:p>
        </w:tc>
        <w:tc>
          <w:tcPr>
            <w:tcW w:w="412" w:type="pct"/>
          </w:tcPr>
          <w:p w:rsidR="003B3844" w:rsidRPr="00B34B62" w:rsidRDefault="003B3844" w:rsidP="003B3844">
            <w:pPr>
              <w:jc w:val="center"/>
              <w:rPr>
                <w:sz w:val="20"/>
                <w:szCs w:val="20"/>
              </w:rPr>
            </w:pPr>
            <w:r w:rsidRPr="00B34B62">
              <w:rPr>
                <w:sz w:val="20"/>
                <w:szCs w:val="20"/>
                <w:lang w:val="kk-KZ"/>
              </w:rPr>
              <w:t>жоспар</w:t>
            </w:r>
          </w:p>
        </w:tc>
        <w:tc>
          <w:tcPr>
            <w:tcW w:w="413" w:type="pct"/>
          </w:tcPr>
          <w:p w:rsidR="003B3844" w:rsidRPr="00B34B62" w:rsidRDefault="003B3844" w:rsidP="003B3844">
            <w:pPr>
              <w:jc w:val="center"/>
              <w:rPr>
                <w:sz w:val="20"/>
                <w:szCs w:val="20"/>
              </w:rPr>
            </w:pPr>
            <w:r w:rsidRPr="00B34B62">
              <w:rPr>
                <w:sz w:val="20"/>
                <w:szCs w:val="20"/>
                <w:lang w:val="kk-KZ"/>
              </w:rPr>
              <w:t>жоспар</w:t>
            </w:r>
          </w:p>
        </w:tc>
        <w:tc>
          <w:tcPr>
            <w:tcW w:w="412" w:type="pct"/>
          </w:tcPr>
          <w:p w:rsidR="003B3844" w:rsidRPr="00B34B62" w:rsidRDefault="003B3844" w:rsidP="003B3844">
            <w:pPr>
              <w:jc w:val="center"/>
              <w:rPr>
                <w:sz w:val="20"/>
                <w:szCs w:val="20"/>
              </w:rPr>
            </w:pPr>
            <w:r w:rsidRPr="00B34B62">
              <w:rPr>
                <w:sz w:val="20"/>
                <w:szCs w:val="20"/>
                <w:lang w:val="kk-KZ"/>
              </w:rPr>
              <w:t>жоспар</w:t>
            </w:r>
          </w:p>
        </w:tc>
        <w:tc>
          <w:tcPr>
            <w:tcW w:w="480" w:type="pct"/>
            <w:vMerge/>
          </w:tcPr>
          <w:p w:rsidR="003B3844" w:rsidRPr="00B34B62" w:rsidRDefault="003B3844" w:rsidP="003B3844">
            <w:pPr>
              <w:suppressAutoHyphens/>
              <w:jc w:val="center"/>
              <w:rPr>
                <w:sz w:val="20"/>
                <w:szCs w:val="20"/>
              </w:rPr>
            </w:pPr>
          </w:p>
        </w:tc>
      </w:tr>
      <w:tr w:rsidR="003B3844" w:rsidRPr="00B34B62" w:rsidTr="003B3844">
        <w:trPr>
          <w:trHeight w:val="720"/>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Стационарлық көздерден шығатын анықталған зиянды заттарды азайту</w:t>
            </w:r>
          </w:p>
        </w:tc>
        <w:tc>
          <w:tcPr>
            <w:tcW w:w="392" w:type="pct"/>
            <w:vMerge w:val="restart"/>
            <w:vAlign w:val="center"/>
          </w:tcPr>
          <w:p w:rsidR="003B3844" w:rsidRPr="00B34B62" w:rsidRDefault="003B3844" w:rsidP="003B3844">
            <w:pPr>
              <w:jc w:val="center"/>
              <w:rPr>
                <w:sz w:val="20"/>
                <w:szCs w:val="20"/>
                <w:lang w:val="kk-KZ"/>
              </w:rPr>
            </w:pPr>
            <w:r w:rsidRPr="00B34B62">
              <w:rPr>
                <w:sz w:val="20"/>
                <w:szCs w:val="20"/>
                <w:lang w:val="kk-KZ"/>
              </w:rPr>
              <w:t xml:space="preserve">ҚР АШМ </w:t>
            </w:r>
            <w:r w:rsidRPr="00B34B62">
              <w:rPr>
                <w:sz w:val="20"/>
                <w:szCs w:val="20"/>
              </w:rPr>
              <w:t>ведомстволық есептілігі</w:t>
            </w: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37.1</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Стационарлық көздерден шығатын зиянды заттардың атмосфераға шығуы</w:t>
            </w:r>
          </w:p>
        </w:tc>
        <w:tc>
          <w:tcPr>
            <w:tcW w:w="392" w:type="pct"/>
            <w:vMerge/>
            <w:vAlign w:val="center"/>
          </w:tcPr>
          <w:p w:rsidR="003B3844" w:rsidRPr="00B34B62" w:rsidRDefault="003B3844" w:rsidP="003B3844">
            <w:pPr>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тонна</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37.2</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Тұрмыстық қатты қалдықтардың жалпы көлемінің ішіндегі тұрмыстық қатты қалдықтарды қайта өңдеудің үлесі</w:t>
            </w:r>
          </w:p>
        </w:tc>
        <w:tc>
          <w:tcPr>
            <w:tcW w:w="392" w:type="pct"/>
            <w:vMerge w:val="restart"/>
            <w:vAlign w:val="center"/>
          </w:tcPr>
          <w:p w:rsidR="003B3844" w:rsidRPr="00B34B62" w:rsidRDefault="003B3844" w:rsidP="003B3844">
            <w:pPr>
              <w:jc w:val="center"/>
              <w:rPr>
                <w:color w:val="000000"/>
                <w:sz w:val="20"/>
                <w:szCs w:val="20"/>
                <w:lang w:val="kk-KZ"/>
              </w:rPr>
            </w:pPr>
            <w:r w:rsidRPr="00B34B62">
              <w:rPr>
                <w:color w:val="000000"/>
                <w:sz w:val="20"/>
                <w:szCs w:val="20"/>
                <w:lang w:val="kk-KZ"/>
              </w:rPr>
              <w:t>ҚР АШМ ведомстволық есептілігі</w:t>
            </w: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37.3</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Тұрмыстық қатты қалдықтардың жалпы көлемінің қайта өңдеу үлесі</w:t>
            </w:r>
          </w:p>
        </w:tc>
        <w:tc>
          <w:tcPr>
            <w:tcW w:w="392" w:type="pct"/>
            <w:vMerge/>
            <w:vAlign w:val="center"/>
          </w:tcPr>
          <w:p w:rsidR="003B3844" w:rsidRPr="00B34B62" w:rsidRDefault="003B3844" w:rsidP="003B3844">
            <w:pPr>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0,5</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0,5</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0,7</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1,0</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1,5</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1,7</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37.4</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Аудан тұрғындарынан қалдықтарды жинау және тасымалдау бойынша көрсетілген қызметтермен қамту</w:t>
            </w:r>
          </w:p>
        </w:tc>
        <w:tc>
          <w:tcPr>
            <w:tcW w:w="392" w:type="pct"/>
            <w:vMerge w:val="restart"/>
            <w:vAlign w:val="center"/>
          </w:tcPr>
          <w:p w:rsidR="003B3844" w:rsidRPr="00B34B62" w:rsidRDefault="003B3844" w:rsidP="003B3844">
            <w:pPr>
              <w:jc w:val="center"/>
              <w:rPr>
                <w:color w:val="000000"/>
                <w:sz w:val="20"/>
                <w:szCs w:val="20"/>
                <w:lang w:val="kk-KZ"/>
              </w:rPr>
            </w:pPr>
            <w:r w:rsidRPr="00B34B62">
              <w:rPr>
                <w:color w:val="000000"/>
                <w:sz w:val="20"/>
                <w:szCs w:val="20"/>
                <w:lang w:val="kk-KZ"/>
              </w:rPr>
              <w:t>ЖАО ведомстволық есептері</w:t>
            </w: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35</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40</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40</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45</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50</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60</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70</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37.5</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Санитариялық қағидалар талаптарына сәйкес келетін ТҚҚ полигондарының үлесі (көму орындарының жалпы санынан)</w:t>
            </w:r>
          </w:p>
        </w:tc>
        <w:tc>
          <w:tcPr>
            <w:tcW w:w="392" w:type="pct"/>
            <w:vMerge/>
            <w:vAlign w:val="center"/>
          </w:tcPr>
          <w:p w:rsidR="003B3844" w:rsidRPr="00B34B62" w:rsidRDefault="003B3844" w:rsidP="003B3844">
            <w:pPr>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16</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33</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41,6</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50,0</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66,7</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83,0</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91,6</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37.6</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Нормативті ластаушы заттардың көлемі:</w:t>
            </w:r>
          </w:p>
        </w:tc>
        <w:tc>
          <w:tcPr>
            <w:tcW w:w="392" w:type="pct"/>
            <w:vMerge w:val="restart"/>
            <w:vAlign w:val="center"/>
          </w:tcPr>
          <w:p w:rsidR="003B3844" w:rsidRPr="00B34B62" w:rsidRDefault="003B3844" w:rsidP="003B3844">
            <w:pPr>
              <w:jc w:val="center"/>
              <w:rPr>
                <w:color w:val="000000"/>
                <w:sz w:val="20"/>
                <w:szCs w:val="20"/>
                <w:lang w:val="kk-KZ"/>
              </w:rPr>
            </w:pPr>
            <w:r w:rsidRPr="00B34B62">
              <w:rPr>
                <w:color w:val="000000"/>
                <w:sz w:val="20"/>
                <w:szCs w:val="20"/>
                <w:lang w:val="kk-KZ"/>
              </w:rPr>
              <w:t>ЖАО ведомстволық есептері</w:t>
            </w:r>
          </w:p>
        </w:tc>
        <w:tc>
          <w:tcPr>
            <w:tcW w:w="344" w:type="pct"/>
            <w:vAlign w:val="center"/>
          </w:tcPr>
          <w:p w:rsidR="003B3844" w:rsidRPr="00B34B62" w:rsidRDefault="003B3844" w:rsidP="003B3844">
            <w:pPr>
              <w:contextualSpacing/>
              <w:jc w:val="center"/>
              <w:rPr>
                <w:sz w:val="20"/>
                <w:szCs w:val="20"/>
                <w:lang w:val="kk-KZ"/>
              </w:rPr>
            </w:pPr>
          </w:p>
        </w:tc>
        <w:tc>
          <w:tcPr>
            <w:tcW w:w="343" w:type="pct"/>
            <w:vAlign w:val="center"/>
          </w:tcPr>
          <w:p w:rsidR="003B3844" w:rsidRPr="00B34B62" w:rsidRDefault="003B3844" w:rsidP="003B3844">
            <w:pPr>
              <w:suppressAutoHyphens/>
              <w:jc w:val="center"/>
              <w:rPr>
                <w:sz w:val="20"/>
                <w:szCs w:val="20"/>
                <w:lang w:val="kk-KZ"/>
              </w:rPr>
            </w:pPr>
          </w:p>
        </w:tc>
        <w:tc>
          <w:tcPr>
            <w:tcW w:w="344" w:type="pct"/>
            <w:vAlign w:val="center"/>
          </w:tcPr>
          <w:p w:rsidR="003B3844" w:rsidRPr="00B34B62" w:rsidRDefault="003B3844" w:rsidP="003B3844">
            <w:pPr>
              <w:suppressAutoHyphens/>
              <w:jc w:val="center"/>
              <w:rPr>
                <w:sz w:val="20"/>
                <w:szCs w:val="20"/>
                <w:lang w:val="kk-KZ"/>
              </w:rPr>
            </w:pPr>
          </w:p>
        </w:tc>
        <w:tc>
          <w:tcPr>
            <w:tcW w:w="412" w:type="pct"/>
            <w:vAlign w:val="center"/>
          </w:tcPr>
          <w:p w:rsidR="003B3844" w:rsidRPr="00B34B62" w:rsidRDefault="003B3844" w:rsidP="003B3844">
            <w:pPr>
              <w:contextualSpacing/>
              <w:jc w:val="center"/>
              <w:rPr>
                <w:sz w:val="20"/>
                <w:szCs w:val="20"/>
                <w:lang w:val="kk-KZ"/>
              </w:rPr>
            </w:pPr>
          </w:p>
        </w:tc>
        <w:tc>
          <w:tcPr>
            <w:tcW w:w="412" w:type="pct"/>
            <w:vAlign w:val="center"/>
          </w:tcPr>
          <w:p w:rsidR="003B3844" w:rsidRPr="00B34B62" w:rsidRDefault="003B3844" w:rsidP="003B3844">
            <w:pPr>
              <w:jc w:val="center"/>
              <w:rPr>
                <w:sz w:val="20"/>
                <w:szCs w:val="20"/>
                <w:lang w:val="kk-KZ"/>
              </w:rPr>
            </w:pPr>
          </w:p>
        </w:tc>
        <w:tc>
          <w:tcPr>
            <w:tcW w:w="412" w:type="pct"/>
            <w:vAlign w:val="center"/>
          </w:tcPr>
          <w:p w:rsidR="003B3844" w:rsidRPr="00B34B62" w:rsidRDefault="003B3844" w:rsidP="003B3844">
            <w:pPr>
              <w:jc w:val="center"/>
              <w:rPr>
                <w:sz w:val="20"/>
                <w:szCs w:val="20"/>
                <w:lang w:val="kk-KZ"/>
              </w:rPr>
            </w:pPr>
          </w:p>
        </w:tc>
        <w:tc>
          <w:tcPr>
            <w:tcW w:w="413" w:type="pct"/>
            <w:vAlign w:val="center"/>
          </w:tcPr>
          <w:p w:rsidR="003B3844" w:rsidRPr="00B34B62" w:rsidRDefault="003B3844" w:rsidP="003B3844">
            <w:pPr>
              <w:jc w:val="center"/>
              <w:rPr>
                <w:sz w:val="20"/>
                <w:szCs w:val="20"/>
                <w:lang w:val="kk-KZ"/>
              </w:rPr>
            </w:pPr>
          </w:p>
        </w:tc>
        <w:tc>
          <w:tcPr>
            <w:tcW w:w="412" w:type="pct"/>
            <w:vAlign w:val="center"/>
          </w:tcPr>
          <w:p w:rsidR="003B3844" w:rsidRPr="00B34B62" w:rsidRDefault="003B3844" w:rsidP="003B3844">
            <w:pPr>
              <w:jc w:val="center"/>
              <w:rPr>
                <w:sz w:val="20"/>
                <w:szCs w:val="20"/>
                <w:lang w:val="kk-KZ"/>
              </w:rPr>
            </w:pP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lang w:val="kk-KZ"/>
              </w:rPr>
            </w:pP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 зиянды заттардың атмосфераға шығуы</w:t>
            </w:r>
          </w:p>
        </w:tc>
        <w:tc>
          <w:tcPr>
            <w:tcW w:w="392" w:type="pct"/>
            <w:vMerge/>
            <w:vAlign w:val="center"/>
          </w:tcPr>
          <w:p w:rsidR="003B3844" w:rsidRPr="00B34B62" w:rsidRDefault="003B3844" w:rsidP="003B3844">
            <w:pPr>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мың тонна</w:t>
            </w:r>
          </w:p>
        </w:tc>
        <w:tc>
          <w:tcPr>
            <w:tcW w:w="343" w:type="pct"/>
            <w:vAlign w:val="center"/>
          </w:tcPr>
          <w:p w:rsidR="003B3844" w:rsidRPr="00B34B62" w:rsidRDefault="003B3844" w:rsidP="003B3844">
            <w:pPr>
              <w:suppressAutoHyphens/>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jc w:val="center"/>
              <w:rPr>
                <w:sz w:val="20"/>
                <w:szCs w:val="20"/>
                <w:lang w:val="kk-KZ"/>
              </w:rPr>
            </w:pPr>
            <w:r w:rsidRPr="00B34B62">
              <w:rPr>
                <w:sz w:val="20"/>
                <w:szCs w:val="20"/>
                <w:lang w:val="kk-KZ"/>
              </w:rPr>
              <w:t>538,4</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576,1</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604,9</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635,2</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666,9</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700,3</w:t>
            </w:r>
          </w:p>
        </w:tc>
        <w:tc>
          <w:tcPr>
            <w:tcW w:w="480" w:type="pct"/>
            <w:vAlign w:val="center"/>
          </w:tcPr>
          <w:p w:rsidR="003B3844" w:rsidRPr="00B34B62" w:rsidRDefault="003B3844" w:rsidP="003B3844">
            <w:pPr>
              <w:suppressAutoHyphens/>
              <w:jc w:val="center"/>
              <w:rPr>
                <w:sz w:val="20"/>
                <w:szCs w:val="20"/>
                <w:lang w:val="kk-KZ" w:eastAsia="zh-CN"/>
              </w:rPr>
            </w:pPr>
            <w:r w:rsidRPr="00B34B62">
              <w:rPr>
                <w:sz w:val="20"/>
                <w:szCs w:val="20"/>
                <w:lang w:val="kk-KZ" w:eastAsia="zh-CN"/>
              </w:rPr>
              <w:t>Шардара аудандық ТҮКШ, ЖКжАЖБ</w:t>
            </w:r>
          </w:p>
        </w:tc>
      </w:tr>
      <w:tr w:rsidR="003B3844" w:rsidRPr="00B34B62" w:rsidTr="003B3844">
        <w:trPr>
          <w:trHeight w:val="273"/>
        </w:trPr>
        <w:tc>
          <w:tcPr>
            <w:tcW w:w="205" w:type="pct"/>
            <w:vAlign w:val="center"/>
          </w:tcPr>
          <w:p w:rsidR="003B3844" w:rsidRPr="00B34B62" w:rsidRDefault="003B3844" w:rsidP="003B3844">
            <w:pPr>
              <w:suppressAutoHyphens/>
              <w:jc w:val="center"/>
              <w:rPr>
                <w:sz w:val="20"/>
                <w:szCs w:val="20"/>
              </w:rPr>
            </w:pP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 су объектілеріне төгінділер</w:t>
            </w:r>
          </w:p>
        </w:tc>
        <w:tc>
          <w:tcPr>
            <w:tcW w:w="392" w:type="pct"/>
            <w:vMerge w:val="restart"/>
            <w:vAlign w:val="center"/>
          </w:tcPr>
          <w:p w:rsidR="003B3844" w:rsidRPr="00B34B62" w:rsidRDefault="003B3844" w:rsidP="003B3844">
            <w:pPr>
              <w:suppressAutoHyphens/>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мың тонна</w:t>
            </w:r>
          </w:p>
        </w:tc>
        <w:tc>
          <w:tcPr>
            <w:tcW w:w="343" w:type="pct"/>
            <w:vAlign w:val="center"/>
          </w:tcPr>
          <w:p w:rsidR="003B3844" w:rsidRPr="00B34B62" w:rsidRDefault="003B3844" w:rsidP="003B3844">
            <w:pPr>
              <w:suppressAutoHyphens/>
              <w:ind w:hanging="78"/>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ind w:hanging="78"/>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jc w:val="center"/>
              <w:rPr>
                <w:sz w:val="20"/>
                <w:szCs w:val="20"/>
              </w:rPr>
            </w:pPr>
          </w:p>
        </w:tc>
      </w:tr>
      <w:tr w:rsidR="003B3844" w:rsidRPr="00B34B62" w:rsidTr="003B3844">
        <w:trPr>
          <w:trHeight w:val="765"/>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38</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Мемлекеттік орман қорының орманды алқаптарының алаңы</w:t>
            </w:r>
          </w:p>
        </w:tc>
        <w:tc>
          <w:tcPr>
            <w:tcW w:w="392" w:type="pct"/>
            <w:vMerge/>
            <w:vAlign w:val="center"/>
          </w:tcPr>
          <w:p w:rsidR="003B3844" w:rsidRPr="00B34B62" w:rsidRDefault="003B3844" w:rsidP="003B3844">
            <w:pPr>
              <w:suppressAutoHyphens/>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мың.га</w:t>
            </w:r>
          </w:p>
        </w:tc>
        <w:tc>
          <w:tcPr>
            <w:tcW w:w="343" w:type="pct"/>
            <w:vAlign w:val="center"/>
          </w:tcPr>
          <w:p w:rsidR="003B3844" w:rsidRPr="00B34B62" w:rsidRDefault="003B3844" w:rsidP="003B3844">
            <w:pPr>
              <w:ind w:hanging="78"/>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ind w:hanging="78"/>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jc w:val="center"/>
              <w:rPr>
                <w:sz w:val="20"/>
                <w:szCs w:val="20"/>
              </w:rPr>
            </w:pPr>
          </w:p>
        </w:tc>
      </w:tr>
      <w:tr w:rsidR="003B3844" w:rsidRPr="00B34B62" w:rsidTr="003B3844">
        <w:trPr>
          <w:trHeight w:val="660"/>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38.1</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Ормандарды молықтыру және орман өсіру ауданы</w:t>
            </w:r>
          </w:p>
        </w:tc>
        <w:tc>
          <w:tcPr>
            <w:tcW w:w="392" w:type="pct"/>
            <w:vMerge w:val="restart"/>
            <w:vAlign w:val="center"/>
          </w:tcPr>
          <w:p w:rsidR="003B3844" w:rsidRPr="00B34B62" w:rsidRDefault="003B3844" w:rsidP="003B3844">
            <w:pPr>
              <w:jc w:val="center"/>
              <w:rPr>
                <w:color w:val="000000"/>
                <w:sz w:val="20"/>
                <w:szCs w:val="20"/>
                <w:lang w:val="kk-KZ"/>
              </w:rPr>
            </w:pPr>
            <w:r w:rsidRPr="00B34B62">
              <w:rPr>
                <w:color w:val="000000"/>
                <w:sz w:val="20"/>
                <w:szCs w:val="20"/>
                <w:lang w:val="kk-KZ"/>
              </w:rPr>
              <w:t>ҚР АШМ ведомстволық есептілігі</w:t>
            </w: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мың.га</w:t>
            </w:r>
          </w:p>
        </w:tc>
        <w:tc>
          <w:tcPr>
            <w:tcW w:w="343" w:type="pct"/>
            <w:vAlign w:val="center"/>
          </w:tcPr>
          <w:p w:rsidR="003B3844" w:rsidRPr="00B34B62" w:rsidRDefault="003B3844" w:rsidP="003B3844">
            <w:pPr>
              <w:suppressAutoHyphens/>
              <w:snapToGrid w:val="0"/>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snapToGrid w:val="0"/>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jc w:val="center"/>
              <w:rPr>
                <w:sz w:val="20"/>
                <w:szCs w:val="20"/>
              </w:rPr>
            </w:pPr>
          </w:p>
        </w:tc>
      </w:tr>
      <w:tr w:rsidR="003B3844" w:rsidRPr="00B34B62" w:rsidTr="003B3844">
        <w:trPr>
          <w:trHeight w:val="660"/>
        </w:trPr>
        <w:tc>
          <w:tcPr>
            <w:tcW w:w="205" w:type="pct"/>
            <w:vAlign w:val="center"/>
          </w:tcPr>
          <w:p w:rsidR="003B3844" w:rsidRPr="00B34B62" w:rsidRDefault="003B3844" w:rsidP="003B3844">
            <w:pPr>
              <w:suppressAutoHyphens/>
              <w:jc w:val="center"/>
              <w:rPr>
                <w:sz w:val="20"/>
                <w:szCs w:val="20"/>
                <w:lang w:val="kk-KZ"/>
              </w:rPr>
            </w:pPr>
            <w:r w:rsidRPr="00B34B62">
              <w:rPr>
                <w:sz w:val="20"/>
                <w:szCs w:val="20"/>
                <w:lang w:val="kk-KZ"/>
              </w:rPr>
              <w:t>39</w:t>
            </w:r>
          </w:p>
        </w:tc>
        <w:tc>
          <w:tcPr>
            <w:tcW w:w="831" w:type="pct"/>
            <w:vAlign w:val="center"/>
          </w:tcPr>
          <w:p w:rsidR="003B3844" w:rsidRPr="00B34B62" w:rsidRDefault="003B3844" w:rsidP="003B3844">
            <w:pPr>
              <w:jc w:val="center"/>
              <w:rPr>
                <w:sz w:val="20"/>
                <w:szCs w:val="20"/>
                <w:lang w:val="kk-KZ"/>
              </w:rPr>
            </w:pPr>
            <w:r w:rsidRPr="00B34B62">
              <w:rPr>
                <w:sz w:val="20"/>
                <w:szCs w:val="20"/>
                <w:lang w:val="kk-KZ"/>
              </w:rPr>
              <w:t>Ауыл шаруашылығы мақсатындағы жердің ауыл шаруашылығы айналымына тартылған үлесін ұлғайту</w:t>
            </w:r>
          </w:p>
        </w:tc>
        <w:tc>
          <w:tcPr>
            <w:tcW w:w="392" w:type="pct"/>
            <w:vMerge/>
          </w:tcPr>
          <w:p w:rsidR="003B3844" w:rsidRPr="00B34B62" w:rsidRDefault="003B3844" w:rsidP="003B3844">
            <w:pPr>
              <w:jc w:val="center"/>
              <w:rPr>
                <w:color w:val="000000"/>
                <w:sz w:val="20"/>
                <w:szCs w:val="20"/>
                <w:lang w:val="kk-KZ"/>
              </w:rPr>
            </w:pPr>
          </w:p>
        </w:tc>
        <w:tc>
          <w:tcPr>
            <w:tcW w:w="344"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343" w:type="pct"/>
            <w:vAlign w:val="center"/>
          </w:tcPr>
          <w:p w:rsidR="003B3844" w:rsidRPr="00B34B62" w:rsidRDefault="003B3844" w:rsidP="003B3844">
            <w:pPr>
              <w:suppressAutoHyphens/>
              <w:snapToGrid w:val="0"/>
              <w:jc w:val="center"/>
              <w:rPr>
                <w:sz w:val="20"/>
                <w:szCs w:val="20"/>
                <w:lang w:val="kk-KZ"/>
              </w:rPr>
            </w:pPr>
            <w:r w:rsidRPr="00B34B62">
              <w:rPr>
                <w:sz w:val="20"/>
                <w:szCs w:val="20"/>
                <w:lang w:val="kk-KZ"/>
              </w:rPr>
              <w:t>-</w:t>
            </w:r>
          </w:p>
        </w:tc>
        <w:tc>
          <w:tcPr>
            <w:tcW w:w="344" w:type="pct"/>
            <w:vAlign w:val="center"/>
          </w:tcPr>
          <w:p w:rsidR="003B3844" w:rsidRPr="00B34B62" w:rsidRDefault="003B3844" w:rsidP="003B3844">
            <w:pPr>
              <w:suppressAutoHyphens/>
              <w:snapToGrid w:val="0"/>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3"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12" w:type="pct"/>
            <w:vAlign w:val="center"/>
          </w:tcPr>
          <w:p w:rsidR="003B3844" w:rsidRPr="00B34B62" w:rsidRDefault="003B3844" w:rsidP="003B3844">
            <w:pPr>
              <w:contextualSpacing/>
              <w:jc w:val="center"/>
              <w:rPr>
                <w:sz w:val="20"/>
                <w:szCs w:val="20"/>
                <w:lang w:val="kk-KZ"/>
              </w:rPr>
            </w:pPr>
            <w:r w:rsidRPr="00B34B62">
              <w:rPr>
                <w:sz w:val="20"/>
                <w:szCs w:val="20"/>
                <w:lang w:val="kk-KZ"/>
              </w:rPr>
              <w:t>-</w:t>
            </w:r>
          </w:p>
        </w:tc>
        <w:tc>
          <w:tcPr>
            <w:tcW w:w="480" w:type="pct"/>
            <w:vAlign w:val="center"/>
          </w:tcPr>
          <w:p w:rsidR="003B3844" w:rsidRPr="00B34B62" w:rsidRDefault="003B3844" w:rsidP="003B3844">
            <w:pPr>
              <w:jc w:val="center"/>
              <w:rPr>
                <w:sz w:val="20"/>
                <w:szCs w:val="20"/>
              </w:rPr>
            </w:pPr>
          </w:p>
        </w:tc>
      </w:tr>
    </w:tbl>
    <w:p w:rsidR="003B3844" w:rsidRPr="009568AB" w:rsidRDefault="003B3844" w:rsidP="003B3844">
      <w:pPr>
        <w:suppressAutoHyphens/>
        <w:rPr>
          <w:b/>
          <w:color w:val="FF0000"/>
          <w:sz w:val="28"/>
          <w:szCs w:val="28"/>
          <w:lang w:val="kk-KZ" w:eastAsia="zh-CN"/>
        </w:rPr>
      </w:pPr>
    </w:p>
    <w:p w:rsidR="003B3844" w:rsidRDefault="003B3844" w:rsidP="003B3844">
      <w:pPr>
        <w:suppressAutoHyphens/>
        <w:ind w:firstLine="709"/>
        <w:rPr>
          <w:b/>
          <w:sz w:val="28"/>
          <w:szCs w:val="28"/>
          <w:lang w:val="kk-KZ" w:eastAsia="zh-CN"/>
        </w:rPr>
      </w:pPr>
    </w:p>
    <w:p w:rsidR="003B3844" w:rsidRDefault="003B3844" w:rsidP="003B3844">
      <w:pPr>
        <w:suppressAutoHyphens/>
        <w:ind w:firstLine="709"/>
        <w:rPr>
          <w:b/>
          <w:sz w:val="28"/>
          <w:szCs w:val="28"/>
          <w:lang w:val="kk-KZ" w:eastAsia="zh-CN"/>
        </w:rPr>
      </w:pPr>
    </w:p>
    <w:p w:rsidR="00C80369" w:rsidRDefault="00C80369" w:rsidP="003B3844">
      <w:pPr>
        <w:suppressAutoHyphens/>
        <w:ind w:firstLine="709"/>
        <w:rPr>
          <w:b/>
          <w:sz w:val="28"/>
          <w:szCs w:val="28"/>
          <w:lang w:val="kk-KZ" w:eastAsia="zh-CN"/>
        </w:rPr>
      </w:pPr>
    </w:p>
    <w:p w:rsidR="00C80369" w:rsidRDefault="00C80369" w:rsidP="003B3844">
      <w:pPr>
        <w:suppressAutoHyphens/>
        <w:ind w:firstLine="709"/>
        <w:rPr>
          <w:b/>
          <w:sz w:val="28"/>
          <w:szCs w:val="28"/>
          <w:lang w:val="kk-KZ" w:eastAsia="zh-CN"/>
        </w:rPr>
      </w:pPr>
    </w:p>
    <w:p w:rsidR="00C80369" w:rsidRDefault="00C80369" w:rsidP="003B3844">
      <w:pPr>
        <w:suppressAutoHyphens/>
        <w:ind w:firstLine="709"/>
        <w:rPr>
          <w:b/>
          <w:sz w:val="28"/>
          <w:szCs w:val="28"/>
          <w:lang w:val="kk-KZ" w:eastAsia="zh-CN"/>
        </w:rPr>
      </w:pPr>
    </w:p>
    <w:p w:rsidR="00C80369" w:rsidRPr="009568AB" w:rsidRDefault="00C80369" w:rsidP="003B3844">
      <w:pPr>
        <w:suppressAutoHyphens/>
        <w:ind w:firstLine="709"/>
        <w:rPr>
          <w:b/>
          <w:sz w:val="28"/>
          <w:szCs w:val="28"/>
          <w:lang w:val="kk-KZ" w:eastAsia="zh-CN"/>
        </w:rPr>
      </w:pPr>
    </w:p>
    <w:p w:rsidR="003B3844" w:rsidRPr="009568AB" w:rsidRDefault="003B3844" w:rsidP="003B3844">
      <w:pPr>
        <w:suppressAutoHyphens/>
        <w:ind w:firstLine="709"/>
        <w:rPr>
          <w:b/>
          <w:sz w:val="28"/>
          <w:szCs w:val="28"/>
          <w:lang w:val="kk-KZ" w:eastAsia="zh-CN"/>
        </w:rPr>
      </w:pPr>
      <w:r w:rsidRPr="009568AB">
        <w:rPr>
          <w:b/>
          <w:sz w:val="28"/>
          <w:szCs w:val="28"/>
          <w:lang w:val="kk-KZ" w:eastAsia="zh-CN"/>
        </w:rPr>
        <w:t>Қол жеткізу жолдары</w:t>
      </w:r>
      <w:r w:rsidRPr="009568AB">
        <w:rPr>
          <w:b/>
          <w:sz w:val="28"/>
          <w:szCs w:val="28"/>
          <w:lang w:eastAsia="zh-CN"/>
        </w:rPr>
        <w:t>:</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Су қорғау аймақтарын және жолақтарды тоқтату жұмыстарын аяқтау;</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Ауданда қатты тұрмыстық қалдықтар үшін полигондарды салу және жөндеу;</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Қатты тұрмыстық қалдықтардың екінші рет өңдеуін дамыту;</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Аудан аймағында «тарихи ластануларды» жою;</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Аудан суларын балықтандыру бойынша шараларды іске асыру;</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 xml:space="preserve">Агрохимикаттарды пайдалануға көшу; </w:t>
      </w:r>
    </w:p>
    <w:p w:rsidR="003B3844" w:rsidRPr="009568AB" w:rsidRDefault="003B3844" w:rsidP="003B3844">
      <w:pPr>
        <w:pStyle w:val="afff3"/>
        <w:numPr>
          <w:ilvl w:val="0"/>
          <w:numId w:val="41"/>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Ауданның жерді пайдаланушыларын ғылыми-негізделген егіс айналымын енгізуге ынталандыру;</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Су шаруашылық нысандары, гидромелиоративті жүйелер және жабдықтардың  инспекциясын және мониторингін жүргізу;</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 xml:space="preserve">Сушаруашылық нысандардың негізгі капиталына инвестициялар тарту; </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val="kk-KZ" w:eastAsia="zh-CN"/>
        </w:rPr>
      </w:pPr>
      <w:r w:rsidRPr="009568AB">
        <w:rPr>
          <w:rFonts w:ascii="Times New Roman" w:hAnsi="Times New Roman"/>
          <w:sz w:val="28"/>
          <w:szCs w:val="28"/>
          <w:lang w:val="kk-KZ" w:eastAsia="zh-CN"/>
        </w:rPr>
        <w:t>Жеке плантациялық ағаш егуде негізгі капиталдың ахуалын инспекциялау және мониторинг жүргізу;</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Жеке плантациялық ағаш егуде негізгі капиталға жеке инвестициялар тарту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 xml:space="preserve">Инвестициялар тарту үшін жеке инвесторларды ынталандыру </w:t>
      </w:r>
      <w:r w:rsidRPr="009568AB">
        <w:rPr>
          <w:rFonts w:ascii="Times New Roman" w:hAnsi="Times New Roman"/>
          <w:sz w:val="28"/>
          <w:szCs w:val="28"/>
          <w:lang w:eastAsia="zh-CN"/>
        </w:rPr>
        <w:t>(преференци</w:t>
      </w:r>
      <w:r w:rsidRPr="009568AB">
        <w:rPr>
          <w:rFonts w:ascii="Times New Roman" w:hAnsi="Times New Roman"/>
          <w:sz w:val="28"/>
          <w:szCs w:val="28"/>
          <w:lang w:val="kk-KZ" w:eastAsia="zh-CN"/>
        </w:rPr>
        <w:t>ялар</w:t>
      </w:r>
      <w:r w:rsidRPr="009568AB">
        <w:rPr>
          <w:rFonts w:ascii="Times New Roman" w:hAnsi="Times New Roman"/>
          <w:sz w:val="28"/>
          <w:szCs w:val="28"/>
          <w:lang w:eastAsia="zh-CN"/>
        </w:rPr>
        <w:t xml:space="preserve">, </w:t>
      </w:r>
      <w:r w:rsidRPr="009568AB">
        <w:rPr>
          <w:rFonts w:ascii="Times New Roman" w:hAnsi="Times New Roman"/>
          <w:sz w:val="28"/>
          <w:szCs w:val="28"/>
          <w:lang w:val="kk-KZ" w:eastAsia="zh-CN"/>
        </w:rPr>
        <w:t>жеңілдіктер</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Өндіріс қалдықтарын өңдеу және кәдеге жарату бойынша нысандар және құрылғылар салу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Ауданда қоқыс өңдейтін зауыт салу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Халықта жиналатын ҚТҚ көлемін есептеу статистикасын жетілдіру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 xml:space="preserve">Ауаға тастандыларды тұрақты бақылау және ауданда сатылатын ЖММ сапасын бақылау; </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Тәулік бойы мониторинг, атмосфералық ауаны ластаушыларға талаптарды қатайту және жазаларды қолдану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Сұйық қалдықтарды тазалау бойынша нысандар және құрылғыларды салу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Отырғызу материалдарын өсіру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Санитарлық-қорғау аймақтарын қалпына келтіру жоспарын іске асыру</w:t>
      </w:r>
      <w:r w:rsidRPr="009568AB">
        <w:rPr>
          <w:rFonts w:ascii="Times New Roman" w:hAnsi="Times New Roman"/>
          <w:sz w:val="28"/>
          <w:szCs w:val="28"/>
          <w:lang w:eastAsia="zh-CN"/>
        </w:rPr>
        <w:t>;</w:t>
      </w:r>
    </w:p>
    <w:p w:rsidR="003B3844" w:rsidRPr="009568AB"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 xml:space="preserve">Жылжымалы құм көшкіндерін бекіту және ормансыздануды тоқтату іс шаралар жоспарын іске асыру; </w:t>
      </w:r>
    </w:p>
    <w:p w:rsidR="003B3844" w:rsidRPr="009568AB" w:rsidRDefault="003B3844" w:rsidP="003B3844">
      <w:pPr>
        <w:pStyle w:val="afff3"/>
        <w:numPr>
          <w:ilvl w:val="0"/>
          <w:numId w:val="40"/>
        </w:numPr>
        <w:suppressAutoHyphens/>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Өртке қарсы қызметтердің материалдық жабдықталуын жақсарту</w:t>
      </w:r>
      <w:r w:rsidRPr="009568AB">
        <w:rPr>
          <w:rFonts w:ascii="Times New Roman" w:hAnsi="Times New Roman"/>
          <w:sz w:val="28"/>
          <w:szCs w:val="28"/>
          <w:lang w:eastAsia="zh-CN"/>
        </w:rPr>
        <w:t>;</w:t>
      </w:r>
    </w:p>
    <w:p w:rsidR="003B3844" w:rsidRPr="00C80369" w:rsidRDefault="003B3844" w:rsidP="003B3844">
      <w:pPr>
        <w:pStyle w:val="afff3"/>
        <w:numPr>
          <w:ilvl w:val="0"/>
          <w:numId w:val="40"/>
        </w:numPr>
        <w:suppressAutoHyphens/>
        <w:spacing w:after="0" w:line="240" w:lineRule="auto"/>
        <w:ind w:left="0" w:firstLine="0"/>
        <w:jc w:val="both"/>
        <w:rPr>
          <w:rFonts w:ascii="Times New Roman" w:hAnsi="Times New Roman"/>
          <w:sz w:val="28"/>
          <w:szCs w:val="28"/>
          <w:lang w:eastAsia="zh-CN"/>
        </w:rPr>
      </w:pPr>
      <w:r w:rsidRPr="009568AB">
        <w:rPr>
          <w:rFonts w:ascii="Times New Roman" w:hAnsi="Times New Roman"/>
          <w:sz w:val="28"/>
          <w:szCs w:val="28"/>
          <w:lang w:val="kk-KZ" w:eastAsia="zh-CN"/>
        </w:rPr>
        <w:t>Халықты сирек және құрып бара жатқан жануарлар түрлерін қорғау мәселесі бойынша экологиялық ағарту және тәрбиелеу бойынша іс шаралар өткізу.</w:t>
      </w: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Default="00C80369" w:rsidP="00C80369">
      <w:pPr>
        <w:pStyle w:val="afff3"/>
        <w:suppressAutoHyphens/>
        <w:spacing w:after="0" w:line="240" w:lineRule="auto"/>
        <w:ind w:left="0"/>
        <w:jc w:val="both"/>
        <w:rPr>
          <w:rFonts w:ascii="Times New Roman" w:hAnsi="Times New Roman"/>
          <w:sz w:val="28"/>
          <w:szCs w:val="28"/>
          <w:lang w:val="kk-KZ" w:eastAsia="zh-CN"/>
        </w:rPr>
      </w:pPr>
    </w:p>
    <w:p w:rsidR="00C80369" w:rsidRPr="009568AB" w:rsidRDefault="00C80369" w:rsidP="00C80369">
      <w:pPr>
        <w:pStyle w:val="afff3"/>
        <w:suppressAutoHyphens/>
        <w:spacing w:after="0" w:line="240" w:lineRule="auto"/>
        <w:ind w:left="0"/>
        <w:jc w:val="both"/>
        <w:rPr>
          <w:rFonts w:ascii="Times New Roman" w:hAnsi="Times New Roman"/>
          <w:sz w:val="28"/>
          <w:szCs w:val="28"/>
          <w:lang w:eastAsia="zh-CN"/>
        </w:rPr>
      </w:pPr>
    </w:p>
    <w:p w:rsidR="004A5DC7" w:rsidRDefault="004A5DC7" w:rsidP="004A5DC7">
      <w:pPr>
        <w:pStyle w:val="msobodytextindentcxsplast"/>
        <w:pBdr>
          <w:bottom w:val="single" w:sz="4" w:space="31" w:color="FFFFFF"/>
        </w:pBdr>
        <w:tabs>
          <w:tab w:val="left" w:pos="567"/>
        </w:tabs>
        <w:spacing w:before="0" w:beforeAutospacing="0" w:after="0" w:afterAutospacing="0"/>
        <w:ind w:firstLine="709"/>
        <w:jc w:val="both"/>
        <w:rPr>
          <w:b/>
          <w:sz w:val="28"/>
          <w:szCs w:val="28"/>
          <w:lang w:val="kk-KZ" w:eastAsia="zh-CN"/>
        </w:rPr>
      </w:pPr>
      <w:r w:rsidRPr="00901CE3">
        <w:rPr>
          <w:b/>
          <w:sz w:val="28"/>
          <w:szCs w:val="28"/>
          <w:lang w:val="kk-KZ" w:eastAsia="zh-CN"/>
        </w:rPr>
        <w:t>Бағыт: Мемлекеттік қызметтер</w:t>
      </w:r>
    </w:p>
    <w:p w:rsidR="004A5DC7" w:rsidRPr="00C80369" w:rsidRDefault="004A5DC7" w:rsidP="00C80369">
      <w:pPr>
        <w:pStyle w:val="afe"/>
        <w:rPr>
          <w:rFonts w:cs="Times New Roman"/>
          <w:sz w:val="28"/>
          <w:szCs w:val="28"/>
          <w:lang w:val="kk-KZ"/>
        </w:rPr>
      </w:pPr>
      <w:r w:rsidRPr="00C80369">
        <w:rPr>
          <w:rFonts w:cs="Times New Roman"/>
          <w:sz w:val="28"/>
          <w:szCs w:val="28"/>
          <w:lang w:val="kk-KZ"/>
        </w:rPr>
        <w:t>Алдағы жылдарды (2016-2020 жж  Шардара  ауданының жергілікті атқарушы органдармен көрсетілетін мемлекеттік қызметтердің сапасына қанағаттану деңгейін жыл сайын 2% арттырып отыру жоспарлануда.</w:t>
      </w:r>
    </w:p>
    <w:p w:rsidR="00C80369" w:rsidRPr="00C80369" w:rsidRDefault="00C80369" w:rsidP="00C80369">
      <w:pPr>
        <w:pStyle w:val="afe"/>
        <w:rPr>
          <w:rFonts w:cs="Times New Roman"/>
          <w:b/>
          <w:sz w:val="28"/>
          <w:szCs w:val="28"/>
          <w:lang w:val="kk-KZ"/>
        </w:rPr>
      </w:pPr>
    </w:p>
    <w:p w:rsidR="00C80369" w:rsidRPr="00C80369" w:rsidRDefault="00C80369" w:rsidP="00C80369">
      <w:pPr>
        <w:pStyle w:val="afe"/>
        <w:rPr>
          <w:rFonts w:cs="Times New Roman"/>
          <w:b/>
          <w:sz w:val="28"/>
          <w:szCs w:val="28"/>
          <w:lang w:val="kk-KZ"/>
        </w:rPr>
      </w:pPr>
    </w:p>
    <w:p w:rsidR="004A5DC7" w:rsidRPr="00C80369" w:rsidRDefault="004A5DC7" w:rsidP="00C80369">
      <w:pPr>
        <w:pStyle w:val="afe"/>
        <w:rPr>
          <w:rFonts w:cs="Times New Roman"/>
          <w:sz w:val="28"/>
          <w:szCs w:val="28"/>
          <w:lang w:val="kk-KZ"/>
        </w:rPr>
      </w:pPr>
      <w:r w:rsidRPr="00C80369">
        <w:rPr>
          <w:rFonts w:cs="Times New Roman"/>
          <w:b/>
          <w:sz w:val="28"/>
          <w:szCs w:val="28"/>
          <w:lang w:val="kk-KZ"/>
        </w:rPr>
        <w:t xml:space="preserve">Мақсат – </w:t>
      </w:r>
      <w:r w:rsidRPr="00C80369">
        <w:rPr>
          <w:rFonts w:cs="Times New Roman"/>
          <w:sz w:val="28"/>
          <w:szCs w:val="28"/>
          <w:lang w:val="kk-KZ"/>
        </w:rPr>
        <w:t>Мемлекеттік қызметтерді жетілдіру және дамыту</w:t>
      </w:r>
    </w:p>
    <w:tbl>
      <w:tblPr>
        <w:tblStyle w:val="a4"/>
        <w:tblpPr w:leftFromText="180" w:rightFromText="180" w:vertAnchor="text" w:horzAnchor="margin" w:tblpXSpec="center" w:tblpY="176"/>
        <w:tblW w:w="5462" w:type="pct"/>
        <w:tblLayout w:type="fixed"/>
        <w:tblLook w:val="0000"/>
      </w:tblPr>
      <w:tblGrid>
        <w:gridCol w:w="549"/>
        <w:gridCol w:w="1608"/>
        <w:gridCol w:w="730"/>
        <w:gridCol w:w="732"/>
        <w:gridCol w:w="878"/>
        <w:gridCol w:w="730"/>
        <w:gridCol w:w="874"/>
        <w:gridCol w:w="876"/>
        <w:gridCol w:w="874"/>
        <w:gridCol w:w="876"/>
        <w:gridCol w:w="874"/>
        <w:gridCol w:w="1162"/>
      </w:tblGrid>
      <w:tr w:rsidR="004A5DC7" w:rsidRPr="00C80369" w:rsidTr="004A5DC7">
        <w:trPr>
          <w:trHeight w:val="315"/>
        </w:trPr>
        <w:tc>
          <w:tcPr>
            <w:tcW w:w="255" w:type="pct"/>
            <w:vMerge w:val="restart"/>
          </w:tcPr>
          <w:p w:rsidR="004A5DC7" w:rsidRPr="00C80369" w:rsidRDefault="004A5DC7" w:rsidP="00C80369">
            <w:pPr>
              <w:pStyle w:val="afe"/>
              <w:rPr>
                <w:rFonts w:cs="Times New Roman"/>
                <w:bCs/>
              </w:rPr>
            </w:pPr>
            <w:r w:rsidRPr="00C80369">
              <w:rPr>
                <w:rFonts w:cs="Times New Roman"/>
                <w:bCs/>
              </w:rPr>
              <w:t>№</w:t>
            </w:r>
          </w:p>
        </w:tc>
        <w:tc>
          <w:tcPr>
            <w:tcW w:w="747" w:type="pct"/>
            <w:vMerge w:val="restart"/>
          </w:tcPr>
          <w:p w:rsidR="004A5DC7" w:rsidRPr="00C80369" w:rsidRDefault="004A5DC7" w:rsidP="00C80369">
            <w:pPr>
              <w:pStyle w:val="afe"/>
              <w:rPr>
                <w:rFonts w:cs="Times New Roman"/>
                <w:lang w:val="kk-KZ"/>
              </w:rPr>
            </w:pPr>
            <w:r w:rsidRPr="00C80369">
              <w:rPr>
                <w:rFonts w:cs="Times New Roman"/>
                <w:lang w:val="kk-KZ"/>
              </w:rPr>
              <w:t>Нысаналы индикаторлар</w:t>
            </w:r>
          </w:p>
        </w:tc>
        <w:tc>
          <w:tcPr>
            <w:tcW w:w="339" w:type="pct"/>
            <w:vMerge w:val="restart"/>
          </w:tcPr>
          <w:p w:rsidR="004A5DC7" w:rsidRPr="00C80369" w:rsidRDefault="004A5DC7" w:rsidP="00C80369">
            <w:pPr>
              <w:pStyle w:val="afe"/>
              <w:rPr>
                <w:rFonts w:cs="Times New Roman"/>
                <w:lang w:val="kk-KZ"/>
              </w:rPr>
            </w:pPr>
            <w:r w:rsidRPr="00C80369">
              <w:rPr>
                <w:rFonts w:cs="Times New Roman"/>
                <w:lang w:val="kk-KZ"/>
              </w:rPr>
              <w:t>Дерек көзі</w:t>
            </w:r>
          </w:p>
        </w:tc>
        <w:tc>
          <w:tcPr>
            <w:tcW w:w="340" w:type="pct"/>
            <w:vMerge w:val="restart"/>
          </w:tcPr>
          <w:p w:rsidR="004A5DC7" w:rsidRPr="00C80369" w:rsidRDefault="004A5DC7" w:rsidP="00C80369">
            <w:pPr>
              <w:pStyle w:val="afe"/>
              <w:rPr>
                <w:rFonts w:cs="Times New Roman"/>
                <w:lang w:val="kk-KZ"/>
              </w:rPr>
            </w:pPr>
            <w:r w:rsidRPr="00C80369">
              <w:rPr>
                <w:rFonts w:cs="Times New Roman"/>
                <w:lang w:val="kk-KZ"/>
              </w:rPr>
              <w:t>Өлш. бірл.</w:t>
            </w:r>
          </w:p>
        </w:tc>
        <w:tc>
          <w:tcPr>
            <w:tcW w:w="408" w:type="pct"/>
          </w:tcPr>
          <w:p w:rsidR="004A5DC7" w:rsidRPr="00C80369" w:rsidRDefault="004A5DC7" w:rsidP="00C80369">
            <w:pPr>
              <w:pStyle w:val="afe"/>
              <w:rPr>
                <w:rFonts w:cs="Times New Roman"/>
                <w:lang w:val="kk-KZ"/>
              </w:rPr>
            </w:pPr>
            <w:r w:rsidRPr="00C80369">
              <w:rPr>
                <w:rFonts w:cs="Times New Roman"/>
              </w:rPr>
              <w:t>2014</w:t>
            </w:r>
            <w:r w:rsidRPr="00C80369">
              <w:rPr>
                <w:rFonts w:cs="Times New Roman"/>
                <w:lang w:val="kk-KZ"/>
              </w:rPr>
              <w:t>ж</w:t>
            </w:r>
          </w:p>
        </w:tc>
        <w:tc>
          <w:tcPr>
            <w:tcW w:w="339" w:type="pct"/>
          </w:tcPr>
          <w:p w:rsidR="004A5DC7" w:rsidRPr="00C80369" w:rsidRDefault="004A5DC7" w:rsidP="00C80369">
            <w:pPr>
              <w:pStyle w:val="afe"/>
              <w:rPr>
                <w:rFonts w:cs="Times New Roman"/>
                <w:lang w:val="kk-KZ"/>
              </w:rPr>
            </w:pPr>
            <w:r w:rsidRPr="00C80369">
              <w:rPr>
                <w:rFonts w:cs="Times New Roman"/>
              </w:rPr>
              <w:t>2015</w:t>
            </w:r>
            <w:r w:rsidRPr="00C80369">
              <w:rPr>
                <w:rFonts w:cs="Times New Roman"/>
                <w:lang w:val="kk-KZ"/>
              </w:rPr>
              <w:t>ж</w:t>
            </w:r>
          </w:p>
        </w:tc>
        <w:tc>
          <w:tcPr>
            <w:tcW w:w="406" w:type="pct"/>
          </w:tcPr>
          <w:p w:rsidR="004A5DC7" w:rsidRPr="00C80369" w:rsidRDefault="004A5DC7" w:rsidP="00C80369">
            <w:pPr>
              <w:pStyle w:val="afe"/>
              <w:rPr>
                <w:rFonts w:cs="Times New Roman"/>
                <w:lang w:val="kk-KZ"/>
              </w:rPr>
            </w:pPr>
            <w:r w:rsidRPr="00C80369">
              <w:rPr>
                <w:rFonts w:cs="Times New Roman"/>
              </w:rPr>
              <w:t>2016</w:t>
            </w:r>
            <w:r w:rsidRPr="00C80369">
              <w:rPr>
                <w:rFonts w:cs="Times New Roman"/>
                <w:lang w:val="kk-KZ"/>
              </w:rPr>
              <w:t>ж</w:t>
            </w:r>
          </w:p>
        </w:tc>
        <w:tc>
          <w:tcPr>
            <w:tcW w:w="407" w:type="pct"/>
          </w:tcPr>
          <w:p w:rsidR="004A5DC7" w:rsidRPr="00C80369" w:rsidRDefault="004A5DC7" w:rsidP="00C80369">
            <w:pPr>
              <w:pStyle w:val="afe"/>
              <w:rPr>
                <w:rFonts w:cs="Times New Roman"/>
                <w:lang w:val="kk-KZ"/>
              </w:rPr>
            </w:pPr>
            <w:r w:rsidRPr="00C80369">
              <w:rPr>
                <w:rFonts w:cs="Times New Roman"/>
              </w:rPr>
              <w:t>2017</w:t>
            </w:r>
            <w:r w:rsidRPr="00C80369">
              <w:rPr>
                <w:rFonts w:cs="Times New Roman"/>
                <w:lang w:val="kk-KZ"/>
              </w:rPr>
              <w:t>ж</w:t>
            </w:r>
          </w:p>
        </w:tc>
        <w:tc>
          <w:tcPr>
            <w:tcW w:w="406" w:type="pct"/>
          </w:tcPr>
          <w:p w:rsidR="004A5DC7" w:rsidRPr="00C80369" w:rsidRDefault="004A5DC7" w:rsidP="00C80369">
            <w:pPr>
              <w:pStyle w:val="afe"/>
              <w:rPr>
                <w:rFonts w:cs="Times New Roman"/>
                <w:lang w:val="kk-KZ"/>
              </w:rPr>
            </w:pPr>
            <w:r w:rsidRPr="00C80369">
              <w:rPr>
                <w:rFonts w:cs="Times New Roman"/>
              </w:rPr>
              <w:t>2018</w:t>
            </w:r>
            <w:r w:rsidRPr="00C80369">
              <w:rPr>
                <w:rFonts w:cs="Times New Roman"/>
                <w:lang w:val="kk-KZ"/>
              </w:rPr>
              <w:t>ж</w:t>
            </w:r>
          </w:p>
        </w:tc>
        <w:tc>
          <w:tcPr>
            <w:tcW w:w="407" w:type="pct"/>
          </w:tcPr>
          <w:p w:rsidR="004A5DC7" w:rsidRPr="00C80369" w:rsidRDefault="004A5DC7" w:rsidP="00C80369">
            <w:pPr>
              <w:pStyle w:val="afe"/>
              <w:rPr>
                <w:rFonts w:cs="Times New Roman"/>
                <w:lang w:val="kk-KZ"/>
              </w:rPr>
            </w:pPr>
            <w:r w:rsidRPr="00C80369">
              <w:rPr>
                <w:rFonts w:cs="Times New Roman"/>
              </w:rPr>
              <w:t>2019</w:t>
            </w:r>
            <w:r w:rsidRPr="00C80369">
              <w:rPr>
                <w:rFonts w:cs="Times New Roman"/>
                <w:lang w:val="kk-KZ"/>
              </w:rPr>
              <w:t>ж</w:t>
            </w:r>
          </w:p>
        </w:tc>
        <w:tc>
          <w:tcPr>
            <w:tcW w:w="406" w:type="pct"/>
          </w:tcPr>
          <w:p w:rsidR="004A5DC7" w:rsidRPr="00C80369" w:rsidRDefault="004A5DC7" w:rsidP="00C80369">
            <w:pPr>
              <w:pStyle w:val="afe"/>
              <w:rPr>
                <w:rFonts w:cs="Times New Roman"/>
                <w:lang w:val="kk-KZ"/>
              </w:rPr>
            </w:pPr>
            <w:r w:rsidRPr="00C80369">
              <w:rPr>
                <w:rFonts w:cs="Times New Roman"/>
              </w:rPr>
              <w:t>2020</w:t>
            </w:r>
            <w:r w:rsidRPr="00C80369">
              <w:rPr>
                <w:rFonts w:cs="Times New Roman"/>
                <w:lang w:val="kk-KZ"/>
              </w:rPr>
              <w:t>ж</w:t>
            </w:r>
          </w:p>
        </w:tc>
        <w:tc>
          <w:tcPr>
            <w:tcW w:w="540" w:type="pct"/>
            <w:vMerge w:val="restart"/>
          </w:tcPr>
          <w:p w:rsidR="004A5DC7" w:rsidRPr="00C80369" w:rsidRDefault="004A5DC7" w:rsidP="00C80369">
            <w:pPr>
              <w:pStyle w:val="afe"/>
              <w:rPr>
                <w:rFonts w:cs="Times New Roman"/>
                <w:lang w:val="kk-KZ"/>
              </w:rPr>
            </w:pPr>
            <w:r w:rsidRPr="00C80369">
              <w:rPr>
                <w:rFonts w:cs="Times New Roman"/>
                <w:lang w:val="kk-KZ"/>
              </w:rPr>
              <w:t>Жауапты орынд.</w:t>
            </w:r>
          </w:p>
        </w:tc>
      </w:tr>
      <w:tr w:rsidR="004A5DC7" w:rsidRPr="00C80369" w:rsidTr="004A5DC7">
        <w:trPr>
          <w:trHeight w:val="241"/>
        </w:trPr>
        <w:tc>
          <w:tcPr>
            <w:tcW w:w="255" w:type="pct"/>
            <w:vMerge/>
          </w:tcPr>
          <w:p w:rsidR="004A5DC7" w:rsidRPr="00C80369" w:rsidRDefault="004A5DC7" w:rsidP="00C80369">
            <w:pPr>
              <w:pStyle w:val="afe"/>
              <w:rPr>
                <w:rFonts w:cs="Times New Roman"/>
              </w:rPr>
            </w:pPr>
          </w:p>
        </w:tc>
        <w:tc>
          <w:tcPr>
            <w:tcW w:w="747" w:type="pct"/>
            <w:vMerge/>
          </w:tcPr>
          <w:p w:rsidR="004A5DC7" w:rsidRPr="00C80369" w:rsidRDefault="004A5DC7" w:rsidP="00C80369">
            <w:pPr>
              <w:pStyle w:val="afe"/>
              <w:rPr>
                <w:rFonts w:cs="Times New Roman"/>
              </w:rPr>
            </w:pPr>
          </w:p>
        </w:tc>
        <w:tc>
          <w:tcPr>
            <w:tcW w:w="339" w:type="pct"/>
            <w:vMerge/>
          </w:tcPr>
          <w:p w:rsidR="004A5DC7" w:rsidRPr="00C80369" w:rsidRDefault="004A5DC7" w:rsidP="00C80369">
            <w:pPr>
              <w:pStyle w:val="afe"/>
              <w:rPr>
                <w:rFonts w:cs="Times New Roman"/>
              </w:rPr>
            </w:pPr>
          </w:p>
        </w:tc>
        <w:tc>
          <w:tcPr>
            <w:tcW w:w="340" w:type="pct"/>
            <w:vMerge/>
          </w:tcPr>
          <w:p w:rsidR="004A5DC7" w:rsidRPr="00C80369" w:rsidRDefault="004A5DC7" w:rsidP="00C80369">
            <w:pPr>
              <w:pStyle w:val="afe"/>
              <w:rPr>
                <w:rFonts w:cs="Times New Roman"/>
              </w:rPr>
            </w:pPr>
          </w:p>
        </w:tc>
        <w:tc>
          <w:tcPr>
            <w:tcW w:w="408" w:type="pct"/>
          </w:tcPr>
          <w:p w:rsidR="004A5DC7" w:rsidRPr="00C80369" w:rsidRDefault="004A5DC7" w:rsidP="00C80369">
            <w:pPr>
              <w:pStyle w:val="afe"/>
              <w:rPr>
                <w:rFonts w:cs="Times New Roman"/>
              </w:rPr>
            </w:pPr>
            <w:r w:rsidRPr="00C80369">
              <w:rPr>
                <w:rFonts w:cs="Times New Roman"/>
                <w:lang w:val="kk-KZ"/>
              </w:rPr>
              <w:t>есеп</w:t>
            </w:r>
          </w:p>
        </w:tc>
        <w:tc>
          <w:tcPr>
            <w:tcW w:w="339" w:type="pct"/>
          </w:tcPr>
          <w:p w:rsidR="004A5DC7" w:rsidRPr="00C80369" w:rsidRDefault="004A5DC7" w:rsidP="00C80369">
            <w:pPr>
              <w:pStyle w:val="afe"/>
              <w:rPr>
                <w:rFonts w:cs="Times New Roman"/>
              </w:rPr>
            </w:pPr>
            <w:r w:rsidRPr="00C80369">
              <w:rPr>
                <w:rFonts w:cs="Times New Roman"/>
                <w:lang w:val="kk-KZ"/>
              </w:rPr>
              <w:t>баға</w:t>
            </w:r>
          </w:p>
        </w:tc>
        <w:tc>
          <w:tcPr>
            <w:tcW w:w="406" w:type="pct"/>
          </w:tcPr>
          <w:p w:rsidR="004A5DC7" w:rsidRPr="00C80369" w:rsidRDefault="004A5DC7" w:rsidP="00C80369">
            <w:pPr>
              <w:pStyle w:val="afe"/>
              <w:rPr>
                <w:rFonts w:cs="Times New Roman"/>
              </w:rPr>
            </w:pPr>
            <w:r w:rsidRPr="00C80369">
              <w:rPr>
                <w:rFonts w:cs="Times New Roman"/>
                <w:lang w:val="kk-KZ"/>
              </w:rPr>
              <w:t>жоспар</w:t>
            </w:r>
          </w:p>
        </w:tc>
        <w:tc>
          <w:tcPr>
            <w:tcW w:w="407" w:type="pct"/>
          </w:tcPr>
          <w:p w:rsidR="004A5DC7" w:rsidRPr="00C80369" w:rsidRDefault="004A5DC7" w:rsidP="00C80369">
            <w:pPr>
              <w:pStyle w:val="afe"/>
              <w:rPr>
                <w:rFonts w:cs="Times New Roman"/>
              </w:rPr>
            </w:pPr>
            <w:r w:rsidRPr="00C80369">
              <w:rPr>
                <w:rFonts w:cs="Times New Roman"/>
                <w:lang w:val="kk-KZ"/>
              </w:rPr>
              <w:t>жоспар</w:t>
            </w:r>
          </w:p>
        </w:tc>
        <w:tc>
          <w:tcPr>
            <w:tcW w:w="406" w:type="pct"/>
          </w:tcPr>
          <w:p w:rsidR="004A5DC7" w:rsidRPr="00C80369" w:rsidRDefault="004A5DC7" w:rsidP="00C80369">
            <w:pPr>
              <w:pStyle w:val="afe"/>
              <w:rPr>
                <w:rFonts w:cs="Times New Roman"/>
              </w:rPr>
            </w:pPr>
            <w:r w:rsidRPr="00C80369">
              <w:rPr>
                <w:rFonts w:cs="Times New Roman"/>
                <w:lang w:val="kk-KZ"/>
              </w:rPr>
              <w:t>жоспар</w:t>
            </w:r>
          </w:p>
        </w:tc>
        <w:tc>
          <w:tcPr>
            <w:tcW w:w="407" w:type="pct"/>
          </w:tcPr>
          <w:p w:rsidR="004A5DC7" w:rsidRPr="00C80369" w:rsidRDefault="004A5DC7" w:rsidP="00C80369">
            <w:pPr>
              <w:pStyle w:val="afe"/>
              <w:rPr>
                <w:rFonts w:cs="Times New Roman"/>
              </w:rPr>
            </w:pPr>
            <w:r w:rsidRPr="00C80369">
              <w:rPr>
                <w:rFonts w:cs="Times New Roman"/>
                <w:lang w:val="kk-KZ"/>
              </w:rPr>
              <w:t>жоспар</w:t>
            </w:r>
          </w:p>
        </w:tc>
        <w:tc>
          <w:tcPr>
            <w:tcW w:w="406" w:type="pct"/>
          </w:tcPr>
          <w:p w:rsidR="004A5DC7" w:rsidRPr="00C80369" w:rsidRDefault="004A5DC7" w:rsidP="00C80369">
            <w:pPr>
              <w:pStyle w:val="afe"/>
              <w:rPr>
                <w:rFonts w:cs="Times New Roman"/>
              </w:rPr>
            </w:pPr>
            <w:r w:rsidRPr="00C80369">
              <w:rPr>
                <w:rFonts w:cs="Times New Roman"/>
                <w:lang w:val="kk-KZ"/>
              </w:rPr>
              <w:t>жоспар</w:t>
            </w:r>
          </w:p>
        </w:tc>
        <w:tc>
          <w:tcPr>
            <w:tcW w:w="540" w:type="pct"/>
            <w:vMerge/>
          </w:tcPr>
          <w:p w:rsidR="004A5DC7" w:rsidRPr="00C80369" w:rsidRDefault="004A5DC7" w:rsidP="00C80369">
            <w:pPr>
              <w:pStyle w:val="afe"/>
              <w:rPr>
                <w:rFonts w:cs="Times New Roman"/>
              </w:rPr>
            </w:pPr>
          </w:p>
        </w:tc>
      </w:tr>
      <w:tr w:rsidR="004A5DC7" w:rsidRPr="00C80369" w:rsidTr="004A5DC7">
        <w:trPr>
          <w:trHeight w:val="810"/>
        </w:trPr>
        <w:tc>
          <w:tcPr>
            <w:tcW w:w="255" w:type="pct"/>
            <w:vAlign w:val="center"/>
          </w:tcPr>
          <w:p w:rsidR="004A5DC7" w:rsidRPr="00C80369" w:rsidRDefault="004A5DC7" w:rsidP="00C80369">
            <w:pPr>
              <w:pStyle w:val="afe"/>
              <w:rPr>
                <w:rFonts w:cs="Times New Roman"/>
                <w:bCs/>
                <w:lang w:val="kk-KZ"/>
              </w:rPr>
            </w:pPr>
            <w:r w:rsidRPr="00C80369">
              <w:rPr>
                <w:rFonts w:cs="Times New Roman"/>
                <w:bCs/>
                <w:lang w:val="kk-KZ"/>
              </w:rPr>
              <w:t>40</w:t>
            </w:r>
          </w:p>
        </w:tc>
        <w:tc>
          <w:tcPr>
            <w:tcW w:w="747" w:type="pct"/>
            <w:vAlign w:val="center"/>
          </w:tcPr>
          <w:p w:rsidR="004A5DC7" w:rsidRPr="00C80369" w:rsidRDefault="004A5DC7" w:rsidP="00C80369">
            <w:pPr>
              <w:pStyle w:val="afe"/>
              <w:rPr>
                <w:rFonts w:cs="Times New Roman"/>
                <w:lang w:val="kk-KZ"/>
              </w:rPr>
            </w:pPr>
            <w:r w:rsidRPr="00C80369">
              <w:rPr>
                <w:rFonts w:cs="Times New Roman"/>
                <w:lang w:val="kk-KZ"/>
              </w:rPr>
              <w:t>Жергілікті атқарушы органдар көрсететін мемлекеттік қызметтердің көрсетілу сапасына қанағаттанушылық деңгейін арттыру</w:t>
            </w:r>
          </w:p>
        </w:tc>
        <w:tc>
          <w:tcPr>
            <w:tcW w:w="339" w:type="pct"/>
            <w:vMerge w:val="restart"/>
            <w:vAlign w:val="center"/>
          </w:tcPr>
          <w:p w:rsidR="004A5DC7" w:rsidRPr="00C80369" w:rsidRDefault="004A5DC7" w:rsidP="00C80369">
            <w:pPr>
              <w:pStyle w:val="afe"/>
              <w:rPr>
                <w:rFonts w:cs="Times New Roman"/>
                <w:color w:val="000000"/>
                <w:lang w:val="kk-KZ"/>
              </w:rPr>
            </w:pPr>
            <w:r w:rsidRPr="00C80369">
              <w:rPr>
                <w:rFonts w:cs="Times New Roman"/>
                <w:color w:val="000000"/>
                <w:lang w:val="kk-KZ"/>
              </w:rPr>
              <w:t>ҚР МҚІСЖҚІА</w:t>
            </w:r>
          </w:p>
          <w:p w:rsidR="004A5DC7" w:rsidRPr="00C80369" w:rsidRDefault="004A5DC7" w:rsidP="00C80369">
            <w:pPr>
              <w:pStyle w:val="afe"/>
              <w:rPr>
                <w:rFonts w:cs="Times New Roman"/>
                <w:color w:val="000000"/>
                <w:lang w:val="kk-KZ"/>
              </w:rPr>
            </w:pPr>
            <w:r w:rsidRPr="00C80369">
              <w:rPr>
                <w:rFonts w:cs="Times New Roman"/>
                <w:color w:val="000000"/>
                <w:lang w:val="kk-KZ"/>
              </w:rPr>
              <w:t>ведомстволық есебі</w:t>
            </w:r>
          </w:p>
        </w:tc>
        <w:tc>
          <w:tcPr>
            <w:tcW w:w="340" w:type="pct"/>
            <w:vAlign w:val="center"/>
          </w:tcPr>
          <w:p w:rsidR="004A5DC7" w:rsidRPr="00C80369" w:rsidRDefault="004A5DC7" w:rsidP="00C80369">
            <w:pPr>
              <w:pStyle w:val="afe"/>
              <w:rPr>
                <w:rFonts w:cs="Times New Roman"/>
              </w:rPr>
            </w:pPr>
            <w:r w:rsidRPr="00C80369">
              <w:rPr>
                <w:rFonts w:cs="Times New Roman"/>
                <w:lang w:val="kk-KZ"/>
              </w:rPr>
              <w:t>%</w:t>
            </w:r>
          </w:p>
        </w:tc>
        <w:tc>
          <w:tcPr>
            <w:tcW w:w="408" w:type="pct"/>
            <w:vAlign w:val="center"/>
          </w:tcPr>
          <w:p w:rsidR="004A5DC7" w:rsidRPr="00C80369" w:rsidRDefault="004A5DC7" w:rsidP="00C80369">
            <w:pPr>
              <w:pStyle w:val="afe"/>
              <w:rPr>
                <w:rFonts w:cs="Times New Roman"/>
                <w:bCs/>
                <w:lang w:val="kk-KZ"/>
              </w:rPr>
            </w:pPr>
            <w:r w:rsidRPr="00C80369">
              <w:rPr>
                <w:rFonts w:cs="Times New Roman"/>
                <w:bCs/>
                <w:lang w:val="kk-KZ"/>
              </w:rPr>
              <w:t>99,0</w:t>
            </w:r>
          </w:p>
        </w:tc>
        <w:tc>
          <w:tcPr>
            <w:tcW w:w="339" w:type="pct"/>
            <w:vAlign w:val="center"/>
          </w:tcPr>
          <w:p w:rsidR="004A5DC7" w:rsidRPr="00C80369" w:rsidRDefault="004A5DC7" w:rsidP="00C80369">
            <w:pPr>
              <w:pStyle w:val="afe"/>
              <w:rPr>
                <w:rFonts w:cs="Times New Roman"/>
                <w:bCs/>
                <w:lang w:val="kk-KZ"/>
              </w:rPr>
            </w:pPr>
            <w:r w:rsidRPr="00C80369">
              <w:rPr>
                <w:rFonts w:cs="Times New Roman"/>
                <w:bCs/>
                <w:lang w:val="kk-KZ"/>
              </w:rPr>
              <w:t>99,1</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99,3</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98,4</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99,5</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99,6</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100</w:t>
            </w:r>
          </w:p>
        </w:tc>
        <w:tc>
          <w:tcPr>
            <w:tcW w:w="540" w:type="pct"/>
            <w:vAlign w:val="center"/>
          </w:tcPr>
          <w:p w:rsidR="004A5DC7" w:rsidRPr="00C80369" w:rsidRDefault="004A5DC7" w:rsidP="00C80369">
            <w:pPr>
              <w:pStyle w:val="afe"/>
              <w:rPr>
                <w:rFonts w:cs="Times New Roman"/>
                <w:bCs/>
                <w:lang w:val="kk-KZ"/>
              </w:rPr>
            </w:pPr>
            <w:r w:rsidRPr="00C80369">
              <w:rPr>
                <w:rFonts w:cs="Times New Roman"/>
                <w:bCs/>
                <w:lang w:val="kk-KZ"/>
              </w:rPr>
              <w:t>Аудан әкімдігі</w:t>
            </w:r>
          </w:p>
        </w:tc>
      </w:tr>
      <w:tr w:rsidR="004A5DC7" w:rsidRPr="00C80369" w:rsidTr="004A5DC7">
        <w:trPr>
          <w:trHeight w:val="810"/>
        </w:trPr>
        <w:tc>
          <w:tcPr>
            <w:tcW w:w="255" w:type="pct"/>
            <w:vAlign w:val="center"/>
          </w:tcPr>
          <w:p w:rsidR="004A5DC7" w:rsidRPr="00C80369" w:rsidRDefault="004A5DC7" w:rsidP="00C80369">
            <w:pPr>
              <w:pStyle w:val="afe"/>
              <w:rPr>
                <w:rFonts w:cs="Times New Roman"/>
                <w:bCs/>
                <w:lang w:val="kk-KZ"/>
              </w:rPr>
            </w:pPr>
            <w:r w:rsidRPr="00C80369">
              <w:rPr>
                <w:rFonts w:cs="Times New Roman"/>
                <w:bCs/>
                <w:lang w:val="kk-KZ"/>
              </w:rPr>
              <w:t>40.1</w:t>
            </w:r>
          </w:p>
        </w:tc>
        <w:tc>
          <w:tcPr>
            <w:tcW w:w="747" w:type="pct"/>
            <w:vAlign w:val="center"/>
          </w:tcPr>
          <w:p w:rsidR="004A5DC7" w:rsidRPr="00C80369" w:rsidRDefault="004A5DC7" w:rsidP="00C80369">
            <w:pPr>
              <w:pStyle w:val="afe"/>
              <w:rPr>
                <w:rFonts w:cs="Times New Roman"/>
                <w:lang w:val="kk-KZ"/>
              </w:rPr>
            </w:pPr>
            <w:r w:rsidRPr="00C80369">
              <w:rPr>
                <w:rFonts w:cs="Times New Roman"/>
                <w:lang w:val="kk-KZ"/>
              </w:rPr>
              <w:t>Мемлекеттік қызметтерді көрсету мерзімдерінің бұзылуы санын азайту</w:t>
            </w:r>
          </w:p>
        </w:tc>
        <w:tc>
          <w:tcPr>
            <w:tcW w:w="339" w:type="pct"/>
            <w:vMerge/>
          </w:tcPr>
          <w:p w:rsidR="004A5DC7" w:rsidRPr="00C80369" w:rsidRDefault="004A5DC7" w:rsidP="00C80369">
            <w:pPr>
              <w:pStyle w:val="afe"/>
              <w:rPr>
                <w:rFonts w:cs="Times New Roman"/>
                <w:color w:val="000000"/>
                <w:lang w:val="kk-KZ"/>
              </w:rPr>
            </w:pPr>
          </w:p>
        </w:tc>
        <w:tc>
          <w:tcPr>
            <w:tcW w:w="340" w:type="pct"/>
            <w:vAlign w:val="center"/>
          </w:tcPr>
          <w:p w:rsidR="004A5DC7" w:rsidRPr="00C80369" w:rsidRDefault="004A5DC7" w:rsidP="00C80369">
            <w:pPr>
              <w:pStyle w:val="afe"/>
              <w:rPr>
                <w:rFonts w:cs="Times New Roman"/>
              </w:rPr>
            </w:pPr>
            <w:r w:rsidRPr="00C80369">
              <w:rPr>
                <w:rFonts w:cs="Times New Roman"/>
                <w:lang w:val="kk-KZ"/>
              </w:rPr>
              <w:t>%</w:t>
            </w:r>
          </w:p>
        </w:tc>
        <w:tc>
          <w:tcPr>
            <w:tcW w:w="408" w:type="pct"/>
            <w:vAlign w:val="center"/>
          </w:tcPr>
          <w:p w:rsidR="004A5DC7" w:rsidRPr="00C80369" w:rsidRDefault="004A5DC7" w:rsidP="00C80369">
            <w:pPr>
              <w:pStyle w:val="afe"/>
              <w:rPr>
                <w:rFonts w:cs="Times New Roman"/>
                <w:bCs/>
              </w:rPr>
            </w:pPr>
            <w:r w:rsidRPr="00C80369">
              <w:rPr>
                <w:rFonts w:cs="Times New Roman"/>
                <w:lang w:val="kk-KZ"/>
              </w:rPr>
              <w:t>0,002</w:t>
            </w:r>
          </w:p>
        </w:tc>
        <w:tc>
          <w:tcPr>
            <w:tcW w:w="339" w:type="pct"/>
            <w:vAlign w:val="center"/>
          </w:tcPr>
          <w:p w:rsidR="004A5DC7" w:rsidRPr="00C80369" w:rsidRDefault="004A5DC7" w:rsidP="00C80369">
            <w:pPr>
              <w:pStyle w:val="afe"/>
              <w:rPr>
                <w:rFonts w:cs="Times New Roman"/>
                <w:bCs/>
              </w:rPr>
            </w:pPr>
            <w:r w:rsidRPr="00C80369">
              <w:rPr>
                <w:rFonts w:cs="Times New Roman"/>
                <w:lang w:val="kk-KZ"/>
              </w:rPr>
              <w:t>0,002</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0,005</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0,003</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0,003</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0,002</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w:t>
            </w:r>
          </w:p>
        </w:tc>
        <w:tc>
          <w:tcPr>
            <w:tcW w:w="540" w:type="pct"/>
            <w:vAlign w:val="center"/>
          </w:tcPr>
          <w:p w:rsidR="004A5DC7" w:rsidRPr="00C80369" w:rsidRDefault="004A5DC7" w:rsidP="00C80369">
            <w:pPr>
              <w:pStyle w:val="afe"/>
              <w:rPr>
                <w:rFonts w:cs="Times New Roman"/>
                <w:bCs/>
                <w:lang w:val="kk-KZ"/>
              </w:rPr>
            </w:pPr>
            <w:r w:rsidRPr="00C80369">
              <w:rPr>
                <w:rFonts w:cs="Times New Roman"/>
                <w:bCs/>
                <w:lang w:val="kk-KZ"/>
              </w:rPr>
              <w:t>Аудан әкімдігі</w:t>
            </w:r>
          </w:p>
        </w:tc>
      </w:tr>
      <w:tr w:rsidR="004A5DC7" w:rsidRPr="00C80369" w:rsidTr="004A5DC7">
        <w:trPr>
          <w:trHeight w:val="810"/>
        </w:trPr>
        <w:tc>
          <w:tcPr>
            <w:tcW w:w="255" w:type="pct"/>
            <w:vAlign w:val="center"/>
          </w:tcPr>
          <w:p w:rsidR="004A5DC7" w:rsidRPr="00C80369" w:rsidRDefault="004A5DC7" w:rsidP="00C80369">
            <w:pPr>
              <w:pStyle w:val="afe"/>
              <w:rPr>
                <w:rFonts w:cs="Times New Roman"/>
                <w:bCs/>
                <w:lang w:val="kk-KZ"/>
              </w:rPr>
            </w:pPr>
            <w:r w:rsidRPr="00C80369">
              <w:rPr>
                <w:rFonts w:cs="Times New Roman"/>
                <w:bCs/>
                <w:lang w:val="kk-KZ"/>
              </w:rPr>
              <w:t>40.2</w:t>
            </w:r>
          </w:p>
        </w:tc>
        <w:tc>
          <w:tcPr>
            <w:tcW w:w="747" w:type="pct"/>
            <w:vAlign w:val="center"/>
          </w:tcPr>
          <w:p w:rsidR="004A5DC7" w:rsidRPr="00C80369" w:rsidRDefault="004A5DC7" w:rsidP="00C80369">
            <w:pPr>
              <w:pStyle w:val="afe"/>
              <w:rPr>
                <w:rFonts w:cs="Times New Roman"/>
                <w:lang w:val="kk-KZ"/>
              </w:rPr>
            </w:pPr>
            <w:r w:rsidRPr="00C80369">
              <w:rPr>
                <w:rFonts w:cs="Times New Roman"/>
                <w:lang w:val="kk-KZ"/>
              </w:rPr>
              <w:t>Мемлекеттік қызметтер көрсету сапасы бойынша түскен шағымдар санын азайту</w:t>
            </w:r>
          </w:p>
        </w:tc>
        <w:tc>
          <w:tcPr>
            <w:tcW w:w="339" w:type="pct"/>
            <w:vMerge/>
          </w:tcPr>
          <w:p w:rsidR="004A5DC7" w:rsidRPr="00C80369" w:rsidRDefault="004A5DC7" w:rsidP="00C80369">
            <w:pPr>
              <w:pStyle w:val="afe"/>
              <w:rPr>
                <w:rFonts w:cs="Times New Roman"/>
                <w:color w:val="000000"/>
                <w:lang w:val="kk-KZ"/>
              </w:rPr>
            </w:pPr>
          </w:p>
        </w:tc>
        <w:tc>
          <w:tcPr>
            <w:tcW w:w="340" w:type="pct"/>
            <w:vAlign w:val="center"/>
          </w:tcPr>
          <w:p w:rsidR="004A5DC7" w:rsidRPr="00C80369" w:rsidRDefault="004A5DC7" w:rsidP="00C80369">
            <w:pPr>
              <w:pStyle w:val="afe"/>
              <w:rPr>
                <w:rFonts w:cs="Times New Roman"/>
              </w:rPr>
            </w:pPr>
            <w:r w:rsidRPr="00C80369">
              <w:rPr>
                <w:rFonts w:cs="Times New Roman"/>
                <w:lang w:val="kk-KZ"/>
              </w:rPr>
              <w:t>%</w:t>
            </w:r>
          </w:p>
        </w:tc>
        <w:tc>
          <w:tcPr>
            <w:tcW w:w="408" w:type="pct"/>
            <w:vAlign w:val="center"/>
          </w:tcPr>
          <w:p w:rsidR="004A5DC7" w:rsidRPr="00C80369" w:rsidRDefault="004A5DC7" w:rsidP="00C80369">
            <w:pPr>
              <w:pStyle w:val="afe"/>
              <w:rPr>
                <w:rFonts w:cs="Times New Roman"/>
                <w:bCs/>
                <w:lang w:val="kk-KZ"/>
              </w:rPr>
            </w:pPr>
            <w:r w:rsidRPr="00C80369">
              <w:rPr>
                <w:rFonts w:cs="Times New Roman"/>
                <w:lang w:val="kk-KZ"/>
              </w:rPr>
              <w:t>0,003</w:t>
            </w:r>
          </w:p>
        </w:tc>
        <w:tc>
          <w:tcPr>
            <w:tcW w:w="339" w:type="pct"/>
            <w:vAlign w:val="center"/>
          </w:tcPr>
          <w:p w:rsidR="004A5DC7" w:rsidRPr="00C80369" w:rsidRDefault="004A5DC7" w:rsidP="00C80369">
            <w:pPr>
              <w:pStyle w:val="afe"/>
              <w:rPr>
                <w:rFonts w:cs="Times New Roman"/>
                <w:bCs/>
                <w:lang w:val="kk-KZ"/>
              </w:rPr>
            </w:pPr>
            <w:r w:rsidRPr="00C80369">
              <w:rPr>
                <w:rFonts w:cs="Times New Roman"/>
                <w:lang w:val="kk-KZ"/>
              </w:rPr>
              <w:t>0,003</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0,002</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0,003</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0,002</w:t>
            </w:r>
          </w:p>
        </w:tc>
        <w:tc>
          <w:tcPr>
            <w:tcW w:w="407" w:type="pct"/>
            <w:vAlign w:val="center"/>
          </w:tcPr>
          <w:p w:rsidR="004A5DC7" w:rsidRPr="00C80369" w:rsidRDefault="004A5DC7" w:rsidP="00C80369">
            <w:pPr>
              <w:pStyle w:val="afe"/>
              <w:rPr>
                <w:rFonts w:cs="Times New Roman"/>
                <w:lang w:val="kk-KZ"/>
              </w:rPr>
            </w:pPr>
            <w:r w:rsidRPr="00C80369">
              <w:rPr>
                <w:rFonts w:cs="Times New Roman"/>
                <w:lang w:val="kk-KZ"/>
              </w:rPr>
              <w:t>0,002</w:t>
            </w:r>
          </w:p>
        </w:tc>
        <w:tc>
          <w:tcPr>
            <w:tcW w:w="406" w:type="pct"/>
            <w:vAlign w:val="center"/>
          </w:tcPr>
          <w:p w:rsidR="004A5DC7" w:rsidRPr="00C80369" w:rsidRDefault="004A5DC7" w:rsidP="00C80369">
            <w:pPr>
              <w:pStyle w:val="afe"/>
              <w:rPr>
                <w:rFonts w:cs="Times New Roman"/>
                <w:lang w:val="kk-KZ"/>
              </w:rPr>
            </w:pPr>
            <w:r w:rsidRPr="00C80369">
              <w:rPr>
                <w:rFonts w:cs="Times New Roman"/>
                <w:lang w:val="kk-KZ"/>
              </w:rPr>
              <w:t>0,00</w:t>
            </w:r>
          </w:p>
        </w:tc>
        <w:tc>
          <w:tcPr>
            <w:tcW w:w="540" w:type="pct"/>
            <w:vAlign w:val="center"/>
          </w:tcPr>
          <w:p w:rsidR="004A5DC7" w:rsidRPr="00C80369" w:rsidRDefault="004A5DC7" w:rsidP="00C80369">
            <w:pPr>
              <w:pStyle w:val="afe"/>
              <w:rPr>
                <w:rFonts w:cs="Times New Roman"/>
                <w:bCs/>
                <w:lang w:val="kk-KZ"/>
              </w:rPr>
            </w:pPr>
            <w:r w:rsidRPr="00C80369">
              <w:rPr>
                <w:rFonts w:cs="Times New Roman"/>
                <w:bCs/>
                <w:lang w:val="kk-KZ"/>
              </w:rPr>
              <w:t>Аудан әкімдігі</w:t>
            </w:r>
          </w:p>
        </w:tc>
      </w:tr>
    </w:tbl>
    <w:p w:rsidR="004A5DC7" w:rsidRPr="00C80369" w:rsidRDefault="004A5DC7" w:rsidP="00C80369">
      <w:pPr>
        <w:pStyle w:val="afe"/>
        <w:rPr>
          <w:rFonts w:cs="Times New Roman"/>
          <w:lang w:val="kk-KZ"/>
        </w:rPr>
      </w:pPr>
    </w:p>
    <w:p w:rsidR="004A5DC7" w:rsidRPr="00901CE3" w:rsidRDefault="004A5DC7" w:rsidP="004A5DC7">
      <w:pPr>
        <w:tabs>
          <w:tab w:val="left" w:pos="0"/>
        </w:tabs>
        <w:rPr>
          <w:b/>
          <w:sz w:val="28"/>
          <w:szCs w:val="28"/>
        </w:rPr>
      </w:pPr>
      <w:r w:rsidRPr="00901CE3">
        <w:rPr>
          <w:b/>
          <w:sz w:val="28"/>
          <w:szCs w:val="28"/>
        </w:rPr>
        <w:t>Қол жеткізу жолдары:</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мемлекеттік қызметтерді заманауи реттемелеу;</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халықтың мемлекеттік қызметтерді көрсету сапасымен қанағаттану деңгейін анықтау бойынша қоғамдық мониторинг жүргізу;</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мемлекеттік қызметтерді көрсету бойынша нормативтік-құқықтық акт</w:t>
      </w:r>
      <w:r w:rsidRPr="00901CE3">
        <w:rPr>
          <w:sz w:val="28"/>
          <w:szCs w:val="28"/>
          <w:lang w:val="kk-KZ"/>
        </w:rPr>
        <w:t>іл</w:t>
      </w:r>
      <w:r w:rsidRPr="00901CE3">
        <w:rPr>
          <w:sz w:val="28"/>
          <w:szCs w:val="28"/>
        </w:rPr>
        <w:t xml:space="preserve">ерді </w:t>
      </w:r>
      <w:r w:rsidRPr="00901CE3">
        <w:rPr>
          <w:sz w:val="28"/>
          <w:szCs w:val="28"/>
          <w:lang w:val="kk-KZ"/>
        </w:rPr>
        <w:t>жетілдіру</w:t>
      </w:r>
      <w:r w:rsidRPr="00901CE3">
        <w:rPr>
          <w:sz w:val="28"/>
          <w:szCs w:val="28"/>
        </w:rPr>
        <w:t>;</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сапа, жеделдік, қолжетімділік және т.б. жағынан жетілдіру бойынша шаралар;</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мемлекеттік қызметтерді көрсету мерзімдерін уақытында ұстану бойынша шаралар;</w:t>
      </w:r>
    </w:p>
    <w:p w:rsidR="004A5DC7" w:rsidRPr="00901CE3" w:rsidRDefault="004A5DC7" w:rsidP="004A5DC7">
      <w:pPr>
        <w:numPr>
          <w:ilvl w:val="0"/>
          <w:numId w:val="43"/>
        </w:numPr>
        <w:tabs>
          <w:tab w:val="left" w:pos="0"/>
        </w:tabs>
        <w:ind w:left="0" w:firstLine="0"/>
        <w:jc w:val="both"/>
        <w:rPr>
          <w:sz w:val="28"/>
          <w:szCs w:val="28"/>
        </w:rPr>
      </w:pPr>
      <w:r w:rsidRPr="00901CE3">
        <w:rPr>
          <w:sz w:val="28"/>
          <w:szCs w:val="28"/>
        </w:rPr>
        <w:t>электрондық түрде көрсетілетін мемлекеттік қызметтер санын арттыру;</w:t>
      </w:r>
    </w:p>
    <w:p w:rsidR="004A5DC7" w:rsidRPr="00901CE3" w:rsidRDefault="004A5DC7" w:rsidP="004A5DC7">
      <w:pPr>
        <w:numPr>
          <w:ilvl w:val="0"/>
          <w:numId w:val="43"/>
        </w:numPr>
        <w:tabs>
          <w:tab w:val="left" w:pos="0"/>
        </w:tabs>
        <w:ind w:left="0" w:firstLine="0"/>
        <w:jc w:val="both"/>
        <w:rPr>
          <w:bCs/>
          <w:sz w:val="28"/>
          <w:szCs w:val="28"/>
          <w:lang w:val="kk-KZ" w:eastAsia="zh-CN"/>
        </w:rPr>
      </w:pPr>
      <w:r w:rsidRPr="00901CE3">
        <w:rPr>
          <w:sz w:val="28"/>
          <w:szCs w:val="28"/>
        </w:rPr>
        <w:t>электрондық үкімет порталының</w:t>
      </w:r>
      <w:r w:rsidRPr="00901CE3">
        <w:rPr>
          <w:bCs/>
          <w:sz w:val="28"/>
          <w:szCs w:val="28"/>
          <w:lang w:val="kk-KZ" w:eastAsia="zh-CN"/>
        </w:rPr>
        <w:t xml:space="preserve"> қызметін тарату (облыстық және аудандық деңгейдегі БАҚ жарияланымдар);</w:t>
      </w:r>
    </w:p>
    <w:p w:rsidR="004A5DC7" w:rsidRPr="00901CE3" w:rsidRDefault="004A5DC7" w:rsidP="004A5DC7">
      <w:pPr>
        <w:pStyle w:val="afff3"/>
        <w:keepNext/>
        <w:keepLines/>
        <w:numPr>
          <w:ilvl w:val="0"/>
          <w:numId w:val="42"/>
        </w:numPr>
        <w:tabs>
          <w:tab w:val="left" w:pos="0"/>
          <w:tab w:val="num" w:pos="432"/>
        </w:tabs>
        <w:suppressAutoHyphens/>
        <w:spacing w:after="0" w:line="240" w:lineRule="auto"/>
        <w:ind w:left="0" w:firstLine="0"/>
        <w:jc w:val="both"/>
        <w:rPr>
          <w:rFonts w:ascii="Times New Roman" w:eastAsia="Times New Roman" w:hAnsi="Times New Roman"/>
          <w:bCs/>
          <w:sz w:val="28"/>
          <w:szCs w:val="28"/>
          <w:lang w:val="kk-KZ" w:eastAsia="zh-CN"/>
        </w:rPr>
      </w:pPr>
      <w:r w:rsidRPr="00901CE3">
        <w:rPr>
          <w:rFonts w:ascii="Times New Roman" w:eastAsia="Times New Roman" w:hAnsi="Times New Roman"/>
          <w:bCs/>
          <w:sz w:val="28"/>
          <w:szCs w:val="28"/>
          <w:lang w:val="kk-KZ" w:eastAsia="zh-CN"/>
        </w:rPr>
        <w:t>семинар-отырыстар, «дөңгелек үстелдер», АН НИТ, ХҚО, ЦОП және үкіметтік ұйымдардың мамандарын тарту;</w:t>
      </w:r>
    </w:p>
    <w:p w:rsidR="004A5DC7" w:rsidRPr="00901CE3" w:rsidRDefault="004A5DC7" w:rsidP="004A5DC7">
      <w:pPr>
        <w:pStyle w:val="afff3"/>
        <w:keepNext/>
        <w:keepLines/>
        <w:numPr>
          <w:ilvl w:val="0"/>
          <w:numId w:val="42"/>
        </w:numPr>
        <w:tabs>
          <w:tab w:val="left" w:pos="0"/>
          <w:tab w:val="num" w:pos="432"/>
        </w:tabs>
        <w:suppressAutoHyphens/>
        <w:spacing w:after="0" w:line="240" w:lineRule="auto"/>
        <w:ind w:left="0" w:firstLine="0"/>
        <w:jc w:val="both"/>
        <w:rPr>
          <w:rFonts w:ascii="Times New Roman" w:eastAsia="Times New Roman" w:hAnsi="Times New Roman"/>
          <w:bCs/>
          <w:sz w:val="28"/>
          <w:szCs w:val="28"/>
          <w:lang w:val="kk-KZ" w:eastAsia="zh-CN"/>
        </w:rPr>
      </w:pPr>
      <w:r w:rsidRPr="00901CE3">
        <w:rPr>
          <w:rFonts w:ascii="Times New Roman" w:eastAsia="Times New Roman" w:hAnsi="Times New Roman"/>
          <w:bCs/>
          <w:sz w:val="28"/>
          <w:szCs w:val="28"/>
          <w:lang w:val="kk-KZ" w:eastAsia="zh-CN"/>
        </w:rPr>
        <w:t>ҚР орталық органдарының ақпараттық жүйелерімен жұмыс істеу бойынша оқу ұйымдастыру және өткізу.</w:t>
      </w:r>
    </w:p>
    <w:p w:rsidR="004A5DC7" w:rsidRPr="00901CE3" w:rsidRDefault="004A5DC7" w:rsidP="004A5DC7">
      <w:pPr>
        <w:numPr>
          <w:ilvl w:val="0"/>
          <w:numId w:val="42"/>
        </w:numPr>
        <w:tabs>
          <w:tab w:val="left" w:pos="0"/>
          <w:tab w:val="left" w:pos="567"/>
          <w:tab w:val="left" w:pos="851"/>
        </w:tabs>
        <w:suppressAutoHyphens/>
        <w:ind w:left="0" w:firstLine="0"/>
        <w:contextualSpacing/>
        <w:jc w:val="both"/>
        <w:rPr>
          <w:sz w:val="28"/>
          <w:szCs w:val="28"/>
          <w:lang w:val="kk-KZ"/>
        </w:rPr>
      </w:pPr>
      <w:r w:rsidRPr="00901CE3">
        <w:rPr>
          <w:sz w:val="28"/>
          <w:szCs w:val="28"/>
          <w:lang w:val="kk-KZ"/>
        </w:rPr>
        <w:t>Жергілікті органдардың көрсететін мемлекеттік қызметтер сапасын ішкі бақылау бойынша жұмыстарды ұйымдастыру;</w:t>
      </w:r>
    </w:p>
    <w:p w:rsidR="004A5DC7" w:rsidRPr="00901CE3" w:rsidRDefault="004A5DC7" w:rsidP="004A5DC7">
      <w:pPr>
        <w:numPr>
          <w:ilvl w:val="0"/>
          <w:numId w:val="42"/>
        </w:numPr>
        <w:tabs>
          <w:tab w:val="left" w:pos="0"/>
          <w:tab w:val="left" w:pos="567"/>
          <w:tab w:val="left" w:pos="851"/>
        </w:tabs>
        <w:suppressAutoHyphens/>
        <w:ind w:left="0" w:firstLine="0"/>
        <w:contextualSpacing/>
        <w:jc w:val="both"/>
        <w:rPr>
          <w:sz w:val="28"/>
          <w:szCs w:val="28"/>
          <w:lang w:val="kk-KZ"/>
        </w:rPr>
      </w:pPr>
      <w:r w:rsidRPr="00901CE3">
        <w:rPr>
          <w:sz w:val="28"/>
          <w:szCs w:val="28"/>
          <w:lang w:val="kk-KZ"/>
        </w:rPr>
        <w:t>«электрондық үкімет» порталы және халыққа қызмет көрсету орталықтары арқылы мемлекеттік органмен (ведомстволық ұйыммен) көрсетілетін мемлекеттік қызметтерді пайдаланушылар үлесін арттыру бойынша жұмысты үйлестіру;</w:t>
      </w:r>
    </w:p>
    <w:p w:rsidR="004A5DC7" w:rsidRPr="00901CE3" w:rsidRDefault="004A5DC7" w:rsidP="004A5DC7">
      <w:pPr>
        <w:numPr>
          <w:ilvl w:val="0"/>
          <w:numId w:val="42"/>
        </w:numPr>
        <w:tabs>
          <w:tab w:val="left" w:pos="0"/>
          <w:tab w:val="left" w:pos="567"/>
          <w:tab w:val="left" w:pos="851"/>
        </w:tabs>
        <w:suppressAutoHyphens/>
        <w:ind w:left="0" w:firstLine="0"/>
        <w:contextualSpacing/>
        <w:jc w:val="both"/>
        <w:rPr>
          <w:sz w:val="28"/>
          <w:szCs w:val="28"/>
          <w:lang w:val="kk-KZ"/>
        </w:rPr>
      </w:pPr>
      <w:r w:rsidRPr="00901CE3">
        <w:rPr>
          <w:sz w:val="28"/>
          <w:szCs w:val="28"/>
          <w:lang w:val="kk-KZ"/>
        </w:rPr>
        <w:t xml:space="preserve">  Мемлекеттік қызметтерді көрсетудің тоқтатылған мерзімдерін бұзушылықты азайту бойынша шараларды қабылдау;</w:t>
      </w:r>
    </w:p>
    <w:p w:rsidR="003B3844" w:rsidRPr="00EC02AC" w:rsidRDefault="004A5DC7" w:rsidP="00EC02AC">
      <w:pPr>
        <w:numPr>
          <w:ilvl w:val="0"/>
          <w:numId w:val="42"/>
        </w:numPr>
        <w:tabs>
          <w:tab w:val="left" w:pos="0"/>
          <w:tab w:val="left" w:pos="567"/>
          <w:tab w:val="left" w:pos="851"/>
        </w:tabs>
        <w:suppressAutoHyphens/>
        <w:ind w:left="0" w:firstLine="0"/>
        <w:contextualSpacing/>
        <w:jc w:val="both"/>
        <w:rPr>
          <w:sz w:val="28"/>
          <w:szCs w:val="28"/>
          <w:lang w:val="kk-KZ"/>
        </w:rPr>
      </w:pPr>
      <w:r w:rsidRPr="00901CE3">
        <w:rPr>
          <w:sz w:val="28"/>
          <w:szCs w:val="28"/>
          <w:lang w:val="kk-KZ"/>
        </w:rPr>
        <w:t>Стандарттар және мемлекеттік қызметтердің регламенттерін енгізу бойынша ұйымдық-ақпараттық қамтамасыз етуді іске асыру.</w:t>
      </w:r>
    </w:p>
    <w:p w:rsidR="003B3844" w:rsidRDefault="003B3844" w:rsidP="00EC02AC">
      <w:pPr>
        <w:pStyle w:val="a7"/>
        <w:keepNext/>
        <w:ind w:right="-2" w:firstLine="0"/>
        <w:rPr>
          <w:b/>
          <w:sz w:val="24"/>
          <w:szCs w:val="24"/>
          <w:highlight w:val="yellow"/>
          <w:u w:val="single"/>
          <w:lang w:val="kk-KZ"/>
        </w:rPr>
      </w:pPr>
    </w:p>
    <w:p w:rsidR="004A6E88" w:rsidRPr="00972AB0" w:rsidRDefault="004A6E88" w:rsidP="004A6E88">
      <w:pPr>
        <w:tabs>
          <w:tab w:val="left" w:pos="0"/>
          <w:tab w:val="left" w:pos="567"/>
          <w:tab w:val="left" w:pos="851"/>
        </w:tabs>
        <w:suppressAutoHyphens/>
        <w:contextualSpacing/>
        <w:jc w:val="center"/>
        <w:rPr>
          <w:sz w:val="28"/>
          <w:szCs w:val="28"/>
          <w:lang w:val="kk-KZ"/>
        </w:rPr>
      </w:pPr>
      <w:r w:rsidRPr="00972AB0">
        <w:rPr>
          <w:b/>
          <w:sz w:val="28"/>
          <w:szCs w:val="28"/>
          <w:lang w:val="kk-KZ"/>
        </w:rPr>
        <w:t>2016-2020 жылдарға арналған Шардара қаласының кешенді даму жоспарының индикаторлық көрсеткіштері</w:t>
      </w:r>
    </w:p>
    <w:tbl>
      <w:tblPr>
        <w:tblStyle w:val="a4"/>
        <w:tblpPr w:leftFromText="180" w:rightFromText="180" w:vertAnchor="text" w:horzAnchor="margin" w:tblpXSpec="center" w:tblpY="176"/>
        <w:tblW w:w="5000" w:type="pct"/>
        <w:tblLayout w:type="fixed"/>
        <w:tblLook w:val="0000"/>
      </w:tblPr>
      <w:tblGrid>
        <w:gridCol w:w="701"/>
        <w:gridCol w:w="2477"/>
        <w:gridCol w:w="727"/>
        <w:gridCol w:w="875"/>
        <w:gridCol w:w="877"/>
        <w:gridCol w:w="875"/>
        <w:gridCol w:w="875"/>
        <w:gridCol w:w="877"/>
        <w:gridCol w:w="1569"/>
      </w:tblGrid>
      <w:tr w:rsidR="004A6E88" w:rsidRPr="00B34B62" w:rsidTr="00236BD7">
        <w:trPr>
          <w:trHeight w:val="315"/>
        </w:trPr>
        <w:tc>
          <w:tcPr>
            <w:tcW w:w="356" w:type="pct"/>
            <w:vMerge w:val="restart"/>
          </w:tcPr>
          <w:p w:rsidR="004A6E88" w:rsidRPr="00B34B62" w:rsidRDefault="004A6E88" w:rsidP="00236BD7">
            <w:pPr>
              <w:suppressAutoHyphens/>
              <w:spacing w:line="276" w:lineRule="auto"/>
              <w:jc w:val="center"/>
              <w:rPr>
                <w:bCs/>
                <w:sz w:val="18"/>
                <w:szCs w:val="18"/>
              </w:rPr>
            </w:pPr>
            <w:r w:rsidRPr="00B34B62">
              <w:rPr>
                <w:bCs/>
                <w:sz w:val="18"/>
                <w:szCs w:val="18"/>
              </w:rPr>
              <w:t>№</w:t>
            </w:r>
          </w:p>
        </w:tc>
        <w:tc>
          <w:tcPr>
            <w:tcW w:w="1257" w:type="pct"/>
            <w:vMerge w:val="restart"/>
          </w:tcPr>
          <w:p w:rsidR="004A6E88" w:rsidRPr="00B34B62" w:rsidRDefault="004A6E88" w:rsidP="00236BD7">
            <w:pPr>
              <w:spacing w:line="276" w:lineRule="auto"/>
              <w:ind w:firstLine="6"/>
              <w:jc w:val="center"/>
              <w:rPr>
                <w:sz w:val="18"/>
                <w:szCs w:val="18"/>
                <w:lang w:val="kk-KZ"/>
              </w:rPr>
            </w:pPr>
            <w:r w:rsidRPr="00B34B62">
              <w:rPr>
                <w:sz w:val="18"/>
                <w:szCs w:val="18"/>
                <w:lang w:val="kk-KZ"/>
              </w:rPr>
              <w:t>Нысаналы индикаторлар</w:t>
            </w:r>
          </w:p>
        </w:tc>
        <w:tc>
          <w:tcPr>
            <w:tcW w:w="369" w:type="pct"/>
            <w:vMerge w:val="restart"/>
          </w:tcPr>
          <w:p w:rsidR="004A6E88" w:rsidRPr="00B34B62" w:rsidRDefault="004A6E88" w:rsidP="00236BD7">
            <w:pPr>
              <w:spacing w:line="276" w:lineRule="auto"/>
              <w:ind w:firstLine="6"/>
              <w:jc w:val="center"/>
              <w:rPr>
                <w:sz w:val="18"/>
                <w:szCs w:val="18"/>
                <w:lang w:val="kk-KZ"/>
              </w:rPr>
            </w:pPr>
            <w:r w:rsidRPr="00B34B62">
              <w:rPr>
                <w:sz w:val="18"/>
                <w:szCs w:val="18"/>
                <w:lang w:val="kk-KZ"/>
              </w:rPr>
              <w:t>Өлш. бірл.</w:t>
            </w:r>
          </w:p>
        </w:tc>
        <w:tc>
          <w:tcPr>
            <w:tcW w:w="444" w:type="pct"/>
          </w:tcPr>
          <w:p w:rsidR="004A6E88" w:rsidRPr="00B34B62" w:rsidRDefault="004A6E88" w:rsidP="00236BD7">
            <w:pPr>
              <w:suppressAutoHyphens/>
              <w:jc w:val="center"/>
              <w:rPr>
                <w:sz w:val="18"/>
                <w:szCs w:val="18"/>
                <w:lang w:val="kk-KZ"/>
              </w:rPr>
            </w:pPr>
            <w:r w:rsidRPr="00B34B62">
              <w:rPr>
                <w:sz w:val="18"/>
                <w:szCs w:val="18"/>
              </w:rPr>
              <w:t>2016</w:t>
            </w:r>
            <w:r w:rsidRPr="00B34B62">
              <w:rPr>
                <w:sz w:val="18"/>
                <w:szCs w:val="18"/>
                <w:lang w:val="kk-KZ"/>
              </w:rPr>
              <w:t>ж</w:t>
            </w:r>
          </w:p>
        </w:tc>
        <w:tc>
          <w:tcPr>
            <w:tcW w:w="445" w:type="pct"/>
          </w:tcPr>
          <w:p w:rsidR="004A6E88" w:rsidRPr="00B34B62" w:rsidRDefault="004A6E88" w:rsidP="00236BD7">
            <w:pPr>
              <w:suppressAutoHyphens/>
              <w:jc w:val="center"/>
              <w:rPr>
                <w:sz w:val="18"/>
                <w:szCs w:val="18"/>
                <w:lang w:val="kk-KZ"/>
              </w:rPr>
            </w:pPr>
            <w:r w:rsidRPr="00B34B62">
              <w:rPr>
                <w:sz w:val="18"/>
                <w:szCs w:val="18"/>
              </w:rPr>
              <w:t>2017</w:t>
            </w:r>
            <w:r w:rsidRPr="00B34B62">
              <w:rPr>
                <w:sz w:val="18"/>
                <w:szCs w:val="18"/>
                <w:lang w:val="kk-KZ"/>
              </w:rPr>
              <w:t>ж</w:t>
            </w:r>
          </w:p>
        </w:tc>
        <w:tc>
          <w:tcPr>
            <w:tcW w:w="444" w:type="pct"/>
          </w:tcPr>
          <w:p w:rsidR="004A6E88" w:rsidRPr="00B34B62" w:rsidRDefault="004A6E88" w:rsidP="00236BD7">
            <w:pPr>
              <w:suppressAutoHyphens/>
              <w:jc w:val="center"/>
              <w:rPr>
                <w:sz w:val="18"/>
                <w:szCs w:val="18"/>
                <w:lang w:val="kk-KZ"/>
              </w:rPr>
            </w:pPr>
            <w:r w:rsidRPr="00B34B62">
              <w:rPr>
                <w:sz w:val="18"/>
                <w:szCs w:val="18"/>
              </w:rPr>
              <w:t>2018</w:t>
            </w:r>
            <w:r w:rsidRPr="00B34B62">
              <w:rPr>
                <w:sz w:val="18"/>
                <w:szCs w:val="18"/>
                <w:lang w:val="kk-KZ"/>
              </w:rPr>
              <w:t>ж</w:t>
            </w:r>
          </w:p>
        </w:tc>
        <w:tc>
          <w:tcPr>
            <w:tcW w:w="444" w:type="pct"/>
          </w:tcPr>
          <w:p w:rsidR="004A6E88" w:rsidRPr="00B34B62" w:rsidRDefault="004A6E88" w:rsidP="00236BD7">
            <w:pPr>
              <w:suppressAutoHyphens/>
              <w:jc w:val="center"/>
              <w:rPr>
                <w:sz w:val="18"/>
                <w:szCs w:val="18"/>
                <w:lang w:val="kk-KZ"/>
              </w:rPr>
            </w:pPr>
            <w:r w:rsidRPr="00B34B62">
              <w:rPr>
                <w:sz w:val="18"/>
                <w:szCs w:val="18"/>
              </w:rPr>
              <w:t>2019</w:t>
            </w:r>
            <w:r w:rsidRPr="00B34B62">
              <w:rPr>
                <w:sz w:val="18"/>
                <w:szCs w:val="18"/>
                <w:lang w:val="kk-KZ"/>
              </w:rPr>
              <w:t>ж</w:t>
            </w:r>
          </w:p>
        </w:tc>
        <w:tc>
          <w:tcPr>
            <w:tcW w:w="445" w:type="pct"/>
          </w:tcPr>
          <w:p w:rsidR="004A6E88" w:rsidRPr="00B34B62" w:rsidRDefault="004A6E88" w:rsidP="00236BD7">
            <w:pPr>
              <w:suppressAutoHyphens/>
              <w:jc w:val="center"/>
              <w:rPr>
                <w:sz w:val="18"/>
                <w:szCs w:val="18"/>
                <w:lang w:val="kk-KZ"/>
              </w:rPr>
            </w:pPr>
            <w:r w:rsidRPr="00B34B62">
              <w:rPr>
                <w:sz w:val="18"/>
                <w:szCs w:val="18"/>
              </w:rPr>
              <w:t>2020</w:t>
            </w:r>
            <w:r w:rsidRPr="00B34B62">
              <w:rPr>
                <w:sz w:val="18"/>
                <w:szCs w:val="18"/>
                <w:lang w:val="kk-KZ"/>
              </w:rPr>
              <w:t>ж</w:t>
            </w:r>
          </w:p>
        </w:tc>
        <w:tc>
          <w:tcPr>
            <w:tcW w:w="796" w:type="pct"/>
            <w:vMerge w:val="restart"/>
          </w:tcPr>
          <w:p w:rsidR="004A6E88" w:rsidRPr="00B34B62" w:rsidRDefault="004A6E88" w:rsidP="00236BD7">
            <w:pPr>
              <w:spacing w:line="276" w:lineRule="auto"/>
              <w:ind w:firstLine="6"/>
              <w:jc w:val="center"/>
              <w:rPr>
                <w:sz w:val="18"/>
                <w:szCs w:val="18"/>
                <w:lang w:val="kk-KZ"/>
              </w:rPr>
            </w:pPr>
            <w:r w:rsidRPr="00B34B62">
              <w:rPr>
                <w:sz w:val="18"/>
                <w:szCs w:val="18"/>
                <w:lang w:val="kk-KZ"/>
              </w:rPr>
              <w:t>Жауапты орынд.</w:t>
            </w:r>
          </w:p>
        </w:tc>
      </w:tr>
      <w:tr w:rsidR="004A6E88" w:rsidRPr="00B34B62" w:rsidTr="00236BD7">
        <w:trPr>
          <w:trHeight w:val="241"/>
        </w:trPr>
        <w:tc>
          <w:tcPr>
            <w:tcW w:w="356" w:type="pct"/>
            <w:vMerge/>
          </w:tcPr>
          <w:p w:rsidR="004A6E88" w:rsidRPr="00B34B62" w:rsidRDefault="004A6E88" w:rsidP="00236BD7">
            <w:pPr>
              <w:suppressAutoHyphens/>
              <w:snapToGrid w:val="0"/>
              <w:rPr>
                <w:sz w:val="18"/>
                <w:szCs w:val="18"/>
              </w:rPr>
            </w:pPr>
          </w:p>
        </w:tc>
        <w:tc>
          <w:tcPr>
            <w:tcW w:w="1257" w:type="pct"/>
            <w:vMerge/>
          </w:tcPr>
          <w:p w:rsidR="004A6E88" w:rsidRPr="00B34B62" w:rsidRDefault="004A6E88" w:rsidP="00236BD7">
            <w:pPr>
              <w:suppressAutoHyphens/>
              <w:snapToGrid w:val="0"/>
              <w:rPr>
                <w:sz w:val="18"/>
                <w:szCs w:val="18"/>
              </w:rPr>
            </w:pPr>
          </w:p>
        </w:tc>
        <w:tc>
          <w:tcPr>
            <w:tcW w:w="369" w:type="pct"/>
            <w:vMerge/>
          </w:tcPr>
          <w:p w:rsidR="004A6E88" w:rsidRPr="00B34B62" w:rsidRDefault="004A6E88" w:rsidP="00236BD7">
            <w:pPr>
              <w:suppressAutoHyphens/>
              <w:snapToGrid w:val="0"/>
              <w:rPr>
                <w:sz w:val="18"/>
                <w:szCs w:val="18"/>
              </w:rPr>
            </w:pPr>
          </w:p>
        </w:tc>
        <w:tc>
          <w:tcPr>
            <w:tcW w:w="444" w:type="pct"/>
          </w:tcPr>
          <w:p w:rsidR="004A6E88" w:rsidRPr="00B34B62" w:rsidRDefault="004A6E88" w:rsidP="00236BD7">
            <w:pPr>
              <w:jc w:val="center"/>
              <w:rPr>
                <w:sz w:val="16"/>
                <w:szCs w:val="16"/>
              </w:rPr>
            </w:pPr>
            <w:r w:rsidRPr="00B34B62">
              <w:rPr>
                <w:sz w:val="16"/>
                <w:szCs w:val="16"/>
                <w:lang w:val="kk-KZ"/>
              </w:rPr>
              <w:t>жоспар</w:t>
            </w:r>
          </w:p>
        </w:tc>
        <w:tc>
          <w:tcPr>
            <w:tcW w:w="445" w:type="pct"/>
          </w:tcPr>
          <w:p w:rsidR="004A6E88" w:rsidRPr="00B34B62" w:rsidRDefault="004A6E88" w:rsidP="00236BD7">
            <w:pPr>
              <w:jc w:val="center"/>
              <w:rPr>
                <w:sz w:val="16"/>
                <w:szCs w:val="16"/>
              </w:rPr>
            </w:pPr>
            <w:r w:rsidRPr="00B34B62">
              <w:rPr>
                <w:sz w:val="16"/>
                <w:szCs w:val="16"/>
                <w:lang w:val="kk-KZ"/>
              </w:rPr>
              <w:t>жоспар</w:t>
            </w:r>
          </w:p>
        </w:tc>
        <w:tc>
          <w:tcPr>
            <w:tcW w:w="444" w:type="pct"/>
          </w:tcPr>
          <w:p w:rsidR="004A6E88" w:rsidRPr="00B34B62" w:rsidRDefault="004A6E88" w:rsidP="00236BD7">
            <w:pPr>
              <w:jc w:val="center"/>
              <w:rPr>
                <w:sz w:val="16"/>
                <w:szCs w:val="16"/>
              </w:rPr>
            </w:pPr>
            <w:r w:rsidRPr="00B34B62">
              <w:rPr>
                <w:sz w:val="16"/>
                <w:szCs w:val="16"/>
                <w:lang w:val="kk-KZ"/>
              </w:rPr>
              <w:t>жоспар</w:t>
            </w:r>
          </w:p>
        </w:tc>
        <w:tc>
          <w:tcPr>
            <w:tcW w:w="444" w:type="pct"/>
          </w:tcPr>
          <w:p w:rsidR="004A6E88" w:rsidRPr="00B34B62" w:rsidRDefault="004A6E88" w:rsidP="00236BD7">
            <w:pPr>
              <w:jc w:val="center"/>
              <w:rPr>
                <w:sz w:val="16"/>
                <w:szCs w:val="16"/>
              </w:rPr>
            </w:pPr>
            <w:r w:rsidRPr="00B34B62">
              <w:rPr>
                <w:sz w:val="16"/>
                <w:szCs w:val="16"/>
                <w:lang w:val="kk-KZ"/>
              </w:rPr>
              <w:t>жоспар</w:t>
            </w:r>
          </w:p>
        </w:tc>
        <w:tc>
          <w:tcPr>
            <w:tcW w:w="445" w:type="pct"/>
          </w:tcPr>
          <w:p w:rsidR="004A6E88" w:rsidRPr="00B34B62" w:rsidRDefault="004A6E88" w:rsidP="00236BD7">
            <w:pPr>
              <w:jc w:val="center"/>
              <w:rPr>
                <w:sz w:val="18"/>
                <w:szCs w:val="18"/>
              </w:rPr>
            </w:pPr>
            <w:r w:rsidRPr="00B34B62">
              <w:rPr>
                <w:sz w:val="18"/>
                <w:szCs w:val="18"/>
                <w:lang w:val="kk-KZ"/>
              </w:rPr>
              <w:t>жоспар</w:t>
            </w:r>
          </w:p>
        </w:tc>
        <w:tc>
          <w:tcPr>
            <w:tcW w:w="796" w:type="pct"/>
            <w:vMerge/>
          </w:tcPr>
          <w:p w:rsidR="004A6E88" w:rsidRPr="00B34B62" w:rsidRDefault="004A6E88" w:rsidP="00236BD7">
            <w:pPr>
              <w:suppressAutoHyphens/>
              <w:snapToGrid w:val="0"/>
              <w:rPr>
                <w:sz w:val="18"/>
                <w:szCs w:val="18"/>
              </w:rPr>
            </w:pPr>
          </w:p>
        </w:tc>
      </w:tr>
      <w:tr w:rsidR="004A6E88" w:rsidRPr="00B34B62" w:rsidTr="00236BD7">
        <w:trPr>
          <w:trHeight w:val="810"/>
        </w:trPr>
        <w:tc>
          <w:tcPr>
            <w:tcW w:w="356" w:type="pct"/>
            <w:vAlign w:val="center"/>
          </w:tcPr>
          <w:p w:rsidR="004A6E88" w:rsidRPr="00B34B62" w:rsidRDefault="004A6E88" w:rsidP="00236BD7">
            <w:pPr>
              <w:suppressAutoHyphens/>
              <w:jc w:val="center"/>
              <w:rPr>
                <w:bCs/>
                <w:sz w:val="18"/>
                <w:szCs w:val="18"/>
                <w:lang w:val="kk-KZ"/>
              </w:rPr>
            </w:pPr>
            <w:r w:rsidRPr="00B34B62">
              <w:rPr>
                <w:bCs/>
                <w:sz w:val="18"/>
                <w:szCs w:val="18"/>
                <w:lang w:val="kk-KZ"/>
              </w:rPr>
              <w:t>41</w:t>
            </w:r>
          </w:p>
        </w:tc>
        <w:tc>
          <w:tcPr>
            <w:tcW w:w="1257" w:type="pct"/>
            <w:vAlign w:val="center"/>
          </w:tcPr>
          <w:p w:rsidR="004A6E88" w:rsidRPr="00B34B62" w:rsidRDefault="004A6E88" w:rsidP="00236BD7">
            <w:pPr>
              <w:pStyle w:val="aff4"/>
              <w:rPr>
                <w:rFonts w:ascii="Times New Roman" w:hAnsi="Times New Roman"/>
                <w:szCs w:val="24"/>
                <w:lang w:val="kk-KZ"/>
              </w:rPr>
            </w:pPr>
            <w:r w:rsidRPr="00B34B62">
              <w:rPr>
                <w:rFonts w:ascii="Times New Roman" w:hAnsi="Times New Roman"/>
                <w:szCs w:val="24"/>
                <w:lang w:val="kk-KZ"/>
              </w:rPr>
              <w:t>Жан басына шаққанда негізгі капиталға бағытталған инвестициялардың өсу қарқыны % жылға</w:t>
            </w:r>
          </w:p>
        </w:tc>
        <w:tc>
          <w:tcPr>
            <w:tcW w:w="369" w:type="pct"/>
            <w:vAlign w:val="center"/>
          </w:tcPr>
          <w:p w:rsidR="004A6E88" w:rsidRPr="00B34B62" w:rsidRDefault="004A6E88" w:rsidP="00236BD7">
            <w:pPr>
              <w:pStyle w:val="aff4"/>
              <w:jc w:val="center"/>
              <w:rPr>
                <w:rFonts w:ascii="Times New Roman" w:hAnsi="Times New Roman"/>
                <w:sz w:val="20"/>
                <w:szCs w:val="20"/>
              </w:rPr>
            </w:pPr>
            <w:r w:rsidRPr="00B34B62">
              <w:rPr>
                <w:rFonts w:ascii="Times New Roman" w:hAnsi="Times New Roman"/>
                <w:sz w:val="20"/>
                <w:szCs w:val="20"/>
                <w:lang w:val="kk-KZ"/>
              </w:rPr>
              <w:t>%</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3,3</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5,2</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6,5</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7</w:t>
            </w:r>
          </w:p>
        </w:tc>
        <w:tc>
          <w:tcPr>
            <w:tcW w:w="796" w:type="pct"/>
            <w:vAlign w:val="center"/>
          </w:tcPr>
          <w:p w:rsidR="004A6E88" w:rsidRPr="00B34B62" w:rsidRDefault="004A6E88" w:rsidP="00236BD7">
            <w:pPr>
              <w:suppressAutoHyphens/>
              <w:ind w:right="-100"/>
              <w:jc w:val="center"/>
              <w:rPr>
                <w:bCs/>
                <w:sz w:val="18"/>
                <w:szCs w:val="18"/>
                <w:lang w:val="kk-KZ" w:eastAsia="zh-CN"/>
              </w:rPr>
            </w:pPr>
            <w:r w:rsidRPr="00B34B62">
              <w:rPr>
                <w:bCs/>
                <w:sz w:val="18"/>
                <w:szCs w:val="18"/>
                <w:lang w:val="kk-KZ" w:eastAsia="zh-CN"/>
              </w:rPr>
              <w:t>ЖҚӘ</w:t>
            </w:r>
          </w:p>
        </w:tc>
      </w:tr>
      <w:tr w:rsidR="004A6E88" w:rsidRPr="00B34B62" w:rsidTr="00236BD7">
        <w:trPr>
          <w:trHeight w:val="810"/>
        </w:trPr>
        <w:tc>
          <w:tcPr>
            <w:tcW w:w="356" w:type="pct"/>
            <w:vAlign w:val="center"/>
          </w:tcPr>
          <w:p w:rsidR="004A6E88" w:rsidRPr="00B34B62" w:rsidRDefault="004A6E88" w:rsidP="00236BD7">
            <w:pPr>
              <w:suppressAutoHyphens/>
              <w:jc w:val="center"/>
              <w:rPr>
                <w:bCs/>
                <w:sz w:val="18"/>
                <w:szCs w:val="18"/>
                <w:lang w:val="kk-KZ"/>
              </w:rPr>
            </w:pPr>
            <w:r w:rsidRPr="00B34B62">
              <w:rPr>
                <w:bCs/>
                <w:sz w:val="18"/>
                <w:szCs w:val="18"/>
                <w:lang w:val="kk-KZ"/>
              </w:rPr>
              <w:t>42</w:t>
            </w:r>
          </w:p>
        </w:tc>
        <w:tc>
          <w:tcPr>
            <w:tcW w:w="1257" w:type="pct"/>
            <w:vAlign w:val="center"/>
          </w:tcPr>
          <w:p w:rsidR="004A6E88" w:rsidRPr="00B34B62" w:rsidRDefault="004A6E88" w:rsidP="00236BD7">
            <w:pPr>
              <w:pStyle w:val="aff4"/>
              <w:rPr>
                <w:rFonts w:ascii="Times New Roman" w:hAnsi="Times New Roman"/>
                <w:szCs w:val="24"/>
                <w:lang w:val="kk-KZ"/>
              </w:rPr>
            </w:pPr>
            <w:r w:rsidRPr="00B34B62">
              <w:rPr>
                <w:rFonts w:ascii="Times New Roman" w:hAnsi="Times New Roman"/>
                <w:szCs w:val="24"/>
                <w:lang w:val="kk-KZ"/>
              </w:rPr>
              <w:t>Нормативтік пайдаланумен қамтамасыз етілген кондоминиум объектілерінің үлісін ұлғайту</w:t>
            </w:r>
          </w:p>
        </w:tc>
        <w:tc>
          <w:tcPr>
            <w:tcW w:w="369" w:type="pct"/>
            <w:vAlign w:val="center"/>
          </w:tcPr>
          <w:p w:rsidR="004A6E88" w:rsidRPr="00B34B62" w:rsidRDefault="004A6E88" w:rsidP="00236BD7">
            <w:pPr>
              <w:pStyle w:val="aff4"/>
              <w:jc w:val="center"/>
              <w:rPr>
                <w:rFonts w:ascii="Times New Roman" w:hAnsi="Times New Roman"/>
                <w:sz w:val="20"/>
                <w:szCs w:val="20"/>
                <w:lang w:val="kk-KZ"/>
              </w:rPr>
            </w:pPr>
          </w:p>
          <w:p w:rsidR="004A6E88" w:rsidRPr="00B34B62" w:rsidRDefault="004A6E88" w:rsidP="00236BD7">
            <w:pPr>
              <w:pStyle w:val="aff4"/>
              <w:jc w:val="center"/>
              <w:rPr>
                <w:rFonts w:ascii="Times New Roman" w:hAnsi="Times New Roman"/>
                <w:sz w:val="20"/>
                <w:szCs w:val="20"/>
              </w:rPr>
            </w:pPr>
            <w:r w:rsidRPr="00B34B62">
              <w:rPr>
                <w:rFonts w:ascii="Times New Roman" w:hAnsi="Times New Roman"/>
                <w:sz w:val="20"/>
                <w:szCs w:val="20"/>
                <w:lang w:val="kk-KZ"/>
              </w:rPr>
              <w:t>%</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55,3</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55,5</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75,6</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86,2</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93,8</w:t>
            </w:r>
          </w:p>
        </w:tc>
        <w:tc>
          <w:tcPr>
            <w:tcW w:w="796" w:type="pct"/>
            <w:vAlign w:val="center"/>
          </w:tcPr>
          <w:p w:rsidR="004A6E88" w:rsidRPr="00B34B62" w:rsidRDefault="004A6E88" w:rsidP="00236BD7">
            <w:pPr>
              <w:jc w:val="center"/>
            </w:pPr>
            <w:r w:rsidRPr="00B34B62">
              <w:rPr>
                <w:bCs/>
                <w:sz w:val="18"/>
                <w:szCs w:val="18"/>
                <w:lang w:val="kk-KZ" w:eastAsia="zh-CN"/>
              </w:rPr>
              <w:t>ЖҚӘ</w:t>
            </w:r>
          </w:p>
        </w:tc>
      </w:tr>
      <w:tr w:rsidR="004A6E88" w:rsidRPr="00B34B62" w:rsidTr="00236BD7">
        <w:trPr>
          <w:trHeight w:val="810"/>
        </w:trPr>
        <w:tc>
          <w:tcPr>
            <w:tcW w:w="356" w:type="pct"/>
            <w:vAlign w:val="center"/>
          </w:tcPr>
          <w:p w:rsidR="004A6E88" w:rsidRPr="00B34B62" w:rsidRDefault="004A6E88" w:rsidP="00236BD7">
            <w:pPr>
              <w:suppressAutoHyphens/>
              <w:jc w:val="center"/>
              <w:rPr>
                <w:bCs/>
                <w:sz w:val="18"/>
                <w:szCs w:val="18"/>
                <w:lang w:val="kk-KZ"/>
              </w:rPr>
            </w:pPr>
            <w:r w:rsidRPr="00B34B62">
              <w:rPr>
                <w:bCs/>
                <w:sz w:val="18"/>
                <w:szCs w:val="18"/>
                <w:lang w:val="kk-KZ"/>
              </w:rPr>
              <w:t>43</w:t>
            </w:r>
          </w:p>
        </w:tc>
        <w:tc>
          <w:tcPr>
            <w:tcW w:w="1257" w:type="pct"/>
            <w:vAlign w:val="center"/>
          </w:tcPr>
          <w:p w:rsidR="004A6E88" w:rsidRPr="00B34B62" w:rsidRDefault="004A6E88" w:rsidP="00236BD7">
            <w:pPr>
              <w:pStyle w:val="aff4"/>
              <w:rPr>
                <w:rFonts w:ascii="Times New Roman" w:hAnsi="Times New Roman"/>
                <w:szCs w:val="24"/>
                <w:lang w:val="kk-KZ"/>
              </w:rPr>
            </w:pPr>
            <w:r w:rsidRPr="00B34B62">
              <w:rPr>
                <w:rFonts w:ascii="Times New Roman" w:hAnsi="Times New Roman"/>
                <w:szCs w:val="24"/>
                <w:lang w:val="kk-KZ"/>
              </w:rPr>
              <w:t>Электрмен қамтамасыз ету жүйесінің тозуы</w:t>
            </w:r>
          </w:p>
        </w:tc>
        <w:tc>
          <w:tcPr>
            <w:tcW w:w="369" w:type="pct"/>
            <w:vAlign w:val="center"/>
          </w:tcPr>
          <w:p w:rsidR="004A6E88" w:rsidRPr="00B34B62" w:rsidRDefault="004A6E88" w:rsidP="00236BD7">
            <w:pPr>
              <w:pStyle w:val="aff4"/>
              <w:jc w:val="center"/>
              <w:rPr>
                <w:rFonts w:ascii="Times New Roman" w:hAnsi="Times New Roman"/>
                <w:sz w:val="20"/>
                <w:szCs w:val="20"/>
                <w:lang w:val="kk-KZ"/>
              </w:rPr>
            </w:pPr>
          </w:p>
          <w:p w:rsidR="004A6E88" w:rsidRPr="00B34B62" w:rsidRDefault="004A6E88" w:rsidP="00236BD7">
            <w:pPr>
              <w:pStyle w:val="aff4"/>
              <w:jc w:val="center"/>
              <w:rPr>
                <w:rFonts w:ascii="Times New Roman" w:hAnsi="Times New Roman"/>
                <w:sz w:val="20"/>
                <w:szCs w:val="20"/>
              </w:rPr>
            </w:pPr>
            <w:r w:rsidRPr="00B34B62">
              <w:rPr>
                <w:rFonts w:ascii="Times New Roman" w:hAnsi="Times New Roman"/>
                <w:sz w:val="20"/>
                <w:szCs w:val="20"/>
                <w:lang w:val="kk-KZ"/>
              </w:rPr>
              <w:t>%</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32,3</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25,4</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19,3</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15,6</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10,0</w:t>
            </w:r>
          </w:p>
        </w:tc>
        <w:tc>
          <w:tcPr>
            <w:tcW w:w="796" w:type="pct"/>
            <w:vAlign w:val="center"/>
          </w:tcPr>
          <w:p w:rsidR="004A6E88" w:rsidRPr="00B34B62" w:rsidRDefault="004A6E88" w:rsidP="00236BD7">
            <w:pPr>
              <w:jc w:val="center"/>
            </w:pPr>
            <w:r w:rsidRPr="00B34B62">
              <w:rPr>
                <w:bCs/>
                <w:sz w:val="18"/>
                <w:szCs w:val="18"/>
                <w:lang w:val="kk-KZ" w:eastAsia="zh-CN"/>
              </w:rPr>
              <w:t>ЖҚӘ</w:t>
            </w:r>
          </w:p>
        </w:tc>
      </w:tr>
      <w:tr w:rsidR="004A6E88" w:rsidRPr="00B34B62" w:rsidTr="00236BD7">
        <w:trPr>
          <w:trHeight w:val="810"/>
        </w:trPr>
        <w:tc>
          <w:tcPr>
            <w:tcW w:w="356" w:type="pct"/>
            <w:vAlign w:val="center"/>
          </w:tcPr>
          <w:p w:rsidR="004A6E88" w:rsidRPr="00B34B62" w:rsidRDefault="004A6E88" w:rsidP="00236BD7">
            <w:pPr>
              <w:suppressAutoHyphens/>
              <w:jc w:val="center"/>
              <w:rPr>
                <w:bCs/>
                <w:sz w:val="18"/>
                <w:szCs w:val="18"/>
                <w:lang w:val="kk-KZ"/>
              </w:rPr>
            </w:pPr>
            <w:r w:rsidRPr="00B34B62">
              <w:rPr>
                <w:bCs/>
                <w:sz w:val="18"/>
                <w:szCs w:val="18"/>
                <w:lang w:val="kk-KZ"/>
              </w:rPr>
              <w:t>44</w:t>
            </w:r>
          </w:p>
        </w:tc>
        <w:tc>
          <w:tcPr>
            <w:tcW w:w="1257" w:type="pct"/>
            <w:vAlign w:val="center"/>
          </w:tcPr>
          <w:p w:rsidR="004A6E88" w:rsidRPr="00B34B62" w:rsidRDefault="004A6E88" w:rsidP="00236BD7">
            <w:pPr>
              <w:pStyle w:val="aff4"/>
              <w:rPr>
                <w:rFonts w:ascii="Times New Roman" w:hAnsi="Times New Roman"/>
                <w:szCs w:val="24"/>
                <w:lang w:val="kk-KZ"/>
              </w:rPr>
            </w:pPr>
            <w:r w:rsidRPr="00B34B62">
              <w:rPr>
                <w:rFonts w:ascii="Times New Roman" w:hAnsi="Times New Roman"/>
                <w:szCs w:val="24"/>
                <w:lang w:val="kk-KZ"/>
              </w:rPr>
              <w:t>Жұмысыздық деңгейі</w:t>
            </w:r>
          </w:p>
        </w:tc>
        <w:tc>
          <w:tcPr>
            <w:tcW w:w="369"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5,2</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4,9</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4,6</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4,3</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4,0</w:t>
            </w:r>
          </w:p>
        </w:tc>
        <w:tc>
          <w:tcPr>
            <w:tcW w:w="796" w:type="pct"/>
            <w:vAlign w:val="center"/>
          </w:tcPr>
          <w:p w:rsidR="004A6E88" w:rsidRPr="00B34B62" w:rsidRDefault="004A6E88" w:rsidP="00236BD7">
            <w:pPr>
              <w:jc w:val="center"/>
            </w:pPr>
            <w:r w:rsidRPr="00B34B62">
              <w:rPr>
                <w:bCs/>
                <w:sz w:val="18"/>
                <w:szCs w:val="18"/>
                <w:lang w:val="kk-KZ" w:eastAsia="zh-CN"/>
              </w:rPr>
              <w:t>ЖҚӘ</w:t>
            </w:r>
          </w:p>
        </w:tc>
      </w:tr>
      <w:tr w:rsidR="004A6E88" w:rsidRPr="00B34B62" w:rsidTr="00236BD7">
        <w:trPr>
          <w:trHeight w:val="810"/>
        </w:trPr>
        <w:tc>
          <w:tcPr>
            <w:tcW w:w="356" w:type="pct"/>
            <w:vAlign w:val="center"/>
          </w:tcPr>
          <w:p w:rsidR="004A6E88" w:rsidRPr="00B34B62" w:rsidRDefault="004A6E88" w:rsidP="00236BD7">
            <w:pPr>
              <w:suppressAutoHyphens/>
              <w:jc w:val="center"/>
              <w:rPr>
                <w:bCs/>
                <w:sz w:val="18"/>
                <w:szCs w:val="18"/>
                <w:lang w:val="kk-KZ"/>
              </w:rPr>
            </w:pPr>
            <w:r w:rsidRPr="00B34B62">
              <w:rPr>
                <w:bCs/>
                <w:sz w:val="18"/>
                <w:szCs w:val="18"/>
                <w:lang w:val="kk-KZ"/>
              </w:rPr>
              <w:t>45</w:t>
            </w:r>
          </w:p>
        </w:tc>
        <w:tc>
          <w:tcPr>
            <w:tcW w:w="1257" w:type="pct"/>
            <w:vAlign w:val="center"/>
          </w:tcPr>
          <w:p w:rsidR="004A6E88" w:rsidRPr="00B34B62" w:rsidRDefault="004A6E88" w:rsidP="00236BD7">
            <w:pPr>
              <w:pStyle w:val="aff4"/>
              <w:rPr>
                <w:rFonts w:ascii="Times New Roman" w:hAnsi="Times New Roman"/>
                <w:szCs w:val="24"/>
                <w:lang w:val="kk-KZ"/>
              </w:rPr>
            </w:pPr>
            <w:r w:rsidRPr="00B34B62">
              <w:rPr>
                <w:rFonts w:ascii="Times New Roman" w:hAnsi="Times New Roman"/>
                <w:szCs w:val="24"/>
                <w:lang w:val="kk-KZ"/>
              </w:rPr>
              <w:t>МАӘК алушылар ішіндегі жұмысқа қабілетті тұрғындар үлесі</w:t>
            </w:r>
          </w:p>
        </w:tc>
        <w:tc>
          <w:tcPr>
            <w:tcW w:w="369" w:type="pct"/>
            <w:vAlign w:val="center"/>
          </w:tcPr>
          <w:p w:rsidR="004A6E88" w:rsidRPr="00B34B62" w:rsidRDefault="004A6E88" w:rsidP="00236BD7">
            <w:pPr>
              <w:pStyle w:val="aff4"/>
              <w:jc w:val="center"/>
              <w:rPr>
                <w:rFonts w:ascii="Times New Roman" w:hAnsi="Times New Roman"/>
                <w:sz w:val="20"/>
                <w:szCs w:val="20"/>
                <w:lang w:val="kk-KZ"/>
              </w:rPr>
            </w:pPr>
          </w:p>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20,8</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20,6</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20,2</w:t>
            </w:r>
          </w:p>
        </w:tc>
        <w:tc>
          <w:tcPr>
            <w:tcW w:w="444"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19,8</w:t>
            </w:r>
          </w:p>
        </w:tc>
        <w:tc>
          <w:tcPr>
            <w:tcW w:w="445" w:type="pct"/>
            <w:vAlign w:val="center"/>
          </w:tcPr>
          <w:p w:rsidR="004A6E88" w:rsidRPr="00B34B62" w:rsidRDefault="004A6E88" w:rsidP="00236BD7">
            <w:pPr>
              <w:pStyle w:val="aff4"/>
              <w:jc w:val="center"/>
              <w:rPr>
                <w:rFonts w:ascii="Times New Roman" w:hAnsi="Times New Roman"/>
                <w:sz w:val="20"/>
                <w:szCs w:val="20"/>
                <w:lang w:val="kk-KZ"/>
              </w:rPr>
            </w:pPr>
            <w:r w:rsidRPr="00B34B62">
              <w:rPr>
                <w:rFonts w:ascii="Times New Roman" w:hAnsi="Times New Roman"/>
                <w:sz w:val="20"/>
                <w:szCs w:val="20"/>
                <w:lang w:val="kk-KZ"/>
              </w:rPr>
              <w:t>19,5</w:t>
            </w:r>
          </w:p>
        </w:tc>
        <w:tc>
          <w:tcPr>
            <w:tcW w:w="796" w:type="pct"/>
            <w:vAlign w:val="center"/>
          </w:tcPr>
          <w:p w:rsidR="004A6E88" w:rsidRPr="00B34B62" w:rsidRDefault="004A6E88" w:rsidP="00236BD7">
            <w:pPr>
              <w:jc w:val="center"/>
            </w:pPr>
            <w:r w:rsidRPr="00B34B62">
              <w:rPr>
                <w:bCs/>
                <w:sz w:val="18"/>
                <w:szCs w:val="18"/>
                <w:lang w:val="kk-KZ" w:eastAsia="zh-CN"/>
              </w:rPr>
              <w:t>ЖҚӘ</w:t>
            </w:r>
          </w:p>
        </w:tc>
      </w:tr>
    </w:tbl>
    <w:p w:rsidR="004A6E88" w:rsidRPr="00B34B62" w:rsidRDefault="004A6E88" w:rsidP="004A6E88">
      <w:pPr>
        <w:tabs>
          <w:tab w:val="left" w:pos="0"/>
          <w:tab w:val="left" w:pos="567"/>
          <w:tab w:val="left" w:pos="851"/>
        </w:tabs>
        <w:suppressAutoHyphens/>
        <w:contextualSpacing/>
        <w:rPr>
          <w:lang w:val="kk-KZ"/>
        </w:rPr>
      </w:pPr>
    </w:p>
    <w:p w:rsidR="004A6E88" w:rsidRDefault="004A6E88" w:rsidP="004A6E88">
      <w:pPr>
        <w:ind w:firstLine="709"/>
        <w:rPr>
          <w:b/>
          <w:lang w:val="kk-KZ"/>
        </w:rPr>
      </w:pPr>
      <w:r w:rsidRPr="00D56454">
        <w:rPr>
          <w:b/>
          <w:lang w:val="kk-KZ"/>
        </w:rPr>
        <w:t xml:space="preserve">Қол жеткізу жолдары: </w:t>
      </w:r>
    </w:p>
    <w:p w:rsidR="004A6E88" w:rsidRPr="00D56454" w:rsidRDefault="004A6E88" w:rsidP="004A6E88">
      <w:pPr>
        <w:numPr>
          <w:ilvl w:val="0"/>
          <w:numId w:val="34"/>
        </w:numPr>
        <w:tabs>
          <w:tab w:val="left" w:pos="284"/>
          <w:tab w:val="left" w:pos="426"/>
        </w:tabs>
        <w:contextualSpacing/>
        <w:jc w:val="both"/>
      </w:pPr>
      <w:r w:rsidRPr="00D56454">
        <w:rPr>
          <w:lang w:val="kk-KZ"/>
        </w:rPr>
        <w:t>и</w:t>
      </w:r>
      <w:r w:rsidRPr="00D56454">
        <w:t>нвестициялар тарту институттарын дамыту;</w:t>
      </w:r>
    </w:p>
    <w:p w:rsidR="004A6E88" w:rsidRPr="00D56454" w:rsidRDefault="004A6E88" w:rsidP="004A6E88">
      <w:pPr>
        <w:numPr>
          <w:ilvl w:val="0"/>
          <w:numId w:val="34"/>
        </w:numPr>
        <w:tabs>
          <w:tab w:val="left" w:pos="284"/>
          <w:tab w:val="left" w:pos="426"/>
        </w:tabs>
        <w:contextualSpacing/>
        <w:jc w:val="both"/>
      </w:pPr>
      <w:r w:rsidRPr="00D56454">
        <w:rPr>
          <w:lang w:val="kk-KZ"/>
        </w:rPr>
        <w:t>б</w:t>
      </w:r>
      <w:r w:rsidRPr="00D56454">
        <w:t>асымдық секторларға инвестициялар тартуға жәрдемдесу;</w:t>
      </w:r>
    </w:p>
    <w:p w:rsidR="004A6E88" w:rsidRPr="00D56454" w:rsidRDefault="004A6E88" w:rsidP="004A6E88">
      <w:pPr>
        <w:numPr>
          <w:ilvl w:val="0"/>
          <w:numId w:val="34"/>
        </w:numPr>
        <w:tabs>
          <w:tab w:val="left" w:pos="284"/>
          <w:tab w:val="left" w:pos="426"/>
        </w:tabs>
        <w:contextualSpacing/>
        <w:jc w:val="both"/>
        <w:rPr>
          <w:b/>
          <w:i/>
        </w:rPr>
      </w:pPr>
      <w:r w:rsidRPr="00D56454">
        <w:t>етті, сондай-ақ сүт пен сүт өнімдерін өндіру және өңдеуді дамыту үшін стратегиялық инвесторлар тарту;</w:t>
      </w:r>
    </w:p>
    <w:p w:rsidR="004A6E88" w:rsidRPr="00D56454" w:rsidRDefault="004A6E88" w:rsidP="004A6E88">
      <w:pPr>
        <w:numPr>
          <w:ilvl w:val="0"/>
          <w:numId w:val="34"/>
        </w:numPr>
        <w:tabs>
          <w:tab w:val="left" w:pos="284"/>
          <w:tab w:val="left" w:pos="426"/>
        </w:tabs>
        <w:contextualSpacing/>
        <w:jc w:val="both"/>
      </w:pPr>
      <w:r w:rsidRPr="00D56454">
        <w:rPr>
          <w:lang w:val="kk-KZ"/>
        </w:rPr>
        <w:t>Жаңа өндірістерді құру бойынша инвестициялық жобаларды іске асыруға жәрдемдесу;</w:t>
      </w:r>
    </w:p>
    <w:p w:rsidR="004A6E88" w:rsidRPr="00D56454" w:rsidRDefault="004A6E88" w:rsidP="004A6E88">
      <w:pPr>
        <w:rPr>
          <w:b/>
          <w:lang w:val="kk-KZ"/>
        </w:rPr>
      </w:pPr>
      <w:r w:rsidRPr="00D56454">
        <w:rPr>
          <w:lang w:val="kk-KZ"/>
        </w:rPr>
        <w:t>- Инженерлік желілердің техникалық ахуалын бағалау өткізу жоспарлануда. Инженерлік желілерді зерттеу нәтижесі бойынша елді мекендер бөлінісінде желілер және коммуналдық меншіктегі объектілер бойынша бірыңғай мәліметтер базасы қалыптасатын болады, ол одан әрі тұрақты түрде жаңарып отыратын болады. Бұл жұмыс тұрғын үй-коммуналдық шаруашылығы объектілерінің ахуалын бақылау мақсатында статистикалық және жедел есеп жүйесін тұрақты жетілдірумен қатар жүретін болады;</w:t>
      </w:r>
      <w:r w:rsidRPr="00D56454">
        <w:rPr>
          <w:b/>
          <w:lang w:val="kk-KZ"/>
        </w:rPr>
        <w:t xml:space="preserve"> </w:t>
      </w:r>
    </w:p>
    <w:p w:rsidR="004A6E88" w:rsidRPr="00D56454" w:rsidRDefault="004A6E88" w:rsidP="004A6E88">
      <w:pPr>
        <w:rPr>
          <w:b/>
          <w:lang w:val="kk-KZ"/>
        </w:rPr>
      </w:pPr>
      <w:r w:rsidRPr="00D56454">
        <w:rPr>
          <w:lang w:val="kk-KZ"/>
        </w:rPr>
        <w:t xml:space="preserve">- </w:t>
      </w:r>
      <w:r>
        <w:rPr>
          <w:lang w:val="kk-KZ"/>
        </w:rPr>
        <w:t>қаланың</w:t>
      </w:r>
      <w:r w:rsidRPr="00D56454">
        <w:rPr>
          <w:lang w:val="kk-KZ"/>
        </w:rPr>
        <w:t xml:space="preserve"> магистралды су құбырларын қалпына келтіру және күрделі жөндеу;</w:t>
      </w:r>
      <w:r w:rsidRPr="00D56454">
        <w:rPr>
          <w:b/>
          <w:lang w:val="kk-KZ"/>
        </w:rPr>
        <w:t xml:space="preserve"> </w:t>
      </w:r>
    </w:p>
    <w:p w:rsidR="004A6E88" w:rsidRPr="00D56454" w:rsidRDefault="004A6E88" w:rsidP="004A6E88">
      <w:pPr>
        <w:rPr>
          <w:b/>
          <w:lang w:val="kk-KZ"/>
        </w:rPr>
      </w:pPr>
      <w:r w:rsidRPr="00D56454">
        <w:rPr>
          <w:lang w:val="kk-KZ"/>
        </w:rPr>
        <w:t>- кондоминиум нысандарын тіркеу бойынша жұмыстардың аяқталуы;</w:t>
      </w:r>
      <w:r w:rsidRPr="00D56454">
        <w:rPr>
          <w:b/>
          <w:lang w:val="kk-KZ"/>
        </w:rPr>
        <w:t xml:space="preserve"> </w:t>
      </w:r>
    </w:p>
    <w:p w:rsidR="004A6E88" w:rsidRPr="00D56454" w:rsidRDefault="004A6E88" w:rsidP="004A6E88">
      <w:pPr>
        <w:rPr>
          <w:lang w:val="kk-KZ"/>
        </w:rPr>
      </w:pPr>
      <w:r w:rsidRPr="00D56454">
        <w:rPr>
          <w:lang w:val="kk-KZ"/>
        </w:rPr>
        <w:t>- аз қамтылған отбасыларға тұрғын үй қорын күрделі жөндеуден өткізуге тұрғындық көмек көрсету бойынша шаралар қабылдау.</w:t>
      </w:r>
    </w:p>
    <w:p w:rsidR="004A6E88" w:rsidRPr="00136099" w:rsidRDefault="004A6E88" w:rsidP="004A6E88">
      <w:pPr>
        <w:numPr>
          <w:ilvl w:val="0"/>
          <w:numId w:val="34"/>
        </w:numPr>
        <w:tabs>
          <w:tab w:val="left" w:pos="426"/>
          <w:tab w:val="left" w:pos="709"/>
          <w:tab w:val="left" w:pos="993"/>
        </w:tabs>
        <w:suppressAutoHyphens/>
        <w:ind w:left="0" w:firstLine="0"/>
        <w:contextualSpacing/>
        <w:jc w:val="both"/>
      </w:pPr>
      <w:r>
        <w:rPr>
          <w:lang w:val="kk-KZ"/>
        </w:rPr>
        <w:t>Қалада</w:t>
      </w:r>
      <w:r w:rsidRPr="00D56454">
        <w:rPr>
          <w:lang w:val="kk-KZ"/>
        </w:rPr>
        <w:t xml:space="preserve"> кәріз желілерін салу</w:t>
      </w:r>
      <w:r w:rsidRPr="00D56454">
        <w:t>.</w:t>
      </w:r>
    </w:p>
    <w:p w:rsidR="004A6E88" w:rsidRPr="00D56454" w:rsidRDefault="004A6E88" w:rsidP="004A6E88">
      <w:pPr>
        <w:numPr>
          <w:ilvl w:val="0"/>
          <w:numId w:val="38"/>
        </w:numPr>
        <w:suppressAutoHyphens/>
        <w:ind w:left="0" w:firstLine="0"/>
        <w:contextualSpacing/>
        <w:jc w:val="both"/>
      </w:pPr>
      <w:r w:rsidRPr="00D56454">
        <w:t>«Жұмыс</w:t>
      </w:r>
      <w:r w:rsidRPr="00D56454">
        <w:rPr>
          <w:lang w:val="kk-KZ"/>
        </w:rPr>
        <w:t>пен қамту</w:t>
      </w:r>
      <w:r w:rsidRPr="00D56454">
        <w:t xml:space="preserve"> </w:t>
      </w:r>
      <w:r w:rsidRPr="00D56454">
        <w:rPr>
          <w:lang w:val="kk-KZ"/>
        </w:rPr>
        <w:t xml:space="preserve">- 2020 </w:t>
      </w:r>
      <w:r w:rsidRPr="00D56454">
        <w:t>жол картасы» бағда</w:t>
      </w:r>
      <w:r w:rsidRPr="00D56454">
        <w:rPr>
          <w:lang w:val="kk-KZ"/>
        </w:rPr>
        <w:t>р</w:t>
      </w:r>
      <w:r w:rsidRPr="00D56454">
        <w:t>ламасын іске асыру;</w:t>
      </w:r>
    </w:p>
    <w:p w:rsidR="004A6E88" w:rsidRPr="00D56454" w:rsidRDefault="004A6E88" w:rsidP="004A6E88">
      <w:pPr>
        <w:numPr>
          <w:ilvl w:val="0"/>
          <w:numId w:val="38"/>
        </w:numPr>
        <w:suppressAutoHyphens/>
        <w:ind w:left="0" w:firstLine="0"/>
        <w:contextualSpacing/>
        <w:jc w:val="both"/>
      </w:pPr>
      <w:r w:rsidRPr="00D56454">
        <w:t>Кедейлікке мониторинг жасау;</w:t>
      </w:r>
    </w:p>
    <w:p w:rsidR="004A6E88" w:rsidRPr="00D56454" w:rsidRDefault="004A6E88" w:rsidP="004A6E88">
      <w:pPr>
        <w:numPr>
          <w:ilvl w:val="0"/>
          <w:numId w:val="38"/>
        </w:numPr>
        <w:suppressAutoHyphens/>
        <w:ind w:left="0" w:firstLine="0"/>
        <w:contextualSpacing/>
        <w:jc w:val="both"/>
      </w:pPr>
      <w:r w:rsidRPr="00D56454">
        <w:t>Арнайы әлеуметтік қызметтерді көрсетуге үкіметтік емес ұйымдарды тарту;</w:t>
      </w:r>
    </w:p>
    <w:p w:rsidR="004A6E88" w:rsidRPr="004A6E88" w:rsidRDefault="004A6E88" w:rsidP="004A6E88">
      <w:pPr>
        <w:numPr>
          <w:ilvl w:val="0"/>
          <w:numId w:val="34"/>
        </w:numPr>
        <w:tabs>
          <w:tab w:val="left" w:pos="426"/>
          <w:tab w:val="left" w:pos="709"/>
          <w:tab w:val="left" w:pos="993"/>
        </w:tabs>
        <w:suppressAutoHyphens/>
        <w:ind w:left="0" w:firstLine="0"/>
        <w:contextualSpacing/>
        <w:jc w:val="both"/>
      </w:pPr>
      <w:r w:rsidRPr="00D56454">
        <w:t xml:space="preserve">Мүгедектердің қолжетімділігін арттыру үшін әлеуметтік инфрақұрылым </w:t>
      </w:r>
      <w:r w:rsidRPr="00D56454">
        <w:rPr>
          <w:lang w:val="kk-KZ"/>
        </w:rPr>
        <w:t>нысандарының</w:t>
      </w:r>
      <w:r w:rsidRPr="00D56454">
        <w:t xml:space="preserve"> бейімделуіне мониторинг жүргізу.  </w:t>
      </w:r>
    </w:p>
    <w:p w:rsidR="004A6E88" w:rsidRDefault="004A6E88" w:rsidP="004A6E88">
      <w:pPr>
        <w:tabs>
          <w:tab w:val="left" w:pos="426"/>
          <w:tab w:val="left" w:pos="709"/>
          <w:tab w:val="left" w:pos="993"/>
        </w:tabs>
        <w:suppressAutoHyphens/>
        <w:contextualSpacing/>
        <w:jc w:val="both"/>
        <w:rPr>
          <w:lang w:val="kk-KZ"/>
        </w:rPr>
      </w:pPr>
    </w:p>
    <w:p w:rsidR="004A6E88" w:rsidRDefault="004A6E88" w:rsidP="004A6E88">
      <w:pPr>
        <w:tabs>
          <w:tab w:val="left" w:pos="426"/>
          <w:tab w:val="left" w:pos="709"/>
          <w:tab w:val="left" w:pos="993"/>
        </w:tabs>
        <w:suppressAutoHyphens/>
        <w:contextualSpacing/>
        <w:jc w:val="both"/>
        <w:rPr>
          <w:lang w:val="kk-KZ"/>
        </w:rPr>
      </w:pPr>
    </w:p>
    <w:p w:rsidR="004A6E88" w:rsidRDefault="004A6E88"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Default="00C80369" w:rsidP="004A6E88">
      <w:pPr>
        <w:tabs>
          <w:tab w:val="left" w:pos="426"/>
          <w:tab w:val="left" w:pos="709"/>
          <w:tab w:val="left" w:pos="993"/>
        </w:tabs>
        <w:suppressAutoHyphens/>
        <w:contextualSpacing/>
        <w:jc w:val="both"/>
        <w:rPr>
          <w:lang w:val="kk-KZ"/>
        </w:rPr>
      </w:pPr>
    </w:p>
    <w:p w:rsidR="00C80369" w:rsidRPr="00C80369" w:rsidRDefault="00C80369" w:rsidP="004A6E88">
      <w:pPr>
        <w:tabs>
          <w:tab w:val="left" w:pos="426"/>
          <w:tab w:val="left" w:pos="709"/>
          <w:tab w:val="left" w:pos="993"/>
        </w:tabs>
        <w:suppressAutoHyphens/>
        <w:contextualSpacing/>
        <w:jc w:val="both"/>
        <w:rPr>
          <w:lang w:val="kk-KZ"/>
        </w:rPr>
      </w:pPr>
    </w:p>
    <w:p w:rsidR="005F45DC" w:rsidRDefault="005F45DC" w:rsidP="005F45DC">
      <w:pPr>
        <w:rPr>
          <w:b/>
          <w:lang w:val="kk-KZ"/>
        </w:rPr>
      </w:pPr>
    </w:p>
    <w:p w:rsidR="0088354A" w:rsidRPr="004D6E68" w:rsidRDefault="0088354A" w:rsidP="0088354A">
      <w:pPr>
        <w:keepNext/>
        <w:shd w:val="clear" w:color="auto" w:fill="FFFFFF"/>
        <w:jc w:val="center"/>
        <w:rPr>
          <w:b/>
          <w:lang w:val="kk-KZ"/>
        </w:rPr>
      </w:pPr>
      <w:r>
        <w:rPr>
          <w:b/>
          <w:lang w:val="kk-KZ"/>
        </w:rPr>
        <w:t>4</w:t>
      </w:r>
      <w:r w:rsidRPr="004D6E68">
        <w:rPr>
          <w:b/>
          <w:lang w:val="kk-KZ"/>
        </w:rPr>
        <w:t>. ҚАЖЕТТІ  РЕСУРСТАР</w:t>
      </w:r>
    </w:p>
    <w:p w:rsidR="0088354A" w:rsidRPr="004D6E68" w:rsidRDefault="0088354A" w:rsidP="0088354A">
      <w:pPr>
        <w:keepNext/>
        <w:shd w:val="clear" w:color="auto" w:fill="FFFFFF"/>
        <w:rPr>
          <w:b/>
          <w:lang w:val="kk-KZ"/>
        </w:rPr>
      </w:pPr>
    </w:p>
    <w:p w:rsidR="0088354A" w:rsidRPr="004610DB" w:rsidRDefault="00434010" w:rsidP="0088354A">
      <w:pPr>
        <w:shd w:val="clear" w:color="auto" w:fill="FFFFFF"/>
        <w:jc w:val="both"/>
        <w:rPr>
          <w:sz w:val="28"/>
          <w:szCs w:val="28"/>
          <w:lang w:val="kk-KZ"/>
        </w:rPr>
      </w:pPr>
      <w:r w:rsidRPr="00FA3312">
        <w:rPr>
          <w:sz w:val="28"/>
          <w:szCs w:val="28"/>
          <w:lang w:val="kk-KZ"/>
        </w:rPr>
        <w:tab/>
      </w:r>
      <w:r w:rsidR="0088354A" w:rsidRPr="004610DB">
        <w:rPr>
          <w:sz w:val="28"/>
          <w:szCs w:val="28"/>
          <w:lang w:val="kk-KZ"/>
        </w:rPr>
        <w:t>Қаржыландыру көздері: республикалық және облыстық бюджет, инвесторлардың жеке қаржылары, қарыз қаржылар.</w:t>
      </w:r>
    </w:p>
    <w:p w:rsidR="0088354A" w:rsidRPr="004610DB" w:rsidRDefault="0088354A" w:rsidP="0088354A">
      <w:pPr>
        <w:shd w:val="clear" w:color="auto" w:fill="FFFFFF"/>
        <w:jc w:val="both"/>
        <w:rPr>
          <w:sz w:val="28"/>
          <w:szCs w:val="28"/>
          <w:lang w:val="kk-KZ"/>
        </w:rPr>
      </w:pPr>
      <w:r w:rsidRPr="004610DB">
        <w:rPr>
          <w:sz w:val="28"/>
          <w:szCs w:val="28"/>
          <w:lang w:val="kk-KZ"/>
        </w:rPr>
        <w:t>Қаржыландыру көлемдері:</w:t>
      </w:r>
    </w:p>
    <w:p w:rsidR="00677101" w:rsidRPr="004610DB" w:rsidRDefault="00677101" w:rsidP="00677101">
      <w:pPr>
        <w:shd w:val="clear" w:color="auto" w:fill="FFFFFF"/>
        <w:jc w:val="both"/>
        <w:rPr>
          <w:b/>
          <w:sz w:val="28"/>
          <w:szCs w:val="28"/>
          <w:lang w:val="kk-KZ"/>
        </w:rPr>
      </w:pPr>
      <w:r w:rsidRPr="004610DB">
        <w:rPr>
          <w:b/>
          <w:sz w:val="28"/>
          <w:szCs w:val="28"/>
          <w:lang w:val="kk-KZ"/>
        </w:rPr>
        <w:t xml:space="preserve">2016 жыл – </w:t>
      </w:r>
      <w:r>
        <w:rPr>
          <w:b/>
          <w:sz w:val="28"/>
          <w:szCs w:val="28"/>
          <w:lang w:val="kk-KZ"/>
        </w:rPr>
        <w:t xml:space="preserve">12 169,2 </w:t>
      </w:r>
      <w:r w:rsidRPr="004610DB">
        <w:rPr>
          <w:b/>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республикалық бюджет – 2517,1</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 xml:space="preserve">облыстық бюджет – 2958,4 </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жергілікті бюджет – 1075,1</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басқа көздер – 5618,6</w:t>
      </w:r>
      <w:r w:rsidRPr="004610DB">
        <w:rPr>
          <w:sz w:val="28"/>
          <w:szCs w:val="28"/>
          <w:lang w:val="kk-KZ"/>
        </w:rPr>
        <w:t xml:space="preserve"> млн. теңге.</w:t>
      </w:r>
    </w:p>
    <w:p w:rsidR="00677101" w:rsidRPr="004610DB" w:rsidRDefault="00677101" w:rsidP="00677101">
      <w:pPr>
        <w:shd w:val="clear" w:color="auto" w:fill="FFFFFF"/>
        <w:jc w:val="both"/>
        <w:rPr>
          <w:b/>
          <w:sz w:val="28"/>
          <w:szCs w:val="28"/>
          <w:lang w:val="kk-KZ"/>
        </w:rPr>
      </w:pPr>
      <w:r w:rsidRPr="004610DB">
        <w:rPr>
          <w:b/>
          <w:sz w:val="28"/>
          <w:szCs w:val="28"/>
          <w:lang w:val="kk-KZ"/>
        </w:rPr>
        <w:t xml:space="preserve">2017 жыл – </w:t>
      </w:r>
      <w:r>
        <w:rPr>
          <w:b/>
          <w:sz w:val="28"/>
          <w:szCs w:val="28"/>
          <w:lang w:val="kk-KZ"/>
        </w:rPr>
        <w:t>18786,4</w:t>
      </w:r>
      <w:r w:rsidRPr="004610DB">
        <w:rPr>
          <w:b/>
          <w:sz w:val="28"/>
          <w:szCs w:val="28"/>
          <w:lang w:val="kk-KZ"/>
        </w:rPr>
        <w:t xml:space="preserve">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республикалық бюджет – </w:t>
      </w:r>
      <w:r>
        <w:rPr>
          <w:sz w:val="28"/>
          <w:szCs w:val="28"/>
          <w:lang w:val="kk-KZ"/>
        </w:rPr>
        <w:t>3440,0</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облыстық бюджет – 3417,6</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жергілікті бюджет – 1086,2</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Pr>
          <w:sz w:val="28"/>
          <w:szCs w:val="28"/>
          <w:lang w:val="kk-KZ"/>
        </w:rPr>
        <w:t>басқа көздер – 10842,6</w:t>
      </w:r>
      <w:r w:rsidRPr="004610DB">
        <w:rPr>
          <w:sz w:val="28"/>
          <w:szCs w:val="28"/>
          <w:lang w:val="kk-KZ"/>
        </w:rPr>
        <w:t xml:space="preserve"> млн. теңге.</w:t>
      </w:r>
    </w:p>
    <w:p w:rsidR="00677101" w:rsidRPr="004610DB" w:rsidRDefault="00677101" w:rsidP="00677101">
      <w:pPr>
        <w:shd w:val="clear" w:color="auto" w:fill="FFFFFF"/>
        <w:jc w:val="both"/>
        <w:rPr>
          <w:b/>
          <w:sz w:val="28"/>
          <w:szCs w:val="28"/>
          <w:lang w:val="kk-KZ"/>
        </w:rPr>
      </w:pPr>
      <w:r w:rsidRPr="004610DB">
        <w:rPr>
          <w:b/>
          <w:sz w:val="28"/>
          <w:szCs w:val="28"/>
          <w:lang w:val="kk-KZ"/>
        </w:rPr>
        <w:t xml:space="preserve">2018 жыл – </w:t>
      </w:r>
      <w:r>
        <w:rPr>
          <w:b/>
          <w:sz w:val="28"/>
          <w:szCs w:val="28"/>
          <w:lang w:val="kk-KZ"/>
        </w:rPr>
        <w:t>13575,1</w:t>
      </w:r>
      <w:r w:rsidRPr="004610DB">
        <w:rPr>
          <w:b/>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республикалық бюджет – </w:t>
      </w:r>
      <w:r>
        <w:rPr>
          <w:sz w:val="28"/>
          <w:szCs w:val="28"/>
          <w:lang w:val="kk-KZ"/>
        </w:rPr>
        <w:t>3816,7</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облыстық бюджет – </w:t>
      </w:r>
      <w:r>
        <w:rPr>
          <w:sz w:val="28"/>
          <w:szCs w:val="28"/>
          <w:lang w:val="kk-KZ"/>
        </w:rPr>
        <w:t>3007,9</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жергілікті бюджет – </w:t>
      </w:r>
      <w:r>
        <w:rPr>
          <w:sz w:val="28"/>
          <w:szCs w:val="28"/>
          <w:lang w:val="kk-KZ"/>
        </w:rPr>
        <w:t>885,8</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басқа көздер – </w:t>
      </w:r>
      <w:r>
        <w:rPr>
          <w:sz w:val="28"/>
          <w:szCs w:val="28"/>
          <w:lang w:val="kk-KZ"/>
        </w:rPr>
        <w:t>5864,6</w:t>
      </w:r>
      <w:r w:rsidRPr="004610DB">
        <w:rPr>
          <w:sz w:val="28"/>
          <w:szCs w:val="28"/>
          <w:lang w:val="kk-KZ"/>
        </w:rPr>
        <w:t xml:space="preserve"> млн. теңге.</w:t>
      </w:r>
    </w:p>
    <w:p w:rsidR="00677101" w:rsidRPr="004610DB" w:rsidRDefault="00677101" w:rsidP="00677101">
      <w:pPr>
        <w:shd w:val="clear" w:color="auto" w:fill="FFFFFF"/>
        <w:jc w:val="both"/>
        <w:rPr>
          <w:b/>
          <w:sz w:val="28"/>
          <w:szCs w:val="28"/>
          <w:lang w:val="kk-KZ"/>
        </w:rPr>
      </w:pPr>
      <w:r w:rsidRPr="004610DB">
        <w:rPr>
          <w:b/>
          <w:sz w:val="28"/>
          <w:szCs w:val="28"/>
          <w:lang w:val="kk-KZ"/>
        </w:rPr>
        <w:t>2019 жыл –</w:t>
      </w:r>
      <w:r>
        <w:rPr>
          <w:b/>
          <w:sz w:val="28"/>
          <w:szCs w:val="28"/>
          <w:lang w:val="kk-KZ"/>
        </w:rPr>
        <w:t>13987,7</w:t>
      </w:r>
      <w:r w:rsidRPr="004610DB">
        <w:rPr>
          <w:b/>
          <w:sz w:val="28"/>
          <w:szCs w:val="28"/>
          <w:lang w:val="kk-KZ"/>
        </w:rPr>
        <w:t>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республикалық бюджет – </w:t>
      </w:r>
      <w:r>
        <w:rPr>
          <w:sz w:val="28"/>
          <w:szCs w:val="28"/>
          <w:lang w:val="kk-KZ"/>
        </w:rPr>
        <w:t>4322,9</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облыстық бюджет – </w:t>
      </w:r>
      <w:r>
        <w:rPr>
          <w:sz w:val="28"/>
          <w:szCs w:val="28"/>
          <w:lang w:val="kk-KZ"/>
        </w:rPr>
        <w:t>2683,6</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жергілікті бюджет – </w:t>
      </w:r>
      <w:r>
        <w:rPr>
          <w:sz w:val="28"/>
          <w:szCs w:val="28"/>
          <w:lang w:val="kk-KZ"/>
        </w:rPr>
        <w:t>1092,6</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басқа көздер – </w:t>
      </w:r>
      <w:r>
        <w:rPr>
          <w:sz w:val="28"/>
          <w:szCs w:val="28"/>
          <w:lang w:val="kk-KZ"/>
        </w:rPr>
        <w:t>5888,6</w:t>
      </w:r>
      <w:r w:rsidRPr="004610DB">
        <w:rPr>
          <w:sz w:val="28"/>
          <w:szCs w:val="28"/>
          <w:lang w:val="kk-KZ"/>
        </w:rPr>
        <w:t xml:space="preserve"> млн. теңге.</w:t>
      </w:r>
    </w:p>
    <w:p w:rsidR="00677101" w:rsidRPr="004610DB" w:rsidRDefault="00677101" w:rsidP="00677101">
      <w:pPr>
        <w:shd w:val="clear" w:color="auto" w:fill="FFFFFF"/>
        <w:jc w:val="both"/>
        <w:rPr>
          <w:b/>
          <w:sz w:val="28"/>
          <w:szCs w:val="28"/>
          <w:lang w:val="kk-KZ"/>
        </w:rPr>
      </w:pPr>
      <w:r w:rsidRPr="004610DB">
        <w:rPr>
          <w:b/>
          <w:sz w:val="28"/>
          <w:szCs w:val="28"/>
          <w:lang w:val="kk-KZ"/>
        </w:rPr>
        <w:t xml:space="preserve">2020 жыл – </w:t>
      </w:r>
      <w:r>
        <w:rPr>
          <w:b/>
          <w:sz w:val="28"/>
          <w:szCs w:val="28"/>
          <w:lang w:val="kk-KZ"/>
        </w:rPr>
        <w:t>7894,1</w:t>
      </w:r>
      <w:r w:rsidRPr="004610DB">
        <w:rPr>
          <w:b/>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республикалық бюджет – </w:t>
      </w:r>
      <w:r>
        <w:rPr>
          <w:sz w:val="28"/>
          <w:szCs w:val="28"/>
          <w:lang w:val="kk-KZ"/>
        </w:rPr>
        <w:t>4639,2</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облыстық бюджет – </w:t>
      </w:r>
      <w:r>
        <w:rPr>
          <w:sz w:val="28"/>
          <w:szCs w:val="28"/>
          <w:lang w:val="kk-KZ"/>
        </w:rPr>
        <w:t>921,3</w:t>
      </w:r>
      <w:r w:rsidRPr="004610DB">
        <w:rPr>
          <w:sz w:val="28"/>
          <w:szCs w:val="28"/>
          <w:lang w:val="kk-KZ"/>
        </w:rPr>
        <w:t xml:space="preserve"> млн. теңге;</w:t>
      </w:r>
    </w:p>
    <w:p w:rsidR="00677101" w:rsidRPr="004610DB" w:rsidRDefault="00677101" w:rsidP="00677101">
      <w:pPr>
        <w:shd w:val="clear" w:color="auto" w:fill="FFFFFF"/>
        <w:jc w:val="both"/>
        <w:rPr>
          <w:sz w:val="28"/>
          <w:szCs w:val="28"/>
          <w:lang w:val="kk-KZ"/>
        </w:rPr>
      </w:pPr>
      <w:r w:rsidRPr="004610DB">
        <w:rPr>
          <w:sz w:val="28"/>
          <w:szCs w:val="28"/>
          <w:lang w:val="kk-KZ"/>
        </w:rPr>
        <w:t xml:space="preserve">жергілікті бюджет – </w:t>
      </w:r>
      <w:r>
        <w:rPr>
          <w:sz w:val="28"/>
          <w:szCs w:val="28"/>
          <w:lang w:val="kk-KZ"/>
        </w:rPr>
        <w:t>1021,15</w:t>
      </w:r>
      <w:r w:rsidRPr="004610DB">
        <w:rPr>
          <w:sz w:val="28"/>
          <w:szCs w:val="28"/>
          <w:lang w:val="kk-KZ"/>
        </w:rPr>
        <w:t xml:space="preserve"> млн. теңге.</w:t>
      </w:r>
    </w:p>
    <w:p w:rsidR="00677101" w:rsidRPr="004610DB" w:rsidRDefault="00677101" w:rsidP="00677101">
      <w:pPr>
        <w:widowControl w:val="0"/>
        <w:tabs>
          <w:tab w:val="left" w:leader="dot" w:pos="8820"/>
        </w:tabs>
        <w:suppressAutoHyphens/>
        <w:jc w:val="both"/>
        <w:rPr>
          <w:sz w:val="28"/>
          <w:szCs w:val="28"/>
          <w:lang w:val="kk-KZ" w:eastAsia="zh-CN"/>
        </w:rPr>
      </w:pPr>
      <w:r w:rsidRPr="004610DB">
        <w:rPr>
          <w:sz w:val="28"/>
          <w:szCs w:val="28"/>
          <w:lang w:val="kk-KZ"/>
        </w:rPr>
        <w:t xml:space="preserve">басқа көздер – </w:t>
      </w:r>
      <w:r>
        <w:rPr>
          <w:sz w:val="28"/>
          <w:szCs w:val="28"/>
          <w:lang w:val="kk-KZ"/>
        </w:rPr>
        <w:t>1312,6</w:t>
      </w:r>
      <w:r w:rsidRPr="004610DB">
        <w:rPr>
          <w:sz w:val="28"/>
          <w:szCs w:val="28"/>
          <w:lang w:val="kk-KZ"/>
        </w:rPr>
        <w:t xml:space="preserve"> млн. теңге.</w:t>
      </w:r>
    </w:p>
    <w:p w:rsidR="00B34B62" w:rsidRPr="006C791A" w:rsidRDefault="00B34B62" w:rsidP="00B34B62">
      <w:pPr>
        <w:pStyle w:val="17"/>
        <w:tabs>
          <w:tab w:val="left" w:pos="993"/>
        </w:tabs>
        <w:spacing w:after="0" w:line="240" w:lineRule="auto"/>
        <w:ind w:left="567"/>
        <w:rPr>
          <w:rFonts w:ascii="Times New Roman" w:hAnsi="Times New Roman"/>
          <w:i/>
          <w:sz w:val="28"/>
          <w:szCs w:val="28"/>
          <w:lang w:val="kk-KZ"/>
        </w:rPr>
      </w:pPr>
      <w:r w:rsidRPr="006C791A">
        <w:rPr>
          <w:rFonts w:ascii="Times New Roman" w:hAnsi="Times New Roman"/>
          <w:i/>
          <w:sz w:val="28"/>
          <w:szCs w:val="28"/>
          <w:lang w:val="kk-KZ"/>
        </w:rPr>
        <w:t xml:space="preserve">Ескерту: (АДЖ жүзеге асыру бойынша іс-шаралар жоспарына және ауданның 2016-2018 жылдарға арналған бюджетіне сәйкес) </w:t>
      </w:r>
    </w:p>
    <w:p w:rsidR="00B34B62" w:rsidRDefault="00B34B62" w:rsidP="0088354A">
      <w:pPr>
        <w:shd w:val="clear" w:color="auto" w:fill="FFFFFF"/>
        <w:rPr>
          <w:lang w:val="kk-KZ"/>
        </w:rPr>
      </w:pPr>
    </w:p>
    <w:p w:rsidR="0088354A" w:rsidRPr="0088354A" w:rsidRDefault="0088354A" w:rsidP="0088354A">
      <w:pPr>
        <w:suppressAutoHyphens/>
        <w:ind w:left="360"/>
        <w:jc w:val="both"/>
        <w:rPr>
          <w:sz w:val="28"/>
          <w:szCs w:val="28"/>
          <w:lang w:val="kk-KZ" w:eastAsia="zh-CN"/>
        </w:rPr>
      </w:pPr>
      <w:r>
        <w:rPr>
          <w:sz w:val="28"/>
          <w:szCs w:val="28"/>
          <w:lang w:val="kk-KZ" w:eastAsia="zh-CN"/>
        </w:rPr>
        <w:tab/>
      </w:r>
      <w:r w:rsidRPr="0088354A">
        <w:rPr>
          <w:sz w:val="28"/>
          <w:szCs w:val="28"/>
          <w:lang w:val="kk-KZ" w:eastAsia="zh-CN"/>
        </w:rPr>
        <w:t xml:space="preserve">Бағдарламаны қаржыландыру көлемі Қазақстан Рсепубликасының заңнамасына сәйкес, сәйкесінше қаржы жылына республикалық және жергілікті бюджеттерді бекіту кезінде нақтыланатын болады. </w:t>
      </w:r>
    </w:p>
    <w:sectPr w:rsidR="0088354A" w:rsidRPr="0088354A" w:rsidSect="004610DB">
      <w:footerReference w:type="even" r:id="rId18"/>
      <w:footerReference w:type="default" r:id="rId19"/>
      <w:pgSz w:w="11906" w:h="16838"/>
      <w:pgMar w:top="709"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860" w:rsidRDefault="00D80860">
      <w:r>
        <w:separator/>
      </w:r>
    </w:p>
  </w:endnote>
  <w:endnote w:type="continuationSeparator" w:id="0">
    <w:p w:rsidR="00D80860" w:rsidRDefault="00D80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gency FB">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panose1 w:val="02020603050405020304"/>
    <w:charset w:val="CC"/>
    <w:family w:val="roman"/>
    <w:pitch w:val="variable"/>
    <w:sig w:usb0="00000001" w:usb1="00000000" w:usb2="00000000" w:usb3="00000000" w:csb0="0000009F" w:csb1="00000000"/>
  </w:font>
  <w:font w:name="TimesNewRoman">
    <w:altName w:val="Arial Unicode MS"/>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01" w:rsidRDefault="005B496A" w:rsidP="00043DB0">
    <w:pPr>
      <w:pStyle w:val="af6"/>
      <w:framePr w:wrap="around" w:vAnchor="text" w:hAnchor="margin" w:xAlign="right" w:y="1"/>
      <w:rPr>
        <w:rStyle w:val="aff0"/>
      </w:rPr>
    </w:pPr>
    <w:r>
      <w:rPr>
        <w:rStyle w:val="aff0"/>
      </w:rPr>
      <w:fldChar w:fldCharType="begin"/>
    </w:r>
    <w:r w:rsidR="00677101">
      <w:rPr>
        <w:rStyle w:val="aff0"/>
      </w:rPr>
      <w:instrText xml:space="preserve">PAGE  </w:instrText>
    </w:r>
    <w:r>
      <w:rPr>
        <w:rStyle w:val="aff0"/>
      </w:rPr>
      <w:fldChar w:fldCharType="end"/>
    </w:r>
  </w:p>
  <w:p w:rsidR="00677101" w:rsidRDefault="00677101" w:rsidP="006D3836">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01" w:rsidRDefault="005B496A" w:rsidP="00043DB0">
    <w:pPr>
      <w:pStyle w:val="af6"/>
      <w:framePr w:wrap="around" w:vAnchor="text" w:hAnchor="margin" w:xAlign="right" w:y="1"/>
      <w:rPr>
        <w:rStyle w:val="aff0"/>
      </w:rPr>
    </w:pPr>
    <w:r>
      <w:rPr>
        <w:rStyle w:val="aff0"/>
      </w:rPr>
      <w:fldChar w:fldCharType="begin"/>
    </w:r>
    <w:r w:rsidR="00677101">
      <w:rPr>
        <w:rStyle w:val="aff0"/>
      </w:rPr>
      <w:instrText xml:space="preserve">PAGE  </w:instrText>
    </w:r>
    <w:r>
      <w:rPr>
        <w:rStyle w:val="aff0"/>
      </w:rPr>
      <w:fldChar w:fldCharType="separate"/>
    </w:r>
    <w:r w:rsidR="00321D22">
      <w:rPr>
        <w:rStyle w:val="aff0"/>
        <w:noProof/>
      </w:rPr>
      <w:t>2</w:t>
    </w:r>
    <w:r>
      <w:rPr>
        <w:rStyle w:val="aff0"/>
      </w:rPr>
      <w:fldChar w:fldCharType="end"/>
    </w:r>
  </w:p>
  <w:p w:rsidR="00677101" w:rsidRDefault="00677101" w:rsidP="006D3836">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860" w:rsidRDefault="00D80860">
      <w:r>
        <w:separator/>
      </w:r>
    </w:p>
  </w:footnote>
  <w:footnote w:type="continuationSeparator" w:id="0">
    <w:p w:rsidR="00D80860" w:rsidRDefault="00D80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B0D"/>
    <w:multiLevelType w:val="hybridMultilevel"/>
    <w:tmpl w:val="880CA6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A7ED8"/>
    <w:multiLevelType w:val="hybridMultilevel"/>
    <w:tmpl w:val="9DD20ACC"/>
    <w:lvl w:ilvl="0" w:tplc="1F2894C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BB1CAE"/>
    <w:multiLevelType w:val="hybridMultilevel"/>
    <w:tmpl w:val="065C78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332E1F"/>
    <w:multiLevelType w:val="hybridMultilevel"/>
    <w:tmpl w:val="42F65046"/>
    <w:lvl w:ilvl="0" w:tplc="51883E74">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A7521E"/>
    <w:multiLevelType w:val="hybridMultilevel"/>
    <w:tmpl w:val="28C45DA0"/>
    <w:lvl w:ilvl="0" w:tplc="C01C9A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9C674DB"/>
    <w:multiLevelType w:val="hybridMultilevel"/>
    <w:tmpl w:val="86F4D950"/>
    <w:lvl w:ilvl="0" w:tplc="AD04DFA8">
      <w:start w:val="1"/>
      <w:numFmt w:val="bullet"/>
      <w:lvlText w:val="-"/>
      <w:lvlJc w:val="left"/>
      <w:pPr>
        <w:ind w:left="1287" w:hanging="360"/>
      </w:pPr>
      <w:rPr>
        <w:rFonts w:ascii="Times New Roman" w:hAnsi="Times New Roman" w:cs="Times New Roman" w:hint="default"/>
        <w:b/>
        <w:color w:val="auto"/>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047940"/>
    <w:multiLevelType w:val="hybridMultilevel"/>
    <w:tmpl w:val="D3DC4CAE"/>
    <w:lvl w:ilvl="0" w:tplc="AD04DFA8">
      <w:start w:val="1"/>
      <w:numFmt w:val="bullet"/>
      <w:lvlText w:val="-"/>
      <w:lvlJc w:val="left"/>
      <w:pPr>
        <w:ind w:left="360" w:hanging="360"/>
      </w:pPr>
      <w:rPr>
        <w:rFonts w:ascii="Times New Roman" w:hAnsi="Times New Roman" w:cs="Times New Roman" w:hint="default"/>
        <w:b/>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461EF"/>
    <w:multiLevelType w:val="hybridMultilevel"/>
    <w:tmpl w:val="A25C1FE2"/>
    <w:lvl w:ilvl="0" w:tplc="AD04DFA8">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8">
    <w:nsid w:val="1F554665"/>
    <w:multiLevelType w:val="hybridMultilevel"/>
    <w:tmpl w:val="9B4079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DE4816"/>
    <w:multiLevelType w:val="hybridMultilevel"/>
    <w:tmpl w:val="4D80B75C"/>
    <w:lvl w:ilvl="0" w:tplc="5598F972">
      <w:numFmt w:val="bullet"/>
      <w:lvlText w:val="-"/>
      <w:lvlJc w:val="left"/>
      <w:pPr>
        <w:ind w:left="1003" w:hanging="360"/>
      </w:pPr>
      <w:rPr>
        <w:rFonts w:ascii="Cambria" w:eastAsia="Calibri" w:hAnsi="Cambria" w:cs="Times New Roman" w:hint="default"/>
        <w:b w:val="0"/>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nsid w:val="21B548B1"/>
    <w:multiLevelType w:val="hybridMultilevel"/>
    <w:tmpl w:val="276601A0"/>
    <w:lvl w:ilvl="0" w:tplc="545E1742">
      <w:start w:val="1"/>
      <w:numFmt w:val="bullet"/>
      <w:lvlText w:val="­"/>
      <w:lvlJc w:val="left"/>
      <w:pPr>
        <w:ind w:left="360" w:hanging="360"/>
      </w:pPr>
      <w:rPr>
        <w:rFonts w:ascii="Agency FB" w:hAnsi="Agency FB" w:hint="default"/>
        <w:b/>
        <w:color w:val="auto"/>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2C9285A"/>
    <w:multiLevelType w:val="hybridMultilevel"/>
    <w:tmpl w:val="059EE7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521CE1"/>
    <w:multiLevelType w:val="hybridMultilevel"/>
    <w:tmpl w:val="FBB88EC0"/>
    <w:lvl w:ilvl="0" w:tplc="C9F8A578">
      <w:start w:val="1"/>
      <w:numFmt w:val="decimal"/>
      <w:lvlText w:val="%1."/>
      <w:lvlJc w:val="left"/>
      <w:pPr>
        <w:tabs>
          <w:tab w:val="num" w:pos="1080"/>
        </w:tabs>
        <w:ind w:left="1080" w:hanging="360"/>
      </w:pPr>
      <w:rPr>
        <w:color w:val="auto"/>
      </w:rPr>
    </w:lvl>
    <w:lvl w:ilvl="1" w:tplc="04190001">
      <w:start w:val="1"/>
      <w:numFmt w:val="bullet"/>
      <w:lvlText w:val=""/>
      <w:lvlJc w:val="left"/>
      <w:pPr>
        <w:tabs>
          <w:tab w:val="num" w:pos="1440"/>
        </w:tabs>
        <w:ind w:left="1440" w:hanging="360"/>
      </w:pPr>
      <w:rPr>
        <w:rFonts w:ascii="Symbol" w:hAnsi="Symbol" w:hint="default"/>
      </w:rPr>
    </w:lvl>
    <w:lvl w:ilvl="2" w:tplc="0C0A26CC" w:tentative="1">
      <w:start w:val="1"/>
      <w:numFmt w:val="decimal"/>
      <w:lvlText w:val="%3."/>
      <w:lvlJc w:val="left"/>
      <w:pPr>
        <w:tabs>
          <w:tab w:val="num" w:pos="2160"/>
        </w:tabs>
        <w:ind w:left="2160" w:hanging="360"/>
      </w:pPr>
    </w:lvl>
    <w:lvl w:ilvl="3" w:tplc="B770F324" w:tentative="1">
      <w:start w:val="1"/>
      <w:numFmt w:val="decimal"/>
      <w:lvlText w:val="%4."/>
      <w:lvlJc w:val="left"/>
      <w:pPr>
        <w:tabs>
          <w:tab w:val="num" w:pos="2880"/>
        </w:tabs>
        <w:ind w:left="2880" w:hanging="360"/>
      </w:pPr>
    </w:lvl>
    <w:lvl w:ilvl="4" w:tplc="701694B2" w:tentative="1">
      <w:start w:val="1"/>
      <w:numFmt w:val="decimal"/>
      <w:lvlText w:val="%5."/>
      <w:lvlJc w:val="left"/>
      <w:pPr>
        <w:tabs>
          <w:tab w:val="num" w:pos="3600"/>
        </w:tabs>
        <w:ind w:left="3600" w:hanging="360"/>
      </w:pPr>
    </w:lvl>
    <w:lvl w:ilvl="5" w:tplc="E36E72CE" w:tentative="1">
      <w:start w:val="1"/>
      <w:numFmt w:val="decimal"/>
      <w:lvlText w:val="%6."/>
      <w:lvlJc w:val="left"/>
      <w:pPr>
        <w:tabs>
          <w:tab w:val="num" w:pos="4320"/>
        </w:tabs>
        <w:ind w:left="4320" w:hanging="360"/>
      </w:pPr>
    </w:lvl>
    <w:lvl w:ilvl="6" w:tplc="B694CA1A" w:tentative="1">
      <w:start w:val="1"/>
      <w:numFmt w:val="decimal"/>
      <w:lvlText w:val="%7."/>
      <w:lvlJc w:val="left"/>
      <w:pPr>
        <w:tabs>
          <w:tab w:val="num" w:pos="5040"/>
        </w:tabs>
        <w:ind w:left="5040" w:hanging="360"/>
      </w:pPr>
    </w:lvl>
    <w:lvl w:ilvl="7" w:tplc="D98A2202" w:tentative="1">
      <w:start w:val="1"/>
      <w:numFmt w:val="decimal"/>
      <w:lvlText w:val="%8."/>
      <w:lvlJc w:val="left"/>
      <w:pPr>
        <w:tabs>
          <w:tab w:val="num" w:pos="5760"/>
        </w:tabs>
        <w:ind w:left="5760" w:hanging="360"/>
      </w:pPr>
    </w:lvl>
    <w:lvl w:ilvl="8" w:tplc="E92E1710" w:tentative="1">
      <w:start w:val="1"/>
      <w:numFmt w:val="decimal"/>
      <w:lvlText w:val="%9."/>
      <w:lvlJc w:val="left"/>
      <w:pPr>
        <w:tabs>
          <w:tab w:val="num" w:pos="6480"/>
        </w:tabs>
        <w:ind w:left="6480" w:hanging="360"/>
      </w:pPr>
    </w:lvl>
  </w:abstractNum>
  <w:abstractNum w:abstractNumId="13">
    <w:nsid w:val="289359DA"/>
    <w:multiLevelType w:val="hybridMultilevel"/>
    <w:tmpl w:val="B0AE776C"/>
    <w:lvl w:ilvl="0" w:tplc="32EC0630">
      <w:start w:val="2019"/>
      <w:numFmt w:val="decimal"/>
      <w:lvlText w:val="%1"/>
      <w:lvlJc w:val="left"/>
      <w:pPr>
        <w:ind w:left="1188" w:hanging="48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0BF4C11"/>
    <w:multiLevelType w:val="hybridMultilevel"/>
    <w:tmpl w:val="970C3B32"/>
    <w:lvl w:ilvl="0" w:tplc="B6D6B2A6">
      <w:start w:val="1"/>
      <w:numFmt w:val="decimal"/>
      <w:lvlText w:val="%1."/>
      <w:lvlJc w:val="left"/>
      <w:pPr>
        <w:ind w:left="644" w:hanging="360"/>
      </w:pPr>
      <w:rPr>
        <w:rFonts w:hint="default"/>
      </w:rPr>
    </w:lvl>
    <w:lvl w:ilvl="1" w:tplc="55F04FF8">
      <w:start w:val="1"/>
      <w:numFmt w:val="decimal"/>
      <w:lvlText w:val="%2)"/>
      <w:lvlJc w:val="left"/>
      <w:pPr>
        <w:ind w:left="2354" w:hanging="135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2360C95"/>
    <w:multiLevelType w:val="hybridMultilevel"/>
    <w:tmpl w:val="BD3E7A86"/>
    <w:lvl w:ilvl="0" w:tplc="BA88A86C">
      <w:start w:val="2013"/>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E9563B"/>
    <w:multiLevelType w:val="hybridMultilevel"/>
    <w:tmpl w:val="D2D83D1C"/>
    <w:lvl w:ilvl="0" w:tplc="8B8CF72E">
      <w:start w:val="70"/>
      <w:numFmt w:val="bullet"/>
      <w:lvlText w:val="-"/>
      <w:lvlJc w:val="left"/>
      <w:pPr>
        <w:ind w:left="928" w:hanging="360"/>
      </w:pPr>
      <w:rPr>
        <w:rFonts w:ascii="Times New Roman" w:eastAsia="Batang" w:hAnsi="Times New Roman" w:cs="Times New Roman" w:hint="default"/>
        <w:color w:val="00000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3811DA6"/>
    <w:multiLevelType w:val="hybridMultilevel"/>
    <w:tmpl w:val="B412A61C"/>
    <w:lvl w:ilvl="0" w:tplc="B4A6DB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902BEE"/>
    <w:multiLevelType w:val="hybridMultilevel"/>
    <w:tmpl w:val="F5A8E67C"/>
    <w:lvl w:ilvl="0" w:tplc="AD04DFA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7836E48"/>
    <w:multiLevelType w:val="hybridMultilevel"/>
    <w:tmpl w:val="0254B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307010"/>
    <w:multiLevelType w:val="hybridMultilevel"/>
    <w:tmpl w:val="D0A4D8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E82872"/>
    <w:multiLevelType w:val="hybridMultilevel"/>
    <w:tmpl w:val="87740900"/>
    <w:lvl w:ilvl="0" w:tplc="E16ED6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10F1619"/>
    <w:multiLevelType w:val="hybridMultilevel"/>
    <w:tmpl w:val="0ECE7A5E"/>
    <w:lvl w:ilvl="0" w:tplc="25161CC4">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B47EAE"/>
    <w:multiLevelType w:val="hybridMultilevel"/>
    <w:tmpl w:val="4656E20E"/>
    <w:lvl w:ilvl="0" w:tplc="8978666A">
      <w:start w:val="6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ED0CDC"/>
    <w:multiLevelType w:val="hybridMultilevel"/>
    <w:tmpl w:val="2C74A572"/>
    <w:lvl w:ilvl="0" w:tplc="F664078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B28102D"/>
    <w:multiLevelType w:val="hybridMultilevel"/>
    <w:tmpl w:val="732A79CA"/>
    <w:lvl w:ilvl="0" w:tplc="5598F972">
      <w:numFmt w:val="bullet"/>
      <w:lvlText w:val="-"/>
      <w:lvlJc w:val="left"/>
      <w:pPr>
        <w:ind w:left="1429" w:hanging="360"/>
      </w:pPr>
      <w:rPr>
        <w:rFonts w:ascii="Cambria" w:eastAsia="Calibri" w:hAnsi="Cambria"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C0E6A6B"/>
    <w:multiLevelType w:val="hybridMultilevel"/>
    <w:tmpl w:val="33D2520E"/>
    <w:lvl w:ilvl="0" w:tplc="545E1742">
      <w:start w:val="1"/>
      <w:numFmt w:val="bullet"/>
      <w:lvlText w:val="­"/>
      <w:lvlJc w:val="left"/>
      <w:pPr>
        <w:ind w:left="360" w:hanging="360"/>
      </w:pPr>
      <w:rPr>
        <w:rFonts w:ascii="Agency FB" w:hAnsi="Agency FB" w:hint="default"/>
        <w:b/>
        <w:color w:val="auto"/>
        <w:sz w:val="28"/>
      </w:rPr>
    </w:lvl>
    <w:lvl w:ilvl="1" w:tplc="528EA926">
      <w:numFmt w:val="bullet"/>
      <w:lvlText w:val="•"/>
      <w:lvlJc w:val="left"/>
      <w:pPr>
        <w:ind w:left="1710" w:hanging="990"/>
      </w:pPr>
      <w:rPr>
        <w:rFonts w:ascii="Times New Roman" w:eastAsia="Calibri"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4F9D6ED7"/>
    <w:multiLevelType w:val="hybridMultilevel"/>
    <w:tmpl w:val="BDBA0E42"/>
    <w:lvl w:ilvl="0" w:tplc="C63EBB30">
      <w:start w:val="200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549E79A9"/>
    <w:multiLevelType w:val="hybridMultilevel"/>
    <w:tmpl w:val="B76422CA"/>
    <w:lvl w:ilvl="0" w:tplc="B644D390">
      <w:numFmt w:val="bullet"/>
      <w:lvlText w:val="-"/>
      <w:lvlJc w:val="left"/>
      <w:pPr>
        <w:tabs>
          <w:tab w:val="num" w:pos="1065"/>
        </w:tabs>
        <w:ind w:left="1065" w:hanging="360"/>
      </w:pPr>
      <w:rPr>
        <w:rFonts w:ascii="Times New Roman" w:eastAsia="Calibri"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4B27A00"/>
    <w:multiLevelType w:val="hybridMultilevel"/>
    <w:tmpl w:val="31642BFA"/>
    <w:lvl w:ilvl="0" w:tplc="5598F972">
      <w:numFmt w:val="bullet"/>
      <w:lvlText w:val="-"/>
      <w:lvlJc w:val="left"/>
      <w:pPr>
        <w:ind w:left="720" w:hanging="360"/>
      </w:pPr>
      <w:rPr>
        <w:rFonts w:ascii="Cambria" w:eastAsia="Calibri" w:hAnsi="Cambria" w:cs="Times New Roman" w:hint="default"/>
        <w:b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7D51B1"/>
    <w:multiLevelType w:val="hybridMultilevel"/>
    <w:tmpl w:val="776A823E"/>
    <w:lvl w:ilvl="0" w:tplc="8B8CF72E">
      <w:start w:val="70"/>
      <w:numFmt w:val="bullet"/>
      <w:lvlText w:val="-"/>
      <w:lvlJc w:val="left"/>
      <w:pPr>
        <w:ind w:left="1429" w:hanging="360"/>
      </w:pPr>
      <w:rPr>
        <w:rFonts w:ascii="Times New Roman" w:eastAsia="Batang"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91C4D54"/>
    <w:multiLevelType w:val="hybridMultilevel"/>
    <w:tmpl w:val="CDFCC21C"/>
    <w:lvl w:ilvl="0" w:tplc="5598F972">
      <w:numFmt w:val="bullet"/>
      <w:lvlText w:val="-"/>
      <w:lvlJc w:val="left"/>
      <w:pPr>
        <w:ind w:left="1429" w:hanging="360"/>
      </w:pPr>
      <w:rPr>
        <w:rFonts w:ascii="Cambria" w:eastAsia="Calibri" w:hAnsi="Cambria"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597011"/>
    <w:multiLevelType w:val="hybridMultilevel"/>
    <w:tmpl w:val="33D4B352"/>
    <w:lvl w:ilvl="0" w:tplc="04190001">
      <w:start w:val="1"/>
      <w:numFmt w:val="bullet"/>
      <w:lvlText w:val=""/>
      <w:lvlJc w:val="left"/>
      <w:pPr>
        <w:tabs>
          <w:tab w:val="num" w:pos="1545"/>
        </w:tabs>
        <w:ind w:left="1545" w:hanging="360"/>
      </w:pPr>
      <w:rPr>
        <w:rFonts w:ascii="Symbol" w:hAnsi="Symbol" w:hint="default"/>
      </w:rPr>
    </w:lvl>
    <w:lvl w:ilvl="1" w:tplc="04190003" w:tentative="1">
      <w:start w:val="1"/>
      <w:numFmt w:val="bullet"/>
      <w:lvlText w:val="o"/>
      <w:lvlJc w:val="left"/>
      <w:pPr>
        <w:tabs>
          <w:tab w:val="num" w:pos="2265"/>
        </w:tabs>
        <w:ind w:left="2265" w:hanging="360"/>
      </w:pPr>
      <w:rPr>
        <w:rFonts w:ascii="Courier New" w:hAnsi="Courier New" w:cs="Courier New" w:hint="default"/>
      </w:rPr>
    </w:lvl>
    <w:lvl w:ilvl="2" w:tplc="04190005" w:tentative="1">
      <w:start w:val="1"/>
      <w:numFmt w:val="bullet"/>
      <w:lvlText w:val=""/>
      <w:lvlJc w:val="left"/>
      <w:pPr>
        <w:tabs>
          <w:tab w:val="num" w:pos="2985"/>
        </w:tabs>
        <w:ind w:left="2985" w:hanging="360"/>
      </w:pPr>
      <w:rPr>
        <w:rFonts w:ascii="Wingdings" w:hAnsi="Wingdings" w:hint="default"/>
      </w:rPr>
    </w:lvl>
    <w:lvl w:ilvl="3" w:tplc="04190001" w:tentative="1">
      <w:start w:val="1"/>
      <w:numFmt w:val="bullet"/>
      <w:lvlText w:val=""/>
      <w:lvlJc w:val="left"/>
      <w:pPr>
        <w:tabs>
          <w:tab w:val="num" w:pos="3705"/>
        </w:tabs>
        <w:ind w:left="3705" w:hanging="360"/>
      </w:pPr>
      <w:rPr>
        <w:rFonts w:ascii="Symbol" w:hAnsi="Symbol" w:hint="default"/>
      </w:rPr>
    </w:lvl>
    <w:lvl w:ilvl="4" w:tplc="04190003" w:tentative="1">
      <w:start w:val="1"/>
      <w:numFmt w:val="bullet"/>
      <w:lvlText w:val="o"/>
      <w:lvlJc w:val="left"/>
      <w:pPr>
        <w:tabs>
          <w:tab w:val="num" w:pos="4425"/>
        </w:tabs>
        <w:ind w:left="4425" w:hanging="360"/>
      </w:pPr>
      <w:rPr>
        <w:rFonts w:ascii="Courier New" w:hAnsi="Courier New" w:cs="Courier New" w:hint="default"/>
      </w:rPr>
    </w:lvl>
    <w:lvl w:ilvl="5" w:tplc="04190005" w:tentative="1">
      <w:start w:val="1"/>
      <w:numFmt w:val="bullet"/>
      <w:lvlText w:val=""/>
      <w:lvlJc w:val="left"/>
      <w:pPr>
        <w:tabs>
          <w:tab w:val="num" w:pos="5145"/>
        </w:tabs>
        <w:ind w:left="5145" w:hanging="360"/>
      </w:pPr>
      <w:rPr>
        <w:rFonts w:ascii="Wingdings" w:hAnsi="Wingdings" w:hint="default"/>
      </w:rPr>
    </w:lvl>
    <w:lvl w:ilvl="6" w:tplc="04190001" w:tentative="1">
      <w:start w:val="1"/>
      <w:numFmt w:val="bullet"/>
      <w:lvlText w:val=""/>
      <w:lvlJc w:val="left"/>
      <w:pPr>
        <w:tabs>
          <w:tab w:val="num" w:pos="5865"/>
        </w:tabs>
        <w:ind w:left="5865" w:hanging="360"/>
      </w:pPr>
      <w:rPr>
        <w:rFonts w:ascii="Symbol" w:hAnsi="Symbol" w:hint="default"/>
      </w:rPr>
    </w:lvl>
    <w:lvl w:ilvl="7" w:tplc="04190003" w:tentative="1">
      <w:start w:val="1"/>
      <w:numFmt w:val="bullet"/>
      <w:lvlText w:val="o"/>
      <w:lvlJc w:val="left"/>
      <w:pPr>
        <w:tabs>
          <w:tab w:val="num" w:pos="6585"/>
        </w:tabs>
        <w:ind w:left="6585" w:hanging="360"/>
      </w:pPr>
      <w:rPr>
        <w:rFonts w:ascii="Courier New" w:hAnsi="Courier New" w:cs="Courier New" w:hint="default"/>
      </w:rPr>
    </w:lvl>
    <w:lvl w:ilvl="8" w:tplc="04190005" w:tentative="1">
      <w:start w:val="1"/>
      <w:numFmt w:val="bullet"/>
      <w:lvlText w:val=""/>
      <w:lvlJc w:val="left"/>
      <w:pPr>
        <w:tabs>
          <w:tab w:val="num" w:pos="7305"/>
        </w:tabs>
        <w:ind w:left="7305" w:hanging="360"/>
      </w:pPr>
      <w:rPr>
        <w:rFonts w:ascii="Wingdings" w:hAnsi="Wingdings" w:hint="default"/>
      </w:rPr>
    </w:lvl>
  </w:abstractNum>
  <w:abstractNum w:abstractNumId="33">
    <w:nsid w:val="5BF644ED"/>
    <w:multiLevelType w:val="hybridMultilevel"/>
    <w:tmpl w:val="F05CB990"/>
    <w:lvl w:ilvl="0" w:tplc="5598F972">
      <w:numFmt w:val="bullet"/>
      <w:lvlText w:val="-"/>
      <w:lvlJc w:val="left"/>
      <w:pPr>
        <w:ind w:left="1287" w:hanging="360"/>
      </w:pPr>
      <w:rPr>
        <w:rFonts w:ascii="Cambria" w:eastAsia="Calibri" w:hAnsi="Cambria"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C820CB7"/>
    <w:multiLevelType w:val="hybridMultilevel"/>
    <w:tmpl w:val="08D8B598"/>
    <w:lvl w:ilvl="0" w:tplc="5598F972">
      <w:numFmt w:val="bullet"/>
      <w:lvlText w:val="-"/>
      <w:lvlJc w:val="left"/>
      <w:pPr>
        <w:ind w:left="1287" w:hanging="360"/>
      </w:pPr>
      <w:rPr>
        <w:rFonts w:ascii="Cambria" w:eastAsia="Calibri" w:hAnsi="Cambria"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D3269F7"/>
    <w:multiLevelType w:val="hybridMultilevel"/>
    <w:tmpl w:val="B0CE7790"/>
    <w:lvl w:ilvl="0" w:tplc="4F3C2E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1D2459"/>
    <w:multiLevelType w:val="hybridMultilevel"/>
    <w:tmpl w:val="687AAD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4943472"/>
    <w:multiLevelType w:val="hybridMultilevel"/>
    <w:tmpl w:val="81F05D94"/>
    <w:lvl w:ilvl="0" w:tplc="328EC5C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9A1AAC"/>
    <w:multiLevelType w:val="hybridMultilevel"/>
    <w:tmpl w:val="BC664572"/>
    <w:lvl w:ilvl="0" w:tplc="B0C62CAA">
      <w:start w:val="2018"/>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CE18FE"/>
    <w:multiLevelType w:val="hybridMultilevel"/>
    <w:tmpl w:val="0FEE9D4A"/>
    <w:lvl w:ilvl="0" w:tplc="1F2894C6">
      <w:start w:val="1"/>
      <w:numFmt w:val="bullet"/>
      <w:lvlText w:val=""/>
      <w:lvlJc w:val="left"/>
      <w:pPr>
        <w:ind w:left="1429" w:hanging="360"/>
      </w:pPr>
      <w:rPr>
        <w:rFonts w:ascii="Symbol" w:hAnsi="Symbol" w:hint="default"/>
      </w:rPr>
    </w:lvl>
    <w:lvl w:ilvl="1" w:tplc="1F2894C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A04401F"/>
    <w:multiLevelType w:val="hybridMultilevel"/>
    <w:tmpl w:val="3CFE6E58"/>
    <w:lvl w:ilvl="0" w:tplc="5598F972">
      <w:numFmt w:val="bullet"/>
      <w:lvlText w:val="-"/>
      <w:lvlJc w:val="left"/>
      <w:pPr>
        <w:ind w:left="1004" w:hanging="360"/>
      </w:pPr>
      <w:rPr>
        <w:rFonts w:ascii="Cambria" w:eastAsia="Calibri" w:hAnsi="Cambria" w:cs="Times New Roman" w:hint="default"/>
        <w:b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EF00481"/>
    <w:multiLevelType w:val="hybridMultilevel"/>
    <w:tmpl w:val="ED8E160C"/>
    <w:lvl w:ilvl="0" w:tplc="51883E7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1A5277"/>
    <w:multiLevelType w:val="hybridMultilevel"/>
    <w:tmpl w:val="4012505C"/>
    <w:lvl w:ilvl="0" w:tplc="BF00F914">
      <w:start w:val="6"/>
      <w:numFmt w:val="bullet"/>
      <w:lvlText w:val="-"/>
      <w:lvlJc w:val="left"/>
      <w:pPr>
        <w:ind w:left="720" w:hanging="360"/>
      </w:pPr>
      <w:rPr>
        <w:rFonts w:ascii="Times New Roman" w:eastAsia="Batang"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4"/>
  </w:num>
  <w:num w:numId="4">
    <w:abstractNumId w:val="2"/>
  </w:num>
  <w:num w:numId="5">
    <w:abstractNumId w:val="32"/>
  </w:num>
  <w:num w:numId="6">
    <w:abstractNumId w:val="36"/>
  </w:num>
  <w:num w:numId="7">
    <w:abstractNumId w:val="12"/>
  </w:num>
  <w:num w:numId="8">
    <w:abstractNumId w:val="27"/>
  </w:num>
  <w:num w:numId="9">
    <w:abstractNumId w:val="26"/>
  </w:num>
  <w:num w:numId="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3"/>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2"/>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8"/>
  </w:num>
  <w:num w:numId="21">
    <w:abstractNumId w:val="19"/>
  </w:num>
  <w:num w:numId="22">
    <w:abstractNumId w:val="7"/>
  </w:num>
  <w:num w:numId="23">
    <w:abstractNumId w:val="34"/>
  </w:num>
  <w:num w:numId="24">
    <w:abstractNumId w:val="30"/>
  </w:num>
  <w:num w:numId="25">
    <w:abstractNumId w:val="10"/>
  </w:num>
  <w:num w:numId="26">
    <w:abstractNumId w:val="41"/>
  </w:num>
  <w:num w:numId="27">
    <w:abstractNumId w:val="21"/>
  </w:num>
  <w:num w:numId="28">
    <w:abstractNumId w:val="24"/>
  </w:num>
  <w:num w:numId="29">
    <w:abstractNumId w:val="14"/>
  </w:num>
  <w:num w:numId="30">
    <w:abstractNumId w:val="39"/>
  </w:num>
  <w:num w:numId="31">
    <w:abstractNumId w:val="40"/>
  </w:num>
  <w:num w:numId="32">
    <w:abstractNumId w:val="9"/>
  </w:num>
  <w:num w:numId="33">
    <w:abstractNumId w:val="18"/>
  </w:num>
  <w:num w:numId="34">
    <w:abstractNumId w:val="6"/>
  </w:num>
  <w:num w:numId="35">
    <w:abstractNumId w:val="3"/>
  </w:num>
  <w:num w:numId="36">
    <w:abstractNumId w:val="15"/>
  </w:num>
  <w:num w:numId="37">
    <w:abstractNumId w:val="23"/>
  </w:num>
  <w:num w:numId="38">
    <w:abstractNumId w:val="29"/>
  </w:num>
  <w:num w:numId="39">
    <w:abstractNumId w:val="33"/>
  </w:num>
  <w:num w:numId="40">
    <w:abstractNumId w:val="25"/>
  </w:num>
  <w:num w:numId="41">
    <w:abstractNumId w:val="31"/>
  </w:num>
  <w:num w:numId="42">
    <w:abstractNumId w:val="1"/>
  </w:num>
  <w:num w:numId="43">
    <w:abstractNumId w:val="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stylePaneFormatFilter w:val="3F01"/>
  <w:defaultTabStop w:val="708"/>
  <w:characterSpacingControl w:val="doNotCompress"/>
  <w:footnotePr>
    <w:footnote w:id="-1"/>
    <w:footnote w:id="0"/>
  </w:footnotePr>
  <w:endnotePr>
    <w:endnote w:id="-1"/>
    <w:endnote w:id="0"/>
  </w:endnotePr>
  <w:compat/>
  <w:rsids>
    <w:rsidRoot w:val="00B26BA4"/>
    <w:rsid w:val="00002DAA"/>
    <w:rsid w:val="00011E8C"/>
    <w:rsid w:val="00012CF9"/>
    <w:rsid w:val="00013DCF"/>
    <w:rsid w:val="000228C0"/>
    <w:rsid w:val="00023D50"/>
    <w:rsid w:val="00024ABB"/>
    <w:rsid w:val="000314C6"/>
    <w:rsid w:val="000363D2"/>
    <w:rsid w:val="00037977"/>
    <w:rsid w:val="00043DB0"/>
    <w:rsid w:val="00046990"/>
    <w:rsid w:val="0004711B"/>
    <w:rsid w:val="00047337"/>
    <w:rsid w:val="00047915"/>
    <w:rsid w:val="00056871"/>
    <w:rsid w:val="00057ECD"/>
    <w:rsid w:val="000600E1"/>
    <w:rsid w:val="00074265"/>
    <w:rsid w:val="000746F2"/>
    <w:rsid w:val="000761FD"/>
    <w:rsid w:val="00082D67"/>
    <w:rsid w:val="00083E88"/>
    <w:rsid w:val="00087C75"/>
    <w:rsid w:val="00092368"/>
    <w:rsid w:val="00093F59"/>
    <w:rsid w:val="000973F0"/>
    <w:rsid w:val="000A22A1"/>
    <w:rsid w:val="000A54BB"/>
    <w:rsid w:val="000A6E03"/>
    <w:rsid w:val="000C23BD"/>
    <w:rsid w:val="000C6D81"/>
    <w:rsid w:val="000D1C70"/>
    <w:rsid w:val="000D4DDE"/>
    <w:rsid w:val="000D518A"/>
    <w:rsid w:val="000E274A"/>
    <w:rsid w:val="000E3C22"/>
    <w:rsid w:val="000E6DE8"/>
    <w:rsid w:val="000F5589"/>
    <w:rsid w:val="00101125"/>
    <w:rsid w:val="0010550F"/>
    <w:rsid w:val="00113082"/>
    <w:rsid w:val="00116D99"/>
    <w:rsid w:val="00117B6F"/>
    <w:rsid w:val="0012189A"/>
    <w:rsid w:val="0013112E"/>
    <w:rsid w:val="001342E4"/>
    <w:rsid w:val="001427F3"/>
    <w:rsid w:val="001527A4"/>
    <w:rsid w:val="00155F9A"/>
    <w:rsid w:val="00163334"/>
    <w:rsid w:val="00164B07"/>
    <w:rsid w:val="00174E86"/>
    <w:rsid w:val="00180399"/>
    <w:rsid w:val="00180644"/>
    <w:rsid w:val="00184171"/>
    <w:rsid w:val="0018478D"/>
    <w:rsid w:val="00193CAF"/>
    <w:rsid w:val="00196979"/>
    <w:rsid w:val="00197265"/>
    <w:rsid w:val="001976C6"/>
    <w:rsid w:val="001A0634"/>
    <w:rsid w:val="001A1F6C"/>
    <w:rsid w:val="001A2819"/>
    <w:rsid w:val="001A2D33"/>
    <w:rsid w:val="001B0DEE"/>
    <w:rsid w:val="001B1A13"/>
    <w:rsid w:val="001B212E"/>
    <w:rsid w:val="001C00E8"/>
    <w:rsid w:val="001C3ABE"/>
    <w:rsid w:val="001C70AE"/>
    <w:rsid w:val="001D04E2"/>
    <w:rsid w:val="001E2B90"/>
    <w:rsid w:val="001E3F9D"/>
    <w:rsid w:val="001E4F7B"/>
    <w:rsid w:val="001E7B81"/>
    <w:rsid w:val="001F0EB3"/>
    <w:rsid w:val="001F2119"/>
    <w:rsid w:val="001F2F5A"/>
    <w:rsid w:val="001F3484"/>
    <w:rsid w:val="001F4188"/>
    <w:rsid w:val="001F5D61"/>
    <w:rsid w:val="002101F3"/>
    <w:rsid w:val="00210A8C"/>
    <w:rsid w:val="00212E12"/>
    <w:rsid w:val="00215AFC"/>
    <w:rsid w:val="00220B6E"/>
    <w:rsid w:val="0023415F"/>
    <w:rsid w:val="00236BD7"/>
    <w:rsid w:val="0023738C"/>
    <w:rsid w:val="0024054A"/>
    <w:rsid w:val="00245A57"/>
    <w:rsid w:val="0025043C"/>
    <w:rsid w:val="002505FB"/>
    <w:rsid w:val="002530B7"/>
    <w:rsid w:val="00257DBD"/>
    <w:rsid w:val="00261326"/>
    <w:rsid w:val="00265EAB"/>
    <w:rsid w:val="0027149C"/>
    <w:rsid w:val="002868ED"/>
    <w:rsid w:val="00294014"/>
    <w:rsid w:val="00296D31"/>
    <w:rsid w:val="002A4E4F"/>
    <w:rsid w:val="002B0D56"/>
    <w:rsid w:val="002C5EE4"/>
    <w:rsid w:val="002C76C8"/>
    <w:rsid w:val="002D2837"/>
    <w:rsid w:val="002E4404"/>
    <w:rsid w:val="002E6731"/>
    <w:rsid w:val="002E68F1"/>
    <w:rsid w:val="002F5585"/>
    <w:rsid w:val="002F75D5"/>
    <w:rsid w:val="002F7A57"/>
    <w:rsid w:val="00304634"/>
    <w:rsid w:val="003046B8"/>
    <w:rsid w:val="00307303"/>
    <w:rsid w:val="00315BC9"/>
    <w:rsid w:val="003164DC"/>
    <w:rsid w:val="00321D22"/>
    <w:rsid w:val="00324F18"/>
    <w:rsid w:val="0033080C"/>
    <w:rsid w:val="00337CDA"/>
    <w:rsid w:val="00341ACE"/>
    <w:rsid w:val="003455DE"/>
    <w:rsid w:val="00350720"/>
    <w:rsid w:val="00350E1A"/>
    <w:rsid w:val="00350E60"/>
    <w:rsid w:val="003519F1"/>
    <w:rsid w:val="00351EA1"/>
    <w:rsid w:val="00354D7B"/>
    <w:rsid w:val="003559D3"/>
    <w:rsid w:val="00356A99"/>
    <w:rsid w:val="00362E84"/>
    <w:rsid w:val="00363AE9"/>
    <w:rsid w:val="00364065"/>
    <w:rsid w:val="00367AF2"/>
    <w:rsid w:val="00372F0E"/>
    <w:rsid w:val="003779ED"/>
    <w:rsid w:val="003848C7"/>
    <w:rsid w:val="00397D38"/>
    <w:rsid w:val="003A157D"/>
    <w:rsid w:val="003A4817"/>
    <w:rsid w:val="003A57A5"/>
    <w:rsid w:val="003B0184"/>
    <w:rsid w:val="003B3844"/>
    <w:rsid w:val="003B3C49"/>
    <w:rsid w:val="003B7002"/>
    <w:rsid w:val="003C1065"/>
    <w:rsid w:val="003C1307"/>
    <w:rsid w:val="003D5FF1"/>
    <w:rsid w:val="003E4370"/>
    <w:rsid w:val="003F1716"/>
    <w:rsid w:val="003F265A"/>
    <w:rsid w:val="003F40E6"/>
    <w:rsid w:val="003F6156"/>
    <w:rsid w:val="003F72F9"/>
    <w:rsid w:val="00400AD1"/>
    <w:rsid w:val="0040119F"/>
    <w:rsid w:val="00403242"/>
    <w:rsid w:val="00405E4F"/>
    <w:rsid w:val="00406544"/>
    <w:rsid w:val="00424D5D"/>
    <w:rsid w:val="00425903"/>
    <w:rsid w:val="00430001"/>
    <w:rsid w:val="00430538"/>
    <w:rsid w:val="004320FE"/>
    <w:rsid w:val="00432269"/>
    <w:rsid w:val="00434010"/>
    <w:rsid w:val="00434CB2"/>
    <w:rsid w:val="004360B4"/>
    <w:rsid w:val="00454E98"/>
    <w:rsid w:val="0045647B"/>
    <w:rsid w:val="00456C4E"/>
    <w:rsid w:val="004610DB"/>
    <w:rsid w:val="0046721E"/>
    <w:rsid w:val="00470062"/>
    <w:rsid w:val="00474422"/>
    <w:rsid w:val="0048000D"/>
    <w:rsid w:val="00485D88"/>
    <w:rsid w:val="00487CC6"/>
    <w:rsid w:val="0049101C"/>
    <w:rsid w:val="004A03EB"/>
    <w:rsid w:val="004A19E7"/>
    <w:rsid w:val="004A5711"/>
    <w:rsid w:val="004A5DC7"/>
    <w:rsid w:val="004A6E88"/>
    <w:rsid w:val="004A7F0A"/>
    <w:rsid w:val="004C04BC"/>
    <w:rsid w:val="004C2C44"/>
    <w:rsid w:val="004C5B72"/>
    <w:rsid w:val="004D0C61"/>
    <w:rsid w:val="004D17DF"/>
    <w:rsid w:val="004D19F4"/>
    <w:rsid w:val="004D3B3E"/>
    <w:rsid w:val="004D437B"/>
    <w:rsid w:val="004D6E2E"/>
    <w:rsid w:val="004F14DB"/>
    <w:rsid w:val="004F62D2"/>
    <w:rsid w:val="004F7876"/>
    <w:rsid w:val="0050719A"/>
    <w:rsid w:val="00511B13"/>
    <w:rsid w:val="005121AF"/>
    <w:rsid w:val="00513545"/>
    <w:rsid w:val="00513963"/>
    <w:rsid w:val="00514CB1"/>
    <w:rsid w:val="00521E0A"/>
    <w:rsid w:val="00526DA3"/>
    <w:rsid w:val="00533EF6"/>
    <w:rsid w:val="00536C06"/>
    <w:rsid w:val="005370A0"/>
    <w:rsid w:val="0054028A"/>
    <w:rsid w:val="005500FB"/>
    <w:rsid w:val="0055062F"/>
    <w:rsid w:val="00552913"/>
    <w:rsid w:val="00570E3B"/>
    <w:rsid w:val="00595865"/>
    <w:rsid w:val="005958A2"/>
    <w:rsid w:val="005A28A4"/>
    <w:rsid w:val="005A4E2E"/>
    <w:rsid w:val="005A562F"/>
    <w:rsid w:val="005A75BF"/>
    <w:rsid w:val="005B2DF2"/>
    <w:rsid w:val="005B3F8E"/>
    <w:rsid w:val="005B496A"/>
    <w:rsid w:val="005B5299"/>
    <w:rsid w:val="005B7F97"/>
    <w:rsid w:val="005C3C1D"/>
    <w:rsid w:val="005C4A41"/>
    <w:rsid w:val="005C698F"/>
    <w:rsid w:val="005D1DB8"/>
    <w:rsid w:val="005D47A7"/>
    <w:rsid w:val="005E1360"/>
    <w:rsid w:val="005E5B0E"/>
    <w:rsid w:val="005F35FF"/>
    <w:rsid w:val="005F45DC"/>
    <w:rsid w:val="00606BAD"/>
    <w:rsid w:val="0061703B"/>
    <w:rsid w:val="006206E9"/>
    <w:rsid w:val="00621F0D"/>
    <w:rsid w:val="00625529"/>
    <w:rsid w:val="00627544"/>
    <w:rsid w:val="0063064A"/>
    <w:rsid w:val="0063110F"/>
    <w:rsid w:val="00631ECA"/>
    <w:rsid w:val="006373E7"/>
    <w:rsid w:val="00640730"/>
    <w:rsid w:val="00640E70"/>
    <w:rsid w:val="006431F4"/>
    <w:rsid w:val="0064729A"/>
    <w:rsid w:val="0065073E"/>
    <w:rsid w:val="006564E0"/>
    <w:rsid w:val="00656E27"/>
    <w:rsid w:val="006575DB"/>
    <w:rsid w:val="006622ED"/>
    <w:rsid w:val="006731C1"/>
    <w:rsid w:val="00674D6F"/>
    <w:rsid w:val="00677101"/>
    <w:rsid w:val="00680ED4"/>
    <w:rsid w:val="006911B3"/>
    <w:rsid w:val="0069295B"/>
    <w:rsid w:val="00692B14"/>
    <w:rsid w:val="00695957"/>
    <w:rsid w:val="00695A2C"/>
    <w:rsid w:val="00697940"/>
    <w:rsid w:val="006A5F55"/>
    <w:rsid w:val="006B09C3"/>
    <w:rsid w:val="006C791A"/>
    <w:rsid w:val="006C7EB8"/>
    <w:rsid w:val="006D3836"/>
    <w:rsid w:val="006D678B"/>
    <w:rsid w:val="006E4BF2"/>
    <w:rsid w:val="006E6DDA"/>
    <w:rsid w:val="006F07D8"/>
    <w:rsid w:val="006F1D0C"/>
    <w:rsid w:val="006F520C"/>
    <w:rsid w:val="00700810"/>
    <w:rsid w:val="00700A5B"/>
    <w:rsid w:val="0070219C"/>
    <w:rsid w:val="007034F0"/>
    <w:rsid w:val="00706343"/>
    <w:rsid w:val="00707231"/>
    <w:rsid w:val="00710499"/>
    <w:rsid w:val="00714144"/>
    <w:rsid w:val="00722ED5"/>
    <w:rsid w:val="00725444"/>
    <w:rsid w:val="00725A04"/>
    <w:rsid w:val="00730B59"/>
    <w:rsid w:val="00754667"/>
    <w:rsid w:val="00760EBD"/>
    <w:rsid w:val="00764D10"/>
    <w:rsid w:val="007714B5"/>
    <w:rsid w:val="00773369"/>
    <w:rsid w:val="00773F05"/>
    <w:rsid w:val="007774DF"/>
    <w:rsid w:val="00793E6F"/>
    <w:rsid w:val="0079526D"/>
    <w:rsid w:val="00797113"/>
    <w:rsid w:val="007A2F6E"/>
    <w:rsid w:val="007A62F3"/>
    <w:rsid w:val="007A6658"/>
    <w:rsid w:val="007B27DE"/>
    <w:rsid w:val="007B6ADC"/>
    <w:rsid w:val="007C04AF"/>
    <w:rsid w:val="007C0E11"/>
    <w:rsid w:val="007C26CE"/>
    <w:rsid w:val="007C5299"/>
    <w:rsid w:val="007C5BC6"/>
    <w:rsid w:val="007C6318"/>
    <w:rsid w:val="007E0837"/>
    <w:rsid w:val="007E705B"/>
    <w:rsid w:val="007F50B3"/>
    <w:rsid w:val="00801159"/>
    <w:rsid w:val="00805DBA"/>
    <w:rsid w:val="008258D5"/>
    <w:rsid w:val="00830564"/>
    <w:rsid w:val="00833D7B"/>
    <w:rsid w:val="0083493A"/>
    <w:rsid w:val="00842D1D"/>
    <w:rsid w:val="00852596"/>
    <w:rsid w:val="00853191"/>
    <w:rsid w:val="00854FBC"/>
    <w:rsid w:val="00855464"/>
    <w:rsid w:val="008633EE"/>
    <w:rsid w:val="008645C0"/>
    <w:rsid w:val="00867187"/>
    <w:rsid w:val="008723BC"/>
    <w:rsid w:val="00873627"/>
    <w:rsid w:val="00877887"/>
    <w:rsid w:val="0088354A"/>
    <w:rsid w:val="0088728B"/>
    <w:rsid w:val="008964C2"/>
    <w:rsid w:val="0089696D"/>
    <w:rsid w:val="0089715F"/>
    <w:rsid w:val="00897AD3"/>
    <w:rsid w:val="008A3355"/>
    <w:rsid w:val="008A4192"/>
    <w:rsid w:val="008B1BA9"/>
    <w:rsid w:val="008B2320"/>
    <w:rsid w:val="008B4BCC"/>
    <w:rsid w:val="008C33D1"/>
    <w:rsid w:val="008D49C5"/>
    <w:rsid w:val="008D6942"/>
    <w:rsid w:val="008E0652"/>
    <w:rsid w:val="00904C60"/>
    <w:rsid w:val="00912091"/>
    <w:rsid w:val="00917950"/>
    <w:rsid w:val="00920CCB"/>
    <w:rsid w:val="00926C36"/>
    <w:rsid w:val="0093014B"/>
    <w:rsid w:val="00933C06"/>
    <w:rsid w:val="00940036"/>
    <w:rsid w:val="00944575"/>
    <w:rsid w:val="00945584"/>
    <w:rsid w:val="009468D7"/>
    <w:rsid w:val="00954C23"/>
    <w:rsid w:val="009603D3"/>
    <w:rsid w:val="00964667"/>
    <w:rsid w:val="00972AB0"/>
    <w:rsid w:val="009733E2"/>
    <w:rsid w:val="00973EE3"/>
    <w:rsid w:val="00977355"/>
    <w:rsid w:val="00985506"/>
    <w:rsid w:val="00987425"/>
    <w:rsid w:val="009902F4"/>
    <w:rsid w:val="0099092D"/>
    <w:rsid w:val="00995C8F"/>
    <w:rsid w:val="009A47FF"/>
    <w:rsid w:val="009C0511"/>
    <w:rsid w:val="009C06E8"/>
    <w:rsid w:val="009C2D7D"/>
    <w:rsid w:val="009C4D8A"/>
    <w:rsid w:val="009C5554"/>
    <w:rsid w:val="009D4362"/>
    <w:rsid w:val="009D764D"/>
    <w:rsid w:val="009E3F97"/>
    <w:rsid w:val="009E55BF"/>
    <w:rsid w:val="009E713B"/>
    <w:rsid w:val="009F4B3E"/>
    <w:rsid w:val="00A00BF4"/>
    <w:rsid w:val="00A031A8"/>
    <w:rsid w:val="00A14CA3"/>
    <w:rsid w:val="00A2066B"/>
    <w:rsid w:val="00A34061"/>
    <w:rsid w:val="00A35417"/>
    <w:rsid w:val="00A37BF9"/>
    <w:rsid w:val="00A47FAC"/>
    <w:rsid w:val="00A54E81"/>
    <w:rsid w:val="00A57C63"/>
    <w:rsid w:val="00A61062"/>
    <w:rsid w:val="00A676D9"/>
    <w:rsid w:val="00A70683"/>
    <w:rsid w:val="00A70B15"/>
    <w:rsid w:val="00A70B2F"/>
    <w:rsid w:val="00A8194C"/>
    <w:rsid w:val="00A82CCC"/>
    <w:rsid w:val="00A84FE7"/>
    <w:rsid w:val="00A8781A"/>
    <w:rsid w:val="00A95829"/>
    <w:rsid w:val="00AA0B32"/>
    <w:rsid w:val="00AB5855"/>
    <w:rsid w:val="00AC5AB5"/>
    <w:rsid w:val="00AC7290"/>
    <w:rsid w:val="00AF55C1"/>
    <w:rsid w:val="00B02434"/>
    <w:rsid w:val="00B044EB"/>
    <w:rsid w:val="00B10922"/>
    <w:rsid w:val="00B13602"/>
    <w:rsid w:val="00B13DFF"/>
    <w:rsid w:val="00B21CB9"/>
    <w:rsid w:val="00B22468"/>
    <w:rsid w:val="00B26BA4"/>
    <w:rsid w:val="00B31082"/>
    <w:rsid w:val="00B311C1"/>
    <w:rsid w:val="00B34B62"/>
    <w:rsid w:val="00B34DFA"/>
    <w:rsid w:val="00B34FBD"/>
    <w:rsid w:val="00B528CF"/>
    <w:rsid w:val="00B530B8"/>
    <w:rsid w:val="00B60A27"/>
    <w:rsid w:val="00B70D7D"/>
    <w:rsid w:val="00B72994"/>
    <w:rsid w:val="00B72F47"/>
    <w:rsid w:val="00B84E87"/>
    <w:rsid w:val="00B91C87"/>
    <w:rsid w:val="00B92963"/>
    <w:rsid w:val="00B95AB2"/>
    <w:rsid w:val="00B96C5A"/>
    <w:rsid w:val="00B97410"/>
    <w:rsid w:val="00B977B3"/>
    <w:rsid w:val="00BA2276"/>
    <w:rsid w:val="00BA4694"/>
    <w:rsid w:val="00BA4B41"/>
    <w:rsid w:val="00BA50D7"/>
    <w:rsid w:val="00BA69DF"/>
    <w:rsid w:val="00BB081E"/>
    <w:rsid w:val="00BB2960"/>
    <w:rsid w:val="00BB2AD6"/>
    <w:rsid w:val="00BB682B"/>
    <w:rsid w:val="00BB7321"/>
    <w:rsid w:val="00BC08B6"/>
    <w:rsid w:val="00BC3D96"/>
    <w:rsid w:val="00BD04CB"/>
    <w:rsid w:val="00BD2D66"/>
    <w:rsid w:val="00BE0750"/>
    <w:rsid w:val="00BE1C90"/>
    <w:rsid w:val="00BE3581"/>
    <w:rsid w:val="00BE4C34"/>
    <w:rsid w:val="00BF3661"/>
    <w:rsid w:val="00BF4446"/>
    <w:rsid w:val="00BF599F"/>
    <w:rsid w:val="00C0338E"/>
    <w:rsid w:val="00C04452"/>
    <w:rsid w:val="00C051E3"/>
    <w:rsid w:val="00C07490"/>
    <w:rsid w:val="00C132A3"/>
    <w:rsid w:val="00C1461B"/>
    <w:rsid w:val="00C148A1"/>
    <w:rsid w:val="00C168CF"/>
    <w:rsid w:val="00C1772D"/>
    <w:rsid w:val="00C35FDD"/>
    <w:rsid w:val="00C3608C"/>
    <w:rsid w:val="00C41680"/>
    <w:rsid w:val="00C56B63"/>
    <w:rsid w:val="00C62C9C"/>
    <w:rsid w:val="00C63862"/>
    <w:rsid w:val="00C63E83"/>
    <w:rsid w:val="00C6540B"/>
    <w:rsid w:val="00C6561E"/>
    <w:rsid w:val="00C67625"/>
    <w:rsid w:val="00C702E8"/>
    <w:rsid w:val="00C75FC2"/>
    <w:rsid w:val="00C80369"/>
    <w:rsid w:val="00C81D66"/>
    <w:rsid w:val="00C910D1"/>
    <w:rsid w:val="00CA0990"/>
    <w:rsid w:val="00CA3C5B"/>
    <w:rsid w:val="00CA3CC0"/>
    <w:rsid w:val="00CB6AE7"/>
    <w:rsid w:val="00CB77A7"/>
    <w:rsid w:val="00CD0AD4"/>
    <w:rsid w:val="00CD2C9E"/>
    <w:rsid w:val="00CD41ED"/>
    <w:rsid w:val="00CD4588"/>
    <w:rsid w:val="00CE03AC"/>
    <w:rsid w:val="00D0419B"/>
    <w:rsid w:val="00D06FF4"/>
    <w:rsid w:val="00D225F2"/>
    <w:rsid w:val="00D2684B"/>
    <w:rsid w:val="00D32CA7"/>
    <w:rsid w:val="00D3639E"/>
    <w:rsid w:val="00D4377C"/>
    <w:rsid w:val="00D47675"/>
    <w:rsid w:val="00D604B3"/>
    <w:rsid w:val="00D61391"/>
    <w:rsid w:val="00D67D53"/>
    <w:rsid w:val="00D7175B"/>
    <w:rsid w:val="00D72038"/>
    <w:rsid w:val="00D75130"/>
    <w:rsid w:val="00D75B59"/>
    <w:rsid w:val="00D80161"/>
    <w:rsid w:val="00D80860"/>
    <w:rsid w:val="00D833EC"/>
    <w:rsid w:val="00D8593A"/>
    <w:rsid w:val="00D875E7"/>
    <w:rsid w:val="00DA353C"/>
    <w:rsid w:val="00DA79B4"/>
    <w:rsid w:val="00DC0ADC"/>
    <w:rsid w:val="00DC27DF"/>
    <w:rsid w:val="00DC478C"/>
    <w:rsid w:val="00DD1C67"/>
    <w:rsid w:val="00DD57B0"/>
    <w:rsid w:val="00DD6E0E"/>
    <w:rsid w:val="00DE4F91"/>
    <w:rsid w:val="00DF691F"/>
    <w:rsid w:val="00E04C31"/>
    <w:rsid w:val="00E069D5"/>
    <w:rsid w:val="00E07F0F"/>
    <w:rsid w:val="00E117A8"/>
    <w:rsid w:val="00E13AFD"/>
    <w:rsid w:val="00E22B21"/>
    <w:rsid w:val="00E26591"/>
    <w:rsid w:val="00E32D1B"/>
    <w:rsid w:val="00E35FC8"/>
    <w:rsid w:val="00E4478D"/>
    <w:rsid w:val="00E471DE"/>
    <w:rsid w:val="00E672D7"/>
    <w:rsid w:val="00E7210B"/>
    <w:rsid w:val="00E727D3"/>
    <w:rsid w:val="00E7364B"/>
    <w:rsid w:val="00E74F5F"/>
    <w:rsid w:val="00E763ED"/>
    <w:rsid w:val="00E778AF"/>
    <w:rsid w:val="00E823DD"/>
    <w:rsid w:val="00E864EA"/>
    <w:rsid w:val="00E90772"/>
    <w:rsid w:val="00E913BF"/>
    <w:rsid w:val="00E93831"/>
    <w:rsid w:val="00E947D9"/>
    <w:rsid w:val="00EA53A0"/>
    <w:rsid w:val="00EB2802"/>
    <w:rsid w:val="00EB2F28"/>
    <w:rsid w:val="00EC02AC"/>
    <w:rsid w:val="00EC2A66"/>
    <w:rsid w:val="00EC6094"/>
    <w:rsid w:val="00ED142A"/>
    <w:rsid w:val="00ED2973"/>
    <w:rsid w:val="00EE1688"/>
    <w:rsid w:val="00EE1C71"/>
    <w:rsid w:val="00EE51A2"/>
    <w:rsid w:val="00EF1136"/>
    <w:rsid w:val="00EF3AE7"/>
    <w:rsid w:val="00EF7448"/>
    <w:rsid w:val="00F04822"/>
    <w:rsid w:val="00F13C4D"/>
    <w:rsid w:val="00F154CF"/>
    <w:rsid w:val="00F162AC"/>
    <w:rsid w:val="00F207B7"/>
    <w:rsid w:val="00F22DC4"/>
    <w:rsid w:val="00F23E52"/>
    <w:rsid w:val="00F275AF"/>
    <w:rsid w:val="00F342A9"/>
    <w:rsid w:val="00F365BA"/>
    <w:rsid w:val="00F42460"/>
    <w:rsid w:val="00F45CB3"/>
    <w:rsid w:val="00F64E7B"/>
    <w:rsid w:val="00F67637"/>
    <w:rsid w:val="00F76F93"/>
    <w:rsid w:val="00F83D1E"/>
    <w:rsid w:val="00F85B40"/>
    <w:rsid w:val="00F90CDA"/>
    <w:rsid w:val="00FA0E21"/>
    <w:rsid w:val="00FA3312"/>
    <w:rsid w:val="00FA3824"/>
    <w:rsid w:val="00FB1342"/>
    <w:rsid w:val="00FC1A30"/>
    <w:rsid w:val="00FC40AE"/>
    <w:rsid w:val="00FC4C7A"/>
    <w:rsid w:val="00FC55F0"/>
    <w:rsid w:val="00FC5D1C"/>
    <w:rsid w:val="00FC74FC"/>
    <w:rsid w:val="00FD230A"/>
    <w:rsid w:val="00FD30F8"/>
    <w:rsid w:val="00FD4B05"/>
    <w:rsid w:val="00FD626A"/>
    <w:rsid w:val="00FE0927"/>
    <w:rsid w:val="00FE3BE8"/>
    <w:rsid w:val="00FF3252"/>
    <w:rsid w:val="00FF5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header" w:uiPriority="99"/>
    <w:lsdException w:name="caption" w:semiHidden="1" w:uiPriority="35" w:unhideWhenUsed="1" w:qFormat="1"/>
    <w:lsdException w:name="Title" w:qFormat="1"/>
    <w:lsdException w:name="Subtitle" w:qFormat="1"/>
    <w:lsdException w:name="Hyperlink" w:uiPriority="99"/>
    <w:lsdException w:name="Strong" w:qFormat="1"/>
    <w:lsdException w:name="Emphasis" w:uiPriority="99"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CB6AE7"/>
    <w:rPr>
      <w:sz w:val="24"/>
      <w:szCs w:val="24"/>
    </w:rPr>
  </w:style>
  <w:style w:type="paragraph" w:styleId="1">
    <w:name w:val="heading 1"/>
    <w:aliases w:val="Заголов,H1,ch,Глава,(раздел),Знак3"/>
    <w:basedOn w:val="a"/>
    <w:next w:val="a"/>
    <w:link w:val="10"/>
    <w:qFormat/>
    <w:rsid w:val="003164DC"/>
    <w:pPr>
      <w:keepNext/>
      <w:spacing w:before="240" w:after="60"/>
      <w:outlineLvl w:val="0"/>
    </w:pPr>
    <w:rPr>
      <w:rFonts w:ascii="Cambria" w:hAnsi="Cambria"/>
      <w:b/>
      <w:bCs/>
      <w:kern w:val="32"/>
      <w:sz w:val="32"/>
      <w:szCs w:val="32"/>
    </w:rPr>
  </w:style>
  <w:style w:type="paragraph" w:styleId="2">
    <w:name w:val="heading 2"/>
    <w:aliases w:val="H2,Numbered text 3,2 headline,h,headline,h2,2,(подраздел),Reset numbering"/>
    <w:basedOn w:val="a"/>
    <w:next w:val="a"/>
    <w:link w:val="20"/>
    <w:qFormat/>
    <w:rsid w:val="00873627"/>
    <w:pPr>
      <w:keepNext/>
      <w:spacing w:before="240" w:after="60"/>
      <w:outlineLvl w:val="1"/>
    </w:pPr>
    <w:rPr>
      <w:rFonts w:ascii="Arial" w:hAnsi="Arial" w:cs="Arial"/>
      <w:b/>
      <w:bCs/>
      <w:i/>
      <w:iCs/>
      <w:sz w:val="28"/>
      <w:szCs w:val="28"/>
    </w:rPr>
  </w:style>
  <w:style w:type="paragraph" w:styleId="3">
    <w:name w:val="heading 3"/>
    <w:aliases w:val="H3,3,(пункт)"/>
    <w:basedOn w:val="a"/>
    <w:next w:val="a"/>
    <w:link w:val="30"/>
    <w:unhideWhenUsed/>
    <w:qFormat/>
    <w:rsid w:val="006F1D0C"/>
    <w:pPr>
      <w:keepNext/>
      <w:spacing w:before="240" w:after="60"/>
      <w:outlineLvl w:val="2"/>
    </w:pPr>
    <w:rPr>
      <w:rFonts w:ascii="Cambria" w:hAnsi="Cambria"/>
      <w:b/>
      <w:bCs/>
      <w:sz w:val="26"/>
      <w:szCs w:val="26"/>
    </w:rPr>
  </w:style>
  <w:style w:type="paragraph" w:styleId="4">
    <w:name w:val="heading 4"/>
    <w:basedOn w:val="a"/>
    <w:next w:val="a"/>
    <w:link w:val="40"/>
    <w:qFormat/>
    <w:rsid w:val="006F1D0C"/>
    <w:pPr>
      <w:keepNext/>
      <w:keepLines/>
      <w:spacing w:before="200"/>
      <w:outlineLvl w:val="3"/>
    </w:pPr>
    <w:rPr>
      <w:rFonts w:ascii="Cambria" w:hAnsi="Cambria"/>
      <w:b/>
      <w:bCs/>
      <w:i/>
      <w:iCs/>
      <w:color w:val="4F81BD"/>
      <w:lang w:eastAsia="ko-KR"/>
    </w:rPr>
  </w:style>
  <w:style w:type="paragraph" w:styleId="5">
    <w:name w:val="heading 5"/>
    <w:basedOn w:val="a"/>
    <w:next w:val="a"/>
    <w:link w:val="50"/>
    <w:qFormat/>
    <w:rsid w:val="00873627"/>
    <w:pPr>
      <w:spacing w:before="240" w:after="60" w:line="276" w:lineRule="auto"/>
      <w:outlineLvl w:val="4"/>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Numbered text 3 Знак,2 headline Знак,h Знак,headline Знак,h2 Знак,2 Знак,(подраздел) Знак,Reset numbering Знак"/>
    <w:link w:val="2"/>
    <w:rsid w:val="00873627"/>
    <w:rPr>
      <w:rFonts w:ascii="Arial" w:hAnsi="Arial" w:cs="Arial"/>
      <w:b/>
      <w:bCs/>
      <w:i/>
      <w:iCs/>
      <w:sz w:val="28"/>
      <w:szCs w:val="28"/>
      <w:lang w:val="ru-RU" w:eastAsia="ru-RU" w:bidi="ar-SA"/>
    </w:rPr>
  </w:style>
  <w:style w:type="paragraph" w:customStyle="1" w:styleId="a3">
    <w:name w:val="Знак Знак Знак Знак"/>
    <w:basedOn w:val="a"/>
    <w:autoRedefine/>
    <w:rsid w:val="0089715F"/>
    <w:pPr>
      <w:spacing w:after="160" w:line="240" w:lineRule="exact"/>
    </w:pPr>
    <w:rPr>
      <w:rFonts w:eastAsia="SimSun"/>
      <w:b/>
      <w:sz w:val="28"/>
      <w:lang w:val="en-US" w:eastAsia="en-US"/>
    </w:rPr>
  </w:style>
  <w:style w:type="character" w:customStyle="1" w:styleId="50">
    <w:name w:val="Заголовок 5 Знак"/>
    <w:link w:val="5"/>
    <w:rsid w:val="00873627"/>
    <w:rPr>
      <w:sz w:val="16"/>
      <w:szCs w:val="16"/>
      <w:lang w:val="ru-RU" w:eastAsia="ru-RU" w:bidi="ar-SA"/>
    </w:rPr>
  </w:style>
  <w:style w:type="table" w:styleId="a4">
    <w:name w:val="Table Grid"/>
    <w:aliases w:val="Tab Border"/>
    <w:basedOn w:val="a1"/>
    <w:uiPriority w:val="59"/>
    <w:rsid w:val="003F7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
    <w:name w:val="WW-Обычный (веб)"/>
    <w:basedOn w:val="a"/>
    <w:rsid w:val="0064729A"/>
    <w:pPr>
      <w:suppressAutoHyphens/>
      <w:spacing w:before="280" w:after="280"/>
      <w:ind w:firstLine="709"/>
    </w:pPr>
    <w:rPr>
      <w:lang w:eastAsia="ar-SA"/>
    </w:rPr>
  </w:style>
  <w:style w:type="character" w:customStyle="1" w:styleId="s0">
    <w:name w:val="s0"/>
    <w:rsid w:val="00842D1D"/>
    <w:rPr>
      <w:rFonts w:ascii="Times New Roman" w:hAnsi="Times New Roman" w:cs="Times New Roman" w:hint="default"/>
      <w:b w:val="0"/>
      <w:bCs w:val="0"/>
      <w:i w:val="0"/>
      <w:iCs w:val="0"/>
      <w:strike w:val="0"/>
      <w:dstrike w:val="0"/>
      <w:color w:val="000000"/>
      <w:sz w:val="22"/>
      <w:szCs w:val="22"/>
      <w:u w:val="none"/>
      <w:effect w:val="none"/>
    </w:rPr>
  </w:style>
  <w:style w:type="paragraph" w:styleId="a5">
    <w:name w:val="Plain Text"/>
    <w:basedOn w:val="a"/>
    <w:rsid w:val="00842D1D"/>
    <w:rPr>
      <w:rFonts w:ascii="Courier New" w:hAnsi="Courier New" w:cs="Courier New"/>
      <w:sz w:val="20"/>
      <w:szCs w:val="20"/>
    </w:rPr>
  </w:style>
  <w:style w:type="paragraph" w:styleId="a6">
    <w:name w:val="Body Text Indent"/>
    <w:aliases w:val="Основной текст 1,Основной текст с отступом Знак,Нумерованный список !!,Знак Знак Знак,Нумерованный список !! Знак"/>
    <w:basedOn w:val="a"/>
    <w:link w:val="11"/>
    <w:rsid w:val="00842D1D"/>
    <w:pPr>
      <w:spacing w:after="120"/>
      <w:ind w:left="283"/>
    </w:pPr>
    <w:rPr>
      <w:sz w:val="28"/>
    </w:rPr>
  </w:style>
  <w:style w:type="character" w:customStyle="1" w:styleId="11">
    <w:name w:val="Основной текст с отступом Знак1"/>
    <w:aliases w:val="Основной текст 1 Знак,Основной текст с отступом Знак Знак,Нумерованный список !! Знак1,Знак Знак Знак Знак1,Нумерованный список !! Знак Знак"/>
    <w:link w:val="a6"/>
    <w:rsid w:val="00873627"/>
    <w:rPr>
      <w:sz w:val="28"/>
      <w:szCs w:val="24"/>
      <w:lang w:val="ru-RU" w:eastAsia="ru-RU" w:bidi="ar-SA"/>
    </w:rPr>
  </w:style>
  <w:style w:type="paragraph" w:customStyle="1" w:styleId="a7">
    <w:name w:val="ОснТекст"/>
    <w:link w:val="a8"/>
    <w:rsid w:val="00842D1D"/>
    <w:pPr>
      <w:ind w:firstLine="709"/>
      <w:jc w:val="both"/>
    </w:pPr>
    <w:rPr>
      <w:sz w:val="28"/>
      <w:szCs w:val="28"/>
    </w:rPr>
  </w:style>
  <w:style w:type="character" w:customStyle="1" w:styleId="a8">
    <w:name w:val="ОснТекст Знак"/>
    <w:link w:val="a7"/>
    <w:rsid w:val="00842D1D"/>
    <w:rPr>
      <w:sz w:val="28"/>
      <w:szCs w:val="28"/>
      <w:lang w:val="ru-RU" w:eastAsia="ru-RU" w:bidi="ar-SA"/>
    </w:rPr>
  </w:style>
  <w:style w:type="paragraph" w:customStyle="1" w:styleId="9">
    <w:name w:val="Знак9"/>
    <w:basedOn w:val="a"/>
    <w:autoRedefine/>
    <w:rsid w:val="00842D1D"/>
    <w:pPr>
      <w:spacing w:after="160" w:line="240" w:lineRule="exact"/>
    </w:pPr>
    <w:rPr>
      <w:rFonts w:eastAsia="SimSun"/>
      <w:b/>
      <w:sz w:val="28"/>
      <w:lang w:val="en-US" w:eastAsia="en-US"/>
    </w:rPr>
  </w:style>
  <w:style w:type="paragraph" w:customStyle="1" w:styleId="12">
    <w:name w:val="Абзац списка1"/>
    <w:basedOn w:val="a"/>
    <w:uiPriority w:val="99"/>
    <w:rsid w:val="00842D1D"/>
    <w:pPr>
      <w:spacing w:after="200" w:line="276" w:lineRule="auto"/>
      <w:ind w:left="720"/>
    </w:pPr>
    <w:rPr>
      <w:rFonts w:ascii="Calibri" w:hAnsi="Calibri" w:cs="Calibri"/>
      <w:sz w:val="22"/>
      <w:szCs w:val="22"/>
      <w:lang w:eastAsia="en-US"/>
    </w:rPr>
  </w:style>
  <w:style w:type="character" w:styleId="a9">
    <w:name w:val="Hyperlink"/>
    <w:uiPriority w:val="99"/>
    <w:rsid w:val="00842D1D"/>
    <w:rPr>
      <w:color w:val="0000FF"/>
      <w:u w:val="single"/>
    </w:rPr>
  </w:style>
  <w:style w:type="paragraph" w:customStyle="1" w:styleId="13">
    <w:name w:val="Знак Знак Знак Знак Знак Знак Знак Знак Знак1 Знак"/>
    <w:basedOn w:val="a"/>
    <w:autoRedefine/>
    <w:rsid w:val="00842D1D"/>
    <w:pPr>
      <w:spacing w:after="160" w:line="240" w:lineRule="exact"/>
    </w:pPr>
    <w:rPr>
      <w:rFonts w:eastAsia="SimSun"/>
      <w:b/>
      <w:sz w:val="28"/>
      <w:lang w:val="en-US" w:eastAsia="en-US"/>
    </w:rPr>
  </w:style>
  <w:style w:type="paragraph" w:customStyle="1" w:styleId="BodyText21">
    <w:name w:val="Body Text 21"/>
    <w:basedOn w:val="a"/>
    <w:rsid w:val="004D0C61"/>
    <w:pPr>
      <w:spacing w:line="360" w:lineRule="auto"/>
      <w:ind w:firstLine="720"/>
      <w:jc w:val="both"/>
    </w:pPr>
    <w:rPr>
      <w:sz w:val="28"/>
      <w:szCs w:val="20"/>
    </w:rPr>
  </w:style>
  <w:style w:type="paragraph" w:styleId="21">
    <w:name w:val="Body Text Indent 2"/>
    <w:basedOn w:val="a"/>
    <w:link w:val="22"/>
    <w:rsid w:val="004D0C61"/>
    <w:pPr>
      <w:spacing w:after="120" w:line="480" w:lineRule="auto"/>
      <w:ind w:left="283"/>
    </w:pPr>
  </w:style>
  <w:style w:type="character" w:customStyle="1" w:styleId="22">
    <w:name w:val="Основной текст с отступом 2 Знак"/>
    <w:link w:val="21"/>
    <w:rsid w:val="00873627"/>
    <w:rPr>
      <w:sz w:val="24"/>
      <w:szCs w:val="24"/>
      <w:lang w:val="ru-RU" w:eastAsia="ru-RU" w:bidi="ar-SA"/>
    </w:rPr>
  </w:style>
  <w:style w:type="paragraph" w:customStyle="1" w:styleId="aa">
    <w:name w:val="Знак Знак Знак Знак Знак Знак Знак"/>
    <w:basedOn w:val="a"/>
    <w:link w:val="ab"/>
    <w:autoRedefine/>
    <w:rsid w:val="006911B3"/>
    <w:pPr>
      <w:spacing w:line="240" w:lineRule="exact"/>
      <w:ind w:firstLine="720"/>
      <w:jc w:val="both"/>
    </w:pPr>
    <w:rPr>
      <w:rFonts w:eastAsia="SimSun"/>
      <w:b/>
      <w:kern w:val="24"/>
      <w:lang w:val="kk-KZ" w:eastAsia="en-US"/>
    </w:rPr>
  </w:style>
  <w:style w:type="paragraph" w:customStyle="1" w:styleId="14">
    <w:name w:val="Знак Знак Знак Знак Знак1 Знак Знак Знак Знак"/>
    <w:basedOn w:val="a"/>
    <w:autoRedefine/>
    <w:rsid w:val="00521E0A"/>
    <w:pPr>
      <w:spacing w:after="160" w:line="240" w:lineRule="exact"/>
    </w:pPr>
    <w:rPr>
      <w:rFonts w:eastAsia="SimSun"/>
      <w:b/>
      <w:sz w:val="28"/>
      <w:lang w:val="en-US" w:eastAsia="en-US"/>
    </w:rPr>
  </w:style>
  <w:style w:type="paragraph" w:styleId="23">
    <w:name w:val="Body Text 2"/>
    <w:basedOn w:val="a"/>
    <w:link w:val="24"/>
    <w:rsid w:val="00FD30F8"/>
    <w:pPr>
      <w:spacing w:after="120" w:line="480" w:lineRule="auto"/>
    </w:pPr>
  </w:style>
  <w:style w:type="paragraph" w:customStyle="1" w:styleId="ac">
    <w:name w:val="мой"/>
    <w:basedOn w:val="a"/>
    <w:rsid w:val="00FD30F8"/>
    <w:pPr>
      <w:spacing w:line="360" w:lineRule="auto"/>
    </w:pPr>
    <w:rPr>
      <w:szCs w:val="20"/>
    </w:rPr>
  </w:style>
  <w:style w:type="character" w:customStyle="1" w:styleId="15">
    <w:name w:val="Обычный (веб) Знак1 Знак"/>
    <w:aliases w:val="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1,Обычный (веб) Знак Знак, Знак4 Знак Знак"/>
    <w:rsid w:val="00E74F5F"/>
    <w:rPr>
      <w:sz w:val="24"/>
      <w:szCs w:val="24"/>
      <w:lang w:val="ru-RU" w:eastAsia="ru-RU" w:bidi="ar-SA"/>
    </w:rPr>
  </w:style>
  <w:style w:type="paragraph" w:customStyle="1" w:styleId="16">
    <w:name w:val="Знак Знак Знак Знак Знак1 Знак"/>
    <w:basedOn w:val="a"/>
    <w:autoRedefine/>
    <w:rsid w:val="00695A2C"/>
    <w:pPr>
      <w:suppressAutoHyphens/>
      <w:ind w:firstLine="539"/>
      <w:jc w:val="both"/>
    </w:pPr>
    <w:rPr>
      <w:rFonts w:eastAsia="SimSun"/>
      <w:b/>
      <w:lang w:val="kk-KZ" w:eastAsia="en-US"/>
    </w:rPr>
  </w:style>
  <w:style w:type="paragraph" w:styleId="ad">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 Знак"/>
    <w:basedOn w:val="a"/>
    <w:link w:val="ae"/>
    <w:rsid w:val="00A35417"/>
    <w:pPr>
      <w:spacing w:after="120"/>
    </w:pPr>
  </w:style>
  <w:style w:type="character" w:customStyle="1" w:styleId="ae">
    <w:name w:val="Основной текст Знак"/>
    <w:aliases w:val="Body Text Char Знак,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
    <w:link w:val="ad"/>
    <w:rsid w:val="00FB1342"/>
    <w:rPr>
      <w:sz w:val="24"/>
      <w:szCs w:val="24"/>
      <w:lang w:val="ru-RU" w:eastAsia="ru-RU" w:bidi="ar-SA"/>
    </w:rPr>
  </w:style>
  <w:style w:type="paragraph" w:styleId="af">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Обычный (Web) Знак1, Знак4 Знак,Знак4 Знак,Знак"/>
    <w:basedOn w:val="a"/>
    <w:link w:val="31"/>
    <w:uiPriority w:val="99"/>
    <w:qFormat/>
    <w:rsid w:val="00A35417"/>
    <w:pPr>
      <w:spacing w:before="100" w:beforeAutospacing="1" w:after="100" w:afterAutospacing="1"/>
    </w:pPr>
  </w:style>
  <w:style w:type="character" w:customStyle="1" w:styleId="31">
    <w:name w:val="Обычный (веб) Знак3"/>
    <w:aliases w:val="Обычный (веб) Знак1 Знак1,Обычный (веб) Знак Знак1 Знак1, Знак Знак1 Знак Знак3,Обычный (веб) Знак Знак Знак Знак3, Знак Знак1 Знак Знак Знак1,Обычный (веб) Знак Знак Знак Знак Знак1, Знак Знак Знак Знак Знак Знак, Знак4 Знак Знак1"/>
    <w:link w:val="af"/>
    <w:rsid w:val="00873627"/>
    <w:rPr>
      <w:sz w:val="24"/>
      <w:szCs w:val="24"/>
      <w:lang w:val="ru-RU" w:eastAsia="ru-RU" w:bidi="ar-SA"/>
    </w:rPr>
  </w:style>
  <w:style w:type="paragraph" w:styleId="af0">
    <w:name w:val="Subtitle"/>
    <w:basedOn w:val="a"/>
    <w:next w:val="a"/>
    <w:link w:val="af1"/>
    <w:qFormat/>
    <w:rsid w:val="00FB1342"/>
    <w:pPr>
      <w:numPr>
        <w:ilvl w:val="1"/>
      </w:numPr>
      <w:spacing w:line="360" w:lineRule="auto"/>
      <w:ind w:right="567" w:firstLine="709"/>
      <w:jc w:val="both"/>
    </w:pPr>
    <w:rPr>
      <w:rFonts w:ascii="Cambria" w:hAnsi="Cambria"/>
      <w:i/>
      <w:iCs/>
      <w:color w:val="4F81BD"/>
      <w:spacing w:val="15"/>
      <w:lang w:val="en-US" w:eastAsia="en-US" w:bidi="en-US"/>
    </w:rPr>
  </w:style>
  <w:style w:type="character" w:customStyle="1" w:styleId="af1">
    <w:name w:val="Подзаголовок Знак"/>
    <w:link w:val="af0"/>
    <w:rsid w:val="00FB1342"/>
    <w:rPr>
      <w:rFonts w:ascii="Cambria" w:hAnsi="Cambria"/>
      <w:i/>
      <w:iCs/>
      <w:color w:val="4F81BD"/>
      <w:spacing w:val="15"/>
      <w:sz w:val="24"/>
      <w:szCs w:val="24"/>
      <w:lang w:val="en-US" w:eastAsia="en-US" w:bidi="en-US"/>
    </w:rPr>
  </w:style>
  <w:style w:type="paragraph" w:styleId="af2">
    <w:name w:val="Title"/>
    <w:basedOn w:val="a"/>
    <w:next w:val="af0"/>
    <w:link w:val="af3"/>
    <w:qFormat/>
    <w:rsid w:val="00FB1342"/>
    <w:pPr>
      <w:jc w:val="center"/>
    </w:pPr>
    <w:rPr>
      <w:b/>
      <w:sz w:val="28"/>
      <w:lang w:eastAsia="ar-SA"/>
    </w:rPr>
  </w:style>
  <w:style w:type="character" w:customStyle="1" w:styleId="af3">
    <w:name w:val="Название Знак"/>
    <w:link w:val="af2"/>
    <w:rsid w:val="00FB1342"/>
    <w:rPr>
      <w:b/>
      <w:sz w:val="28"/>
      <w:szCs w:val="24"/>
      <w:lang w:val="ru-RU" w:eastAsia="ar-SA" w:bidi="ar-SA"/>
    </w:rPr>
  </w:style>
  <w:style w:type="paragraph" w:customStyle="1" w:styleId="210">
    <w:name w:val="Список 21"/>
    <w:basedOn w:val="a"/>
    <w:rsid w:val="00FB1342"/>
    <w:pPr>
      <w:ind w:left="566" w:hanging="283"/>
    </w:pPr>
    <w:rPr>
      <w:sz w:val="20"/>
      <w:szCs w:val="20"/>
      <w:lang w:eastAsia="ar-SA"/>
    </w:rPr>
  </w:style>
  <w:style w:type="character" w:customStyle="1" w:styleId="mw-headline">
    <w:name w:val="mw-headline"/>
    <w:basedOn w:val="a0"/>
    <w:rsid w:val="009468D7"/>
  </w:style>
  <w:style w:type="paragraph" w:customStyle="1" w:styleId="Iniiaiieoaenonionooiii2">
    <w:name w:val="Iniiaiie oaeno n ionooiii 2"/>
    <w:basedOn w:val="a"/>
    <w:rsid w:val="009468D7"/>
    <w:pPr>
      <w:autoSpaceDE w:val="0"/>
      <w:autoSpaceDN w:val="0"/>
      <w:ind w:firstLine="851"/>
      <w:jc w:val="both"/>
    </w:pPr>
  </w:style>
  <w:style w:type="paragraph" w:customStyle="1" w:styleId="ConsPlusNormal">
    <w:name w:val="ConsPlusNormal"/>
    <w:uiPriority w:val="99"/>
    <w:qFormat/>
    <w:rsid w:val="0083493A"/>
    <w:pPr>
      <w:widowControl w:val="0"/>
      <w:autoSpaceDE w:val="0"/>
      <w:autoSpaceDN w:val="0"/>
      <w:adjustRightInd w:val="0"/>
      <w:ind w:firstLine="720"/>
    </w:pPr>
    <w:rPr>
      <w:rFonts w:ascii="Arial" w:hAnsi="Arial" w:cs="Arial"/>
      <w:sz w:val="28"/>
      <w:szCs w:val="28"/>
    </w:rPr>
  </w:style>
  <w:style w:type="paragraph" w:customStyle="1" w:styleId="25">
    <w:name w:val="Без интервала2"/>
    <w:qFormat/>
    <w:rsid w:val="00BD04CB"/>
    <w:rPr>
      <w:rFonts w:ascii="Calibri" w:eastAsia="Calibri" w:hAnsi="Calibri"/>
      <w:sz w:val="22"/>
      <w:szCs w:val="22"/>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w:basedOn w:val="a"/>
    <w:autoRedefine/>
    <w:rsid w:val="00760EBD"/>
    <w:pPr>
      <w:spacing w:after="160" w:line="240" w:lineRule="exact"/>
    </w:pPr>
    <w:rPr>
      <w:rFonts w:eastAsia="SimSun"/>
      <w:b/>
      <w:sz w:val="28"/>
      <w:lang w:val="en-US" w:eastAsia="en-US"/>
    </w:rPr>
  </w:style>
  <w:style w:type="paragraph" w:styleId="32">
    <w:name w:val="Body Text 3"/>
    <w:basedOn w:val="a"/>
    <w:link w:val="33"/>
    <w:rsid w:val="00873627"/>
    <w:pPr>
      <w:spacing w:after="120"/>
    </w:pPr>
    <w:rPr>
      <w:sz w:val="16"/>
      <w:szCs w:val="16"/>
    </w:rPr>
  </w:style>
  <w:style w:type="character" w:customStyle="1" w:styleId="33">
    <w:name w:val="Основной текст 3 Знак"/>
    <w:link w:val="32"/>
    <w:rsid w:val="00873627"/>
    <w:rPr>
      <w:sz w:val="16"/>
      <w:szCs w:val="16"/>
      <w:lang w:val="ru-RU" w:eastAsia="ru-RU" w:bidi="ar-SA"/>
    </w:rPr>
  </w:style>
  <w:style w:type="character" w:customStyle="1" w:styleId="s7">
    <w:name w:val="s7"/>
    <w:rsid w:val="00873627"/>
    <w:rPr>
      <w:rFonts w:ascii="Courier New" w:hAnsi="Courier New" w:cs="Courier New" w:hint="default"/>
      <w:b w:val="0"/>
      <w:bCs w:val="0"/>
      <w:i w:val="0"/>
      <w:iCs w:val="0"/>
      <w:strike w:val="0"/>
      <w:dstrike w:val="0"/>
      <w:color w:val="000000"/>
      <w:sz w:val="22"/>
      <w:szCs w:val="22"/>
      <w:u w:val="none"/>
      <w:effect w:val="none"/>
    </w:rPr>
  </w:style>
  <w:style w:type="paragraph" w:customStyle="1" w:styleId="text1">
    <w:name w:val="text1"/>
    <w:basedOn w:val="a"/>
    <w:rsid w:val="00873627"/>
    <w:pPr>
      <w:spacing w:before="100" w:beforeAutospacing="1" w:after="100" w:afterAutospacing="1"/>
    </w:pPr>
  </w:style>
  <w:style w:type="paragraph" w:styleId="af4">
    <w:name w:val="header"/>
    <w:basedOn w:val="a"/>
    <w:link w:val="af5"/>
    <w:uiPriority w:val="99"/>
    <w:rsid w:val="00873627"/>
    <w:pPr>
      <w:tabs>
        <w:tab w:val="center" w:pos="4677"/>
        <w:tab w:val="right" w:pos="9355"/>
      </w:tabs>
    </w:pPr>
  </w:style>
  <w:style w:type="character" w:customStyle="1" w:styleId="af5">
    <w:name w:val="Верхний колонтитул Знак"/>
    <w:link w:val="af4"/>
    <w:uiPriority w:val="99"/>
    <w:rsid w:val="00873627"/>
    <w:rPr>
      <w:sz w:val="24"/>
      <w:szCs w:val="24"/>
      <w:lang w:val="ru-RU" w:eastAsia="ru-RU" w:bidi="ar-SA"/>
    </w:rPr>
  </w:style>
  <w:style w:type="paragraph" w:styleId="af6">
    <w:name w:val="footer"/>
    <w:aliases w:val=" Знак3"/>
    <w:basedOn w:val="a"/>
    <w:link w:val="af7"/>
    <w:rsid w:val="00873627"/>
    <w:pPr>
      <w:tabs>
        <w:tab w:val="center" w:pos="4677"/>
        <w:tab w:val="right" w:pos="9355"/>
      </w:tabs>
    </w:pPr>
  </w:style>
  <w:style w:type="character" w:customStyle="1" w:styleId="af7">
    <w:name w:val="Нижний колонтитул Знак"/>
    <w:aliases w:val=" Знак3 Знак"/>
    <w:link w:val="af6"/>
    <w:rsid w:val="00873627"/>
    <w:rPr>
      <w:sz w:val="24"/>
      <w:szCs w:val="24"/>
      <w:lang w:val="ru-RU" w:eastAsia="ru-RU" w:bidi="ar-SA"/>
    </w:rPr>
  </w:style>
  <w:style w:type="paragraph" w:customStyle="1" w:styleId="140">
    <w:name w:val="Стиль14 Знак"/>
    <w:basedOn w:val="a"/>
    <w:link w:val="141"/>
    <w:autoRedefine/>
    <w:rsid w:val="00873627"/>
    <w:pPr>
      <w:widowControl w:val="0"/>
      <w:ind w:firstLine="567"/>
      <w:jc w:val="both"/>
    </w:pPr>
    <w:rPr>
      <w:sz w:val="28"/>
      <w:szCs w:val="28"/>
    </w:rPr>
  </w:style>
  <w:style w:type="character" w:customStyle="1" w:styleId="141">
    <w:name w:val="Стиль14 Знак Знак"/>
    <w:link w:val="140"/>
    <w:rsid w:val="00873627"/>
    <w:rPr>
      <w:sz w:val="28"/>
      <w:szCs w:val="28"/>
      <w:lang w:val="ru-RU" w:eastAsia="ru-RU" w:bidi="ar-SA"/>
    </w:rPr>
  </w:style>
  <w:style w:type="paragraph" w:customStyle="1" w:styleId="200">
    <w:name w:val="Стиль20"/>
    <w:basedOn w:val="a"/>
    <w:link w:val="201"/>
    <w:rsid w:val="00873627"/>
    <w:pPr>
      <w:widowControl w:val="0"/>
      <w:tabs>
        <w:tab w:val="left" w:pos="1080"/>
        <w:tab w:val="num" w:pos="1260"/>
      </w:tabs>
      <w:ind w:left="1260" w:hanging="360"/>
      <w:jc w:val="both"/>
    </w:pPr>
    <w:rPr>
      <w:sz w:val="28"/>
      <w:szCs w:val="28"/>
    </w:rPr>
  </w:style>
  <w:style w:type="character" w:customStyle="1" w:styleId="201">
    <w:name w:val="Стиль20 Знак"/>
    <w:link w:val="200"/>
    <w:rsid w:val="00873627"/>
    <w:rPr>
      <w:sz w:val="28"/>
      <w:szCs w:val="28"/>
      <w:lang w:val="ru-RU" w:eastAsia="ru-RU" w:bidi="ar-SA"/>
    </w:rPr>
  </w:style>
  <w:style w:type="paragraph" w:customStyle="1" w:styleId="41">
    <w:name w:val="Стиль4 Знак"/>
    <w:basedOn w:val="a"/>
    <w:link w:val="42"/>
    <w:rsid w:val="00873627"/>
    <w:pPr>
      <w:widowControl w:val="0"/>
      <w:ind w:firstLine="567"/>
      <w:jc w:val="both"/>
    </w:pPr>
    <w:rPr>
      <w:sz w:val="28"/>
      <w:szCs w:val="28"/>
    </w:rPr>
  </w:style>
  <w:style w:type="character" w:customStyle="1" w:styleId="42">
    <w:name w:val="Стиль4 Знак Знак"/>
    <w:link w:val="41"/>
    <w:rsid w:val="00873627"/>
    <w:rPr>
      <w:sz w:val="28"/>
      <w:szCs w:val="28"/>
      <w:lang w:val="ru-RU" w:eastAsia="ru-RU" w:bidi="ar-SA"/>
    </w:rPr>
  </w:style>
  <w:style w:type="paragraph" w:customStyle="1" w:styleId="17">
    <w:name w:val="Абзац списка1"/>
    <w:aliases w:val="маркированный,Абзац списка11,Абзац списка111,Абзац списка7,Абзац списка71,Абзац списка8,List Paragraph1,Абзац с отступом,References,Абзац списка1111,Абзац списка2"/>
    <w:basedOn w:val="a"/>
    <w:link w:val="af8"/>
    <w:uiPriority w:val="99"/>
    <w:qFormat/>
    <w:rsid w:val="00873627"/>
    <w:pPr>
      <w:spacing w:after="200" w:line="276" w:lineRule="auto"/>
      <w:ind w:left="720"/>
      <w:contextualSpacing/>
      <w:jc w:val="both"/>
    </w:pPr>
    <w:rPr>
      <w:rFonts w:ascii="Calibri" w:eastAsia="Calibri" w:hAnsi="Calibri"/>
      <w:sz w:val="22"/>
      <w:szCs w:val="22"/>
      <w:lang w:eastAsia="en-US"/>
    </w:rPr>
  </w:style>
  <w:style w:type="character" w:customStyle="1" w:styleId="af8">
    <w:name w:val="Абзац списка Знак"/>
    <w:aliases w:val="маркированный Знак,Абзац списка1 Знак,List Paragraph Знак,Абзац списка11 Знак,Абзац списка7 Знак,Абзац списка71 Знак,Абзац списка8 Знак,List Paragraph1 Знак,Абзац с отступом Знак,References Знак"/>
    <w:link w:val="17"/>
    <w:uiPriority w:val="99"/>
    <w:rsid w:val="00873627"/>
    <w:rPr>
      <w:rFonts w:ascii="Calibri" w:eastAsia="Calibri" w:hAnsi="Calibri"/>
      <w:sz w:val="22"/>
      <w:szCs w:val="22"/>
      <w:lang w:val="ru-RU" w:eastAsia="en-US" w:bidi="ar-SA"/>
    </w:rPr>
  </w:style>
  <w:style w:type="paragraph" w:styleId="34">
    <w:name w:val="Body Text Indent 3"/>
    <w:basedOn w:val="a"/>
    <w:link w:val="35"/>
    <w:rsid w:val="00873627"/>
    <w:pPr>
      <w:spacing w:after="120"/>
      <w:ind w:left="283"/>
    </w:pPr>
    <w:rPr>
      <w:sz w:val="16"/>
      <w:szCs w:val="16"/>
    </w:rPr>
  </w:style>
  <w:style w:type="character" w:customStyle="1" w:styleId="35">
    <w:name w:val="Основной текст с отступом 3 Знак"/>
    <w:link w:val="34"/>
    <w:rsid w:val="00873627"/>
    <w:rPr>
      <w:sz w:val="16"/>
      <w:szCs w:val="16"/>
      <w:lang w:val="ru-RU" w:eastAsia="ru-RU" w:bidi="ar-SA"/>
    </w:rPr>
  </w:style>
  <w:style w:type="paragraph" w:customStyle="1" w:styleId="18">
    <w:name w:val="Обычный1"/>
    <w:rsid w:val="00873627"/>
    <w:pPr>
      <w:snapToGrid w:val="0"/>
    </w:pPr>
  </w:style>
  <w:style w:type="paragraph" w:customStyle="1" w:styleId="af9">
    <w:name w:val="Знак Знак Знак Знак Знак Знак"/>
    <w:basedOn w:val="a"/>
    <w:autoRedefine/>
    <w:rsid w:val="00873627"/>
    <w:pPr>
      <w:spacing w:after="160" w:line="240" w:lineRule="exact"/>
      <w:ind w:right="-26"/>
      <w:jc w:val="both"/>
    </w:pPr>
    <w:rPr>
      <w:rFonts w:eastAsia="SimSun"/>
      <w:lang w:val="kk-KZ" w:eastAsia="en-US"/>
    </w:rPr>
  </w:style>
  <w:style w:type="paragraph" w:customStyle="1" w:styleId="afa">
    <w:name w:val="Знак Знак Знак Знак Знак Знак Знак Знак Знак"/>
    <w:basedOn w:val="a"/>
    <w:autoRedefine/>
    <w:rsid w:val="00873627"/>
    <w:pPr>
      <w:suppressAutoHyphens/>
      <w:spacing w:after="160" w:line="240" w:lineRule="exact"/>
      <w:ind w:right="-26"/>
      <w:jc w:val="both"/>
    </w:pPr>
    <w:rPr>
      <w:rFonts w:eastAsia="SimSun"/>
      <w:color w:val="000000"/>
      <w:lang w:eastAsia="en-US"/>
    </w:rPr>
  </w:style>
  <w:style w:type="paragraph" w:customStyle="1" w:styleId="51">
    <w:name w:val="Стиль5 Знак"/>
    <w:basedOn w:val="a"/>
    <w:link w:val="52"/>
    <w:rsid w:val="00873627"/>
    <w:pPr>
      <w:ind w:firstLine="540"/>
      <w:jc w:val="both"/>
    </w:pPr>
    <w:rPr>
      <w:b/>
      <w:sz w:val="28"/>
      <w:szCs w:val="28"/>
    </w:rPr>
  </w:style>
  <w:style w:type="character" w:customStyle="1" w:styleId="52">
    <w:name w:val="Стиль5 Знак Знак"/>
    <w:link w:val="51"/>
    <w:rsid w:val="00873627"/>
    <w:rPr>
      <w:b/>
      <w:sz w:val="28"/>
      <w:szCs w:val="28"/>
      <w:lang w:val="ru-RU" w:eastAsia="ru-RU" w:bidi="ar-SA"/>
    </w:rPr>
  </w:style>
  <w:style w:type="paragraph" w:customStyle="1" w:styleId="Normal2">
    <w:name w:val="Normal2"/>
    <w:rsid w:val="00873627"/>
    <w:rPr>
      <w:snapToGrid w:val="0"/>
      <w:sz w:val="29"/>
    </w:rPr>
  </w:style>
  <w:style w:type="paragraph" w:styleId="afb">
    <w:name w:val="footnote text"/>
    <w:aliases w:val=" Знак2"/>
    <w:basedOn w:val="a"/>
    <w:link w:val="afc"/>
    <w:rsid w:val="00873627"/>
    <w:rPr>
      <w:sz w:val="20"/>
      <w:szCs w:val="20"/>
    </w:rPr>
  </w:style>
  <w:style w:type="character" w:customStyle="1" w:styleId="afc">
    <w:name w:val="Текст сноски Знак"/>
    <w:aliases w:val=" Знак2 Знак"/>
    <w:link w:val="afb"/>
    <w:rsid w:val="00873627"/>
    <w:rPr>
      <w:lang w:val="ru-RU" w:eastAsia="ru-RU" w:bidi="ar-SA"/>
    </w:rPr>
  </w:style>
  <w:style w:type="paragraph" w:customStyle="1" w:styleId="afd">
    <w:name w:val="Таблица"/>
    <w:basedOn w:val="a"/>
    <w:rsid w:val="00873627"/>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afe">
    <w:name w:val="Без интервала Знак"/>
    <w:link w:val="aff"/>
    <w:qFormat/>
    <w:rsid w:val="00873627"/>
    <w:pPr>
      <w:widowControl w:val="0"/>
      <w:suppressAutoHyphens/>
    </w:pPr>
    <w:rPr>
      <w:rFonts w:eastAsia="Arial Unicode MS" w:cs="Calibri"/>
      <w:kern w:val="1"/>
      <w:sz w:val="24"/>
      <w:szCs w:val="24"/>
      <w:lang w:eastAsia="ar-SA"/>
    </w:rPr>
  </w:style>
  <w:style w:type="character" w:customStyle="1" w:styleId="aff">
    <w:name w:val="Без интервала Знак Знак"/>
    <w:link w:val="afe"/>
    <w:rsid w:val="00873627"/>
    <w:rPr>
      <w:rFonts w:eastAsia="Arial Unicode MS" w:cs="Calibri"/>
      <w:kern w:val="1"/>
      <w:sz w:val="24"/>
      <w:szCs w:val="24"/>
      <w:lang w:val="ru-RU" w:eastAsia="ar-SA" w:bidi="ar-SA"/>
    </w:rPr>
  </w:style>
  <w:style w:type="character" w:styleId="aff0">
    <w:name w:val="page number"/>
    <w:basedOn w:val="a0"/>
    <w:rsid w:val="006D3836"/>
  </w:style>
  <w:style w:type="paragraph" w:styleId="aff1">
    <w:name w:val="Balloon Text"/>
    <w:basedOn w:val="a"/>
    <w:link w:val="aff2"/>
    <w:rsid w:val="00454E98"/>
    <w:rPr>
      <w:rFonts w:ascii="Tahoma" w:hAnsi="Tahoma"/>
      <w:sz w:val="16"/>
      <w:szCs w:val="16"/>
    </w:rPr>
  </w:style>
  <w:style w:type="paragraph" w:customStyle="1" w:styleId="19">
    <w:name w:val="Знак Знак Знак1"/>
    <w:basedOn w:val="a"/>
    <w:autoRedefine/>
    <w:rsid w:val="004A5711"/>
    <w:pPr>
      <w:spacing w:after="160" w:line="240" w:lineRule="exact"/>
    </w:pPr>
    <w:rPr>
      <w:rFonts w:eastAsia="SimSun"/>
      <w:b/>
      <w:sz w:val="28"/>
      <w:lang w:val="en-US" w:eastAsia="en-US"/>
    </w:rPr>
  </w:style>
  <w:style w:type="character" w:customStyle="1" w:styleId="111">
    <w:name w:val="Обычный (веб) Знак11"/>
    <w:aliases w:val="Обычный (веб) Знак Знак11, Знак Знак1 Знак1,Обычный (веб) Знак Знак Знак1, Знак Знак1 Знак Знак2,Обычный (веб) Знак Знак Знак Знак2, Знак Знак Знак Знак Знак1,Обычный (веб) Знак2,Обычный (Web) Знак11, Знак4 Знак1,Знак4 Знак1"/>
    <w:rsid w:val="004A5711"/>
    <w:rPr>
      <w:sz w:val="24"/>
      <w:szCs w:val="24"/>
      <w:lang w:val="ru-RU" w:eastAsia="ru-RU" w:bidi="ar-SA"/>
    </w:rPr>
  </w:style>
  <w:style w:type="paragraph" w:customStyle="1" w:styleId="112">
    <w:name w:val="Знак Знак1 Знак Знак Знак1 Знак Знак Знак Знак"/>
    <w:basedOn w:val="a"/>
    <w:autoRedefine/>
    <w:rsid w:val="007E705B"/>
    <w:pPr>
      <w:spacing w:after="160" w:line="240" w:lineRule="exact"/>
    </w:pPr>
    <w:rPr>
      <w:rFonts w:eastAsia="SimSun"/>
      <w:b/>
      <w:sz w:val="28"/>
      <w:lang w:val="en-US" w:eastAsia="en-US"/>
    </w:rPr>
  </w:style>
  <w:style w:type="paragraph" w:customStyle="1" w:styleId="6">
    <w:name w:val="Знак Знак6 Знак Знак Знак Знак Знак Знак Знак Знак Знак Знак Знак Знак Знак Знак Знак Знак"/>
    <w:basedOn w:val="a"/>
    <w:autoRedefine/>
    <w:rsid w:val="00296D31"/>
    <w:pPr>
      <w:spacing w:after="160" w:line="240" w:lineRule="exact"/>
    </w:pPr>
    <w:rPr>
      <w:rFonts w:eastAsia="SimSun"/>
      <w:b/>
      <w:sz w:val="28"/>
      <w:lang w:val="en-US" w:eastAsia="en-US"/>
    </w:rPr>
  </w:style>
  <w:style w:type="paragraph" w:customStyle="1" w:styleId="KZTimesNewRoman">
    <w:name w:val="Обычный + KZ Times New Roman"/>
    <w:aliases w:val="14 pt,по ширине,Первая строка:  1,25 см"/>
    <w:basedOn w:val="a"/>
    <w:rsid w:val="00D8593A"/>
    <w:pPr>
      <w:ind w:right="283" w:firstLine="540"/>
      <w:jc w:val="both"/>
    </w:pPr>
    <w:rPr>
      <w:rFonts w:ascii="KZ Times New Roman" w:hAnsi="KZ Times New Roman"/>
      <w:sz w:val="28"/>
      <w:szCs w:val="28"/>
      <w:lang w:val="kk-KZ"/>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rsid w:val="007C0E11"/>
    <w:pPr>
      <w:spacing w:after="160" w:line="240" w:lineRule="exact"/>
    </w:pPr>
    <w:rPr>
      <w:rFonts w:eastAsia="SimSun"/>
      <w:b/>
      <w:sz w:val="28"/>
      <w:lang w:val="en-US" w:eastAsia="en-US"/>
    </w:rPr>
  </w:style>
  <w:style w:type="paragraph" w:customStyle="1" w:styleId="90">
    <w:name w:val="Знак9 Знак Знак Знак Знак Знак"/>
    <w:basedOn w:val="a"/>
    <w:autoRedefine/>
    <w:rsid w:val="008B1BA9"/>
    <w:pPr>
      <w:spacing w:after="160" w:line="240" w:lineRule="exact"/>
    </w:pPr>
    <w:rPr>
      <w:rFonts w:eastAsia="SimSun"/>
      <w:b/>
      <w:sz w:val="28"/>
      <w:lang w:val="en-US" w:eastAsia="en-US"/>
    </w:rPr>
  </w:style>
  <w:style w:type="character" w:customStyle="1" w:styleId="aff3">
    <w:name w:val="Знак Знак"/>
    <w:aliases w:val="Знак4 Знак Знак1,Знак4 Зн Знак"/>
    <w:rsid w:val="00362E84"/>
    <w:rPr>
      <w:sz w:val="24"/>
      <w:szCs w:val="24"/>
      <w:lang w:val="ru-RU" w:eastAsia="ru-RU" w:bidi="ar-SA"/>
    </w:rPr>
  </w:style>
  <w:style w:type="character" w:customStyle="1" w:styleId="26">
    <w:name w:val="ОснТекст Знак2"/>
    <w:rsid w:val="00FC1A30"/>
    <w:rPr>
      <w:sz w:val="28"/>
      <w:szCs w:val="28"/>
      <w:lang w:val="ru-RU" w:eastAsia="ru-RU" w:bidi="ar-SA"/>
    </w:rPr>
  </w:style>
  <w:style w:type="paragraph" w:customStyle="1" w:styleId="120">
    <w:name w:val="Стиль Основной текст с отступом + 12 пт По ширине Слева:  0 см П..."/>
    <w:basedOn w:val="a6"/>
    <w:rsid w:val="00FC1A30"/>
    <w:pPr>
      <w:spacing w:after="0"/>
      <w:ind w:left="0"/>
      <w:jc w:val="both"/>
    </w:pPr>
    <w:rPr>
      <w:sz w:val="24"/>
      <w:szCs w:val="20"/>
    </w:rPr>
  </w:style>
  <w:style w:type="paragraph" w:styleId="aff4">
    <w:name w:val="No Spacing"/>
    <w:aliases w:val="No Spacing + Times New Roman,13,5 пт,не полужирный,По ширине...,No Spacing,No Spacing1"/>
    <w:link w:val="27"/>
    <w:uiPriority w:val="1"/>
    <w:qFormat/>
    <w:rsid w:val="002505FB"/>
    <w:rPr>
      <w:rFonts w:ascii="Calibri" w:hAnsi="Calibri"/>
      <w:sz w:val="22"/>
      <w:szCs w:val="22"/>
    </w:rPr>
  </w:style>
  <w:style w:type="character" w:styleId="aff5">
    <w:name w:val="Strong"/>
    <w:qFormat/>
    <w:rsid w:val="00725444"/>
    <w:rPr>
      <w:b/>
      <w:bCs/>
    </w:rPr>
  </w:style>
  <w:style w:type="character" w:customStyle="1" w:styleId="Web1">
    <w:name w:val="Обычный (Web) Знак Знак Знак Знак Знак1"/>
    <w:aliases w:val="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uiPriority w:val="99"/>
    <w:locked/>
    <w:rsid w:val="00180644"/>
    <w:rPr>
      <w:color w:val="000000"/>
      <w:sz w:val="24"/>
      <w:szCs w:val="24"/>
    </w:rPr>
  </w:style>
  <w:style w:type="character" w:customStyle="1" w:styleId="ab">
    <w:name w:val="Знак Знак Знак Знак Знак Знак Знак Знак"/>
    <w:link w:val="aa"/>
    <w:rsid w:val="006911B3"/>
    <w:rPr>
      <w:rFonts w:eastAsia="SimSun"/>
      <w:b/>
      <w:kern w:val="24"/>
      <w:sz w:val="24"/>
      <w:szCs w:val="24"/>
      <w:lang w:val="kk-KZ" w:eastAsia="en-US" w:bidi="ar-SA"/>
    </w:rPr>
  </w:style>
  <w:style w:type="paragraph" w:styleId="1a">
    <w:name w:val="toc 1"/>
    <w:basedOn w:val="a"/>
    <w:next w:val="a"/>
    <w:autoRedefine/>
    <w:uiPriority w:val="39"/>
    <w:unhideWhenUsed/>
    <w:qFormat/>
    <w:rsid w:val="00FA3312"/>
    <w:pPr>
      <w:tabs>
        <w:tab w:val="left" w:pos="284"/>
        <w:tab w:val="left" w:pos="8931"/>
        <w:tab w:val="right" w:leader="dot" w:pos="9344"/>
      </w:tabs>
      <w:jc w:val="both"/>
    </w:pPr>
    <w:rPr>
      <w:rFonts w:eastAsia="Calibri"/>
      <w:b/>
      <w:noProof/>
      <w:sz w:val="28"/>
      <w:szCs w:val="22"/>
      <w:lang w:eastAsia="en-US"/>
    </w:rPr>
  </w:style>
  <w:style w:type="paragraph" w:styleId="36">
    <w:name w:val="toc 3"/>
    <w:basedOn w:val="a"/>
    <w:next w:val="a"/>
    <w:autoRedefine/>
    <w:unhideWhenUsed/>
    <w:qFormat/>
    <w:rsid w:val="003164DC"/>
    <w:pPr>
      <w:spacing w:after="100"/>
      <w:ind w:left="560" w:firstLine="567"/>
      <w:jc w:val="both"/>
    </w:pPr>
    <w:rPr>
      <w:rFonts w:eastAsia="Calibri"/>
      <w:sz w:val="28"/>
      <w:szCs w:val="22"/>
      <w:lang w:eastAsia="en-US"/>
    </w:rPr>
  </w:style>
  <w:style w:type="character" w:customStyle="1" w:styleId="10">
    <w:name w:val="Заголовок 1 Знак"/>
    <w:aliases w:val="Заголов Знак,H1 Знак,ch Знак,Глава Знак,(раздел) Знак,Знак3 Знак"/>
    <w:basedOn w:val="a0"/>
    <w:link w:val="1"/>
    <w:rsid w:val="003164DC"/>
    <w:rPr>
      <w:rFonts w:ascii="Cambria" w:eastAsia="Times New Roman" w:hAnsi="Cambria" w:cs="Times New Roman"/>
      <w:b/>
      <w:bCs/>
      <w:kern w:val="32"/>
      <w:sz w:val="32"/>
      <w:szCs w:val="32"/>
    </w:rPr>
  </w:style>
  <w:style w:type="paragraph" w:styleId="aff6">
    <w:name w:val="TOC Heading"/>
    <w:basedOn w:val="1"/>
    <w:next w:val="a"/>
    <w:unhideWhenUsed/>
    <w:qFormat/>
    <w:rsid w:val="003164DC"/>
    <w:pPr>
      <w:keepLines/>
      <w:spacing w:before="480" w:after="0"/>
      <w:ind w:firstLine="567"/>
      <w:jc w:val="both"/>
      <w:outlineLvl w:val="9"/>
    </w:pPr>
    <w:rPr>
      <w:color w:val="365F91"/>
      <w:kern w:val="0"/>
      <w:sz w:val="28"/>
      <w:szCs w:val="28"/>
      <w:lang w:eastAsia="en-US"/>
    </w:rPr>
  </w:style>
  <w:style w:type="paragraph" w:styleId="28">
    <w:name w:val="toc 2"/>
    <w:basedOn w:val="a"/>
    <w:next w:val="a"/>
    <w:autoRedefine/>
    <w:unhideWhenUsed/>
    <w:qFormat/>
    <w:rsid w:val="003164DC"/>
    <w:pPr>
      <w:spacing w:after="100"/>
      <w:ind w:left="280" w:firstLine="567"/>
      <w:jc w:val="both"/>
    </w:pPr>
    <w:rPr>
      <w:rFonts w:eastAsia="Calibri"/>
      <w:sz w:val="28"/>
      <w:szCs w:val="22"/>
      <w:lang w:eastAsia="en-US"/>
    </w:rPr>
  </w:style>
  <w:style w:type="paragraph" w:customStyle="1" w:styleId="211">
    <w:name w:val="Основной текст 21"/>
    <w:basedOn w:val="a"/>
    <w:rsid w:val="00B97410"/>
    <w:pPr>
      <w:suppressAutoHyphens/>
      <w:spacing w:after="120" w:line="480" w:lineRule="auto"/>
    </w:pPr>
    <w:rPr>
      <w:lang w:eastAsia="ar-SA"/>
    </w:rPr>
  </w:style>
  <w:style w:type="paragraph" w:customStyle="1" w:styleId="msobodytextindentcxspmiddlecxspmiddlecxspmiddle">
    <w:name w:val="msobodytextindentcxspmiddlecxspmiddlecxspmiddle"/>
    <w:basedOn w:val="a"/>
    <w:rsid w:val="00B97410"/>
    <w:pPr>
      <w:spacing w:before="100" w:beforeAutospacing="1" w:after="100" w:afterAutospacing="1"/>
    </w:pPr>
    <w:rPr>
      <w:rFonts w:eastAsia="Calibri"/>
    </w:rPr>
  </w:style>
  <w:style w:type="paragraph" w:customStyle="1" w:styleId="msobodytextindentcxsplast">
    <w:name w:val="msobodytextindentcxsplast"/>
    <w:basedOn w:val="a"/>
    <w:rsid w:val="00B97410"/>
    <w:pPr>
      <w:spacing w:before="100" w:beforeAutospacing="1" w:after="100" w:afterAutospacing="1"/>
    </w:pPr>
  </w:style>
  <w:style w:type="character" w:customStyle="1" w:styleId="apple-style-span">
    <w:name w:val="apple-style-span"/>
    <w:rsid w:val="00B97410"/>
  </w:style>
  <w:style w:type="paragraph" w:customStyle="1" w:styleId="aff7">
    <w:name w:val="Знак Знак Знак Знак Знак Знак Знак"/>
    <w:basedOn w:val="a"/>
    <w:link w:val="aff8"/>
    <w:autoRedefine/>
    <w:rsid w:val="00DC0ADC"/>
    <w:pPr>
      <w:spacing w:line="240" w:lineRule="exact"/>
      <w:ind w:firstLine="720"/>
      <w:jc w:val="both"/>
    </w:pPr>
    <w:rPr>
      <w:rFonts w:eastAsia="SimSun"/>
      <w:b/>
      <w:kern w:val="24"/>
      <w:lang w:val="kk-KZ" w:eastAsia="en-US"/>
    </w:rPr>
  </w:style>
  <w:style w:type="character" w:customStyle="1" w:styleId="aff8">
    <w:name w:val="Знак Знак Знак Знак Знак Знак Знак Знак"/>
    <w:link w:val="aff7"/>
    <w:rsid w:val="00DC0ADC"/>
    <w:rPr>
      <w:rFonts w:eastAsia="SimSun"/>
      <w:b/>
      <w:kern w:val="24"/>
      <w:sz w:val="24"/>
      <w:szCs w:val="24"/>
      <w:lang w:val="kk-KZ" w:eastAsia="en-US"/>
    </w:rPr>
  </w:style>
  <w:style w:type="character" w:customStyle="1" w:styleId="27">
    <w:name w:val="Без интервала Знак2"/>
    <w:aliases w:val="No Spacing + Times New Roman Знак,13 Знак,5 пт Знак,не полужирный Знак,По ширине... Знак,No Spacing Знак1,No Spacing1 Знак1"/>
    <w:link w:val="aff4"/>
    <w:uiPriority w:val="1"/>
    <w:rsid w:val="00DC0ADC"/>
    <w:rPr>
      <w:rFonts w:ascii="Calibri" w:hAnsi="Calibri"/>
      <w:sz w:val="22"/>
      <w:szCs w:val="22"/>
      <w:lang w:bidi="ar-SA"/>
    </w:rPr>
  </w:style>
  <w:style w:type="character" w:styleId="aff9">
    <w:name w:val="Emphasis"/>
    <w:uiPriority w:val="99"/>
    <w:qFormat/>
    <w:rsid w:val="00DC0ADC"/>
    <w:rPr>
      <w:i/>
      <w:iCs/>
    </w:rPr>
  </w:style>
  <w:style w:type="character" w:customStyle="1" w:styleId="1b">
    <w:name w:val="Сильное выделение1"/>
    <w:basedOn w:val="a0"/>
    <w:rsid w:val="00DC0ADC"/>
    <w:rPr>
      <w:rFonts w:cs="Times New Roman"/>
      <w:b/>
      <w:bCs/>
      <w:i/>
      <w:iCs/>
      <w:color w:val="4F81BD"/>
    </w:rPr>
  </w:style>
  <w:style w:type="paragraph" w:customStyle="1" w:styleId="1c">
    <w:name w:val="Без интервала1"/>
    <w:uiPriority w:val="99"/>
    <w:rsid w:val="00DC0ADC"/>
    <w:rPr>
      <w:rFonts w:ascii="Calibri" w:hAnsi="Calibri"/>
      <w:sz w:val="22"/>
      <w:szCs w:val="22"/>
    </w:rPr>
  </w:style>
  <w:style w:type="character" w:customStyle="1" w:styleId="1d">
    <w:name w:val="Слабое выделение1"/>
    <w:basedOn w:val="a0"/>
    <w:rsid w:val="00DC0ADC"/>
    <w:rPr>
      <w:rFonts w:cs="Times New Roman"/>
      <w:i/>
      <w:iCs/>
      <w:color w:val="808080"/>
    </w:rPr>
  </w:style>
  <w:style w:type="character" w:customStyle="1" w:styleId="NoSpacing">
    <w:name w:val="No Spacing Знак"/>
    <w:aliases w:val="Без интервала Знак1,норма Знак,Обя Знак,Без интервала11 Знак,Айгерим Знак,мелкий Знак,Без интервала1 Знак,мой рабочий Знак,Без интервала2 Знак,No Spacing1 Знак"/>
    <w:rsid w:val="00700A5B"/>
    <w:rPr>
      <w:rFonts w:ascii="Calibri" w:hAnsi="Calibri"/>
      <w:sz w:val="22"/>
      <w:szCs w:val="22"/>
      <w:lang w:bidi="ar-SA"/>
    </w:rPr>
  </w:style>
  <w:style w:type="paragraph" w:customStyle="1" w:styleId="Normal3">
    <w:name w:val="Normal3"/>
    <w:rsid w:val="00FC40AE"/>
    <w:pPr>
      <w:snapToGrid w:val="0"/>
      <w:jc w:val="both"/>
    </w:pPr>
  </w:style>
  <w:style w:type="character" w:customStyle="1" w:styleId="24">
    <w:name w:val="Основной текст 2 Знак"/>
    <w:basedOn w:val="a0"/>
    <w:link w:val="23"/>
    <w:rsid w:val="00FC40AE"/>
    <w:rPr>
      <w:sz w:val="24"/>
      <w:szCs w:val="24"/>
    </w:rPr>
  </w:style>
  <w:style w:type="character" w:customStyle="1" w:styleId="30">
    <w:name w:val="Заголовок 3 Знак"/>
    <w:aliases w:val="H3 Знак,3 Знак,(пункт) Знак"/>
    <w:basedOn w:val="a0"/>
    <w:link w:val="3"/>
    <w:rsid w:val="006F1D0C"/>
    <w:rPr>
      <w:rFonts w:ascii="Cambria" w:eastAsia="Times New Roman" w:hAnsi="Cambria" w:cs="Times New Roman"/>
      <w:b/>
      <w:bCs/>
      <w:sz w:val="26"/>
      <w:szCs w:val="26"/>
    </w:rPr>
  </w:style>
  <w:style w:type="character" w:customStyle="1" w:styleId="40">
    <w:name w:val="Заголовок 4 Знак"/>
    <w:basedOn w:val="a0"/>
    <w:link w:val="4"/>
    <w:rsid w:val="006F1D0C"/>
    <w:rPr>
      <w:rFonts w:ascii="Cambria" w:hAnsi="Cambria"/>
      <w:b/>
      <w:bCs/>
      <w:i/>
      <w:iCs/>
      <w:color w:val="4F81BD"/>
      <w:sz w:val="24"/>
      <w:szCs w:val="24"/>
      <w:lang w:eastAsia="ko-KR"/>
    </w:rPr>
  </w:style>
  <w:style w:type="character" w:styleId="affa">
    <w:name w:val="line number"/>
    <w:basedOn w:val="a0"/>
    <w:rsid w:val="006F1D0C"/>
  </w:style>
  <w:style w:type="character" w:styleId="affb">
    <w:name w:val="annotation reference"/>
    <w:unhideWhenUsed/>
    <w:rsid w:val="006F1D0C"/>
    <w:rPr>
      <w:sz w:val="16"/>
      <w:szCs w:val="16"/>
    </w:rPr>
  </w:style>
  <w:style w:type="paragraph" w:styleId="affc">
    <w:name w:val="annotation text"/>
    <w:basedOn w:val="a"/>
    <w:link w:val="affd"/>
    <w:unhideWhenUsed/>
    <w:rsid w:val="006F1D0C"/>
    <w:rPr>
      <w:rFonts w:eastAsia="Batang"/>
      <w:sz w:val="20"/>
      <w:szCs w:val="20"/>
      <w:lang w:eastAsia="ko-KR"/>
    </w:rPr>
  </w:style>
  <w:style w:type="character" w:customStyle="1" w:styleId="affd">
    <w:name w:val="Текст примечания Знак"/>
    <w:basedOn w:val="a0"/>
    <w:link w:val="affc"/>
    <w:rsid w:val="006F1D0C"/>
    <w:rPr>
      <w:rFonts w:eastAsia="Batang"/>
      <w:lang w:eastAsia="ko-KR"/>
    </w:rPr>
  </w:style>
  <w:style w:type="character" w:customStyle="1" w:styleId="aff2">
    <w:name w:val="Текст выноски Знак"/>
    <w:link w:val="aff1"/>
    <w:rsid w:val="006F1D0C"/>
    <w:rPr>
      <w:rFonts w:ascii="Tahoma" w:hAnsi="Tahoma" w:cs="Tahoma"/>
      <w:sz w:val="16"/>
      <w:szCs w:val="16"/>
    </w:rPr>
  </w:style>
  <w:style w:type="paragraph" w:customStyle="1" w:styleId="affe">
    <w:name w:val="Содержимое таблицы"/>
    <w:basedOn w:val="a"/>
    <w:rsid w:val="006F1D0C"/>
    <w:pPr>
      <w:widowControl w:val="0"/>
      <w:suppressLineNumbers/>
      <w:suppressAutoHyphens/>
    </w:pPr>
    <w:rPr>
      <w:rFonts w:eastAsia="Calibri"/>
      <w:kern w:val="2"/>
    </w:rPr>
  </w:style>
  <w:style w:type="paragraph" w:styleId="43">
    <w:name w:val="toc 4"/>
    <w:basedOn w:val="a"/>
    <w:next w:val="a"/>
    <w:autoRedefine/>
    <w:unhideWhenUsed/>
    <w:rsid w:val="006F1D0C"/>
    <w:pPr>
      <w:ind w:left="720"/>
    </w:pPr>
    <w:rPr>
      <w:rFonts w:ascii="Calibri" w:eastAsia="Batang" w:hAnsi="Calibri"/>
      <w:sz w:val="18"/>
      <w:szCs w:val="18"/>
      <w:lang w:eastAsia="ko-KR"/>
    </w:rPr>
  </w:style>
  <w:style w:type="paragraph" w:styleId="53">
    <w:name w:val="toc 5"/>
    <w:basedOn w:val="a"/>
    <w:next w:val="a"/>
    <w:autoRedefine/>
    <w:unhideWhenUsed/>
    <w:rsid w:val="006F1D0C"/>
    <w:pPr>
      <w:ind w:left="960"/>
    </w:pPr>
    <w:rPr>
      <w:rFonts w:ascii="Calibri" w:eastAsia="Batang" w:hAnsi="Calibri"/>
      <w:sz w:val="18"/>
      <w:szCs w:val="18"/>
      <w:lang w:eastAsia="ko-KR"/>
    </w:rPr>
  </w:style>
  <w:style w:type="paragraph" w:styleId="60">
    <w:name w:val="toc 6"/>
    <w:basedOn w:val="a"/>
    <w:next w:val="a"/>
    <w:autoRedefine/>
    <w:unhideWhenUsed/>
    <w:rsid w:val="006F1D0C"/>
    <w:pPr>
      <w:ind w:left="1200"/>
    </w:pPr>
    <w:rPr>
      <w:rFonts w:ascii="Calibri" w:eastAsia="Batang" w:hAnsi="Calibri"/>
      <w:sz w:val="18"/>
      <w:szCs w:val="18"/>
      <w:lang w:eastAsia="ko-KR"/>
    </w:rPr>
  </w:style>
  <w:style w:type="paragraph" w:styleId="7">
    <w:name w:val="toc 7"/>
    <w:basedOn w:val="a"/>
    <w:next w:val="a"/>
    <w:autoRedefine/>
    <w:unhideWhenUsed/>
    <w:rsid w:val="006F1D0C"/>
    <w:pPr>
      <w:ind w:left="1440"/>
    </w:pPr>
    <w:rPr>
      <w:rFonts w:ascii="Calibri" w:eastAsia="Batang" w:hAnsi="Calibri"/>
      <w:sz w:val="18"/>
      <w:szCs w:val="18"/>
      <w:lang w:eastAsia="ko-KR"/>
    </w:rPr>
  </w:style>
  <w:style w:type="paragraph" w:styleId="8">
    <w:name w:val="toc 8"/>
    <w:basedOn w:val="a"/>
    <w:next w:val="a"/>
    <w:autoRedefine/>
    <w:unhideWhenUsed/>
    <w:rsid w:val="006F1D0C"/>
    <w:pPr>
      <w:ind w:left="1680"/>
    </w:pPr>
    <w:rPr>
      <w:rFonts w:ascii="Calibri" w:eastAsia="Batang" w:hAnsi="Calibri"/>
      <w:sz w:val="18"/>
      <w:szCs w:val="18"/>
      <w:lang w:eastAsia="ko-KR"/>
    </w:rPr>
  </w:style>
  <w:style w:type="paragraph" w:styleId="91">
    <w:name w:val="toc 9"/>
    <w:basedOn w:val="a"/>
    <w:next w:val="a"/>
    <w:autoRedefine/>
    <w:unhideWhenUsed/>
    <w:rsid w:val="006F1D0C"/>
    <w:pPr>
      <w:ind w:left="1920"/>
    </w:pPr>
    <w:rPr>
      <w:rFonts w:ascii="Calibri" w:eastAsia="Batang" w:hAnsi="Calibri"/>
      <w:sz w:val="18"/>
      <w:szCs w:val="18"/>
      <w:lang w:eastAsia="ko-KR"/>
    </w:rPr>
  </w:style>
  <w:style w:type="paragraph" w:styleId="afff">
    <w:name w:val="annotation subject"/>
    <w:basedOn w:val="affc"/>
    <w:next w:val="affc"/>
    <w:link w:val="afff0"/>
    <w:unhideWhenUsed/>
    <w:rsid w:val="006F1D0C"/>
    <w:rPr>
      <w:b/>
      <w:bCs/>
    </w:rPr>
  </w:style>
  <w:style w:type="character" w:customStyle="1" w:styleId="afff0">
    <w:name w:val="Тема примечания Знак"/>
    <w:basedOn w:val="affd"/>
    <w:link w:val="afff"/>
    <w:rsid w:val="006F1D0C"/>
    <w:rPr>
      <w:b/>
      <w:bCs/>
    </w:rPr>
  </w:style>
  <w:style w:type="character" w:customStyle="1" w:styleId="s1">
    <w:name w:val="s1"/>
    <w:rsid w:val="006F1D0C"/>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15">
    <w:name w:val="Font Style15"/>
    <w:rsid w:val="006F1D0C"/>
    <w:rPr>
      <w:rFonts w:ascii="Times New Roman" w:hAnsi="Times New Roman" w:cs="Times New Roman"/>
      <w:sz w:val="24"/>
      <w:szCs w:val="24"/>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6F1D0C"/>
    <w:rPr>
      <w:rFonts w:ascii="Times New Roman" w:hAnsi="Times New Roman"/>
      <w:sz w:val="24"/>
      <w:lang w:eastAsia="ru-RU"/>
    </w:rPr>
  </w:style>
  <w:style w:type="paragraph" w:customStyle="1" w:styleId="310">
    <w:name w:val="Основной текст с отступом 31"/>
    <w:basedOn w:val="a"/>
    <w:rsid w:val="006F1D0C"/>
    <w:pPr>
      <w:suppressAutoHyphens/>
      <w:ind w:left="600"/>
      <w:jc w:val="both"/>
    </w:pPr>
    <w:rPr>
      <w:rFonts w:eastAsia="Calibri"/>
      <w:sz w:val="28"/>
      <w:lang w:eastAsia="ar-SA"/>
    </w:rPr>
  </w:style>
  <w:style w:type="paragraph" w:customStyle="1" w:styleId="320">
    <w:name w:val="Основной текст с отступом 32"/>
    <w:basedOn w:val="a"/>
    <w:rsid w:val="006F1D0C"/>
    <w:pPr>
      <w:suppressAutoHyphens/>
      <w:ind w:firstLine="360"/>
      <w:jc w:val="both"/>
    </w:pPr>
    <w:rPr>
      <w:rFonts w:eastAsia="Calibri"/>
      <w:sz w:val="28"/>
      <w:lang w:eastAsia="ar-SA"/>
    </w:rPr>
  </w:style>
  <w:style w:type="character" w:styleId="afff1">
    <w:name w:val="FollowedHyperlink"/>
    <w:rsid w:val="006F1D0C"/>
    <w:rPr>
      <w:color w:val="800080"/>
      <w:u w:val="single"/>
    </w:rPr>
  </w:style>
  <w:style w:type="character" w:customStyle="1" w:styleId="1e">
    <w:name w:val="Абзац списка Знак1"/>
    <w:aliases w:val="маркированный Знак1"/>
    <w:uiPriority w:val="99"/>
    <w:locked/>
    <w:rsid w:val="006F1D0C"/>
    <w:rPr>
      <w:rFonts w:ascii="Cambria" w:eastAsia="Times New Roman" w:hAnsi="Cambria" w:cs="Times New Roman"/>
      <w:lang w:val="en-US" w:eastAsia="en-US" w:bidi="en-US"/>
    </w:rPr>
  </w:style>
  <w:style w:type="character" w:customStyle="1" w:styleId="FontStyle21">
    <w:name w:val="Font Style21"/>
    <w:rsid w:val="006F1D0C"/>
    <w:rPr>
      <w:rFonts w:ascii="Times New Roman" w:hAnsi="Times New Roman" w:cs="Times New Roman"/>
      <w:color w:val="000000"/>
      <w:sz w:val="38"/>
      <w:szCs w:val="38"/>
    </w:rPr>
  </w:style>
  <w:style w:type="character" w:customStyle="1" w:styleId="hps">
    <w:name w:val="hps"/>
    <w:rsid w:val="006F1D0C"/>
  </w:style>
  <w:style w:type="character" w:customStyle="1" w:styleId="shorttext">
    <w:name w:val="short_text"/>
    <w:rsid w:val="006F1D0C"/>
  </w:style>
  <w:style w:type="character" w:customStyle="1" w:styleId="atn">
    <w:name w:val="atn"/>
    <w:rsid w:val="006F1D0C"/>
  </w:style>
  <w:style w:type="character" w:customStyle="1" w:styleId="hpsatn">
    <w:name w:val="hps atn"/>
    <w:basedOn w:val="a0"/>
    <w:rsid w:val="006F1D0C"/>
  </w:style>
  <w:style w:type="character" w:customStyle="1" w:styleId="st">
    <w:name w:val="st"/>
    <w:basedOn w:val="a0"/>
    <w:rsid w:val="006F1D0C"/>
  </w:style>
  <w:style w:type="paragraph" w:customStyle="1" w:styleId="msobodytextindentcxspmiddlecxspmiddle">
    <w:name w:val="msobodytextindentcxspmiddlecxspmiddle"/>
    <w:basedOn w:val="a"/>
    <w:uiPriority w:val="99"/>
    <w:rsid w:val="006F1D0C"/>
    <w:pPr>
      <w:spacing w:before="100" w:beforeAutospacing="1" w:after="100" w:afterAutospacing="1"/>
    </w:pPr>
    <w:rPr>
      <w:rFonts w:eastAsia="Calibri"/>
    </w:rPr>
  </w:style>
  <w:style w:type="paragraph" w:styleId="afff2">
    <w:name w:val="caption"/>
    <w:basedOn w:val="a"/>
    <w:next w:val="a"/>
    <w:uiPriority w:val="35"/>
    <w:unhideWhenUsed/>
    <w:qFormat/>
    <w:rsid w:val="00434CB2"/>
    <w:pPr>
      <w:spacing w:after="200"/>
    </w:pPr>
    <w:rPr>
      <w:rFonts w:ascii="Calibri" w:eastAsia="Calibri" w:hAnsi="Calibri"/>
      <w:b/>
      <w:bCs/>
      <w:color w:val="4F81BD"/>
      <w:sz w:val="18"/>
      <w:szCs w:val="18"/>
      <w:lang w:eastAsia="en-US"/>
    </w:rPr>
  </w:style>
  <w:style w:type="character" w:customStyle="1" w:styleId="apple-converted-space">
    <w:name w:val="apple-converted-space"/>
    <w:basedOn w:val="a0"/>
    <w:rsid w:val="00E04C31"/>
  </w:style>
  <w:style w:type="character" w:customStyle="1" w:styleId="textexposedshow">
    <w:name w:val="text_exposed_show"/>
    <w:basedOn w:val="a0"/>
    <w:rsid w:val="00E04C31"/>
  </w:style>
  <w:style w:type="paragraph" w:customStyle="1" w:styleId="100">
    <w:name w:val="Стиль10"/>
    <w:basedOn w:val="a"/>
    <w:rsid w:val="00EF1136"/>
    <w:pPr>
      <w:widowControl w:val="0"/>
      <w:ind w:firstLine="567"/>
      <w:jc w:val="both"/>
    </w:pPr>
    <w:rPr>
      <w:rFonts w:eastAsia="Arial Unicode MS"/>
      <w:iCs/>
      <w:color w:val="000000"/>
      <w:sz w:val="28"/>
      <w:szCs w:val="28"/>
    </w:rPr>
  </w:style>
  <w:style w:type="paragraph" w:styleId="afff3">
    <w:name w:val="List Paragraph"/>
    <w:aliases w:val="List Paragraph"/>
    <w:basedOn w:val="a"/>
    <w:uiPriority w:val="34"/>
    <w:qFormat/>
    <w:rsid w:val="000E3C22"/>
    <w:pPr>
      <w:spacing w:after="200" w:line="276" w:lineRule="auto"/>
      <w:ind w:left="720"/>
      <w:contextualSpacing/>
    </w:pPr>
    <w:rPr>
      <w:rFonts w:ascii="Calibri" w:eastAsia="Calibri" w:hAnsi="Calibri"/>
      <w:sz w:val="20"/>
      <w:szCs w:val="20"/>
      <w:lang w:eastAsia="en-US"/>
    </w:rPr>
  </w:style>
  <w:style w:type="paragraph" w:customStyle="1" w:styleId="311">
    <w:name w:val="Основной текст 31"/>
    <w:basedOn w:val="a"/>
    <w:rsid w:val="003B3844"/>
    <w:pPr>
      <w:tabs>
        <w:tab w:val="left" w:pos="-2835"/>
      </w:tabs>
      <w:jc w:val="both"/>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51081780">
      <w:bodyDiv w:val="1"/>
      <w:marLeft w:val="0"/>
      <w:marRight w:val="0"/>
      <w:marTop w:val="0"/>
      <w:marBottom w:val="0"/>
      <w:divBdr>
        <w:top w:val="none" w:sz="0" w:space="0" w:color="auto"/>
        <w:left w:val="none" w:sz="0" w:space="0" w:color="auto"/>
        <w:bottom w:val="none" w:sz="0" w:space="0" w:color="auto"/>
        <w:right w:val="none" w:sz="0" w:space="0" w:color="auto"/>
      </w:divBdr>
    </w:div>
    <w:div w:id="119306634">
      <w:bodyDiv w:val="1"/>
      <w:marLeft w:val="0"/>
      <w:marRight w:val="0"/>
      <w:marTop w:val="0"/>
      <w:marBottom w:val="0"/>
      <w:divBdr>
        <w:top w:val="none" w:sz="0" w:space="0" w:color="auto"/>
        <w:left w:val="none" w:sz="0" w:space="0" w:color="auto"/>
        <w:bottom w:val="none" w:sz="0" w:space="0" w:color="auto"/>
        <w:right w:val="none" w:sz="0" w:space="0" w:color="auto"/>
      </w:divBdr>
    </w:div>
    <w:div w:id="119612243">
      <w:bodyDiv w:val="1"/>
      <w:marLeft w:val="0"/>
      <w:marRight w:val="0"/>
      <w:marTop w:val="0"/>
      <w:marBottom w:val="0"/>
      <w:divBdr>
        <w:top w:val="none" w:sz="0" w:space="0" w:color="auto"/>
        <w:left w:val="none" w:sz="0" w:space="0" w:color="auto"/>
        <w:bottom w:val="none" w:sz="0" w:space="0" w:color="auto"/>
        <w:right w:val="none" w:sz="0" w:space="0" w:color="auto"/>
      </w:divBdr>
    </w:div>
    <w:div w:id="158548650">
      <w:bodyDiv w:val="1"/>
      <w:marLeft w:val="0"/>
      <w:marRight w:val="0"/>
      <w:marTop w:val="0"/>
      <w:marBottom w:val="0"/>
      <w:divBdr>
        <w:top w:val="none" w:sz="0" w:space="0" w:color="auto"/>
        <w:left w:val="none" w:sz="0" w:space="0" w:color="auto"/>
        <w:bottom w:val="none" w:sz="0" w:space="0" w:color="auto"/>
        <w:right w:val="none" w:sz="0" w:space="0" w:color="auto"/>
      </w:divBdr>
    </w:div>
    <w:div w:id="159542639">
      <w:bodyDiv w:val="1"/>
      <w:marLeft w:val="0"/>
      <w:marRight w:val="0"/>
      <w:marTop w:val="0"/>
      <w:marBottom w:val="0"/>
      <w:divBdr>
        <w:top w:val="none" w:sz="0" w:space="0" w:color="auto"/>
        <w:left w:val="none" w:sz="0" w:space="0" w:color="auto"/>
        <w:bottom w:val="none" w:sz="0" w:space="0" w:color="auto"/>
        <w:right w:val="none" w:sz="0" w:space="0" w:color="auto"/>
      </w:divBdr>
    </w:div>
    <w:div w:id="178126869">
      <w:bodyDiv w:val="1"/>
      <w:marLeft w:val="0"/>
      <w:marRight w:val="0"/>
      <w:marTop w:val="0"/>
      <w:marBottom w:val="0"/>
      <w:divBdr>
        <w:top w:val="none" w:sz="0" w:space="0" w:color="auto"/>
        <w:left w:val="none" w:sz="0" w:space="0" w:color="auto"/>
        <w:bottom w:val="none" w:sz="0" w:space="0" w:color="auto"/>
        <w:right w:val="none" w:sz="0" w:space="0" w:color="auto"/>
      </w:divBdr>
    </w:div>
    <w:div w:id="197201549">
      <w:bodyDiv w:val="1"/>
      <w:marLeft w:val="0"/>
      <w:marRight w:val="0"/>
      <w:marTop w:val="0"/>
      <w:marBottom w:val="0"/>
      <w:divBdr>
        <w:top w:val="none" w:sz="0" w:space="0" w:color="auto"/>
        <w:left w:val="none" w:sz="0" w:space="0" w:color="auto"/>
        <w:bottom w:val="none" w:sz="0" w:space="0" w:color="auto"/>
        <w:right w:val="none" w:sz="0" w:space="0" w:color="auto"/>
      </w:divBdr>
    </w:div>
    <w:div w:id="273248720">
      <w:bodyDiv w:val="1"/>
      <w:marLeft w:val="0"/>
      <w:marRight w:val="0"/>
      <w:marTop w:val="0"/>
      <w:marBottom w:val="0"/>
      <w:divBdr>
        <w:top w:val="none" w:sz="0" w:space="0" w:color="auto"/>
        <w:left w:val="none" w:sz="0" w:space="0" w:color="auto"/>
        <w:bottom w:val="none" w:sz="0" w:space="0" w:color="auto"/>
        <w:right w:val="none" w:sz="0" w:space="0" w:color="auto"/>
      </w:divBdr>
    </w:div>
    <w:div w:id="309137082">
      <w:bodyDiv w:val="1"/>
      <w:marLeft w:val="0"/>
      <w:marRight w:val="0"/>
      <w:marTop w:val="0"/>
      <w:marBottom w:val="0"/>
      <w:divBdr>
        <w:top w:val="none" w:sz="0" w:space="0" w:color="auto"/>
        <w:left w:val="none" w:sz="0" w:space="0" w:color="auto"/>
        <w:bottom w:val="none" w:sz="0" w:space="0" w:color="auto"/>
        <w:right w:val="none" w:sz="0" w:space="0" w:color="auto"/>
      </w:divBdr>
    </w:div>
    <w:div w:id="351610718">
      <w:bodyDiv w:val="1"/>
      <w:marLeft w:val="0"/>
      <w:marRight w:val="0"/>
      <w:marTop w:val="0"/>
      <w:marBottom w:val="0"/>
      <w:divBdr>
        <w:top w:val="none" w:sz="0" w:space="0" w:color="auto"/>
        <w:left w:val="none" w:sz="0" w:space="0" w:color="auto"/>
        <w:bottom w:val="none" w:sz="0" w:space="0" w:color="auto"/>
        <w:right w:val="none" w:sz="0" w:space="0" w:color="auto"/>
      </w:divBdr>
    </w:div>
    <w:div w:id="393552541">
      <w:bodyDiv w:val="1"/>
      <w:marLeft w:val="0"/>
      <w:marRight w:val="0"/>
      <w:marTop w:val="0"/>
      <w:marBottom w:val="0"/>
      <w:divBdr>
        <w:top w:val="none" w:sz="0" w:space="0" w:color="auto"/>
        <w:left w:val="none" w:sz="0" w:space="0" w:color="auto"/>
        <w:bottom w:val="none" w:sz="0" w:space="0" w:color="auto"/>
        <w:right w:val="none" w:sz="0" w:space="0" w:color="auto"/>
      </w:divBdr>
    </w:div>
    <w:div w:id="489559811">
      <w:bodyDiv w:val="1"/>
      <w:marLeft w:val="0"/>
      <w:marRight w:val="0"/>
      <w:marTop w:val="0"/>
      <w:marBottom w:val="0"/>
      <w:divBdr>
        <w:top w:val="none" w:sz="0" w:space="0" w:color="auto"/>
        <w:left w:val="none" w:sz="0" w:space="0" w:color="auto"/>
        <w:bottom w:val="none" w:sz="0" w:space="0" w:color="auto"/>
        <w:right w:val="none" w:sz="0" w:space="0" w:color="auto"/>
      </w:divBdr>
    </w:div>
    <w:div w:id="494960257">
      <w:bodyDiv w:val="1"/>
      <w:marLeft w:val="0"/>
      <w:marRight w:val="0"/>
      <w:marTop w:val="0"/>
      <w:marBottom w:val="0"/>
      <w:divBdr>
        <w:top w:val="none" w:sz="0" w:space="0" w:color="auto"/>
        <w:left w:val="none" w:sz="0" w:space="0" w:color="auto"/>
        <w:bottom w:val="none" w:sz="0" w:space="0" w:color="auto"/>
        <w:right w:val="none" w:sz="0" w:space="0" w:color="auto"/>
      </w:divBdr>
    </w:div>
    <w:div w:id="564414122">
      <w:bodyDiv w:val="1"/>
      <w:marLeft w:val="0"/>
      <w:marRight w:val="0"/>
      <w:marTop w:val="0"/>
      <w:marBottom w:val="0"/>
      <w:divBdr>
        <w:top w:val="none" w:sz="0" w:space="0" w:color="auto"/>
        <w:left w:val="none" w:sz="0" w:space="0" w:color="auto"/>
        <w:bottom w:val="none" w:sz="0" w:space="0" w:color="auto"/>
        <w:right w:val="none" w:sz="0" w:space="0" w:color="auto"/>
      </w:divBdr>
    </w:div>
    <w:div w:id="618144844">
      <w:bodyDiv w:val="1"/>
      <w:marLeft w:val="0"/>
      <w:marRight w:val="0"/>
      <w:marTop w:val="0"/>
      <w:marBottom w:val="0"/>
      <w:divBdr>
        <w:top w:val="none" w:sz="0" w:space="0" w:color="auto"/>
        <w:left w:val="none" w:sz="0" w:space="0" w:color="auto"/>
        <w:bottom w:val="none" w:sz="0" w:space="0" w:color="auto"/>
        <w:right w:val="none" w:sz="0" w:space="0" w:color="auto"/>
      </w:divBdr>
    </w:div>
    <w:div w:id="661465931">
      <w:bodyDiv w:val="1"/>
      <w:marLeft w:val="0"/>
      <w:marRight w:val="0"/>
      <w:marTop w:val="0"/>
      <w:marBottom w:val="0"/>
      <w:divBdr>
        <w:top w:val="none" w:sz="0" w:space="0" w:color="auto"/>
        <w:left w:val="none" w:sz="0" w:space="0" w:color="auto"/>
        <w:bottom w:val="none" w:sz="0" w:space="0" w:color="auto"/>
        <w:right w:val="none" w:sz="0" w:space="0" w:color="auto"/>
      </w:divBdr>
    </w:div>
    <w:div w:id="701052001">
      <w:bodyDiv w:val="1"/>
      <w:marLeft w:val="0"/>
      <w:marRight w:val="0"/>
      <w:marTop w:val="0"/>
      <w:marBottom w:val="0"/>
      <w:divBdr>
        <w:top w:val="none" w:sz="0" w:space="0" w:color="auto"/>
        <w:left w:val="none" w:sz="0" w:space="0" w:color="auto"/>
        <w:bottom w:val="none" w:sz="0" w:space="0" w:color="auto"/>
        <w:right w:val="none" w:sz="0" w:space="0" w:color="auto"/>
      </w:divBdr>
    </w:div>
    <w:div w:id="704403937">
      <w:bodyDiv w:val="1"/>
      <w:marLeft w:val="0"/>
      <w:marRight w:val="0"/>
      <w:marTop w:val="0"/>
      <w:marBottom w:val="0"/>
      <w:divBdr>
        <w:top w:val="none" w:sz="0" w:space="0" w:color="auto"/>
        <w:left w:val="none" w:sz="0" w:space="0" w:color="auto"/>
        <w:bottom w:val="none" w:sz="0" w:space="0" w:color="auto"/>
        <w:right w:val="none" w:sz="0" w:space="0" w:color="auto"/>
      </w:divBdr>
    </w:div>
    <w:div w:id="706830649">
      <w:bodyDiv w:val="1"/>
      <w:marLeft w:val="0"/>
      <w:marRight w:val="0"/>
      <w:marTop w:val="0"/>
      <w:marBottom w:val="0"/>
      <w:divBdr>
        <w:top w:val="none" w:sz="0" w:space="0" w:color="auto"/>
        <w:left w:val="none" w:sz="0" w:space="0" w:color="auto"/>
        <w:bottom w:val="none" w:sz="0" w:space="0" w:color="auto"/>
        <w:right w:val="none" w:sz="0" w:space="0" w:color="auto"/>
      </w:divBdr>
    </w:div>
    <w:div w:id="790904157">
      <w:bodyDiv w:val="1"/>
      <w:marLeft w:val="0"/>
      <w:marRight w:val="0"/>
      <w:marTop w:val="0"/>
      <w:marBottom w:val="0"/>
      <w:divBdr>
        <w:top w:val="none" w:sz="0" w:space="0" w:color="auto"/>
        <w:left w:val="none" w:sz="0" w:space="0" w:color="auto"/>
        <w:bottom w:val="none" w:sz="0" w:space="0" w:color="auto"/>
        <w:right w:val="none" w:sz="0" w:space="0" w:color="auto"/>
      </w:divBdr>
    </w:div>
    <w:div w:id="792093768">
      <w:bodyDiv w:val="1"/>
      <w:marLeft w:val="0"/>
      <w:marRight w:val="0"/>
      <w:marTop w:val="0"/>
      <w:marBottom w:val="0"/>
      <w:divBdr>
        <w:top w:val="none" w:sz="0" w:space="0" w:color="auto"/>
        <w:left w:val="none" w:sz="0" w:space="0" w:color="auto"/>
        <w:bottom w:val="none" w:sz="0" w:space="0" w:color="auto"/>
        <w:right w:val="none" w:sz="0" w:space="0" w:color="auto"/>
      </w:divBdr>
    </w:div>
    <w:div w:id="798887310">
      <w:bodyDiv w:val="1"/>
      <w:marLeft w:val="0"/>
      <w:marRight w:val="0"/>
      <w:marTop w:val="0"/>
      <w:marBottom w:val="0"/>
      <w:divBdr>
        <w:top w:val="none" w:sz="0" w:space="0" w:color="auto"/>
        <w:left w:val="none" w:sz="0" w:space="0" w:color="auto"/>
        <w:bottom w:val="none" w:sz="0" w:space="0" w:color="auto"/>
        <w:right w:val="none" w:sz="0" w:space="0" w:color="auto"/>
      </w:divBdr>
    </w:div>
    <w:div w:id="882059879">
      <w:bodyDiv w:val="1"/>
      <w:marLeft w:val="0"/>
      <w:marRight w:val="0"/>
      <w:marTop w:val="0"/>
      <w:marBottom w:val="0"/>
      <w:divBdr>
        <w:top w:val="none" w:sz="0" w:space="0" w:color="auto"/>
        <w:left w:val="none" w:sz="0" w:space="0" w:color="auto"/>
        <w:bottom w:val="none" w:sz="0" w:space="0" w:color="auto"/>
        <w:right w:val="none" w:sz="0" w:space="0" w:color="auto"/>
      </w:divBdr>
    </w:div>
    <w:div w:id="910164568">
      <w:bodyDiv w:val="1"/>
      <w:marLeft w:val="0"/>
      <w:marRight w:val="0"/>
      <w:marTop w:val="0"/>
      <w:marBottom w:val="0"/>
      <w:divBdr>
        <w:top w:val="none" w:sz="0" w:space="0" w:color="auto"/>
        <w:left w:val="none" w:sz="0" w:space="0" w:color="auto"/>
        <w:bottom w:val="none" w:sz="0" w:space="0" w:color="auto"/>
        <w:right w:val="none" w:sz="0" w:space="0" w:color="auto"/>
      </w:divBdr>
    </w:div>
    <w:div w:id="937978695">
      <w:bodyDiv w:val="1"/>
      <w:marLeft w:val="0"/>
      <w:marRight w:val="0"/>
      <w:marTop w:val="0"/>
      <w:marBottom w:val="0"/>
      <w:divBdr>
        <w:top w:val="none" w:sz="0" w:space="0" w:color="auto"/>
        <w:left w:val="none" w:sz="0" w:space="0" w:color="auto"/>
        <w:bottom w:val="none" w:sz="0" w:space="0" w:color="auto"/>
        <w:right w:val="none" w:sz="0" w:space="0" w:color="auto"/>
      </w:divBdr>
    </w:div>
    <w:div w:id="1107893058">
      <w:bodyDiv w:val="1"/>
      <w:marLeft w:val="0"/>
      <w:marRight w:val="0"/>
      <w:marTop w:val="0"/>
      <w:marBottom w:val="0"/>
      <w:divBdr>
        <w:top w:val="none" w:sz="0" w:space="0" w:color="auto"/>
        <w:left w:val="none" w:sz="0" w:space="0" w:color="auto"/>
        <w:bottom w:val="none" w:sz="0" w:space="0" w:color="auto"/>
        <w:right w:val="none" w:sz="0" w:space="0" w:color="auto"/>
      </w:divBdr>
    </w:div>
    <w:div w:id="1255165953">
      <w:bodyDiv w:val="1"/>
      <w:marLeft w:val="0"/>
      <w:marRight w:val="0"/>
      <w:marTop w:val="0"/>
      <w:marBottom w:val="0"/>
      <w:divBdr>
        <w:top w:val="none" w:sz="0" w:space="0" w:color="auto"/>
        <w:left w:val="none" w:sz="0" w:space="0" w:color="auto"/>
        <w:bottom w:val="none" w:sz="0" w:space="0" w:color="auto"/>
        <w:right w:val="none" w:sz="0" w:space="0" w:color="auto"/>
      </w:divBdr>
    </w:div>
    <w:div w:id="1299802342">
      <w:bodyDiv w:val="1"/>
      <w:marLeft w:val="0"/>
      <w:marRight w:val="0"/>
      <w:marTop w:val="0"/>
      <w:marBottom w:val="0"/>
      <w:divBdr>
        <w:top w:val="none" w:sz="0" w:space="0" w:color="auto"/>
        <w:left w:val="none" w:sz="0" w:space="0" w:color="auto"/>
        <w:bottom w:val="none" w:sz="0" w:space="0" w:color="auto"/>
        <w:right w:val="none" w:sz="0" w:space="0" w:color="auto"/>
      </w:divBdr>
    </w:div>
    <w:div w:id="1396589230">
      <w:bodyDiv w:val="1"/>
      <w:marLeft w:val="0"/>
      <w:marRight w:val="0"/>
      <w:marTop w:val="0"/>
      <w:marBottom w:val="0"/>
      <w:divBdr>
        <w:top w:val="none" w:sz="0" w:space="0" w:color="auto"/>
        <w:left w:val="none" w:sz="0" w:space="0" w:color="auto"/>
        <w:bottom w:val="none" w:sz="0" w:space="0" w:color="auto"/>
        <w:right w:val="none" w:sz="0" w:space="0" w:color="auto"/>
      </w:divBdr>
    </w:div>
    <w:div w:id="1412697460">
      <w:bodyDiv w:val="1"/>
      <w:marLeft w:val="0"/>
      <w:marRight w:val="0"/>
      <w:marTop w:val="0"/>
      <w:marBottom w:val="0"/>
      <w:divBdr>
        <w:top w:val="none" w:sz="0" w:space="0" w:color="auto"/>
        <w:left w:val="none" w:sz="0" w:space="0" w:color="auto"/>
        <w:bottom w:val="none" w:sz="0" w:space="0" w:color="auto"/>
        <w:right w:val="none" w:sz="0" w:space="0" w:color="auto"/>
      </w:divBdr>
    </w:div>
    <w:div w:id="1472360053">
      <w:bodyDiv w:val="1"/>
      <w:marLeft w:val="0"/>
      <w:marRight w:val="0"/>
      <w:marTop w:val="0"/>
      <w:marBottom w:val="0"/>
      <w:divBdr>
        <w:top w:val="none" w:sz="0" w:space="0" w:color="auto"/>
        <w:left w:val="none" w:sz="0" w:space="0" w:color="auto"/>
        <w:bottom w:val="none" w:sz="0" w:space="0" w:color="auto"/>
        <w:right w:val="none" w:sz="0" w:space="0" w:color="auto"/>
      </w:divBdr>
    </w:div>
    <w:div w:id="1485316127">
      <w:bodyDiv w:val="1"/>
      <w:marLeft w:val="0"/>
      <w:marRight w:val="0"/>
      <w:marTop w:val="0"/>
      <w:marBottom w:val="0"/>
      <w:divBdr>
        <w:top w:val="none" w:sz="0" w:space="0" w:color="auto"/>
        <w:left w:val="none" w:sz="0" w:space="0" w:color="auto"/>
        <w:bottom w:val="none" w:sz="0" w:space="0" w:color="auto"/>
        <w:right w:val="none" w:sz="0" w:space="0" w:color="auto"/>
      </w:divBdr>
    </w:div>
    <w:div w:id="1526940092">
      <w:bodyDiv w:val="1"/>
      <w:marLeft w:val="0"/>
      <w:marRight w:val="0"/>
      <w:marTop w:val="0"/>
      <w:marBottom w:val="0"/>
      <w:divBdr>
        <w:top w:val="none" w:sz="0" w:space="0" w:color="auto"/>
        <w:left w:val="none" w:sz="0" w:space="0" w:color="auto"/>
        <w:bottom w:val="none" w:sz="0" w:space="0" w:color="auto"/>
        <w:right w:val="none" w:sz="0" w:space="0" w:color="auto"/>
      </w:divBdr>
    </w:div>
    <w:div w:id="1651131366">
      <w:bodyDiv w:val="1"/>
      <w:marLeft w:val="0"/>
      <w:marRight w:val="0"/>
      <w:marTop w:val="0"/>
      <w:marBottom w:val="0"/>
      <w:divBdr>
        <w:top w:val="none" w:sz="0" w:space="0" w:color="auto"/>
        <w:left w:val="none" w:sz="0" w:space="0" w:color="auto"/>
        <w:bottom w:val="none" w:sz="0" w:space="0" w:color="auto"/>
        <w:right w:val="none" w:sz="0" w:space="0" w:color="auto"/>
      </w:divBdr>
    </w:div>
    <w:div w:id="1660839246">
      <w:bodyDiv w:val="1"/>
      <w:marLeft w:val="0"/>
      <w:marRight w:val="0"/>
      <w:marTop w:val="0"/>
      <w:marBottom w:val="0"/>
      <w:divBdr>
        <w:top w:val="none" w:sz="0" w:space="0" w:color="auto"/>
        <w:left w:val="none" w:sz="0" w:space="0" w:color="auto"/>
        <w:bottom w:val="none" w:sz="0" w:space="0" w:color="auto"/>
        <w:right w:val="none" w:sz="0" w:space="0" w:color="auto"/>
      </w:divBdr>
    </w:div>
    <w:div w:id="1703705698">
      <w:bodyDiv w:val="1"/>
      <w:marLeft w:val="0"/>
      <w:marRight w:val="0"/>
      <w:marTop w:val="0"/>
      <w:marBottom w:val="0"/>
      <w:divBdr>
        <w:top w:val="none" w:sz="0" w:space="0" w:color="auto"/>
        <w:left w:val="none" w:sz="0" w:space="0" w:color="auto"/>
        <w:bottom w:val="none" w:sz="0" w:space="0" w:color="auto"/>
        <w:right w:val="none" w:sz="0" w:space="0" w:color="auto"/>
      </w:divBdr>
    </w:div>
    <w:div w:id="1771970426">
      <w:bodyDiv w:val="1"/>
      <w:marLeft w:val="0"/>
      <w:marRight w:val="0"/>
      <w:marTop w:val="0"/>
      <w:marBottom w:val="0"/>
      <w:divBdr>
        <w:top w:val="none" w:sz="0" w:space="0" w:color="auto"/>
        <w:left w:val="none" w:sz="0" w:space="0" w:color="auto"/>
        <w:bottom w:val="none" w:sz="0" w:space="0" w:color="auto"/>
        <w:right w:val="none" w:sz="0" w:space="0" w:color="auto"/>
      </w:divBdr>
    </w:div>
    <w:div w:id="1787115845">
      <w:bodyDiv w:val="1"/>
      <w:marLeft w:val="0"/>
      <w:marRight w:val="0"/>
      <w:marTop w:val="0"/>
      <w:marBottom w:val="0"/>
      <w:divBdr>
        <w:top w:val="none" w:sz="0" w:space="0" w:color="auto"/>
        <w:left w:val="none" w:sz="0" w:space="0" w:color="auto"/>
        <w:bottom w:val="none" w:sz="0" w:space="0" w:color="auto"/>
        <w:right w:val="none" w:sz="0" w:space="0" w:color="auto"/>
      </w:divBdr>
    </w:div>
    <w:div w:id="1858301197">
      <w:bodyDiv w:val="1"/>
      <w:marLeft w:val="0"/>
      <w:marRight w:val="0"/>
      <w:marTop w:val="0"/>
      <w:marBottom w:val="0"/>
      <w:divBdr>
        <w:top w:val="none" w:sz="0" w:space="0" w:color="auto"/>
        <w:left w:val="none" w:sz="0" w:space="0" w:color="auto"/>
        <w:bottom w:val="none" w:sz="0" w:space="0" w:color="auto"/>
        <w:right w:val="none" w:sz="0" w:space="0" w:color="auto"/>
      </w:divBdr>
    </w:div>
    <w:div w:id="1869491320">
      <w:bodyDiv w:val="1"/>
      <w:marLeft w:val="0"/>
      <w:marRight w:val="0"/>
      <w:marTop w:val="0"/>
      <w:marBottom w:val="0"/>
      <w:divBdr>
        <w:top w:val="none" w:sz="0" w:space="0" w:color="auto"/>
        <w:left w:val="none" w:sz="0" w:space="0" w:color="auto"/>
        <w:bottom w:val="none" w:sz="0" w:space="0" w:color="auto"/>
        <w:right w:val="none" w:sz="0" w:space="0" w:color="auto"/>
      </w:divBdr>
    </w:div>
    <w:div w:id="18773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2%A3%D1%82%D2%AF%D1%81%D1%82%D1%96%D0%BA_%D2%9A%D0%B0%D0%B7%D0%B0%D2%9B%D1%81%D1%82%D0%B0%D0%BD_%D0%BE%D0%B1%D0%BB%D1%8B%D1%81%D1%8B"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kk.wikipedia.org/wiki/%D0%A1%D1%8B%D1%80%D0%B4%D0%B0%D1%80%D0%B8%D1%8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k.wikipedia.org/wiki/%D0%A8%D0%B0%D1%80%D0%B4%D0%B0%D1%80%D0%B0_(%D2%9B%D0%B0%D0%BB%D0%B0)"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hart>
    <c:view3D>
      <c:rAngAx val="1"/>
    </c:view3D>
    <c:plotArea>
      <c:layout/>
      <c:bar3DChart>
        <c:barDir val="col"/>
        <c:grouping val="clustered"/>
        <c:ser>
          <c:idx val="0"/>
          <c:order val="0"/>
          <c:dLbls>
            <c:dLbl>
              <c:idx val="0"/>
              <c:tx>
                <c:rich>
                  <a:bodyPr/>
                  <a:lstStyle/>
                  <a:p>
                    <a:r>
                      <a:rPr lang="en-US"/>
                      <a:t>60</a:t>
                    </a:r>
                    <a:r>
                      <a:rPr lang="kk-KZ"/>
                      <a:t>,</a:t>
                    </a:r>
                    <a:r>
                      <a:rPr lang="en-US"/>
                      <a:t>8</a:t>
                    </a:r>
                  </a:p>
                </c:rich>
              </c:tx>
              <c:showVal val="1"/>
            </c:dLbl>
            <c:dLbl>
              <c:idx val="1"/>
              <c:tx>
                <c:rich>
                  <a:bodyPr/>
                  <a:lstStyle/>
                  <a:p>
                    <a:r>
                      <a:rPr lang="en-US"/>
                      <a:t>66,8</a:t>
                    </a:r>
                  </a:p>
                </c:rich>
              </c:tx>
              <c:showVal val="1"/>
            </c:dLbl>
            <c:dLbl>
              <c:idx val="2"/>
              <c:tx>
                <c:rich>
                  <a:bodyPr/>
                  <a:lstStyle/>
                  <a:p>
                    <a:r>
                      <a:rPr lang="en-US"/>
                      <a:t>78,6</a:t>
                    </a:r>
                  </a:p>
                </c:rich>
              </c:tx>
              <c:showVal val="1"/>
            </c:dLbl>
            <c:dLbl>
              <c:idx val="3"/>
              <c:tx>
                <c:rich>
                  <a:bodyPr/>
                  <a:lstStyle/>
                  <a:p>
                    <a:r>
                      <a:rPr lang="en-US"/>
                      <a:t>80,</a:t>
                    </a:r>
                    <a:r>
                      <a:rPr lang="kk-KZ"/>
                      <a:t>4</a:t>
                    </a:r>
                    <a:endParaRPr lang="en-US"/>
                  </a:p>
                </c:rich>
              </c:tx>
              <c:showVal val="1"/>
            </c:dLbl>
            <c:txPr>
              <a:bodyPr/>
              <a:lstStyle/>
              <a:p>
                <a:pPr>
                  <a:defRPr sz="1400" b="1"/>
                </a:pPr>
                <a:endParaRPr lang="ru-RU"/>
              </a:p>
            </c:txPr>
            <c:showVal val="1"/>
          </c:dLbls>
          <c:cat>
            <c:strRef>
              <c:f>Лист1!$A$7:$D$7</c:f>
              <c:strCache>
                <c:ptCount val="4"/>
                <c:pt idx="0">
                  <c:v>2012 ж</c:v>
                </c:pt>
                <c:pt idx="1">
                  <c:v>2013 ж</c:v>
                </c:pt>
                <c:pt idx="2">
                  <c:v>2014 ж</c:v>
                </c:pt>
                <c:pt idx="3">
                  <c:v>2015 ж</c:v>
                </c:pt>
              </c:strCache>
            </c:strRef>
          </c:cat>
          <c:val>
            <c:numRef>
              <c:f>Лист1!$A$8:$D$8</c:f>
              <c:numCache>
                <c:formatCode>General</c:formatCode>
                <c:ptCount val="4"/>
                <c:pt idx="0">
                  <c:v>67</c:v>
                </c:pt>
                <c:pt idx="1">
                  <c:v>65.149999999999991</c:v>
                </c:pt>
                <c:pt idx="2">
                  <c:v>76.8</c:v>
                </c:pt>
                <c:pt idx="3">
                  <c:v>80.7</c:v>
                </c:pt>
              </c:numCache>
            </c:numRef>
          </c:val>
        </c:ser>
        <c:shape val="box"/>
        <c:axId val="158272896"/>
        <c:axId val="158274688"/>
        <c:axId val="0"/>
      </c:bar3DChart>
      <c:catAx>
        <c:axId val="158272896"/>
        <c:scaling>
          <c:orientation val="minMax"/>
        </c:scaling>
        <c:axPos val="b"/>
        <c:tickLblPos val="nextTo"/>
        <c:crossAx val="158274688"/>
        <c:crosses val="autoZero"/>
        <c:auto val="1"/>
        <c:lblAlgn val="ctr"/>
        <c:lblOffset val="100"/>
      </c:catAx>
      <c:valAx>
        <c:axId val="158274688"/>
        <c:scaling>
          <c:orientation val="minMax"/>
        </c:scaling>
        <c:axPos val="l"/>
        <c:majorGridlines/>
        <c:numFmt formatCode="General" sourceLinked="1"/>
        <c:tickLblPos val="nextTo"/>
        <c:crossAx val="1582728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
  <c:chart>
    <c:view3D>
      <c:rAngAx val="1"/>
    </c:view3D>
    <c:plotArea>
      <c:layout/>
      <c:bar3DChart>
        <c:barDir val="col"/>
        <c:grouping val="clustered"/>
        <c:ser>
          <c:idx val="0"/>
          <c:order val="0"/>
          <c:dLbls>
            <c:dLbl>
              <c:idx val="0"/>
              <c:tx>
                <c:rich>
                  <a:bodyPr/>
                  <a:lstStyle/>
                  <a:p>
                    <a:r>
                      <a:rPr lang="en-US"/>
                      <a:t>17375</a:t>
                    </a:r>
                  </a:p>
                </c:rich>
              </c:tx>
              <c:showVal val="1"/>
            </c:dLbl>
            <c:dLbl>
              <c:idx val="1"/>
              <c:tx>
                <c:rich>
                  <a:bodyPr/>
                  <a:lstStyle/>
                  <a:p>
                    <a:r>
                      <a:rPr lang="en-US"/>
                      <a:t>17277</a:t>
                    </a:r>
                  </a:p>
                </c:rich>
              </c:tx>
              <c:showVal val="1"/>
            </c:dLbl>
            <c:dLbl>
              <c:idx val="2"/>
              <c:tx>
                <c:rich>
                  <a:bodyPr/>
                  <a:lstStyle/>
                  <a:p>
                    <a:r>
                      <a:rPr lang="en-US"/>
                      <a:t>17489</a:t>
                    </a:r>
                  </a:p>
                </c:rich>
              </c:tx>
              <c:showVal val="1"/>
            </c:dLbl>
            <c:dLbl>
              <c:idx val="3"/>
              <c:tx>
                <c:rich>
                  <a:bodyPr/>
                  <a:lstStyle/>
                  <a:p>
                    <a:r>
                      <a:rPr lang="en-US"/>
                      <a:t>17581</a:t>
                    </a:r>
                  </a:p>
                </c:rich>
              </c:tx>
              <c:showVal val="1"/>
            </c:dLbl>
            <c:txPr>
              <a:bodyPr/>
              <a:lstStyle/>
              <a:p>
                <a:pPr>
                  <a:defRPr sz="1400" b="1"/>
                </a:pPr>
                <a:endParaRPr lang="ru-RU"/>
              </a:p>
            </c:txPr>
            <c:showVal val="1"/>
          </c:dLbls>
          <c:cat>
            <c:strRef>
              <c:f>Лист1!$A$7:$D$7</c:f>
              <c:strCache>
                <c:ptCount val="4"/>
                <c:pt idx="0">
                  <c:v>2012 ж</c:v>
                </c:pt>
                <c:pt idx="1">
                  <c:v>2013 ж</c:v>
                </c:pt>
                <c:pt idx="2">
                  <c:v>2014 ж</c:v>
                </c:pt>
                <c:pt idx="3">
                  <c:v>2015 ж</c:v>
                </c:pt>
              </c:strCache>
            </c:strRef>
          </c:cat>
          <c:val>
            <c:numRef>
              <c:f>Лист1!$A$8:$D$8</c:f>
              <c:numCache>
                <c:formatCode>General</c:formatCode>
                <c:ptCount val="4"/>
                <c:pt idx="0">
                  <c:v>67</c:v>
                </c:pt>
                <c:pt idx="1">
                  <c:v>65.149999999999991</c:v>
                </c:pt>
                <c:pt idx="2">
                  <c:v>76.8</c:v>
                </c:pt>
                <c:pt idx="3">
                  <c:v>80.7</c:v>
                </c:pt>
              </c:numCache>
            </c:numRef>
          </c:val>
        </c:ser>
        <c:shape val="box"/>
        <c:axId val="158294784"/>
        <c:axId val="158296320"/>
        <c:axId val="0"/>
      </c:bar3DChart>
      <c:catAx>
        <c:axId val="158294784"/>
        <c:scaling>
          <c:orientation val="minMax"/>
        </c:scaling>
        <c:axPos val="b"/>
        <c:tickLblPos val="nextTo"/>
        <c:crossAx val="158296320"/>
        <c:crossesAt val="10"/>
        <c:auto val="1"/>
        <c:lblAlgn val="ctr"/>
        <c:lblOffset val="100"/>
      </c:catAx>
      <c:valAx>
        <c:axId val="158296320"/>
        <c:scaling>
          <c:orientation val="minMax"/>
          <c:min val="10"/>
        </c:scaling>
        <c:axPos val="l"/>
        <c:majorGridlines/>
        <c:numFmt formatCode="General" sourceLinked="1"/>
        <c:tickLblPos val="nextTo"/>
        <c:crossAx val="15829478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
  <c:chart>
    <c:view3D>
      <c:rAngAx val="1"/>
    </c:view3D>
    <c:plotArea>
      <c:layout/>
      <c:bar3DChart>
        <c:barDir val="col"/>
        <c:grouping val="percentStacked"/>
        <c:ser>
          <c:idx val="0"/>
          <c:order val="0"/>
          <c:dLbls>
            <c:dLbl>
              <c:idx val="0"/>
              <c:tx>
                <c:rich>
                  <a:bodyPr/>
                  <a:lstStyle/>
                  <a:p>
                    <a:r>
                      <a:rPr lang="kk-KZ"/>
                      <a:t>31</a:t>
                    </a:r>
                    <a:endParaRPr lang="en-US"/>
                  </a:p>
                </c:rich>
              </c:tx>
              <c:showVal val="1"/>
            </c:dLbl>
            <c:dLbl>
              <c:idx val="1"/>
              <c:tx>
                <c:rich>
                  <a:bodyPr/>
                  <a:lstStyle/>
                  <a:p>
                    <a:r>
                      <a:rPr lang="kk-KZ"/>
                      <a:t>31</a:t>
                    </a:r>
                    <a:endParaRPr lang="en-US"/>
                  </a:p>
                </c:rich>
              </c:tx>
              <c:showVal val="1"/>
            </c:dLbl>
            <c:dLbl>
              <c:idx val="2"/>
              <c:tx>
                <c:rich>
                  <a:bodyPr/>
                  <a:lstStyle/>
                  <a:p>
                    <a:r>
                      <a:rPr lang="kk-KZ"/>
                      <a:t>31</a:t>
                    </a:r>
                    <a:endParaRPr lang="en-US"/>
                  </a:p>
                </c:rich>
              </c:tx>
              <c:showVal val="1"/>
            </c:dLbl>
            <c:dLbl>
              <c:idx val="3"/>
              <c:tx>
                <c:rich>
                  <a:bodyPr/>
                  <a:lstStyle/>
                  <a:p>
                    <a:r>
                      <a:rPr lang="kk-KZ"/>
                      <a:t>30</a:t>
                    </a:r>
                    <a:endParaRPr lang="en-US"/>
                  </a:p>
                </c:rich>
              </c:tx>
              <c:showVal val="1"/>
            </c:dLbl>
            <c:txPr>
              <a:bodyPr/>
              <a:lstStyle/>
              <a:p>
                <a:pPr>
                  <a:defRPr sz="1400" b="1"/>
                </a:pPr>
                <a:endParaRPr lang="ru-RU"/>
              </a:p>
            </c:txPr>
            <c:showVal val="1"/>
          </c:dLbls>
          <c:cat>
            <c:strRef>
              <c:f>Лист1!$A$7:$D$7</c:f>
              <c:strCache>
                <c:ptCount val="4"/>
                <c:pt idx="0">
                  <c:v>2012 ж</c:v>
                </c:pt>
                <c:pt idx="1">
                  <c:v>2013 ж</c:v>
                </c:pt>
                <c:pt idx="2">
                  <c:v>2014 ж</c:v>
                </c:pt>
                <c:pt idx="3">
                  <c:v>2015 ж</c:v>
                </c:pt>
              </c:strCache>
            </c:strRef>
          </c:cat>
          <c:val>
            <c:numRef>
              <c:f>Лист1!$A$8:$D$8</c:f>
              <c:numCache>
                <c:formatCode>General</c:formatCode>
                <c:ptCount val="4"/>
                <c:pt idx="0">
                  <c:v>67</c:v>
                </c:pt>
                <c:pt idx="1">
                  <c:v>65.149999999999991</c:v>
                </c:pt>
                <c:pt idx="2">
                  <c:v>76.8</c:v>
                </c:pt>
                <c:pt idx="3">
                  <c:v>80.7</c:v>
                </c:pt>
              </c:numCache>
            </c:numRef>
          </c:val>
        </c:ser>
        <c:shape val="box"/>
        <c:axId val="167278464"/>
        <c:axId val="167280000"/>
        <c:axId val="0"/>
      </c:bar3DChart>
      <c:catAx>
        <c:axId val="167278464"/>
        <c:scaling>
          <c:orientation val="minMax"/>
        </c:scaling>
        <c:axPos val="b"/>
        <c:tickLblPos val="nextTo"/>
        <c:crossAx val="167280000"/>
        <c:crosses val="autoZero"/>
        <c:auto val="1"/>
        <c:lblAlgn val="ctr"/>
        <c:lblOffset val="100"/>
      </c:catAx>
      <c:valAx>
        <c:axId val="167280000"/>
        <c:scaling>
          <c:orientation val="minMax"/>
        </c:scaling>
        <c:axPos val="l"/>
        <c:majorGridlines/>
        <c:numFmt formatCode="0%" sourceLinked="1"/>
        <c:tickLblPos val="nextTo"/>
        <c:crossAx val="16727846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view3D>
      <c:rAngAx val="1"/>
    </c:view3D>
    <c:plotArea>
      <c:layout/>
      <c:bar3DChart>
        <c:barDir val="col"/>
        <c:grouping val="percentStacked"/>
        <c:ser>
          <c:idx val="0"/>
          <c:order val="0"/>
          <c:dLbls>
            <c:dLbl>
              <c:idx val="0"/>
              <c:tx>
                <c:rich>
                  <a:bodyPr/>
                  <a:lstStyle/>
                  <a:p>
                    <a:r>
                      <a:rPr lang="en-US"/>
                      <a:t>0</a:t>
                    </a:r>
                  </a:p>
                </c:rich>
              </c:tx>
              <c:showVal val="1"/>
            </c:dLbl>
            <c:dLbl>
              <c:idx val="1"/>
              <c:tx>
                <c:rich>
                  <a:bodyPr/>
                  <a:lstStyle/>
                  <a:p>
                    <a:r>
                      <a:rPr lang="en-US"/>
                      <a:t>0</a:t>
                    </a:r>
                  </a:p>
                </c:rich>
              </c:tx>
              <c:showVal val="1"/>
            </c:dLbl>
            <c:dLbl>
              <c:idx val="2"/>
              <c:tx>
                <c:rich>
                  <a:bodyPr/>
                  <a:lstStyle/>
                  <a:p>
                    <a:r>
                      <a:rPr lang="en-US"/>
                      <a:t>0</a:t>
                    </a:r>
                  </a:p>
                </c:rich>
              </c:tx>
              <c:showVal val="1"/>
            </c:dLbl>
            <c:dLbl>
              <c:idx val="3"/>
              <c:tx>
                <c:rich>
                  <a:bodyPr/>
                  <a:lstStyle/>
                  <a:p>
                    <a:r>
                      <a:rPr lang="en-US"/>
                      <a:t>0</a:t>
                    </a:r>
                  </a:p>
                </c:rich>
              </c:tx>
              <c:showVal val="1"/>
            </c:dLbl>
            <c:showVal val="1"/>
          </c:dLbls>
          <c:cat>
            <c:strRef>
              <c:f>Лист1!$A$7:$D$7</c:f>
              <c:strCache>
                <c:ptCount val="4"/>
                <c:pt idx="0">
                  <c:v>2012 ж</c:v>
                </c:pt>
                <c:pt idx="1">
                  <c:v>2013 ж</c:v>
                </c:pt>
                <c:pt idx="2">
                  <c:v>2014 ж</c:v>
                </c:pt>
                <c:pt idx="3">
                  <c:v>2015 ж</c:v>
                </c:pt>
              </c:strCache>
            </c:strRef>
          </c:cat>
          <c:val>
            <c:numRef>
              <c:f>Лист1!$A$8:$D$8</c:f>
              <c:numCache>
                <c:formatCode>General</c:formatCode>
                <c:ptCount val="4"/>
                <c:pt idx="0">
                  <c:v>67</c:v>
                </c:pt>
                <c:pt idx="1">
                  <c:v>65.149999999999991</c:v>
                </c:pt>
                <c:pt idx="2">
                  <c:v>76.8</c:v>
                </c:pt>
                <c:pt idx="3">
                  <c:v>80.7</c:v>
                </c:pt>
              </c:numCache>
            </c:numRef>
          </c:val>
        </c:ser>
        <c:dLbls>
          <c:showVal val="1"/>
        </c:dLbls>
        <c:gapWidth val="75"/>
        <c:shape val="box"/>
        <c:axId val="156513792"/>
        <c:axId val="156515328"/>
        <c:axId val="0"/>
      </c:bar3DChart>
      <c:catAx>
        <c:axId val="156513792"/>
        <c:scaling>
          <c:orientation val="minMax"/>
        </c:scaling>
        <c:axPos val="b"/>
        <c:majorTickMark val="none"/>
        <c:tickLblPos val="nextTo"/>
        <c:crossAx val="156515328"/>
        <c:crosses val="autoZero"/>
        <c:auto val="1"/>
        <c:lblAlgn val="ctr"/>
        <c:lblOffset val="100"/>
      </c:catAx>
      <c:valAx>
        <c:axId val="156515328"/>
        <c:scaling>
          <c:orientation val="minMax"/>
        </c:scaling>
        <c:axPos val="l"/>
        <c:numFmt formatCode="0%" sourceLinked="1"/>
        <c:majorTickMark val="none"/>
        <c:tickLblPos val="nextTo"/>
        <c:crossAx val="156513792"/>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bar"/>
        <c:grouping val="clustered"/>
        <c:ser>
          <c:idx val="0"/>
          <c:order val="0"/>
          <c:dLbls>
            <c:txPr>
              <a:bodyPr/>
              <a:lstStyle/>
              <a:p>
                <a:pPr>
                  <a:defRPr sz="1600" b="1">
                    <a:solidFill>
                      <a:srgbClr val="003300"/>
                    </a:solidFill>
                  </a:defRPr>
                </a:pPr>
                <a:endParaRPr lang="ru-RU"/>
              </a:p>
            </c:txPr>
            <c:showVal val="1"/>
          </c:dLbls>
          <c:cat>
            <c:strRef>
              <c:f>Лист1!$B$9:$B$12</c:f>
              <c:strCache>
                <c:ptCount val="4"/>
                <c:pt idx="0">
                  <c:v>Санатсыз</c:v>
                </c:pt>
                <c:pt idx="1">
                  <c:v>Екінші санат</c:v>
                </c:pt>
                <c:pt idx="2">
                  <c:v>Бірінші санат</c:v>
                </c:pt>
                <c:pt idx="3">
                  <c:v>Жоғары санат</c:v>
                </c:pt>
              </c:strCache>
            </c:strRef>
          </c:cat>
          <c:val>
            <c:numRef>
              <c:f>Лист1!$C$9:$C$12</c:f>
              <c:numCache>
                <c:formatCode>0%</c:formatCode>
                <c:ptCount val="4"/>
                <c:pt idx="0" formatCode="0.00%">
                  <c:v>0.20300000000000001</c:v>
                </c:pt>
                <c:pt idx="1">
                  <c:v>0.32000000000000101</c:v>
                </c:pt>
                <c:pt idx="2" formatCode="0.00%">
                  <c:v>0.28900000000000031</c:v>
                </c:pt>
                <c:pt idx="3" formatCode="0.00%">
                  <c:v>0.18600000000000044</c:v>
                </c:pt>
              </c:numCache>
            </c:numRef>
          </c:val>
        </c:ser>
        <c:shape val="cylinder"/>
        <c:axId val="158326784"/>
        <c:axId val="158328320"/>
        <c:axId val="0"/>
      </c:bar3DChart>
      <c:catAx>
        <c:axId val="158326784"/>
        <c:scaling>
          <c:orientation val="minMax"/>
        </c:scaling>
        <c:axPos val="l"/>
        <c:numFmt formatCode="General" sourceLinked="1"/>
        <c:tickLblPos val="nextTo"/>
        <c:txPr>
          <a:bodyPr/>
          <a:lstStyle/>
          <a:p>
            <a:pPr>
              <a:defRPr sz="1400" b="1">
                <a:solidFill>
                  <a:srgbClr val="0000FF"/>
                </a:solidFill>
              </a:defRPr>
            </a:pPr>
            <a:endParaRPr lang="ru-RU"/>
          </a:p>
        </c:txPr>
        <c:crossAx val="158328320"/>
        <c:crosses val="autoZero"/>
        <c:auto val="1"/>
        <c:lblAlgn val="ctr"/>
        <c:lblOffset val="100"/>
      </c:catAx>
      <c:valAx>
        <c:axId val="158328320"/>
        <c:scaling>
          <c:orientation val="minMax"/>
        </c:scaling>
        <c:axPos val="b"/>
        <c:majorGridlines/>
        <c:numFmt formatCode="0.00%" sourceLinked="1"/>
        <c:tickLblPos val="nextTo"/>
        <c:txPr>
          <a:bodyPr/>
          <a:lstStyle/>
          <a:p>
            <a:pPr>
              <a:defRPr>
                <a:solidFill>
                  <a:srgbClr val="0000FF"/>
                </a:solidFill>
              </a:defRPr>
            </a:pPr>
            <a:endParaRPr lang="ru-RU"/>
          </a:p>
        </c:txPr>
        <c:crossAx val="158326784"/>
        <c:crosses val="autoZero"/>
        <c:crossBetween val="between"/>
      </c:valAx>
      <c:spPr>
        <a:noFill/>
        <a:ln w="25400">
          <a:noFill/>
        </a:ln>
      </c:spPr>
    </c:plotArea>
    <c:plotVisOnly val="1"/>
    <c:dispBlanksAs val="gap"/>
  </c:chart>
  <c:spPr>
    <a:ln>
      <a:solidFill>
        <a:srgbClr val="0000FF">
          <a:alpha val="39000"/>
        </a:srgbClr>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dLbl>
              <c:idx val="0"/>
              <c:layout>
                <c:manualLayout>
                  <c:x val="8.3333333333333367E-3"/>
                  <c:y val="-6.4814814814815075E-2"/>
                </c:manualLayout>
              </c:layout>
              <c:showVal val="1"/>
            </c:dLbl>
            <c:dLbl>
              <c:idx val="1"/>
              <c:layout>
                <c:manualLayout>
                  <c:x val="2.7777777777777497E-3"/>
                  <c:y val="-4.1666666666666664E-2"/>
                </c:manualLayout>
              </c:layout>
              <c:showVal val="1"/>
            </c:dLbl>
            <c:dLbl>
              <c:idx val="2"/>
              <c:layout>
                <c:manualLayout>
                  <c:x val="1.9444444444444445E-2"/>
                  <c:y val="-4.1666666666666664E-2"/>
                </c:manualLayout>
              </c:layout>
              <c:showVal val="1"/>
            </c:dLbl>
            <c:dLbl>
              <c:idx val="3"/>
              <c:layout>
                <c:manualLayout>
                  <c:x val="1.3888888888888951E-2"/>
                  <c:y val="-4.1666666666666664E-2"/>
                </c:manualLayout>
              </c:layout>
              <c:showVal val="1"/>
            </c:dLbl>
            <c:txPr>
              <a:bodyPr/>
              <a:lstStyle/>
              <a:p>
                <a:pPr>
                  <a:defRPr sz="1400" b="1">
                    <a:solidFill>
                      <a:srgbClr val="000099"/>
                    </a:solidFill>
                  </a:defRPr>
                </a:pPr>
                <a:endParaRPr lang="ru-RU"/>
              </a:p>
            </c:txPr>
            <c:showVal val="1"/>
          </c:dLbls>
          <c:cat>
            <c:strRef>
              <c:f>Лист1!$G$3:$G$6</c:f>
              <c:strCache>
                <c:ptCount val="4"/>
                <c:pt idx="0">
                  <c:v>Мультимедия</c:v>
                </c:pt>
                <c:pt idx="1">
                  <c:v>Физика</c:v>
                </c:pt>
                <c:pt idx="2">
                  <c:v>Химия</c:v>
                </c:pt>
                <c:pt idx="3">
                  <c:v>Биология</c:v>
                </c:pt>
              </c:strCache>
            </c:strRef>
          </c:cat>
          <c:val>
            <c:numRef>
              <c:f>Лист1!$H$3:$H$6</c:f>
              <c:numCache>
                <c:formatCode>General</c:formatCode>
                <c:ptCount val="4"/>
                <c:pt idx="0">
                  <c:v>19</c:v>
                </c:pt>
                <c:pt idx="1">
                  <c:v>14</c:v>
                </c:pt>
                <c:pt idx="2">
                  <c:v>9</c:v>
                </c:pt>
                <c:pt idx="3">
                  <c:v>9</c:v>
                </c:pt>
              </c:numCache>
            </c:numRef>
          </c:val>
        </c:ser>
        <c:shape val="cylinder"/>
        <c:axId val="166839424"/>
        <c:axId val="166840960"/>
        <c:axId val="0"/>
      </c:bar3DChart>
      <c:catAx>
        <c:axId val="166839424"/>
        <c:scaling>
          <c:orientation val="minMax"/>
        </c:scaling>
        <c:axPos val="b"/>
        <c:tickLblPos val="nextTo"/>
        <c:txPr>
          <a:bodyPr/>
          <a:lstStyle/>
          <a:p>
            <a:pPr>
              <a:defRPr sz="1050" b="1">
                <a:solidFill>
                  <a:srgbClr val="000099"/>
                </a:solidFill>
              </a:defRPr>
            </a:pPr>
            <a:endParaRPr lang="ru-RU"/>
          </a:p>
        </c:txPr>
        <c:crossAx val="166840960"/>
        <c:crosses val="autoZero"/>
        <c:auto val="1"/>
        <c:lblAlgn val="ctr"/>
        <c:lblOffset val="100"/>
      </c:catAx>
      <c:valAx>
        <c:axId val="166840960"/>
        <c:scaling>
          <c:orientation val="minMax"/>
        </c:scaling>
        <c:axPos val="l"/>
        <c:majorGridlines/>
        <c:numFmt formatCode="General" sourceLinked="1"/>
        <c:tickLblPos val="nextTo"/>
        <c:txPr>
          <a:bodyPr/>
          <a:lstStyle/>
          <a:p>
            <a:pPr>
              <a:defRPr>
                <a:solidFill>
                  <a:srgbClr val="000099"/>
                </a:solidFill>
              </a:defRPr>
            </a:pPr>
            <a:endParaRPr lang="ru-RU"/>
          </a:p>
        </c:txPr>
        <c:crossAx val="166839424"/>
        <c:crosses val="autoZero"/>
        <c:crossBetween val="between"/>
      </c:val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4404-E5B6-4A16-8C77-CCE303FC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29993</Words>
  <Characters>170962</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lpstr>
    </vt:vector>
  </TitlesOfParts>
  <Company>Экономика</Company>
  <LinksUpToDate>false</LinksUpToDate>
  <CharactersWithSpaces>200554</CharactersWithSpaces>
  <SharedDoc>false</SharedDoc>
  <HLinks>
    <vt:vector size="210" baseType="variant">
      <vt:variant>
        <vt:i4>7012385</vt:i4>
      </vt:variant>
      <vt:variant>
        <vt:i4>105</vt:i4>
      </vt:variant>
      <vt:variant>
        <vt:i4>0</vt:i4>
      </vt:variant>
      <vt:variant>
        <vt:i4>5</vt:i4>
      </vt:variant>
      <vt:variant>
        <vt:lpwstr>http://www.chardara.kz/</vt:lpwstr>
      </vt:variant>
      <vt:variant>
        <vt:lpwstr/>
      </vt:variant>
      <vt:variant>
        <vt:i4>1769520</vt:i4>
      </vt:variant>
      <vt:variant>
        <vt:i4>101</vt:i4>
      </vt:variant>
      <vt:variant>
        <vt:i4>0</vt:i4>
      </vt:variant>
      <vt:variant>
        <vt:i4>5</vt:i4>
      </vt:variant>
      <vt:variant>
        <vt:lpwstr/>
      </vt:variant>
      <vt:variant>
        <vt:lpwstr>_Toc436314381</vt:lpwstr>
      </vt:variant>
      <vt:variant>
        <vt:i4>1769520</vt:i4>
      </vt:variant>
      <vt:variant>
        <vt:i4>98</vt:i4>
      </vt:variant>
      <vt:variant>
        <vt:i4>0</vt:i4>
      </vt:variant>
      <vt:variant>
        <vt:i4>5</vt:i4>
      </vt:variant>
      <vt:variant>
        <vt:lpwstr/>
      </vt:variant>
      <vt:variant>
        <vt:lpwstr>_Toc436314380</vt:lpwstr>
      </vt:variant>
      <vt:variant>
        <vt:i4>1310768</vt:i4>
      </vt:variant>
      <vt:variant>
        <vt:i4>95</vt:i4>
      </vt:variant>
      <vt:variant>
        <vt:i4>0</vt:i4>
      </vt:variant>
      <vt:variant>
        <vt:i4>5</vt:i4>
      </vt:variant>
      <vt:variant>
        <vt:lpwstr/>
      </vt:variant>
      <vt:variant>
        <vt:lpwstr>_Toc436314379</vt:lpwstr>
      </vt:variant>
      <vt:variant>
        <vt:i4>1310768</vt:i4>
      </vt:variant>
      <vt:variant>
        <vt:i4>92</vt:i4>
      </vt:variant>
      <vt:variant>
        <vt:i4>0</vt:i4>
      </vt:variant>
      <vt:variant>
        <vt:i4>5</vt:i4>
      </vt:variant>
      <vt:variant>
        <vt:lpwstr/>
      </vt:variant>
      <vt:variant>
        <vt:lpwstr>_Toc436314378</vt:lpwstr>
      </vt:variant>
      <vt:variant>
        <vt:i4>1310768</vt:i4>
      </vt:variant>
      <vt:variant>
        <vt:i4>89</vt:i4>
      </vt:variant>
      <vt:variant>
        <vt:i4>0</vt:i4>
      </vt:variant>
      <vt:variant>
        <vt:i4>5</vt:i4>
      </vt:variant>
      <vt:variant>
        <vt:lpwstr/>
      </vt:variant>
      <vt:variant>
        <vt:lpwstr>_Toc436314377</vt:lpwstr>
      </vt:variant>
      <vt:variant>
        <vt:i4>1310768</vt:i4>
      </vt:variant>
      <vt:variant>
        <vt:i4>86</vt:i4>
      </vt:variant>
      <vt:variant>
        <vt:i4>0</vt:i4>
      </vt:variant>
      <vt:variant>
        <vt:i4>5</vt:i4>
      </vt:variant>
      <vt:variant>
        <vt:lpwstr/>
      </vt:variant>
      <vt:variant>
        <vt:lpwstr>_Toc436314376</vt:lpwstr>
      </vt:variant>
      <vt:variant>
        <vt:i4>1310768</vt:i4>
      </vt:variant>
      <vt:variant>
        <vt:i4>83</vt:i4>
      </vt:variant>
      <vt:variant>
        <vt:i4>0</vt:i4>
      </vt:variant>
      <vt:variant>
        <vt:i4>5</vt:i4>
      </vt:variant>
      <vt:variant>
        <vt:lpwstr/>
      </vt:variant>
      <vt:variant>
        <vt:lpwstr>_Toc436314375</vt:lpwstr>
      </vt:variant>
      <vt:variant>
        <vt:i4>1310768</vt:i4>
      </vt:variant>
      <vt:variant>
        <vt:i4>80</vt:i4>
      </vt:variant>
      <vt:variant>
        <vt:i4>0</vt:i4>
      </vt:variant>
      <vt:variant>
        <vt:i4>5</vt:i4>
      </vt:variant>
      <vt:variant>
        <vt:lpwstr/>
      </vt:variant>
      <vt:variant>
        <vt:lpwstr>_Toc436314374</vt:lpwstr>
      </vt:variant>
      <vt:variant>
        <vt:i4>1310768</vt:i4>
      </vt:variant>
      <vt:variant>
        <vt:i4>77</vt:i4>
      </vt:variant>
      <vt:variant>
        <vt:i4>0</vt:i4>
      </vt:variant>
      <vt:variant>
        <vt:i4>5</vt:i4>
      </vt:variant>
      <vt:variant>
        <vt:lpwstr/>
      </vt:variant>
      <vt:variant>
        <vt:lpwstr>_Toc436314373</vt:lpwstr>
      </vt:variant>
      <vt:variant>
        <vt:i4>1310768</vt:i4>
      </vt:variant>
      <vt:variant>
        <vt:i4>74</vt:i4>
      </vt:variant>
      <vt:variant>
        <vt:i4>0</vt:i4>
      </vt:variant>
      <vt:variant>
        <vt:i4>5</vt:i4>
      </vt:variant>
      <vt:variant>
        <vt:lpwstr/>
      </vt:variant>
      <vt:variant>
        <vt:lpwstr>_Toc436314372</vt:lpwstr>
      </vt:variant>
      <vt:variant>
        <vt:i4>1310768</vt:i4>
      </vt:variant>
      <vt:variant>
        <vt:i4>71</vt:i4>
      </vt:variant>
      <vt:variant>
        <vt:i4>0</vt:i4>
      </vt:variant>
      <vt:variant>
        <vt:i4>5</vt:i4>
      </vt:variant>
      <vt:variant>
        <vt:lpwstr/>
      </vt:variant>
      <vt:variant>
        <vt:lpwstr>_Toc436314371</vt:lpwstr>
      </vt:variant>
      <vt:variant>
        <vt:i4>1310768</vt:i4>
      </vt:variant>
      <vt:variant>
        <vt:i4>68</vt:i4>
      </vt:variant>
      <vt:variant>
        <vt:i4>0</vt:i4>
      </vt:variant>
      <vt:variant>
        <vt:i4>5</vt:i4>
      </vt:variant>
      <vt:variant>
        <vt:lpwstr/>
      </vt:variant>
      <vt:variant>
        <vt:lpwstr>_Toc436314370</vt:lpwstr>
      </vt:variant>
      <vt:variant>
        <vt:i4>1376304</vt:i4>
      </vt:variant>
      <vt:variant>
        <vt:i4>65</vt:i4>
      </vt:variant>
      <vt:variant>
        <vt:i4>0</vt:i4>
      </vt:variant>
      <vt:variant>
        <vt:i4>5</vt:i4>
      </vt:variant>
      <vt:variant>
        <vt:lpwstr/>
      </vt:variant>
      <vt:variant>
        <vt:lpwstr>_Toc436314369</vt:lpwstr>
      </vt:variant>
      <vt:variant>
        <vt:i4>1376304</vt:i4>
      </vt:variant>
      <vt:variant>
        <vt:i4>62</vt:i4>
      </vt:variant>
      <vt:variant>
        <vt:i4>0</vt:i4>
      </vt:variant>
      <vt:variant>
        <vt:i4>5</vt:i4>
      </vt:variant>
      <vt:variant>
        <vt:lpwstr/>
      </vt:variant>
      <vt:variant>
        <vt:lpwstr>_Toc436314368</vt:lpwstr>
      </vt:variant>
      <vt:variant>
        <vt:i4>1376304</vt:i4>
      </vt:variant>
      <vt:variant>
        <vt:i4>59</vt:i4>
      </vt:variant>
      <vt:variant>
        <vt:i4>0</vt:i4>
      </vt:variant>
      <vt:variant>
        <vt:i4>5</vt:i4>
      </vt:variant>
      <vt:variant>
        <vt:lpwstr/>
      </vt:variant>
      <vt:variant>
        <vt:lpwstr>_Toc436314367</vt:lpwstr>
      </vt:variant>
      <vt:variant>
        <vt:i4>1376304</vt:i4>
      </vt:variant>
      <vt:variant>
        <vt:i4>56</vt:i4>
      </vt:variant>
      <vt:variant>
        <vt:i4>0</vt:i4>
      </vt:variant>
      <vt:variant>
        <vt:i4>5</vt:i4>
      </vt:variant>
      <vt:variant>
        <vt:lpwstr/>
      </vt:variant>
      <vt:variant>
        <vt:lpwstr>_Toc436314366</vt:lpwstr>
      </vt:variant>
      <vt:variant>
        <vt:i4>1376304</vt:i4>
      </vt:variant>
      <vt:variant>
        <vt:i4>53</vt:i4>
      </vt:variant>
      <vt:variant>
        <vt:i4>0</vt:i4>
      </vt:variant>
      <vt:variant>
        <vt:i4>5</vt:i4>
      </vt:variant>
      <vt:variant>
        <vt:lpwstr/>
      </vt:variant>
      <vt:variant>
        <vt:lpwstr>_Toc436314365</vt:lpwstr>
      </vt:variant>
      <vt:variant>
        <vt:i4>1376304</vt:i4>
      </vt:variant>
      <vt:variant>
        <vt:i4>50</vt:i4>
      </vt:variant>
      <vt:variant>
        <vt:i4>0</vt:i4>
      </vt:variant>
      <vt:variant>
        <vt:i4>5</vt:i4>
      </vt:variant>
      <vt:variant>
        <vt:lpwstr/>
      </vt:variant>
      <vt:variant>
        <vt:lpwstr>_Toc436314364</vt:lpwstr>
      </vt:variant>
      <vt:variant>
        <vt:i4>1376304</vt:i4>
      </vt:variant>
      <vt:variant>
        <vt:i4>47</vt:i4>
      </vt:variant>
      <vt:variant>
        <vt:i4>0</vt:i4>
      </vt:variant>
      <vt:variant>
        <vt:i4>5</vt:i4>
      </vt:variant>
      <vt:variant>
        <vt:lpwstr/>
      </vt:variant>
      <vt:variant>
        <vt:lpwstr>_Toc436314363</vt:lpwstr>
      </vt:variant>
      <vt:variant>
        <vt:i4>1376304</vt:i4>
      </vt:variant>
      <vt:variant>
        <vt:i4>44</vt:i4>
      </vt:variant>
      <vt:variant>
        <vt:i4>0</vt:i4>
      </vt:variant>
      <vt:variant>
        <vt:i4>5</vt:i4>
      </vt:variant>
      <vt:variant>
        <vt:lpwstr/>
      </vt:variant>
      <vt:variant>
        <vt:lpwstr>_Toc436314362</vt:lpwstr>
      </vt:variant>
      <vt:variant>
        <vt:i4>1376304</vt:i4>
      </vt:variant>
      <vt:variant>
        <vt:i4>41</vt:i4>
      </vt:variant>
      <vt:variant>
        <vt:i4>0</vt:i4>
      </vt:variant>
      <vt:variant>
        <vt:i4>5</vt:i4>
      </vt:variant>
      <vt:variant>
        <vt:lpwstr/>
      </vt:variant>
      <vt:variant>
        <vt:lpwstr>_Toc436314361</vt:lpwstr>
      </vt:variant>
      <vt:variant>
        <vt:i4>1376304</vt:i4>
      </vt:variant>
      <vt:variant>
        <vt:i4>38</vt:i4>
      </vt:variant>
      <vt:variant>
        <vt:i4>0</vt:i4>
      </vt:variant>
      <vt:variant>
        <vt:i4>5</vt:i4>
      </vt:variant>
      <vt:variant>
        <vt:lpwstr/>
      </vt:variant>
      <vt:variant>
        <vt:lpwstr>_Toc436314360</vt:lpwstr>
      </vt:variant>
      <vt:variant>
        <vt:i4>1441840</vt:i4>
      </vt:variant>
      <vt:variant>
        <vt:i4>35</vt:i4>
      </vt:variant>
      <vt:variant>
        <vt:i4>0</vt:i4>
      </vt:variant>
      <vt:variant>
        <vt:i4>5</vt:i4>
      </vt:variant>
      <vt:variant>
        <vt:lpwstr/>
      </vt:variant>
      <vt:variant>
        <vt:lpwstr>_Toc436314359</vt:lpwstr>
      </vt:variant>
      <vt:variant>
        <vt:i4>1441840</vt:i4>
      </vt:variant>
      <vt:variant>
        <vt:i4>32</vt:i4>
      </vt:variant>
      <vt:variant>
        <vt:i4>0</vt:i4>
      </vt:variant>
      <vt:variant>
        <vt:i4>5</vt:i4>
      </vt:variant>
      <vt:variant>
        <vt:lpwstr/>
      </vt:variant>
      <vt:variant>
        <vt:lpwstr>_Toc436314358</vt:lpwstr>
      </vt:variant>
      <vt:variant>
        <vt:i4>1441840</vt:i4>
      </vt:variant>
      <vt:variant>
        <vt:i4>29</vt:i4>
      </vt:variant>
      <vt:variant>
        <vt:i4>0</vt:i4>
      </vt:variant>
      <vt:variant>
        <vt:i4>5</vt:i4>
      </vt:variant>
      <vt:variant>
        <vt:lpwstr/>
      </vt:variant>
      <vt:variant>
        <vt:lpwstr>_Toc436314357</vt:lpwstr>
      </vt:variant>
      <vt:variant>
        <vt:i4>1441840</vt:i4>
      </vt:variant>
      <vt:variant>
        <vt:i4>26</vt:i4>
      </vt:variant>
      <vt:variant>
        <vt:i4>0</vt:i4>
      </vt:variant>
      <vt:variant>
        <vt:i4>5</vt:i4>
      </vt:variant>
      <vt:variant>
        <vt:lpwstr/>
      </vt:variant>
      <vt:variant>
        <vt:lpwstr>_Toc436314356</vt:lpwstr>
      </vt:variant>
      <vt:variant>
        <vt:i4>1441840</vt:i4>
      </vt:variant>
      <vt:variant>
        <vt:i4>23</vt:i4>
      </vt:variant>
      <vt:variant>
        <vt:i4>0</vt:i4>
      </vt:variant>
      <vt:variant>
        <vt:i4>5</vt:i4>
      </vt:variant>
      <vt:variant>
        <vt:lpwstr/>
      </vt:variant>
      <vt:variant>
        <vt:lpwstr>_Toc436314355</vt:lpwstr>
      </vt:variant>
      <vt:variant>
        <vt:i4>1441840</vt:i4>
      </vt:variant>
      <vt:variant>
        <vt:i4>20</vt:i4>
      </vt:variant>
      <vt:variant>
        <vt:i4>0</vt:i4>
      </vt:variant>
      <vt:variant>
        <vt:i4>5</vt:i4>
      </vt:variant>
      <vt:variant>
        <vt:lpwstr/>
      </vt:variant>
      <vt:variant>
        <vt:lpwstr>_Toc436314354</vt:lpwstr>
      </vt:variant>
      <vt:variant>
        <vt:i4>1441840</vt:i4>
      </vt:variant>
      <vt:variant>
        <vt:i4>17</vt:i4>
      </vt:variant>
      <vt:variant>
        <vt:i4>0</vt:i4>
      </vt:variant>
      <vt:variant>
        <vt:i4>5</vt:i4>
      </vt:variant>
      <vt:variant>
        <vt:lpwstr/>
      </vt:variant>
      <vt:variant>
        <vt:lpwstr>_Toc436314353</vt:lpwstr>
      </vt:variant>
      <vt:variant>
        <vt:i4>1441840</vt:i4>
      </vt:variant>
      <vt:variant>
        <vt:i4>14</vt:i4>
      </vt:variant>
      <vt:variant>
        <vt:i4>0</vt:i4>
      </vt:variant>
      <vt:variant>
        <vt:i4>5</vt:i4>
      </vt:variant>
      <vt:variant>
        <vt:lpwstr/>
      </vt:variant>
      <vt:variant>
        <vt:lpwstr>_Toc436314352</vt:lpwstr>
      </vt:variant>
      <vt:variant>
        <vt:i4>1441840</vt:i4>
      </vt:variant>
      <vt:variant>
        <vt:i4>11</vt:i4>
      </vt:variant>
      <vt:variant>
        <vt:i4>0</vt:i4>
      </vt:variant>
      <vt:variant>
        <vt:i4>5</vt:i4>
      </vt:variant>
      <vt:variant>
        <vt:lpwstr/>
      </vt:variant>
      <vt:variant>
        <vt:lpwstr>_Toc436314351</vt:lpwstr>
      </vt:variant>
      <vt:variant>
        <vt:i4>1441840</vt:i4>
      </vt:variant>
      <vt:variant>
        <vt:i4>8</vt:i4>
      </vt:variant>
      <vt:variant>
        <vt:i4>0</vt:i4>
      </vt:variant>
      <vt:variant>
        <vt:i4>5</vt:i4>
      </vt:variant>
      <vt:variant>
        <vt:lpwstr/>
      </vt:variant>
      <vt:variant>
        <vt:lpwstr>_Toc436314350</vt:lpwstr>
      </vt:variant>
      <vt:variant>
        <vt:i4>1507376</vt:i4>
      </vt:variant>
      <vt:variant>
        <vt:i4>5</vt:i4>
      </vt:variant>
      <vt:variant>
        <vt:i4>0</vt:i4>
      </vt:variant>
      <vt:variant>
        <vt:i4>5</vt:i4>
      </vt:variant>
      <vt:variant>
        <vt:lpwstr/>
      </vt:variant>
      <vt:variant>
        <vt:lpwstr>_Toc436314349</vt:lpwstr>
      </vt:variant>
      <vt:variant>
        <vt:i4>1507376</vt:i4>
      </vt:variant>
      <vt:variant>
        <vt:i4>2</vt:i4>
      </vt:variant>
      <vt:variant>
        <vt:i4>0</vt:i4>
      </vt:variant>
      <vt:variant>
        <vt:i4>5</vt:i4>
      </vt:variant>
      <vt:variant>
        <vt:lpwstr/>
      </vt:variant>
      <vt:variant>
        <vt:lpwstr>_Toc436314348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cp:lastPrinted>2016-07-14T07:10:00Z</cp:lastPrinted>
  <dcterms:created xsi:type="dcterms:W3CDTF">2017-01-30T13:20:00Z</dcterms:created>
  <dcterms:modified xsi:type="dcterms:W3CDTF">2017-01-30T13:20:00Z</dcterms:modified>
</cp:coreProperties>
</file>