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641F70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793F57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2. 022-Мемлекеттік органның күрделі шығыстары. Осы бағд</w:t>
      </w:r>
      <w:r w:rsidR="00641F70">
        <w:rPr>
          <w:rFonts w:ascii="Times New Roman" w:hAnsi="Times New Roman" w:cs="Times New Roman"/>
          <w:b/>
          <w:sz w:val="32"/>
          <w:szCs w:val="32"/>
          <w:lang w:val="kk-KZ"/>
        </w:rPr>
        <w:t>арлама бойынша бөлінген сома 188</w:t>
      </w:r>
      <w:r w:rsidR="00510AFA">
        <w:rPr>
          <w:rFonts w:ascii="Times New Roman" w:hAnsi="Times New Roman" w:cs="Times New Roman"/>
          <w:b/>
          <w:sz w:val="32"/>
          <w:szCs w:val="32"/>
          <w:lang w:val="kk-KZ"/>
        </w:rPr>
        <w:t>,0 құрады. 416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ерекшелік бойынша ҚР Елтаңбасы 2 дана (жазулар латын тіліне ауыстырылды)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Жыл соңында игеру-100 құрады%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641F70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Т.Т.Білісбек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</w:t>
      </w:r>
      <w:r w:rsidR="00641F7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Л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641F70">
        <w:rPr>
          <w:rFonts w:ascii="Times New Roman" w:hAnsi="Times New Roman" w:cs="Times New Roman"/>
          <w:b/>
          <w:sz w:val="32"/>
          <w:szCs w:val="32"/>
          <w:lang w:val="kk-KZ"/>
        </w:rPr>
        <w:t>Жандайбекова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3262DE"/>
    <w:rsid w:val="0038576D"/>
    <w:rsid w:val="003B6B54"/>
    <w:rsid w:val="00510AFA"/>
    <w:rsid w:val="00543C61"/>
    <w:rsid w:val="0063342F"/>
    <w:rsid w:val="00641F70"/>
    <w:rsid w:val="00653AFB"/>
    <w:rsid w:val="0065759C"/>
    <w:rsid w:val="00667CFC"/>
    <w:rsid w:val="006D55B7"/>
    <w:rsid w:val="00793F5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F028A0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9</cp:revision>
  <dcterms:created xsi:type="dcterms:W3CDTF">2020-03-15T18:16:00Z</dcterms:created>
  <dcterms:modified xsi:type="dcterms:W3CDTF">2021-03-15T03:36:00Z</dcterms:modified>
</cp:coreProperties>
</file>