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F2A81" w:rsidRPr="005F2A81" w:rsidRDefault="00FB7412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ГУ «Отдела физической культуры и спорта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Аксус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кого района»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5F2A81">
      <w:pPr>
        <w:spacing w:after="0" w:line="240" w:lineRule="auto"/>
        <w:jc w:val="center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«Отдел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FB7412">
        <w:rPr>
          <w:rFonts w:ascii="Times New Roman" w:hAnsi="Times New Roman"/>
          <w:sz w:val="28"/>
          <w:szCs w:val="28"/>
          <w:lang w:val="kk-KZ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  <w:lang w:val="kk-KZ"/>
        </w:rPr>
        <w:t xml:space="preserve"> Аксус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кого района"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FB7412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10 037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>
        <w:rPr>
          <w:rFonts w:ascii="Times New Roman" w:hAnsi="Times New Roman"/>
          <w:sz w:val="28"/>
          <w:szCs w:val="28"/>
          <w:lang w:val="kk-KZ"/>
        </w:rPr>
        <w:t>тыс. тенге, в том числе:</w:t>
      </w:r>
    </w:p>
    <w:p w:rsidR="005F2A81" w:rsidRPr="00FB7412" w:rsidRDefault="005F2A81" w:rsidP="00FB7412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FB7412">
        <w:rPr>
          <w:rFonts w:ascii="Times New Roman" w:hAnsi="Times New Roman"/>
          <w:sz w:val="28"/>
          <w:szCs w:val="28"/>
          <w:lang w:val="kk-KZ"/>
        </w:rPr>
        <w:t>а программу 465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001 «</w:t>
      </w:r>
      <w:r w:rsidR="00FB7412" w:rsidRPr="00FB74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Услуги по реализации государственной политики на местном уровне  в сфере физической культуры и спорта</w:t>
      </w:r>
      <w:r w:rsidR="006514DE" w:rsidRPr="006514DE">
        <w:rPr>
          <w:rFonts w:ascii="Times New Roman" w:hAnsi="Times New Roman"/>
          <w:sz w:val="28"/>
          <w:szCs w:val="28"/>
        </w:rPr>
        <w:t xml:space="preserve"> района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» на содержание отдела </w:t>
      </w:r>
      <w:r>
        <w:rPr>
          <w:rFonts w:ascii="Times New Roman" w:hAnsi="Times New Roman"/>
          <w:sz w:val="28"/>
          <w:szCs w:val="28"/>
          <w:lang w:val="kk-KZ"/>
        </w:rPr>
        <w:t xml:space="preserve">предусмотрено всего – </w:t>
      </w:r>
      <w:r w:rsidR="00FB7412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9 059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тыс. тенге, </w:t>
      </w:r>
      <w:r>
        <w:rPr>
          <w:rFonts w:ascii="Times New Roman" w:hAnsi="Times New Roman"/>
          <w:sz w:val="28"/>
          <w:szCs w:val="28"/>
          <w:lang w:val="kk-KZ"/>
        </w:rPr>
        <w:t xml:space="preserve">на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B7412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5 644</w:t>
      </w:r>
      <w:r w:rsidR="004F6B2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,0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тыс. тенге, на текущие расходы </w:t>
      </w:r>
      <w:r>
        <w:rPr>
          <w:rFonts w:ascii="Times New Roman" w:hAnsi="Times New Roman"/>
          <w:sz w:val="28"/>
          <w:szCs w:val="28"/>
          <w:lang w:val="kk-KZ"/>
        </w:rPr>
        <w:t xml:space="preserve">отдела  -   </w:t>
      </w:r>
      <w:r w:rsidR="00FB74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6B23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="00FB7412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3415</w:t>
      </w:r>
      <w:r w:rsidR="00DC6684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>тыс. тенге;</w:t>
      </w:r>
    </w:p>
    <w:p w:rsidR="005F2A81" w:rsidRDefault="005F2A81" w:rsidP="00DC2AC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="0015696C">
        <w:rPr>
          <w:rFonts w:ascii="Times New Roman" w:hAnsi="Times New Roman"/>
          <w:sz w:val="28"/>
          <w:szCs w:val="28"/>
          <w:lang w:val="kk-KZ"/>
        </w:rPr>
        <w:t xml:space="preserve">а программу 465 </w:t>
      </w:r>
      <w:r w:rsidR="00FB7412">
        <w:rPr>
          <w:rFonts w:ascii="Times New Roman" w:hAnsi="Times New Roman"/>
          <w:sz w:val="28"/>
          <w:szCs w:val="28"/>
          <w:lang w:val="kk-KZ"/>
        </w:rPr>
        <w:t>004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</w:t>
      </w:r>
      <w:r w:rsidR="004F6B23">
        <w:rPr>
          <w:rFonts w:ascii="Times New Roman" w:hAnsi="Times New Roman"/>
          <w:sz w:val="28"/>
          <w:szCs w:val="28"/>
          <w:lang w:val="kk-KZ"/>
        </w:rPr>
        <w:t>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из них 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4F6B23">
        <w:rPr>
          <w:rFonts w:ascii="Times New Roman" w:hAnsi="Times New Roman"/>
          <w:sz w:val="28"/>
          <w:szCs w:val="28"/>
          <w:lang w:val="kk-KZ"/>
        </w:rPr>
        <w:t>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876D3F" w:rsidRPr="00FB7412" w:rsidRDefault="00FB7412" w:rsidP="00FB7412">
      <w:pPr>
        <w:jc w:val="both"/>
        <w:rPr>
          <w:rFonts w:eastAsia="Times New Roman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на программу 465</w:t>
      </w:r>
      <w:r w:rsidR="00876D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6D3F" w:rsidRPr="00967381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06</w:t>
      </w:r>
      <w:r w:rsidR="00876D3F" w:rsidRPr="0096738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FB74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Проведение спортивных соревнований на районном (города областного значения) </w:t>
      </w:r>
      <w:proofErr w:type="spellStart"/>
      <w:r w:rsidRPr="00FB741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уровн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</w:t>
      </w:r>
      <w:r w:rsidR="006514D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876D3F" w:rsidRPr="00967381">
        <w:rPr>
          <w:rFonts w:ascii="Times New Roman" w:hAnsi="Times New Roman"/>
          <w:sz w:val="28"/>
          <w:szCs w:val="28"/>
          <w:lang w:val="kk-KZ"/>
        </w:rPr>
        <w:t xml:space="preserve"> предусмотрено всего </w:t>
      </w:r>
      <w:r w:rsidR="00876D3F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240</w:t>
      </w:r>
      <w:r w:rsidR="00DC668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,0 </w:t>
      </w:r>
      <w:r w:rsidR="00876D3F" w:rsidRPr="00967381">
        <w:rPr>
          <w:rFonts w:ascii="Times New Roman" w:hAnsi="Times New Roman"/>
          <w:sz w:val="28"/>
          <w:szCs w:val="28"/>
          <w:lang w:val="kk-KZ"/>
        </w:rPr>
        <w:t>тыс</w:t>
      </w:r>
      <w:r w:rsidR="00876D3F">
        <w:rPr>
          <w:rFonts w:ascii="Times New Roman" w:hAnsi="Times New Roman"/>
          <w:sz w:val="28"/>
          <w:szCs w:val="28"/>
          <w:lang w:val="kk-KZ"/>
        </w:rPr>
        <w:t>яч</w:t>
      </w:r>
      <w:r w:rsidR="00876D3F"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</w:p>
    <w:p w:rsidR="00DC2AC4" w:rsidRPr="00FB7412" w:rsidRDefault="00DC2AC4" w:rsidP="00DC2AC4">
      <w:pPr>
        <w:jc w:val="both"/>
        <w:rPr>
          <w:rFonts w:eastAsia="Times New Roman" w:cs="Calibri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программу 465 </w:t>
      </w:r>
      <w:r w:rsidRPr="00967381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Pr="00967381">
        <w:rPr>
          <w:rFonts w:ascii="Times New Roman" w:hAnsi="Times New Roman"/>
          <w:sz w:val="28"/>
          <w:szCs w:val="28"/>
          <w:lang w:val="kk-KZ"/>
        </w:rPr>
        <w:t>«</w:t>
      </w:r>
      <w:r w:rsidRPr="00DC2A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550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,0 </w:t>
      </w:r>
      <w:r w:rsidRPr="00967381">
        <w:rPr>
          <w:rFonts w:ascii="Times New Roman" w:hAnsi="Times New Roman"/>
          <w:sz w:val="28"/>
          <w:szCs w:val="28"/>
          <w:lang w:val="kk-KZ"/>
        </w:rPr>
        <w:t>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</w:p>
    <w:p w:rsidR="006A113B" w:rsidRPr="00DC2AC4" w:rsidRDefault="006A113B"/>
    <w:sectPr w:rsidR="006A113B" w:rsidRPr="00DC2AC4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06B68"/>
    <w:rsid w:val="000D556A"/>
    <w:rsid w:val="0012033E"/>
    <w:rsid w:val="0015696C"/>
    <w:rsid w:val="00163CCB"/>
    <w:rsid w:val="001C2D6B"/>
    <w:rsid w:val="004D0019"/>
    <w:rsid w:val="004F6B23"/>
    <w:rsid w:val="005F2A81"/>
    <w:rsid w:val="006514DE"/>
    <w:rsid w:val="00675758"/>
    <w:rsid w:val="006A113B"/>
    <w:rsid w:val="00701A29"/>
    <w:rsid w:val="00865434"/>
    <w:rsid w:val="00876D3F"/>
    <w:rsid w:val="00983219"/>
    <w:rsid w:val="00AD6B7C"/>
    <w:rsid w:val="00BD35B9"/>
    <w:rsid w:val="00C14254"/>
    <w:rsid w:val="00C21668"/>
    <w:rsid w:val="00D168D7"/>
    <w:rsid w:val="00DC2AC4"/>
    <w:rsid w:val="00DC6684"/>
    <w:rsid w:val="00E603BE"/>
    <w:rsid w:val="00EC3BD2"/>
    <w:rsid w:val="00EE4FD8"/>
    <w:rsid w:val="00F35E0E"/>
    <w:rsid w:val="00F81AE9"/>
    <w:rsid w:val="00FB7412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2019-12-05T01:58:00Z</cp:lastPrinted>
  <dcterms:created xsi:type="dcterms:W3CDTF">2021-01-29T03:44:00Z</dcterms:created>
  <dcterms:modified xsi:type="dcterms:W3CDTF">2021-02-04T16:45:00Z</dcterms:modified>
</cp:coreProperties>
</file>