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25D43" w14:textId="77777777" w:rsidR="00F85115" w:rsidRPr="00671BDA" w:rsidRDefault="00F85115" w:rsidP="00671BDA">
      <w:pPr>
        <w:shd w:val="clear" w:color="auto" w:fill="FFFFFF" w:themeFill="background1"/>
        <w:tabs>
          <w:tab w:val="left" w:pos="12191"/>
          <w:tab w:val="left" w:pos="12758"/>
          <w:tab w:val="left" w:pos="14175"/>
        </w:tabs>
        <w:spacing w:after="0" w:line="240" w:lineRule="auto"/>
        <w:ind w:left="10065"/>
        <w:jc w:val="center"/>
        <w:rPr>
          <w:rFonts w:ascii="Times New Roman" w:hAnsi="Times New Roman" w:cs="Times New Roman"/>
          <w:sz w:val="28"/>
          <w:szCs w:val="28"/>
          <w:lang w:val="kk-KZ"/>
        </w:rPr>
      </w:pPr>
    </w:p>
    <w:p w14:paraId="7F33C081" w14:textId="77777777" w:rsidR="000B121E" w:rsidRPr="00671BDA" w:rsidRDefault="000B121E" w:rsidP="00671BDA">
      <w:pPr>
        <w:shd w:val="clear" w:color="auto" w:fill="FFFFFF" w:themeFill="background1"/>
        <w:tabs>
          <w:tab w:val="left" w:pos="12191"/>
          <w:tab w:val="left" w:pos="12758"/>
          <w:tab w:val="left" w:pos="14175"/>
        </w:tabs>
        <w:spacing w:after="0" w:line="240" w:lineRule="auto"/>
        <w:ind w:left="10065"/>
        <w:jc w:val="center"/>
        <w:rPr>
          <w:rFonts w:ascii="Times New Roman" w:hAnsi="Times New Roman" w:cs="Times New Roman"/>
          <w:sz w:val="28"/>
          <w:szCs w:val="28"/>
          <w:lang w:val="kk-KZ"/>
        </w:rPr>
      </w:pPr>
    </w:p>
    <w:p w14:paraId="41704D71" w14:textId="0EED0882" w:rsidR="00D64887" w:rsidRPr="00671BDA" w:rsidRDefault="002B0420" w:rsidP="00671BDA">
      <w:pPr>
        <w:shd w:val="clear" w:color="auto" w:fill="FFFFFF" w:themeFill="background1"/>
        <w:spacing w:after="0" w:line="240" w:lineRule="auto"/>
        <w:jc w:val="center"/>
        <w:rPr>
          <w:rFonts w:ascii="Times New Roman" w:hAnsi="Times New Roman" w:cs="Times New Roman"/>
          <w:b/>
          <w:sz w:val="28"/>
          <w:szCs w:val="28"/>
          <w:lang w:val="kk-KZ"/>
        </w:rPr>
      </w:pPr>
      <w:r w:rsidRPr="00671BDA">
        <w:rPr>
          <w:rFonts w:ascii="Times New Roman" w:hAnsi="Times New Roman" w:cs="Times New Roman"/>
          <w:b/>
          <w:sz w:val="28"/>
          <w:szCs w:val="28"/>
          <w:lang w:val="kk-KZ"/>
        </w:rPr>
        <w:t>Қазақстан</w:t>
      </w:r>
      <w:r w:rsidR="00AA3658" w:rsidRPr="00671BDA">
        <w:rPr>
          <w:rFonts w:ascii="Times New Roman" w:hAnsi="Times New Roman" w:cs="Times New Roman"/>
          <w:b/>
          <w:sz w:val="28"/>
          <w:szCs w:val="28"/>
          <w:lang w:val="kk-KZ"/>
        </w:rPr>
        <w:t xml:space="preserve"> Республикасында</w:t>
      </w:r>
      <w:r w:rsidR="004425B0" w:rsidRPr="00671BDA">
        <w:rPr>
          <w:rFonts w:ascii="Times New Roman" w:hAnsi="Times New Roman" w:cs="Times New Roman"/>
          <w:b/>
          <w:sz w:val="28"/>
          <w:szCs w:val="28"/>
          <w:lang w:val="kk-KZ"/>
        </w:rPr>
        <w:t>ғы</w:t>
      </w:r>
      <w:r w:rsidRPr="00671BDA">
        <w:rPr>
          <w:rFonts w:ascii="Times New Roman" w:hAnsi="Times New Roman" w:cs="Times New Roman"/>
          <w:b/>
          <w:sz w:val="28"/>
          <w:szCs w:val="28"/>
          <w:lang w:val="kk-KZ"/>
        </w:rPr>
        <w:t xml:space="preserve"> тіл саясатын іске асыру</w:t>
      </w:r>
      <w:r w:rsidR="004425B0" w:rsidRPr="00671BDA">
        <w:rPr>
          <w:rFonts w:ascii="Times New Roman" w:hAnsi="Times New Roman" w:cs="Times New Roman"/>
          <w:b/>
          <w:sz w:val="28"/>
          <w:szCs w:val="28"/>
          <w:lang w:val="kk-KZ"/>
        </w:rPr>
        <w:t>дың</w:t>
      </w:r>
      <w:r w:rsidR="00D64887" w:rsidRPr="00671BDA">
        <w:rPr>
          <w:rFonts w:ascii="Times New Roman" w:hAnsi="Times New Roman" w:cs="Times New Roman"/>
          <w:b/>
          <w:sz w:val="28"/>
          <w:szCs w:val="28"/>
          <w:lang w:val="kk-KZ"/>
        </w:rPr>
        <w:t xml:space="preserve"> </w:t>
      </w:r>
    </w:p>
    <w:p w14:paraId="2BC9C03B" w14:textId="33E63EE9" w:rsidR="00BD24C8" w:rsidRPr="00671BDA" w:rsidRDefault="003A0355" w:rsidP="00671BDA">
      <w:pPr>
        <w:shd w:val="clear" w:color="auto" w:fill="FFFFFF" w:themeFill="background1"/>
        <w:spacing w:after="0" w:line="240" w:lineRule="auto"/>
        <w:jc w:val="center"/>
        <w:rPr>
          <w:rFonts w:ascii="Times New Roman" w:hAnsi="Times New Roman" w:cs="Times New Roman"/>
          <w:b/>
          <w:sz w:val="28"/>
          <w:szCs w:val="28"/>
          <w:lang w:val="kk-KZ"/>
        </w:rPr>
      </w:pPr>
      <w:r w:rsidRPr="00671BDA">
        <w:rPr>
          <w:rFonts w:ascii="Times New Roman" w:hAnsi="Times New Roman" w:cs="Times New Roman"/>
          <w:b/>
          <w:sz w:val="28"/>
          <w:szCs w:val="28"/>
          <w:lang w:val="kk-KZ"/>
        </w:rPr>
        <w:t>2020</w:t>
      </w:r>
      <w:r w:rsidR="00700528">
        <w:rPr>
          <w:rFonts w:ascii="Times New Roman" w:hAnsi="Times New Roman" w:cs="Times New Roman"/>
          <w:b/>
          <w:sz w:val="28"/>
          <w:szCs w:val="28"/>
          <w:lang w:val="kk-KZ"/>
        </w:rPr>
        <w:t>-</w:t>
      </w:r>
      <w:r w:rsidRPr="00671BDA">
        <w:rPr>
          <w:rFonts w:ascii="Times New Roman" w:hAnsi="Times New Roman" w:cs="Times New Roman"/>
          <w:b/>
          <w:sz w:val="28"/>
          <w:szCs w:val="28"/>
          <w:lang w:val="kk-KZ"/>
        </w:rPr>
        <w:t>202</w:t>
      </w:r>
      <w:r w:rsidR="003323ED" w:rsidRPr="00671BDA">
        <w:rPr>
          <w:rFonts w:ascii="Times New Roman" w:hAnsi="Times New Roman" w:cs="Times New Roman"/>
          <w:b/>
          <w:sz w:val="28"/>
          <w:szCs w:val="28"/>
          <w:lang w:val="kk-KZ"/>
        </w:rPr>
        <w:t>5</w:t>
      </w:r>
      <w:r w:rsidRPr="00671BDA">
        <w:rPr>
          <w:rFonts w:ascii="Times New Roman" w:hAnsi="Times New Roman" w:cs="Times New Roman"/>
          <w:b/>
          <w:sz w:val="28"/>
          <w:szCs w:val="28"/>
          <w:lang w:val="kk-KZ"/>
        </w:rPr>
        <w:t xml:space="preserve"> жылдарға арналған </w:t>
      </w:r>
      <w:r w:rsidR="00563910" w:rsidRPr="00671BDA">
        <w:rPr>
          <w:rFonts w:ascii="Times New Roman" w:hAnsi="Times New Roman" w:cs="Times New Roman"/>
          <w:b/>
          <w:sz w:val="28"/>
          <w:szCs w:val="28"/>
          <w:lang w:val="kk-KZ"/>
        </w:rPr>
        <w:t>мемлекеттік бағдарлама</w:t>
      </w:r>
      <w:r w:rsidR="004425B0" w:rsidRPr="00671BDA">
        <w:rPr>
          <w:rFonts w:ascii="Times New Roman" w:hAnsi="Times New Roman" w:cs="Times New Roman"/>
          <w:b/>
          <w:sz w:val="28"/>
          <w:szCs w:val="28"/>
          <w:lang w:val="kk-KZ"/>
        </w:rPr>
        <w:t>сын</w:t>
      </w:r>
      <w:r w:rsidR="00563910" w:rsidRPr="00671BDA">
        <w:rPr>
          <w:rFonts w:ascii="Times New Roman" w:hAnsi="Times New Roman" w:cs="Times New Roman"/>
          <w:b/>
          <w:sz w:val="28"/>
          <w:szCs w:val="28"/>
          <w:lang w:val="kk-KZ"/>
        </w:rPr>
        <w:t xml:space="preserve"> </w:t>
      </w:r>
      <w:r w:rsidR="00BD24C8" w:rsidRPr="00671BDA">
        <w:rPr>
          <w:rFonts w:ascii="Times New Roman" w:hAnsi="Times New Roman" w:cs="Times New Roman"/>
          <w:b/>
          <w:sz w:val="28"/>
          <w:szCs w:val="28"/>
          <w:lang w:val="kk-KZ"/>
        </w:rPr>
        <w:t>іске асыру жөніндегі</w:t>
      </w:r>
    </w:p>
    <w:p w14:paraId="0C57D0E1" w14:textId="67C5AC56" w:rsidR="00BD24C8" w:rsidRPr="00671BDA" w:rsidRDefault="00BD24C8" w:rsidP="00671BDA">
      <w:pPr>
        <w:shd w:val="clear" w:color="auto" w:fill="FFFFFF" w:themeFill="background1"/>
        <w:spacing w:after="0" w:line="240" w:lineRule="auto"/>
        <w:jc w:val="center"/>
        <w:rPr>
          <w:rFonts w:ascii="Times New Roman" w:hAnsi="Times New Roman" w:cs="Times New Roman"/>
          <w:b/>
          <w:sz w:val="28"/>
          <w:szCs w:val="28"/>
          <w:lang w:val="kk-KZ"/>
        </w:rPr>
      </w:pPr>
      <w:r w:rsidRPr="00671BDA">
        <w:rPr>
          <w:rFonts w:ascii="Times New Roman" w:hAnsi="Times New Roman" w:cs="Times New Roman"/>
          <w:b/>
          <w:sz w:val="28"/>
          <w:szCs w:val="28"/>
          <w:lang w:val="kk-KZ"/>
        </w:rPr>
        <w:t xml:space="preserve">іс-шаралар жоспарының </w:t>
      </w:r>
      <w:r w:rsidR="00671BDA">
        <w:rPr>
          <w:rFonts w:ascii="Times New Roman" w:hAnsi="Times New Roman" w:cs="Times New Roman"/>
          <w:b/>
          <w:sz w:val="28"/>
          <w:szCs w:val="28"/>
          <w:lang w:val="kk-KZ"/>
        </w:rPr>
        <w:t xml:space="preserve">Қарағанды облысында </w:t>
      </w:r>
      <w:r w:rsidRPr="00671BDA">
        <w:rPr>
          <w:rFonts w:ascii="Times New Roman" w:hAnsi="Times New Roman" w:cs="Times New Roman"/>
          <w:b/>
          <w:sz w:val="28"/>
          <w:szCs w:val="28"/>
          <w:lang w:val="kk-KZ"/>
        </w:rPr>
        <w:t xml:space="preserve">2020 жылы </w:t>
      </w:r>
    </w:p>
    <w:p w14:paraId="1FF4FFA3" w14:textId="274D5BCE" w:rsidR="00563910" w:rsidRPr="00671BDA" w:rsidRDefault="00BD24C8" w:rsidP="00671BDA">
      <w:pPr>
        <w:shd w:val="clear" w:color="auto" w:fill="FFFFFF" w:themeFill="background1"/>
        <w:spacing w:after="0" w:line="240" w:lineRule="auto"/>
        <w:jc w:val="center"/>
        <w:rPr>
          <w:rFonts w:ascii="Times New Roman" w:hAnsi="Times New Roman" w:cs="Times New Roman"/>
          <w:b/>
          <w:sz w:val="28"/>
          <w:szCs w:val="28"/>
          <w:lang w:val="kk-KZ"/>
        </w:rPr>
      </w:pPr>
      <w:r w:rsidRPr="00671BDA">
        <w:rPr>
          <w:rFonts w:ascii="Times New Roman" w:hAnsi="Times New Roman" w:cs="Times New Roman"/>
          <w:b/>
          <w:sz w:val="28"/>
          <w:szCs w:val="28"/>
          <w:lang w:val="kk-KZ"/>
        </w:rPr>
        <w:t>орындалуы туралы ақпарат</w:t>
      </w:r>
      <w:r w:rsidR="007B3678">
        <w:rPr>
          <w:rFonts w:ascii="Times New Roman" w:hAnsi="Times New Roman" w:cs="Times New Roman"/>
          <w:b/>
          <w:sz w:val="28"/>
          <w:szCs w:val="28"/>
          <w:lang w:val="kk-KZ"/>
        </w:rPr>
        <w:t xml:space="preserve"> </w:t>
      </w:r>
    </w:p>
    <w:p w14:paraId="14FFD706" w14:textId="77777777" w:rsidR="003A0355" w:rsidRPr="00671BDA" w:rsidRDefault="003A0355" w:rsidP="00671BDA">
      <w:pPr>
        <w:shd w:val="clear" w:color="auto" w:fill="FFFFFF" w:themeFill="background1"/>
        <w:spacing w:after="0" w:line="240" w:lineRule="auto"/>
        <w:jc w:val="center"/>
        <w:rPr>
          <w:rFonts w:ascii="Times New Roman" w:hAnsi="Times New Roman" w:cs="Times New Roman"/>
          <w:b/>
          <w:sz w:val="28"/>
          <w:szCs w:val="28"/>
          <w:lang w:val="kk-KZ"/>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709"/>
        <w:gridCol w:w="709"/>
        <w:gridCol w:w="992"/>
        <w:gridCol w:w="992"/>
        <w:gridCol w:w="993"/>
        <w:gridCol w:w="992"/>
        <w:gridCol w:w="992"/>
        <w:gridCol w:w="992"/>
        <w:gridCol w:w="4678"/>
      </w:tblGrid>
      <w:tr w:rsidR="00671BDA" w:rsidRPr="00671BDA" w14:paraId="0F358007" w14:textId="685B8442" w:rsidTr="002C56AD">
        <w:trPr>
          <w:trHeight w:val="776"/>
        </w:trPr>
        <w:tc>
          <w:tcPr>
            <w:tcW w:w="567" w:type="dxa"/>
            <w:vMerge w:val="restart"/>
            <w:vAlign w:val="center"/>
            <w:hideMark/>
          </w:tcPr>
          <w:p w14:paraId="35E8CD9C" w14:textId="77777777" w:rsidR="00A038F2" w:rsidRPr="00671BDA" w:rsidRDefault="00A038F2" w:rsidP="00671BDA">
            <w:pPr>
              <w:shd w:val="clear" w:color="auto" w:fill="FFFFFF" w:themeFill="background1"/>
              <w:spacing w:after="0" w:line="240" w:lineRule="auto"/>
              <w:jc w:val="center"/>
              <w:rPr>
                <w:rFonts w:ascii="Times New Roman" w:hAnsi="Times New Roman" w:cs="Times New Roman"/>
                <w:b/>
                <w:iCs/>
              </w:rPr>
            </w:pPr>
            <w:r w:rsidRPr="00671BDA">
              <w:rPr>
                <w:rFonts w:ascii="Times New Roman" w:hAnsi="Times New Roman" w:cs="Times New Roman"/>
                <w:b/>
                <w:iCs/>
                <w:lang w:val="kk-KZ"/>
              </w:rPr>
              <w:t>Р</w:t>
            </w:r>
            <w:r w:rsidRPr="00671BDA">
              <w:rPr>
                <w:rFonts w:ascii="Times New Roman" w:hAnsi="Times New Roman" w:cs="Times New Roman"/>
                <w:b/>
                <w:iCs/>
              </w:rPr>
              <w:t>/с №</w:t>
            </w:r>
          </w:p>
        </w:tc>
        <w:tc>
          <w:tcPr>
            <w:tcW w:w="3261" w:type="dxa"/>
            <w:vMerge w:val="restart"/>
            <w:vAlign w:val="center"/>
            <w:hideMark/>
          </w:tcPr>
          <w:p w14:paraId="3F2497A3" w14:textId="77777777" w:rsidR="00A038F2" w:rsidRPr="00671BDA" w:rsidRDefault="00A038F2" w:rsidP="00671BDA">
            <w:pPr>
              <w:shd w:val="clear" w:color="auto" w:fill="FFFFFF" w:themeFill="background1"/>
              <w:spacing w:after="0" w:line="240" w:lineRule="auto"/>
              <w:jc w:val="center"/>
              <w:rPr>
                <w:rFonts w:ascii="Times New Roman" w:hAnsi="Times New Roman" w:cs="Times New Roman"/>
                <w:b/>
                <w:lang w:val="kk-KZ"/>
              </w:rPr>
            </w:pPr>
            <w:r w:rsidRPr="00671BDA">
              <w:rPr>
                <w:rFonts w:ascii="Times New Roman" w:hAnsi="Times New Roman" w:cs="Times New Roman"/>
                <w:b/>
                <w:lang w:val="kk-KZ"/>
              </w:rPr>
              <w:t>Атауы</w:t>
            </w:r>
          </w:p>
        </w:tc>
        <w:tc>
          <w:tcPr>
            <w:tcW w:w="709" w:type="dxa"/>
            <w:vMerge w:val="restart"/>
            <w:vAlign w:val="center"/>
            <w:hideMark/>
          </w:tcPr>
          <w:p w14:paraId="79DA2A5E" w14:textId="77777777" w:rsidR="00A038F2" w:rsidRPr="00671BDA" w:rsidRDefault="00A038F2" w:rsidP="00671BDA">
            <w:pPr>
              <w:shd w:val="clear" w:color="auto" w:fill="FFFFFF" w:themeFill="background1"/>
              <w:spacing w:after="0" w:line="240" w:lineRule="auto"/>
              <w:jc w:val="center"/>
              <w:rPr>
                <w:rFonts w:ascii="Times New Roman" w:hAnsi="Times New Roman" w:cs="Times New Roman"/>
                <w:b/>
                <w:lang w:val="kk-KZ"/>
              </w:rPr>
            </w:pPr>
            <w:r w:rsidRPr="00671BDA">
              <w:rPr>
                <w:rFonts w:ascii="Times New Roman" w:hAnsi="Times New Roman" w:cs="Times New Roman"/>
                <w:b/>
                <w:lang w:val="kk-KZ"/>
              </w:rPr>
              <w:t>Өлшем</w:t>
            </w:r>
          </w:p>
          <w:p w14:paraId="41985667" w14:textId="77777777" w:rsidR="00A038F2" w:rsidRPr="00671BDA" w:rsidRDefault="00A038F2" w:rsidP="00671BDA">
            <w:pPr>
              <w:shd w:val="clear" w:color="auto" w:fill="FFFFFF" w:themeFill="background1"/>
              <w:spacing w:after="0" w:line="240" w:lineRule="auto"/>
              <w:jc w:val="center"/>
              <w:rPr>
                <w:rFonts w:ascii="Times New Roman" w:hAnsi="Times New Roman" w:cs="Times New Roman"/>
                <w:b/>
                <w:lang w:val="kk-KZ"/>
              </w:rPr>
            </w:pPr>
            <w:r w:rsidRPr="00671BDA">
              <w:rPr>
                <w:rFonts w:ascii="Times New Roman" w:hAnsi="Times New Roman" w:cs="Times New Roman"/>
                <w:b/>
                <w:lang w:val="kk-KZ"/>
              </w:rPr>
              <w:t>бірлігі</w:t>
            </w:r>
          </w:p>
        </w:tc>
        <w:tc>
          <w:tcPr>
            <w:tcW w:w="709" w:type="dxa"/>
            <w:vMerge w:val="restart"/>
            <w:vAlign w:val="center"/>
            <w:hideMark/>
          </w:tcPr>
          <w:p w14:paraId="0C3789CF" w14:textId="0B5E0279" w:rsidR="00A038F2" w:rsidRPr="00671BDA" w:rsidRDefault="00A038F2" w:rsidP="00671BDA">
            <w:pPr>
              <w:shd w:val="clear" w:color="auto" w:fill="FFFFFF" w:themeFill="background1"/>
              <w:spacing w:after="0" w:line="240" w:lineRule="auto"/>
              <w:jc w:val="center"/>
              <w:rPr>
                <w:rFonts w:ascii="Times New Roman" w:hAnsi="Times New Roman" w:cs="Times New Roman"/>
                <w:b/>
                <w:lang w:val="kk-KZ"/>
              </w:rPr>
            </w:pPr>
            <w:r w:rsidRPr="00671BDA">
              <w:rPr>
                <w:rFonts w:ascii="Times New Roman" w:hAnsi="Times New Roman" w:cs="Times New Roman"/>
                <w:b/>
                <w:lang w:val="kk-KZ"/>
              </w:rPr>
              <w:t>Ақпарат көзі</w:t>
            </w:r>
          </w:p>
          <w:p w14:paraId="49AE7C40" w14:textId="0BD3B27E" w:rsidR="00A038F2" w:rsidRPr="00671BDA" w:rsidRDefault="00A038F2" w:rsidP="00671BDA">
            <w:pPr>
              <w:shd w:val="clear" w:color="auto" w:fill="FFFFFF" w:themeFill="background1"/>
              <w:spacing w:after="0" w:line="240" w:lineRule="auto"/>
              <w:jc w:val="center"/>
              <w:rPr>
                <w:rFonts w:ascii="Times New Roman" w:hAnsi="Times New Roman" w:cs="Times New Roman"/>
                <w:b/>
                <w:lang w:val="kk-KZ"/>
              </w:rPr>
            </w:pPr>
          </w:p>
        </w:tc>
        <w:tc>
          <w:tcPr>
            <w:tcW w:w="992" w:type="dxa"/>
            <w:vMerge w:val="restart"/>
            <w:vAlign w:val="center"/>
            <w:hideMark/>
          </w:tcPr>
          <w:p w14:paraId="787716C8" w14:textId="43649F45" w:rsidR="00A038F2" w:rsidRPr="00671BDA" w:rsidRDefault="00A038F2" w:rsidP="00671BDA">
            <w:pPr>
              <w:shd w:val="clear" w:color="auto" w:fill="FFFFFF" w:themeFill="background1"/>
              <w:spacing w:after="0" w:line="240" w:lineRule="auto"/>
              <w:jc w:val="center"/>
              <w:rPr>
                <w:rFonts w:ascii="Times New Roman" w:hAnsi="Times New Roman" w:cs="Times New Roman"/>
                <w:b/>
                <w:lang w:val="kk-KZ"/>
              </w:rPr>
            </w:pPr>
            <w:r w:rsidRPr="00671BDA">
              <w:rPr>
                <w:rFonts w:ascii="Times New Roman" w:hAnsi="Times New Roman" w:cs="Times New Roman"/>
                <w:b/>
                <w:lang w:val="kk-KZ"/>
              </w:rPr>
              <w:t>Жауап ты орын даушы лар</w:t>
            </w:r>
          </w:p>
        </w:tc>
        <w:tc>
          <w:tcPr>
            <w:tcW w:w="2977" w:type="dxa"/>
            <w:gridSpan w:val="3"/>
            <w:vAlign w:val="center"/>
            <w:hideMark/>
          </w:tcPr>
          <w:p w14:paraId="313342D0" w14:textId="5C52A6D7" w:rsidR="00A038F2" w:rsidRPr="00671BDA" w:rsidRDefault="00A038F2" w:rsidP="00671BDA">
            <w:pPr>
              <w:shd w:val="clear" w:color="auto" w:fill="FFFFFF" w:themeFill="background1"/>
              <w:spacing w:after="0" w:line="240" w:lineRule="auto"/>
              <w:jc w:val="center"/>
              <w:rPr>
                <w:rFonts w:ascii="Times New Roman" w:hAnsi="Times New Roman" w:cs="Times New Roman"/>
                <w:b/>
                <w:lang w:val="kk-KZ"/>
              </w:rPr>
            </w:pPr>
            <w:r w:rsidRPr="00671BDA">
              <w:rPr>
                <w:rFonts w:ascii="Times New Roman" w:hAnsi="Times New Roman" w:cs="Times New Roman"/>
                <w:b/>
                <w:lang w:val="kk-KZ"/>
              </w:rPr>
              <w:t>Орындалуы</w:t>
            </w:r>
          </w:p>
        </w:tc>
        <w:tc>
          <w:tcPr>
            <w:tcW w:w="992" w:type="dxa"/>
            <w:vMerge w:val="restart"/>
            <w:vAlign w:val="center"/>
          </w:tcPr>
          <w:p w14:paraId="16970519" w14:textId="77777777" w:rsidR="00A038F2" w:rsidRPr="00671BDA" w:rsidRDefault="00A038F2" w:rsidP="00671BDA">
            <w:pPr>
              <w:shd w:val="clear" w:color="auto" w:fill="FFFFFF" w:themeFill="background1"/>
              <w:spacing w:after="0" w:line="240" w:lineRule="auto"/>
              <w:jc w:val="center"/>
              <w:rPr>
                <w:rFonts w:ascii="Times New Roman" w:hAnsi="Times New Roman" w:cs="Times New Roman"/>
                <w:b/>
                <w:lang w:val="kk-KZ"/>
              </w:rPr>
            </w:pPr>
            <w:r w:rsidRPr="00671BDA">
              <w:rPr>
                <w:rFonts w:ascii="Times New Roman" w:hAnsi="Times New Roman" w:cs="Times New Roman"/>
                <w:b/>
                <w:lang w:val="kk-KZ"/>
              </w:rPr>
              <w:t>Қаржыландыру көздері</w:t>
            </w:r>
          </w:p>
        </w:tc>
        <w:tc>
          <w:tcPr>
            <w:tcW w:w="992" w:type="dxa"/>
            <w:vMerge w:val="restart"/>
            <w:vAlign w:val="center"/>
          </w:tcPr>
          <w:p w14:paraId="3AAB5A43" w14:textId="77777777" w:rsidR="00A038F2" w:rsidRPr="00671BDA" w:rsidRDefault="00A038F2" w:rsidP="00671BDA">
            <w:pPr>
              <w:shd w:val="clear" w:color="auto" w:fill="FFFFFF" w:themeFill="background1"/>
              <w:spacing w:after="0" w:line="240" w:lineRule="auto"/>
              <w:jc w:val="center"/>
              <w:rPr>
                <w:rFonts w:ascii="Times New Roman" w:hAnsi="Times New Roman" w:cs="Times New Roman"/>
                <w:b/>
                <w:lang w:val="kk-KZ"/>
              </w:rPr>
            </w:pPr>
            <w:r w:rsidRPr="00671BDA">
              <w:rPr>
                <w:rFonts w:ascii="Times New Roman" w:hAnsi="Times New Roman" w:cs="Times New Roman"/>
                <w:b/>
                <w:lang w:val="kk-KZ"/>
              </w:rPr>
              <w:t>Бюджеттік бағдарламаның</w:t>
            </w:r>
          </w:p>
          <w:p w14:paraId="5AB28F6F" w14:textId="77777777" w:rsidR="00A038F2" w:rsidRPr="00671BDA" w:rsidRDefault="00A038F2" w:rsidP="00671BDA">
            <w:pPr>
              <w:shd w:val="clear" w:color="auto" w:fill="FFFFFF" w:themeFill="background1"/>
              <w:spacing w:after="0" w:line="240" w:lineRule="auto"/>
              <w:jc w:val="center"/>
              <w:rPr>
                <w:rFonts w:ascii="Times New Roman" w:hAnsi="Times New Roman" w:cs="Times New Roman"/>
                <w:b/>
                <w:lang w:val="kk-KZ"/>
              </w:rPr>
            </w:pPr>
            <w:r w:rsidRPr="00671BDA">
              <w:rPr>
                <w:rFonts w:ascii="Times New Roman" w:hAnsi="Times New Roman" w:cs="Times New Roman"/>
                <w:b/>
                <w:lang w:val="kk-KZ"/>
              </w:rPr>
              <w:t>коды</w:t>
            </w:r>
          </w:p>
        </w:tc>
        <w:tc>
          <w:tcPr>
            <w:tcW w:w="4678" w:type="dxa"/>
            <w:vMerge w:val="restart"/>
            <w:vAlign w:val="center"/>
          </w:tcPr>
          <w:p w14:paraId="5E60B516" w14:textId="77777777" w:rsidR="00A038F2" w:rsidRPr="00671BDA" w:rsidRDefault="00A038F2" w:rsidP="00671BDA">
            <w:pPr>
              <w:pStyle w:val="11"/>
              <w:jc w:val="center"/>
              <w:rPr>
                <w:rFonts w:ascii="Times New Roman" w:hAnsi="Times New Roman"/>
                <w:b/>
                <w:lang w:val="kk-KZ"/>
              </w:rPr>
            </w:pPr>
            <w:r w:rsidRPr="00671BDA">
              <w:rPr>
                <w:rFonts w:ascii="Times New Roman" w:hAnsi="Times New Roman"/>
                <w:b/>
                <w:lang w:val="kk-KZ"/>
              </w:rPr>
              <w:t>Орындалуы туралы ақпарат</w:t>
            </w:r>
          </w:p>
          <w:p w14:paraId="19EDD915" w14:textId="77777777" w:rsidR="00A038F2" w:rsidRPr="00671BDA" w:rsidRDefault="00A038F2" w:rsidP="00671BDA">
            <w:pPr>
              <w:shd w:val="clear" w:color="auto" w:fill="FFFFFF" w:themeFill="background1"/>
              <w:spacing w:after="0" w:line="240" w:lineRule="auto"/>
              <w:jc w:val="center"/>
              <w:rPr>
                <w:rFonts w:ascii="Times New Roman" w:hAnsi="Times New Roman" w:cs="Times New Roman"/>
                <w:lang w:val="kk-KZ"/>
              </w:rPr>
            </w:pPr>
          </w:p>
        </w:tc>
      </w:tr>
      <w:tr w:rsidR="00671BDA" w:rsidRPr="00671BDA" w14:paraId="57B0E37C" w14:textId="2BD979ED" w:rsidTr="002C56AD">
        <w:trPr>
          <w:trHeight w:val="662"/>
        </w:trPr>
        <w:tc>
          <w:tcPr>
            <w:tcW w:w="567" w:type="dxa"/>
            <w:vMerge/>
            <w:vAlign w:val="center"/>
            <w:hideMark/>
          </w:tcPr>
          <w:p w14:paraId="127D32D6" w14:textId="77777777" w:rsidR="00A038F2" w:rsidRPr="00671BDA" w:rsidRDefault="00A038F2" w:rsidP="00671BDA">
            <w:pPr>
              <w:spacing w:after="0" w:line="240" w:lineRule="auto"/>
              <w:jc w:val="center"/>
              <w:rPr>
                <w:rFonts w:ascii="Times New Roman" w:hAnsi="Times New Roman" w:cs="Times New Roman"/>
                <w:iCs/>
                <w:sz w:val="24"/>
                <w:szCs w:val="24"/>
              </w:rPr>
            </w:pPr>
          </w:p>
        </w:tc>
        <w:tc>
          <w:tcPr>
            <w:tcW w:w="3261" w:type="dxa"/>
            <w:vMerge/>
            <w:vAlign w:val="center"/>
            <w:hideMark/>
          </w:tcPr>
          <w:p w14:paraId="6813E83F" w14:textId="77777777" w:rsidR="00A038F2" w:rsidRPr="00671BDA" w:rsidRDefault="00A038F2" w:rsidP="00671BDA">
            <w:pPr>
              <w:spacing w:after="0" w:line="240" w:lineRule="auto"/>
              <w:jc w:val="center"/>
              <w:rPr>
                <w:rFonts w:ascii="Times New Roman" w:hAnsi="Times New Roman" w:cs="Times New Roman"/>
                <w:sz w:val="24"/>
                <w:szCs w:val="24"/>
              </w:rPr>
            </w:pPr>
          </w:p>
        </w:tc>
        <w:tc>
          <w:tcPr>
            <w:tcW w:w="709" w:type="dxa"/>
            <w:vMerge/>
            <w:vAlign w:val="center"/>
            <w:hideMark/>
          </w:tcPr>
          <w:p w14:paraId="5EC1B50B" w14:textId="77777777" w:rsidR="00A038F2" w:rsidRPr="00671BDA" w:rsidRDefault="00A038F2" w:rsidP="00671BDA">
            <w:pPr>
              <w:spacing w:after="0" w:line="240" w:lineRule="auto"/>
              <w:jc w:val="center"/>
              <w:rPr>
                <w:rFonts w:ascii="Times New Roman" w:hAnsi="Times New Roman" w:cs="Times New Roman"/>
                <w:sz w:val="24"/>
                <w:szCs w:val="24"/>
              </w:rPr>
            </w:pPr>
          </w:p>
        </w:tc>
        <w:tc>
          <w:tcPr>
            <w:tcW w:w="709" w:type="dxa"/>
            <w:vMerge/>
            <w:vAlign w:val="center"/>
            <w:hideMark/>
          </w:tcPr>
          <w:p w14:paraId="484B4003" w14:textId="77777777" w:rsidR="00A038F2" w:rsidRPr="00671BDA" w:rsidRDefault="00A038F2" w:rsidP="00671BDA">
            <w:pPr>
              <w:spacing w:after="0" w:line="240" w:lineRule="auto"/>
              <w:jc w:val="center"/>
              <w:rPr>
                <w:rFonts w:ascii="Times New Roman" w:hAnsi="Times New Roman" w:cs="Times New Roman"/>
                <w:sz w:val="24"/>
                <w:szCs w:val="24"/>
              </w:rPr>
            </w:pPr>
          </w:p>
        </w:tc>
        <w:tc>
          <w:tcPr>
            <w:tcW w:w="992" w:type="dxa"/>
            <w:vMerge/>
            <w:vAlign w:val="center"/>
            <w:hideMark/>
          </w:tcPr>
          <w:p w14:paraId="09E384D7" w14:textId="77777777" w:rsidR="00A038F2" w:rsidRPr="00671BDA" w:rsidRDefault="00A038F2" w:rsidP="00671BDA">
            <w:pPr>
              <w:spacing w:after="0" w:line="240" w:lineRule="auto"/>
              <w:jc w:val="center"/>
              <w:rPr>
                <w:rFonts w:ascii="Times New Roman" w:hAnsi="Times New Roman" w:cs="Times New Roman"/>
                <w:sz w:val="24"/>
                <w:szCs w:val="24"/>
              </w:rPr>
            </w:pPr>
          </w:p>
        </w:tc>
        <w:tc>
          <w:tcPr>
            <w:tcW w:w="992" w:type="dxa"/>
            <w:vAlign w:val="center"/>
            <w:hideMark/>
          </w:tcPr>
          <w:p w14:paraId="41EE739A" w14:textId="77777777" w:rsidR="00A038F2" w:rsidRPr="00671BDA" w:rsidRDefault="00A038F2" w:rsidP="00671BDA">
            <w:pPr>
              <w:pStyle w:val="2"/>
              <w:jc w:val="center"/>
              <w:rPr>
                <w:rFonts w:ascii="Times New Roman" w:hAnsi="Times New Roman"/>
                <w:b/>
                <w:lang w:val="kk-KZ"/>
              </w:rPr>
            </w:pPr>
            <w:r w:rsidRPr="00671BDA">
              <w:rPr>
                <w:rFonts w:ascii="Times New Roman" w:hAnsi="Times New Roman"/>
                <w:b/>
                <w:lang w:val="kk-KZ"/>
              </w:rPr>
              <w:t>База</w:t>
            </w:r>
          </w:p>
          <w:p w14:paraId="73D5AD4A" w14:textId="77777777" w:rsidR="00A038F2" w:rsidRPr="00671BDA" w:rsidRDefault="00A038F2" w:rsidP="00671BDA">
            <w:pPr>
              <w:pStyle w:val="2"/>
              <w:jc w:val="center"/>
              <w:rPr>
                <w:rFonts w:ascii="Times New Roman" w:hAnsi="Times New Roman"/>
                <w:b/>
                <w:lang w:val="kk-KZ"/>
              </w:rPr>
            </w:pPr>
            <w:r w:rsidRPr="00671BDA">
              <w:rPr>
                <w:rFonts w:ascii="Times New Roman" w:hAnsi="Times New Roman"/>
                <w:b/>
                <w:lang w:val="kk-KZ"/>
              </w:rPr>
              <w:t>лық бастап</w:t>
            </w:r>
          </w:p>
          <w:p w14:paraId="5E673D8C" w14:textId="6765E19F" w:rsidR="00A038F2" w:rsidRPr="00671BDA" w:rsidRDefault="00A038F2" w:rsidP="00671BDA">
            <w:pPr>
              <w:shd w:val="clear" w:color="auto" w:fill="FFFFFF" w:themeFill="background1"/>
              <w:spacing w:after="0" w:line="240" w:lineRule="auto"/>
              <w:jc w:val="center"/>
              <w:rPr>
                <w:rFonts w:ascii="Times New Roman" w:hAnsi="Times New Roman" w:cs="Times New Roman"/>
                <w:lang w:val="kk-KZ"/>
              </w:rPr>
            </w:pPr>
            <w:r w:rsidRPr="00671BDA">
              <w:rPr>
                <w:rFonts w:ascii="Times New Roman" w:hAnsi="Times New Roman" w:cs="Times New Roman"/>
                <w:b/>
                <w:lang w:val="kk-KZ"/>
              </w:rPr>
              <w:t>қы мәні</w:t>
            </w:r>
          </w:p>
        </w:tc>
        <w:tc>
          <w:tcPr>
            <w:tcW w:w="993" w:type="dxa"/>
          </w:tcPr>
          <w:p w14:paraId="32727740" w14:textId="77777777" w:rsidR="00A038F2" w:rsidRPr="00671BDA" w:rsidRDefault="00A038F2" w:rsidP="00671BDA">
            <w:pPr>
              <w:pStyle w:val="2"/>
              <w:jc w:val="center"/>
              <w:rPr>
                <w:rFonts w:ascii="Times New Roman" w:hAnsi="Times New Roman"/>
                <w:b/>
                <w:sz w:val="21"/>
                <w:szCs w:val="21"/>
                <w:lang w:val="kk-KZ"/>
              </w:rPr>
            </w:pPr>
            <w:r w:rsidRPr="00671BDA">
              <w:rPr>
                <w:rFonts w:ascii="Times New Roman" w:hAnsi="Times New Roman"/>
                <w:b/>
                <w:sz w:val="21"/>
                <w:szCs w:val="21"/>
                <w:lang w:val="kk-KZ"/>
              </w:rPr>
              <w:t>Жоспар</w:t>
            </w:r>
          </w:p>
          <w:p w14:paraId="39B1166D" w14:textId="41B18BAD" w:rsidR="00A038F2" w:rsidRPr="00671BDA" w:rsidRDefault="00A038F2" w:rsidP="00671BDA">
            <w:pPr>
              <w:shd w:val="clear" w:color="auto" w:fill="FFFFFF" w:themeFill="background1"/>
              <w:spacing w:after="0" w:line="240" w:lineRule="auto"/>
              <w:jc w:val="center"/>
              <w:rPr>
                <w:rFonts w:ascii="Times New Roman" w:hAnsi="Times New Roman" w:cs="Times New Roman"/>
                <w:lang w:val="kk-KZ"/>
              </w:rPr>
            </w:pPr>
            <w:r w:rsidRPr="00671BDA">
              <w:rPr>
                <w:rFonts w:ascii="Times New Roman" w:hAnsi="Times New Roman" w:cs="Times New Roman"/>
                <w:b/>
                <w:sz w:val="21"/>
                <w:szCs w:val="21"/>
                <w:lang w:val="kk-KZ"/>
              </w:rPr>
              <w:t>(2020)</w:t>
            </w:r>
          </w:p>
        </w:tc>
        <w:tc>
          <w:tcPr>
            <w:tcW w:w="992" w:type="dxa"/>
            <w:hideMark/>
          </w:tcPr>
          <w:p w14:paraId="22E6F06E" w14:textId="1B59FF2A" w:rsidR="00A038F2" w:rsidRPr="00671BDA" w:rsidRDefault="00A038F2" w:rsidP="00671BDA">
            <w:pPr>
              <w:pStyle w:val="2"/>
              <w:jc w:val="center"/>
              <w:rPr>
                <w:rFonts w:ascii="Times New Roman" w:hAnsi="Times New Roman"/>
                <w:b/>
                <w:lang w:val="kk-KZ"/>
              </w:rPr>
            </w:pPr>
            <w:r w:rsidRPr="00671BDA">
              <w:rPr>
                <w:rFonts w:ascii="Times New Roman" w:hAnsi="Times New Roman"/>
                <w:b/>
                <w:lang w:val="kk-KZ"/>
              </w:rPr>
              <w:t>Факт</w:t>
            </w:r>
          </w:p>
          <w:p w14:paraId="10A27C96" w14:textId="27C87938" w:rsidR="00A038F2" w:rsidRPr="00671BDA" w:rsidRDefault="00A038F2" w:rsidP="00671BDA">
            <w:pPr>
              <w:pStyle w:val="2"/>
              <w:jc w:val="center"/>
              <w:rPr>
                <w:rFonts w:ascii="Times New Roman" w:hAnsi="Times New Roman"/>
                <w:b/>
                <w:lang w:val="kk-KZ"/>
              </w:rPr>
            </w:pPr>
            <w:r w:rsidRPr="00671BDA">
              <w:rPr>
                <w:rFonts w:ascii="Times New Roman" w:hAnsi="Times New Roman"/>
                <w:b/>
                <w:lang w:val="kk-KZ"/>
              </w:rPr>
              <w:t>(2020)</w:t>
            </w:r>
          </w:p>
          <w:p w14:paraId="4C696D67" w14:textId="2CA3CC72" w:rsidR="00A038F2" w:rsidRPr="00671BDA" w:rsidRDefault="00A038F2" w:rsidP="00671BDA">
            <w:pPr>
              <w:shd w:val="clear" w:color="auto" w:fill="FFFFFF" w:themeFill="background1"/>
              <w:spacing w:after="0" w:line="240" w:lineRule="auto"/>
              <w:jc w:val="center"/>
              <w:rPr>
                <w:rFonts w:ascii="Times New Roman" w:hAnsi="Times New Roman" w:cs="Times New Roman"/>
                <w:lang w:val="kk-KZ"/>
              </w:rPr>
            </w:pPr>
          </w:p>
        </w:tc>
        <w:tc>
          <w:tcPr>
            <w:tcW w:w="992" w:type="dxa"/>
            <w:vMerge/>
            <w:vAlign w:val="center"/>
          </w:tcPr>
          <w:p w14:paraId="36FED192" w14:textId="729800F3" w:rsidR="00A038F2" w:rsidRPr="00671BDA" w:rsidRDefault="00A038F2"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vMerge/>
            <w:vAlign w:val="center"/>
          </w:tcPr>
          <w:p w14:paraId="68BA8C9A" w14:textId="77777777" w:rsidR="00A038F2" w:rsidRPr="00671BDA" w:rsidRDefault="00A038F2"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4678" w:type="dxa"/>
            <w:vMerge/>
            <w:vAlign w:val="center"/>
          </w:tcPr>
          <w:p w14:paraId="51273650" w14:textId="77777777" w:rsidR="00A038F2" w:rsidRPr="00671BDA" w:rsidRDefault="00A038F2" w:rsidP="00671BDA">
            <w:pPr>
              <w:shd w:val="clear" w:color="auto" w:fill="FFFFFF" w:themeFill="background1"/>
              <w:spacing w:after="0" w:line="240" w:lineRule="auto"/>
              <w:jc w:val="center"/>
              <w:rPr>
                <w:rFonts w:ascii="Times New Roman" w:hAnsi="Times New Roman" w:cs="Times New Roman"/>
                <w:sz w:val="24"/>
                <w:szCs w:val="24"/>
                <w:lang w:val="kk-KZ"/>
              </w:rPr>
            </w:pPr>
          </w:p>
        </w:tc>
      </w:tr>
    </w:tbl>
    <w:p w14:paraId="3813E955" w14:textId="77777777" w:rsidR="00563910" w:rsidRPr="00671BDA" w:rsidRDefault="00563910" w:rsidP="00671BDA">
      <w:pPr>
        <w:shd w:val="clear" w:color="auto" w:fill="FFFFFF" w:themeFill="background1"/>
        <w:spacing w:after="0" w:line="240" w:lineRule="auto"/>
        <w:rPr>
          <w:rFonts w:ascii="Times New Roman" w:hAnsi="Times New Roman" w:cs="Times New Roman"/>
          <w:sz w:val="2"/>
          <w:szCs w:val="2"/>
          <w:lang w:val="kk-KZ"/>
        </w:rPr>
      </w:pPr>
    </w:p>
    <w:tbl>
      <w:tblPr>
        <w:tblW w:w="24665" w:type="dxa"/>
        <w:tblInd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gridCol w:w="16"/>
        <w:gridCol w:w="503"/>
        <w:gridCol w:w="18"/>
        <w:gridCol w:w="23"/>
        <w:gridCol w:w="15"/>
        <w:gridCol w:w="10"/>
        <w:gridCol w:w="3064"/>
        <w:gridCol w:w="8"/>
        <w:gridCol w:w="23"/>
        <w:gridCol w:w="20"/>
        <w:gridCol w:w="658"/>
        <w:gridCol w:w="8"/>
        <w:gridCol w:w="25"/>
        <w:gridCol w:w="21"/>
        <w:gridCol w:w="655"/>
        <w:gridCol w:w="20"/>
        <w:gridCol w:w="13"/>
        <w:gridCol w:w="24"/>
        <w:gridCol w:w="935"/>
        <w:gridCol w:w="24"/>
        <w:gridCol w:w="9"/>
        <w:gridCol w:w="28"/>
        <w:gridCol w:w="955"/>
        <w:gridCol w:w="7"/>
        <w:gridCol w:w="8"/>
        <w:gridCol w:w="22"/>
        <w:gridCol w:w="975"/>
        <w:gridCol w:w="22"/>
        <w:gridCol w:w="977"/>
        <w:gridCol w:w="17"/>
        <w:gridCol w:w="28"/>
        <w:gridCol w:w="948"/>
        <w:gridCol w:w="16"/>
        <w:gridCol w:w="7"/>
        <w:gridCol w:w="11"/>
        <w:gridCol w:w="7"/>
        <w:gridCol w:w="973"/>
        <w:gridCol w:w="16"/>
        <w:gridCol w:w="7"/>
        <w:gridCol w:w="4772"/>
        <w:gridCol w:w="29"/>
      </w:tblGrid>
      <w:tr w:rsidR="002778D9" w:rsidRPr="00671BDA" w14:paraId="0F6C3FDE" w14:textId="77777777" w:rsidTr="00A95B55">
        <w:trPr>
          <w:trHeight w:val="278"/>
          <w:tblHeader/>
        </w:trPr>
        <w:tc>
          <w:tcPr>
            <w:tcW w:w="8748" w:type="dxa"/>
            <w:vMerge w:val="restart"/>
            <w:tcBorders>
              <w:top w:val="nil"/>
              <w:bottom w:val="nil"/>
            </w:tcBorders>
            <w:hideMark/>
          </w:tcPr>
          <w:p w14:paraId="292B27C5" w14:textId="77777777" w:rsidR="002C56AD" w:rsidRPr="00671BDA" w:rsidRDefault="002C56AD"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1.</w:t>
            </w:r>
          </w:p>
          <w:p w14:paraId="6EEB412F" w14:textId="77A16E74" w:rsidR="002C56AD" w:rsidRPr="00671BDA" w:rsidRDefault="002C56AD"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3</w:t>
            </w:r>
          </w:p>
        </w:tc>
        <w:tc>
          <w:tcPr>
            <w:tcW w:w="560" w:type="dxa"/>
            <w:gridSpan w:val="4"/>
          </w:tcPr>
          <w:p w14:paraId="67A500C5" w14:textId="77777777" w:rsidR="002C56AD" w:rsidRPr="00671BDA" w:rsidRDefault="002C56AD"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lang w:val="kk-KZ"/>
              </w:rPr>
            </w:pPr>
          </w:p>
        </w:tc>
        <w:tc>
          <w:tcPr>
            <w:tcW w:w="3120" w:type="dxa"/>
            <w:gridSpan w:val="5"/>
          </w:tcPr>
          <w:p w14:paraId="5230AA13" w14:textId="62295B6B"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2.</w:t>
            </w:r>
          </w:p>
        </w:tc>
        <w:tc>
          <w:tcPr>
            <w:tcW w:w="711" w:type="dxa"/>
            <w:gridSpan w:val="4"/>
          </w:tcPr>
          <w:p w14:paraId="2FF97A70" w14:textId="6E50571F"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3.</w:t>
            </w:r>
          </w:p>
        </w:tc>
        <w:tc>
          <w:tcPr>
            <w:tcW w:w="709" w:type="dxa"/>
            <w:gridSpan w:val="4"/>
          </w:tcPr>
          <w:p w14:paraId="10DAE4DF" w14:textId="1B2B1F6C"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4.</w:t>
            </w:r>
          </w:p>
        </w:tc>
        <w:tc>
          <w:tcPr>
            <w:tcW w:w="992" w:type="dxa"/>
            <w:gridSpan w:val="4"/>
          </w:tcPr>
          <w:p w14:paraId="388AEBBF" w14:textId="60614015"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5.</w:t>
            </w:r>
          </w:p>
        </w:tc>
        <w:tc>
          <w:tcPr>
            <w:tcW w:w="998" w:type="dxa"/>
            <w:gridSpan w:val="4"/>
            <w:vAlign w:val="center"/>
          </w:tcPr>
          <w:p w14:paraId="4482C2B9" w14:textId="1ACF8F53"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6.</w:t>
            </w:r>
          </w:p>
        </w:tc>
        <w:tc>
          <w:tcPr>
            <w:tcW w:w="997" w:type="dxa"/>
            <w:gridSpan w:val="2"/>
            <w:vAlign w:val="center"/>
          </w:tcPr>
          <w:p w14:paraId="6774FFDB" w14:textId="0C8E204A"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7.</w:t>
            </w:r>
          </w:p>
        </w:tc>
        <w:tc>
          <w:tcPr>
            <w:tcW w:w="1016" w:type="dxa"/>
            <w:gridSpan w:val="3"/>
            <w:vAlign w:val="center"/>
          </w:tcPr>
          <w:p w14:paraId="0E886DCC" w14:textId="43796F8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8.</w:t>
            </w:r>
          </w:p>
        </w:tc>
        <w:tc>
          <w:tcPr>
            <w:tcW w:w="1010" w:type="dxa"/>
            <w:gridSpan w:val="5"/>
            <w:vAlign w:val="center"/>
          </w:tcPr>
          <w:p w14:paraId="19D2F33C" w14:textId="09A43268"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9.</w:t>
            </w:r>
          </w:p>
        </w:tc>
        <w:tc>
          <w:tcPr>
            <w:tcW w:w="996" w:type="dxa"/>
            <w:gridSpan w:val="3"/>
            <w:vAlign w:val="center"/>
          </w:tcPr>
          <w:p w14:paraId="4CCA10EC" w14:textId="6863C8D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en-US"/>
              </w:rPr>
              <w:t>1</w:t>
            </w:r>
            <w:r w:rsidRPr="00671BDA">
              <w:rPr>
                <w:rFonts w:ascii="Times New Roman" w:hAnsi="Times New Roman" w:cs="Times New Roman"/>
                <w:sz w:val="24"/>
                <w:szCs w:val="24"/>
                <w:lang w:val="kk-KZ"/>
              </w:rPr>
              <w:t>0.</w:t>
            </w:r>
          </w:p>
        </w:tc>
        <w:tc>
          <w:tcPr>
            <w:tcW w:w="4805" w:type="dxa"/>
            <w:gridSpan w:val="3"/>
            <w:vAlign w:val="center"/>
          </w:tcPr>
          <w:p w14:paraId="7EF81C8D" w14:textId="6BAEA7DB"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11.</w:t>
            </w:r>
          </w:p>
        </w:tc>
      </w:tr>
      <w:tr w:rsidR="002C56AD" w:rsidRPr="00671BDA" w14:paraId="343705D0" w14:textId="77777777" w:rsidTr="00A95B55">
        <w:trPr>
          <w:trHeight w:val="278"/>
        </w:trPr>
        <w:tc>
          <w:tcPr>
            <w:tcW w:w="8748" w:type="dxa"/>
            <w:vMerge/>
            <w:tcBorders>
              <w:bottom w:val="nil"/>
            </w:tcBorders>
          </w:tcPr>
          <w:p w14:paraId="46DAD7D4" w14:textId="11349454" w:rsidR="002C56AD" w:rsidRPr="00671BDA" w:rsidRDefault="002C56AD"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rPr>
            </w:pPr>
          </w:p>
        </w:tc>
        <w:tc>
          <w:tcPr>
            <w:tcW w:w="560" w:type="dxa"/>
            <w:gridSpan w:val="4"/>
          </w:tcPr>
          <w:p w14:paraId="7C71CBF4" w14:textId="77777777" w:rsidR="002C56AD" w:rsidRPr="00671BDA" w:rsidRDefault="002C56AD"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rPr>
            </w:pPr>
          </w:p>
        </w:tc>
        <w:tc>
          <w:tcPr>
            <w:tcW w:w="15354" w:type="dxa"/>
            <w:gridSpan w:val="37"/>
          </w:tcPr>
          <w:p w14:paraId="5496B1FC" w14:textId="4A92CA90" w:rsidR="002C56AD" w:rsidRPr="00671BDA" w:rsidRDefault="002C56AD" w:rsidP="00671BDA">
            <w:pPr>
              <w:shd w:val="clear" w:color="auto" w:fill="FFFFFF" w:themeFill="background1"/>
              <w:spacing w:after="0" w:line="240" w:lineRule="auto"/>
              <w:jc w:val="center"/>
              <w:rPr>
                <w:rFonts w:ascii="Times New Roman" w:hAnsi="Times New Roman" w:cs="Times New Roman"/>
                <w:b/>
                <w:sz w:val="24"/>
                <w:szCs w:val="24"/>
                <w:lang w:val="kk-KZ"/>
              </w:rPr>
            </w:pPr>
            <w:r w:rsidRPr="00671BDA">
              <w:rPr>
                <w:rFonts w:ascii="Times New Roman" w:hAnsi="Times New Roman" w:cs="Times New Roman"/>
                <w:b/>
                <w:sz w:val="24"/>
                <w:szCs w:val="24"/>
                <w:lang w:val="kk-KZ"/>
              </w:rPr>
              <w:t>1. Латын графикалы әліпби негізінде қазақ тілін жаңғырту</w:t>
            </w:r>
          </w:p>
        </w:tc>
      </w:tr>
      <w:tr w:rsidR="002C56AD" w:rsidRPr="00671BDA" w14:paraId="4D10D1BF" w14:textId="77777777" w:rsidTr="00A95B55">
        <w:trPr>
          <w:trHeight w:val="278"/>
        </w:trPr>
        <w:tc>
          <w:tcPr>
            <w:tcW w:w="8748" w:type="dxa"/>
            <w:vMerge/>
            <w:tcBorders>
              <w:bottom w:val="nil"/>
            </w:tcBorders>
          </w:tcPr>
          <w:p w14:paraId="3DE6BA4E" w14:textId="1EFD538D" w:rsidR="002C56AD" w:rsidRPr="00671BDA" w:rsidRDefault="002C56AD"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rPr>
            </w:pPr>
          </w:p>
        </w:tc>
        <w:tc>
          <w:tcPr>
            <w:tcW w:w="560" w:type="dxa"/>
            <w:gridSpan w:val="4"/>
          </w:tcPr>
          <w:p w14:paraId="1B3B7BB4" w14:textId="77777777" w:rsidR="002C56AD" w:rsidRPr="00671BDA" w:rsidRDefault="002C56AD"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rPr>
            </w:pPr>
          </w:p>
        </w:tc>
        <w:tc>
          <w:tcPr>
            <w:tcW w:w="15354" w:type="dxa"/>
            <w:gridSpan w:val="37"/>
          </w:tcPr>
          <w:p w14:paraId="57860F96" w14:textId="32B9C15B" w:rsidR="002C56AD" w:rsidRPr="00671BDA" w:rsidRDefault="002C56AD" w:rsidP="00671BDA">
            <w:pPr>
              <w:shd w:val="clear" w:color="auto" w:fill="FFFFFF" w:themeFill="background1"/>
              <w:spacing w:after="0" w:line="240" w:lineRule="auto"/>
              <w:rPr>
                <w:rFonts w:ascii="Times New Roman" w:hAnsi="Times New Roman" w:cs="Times New Roman"/>
                <w:sz w:val="24"/>
                <w:szCs w:val="24"/>
              </w:rPr>
            </w:pPr>
            <w:r w:rsidRPr="00671BDA">
              <w:rPr>
                <w:rFonts w:ascii="Times New Roman" w:hAnsi="Times New Roman" w:cs="Times New Roman"/>
                <w:b/>
                <w:sz w:val="24"/>
                <w:szCs w:val="24"/>
                <w:lang w:val="kk-KZ"/>
              </w:rPr>
              <w:t>Нысаналы индикатор</w:t>
            </w:r>
            <w:r w:rsidRPr="00671BDA">
              <w:rPr>
                <w:rFonts w:ascii="Times New Roman" w:hAnsi="Times New Roman" w:cs="Times New Roman"/>
                <w:sz w:val="24"/>
                <w:szCs w:val="24"/>
                <w:lang w:val="kk-KZ"/>
              </w:rPr>
              <w:t>:</w:t>
            </w:r>
          </w:p>
        </w:tc>
      </w:tr>
      <w:tr w:rsidR="002778D9" w:rsidRPr="006A421E" w14:paraId="5C88424D" w14:textId="77777777" w:rsidTr="00A95B55">
        <w:trPr>
          <w:trHeight w:val="278"/>
        </w:trPr>
        <w:tc>
          <w:tcPr>
            <w:tcW w:w="8748" w:type="dxa"/>
            <w:vMerge/>
            <w:tcBorders>
              <w:bottom w:val="nil"/>
            </w:tcBorders>
          </w:tcPr>
          <w:p w14:paraId="194B6794" w14:textId="1B7B08E6" w:rsidR="002C56AD" w:rsidRPr="00671BDA" w:rsidRDefault="002C56AD"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rPr>
            </w:pPr>
          </w:p>
        </w:tc>
        <w:tc>
          <w:tcPr>
            <w:tcW w:w="560" w:type="dxa"/>
            <w:gridSpan w:val="4"/>
          </w:tcPr>
          <w:p w14:paraId="2AC9DB5A" w14:textId="77777777" w:rsidR="002C56AD" w:rsidRPr="00671BDA" w:rsidRDefault="002C56AD"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rPr>
            </w:pPr>
          </w:p>
        </w:tc>
        <w:tc>
          <w:tcPr>
            <w:tcW w:w="3120" w:type="dxa"/>
            <w:gridSpan w:val="5"/>
          </w:tcPr>
          <w:p w14:paraId="7CD14E69" w14:textId="5FE9E382"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Латын графикалы әліпбиді пайдаланатын жазбаша коммуникацияға қатысушылардың үлесі</w:t>
            </w:r>
          </w:p>
        </w:tc>
        <w:tc>
          <w:tcPr>
            <w:tcW w:w="711" w:type="dxa"/>
            <w:gridSpan w:val="4"/>
            <w:vAlign w:val="center"/>
          </w:tcPr>
          <w:p w14:paraId="04BA1473"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709" w:type="dxa"/>
            <w:gridSpan w:val="4"/>
            <w:vAlign w:val="center"/>
          </w:tcPr>
          <w:p w14:paraId="71AF2E74"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4"/>
            <w:vAlign w:val="center"/>
          </w:tcPr>
          <w:p w14:paraId="0A43E72A"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w:t>
            </w:r>
          </w:p>
          <w:p w14:paraId="68961E8F" w14:textId="6A07FC9D"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tc>
        <w:tc>
          <w:tcPr>
            <w:tcW w:w="998" w:type="dxa"/>
            <w:gridSpan w:val="4"/>
            <w:vAlign w:val="center"/>
          </w:tcPr>
          <w:p w14:paraId="6628B6A2" w14:textId="69F5922F"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997" w:type="dxa"/>
            <w:gridSpan w:val="2"/>
            <w:vAlign w:val="center"/>
          </w:tcPr>
          <w:p w14:paraId="42F349EE" w14:textId="0CF61043"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1016" w:type="dxa"/>
            <w:gridSpan w:val="3"/>
            <w:vAlign w:val="center"/>
          </w:tcPr>
          <w:p w14:paraId="0A680A94" w14:textId="56DA7F21"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1010" w:type="dxa"/>
            <w:gridSpan w:val="5"/>
            <w:vAlign w:val="center"/>
          </w:tcPr>
          <w:p w14:paraId="546A7E72" w14:textId="174BF5F3"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996" w:type="dxa"/>
            <w:gridSpan w:val="3"/>
            <w:vAlign w:val="center"/>
          </w:tcPr>
          <w:p w14:paraId="1481BB7A" w14:textId="58272066"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4805" w:type="dxa"/>
            <w:gridSpan w:val="3"/>
            <w:vAlign w:val="center"/>
          </w:tcPr>
          <w:p w14:paraId="46E50F49" w14:textId="082FE8C0" w:rsidR="002C56AD" w:rsidRPr="00671BDA" w:rsidRDefault="002C56AD" w:rsidP="00671BDA">
            <w:pPr>
              <w:shd w:val="clear" w:color="auto" w:fill="FFFFFF" w:themeFill="background1"/>
              <w:spacing w:after="0" w:line="240" w:lineRule="auto"/>
              <w:jc w:val="right"/>
              <w:rPr>
                <w:rFonts w:ascii="Times New Roman" w:hAnsi="Times New Roman" w:cs="Times New Roman"/>
                <w:i/>
                <w:sz w:val="20"/>
                <w:szCs w:val="20"/>
                <w:u w:val="single"/>
                <w:lang w:val="kk-KZ"/>
              </w:rPr>
            </w:pPr>
            <w:r w:rsidRPr="00671BDA">
              <w:rPr>
                <w:rFonts w:ascii="Times New Roman" w:hAnsi="Times New Roman" w:cs="Times New Roman"/>
                <w:i/>
                <w:sz w:val="20"/>
                <w:szCs w:val="20"/>
                <w:u w:val="single"/>
                <w:lang w:val="kk-KZ"/>
              </w:rPr>
              <w:t>Бұл тармақ бойынша ақпарат 2022 жылдан бастап ұсынылады</w:t>
            </w:r>
          </w:p>
        </w:tc>
      </w:tr>
      <w:tr w:rsidR="002C56AD" w:rsidRPr="00671BDA" w14:paraId="1B595744" w14:textId="77777777" w:rsidTr="00A95B55">
        <w:trPr>
          <w:trHeight w:val="278"/>
        </w:trPr>
        <w:tc>
          <w:tcPr>
            <w:tcW w:w="8748" w:type="dxa"/>
            <w:vMerge/>
            <w:tcBorders>
              <w:bottom w:val="nil"/>
            </w:tcBorders>
          </w:tcPr>
          <w:p w14:paraId="68ABBC70" w14:textId="44FCFBD6" w:rsidR="002C56AD" w:rsidRPr="00671BDA" w:rsidRDefault="002C56AD"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lang w:val="kk-KZ"/>
              </w:rPr>
            </w:pPr>
          </w:p>
        </w:tc>
        <w:tc>
          <w:tcPr>
            <w:tcW w:w="560" w:type="dxa"/>
            <w:gridSpan w:val="4"/>
          </w:tcPr>
          <w:p w14:paraId="74B6C548" w14:textId="77777777" w:rsidR="002C56AD" w:rsidRPr="00671BDA" w:rsidRDefault="002C56AD"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lang w:val="kk-KZ"/>
              </w:rPr>
            </w:pPr>
          </w:p>
        </w:tc>
        <w:tc>
          <w:tcPr>
            <w:tcW w:w="15354" w:type="dxa"/>
            <w:gridSpan w:val="37"/>
          </w:tcPr>
          <w:p w14:paraId="1F6907B4" w14:textId="6215ADBB" w:rsidR="002C56AD" w:rsidRPr="00671BDA" w:rsidRDefault="002C56AD" w:rsidP="00671BDA">
            <w:pPr>
              <w:shd w:val="clear" w:color="auto" w:fill="FFFFFF" w:themeFill="background1"/>
              <w:spacing w:after="0" w:line="240" w:lineRule="auto"/>
              <w:jc w:val="center"/>
              <w:rPr>
                <w:rFonts w:ascii="Times New Roman" w:hAnsi="Times New Roman" w:cs="Times New Roman"/>
                <w:b/>
                <w:sz w:val="24"/>
                <w:szCs w:val="24"/>
                <w:lang w:val="en-US"/>
              </w:rPr>
            </w:pPr>
            <w:r w:rsidRPr="00671BDA">
              <w:rPr>
                <w:rFonts w:ascii="Times New Roman" w:hAnsi="Times New Roman" w:cs="Times New Roman"/>
                <w:b/>
                <w:sz w:val="24"/>
                <w:szCs w:val="24"/>
                <w:lang w:val="kk-KZ"/>
              </w:rPr>
              <w:t>Іс-шаралар</w:t>
            </w:r>
          </w:p>
        </w:tc>
      </w:tr>
      <w:tr w:rsidR="002778D9" w:rsidRPr="006A421E" w14:paraId="5C0103E8" w14:textId="77777777" w:rsidTr="00A95B55">
        <w:trPr>
          <w:trHeight w:val="278"/>
        </w:trPr>
        <w:tc>
          <w:tcPr>
            <w:tcW w:w="8748" w:type="dxa"/>
            <w:vMerge/>
            <w:tcBorders>
              <w:top w:val="nil"/>
              <w:bottom w:val="nil"/>
            </w:tcBorders>
          </w:tcPr>
          <w:p w14:paraId="7BF6D8CF" w14:textId="53B0E9D3" w:rsidR="002C56AD" w:rsidRPr="00671BDA" w:rsidRDefault="002C56AD"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lang w:val="kk-KZ"/>
              </w:rPr>
            </w:pPr>
          </w:p>
        </w:tc>
        <w:tc>
          <w:tcPr>
            <w:tcW w:w="560" w:type="dxa"/>
            <w:gridSpan w:val="4"/>
            <w:tcBorders>
              <w:top w:val="nil"/>
            </w:tcBorders>
          </w:tcPr>
          <w:p w14:paraId="1FD424BF" w14:textId="32E48327" w:rsidR="00867797" w:rsidRDefault="00867797"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lang w:val="kk-KZ"/>
              </w:rPr>
            </w:pPr>
          </w:p>
          <w:p w14:paraId="03884CE8" w14:textId="1EFB1CAD" w:rsidR="002C56AD" w:rsidRPr="00867797" w:rsidRDefault="00867797" w:rsidP="0086779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20" w:type="dxa"/>
            <w:gridSpan w:val="5"/>
            <w:tcBorders>
              <w:top w:val="nil"/>
            </w:tcBorders>
          </w:tcPr>
          <w:p w14:paraId="47E86EDE" w14:textId="34CC61E4"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Қазақ тілінің латын графикалы негіздегі әліпбиін пайдалана отырып мемлекеттік органдардың, мекемелердің, ұлттық компаниялардың  және басқа да ұйымдардың бланкілерін, маңдайшаларын, хабарландыруларын, жарнамаларын, прейскуранттарын, баға </w:t>
            </w:r>
            <w:r w:rsidRPr="00671BDA">
              <w:rPr>
                <w:rFonts w:ascii="Times New Roman" w:hAnsi="Times New Roman" w:cs="Times New Roman"/>
                <w:sz w:val="24"/>
                <w:szCs w:val="24"/>
                <w:lang w:val="kk-KZ"/>
              </w:rPr>
              <w:lastRenderedPageBreak/>
              <w:t>көрсеткіштерін, басқа да көрнекі ақпаратын дайындау жұмыстарын қамтамасыз ету</w:t>
            </w:r>
          </w:p>
        </w:tc>
        <w:tc>
          <w:tcPr>
            <w:tcW w:w="711" w:type="dxa"/>
            <w:gridSpan w:val="4"/>
          </w:tcPr>
          <w:p w14:paraId="3AF20341"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709" w:type="dxa"/>
            <w:gridSpan w:val="4"/>
            <w:vAlign w:val="center"/>
          </w:tcPr>
          <w:p w14:paraId="7173AED3"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ҰЭМ-ге ақпарат</w:t>
            </w:r>
          </w:p>
        </w:tc>
        <w:tc>
          <w:tcPr>
            <w:tcW w:w="992" w:type="dxa"/>
            <w:gridSpan w:val="4"/>
            <w:vAlign w:val="center"/>
          </w:tcPr>
          <w:p w14:paraId="286FC543"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w:t>
            </w:r>
          </w:p>
          <w:p w14:paraId="62EF7421"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мүдделі МО, ЖАО,</w:t>
            </w:r>
          </w:p>
          <w:p w14:paraId="1746F932"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ҰК,</w:t>
            </w:r>
          </w:p>
          <w:p w14:paraId="65603B7A" w14:textId="18D2B986"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ҮЕҰ</w:t>
            </w:r>
          </w:p>
        </w:tc>
        <w:tc>
          <w:tcPr>
            <w:tcW w:w="5017" w:type="dxa"/>
            <w:gridSpan w:val="17"/>
            <w:vAlign w:val="center"/>
          </w:tcPr>
          <w:p w14:paraId="32D92EE7"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50E92597" w14:textId="526554EA" w:rsidR="002C56AD" w:rsidRPr="006F652A" w:rsidRDefault="002C56AD" w:rsidP="00671BDA">
            <w:pPr>
              <w:spacing w:after="0" w:line="240" w:lineRule="auto"/>
              <w:jc w:val="center"/>
              <w:rPr>
                <w:rFonts w:ascii="Times New Roman" w:hAnsi="Times New Roman" w:cs="Times New Roman"/>
                <w:sz w:val="24"/>
                <w:szCs w:val="24"/>
                <w:lang w:val="kk-KZ"/>
              </w:rPr>
            </w:pPr>
            <w:r w:rsidRPr="006F652A">
              <w:rPr>
                <w:rFonts w:ascii="Times New Roman" w:hAnsi="Times New Roman" w:cs="Times New Roman"/>
                <w:sz w:val="24"/>
                <w:szCs w:val="24"/>
                <w:lang w:val="kk-KZ"/>
              </w:rPr>
              <w:t>талап етілмейді</w:t>
            </w:r>
          </w:p>
          <w:p w14:paraId="1B53EB3F"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7D749E1C"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7DE28A49"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76E004EF"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0B2A2CC1"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6C039930"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6118C5AA"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0E63F4EF"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2BB83710"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55252A2B"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0DCF86CB"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6D72E50C"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6BC9EC40"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3C794CDC"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14866645" w14:textId="77777777" w:rsidR="002C56AD" w:rsidRPr="006F652A" w:rsidRDefault="002C56AD" w:rsidP="00671BDA">
            <w:pPr>
              <w:spacing w:after="0" w:line="240" w:lineRule="auto"/>
              <w:jc w:val="center"/>
              <w:rPr>
                <w:rFonts w:ascii="Times New Roman" w:hAnsi="Times New Roman" w:cs="Times New Roman"/>
                <w:sz w:val="24"/>
                <w:szCs w:val="24"/>
                <w:lang w:val="kk-KZ"/>
              </w:rPr>
            </w:pPr>
          </w:p>
          <w:p w14:paraId="070F9194" w14:textId="348E8771" w:rsidR="002C56AD" w:rsidRPr="006F652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4805" w:type="dxa"/>
            <w:gridSpan w:val="3"/>
            <w:vAlign w:val="center"/>
          </w:tcPr>
          <w:p w14:paraId="669ACEEB" w14:textId="7AC71D46" w:rsidR="002C56AD" w:rsidRPr="006F652A" w:rsidRDefault="002C56AD" w:rsidP="00C17CAC">
            <w:pPr>
              <w:spacing w:after="0" w:line="240" w:lineRule="auto"/>
              <w:jc w:val="both"/>
              <w:rPr>
                <w:rFonts w:ascii="Times New Roman" w:hAnsi="Times New Roman" w:cs="Times New Roman"/>
                <w:i/>
                <w:sz w:val="24"/>
                <w:szCs w:val="24"/>
                <w:lang w:val="kk-KZ"/>
              </w:rPr>
            </w:pPr>
            <w:r w:rsidRPr="006F652A">
              <w:rPr>
                <w:rFonts w:ascii="Times New Roman" w:hAnsi="Times New Roman" w:cs="Times New Roman"/>
                <w:bCs/>
                <w:sz w:val="24"/>
                <w:szCs w:val="24"/>
                <w:lang w:val="kk-KZ" w:eastAsia="en-US"/>
              </w:rPr>
              <w:lastRenderedPageBreak/>
              <w:t xml:space="preserve">Есептік кезең ішінде </w:t>
            </w:r>
            <w:r w:rsidRPr="006F652A">
              <w:rPr>
                <w:rFonts w:ascii="Times New Roman" w:hAnsi="Times New Roman" w:cs="Times New Roman"/>
                <w:bCs/>
                <w:sz w:val="24"/>
                <w:szCs w:val="24"/>
                <w:lang w:val="kk-KZ" w:eastAsia="ko-KR"/>
              </w:rPr>
              <w:t>облыс аумағында қазақ тілін латын графикасына көшіру бойынша кешенді жұмыстары аясында 24 440 адамды қамтыған 229 шара ұйымдастырылды. Оның ішінде 7 697 адамды қамтығын 115 дағдыландыру шаралары (</w:t>
            </w:r>
            <w:r w:rsidRPr="006F652A">
              <w:rPr>
                <w:rFonts w:ascii="Times New Roman" w:hAnsi="Times New Roman" w:cs="Times New Roman"/>
                <w:bCs/>
                <w:i/>
                <w:sz w:val="24"/>
                <w:szCs w:val="24"/>
                <w:lang w:val="kk-KZ" w:eastAsia="ko-KR"/>
              </w:rPr>
              <w:t>курстар, тренингтер, танымдық сағаттар, онлайн-семинарлар мен вебинарлар</w:t>
            </w:r>
            <w:r w:rsidRPr="006F652A">
              <w:rPr>
                <w:rFonts w:ascii="Times New Roman" w:hAnsi="Times New Roman" w:cs="Times New Roman"/>
                <w:bCs/>
                <w:sz w:val="24"/>
                <w:szCs w:val="24"/>
                <w:lang w:val="kk-KZ" w:eastAsia="ko-KR"/>
              </w:rPr>
              <w:t xml:space="preserve">) өткізіліп, жаңа әліпбидің емле ережелері таныстырылды, түрлі тапсырмаларды орындау арқылы оқу, жазу дағдылары қалыптастырылды. Бұдан басқа латыннегізгі әліпбидің жаңа </w:t>
            </w:r>
            <w:r w:rsidRPr="006F652A">
              <w:rPr>
                <w:rFonts w:ascii="Times New Roman" w:hAnsi="Times New Roman" w:cs="Times New Roman"/>
                <w:bCs/>
                <w:sz w:val="24"/>
                <w:szCs w:val="24"/>
                <w:lang w:val="kk-KZ" w:eastAsia="ko-KR"/>
              </w:rPr>
              <w:lastRenderedPageBreak/>
              <w:t>нұсқасымен таныстыру, түсіндіру және насихаттау мақсатында 16 743 адамды қамтыған 114 ақпараттық шаралар (</w:t>
            </w:r>
            <w:r w:rsidRPr="006F652A">
              <w:rPr>
                <w:rFonts w:ascii="Times New Roman" w:hAnsi="Times New Roman" w:cs="Times New Roman"/>
                <w:bCs/>
                <w:i/>
                <w:sz w:val="24"/>
                <w:szCs w:val="24"/>
                <w:lang w:val="kk-KZ" w:eastAsia="ko-KR"/>
              </w:rPr>
              <w:t>пікір алмасу, дөңгелек үстел, конференциялар, байқаулар, онлайн-акциялар, онлайн дәрістер, эссе, диктант жазу байқаулары, дебат, викторина, тікелей эфирлер мен түсіндіру шаралары</w:t>
            </w:r>
            <w:r w:rsidRPr="006F652A">
              <w:rPr>
                <w:rFonts w:ascii="Times New Roman" w:hAnsi="Times New Roman" w:cs="Times New Roman"/>
                <w:bCs/>
                <w:sz w:val="24"/>
                <w:szCs w:val="24"/>
                <w:lang w:val="kk-KZ" w:eastAsia="ko-KR"/>
              </w:rPr>
              <w:t>) ұйымдастырылды. Жалпы ұйымдастырылған 229 шараның 203-і (</w:t>
            </w:r>
            <w:r w:rsidRPr="006F652A">
              <w:rPr>
                <w:rFonts w:ascii="Times New Roman" w:hAnsi="Times New Roman" w:cs="Times New Roman"/>
                <w:bCs/>
                <w:i/>
                <w:sz w:val="24"/>
                <w:szCs w:val="24"/>
                <w:lang w:val="kk-KZ" w:eastAsia="ko-KR"/>
              </w:rPr>
              <w:t>курстар, онлайн-семинарлар, вебинарлар, акциялар, тікелей эфирлер, түсіндіру шаралары, дәрістер, және т.б.</w:t>
            </w:r>
            <w:r w:rsidRPr="006F652A">
              <w:rPr>
                <w:rFonts w:ascii="Times New Roman" w:hAnsi="Times New Roman" w:cs="Times New Roman"/>
                <w:bCs/>
                <w:sz w:val="24"/>
                <w:szCs w:val="24"/>
                <w:lang w:val="kk-KZ" w:eastAsia="ko-KR"/>
              </w:rPr>
              <w:t>) онлайн форматта өткізілген.</w:t>
            </w:r>
          </w:p>
        </w:tc>
      </w:tr>
      <w:tr w:rsidR="002C56AD" w:rsidRPr="00671BDA" w14:paraId="6A7E6F5D" w14:textId="77777777" w:rsidTr="00A95B55">
        <w:trPr>
          <w:trHeight w:val="278"/>
        </w:trPr>
        <w:tc>
          <w:tcPr>
            <w:tcW w:w="8748" w:type="dxa"/>
            <w:vMerge w:val="restart"/>
            <w:tcBorders>
              <w:top w:val="nil"/>
              <w:bottom w:val="nil"/>
            </w:tcBorders>
          </w:tcPr>
          <w:p w14:paraId="01573A80" w14:textId="7FCA8985"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19" w:type="dxa"/>
            <w:gridSpan w:val="2"/>
          </w:tcPr>
          <w:p w14:paraId="09788633"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95" w:type="dxa"/>
            <w:gridSpan w:val="39"/>
            <w:vAlign w:val="center"/>
          </w:tcPr>
          <w:p w14:paraId="0A6BF40E" w14:textId="181F7281" w:rsidR="002C56AD" w:rsidRPr="00671BDA" w:rsidRDefault="002C56AD" w:rsidP="00671BDA">
            <w:pPr>
              <w:shd w:val="clear" w:color="auto" w:fill="FFFFFF" w:themeFill="background1"/>
              <w:spacing w:after="0" w:line="240" w:lineRule="auto"/>
              <w:rPr>
                <w:rFonts w:ascii="Times New Roman" w:hAnsi="Times New Roman" w:cs="Times New Roman"/>
                <w:b/>
                <w:sz w:val="24"/>
                <w:szCs w:val="24"/>
                <w:lang w:val="kk-KZ"/>
              </w:rPr>
            </w:pPr>
            <w:r w:rsidRPr="00671BDA">
              <w:rPr>
                <w:rFonts w:ascii="Times New Roman" w:hAnsi="Times New Roman" w:cs="Times New Roman"/>
                <w:b/>
                <w:sz w:val="24"/>
                <w:szCs w:val="24"/>
                <w:lang w:val="kk-KZ"/>
              </w:rPr>
              <w:t>Міндет:</w:t>
            </w:r>
          </w:p>
        </w:tc>
      </w:tr>
      <w:tr w:rsidR="002C56AD" w:rsidRPr="006A421E" w14:paraId="23B7F974" w14:textId="77777777" w:rsidTr="00A95B55">
        <w:trPr>
          <w:trHeight w:val="278"/>
        </w:trPr>
        <w:tc>
          <w:tcPr>
            <w:tcW w:w="8748" w:type="dxa"/>
            <w:vMerge/>
            <w:tcBorders>
              <w:bottom w:val="nil"/>
            </w:tcBorders>
          </w:tcPr>
          <w:p w14:paraId="0F83238F"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19" w:type="dxa"/>
            <w:gridSpan w:val="2"/>
          </w:tcPr>
          <w:p w14:paraId="192ACBAD"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95" w:type="dxa"/>
            <w:gridSpan w:val="39"/>
            <w:vAlign w:val="center"/>
          </w:tcPr>
          <w:p w14:paraId="34F7DBCC" w14:textId="55D2F5C1" w:rsidR="002C56AD" w:rsidRPr="00671BDA" w:rsidRDefault="002C56AD" w:rsidP="00671BDA">
            <w:pPr>
              <w:pStyle w:val="a9"/>
              <w:numPr>
                <w:ilvl w:val="1"/>
                <w:numId w:val="17"/>
              </w:numPr>
              <w:shd w:val="clear" w:color="auto" w:fill="FFFFFF" w:themeFill="background1"/>
              <w:spacing w:after="0" w:line="240" w:lineRule="auto"/>
              <w:rPr>
                <w:rFonts w:ascii="Times New Roman" w:hAnsi="Times New Roman"/>
                <w:sz w:val="24"/>
                <w:szCs w:val="24"/>
                <w:lang w:val="kk-KZ"/>
              </w:rPr>
            </w:pPr>
            <w:r w:rsidRPr="00671BDA">
              <w:rPr>
                <w:rFonts w:ascii="Times New Roman" w:hAnsi="Times New Roman"/>
                <w:sz w:val="24"/>
                <w:szCs w:val="24"/>
                <w:lang w:val="kk-KZ"/>
              </w:rPr>
              <w:t xml:space="preserve"> Ономастикалық кеңістікті латын графикалы әліпби негізінде реттеу және стандарттау</w:t>
            </w:r>
          </w:p>
        </w:tc>
      </w:tr>
      <w:tr w:rsidR="002C56AD" w:rsidRPr="00671BDA" w14:paraId="3D25B64B" w14:textId="77777777" w:rsidTr="00A95B55">
        <w:trPr>
          <w:trHeight w:val="278"/>
        </w:trPr>
        <w:tc>
          <w:tcPr>
            <w:tcW w:w="8748" w:type="dxa"/>
            <w:vMerge/>
            <w:tcBorders>
              <w:bottom w:val="nil"/>
            </w:tcBorders>
          </w:tcPr>
          <w:p w14:paraId="63E99089"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19" w:type="dxa"/>
            <w:gridSpan w:val="2"/>
          </w:tcPr>
          <w:p w14:paraId="7985FFCD"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95" w:type="dxa"/>
            <w:gridSpan w:val="39"/>
          </w:tcPr>
          <w:p w14:paraId="125AB6DB" w14:textId="1313CC01" w:rsidR="002C56AD" w:rsidRPr="00671BDA" w:rsidRDefault="002C56AD" w:rsidP="00671BDA">
            <w:pPr>
              <w:shd w:val="clear" w:color="auto" w:fill="FFFFFF" w:themeFill="background1"/>
              <w:spacing w:after="0" w:line="240" w:lineRule="auto"/>
              <w:rPr>
                <w:rFonts w:ascii="Times New Roman" w:hAnsi="Times New Roman" w:cs="Times New Roman"/>
                <w:b/>
                <w:sz w:val="24"/>
                <w:szCs w:val="24"/>
                <w:lang w:val="kk-KZ"/>
              </w:rPr>
            </w:pPr>
            <w:r w:rsidRPr="00671BDA">
              <w:rPr>
                <w:rFonts w:ascii="Times New Roman" w:hAnsi="Times New Roman" w:cs="Times New Roman"/>
                <w:b/>
                <w:sz w:val="24"/>
                <w:szCs w:val="24"/>
                <w:lang w:val="kk-KZ"/>
              </w:rPr>
              <w:t>Нәтижелер көрсеткіші:</w:t>
            </w:r>
          </w:p>
        </w:tc>
      </w:tr>
      <w:tr w:rsidR="002778D9" w:rsidRPr="006A421E" w14:paraId="13E8D624" w14:textId="77777777" w:rsidTr="00A95B55">
        <w:trPr>
          <w:trHeight w:val="278"/>
        </w:trPr>
        <w:tc>
          <w:tcPr>
            <w:tcW w:w="8748" w:type="dxa"/>
            <w:vMerge/>
            <w:tcBorders>
              <w:top w:val="nil"/>
              <w:bottom w:val="nil"/>
            </w:tcBorders>
          </w:tcPr>
          <w:p w14:paraId="6ACF20B4"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19" w:type="dxa"/>
            <w:gridSpan w:val="2"/>
            <w:tcBorders>
              <w:top w:val="nil"/>
            </w:tcBorders>
          </w:tcPr>
          <w:p w14:paraId="66C26627"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3130" w:type="dxa"/>
            <w:gridSpan w:val="5"/>
            <w:tcBorders>
              <w:top w:val="nil"/>
            </w:tcBorders>
          </w:tcPr>
          <w:p w14:paraId="272681D8" w14:textId="0E7983CF"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Ономастикалық атауларды ретке келтіруде ашықтық қағидаттарының сақталу үлесі</w:t>
            </w:r>
          </w:p>
        </w:tc>
        <w:tc>
          <w:tcPr>
            <w:tcW w:w="709" w:type="dxa"/>
            <w:gridSpan w:val="4"/>
            <w:tcBorders>
              <w:top w:val="nil"/>
            </w:tcBorders>
            <w:vAlign w:val="center"/>
          </w:tcPr>
          <w:p w14:paraId="0B4FF70A"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709" w:type="dxa"/>
            <w:gridSpan w:val="4"/>
            <w:tcBorders>
              <w:top w:val="nil"/>
            </w:tcBorders>
            <w:vAlign w:val="center"/>
          </w:tcPr>
          <w:p w14:paraId="15C4FD9F"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ҰЭМ-ге ақпарат</w:t>
            </w:r>
          </w:p>
        </w:tc>
        <w:tc>
          <w:tcPr>
            <w:tcW w:w="992" w:type="dxa"/>
            <w:gridSpan w:val="4"/>
            <w:tcBorders>
              <w:top w:val="nil"/>
            </w:tcBorders>
            <w:vAlign w:val="center"/>
          </w:tcPr>
          <w:p w14:paraId="5EDA38D5"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w:t>
            </w:r>
          </w:p>
          <w:p w14:paraId="2F11CC3A" w14:textId="74C3362B"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tc>
        <w:tc>
          <w:tcPr>
            <w:tcW w:w="1016" w:type="dxa"/>
            <w:gridSpan w:val="4"/>
            <w:tcBorders>
              <w:top w:val="nil"/>
            </w:tcBorders>
            <w:vAlign w:val="center"/>
          </w:tcPr>
          <w:p w14:paraId="6F761CF0" w14:textId="63A102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1012" w:type="dxa"/>
            <w:gridSpan w:val="4"/>
            <w:tcBorders>
              <w:top w:val="nil"/>
            </w:tcBorders>
            <w:vAlign w:val="center"/>
          </w:tcPr>
          <w:p w14:paraId="21410E90" w14:textId="1941A725"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999" w:type="dxa"/>
            <w:gridSpan w:val="2"/>
            <w:tcBorders>
              <w:top w:val="nil"/>
            </w:tcBorders>
            <w:vAlign w:val="center"/>
          </w:tcPr>
          <w:p w14:paraId="57D86907" w14:textId="0D685C33"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993" w:type="dxa"/>
            <w:gridSpan w:val="3"/>
            <w:tcBorders>
              <w:top w:val="nil"/>
            </w:tcBorders>
            <w:vAlign w:val="center"/>
          </w:tcPr>
          <w:p w14:paraId="24420CA8" w14:textId="2E4EA12C"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1014" w:type="dxa"/>
            <w:gridSpan w:val="5"/>
            <w:tcBorders>
              <w:top w:val="nil"/>
            </w:tcBorders>
            <w:vAlign w:val="center"/>
          </w:tcPr>
          <w:p w14:paraId="14EC5E14" w14:textId="5B6DE864"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4821" w:type="dxa"/>
            <w:gridSpan w:val="4"/>
            <w:tcBorders>
              <w:top w:val="nil"/>
            </w:tcBorders>
            <w:vAlign w:val="center"/>
          </w:tcPr>
          <w:p w14:paraId="3AE3AE27" w14:textId="5E99987C" w:rsidR="002C56AD" w:rsidRPr="006F652A" w:rsidRDefault="002C56AD" w:rsidP="00700528">
            <w:pPr>
              <w:pStyle w:val="1"/>
              <w:spacing w:before="0" w:line="240" w:lineRule="auto"/>
              <w:jc w:val="both"/>
              <w:rPr>
                <w:rFonts w:ascii="Times New Roman" w:hAnsi="Times New Roman" w:cs="Times New Roman"/>
                <w:b w:val="0"/>
                <w:color w:val="auto"/>
                <w:sz w:val="24"/>
                <w:szCs w:val="24"/>
                <w:lang w:val="kk-KZ"/>
              </w:rPr>
            </w:pPr>
            <w:r w:rsidRPr="006F652A">
              <w:rPr>
                <w:rFonts w:ascii="Times New Roman" w:hAnsi="Times New Roman" w:cs="Times New Roman"/>
                <w:b w:val="0"/>
                <w:color w:val="auto"/>
                <w:sz w:val="24"/>
                <w:szCs w:val="24"/>
                <w:lang w:val="kk-KZ"/>
              </w:rPr>
              <w:t>Облыстың әкімшілік-аумақтық бірліктерінің жалпы саны – 596, осы елді мекендердің құрамдас бөліктерінің саны (</w:t>
            </w:r>
            <w:r w:rsidRPr="006F652A">
              <w:rPr>
                <w:rFonts w:ascii="Times New Roman" w:hAnsi="Times New Roman" w:cs="Times New Roman"/>
                <w:b w:val="0"/>
                <w:i/>
                <w:color w:val="auto"/>
                <w:sz w:val="24"/>
                <w:szCs w:val="24"/>
                <w:lang w:val="kk-KZ"/>
              </w:rPr>
              <w:t>көшелер, шағын аудандар және т.б.</w:t>
            </w:r>
            <w:r w:rsidRPr="006F652A">
              <w:rPr>
                <w:rFonts w:ascii="Times New Roman" w:hAnsi="Times New Roman" w:cs="Times New Roman"/>
                <w:b w:val="0"/>
                <w:color w:val="auto"/>
                <w:sz w:val="24"/>
                <w:szCs w:val="24"/>
                <w:lang w:val="kk-KZ"/>
              </w:rPr>
              <w:t>) – 4463. Идеологиялық тұрғыдан ескірген әкімшілік-аумақтық бірліктер – 50</w:t>
            </w:r>
            <w:r w:rsidR="006F652A">
              <w:rPr>
                <w:rFonts w:ascii="Times New Roman" w:hAnsi="Times New Roman" w:cs="Times New Roman"/>
                <w:b w:val="0"/>
                <w:color w:val="auto"/>
                <w:sz w:val="24"/>
                <w:szCs w:val="24"/>
                <w:lang w:val="kk-KZ"/>
              </w:rPr>
              <w:t xml:space="preserve"> </w:t>
            </w:r>
            <w:r w:rsidRPr="006F652A">
              <w:rPr>
                <w:rFonts w:ascii="Times New Roman" w:hAnsi="Times New Roman" w:cs="Times New Roman"/>
                <w:b w:val="0"/>
                <w:color w:val="auto"/>
                <w:sz w:val="24"/>
                <w:szCs w:val="24"/>
                <w:lang w:val="kk-KZ"/>
              </w:rPr>
              <w:t xml:space="preserve">(8,3%) құрамдас бөліктер - 471 (10,5%).  </w:t>
            </w:r>
          </w:p>
          <w:p w14:paraId="4B9CD99F" w14:textId="5BF89997" w:rsidR="002C56AD" w:rsidRPr="006F652A" w:rsidRDefault="002C56AD" w:rsidP="00700528">
            <w:pPr>
              <w:pStyle w:val="1"/>
              <w:spacing w:before="0" w:line="240" w:lineRule="auto"/>
              <w:jc w:val="both"/>
              <w:rPr>
                <w:rFonts w:ascii="Times New Roman" w:hAnsi="Times New Roman" w:cs="Times New Roman"/>
                <w:b w:val="0"/>
                <w:color w:val="auto"/>
                <w:sz w:val="24"/>
                <w:szCs w:val="24"/>
                <w:lang w:val="kk-KZ"/>
              </w:rPr>
            </w:pPr>
            <w:r w:rsidRPr="006F652A">
              <w:rPr>
                <w:rFonts w:ascii="Times New Roman" w:hAnsi="Times New Roman" w:cs="Times New Roman"/>
                <w:b w:val="0"/>
                <w:color w:val="auto"/>
                <w:sz w:val="24"/>
                <w:szCs w:val="24"/>
                <w:lang w:val="kk-KZ"/>
              </w:rPr>
              <w:t xml:space="preserve">2020 жылы  2 елді мекенге, 84 көшеге, 41 мекемеге атау беру жұмыстары толық аяқталды.  Бұлардың ішінде 55 көше мен 2 елдімекен атауын өзгерту жұмыстары 2019 жылы басталып, тиісті құжаттар 2020 жылы тіркеуден өтті. </w:t>
            </w:r>
          </w:p>
          <w:p w14:paraId="5B557F3A" w14:textId="77777777" w:rsidR="002C56AD" w:rsidRPr="006F652A" w:rsidRDefault="002C56AD" w:rsidP="00700528">
            <w:pPr>
              <w:pStyle w:val="1"/>
              <w:spacing w:before="0" w:line="240" w:lineRule="auto"/>
              <w:jc w:val="both"/>
              <w:rPr>
                <w:rFonts w:ascii="Times New Roman" w:hAnsi="Times New Roman" w:cs="Times New Roman"/>
                <w:b w:val="0"/>
                <w:color w:val="auto"/>
                <w:sz w:val="24"/>
                <w:szCs w:val="24"/>
                <w:lang w:val="kk-KZ"/>
              </w:rPr>
            </w:pPr>
            <w:r w:rsidRPr="006F652A">
              <w:rPr>
                <w:rFonts w:ascii="Times New Roman" w:hAnsi="Times New Roman" w:cs="Times New Roman"/>
                <w:b w:val="0"/>
                <w:color w:val="auto"/>
                <w:sz w:val="24"/>
                <w:szCs w:val="24"/>
                <w:lang w:val="kk-KZ"/>
              </w:rPr>
              <w:t xml:space="preserve">Оның ішінде, 2020 жылы Республикалық ономастика комиссиясынан 25 мекеме мен 29 көшенің, облыстық ономастика </w:t>
            </w:r>
            <w:r w:rsidRPr="006F652A">
              <w:rPr>
                <w:rFonts w:ascii="Times New Roman" w:hAnsi="Times New Roman" w:cs="Times New Roman"/>
                <w:b w:val="0"/>
                <w:color w:val="auto"/>
                <w:sz w:val="24"/>
                <w:szCs w:val="24"/>
                <w:lang w:val="kk-KZ"/>
              </w:rPr>
              <w:lastRenderedPageBreak/>
              <w:t>комиссиясынан 1 елдімекен мен 27 көшенің атауын өзгерту бойынша ұсыныстар қолдау тапты. Қайтарылған құжаттар жоқ.</w:t>
            </w:r>
          </w:p>
          <w:p w14:paraId="79FEC56F" w14:textId="77777777" w:rsidR="002C56AD" w:rsidRPr="006F652A" w:rsidRDefault="002C56AD" w:rsidP="00700528">
            <w:pPr>
              <w:pStyle w:val="1"/>
              <w:spacing w:before="0" w:line="240" w:lineRule="auto"/>
              <w:jc w:val="both"/>
              <w:rPr>
                <w:rFonts w:ascii="Times New Roman" w:hAnsi="Times New Roman" w:cs="Times New Roman"/>
                <w:b w:val="0"/>
                <w:color w:val="auto"/>
                <w:sz w:val="24"/>
                <w:szCs w:val="24"/>
                <w:lang w:val="kk-KZ"/>
              </w:rPr>
            </w:pPr>
            <w:r w:rsidRPr="006F652A">
              <w:rPr>
                <w:rFonts w:ascii="Times New Roman" w:hAnsi="Times New Roman" w:cs="Times New Roman"/>
                <w:b w:val="0"/>
                <w:color w:val="auto"/>
                <w:sz w:val="24"/>
                <w:szCs w:val="24"/>
                <w:lang w:val="kk-KZ"/>
              </w:rPr>
              <w:t>Қазіргі таңда облыстық ономастика комиссиясының оң қорытындысын алған 1 елдімекен мен республикалық ономастика комиссиясынан оң қорытынды алған 3 мекемені қайта атау бойынша нормативтік-құқықтық актілерін тіркеу жұмыстары жүргізілуде.</w:t>
            </w:r>
          </w:p>
          <w:p w14:paraId="3564FF7C" w14:textId="23B8D567" w:rsidR="002C56AD" w:rsidRPr="006F652A" w:rsidRDefault="002C56AD" w:rsidP="00700528">
            <w:pPr>
              <w:pStyle w:val="1"/>
              <w:spacing w:before="0" w:line="240" w:lineRule="auto"/>
              <w:jc w:val="both"/>
              <w:rPr>
                <w:rFonts w:ascii="Times New Roman" w:hAnsi="Times New Roman" w:cs="Times New Roman"/>
                <w:b w:val="0"/>
                <w:sz w:val="24"/>
                <w:szCs w:val="24"/>
                <w:lang w:val="kk-KZ"/>
              </w:rPr>
            </w:pPr>
            <w:r w:rsidRPr="006F652A">
              <w:rPr>
                <w:rFonts w:ascii="Times New Roman" w:hAnsi="Times New Roman" w:cs="Times New Roman"/>
                <w:b w:val="0"/>
                <w:color w:val="auto"/>
                <w:sz w:val="24"/>
                <w:szCs w:val="24"/>
                <w:lang w:val="kk-KZ"/>
              </w:rPr>
              <w:t>Ономастикалық атауларды ретке келтіруде ашықтық қағидаттарының сақталу үлесі бойынша көрсеткішке жету міндеті 2021 жылдан басталатындықтан, бұл бағытта ақпарат ұсынылмайды.</w:t>
            </w:r>
          </w:p>
          <w:p w14:paraId="7EAA08D1" w14:textId="77777777" w:rsidR="002C56AD" w:rsidRPr="006F652A" w:rsidRDefault="002C56AD" w:rsidP="00700528">
            <w:pPr>
              <w:spacing w:after="0" w:line="240" w:lineRule="auto"/>
              <w:jc w:val="both"/>
              <w:rPr>
                <w:rFonts w:ascii="Times New Roman" w:hAnsi="Times New Roman" w:cs="Times New Roman"/>
                <w:sz w:val="24"/>
                <w:szCs w:val="24"/>
                <w:lang w:val="kk-KZ"/>
              </w:rPr>
            </w:pPr>
            <w:r w:rsidRPr="006F652A">
              <w:rPr>
                <w:rFonts w:ascii="Times New Roman" w:hAnsi="Times New Roman" w:cs="Times New Roman"/>
                <w:i/>
                <w:sz w:val="24"/>
                <w:szCs w:val="24"/>
                <w:lang w:val="kk-KZ"/>
              </w:rPr>
              <w:t>Ұсыныс</w:t>
            </w:r>
            <w:r w:rsidRPr="006F652A">
              <w:rPr>
                <w:rFonts w:ascii="Times New Roman" w:hAnsi="Times New Roman" w:cs="Times New Roman"/>
                <w:sz w:val="24"/>
                <w:szCs w:val="24"/>
                <w:lang w:val="kk-KZ"/>
              </w:rPr>
              <w:t xml:space="preserve">: </w:t>
            </w:r>
          </w:p>
          <w:p w14:paraId="5C2132C9" w14:textId="77777777" w:rsidR="002C56AD" w:rsidRPr="006F652A" w:rsidRDefault="002C56AD" w:rsidP="00700528">
            <w:pPr>
              <w:spacing w:after="0" w:line="240" w:lineRule="auto"/>
              <w:jc w:val="both"/>
              <w:rPr>
                <w:rFonts w:ascii="Times New Roman" w:hAnsi="Times New Roman" w:cs="Times New Roman"/>
                <w:sz w:val="24"/>
                <w:szCs w:val="24"/>
                <w:lang w:val="kk-KZ"/>
              </w:rPr>
            </w:pPr>
            <w:r w:rsidRPr="006F652A">
              <w:rPr>
                <w:rFonts w:ascii="Times New Roman" w:hAnsi="Times New Roman" w:cs="Times New Roman"/>
                <w:sz w:val="24"/>
                <w:szCs w:val="24"/>
                <w:lang w:val="kk-KZ"/>
              </w:rPr>
              <w:t xml:space="preserve">Ономастикалық атауларды ретке келтіруде ашықтық қағидаттарының сақталу үлесін комитет тарапынан ұсынылған А= X/ V * 100 формуласы арқылы есептеу қиындық тудырады. </w:t>
            </w:r>
          </w:p>
          <w:p w14:paraId="00A6226A" w14:textId="77777777" w:rsidR="002C56AD" w:rsidRPr="006F652A" w:rsidRDefault="002C56AD" w:rsidP="00700528">
            <w:pPr>
              <w:spacing w:after="0" w:line="240" w:lineRule="auto"/>
              <w:jc w:val="both"/>
              <w:rPr>
                <w:rFonts w:ascii="Times New Roman" w:hAnsi="Times New Roman" w:cs="Times New Roman"/>
                <w:sz w:val="24"/>
                <w:szCs w:val="24"/>
                <w:lang w:val="kk-KZ"/>
              </w:rPr>
            </w:pPr>
            <w:r w:rsidRPr="006F652A">
              <w:rPr>
                <w:rFonts w:ascii="Times New Roman" w:hAnsi="Times New Roman" w:cs="Times New Roman"/>
                <w:sz w:val="24"/>
                <w:szCs w:val="24"/>
                <w:lang w:val="kk-KZ"/>
              </w:rPr>
              <w:t xml:space="preserve">Себебі, біріншіден: Облыстық маңызы бар қалалар мен оның көшелеріндегі тұрғындардың саны көп. Олардың 14 пайызын қамту мүмкін емес. </w:t>
            </w:r>
          </w:p>
          <w:p w14:paraId="0082E460" w14:textId="77777777" w:rsidR="002C56AD" w:rsidRPr="006F652A" w:rsidRDefault="002C56AD" w:rsidP="00700528">
            <w:pPr>
              <w:spacing w:after="0" w:line="240" w:lineRule="auto"/>
              <w:jc w:val="both"/>
              <w:rPr>
                <w:rFonts w:ascii="Times New Roman" w:hAnsi="Times New Roman" w:cs="Times New Roman"/>
                <w:sz w:val="24"/>
                <w:szCs w:val="24"/>
                <w:lang w:val="kk-KZ"/>
              </w:rPr>
            </w:pPr>
            <w:r w:rsidRPr="006F652A">
              <w:rPr>
                <w:rFonts w:ascii="Times New Roman" w:hAnsi="Times New Roman" w:cs="Times New Roman"/>
                <w:sz w:val="24"/>
                <w:szCs w:val="24"/>
                <w:lang w:val="kk-KZ"/>
              </w:rPr>
              <w:t xml:space="preserve">Мысалы: Қарағанды қаласы бойынша атауын өзгерту жоспарланған Октябрь ауданында 220 мың халық тұрады. Индикаторға жету үшін көпшілік тыңдалымға 31 мың тұрғынды жинау қажет болады. Не болмаса әрқайсысында орта есеппен 2 мың адам тұратын 10 көшенің </w:t>
            </w:r>
            <w:r w:rsidRPr="006F652A">
              <w:rPr>
                <w:rFonts w:ascii="Times New Roman" w:hAnsi="Times New Roman" w:cs="Times New Roman"/>
                <w:sz w:val="24"/>
                <w:szCs w:val="24"/>
                <w:lang w:val="kk-KZ"/>
              </w:rPr>
              <w:lastRenderedPageBreak/>
              <w:t>атын өзгерту үшін 3 мыңдай тұрғын қамтылуы қажет. Мұндай көлемдегі тұрғындарды жинауға мүмкіндік те ондай халықты қамтитын орын да жоқ.</w:t>
            </w:r>
          </w:p>
          <w:p w14:paraId="1C31F42F" w14:textId="04DFA22B" w:rsidR="002C56AD" w:rsidRPr="006F652A" w:rsidRDefault="002C56AD" w:rsidP="00700528">
            <w:pPr>
              <w:spacing w:after="0" w:line="240" w:lineRule="auto"/>
              <w:jc w:val="both"/>
              <w:rPr>
                <w:rFonts w:ascii="Times New Roman" w:hAnsi="Times New Roman" w:cs="Times New Roman"/>
                <w:sz w:val="24"/>
                <w:szCs w:val="24"/>
                <w:lang w:val="kk-KZ"/>
              </w:rPr>
            </w:pPr>
            <w:r w:rsidRPr="006F652A">
              <w:rPr>
                <w:rFonts w:ascii="Times New Roman" w:hAnsi="Times New Roman" w:cs="Times New Roman"/>
                <w:sz w:val="24"/>
                <w:szCs w:val="24"/>
                <w:lang w:val="kk-KZ"/>
              </w:rPr>
              <w:t>Анықтама үшін: 2020 жылы қаңтарда Қарағанды қаласы бойынша 10 көшенің атауын өзгерту бойынша 1000 адам жиналды. Бұл көшелер негізгі көшелер болғандықтан ол көшелерде жалпы жиынтығы шамамен 20 мың халық тұрады. Көрсеткіш: 5%</w:t>
            </w:r>
          </w:p>
          <w:p w14:paraId="43716147" w14:textId="4D53AF89" w:rsidR="002C56AD" w:rsidRPr="006F652A" w:rsidRDefault="002C56AD" w:rsidP="00700528">
            <w:pPr>
              <w:spacing w:after="0" w:line="240" w:lineRule="auto"/>
              <w:jc w:val="both"/>
              <w:rPr>
                <w:rFonts w:ascii="Times New Roman" w:eastAsia="Times New Roman" w:hAnsi="Times New Roman" w:cs="Times New Roman"/>
                <w:spacing w:val="2"/>
                <w:sz w:val="24"/>
                <w:szCs w:val="24"/>
                <w:lang w:val="kk-KZ"/>
              </w:rPr>
            </w:pPr>
            <w:r w:rsidRPr="006F652A">
              <w:rPr>
                <w:rFonts w:ascii="Times New Roman" w:hAnsi="Times New Roman" w:cs="Times New Roman"/>
                <w:sz w:val="24"/>
                <w:szCs w:val="24"/>
                <w:lang w:val="kk-KZ"/>
              </w:rPr>
              <w:t xml:space="preserve">Екіншіден: </w:t>
            </w:r>
            <w:r w:rsidRPr="006F652A">
              <w:rPr>
                <w:rFonts w:ascii="Times New Roman" w:eastAsia="Times New Roman" w:hAnsi="Times New Roman" w:cs="Times New Roman"/>
                <w:spacing w:val="2"/>
                <w:sz w:val="24"/>
                <w:szCs w:val="24"/>
                <w:lang w:val="kk-KZ"/>
              </w:rPr>
              <w:t>Қазақстан Республикасы Үкіметінің  2014 жылғы 24 ақпандағы №138 қаулысымен  бекітілген қағидаға сәйкес әкімшілік-аумақтық бірлік пен ондағы құрамдас бөліктің атауын өзгерту бойынша тұрғындардың пікірін ескеру жергілікті қоғамдастық жиналысын өткізу арқылы реттеледі. Әр әкімшілік аумақта шектеулі мөлшерде қоғамдастық мүшелері бекітілген.  Ауылдық округ әкімдігі атау беру, қайта атау мәселелерін қоғамдастық мүшелерімен ғана өткізуге құқылы. Сондықтан да, мың тұрғыны бар ауылда кеміне 140 адаммен жиын өткізуге міндеттеуге болмайды және ондай мөлшерде жиын өткізетін орындар да болмауы жиі кездеседі.</w:t>
            </w:r>
          </w:p>
          <w:p w14:paraId="6FADAF17" w14:textId="77777777" w:rsidR="002C56AD" w:rsidRPr="006F652A" w:rsidRDefault="002C56AD" w:rsidP="00700528">
            <w:pPr>
              <w:spacing w:after="0" w:line="240" w:lineRule="auto"/>
              <w:jc w:val="both"/>
              <w:rPr>
                <w:rFonts w:ascii="Times New Roman" w:eastAsia="Times New Roman" w:hAnsi="Times New Roman" w:cs="Times New Roman"/>
                <w:spacing w:val="2"/>
                <w:sz w:val="24"/>
                <w:szCs w:val="24"/>
                <w:lang w:val="kk-KZ"/>
              </w:rPr>
            </w:pPr>
            <w:r w:rsidRPr="006F652A">
              <w:rPr>
                <w:rFonts w:ascii="Times New Roman" w:eastAsia="Times New Roman" w:hAnsi="Times New Roman" w:cs="Times New Roman"/>
                <w:spacing w:val="2"/>
                <w:sz w:val="24"/>
                <w:szCs w:val="24"/>
                <w:lang w:val="kk-KZ"/>
              </w:rPr>
              <w:t xml:space="preserve">Анықтама үшін: </w:t>
            </w:r>
          </w:p>
          <w:p w14:paraId="7522FE70" w14:textId="77777777" w:rsidR="002C56AD" w:rsidRPr="006F652A" w:rsidRDefault="002C56AD" w:rsidP="00700528">
            <w:pPr>
              <w:spacing w:after="0" w:line="240" w:lineRule="auto"/>
              <w:jc w:val="both"/>
              <w:rPr>
                <w:rFonts w:ascii="Times New Roman" w:eastAsia="Times New Roman" w:hAnsi="Times New Roman" w:cs="Times New Roman"/>
                <w:spacing w:val="2"/>
                <w:sz w:val="24"/>
                <w:szCs w:val="24"/>
                <w:lang w:val="kk-KZ"/>
              </w:rPr>
            </w:pPr>
            <w:r w:rsidRPr="006F652A">
              <w:rPr>
                <w:rFonts w:ascii="Times New Roman" w:eastAsia="Times New Roman" w:hAnsi="Times New Roman" w:cs="Times New Roman"/>
                <w:spacing w:val="2"/>
                <w:sz w:val="24"/>
                <w:szCs w:val="24"/>
                <w:lang w:val="kk-KZ"/>
              </w:rPr>
              <w:t xml:space="preserve">Бұқар жырау ауданындағы Үштөбе, Ботақара ауылдарындағы 22 көшенің атауларын өзгерту бойынша 2019 жылы </w:t>
            </w:r>
            <w:r w:rsidRPr="006F652A">
              <w:rPr>
                <w:rFonts w:ascii="Times New Roman" w:eastAsia="Times New Roman" w:hAnsi="Times New Roman" w:cs="Times New Roman"/>
                <w:spacing w:val="2"/>
                <w:sz w:val="24"/>
                <w:szCs w:val="24"/>
                <w:lang w:val="kk-KZ"/>
              </w:rPr>
              <w:lastRenderedPageBreak/>
              <w:t>желтоқсанда өткізілген қоғамдастық жиналыстарына қатысқандардың жалпы саны – 128 (</w:t>
            </w:r>
            <w:r w:rsidRPr="007B3678">
              <w:rPr>
                <w:rFonts w:ascii="Times New Roman" w:eastAsia="Times New Roman" w:hAnsi="Times New Roman" w:cs="Times New Roman"/>
                <w:i/>
                <w:spacing w:val="2"/>
                <w:sz w:val="24"/>
                <w:szCs w:val="24"/>
                <w:lang w:val="kk-KZ"/>
              </w:rPr>
              <w:t>Үштөбе – 78, Ботақара -50</w:t>
            </w:r>
            <w:r w:rsidRPr="006F652A">
              <w:rPr>
                <w:rFonts w:ascii="Times New Roman" w:eastAsia="Times New Roman" w:hAnsi="Times New Roman" w:cs="Times New Roman"/>
                <w:spacing w:val="2"/>
                <w:sz w:val="24"/>
                <w:szCs w:val="24"/>
                <w:lang w:val="kk-KZ"/>
              </w:rPr>
              <w:t>).  Атауы ауысқан көшелердегі жалпы тұрғындар саны – 4875 (</w:t>
            </w:r>
            <w:r w:rsidRPr="007B3678">
              <w:rPr>
                <w:rFonts w:ascii="Times New Roman" w:eastAsia="Times New Roman" w:hAnsi="Times New Roman" w:cs="Times New Roman"/>
                <w:i/>
                <w:spacing w:val="2"/>
                <w:sz w:val="24"/>
                <w:szCs w:val="24"/>
                <w:lang w:val="kk-KZ"/>
              </w:rPr>
              <w:t>Ботақарадағы 8 көшеде -1810 адам, Үштөбедегі 14 көшеде – 3065 адам</w:t>
            </w:r>
            <w:r w:rsidRPr="006F652A">
              <w:rPr>
                <w:rFonts w:ascii="Times New Roman" w:eastAsia="Times New Roman" w:hAnsi="Times New Roman" w:cs="Times New Roman"/>
                <w:spacing w:val="2"/>
                <w:sz w:val="24"/>
                <w:szCs w:val="24"/>
                <w:lang w:val="kk-KZ"/>
              </w:rPr>
              <w:t xml:space="preserve">). </w:t>
            </w:r>
          </w:p>
          <w:p w14:paraId="2DFE319D" w14:textId="15AD4881" w:rsidR="002C56AD" w:rsidRPr="006F652A" w:rsidRDefault="002C56AD" w:rsidP="00700528">
            <w:pPr>
              <w:spacing w:after="0" w:line="240" w:lineRule="auto"/>
              <w:jc w:val="both"/>
              <w:rPr>
                <w:rFonts w:ascii="Times New Roman" w:eastAsia="Times New Roman" w:hAnsi="Times New Roman" w:cs="Times New Roman"/>
                <w:spacing w:val="2"/>
                <w:sz w:val="24"/>
                <w:szCs w:val="24"/>
                <w:lang w:val="kk-KZ"/>
              </w:rPr>
            </w:pPr>
            <w:r w:rsidRPr="006F652A">
              <w:rPr>
                <w:rFonts w:ascii="Times New Roman" w:eastAsia="Times New Roman" w:hAnsi="Times New Roman" w:cs="Times New Roman"/>
                <w:spacing w:val="2"/>
                <w:sz w:val="24"/>
                <w:szCs w:val="24"/>
                <w:lang w:val="kk-KZ"/>
              </w:rPr>
              <w:t xml:space="preserve">Көрсеткіш – 2,6%. </w:t>
            </w:r>
          </w:p>
          <w:p w14:paraId="0DD08772" w14:textId="1E81F74F" w:rsidR="002C56AD" w:rsidRPr="006F652A" w:rsidRDefault="002C56AD" w:rsidP="007B3678">
            <w:pPr>
              <w:spacing w:after="0" w:line="240" w:lineRule="auto"/>
              <w:jc w:val="both"/>
              <w:textAlignment w:val="baseline"/>
              <w:rPr>
                <w:rFonts w:ascii="Times New Roman" w:hAnsi="Times New Roman" w:cs="Times New Roman"/>
                <w:sz w:val="24"/>
                <w:szCs w:val="24"/>
                <w:lang w:val="kk-KZ"/>
              </w:rPr>
            </w:pPr>
            <w:r w:rsidRPr="006F652A">
              <w:rPr>
                <w:rFonts w:ascii="Times New Roman" w:eastAsia="Times New Roman" w:hAnsi="Times New Roman" w:cs="Times New Roman"/>
                <w:spacing w:val="2"/>
                <w:sz w:val="24"/>
                <w:szCs w:val="24"/>
                <w:lang w:val="kk-KZ"/>
              </w:rPr>
              <w:t>Бұл мәселені шешу үшін, осы нақты көрсеткіш мәнін әлеуметтік сауалнама негізінде айқындауға болады деп санаймыз. Егер сауалнама негізінде аймақтың 14-15% тұрғыны өзгертіліп жатқан атаулар бойынша хабардар екенін дәлелдеп берсе ашықтық қағидаттарының сақталғандығын білдіретін болады деп ойлаймыз. Бұл көрсеткішке жетуге және оны одан әрі арттыру міндеті жергілікті басқармалар мен әкімдіктердің ономастика бағытында тиісті хабарландыру, мақала, материал, инфографика, посттарды жариялау жұмыстарын күшейте түсуге ықпал етеді.</w:t>
            </w:r>
          </w:p>
        </w:tc>
      </w:tr>
      <w:tr w:rsidR="002C56AD" w:rsidRPr="00671BDA" w14:paraId="5720E523" w14:textId="77777777" w:rsidTr="00A95B55">
        <w:trPr>
          <w:trHeight w:val="278"/>
        </w:trPr>
        <w:tc>
          <w:tcPr>
            <w:tcW w:w="8748" w:type="dxa"/>
            <w:vMerge w:val="restart"/>
            <w:tcBorders>
              <w:top w:val="nil"/>
              <w:bottom w:val="nil"/>
            </w:tcBorders>
          </w:tcPr>
          <w:p w14:paraId="666BDF9E" w14:textId="6C87528C" w:rsidR="002C56AD" w:rsidRPr="00671BDA" w:rsidRDefault="002C56AD" w:rsidP="002C56AD">
            <w:pPr>
              <w:shd w:val="clear" w:color="auto" w:fill="FFFFFF" w:themeFill="background1"/>
              <w:tabs>
                <w:tab w:val="left" w:pos="8822"/>
              </w:tabs>
              <w:spacing w:after="0" w:line="240" w:lineRule="auto"/>
              <w:ind w:left="141" w:right="-841" w:hanging="136"/>
              <w:jc w:val="center"/>
              <w:rPr>
                <w:rFonts w:ascii="Times New Roman" w:hAnsi="Times New Roman"/>
                <w:sz w:val="24"/>
                <w:szCs w:val="24"/>
                <w:lang w:val="kk-KZ"/>
              </w:rPr>
            </w:pPr>
            <w:r w:rsidRPr="00671BDA">
              <w:rPr>
                <w:rFonts w:ascii="Times New Roman" w:hAnsi="Times New Roman" w:cs="Times New Roman"/>
                <w:sz w:val="24"/>
                <w:szCs w:val="24"/>
                <w:lang w:val="kk-KZ"/>
              </w:rPr>
              <w:lastRenderedPageBreak/>
              <w:t>12</w:t>
            </w:r>
          </w:p>
        </w:tc>
        <w:tc>
          <w:tcPr>
            <w:tcW w:w="560" w:type="dxa"/>
            <w:gridSpan w:val="4"/>
          </w:tcPr>
          <w:p w14:paraId="659963FB"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54" w:type="dxa"/>
            <w:gridSpan w:val="37"/>
          </w:tcPr>
          <w:p w14:paraId="536EA79C" w14:textId="6290BC6C" w:rsidR="002C56AD" w:rsidRPr="006F652A" w:rsidRDefault="002C56AD" w:rsidP="00671BDA">
            <w:pPr>
              <w:shd w:val="clear" w:color="auto" w:fill="FFFFFF" w:themeFill="background1"/>
              <w:spacing w:after="0" w:line="240" w:lineRule="auto"/>
              <w:jc w:val="center"/>
              <w:rPr>
                <w:rFonts w:ascii="Times New Roman" w:hAnsi="Times New Roman" w:cs="Times New Roman"/>
                <w:b/>
                <w:sz w:val="24"/>
                <w:szCs w:val="24"/>
                <w:lang w:val="kk-KZ"/>
              </w:rPr>
            </w:pPr>
            <w:r w:rsidRPr="006F652A">
              <w:rPr>
                <w:rFonts w:ascii="Times New Roman" w:hAnsi="Times New Roman" w:cs="Times New Roman"/>
                <w:b/>
                <w:sz w:val="24"/>
                <w:szCs w:val="24"/>
                <w:lang w:val="kk-KZ"/>
              </w:rPr>
              <w:t>Іс-шаралар</w:t>
            </w:r>
          </w:p>
        </w:tc>
      </w:tr>
      <w:tr w:rsidR="002778D9" w:rsidRPr="006A421E" w14:paraId="6CDE1DCB" w14:textId="77777777" w:rsidTr="00A95B55">
        <w:trPr>
          <w:trHeight w:val="864"/>
        </w:trPr>
        <w:tc>
          <w:tcPr>
            <w:tcW w:w="8748" w:type="dxa"/>
            <w:vMerge/>
            <w:tcBorders>
              <w:top w:val="nil"/>
              <w:bottom w:val="nil"/>
            </w:tcBorders>
          </w:tcPr>
          <w:p w14:paraId="2CA562CB" w14:textId="0F48879D" w:rsidR="002C56AD" w:rsidRPr="00671BDA" w:rsidRDefault="002C56AD"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lang w:val="kk-KZ"/>
              </w:rPr>
            </w:pPr>
          </w:p>
        </w:tc>
        <w:tc>
          <w:tcPr>
            <w:tcW w:w="560" w:type="dxa"/>
            <w:gridSpan w:val="4"/>
          </w:tcPr>
          <w:p w14:paraId="30EC25D7" w14:textId="2287DBC3" w:rsidR="00867797" w:rsidRDefault="00867797"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lang w:val="kk-KZ"/>
              </w:rPr>
            </w:pPr>
          </w:p>
          <w:p w14:paraId="5106832F" w14:textId="01E37686" w:rsidR="002C56AD" w:rsidRPr="00867797" w:rsidRDefault="00867797" w:rsidP="00867797">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120" w:type="dxa"/>
            <w:gridSpan w:val="5"/>
          </w:tcPr>
          <w:p w14:paraId="5FCBBF11" w14:textId="7431ADF9"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Латын графикасында  Қазақстан азаматтарының тегі мен есімдерін дұрыс жазу жөніндегі іс-шаралар өткізу</w:t>
            </w:r>
          </w:p>
        </w:tc>
        <w:tc>
          <w:tcPr>
            <w:tcW w:w="711" w:type="dxa"/>
            <w:gridSpan w:val="4"/>
            <w:vAlign w:val="center"/>
          </w:tcPr>
          <w:p w14:paraId="266DC74B"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млн.тг</w:t>
            </w:r>
          </w:p>
        </w:tc>
        <w:tc>
          <w:tcPr>
            <w:tcW w:w="709" w:type="dxa"/>
            <w:gridSpan w:val="4"/>
            <w:vAlign w:val="center"/>
          </w:tcPr>
          <w:p w14:paraId="5C835319" w14:textId="5D9390DA"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акция-лар, флешмобтар, семинар</w:t>
            </w:r>
            <w:r w:rsidRPr="00671BDA">
              <w:rPr>
                <w:rFonts w:ascii="Times New Roman" w:hAnsi="Times New Roman" w:cs="Times New Roman"/>
                <w:sz w:val="24"/>
                <w:szCs w:val="24"/>
                <w:lang w:val="kk-KZ"/>
              </w:rPr>
              <w:lastRenderedPageBreak/>
              <w:t>лар  және т.б.</w:t>
            </w:r>
          </w:p>
        </w:tc>
        <w:tc>
          <w:tcPr>
            <w:tcW w:w="992" w:type="dxa"/>
            <w:gridSpan w:val="4"/>
            <w:vAlign w:val="center"/>
          </w:tcPr>
          <w:p w14:paraId="6DCE1403" w14:textId="690AD56D"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ЖАО, ҰК</w:t>
            </w:r>
          </w:p>
        </w:tc>
        <w:tc>
          <w:tcPr>
            <w:tcW w:w="5017" w:type="dxa"/>
            <w:gridSpan w:val="17"/>
            <w:vAlign w:val="center"/>
          </w:tcPr>
          <w:p w14:paraId="68BCEA96" w14:textId="4312662F" w:rsidR="002C56AD" w:rsidRPr="006F652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F652A">
              <w:rPr>
                <w:rFonts w:ascii="Times New Roman" w:hAnsi="Times New Roman" w:cs="Times New Roman"/>
                <w:sz w:val="24"/>
                <w:szCs w:val="24"/>
                <w:lang w:val="kk-KZ"/>
              </w:rPr>
              <w:t>талап етілмейді</w:t>
            </w:r>
          </w:p>
        </w:tc>
        <w:tc>
          <w:tcPr>
            <w:tcW w:w="4805" w:type="dxa"/>
            <w:gridSpan w:val="3"/>
            <w:vAlign w:val="center"/>
          </w:tcPr>
          <w:p w14:paraId="2CA5BA05" w14:textId="2BCD7FAE" w:rsidR="002C56AD" w:rsidRPr="006F652A" w:rsidRDefault="002C56AD" w:rsidP="000B608C">
            <w:pPr>
              <w:shd w:val="clear" w:color="auto" w:fill="FFFFFF" w:themeFill="background1"/>
              <w:spacing w:after="0" w:line="240" w:lineRule="auto"/>
              <w:jc w:val="both"/>
              <w:rPr>
                <w:rFonts w:ascii="Times New Roman" w:hAnsi="Times New Roman" w:cs="Times New Roman"/>
                <w:i/>
                <w:sz w:val="24"/>
                <w:szCs w:val="24"/>
                <w:lang w:val="kk-KZ"/>
              </w:rPr>
            </w:pPr>
            <w:r w:rsidRPr="006F652A">
              <w:rPr>
                <w:rFonts w:ascii="Times New Roman" w:hAnsi="Times New Roman" w:cs="Times New Roman"/>
                <w:sz w:val="24"/>
                <w:szCs w:val="24"/>
                <w:lang w:val="kk-KZ"/>
              </w:rPr>
              <w:t xml:space="preserve">Латын графикасында Қазақстан азаматтарының тегі мен есімдерін дұрыс жазу жөніндегі іс-шаралар Ресурстық тіл орталығы тарапынан </w:t>
            </w:r>
            <w:r w:rsidRPr="006F652A">
              <w:rPr>
                <w:rFonts w:ascii="Times New Roman" w:hAnsi="Times New Roman" w:cs="Times New Roman"/>
                <w:bCs/>
                <w:sz w:val="24"/>
                <w:szCs w:val="24"/>
                <w:lang w:val="kk-KZ" w:eastAsia="en-US"/>
              </w:rPr>
              <w:t xml:space="preserve">латын графикасына дағдыландыру жұмыстары аясында </w:t>
            </w:r>
            <w:r w:rsidRPr="006F652A">
              <w:rPr>
                <w:rFonts w:ascii="Times New Roman" w:hAnsi="Times New Roman" w:cs="Times New Roman"/>
                <w:sz w:val="24"/>
                <w:szCs w:val="24"/>
                <w:lang w:val="kk-KZ"/>
              </w:rPr>
              <w:t xml:space="preserve">жыл бойы 22 рет өткізілген  </w:t>
            </w:r>
            <w:r w:rsidRPr="006F652A">
              <w:rPr>
                <w:rFonts w:ascii="Times New Roman" w:eastAsia="Calibri" w:hAnsi="Times New Roman" w:cs="Times New Roman"/>
                <w:bCs/>
                <w:sz w:val="24"/>
                <w:szCs w:val="24"/>
                <w:lang w:val="kk-KZ" w:eastAsia="en-US"/>
              </w:rPr>
              <w:t>«Латын графикасында оқу және жазу дағдысын жетілдіру» (</w:t>
            </w:r>
            <w:r w:rsidRPr="006F652A">
              <w:rPr>
                <w:rFonts w:ascii="Times New Roman" w:eastAsia="Calibri" w:hAnsi="Times New Roman" w:cs="Times New Roman"/>
                <w:bCs/>
                <w:i/>
                <w:sz w:val="24"/>
                <w:szCs w:val="24"/>
                <w:lang w:val="kk-KZ" w:eastAsia="en-US"/>
              </w:rPr>
              <w:t>390 адам қамтылған</w:t>
            </w:r>
            <w:r w:rsidRPr="006F652A">
              <w:rPr>
                <w:rFonts w:ascii="Times New Roman" w:eastAsia="Calibri" w:hAnsi="Times New Roman" w:cs="Times New Roman"/>
                <w:bCs/>
                <w:sz w:val="24"/>
                <w:szCs w:val="24"/>
                <w:lang w:val="kk-KZ" w:eastAsia="en-US"/>
              </w:rPr>
              <w:t xml:space="preserve">), </w:t>
            </w:r>
            <w:r w:rsidRPr="006F652A">
              <w:rPr>
                <w:rFonts w:ascii="Times New Roman" w:hAnsi="Times New Roman" w:cs="Times New Roman"/>
                <w:sz w:val="24"/>
                <w:szCs w:val="24"/>
                <w:lang w:val="kk-KZ"/>
              </w:rPr>
              <w:t xml:space="preserve">қыркүйек-қараша айларында 6 рет </w:t>
            </w:r>
            <w:r w:rsidR="00B42FC4">
              <w:rPr>
                <w:rFonts w:ascii="Times New Roman" w:hAnsi="Times New Roman" w:cs="Times New Roman"/>
                <w:sz w:val="24"/>
                <w:szCs w:val="24"/>
                <w:lang w:val="kk-KZ"/>
              </w:rPr>
              <w:t xml:space="preserve"> </w:t>
            </w:r>
            <w:r w:rsidRPr="006F652A">
              <w:rPr>
                <w:rFonts w:ascii="Times New Roman" w:hAnsi="Times New Roman" w:cs="Times New Roman"/>
                <w:sz w:val="24"/>
                <w:szCs w:val="24"/>
                <w:lang w:val="kk-KZ"/>
              </w:rPr>
              <w:lastRenderedPageBreak/>
              <w:t xml:space="preserve">өткізілген </w:t>
            </w:r>
            <w:r w:rsidRPr="006F652A">
              <w:rPr>
                <w:rFonts w:ascii="Times New Roman" w:eastAsia="Calibri" w:hAnsi="Times New Roman" w:cs="Times New Roman"/>
                <w:bCs/>
                <w:sz w:val="24"/>
                <w:szCs w:val="24"/>
                <w:lang w:val="kk-KZ" w:eastAsia="en-US"/>
              </w:rPr>
              <w:t>«Графика современного поколения» атты 5 күндік курстар (</w:t>
            </w:r>
            <w:r w:rsidRPr="006F652A">
              <w:rPr>
                <w:rFonts w:ascii="Times New Roman" w:eastAsia="Calibri" w:hAnsi="Times New Roman" w:cs="Times New Roman"/>
                <w:bCs/>
                <w:i/>
                <w:sz w:val="24"/>
                <w:szCs w:val="24"/>
                <w:lang w:val="kk-KZ" w:eastAsia="en-US"/>
              </w:rPr>
              <w:t>103 адам қамтылған</w:t>
            </w:r>
            <w:r w:rsidRPr="006F652A">
              <w:rPr>
                <w:rFonts w:ascii="Times New Roman" w:eastAsia="Calibri" w:hAnsi="Times New Roman" w:cs="Times New Roman"/>
                <w:bCs/>
                <w:sz w:val="24"/>
                <w:szCs w:val="24"/>
                <w:lang w:val="kk-KZ" w:eastAsia="en-US"/>
              </w:rPr>
              <w:t xml:space="preserve">) аясында жүзеге асырылды. </w:t>
            </w:r>
          </w:p>
        </w:tc>
      </w:tr>
      <w:tr w:rsidR="002C56AD" w:rsidRPr="006A421E" w14:paraId="7E26AAE8" w14:textId="77777777" w:rsidTr="00A95B55">
        <w:trPr>
          <w:gridAfter w:val="1"/>
          <w:wAfter w:w="29" w:type="dxa"/>
          <w:trHeight w:val="278"/>
        </w:trPr>
        <w:tc>
          <w:tcPr>
            <w:tcW w:w="8748" w:type="dxa"/>
            <w:vMerge w:val="restart"/>
            <w:tcBorders>
              <w:top w:val="nil"/>
            </w:tcBorders>
          </w:tcPr>
          <w:p w14:paraId="4ADB520C" w14:textId="23C9D165"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206721E0"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13" w:type="dxa"/>
            <w:gridSpan w:val="35"/>
          </w:tcPr>
          <w:p w14:paraId="5AE78002" w14:textId="64154E3B" w:rsidR="002C56AD" w:rsidRPr="00671BDA" w:rsidRDefault="002C56AD" w:rsidP="00671BDA">
            <w:pPr>
              <w:pStyle w:val="a9"/>
              <w:numPr>
                <w:ilvl w:val="0"/>
                <w:numId w:val="17"/>
              </w:numPr>
              <w:shd w:val="clear" w:color="auto" w:fill="FFFFFF" w:themeFill="background1"/>
              <w:spacing w:after="0" w:line="240" w:lineRule="auto"/>
              <w:jc w:val="center"/>
              <w:rPr>
                <w:rFonts w:ascii="Times New Roman" w:hAnsi="Times New Roman"/>
                <w:b/>
                <w:sz w:val="24"/>
                <w:szCs w:val="24"/>
                <w:lang w:val="kk-KZ"/>
              </w:rPr>
            </w:pPr>
            <w:r w:rsidRPr="00671BDA">
              <w:rPr>
                <w:rFonts w:ascii="Times New Roman" w:hAnsi="Times New Roman"/>
                <w:b/>
                <w:sz w:val="24"/>
                <w:szCs w:val="24"/>
                <w:lang w:val="kk-KZ"/>
              </w:rPr>
              <w:t>Мемлекеттік тілдің этносаралық қатынас тілі ретіндегі рөлін күшейту</w:t>
            </w:r>
          </w:p>
        </w:tc>
      </w:tr>
      <w:tr w:rsidR="002C56AD" w:rsidRPr="00671BDA" w14:paraId="53DCF031" w14:textId="77777777" w:rsidTr="00A95B55">
        <w:trPr>
          <w:gridAfter w:val="1"/>
          <w:wAfter w:w="29" w:type="dxa"/>
          <w:trHeight w:val="278"/>
        </w:trPr>
        <w:tc>
          <w:tcPr>
            <w:tcW w:w="8748" w:type="dxa"/>
            <w:vMerge/>
          </w:tcPr>
          <w:p w14:paraId="2C7792D9"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48F014EA"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13" w:type="dxa"/>
            <w:gridSpan w:val="35"/>
          </w:tcPr>
          <w:p w14:paraId="02495F62" w14:textId="2377E099" w:rsidR="002C56AD" w:rsidRPr="00671BDA" w:rsidRDefault="002C56AD"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b/>
                <w:sz w:val="24"/>
                <w:szCs w:val="24"/>
                <w:lang w:val="kk-KZ"/>
              </w:rPr>
              <w:t>Нысаналы индикаторлар</w:t>
            </w:r>
            <w:r w:rsidRPr="00671BDA">
              <w:rPr>
                <w:rFonts w:ascii="Times New Roman" w:hAnsi="Times New Roman" w:cs="Times New Roman"/>
                <w:sz w:val="24"/>
                <w:szCs w:val="24"/>
                <w:lang w:val="kk-KZ"/>
              </w:rPr>
              <w:t>:</w:t>
            </w:r>
          </w:p>
        </w:tc>
      </w:tr>
      <w:tr w:rsidR="002778D9" w:rsidRPr="006A421E" w14:paraId="6992BE23" w14:textId="77777777" w:rsidTr="00A95B55">
        <w:trPr>
          <w:gridAfter w:val="1"/>
          <w:wAfter w:w="29" w:type="dxa"/>
          <w:trHeight w:val="2589"/>
        </w:trPr>
        <w:tc>
          <w:tcPr>
            <w:tcW w:w="8748" w:type="dxa"/>
            <w:vMerge/>
          </w:tcPr>
          <w:p w14:paraId="5DF76D7B"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35653BA4"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3125" w:type="dxa"/>
            <w:gridSpan w:val="5"/>
          </w:tcPr>
          <w:p w14:paraId="4933C231" w14:textId="5F788A9A" w:rsidR="002C56AD" w:rsidRPr="00AD4D1D" w:rsidRDefault="002C56AD" w:rsidP="007B3678">
            <w:pPr>
              <w:shd w:val="clear" w:color="auto" w:fill="FFFFFF" w:themeFill="background1"/>
              <w:spacing w:after="0" w:line="240" w:lineRule="auto"/>
              <w:rPr>
                <w:rFonts w:ascii="Times New Roman" w:hAnsi="Times New Roman" w:cs="Times New Roman"/>
                <w:sz w:val="24"/>
                <w:szCs w:val="24"/>
                <w:lang w:val="kk-KZ"/>
              </w:rPr>
            </w:pPr>
            <w:r w:rsidRPr="00AD4D1D">
              <w:rPr>
                <w:rFonts w:ascii="Times New Roman" w:hAnsi="Times New Roman" w:cs="Times New Roman"/>
                <w:sz w:val="24"/>
                <w:szCs w:val="24"/>
                <w:lang w:val="kk-KZ"/>
              </w:rPr>
              <w:t>Мемлекеттік тілді меңгерген халықтың үлесі</w:t>
            </w:r>
          </w:p>
          <w:p w14:paraId="5CEF57A6" w14:textId="77777777" w:rsidR="002C56AD" w:rsidRPr="00AD4D1D" w:rsidRDefault="002C56AD" w:rsidP="007B3678">
            <w:pPr>
              <w:spacing w:after="0" w:line="240" w:lineRule="auto"/>
              <w:rPr>
                <w:rFonts w:ascii="Times New Roman" w:hAnsi="Times New Roman" w:cs="Times New Roman"/>
                <w:sz w:val="24"/>
                <w:szCs w:val="24"/>
                <w:lang w:val="kk-KZ"/>
              </w:rPr>
            </w:pPr>
          </w:p>
          <w:p w14:paraId="261EB764" w14:textId="77777777" w:rsidR="002C56AD" w:rsidRPr="00AD4D1D" w:rsidRDefault="002C56AD" w:rsidP="007B3678">
            <w:pPr>
              <w:spacing w:after="0" w:line="240" w:lineRule="auto"/>
              <w:rPr>
                <w:rFonts w:ascii="Times New Roman" w:hAnsi="Times New Roman" w:cs="Times New Roman"/>
                <w:sz w:val="24"/>
                <w:szCs w:val="24"/>
                <w:lang w:val="kk-KZ"/>
              </w:rPr>
            </w:pPr>
          </w:p>
          <w:p w14:paraId="2852A298" w14:textId="036E3A3E" w:rsidR="002C56AD" w:rsidRPr="00AD4D1D" w:rsidRDefault="002C56AD" w:rsidP="007B3678">
            <w:pPr>
              <w:spacing w:after="0" w:line="240" w:lineRule="auto"/>
              <w:rPr>
                <w:rFonts w:ascii="Times New Roman" w:hAnsi="Times New Roman" w:cs="Times New Roman"/>
                <w:sz w:val="24"/>
                <w:szCs w:val="24"/>
                <w:lang w:val="kk-KZ"/>
              </w:rPr>
            </w:pPr>
          </w:p>
          <w:p w14:paraId="36BD17DE" w14:textId="0F497419" w:rsidR="002C56AD" w:rsidRPr="00AD4D1D" w:rsidRDefault="002C56AD" w:rsidP="007B3678">
            <w:pPr>
              <w:spacing w:after="0" w:line="240" w:lineRule="auto"/>
              <w:rPr>
                <w:rFonts w:ascii="Times New Roman" w:hAnsi="Times New Roman" w:cs="Times New Roman"/>
                <w:sz w:val="24"/>
                <w:szCs w:val="24"/>
                <w:lang w:val="kk-KZ"/>
              </w:rPr>
            </w:pPr>
          </w:p>
          <w:p w14:paraId="0FF78B66" w14:textId="77777777" w:rsidR="002C56AD" w:rsidRPr="00AD4D1D" w:rsidRDefault="002C56AD" w:rsidP="007B3678">
            <w:pPr>
              <w:spacing w:after="0" w:line="240" w:lineRule="auto"/>
              <w:rPr>
                <w:rFonts w:ascii="Times New Roman" w:hAnsi="Times New Roman" w:cs="Times New Roman"/>
                <w:sz w:val="24"/>
                <w:szCs w:val="24"/>
                <w:lang w:val="kk-KZ"/>
              </w:rPr>
            </w:pPr>
          </w:p>
        </w:tc>
        <w:tc>
          <w:tcPr>
            <w:tcW w:w="712" w:type="dxa"/>
            <w:gridSpan w:val="4"/>
            <w:vAlign w:val="center"/>
          </w:tcPr>
          <w:p w14:paraId="6BC75F4D" w14:textId="77777777" w:rsidR="002C56AD" w:rsidRPr="00AD4D1D"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r w:rsidRPr="00AD4D1D">
              <w:rPr>
                <w:rFonts w:ascii="Times New Roman" w:hAnsi="Times New Roman" w:cs="Times New Roman"/>
                <w:sz w:val="24"/>
                <w:szCs w:val="24"/>
                <w:lang w:val="kk-KZ"/>
              </w:rPr>
              <w:t>%</w:t>
            </w:r>
          </w:p>
          <w:p w14:paraId="5AA006F4" w14:textId="77777777" w:rsidR="002C56AD" w:rsidRPr="00AD4D1D"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p>
          <w:p w14:paraId="606A1DA9" w14:textId="1D6E169B" w:rsidR="002C56AD" w:rsidRPr="00AD4D1D"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p>
        </w:tc>
        <w:tc>
          <w:tcPr>
            <w:tcW w:w="712" w:type="dxa"/>
            <w:gridSpan w:val="4"/>
            <w:vAlign w:val="center"/>
          </w:tcPr>
          <w:p w14:paraId="6200C06C" w14:textId="77777777" w:rsidR="002C56AD" w:rsidRPr="00AD4D1D"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r w:rsidRPr="00AD4D1D">
              <w:rPr>
                <w:rFonts w:ascii="Times New Roman" w:hAnsi="Times New Roman" w:cs="Times New Roman"/>
                <w:sz w:val="24"/>
                <w:szCs w:val="24"/>
                <w:lang w:val="kk-KZ"/>
              </w:rPr>
              <w:t>ҰЭМ-ге ақпарат</w:t>
            </w:r>
          </w:p>
        </w:tc>
        <w:tc>
          <w:tcPr>
            <w:tcW w:w="996" w:type="dxa"/>
            <w:gridSpan w:val="4"/>
            <w:vAlign w:val="center"/>
          </w:tcPr>
          <w:p w14:paraId="502A1788" w14:textId="77777777" w:rsidR="002C56AD" w:rsidRPr="00AD4D1D"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r w:rsidRPr="00AD4D1D">
              <w:rPr>
                <w:rFonts w:ascii="Times New Roman" w:hAnsi="Times New Roman" w:cs="Times New Roman"/>
                <w:sz w:val="24"/>
                <w:szCs w:val="24"/>
                <w:lang w:val="kk-KZ"/>
              </w:rPr>
              <w:t>МСМ</w:t>
            </w:r>
          </w:p>
          <w:p w14:paraId="071A2F1E" w14:textId="79D5AC32" w:rsidR="002C56AD" w:rsidRPr="00AD4D1D"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r w:rsidRPr="00AD4D1D">
              <w:rPr>
                <w:rFonts w:ascii="Times New Roman" w:hAnsi="Times New Roman" w:cs="Times New Roman"/>
                <w:sz w:val="24"/>
                <w:szCs w:val="24"/>
                <w:lang w:val="kk-KZ"/>
              </w:rPr>
              <w:t>ЖАО</w:t>
            </w:r>
          </w:p>
        </w:tc>
        <w:tc>
          <w:tcPr>
            <w:tcW w:w="992" w:type="dxa"/>
            <w:gridSpan w:val="4"/>
            <w:vAlign w:val="center"/>
          </w:tcPr>
          <w:p w14:paraId="2783E8EA" w14:textId="77777777" w:rsidR="002C56AD" w:rsidRPr="007B3678"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p>
          <w:p w14:paraId="59A0E2AA" w14:textId="77777777" w:rsidR="002C56AD" w:rsidRPr="007B3678"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p>
          <w:p w14:paraId="4601ABF7" w14:textId="799BDC76" w:rsidR="002C56AD" w:rsidRPr="007B3678"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r w:rsidRPr="007B3678">
              <w:rPr>
                <w:rFonts w:ascii="Times New Roman" w:hAnsi="Times New Roman" w:cs="Times New Roman"/>
                <w:sz w:val="24"/>
                <w:szCs w:val="24"/>
                <w:lang w:val="kk-KZ"/>
              </w:rPr>
              <w:t>83</w:t>
            </w:r>
            <w:r w:rsidR="00975B05" w:rsidRPr="007B3678">
              <w:rPr>
                <w:rFonts w:ascii="Times New Roman" w:hAnsi="Times New Roman" w:cs="Times New Roman"/>
                <w:sz w:val="24"/>
                <w:szCs w:val="24"/>
                <w:lang w:val="kk-KZ"/>
              </w:rPr>
              <w:t>%</w:t>
            </w:r>
          </w:p>
          <w:p w14:paraId="492F00FD" w14:textId="77777777" w:rsidR="002C56AD" w:rsidRPr="007B3678"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p>
          <w:p w14:paraId="128E465A" w14:textId="26AB70E4" w:rsidR="002C56AD" w:rsidRPr="007B3678"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p>
        </w:tc>
        <w:tc>
          <w:tcPr>
            <w:tcW w:w="997" w:type="dxa"/>
            <w:gridSpan w:val="2"/>
            <w:vAlign w:val="center"/>
          </w:tcPr>
          <w:p w14:paraId="772DA3DD" w14:textId="28E930C3" w:rsidR="002C56AD" w:rsidRPr="007B3678"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r w:rsidRPr="007B3678">
              <w:rPr>
                <w:rFonts w:ascii="Times New Roman" w:hAnsi="Times New Roman" w:cs="Times New Roman"/>
                <w:sz w:val="24"/>
                <w:szCs w:val="24"/>
                <w:lang w:val="kk-KZ"/>
              </w:rPr>
              <w:t>83</w:t>
            </w:r>
            <w:r w:rsidR="00975B05" w:rsidRPr="007B3678">
              <w:rPr>
                <w:rFonts w:ascii="Times New Roman" w:hAnsi="Times New Roman" w:cs="Times New Roman"/>
                <w:sz w:val="24"/>
                <w:szCs w:val="24"/>
                <w:lang w:val="kk-KZ"/>
              </w:rPr>
              <w:t>%</w:t>
            </w:r>
          </w:p>
        </w:tc>
        <w:tc>
          <w:tcPr>
            <w:tcW w:w="1022" w:type="dxa"/>
            <w:gridSpan w:val="3"/>
            <w:vAlign w:val="center"/>
          </w:tcPr>
          <w:p w14:paraId="2CF445D4" w14:textId="3B6B6E6F" w:rsidR="002C56AD" w:rsidRPr="007B3678" w:rsidRDefault="002C56AD" w:rsidP="007B3678">
            <w:pPr>
              <w:shd w:val="clear" w:color="auto" w:fill="FFFFFF" w:themeFill="background1"/>
              <w:spacing w:after="0" w:line="240" w:lineRule="auto"/>
              <w:jc w:val="center"/>
              <w:rPr>
                <w:rFonts w:ascii="Times New Roman" w:hAnsi="Times New Roman" w:cs="Times New Roman"/>
                <w:sz w:val="24"/>
                <w:szCs w:val="24"/>
                <w:lang w:val="kk-KZ"/>
              </w:rPr>
            </w:pPr>
            <w:r w:rsidRPr="007B3678">
              <w:rPr>
                <w:rFonts w:ascii="Times New Roman" w:hAnsi="Times New Roman" w:cs="Times New Roman"/>
                <w:sz w:val="24"/>
                <w:szCs w:val="24"/>
                <w:lang w:val="kk-KZ"/>
              </w:rPr>
              <w:t>83</w:t>
            </w:r>
            <w:r w:rsidR="00975B05" w:rsidRPr="007B3678">
              <w:rPr>
                <w:rFonts w:ascii="Times New Roman" w:hAnsi="Times New Roman" w:cs="Times New Roman"/>
                <w:sz w:val="24"/>
                <w:szCs w:val="24"/>
                <w:lang w:val="kk-KZ"/>
              </w:rPr>
              <w:t>%</w:t>
            </w:r>
          </w:p>
        </w:tc>
        <w:tc>
          <w:tcPr>
            <w:tcW w:w="989" w:type="dxa"/>
            <w:gridSpan w:val="5"/>
          </w:tcPr>
          <w:p w14:paraId="625E2871" w14:textId="77777777" w:rsidR="002C56AD" w:rsidRPr="00AD4D1D" w:rsidRDefault="002C56AD" w:rsidP="007B3678">
            <w:pPr>
              <w:shd w:val="clear" w:color="auto" w:fill="FFFFFF" w:themeFill="background1"/>
              <w:spacing w:after="0" w:line="240" w:lineRule="auto"/>
              <w:rPr>
                <w:rFonts w:ascii="Times New Roman" w:hAnsi="Times New Roman" w:cs="Times New Roman"/>
                <w:sz w:val="28"/>
                <w:szCs w:val="28"/>
                <w:lang w:val="kk-KZ"/>
              </w:rPr>
            </w:pPr>
          </w:p>
          <w:p w14:paraId="3227A943" w14:textId="6C103545" w:rsidR="002C56AD" w:rsidRPr="00AD4D1D" w:rsidRDefault="002C56AD" w:rsidP="007B3678">
            <w:pPr>
              <w:shd w:val="clear" w:color="auto" w:fill="FFFFFF" w:themeFill="background1"/>
              <w:spacing w:after="0" w:line="240" w:lineRule="auto"/>
              <w:rPr>
                <w:rFonts w:ascii="Times New Roman" w:hAnsi="Times New Roman" w:cs="Times New Roman"/>
                <w:sz w:val="28"/>
                <w:szCs w:val="28"/>
                <w:lang w:val="kk-KZ"/>
              </w:rPr>
            </w:pPr>
          </w:p>
        </w:tc>
        <w:tc>
          <w:tcPr>
            <w:tcW w:w="996" w:type="dxa"/>
            <w:gridSpan w:val="3"/>
          </w:tcPr>
          <w:p w14:paraId="29820392" w14:textId="77777777" w:rsidR="002C56AD" w:rsidRPr="00AD4D1D" w:rsidRDefault="002C56AD" w:rsidP="007B3678">
            <w:pPr>
              <w:shd w:val="clear" w:color="auto" w:fill="FFFFFF" w:themeFill="background1"/>
              <w:spacing w:after="0" w:line="240" w:lineRule="auto"/>
              <w:rPr>
                <w:rFonts w:ascii="Times New Roman" w:hAnsi="Times New Roman" w:cs="Times New Roman"/>
                <w:sz w:val="28"/>
                <w:szCs w:val="28"/>
                <w:lang w:val="kk-KZ"/>
              </w:rPr>
            </w:pPr>
          </w:p>
          <w:p w14:paraId="7BCFBEEC" w14:textId="77777777" w:rsidR="002C56AD" w:rsidRPr="00AD4D1D" w:rsidRDefault="002C56AD" w:rsidP="007B3678">
            <w:pPr>
              <w:shd w:val="clear" w:color="auto" w:fill="FFFFFF" w:themeFill="background1"/>
              <w:spacing w:after="0" w:line="240" w:lineRule="auto"/>
              <w:rPr>
                <w:rFonts w:ascii="Times New Roman" w:hAnsi="Times New Roman" w:cs="Times New Roman"/>
                <w:sz w:val="28"/>
                <w:szCs w:val="28"/>
                <w:lang w:val="kk-KZ"/>
              </w:rPr>
            </w:pPr>
          </w:p>
          <w:p w14:paraId="6BDC4E21" w14:textId="77777777" w:rsidR="002C56AD" w:rsidRPr="00AD4D1D" w:rsidRDefault="002C56AD" w:rsidP="007B3678">
            <w:pPr>
              <w:shd w:val="clear" w:color="auto" w:fill="FFFFFF" w:themeFill="background1"/>
              <w:spacing w:after="0" w:line="240" w:lineRule="auto"/>
              <w:rPr>
                <w:rFonts w:ascii="Times New Roman" w:hAnsi="Times New Roman" w:cs="Times New Roman"/>
                <w:sz w:val="28"/>
                <w:szCs w:val="28"/>
                <w:lang w:val="kk-KZ"/>
              </w:rPr>
            </w:pPr>
          </w:p>
          <w:p w14:paraId="7DAE457D" w14:textId="77777777" w:rsidR="002C56AD" w:rsidRPr="00AD4D1D" w:rsidRDefault="002C56AD" w:rsidP="007B3678">
            <w:pPr>
              <w:shd w:val="clear" w:color="auto" w:fill="FFFFFF" w:themeFill="background1"/>
              <w:spacing w:after="0" w:line="240" w:lineRule="auto"/>
              <w:rPr>
                <w:rFonts w:ascii="Times New Roman" w:hAnsi="Times New Roman" w:cs="Times New Roman"/>
                <w:sz w:val="28"/>
                <w:szCs w:val="28"/>
                <w:lang w:val="kk-KZ"/>
              </w:rPr>
            </w:pPr>
          </w:p>
          <w:p w14:paraId="7EA2643A" w14:textId="77777777" w:rsidR="002C56AD" w:rsidRPr="00AD4D1D" w:rsidRDefault="002C56AD" w:rsidP="007B3678">
            <w:pPr>
              <w:shd w:val="clear" w:color="auto" w:fill="FFFFFF" w:themeFill="background1"/>
              <w:spacing w:after="0" w:line="240" w:lineRule="auto"/>
              <w:rPr>
                <w:rFonts w:ascii="Times New Roman" w:hAnsi="Times New Roman" w:cs="Times New Roman"/>
                <w:sz w:val="28"/>
                <w:szCs w:val="28"/>
                <w:lang w:val="kk-KZ"/>
              </w:rPr>
            </w:pPr>
          </w:p>
          <w:p w14:paraId="3695419D" w14:textId="44D89965" w:rsidR="002C56AD" w:rsidRPr="00AD4D1D" w:rsidRDefault="002C56AD" w:rsidP="007B3678">
            <w:pPr>
              <w:shd w:val="clear" w:color="auto" w:fill="FFFFFF" w:themeFill="background1"/>
              <w:spacing w:after="0" w:line="240" w:lineRule="auto"/>
              <w:rPr>
                <w:rFonts w:ascii="Times New Roman" w:hAnsi="Times New Roman" w:cs="Times New Roman"/>
                <w:sz w:val="28"/>
                <w:szCs w:val="28"/>
                <w:lang w:val="kk-KZ"/>
              </w:rPr>
            </w:pPr>
          </w:p>
        </w:tc>
        <w:tc>
          <w:tcPr>
            <w:tcW w:w="4772" w:type="dxa"/>
          </w:tcPr>
          <w:p w14:paraId="623A170A" w14:textId="15EB7CF2" w:rsidR="002C56AD" w:rsidRPr="007B3678" w:rsidRDefault="002C56AD" w:rsidP="007B3678">
            <w:pPr>
              <w:pStyle w:val="11"/>
              <w:ind w:right="141"/>
              <w:jc w:val="both"/>
              <w:rPr>
                <w:i/>
                <w:sz w:val="24"/>
                <w:szCs w:val="24"/>
                <w:lang w:val="kk-KZ"/>
              </w:rPr>
            </w:pPr>
            <w:r w:rsidRPr="007B3678">
              <w:rPr>
                <w:rFonts w:ascii="Times New Roman" w:hAnsi="Times New Roman"/>
                <w:sz w:val="24"/>
                <w:szCs w:val="24"/>
                <w:lang w:val="kk-KZ"/>
              </w:rPr>
              <w:t>Тілдерді дамыту жөніндегі басқарма тапсырысына орай облыстағы 9 қала, 9 ауданда "FORKING II" ЖШС жүргізген тілдік ахуалға әлеуметтік зерттеу (бұдан әрі – әлеуметтік зерттеу) қорытындылары бойынша «Мемлекеттік тілді меңгерген халықтың үлесі»  индикаторы 2020 жылы 83% құрағанын көрсетті, индикаторға толығымен қол жеткізілді.</w:t>
            </w:r>
          </w:p>
        </w:tc>
      </w:tr>
      <w:tr w:rsidR="002C56AD" w:rsidRPr="00671BDA" w14:paraId="654756E8" w14:textId="77777777" w:rsidTr="00A95B55">
        <w:trPr>
          <w:gridAfter w:val="1"/>
          <w:wAfter w:w="29" w:type="dxa"/>
          <w:trHeight w:val="278"/>
        </w:trPr>
        <w:tc>
          <w:tcPr>
            <w:tcW w:w="8748" w:type="dxa"/>
            <w:vMerge/>
          </w:tcPr>
          <w:p w14:paraId="6EC2CE5C" w14:textId="7AAE40CE"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p>
        </w:tc>
        <w:tc>
          <w:tcPr>
            <w:tcW w:w="575" w:type="dxa"/>
            <w:gridSpan w:val="5"/>
          </w:tcPr>
          <w:p w14:paraId="020C6F07" w14:textId="77777777"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p>
        </w:tc>
        <w:tc>
          <w:tcPr>
            <w:tcW w:w="15313" w:type="dxa"/>
            <w:gridSpan w:val="35"/>
            <w:vAlign w:val="center"/>
          </w:tcPr>
          <w:p w14:paraId="42738879" w14:textId="31F79499" w:rsidR="002C56AD" w:rsidRPr="00671BDA" w:rsidRDefault="002C56AD" w:rsidP="00671BDA">
            <w:pPr>
              <w:shd w:val="clear" w:color="auto" w:fill="FFFFFF" w:themeFill="background1"/>
              <w:spacing w:after="0" w:line="240" w:lineRule="auto"/>
              <w:rPr>
                <w:rFonts w:ascii="Times New Roman" w:hAnsi="Times New Roman" w:cs="Times New Roman"/>
                <w:b/>
                <w:sz w:val="24"/>
                <w:szCs w:val="24"/>
                <w:lang w:val="kk-KZ"/>
              </w:rPr>
            </w:pPr>
            <w:proofErr w:type="spellStart"/>
            <w:r w:rsidRPr="00671BDA">
              <w:rPr>
                <w:rFonts w:ascii="Times New Roman" w:hAnsi="Times New Roman" w:cs="Times New Roman"/>
                <w:b/>
                <w:sz w:val="24"/>
                <w:szCs w:val="24"/>
              </w:rPr>
              <w:t>Міндет</w:t>
            </w:r>
            <w:proofErr w:type="spellEnd"/>
            <w:r w:rsidRPr="00671BDA">
              <w:rPr>
                <w:rFonts w:ascii="Times New Roman" w:hAnsi="Times New Roman" w:cs="Times New Roman"/>
                <w:b/>
                <w:sz w:val="24"/>
                <w:szCs w:val="24"/>
              </w:rPr>
              <w:t>:</w:t>
            </w:r>
            <w:r w:rsidRPr="00671BDA">
              <w:rPr>
                <w:rFonts w:ascii="Times New Roman" w:hAnsi="Times New Roman" w:cs="Times New Roman"/>
                <w:b/>
                <w:sz w:val="24"/>
                <w:szCs w:val="24"/>
                <w:lang w:val="kk-KZ"/>
              </w:rPr>
              <w:t xml:space="preserve"> </w:t>
            </w:r>
          </w:p>
        </w:tc>
      </w:tr>
      <w:tr w:rsidR="002C56AD" w:rsidRPr="00671BDA" w14:paraId="3067ABC9" w14:textId="77777777" w:rsidTr="00A95B55">
        <w:trPr>
          <w:gridAfter w:val="1"/>
          <w:wAfter w:w="29" w:type="dxa"/>
          <w:trHeight w:val="278"/>
        </w:trPr>
        <w:tc>
          <w:tcPr>
            <w:tcW w:w="8748" w:type="dxa"/>
            <w:vMerge/>
          </w:tcPr>
          <w:p w14:paraId="7CDDF106"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rPr>
            </w:pPr>
          </w:p>
        </w:tc>
        <w:tc>
          <w:tcPr>
            <w:tcW w:w="575" w:type="dxa"/>
            <w:gridSpan w:val="5"/>
          </w:tcPr>
          <w:p w14:paraId="4C3C1981"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rPr>
            </w:pPr>
          </w:p>
        </w:tc>
        <w:tc>
          <w:tcPr>
            <w:tcW w:w="15313" w:type="dxa"/>
            <w:gridSpan w:val="35"/>
            <w:vAlign w:val="center"/>
          </w:tcPr>
          <w:p w14:paraId="69745ED9" w14:textId="20CCB73E" w:rsidR="002C56AD" w:rsidRPr="00671BDA" w:rsidRDefault="007B3678" w:rsidP="00671BDA">
            <w:pPr>
              <w:pStyle w:val="a9"/>
              <w:numPr>
                <w:ilvl w:val="1"/>
                <w:numId w:val="19"/>
              </w:numPr>
              <w:shd w:val="clear" w:color="auto" w:fill="FFFFFF" w:themeFill="background1"/>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2C56AD" w:rsidRPr="00671BDA">
              <w:rPr>
                <w:rFonts w:ascii="Times New Roman" w:hAnsi="Times New Roman"/>
                <w:sz w:val="24"/>
                <w:szCs w:val="24"/>
                <w:lang w:val="kk-KZ"/>
              </w:rPr>
              <w:t>Білім беру саласындағы қазақ тілінің функцияларын кеңейту және оны қолдану мәдениетін арттыру</w:t>
            </w:r>
          </w:p>
        </w:tc>
      </w:tr>
      <w:tr w:rsidR="002C56AD" w:rsidRPr="00671BDA" w14:paraId="4B38BCCE" w14:textId="77777777" w:rsidTr="00A95B55">
        <w:trPr>
          <w:gridAfter w:val="1"/>
          <w:wAfter w:w="29" w:type="dxa"/>
          <w:trHeight w:val="278"/>
        </w:trPr>
        <w:tc>
          <w:tcPr>
            <w:tcW w:w="8748" w:type="dxa"/>
            <w:vMerge/>
          </w:tcPr>
          <w:p w14:paraId="143608A7"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6F46F323"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13" w:type="dxa"/>
            <w:gridSpan w:val="35"/>
          </w:tcPr>
          <w:p w14:paraId="77F69ED8" w14:textId="2566AEA7" w:rsidR="002C56AD" w:rsidRPr="00671BDA" w:rsidRDefault="002C56AD" w:rsidP="00671BDA">
            <w:pPr>
              <w:shd w:val="clear" w:color="auto" w:fill="FFFFFF" w:themeFill="background1"/>
              <w:spacing w:after="0" w:line="240" w:lineRule="auto"/>
              <w:rPr>
                <w:rFonts w:ascii="Times New Roman" w:hAnsi="Times New Roman" w:cs="Times New Roman"/>
                <w:b/>
                <w:sz w:val="24"/>
                <w:szCs w:val="24"/>
              </w:rPr>
            </w:pPr>
            <w:r w:rsidRPr="00671BDA">
              <w:rPr>
                <w:rFonts w:ascii="Times New Roman" w:hAnsi="Times New Roman" w:cs="Times New Roman"/>
                <w:b/>
                <w:sz w:val="24"/>
                <w:szCs w:val="24"/>
                <w:lang w:val="kk-KZ"/>
              </w:rPr>
              <w:t>Нәтижелер көрсеткіші:</w:t>
            </w:r>
          </w:p>
        </w:tc>
      </w:tr>
      <w:tr w:rsidR="002778D9" w:rsidRPr="006A421E" w14:paraId="1917E459" w14:textId="77777777" w:rsidTr="00A95B55">
        <w:trPr>
          <w:gridAfter w:val="1"/>
          <w:wAfter w:w="29" w:type="dxa"/>
          <w:trHeight w:val="278"/>
        </w:trPr>
        <w:tc>
          <w:tcPr>
            <w:tcW w:w="8748" w:type="dxa"/>
            <w:vMerge/>
            <w:tcBorders>
              <w:bottom w:val="nil"/>
            </w:tcBorders>
          </w:tcPr>
          <w:p w14:paraId="5AAFF9E2"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rPr>
            </w:pPr>
          </w:p>
        </w:tc>
        <w:tc>
          <w:tcPr>
            <w:tcW w:w="575" w:type="dxa"/>
            <w:gridSpan w:val="5"/>
          </w:tcPr>
          <w:p w14:paraId="2755920A"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rPr>
            </w:pPr>
          </w:p>
        </w:tc>
        <w:tc>
          <w:tcPr>
            <w:tcW w:w="3125" w:type="dxa"/>
            <w:gridSpan w:val="5"/>
          </w:tcPr>
          <w:p w14:paraId="2C124525" w14:textId="6883E784"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Мемлекеттік тілде еркін сөйлейтін, оқитын және жазатын халықтың үлесі</w:t>
            </w:r>
          </w:p>
        </w:tc>
        <w:tc>
          <w:tcPr>
            <w:tcW w:w="712" w:type="dxa"/>
            <w:gridSpan w:val="4"/>
            <w:vAlign w:val="center"/>
          </w:tcPr>
          <w:p w14:paraId="53F36173"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712" w:type="dxa"/>
            <w:gridSpan w:val="4"/>
            <w:vAlign w:val="center"/>
          </w:tcPr>
          <w:p w14:paraId="3AEE5DC8"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ҰЭМ-ге ақпарат</w:t>
            </w:r>
          </w:p>
        </w:tc>
        <w:tc>
          <w:tcPr>
            <w:tcW w:w="996" w:type="dxa"/>
            <w:gridSpan w:val="4"/>
            <w:vAlign w:val="center"/>
          </w:tcPr>
          <w:p w14:paraId="6F300A3F"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w:t>
            </w:r>
          </w:p>
          <w:p w14:paraId="76CFB2A2" w14:textId="21060275"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tc>
        <w:tc>
          <w:tcPr>
            <w:tcW w:w="992" w:type="dxa"/>
            <w:gridSpan w:val="4"/>
            <w:vAlign w:val="center"/>
          </w:tcPr>
          <w:p w14:paraId="20A7301B" w14:textId="77777777" w:rsidR="00975B05" w:rsidRPr="007B3678" w:rsidRDefault="002C56AD" w:rsidP="00975B05">
            <w:pPr>
              <w:shd w:val="clear" w:color="auto" w:fill="FFFFFF" w:themeFill="background1"/>
              <w:spacing w:after="0" w:line="240" w:lineRule="auto"/>
              <w:jc w:val="center"/>
              <w:rPr>
                <w:rFonts w:ascii="Times New Roman" w:hAnsi="Times New Roman" w:cs="Times New Roman"/>
                <w:sz w:val="24"/>
                <w:szCs w:val="24"/>
                <w:lang w:val="kk-KZ"/>
              </w:rPr>
            </w:pPr>
            <w:r w:rsidRPr="007B3678">
              <w:rPr>
                <w:rFonts w:ascii="Times New Roman" w:hAnsi="Times New Roman" w:cs="Times New Roman"/>
                <w:sz w:val="24"/>
                <w:szCs w:val="24"/>
                <w:lang w:val="kk-KZ"/>
              </w:rPr>
              <w:t>52,5</w:t>
            </w:r>
            <w:r w:rsidR="00975B05" w:rsidRPr="007B3678">
              <w:rPr>
                <w:rFonts w:ascii="Times New Roman" w:hAnsi="Times New Roman" w:cs="Times New Roman"/>
                <w:sz w:val="24"/>
                <w:szCs w:val="24"/>
                <w:lang w:val="kk-KZ"/>
              </w:rPr>
              <w:t>%</w:t>
            </w:r>
          </w:p>
          <w:p w14:paraId="1904F6E7" w14:textId="57055DDC" w:rsidR="002C56AD" w:rsidRPr="007B3678"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7" w:type="dxa"/>
            <w:gridSpan w:val="2"/>
            <w:vAlign w:val="center"/>
          </w:tcPr>
          <w:p w14:paraId="48ED51AD" w14:textId="77777777" w:rsidR="00975B05" w:rsidRPr="007B3678" w:rsidRDefault="002C56AD" w:rsidP="00975B05">
            <w:pPr>
              <w:shd w:val="clear" w:color="auto" w:fill="FFFFFF" w:themeFill="background1"/>
              <w:spacing w:after="0" w:line="240" w:lineRule="auto"/>
              <w:jc w:val="center"/>
              <w:rPr>
                <w:rFonts w:ascii="Times New Roman" w:hAnsi="Times New Roman" w:cs="Times New Roman"/>
                <w:sz w:val="24"/>
                <w:szCs w:val="24"/>
                <w:lang w:val="kk-KZ"/>
              </w:rPr>
            </w:pPr>
            <w:r w:rsidRPr="007B3678">
              <w:rPr>
                <w:rFonts w:ascii="Times New Roman" w:hAnsi="Times New Roman" w:cs="Times New Roman"/>
                <w:sz w:val="24"/>
                <w:szCs w:val="24"/>
                <w:lang w:val="kk-KZ"/>
              </w:rPr>
              <w:t>52,5</w:t>
            </w:r>
            <w:r w:rsidR="00975B05" w:rsidRPr="007B3678">
              <w:rPr>
                <w:rFonts w:ascii="Times New Roman" w:hAnsi="Times New Roman" w:cs="Times New Roman"/>
                <w:sz w:val="24"/>
                <w:szCs w:val="24"/>
                <w:lang w:val="kk-KZ"/>
              </w:rPr>
              <w:t>%</w:t>
            </w:r>
          </w:p>
          <w:p w14:paraId="6E80ADBE" w14:textId="12065FFE" w:rsidR="002C56AD" w:rsidRPr="007B3678"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1022" w:type="dxa"/>
            <w:gridSpan w:val="3"/>
            <w:vAlign w:val="center"/>
          </w:tcPr>
          <w:p w14:paraId="536339D4" w14:textId="77777777" w:rsidR="00975B05" w:rsidRPr="007B3678" w:rsidRDefault="002C56AD" w:rsidP="00975B05">
            <w:pPr>
              <w:shd w:val="clear" w:color="auto" w:fill="FFFFFF" w:themeFill="background1"/>
              <w:spacing w:after="0" w:line="240" w:lineRule="auto"/>
              <w:jc w:val="center"/>
              <w:rPr>
                <w:rFonts w:ascii="Times New Roman" w:hAnsi="Times New Roman" w:cs="Times New Roman"/>
                <w:sz w:val="24"/>
                <w:szCs w:val="24"/>
                <w:lang w:val="kk-KZ"/>
              </w:rPr>
            </w:pPr>
            <w:r w:rsidRPr="007B3678">
              <w:rPr>
                <w:rFonts w:ascii="Times New Roman" w:hAnsi="Times New Roman" w:cs="Times New Roman"/>
                <w:sz w:val="24"/>
                <w:szCs w:val="24"/>
                <w:lang w:val="kk-KZ"/>
              </w:rPr>
              <w:t>52,5</w:t>
            </w:r>
            <w:r w:rsidR="00975B05" w:rsidRPr="007B3678">
              <w:rPr>
                <w:rFonts w:ascii="Times New Roman" w:hAnsi="Times New Roman" w:cs="Times New Roman"/>
                <w:sz w:val="24"/>
                <w:szCs w:val="24"/>
                <w:lang w:val="kk-KZ"/>
              </w:rPr>
              <w:t>%</w:t>
            </w:r>
          </w:p>
          <w:p w14:paraId="59964A35" w14:textId="13A65A6A" w:rsidR="002C56AD" w:rsidRPr="007B3678"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89" w:type="dxa"/>
            <w:gridSpan w:val="5"/>
            <w:vAlign w:val="center"/>
          </w:tcPr>
          <w:p w14:paraId="75A9BA94" w14:textId="5F65E484" w:rsidR="002C56AD" w:rsidRPr="00671BDA" w:rsidRDefault="002C56AD" w:rsidP="00810FDC">
            <w:pPr>
              <w:shd w:val="clear" w:color="auto" w:fill="FFFFFF" w:themeFill="background1"/>
              <w:spacing w:after="0" w:line="240" w:lineRule="auto"/>
              <w:jc w:val="center"/>
              <w:rPr>
                <w:rFonts w:ascii="Times New Roman" w:hAnsi="Times New Roman" w:cs="Times New Roman"/>
                <w:sz w:val="24"/>
                <w:szCs w:val="24"/>
                <w:lang w:val="kk-KZ"/>
              </w:rPr>
            </w:pPr>
          </w:p>
        </w:tc>
        <w:tc>
          <w:tcPr>
            <w:tcW w:w="996" w:type="dxa"/>
            <w:gridSpan w:val="3"/>
            <w:vAlign w:val="center"/>
          </w:tcPr>
          <w:p w14:paraId="0B67AC1E" w14:textId="62FC8095" w:rsidR="002C56AD" w:rsidRPr="00671BDA" w:rsidRDefault="002C56AD" w:rsidP="00810FDC">
            <w:pPr>
              <w:shd w:val="clear" w:color="auto" w:fill="FFFFFF" w:themeFill="background1"/>
              <w:spacing w:after="0" w:line="240" w:lineRule="auto"/>
              <w:jc w:val="center"/>
              <w:rPr>
                <w:rFonts w:ascii="Times New Roman" w:hAnsi="Times New Roman" w:cs="Times New Roman"/>
                <w:sz w:val="24"/>
                <w:szCs w:val="24"/>
                <w:lang w:val="kk-KZ"/>
              </w:rPr>
            </w:pPr>
          </w:p>
        </w:tc>
        <w:tc>
          <w:tcPr>
            <w:tcW w:w="4772" w:type="dxa"/>
            <w:vAlign w:val="center"/>
          </w:tcPr>
          <w:p w14:paraId="2B593A22" w14:textId="03A7C014" w:rsidR="002C56AD" w:rsidRPr="007B3678" w:rsidRDefault="00B42FC4" w:rsidP="00B42FC4">
            <w:pPr>
              <w:pStyle w:val="11"/>
              <w:ind w:left="34"/>
              <w:jc w:val="both"/>
              <w:rPr>
                <w:rFonts w:ascii="Times New Roman" w:hAnsi="Times New Roman"/>
                <w:sz w:val="24"/>
                <w:szCs w:val="24"/>
                <w:lang w:val="kk-KZ"/>
              </w:rPr>
            </w:pPr>
            <w:r>
              <w:rPr>
                <w:rFonts w:ascii="Times New Roman" w:hAnsi="Times New Roman"/>
                <w:sz w:val="24"/>
                <w:szCs w:val="24"/>
                <w:lang w:val="kk-KZ"/>
              </w:rPr>
              <w:t>А.ж.</w:t>
            </w:r>
            <w:r w:rsidR="002C56AD" w:rsidRPr="007B3678">
              <w:rPr>
                <w:rFonts w:ascii="Times New Roman" w:hAnsi="Times New Roman"/>
                <w:sz w:val="24"/>
                <w:szCs w:val="24"/>
                <w:lang w:val="kk-KZ"/>
              </w:rPr>
              <w:t xml:space="preserve"> өткізіл</w:t>
            </w:r>
            <w:r>
              <w:rPr>
                <w:rFonts w:ascii="Times New Roman" w:hAnsi="Times New Roman"/>
                <w:sz w:val="24"/>
                <w:szCs w:val="24"/>
                <w:lang w:val="kk-KZ"/>
              </w:rPr>
              <w:t>ген</w:t>
            </w:r>
            <w:r w:rsidR="002C56AD" w:rsidRPr="007B3678">
              <w:rPr>
                <w:rFonts w:ascii="Times New Roman" w:hAnsi="Times New Roman"/>
                <w:sz w:val="24"/>
                <w:szCs w:val="24"/>
                <w:lang w:val="kk-KZ"/>
              </w:rPr>
              <w:t xml:space="preserve"> әлеуметтік зерттеу қорытындылары «Мемлекеттік тілде еркін сөйлейтін, оқитын және жазатын халықтың үлесі»  көрсеткішінің 2020 жылы 52,5% құрағанын көрсетті, көрсеткішке толығымен қол жеткізілді.</w:t>
            </w:r>
          </w:p>
        </w:tc>
      </w:tr>
      <w:tr w:rsidR="007B3678" w:rsidRPr="00671BDA" w14:paraId="105FE9D4" w14:textId="4CFEAD62" w:rsidTr="00A95B55">
        <w:trPr>
          <w:gridAfter w:val="1"/>
          <w:wAfter w:w="29" w:type="dxa"/>
          <w:trHeight w:val="278"/>
        </w:trPr>
        <w:tc>
          <w:tcPr>
            <w:tcW w:w="8748" w:type="dxa"/>
            <w:vMerge w:val="restart"/>
            <w:tcBorders>
              <w:top w:val="nil"/>
              <w:bottom w:val="nil"/>
            </w:tcBorders>
          </w:tcPr>
          <w:p w14:paraId="5F74D3E3" w14:textId="74E8D62A" w:rsidR="007B3678" w:rsidRPr="00671BDA" w:rsidRDefault="007B3678" w:rsidP="002C56AD">
            <w:pPr>
              <w:shd w:val="clear" w:color="auto" w:fill="FFFFFF" w:themeFill="background1"/>
              <w:tabs>
                <w:tab w:val="left" w:pos="8822"/>
              </w:tabs>
              <w:spacing w:after="0" w:line="240" w:lineRule="auto"/>
              <w:ind w:left="141" w:right="-841" w:hanging="136"/>
              <w:jc w:val="center"/>
              <w:rPr>
                <w:rFonts w:ascii="Times New Roman" w:hAnsi="Times New Roman"/>
                <w:sz w:val="24"/>
                <w:szCs w:val="24"/>
                <w:lang w:val="kk-KZ"/>
              </w:rPr>
            </w:pPr>
            <w:r w:rsidRPr="00671BDA">
              <w:rPr>
                <w:rFonts w:ascii="Times New Roman" w:hAnsi="Times New Roman" w:cs="Times New Roman"/>
                <w:sz w:val="24"/>
                <w:szCs w:val="24"/>
                <w:lang w:val="kk-KZ"/>
              </w:rPr>
              <w:t>17</w:t>
            </w:r>
          </w:p>
        </w:tc>
        <w:tc>
          <w:tcPr>
            <w:tcW w:w="560" w:type="dxa"/>
            <w:gridSpan w:val="4"/>
            <w:tcBorders>
              <w:top w:val="nil"/>
            </w:tcBorders>
          </w:tcPr>
          <w:p w14:paraId="53E5648F" w14:textId="77777777" w:rsidR="007B3678" w:rsidRPr="00671BDA" w:rsidRDefault="007B3678"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28" w:type="dxa"/>
            <w:gridSpan w:val="36"/>
            <w:tcBorders>
              <w:top w:val="nil"/>
            </w:tcBorders>
          </w:tcPr>
          <w:p w14:paraId="1FF18AA0" w14:textId="6379D4CB" w:rsidR="007B3678" w:rsidRPr="00671BDA" w:rsidRDefault="007B3678" w:rsidP="00671BDA">
            <w:pPr>
              <w:shd w:val="clear" w:color="auto" w:fill="FFFFFF" w:themeFill="background1"/>
              <w:spacing w:after="0" w:line="240" w:lineRule="auto"/>
              <w:jc w:val="center"/>
              <w:rPr>
                <w:rFonts w:ascii="Times New Roman" w:hAnsi="Times New Roman" w:cs="Times New Roman"/>
                <w:b/>
                <w:sz w:val="24"/>
                <w:szCs w:val="24"/>
                <w:lang w:val="en-US"/>
              </w:rPr>
            </w:pPr>
            <w:r w:rsidRPr="00671BDA">
              <w:rPr>
                <w:rFonts w:ascii="Times New Roman" w:hAnsi="Times New Roman" w:cs="Times New Roman"/>
                <w:b/>
                <w:sz w:val="24"/>
                <w:szCs w:val="24"/>
                <w:lang w:val="kk-KZ"/>
              </w:rPr>
              <w:t>Іс-шаралар</w:t>
            </w:r>
          </w:p>
        </w:tc>
      </w:tr>
      <w:tr w:rsidR="002778D9" w:rsidRPr="006A421E" w14:paraId="3B080278" w14:textId="77777777" w:rsidTr="00A95B55">
        <w:trPr>
          <w:trHeight w:val="2849"/>
        </w:trPr>
        <w:tc>
          <w:tcPr>
            <w:tcW w:w="8748" w:type="dxa"/>
            <w:vMerge/>
            <w:tcBorders>
              <w:bottom w:val="nil"/>
            </w:tcBorders>
          </w:tcPr>
          <w:p w14:paraId="4A9A2B5A" w14:textId="53C62E3E" w:rsidR="007B3678" w:rsidRPr="00671BDA" w:rsidRDefault="007B3678"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lang w:val="kk-KZ"/>
              </w:rPr>
            </w:pPr>
          </w:p>
        </w:tc>
        <w:tc>
          <w:tcPr>
            <w:tcW w:w="519" w:type="dxa"/>
            <w:gridSpan w:val="2"/>
          </w:tcPr>
          <w:p w14:paraId="45B4D17A" w14:textId="26DA7F2B" w:rsidR="007B3678" w:rsidRPr="00867797" w:rsidRDefault="007B3678" w:rsidP="00867797">
            <w:pPr>
              <w:rPr>
                <w:rFonts w:ascii="Times New Roman" w:hAnsi="Times New Roman" w:cs="Times New Roman"/>
                <w:sz w:val="24"/>
                <w:szCs w:val="24"/>
                <w:lang w:val="kk-KZ"/>
              </w:rPr>
            </w:pPr>
          </w:p>
        </w:tc>
        <w:tc>
          <w:tcPr>
            <w:tcW w:w="3130" w:type="dxa"/>
            <w:gridSpan w:val="5"/>
          </w:tcPr>
          <w:p w14:paraId="177E0486" w14:textId="23E4AC64" w:rsidR="007B3678" w:rsidRPr="00671BDA" w:rsidRDefault="007B3678"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Мемлекеттік тілге оқытатын мамандарға арналған онлайн іс-шаралар</w:t>
            </w:r>
          </w:p>
        </w:tc>
        <w:tc>
          <w:tcPr>
            <w:tcW w:w="709" w:type="dxa"/>
            <w:gridSpan w:val="4"/>
            <w:vAlign w:val="center"/>
          </w:tcPr>
          <w:p w14:paraId="58804093" w14:textId="77777777" w:rsidR="007B3678" w:rsidRPr="00671BDA" w:rsidRDefault="007B3678" w:rsidP="00B25858">
            <w:pPr>
              <w:spacing w:after="0" w:line="240" w:lineRule="auto"/>
              <w:rPr>
                <w:rFonts w:ascii="Times New Roman" w:hAnsi="Times New Roman" w:cs="Times New Roman"/>
                <w:sz w:val="24"/>
                <w:szCs w:val="24"/>
                <w:lang w:val="kk-KZ"/>
              </w:rPr>
            </w:pPr>
            <w:r w:rsidRPr="00671BDA">
              <w:rPr>
                <w:rFonts w:ascii="Times New Roman" w:hAnsi="Times New Roman" w:cs="Times New Roman"/>
                <w:sz w:val="24"/>
                <w:szCs w:val="24"/>
                <w:lang w:val="kk-KZ"/>
              </w:rPr>
              <w:t>млн. тг</w:t>
            </w:r>
          </w:p>
        </w:tc>
        <w:tc>
          <w:tcPr>
            <w:tcW w:w="709" w:type="dxa"/>
            <w:gridSpan w:val="4"/>
            <w:vAlign w:val="center"/>
          </w:tcPr>
          <w:p w14:paraId="4B3A3493" w14:textId="77777777" w:rsidR="007B3678" w:rsidRPr="00671BDA" w:rsidRDefault="007B3678"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семинар-тренинг</w:t>
            </w:r>
          </w:p>
        </w:tc>
        <w:tc>
          <w:tcPr>
            <w:tcW w:w="992" w:type="dxa"/>
            <w:gridSpan w:val="4"/>
            <w:vAlign w:val="center"/>
          </w:tcPr>
          <w:p w14:paraId="1AF2CB70" w14:textId="77777777" w:rsidR="007B3678" w:rsidRPr="00671BD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w:t>
            </w:r>
          </w:p>
          <w:p w14:paraId="773C2457" w14:textId="6F733F6E" w:rsidR="007B3678" w:rsidRPr="00671BD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tc>
        <w:tc>
          <w:tcPr>
            <w:tcW w:w="1023" w:type="dxa"/>
            <w:gridSpan w:val="5"/>
            <w:vAlign w:val="center"/>
          </w:tcPr>
          <w:p w14:paraId="69512685" w14:textId="77777777" w:rsidR="007B3678" w:rsidRDefault="007B3678" w:rsidP="00671BDA">
            <w:pPr>
              <w:spacing w:after="0" w:line="240" w:lineRule="auto"/>
              <w:jc w:val="center"/>
              <w:rPr>
                <w:rFonts w:ascii="Times New Roman" w:hAnsi="Times New Roman" w:cs="Times New Roman"/>
                <w:sz w:val="28"/>
                <w:szCs w:val="28"/>
                <w:lang w:val="kk-KZ"/>
              </w:rPr>
            </w:pPr>
          </w:p>
          <w:p w14:paraId="693F9D32" w14:textId="77777777" w:rsidR="007B3678" w:rsidRDefault="007B3678" w:rsidP="00671BDA">
            <w:pPr>
              <w:spacing w:after="0" w:line="240" w:lineRule="auto"/>
              <w:jc w:val="center"/>
              <w:rPr>
                <w:rFonts w:ascii="Times New Roman" w:hAnsi="Times New Roman" w:cs="Times New Roman"/>
                <w:sz w:val="28"/>
                <w:szCs w:val="28"/>
                <w:lang w:val="kk-KZ"/>
              </w:rPr>
            </w:pPr>
          </w:p>
          <w:p w14:paraId="487E820C" w14:textId="77777777" w:rsidR="007B3678" w:rsidRDefault="007B3678" w:rsidP="00671BDA">
            <w:pPr>
              <w:spacing w:after="0" w:line="240" w:lineRule="auto"/>
              <w:jc w:val="center"/>
              <w:rPr>
                <w:rFonts w:ascii="Times New Roman" w:hAnsi="Times New Roman" w:cs="Times New Roman"/>
                <w:sz w:val="28"/>
                <w:szCs w:val="28"/>
                <w:lang w:val="kk-KZ"/>
              </w:rPr>
            </w:pPr>
          </w:p>
          <w:p w14:paraId="384FDC01" w14:textId="77777777" w:rsidR="007B3678" w:rsidRDefault="007B3678" w:rsidP="00671BDA">
            <w:pPr>
              <w:spacing w:after="0" w:line="240" w:lineRule="auto"/>
              <w:jc w:val="center"/>
              <w:rPr>
                <w:rFonts w:ascii="Times New Roman" w:hAnsi="Times New Roman" w:cs="Times New Roman"/>
                <w:sz w:val="28"/>
                <w:szCs w:val="28"/>
                <w:lang w:val="kk-KZ"/>
              </w:rPr>
            </w:pPr>
          </w:p>
          <w:p w14:paraId="3791BCDB" w14:textId="77777777" w:rsidR="007B3678" w:rsidRDefault="007B3678" w:rsidP="00671BDA">
            <w:pPr>
              <w:spacing w:after="0" w:line="240" w:lineRule="auto"/>
              <w:jc w:val="center"/>
              <w:rPr>
                <w:rFonts w:ascii="Times New Roman" w:hAnsi="Times New Roman" w:cs="Times New Roman"/>
                <w:sz w:val="28"/>
                <w:szCs w:val="28"/>
                <w:lang w:val="kk-KZ"/>
              </w:rPr>
            </w:pPr>
          </w:p>
          <w:p w14:paraId="4E79BE9F" w14:textId="77777777" w:rsidR="007B3678" w:rsidRDefault="007B3678" w:rsidP="00671BDA">
            <w:pPr>
              <w:spacing w:after="0" w:line="240" w:lineRule="auto"/>
              <w:jc w:val="center"/>
              <w:rPr>
                <w:rFonts w:ascii="Times New Roman" w:hAnsi="Times New Roman" w:cs="Times New Roman"/>
                <w:sz w:val="28"/>
                <w:szCs w:val="28"/>
                <w:lang w:val="kk-KZ"/>
              </w:rPr>
            </w:pPr>
          </w:p>
          <w:p w14:paraId="2F92B553" w14:textId="77777777" w:rsidR="007B3678" w:rsidRDefault="007B3678" w:rsidP="00671BDA">
            <w:pPr>
              <w:spacing w:after="0" w:line="240" w:lineRule="auto"/>
              <w:jc w:val="center"/>
              <w:rPr>
                <w:rFonts w:ascii="Times New Roman" w:hAnsi="Times New Roman" w:cs="Times New Roman"/>
                <w:sz w:val="28"/>
                <w:szCs w:val="28"/>
                <w:lang w:val="kk-KZ"/>
              </w:rPr>
            </w:pPr>
          </w:p>
          <w:p w14:paraId="2A4309A5" w14:textId="77777777" w:rsidR="007B3678" w:rsidRDefault="007B3678" w:rsidP="00671BDA">
            <w:pPr>
              <w:spacing w:after="0" w:line="240" w:lineRule="auto"/>
              <w:jc w:val="center"/>
              <w:rPr>
                <w:rFonts w:ascii="Times New Roman" w:hAnsi="Times New Roman" w:cs="Times New Roman"/>
                <w:sz w:val="28"/>
                <w:szCs w:val="28"/>
                <w:lang w:val="kk-KZ"/>
              </w:rPr>
            </w:pPr>
          </w:p>
          <w:p w14:paraId="68D5C645" w14:textId="77777777" w:rsidR="007B3678" w:rsidRDefault="007B3678" w:rsidP="00671BDA">
            <w:pPr>
              <w:spacing w:after="0" w:line="240" w:lineRule="auto"/>
              <w:jc w:val="center"/>
              <w:rPr>
                <w:rFonts w:ascii="Times New Roman" w:hAnsi="Times New Roman" w:cs="Times New Roman"/>
                <w:sz w:val="28"/>
                <w:szCs w:val="28"/>
                <w:lang w:val="kk-KZ"/>
              </w:rPr>
            </w:pPr>
          </w:p>
          <w:p w14:paraId="6C244245" w14:textId="77777777" w:rsidR="007B3678" w:rsidRDefault="007B3678" w:rsidP="00671BDA">
            <w:pPr>
              <w:spacing w:after="0" w:line="240" w:lineRule="auto"/>
              <w:jc w:val="center"/>
              <w:rPr>
                <w:rFonts w:ascii="Times New Roman" w:hAnsi="Times New Roman" w:cs="Times New Roman"/>
                <w:sz w:val="28"/>
                <w:szCs w:val="28"/>
                <w:lang w:val="kk-KZ"/>
              </w:rPr>
            </w:pPr>
          </w:p>
          <w:p w14:paraId="6D06E197" w14:textId="77777777" w:rsidR="007B3678" w:rsidRDefault="007B3678" w:rsidP="00671BDA">
            <w:pPr>
              <w:spacing w:after="0" w:line="240" w:lineRule="auto"/>
              <w:jc w:val="center"/>
              <w:rPr>
                <w:rFonts w:ascii="Times New Roman" w:hAnsi="Times New Roman" w:cs="Times New Roman"/>
                <w:sz w:val="28"/>
                <w:szCs w:val="28"/>
                <w:lang w:val="kk-KZ"/>
              </w:rPr>
            </w:pPr>
          </w:p>
          <w:p w14:paraId="4C74A935" w14:textId="77777777" w:rsidR="007B3678" w:rsidRDefault="007B3678" w:rsidP="00671BDA">
            <w:pPr>
              <w:spacing w:after="0" w:line="240" w:lineRule="auto"/>
              <w:jc w:val="center"/>
              <w:rPr>
                <w:rFonts w:ascii="Times New Roman" w:hAnsi="Times New Roman" w:cs="Times New Roman"/>
                <w:sz w:val="28"/>
                <w:szCs w:val="28"/>
                <w:lang w:val="kk-KZ"/>
              </w:rPr>
            </w:pPr>
          </w:p>
          <w:p w14:paraId="328C3C62" w14:textId="77777777" w:rsidR="007B3678" w:rsidRDefault="007B3678" w:rsidP="00671BDA">
            <w:pPr>
              <w:spacing w:after="0" w:line="240" w:lineRule="auto"/>
              <w:jc w:val="center"/>
              <w:rPr>
                <w:rFonts w:ascii="Times New Roman" w:hAnsi="Times New Roman" w:cs="Times New Roman"/>
                <w:sz w:val="28"/>
                <w:szCs w:val="28"/>
                <w:lang w:val="kk-KZ"/>
              </w:rPr>
            </w:pPr>
          </w:p>
          <w:p w14:paraId="48F5452E" w14:textId="77777777" w:rsidR="007B3678" w:rsidRDefault="007B3678" w:rsidP="00671BDA">
            <w:pPr>
              <w:spacing w:after="0" w:line="240" w:lineRule="auto"/>
              <w:jc w:val="center"/>
              <w:rPr>
                <w:rFonts w:ascii="Times New Roman" w:hAnsi="Times New Roman" w:cs="Times New Roman"/>
                <w:sz w:val="28"/>
                <w:szCs w:val="28"/>
                <w:lang w:val="kk-KZ"/>
              </w:rPr>
            </w:pPr>
          </w:p>
          <w:p w14:paraId="046BDDCA" w14:textId="77777777" w:rsidR="007B3678" w:rsidRDefault="007B3678" w:rsidP="00671BDA">
            <w:pPr>
              <w:spacing w:after="0" w:line="240" w:lineRule="auto"/>
              <w:jc w:val="center"/>
              <w:rPr>
                <w:rFonts w:ascii="Times New Roman" w:hAnsi="Times New Roman" w:cs="Times New Roman"/>
                <w:sz w:val="28"/>
                <w:szCs w:val="28"/>
                <w:lang w:val="kk-KZ"/>
              </w:rPr>
            </w:pPr>
          </w:p>
          <w:p w14:paraId="39284D53" w14:textId="77777777" w:rsidR="007B3678" w:rsidRDefault="007B3678" w:rsidP="00671BDA">
            <w:pPr>
              <w:spacing w:after="0" w:line="240" w:lineRule="auto"/>
              <w:jc w:val="center"/>
              <w:rPr>
                <w:rFonts w:ascii="Times New Roman" w:hAnsi="Times New Roman" w:cs="Times New Roman"/>
                <w:sz w:val="28"/>
                <w:szCs w:val="28"/>
                <w:lang w:val="kk-KZ"/>
              </w:rPr>
            </w:pPr>
          </w:p>
          <w:p w14:paraId="43BE5494" w14:textId="77777777" w:rsidR="007B3678" w:rsidRDefault="007B3678" w:rsidP="00671BDA">
            <w:pPr>
              <w:spacing w:after="0" w:line="240" w:lineRule="auto"/>
              <w:jc w:val="center"/>
              <w:rPr>
                <w:rFonts w:ascii="Times New Roman" w:hAnsi="Times New Roman" w:cs="Times New Roman"/>
                <w:sz w:val="28"/>
                <w:szCs w:val="28"/>
                <w:lang w:val="kk-KZ"/>
              </w:rPr>
            </w:pPr>
          </w:p>
          <w:p w14:paraId="64947DD5" w14:textId="77777777" w:rsidR="007B3678" w:rsidRDefault="007B3678" w:rsidP="00671BDA">
            <w:pPr>
              <w:spacing w:after="0" w:line="240" w:lineRule="auto"/>
              <w:jc w:val="center"/>
              <w:rPr>
                <w:rFonts w:ascii="Times New Roman" w:hAnsi="Times New Roman" w:cs="Times New Roman"/>
                <w:sz w:val="28"/>
                <w:szCs w:val="28"/>
                <w:lang w:val="kk-KZ"/>
              </w:rPr>
            </w:pPr>
          </w:p>
          <w:p w14:paraId="2FAC5136" w14:textId="77777777" w:rsidR="007B3678" w:rsidRDefault="007B3678" w:rsidP="00671BDA">
            <w:pPr>
              <w:spacing w:after="0" w:line="240" w:lineRule="auto"/>
              <w:jc w:val="center"/>
              <w:rPr>
                <w:rFonts w:ascii="Times New Roman" w:hAnsi="Times New Roman" w:cs="Times New Roman"/>
                <w:sz w:val="28"/>
                <w:szCs w:val="28"/>
                <w:lang w:val="kk-KZ"/>
              </w:rPr>
            </w:pPr>
          </w:p>
          <w:p w14:paraId="4EFA172D" w14:textId="77777777" w:rsidR="007B3678" w:rsidRDefault="007B3678" w:rsidP="00671BDA">
            <w:pPr>
              <w:spacing w:after="0" w:line="240" w:lineRule="auto"/>
              <w:jc w:val="center"/>
              <w:rPr>
                <w:rFonts w:ascii="Times New Roman" w:hAnsi="Times New Roman" w:cs="Times New Roman"/>
                <w:sz w:val="28"/>
                <w:szCs w:val="28"/>
                <w:lang w:val="kk-KZ"/>
              </w:rPr>
            </w:pPr>
          </w:p>
          <w:p w14:paraId="3E36F4E0" w14:textId="77777777" w:rsidR="007B3678" w:rsidRDefault="007B3678" w:rsidP="00671BDA">
            <w:pPr>
              <w:spacing w:after="0" w:line="240" w:lineRule="auto"/>
              <w:jc w:val="center"/>
              <w:rPr>
                <w:rFonts w:ascii="Times New Roman" w:hAnsi="Times New Roman" w:cs="Times New Roman"/>
                <w:sz w:val="28"/>
                <w:szCs w:val="28"/>
                <w:lang w:val="kk-KZ"/>
              </w:rPr>
            </w:pPr>
          </w:p>
          <w:p w14:paraId="154ED69F" w14:textId="77777777" w:rsidR="007B3678" w:rsidRDefault="007B3678" w:rsidP="00671BDA">
            <w:pPr>
              <w:spacing w:after="0" w:line="240" w:lineRule="auto"/>
              <w:jc w:val="center"/>
              <w:rPr>
                <w:rFonts w:ascii="Times New Roman" w:hAnsi="Times New Roman" w:cs="Times New Roman"/>
                <w:sz w:val="28"/>
                <w:szCs w:val="28"/>
                <w:lang w:val="kk-KZ"/>
              </w:rPr>
            </w:pPr>
          </w:p>
          <w:p w14:paraId="5B9165F8" w14:textId="77777777" w:rsidR="007B3678" w:rsidRDefault="007B3678" w:rsidP="00671BDA">
            <w:pPr>
              <w:spacing w:after="0" w:line="240" w:lineRule="auto"/>
              <w:jc w:val="center"/>
              <w:rPr>
                <w:rFonts w:ascii="Times New Roman" w:hAnsi="Times New Roman" w:cs="Times New Roman"/>
                <w:sz w:val="28"/>
                <w:szCs w:val="28"/>
                <w:lang w:val="kk-KZ"/>
              </w:rPr>
            </w:pPr>
          </w:p>
          <w:p w14:paraId="7401CB8F" w14:textId="77777777" w:rsidR="007B3678" w:rsidRDefault="007B3678" w:rsidP="00671BDA">
            <w:pPr>
              <w:spacing w:after="0" w:line="240" w:lineRule="auto"/>
              <w:jc w:val="center"/>
              <w:rPr>
                <w:rFonts w:ascii="Times New Roman" w:hAnsi="Times New Roman" w:cs="Times New Roman"/>
                <w:sz w:val="28"/>
                <w:szCs w:val="28"/>
                <w:lang w:val="kk-KZ"/>
              </w:rPr>
            </w:pPr>
          </w:p>
          <w:p w14:paraId="03EB1F72" w14:textId="77777777" w:rsidR="007B3678" w:rsidRDefault="007B3678" w:rsidP="00671BDA">
            <w:pPr>
              <w:spacing w:after="0" w:line="240" w:lineRule="auto"/>
              <w:jc w:val="center"/>
              <w:rPr>
                <w:rFonts w:ascii="Times New Roman" w:hAnsi="Times New Roman" w:cs="Times New Roman"/>
                <w:sz w:val="28"/>
                <w:szCs w:val="28"/>
                <w:lang w:val="kk-KZ"/>
              </w:rPr>
            </w:pPr>
          </w:p>
          <w:p w14:paraId="6E21FA81" w14:textId="77777777" w:rsidR="007B3678" w:rsidRDefault="007B3678" w:rsidP="00671BDA">
            <w:pPr>
              <w:spacing w:after="0" w:line="240" w:lineRule="auto"/>
              <w:jc w:val="center"/>
              <w:rPr>
                <w:rFonts w:ascii="Times New Roman" w:hAnsi="Times New Roman" w:cs="Times New Roman"/>
                <w:sz w:val="28"/>
                <w:szCs w:val="28"/>
                <w:lang w:val="kk-KZ"/>
              </w:rPr>
            </w:pPr>
          </w:p>
          <w:p w14:paraId="28941981" w14:textId="77777777" w:rsidR="007B3678" w:rsidRDefault="007B3678" w:rsidP="00671BDA">
            <w:pPr>
              <w:spacing w:after="0" w:line="240" w:lineRule="auto"/>
              <w:jc w:val="center"/>
              <w:rPr>
                <w:rFonts w:ascii="Times New Roman" w:hAnsi="Times New Roman" w:cs="Times New Roman"/>
                <w:sz w:val="28"/>
                <w:szCs w:val="28"/>
                <w:lang w:val="kk-KZ"/>
              </w:rPr>
            </w:pPr>
          </w:p>
          <w:p w14:paraId="54A34041" w14:textId="77777777" w:rsidR="007B3678" w:rsidRDefault="007B3678" w:rsidP="00671BDA">
            <w:pPr>
              <w:spacing w:after="0" w:line="240" w:lineRule="auto"/>
              <w:jc w:val="center"/>
              <w:rPr>
                <w:rFonts w:ascii="Times New Roman" w:hAnsi="Times New Roman" w:cs="Times New Roman"/>
                <w:sz w:val="28"/>
                <w:szCs w:val="28"/>
                <w:lang w:val="kk-KZ"/>
              </w:rPr>
            </w:pPr>
          </w:p>
          <w:p w14:paraId="15E4E804" w14:textId="77777777" w:rsidR="007B3678" w:rsidRDefault="007B3678" w:rsidP="00671BDA">
            <w:pPr>
              <w:spacing w:after="0" w:line="240" w:lineRule="auto"/>
              <w:jc w:val="center"/>
              <w:rPr>
                <w:rFonts w:ascii="Times New Roman" w:hAnsi="Times New Roman" w:cs="Times New Roman"/>
                <w:sz w:val="28"/>
                <w:szCs w:val="28"/>
                <w:lang w:val="kk-KZ"/>
              </w:rPr>
            </w:pPr>
          </w:p>
          <w:p w14:paraId="09A5923C" w14:textId="77777777" w:rsidR="007B3678" w:rsidRDefault="007B3678" w:rsidP="00671BDA">
            <w:pPr>
              <w:spacing w:after="0" w:line="240" w:lineRule="auto"/>
              <w:jc w:val="center"/>
              <w:rPr>
                <w:rFonts w:ascii="Times New Roman" w:hAnsi="Times New Roman" w:cs="Times New Roman"/>
                <w:sz w:val="28"/>
                <w:szCs w:val="28"/>
                <w:lang w:val="kk-KZ"/>
              </w:rPr>
            </w:pPr>
          </w:p>
          <w:p w14:paraId="2FE7C4CA" w14:textId="77777777" w:rsidR="007B3678" w:rsidRDefault="007B3678" w:rsidP="00671BDA">
            <w:pPr>
              <w:spacing w:after="0" w:line="240" w:lineRule="auto"/>
              <w:jc w:val="center"/>
              <w:rPr>
                <w:rFonts w:ascii="Times New Roman" w:hAnsi="Times New Roman" w:cs="Times New Roman"/>
                <w:sz w:val="28"/>
                <w:szCs w:val="28"/>
                <w:lang w:val="kk-KZ"/>
              </w:rPr>
            </w:pPr>
          </w:p>
          <w:p w14:paraId="14CAA40B" w14:textId="77777777" w:rsidR="007B3678" w:rsidRDefault="007B3678" w:rsidP="00671BDA">
            <w:pPr>
              <w:spacing w:after="0" w:line="240" w:lineRule="auto"/>
              <w:jc w:val="center"/>
              <w:rPr>
                <w:rFonts w:ascii="Times New Roman" w:hAnsi="Times New Roman" w:cs="Times New Roman"/>
                <w:sz w:val="28"/>
                <w:szCs w:val="28"/>
                <w:lang w:val="kk-KZ"/>
              </w:rPr>
            </w:pPr>
          </w:p>
          <w:p w14:paraId="3D03F08B" w14:textId="77777777" w:rsidR="007B3678" w:rsidRDefault="007B3678" w:rsidP="00671BDA">
            <w:pPr>
              <w:spacing w:after="0" w:line="240" w:lineRule="auto"/>
              <w:jc w:val="center"/>
              <w:rPr>
                <w:rFonts w:ascii="Times New Roman" w:hAnsi="Times New Roman" w:cs="Times New Roman"/>
                <w:sz w:val="28"/>
                <w:szCs w:val="28"/>
                <w:lang w:val="kk-KZ"/>
              </w:rPr>
            </w:pPr>
          </w:p>
          <w:p w14:paraId="5B2FE753" w14:textId="77777777" w:rsidR="007B3678" w:rsidRDefault="007B3678" w:rsidP="00671BDA">
            <w:pPr>
              <w:spacing w:after="0" w:line="240" w:lineRule="auto"/>
              <w:jc w:val="center"/>
              <w:rPr>
                <w:rFonts w:ascii="Times New Roman" w:hAnsi="Times New Roman" w:cs="Times New Roman"/>
                <w:sz w:val="28"/>
                <w:szCs w:val="28"/>
                <w:lang w:val="kk-KZ"/>
              </w:rPr>
            </w:pPr>
          </w:p>
          <w:p w14:paraId="57CA4B65" w14:textId="77777777" w:rsidR="007B3678" w:rsidRDefault="007B3678" w:rsidP="00671BDA">
            <w:pPr>
              <w:spacing w:after="0" w:line="240" w:lineRule="auto"/>
              <w:jc w:val="center"/>
              <w:rPr>
                <w:rFonts w:ascii="Times New Roman" w:hAnsi="Times New Roman" w:cs="Times New Roman"/>
                <w:sz w:val="28"/>
                <w:szCs w:val="28"/>
                <w:lang w:val="kk-KZ"/>
              </w:rPr>
            </w:pPr>
          </w:p>
          <w:p w14:paraId="06BB3F48" w14:textId="77777777" w:rsidR="007B3678" w:rsidRDefault="007B3678" w:rsidP="00671BDA">
            <w:pPr>
              <w:spacing w:after="0" w:line="240" w:lineRule="auto"/>
              <w:jc w:val="center"/>
              <w:rPr>
                <w:rFonts w:ascii="Times New Roman" w:hAnsi="Times New Roman" w:cs="Times New Roman"/>
                <w:sz w:val="28"/>
                <w:szCs w:val="28"/>
                <w:lang w:val="kk-KZ"/>
              </w:rPr>
            </w:pPr>
          </w:p>
          <w:p w14:paraId="58775B9C" w14:textId="77777777" w:rsidR="007B3678" w:rsidRDefault="007B3678" w:rsidP="00671BDA">
            <w:pPr>
              <w:spacing w:after="0" w:line="240" w:lineRule="auto"/>
              <w:jc w:val="center"/>
              <w:rPr>
                <w:rFonts w:ascii="Times New Roman" w:hAnsi="Times New Roman" w:cs="Times New Roman"/>
                <w:sz w:val="28"/>
                <w:szCs w:val="28"/>
                <w:lang w:val="kk-KZ"/>
              </w:rPr>
            </w:pPr>
          </w:p>
          <w:p w14:paraId="2F850123" w14:textId="77777777" w:rsidR="007B3678" w:rsidRDefault="007B3678" w:rsidP="00671BDA">
            <w:pPr>
              <w:spacing w:after="0" w:line="240" w:lineRule="auto"/>
              <w:jc w:val="center"/>
              <w:rPr>
                <w:rFonts w:ascii="Times New Roman" w:hAnsi="Times New Roman" w:cs="Times New Roman"/>
                <w:sz w:val="28"/>
                <w:szCs w:val="28"/>
                <w:lang w:val="kk-KZ"/>
              </w:rPr>
            </w:pPr>
          </w:p>
          <w:p w14:paraId="1C8975EE" w14:textId="77777777" w:rsidR="007B3678" w:rsidRDefault="007B3678" w:rsidP="00671BDA">
            <w:pPr>
              <w:spacing w:after="0" w:line="240" w:lineRule="auto"/>
              <w:jc w:val="center"/>
              <w:rPr>
                <w:rFonts w:ascii="Times New Roman" w:hAnsi="Times New Roman" w:cs="Times New Roman"/>
                <w:sz w:val="28"/>
                <w:szCs w:val="28"/>
                <w:lang w:val="kk-KZ"/>
              </w:rPr>
            </w:pPr>
          </w:p>
          <w:p w14:paraId="607DF99C" w14:textId="77777777" w:rsidR="007B3678" w:rsidRDefault="007B3678" w:rsidP="00671BDA">
            <w:pPr>
              <w:spacing w:after="0" w:line="240" w:lineRule="auto"/>
              <w:jc w:val="center"/>
              <w:rPr>
                <w:rFonts w:ascii="Times New Roman" w:hAnsi="Times New Roman" w:cs="Times New Roman"/>
                <w:sz w:val="28"/>
                <w:szCs w:val="28"/>
                <w:lang w:val="kk-KZ"/>
              </w:rPr>
            </w:pPr>
          </w:p>
          <w:p w14:paraId="5BDDC0D1" w14:textId="77777777" w:rsidR="007B3678" w:rsidRDefault="007B3678" w:rsidP="00671BDA">
            <w:pPr>
              <w:spacing w:after="0" w:line="240" w:lineRule="auto"/>
              <w:jc w:val="center"/>
              <w:rPr>
                <w:rFonts w:ascii="Times New Roman" w:hAnsi="Times New Roman" w:cs="Times New Roman"/>
                <w:sz w:val="28"/>
                <w:szCs w:val="28"/>
                <w:lang w:val="kk-KZ"/>
              </w:rPr>
            </w:pPr>
          </w:p>
          <w:p w14:paraId="653B0863" w14:textId="77777777" w:rsidR="007B3678" w:rsidRDefault="007B3678" w:rsidP="00671BDA">
            <w:pPr>
              <w:spacing w:after="0" w:line="240" w:lineRule="auto"/>
              <w:jc w:val="center"/>
              <w:rPr>
                <w:rFonts w:ascii="Times New Roman" w:hAnsi="Times New Roman" w:cs="Times New Roman"/>
                <w:sz w:val="28"/>
                <w:szCs w:val="28"/>
                <w:lang w:val="kk-KZ"/>
              </w:rPr>
            </w:pPr>
          </w:p>
          <w:p w14:paraId="24BD9E79" w14:textId="77777777" w:rsidR="007B3678" w:rsidRDefault="007B3678" w:rsidP="00671BDA">
            <w:pPr>
              <w:spacing w:after="0" w:line="240" w:lineRule="auto"/>
              <w:jc w:val="center"/>
              <w:rPr>
                <w:rFonts w:ascii="Times New Roman" w:hAnsi="Times New Roman" w:cs="Times New Roman"/>
                <w:sz w:val="28"/>
                <w:szCs w:val="28"/>
                <w:lang w:val="kk-KZ"/>
              </w:rPr>
            </w:pPr>
          </w:p>
          <w:p w14:paraId="19756000" w14:textId="77777777" w:rsidR="007B3678" w:rsidRDefault="007B3678" w:rsidP="00671BDA">
            <w:pPr>
              <w:spacing w:after="0" w:line="240" w:lineRule="auto"/>
              <w:jc w:val="center"/>
              <w:rPr>
                <w:rFonts w:ascii="Times New Roman" w:hAnsi="Times New Roman" w:cs="Times New Roman"/>
                <w:sz w:val="28"/>
                <w:szCs w:val="28"/>
                <w:lang w:val="kk-KZ"/>
              </w:rPr>
            </w:pPr>
          </w:p>
          <w:p w14:paraId="46F0A3E3" w14:textId="77777777" w:rsidR="007B3678" w:rsidRDefault="007B3678" w:rsidP="00671BDA">
            <w:pPr>
              <w:spacing w:after="0" w:line="240" w:lineRule="auto"/>
              <w:jc w:val="center"/>
              <w:rPr>
                <w:rFonts w:ascii="Times New Roman" w:hAnsi="Times New Roman" w:cs="Times New Roman"/>
                <w:sz w:val="28"/>
                <w:szCs w:val="28"/>
                <w:lang w:val="kk-KZ"/>
              </w:rPr>
            </w:pPr>
          </w:p>
          <w:p w14:paraId="594B2620" w14:textId="7309ADFE" w:rsidR="007B3678" w:rsidRPr="00671BDA" w:rsidRDefault="007B3678" w:rsidP="00671BDA">
            <w:pPr>
              <w:spacing w:after="0" w:line="240" w:lineRule="auto"/>
              <w:jc w:val="center"/>
              <w:rPr>
                <w:rFonts w:ascii="Times New Roman" w:hAnsi="Times New Roman" w:cs="Times New Roman"/>
                <w:sz w:val="28"/>
                <w:szCs w:val="28"/>
                <w:lang w:val="kk-KZ"/>
              </w:rPr>
            </w:pPr>
          </w:p>
        </w:tc>
        <w:tc>
          <w:tcPr>
            <w:tcW w:w="1005" w:type="dxa"/>
            <w:gridSpan w:val="3"/>
            <w:vAlign w:val="center"/>
          </w:tcPr>
          <w:p w14:paraId="6B57EC24"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270B1645"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F620BD6"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1F6D087B"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05BFEC7D"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34EB1433"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460F3EE9"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51ED556C"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18F2F5D7"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3BCDF845"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7BA4DA0"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4648F7E1" w14:textId="4A57F17F"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1,6</w:t>
            </w:r>
          </w:p>
          <w:p w14:paraId="785A53EB"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3C524EC4"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CB2A9BF"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1D26E4F9"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782ADD2D"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59ED7575"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9754DAD"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w:t>
            </w:r>
          </w:p>
          <w:p w14:paraId="5431CCF3"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15905DB9"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5E6834B5"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5EBAEDED"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444685B3"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083ED61"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40369BC6"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54574F65"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348DB12E"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3AD3033C"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4C2FE040"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63BACDB7"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1072D6DA"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20A915DB"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621367DE"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65DBFFB7" w14:textId="5382A0A8"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r w:rsidRPr="00EE4CBA">
              <w:rPr>
                <w:rFonts w:ascii="Times New Roman" w:hAnsi="Times New Roman" w:cs="Times New Roman"/>
                <w:sz w:val="24"/>
                <w:szCs w:val="24"/>
              </w:rPr>
              <w:t>5,5</w:t>
            </w:r>
          </w:p>
          <w:p w14:paraId="43EE0964"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1DEB091D"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5CC95176"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3246F0FD"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6697DA92"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6AA909E0"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20A9BA39"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330271AB" w14:textId="7E0DD0A1"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r w:rsidRPr="00EE4CBA">
              <w:rPr>
                <w:rFonts w:ascii="Times New Roman" w:hAnsi="Times New Roman" w:cs="Times New Roman"/>
                <w:sz w:val="24"/>
                <w:szCs w:val="24"/>
              </w:rPr>
              <w:t>0,34</w:t>
            </w:r>
          </w:p>
        </w:tc>
        <w:tc>
          <w:tcPr>
            <w:tcW w:w="999" w:type="dxa"/>
            <w:gridSpan w:val="2"/>
            <w:vAlign w:val="center"/>
          </w:tcPr>
          <w:p w14:paraId="598490F1"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4DB942BE"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57426104"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2890C92C"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558253FB"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43844862"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5F572224"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2CC5A4E8"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35542C5A"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79364AE3"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32E3F0A2"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2AD87D83" w14:textId="0C77B044"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1,49</w:t>
            </w:r>
          </w:p>
          <w:p w14:paraId="21B251D6"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50FA5416"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2E78A590"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574496C"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39319258"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0CE77F3E"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0A02C63C"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1,</w:t>
            </w:r>
            <w:r w:rsidRPr="00EE4CBA">
              <w:rPr>
                <w:rFonts w:ascii="Times New Roman" w:hAnsi="Times New Roman" w:cs="Times New Roman"/>
                <w:sz w:val="24"/>
                <w:szCs w:val="24"/>
                <w:lang w:val="en-US"/>
              </w:rPr>
              <w:t>0</w:t>
            </w:r>
            <w:r w:rsidRPr="00EE4CBA">
              <w:rPr>
                <w:rFonts w:ascii="Times New Roman" w:hAnsi="Times New Roman" w:cs="Times New Roman"/>
                <w:sz w:val="24"/>
                <w:szCs w:val="24"/>
                <w:lang w:val="kk-KZ"/>
              </w:rPr>
              <w:t xml:space="preserve">5 </w:t>
            </w:r>
          </w:p>
          <w:p w14:paraId="277BB454"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4FC1CDC3"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58FF841C"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5D7C10F1"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7BA2E788"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33994185"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19736190"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7A728768"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16C1A688"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1E1E6BBA"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10177A84"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6FC3D96A"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05415C8C"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378807C1"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6B162383"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p>
          <w:p w14:paraId="4B5D3D11" w14:textId="52FCA558"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3,4</w:t>
            </w:r>
          </w:p>
          <w:p w14:paraId="5551CD31"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rPr>
            </w:pPr>
          </w:p>
          <w:p w14:paraId="3E39A219"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rPr>
            </w:pPr>
          </w:p>
          <w:p w14:paraId="440C75FE"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rPr>
            </w:pPr>
          </w:p>
          <w:p w14:paraId="2D17741B"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rPr>
            </w:pPr>
          </w:p>
          <w:p w14:paraId="77CDF9AF"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rPr>
            </w:pPr>
          </w:p>
          <w:p w14:paraId="33F0B286"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rPr>
            </w:pPr>
          </w:p>
          <w:p w14:paraId="22134087" w14:textId="77777777" w:rsidR="007B3678" w:rsidRPr="00EE4CBA" w:rsidRDefault="007B3678" w:rsidP="000E45F5">
            <w:pPr>
              <w:shd w:val="clear" w:color="auto" w:fill="FFFFFF" w:themeFill="background1"/>
              <w:spacing w:after="0" w:line="240" w:lineRule="auto"/>
              <w:jc w:val="center"/>
              <w:rPr>
                <w:rFonts w:ascii="Times New Roman" w:hAnsi="Times New Roman" w:cs="Times New Roman"/>
                <w:sz w:val="24"/>
                <w:szCs w:val="24"/>
              </w:rPr>
            </w:pPr>
          </w:p>
          <w:p w14:paraId="7FCF7101" w14:textId="3B02E258" w:rsidR="007B3678" w:rsidRPr="00EE4CBA" w:rsidRDefault="007B3678" w:rsidP="00853B8F">
            <w:pPr>
              <w:shd w:val="clear" w:color="auto" w:fill="FFFFFF" w:themeFill="background1"/>
              <w:spacing w:after="0" w:line="240" w:lineRule="auto"/>
              <w:jc w:val="center"/>
              <w:rPr>
                <w:rFonts w:ascii="Times New Roman" w:hAnsi="Times New Roman" w:cs="Times New Roman"/>
                <w:sz w:val="24"/>
                <w:szCs w:val="24"/>
              </w:rPr>
            </w:pPr>
            <w:r w:rsidRPr="00EE4CBA">
              <w:rPr>
                <w:rFonts w:ascii="Times New Roman" w:hAnsi="Times New Roman" w:cs="Times New Roman"/>
                <w:sz w:val="24"/>
                <w:szCs w:val="24"/>
              </w:rPr>
              <w:t>0,27</w:t>
            </w:r>
          </w:p>
        </w:tc>
        <w:tc>
          <w:tcPr>
            <w:tcW w:w="993" w:type="dxa"/>
            <w:gridSpan w:val="3"/>
            <w:vAlign w:val="center"/>
          </w:tcPr>
          <w:p w14:paraId="5AA758B5"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533D8906"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7ABE88E9"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7A975BC3"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1BA8311E"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1E710752"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713289D6"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D934E97"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473AEB98"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3A6CFFE9"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02A25162"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4CAB587" w14:textId="01D0B463"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ОБ</w:t>
            </w:r>
          </w:p>
          <w:p w14:paraId="4FA2E53E"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37415643"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09720E7"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261260A3"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2A1207F6"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025C1211"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4778B1F1"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ОБ</w:t>
            </w:r>
          </w:p>
          <w:p w14:paraId="06DA4F32"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001CE28C"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F2BBCDE"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7BF990B3"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30311B70"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6F66DA1"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16D8A071"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0F8FD88F"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1C73A0B2"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1AE88FBA"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66DE9BD9"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p>
          <w:p w14:paraId="700D3EDB" w14:textId="7C4F3CBE"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 xml:space="preserve"> </w:t>
            </w:r>
          </w:p>
          <w:p w14:paraId="415FF796"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19AA0E6F"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77CA60EC"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5FF439D4"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r w:rsidRPr="00EE4CBA">
              <w:rPr>
                <w:rFonts w:ascii="Times New Roman" w:hAnsi="Times New Roman" w:cs="Times New Roman"/>
                <w:sz w:val="24"/>
                <w:szCs w:val="24"/>
              </w:rPr>
              <w:t>ОБ</w:t>
            </w:r>
          </w:p>
          <w:p w14:paraId="375B58A7"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4664C1F4"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22718BD4"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790E03DA"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29B6B91C"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61E824D6"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46004857" w14:textId="77777777"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p>
          <w:p w14:paraId="542F22EE" w14:textId="13E40C6C" w:rsidR="007B3678" w:rsidRPr="00EE4CBA" w:rsidRDefault="007B3678" w:rsidP="00671BDA">
            <w:pPr>
              <w:shd w:val="clear" w:color="auto" w:fill="FFFFFF" w:themeFill="background1"/>
              <w:spacing w:after="0" w:line="240" w:lineRule="auto"/>
              <w:jc w:val="center"/>
              <w:rPr>
                <w:rFonts w:ascii="Times New Roman" w:hAnsi="Times New Roman" w:cs="Times New Roman"/>
                <w:sz w:val="24"/>
                <w:szCs w:val="24"/>
              </w:rPr>
            </w:pPr>
            <w:r w:rsidRPr="00EE4CBA">
              <w:rPr>
                <w:rFonts w:ascii="Times New Roman" w:hAnsi="Times New Roman" w:cs="Times New Roman"/>
                <w:sz w:val="24"/>
                <w:szCs w:val="24"/>
              </w:rPr>
              <w:t>ОБ</w:t>
            </w:r>
          </w:p>
        </w:tc>
        <w:tc>
          <w:tcPr>
            <w:tcW w:w="1014" w:type="dxa"/>
            <w:gridSpan w:val="5"/>
            <w:vAlign w:val="center"/>
          </w:tcPr>
          <w:p w14:paraId="6322317F"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31D1C947"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58237119"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62B6B0C9"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15A8EDA8"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251C469D"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2818D7DF"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5C1E537D"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1275CC36"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4C27F960"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3496B5D6"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23DFFC1D" w14:textId="3EA4FE60"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264</w:t>
            </w:r>
          </w:p>
          <w:p w14:paraId="62D7B17C"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07C0D0CB"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0B16C10F"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417449D8"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2541C687"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6769E176"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050DC667"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264</w:t>
            </w:r>
          </w:p>
          <w:p w14:paraId="7C81067A"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7CE264D6"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144362F3"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7837CBD5"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0F939621"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2BF32B1C"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2AC990B6"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11C17129"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451ED99B"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4B8EF37D"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461FD6A1"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lang w:val="kk-KZ"/>
              </w:rPr>
            </w:pPr>
          </w:p>
          <w:p w14:paraId="3DEBEDAA"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1F096FD2"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481395B1"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0A205B50"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2EBD4468"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r w:rsidRPr="00EE4CBA">
              <w:rPr>
                <w:rFonts w:ascii="Times New Roman" w:hAnsi="Times New Roman" w:cs="Times New Roman"/>
                <w:sz w:val="24"/>
                <w:szCs w:val="24"/>
              </w:rPr>
              <w:t>264</w:t>
            </w:r>
          </w:p>
          <w:p w14:paraId="2DF613F6"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54689776"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4B877491"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268FAB54"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70AC8862"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25F913C2"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12D5DD65" w14:textId="77777777"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p>
          <w:p w14:paraId="2F5BF022" w14:textId="319B2191" w:rsidR="007B3678" w:rsidRPr="00EE4CBA" w:rsidRDefault="007B3678" w:rsidP="007542D4">
            <w:pPr>
              <w:shd w:val="clear" w:color="auto" w:fill="FFFFFF" w:themeFill="background1"/>
              <w:spacing w:after="0" w:line="240" w:lineRule="auto"/>
              <w:jc w:val="center"/>
              <w:rPr>
                <w:rFonts w:ascii="Times New Roman" w:hAnsi="Times New Roman" w:cs="Times New Roman"/>
                <w:sz w:val="24"/>
                <w:szCs w:val="24"/>
              </w:rPr>
            </w:pPr>
            <w:r w:rsidRPr="00EE4CBA">
              <w:rPr>
                <w:rFonts w:ascii="Times New Roman" w:hAnsi="Times New Roman" w:cs="Times New Roman"/>
                <w:sz w:val="24"/>
                <w:szCs w:val="24"/>
              </w:rPr>
              <w:t>264</w:t>
            </w:r>
          </w:p>
        </w:tc>
        <w:tc>
          <w:tcPr>
            <w:tcW w:w="4821" w:type="dxa"/>
            <w:gridSpan w:val="4"/>
          </w:tcPr>
          <w:p w14:paraId="3D99C711" w14:textId="1C538FA4" w:rsidR="007B3678" w:rsidRPr="00EE4CBA" w:rsidRDefault="007B3678" w:rsidP="00EE4CBA">
            <w:pPr>
              <w:pStyle w:val="af0"/>
              <w:widowControl w:val="0"/>
              <w:pBdr>
                <w:bottom w:val="single" w:sz="4" w:space="31" w:color="FFFFFF"/>
              </w:pBdr>
              <w:tabs>
                <w:tab w:val="left" w:pos="993"/>
              </w:tabs>
              <w:suppressAutoHyphens w:val="0"/>
              <w:spacing w:after="0"/>
              <w:ind w:left="0"/>
              <w:contextualSpacing/>
              <w:jc w:val="both"/>
              <w:rPr>
                <w:lang w:val="kk-KZ"/>
              </w:rPr>
            </w:pPr>
            <w:r w:rsidRPr="00EE4CBA">
              <w:rPr>
                <w:lang w:val="kk-KZ"/>
              </w:rPr>
              <w:lastRenderedPageBreak/>
              <w:t>Облыс бойынша мемлекеттік тілге оқытатын мамандарға арнап отандық және шетелдік әдіс-тәсілдерімен таныстыру, қашықтықтан тіл оқытуда заманауи мультимедиялық технологияларды тиімді қолданудың әдіс-тәсілдерін игерту мақсатында 345 адамды қамтыған 9 шара онлайн негізде өткізілді, оның ішінде облыстық деңгейде 6 шара:</w:t>
            </w:r>
          </w:p>
          <w:p w14:paraId="6E91D498" w14:textId="3F09F5BB" w:rsidR="007B3678" w:rsidRPr="00EE4CBA" w:rsidRDefault="007B3678" w:rsidP="00EE4CBA">
            <w:pPr>
              <w:pStyle w:val="af0"/>
              <w:widowControl w:val="0"/>
              <w:pBdr>
                <w:bottom w:val="single" w:sz="4" w:space="31" w:color="FFFFFF"/>
              </w:pBdr>
              <w:tabs>
                <w:tab w:val="left" w:pos="993"/>
              </w:tabs>
              <w:suppressAutoHyphens w:val="0"/>
              <w:spacing w:after="0"/>
              <w:ind w:left="0" w:firstLine="34"/>
              <w:contextualSpacing/>
              <w:jc w:val="both"/>
              <w:rPr>
                <w:bCs/>
                <w:lang w:val="kk-KZ" w:eastAsia="ko-KR"/>
              </w:rPr>
            </w:pPr>
            <w:r w:rsidRPr="00EE4CBA">
              <w:rPr>
                <w:lang w:val="kk-KZ"/>
              </w:rPr>
              <w:t xml:space="preserve">1. </w:t>
            </w:r>
            <w:r w:rsidRPr="00EE4CBA">
              <w:rPr>
                <w:bCs/>
                <w:lang w:val="kk-KZ" w:eastAsia="ko-KR"/>
              </w:rPr>
              <w:t>М</w:t>
            </w:r>
            <w:r w:rsidRPr="00EE4CBA">
              <w:rPr>
                <w:lang w:val="kk-KZ"/>
              </w:rPr>
              <w:t>емлекеттiк әлеуметтiк тапсырыс аясында латын графикасына негізделген қазақ жазуының емле ережелерін үйретудің әдістемесін қалыптастыру мақсатында өңірдегі латын әдіскерлері мен мектеп мұғалімдерінің арасында өткізілген  «Үздік әдістеме» облыстық байқауы (</w:t>
            </w:r>
            <w:r w:rsidRPr="00EE4CBA">
              <w:rPr>
                <w:i/>
                <w:lang w:val="kk-KZ"/>
              </w:rPr>
              <w:t>2020 жылғы 28 қазан, 12 адам қамтылды</w:t>
            </w:r>
            <w:r w:rsidRPr="00EE4CBA">
              <w:rPr>
                <w:lang w:val="kk-KZ"/>
              </w:rPr>
              <w:t xml:space="preserve">). </w:t>
            </w:r>
          </w:p>
          <w:p w14:paraId="16D80B9C" w14:textId="7F17F9E3" w:rsidR="007B3678" w:rsidRPr="00EE4CBA" w:rsidRDefault="007B3678" w:rsidP="00EE4CBA">
            <w:pPr>
              <w:pStyle w:val="af0"/>
              <w:widowControl w:val="0"/>
              <w:pBdr>
                <w:bottom w:val="single" w:sz="4" w:space="31" w:color="FFFFFF"/>
              </w:pBdr>
              <w:tabs>
                <w:tab w:val="left" w:pos="993"/>
              </w:tabs>
              <w:suppressAutoHyphens w:val="0"/>
              <w:spacing w:after="0"/>
              <w:ind w:left="0" w:firstLine="34"/>
              <w:contextualSpacing/>
              <w:jc w:val="both"/>
              <w:rPr>
                <w:lang w:val="kk-KZ"/>
              </w:rPr>
            </w:pPr>
            <w:r w:rsidRPr="00EE4CBA">
              <w:rPr>
                <w:lang w:val="kk-KZ"/>
              </w:rPr>
              <w:t>2. «STEAM жүйесі бойынша қашықтан тіл оқыту: технологиялар мен дағдылар» тақырыбында оқытушылардың біліктілігін арттыру бойынша шеберлік сыныбы (</w:t>
            </w:r>
            <w:r w:rsidRPr="00EE4CBA">
              <w:rPr>
                <w:i/>
                <w:lang w:val="kk-KZ"/>
              </w:rPr>
              <w:t>2020 жылғы 29 маусым - 3 шілде, 32 адам қамтылды</w:t>
            </w:r>
            <w:r w:rsidRPr="00EE4CBA">
              <w:rPr>
                <w:lang w:val="kk-KZ"/>
              </w:rPr>
              <w:t>);</w:t>
            </w:r>
          </w:p>
          <w:p w14:paraId="4400788C" w14:textId="267075B8" w:rsidR="007B3678" w:rsidRPr="00EE4CBA" w:rsidRDefault="007B3678" w:rsidP="00EE4CBA">
            <w:pPr>
              <w:pStyle w:val="af0"/>
              <w:widowControl w:val="0"/>
              <w:pBdr>
                <w:bottom w:val="single" w:sz="4" w:space="31" w:color="FFFFFF"/>
              </w:pBdr>
              <w:tabs>
                <w:tab w:val="left" w:pos="993"/>
              </w:tabs>
              <w:suppressAutoHyphens w:val="0"/>
              <w:spacing w:after="0"/>
              <w:ind w:left="0" w:firstLine="34"/>
              <w:contextualSpacing/>
              <w:jc w:val="both"/>
              <w:rPr>
                <w:lang w:val="kk-KZ"/>
              </w:rPr>
            </w:pPr>
            <w:r w:rsidRPr="00EE4CBA">
              <w:rPr>
                <w:lang w:val="kk-KZ"/>
              </w:rPr>
              <w:t>3. «STEAM жүйесі бойынша қашықтан тіл үйрету мүмкіндіктері» оқытушылардың біліктілігін арттыру семинары (</w:t>
            </w:r>
            <w:r w:rsidRPr="00EE4CBA">
              <w:rPr>
                <w:i/>
                <w:lang w:val="kk-KZ"/>
              </w:rPr>
              <w:t>2020 жылғы 29 ақпан, 50 адам қамтылды</w:t>
            </w:r>
            <w:r w:rsidRPr="00EE4CBA">
              <w:rPr>
                <w:lang w:val="kk-KZ"/>
              </w:rPr>
              <w:t>);</w:t>
            </w:r>
          </w:p>
          <w:p w14:paraId="110E21C1" w14:textId="75FEA19A" w:rsidR="007B3678" w:rsidRPr="00EE4CBA" w:rsidRDefault="007B3678" w:rsidP="00EE4CBA">
            <w:pPr>
              <w:pStyle w:val="af0"/>
              <w:widowControl w:val="0"/>
              <w:pBdr>
                <w:bottom w:val="single" w:sz="4" w:space="31" w:color="FFFFFF"/>
              </w:pBdr>
              <w:tabs>
                <w:tab w:val="left" w:pos="993"/>
              </w:tabs>
              <w:suppressAutoHyphens w:val="0"/>
              <w:spacing w:after="0"/>
              <w:ind w:left="0" w:firstLine="34"/>
              <w:contextualSpacing/>
              <w:jc w:val="both"/>
              <w:rPr>
                <w:lang w:val="kk-KZ"/>
              </w:rPr>
            </w:pPr>
            <w:r w:rsidRPr="00EE4CBA">
              <w:rPr>
                <w:lang w:val="kk-KZ"/>
              </w:rPr>
              <w:t>4. «Қашықтан тіл оқытуда заманауи мультимедиялық технологияларды тиімді қолданудың әдіс-тәсілдері» семинары (</w:t>
            </w:r>
            <w:r w:rsidRPr="00EE4CBA">
              <w:rPr>
                <w:i/>
                <w:lang w:val="kk-KZ"/>
              </w:rPr>
              <w:t>2020 жылғы 9-11 желтоқсан, 17 адам қамтылды</w:t>
            </w:r>
            <w:r w:rsidRPr="00EE4CBA">
              <w:rPr>
                <w:lang w:val="kk-KZ"/>
              </w:rPr>
              <w:t>).</w:t>
            </w:r>
          </w:p>
          <w:p w14:paraId="2219424E" w14:textId="4C59A152" w:rsidR="007B3678" w:rsidRPr="00EE4CBA" w:rsidRDefault="007B3678" w:rsidP="00EE4CBA">
            <w:pPr>
              <w:pStyle w:val="af0"/>
              <w:widowControl w:val="0"/>
              <w:pBdr>
                <w:bottom w:val="single" w:sz="4" w:space="31" w:color="FFFFFF"/>
              </w:pBdr>
              <w:tabs>
                <w:tab w:val="left" w:pos="993"/>
              </w:tabs>
              <w:suppressAutoHyphens w:val="0"/>
              <w:spacing w:after="0"/>
              <w:ind w:left="0" w:firstLine="34"/>
              <w:contextualSpacing/>
              <w:jc w:val="both"/>
              <w:rPr>
                <w:lang w:val="kk-KZ" w:eastAsia="en-US"/>
              </w:rPr>
            </w:pPr>
            <w:r w:rsidRPr="00EE4CBA">
              <w:rPr>
                <w:lang w:val="kk-KZ"/>
              </w:rPr>
              <w:lastRenderedPageBreak/>
              <w:t xml:space="preserve">5. Мемлекеттік қызмет саласындағы тіл </w:t>
            </w:r>
            <w:r w:rsidRPr="00EE4CBA">
              <w:rPr>
                <w:color w:val="000000" w:themeColor="text1"/>
                <w:lang w:val="kk-KZ"/>
              </w:rPr>
              <w:t xml:space="preserve">мамандарының шығармашылық әлеуетін ашу және тіл мәдениетін жетілдіру мақсатында </w:t>
            </w:r>
            <w:r w:rsidRPr="00EE4CBA">
              <w:rPr>
                <w:lang w:val="kk-KZ" w:eastAsia="en-US"/>
              </w:rPr>
              <w:t>Абай Құнанбайұлының 175 жылдығына арналған «Мемлекеттік тіл - мемлекеттік қызметте» өңірлік байқауы (</w:t>
            </w:r>
            <w:r w:rsidRPr="00EE4CBA">
              <w:rPr>
                <w:i/>
                <w:lang w:val="kk-KZ"/>
              </w:rPr>
              <w:t>2020 жылғы 19 маусым, 44 адам қамтылды</w:t>
            </w:r>
            <w:r w:rsidRPr="00EE4CBA">
              <w:rPr>
                <w:lang w:val="kk-KZ" w:eastAsia="en-US"/>
              </w:rPr>
              <w:t>).</w:t>
            </w:r>
          </w:p>
          <w:p w14:paraId="1544A3C5" w14:textId="7146AA84" w:rsidR="007B3678" w:rsidRPr="00EE4CBA" w:rsidRDefault="007B3678" w:rsidP="00EE4CBA">
            <w:pPr>
              <w:pStyle w:val="af0"/>
              <w:widowControl w:val="0"/>
              <w:pBdr>
                <w:bottom w:val="single" w:sz="4" w:space="31" w:color="FFFFFF"/>
              </w:pBdr>
              <w:tabs>
                <w:tab w:val="left" w:pos="993"/>
              </w:tabs>
              <w:suppressAutoHyphens w:val="0"/>
              <w:spacing w:after="0"/>
              <w:ind w:left="0" w:firstLine="24"/>
              <w:contextualSpacing/>
              <w:jc w:val="both"/>
              <w:rPr>
                <w:lang w:val="kk-KZ"/>
              </w:rPr>
            </w:pPr>
            <w:r w:rsidRPr="00EE4CBA">
              <w:rPr>
                <w:lang w:val="kk-KZ" w:eastAsia="en-US"/>
              </w:rPr>
              <w:t xml:space="preserve">6. </w:t>
            </w:r>
            <w:r w:rsidRPr="00EE4CBA">
              <w:rPr>
                <w:color w:val="151515"/>
                <w:lang w:val="kk-KZ"/>
              </w:rPr>
              <w:t xml:space="preserve">Мекемелердегі тілге жауапты мамандардың мемлекеттік тілде іс жүргізу жұмысын жүйелеу және тәжірибе алмасу мақсатында </w:t>
            </w:r>
            <w:r w:rsidRPr="00EE4CBA">
              <w:rPr>
                <w:lang w:val="kk-KZ" w:eastAsia="en-US"/>
              </w:rPr>
              <w:t xml:space="preserve">«Мемлекеттік мекемелердегі құжат айналымын қазақ тілінде жүргізу ерекшеліктері» семинары </w:t>
            </w:r>
            <w:r w:rsidRPr="00EE4CBA">
              <w:rPr>
                <w:i/>
                <w:lang w:val="kk-KZ" w:eastAsia="en-US"/>
              </w:rPr>
              <w:t>(</w:t>
            </w:r>
            <w:r w:rsidRPr="00EE4CBA">
              <w:rPr>
                <w:i/>
                <w:lang w:val="kk-KZ"/>
              </w:rPr>
              <w:t>2020 жылғы 20 шілде, 60 адам қамтылды</w:t>
            </w:r>
            <w:r w:rsidRPr="00EE4CBA">
              <w:rPr>
                <w:lang w:val="kk-KZ" w:eastAsia="en-US"/>
              </w:rPr>
              <w:t>).</w:t>
            </w:r>
            <w:r w:rsidRPr="00EE4CBA">
              <w:rPr>
                <w:b/>
                <w:lang w:val="kk-KZ" w:eastAsia="en-US"/>
              </w:rPr>
              <w:t xml:space="preserve">  </w:t>
            </w:r>
          </w:p>
          <w:p w14:paraId="261A9CB0" w14:textId="3F087C4B" w:rsidR="007B3678" w:rsidRPr="00EE4CBA" w:rsidRDefault="007B3678" w:rsidP="00EE4CBA">
            <w:pPr>
              <w:pStyle w:val="af0"/>
              <w:widowControl w:val="0"/>
              <w:pBdr>
                <w:bottom w:val="single" w:sz="4" w:space="31" w:color="FFFFFF"/>
              </w:pBdr>
              <w:tabs>
                <w:tab w:val="left" w:pos="993"/>
              </w:tabs>
              <w:suppressAutoHyphens w:val="0"/>
              <w:spacing w:after="0"/>
              <w:ind w:left="0" w:firstLine="34"/>
              <w:contextualSpacing/>
              <w:jc w:val="both"/>
              <w:rPr>
                <w:lang w:val="kk-KZ"/>
              </w:rPr>
            </w:pPr>
            <w:r w:rsidRPr="00EE4CBA">
              <w:rPr>
                <w:lang w:val="kk-KZ"/>
              </w:rPr>
              <w:t>7. Өңірдегі тілдерді оқыту орталықтарының әдіскер-оқытушыларын және мектепке дейінгі мекемелердің оқытушыларын, орта білім беру ұйымдарының және жоғарғы оқу орындарының оқытушыларын қамти отырып,  В.Тен, Қ.Тәсібеков, Т.Валяева, З.Күзекова сынды әдіскерлердің әдістемесіне  шолу жасау мақсатында «Тілді оқытуда қолданылып жүрген әдіс-тәсілдер» тақырыбында онлайн-семинары (</w:t>
            </w:r>
            <w:r w:rsidRPr="00EE4CBA">
              <w:rPr>
                <w:i/>
                <w:lang w:val="kk-KZ"/>
              </w:rPr>
              <w:t>2020 жылғы 27 шілде, 30 адам қамтылды</w:t>
            </w:r>
            <w:r w:rsidRPr="00EE4CBA">
              <w:rPr>
                <w:lang w:val="kk-KZ"/>
              </w:rPr>
              <w:t>).</w:t>
            </w:r>
          </w:p>
          <w:p w14:paraId="28195734" w14:textId="258917E6" w:rsidR="007B3678" w:rsidRPr="00EE4CBA" w:rsidRDefault="007B3678" w:rsidP="00EE4CBA">
            <w:pPr>
              <w:pStyle w:val="af0"/>
              <w:widowControl w:val="0"/>
              <w:pBdr>
                <w:bottom w:val="single" w:sz="4" w:space="31" w:color="FFFFFF"/>
              </w:pBdr>
              <w:tabs>
                <w:tab w:val="left" w:pos="993"/>
              </w:tabs>
              <w:suppressAutoHyphens w:val="0"/>
              <w:spacing w:after="0"/>
              <w:ind w:left="0" w:firstLine="34"/>
              <w:contextualSpacing/>
              <w:jc w:val="both"/>
              <w:rPr>
                <w:lang w:val="kk-KZ"/>
              </w:rPr>
            </w:pPr>
            <w:r w:rsidRPr="00EE4CBA">
              <w:rPr>
                <w:lang w:val="kk-KZ"/>
              </w:rPr>
              <w:t xml:space="preserve">8. Ресурстық тіл орталығының ұйымдастыруымен Қарағанды, Ақтөбе, Өскемен, Қызылорда, Қостанай облыстарындағы тілдерді оқыту орталықтарының қатысуымен «Қазақ тілін оқыту үдерісінде ресурстарды тиімді </w:t>
            </w:r>
            <w:r w:rsidRPr="00EE4CBA">
              <w:rPr>
                <w:lang w:val="kk-KZ"/>
              </w:rPr>
              <w:lastRenderedPageBreak/>
              <w:t xml:space="preserve">қолдану жолдары» тақырыбында 5 күндік </w:t>
            </w:r>
            <w:r w:rsidR="00EE4CBA">
              <w:rPr>
                <w:lang w:val="kk-KZ"/>
              </w:rPr>
              <w:t xml:space="preserve"> </w:t>
            </w:r>
            <w:r w:rsidRPr="00EE4CBA">
              <w:rPr>
                <w:lang w:val="kk-KZ"/>
              </w:rPr>
              <w:t>республикалық онлайн-семинар (</w:t>
            </w:r>
            <w:r w:rsidRPr="00EE4CBA">
              <w:rPr>
                <w:i/>
                <w:lang w:val="kk-KZ"/>
              </w:rPr>
              <w:t>2020 жылғы 1-5 маусым, 40 адам қамтылды</w:t>
            </w:r>
            <w:r w:rsidRPr="00EE4CBA">
              <w:rPr>
                <w:lang w:val="kk-KZ"/>
              </w:rPr>
              <w:t>).</w:t>
            </w:r>
          </w:p>
          <w:p w14:paraId="0F57EC11" w14:textId="54A78E17" w:rsidR="007B3678" w:rsidRPr="00EE4CBA" w:rsidRDefault="007B3678" w:rsidP="00EE4CBA">
            <w:pPr>
              <w:pStyle w:val="af0"/>
              <w:widowControl w:val="0"/>
              <w:pBdr>
                <w:bottom w:val="single" w:sz="4" w:space="31" w:color="FFFFFF"/>
              </w:pBdr>
              <w:tabs>
                <w:tab w:val="left" w:pos="993"/>
              </w:tabs>
              <w:suppressAutoHyphens w:val="0"/>
              <w:spacing w:after="0"/>
              <w:ind w:left="0" w:firstLine="34"/>
              <w:contextualSpacing/>
              <w:jc w:val="both"/>
              <w:rPr>
                <w:lang w:val="kk-KZ"/>
              </w:rPr>
            </w:pPr>
            <w:r w:rsidRPr="00EE4CBA">
              <w:rPr>
                <w:lang w:val="kk-KZ"/>
              </w:rPr>
              <w:t>9. «Мәміле» клубының негізін салушы Қ.Тәсібековтің қатысуымен Қостанай облысының «Тілдарын» тілдерді оқыту орталығымен  бірлесе отырып «Тілді танымдық тұрғыдан жағдаяттық негізде оқыту» республикалық онлайн-семинары  (</w:t>
            </w:r>
            <w:r w:rsidRPr="00EE4CBA">
              <w:rPr>
                <w:i/>
                <w:lang w:val="kk-KZ"/>
              </w:rPr>
              <w:t>2020 жылғы 15 қазан, 60 адам қамтылды</w:t>
            </w:r>
            <w:r w:rsidRPr="00EE4CBA">
              <w:rPr>
                <w:lang w:val="kk-KZ"/>
              </w:rPr>
              <w:t>).</w:t>
            </w:r>
          </w:p>
        </w:tc>
      </w:tr>
      <w:tr w:rsidR="002778D9" w:rsidRPr="00671BDA" w14:paraId="4C68D70D" w14:textId="77777777" w:rsidTr="00A95B55">
        <w:trPr>
          <w:trHeight w:val="278"/>
        </w:trPr>
        <w:tc>
          <w:tcPr>
            <w:tcW w:w="8748" w:type="dxa"/>
            <w:tcBorders>
              <w:top w:val="nil"/>
              <w:bottom w:val="nil"/>
            </w:tcBorders>
          </w:tcPr>
          <w:p w14:paraId="02D83D57" w14:textId="424124C7" w:rsidR="002C56AD" w:rsidRPr="00671BDA" w:rsidRDefault="002C56AD"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18</w:t>
            </w:r>
          </w:p>
        </w:tc>
        <w:tc>
          <w:tcPr>
            <w:tcW w:w="537" w:type="dxa"/>
            <w:gridSpan w:val="3"/>
          </w:tcPr>
          <w:p w14:paraId="6631DEEF" w14:textId="3A5D8478" w:rsidR="00867797" w:rsidRDefault="00867797"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lang w:val="kk-KZ"/>
              </w:rPr>
            </w:pPr>
          </w:p>
          <w:p w14:paraId="30AFAFCF" w14:textId="5EF86539" w:rsidR="002C56AD" w:rsidRPr="00867797" w:rsidRDefault="00867797" w:rsidP="00867797">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120" w:type="dxa"/>
            <w:gridSpan w:val="5"/>
          </w:tcPr>
          <w:p w14:paraId="3CB5F285" w14:textId="5B3A49E6"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Ересек тұрғындар арасында жаңа әліпби мен емле ережесін меңгерту мақсатында семинарлар, курстар ұйымдастыру</w:t>
            </w:r>
          </w:p>
        </w:tc>
        <w:tc>
          <w:tcPr>
            <w:tcW w:w="709" w:type="dxa"/>
            <w:gridSpan w:val="4"/>
            <w:vAlign w:val="center"/>
          </w:tcPr>
          <w:p w14:paraId="2B25AFD6"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млн.тг.</w:t>
            </w:r>
          </w:p>
        </w:tc>
        <w:tc>
          <w:tcPr>
            <w:tcW w:w="721" w:type="dxa"/>
            <w:gridSpan w:val="4"/>
            <w:vAlign w:val="center"/>
          </w:tcPr>
          <w:p w14:paraId="5FD77537"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курстар,семинарлар</w:t>
            </w:r>
          </w:p>
        </w:tc>
        <w:tc>
          <w:tcPr>
            <w:tcW w:w="996" w:type="dxa"/>
            <w:gridSpan w:val="4"/>
            <w:vAlign w:val="center"/>
          </w:tcPr>
          <w:p w14:paraId="3355648F"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 мүдделі МО, ЖАО,</w:t>
            </w:r>
          </w:p>
          <w:p w14:paraId="67B89BF7" w14:textId="6DFF96B1"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ҰК</w:t>
            </w:r>
          </w:p>
        </w:tc>
        <w:tc>
          <w:tcPr>
            <w:tcW w:w="5010" w:type="dxa"/>
            <w:gridSpan w:val="17"/>
            <w:vAlign w:val="center"/>
          </w:tcPr>
          <w:p w14:paraId="04FEA191" w14:textId="43E33139"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талап етілмейді</w:t>
            </w:r>
          </w:p>
        </w:tc>
        <w:tc>
          <w:tcPr>
            <w:tcW w:w="4821" w:type="dxa"/>
            <w:gridSpan w:val="4"/>
            <w:vAlign w:val="center"/>
          </w:tcPr>
          <w:p w14:paraId="542A87C0" w14:textId="34920F63" w:rsidR="002C56AD" w:rsidRPr="00EE4CBA" w:rsidRDefault="002C56AD" w:rsidP="00671BDA">
            <w:pPr>
              <w:spacing w:after="0" w:line="240" w:lineRule="auto"/>
              <w:jc w:val="both"/>
              <w:rPr>
                <w:rFonts w:ascii="Times New Roman" w:eastAsia="Times New Roman" w:hAnsi="Times New Roman" w:cs="Times New Roman"/>
                <w:sz w:val="24"/>
                <w:szCs w:val="24"/>
                <w:lang w:val="kk-KZ"/>
              </w:rPr>
            </w:pPr>
            <w:r w:rsidRPr="00EE4CBA">
              <w:rPr>
                <w:rFonts w:ascii="Times New Roman" w:eastAsia="Calibri" w:hAnsi="Times New Roman" w:cs="Times New Roman"/>
                <w:bCs/>
                <w:sz w:val="24"/>
                <w:szCs w:val="24"/>
                <w:lang w:val="kk-KZ" w:eastAsia="en-US"/>
              </w:rPr>
              <w:t xml:space="preserve">Жалпы жыл бойына </w:t>
            </w:r>
            <w:r w:rsidRPr="00EE4CBA">
              <w:rPr>
                <w:rFonts w:ascii="Times New Roman" w:eastAsia="Times New Roman" w:hAnsi="Times New Roman" w:cs="Times New Roman"/>
                <w:sz w:val="24"/>
                <w:szCs w:val="24"/>
                <w:lang w:val="kk-KZ"/>
              </w:rPr>
              <w:t>ересек тұрғындар арасында жаңа әліпби мен емле ережесін меңгерту мақсатында </w:t>
            </w:r>
            <w:r w:rsidRPr="00EE4CBA">
              <w:rPr>
                <w:rFonts w:ascii="Times New Roman" w:hAnsi="Times New Roman" w:cs="Times New Roman"/>
                <w:bCs/>
                <w:sz w:val="24"/>
                <w:szCs w:val="24"/>
                <w:lang w:val="kk-KZ" w:eastAsia="ko-KR"/>
              </w:rPr>
              <w:t xml:space="preserve">16 743 адамды қамтыған 114 </w:t>
            </w:r>
            <w:r w:rsidRPr="00EE4CBA">
              <w:rPr>
                <w:rFonts w:ascii="Times New Roman" w:eastAsia="Times New Roman" w:hAnsi="Times New Roman" w:cs="Times New Roman"/>
                <w:sz w:val="24"/>
                <w:szCs w:val="24"/>
                <w:lang w:val="kk-KZ"/>
              </w:rPr>
              <w:t xml:space="preserve">онлайн семинарлар, дөңгелек үстелдер, онлайн-кездесулер, онлайн сұхбат ұйымдастырылса, </w:t>
            </w:r>
            <w:r w:rsidRPr="00EE4CBA">
              <w:rPr>
                <w:rFonts w:ascii="Times New Roman" w:hAnsi="Times New Roman" w:cs="Times New Roman"/>
                <w:bCs/>
                <w:sz w:val="24"/>
                <w:szCs w:val="24"/>
                <w:lang w:val="kk-KZ" w:eastAsia="ko-KR"/>
              </w:rPr>
              <w:t xml:space="preserve">7 697 адамды қамтығын 115 </w:t>
            </w:r>
            <w:r w:rsidRPr="00EE4CBA">
              <w:rPr>
                <w:rFonts w:ascii="Times New Roman" w:eastAsia="Times New Roman" w:hAnsi="Times New Roman" w:cs="Times New Roman"/>
                <w:sz w:val="24"/>
                <w:szCs w:val="24"/>
                <w:lang w:val="kk-KZ"/>
              </w:rPr>
              <w:t xml:space="preserve">курстар, тренингтер, вебинарлар мен танымдық сағаттар өткізілді. </w:t>
            </w:r>
          </w:p>
          <w:p w14:paraId="7EA6A63D" w14:textId="77777777" w:rsidR="002C56AD" w:rsidRPr="00EE4CBA" w:rsidRDefault="002C56AD" w:rsidP="00671BDA">
            <w:pPr>
              <w:spacing w:after="0" w:line="240" w:lineRule="auto"/>
              <w:jc w:val="both"/>
              <w:rPr>
                <w:rFonts w:ascii="Times New Roman" w:eastAsia="Calibri" w:hAnsi="Times New Roman" w:cs="Times New Roman"/>
                <w:bCs/>
                <w:sz w:val="24"/>
                <w:szCs w:val="24"/>
                <w:lang w:val="kk-KZ" w:eastAsia="en-US"/>
              </w:rPr>
            </w:pPr>
            <w:r w:rsidRPr="00EE4CBA">
              <w:rPr>
                <w:rFonts w:ascii="Times New Roman" w:eastAsia="Calibri" w:hAnsi="Times New Roman" w:cs="Times New Roman"/>
                <w:bCs/>
                <w:sz w:val="24"/>
                <w:szCs w:val="24"/>
                <w:lang w:val="kk-KZ" w:eastAsia="en-US"/>
              </w:rPr>
              <w:t xml:space="preserve">Атап айтсақ, Қарағанды облысының тілдерді дамыту жөніндегі басқармасы жанындағы Ресурстық тіл орталығы мамандары тарапынан қазақтілді аудиторияға «Латын графикасында оқу және жазу дағдысын жетілдіру» тақырыбында және орыстілді аудиторияға «Графика современного поколения» атты 5 күндік курстар мен вебинарлар, мектеп педагогтары мен колледж оқытушылары арасында онлайн-пікір алмасу, танымдық </w:t>
            </w:r>
            <w:r w:rsidRPr="00EE4CBA">
              <w:rPr>
                <w:rFonts w:ascii="Times New Roman" w:eastAsia="Calibri" w:hAnsi="Times New Roman" w:cs="Times New Roman"/>
                <w:bCs/>
                <w:sz w:val="24"/>
                <w:szCs w:val="24"/>
                <w:lang w:val="kk-KZ" w:eastAsia="en-US"/>
              </w:rPr>
              <w:lastRenderedPageBreak/>
              <w:t xml:space="preserve">сағаттар мен тәжірибелек курстар жүйелі түрде ұйымдастырылды. Сондай-ақ өңірлердегі латын графикасын енгізуге жауапты әдіскерлердің тәжірибелерін жетілдіру мақсатында «Төл сөздер мен шеттілдік сөздерде ескерілетін ережелер» атты вебинар, «Тілдік шаблондар арқылы сөйлеу тілін жетілдіру» тақырыбында онлайн-семинар және «Әдіскерге көмек» айдарымен жүйелі түрде онлайн кездесулер өткізілді. </w:t>
            </w:r>
          </w:p>
          <w:p w14:paraId="5A447C07" w14:textId="7981F051" w:rsidR="002C56AD" w:rsidRPr="00EE4CBA" w:rsidRDefault="002C56AD" w:rsidP="00671BDA">
            <w:pPr>
              <w:spacing w:after="0" w:line="240" w:lineRule="auto"/>
              <w:jc w:val="both"/>
              <w:rPr>
                <w:rFonts w:ascii="Times New Roman" w:eastAsia="Calibri" w:hAnsi="Times New Roman" w:cs="Times New Roman"/>
                <w:bCs/>
                <w:sz w:val="24"/>
                <w:szCs w:val="24"/>
                <w:lang w:val="kk-KZ" w:eastAsia="en-US"/>
              </w:rPr>
            </w:pPr>
            <w:r w:rsidRPr="00EE4CBA">
              <w:rPr>
                <w:rFonts w:ascii="Times New Roman" w:eastAsia="Calibri" w:hAnsi="Times New Roman" w:cs="Times New Roman"/>
                <w:bCs/>
                <w:sz w:val="24"/>
                <w:szCs w:val="24"/>
                <w:lang w:val="kk-KZ" w:eastAsia="en-US"/>
              </w:rPr>
              <w:t>Сондай-ақ</w:t>
            </w:r>
            <w:r w:rsidR="00EE4CBA">
              <w:rPr>
                <w:rFonts w:ascii="Times New Roman" w:eastAsia="Calibri" w:hAnsi="Times New Roman" w:cs="Times New Roman"/>
                <w:bCs/>
                <w:sz w:val="24"/>
                <w:szCs w:val="24"/>
                <w:lang w:val="kk-KZ" w:eastAsia="en-US"/>
              </w:rPr>
              <w:t>,</w:t>
            </w:r>
            <w:r w:rsidRPr="00EE4CBA">
              <w:rPr>
                <w:rFonts w:ascii="Times New Roman" w:eastAsia="Calibri" w:hAnsi="Times New Roman" w:cs="Times New Roman"/>
                <w:bCs/>
                <w:sz w:val="24"/>
                <w:szCs w:val="24"/>
                <w:lang w:val="kk-KZ" w:eastAsia="en-US"/>
              </w:rPr>
              <w:t xml:space="preserve"> Қазақстан Республикасы Президенті жанындағы Мемлекеттік басқару академиясының Қарағанды облыстық филиалында қайта даярлау курстары мен біліктілік арттыру семинарларының бағдарламасында мемлекеттік қызметшілерді латын графикасымен және емле ережелерімен таныстыру үшін 4 және 8 сағаттық курстар қарастырылған. Биылғы жылы 2 324 мемлекеттік қызметші (</w:t>
            </w:r>
            <w:r w:rsidRPr="00EE4CBA">
              <w:rPr>
                <w:rFonts w:ascii="Times New Roman" w:eastAsia="Calibri" w:hAnsi="Times New Roman" w:cs="Times New Roman"/>
                <w:bCs/>
                <w:i/>
                <w:sz w:val="24"/>
                <w:szCs w:val="24"/>
                <w:lang w:val="kk-KZ" w:eastAsia="en-US"/>
              </w:rPr>
              <w:t>ОМО – 313, ОАО – 508, ЖАО – 1503</w:t>
            </w:r>
            <w:r w:rsidRPr="00EE4CBA">
              <w:rPr>
                <w:rFonts w:ascii="Times New Roman" w:eastAsia="Calibri" w:hAnsi="Times New Roman" w:cs="Times New Roman"/>
                <w:bCs/>
                <w:sz w:val="24"/>
                <w:szCs w:val="24"/>
                <w:lang w:val="kk-KZ" w:eastAsia="en-US"/>
              </w:rPr>
              <w:t xml:space="preserve">) қайта даярлаудан және біліктілікті арттыру курстарынан өтіп, бағдарламаға сәйкес жаңа әліпби және емле ережелерімен танысты. </w:t>
            </w:r>
          </w:p>
          <w:p w14:paraId="1056FAC7" w14:textId="4F625044" w:rsidR="002C56AD" w:rsidRPr="00EE4CBA" w:rsidRDefault="002C56AD" w:rsidP="00671BDA">
            <w:pPr>
              <w:spacing w:after="0" w:line="240" w:lineRule="auto"/>
              <w:jc w:val="both"/>
              <w:rPr>
                <w:rFonts w:ascii="Times New Roman" w:eastAsia="Calibri" w:hAnsi="Times New Roman" w:cs="Times New Roman"/>
                <w:bCs/>
                <w:sz w:val="24"/>
                <w:szCs w:val="24"/>
                <w:lang w:val="kk-KZ" w:eastAsia="en-US"/>
              </w:rPr>
            </w:pPr>
            <w:r w:rsidRPr="00EE4CBA">
              <w:rPr>
                <w:rFonts w:ascii="Times New Roman" w:eastAsia="Calibri" w:hAnsi="Times New Roman" w:cs="Times New Roman"/>
                <w:bCs/>
                <w:sz w:val="24"/>
                <w:szCs w:val="24"/>
                <w:lang w:val="kk-KZ" w:eastAsia="en-US"/>
              </w:rPr>
              <w:t xml:space="preserve">Сонымен қатар Қарағанды қаласының мәдениет және тілдерді дамыту бөлімінің ұйымдастырумен ересек тұрғындар арасында латын графикасындағы әліпби нұсқасымен    таныстыру, дағдыландыру  мақсатында қашықтықтан оқыту курсына </w:t>
            </w:r>
            <w:r w:rsidRPr="00EE4CBA">
              <w:rPr>
                <w:rFonts w:ascii="Times New Roman" w:eastAsia="Calibri" w:hAnsi="Times New Roman" w:cs="Times New Roman"/>
                <w:bCs/>
                <w:sz w:val="24"/>
                <w:szCs w:val="24"/>
                <w:lang w:val="kk-KZ" w:eastAsia="en-US"/>
              </w:rPr>
              <w:lastRenderedPageBreak/>
              <w:t>100 адам қамтылды.</w:t>
            </w:r>
          </w:p>
          <w:p w14:paraId="73DF5CC9" w14:textId="77777777" w:rsidR="002C56AD" w:rsidRPr="00EE4CBA" w:rsidRDefault="002C56AD" w:rsidP="00671BDA">
            <w:pPr>
              <w:spacing w:after="0" w:line="240" w:lineRule="auto"/>
              <w:jc w:val="both"/>
              <w:rPr>
                <w:rFonts w:ascii="Times New Roman" w:eastAsia="Calibri" w:hAnsi="Times New Roman" w:cs="Times New Roman"/>
                <w:bCs/>
                <w:sz w:val="24"/>
                <w:szCs w:val="24"/>
                <w:lang w:val="kk-KZ" w:eastAsia="en-US"/>
              </w:rPr>
            </w:pPr>
            <w:r w:rsidRPr="00EE4CBA">
              <w:rPr>
                <w:rFonts w:ascii="Times New Roman" w:eastAsia="Calibri" w:hAnsi="Times New Roman" w:cs="Times New Roman"/>
                <w:bCs/>
                <w:sz w:val="24"/>
                <w:szCs w:val="24"/>
                <w:lang w:val="kk-KZ" w:eastAsia="en-US"/>
              </w:rPr>
              <w:t xml:space="preserve">Ү.ж. 9 қарашада Қазақстан Республикасы Президенті Қ.К.Тоқаевтың төрағалығымен өткен Латын графикасына негізделген қазақ тілі әліпбиінің жетілдірілген жобасын таныстыру туралы кеңесте берілген тапсырмаларды іске асыру мақсатында Қарағанды облысында латын графикасы негізіндегі жетілдірілген әліпбидің емле ережелерінің жобаларын түсіндіруге бағытталған кешенді медиажоспар бекітіліп, түсіндіру шаралары қарқынды түрде қолға алынды. </w:t>
            </w:r>
          </w:p>
          <w:p w14:paraId="31EC2C36" w14:textId="3D8A5E57" w:rsidR="002C56AD" w:rsidRPr="00EE4CBA" w:rsidRDefault="002C56AD" w:rsidP="00D20957">
            <w:pPr>
              <w:spacing w:after="0" w:line="240" w:lineRule="auto"/>
              <w:jc w:val="both"/>
              <w:rPr>
                <w:rFonts w:ascii="Times New Roman" w:hAnsi="Times New Roman" w:cs="Times New Roman"/>
                <w:sz w:val="24"/>
                <w:szCs w:val="24"/>
                <w:lang w:val="kk-KZ"/>
              </w:rPr>
            </w:pPr>
            <w:r w:rsidRPr="00EE4CBA">
              <w:rPr>
                <w:rFonts w:ascii="Times New Roman" w:eastAsia="Calibri" w:hAnsi="Times New Roman" w:cs="Times New Roman"/>
                <w:bCs/>
                <w:sz w:val="24"/>
                <w:szCs w:val="24"/>
                <w:lang w:val="kk-KZ" w:eastAsia="en-US"/>
              </w:rPr>
              <w:t xml:space="preserve">Осы ретте ү.ж.  2 желтоқсаннан бастап «Президент тапсырмасы негізінде қазақ тілі әліпбиінің жетілдірілген жобасын таныстыру шарасы» Қарағанды облысында орналасқан 18 өңірге Е.Бөкетов атындағы ҚарУ доценті, тілші-ғалым, Ұлттық комиссия жанындағы Орфографиялық жұмыс тобының мүшесі М.А. Тұрсынова мен Орталық мамандары тарапынан түсіндіру шарасы ұйымдастырылды. Аталмыш жұмыс 2021 жылы да өз жалғасын табады. </w:t>
            </w:r>
          </w:p>
        </w:tc>
      </w:tr>
      <w:tr w:rsidR="002778D9" w:rsidRPr="006A421E" w14:paraId="543A8CB2" w14:textId="77777777" w:rsidTr="00A95B55">
        <w:trPr>
          <w:trHeight w:val="1714"/>
        </w:trPr>
        <w:tc>
          <w:tcPr>
            <w:tcW w:w="8748" w:type="dxa"/>
            <w:tcBorders>
              <w:top w:val="nil"/>
              <w:bottom w:val="nil"/>
            </w:tcBorders>
          </w:tcPr>
          <w:p w14:paraId="6D0EF9D7" w14:textId="76298ACE" w:rsidR="002C56AD" w:rsidRPr="00671BDA" w:rsidRDefault="002C56AD"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19</w:t>
            </w:r>
          </w:p>
        </w:tc>
        <w:tc>
          <w:tcPr>
            <w:tcW w:w="560" w:type="dxa"/>
            <w:gridSpan w:val="4"/>
          </w:tcPr>
          <w:p w14:paraId="529999B7" w14:textId="7A50316B" w:rsidR="00867797" w:rsidRDefault="00867797"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lang w:val="kk-KZ"/>
              </w:rPr>
            </w:pPr>
          </w:p>
          <w:p w14:paraId="7184BD6B" w14:textId="0C63B320" w:rsidR="002C56AD" w:rsidRPr="00867797" w:rsidRDefault="00867797" w:rsidP="00867797">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120" w:type="dxa"/>
            <w:gridSpan w:val="5"/>
          </w:tcPr>
          <w:p w14:paraId="7293B16D" w14:textId="2E2167D8"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Барлық адамдарға қазақ тілін үйрену үшін мемлекеттік қолдау көрсету, мемлекеттік тілдің қолданылу аясын кеңейту үшін мемлекеттік тілді оқыту орталықтарының </w:t>
            </w:r>
            <w:r w:rsidRPr="00671BDA">
              <w:rPr>
                <w:rFonts w:ascii="Times New Roman" w:hAnsi="Times New Roman" w:cs="Times New Roman"/>
                <w:sz w:val="24"/>
                <w:szCs w:val="24"/>
                <w:lang w:val="kk-KZ"/>
              </w:rPr>
              <w:lastRenderedPageBreak/>
              <w:t>жанынан білім беру деңгейлері бойынша тегін курстар ұйымдастыру</w:t>
            </w:r>
          </w:p>
        </w:tc>
        <w:tc>
          <w:tcPr>
            <w:tcW w:w="711" w:type="dxa"/>
            <w:gridSpan w:val="4"/>
            <w:vAlign w:val="center"/>
          </w:tcPr>
          <w:p w14:paraId="287C8B7F" w14:textId="77777777" w:rsidR="002C56AD" w:rsidRDefault="002C56AD" w:rsidP="00671BDA">
            <w:pPr>
              <w:spacing w:after="0" w:line="240" w:lineRule="auto"/>
              <w:jc w:val="center"/>
              <w:rPr>
                <w:rFonts w:ascii="Times New Roman" w:hAnsi="Times New Roman" w:cs="Times New Roman"/>
                <w:sz w:val="24"/>
                <w:szCs w:val="24"/>
                <w:lang w:val="kk-KZ"/>
              </w:rPr>
            </w:pPr>
          </w:p>
          <w:p w14:paraId="4D003EA8" w14:textId="77777777" w:rsidR="002C56AD" w:rsidRDefault="002C56AD" w:rsidP="00671BDA">
            <w:pPr>
              <w:spacing w:after="0" w:line="240" w:lineRule="auto"/>
              <w:jc w:val="center"/>
              <w:rPr>
                <w:rFonts w:ascii="Times New Roman" w:hAnsi="Times New Roman" w:cs="Times New Roman"/>
                <w:sz w:val="24"/>
                <w:szCs w:val="24"/>
                <w:lang w:val="kk-KZ"/>
              </w:rPr>
            </w:pPr>
          </w:p>
          <w:p w14:paraId="1D70A3BA" w14:textId="77777777" w:rsidR="002C56AD" w:rsidRDefault="002C56AD" w:rsidP="00671BDA">
            <w:pPr>
              <w:spacing w:after="0" w:line="240" w:lineRule="auto"/>
              <w:jc w:val="center"/>
              <w:rPr>
                <w:rFonts w:ascii="Times New Roman" w:hAnsi="Times New Roman" w:cs="Times New Roman"/>
                <w:sz w:val="24"/>
                <w:szCs w:val="24"/>
                <w:lang w:val="kk-KZ"/>
              </w:rPr>
            </w:pPr>
          </w:p>
          <w:p w14:paraId="0545D13E" w14:textId="77777777" w:rsidR="002C56AD" w:rsidRDefault="002C56AD" w:rsidP="00671BDA">
            <w:pPr>
              <w:spacing w:after="0" w:line="240" w:lineRule="auto"/>
              <w:jc w:val="center"/>
              <w:rPr>
                <w:rFonts w:ascii="Times New Roman" w:hAnsi="Times New Roman" w:cs="Times New Roman"/>
                <w:sz w:val="24"/>
                <w:szCs w:val="24"/>
                <w:lang w:val="kk-KZ"/>
              </w:rPr>
            </w:pPr>
          </w:p>
          <w:p w14:paraId="6278F39D" w14:textId="77777777" w:rsidR="002C56AD" w:rsidRDefault="002C56AD" w:rsidP="00671BDA">
            <w:pPr>
              <w:spacing w:after="0" w:line="240" w:lineRule="auto"/>
              <w:jc w:val="center"/>
              <w:rPr>
                <w:rFonts w:ascii="Times New Roman" w:hAnsi="Times New Roman" w:cs="Times New Roman"/>
                <w:sz w:val="24"/>
                <w:szCs w:val="24"/>
                <w:lang w:val="kk-KZ"/>
              </w:rPr>
            </w:pPr>
          </w:p>
          <w:p w14:paraId="5526C1CC" w14:textId="77777777" w:rsidR="002C56AD" w:rsidRDefault="002C56AD" w:rsidP="00671BDA">
            <w:pPr>
              <w:spacing w:after="0" w:line="240" w:lineRule="auto"/>
              <w:jc w:val="center"/>
              <w:rPr>
                <w:rFonts w:ascii="Times New Roman" w:hAnsi="Times New Roman" w:cs="Times New Roman"/>
                <w:sz w:val="24"/>
                <w:szCs w:val="24"/>
                <w:lang w:val="kk-KZ"/>
              </w:rPr>
            </w:pPr>
          </w:p>
          <w:p w14:paraId="4AE5A14D" w14:textId="77777777" w:rsidR="002C56AD" w:rsidRDefault="002C56AD" w:rsidP="00671BDA">
            <w:pPr>
              <w:spacing w:after="0" w:line="240" w:lineRule="auto"/>
              <w:jc w:val="center"/>
              <w:rPr>
                <w:rFonts w:ascii="Times New Roman" w:hAnsi="Times New Roman" w:cs="Times New Roman"/>
                <w:sz w:val="24"/>
                <w:szCs w:val="24"/>
                <w:lang w:val="kk-KZ"/>
              </w:rPr>
            </w:pPr>
          </w:p>
          <w:p w14:paraId="270A9A69"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млн. тг</w:t>
            </w:r>
          </w:p>
        </w:tc>
        <w:tc>
          <w:tcPr>
            <w:tcW w:w="709" w:type="dxa"/>
            <w:gridSpan w:val="4"/>
            <w:vAlign w:val="center"/>
          </w:tcPr>
          <w:p w14:paraId="6669D9EB" w14:textId="77777777" w:rsidR="002C56AD" w:rsidRDefault="002C56AD" w:rsidP="00671BDA">
            <w:pPr>
              <w:spacing w:after="0" w:line="240" w:lineRule="auto"/>
              <w:jc w:val="center"/>
              <w:rPr>
                <w:rFonts w:ascii="Times New Roman" w:hAnsi="Times New Roman" w:cs="Times New Roman"/>
                <w:sz w:val="24"/>
                <w:szCs w:val="24"/>
                <w:lang w:val="kk-KZ"/>
              </w:rPr>
            </w:pPr>
          </w:p>
          <w:p w14:paraId="05D9E923" w14:textId="77777777" w:rsidR="002C56AD" w:rsidRDefault="002C56AD" w:rsidP="00671BDA">
            <w:pPr>
              <w:spacing w:after="0" w:line="240" w:lineRule="auto"/>
              <w:jc w:val="center"/>
              <w:rPr>
                <w:rFonts w:ascii="Times New Roman" w:hAnsi="Times New Roman" w:cs="Times New Roman"/>
                <w:sz w:val="24"/>
                <w:szCs w:val="24"/>
                <w:lang w:val="kk-KZ"/>
              </w:rPr>
            </w:pPr>
          </w:p>
          <w:p w14:paraId="13D19240" w14:textId="77777777" w:rsidR="002C56AD" w:rsidRDefault="002C56AD" w:rsidP="00671BDA">
            <w:pPr>
              <w:spacing w:after="0" w:line="240" w:lineRule="auto"/>
              <w:jc w:val="center"/>
              <w:rPr>
                <w:rFonts w:ascii="Times New Roman" w:hAnsi="Times New Roman" w:cs="Times New Roman"/>
                <w:sz w:val="24"/>
                <w:szCs w:val="24"/>
                <w:lang w:val="kk-KZ"/>
              </w:rPr>
            </w:pPr>
          </w:p>
          <w:p w14:paraId="69E44D02" w14:textId="77777777" w:rsidR="002C56AD" w:rsidRDefault="002C56AD" w:rsidP="00671BDA">
            <w:pPr>
              <w:spacing w:after="0" w:line="240" w:lineRule="auto"/>
              <w:jc w:val="center"/>
              <w:rPr>
                <w:rFonts w:ascii="Times New Roman" w:hAnsi="Times New Roman" w:cs="Times New Roman"/>
                <w:sz w:val="24"/>
                <w:szCs w:val="24"/>
                <w:lang w:val="kk-KZ"/>
              </w:rPr>
            </w:pPr>
          </w:p>
          <w:p w14:paraId="766B228F" w14:textId="77777777" w:rsidR="002C56AD" w:rsidRDefault="002C56AD" w:rsidP="00671BDA">
            <w:pPr>
              <w:spacing w:after="0" w:line="240" w:lineRule="auto"/>
              <w:jc w:val="center"/>
              <w:rPr>
                <w:rFonts w:ascii="Times New Roman" w:hAnsi="Times New Roman" w:cs="Times New Roman"/>
                <w:sz w:val="24"/>
                <w:szCs w:val="24"/>
                <w:lang w:val="kk-KZ"/>
              </w:rPr>
            </w:pPr>
          </w:p>
          <w:p w14:paraId="5CD272B4"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w:t>
            </w:r>
            <w:r w:rsidRPr="00671BDA">
              <w:rPr>
                <w:rFonts w:ascii="Times New Roman" w:hAnsi="Times New Roman" w:cs="Times New Roman"/>
                <w:sz w:val="24"/>
                <w:szCs w:val="24"/>
                <w:lang w:val="kk-KZ"/>
              </w:rPr>
              <w:lastRenderedPageBreak/>
              <w:t>ге ақпарат</w:t>
            </w:r>
          </w:p>
        </w:tc>
        <w:tc>
          <w:tcPr>
            <w:tcW w:w="992" w:type="dxa"/>
            <w:gridSpan w:val="4"/>
            <w:vAlign w:val="center"/>
          </w:tcPr>
          <w:p w14:paraId="2B5DA98B" w14:textId="77777777" w:rsidR="002C56AD" w:rsidRDefault="002C56AD" w:rsidP="00671BDA">
            <w:pPr>
              <w:spacing w:after="0" w:line="240" w:lineRule="auto"/>
              <w:jc w:val="center"/>
              <w:rPr>
                <w:rFonts w:ascii="Times New Roman" w:hAnsi="Times New Roman" w:cs="Times New Roman"/>
                <w:sz w:val="24"/>
                <w:szCs w:val="24"/>
                <w:lang w:val="kk-KZ"/>
              </w:rPr>
            </w:pPr>
          </w:p>
          <w:p w14:paraId="433E11D6" w14:textId="77777777" w:rsidR="002C56AD" w:rsidRDefault="002C56AD" w:rsidP="00671BDA">
            <w:pPr>
              <w:spacing w:after="0" w:line="240" w:lineRule="auto"/>
              <w:jc w:val="center"/>
              <w:rPr>
                <w:rFonts w:ascii="Times New Roman" w:hAnsi="Times New Roman" w:cs="Times New Roman"/>
                <w:sz w:val="24"/>
                <w:szCs w:val="24"/>
                <w:lang w:val="kk-KZ"/>
              </w:rPr>
            </w:pPr>
          </w:p>
          <w:p w14:paraId="3F3F1E80" w14:textId="77777777" w:rsidR="002C56AD" w:rsidRDefault="002C56AD" w:rsidP="00671BDA">
            <w:pPr>
              <w:spacing w:after="0" w:line="240" w:lineRule="auto"/>
              <w:jc w:val="center"/>
              <w:rPr>
                <w:rFonts w:ascii="Times New Roman" w:hAnsi="Times New Roman" w:cs="Times New Roman"/>
                <w:sz w:val="24"/>
                <w:szCs w:val="24"/>
                <w:lang w:val="kk-KZ"/>
              </w:rPr>
            </w:pPr>
          </w:p>
          <w:p w14:paraId="7381F395" w14:textId="77777777" w:rsidR="002C56AD" w:rsidRDefault="002C56AD" w:rsidP="00671BDA">
            <w:pPr>
              <w:spacing w:after="0" w:line="240" w:lineRule="auto"/>
              <w:jc w:val="center"/>
              <w:rPr>
                <w:rFonts w:ascii="Times New Roman" w:hAnsi="Times New Roman" w:cs="Times New Roman"/>
                <w:sz w:val="24"/>
                <w:szCs w:val="24"/>
                <w:lang w:val="kk-KZ"/>
              </w:rPr>
            </w:pPr>
          </w:p>
          <w:p w14:paraId="5B6A8839" w14:textId="77777777" w:rsidR="002C56AD" w:rsidRDefault="002C56AD" w:rsidP="00671BDA">
            <w:pPr>
              <w:spacing w:after="0" w:line="240" w:lineRule="auto"/>
              <w:jc w:val="center"/>
              <w:rPr>
                <w:rFonts w:ascii="Times New Roman" w:hAnsi="Times New Roman" w:cs="Times New Roman"/>
                <w:sz w:val="24"/>
                <w:szCs w:val="24"/>
                <w:lang w:val="kk-KZ"/>
              </w:rPr>
            </w:pPr>
          </w:p>
          <w:p w14:paraId="2EB3160C"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 мүддел</w:t>
            </w:r>
            <w:r w:rsidRPr="00671BDA">
              <w:rPr>
                <w:rFonts w:ascii="Times New Roman" w:hAnsi="Times New Roman" w:cs="Times New Roman"/>
                <w:sz w:val="24"/>
                <w:szCs w:val="24"/>
                <w:lang w:val="kk-KZ"/>
              </w:rPr>
              <w:lastRenderedPageBreak/>
              <w:t xml:space="preserve">і МО, </w:t>
            </w:r>
          </w:p>
          <w:p w14:paraId="2761901F"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ҰК,</w:t>
            </w:r>
          </w:p>
          <w:p w14:paraId="108744F3" w14:textId="64E2ACDB"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ҮЕҰ</w:t>
            </w:r>
          </w:p>
        </w:tc>
        <w:tc>
          <w:tcPr>
            <w:tcW w:w="998" w:type="dxa"/>
            <w:gridSpan w:val="4"/>
            <w:vAlign w:val="center"/>
          </w:tcPr>
          <w:p w14:paraId="0051FD9C" w14:textId="77777777" w:rsidR="002C56AD" w:rsidRDefault="002C56AD" w:rsidP="00671BDA">
            <w:pPr>
              <w:spacing w:after="0" w:line="240" w:lineRule="auto"/>
              <w:jc w:val="center"/>
              <w:rPr>
                <w:rFonts w:ascii="Times New Roman" w:hAnsi="Times New Roman" w:cs="Times New Roman"/>
                <w:sz w:val="28"/>
                <w:szCs w:val="28"/>
                <w:lang w:val="kk-KZ"/>
              </w:rPr>
            </w:pPr>
          </w:p>
          <w:p w14:paraId="647B0084" w14:textId="77777777" w:rsidR="002C56AD" w:rsidRDefault="002C56AD" w:rsidP="00671BDA">
            <w:pPr>
              <w:spacing w:after="0" w:line="240" w:lineRule="auto"/>
              <w:jc w:val="center"/>
              <w:rPr>
                <w:rFonts w:ascii="Times New Roman" w:hAnsi="Times New Roman" w:cs="Times New Roman"/>
                <w:sz w:val="28"/>
                <w:szCs w:val="28"/>
                <w:lang w:val="kk-KZ"/>
              </w:rPr>
            </w:pPr>
          </w:p>
          <w:p w14:paraId="5DCFC6A8" w14:textId="77777777" w:rsidR="002C56AD" w:rsidRDefault="002C56AD" w:rsidP="00671BDA">
            <w:pPr>
              <w:spacing w:after="0" w:line="240" w:lineRule="auto"/>
              <w:jc w:val="center"/>
              <w:rPr>
                <w:rFonts w:ascii="Times New Roman" w:hAnsi="Times New Roman" w:cs="Times New Roman"/>
                <w:sz w:val="28"/>
                <w:szCs w:val="28"/>
                <w:lang w:val="kk-KZ"/>
              </w:rPr>
            </w:pPr>
          </w:p>
          <w:p w14:paraId="0705092E" w14:textId="77777777" w:rsidR="002C56AD" w:rsidRDefault="002C56AD" w:rsidP="00671BDA">
            <w:pPr>
              <w:spacing w:after="0" w:line="240" w:lineRule="auto"/>
              <w:jc w:val="center"/>
              <w:rPr>
                <w:rFonts w:ascii="Times New Roman" w:hAnsi="Times New Roman" w:cs="Times New Roman"/>
                <w:sz w:val="28"/>
                <w:szCs w:val="28"/>
                <w:lang w:val="kk-KZ"/>
              </w:rPr>
            </w:pPr>
          </w:p>
          <w:p w14:paraId="673DDDA2" w14:textId="77777777" w:rsidR="002C56AD" w:rsidRDefault="002C56AD" w:rsidP="00671BDA">
            <w:pPr>
              <w:spacing w:after="0" w:line="240" w:lineRule="auto"/>
              <w:jc w:val="center"/>
              <w:rPr>
                <w:rFonts w:ascii="Times New Roman" w:hAnsi="Times New Roman" w:cs="Times New Roman"/>
                <w:sz w:val="28"/>
                <w:szCs w:val="28"/>
                <w:lang w:val="kk-KZ"/>
              </w:rPr>
            </w:pPr>
          </w:p>
          <w:p w14:paraId="22B8BE07" w14:textId="5564CCB4" w:rsidR="002C56AD" w:rsidRDefault="002C56AD" w:rsidP="00671BDA">
            <w:pPr>
              <w:spacing w:after="0" w:line="240" w:lineRule="auto"/>
              <w:jc w:val="center"/>
              <w:rPr>
                <w:rFonts w:ascii="Times New Roman" w:hAnsi="Times New Roman" w:cs="Times New Roman"/>
                <w:sz w:val="28"/>
                <w:szCs w:val="28"/>
                <w:lang w:val="kk-KZ"/>
              </w:rPr>
            </w:pPr>
          </w:p>
          <w:p w14:paraId="245EC4F9" w14:textId="77777777" w:rsidR="002C56AD" w:rsidRDefault="002C56AD" w:rsidP="00671BDA">
            <w:pPr>
              <w:spacing w:after="0" w:line="240" w:lineRule="auto"/>
              <w:jc w:val="center"/>
              <w:rPr>
                <w:rFonts w:ascii="Times New Roman" w:hAnsi="Times New Roman" w:cs="Times New Roman"/>
                <w:sz w:val="28"/>
                <w:szCs w:val="28"/>
                <w:lang w:val="kk-KZ"/>
              </w:rPr>
            </w:pPr>
          </w:p>
          <w:p w14:paraId="5EC382CC" w14:textId="77777777" w:rsidR="00975B05" w:rsidRDefault="00975B05" w:rsidP="00671BDA">
            <w:pPr>
              <w:spacing w:after="0" w:line="240" w:lineRule="auto"/>
              <w:jc w:val="center"/>
              <w:rPr>
                <w:rFonts w:ascii="Times New Roman" w:hAnsi="Times New Roman" w:cs="Times New Roman"/>
                <w:sz w:val="28"/>
                <w:szCs w:val="28"/>
                <w:lang w:val="kk-KZ"/>
              </w:rPr>
            </w:pPr>
          </w:p>
          <w:p w14:paraId="5FFCCAA3" w14:textId="170DF0BB" w:rsidR="002C56AD" w:rsidRPr="00671BDA" w:rsidRDefault="002C56AD" w:rsidP="00671BDA">
            <w:pPr>
              <w:spacing w:after="0" w:line="240" w:lineRule="auto"/>
              <w:jc w:val="center"/>
              <w:rPr>
                <w:rFonts w:ascii="Times New Roman" w:hAnsi="Times New Roman" w:cs="Times New Roman"/>
                <w:sz w:val="28"/>
                <w:szCs w:val="28"/>
                <w:lang w:val="kk-KZ"/>
              </w:rPr>
            </w:pPr>
          </w:p>
        </w:tc>
        <w:tc>
          <w:tcPr>
            <w:tcW w:w="997" w:type="dxa"/>
            <w:gridSpan w:val="2"/>
            <w:vAlign w:val="center"/>
          </w:tcPr>
          <w:p w14:paraId="5CF65672"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715F3D6F"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4B6C8B55"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1E2A22E8"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5189EEC1"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2B879FAA"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13,3</w:t>
            </w:r>
          </w:p>
          <w:p w14:paraId="00BC3898"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0D7DAE7E" w14:textId="77777777" w:rsidR="00975B05" w:rsidRPr="00EE4CBA" w:rsidRDefault="00975B05" w:rsidP="00671BDA">
            <w:pPr>
              <w:shd w:val="clear" w:color="auto" w:fill="FFFFFF" w:themeFill="background1"/>
              <w:spacing w:after="0" w:line="240" w:lineRule="auto"/>
              <w:jc w:val="center"/>
              <w:rPr>
                <w:rFonts w:ascii="Times New Roman" w:hAnsi="Times New Roman" w:cs="Times New Roman"/>
                <w:sz w:val="24"/>
                <w:szCs w:val="24"/>
                <w:lang w:val="kk-KZ"/>
              </w:rPr>
            </w:pPr>
          </w:p>
          <w:p w14:paraId="7FF6AFDE" w14:textId="0D0514BA"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37,6</w:t>
            </w:r>
          </w:p>
        </w:tc>
        <w:tc>
          <w:tcPr>
            <w:tcW w:w="1016" w:type="dxa"/>
            <w:gridSpan w:val="3"/>
            <w:vAlign w:val="center"/>
          </w:tcPr>
          <w:p w14:paraId="6DC4CC59"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31E06A71"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33993F1A"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19168BE2"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110122DD"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16F8E07D"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13,3</w:t>
            </w:r>
          </w:p>
          <w:p w14:paraId="4FD3E188"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299BDE35" w14:textId="77777777" w:rsidR="00975B05" w:rsidRPr="00EE4CBA" w:rsidRDefault="00975B05" w:rsidP="00671BDA">
            <w:pPr>
              <w:shd w:val="clear" w:color="auto" w:fill="FFFFFF" w:themeFill="background1"/>
              <w:spacing w:after="0" w:line="240" w:lineRule="auto"/>
              <w:jc w:val="center"/>
              <w:rPr>
                <w:rFonts w:ascii="Times New Roman" w:hAnsi="Times New Roman" w:cs="Times New Roman"/>
                <w:sz w:val="24"/>
                <w:szCs w:val="24"/>
                <w:lang w:val="kk-KZ"/>
              </w:rPr>
            </w:pPr>
          </w:p>
          <w:p w14:paraId="35C5E3FD" w14:textId="0A955F86"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 xml:space="preserve">37,6 </w:t>
            </w:r>
          </w:p>
        </w:tc>
        <w:tc>
          <w:tcPr>
            <w:tcW w:w="1010" w:type="dxa"/>
            <w:gridSpan w:val="5"/>
            <w:vAlign w:val="center"/>
          </w:tcPr>
          <w:p w14:paraId="0960517D"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4F22D31E"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73A32FE1"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5670C266"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3EDEA00B"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1F7E4863"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ОБ</w:t>
            </w:r>
          </w:p>
          <w:p w14:paraId="0E7FEEBC"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5BA86733" w14:textId="77777777" w:rsidR="00975B05" w:rsidRPr="00EE4CBA" w:rsidRDefault="00975B05" w:rsidP="00671BDA">
            <w:pPr>
              <w:shd w:val="clear" w:color="auto" w:fill="FFFFFF" w:themeFill="background1"/>
              <w:spacing w:after="0" w:line="240" w:lineRule="auto"/>
              <w:jc w:val="center"/>
              <w:rPr>
                <w:rFonts w:ascii="Times New Roman" w:hAnsi="Times New Roman" w:cs="Times New Roman"/>
                <w:sz w:val="24"/>
                <w:szCs w:val="24"/>
                <w:lang w:val="kk-KZ"/>
              </w:rPr>
            </w:pPr>
          </w:p>
          <w:p w14:paraId="03C842FF" w14:textId="764C5BE0"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ЖБ</w:t>
            </w:r>
          </w:p>
        </w:tc>
        <w:tc>
          <w:tcPr>
            <w:tcW w:w="996" w:type="dxa"/>
            <w:gridSpan w:val="3"/>
            <w:vAlign w:val="center"/>
          </w:tcPr>
          <w:p w14:paraId="2B50ED55"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51B4349D" w14:textId="77777777"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50CE9B7D" w14:textId="77777777" w:rsidR="00EE4CB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08ED45C5" w14:textId="77777777" w:rsidR="00EE4CB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4BEDB32" w14:textId="137C885A" w:rsidR="002C56AD" w:rsidRPr="00EE4CB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264</w:t>
            </w:r>
          </w:p>
        </w:tc>
        <w:tc>
          <w:tcPr>
            <w:tcW w:w="4805" w:type="dxa"/>
            <w:gridSpan w:val="3"/>
            <w:vAlign w:val="center"/>
          </w:tcPr>
          <w:p w14:paraId="3F8119EB" w14:textId="706089E0" w:rsidR="002C56AD" w:rsidRPr="00EE4CBA" w:rsidRDefault="002C56AD" w:rsidP="00671BDA">
            <w:pPr>
              <w:widowControl w:val="0"/>
              <w:pBdr>
                <w:bottom w:val="single" w:sz="4" w:space="0" w:color="FFFFFF"/>
              </w:pBdr>
              <w:tabs>
                <w:tab w:val="num" w:pos="34"/>
                <w:tab w:val="left" w:pos="851"/>
              </w:tabs>
              <w:spacing w:after="0" w:line="240" w:lineRule="auto"/>
              <w:ind w:firstLine="34"/>
              <w:jc w:val="both"/>
              <w:rPr>
                <w:rFonts w:ascii="Times New Roman" w:hAnsi="Times New Roman" w:cs="Times New Roman"/>
                <w:sz w:val="24"/>
                <w:szCs w:val="24"/>
                <w:lang w:val="kk-KZ"/>
              </w:rPr>
            </w:pPr>
            <w:r w:rsidRPr="00EE4CBA">
              <w:rPr>
                <w:rFonts w:ascii="Times New Roman" w:hAnsi="Times New Roman" w:cs="Times New Roman"/>
                <w:sz w:val="24"/>
                <w:szCs w:val="24"/>
                <w:lang w:val="kk-KZ"/>
              </w:rPr>
              <w:t xml:space="preserve">Облыс тұрғындарын мемлекеттік тілге оқыту жұмыстары облыс аумағында жұмыс жасайтын 6 оқыту орталықтары </w:t>
            </w:r>
            <w:r w:rsidRPr="00EE4CBA">
              <w:rPr>
                <w:rFonts w:ascii="Times New Roman" w:hAnsi="Times New Roman" w:cs="Times New Roman"/>
                <w:i/>
                <w:sz w:val="24"/>
                <w:szCs w:val="24"/>
                <w:lang w:val="kk-KZ"/>
              </w:rPr>
              <w:t>(1-жеке меншік)</w:t>
            </w:r>
            <w:r w:rsidRPr="00EE4CBA">
              <w:rPr>
                <w:rFonts w:ascii="Times New Roman" w:hAnsi="Times New Roman" w:cs="Times New Roman"/>
                <w:sz w:val="24"/>
                <w:szCs w:val="24"/>
                <w:lang w:val="kk-KZ"/>
              </w:rPr>
              <w:t xml:space="preserve"> мен 8 оқыту курстары негізінде ұйымдастырылды. </w:t>
            </w:r>
          </w:p>
          <w:p w14:paraId="6DF1992C" w14:textId="2155A35B" w:rsidR="002C56AD" w:rsidRPr="00EE4CBA" w:rsidRDefault="002C56AD" w:rsidP="00671BDA">
            <w:pPr>
              <w:widowControl w:val="0"/>
              <w:pBdr>
                <w:bottom w:val="single" w:sz="4" w:space="0" w:color="FFFFFF"/>
              </w:pBdr>
              <w:tabs>
                <w:tab w:val="num" w:pos="34"/>
                <w:tab w:val="left" w:pos="851"/>
              </w:tabs>
              <w:spacing w:after="0" w:line="240" w:lineRule="auto"/>
              <w:ind w:firstLine="34"/>
              <w:jc w:val="both"/>
              <w:rPr>
                <w:rFonts w:ascii="Times New Roman" w:eastAsia="Times New Roman" w:hAnsi="Times New Roman" w:cs="Times New Roman"/>
                <w:sz w:val="24"/>
                <w:szCs w:val="24"/>
                <w:lang w:val="kk-KZ"/>
              </w:rPr>
            </w:pPr>
            <w:r w:rsidRPr="00EE4CBA">
              <w:rPr>
                <w:rFonts w:ascii="Times New Roman" w:hAnsi="Times New Roman" w:cs="Times New Roman"/>
                <w:sz w:val="24"/>
                <w:szCs w:val="24"/>
                <w:lang w:val="kk-KZ"/>
              </w:rPr>
              <w:t>1)</w:t>
            </w:r>
            <w:r w:rsidRPr="00EE4CBA">
              <w:rPr>
                <w:rFonts w:ascii="Times New Roman" w:eastAsia="Times New Roman" w:hAnsi="Times New Roman" w:cs="Times New Roman"/>
                <w:sz w:val="24"/>
                <w:szCs w:val="24"/>
                <w:lang w:val="kk-KZ"/>
              </w:rPr>
              <w:t xml:space="preserve"> «Қарағанды облысының тілдерді оқыту орталығы" ЖК – 8 оқытушы, 2 әдіскер;</w:t>
            </w:r>
          </w:p>
          <w:p w14:paraId="23801823" w14:textId="6821C497" w:rsidR="002C56AD" w:rsidRPr="00EE4CBA" w:rsidRDefault="002C56AD" w:rsidP="00671BDA">
            <w:pPr>
              <w:widowControl w:val="0"/>
              <w:pBdr>
                <w:bottom w:val="single" w:sz="4" w:space="0" w:color="FFFFFF"/>
              </w:pBdr>
              <w:tabs>
                <w:tab w:val="num" w:pos="34"/>
                <w:tab w:val="left" w:pos="851"/>
              </w:tabs>
              <w:spacing w:after="0" w:line="240" w:lineRule="auto"/>
              <w:ind w:firstLine="34"/>
              <w:jc w:val="both"/>
              <w:rPr>
                <w:rFonts w:ascii="Times New Roman" w:eastAsia="Times New Roman" w:hAnsi="Times New Roman" w:cs="Times New Roman"/>
                <w:sz w:val="24"/>
                <w:szCs w:val="24"/>
                <w:lang w:val="kk-KZ"/>
              </w:rPr>
            </w:pPr>
            <w:r w:rsidRPr="00EE4CBA">
              <w:rPr>
                <w:rFonts w:ascii="Times New Roman" w:eastAsia="Times New Roman" w:hAnsi="Times New Roman" w:cs="Times New Roman"/>
                <w:sz w:val="24"/>
                <w:szCs w:val="24"/>
                <w:lang w:val="kk-KZ"/>
              </w:rPr>
              <w:lastRenderedPageBreak/>
              <w:t>2) Балқаш қаласының "Тілдер орталығы" КММ - 8 оқытушы, 3 әдіскер;</w:t>
            </w:r>
          </w:p>
          <w:p w14:paraId="41F9D3E6" w14:textId="244FBF9C" w:rsidR="002C56AD" w:rsidRPr="00EE4CBA" w:rsidRDefault="002C56AD" w:rsidP="00671BDA">
            <w:pPr>
              <w:widowControl w:val="0"/>
              <w:pBdr>
                <w:bottom w:val="single" w:sz="4" w:space="0" w:color="FFFFFF"/>
              </w:pBdr>
              <w:tabs>
                <w:tab w:val="num" w:pos="34"/>
                <w:tab w:val="left" w:pos="851"/>
              </w:tabs>
              <w:spacing w:after="0" w:line="240" w:lineRule="auto"/>
              <w:ind w:firstLine="34"/>
              <w:jc w:val="both"/>
              <w:rPr>
                <w:rFonts w:ascii="Times New Roman" w:eastAsia="Times New Roman" w:hAnsi="Times New Roman" w:cs="Times New Roman"/>
                <w:sz w:val="24"/>
                <w:szCs w:val="24"/>
                <w:lang w:val="kk-KZ"/>
              </w:rPr>
            </w:pPr>
            <w:r w:rsidRPr="00EE4CBA">
              <w:rPr>
                <w:rFonts w:ascii="Times New Roman" w:eastAsia="Times New Roman" w:hAnsi="Times New Roman" w:cs="Times New Roman"/>
                <w:sz w:val="24"/>
                <w:szCs w:val="24"/>
                <w:lang w:val="kk-KZ"/>
              </w:rPr>
              <w:t>3) Жезқазған қаласының "Тілтану" оқу-әдістемелік орталығы" КММ - 4 оқытушы, 1 әдіскер;</w:t>
            </w:r>
          </w:p>
          <w:p w14:paraId="3A57CE5F" w14:textId="4AFAFB96" w:rsidR="002C56AD" w:rsidRPr="00EE4CBA" w:rsidRDefault="002C56AD" w:rsidP="00671BDA">
            <w:pPr>
              <w:widowControl w:val="0"/>
              <w:pBdr>
                <w:bottom w:val="single" w:sz="4" w:space="0" w:color="FFFFFF"/>
              </w:pBdr>
              <w:tabs>
                <w:tab w:val="num" w:pos="34"/>
                <w:tab w:val="left" w:pos="851"/>
              </w:tabs>
              <w:spacing w:after="0" w:line="240" w:lineRule="auto"/>
              <w:ind w:firstLine="34"/>
              <w:jc w:val="both"/>
              <w:rPr>
                <w:rFonts w:ascii="Times New Roman" w:eastAsia="Times New Roman" w:hAnsi="Times New Roman" w:cs="Times New Roman"/>
                <w:sz w:val="24"/>
                <w:szCs w:val="24"/>
                <w:lang w:val="kk-KZ"/>
              </w:rPr>
            </w:pPr>
            <w:r w:rsidRPr="00EE4CBA">
              <w:rPr>
                <w:rFonts w:ascii="Times New Roman" w:eastAsia="Times New Roman" w:hAnsi="Times New Roman" w:cs="Times New Roman"/>
                <w:sz w:val="24"/>
                <w:szCs w:val="24"/>
                <w:lang w:val="kk-KZ"/>
              </w:rPr>
              <w:t>4) Шахтинск қаласының "Бастау" оқу-әдістемелік орталығы" КММ - 5 оқытушы, 1 әдіскер;</w:t>
            </w:r>
          </w:p>
          <w:p w14:paraId="294A5333" w14:textId="25D63944" w:rsidR="002C56AD" w:rsidRPr="00EE4CBA" w:rsidRDefault="002C56AD" w:rsidP="00671BDA">
            <w:pPr>
              <w:widowControl w:val="0"/>
              <w:pBdr>
                <w:bottom w:val="single" w:sz="4" w:space="0" w:color="FFFFFF"/>
              </w:pBdr>
              <w:tabs>
                <w:tab w:val="num" w:pos="34"/>
                <w:tab w:val="left" w:pos="851"/>
              </w:tabs>
              <w:spacing w:after="0" w:line="240" w:lineRule="auto"/>
              <w:ind w:firstLine="34"/>
              <w:jc w:val="both"/>
              <w:rPr>
                <w:rFonts w:ascii="Times New Roman" w:eastAsia="Times New Roman" w:hAnsi="Times New Roman" w:cs="Times New Roman"/>
                <w:sz w:val="24"/>
                <w:szCs w:val="24"/>
                <w:lang w:val="kk-KZ"/>
              </w:rPr>
            </w:pPr>
            <w:r w:rsidRPr="00EE4CBA">
              <w:rPr>
                <w:rFonts w:ascii="Times New Roman" w:eastAsia="Times New Roman" w:hAnsi="Times New Roman" w:cs="Times New Roman"/>
                <w:sz w:val="24"/>
                <w:szCs w:val="24"/>
                <w:lang w:val="kk-KZ"/>
              </w:rPr>
              <w:t>5) "Теміртау қаласының тілдерді дамыту орталығы" КММ - 8 оқытушы, 2 әдіскер;</w:t>
            </w:r>
          </w:p>
          <w:p w14:paraId="5E71042C" w14:textId="4BD039F2" w:rsidR="002C56AD" w:rsidRPr="00EE4CBA" w:rsidRDefault="002C56AD" w:rsidP="00671BDA">
            <w:pPr>
              <w:widowControl w:val="0"/>
              <w:pBdr>
                <w:bottom w:val="single" w:sz="4" w:space="0" w:color="FFFFFF"/>
              </w:pBdr>
              <w:tabs>
                <w:tab w:val="num" w:pos="34"/>
                <w:tab w:val="left" w:pos="851"/>
              </w:tabs>
              <w:spacing w:after="0" w:line="240" w:lineRule="auto"/>
              <w:ind w:firstLine="34"/>
              <w:jc w:val="both"/>
              <w:rPr>
                <w:rFonts w:ascii="Times New Roman" w:eastAsia="Times New Roman" w:hAnsi="Times New Roman" w:cs="Times New Roman"/>
                <w:sz w:val="24"/>
                <w:szCs w:val="24"/>
                <w:lang w:val="kk-KZ"/>
              </w:rPr>
            </w:pPr>
            <w:r w:rsidRPr="00EE4CBA">
              <w:rPr>
                <w:rFonts w:ascii="Times New Roman" w:eastAsia="Times New Roman" w:hAnsi="Times New Roman" w:cs="Times New Roman"/>
                <w:sz w:val="24"/>
                <w:szCs w:val="24"/>
                <w:lang w:val="kk-KZ"/>
              </w:rPr>
              <w:t>6) "Cаран қаласының тілдерді дамыту орталығы" КММ - 2 оқытушы, 2 әдіскер.</w:t>
            </w:r>
          </w:p>
          <w:p w14:paraId="4A63A6D1" w14:textId="46124979"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 xml:space="preserve">Оқыту жұмыстарын біріздендіру мақсатында республика бойынша «үздік» деп танылған бесдеңгейлік «Сарыарқа-2» оқу-әдістемелік кешені оқыту процесінде қолданылады. </w:t>
            </w:r>
          </w:p>
          <w:p w14:paraId="2025BE60"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2020 жылы қазақ тіліне оқытылған адам саны - 2179;</w:t>
            </w:r>
          </w:p>
          <w:p w14:paraId="3A0C75E6"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Оқытылған адамдардың ұлттары бойынша бөлінісі:</w:t>
            </w:r>
          </w:p>
          <w:p w14:paraId="271337EC"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 қазақ - 1198;</w:t>
            </w:r>
          </w:p>
          <w:p w14:paraId="32E8FFFF"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 орыс - 736;</w:t>
            </w:r>
          </w:p>
          <w:p w14:paraId="621C7E1E"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 өзге ұлт өкілдері - 245;</w:t>
            </w:r>
          </w:p>
          <w:p w14:paraId="57CC01A4"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 xml:space="preserve">Оқытылған адамдардың қызмет саласы бойынша бөлінісі: </w:t>
            </w:r>
          </w:p>
          <w:p w14:paraId="54ADC328"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 xml:space="preserve">-мемлекеттік  қызметшілер - 310; </w:t>
            </w:r>
          </w:p>
          <w:p w14:paraId="22F0EAC0"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 құқық қорғау органдары қызметкерлері - 545;</w:t>
            </w:r>
          </w:p>
          <w:p w14:paraId="6F8CECEE"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 білім беру саласы қызметкерлері - 555;</w:t>
            </w:r>
          </w:p>
          <w:p w14:paraId="081BE291"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 мемлекеттік қызмет  көрсету саласы қызметкерлері - 257;</w:t>
            </w:r>
          </w:p>
          <w:p w14:paraId="754BAE2F" w14:textId="77777777" w:rsidR="002C56AD" w:rsidRPr="00EE4CBA" w:rsidRDefault="002C56AD" w:rsidP="002C56AD">
            <w:pPr>
              <w:pStyle w:val="af0"/>
              <w:pBdr>
                <w:bottom w:val="single" w:sz="4" w:space="8" w:color="FFFFFF"/>
              </w:pBdr>
              <w:spacing w:after="0"/>
              <w:ind w:left="0" w:firstLine="34"/>
              <w:jc w:val="both"/>
              <w:rPr>
                <w:lang w:val="kk-KZ"/>
              </w:rPr>
            </w:pPr>
            <w:r w:rsidRPr="00EE4CBA">
              <w:rPr>
                <w:lang w:val="kk-KZ"/>
              </w:rPr>
              <w:lastRenderedPageBreak/>
              <w:t>- медицина саласы қызметкерлері - 60;</w:t>
            </w:r>
          </w:p>
          <w:p w14:paraId="6F6821A6" w14:textId="2F7C83B6"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 жеке тұлғалар - 452.</w:t>
            </w:r>
            <w:r w:rsidR="00AC35EB" w:rsidRPr="00EE4CBA">
              <w:rPr>
                <w:lang w:val="kk-KZ"/>
              </w:rPr>
              <w:t xml:space="preserve">  </w:t>
            </w:r>
          </w:p>
          <w:p w14:paraId="22C755FD" w14:textId="6925EFA9" w:rsidR="002C56AD" w:rsidRPr="00EE4CBA" w:rsidRDefault="002C56AD" w:rsidP="002C56AD">
            <w:pPr>
              <w:pStyle w:val="af0"/>
              <w:pBdr>
                <w:bottom w:val="single" w:sz="4" w:space="8" w:color="FFFFFF"/>
              </w:pBdr>
              <w:spacing w:after="0"/>
              <w:ind w:left="0" w:firstLine="34"/>
              <w:jc w:val="both"/>
              <w:rPr>
                <w:lang w:val="kk-KZ"/>
              </w:rPr>
            </w:pPr>
            <w:r w:rsidRPr="00EE4CBA">
              <w:rPr>
                <w:lang w:val="kk-KZ"/>
              </w:rPr>
              <w:t>Өңірдегі жекеменшік тіл оқыту орталықтарының жалпы саны - 103, оларда қазақ тіліне оқытылған адамдардың саны - 277.</w:t>
            </w:r>
          </w:p>
        </w:tc>
      </w:tr>
      <w:tr w:rsidR="002778D9" w:rsidRPr="006A421E" w14:paraId="6BF90532" w14:textId="77777777" w:rsidTr="00A95B55">
        <w:trPr>
          <w:trHeight w:val="278"/>
        </w:trPr>
        <w:tc>
          <w:tcPr>
            <w:tcW w:w="8748" w:type="dxa"/>
            <w:vMerge w:val="restart"/>
            <w:tcBorders>
              <w:top w:val="nil"/>
            </w:tcBorders>
          </w:tcPr>
          <w:p w14:paraId="5863BDD8" w14:textId="77777777" w:rsidR="00EE4CBA" w:rsidRPr="00671BDA" w:rsidRDefault="00EE4CBA" w:rsidP="002C56AD">
            <w:pPr>
              <w:shd w:val="clear" w:color="auto" w:fill="FFFFFF" w:themeFill="background1"/>
              <w:tabs>
                <w:tab w:val="left" w:pos="8822"/>
              </w:tabs>
              <w:spacing w:after="0" w:line="240" w:lineRule="auto"/>
              <w:ind w:left="141" w:right="-841" w:hanging="278"/>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 xml:space="preserve"> 20</w:t>
            </w:r>
          </w:p>
          <w:p w14:paraId="653474EF" w14:textId="0576E68F" w:rsidR="00EE4CBA" w:rsidRPr="00671BDA" w:rsidRDefault="00EE4CBA"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25</w:t>
            </w:r>
          </w:p>
        </w:tc>
        <w:tc>
          <w:tcPr>
            <w:tcW w:w="560" w:type="dxa"/>
            <w:gridSpan w:val="4"/>
          </w:tcPr>
          <w:p w14:paraId="532F1730" w14:textId="3360E750" w:rsidR="00EE4CBA" w:rsidRDefault="00EE4CBA"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lang w:val="kk-KZ"/>
              </w:rPr>
            </w:pPr>
          </w:p>
          <w:p w14:paraId="2796C859" w14:textId="5E90C177" w:rsidR="00EE4CBA" w:rsidRPr="00867797" w:rsidRDefault="00EE4CBA" w:rsidP="00867797">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3089" w:type="dxa"/>
            <w:gridSpan w:val="3"/>
          </w:tcPr>
          <w:p w14:paraId="2876E0B9" w14:textId="0516B51F" w:rsidR="00EE4CBA" w:rsidRPr="00671BDA" w:rsidRDefault="00EE4CBA"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Қазақ тілі әліпбиінің латын графикасына көшіруді ескере отырып, жалпы орта білім беру ұйымдарының педагогика кадрлар үшін біліктілігін арттыру курстарын ұйымдастыру</w:t>
            </w:r>
          </w:p>
        </w:tc>
        <w:tc>
          <w:tcPr>
            <w:tcW w:w="709" w:type="dxa"/>
            <w:gridSpan w:val="4"/>
            <w:vAlign w:val="center"/>
          </w:tcPr>
          <w:p w14:paraId="7397E242" w14:textId="5F70A48B" w:rsidR="00EE4CBA" w:rsidRPr="00671BDA" w:rsidRDefault="00EE4CBA" w:rsidP="00671BDA">
            <w:pPr>
              <w:spacing w:after="0" w:line="240" w:lineRule="auto"/>
              <w:rPr>
                <w:rFonts w:ascii="Times New Roman" w:hAnsi="Times New Roman" w:cs="Times New Roman"/>
                <w:sz w:val="24"/>
                <w:szCs w:val="24"/>
                <w:lang w:val="kk-KZ"/>
              </w:rPr>
            </w:pPr>
            <w:r w:rsidRPr="00671BDA">
              <w:rPr>
                <w:rFonts w:ascii="Times New Roman" w:hAnsi="Times New Roman" w:cs="Times New Roman"/>
                <w:sz w:val="24"/>
                <w:szCs w:val="24"/>
                <w:lang w:val="kk-KZ"/>
              </w:rPr>
              <w:t>млн.тг.</w:t>
            </w:r>
          </w:p>
        </w:tc>
        <w:tc>
          <w:tcPr>
            <w:tcW w:w="709" w:type="dxa"/>
            <w:gridSpan w:val="4"/>
            <w:vAlign w:val="center"/>
          </w:tcPr>
          <w:p w14:paraId="24D00201" w14:textId="77777777" w:rsidR="00EE4CBA" w:rsidRPr="00671BDA" w:rsidRDefault="00EE4CBA"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курстар</w:t>
            </w:r>
          </w:p>
        </w:tc>
        <w:tc>
          <w:tcPr>
            <w:tcW w:w="992" w:type="dxa"/>
            <w:gridSpan w:val="4"/>
            <w:vAlign w:val="center"/>
          </w:tcPr>
          <w:p w14:paraId="5AE995F0" w14:textId="7860A35D" w:rsidR="00EE4CBA" w:rsidRPr="00671BDA" w:rsidRDefault="00EE4CBA"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БҒМ, ЖАО</w:t>
            </w:r>
          </w:p>
        </w:tc>
        <w:tc>
          <w:tcPr>
            <w:tcW w:w="1023" w:type="dxa"/>
            <w:gridSpan w:val="5"/>
            <w:vAlign w:val="center"/>
          </w:tcPr>
          <w:p w14:paraId="273FF22E" w14:textId="77777777" w:rsidR="00EE4CBA" w:rsidRPr="00671BDA" w:rsidRDefault="00EE4CBA" w:rsidP="00671BDA">
            <w:pPr>
              <w:spacing w:after="0" w:line="240" w:lineRule="auto"/>
              <w:jc w:val="center"/>
              <w:rPr>
                <w:rFonts w:ascii="Times New Roman" w:hAnsi="Times New Roman" w:cs="Times New Roman"/>
                <w:sz w:val="24"/>
                <w:szCs w:val="24"/>
                <w:lang w:val="kk-KZ"/>
              </w:rPr>
            </w:pPr>
          </w:p>
          <w:p w14:paraId="4E29ED28" w14:textId="05AECE45" w:rsidR="00EE4CBA" w:rsidRPr="00671BDA" w:rsidRDefault="00EE4CBA"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1005" w:type="dxa"/>
            <w:gridSpan w:val="3"/>
            <w:vAlign w:val="center"/>
          </w:tcPr>
          <w:p w14:paraId="5B3A87A8" w14:textId="77777777" w:rsidR="00EE4CBA" w:rsidRPr="00671BDA" w:rsidRDefault="00EE4CBA" w:rsidP="00671BDA">
            <w:pPr>
              <w:spacing w:after="0" w:line="240" w:lineRule="auto"/>
              <w:jc w:val="center"/>
              <w:rPr>
                <w:rFonts w:ascii="Times New Roman" w:hAnsi="Times New Roman" w:cs="Times New Roman"/>
                <w:sz w:val="24"/>
                <w:szCs w:val="24"/>
                <w:lang w:val="kk-KZ"/>
              </w:rPr>
            </w:pPr>
          </w:p>
          <w:p w14:paraId="397BF09F" w14:textId="1FC49044" w:rsidR="00EE4CBA" w:rsidRPr="00671BDA" w:rsidRDefault="00EE4CBA"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999" w:type="dxa"/>
            <w:gridSpan w:val="2"/>
            <w:vAlign w:val="center"/>
          </w:tcPr>
          <w:p w14:paraId="6F7313AA" w14:textId="77777777"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2CADC7A" w14:textId="52DF4689"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993" w:type="dxa"/>
            <w:gridSpan w:val="3"/>
            <w:vAlign w:val="center"/>
          </w:tcPr>
          <w:p w14:paraId="2CC66695" w14:textId="77777777" w:rsidR="00EE4CBA" w:rsidRPr="00671BDA" w:rsidRDefault="00EE4CBA" w:rsidP="00671BDA">
            <w:pPr>
              <w:spacing w:after="0" w:line="240" w:lineRule="auto"/>
              <w:jc w:val="center"/>
              <w:rPr>
                <w:rFonts w:ascii="Times New Roman" w:hAnsi="Times New Roman" w:cs="Times New Roman"/>
                <w:sz w:val="24"/>
                <w:szCs w:val="24"/>
                <w:lang w:val="kk-KZ"/>
              </w:rPr>
            </w:pPr>
          </w:p>
          <w:p w14:paraId="1B79108F" w14:textId="5AA1DAB2" w:rsidR="00EE4CBA" w:rsidRPr="00671BDA" w:rsidRDefault="00EE4CBA"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1014" w:type="dxa"/>
            <w:gridSpan w:val="5"/>
            <w:vAlign w:val="center"/>
          </w:tcPr>
          <w:p w14:paraId="525A257D" w14:textId="77777777"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0E7D086E" w14:textId="0E4FD235"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4821" w:type="dxa"/>
            <w:gridSpan w:val="4"/>
            <w:vAlign w:val="center"/>
          </w:tcPr>
          <w:p w14:paraId="200E9F11" w14:textId="20804857" w:rsidR="00EE4CBA" w:rsidRPr="00EE4CBA" w:rsidRDefault="00EE4CBA" w:rsidP="00D20957">
            <w:pPr>
              <w:shd w:val="clear" w:color="auto" w:fill="FFFFFF" w:themeFill="background1"/>
              <w:spacing w:after="0" w:line="240" w:lineRule="auto"/>
              <w:jc w:val="both"/>
              <w:rPr>
                <w:rFonts w:ascii="Times New Roman" w:hAnsi="Times New Roman" w:cs="Times New Roman"/>
                <w:sz w:val="24"/>
                <w:szCs w:val="24"/>
                <w:lang w:val="kk-KZ"/>
              </w:rPr>
            </w:pPr>
            <w:r w:rsidRPr="00EE4CBA">
              <w:rPr>
                <w:rFonts w:ascii="Times New Roman" w:hAnsi="Times New Roman" w:cs="Times New Roman"/>
                <w:sz w:val="24"/>
                <w:szCs w:val="24"/>
                <w:lang w:val="kk-KZ"/>
              </w:rPr>
              <w:t>Қазақ тілі әліпбиінің латын графикасына көшіруді ескере отырып, жалпы орта білім беру ұйымдарының педагогика кадрлар үшін біліктілігін арттыру курстары ұйымдастырылған жоқ.</w:t>
            </w:r>
          </w:p>
        </w:tc>
      </w:tr>
      <w:tr w:rsidR="00EE4CBA" w:rsidRPr="006A421E" w14:paraId="6037FA2D" w14:textId="77777777" w:rsidTr="00A95B55">
        <w:trPr>
          <w:trHeight w:val="278"/>
        </w:trPr>
        <w:tc>
          <w:tcPr>
            <w:tcW w:w="8748" w:type="dxa"/>
            <w:vMerge/>
          </w:tcPr>
          <w:p w14:paraId="6DF64206" w14:textId="0531890F" w:rsidR="00EE4CBA" w:rsidRPr="00671BDA" w:rsidRDefault="00EE4CBA" w:rsidP="002C56AD">
            <w:pPr>
              <w:shd w:val="clear" w:color="auto" w:fill="FFFFFF" w:themeFill="background1"/>
              <w:tabs>
                <w:tab w:val="left" w:pos="8822"/>
              </w:tabs>
              <w:spacing w:after="0" w:line="240" w:lineRule="auto"/>
              <w:ind w:left="141" w:right="-841" w:hanging="136"/>
              <w:jc w:val="center"/>
              <w:rPr>
                <w:rFonts w:ascii="Times New Roman" w:hAnsi="Times New Roman"/>
                <w:sz w:val="24"/>
                <w:szCs w:val="24"/>
                <w:lang w:val="kk-KZ"/>
              </w:rPr>
            </w:pPr>
          </w:p>
        </w:tc>
        <w:tc>
          <w:tcPr>
            <w:tcW w:w="537" w:type="dxa"/>
            <w:gridSpan w:val="3"/>
          </w:tcPr>
          <w:p w14:paraId="32C59674" w14:textId="77777777"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77" w:type="dxa"/>
            <w:gridSpan w:val="38"/>
            <w:vAlign w:val="center"/>
          </w:tcPr>
          <w:p w14:paraId="1B4FD200" w14:textId="54BEB228" w:rsidR="00EE4CBA" w:rsidRPr="00671BDA" w:rsidRDefault="00EE4CBA" w:rsidP="00671BDA">
            <w:pPr>
              <w:pStyle w:val="a9"/>
              <w:numPr>
                <w:ilvl w:val="1"/>
                <w:numId w:val="19"/>
              </w:numPr>
              <w:shd w:val="clear" w:color="auto" w:fill="FFFFFF" w:themeFill="background1"/>
              <w:spacing w:after="0" w:line="240" w:lineRule="auto"/>
              <w:rPr>
                <w:rFonts w:ascii="Times New Roman" w:hAnsi="Times New Roman"/>
                <w:sz w:val="24"/>
                <w:szCs w:val="24"/>
                <w:lang w:val="kk-KZ"/>
              </w:rPr>
            </w:pPr>
            <w:r w:rsidRPr="00671BDA">
              <w:rPr>
                <w:rFonts w:ascii="Times New Roman" w:hAnsi="Times New Roman"/>
                <w:sz w:val="24"/>
                <w:szCs w:val="24"/>
                <w:lang w:val="kk-KZ"/>
              </w:rPr>
              <w:t xml:space="preserve"> Мемлекеттік және мемлекеттік емес сектор ұйымдарында қазақ тілін меңгеру деңгейін арттыру</w:t>
            </w:r>
          </w:p>
        </w:tc>
      </w:tr>
      <w:tr w:rsidR="00EE4CBA" w:rsidRPr="00671BDA" w14:paraId="4AF1E166" w14:textId="77777777" w:rsidTr="00A95B55">
        <w:trPr>
          <w:trHeight w:val="278"/>
        </w:trPr>
        <w:tc>
          <w:tcPr>
            <w:tcW w:w="8748" w:type="dxa"/>
            <w:vMerge/>
          </w:tcPr>
          <w:p w14:paraId="2C9C931E" w14:textId="21BCE17E" w:rsidR="00EE4CBA" w:rsidRPr="00671BDA" w:rsidRDefault="00EE4CBA" w:rsidP="002C56AD">
            <w:pPr>
              <w:shd w:val="clear" w:color="auto" w:fill="FFFFFF" w:themeFill="background1"/>
              <w:tabs>
                <w:tab w:val="left" w:pos="8822"/>
              </w:tabs>
              <w:spacing w:after="0" w:line="240" w:lineRule="auto"/>
              <w:ind w:left="141" w:right="-841" w:hanging="136"/>
              <w:jc w:val="center"/>
              <w:rPr>
                <w:rFonts w:ascii="Times New Roman" w:hAnsi="Times New Roman"/>
                <w:sz w:val="24"/>
                <w:szCs w:val="24"/>
                <w:lang w:val="kk-KZ"/>
              </w:rPr>
            </w:pPr>
          </w:p>
        </w:tc>
        <w:tc>
          <w:tcPr>
            <w:tcW w:w="537" w:type="dxa"/>
            <w:gridSpan w:val="3"/>
          </w:tcPr>
          <w:p w14:paraId="6420FCC9" w14:textId="77777777"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77" w:type="dxa"/>
            <w:gridSpan w:val="38"/>
            <w:vAlign w:val="center"/>
          </w:tcPr>
          <w:p w14:paraId="0DC49E19" w14:textId="709375F4" w:rsidR="00EE4CBA" w:rsidRPr="00671BDA" w:rsidRDefault="00EE4CBA" w:rsidP="00671BDA">
            <w:pPr>
              <w:spacing w:after="0" w:line="240" w:lineRule="auto"/>
              <w:jc w:val="center"/>
              <w:rPr>
                <w:rFonts w:ascii="Times New Roman" w:hAnsi="Times New Roman" w:cs="Times New Roman"/>
                <w:b/>
                <w:sz w:val="24"/>
                <w:szCs w:val="24"/>
                <w:lang w:val="kk-KZ"/>
              </w:rPr>
            </w:pPr>
            <w:r w:rsidRPr="00671BDA">
              <w:rPr>
                <w:rFonts w:ascii="Times New Roman" w:hAnsi="Times New Roman" w:cs="Times New Roman"/>
                <w:b/>
                <w:sz w:val="24"/>
                <w:szCs w:val="24"/>
                <w:lang w:val="kk-KZ"/>
              </w:rPr>
              <w:t>Іс-шаралар</w:t>
            </w:r>
          </w:p>
        </w:tc>
      </w:tr>
      <w:tr w:rsidR="002778D9" w:rsidRPr="006A421E" w14:paraId="4FAB19D8" w14:textId="77777777" w:rsidTr="00A95B55">
        <w:trPr>
          <w:trHeight w:val="278"/>
        </w:trPr>
        <w:tc>
          <w:tcPr>
            <w:tcW w:w="8748" w:type="dxa"/>
            <w:vMerge/>
            <w:tcBorders>
              <w:bottom w:val="nil"/>
            </w:tcBorders>
          </w:tcPr>
          <w:p w14:paraId="040617AA" w14:textId="0E1F3F60" w:rsidR="00EE4CBA" w:rsidRPr="00671BDA" w:rsidRDefault="00EE4CBA" w:rsidP="002C56AD">
            <w:pPr>
              <w:shd w:val="clear" w:color="auto" w:fill="FFFFFF" w:themeFill="background1"/>
              <w:tabs>
                <w:tab w:val="left" w:pos="8822"/>
              </w:tabs>
              <w:spacing w:after="0" w:line="240" w:lineRule="auto"/>
              <w:ind w:left="141" w:right="-841" w:hanging="136"/>
              <w:jc w:val="center"/>
              <w:rPr>
                <w:rFonts w:ascii="Times New Roman" w:hAnsi="Times New Roman" w:cs="Times New Roman"/>
                <w:sz w:val="24"/>
                <w:szCs w:val="24"/>
                <w:lang w:val="kk-KZ"/>
              </w:rPr>
            </w:pPr>
          </w:p>
        </w:tc>
        <w:tc>
          <w:tcPr>
            <w:tcW w:w="537" w:type="dxa"/>
            <w:gridSpan w:val="3"/>
          </w:tcPr>
          <w:p w14:paraId="1CFE5AF0" w14:textId="31133517" w:rsidR="00EE4CBA" w:rsidRPr="00671BDA" w:rsidRDefault="00EE4CBA" w:rsidP="00D47EAE">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3120" w:type="dxa"/>
            <w:gridSpan w:val="5"/>
          </w:tcPr>
          <w:p w14:paraId="78C6951E" w14:textId="59A4A943" w:rsidR="00EE4CBA" w:rsidRPr="00671BDA" w:rsidRDefault="00EE4CBA"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Мемлекеттік органдардың, мекемелер мен ұлттық компаниялардың,  сондай-ақ басқа да ұйымдардың ісқағаздарын жүргізуді латын графикалы әліпбиге көшіру:</w:t>
            </w:r>
          </w:p>
          <w:p w14:paraId="7553A139" w14:textId="48DD4FCD" w:rsidR="00EE4CBA" w:rsidRPr="00671BDA" w:rsidRDefault="00EE4CBA"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 - құжат айналымының бірыңғай жүйесі, ақпараттық жүйелер – 2021 ж.;</w:t>
            </w:r>
          </w:p>
          <w:p w14:paraId="245CF554" w14:textId="56ED82E1" w:rsidR="00EE4CBA" w:rsidRPr="00671BDA" w:rsidRDefault="00EE4CBA"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 - кадрлар бөлімінің, кеңсенің құжаттары – 2022 ж.;</w:t>
            </w:r>
          </w:p>
          <w:p w14:paraId="1D3C6777" w14:textId="2AF198C5" w:rsidR="00EE4CBA" w:rsidRPr="00671BDA" w:rsidRDefault="00EE4CBA"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sz w:val="24"/>
                <w:szCs w:val="24"/>
                <w:lang w:val="kk-KZ"/>
              </w:rPr>
              <w:t>- ішкі құжат айналымы –2023 ж.;</w:t>
            </w:r>
          </w:p>
          <w:p w14:paraId="315A12CD" w14:textId="117E795D" w:rsidR="00EE4CBA" w:rsidRPr="00671BDA" w:rsidRDefault="00EE4CBA"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 сыртқы құжат айналымы, нормативтік құқықтық актілер – 2024 ж.;</w:t>
            </w:r>
          </w:p>
          <w:p w14:paraId="679022C1" w14:textId="0D9DF47D" w:rsidR="00EE4CBA" w:rsidRPr="00671BDA" w:rsidRDefault="00EE4CBA"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 қолданбалы бағдарламалар, есепке алу-статистикалық, қаржылық және техникалық құжаттамалар платформалары – 2025 ж.  </w:t>
            </w:r>
          </w:p>
        </w:tc>
        <w:tc>
          <w:tcPr>
            <w:tcW w:w="709" w:type="dxa"/>
            <w:gridSpan w:val="4"/>
            <w:vAlign w:val="center"/>
          </w:tcPr>
          <w:p w14:paraId="1F922F9D" w14:textId="77777777" w:rsidR="00EE4CBA" w:rsidRPr="00671BDA" w:rsidRDefault="00EE4CBA" w:rsidP="00671BDA">
            <w:pPr>
              <w:spacing w:after="0" w:line="240" w:lineRule="auto"/>
              <w:jc w:val="center"/>
              <w:rPr>
                <w:rFonts w:ascii="Times New Roman" w:hAnsi="Times New Roman" w:cs="Times New Roman"/>
                <w:sz w:val="24"/>
                <w:szCs w:val="24"/>
                <w:lang w:val="kk-KZ"/>
              </w:rPr>
            </w:pPr>
          </w:p>
        </w:tc>
        <w:tc>
          <w:tcPr>
            <w:tcW w:w="721" w:type="dxa"/>
            <w:gridSpan w:val="4"/>
            <w:vAlign w:val="center"/>
          </w:tcPr>
          <w:p w14:paraId="46396A49" w14:textId="77777777" w:rsidR="00EE4CBA" w:rsidRPr="00671BDA" w:rsidRDefault="00EE4CBA"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МСМ-ге ақпарат</w:t>
            </w:r>
          </w:p>
          <w:p w14:paraId="23AF3A9A" w14:textId="67101C29" w:rsidR="00EE4CBA" w:rsidRPr="00671BDA" w:rsidRDefault="00EE4CBA" w:rsidP="00671BDA">
            <w:pPr>
              <w:spacing w:after="0" w:line="240" w:lineRule="auto"/>
              <w:jc w:val="center"/>
              <w:rPr>
                <w:rFonts w:ascii="Times New Roman" w:hAnsi="Times New Roman" w:cs="Times New Roman"/>
                <w:sz w:val="24"/>
                <w:szCs w:val="24"/>
                <w:lang w:val="kk-KZ"/>
              </w:rPr>
            </w:pPr>
          </w:p>
        </w:tc>
        <w:tc>
          <w:tcPr>
            <w:tcW w:w="996" w:type="dxa"/>
            <w:gridSpan w:val="4"/>
            <w:vAlign w:val="center"/>
          </w:tcPr>
          <w:p w14:paraId="701531A0" w14:textId="77777777" w:rsidR="00EE4CBA" w:rsidRPr="00671BDA" w:rsidRDefault="00EE4CBA"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МО, ЖАО,</w:t>
            </w:r>
          </w:p>
          <w:p w14:paraId="781DB411" w14:textId="77777777" w:rsidR="00EE4CBA" w:rsidRPr="00671BDA" w:rsidRDefault="00EE4CBA"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ҰҚ,</w:t>
            </w:r>
          </w:p>
          <w:p w14:paraId="1467F5BF" w14:textId="2691F46D" w:rsidR="00EE4CBA" w:rsidRPr="00671BDA" w:rsidRDefault="00EE4CBA"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ҮЕҰ</w:t>
            </w:r>
          </w:p>
        </w:tc>
        <w:tc>
          <w:tcPr>
            <w:tcW w:w="999" w:type="dxa"/>
            <w:gridSpan w:val="4"/>
            <w:vAlign w:val="center"/>
          </w:tcPr>
          <w:p w14:paraId="2E6F5958" w14:textId="14B0BE1A" w:rsidR="00EE4CBA" w:rsidRPr="00671BDA" w:rsidRDefault="00EE4CBA" w:rsidP="00671BD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05" w:type="dxa"/>
            <w:gridSpan w:val="3"/>
            <w:vAlign w:val="center"/>
          </w:tcPr>
          <w:p w14:paraId="00C3476F" w14:textId="5B79B2A1"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16" w:type="dxa"/>
            <w:gridSpan w:val="3"/>
            <w:vAlign w:val="center"/>
          </w:tcPr>
          <w:p w14:paraId="35C842DE" w14:textId="66C6AA65"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2" w:type="dxa"/>
            <w:gridSpan w:val="3"/>
            <w:vAlign w:val="center"/>
          </w:tcPr>
          <w:p w14:paraId="1FFAAA21" w14:textId="6E83D1B6"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8" w:type="dxa"/>
            <w:gridSpan w:val="4"/>
            <w:vAlign w:val="center"/>
          </w:tcPr>
          <w:p w14:paraId="5E982538" w14:textId="521117F8" w:rsidR="00EE4CBA" w:rsidRPr="00671BDA" w:rsidRDefault="00EE4CBA" w:rsidP="00671BD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821" w:type="dxa"/>
            <w:gridSpan w:val="4"/>
            <w:vAlign w:val="center"/>
          </w:tcPr>
          <w:p w14:paraId="56828F90" w14:textId="77777777" w:rsidR="00EE4CBA" w:rsidRPr="00671BDA" w:rsidRDefault="00EE4CBA" w:rsidP="00671BDA">
            <w:pPr>
              <w:shd w:val="clear" w:color="auto" w:fill="FFFFFF" w:themeFill="background1"/>
              <w:spacing w:after="0" w:line="240" w:lineRule="auto"/>
              <w:jc w:val="right"/>
              <w:rPr>
                <w:rFonts w:ascii="Times New Roman" w:hAnsi="Times New Roman" w:cs="Times New Roman"/>
                <w:i/>
                <w:sz w:val="20"/>
                <w:szCs w:val="20"/>
                <w:u w:val="single"/>
                <w:lang w:val="kk-KZ"/>
              </w:rPr>
            </w:pPr>
            <w:r w:rsidRPr="00671BDA">
              <w:rPr>
                <w:rFonts w:ascii="Times New Roman" w:hAnsi="Times New Roman" w:cs="Times New Roman"/>
                <w:i/>
                <w:sz w:val="20"/>
                <w:szCs w:val="20"/>
                <w:u w:val="single"/>
                <w:lang w:val="kk-KZ"/>
              </w:rPr>
              <w:t>Бұл бағыттағы жұмыс қазақ тілінің латыннегізді әліпбиі бекітілгеннен кейін жүзеге асырылатын болады.</w:t>
            </w:r>
          </w:p>
          <w:p w14:paraId="0DD8C285" w14:textId="77777777" w:rsidR="00EE4CBA" w:rsidRPr="00671BDA" w:rsidRDefault="00EE4CBA" w:rsidP="00671BDA">
            <w:pPr>
              <w:spacing w:after="0" w:line="240" w:lineRule="auto"/>
              <w:jc w:val="center"/>
              <w:rPr>
                <w:rFonts w:ascii="Times New Roman" w:hAnsi="Times New Roman" w:cs="Times New Roman"/>
                <w:sz w:val="24"/>
                <w:szCs w:val="24"/>
                <w:lang w:val="kk-KZ"/>
              </w:rPr>
            </w:pPr>
          </w:p>
        </w:tc>
      </w:tr>
      <w:tr w:rsidR="00EE4CBA" w:rsidRPr="00671BDA" w14:paraId="5486E1C4" w14:textId="7F1EA634" w:rsidTr="00A95B55">
        <w:trPr>
          <w:trHeight w:val="278"/>
        </w:trPr>
        <w:tc>
          <w:tcPr>
            <w:tcW w:w="8748" w:type="dxa"/>
            <w:vMerge w:val="restart"/>
            <w:tcBorders>
              <w:top w:val="nil"/>
              <w:bottom w:val="nil"/>
            </w:tcBorders>
          </w:tcPr>
          <w:p w14:paraId="3C69AD75" w14:textId="77777777"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r>
              <w:rPr>
                <w:rFonts w:ascii="Times New Roman" w:hAnsi="Times New Roman"/>
                <w:sz w:val="24"/>
                <w:szCs w:val="24"/>
                <w:lang w:val="kk-KZ"/>
              </w:rPr>
              <w:lastRenderedPageBreak/>
              <w:t xml:space="preserve">  </w:t>
            </w:r>
          </w:p>
          <w:p w14:paraId="3D3043CF" w14:textId="77777777" w:rsidR="00EE4CBA" w:rsidRPr="00671BDA" w:rsidRDefault="00EE4CBA" w:rsidP="002C56AD">
            <w:pPr>
              <w:shd w:val="clear" w:color="auto" w:fill="FFFFFF" w:themeFill="background1"/>
              <w:tabs>
                <w:tab w:val="left" w:pos="8822"/>
              </w:tabs>
              <w:spacing w:after="0" w:line="240" w:lineRule="auto"/>
              <w:ind w:left="141" w:right="-841" w:hanging="136"/>
              <w:rPr>
                <w:rFonts w:ascii="Times New Roman" w:hAnsi="Times New Roman"/>
                <w:sz w:val="24"/>
                <w:szCs w:val="24"/>
                <w:lang w:val="kk-KZ"/>
              </w:rPr>
            </w:pPr>
            <w:r w:rsidRPr="00671BDA">
              <w:rPr>
                <w:rFonts w:ascii="Times New Roman" w:hAnsi="Times New Roman" w:cs="Times New Roman"/>
                <w:sz w:val="24"/>
                <w:szCs w:val="24"/>
                <w:lang w:val="kk-KZ"/>
              </w:rPr>
              <w:t>31</w:t>
            </w:r>
          </w:p>
          <w:p w14:paraId="48B426B4" w14:textId="7FA64206"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r w:rsidRPr="00671BDA">
              <w:rPr>
                <w:rFonts w:ascii="Times New Roman" w:hAnsi="Times New Roman"/>
                <w:sz w:val="24"/>
                <w:szCs w:val="24"/>
                <w:lang w:val="kk-KZ"/>
              </w:rPr>
              <w:t>32</w:t>
            </w:r>
          </w:p>
        </w:tc>
        <w:tc>
          <w:tcPr>
            <w:tcW w:w="560" w:type="dxa"/>
            <w:gridSpan w:val="4"/>
            <w:tcBorders>
              <w:top w:val="nil"/>
            </w:tcBorders>
          </w:tcPr>
          <w:p w14:paraId="254DA8E8" w14:textId="77777777"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54" w:type="dxa"/>
            <w:gridSpan w:val="37"/>
            <w:vAlign w:val="center"/>
          </w:tcPr>
          <w:p w14:paraId="55DB248E" w14:textId="57850640" w:rsidR="00EE4CBA" w:rsidRPr="00671BDA" w:rsidRDefault="00EE4CBA" w:rsidP="00671BDA">
            <w:pPr>
              <w:shd w:val="clear" w:color="auto" w:fill="FFFFFF" w:themeFill="background1"/>
              <w:spacing w:after="0" w:line="240" w:lineRule="auto"/>
              <w:rPr>
                <w:rFonts w:ascii="Times New Roman" w:hAnsi="Times New Roman" w:cs="Times New Roman"/>
                <w:b/>
                <w:sz w:val="24"/>
                <w:szCs w:val="24"/>
                <w:lang w:val="kk-KZ"/>
              </w:rPr>
            </w:pPr>
            <w:r w:rsidRPr="00671BDA">
              <w:rPr>
                <w:rFonts w:ascii="Times New Roman" w:hAnsi="Times New Roman" w:cs="Times New Roman"/>
                <w:b/>
                <w:sz w:val="24"/>
                <w:szCs w:val="24"/>
                <w:lang w:val="kk-KZ"/>
              </w:rPr>
              <w:t>Міндет:</w:t>
            </w:r>
          </w:p>
        </w:tc>
      </w:tr>
      <w:tr w:rsidR="00EE4CBA" w:rsidRPr="006A421E" w14:paraId="13F0138E" w14:textId="77777777" w:rsidTr="00A95B55">
        <w:trPr>
          <w:gridAfter w:val="1"/>
          <w:wAfter w:w="29" w:type="dxa"/>
          <w:trHeight w:val="278"/>
        </w:trPr>
        <w:tc>
          <w:tcPr>
            <w:tcW w:w="8748" w:type="dxa"/>
            <w:vMerge/>
            <w:tcBorders>
              <w:bottom w:val="nil"/>
            </w:tcBorders>
          </w:tcPr>
          <w:p w14:paraId="558FEE79" w14:textId="46C2DB73"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297FDC3D" w14:textId="77777777"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13" w:type="dxa"/>
            <w:gridSpan w:val="35"/>
            <w:vAlign w:val="center"/>
          </w:tcPr>
          <w:p w14:paraId="0DBC82BC" w14:textId="64764D49" w:rsidR="00EE4CBA" w:rsidRPr="00671BDA" w:rsidRDefault="00EE4CBA" w:rsidP="00671BDA">
            <w:pPr>
              <w:pStyle w:val="a9"/>
              <w:numPr>
                <w:ilvl w:val="1"/>
                <w:numId w:val="19"/>
              </w:numPr>
              <w:shd w:val="clear" w:color="auto" w:fill="FFFFFF" w:themeFill="background1"/>
              <w:spacing w:after="0" w:line="240" w:lineRule="auto"/>
              <w:rPr>
                <w:rFonts w:ascii="Times New Roman" w:hAnsi="Times New Roman"/>
                <w:sz w:val="24"/>
                <w:szCs w:val="24"/>
                <w:lang w:val="kk-KZ"/>
              </w:rPr>
            </w:pPr>
            <w:r w:rsidRPr="00671BDA">
              <w:rPr>
                <w:rFonts w:ascii="Times New Roman" w:hAnsi="Times New Roman"/>
                <w:sz w:val="24"/>
                <w:szCs w:val="24"/>
                <w:lang w:val="kk-KZ"/>
              </w:rPr>
              <w:t>Ақпараттандыру және коммуникация саласындағы қазақ тілінің қолданылуын жетілдіру</w:t>
            </w:r>
          </w:p>
        </w:tc>
      </w:tr>
      <w:tr w:rsidR="00EE4CBA" w:rsidRPr="00671BDA" w14:paraId="01EAE250" w14:textId="77777777" w:rsidTr="00A95B55">
        <w:trPr>
          <w:gridAfter w:val="1"/>
          <w:wAfter w:w="29" w:type="dxa"/>
          <w:trHeight w:val="278"/>
        </w:trPr>
        <w:tc>
          <w:tcPr>
            <w:tcW w:w="8748" w:type="dxa"/>
            <w:vMerge/>
            <w:tcBorders>
              <w:bottom w:val="nil"/>
            </w:tcBorders>
          </w:tcPr>
          <w:p w14:paraId="16327615" w14:textId="2905F038"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75BD0F82" w14:textId="77777777"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13" w:type="dxa"/>
            <w:gridSpan w:val="35"/>
          </w:tcPr>
          <w:p w14:paraId="28E8B169" w14:textId="2542261E" w:rsidR="00EE4CBA" w:rsidRPr="00671BDA" w:rsidRDefault="00EE4CBA" w:rsidP="00671BDA">
            <w:pPr>
              <w:shd w:val="clear" w:color="auto" w:fill="FFFFFF" w:themeFill="background1"/>
              <w:spacing w:after="0" w:line="240" w:lineRule="auto"/>
              <w:jc w:val="center"/>
              <w:rPr>
                <w:rFonts w:ascii="Times New Roman" w:hAnsi="Times New Roman" w:cs="Times New Roman"/>
                <w:b/>
                <w:sz w:val="24"/>
                <w:szCs w:val="24"/>
                <w:lang w:val="kk-KZ"/>
              </w:rPr>
            </w:pPr>
            <w:r w:rsidRPr="00671BDA">
              <w:rPr>
                <w:rFonts w:ascii="Times New Roman" w:hAnsi="Times New Roman" w:cs="Times New Roman"/>
                <w:b/>
                <w:sz w:val="24"/>
                <w:szCs w:val="24"/>
                <w:lang w:val="kk-KZ"/>
              </w:rPr>
              <w:t>Іс-шаралар</w:t>
            </w:r>
          </w:p>
        </w:tc>
      </w:tr>
      <w:tr w:rsidR="002778D9" w:rsidRPr="006A421E" w14:paraId="67837277" w14:textId="77777777" w:rsidTr="00A95B55">
        <w:trPr>
          <w:gridAfter w:val="1"/>
          <w:wAfter w:w="29" w:type="dxa"/>
          <w:trHeight w:val="278"/>
        </w:trPr>
        <w:tc>
          <w:tcPr>
            <w:tcW w:w="8748" w:type="dxa"/>
            <w:vMerge/>
            <w:tcBorders>
              <w:bottom w:val="nil"/>
            </w:tcBorders>
          </w:tcPr>
          <w:p w14:paraId="1B46AEC2" w14:textId="0E95E0BD"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7D686AE9" w14:textId="48E875D1" w:rsidR="00EE4CBA" w:rsidRPr="00E05C25" w:rsidRDefault="00EE4CBA"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E05C25">
              <w:rPr>
                <w:rFonts w:ascii="Times New Roman" w:hAnsi="Times New Roman" w:cs="Times New Roman"/>
                <w:sz w:val="24"/>
                <w:szCs w:val="24"/>
                <w:lang w:val="kk-KZ"/>
              </w:rPr>
              <w:t>31</w:t>
            </w:r>
          </w:p>
        </w:tc>
        <w:tc>
          <w:tcPr>
            <w:tcW w:w="3125" w:type="dxa"/>
            <w:gridSpan w:val="5"/>
          </w:tcPr>
          <w:p w14:paraId="01AB0399" w14:textId="59D5E2BE" w:rsidR="00EE4CBA" w:rsidRPr="00E05C25" w:rsidRDefault="00EE4CBA" w:rsidP="00671BDA">
            <w:pPr>
              <w:shd w:val="clear" w:color="auto" w:fill="FFFFFF" w:themeFill="background1"/>
              <w:spacing w:after="0" w:line="240" w:lineRule="auto"/>
              <w:jc w:val="both"/>
              <w:rPr>
                <w:rFonts w:ascii="Times New Roman" w:hAnsi="Times New Roman" w:cs="Times New Roman"/>
                <w:sz w:val="24"/>
                <w:szCs w:val="24"/>
                <w:lang w:val="kk-KZ"/>
              </w:rPr>
            </w:pPr>
            <w:r w:rsidRPr="00E05C25">
              <w:rPr>
                <w:rFonts w:ascii="Times New Roman" w:hAnsi="Times New Roman" w:cs="Times New Roman"/>
                <w:sz w:val="24"/>
                <w:szCs w:val="24"/>
                <w:lang w:val="kk-KZ"/>
              </w:rPr>
              <w:t>Қазақ әліпбиін латын графикасына көшіру бойынша түсіндіру жұмыстарын жүргізу үшін бейнеблоктар әзірлеу</w:t>
            </w:r>
          </w:p>
        </w:tc>
        <w:tc>
          <w:tcPr>
            <w:tcW w:w="712" w:type="dxa"/>
            <w:gridSpan w:val="4"/>
            <w:vMerge w:val="restart"/>
            <w:vAlign w:val="center"/>
          </w:tcPr>
          <w:p w14:paraId="067DC97F"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22A7C88F"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8B5C420"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r w:rsidRPr="00E05C25">
              <w:rPr>
                <w:rFonts w:ascii="Times New Roman" w:hAnsi="Times New Roman" w:cs="Times New Roman"/>
                <w:sz w:val="24"/>
                <w:szCs w:val="24"/>
                <w:lang w:val="kk-KZ"/>
              </w:rPr>
              <w:t>млн.тг.</w:t>
            </w:r>
          </w:p>
        </w:tc>
        <w:tc>
          <w:tcPr>
            <w:tcW w:w="712" w:type="dxa"/>
            <w:gridSpan w:val="4"/>
            <w:vMerge w:val="restart"/>
            <w:vAlign w:val="center"/>
          </w:tcPr>
          <w:p w14:paraId="16FAD7C1"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033B858"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B33C868"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031B44E" w14:textId="77777777" w:rsidR="00EE4CBA" w:rsidRPr="00E05C25" w:rsidRDefault="00EE4CBA" w:rsidP="00671BDA">
            <w:pPr>
              <w:spacing w:after="0" w:line="240" w:lineRule="auto"/>
              <w:jc w:val="center"/>
              <w:rPr>
                <w:rFonts w:ascii="Times New Roman" w:hAnsi="Times New Roman" w:cs="Times New Roman"/>
                <w:sz w:val="24"/>
                <w:szCs w:val="24"/>
                <w:lang w:val="kk-KZ"/>
              </w:rPr>
            </w:pPr>
            <w:r w:rsidRPr="00E05C25">
              <w:rPr>
                <w:rFonts w:ascii="Times New Roman" w:hAnsi="Times New Roman" w:cs="Times New Roman"/>
                <w:sz w:val="24"/>
                <w:szCs w:val="24"/>
                <w:lang w:val="kk-KZ"/>
              </w:rPr>
              <w:t>бейнеблоктар</w:t>
            </w:r>
          </w:p>
        </w:tc>
        <w:tc>
          <w:tcPr>
            <w:tcW w:w="996" w:type="dxa"/>
            <w:gridSpan w:val="4"/>
            <w:vMerge w:val="restart"/>
            <w:vAlign w:val="center"/>
          </w:tcPr>
          <w:p w14:paraId="6472CD8E"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2D034607"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DDED30D" w14:textId="754B9A8C" w:rsidR="00EE4CBA" w:rsidRPr="00E05C25" w:rsidRDefault="00EE4CBA" w:rsidP="00671BDA">
            <w:pPr>
              <w:spacing w:after="0" w:line="240" w:lineRule="auto"/>
              <w:jc w:val="center"/>
              <w:rPr>
                <w:rFonts w:ascii="Times New Roman" w:hAnsi="Times New Roman" w:cs="Times New Roman"/>
                <w:sz w:val="24"/>
                <w:szCs w:val="24"/>
                <w:lang w:val="kk-KZ"/>
              </w:rPr>
            </w:pPr>
            <w:r w:rsidRPr="00E05C25">
              <w:rPr>
                <w:rFonts w:ascii="Times New Roman" w:hAnsi="Times New Roman" w:cs="Times New Roman"/>
                <w:sz w:val="24"/>
                <w:szCs w:val="24"/>
                <w:lang w:val="kk-KZ"/>
              </w:rPr>
              <w:t>МСМ, ЖАО</w:t>
            </w:r>
          </w:p>
        </w:tc>
        <w:tc>
          <w:tcPr>
            <w:tcW w:w="992" w:type="dxa"/>
            <w:gridSpan w:val="4"/>
            <w:vMerge w:val="restart"/>
            <w:vAlign w:val="center"/>
          </w:tcPr>
          <w:p w14:paraId="3A25147C"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B8F9DD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FA6C47B"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BCC5CD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A12090F"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0F2485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9CDD472"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85C0502"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D3917A2"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24C9013"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E3FE3E0"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415B9FB"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208C8F1A"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B5AA5C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F9661C9"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7325972"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19E6D2A"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5CEBCC0"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72BD91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2833D179"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6F7D670"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CEA6B77"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82999D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EFF65E8"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6F553D7"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C9E41C8"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E4E9E53"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91CBBFC"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2E646041"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BCD6FCF"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3473C00"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ED5CA1C"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447C878"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0E26D8D"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9917869"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CC54B3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228F90A3"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8AC7CD3"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C3DB306"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85374D6" w14:textId="531204B6" w:rsidR="00EE4CBA" w:rsidRPr="00E05C25" w:rsidRDefault="00EE4CBA" w:rsidP="00671BDA">
            <w:pPr>
              <w:spacing w:after="0" w:line="240" w:lineRule="auto"/>
              <w:jc w:val="center"/>
              <w:rPr>
                <w:rFonts w:ascii="Times New Roman" w:hAnsi="Times New Roman" w:cs="Times New Roman"/>
                <w:sz w:val="24"/>
                <w:szCs w:val="24"/>
                <w:lang w:val="kk-KZ"/>
              </w:rPr>
            </w:pPr>
          </w:p>
        </w:tc>
        <w:tc>
          <w:tcPr>
            <w:tcW w:w="997" w:type="dxa"/>
            <w:gridSpan w:val="2"/>
            <w:vMerge w:val="restart"/>
            <w:vAlign w:val="center"/>
          </w:tcPr>
          <w:p w14:paraId="3D9263C9"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40AF09C"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22BD5B4D"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5646F84"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916ECEE"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F8C0EFF"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B2830BE"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FE2B646"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7777FB0"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E6A37C3"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2BEA0FDA"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D6EFA22"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57EBF52"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A7E85E1"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2E2E174"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4EFFB61"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58B82B7"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4229573"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DCC36FE"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E667C6D"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CC02661"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28D4DB2"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1EAAC9C"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2ECBBC2"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EEBC836"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66C8513"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C3A125B"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ADEE879"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4896BBB"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6F6D5DA"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676DBC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8D9EAAA"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7E2FBC7"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9E20517"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EEA30AD"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95A3737"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4B60AC9" w14:textId="0ABB1DCE" w:rsidR="00EE4CBA" w:rsidRPr="00E05C25" w:rsidRDefault="00EE4CBA" w:rsidP="00671BDA">
            <w:pPr>
              <w:spacing w:after="0" w:line="240" w:lineRule="auto"/>
              <w:jc w:val="center"/>
              <w:rPr>
                <w:rFonts w:ascii="Times New Roman" w:hAnsi="Times New Roman" w:cs="Times New Roman"/>
                <w:sz w:val="24"/>
                <w:szCs w:val="24"/>
                <w:lang w:val="kk-KZ"/>
              </w:rPr>
            </w:pPr>
          </w:p>
        </w:tc>
        <w:tc>
          <w:tcPr>
            <w:tcW w:w="1022" w:type="dxa"/>
            <w:gridSpan w:val="3"/>
            <w:vMerge w:val="restart"/>
            <w:vAlign w:val="center"/>
          </w:tcPr>
          <w:p w14:paraId="0BCAD600"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F80797D"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EC1B927"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8E8FA09"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CCD28A0"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59C578A"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9D74C09"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238CB556"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8156354"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7908B79"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F436166"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6FC419F"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66E5A1C"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283CCDA"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5567127"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403FDA9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CB151CE"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99C373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28FED15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2B184FE"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7F47D950"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268D87D"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B45E1A5"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2EE2D32"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6488EC0"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3899442A"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AD8CA69"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9D9FF1B"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5B1C63EE"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B329958"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F31B6CA"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13E1391"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504EEB4"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0946524D"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9CFFE74"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6B61A7F7" w14:textId="77777777" w:rsidR="00EE4CBA" w:rsidRPr="00E05C25" w:rsidRDefault="00EE4CBA" w:rsidP="00671BDA">
            <w:pPr>
              <w:spacing w:after="0" w:line="240" w:lineRule="auto"/>
              <w:jc w:val="center"/>
              <w:rPr>
                <w:rFonts w:ascii="Times New Roman" w:hAnsi="Times New Roman" w:cs="Times New Roman"/>
                <w:sz w:val="24"/>
                <w:szCs w:val="24"/>
                <w:lang w:val="kk-KZ"/>
              </w:rPr>
            </w:pPr>
          </w:p>
          <w:p w14:paraId="16C8A115" w14:textId="47730D3A" w:rsidR="00EE4CBA" w:rsidRPr="00E05C25" w:rsidRDefault="00EE4CBA" w:rsidP="00FA2530">
            <w:pPr>
              <w:spacing w:after="0" w:line="240" w:lineRule="auto"/>
              <w:jc w:val="center"/>
              <w:rPr>
                <w:rFonts w:ascii="Times New Roman" w:hAnsi="Times New Roman" w:cs="Times New Roman"/>
                <w:sz w:val="28"/>
                <w:szCs w:val="28"/>
                <w:lang w:val="kk-KZ"/>
              </w:rPr>
            </w:pPr>
          </w:p>
        </w:tc>
        <w:tc>
          <w:tcPr>
            <w:tcW w:w="989" w:type="dxa"/>
            <w:gridSpan w:val="5"/>
            <w:vMerge w:val="restart"/>
            <w:vAlign w:val="center"/>
          </w:tcPr>
          <w:p w14:paraId="2DC377E8"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EDBCFFB"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1C69BB7"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0B50728E"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28477878"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58E566FD"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73ACD81E"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48EBD96E"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B012568"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604D575"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527DB8B4"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C23AB01"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F64287E"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00724F88"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C61BB25"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0C5550C3"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4008115F"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08F3CC3"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21AB0BF"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4FB7A29"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2E8A4A84"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0A5978B5"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2578678F"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729AE72"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516088E"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295311D2"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72DF5DC8"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7E1DC035"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5663A983"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486AF4F6"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4A444A32"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8DF4F49"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C75AA4A"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912A096"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0AA7942E"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59EC5B96"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29D850DD" w14:textId="23CF360D" w:rsidR="00EE4CBA" w:rsidRPr="00E05C25" w:rsidRDefault="00EE4CBA" w:rsidP="00671BDA">
            <w:pPr>
              <w:shd w:val="clear" w:color="auto" w:fill="FFFFFF" w:themeFill="background1"/>
              <w:spacing w:after="0" w:line="240" w:lineRule="auto"/>
              <w:jc w:val="center"/>
              <w:rPr>
                <w:rFonts w:ascii="Times New Roman" w:hAnsi="Times New Roman" w:cs="Times New Roman"/>
                <w:sz w:val="28"/>
                <w:szCs w:val="28"/>
                <w:lang w:val="kk-KZ"/>
              </w:rPr>
            </w:pPr>
          </w:p>
        </w:tc>
        <w:tc>
          <w:tcPr>
            <w:tcW w:w="996" w:type="dxa"/>
            <w:gridSpan w:val="3"/>
            <w:vMerge w:val="restart"/>
            <w:vAlign w:val="center"/>
          </w:tcPr>
          <w:p w14:paraId="69F1654E"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CC84D9B"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5B561F34"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1F7FD50"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71BD9D5B"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24AAE36"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560A14B9"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5BC9E581"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B768012"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C1C1632"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C8C45F9"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4C6511B6"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5C654C0E"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523A63B"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3ACE38D"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0AA261F5"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12949D4B"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A62FCF1"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728E9A51"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3C2FD6D"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4A811CEF"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563FCA99"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84C3E40"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4FFD01F4"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840CC47"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28E98315"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21567474"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0CBE45FC"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7A8F7EBA"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DFDAFE3"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8517D25"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B605776"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5B827025"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36150F70"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0FE06EA"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0C5C26F0" w14:textId="77777777" w:rsidR="00EE4CBA" w:rsidRPr="00E05C25"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p w14:paraId="6AA2E488" w14:textId="5F594B3D" w:rsidR="00EE4CBA" w:rsidRPr="00E05C25" w:rsidRDefault="00EE4CBA" w:rsidP="00671BDA">
            <w:pPr>
              <w:shd w:val="clear" w:color="auto" w:fill="FFFFFF" w:themeFill="background1"/>
              <w:spacing w:after="0" w:line="240" w:lineRule="auto"/>
              <w:jc w:val="center"/>
              <w:rPr>
                <w:rFonts w:ascii="Times New Roman" w:hAnsi="Times New Roman" w:cs="Times New Roman"/>
                <w:sz w:val="28"/>
                <w:szCs w:val="28"/>
                <w:lang w:val="kk-KZ"/>
              </w:rPr>
            </w:pPr>
          </w:p>
        </w:tc>
        <w:tc>
          <w:tcPr>
            <w:tcW w:w="4772" w:type="dxa"/>
            <w:vMerge w:val="restart"/>
            <w:vAlign w:val="center"/>
          </w:tcPr>
          <w:p w14:paraId="4BB235DC" w14:textId="23054550" w:rsidR="00EE4CBA" w:rsidRPr="00EE4CBA" w:rsidRDefault="00EE4CBA" w:rsidP="00671BDA">
            <w:pPr>
              <w:shd w:val="clear" w:color="auto" w:fill="FFFFFF" w:themeFill="background1"/>
              <w:spacing w:after="0" w:line="240" w:lineRule="auto"/>
              <w:jc w:val="both"/>
              <w:rPr>
                <w:rFonts w:ascii="Times New Roman" w:hAnsi="Times New Roman" w:cs="Times New Roman"/>
                <w:sz w:val="24"/>
                <w:szCs w:val="24"/>
                <w:lang w:val="kk-KZ"/>
              </w:rPr>
            </w:pPr>
            <w:r w:rsidRPr="00EE4CBA">
              <w:rPr>
                <w:rFonts w:ascii="Times New Roman" w:hAnsi="Times New Roman" w:cs="Times New Roman"/>
                <w:sz w:val="24"/>
                <w:szCs w:val="24"/>
                <w:lang w:val="kk-KZ"/>
              </w:rPr>
              <w:lastRenderedPageBreak/>
              <w:t>Мәдениет және спорт министрлігі тарапынан дайындалған бейнеблоктарды көпшілікке жеткізу бойынша Қарағанды облысының ішкі саясат басқармасына тапсырма беріліп, облыстық «Saryarqa» телеарнасы арқылы көрерменге ұсынылды. Бұдан басқа, Тілдерді дамыту басқармасының әлеуметтік желідегі парақшасына жарияланды.</w:t>
            </w:r>
          </w:p>
          <w:p w14:paraId="0EC9250C" w14:textId="77777777" w:rsidR="00EE4CBA" w:rsidRPr="00EE4CBA" w:rsidRDefault="000129DA" w:rsidP="00671BDA">
            <w:pPr>
              <w:shd w:val="clear" w:color="auto" w:fill="FFFFFF" w:themeFill="background1"/>
              <w:spacing w:after="0" w:line="240" w:lineRule="auto"/>
              <w:jc w:val="both"/>
              <w:rPr>
                <w:rFonts w:ascii="Times New Roman" w:hAnsi="Times New Roman" w:cs="Times New Roman"/>
                <w:i/>
                <w:sz w:val="24"/>
                <w:szCs w:val="24"/>
                <w:lang w:val="kk-KZ"/>
              </w:rPr>
            </w:pPr>
            <w:hyperlink r:id="rId9" w:history="1">
              <w:r w:rsidR="00EE4CBA" w:rsidRPr="00EE4CBA">
                <w:rPr>
                  <w:rStyle w:val="af"/>
                  <w:rFonts w:ascii="Times New Roman" w:hAnsi="Times New Roman" w:cs="Times New Roman"/>
                  <w:i/>
                  <w:color w:val="auto"/>
                  <w:sz w:val="24"/>
                  <w:szCs w:val="24"/>
                  <w:u w:val="none"/>
                  <w:lang w:val="kk-KZ"/>
                </w:rPr>
                <w:t>https://www.facebook.com/100007858776823/videos/2875295146075750/</w:t>
              </w:r>
            </w:hyperlink>
            <w:r w:rsidR="00EE4CBA" w:rsidRPr="00EE4CBA">
              <w:rPr>
                <w:rFonts w:ascii="Times New Roman" w:hAnsi="Times New Roman" w:cs="Times New Roman"/>
                <w:i/>
                <w:sz w:val="24"/>
                <w:szCs w:val="24"/>
                <w:lang w:val="kk-KZ"/>
              </w:rPr>
              <w:t xml:space="preserve"> </w:t>
            </w:r>
          </w:p>
          <w:p w14:paraId="559EF4F5" w14:textId="77777777" w:rsidR="00EE4CBA" w:rsidRPr="00EE4CBA" w:rsidRDefault="000129DA" w:rsidP="00671BDA">
            <w:pPr>
              <w:shd w:val="clear" w:color="auto" w:fill="FFFFFF" w:themeFill="background1"/>
              <w:spacing w:after="0" w:line="240" w:lineRule="auto"/>
              <w:jc w:val="both"/>
              <w:rPr>
                <w:rFonts w:ascii="Times New Roman" w:hAnsi="Times New Roman" w:cs="Times New Roman"/>
                <w:i/>
                <w:sz w:val="24"/>
                <w:szCs w:val="24"/>
                <w:lang w:val="kk-KZ"/>
              </w:rPr>
            </w:pPr>
            <w:hyperlink r:id="rId10" w:history="1">
              <w:r w:rsidR="00EE4CBA" w:rsidRPr="00EE4CBA">
                <w:rPr>
                  <w:rStyle w:val="af"/>
                  <w:rFonts w:ascii="Times New Roman" w:hAnsi="Times New Roman" w:cs="Times New Roman"/>
                  <w:i/>
                  <w:color w:val="auto"/>
                  <w:sz w:val="24"/>
                  <w:szCs w:val="24"/>
                  <w:u w:val="none"/>
                  <w:lang w:val="kk-KZ"/>
                </w:rPr>
                <w:t>https://www.facebook.com/100007858776823/videos/2875302602741671/</w:t>
              </w:r>
            </w:hyperlink>
            <w:r w:rsidR="00EE4CBA" w:rsidRPr="00EE4CBA">
              <w:rPr>
                <w:rFonts w:ascii="Times New Roman" w:hAnsi="Times New Roman" w:cs="Times New Roman"/>
                <w:i/>
                <w:sz w:val="24"/>
                <w:szCs w:val="24"/>
                <w:lang w:val="kk-KZ"/>
              </w:rPr>
              <w:t xml:space="preserve"> </w:t>
            </w:r>
          </w:p>
          <w:p w14:paraId="4E282C4D" w14:textId="77777777" w:rsidR="00EE4CBA" w:rsidRPr="00EE4CBA" w:rsidRDefault="000129DA" w:rsidP="00671BDA">
            <w:pPr>
              <w:shd w:val="clear" w:color="auto" w:fill="FFFFFF" w:themeFill="background1"/>
              <w:spacing w:after="0" w:line="240" w:lineRule="auto"/>
              <w:jc w:val="both"/>
              <w:rPr>
                <w:rFonts w:ascii="Times New Roman" w:hAnsi="Times New Roman" w:cs="Times New Roman"/>
                <w:i/>
                <w:sz w:val="24"/>
                <w:szCs w:val="24"/>
                <w:lang w:val="kk-KZ"/>
              </w:rPr>
            </w:pPr>
            <w:hyperlink r:id="rId11" w:history="1">
              <w:r w:rsidR="00EE4CBA" w:rsidRPr="00EE4CBA">
                <w:rPr>
                  <w:rStyle w:val="af"/>
                  <w:rFonts w:ascii="Times New Roman" w:hAnsi="Times New Roman" w:cs="Times New Roman"/>
                  <w:i/>
                  <w:color w:val="auto"/>
                  <w:sz w:val="24"/>
                  <w:szCs w:val="24"/>
                  <w:u w:val="none"/>
                  <w:lang w:val="kk-KZ"/>
                </w:rPr>
                <w:t>https://www.facebook.com/100007858776823/videos/2876497422622189/</w:t>
              </w:r>
            </w:hyperlink>
            <w:r w:rsidR="00EE4CBA" w:rsidRPr="00EE4CBA">
              <w:rPr>
                <w:rFonts w:ascii="Times New Roman" w:hAnsi="Times New Roman" w:cs="Times New Roman"/>
                <w:i/>
                <w:sz w:val="24"/>
                <w:szCs w:val="24"/>
                <w:lang w:val="kk-KZ"/>
              </w:rPr>
              <w:t xml:space="preserve"> </w:t>
            </w:r>
          </w:p>
          <w:p w14:paraId="763862E1" w14:textId="77777777" w:rsidR="00EE4CBA" w:rsidRPr="00EE4CBA" w:rsidRDefault="000129DA" w:rsidP="00671BDA">
            <w:pPr>
              <w:shd w:val="clear" w:color="auto" w:fill="FFFFFF" w:themeFill="background1"/>
              <w:spacing w:after="0" w:line="240" w:lineRule="auto"/>
              <w:jc w:val="both"/>
              <w:rPr>
                <w:rFonts w:ascii="Times New Roman" w:hAnsi="Times New Roman" w:cs="Times New Roman"/>
                <w:sz w:val="24"/>
                <w:szCs w:val="24"/>
                <w:lang w:val="kk-KZ"/>
              </w:rPr>
            </w:pPr>
            <w:hyperlink r:id="rId12" w:history="1">
              <w:r w:rsidR="00EE4CBA" w:rsidRPr="00EE4CBA">
                <w:rPr>
                  <w:rStyle w:val="af"/>
                  <w:rFonts w:ascii="Times New Roman" w:hAnsi="Times New Roman" w:cs="Times New Roman"/>
                  <w:i/>
                  <w:color w:val="auto"/>
                  <w:sz w:val="24"/>
                  <w:szCs w:val="24"/>
                  <w:u w:val="none"/>
                  <w:lang w:val="kk-KZ"/>
                </w:rPr>
                <w:t>https://www.facebook.com/100007858776823/videos/2876493759289222/</w:t>
              </w:r>
            </w:hyperlink>
            <w:r w:rsidR="00EE4CBA" w:rsidRPr="00EE4CBA">
              <w:rPr>
                <w:rFonts w:ascii="Times New Roman" w:hAnsi="Times New Roman" w:cs="Times New Roman"/>
                <w:sz w:val="24"/>
                <w:szCs w:val="24"/>
                <w:lang w:val="kk-KZ"/>
              </w:rPr>
              <w:t xml:space="preserve"> </w:t>
            </w:r>
          </w:p>
          <w:p w14:paraId="4419BD9C" w14:textId="37A0B1B4" w:rsidR="00EE4CBA" w:rsidRPr="00EE4CBA" w:rsidRDefault="00EE4CBA" w:rsidP="00671BDA">
            <w:pPr>
              <w:shd w:val="clear" w:color="auto" w:fill="FFFFFF" w:themeFill="background1"/>
              <w:spacing w:after="0" w:line="240" w:lineRule="auto"/>
              <w:jc w:val="both"/>
              <w:rPr>
                <w:rFonts w:ascii="Times New Roman" w:hAnsi="Times New Roman" w:cs="Times New Roman"/>
                <w:sz w:val="24"/>
                <w:szCs w:val="24"/>
                <w:lang w:val="kk-KZ"/>
              </w:rPr>
            </w:pPr>
            <w:r w:rsidRPr="00EE4CBA">
              <w:rPr>
                <w:rFonts w:ascii="Times New Roman" w:hAnsi="Times New Roman" w:cs="Times New Roman"/>
                <w:sz w:val="24"/>
                <w:szCs w:val="24"/>
                <w:lang w:val="kk-KZ"/>
              </w:rPr>
              <w:t xml:space="preserve">Қарағанды облысындағы мемлекеттік тілді оқытуды цифрландырудағы тиімді әдіс-тәсілдер тәжірибесімен бөлісу мақсатында </w:t>
            </w:r>
            <w:r w:rsidRPr="00EE4CBA">
              <w:rPr>
                <w:rFonts w:ascii="Times New Roman" w:hAnsi="Times New Roman" w:cs="Times New Roman"/>
                <w:sz w:val="24"/>
                <w:szCs w:val="24"/>
                <w:lang w:val="kk-KZ"/>
              </w:rPr>
              <w:lastRenderedPageBreak/>
              <w:t>бейнематериал 2020 жылғы 9 желтоқсанда «Хабар 24» арнасының жаңалықтар блогында көрсетілді</w:t>
            </w:r>
            <w:r>
              <w:rPr>
                <w:rFonts w:ascii="Times New Roman" w:hAnsi="Times New Roman" w:cs="Times New Roman"/>
                <w:sz w:val="24"/>
                <w:szCs w:val="24"/>
                <w:lang w:val="kk-KZ"/>
              </w:rPr>
              <w:t xml:space="preserve"> </w:t>
            </w:r>
            <w:r w:rsidRPr="00EE4CBA">
              <w:rPr>
                <w:rFonts w:ascii="Times New Roman" w:hAnsi="Times New Roman" w:cs="Times New Roman"/>
                <w:sz w:val="24"/>
                <w:szCs w:val="24"/>
                <w:lang w:val="kk-KZ"/>
              </w:rPr>
              <w:t>(</w:t>
            </w:r>
            <w:hyperlink r:id="rId13" w:history="1">
              <w:r w:rsidRPr="00EE4CBA">
                <w:rPr>
                  <w:rStyle w:val="af"/>
                  <w:rFonts w:ascii="Times New Roman" w:hAnsi="Times New Roman" w:cs="Times New Roman"/>
                  <w:i/>
                  <w:color w:val="auto"/>
                  <w:sz w:val="24"/>
                  <w:szCs w:val="24"/>
                  <w:u w:val="none"/>
                  <w:lang w:val="kk-KZ"/>
                </w:rPr>
                <w:t>https://www.youtube.com/</w:t>
              </w:r>
            </w:hyperlink>
            <w:r w:rsidRPr="00EE4CBA">
              <w:rPr>
                <w:rFonts w:ascii="Times New Roman" w:hAnsi="Times New Roman" w:cs="Times New Roman"/>
                <w:i/>
                <w:sz w:val="24"/>
                <w:szCs w:val="24"/>
                <w:lang w:val="kk-KZ"/>
              </w:rPr>
              <w:t>watch?v=0m_CMG9LpdM</w:t>
            </w:r>
            <w:r w:rsidRPr="00EE4CBA">
              <w:rPr>
                <w:rFonts w:ascii="Times New Roman" w:hAnsi="Times New Roman" w:cs="Times New Roman"/>
                <w:sz w:val="24"/>
                <w:szCs w:val="24"/>
                <w:lang w:val="kk-KZ"/>
              </w:rPr>
              <w:t>)</w:t>
            </w:r>
          </w:p>
          <w:p w14:paraId="6C365AEE" w14:textId="5A8A7E64" w:rsidR="00EE4CBA" w:rsidRPr="00EE4CBA" w:rsidRDefault="00EE4CBA" w:rsidP="00671BDA">
            <w:pPr>
              <w:shd w:val="clear" w:color="auto" w:fill="FFFFFF" w:themeFill="background1"/>
              <w:spacing w:after="0" w:line="240" w:lineRule="auto"/>
              <w:jc w:val="both"/>
              <w:rPr>
                <w:rFonts w:ascii="Times New Roman" w:hAnsi="Times New Roman" w:cs="Times New Roman"/>
                <w:sz w:val="24"/>
                <w:szCs w:val="24"/>
                <w:lang w:val="kk-KZ"/>
              </w:rPr>
            </w:pPr>
            <w:r w:rsidRPr="00EE4CBA">
              <w:rPr>
                <w:rFonts w:ascii="Times New Roman" w:hAnsi="Times New Roman" w:cs="Times New Roman"/>
                <w:sz w:val="24"/>
                <w:szCs w:val="24"/>
                <w:lang w:val="kk-KZ"/>
              </w:rPr>
              <w:t>Қарағанды облысының тілдерді дамыту жөніндегі басқармасының тапсырмасымен қазақ әліпбиін латын графикасына көшіру бойынша түсіндіру жұмыстарын жүргізу үшін «Латын әліпбиі – болашаққа бастар жол» «Мемлекеттік тіл – менің тілім», «Көрнекі ақпарат – көкейкесті мәселе»,</w:t>
            </w:r>
            <w:r w:rsidR="00BB6988">
              <w:rPr>
                <w:rFonts w:ascii="Times New Roman" w:hAnsi="Times New Roman" w:cs="Times New Roman"/>
                <w:sz w:val="24"/>
                <w:szCs w:val="24"/>
                <w:lang w:val="kk-KZ"/>
              </w:rPr>
              <w:t xml:space="preserve"> </w:t>
            </w:r>
            <w:r w:rsidRPr="00EE4CBA">
              <w:rPr>
                <w:rFonts w:ascii="Times New Roman" w:hAnsi="Times New Roman" w:cs="Times New Roman"/>
                <w:sz w:val="24"/>
                <w:szCs w:val="24"/>
                <w:lang w:val="kk-KZ"/>
              </w:rPr>
              <w:t>«Мемлекеттік тіл – мемлекеттік қызметте», «Ономастика» тақырыптарына 5 бейнеролик дайындалып, жергілікті                   «1 Қарағанды» телеарнасынан көрермен назарына ұсынылды және әлеуметтік желілер арқылы таратылды. Сондай-ақ, «Сауатты жарнама!» акциясы аясында кәсіпкерлерге жарнама мен көрнекі ақпараттағы тіл мәселесіне қатысты заң талаптарын түсіндіруге арналған арнайы бейнеролик даярланып, жергілікті «5 арна» және әлеуметтік желілерде таратылды</w:t>
            </w:r>
          </w:p>
          <w:p w14:paraId="7C4B4CC6" w14:textId="77777777" w:rsidR="00EE4CBA" w:rsidRPr="00EE4CBA" w:rsidRDefault="000129DA" w:rsidP="00671BDA">
            <w:pPr>
              <w:shd w:val="clear" w:color="auto" w:fill="FFFFFF" w:themeFill="background1"/>
              <w:spacing w:after="0" w:line="240" w:lineRule="auto"/>
              <w:ind w:right="33"/>
              <w:jc w:val="both"/>
              <w:rPr>
                <w:rFonts w:ascii="Times New Roman" w:hAnsi="Times New Roman" w:cs="Times New Roman"/>
                <w:i/>
                <w:sz w:val="24"/>
                <w:szCs w:val="24"/>
                <w:lang w:val="kk-KZ"/>
              </w:rPr>
            </w:pPr>
            <w:hyperlink r:id="rId14" w:history="1">
              <w:r w:rsidR="00EE4CBA" w:rsidRPr="00EE4CBA">
                <w:rPr>
                  <w:rStyle w:val="af"/>
                  <w:rFonts w:ascii="Times New Roman" w:hAnsi="Times New Roman" w:cs="Times New Roman"/>
                  <w:i/>
                  <w:color w:val="auto"/>
                  <w:sz w:val="24"/>
                  <w:szCs w:val="24"/>
                  <w:u w:val="none"/>
                  <w:lang w:val="kk-KZ"/>
                </w:rPr>
                <w:t>https://www.facebook.com/100007858776823/videos/2826989310906334/</w:t>
              </w:r>
            </w:hyperlink>
            <w:r w:rsidR="00EE4CBA" w:rsidRPr="00EE4CBA">
              <w:rPr>
                <w:rFonts w:ascii="Times New Roman" w:hAnsi="Times New Roman" w:cs="Times New Roman"/>
                <w:i/>
                <w:sz w:val="24"/>
                <w:szCs w:val="24"/>
                <w:lang w:val="kk-KZ"/>
              </w:rPr>
              <w:t xml:space="preserve"> </w:t>
            </w:r>
          </w:p>
          <w:p w14:paraId="2043E3B6" w14:textId="464E7631" w:rsidR="00EE4CBA" w:rsidRPr="00EE4CBA" w:rsidRDefault="000129DA" w:rsidP="00391E49">
            <w:pPr>
              <w:shd w:val="clear" w:color="auto" w:fill="FFFFFF" w:themeFill="background1"/>
              <w:spacing w:after="0" w:line="240" w:lineRule="auto"/>
              <w:ind w:right="33"/>
              <w:jc w:val="both"/>
              <w:rPr>
                <w:rFonts w:ascii="Times New Roman" w:hAnsi="Times New Roman" w:cs="Times New Roman"/>
                <w:sz w:val="24"/>
                <w:szCs w:val="24"/>
                <w:lang w:val="kk-KZ"/>
              </w:rPr>
            </w:pPr>
            <w:hyperlink r:id="rId15" w:history="1">
              <w:r w:rsidR="00EE4CBA" w:rsidRPr="00EE4CBA">
                <w:rPr>
                  <w:rStyle w:val="af"/>
                  <w:rFonts w:ascii="Times New Roman" w:hAnsi="Times New Roman" w:cs="Times New Roman"/>
                  <w:i/>
                  <w:color w:val="auto"/>
                  <w:sz w:val="24"/>
                  <w:szCs w:val="24"/>
                  <w:u w:val="none"/>
                  <w:shd w:val="clear" w:color="auto" w:fill="FFFFFF"/>
                  <w:lang w:val="kk-KZ"/>
                </w:rPr>
                <w:t>https://www.instagram.com/p/CGzjGawBVF1/?utm_source=ig_web_copy_link</w:t>
              </w:r>
            </w:hyperlink>
            <w:r w:rsidR="00EE4CBA" w:rsidRPr="00EE4CBA">
              <w:rPr>
                <w:rFonts w:ascii="Times New Roman" w:hAnsi="Times New Roman" w:cs="Times New Roman"/>
                <w:i/>
                <w:sz w:val="24"/>
                <w:szCs w:val="24"/>
                <w:shd w:val="clear" w:color="auto" w:fill="FFFFFF"/>
                <w:lang w:val="kk-KZ"/>
              </w:rPr>
              <w:t xml:space="preserve"> </w:t>
            </w:r>
          </w:p>
        </w:tc>
      </w:tr>
      <w:tr w:rsidR="002778D9" w:rsidRPr="006A421E" w14:paraId="3A0D0F07" w14:textId="77777777" w:rsidTr="00A95B55">
        <w:trPr>
          <w:gridAfter w:val="1"/>
          <w:wAfter w:w="29" w:type="dxa"/>
          <w:trHeight w:val="278"/>
        </w:trPr>
        <w:tc>
          <w:tcPr>
            <w:tcW w:w="8748" w:type="dxa"/>
            <w:vMerge/>
            <w:tcBorders>
              <w:bottom w:val="nil"/>
            </w:tcBorders>
          </w:tcPr>
          <w:p w14:paraId="38CB25A9" w14:textId="4D6568EB" w:rsidR="00EE4CBA" w:rsidRPr="00671BDA" w:rsidRDefault="00EE4CBA"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6E2EB5CF" w14:textId="18FCB130" w:rsidR="00EE4CBA" w:rsidRPr="00671BDA" w:rsidRDefault="00EE4CBA" w:rsidP="002C56AD">
            <w:pPr>
              <w:pStyle w:val="a9"/>
              <w:shd w:val="clear" w:color="auto" w:fill="FFFFFF" w:themeFill="background1"/>
              <w:tabs>
                <w:tab w:val="left" w:pos="8822"/>
              </w:tabs>
              <w:spacing w:after="0" w:line="240" w:lineRule="auto"/>
              <w:ind w:left="0" w:right="-841"/>
              <w:rPr>
                <w:rFonts w:ascii="Times New Roman" w:hAnsi="Times New Roman"/>
                <w:sz w:val="24"/>
                <w:szCs w:val="24"/>
                <w:lang w:val="kk-KZ"/>
              </w:rPr>
            </w:pPr>
            <w:r>
              <w:rPr>
                <w:rFonts w:ascii="Times New Roman" w:hAnsi="Times New Roman"/>
                <w:sz w:val="24"/>
                <w:szCs w:val="24"/>
                <w:lang w:val="kk-KZ"/>
              </w:rPr>
              <w:t>32</w:t>
            </w:r>
          </w:p>
        </w:tc>
        <w:tc>
          <w:tcPr>
            <w:tcW w:w="3125" w:type="dxa"/>
            <w:gridSpan w:val="5"/>
          </w:tcPr>
          <w:p w14:paraId="6470837B" w14:textId="67CE3E08" w:rsidR="00EE4CBA" w:rsidRPr="00671BDA" w:rsidRDefault="00EE4CBA"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Мемлекеттік тілді пайдалануға ынталандыратын бейнероликтер әзірлеу және тарату</w:t>
            </w:r>
          </w:p>
        </w:tc>
        <w:tc>
          <w:tcPr>
            <w:tcW w:w="712" w:type="dxa"/>
            <w:gridSpan w:val="4"/>
            <w:vMerge/>
            <w:vAlign w:val="center"/>
          </w:tcPr>
          <w:p w14:paraId="4B7103A3" w14:textId="77777777"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712" w:type="dxa"/>
            <w:gridSpan w:val="4"/>
            <w:vMerge/>
            <w:vAlign w:val="center"/>
          </w:tcPr>
          <w:p w14:paraId="49A56B04" w14:textId="77777777" w:rsidR="00EE4CBA" w:rsidRPr="00671BDA" w:rsidRDefault="00EE4CBA" w:rsidP="00671BDA">
            <w:pPr>
              <w:spacing w:after="0" w:line="240" w:lineRule="auto"/>
              <w:jc w:val="center"/>
              <w:rPr>
                <w:rFonts w:ascii="Times New Roman" w:hAnsi="Times New Roman" w:cs="Times New Roman"/>
                <w:sz w:val="24"/>
                <w:szCs w:val="24"/>
                <w:lang w:val="kk-KZ"/>
              </w:rPr>
            </w:pPr>
          </w:p>
        </w:tc>
        <w:tc>
          <w:tcPr>
            <w:tcW w:w="996" w:type="dxa"/>
            <w:gridSpan w:val="4"/>
            <w:vMerge/>
            <w:vAlign w:val="center"/>
          </w:tcPr>
          <w:p w14:paraId="6A075A62" w14:textId="77777777" w:rsidR="00EE4CBA" w:rsidRPr="00671BDA" w:rsidRDefault="00EE4CBA" w:rsidP="00671BDA">
            <w:pPr>
              <w:spacing w:after="0" w:line="240" w:lineRule="auto"/>
              <w:jc w:val="center"/>
              <w:rPr>
                <w:rFonts w:ascii="Times New Roman" w:hAnsi="Times New Roman" w:cs="Times New Roman"/>
                <w:sz w:val="24"/>
                <w:szCs w:val="24"/>
                <w:lang w:val="kk-KZ"/>
              </w:rPr>
            </w:pPr>
          </w:p>
        </w:tc>
        <w:tc>
          <w:tcPr>
            <w:tcW w:w="992" w:type="dxa"/>
            <w:gridSpan w:val="4"/>
            <w:vMerge/>
            <w:vAlign w:val="center"/>
          </w:tcPr>
          <w:p w14:paraId="37234AF4" w14:textId="77777777" w:rsidR="00EE4CBA" w:rsidRPr="00671BDA" w:rsidRDefault="00EE4CBA" w:rsidP="00671BDA">
            <w:pPr>
              <w:spacing w:after="0" w:line="240" w:lineRule="auto"/>
              <w:jc w:val="center"/>
              <w:rPr>
                <w:rFonts w:ascii="Times New Roman" w:hAnsi="Times New Roman" w:cs="Times New Roman"/>
                <w:sz w:val="24"/>
                <w:szCs w:val="24"/>
                <w:lang w:val="kk-KZ"/>
              </w:rPr>
            </w:pPr>
          </w:p>
        </w:tc>
        <w:tc>
          <w:tcPr>
            <w:tcW w:w="997" w:type="dxa"/>
            <w:gridSpan w:val="2"/>
            <w:vMerge/>
            <w:vAlign w:val="center"/>
          </w:tcPr>
          <w:p w14:paraId="5FFF34F3" w14:textId="77777777" w:rsidR="00EE4CBA" w:rsidRPr="00671BDA" w:rsidRDefault="00EE4CBA" w:rsidP="00671BDA">
            <w:pPr>
              <w:spacing w:after="0" w:line="240" w:lineRule="auto"/>
              <w:jc w:val="center"/>
              <w:rPr>
                <w:rFonts w:ascii="Times New Roman" w:hAnsi="Times New Roman" w:cs="Times New Roman"/>
                <w:sz w:val="24"/>
                <w:szCs w:val="24"/>
                <w:lang w:val="kk-KZ"/>
              </w:rPr>
            </w:pPr>
          </w:p>
        </w:tc>
        <w:tc>
          <w:tcPr>
            <w:tcW w:w="1022" w:type="dxa"/>
            <w:gridSpan w:val="3"/>
            <w:vMerge/>
            <w:vAlign w:val="center"/>
          </w:tcPr>
          <w:p w14:paraId="5C9F44F6" w14:textId="77777777" w:rsidR="00EE4CBA" w:rsidRPr="00671BDA" w:rsidRDefault="00EE4CBA" w:rsidP="00671BDA">
            <w:pPr>
              <w:spacing w:after="0" w:line="240" w:lineRule="auto"/>
              <w:jc w:val="center"/>
              <w:rPr>
                <w:rFonts w:ascii="Times New Roman" w:hAnsi="Times New Roman" w:cs="Times New Roman"/>
                <w:sz w:val="24"/>
                <w:szCs w:val="24"/>
                <w:lang w:val="kk-KZ"/>
              </w:rPr>
            </w:pPr>
          </w:p>
        </w:tc>
        <w:tc>
          <w:tcPr>
            <w:tcW w:w="989" w:type="dxa"/>
            <w:gridSpan w:val="5"/>
            <w:vMerge/>
            <w:vAlign w:val="center"/>
          </w:tcPr>
          <w:p w14:paraId="652586C7" w14:textId="77777777"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6" w:type="dxa"/>
            <w:gridSpan w:val="3"/>
            <w:vMerge/>
            <w:vAlign w:val="center"/>
          </w:tcPr>
          <w:p w14:paraId="6BB07255" w14:textId="77777777"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4772" w:type="dxa"/>
            <w:vMerge/>
            <w:vAlign w:val="center"/>
          </w:tcPr>
          <w:p w14:paraId="4185835B" w14:textId="77777777" w:rsidR="00EE4CBA" w:rsidRPr="00671BDA" w:rsidRDefault="00EE4CBA" w:rsidP="00671BDA">
            <w:pPr>
              <w:shd w:val="clear" w:color="auto" w:fill="FFFFFF" w:themeFill="background1"/>
              <w:spacing w:after="0" w:line="240" w:lineRule="auto"/>
              <w:jc w:val="center"/>
              <w:rPr>
                <w:rFonts w:ascii="Times New Roman" w:hAnsi="Times New Roman" w:cs="Times New Roman"/>
                <w:sz w:val="24"/>
                <w:szCs w:val="24"/>
                <w:lang w:val="kk-KZ"/>
              </w:rPr>
            </w:pPr>
          </w:p>
        </w:tc>
      </w:tr>
      <w:tr w:rsidR="002C56AD" w:rsidRPr="00671BDA" w14:paraId="082BF1EB" w14:textId="77777777" w:rsidTr="00A95B55">
        <w:trPr>
          <w:gridAfter w:val="1"/>
          <w:wAfter w:w="29" w:type="dxa"/>
          <w:trHeight w:val="278"/>
        </w:trPr>
        <w:tc>
          <w:tcPr>
            <w:tcW w:w="8748" w:type="dxa"/>
            <w:vMerge w:val="restart"/>
            <w:tcBorders>
              <w:top w:val="nil"/>
              <w:bottom w:val="nil"/>
            </w:tcBorders>
          </w:tcPr>
          <w:p w14:paraId="220658A3"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38C4D52F"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13" w:type="dxa"/>
            <w:gridSpan w:val="35"/>
            <w:vAlign w:val="center"/>
          </w:tcPr>
          <w:p w14:paraId="68831791" w14:textId="2A02640B" w:rsidR="002C56AD" w:rsidRPr="00671BDA" w:rsidRDefault="002C56AD" w:rsidP="00671BDA">
            <w:pPr>
              <w:shd w:val="clear" w:color="auto" w:fill="FFFFFF" w:themeFill="background1"/>
              <w:spacing w:after="0" w:line="240" w:lineRule="auto"/>
              <w:rPr>
                <w:rFonts w:ascii="Times New Roman" w:hAnsi="Times New Roman" w:cs="Times New Roman"/>
                <w:b/>
                <w:sz w:val="24"/>
                <w:szCs w:val="24"/>
                <w:lang w:val="en-US"/>
              </w:rPr>
            </w:pPr>
            <w:proofErr w:type="spellStart"/>
            <w:r w:rsidRPr="00671BDA">
              <w:rPr>
                <w:rFonts w:ascii="Times New Roman" w:hAnsi="Times New Roman" w:cs="Times New Roman"/>
                <w:b/>
                <w:sz w:val="24"/>
                <w:szCs w:val="24"/>
              </w:rPr>
              <w:t>Міндет</w:t>
            </w:r>
            <w:proofErr w:type="spellEnd"/>
            <w:r w:rsidRPr="00671BDA">
              <w:rPr>
                <w:rFonts w:ascii="Times New Roman" w:hAnsi="Times New Roman" w:cs="Times New Roman"/>
                <w:b/>
                <w:sz w:val="24"/>
                <w:szCs w:val="24"/>
              </w:rPr>
              <w:t>:</w:t>
            </w:r>
          </w:p>
        </w:tc>
      </w:tr>
      <w:tr w:rsidR="002C56AD" w:rsidRPr="00671BDA" w14:paraId="557E0FAA" w14:textId="77777777" w:rsidTr="00A95B55">
        <w:trPr>
          <w:gridAfter w:val="1"/>
          <w:wAfter w:w="29" w:type="dxa"/>
          <w:trHeight w:val="278"/>
        </w:trPr>
        <w:tc>
          <w:tcPr>
            <w:tcW w:w="8748" w:type="dxa"/>
            <w:vMerge/>
            <w:tcBorders>
              <w:bottom w:val="nil"/>
            </w:tcBorders>
          </w:tcPr>
          <w:p w14:paraId="18EC687D"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rPr>
            </w:pPr>
          </w:p>
        </w:tc>
        <w:tc>
          <w:tcPr>
            <w:tcW w:w="575" w:type="dxa"/>
            <w:gridSpan w:val="5"/>
          </w:tcPr>
          <w:p w14:paraId="64196B20"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rPr>
            </w:pPr>
          </w:p>
        </w:tc>
        <w:tc>
          <w:tcPr>
            <w:tcW w:w="15313" w:type="dxa"/>
            <w:gridSpan w:val="35"/>
            <w:vAlign w:val="center"/>
          </w:tcPr>
          <w:p w14:paraId="40714C04" w14:textId="4E105854" w:rsidR="002C56AD" w:rsidRPr="00671BDA" w:rsidRDefault="002C56AD" w:rsidP="00671BDA">
            <w:pPr>
              <w:pStyle w:val="a9"/>
              <w:numPr>
                <w:ilvl w:val="1"/>
                <w:numId w:val="19"/>
              </w:numPr>
              <w:shd w:val="clear" w:color="auto" w:fill="FFFFFF" w:themeFill="background1"/>
              <w:spacing w:after="0" w:line="240" w:lineRule="auto"/>
              <w:rPr>
                <w:rFonts w:ascii="Times New Roman" w:hAnsi="Times New Roman"/>
                <w:sz w:val="24"/>
                <w:szCs w:val="24"/>
                <w:lang w:val="kk-KZ"/>
              </w:rPr>
            </w:pPr>
            <w:r w:rsidRPr="00671BDA">
              <w:rPr>
                <w:rFonts w:ascii="Times New Roman" w:hAnsi="Times New Roman"/>
                <w:sz w:val="24"/>
                <w:szCs w:val="24"/>
                <w:lang w:val="kk-KZ"/>
              </w:rPr>
              <w:t xml:space="preserve"> Мәдениет, халыққа қызмет көрсету, БАҚ және бизнес саласында мемлекеттік тілдің қолданылуын реттеу, әлеуметтік беделін арттыру</w:t>
            </w:r>
          </w:p>
        </w:tc>
      </w:tr>
      <w:tr w:rsidR="002C56AD" w:rsidRPr="00671BDA" w14:paraId="2CE4B115" w14:textId="77777777" w:rsidTr="00A95B55">
        <w:trPr>
          <w:gridAfter w:val="1"/>
          <w:wAfter w:w="29" w:type="dxa"/>
          <w:trHeight w:val="278"/>
        </w:trPr>
        <w:tc>
          <w:tcPr>
            <w:tcW w:w="8748" w:type="dxa"/>
            <w:vMerge/>
            <w:tcBorders>
              <w:bottom w:val="nil"/>
            </w:tcBorders>
          </w:tcPr>
          <w:p w14:paraId="602BE145"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1C5EEEDA"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13" w:type="dxa"/>
            <w:gridSpan w:val="35"/>
          </w:tcPr>
          <w:p w14:paraId="0E6DFF38" w14:textId="312610CA" w:rsidR="002C56AD" w:rsidRPr="00671BDA" w:rsidRDefault="002C56AD" w:rsidP="00671BDA">
            <w:pPr>
              <w:shd w:val="clear" w:color="auto" w:fill="FFFFFF" w:themeFill="background1"/>
              <w:spacing w:after="0" w:line="240" w:lineRule="auto"/>
              <w:rPr>
                <w:rFonts w:ascii="Times New Roman" w:hAnsi="Times New Roman" w:cs="Times New Roman"/>
                <w:b/>
                <w:sz w:val="24"/>
                <w:szCs w:val="24"/>
                <w:lang w:val="kk-KZ"/>
              </w:rPr>
            </w:pPr>
            <w:r w:rsidRPr="00671BDA">
              <w:rPr>
                <w:rFonts w:ascii="Times New Roman" w:hAnsi="Times New Roman" w:cs="Times New Roman"/>
                <w:b/>
                <w:sz w:val="24"/>
                <w:szCs w:val="24"/>
                <w:lang w:val="kk-KZ"/>
              </w:rPr>
              <w:t>Нәтижелер көрсеткіші:</w:t>
            </w:r>
          </w:p>
        </w:tc>
      </w:tr>
      <w:tr w:rsidR="002778D9" w:rsidRPr="006A421E" w14:paraId="49DAE91F" w14:textId="77777777" w:rsidTr="00A95B55">
        <w:trPr>
          <w:gridAfter w:val="1"/>
          <w:wAfter w:w="29" w:type="dxa"/>
          <w:trHeight w:val="278"/>
        </w:trPr>
        <w:tc>
          <w:tcPr>
            <w:tcW w:w="8748" w:type="dxa"/>
            <w:vMerge/>
            <w:tcBorders>
              <w:bottom w:val="nil"/>
            </w:tcBorders>
          </w:tcPr>
          <w:p w14:paraId="5C6A2CC6"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75" w:type="dxa"/>
            <w:gridSpan w:val="5"/>
          </w:tcPr>
          <w:p w14:paraId="7FE5E230"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3125" w:type="dxa"/>
            <w:gridSpan w:val="5"/>
          </w:tcPr>
          <w:p w14:paraId="70447FF8" w14:textId="0265366F" w:rsidR="002C56AD" w:rsidRPr="00671BDA" w:rsidRDefault="002C56AD"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Мемлекеттік тіл </w:t>
            </w:r>
            <w:r w:rsidRPr="00671BDA">
              <w:rPr>
                <w:rFonts w:ascii="Times New Roman" w:hAnsi="Times New Roman" w:cs="Times New Roman"/>
                <w:sz w:val="24"/>
                <w:szCs w:val="24"/>
                <w:lang w:val="kk-KZ"/>
              </w:rPr>
              <w:lastRenderedPageBreak/>
              <w:t>нормаларына  сәйкес келетін көрнекі ақпаратты қамту  дәрежесі</w:t>
            </w:r>
          </w:p>
        </w:tc>
        <w:tc>
          <w:tcPr>
            <w:tcW w:w="712" w:type="dxa"/>
            <w:gridSpan w:val="4"/>
            <w:vAlign w:val="center"/>
          </w:tcPr>
          <w:p w14:paraId="0EEE3758"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w:t>
            </w:r>
          </w:p>
        </w:tc>
        <w:tc>
          <w:tcPr>
            <w:tcW w:w="712" w:type="dxa"/>
            <w:gridSpan w:val="4"/>
            <w:vAlign w:val="center"/>
          </w:tcPr>
          <w:p w14:paraId="63CDF452"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ҰЭ</w:t>
            </w:r>
            <w:r w:rsidRPr="00671BDA">
              <w:rPr>
                <w:rFonts w:ascii="Times New Roman" w:hAnsi="Times New Roman" w:cs="Times New Roman"/>
                <w:sz w:val="24"/>
                <w:szCs w:val="24"/>
                <w:lang w:val="kk-KZ"/>
              </w:rPr>
              <w:lastRenderedPageBreak/>
              <w:t>М-ге ақпарат</w:t>
            </w:r>
          </w:p>
        </w:tc>
        <w:tc>
          <w:tcPr>
            <w:tcW w:w="996" w:type="dxa"/>
            <w:gridSpan w:val="4"/>
            <w:vAlign w:val="center"/>
          </w:tcPr>
          <w:p w14:paraId="0582180E"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МСМ</w:t>
            </w:r>
          </w:p>
          <w:p w14:paraId="29112675" w14:textId="6AE19532"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мүдделі МО, ЖАО, ҰК</w:t>
            </w:r>
          </w:p>
        </w:tc>
        <w:tc>
          <w:tcPr>
            <w:tcW w:w="992" w:type="dxa"/>
            <w:gridSpan w:val="4"/>
            <w:vAlign w:val="center"/>
          </w:tcPr>
          <w:p w14:paraId="419F88AF" w14:textId="77777777" w:rsidR="00F15438" w:rsidRDefault="00F15438" w:rsidP="00EE4CBA">
            <w:pPr>
              <w:shd w:val="clear" w:color="auto" w:fill="FFFFFF" w:themeFill="background1"/>
              <w:spacing w:after="0" w:line="240" w:lineRule="auto"/>
              <w:jc w:val="center"/>
              <w:rPr>
                <w:rFonts w:ascii="Times New Roman" w:hAnsi="Times New Roman" w:cs="Times New Roman"/>
                <w:sz w:val="24"/>
                <w:szCs w:val="24"/>
                <w:lang w:val="kk-KZ"/>
              </w:rPr>
            </w:pPr>
          </w:p>
          <w:p w14:paraId="204B7ECA" w14:textId="77777777" w:rsidR="00F15438" w:rsidRDefault="00F15438" w:rsidP="00EE4CBA">
            <w:pPr>
              <w:shd w:val="clear" w:color="auto" w:fill="FFFFFF" w:themeFill="background1"/>
              <w:spacing w:after="0" w:line="240" w:lineRule="auto"/>
              <w:jc w:val="center"/>
              <w:rPr>
                <w:rFonts w:ascii="Times New Roman" w:hAnsi="Times New Roman" w:cs="Times New Roman"/>
                <w:sz w:val="24"/>
                <w:szCs w:val="24"/>
                <w:lang w:val="kk-KZ"/>
              </w:rPr>
            </w:pPr>
          </w:p>
          <w:p w14:paraId="60006EAA" w14:textId="77777777" w:rsidR="00AE5EBE" w:rsidRPr="00EE4CBA" w:rsidRDefault="002C56AD" w:rsidP="00EE4CB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70</w:t>
            </w:r>
            <w:r w:rsidR="00AE5EBE" w:rsidRPr="00EE4CBA">
              <w:rPr>
                <w:rFonts w:ascii="Times New Roman" w:hAnsi="Times New Roman" w:cs="Times New Roman"/>
                <w:sz w:val="24"/>
                <w:szCs w:val="24"/>
                <w:lang w:val="kk-KZ"/>
              </w:rPr>
              <w:t>%</w:t>
            </w:r>
          </w:p>
          <w:p w14:paraId="369F4F63" w14:textId="18BEC163" w:rsidR="002C56AD" w:rsidRPr="00EE4CBA" w:rsidRDefault="002C56AD" w:rsidP="00EE4CBA">
            <w:pPr>
              <w:shd w:val="clear" w:color="auto" w:fill="FFFFFF" w:themeFill="background1"/>
              <w:spacing w:after="0" w:line="240" w:lineRule="auto"/>
              <w:jc w:val="center"/>
              <w:rPr>
                <w:rFonts w:ascii="Times New Roman" w:hAnsi="Times New Roman" w:cs="Times New Roman"/>
                <w:sz w:val="24"/>
                <w:szCs w:val="24"/>
                <w:lang w:val="kk-KZ"/>
              </w:rPr>
            </w:pPr>
          </w:p>
        </w:tc>
        <w:tc>
          <w:tcPr>
            <w:tcW w:w="997" w:type="dxa"/>
            <w:gridSpan w:val="2"/>
            <w:vAlign w:val="center"/>
          </w:tcPr>
          <w:p w14:paraId="0B4BBD5D" w14:textId="77777777" w:rsidR="00F15438" w:rsidRDefault="00F15438" w:rsidP="00EE4CBA">
            <w:pPr>
              <w:shd w:val="clear" w:color="auto" w:fill="FFFFFF" w:themeFill="background1"/>
              <w:spacing w:after="0" w:line="240" w:lineRule="auto"/>
              <w:jc w:val="center"/>
              <w:rPr>
                <w:rFonts w:ascii="Times New Roman" w:hAnsi="Times New Roman" w:cs="Times New Roman"/>
                <w:sz w:val="24"/>
                <w:szCs w:val="24"/>
                <w:lang w:val="kk-KZ"/>
              </w:rPr>
            </w:pPr>
          </w:p>
          <w:p w14:paraId="73AC522D" w14:textId="77777777" w:rsidR="00F15438" w:rsidRDefault="00F15438" w:rsidP="00EE4CBA">
            <w:pPr>
              <w:shd w:val="clear" w:color="auto" w:fill="FFFFFF" w:themeFill="background1"/>
              <w:spacing w:after="0" w:line="240" w:lineRule="auto"/>
              <w:jc w:val="center"/>
              <w:rPr>
                <w:rFonts w:ascii="Times New Roman" w:hAnsi="Times New Roman" w:cs="Times New Roman"/>
                <w:sz w:val="24"/>
                <w:szCs w:val="24"/>
                <w:lang w:val="kk-KZ"/>
              </w:rPr>
            </w:pPr>
          </w:p>
          <w:p w14:paraId="0BA24DA5" w14:textId="77777777" w:rsidR="00AE5EBE" w:rsidRPr="00EE4CBA" w:rsidRDefault="002C56AD" w:rsidP="00EE4CB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70</w:t>
            </w:r>
            <w:r w:rsidR="00AE5EBE" w:rsidRPr="00EE4CBA">
              <w:rPr>
                <w:rFonts w:ascii="Times New Roman" w:hAnsi="Times New Roman" w:cs="Times New Roman"/>
                <w:sz w:val="24"/>
                <w:szCs w:val="24"/>
                <w:lang w:val="kk-KZ"/>
              </w:rPr>
              <w:t>%</w:t>
            </w:r>
          </w:p>
          <w:p w14:paraId="18B5571E" w14:textId="0B5C3392" w:rsidR="002C56AD" w:rsidRPr="00EE4CBA" w:rsidRDefault="002C56AD" w:rsidP="00EE4CBA">
            <w:pPr>
              <w:shd w:val="clear" w:color="auto" w:fill="FFFFFF" w:themeFill="background1"/>
              <w:spacing w:after="0" w:line="240" w:lineRule="auto"/>
              <w:jc w:val="center"/>
              <w:rPr>
                <w:rFonts w:ascii="Times New Roman" w:hAnsi="Times New Roman" w:cs="Times New Roman"/>
                <w:sz w:val="24"/>
                <w:szCs w:val="24"/>
                <w:lang w:val="en-US"/>
              </w:rPr>
            </w:pPr>
          </w:p>
        </w:tc>
        <w:tc>
          <w:tcPr>
            <w:tcW w:w="1022" w:type="dxa"/>
            <w:gridSpan w:val="3"/>
            <w:vAlign w:val="center"/>
          </w:tcPr>
          <w:p w14:paraId="34D98DCC" w14:textId="77777777" w:rsidR="00F15438" w:rsidRDefault="00F15438" w:rsidP="00EE4CBA">
            <w:pPr>
              <w:shd w:val="clear" w:color="auto" w:fill="FFFFFF" w:themeFill="background1"/>
              <w:spacing w:after="0" w:line="240" w:lineRule="auto"/>
              <w:jc w:val="center"/>
              <w:rPr>
                <w:rFonts w:ascii="Times New Roman" w:hAnsi="Times New Roman" w:cs="Times New Roman"/>
                <w:sz w:val="24"/>
                <w:szCs w:val="24"/>
                <w:lang w:val="kk-KZ"/>
              </w:rPr>
            </w:pPr>
          </w:p>
          <w:p w14:paraId="192191EB" w14:textId="77777777" w:rsidR="00F15438" w:rsidRDefault="00F15438" w:rsidP="00EE4CBA">
            <w:pPr>
              <w:shd w:val="clear" w:color="auto" w:fill="FFFFFF" w:themeFill="background1"/>
              <w:spacing w:after="0" w:line="240" w:lineRule="auto"/>
              <w:jc w:val="center"/>
              <w:rPr>
                <w:rFonts w:ascii="Times New Roman" w:hAnsi="Times New Roman" w:cs="Times New Roman"/>
                <w:sz w:val="24"/>
                <w:szCs w:val="24"/>
                <w:lang w:val="kk-KZ"/>
              </w:rPr>
            </w:pPr>
          </w:p>
          <w:p w14:paraId="6C897D45" w14:textId="77777777" w:rsidR="00AE5EBE" w:rsidRPr="00EE4CBA" w:rsidRDefault="002C56AD" w:rsidP="00EE4CBA">
            <w:pPr>
              <w:shd w:val="clear" w:color="auto" w:fill="FFFFFF" w:themeFill="background1"/>
              <w:spacing w:after="0" w:line="240" w:lineRule="auto"/>
              <w:jc w:val="center"/>
              <w:rPr>
                <w:rFonts w:ascii="Times New Roman" w:hAnsi="Times New Roman" w:cs="Times New Roman"/>
                <w:sz w:val="24"/>
                <w:szCs w:val="24"/>
                <w:lang w:val="kk-KZ"/>
              </w:rPr>
            </w:pPr>
            <w:r w:rsidRPr="00EE4CBA">
              <w:rPr>
                <w:rFonts w:ascii="Times New Roman" w:hAnsi="Times New Roman" w:cs="Times New Roman"/>
                <w:sz w:val="24"/>
                <w:szCs w:val="24"/>
                <w:lang w:val="kk-KZ"/>
              </w:rPr>
              <w:t>70</w:t>
            </w:r>
            <w:r w:rsidR="00AE5EBE" w:rsidRPr="00EE4CBA">
              <w:rPr>
                <w:rFonts w:ascii="Times New Roman" w:hAnsi="Times New Roman" w:cs="Times New Roman"/>
                <w:sz w:val="24"/>
                <w:szCs w:val="24"/>
                <w:lang w:val="kk-KZ"/>
              </w:rPr>
              <w:t>%</w:t>
            </w:r>
          </w:p>
          <w:p w14:paraId="7FDBDEAE" w14:textId="013ABEA1" w:rsidR="002C56AD" w:rsidRPr="00EE4CBA" w:rsidRDefault="002C56AD" w:rsidP="00EE4CBA">
            <w:pPr>
              <w:shd w:val="clear" w:color="auto" w:fill="FFFFFF" w:themeFill="background1"/>
              <w:spacing w:after="0" w:line="240" w:lineRule="auto"/>
              <w:jc w:val="center"/>
              <w:rPr>
                <w:rFonts w:ascii="Times New Roman" w:hAnsi="Times New Roman" w:cs="Times New Roman"/>
                <w:sz w:val="24"/>
                <w:szCs w:val="24"/>
                <w:lang w:val="en-US"/>
              </w:rPr>
            </w:pPr>
          </w:p>
        </w:tc>
        <w:tc>
          <w:tcPr>
            <w:tcW w:w="989" w:type="dxa"/>
            <w:gridSpan w:val="5"/>
            <w:vAlign w:val="center"/>
          </w:tcPr>
          <w:p w14:paraId="30FAAFAC" w14:textId="71A23D8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en-US"/>
              </w:rPr>
            </w:pPr>
          </w:p>
        </w:tc>
        <w:tc>
          <w:tcPr>
            <w:tcW w:w="996" w:type="dxa"/>
            <w:gridSpan w:val="3"/>
            <w:vAlign w:val="center"/>
          </w:tcPr>
          <w:p w14:paraId="1C323A12" w14:textId="63CEFF3D"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en-US"/>
              </w:rPr>
            </w:pPr>
          </w:p>
        </w:tc>
        <w:tc>
          <w:tcPr>
            <w:tcW w:w="4772" w:type="dxa"/>
            <w:vAlign w:val="center"/>
          </w:tcPr>
          <w:p w14:paraId="4AAEAA19" w14:textId="6B331CB6" w:rsidR="002C56AD" w:rsidRPr="00F15438" w:rsidRDefault="002C56AD" w:rsidP="00421875">
            <w:pPr>
              <w:spacing w:after="0" w:line="240" w:lineRule="auto"/>
              <w:jc w:val="both"/>
              <w:rPr>
                <w:rFonts w:ascii="Times New Roman" w:hAnsi="Times New Roman" w:cs="Times New Roman"/>
                <w:sz w:val="24"/>
                <w:szCs w:val="24"/>
                <w:lang w:val="kk-KZ"/>
              </w:rPr>
            </w:pPr>
            <w:r w:rsidRPr="00F15438">
              <w:rPr>
                <w:rFonts w:ascii="Times New Roman" w:hAnsi="Times New Roman" w:cs="Times New Roman"/>
                <w:sz w:val="24"/>
                <w:szCs w:val="24"/>
                <w:lang w:val="kk-KZ"/>
              </w:rPr>
              <w:t xml:space="preserve">Көрнекі ақпарат пен жарнамалардағы тіл </w:t>
            </w:r>
            <w:r w:rsidRPr="00F15438">
              <w:rPr>
                <w:rFonts w:ascii="Times New Roman" w:hAnsi="Times New Roman" w:cs="Times New Roman"/>
                <w:sz w:val="24"/>
                <w:szCs w:val="24"/>
                <w:lang w:val="kk-KZ"/>
              </w:rPr>
              <w:lastRenderedPageBreak/>
              <w:t>мәселелерін шешу бағытында арнайы облыстық жұмыс жоспары бекітілген. Оны іске асыру үшін жұмыс тобы құрылып, оған қоғам белсенділері, тіл жанашырлары БАҚ, жастар өкілдері тартылған. Бұл бағыттағы мәселелер облыс әкімі орынбасарының төрағалығымен өткізген 3 отырыста және облыс әкімінің қатысуымен өткен мемлекеттік тілді ілгерілету бойынша 1 отырыста қаралды.</w:t>
            </w:r>
          </w:p>
          <w:p w14:paraId="29C0706D" w14:textId="77777777" w:rsidR="002C56AD" w:rsidRPr="00F15438" w:rsidRDefault="002C56AD" w:rsidP="00421875">
            <w:pPr>
              <w:spacing w:after="0" w:line="240" w:lineRule="auto"/>
              <w:jc w:val="both"/>
              <w:rPr>
                <w:rFonts w:ascii="Times New Roman" w:hAnsi="Times New Roman" w:cs="Times New Roman"/>
                <w:sz w:val="24"/>
                <w:szCs w:val="24"/>
                <w:lang w:val="kk-KZ"/>
              </w:rPr>
            </w:pPr>
            <w:r w:rsidRPr="00F15438">
              <w:rPr>
                <w:rFonts w:ascii="Times New Roman" w:hAnsi="Times New Roman" w:cs="Times New Roman"/>
                <w:sz w:val="24"/>
                <w:szCs w:val="24"/>
                <w:lang w:val="kk-KZ"/>
              </w:rPr>
              <w:t>Облыс бойынша тіркелген 90 мыңға жуық (89 078) шағын және орта бизнес нысандарындағы көрнекі ақпарат пен жаранамалардың заң талаптарына сәйкестігін бақылау мақсатында оларды рейд жұмыстарымен қамту шаралары тұрақты  жүргізілуде.</w:t>
            </w:r>
          </w:p>
          <w:p w14:paraId="56A5DC4A" w14:textId="3B09B743" w:rsidR="002C56AD" w:rsidRPr="00F15438" w:rsidRDefault="002C56AD" w:rsidP="00421875">
            <w:pPr>
              <w:widowControl w:val="0"/>
              <w:pBdr>
                <w:bottom w:val="single" w:sz="4" w:space="8" w:color="FFFFFF"/>
              </w:pBdr>
              <w:tabs>
                <w:tab w:val="num" w:pos="709"/>
                <w:tab w:val="num" w:pos="960"/>
                <w:tab w:val="left" w:pos="3261"/>
              </w:tabs>
              <w:spacing w:after="0" w:line="240" w:lineRule="auto"/>
              <w:jc w:val="both"/>
              <w:rPr>
                <w:rFonts w:ascii="Times New Roman" w:hAnsi="Times New Roman" w:cs="Times New Roman"/>
                <w:sz w:val="24"/>
                <w:szCs w:val="24"/>
                <w:lang w:val="kk-KZ" w:eastAsia="ko-KR"/>
              </w:rPr>
            </w:pPr>
            <w:r w:rsidRPr="00F15438">
              <w:rPr>
                <w:rFonts w:ascii="Times New Roman" w:hAnsi="Times New Roman" w:cs="Times New Roman"/>
                <w:sz w:val="24"/>
                <w:szCs w:val="24"/>
                <w:lang w:val="kk-KZ" w:eastAsia="ko-KR"/>
              </w:rPr>
              <w:t>Басқарманың бастамасымен ұйымдастырылатын «Көрнекі ақпарат пен жарнамаға сауаттылық!» атты тоқсандық айлықтар аясында 2020 жылы 7834 нысан қамтылып, олардың 5487- і (70%) мемлекеттік тілді дұрыс қолданатыны анықталды. Аталған нысандарда орналасқан 13 251 көрнекі ақпарат пен жарнаманың 1592-і нормаға сәйкес емес. Бүгінгі оның 957 (60%)  түзетілді. Бұл көрсеткішті арттыру жұмыстары жүргізілуде.</w:t>
            </w:r>
          </w:p>
          <w:p w14:paraId="3400E2CB" w14:textId="77777777" w:rsidR="002C56AD" w:rsidRPr="00F15438" w:rsidRDefault="002C56AD" w:rsidP="00421875">
            <w:pPr>
              <w:widowControl w:val="0"/>
              <w:pBdr>
                <w:bottom w:val="single" w:sz="4" w:space="8" w:color="FFFFFF"/>
              </w:pBdr>
              <w:tabs>
                <w:tab w:val="num" w:pos="709"/>
                <w:tab w:val="num" w:pos="960"/>
                <w:tab w:val="left" w:pos="3261"/>
              </w:tabs>
              <w:spacing w:after="0" w:line="240" w:lineRule="auto"/>
              <w:jc w:val="both"/>
              <w:rPr>
                <w:rFonts w:ascii="Times New Roman" w:hAnsi="Times New Roman" w:cs="Times New Roman"/>
                <w:sz w:val="24"/>
                <w:szCs w:val="24"/>
                <w:lang w:val="kk-KZ" w:eastAsia="ko-KR"/>
              </w:rPr>
            </w:pPr>
            <w:r w:rsidRPr="00F15438">
              <w:rPr>
                <w:rFonts w:ascii="Times New Roman" w:hAnsi="Times New Roman" w:cs="Times New Roman"/>
                <w:sz w:val="24"/>
                <w:szCs w:val="24"/>
                <w:lang w:val="kk-KZ" w:eastAsia="ko-KR"/>
              </w:rPr>
              <w:t xml:space="preserve">2020 жылы алғаш рет қолға алынған "Көрнекі ақпарат пен жарнама тілін біріздендіру" атты әлеуметтік жобасы </w:t>
            </w:r>
            <w:r w:rsidRPr="00F15438">
              <w:rPr>
                <w:rFonts w:ascii="Times New Roman" w:hAnsi="Times New Roman" w:cs="Times New Roman"/>
                <w:sz w:val="24"/>
                <w:szCs w:val="24"/>
                <w:lang w:val="kk-KZ" w:eastAsia="ko-KR"/>
              </w:rPr>
              <w:lastRenderedPageBreak/>
              <w:t xml:space="preserve">аясында еріктілермен бірге облыс орталығындағы 3 мыңға жуық нысан қамтылып, 600-ден астам бизнес субьектілеріне жарнама мәтіндерін тегін аудару көмегі көрсетілді. </w:t>
            </w:r>
          </w:p>
          <w:p w14:paraId="21094C68" w14:textId="77777777" w:rsidR="002C56AD" w:rsidRPr="00F15438" w:rsidRDefault="002C56AD" w:rsidP="00421875">
            <w:pPr>
              <w:widowControl w:val="0"/>
              <w:pBdr>
                <w:bottom w:val="single" w:sz="4" w:space="8" w:color="FFFFFF"/>
              </w:pBdr>
              <w:tabs>
                <w:tab w:val="num" w:pos="709"/>
                <w:tab w:val="num" w:pos="960"/>
                <w:tab w:val="left" w:pos="3261"/>
              </w:tabs>
              <w:spacing w:after="0" w:line="240" w:lineRule="auto"/>
              <w:jc w:val="both"/>
              <w:rPr>
                <w:rFonts w:ascii="Times New Roman" w:hAnsi="Times New Roman" w:cs="Times New Roman"/>
                <w:sz w:val="24"/>
                <w:szCs w:val="24"/>
                <w:lang w:val="kk-KZ" w:eastAsia="ko-KR"/>
              </w:rPr>
            </w:pPr>
            <w:r w:rsidRPr="00F15438">
              <w:rPr>
                <w:rFonts w:ascii="Times New Roman" w:hAnsi="Times New Roman" w:cs="Times New Roman"/>
                <w:sz w:val="24"/>
                <w:szCs w:val="24"/>
                <w:lang w:val="kk-KZ" w:eastAsia="ko-KR"/>
              </w:rPr>
              <w:t>"Жедел желі" ("Callcenter") қызметі арқылы 3303 кәсіпкерге жарнаманы дұрыс ресімдеуге көмек көрсетілді.</w:t>
            </w:r>
          </w:p>
          <w:p w14:paraId="3EE3F280" w14:textId="6664BC7A" w:rsidR="002C56AD" w:rsidRPr="00F15438" w:rsidRDefault="002C56AD" w:rsidP="00421875">
            <w:pPr>
              <w:widowControl w:val="0"/>
              <w:pBdr>
                <w:bottom w:val="single" w:sz="4" w:space="8" w:color="FFFFFF"/>
              </w:pBdr>
              <w:tabs>
                <w:tab w:val="num" w:pos="709"/>
                <w:tab w:val="num" w:pos="960"/>
                <w:tab w:val="left" w:pos="3261"/>
              </w:tabs>
              <w:spacing w:after="0" w:line="240" w:lineRule="auto"/>
              <w:jc w:val="both"/>
              <w:rPr>
                <w:rFonts w:ascii="Times New Roman" w:hAnsi="Times New Roman" w:cs="Times New Roman"/>
                <w:sz w:val="24"/>
                <w:szCs w:val="24"/>
                <w:lang w:val="kk-KZ"/>
              </w:rPr>
            </w:pPr>
            <w:r w:rsidRPr="00F15438">
              <w:rPr>
                <w:rFonts w:ascii="Times New Roman" w:hAnsi="Times New Roman" w:cs="Times New Roman"/>
                <w:sz w:val="24"/>
                <w:szCs w:val="24"/>
                <w:lang w:val="kk-KZ" w:eastAsia="ko-KR"/>
              </w:rPr>
              <w:t>Сонымен қатар, 2020 жылдың 29 мауысымында онлайн режимде к</w:t>
            </w:r>
            <w:r w:rsidRPr="00F15438">
              <w:rPr>
                <w:rFonts w:ascii="Times New Roman" w:hAnsi="Times New Roman" w:cs="Times New Roman"/>
                <w:sz w:val="24"/>
                <w:szCs w:val="24"/>
                <w:lang w:val="kk-KZ"/>
              </w:rPr>
              <w:t>өрнекі ақпарат пен жарнама мәселелеріне арналған  «Жарнамалардың сауатты рәсімделуі – ортақ мүдде» атты облыстық семинар-кеңес ұйымдастырылып, қала мен аудан мамандарына және кәсіпкерлерге, жарнама агенттіктеріне әдістемелік көмектер, кеңестер берілді</w:t>
            </w:r>
            <w:r w:rsidR="00F15438">
              <w:rPr>
                <w:rFonts w:ascii="Times New Roman" w:hAnsi="Times New Roman" w:cs="Times New Roman"/>
                <w:sz w:val="24"/>
                <w:szCs w:val="24"/>
                <w:lang w:val="kk-KZ"/>
              </w:rPr>
              <w:t>.</w:t>
            </w:r>
          </w:p>
        </w:tc>
      </w:tr>
      <w:tr w:rsidR="00793EF6" w:rsidRPr="00671BDA" w14:paraId="1FE7FBEE" w14:textId="77777777" w:rsidTr="00A95B55">
        <w:trPr>
          <w:trHeight w:val="278"/>
        </w:trPr>
        <w:tc>
          <w:tcPr>
            <w:tcW w:w="8748" w:type="dxa"/>
            <w:tcBorders>
              <w:top w:val="nil"/>
              <w:bottom w:val="nil"/>
            </w:tcBorders>
          </w:tcPr>
          <w:p w14:paraId="78614114" w14:textId="6079E9C3" w:rsidR="00793EF6" w:rsidRPr="00671BDA" w:rsidRDefault="00793EF6"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60" w:type="dxa"/>
            <w:gridSpan w:val="4"/>
            <w:tcBorders>
              <w:top w:val="nil"/>
              <w:bottom w:val="nil"/>
            </w:tcBorders>
          </w:tcPr>
          <w:p w14:paraId="66422C4D" w14:textId="77777777" w:rsidR="00793EF6" w:rsidRPr="00671BDA" w:rsidRDefault="00793EF6"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54" w:type="dxa"/>
            <w:gridSpan w:val="37"/>
          </w:tcPr>
          <w:p w14:paraId="460A9AF8" w14:textId="663DA725" w:rsidR="00793EF6" w:rsidRPr="00671BDA" w:rsidRDefault="00793EF6" w:rsidP="00671BDA">
            <w:pPr>
              <w:shd w:val="clear" w:color="auto" w:fill="FFFFFF" w:themeFill="background1"/>
              <w:spacing w:after="0" w:line="240" w:lineRule="auto"/>
              <w:jc w:val="center"/>
              <w:rPr>
                <w:rFonts w:ascii="Times New Roman" w:hAnsi="Times New Roman" w:cs="Times New Roman"/>
                <w:b/>
                <w:sz w:val="24"/>
                <w:szCs w:val="24"/>
                <w:lang w:val="kk-KZ"/>
              </w:rPr>
            </w:pPr>
            <w:r w:rsidRPr="00671BDA">
              <w:rPr>
                <w:rFonts w:ascii="Times New Roman" w:hAnsi="Times New Roman" w:cs="Times New Roman"/>
                <w:b/>
                <w:sz w:val="24"/>
                <w:szCs w:val="24"/>
                <w:lang w:val="kk-KZ"/>
              </w:rPr>
              <w:t>Іс-шаралар</w:t>
            </w:r>
          </w:p>
        </w:tc>
      </w:tr>
      <w:tr w:rsidR="002778D9" w:rsidRPr="006A421E" w14:paraId="20FF40ED" w14:textId="1EC9046E" w:rsidTr="00A95B55">
        <w:trPr>
          <w:trHeight w:val="278"/>
        </w:trPr>
        <w:tc>
          <w:tcPr>
            <w:tcW w:w="8748" w:type="dxa"/>
            <w:tcBorders>
              <w:top w:val="nil"/>
              <w:bottom w:val="nil"/>
            </w:tcBorders>
          </w:tcPr>
          <w:p w14:paraId="21B89927" w14:textId="61FA1676"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t>33</w:t>
            </w:r>
          </w:p>
        </w:tc>
        <w:tc>
          <w:tcPr>
            <w:tcW w:w="575" w:type="dxa"/>
            <w:gridSpan w:val="5"/>
          </w:tcPr>
          <w:p w14:paraId="7BB5493F" w14:textId="123D9594" w:rsidR="00D47EAE" w:rsidRDefault="00D47EAE"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p>
          <w:p w14:paraId="5FA0011E" w14:textId="1857C3A4" w:rsidR="002C56AD" w:rsidRPr="00D47EAE" w:rsidRDefault="00D47EAE" w:rsidP="00D47EAE">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3074" w:type="dxa"/>
            <w:gridSpan w:val="2"/>
          </w:tcPr>
          <w:p w14:paraId="41D82FC8" w14:textId="6543F906"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Көрнекі ақпаратты  </w:t>
            </w:r>
          </w:p>
          <w:p w14:paraId="1DADD17E" w14:textId="5C05D8DF"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дұрыс жазу бойынша консультациялық түсіндіру  жұмыстарын үйлестіру</w:t>
            </w:r>
            <w:r w:rsidRPr="00671BDA">
              <w:rPr>
                <w:rFonts w:ascii="Times New Roman" w:hAnsi="Times New Roman" w:cs="Times New Roman"/>
                <w:lang w:val="kk-KZ"/>
              </w:rPr>
              <w:t xml:space="preserve"> </w:t>
            </w:r>
          </w:p>
        </w:tc>
        <w:tc>
          <w:tcPr>
            <w:tcW w:w="709" w:type="dxa"/>
            <w:gridSpan w:val="4"/>
          </w:tcPr>
          <w:p w14:paraId="304A8D57"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709" w:type="dxa"/>
            <w:gridSpan w:val="4"/>
            <w:vAlign w:val="center"/>
          </w:tcPr>
          <w:p w14:paraId="371D0FC8" w14:textId="73581898"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түсіндіру жұмыстары, еріктілер акциялары, «Сәт</w:t>
            </w:r>
            <w:r w:rsidRPr="00671BDA">
              <w:rPr>
                <w:rFonts w:ascii="Times New Roman" w:hAnsi="Times New Roman" w:cs="Times New Roman"/>
                <w:sz w:val="24"/>
                <w:szCs w:val="24"/>
                <w:lang w:val="kk-KZ"/>
              </w:rPr>
              <w:lastRenderedPageBreak/>
              <w:t>ті жарнама», «Үздік маңдайша»</w:t>
            </w:r>
          </w:p>
        </w:tc>
        <w:tc>
          <w:tcPr>
            <w:tcW w:w="992" w:type="dxa"/>
            <w:gridSpan w:val="4"/>
            <w:vAlign w:val="center"/>
          </w:tcPr>
          <w:p w14:paraId="6F165BF0"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МСМ,</w:t>
            </w:r>
          </w:p>
          <w:p w14:paraId="47D1E8DE"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мүдделі МО, ЖАО, «Атамекен» ҰКП (келісу бойынша)</w:t>
            </w:r>
          </w:p>
          <w:p w14:paraId="5ADF6F07" w14:textId="77777777" w:rsidR="002C56AD" w:rsidRPr="00671BDA" w:rsidRDefault="002C56AD" w:rsidP="00671BDA">
            <w:pPr>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ҰК,</w:t>
            </w:r>
          </w:p>
          <w:p w14:paraId="404224DC" w14:textId="48B34C5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ҮЕҰ</w:t>
            </w:r>
          </w:p>
        </w:tc>
        <w:tc>
          <w:tcPr>
            <w:tcW w:w="1031" w:type="dxa"/>
            <w:gridSpan w:val="6"/>
            <w:vAlign w:val="center"/>
          </w:tcPr>
          <w:p w14:paraId="61110D7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63E734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4DA78D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C59989B"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440525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2A4B4B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3B6B9A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3FC692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55B975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5CA0D6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371A4C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9CB372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40F398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71F5EB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980740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FEF440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912599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004293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AAEB6C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BA754F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D73BC6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C0ED30B"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FC325DD"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C90531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7D0A85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6BE897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6AD74C5"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AD61B25"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9CECDE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DBE9D65"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4A8EA30"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F2CD34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5B25290"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5163D3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138790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E888F0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7E51A2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0551F6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CA29ED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F2D55EF"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19468A8B"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423DAC5F"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530A82FD"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555012E1"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7BF11BF3"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7DF7E671"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2A50679A"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69A33DA8"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36815782"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1B06EB46"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6BCA2DCA"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15B4719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3CEAB5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A8FF12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F229EF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E3915A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EFFF8FD"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CFFD58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DAF912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36081B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AD4D679" w14:textId="4F447F3C" w:rsidR="002C56AD" w:rsidRPr="00671BDA"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tc>
        <w:tc>
          <w:tcPr>
            <w:tcW w:w="997" w:type="dxa"/>
            <w:gridSpan w:val="2"/>
            <w:vAlign w:val="center"/>
          </w:tcPr>
          <w:p w14:paraId="007B22D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EF3B486"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661312D"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9A86F0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DB8B32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1BD441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4EB1D26"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ACA040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308AC5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EC7BFB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011FDC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D42C87D"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612388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40F7A1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0CAD50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05AB11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2480FB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18F3226"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D83B9C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17A658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F94BC6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80CEAF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29F42C6"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2D18A7D"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BBA87C0"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765AD2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2B0166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858E6B5"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A643E8E" w14:textId="08A3813A"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2C0C060"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7A1073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79E380D"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BD8FC40"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E51FF90"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AC608C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A4AE55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64C7BBD"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675FB9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7413B2D"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C88021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64B899B"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5AEAD673"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7E31DD21"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59FD35A5"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61FFE21E"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3092774F"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737C961F"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0D981E39"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1FCC2708"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76022BD4"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4C58609F"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757F904C"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1F33F2A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4E8B172" w14:textId="4FAD089B" w:rsidR="002C56AD" w:rsidRPr="00671BDA"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tc>
        <w:tc>
          <w:tcPr>
            <w:tcW w:w="1016" w:type="dxa"/>
            <w:gridSpan w:val="3"/>
            <w:vAlign w:val="center"/>
          </w:tcPr>
          <w:p w14:paraId="43166F7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EBE2F4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1294A00"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808E89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8CF0B9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9FBB46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844E7D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67F6985"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0FFC63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F632C7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AAD322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16933F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BFA8C7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5EBFBA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92360D6"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D46B9A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D4DE3B6"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02589F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B2BBD0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800652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2356350"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52F94E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D6F6B0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669127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7F5C71B"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5976D7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D4E710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552DF6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B4953C1"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271EF74B"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6A01CC77"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620DD15D"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4725B859"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0D1E06D3"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53F893FC"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02520165"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68C516E7"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6C0C80FE"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36BD91C0"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39CF99F6"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6C5250D9"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2CF496E9"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3E4E28B5"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577C8D35"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604201D8"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5F4DA245"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405712FF"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6780A9FC"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4E061139"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59CF8807"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09A269F6" w14:textId="77777777" w:rsidR="00975B05" w:rsidRDefault="00975B05" w:rsidP="008D3B56">
            <w:pPr>
              <w:shd w:val="clear" w:color="auto" w:fill="FFFFFF" w:themeFill="background1"/>
              <w:spacing w:after="0" w:line="240" w:lineRule="auto"/>
              <w:jc w:val="center"/>
              <w:rPr>
                <w:rFonts w:ascii="Times New Roman" w:hAnsi="Times New Roman" w:cs="Times New Roman"/>
                <w:sz w:val="28"/>
                <w:szCs w:val="28"/>
                <w:lang w:val="kk-KZ"/>
              </w:rPr>
            </w:pPr>
          </w:p>
          <w:p w14:paraId="1F0C20D0" w14:textId="77777777" w:rsidR="002C56AD"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p w14:paraId="186DDDC0" w14:textId="3C300597" w:rsidR="002C56AD" w:rsidRPr="00671BDA" w:rsidRDefault="002C56AD" w:rsidP="008D3B56">
            <w:pPr>
              <w:shd w:val="clear" w:color="auto" w:fill="FFFFFF" w:themeFill="background1"/>
              <w:spacing w:after="0" w:line="240" w:lineRule="auto"/>
              <w:jc w:val="center"/>
              <w:rPr>
                <w:rFonts w:ascii="Times New Roman" w:hAnsi="Times New Roman" w:cs="Times New Roman"/>
                <w:sz w:val="28"/>
                <w:szCs w:val="28"/>
                <w:lang w:val="kk-KZ"/>
              </w:rPr>
            </w:pPr>
          </w:p>
        </w:tc>
        <w:tc>
          <w:tcPr>
            <w:tcW w:w="992" w:type="dxa"/>
            <w:gridSpan w:val="3"/>
            <w:vAlign w:val="center"/>
          </w:tcPr>
          <w:p w14:paraId="2C5C824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14:paraId="73FFE48B"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AEF8C2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2E07DF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94D901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F9D01D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55C8640"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997035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168F6E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2D3E56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613E40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41FAAF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DEDEDE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BCD085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3C5E5B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A0B98B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9EDA30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C933C00"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7718F4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A92C1B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B1DFCAB"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87303A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F5F640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98E066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898D31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7504AC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E528E0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9E8121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EF457E3" w14:textId="03A14380"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7D39D4B"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C45F17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24DCE1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DE8B42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3542DE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F722A1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9C4D9F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FEBBCD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18D47C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40816C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55FB16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6C7A7AF"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2478A996"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440E9E22"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7FD5527E"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35CAAB4D"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3B1A88A8"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03F96D27"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12DD15A9"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4694B97A"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529C694B"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55803245"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32155A9B"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31B9511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CB8F322" w14:textId="19533F2F" w:rsidR="002C56AD" w:rsidRPr="00671BDA"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tc>
        <w:tc>
          <w:tcPr>
            <w:tcW w:w="998" w:type="dxa"/>
            <w:gridSpan w:val="4"/>
            <w:vAlign w:val="center"/>
          </w:tcPr>
          <w:p w14:paraId="7D31387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450A3F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4AF407B"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2496AED"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597E16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EB04947"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BF7D62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DDE5F5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6FC850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087C05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2E9E9C6"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2BA1E8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9330E5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6B9265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801E866"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C3D5B6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8E79FA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8E3EC4E"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AED601A"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F8C9146"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EADFD6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3DE28A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CC9CA1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245B664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01EE65F"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C78D042"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1DA56A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03B4D6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CF6C34D" w14:textId="137020F5"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1AF57A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EC2BD71"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FEA8A1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3C07FBB"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0AF0E794"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56F0C68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6DFDC206"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B093FDD"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326A593"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3CAABF5C"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D7C06C8"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7841C878"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0EB48D79"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3FA40165"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11D66080"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6840DC0C"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1B46B87D"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03205E1E"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0BC75C0D"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7A230636"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2CB22BE3"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4A4A6BC5"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24154946" w14:textId="77777777" w:rsidR="00975B05" w:rsidRDefault="00975B05" w:rsidP="00671BDA">
            <w:pPr>
              <w:shd w:val="clear" w:color="auto" w:fill="FFFFFF" w:themeFill="background1"/>
              <w:spacing w:after="0" w:line="240" w:lineRule="auto"/>
              <w:jc w:val="center"/>
              <w:rPr>
                <w:rFonts w:ascii="Times New Roman" w:hAnsi="Times New Roman" w:cs="Times New Roman"/>
                <w:sz w:val="28"/>
                <w:szCs w:val="28"/>
                <w:lang w:val="kk-KZ"/>
              </w:rPr>
            </w:pPr>
          </w:p>
          <w:p w14:paraId="6CE3D979" w14:textId="77777777" w:rsidR="002C56AD"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1FB1CB5D" w14:textId="29ABB2EF" w:rsidR="002C56AD" w:rsidRPr="00671BDA"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tc>
        <w:tc>
          <w:tcPr>
            <w:tcW w:w="4821" w:type="dxa"/>
            <w:gridSpan w:val="4"/>
            <w:vAlign w:val="center"/>
          </w:tcPr>
          <w:p w14:paraId="47612710" w14:textId="314E30C5" w:rsidR="002C56AD" w:rsidRPr="00793EF6"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lastRenderedPageBreak/>
              <w:t>Қарағанды қаласында жалпы саны 158 компания жарнама қызметі саласында қызмет көрсететіні анықталған (</w:t>
            </w:r>
            <w:r w:rsidRPr="00793EF6">
              <w:rPr>
                <w:rFonts w:ascii="Times New Roman" w:hAnsi="Times New Roman" w:cs="Times New Roman"/>
                <w:i/>
                <w:sz w:val="24"/>
                <w:szCs w:val="24"/>
                <w:lang w:val="kk-KZ"/>
              </w:rPr>
              <w:t>2ГИС қалалар мен объектілер карталары бар атаулы электрондық анықтамалық негізге алынды</w:t>
            </w:r>
            <w:r w:rsidRPr="00793EF6">
              <w:rPr>
                <w:rFonts w:ascii="Times New Roman" w:hAnsi="Times New Roman" w:cs="Times New Roman"/>
                <w:sz w:val="24"/>
                <w:szCs w:val="24"/>
                <w:lang w:val="kk-KZ"/>
              </w:rPr>
              <w:t xml:space="preserve">). </w:t>
            </w:r>
          </w:p>
          <w:p w14:paraId="7524657B" w14:textId="77777777" w:rsidR="002C56AD" w:rsidRPr="00793EF6"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t>Олардың  54 – жарық жарнамасы, 26 – көліктегі жарнама, 75 – сыртқы жарнаманы орналастыру, 115 – тақтайшалар, бейдждер жасау, 17 – БАҚ-ғы жарнама, 34 – интернеттегі жарнама, 94-жарнама дизайны бойынша қызмет көрсетеді.</w:t>
            </w:r>
          </w:p>
          <w:p w14:paraId="6ED725B6" w14:textId="51FA4519" w:rsidR="002C56AD" w:rsidRPr="00793EF6" w:rsidRDefault="002C56AD" w:rsidP="00421875">
            <w:pPr>
              <w:widowControl w:val="0"/>
              <w:pBdr>
                <w:bottom w:val="single" w:sz="4" w:space="8" w:color="FFFFFF"/>
              </w:pBdr>
              <w:tabs>
                <w:tab w:val="num" w:pos="709"/>
                <w:tab w:val="num" w:pos="960"/>
                <w:tab w:val="left" w:pos="3261"/>
              </w:tabs>
              <w:spacing w:after="0" w:line="240" w:lineRule="auto"/>
              <w:ind w:firstLine="28"/>
              <w:jc w:val="both"/>
              <w:rPr>
                <w:rFonts w:ascii="Times New Roman" w:hAnsi="Times New Roman" w:cs="Times New Roman"/>
                <w:sz w:val="24"/>
                <w:szCs w:val="24"/>
                <w:lang w:val="kk-KZ" w:eastAsia="ko-KR"/>
              </w:rPr>
            </w:pPr>
            <w:r w:rsidRPr="00793EF6">
              <w:rPr>
                <w:rFonts w:ascii="Times New Roman" w:hAnsi="Times New Roman" w:cs="Times New Roman"/>
                <w:sz w:val="24"/>
                <w:szCs w:val="24"/>
                <w:lang w:val="kk-KZ" w:eastAsia="ko-KR"/>
              </w:rPr>
              <w:t xml:space="preserve">Басқарманың бастамасымен </w:t>
            </w:r>
            <w:r w:rsidRPr="00793EF6">
              <w:rPr>
                <w:rFonts w:ascii="Times New Roman" w:hAnsi="Times New Roman" w:cs="Times New Roman"/>
                <w:sz w:val="24"/>
                <w:szCs w:val="24"/>
                <w:lang w:val="kk-KZ" w:eastAsia="ko-KR"/>
              </w:rPr>
              <w:lastRenderedPageBreak/>
              <w:t xml:space="preserve">ұйымдастырылған «Көрнекі ақпарат пен жарнамаға сауаттылық!» атты тоқсандық айлықтар аясында 2020 жылы қамтылған 7834 нысанға  ақпараттық-түсіндіру жұмыстары жүргізілді.  </w:t>
            </w:r>
          </w:p>
          <w:p w14:paraId="4ECE9BD2" w14:textId="1DD5451D" w:rsidR="002C56AD" w:rsidRPr="00793EF6" w:rsidRDefault="002C56AD" w:rsidP="00421875">
            <w:pPr>
              <w:widowControl w:val="0"/>
              <w:pBdr>
                <w:bottom w:val="single" w:sz="4" w:space="8" w:color="FFFFFF"/>
              </w:pBdr>
              <w:tabs>
                <w:tab w:val="num" w:pos="709"/>
                <w:tab w:val="num" w:pos="960"/>
                <w:tab w:val="left" w:pos="3261"/>
              </w:tabs>
              <w:spacing w:after="0" w:line="240" w:lineRule="auto"/>
              <w:ind w:firstLine="28"/>
              <w:jc w:val="both"/>
              <w:rPr>
                <w:rFonts w:ascii="Times New Roman" w:hAnsi="Times New Roman" w:cs="Times New Roman"/>
                <w:sz w:val="24"/>
                <w:szCs w:val="24"/>
                <w:lang w:val="kk-KZ" w:eastAsia="ko-KR"/>
              </w:rPr>
            </w:pPr>
            <w:r w:rsidRPr="00793EF6">
              <w:rPr>
                <w:rFonts w:ascii="Times New Roman" w:hAnsi="Times New Roman" w:cs="Times New Roman"/>
                <w:sz w:val="24"/>
                <w:szCs w:val="24"/>
                <w:lang w:val="kk-KZ" w:eastAsia="ko-KR"/>
              </w:rPr>
              <w:t>Басқарма және қала аудан әкімдіктері жанынан іске қосылған "Жедел желі" ("</w:t>
            </w:r>
            <w:r w:rsidRPr="002778D9">
              <w:rPr>
                <w:rFonts w:ascii="Times New Roman" w:hAnsi="Times New Roman" w:cs="Times New Roman"/>
                <w:i/>
                <w:sz w:val="24"/>
                <w:szCs w:val="24"/>
                <w:lang w:val="kk-KZ" w:eastAsia="ko-KR"/>
              </w:rPr>
              <w:t>Callcenter</w:t>
            </w:r>
            <w:r w:rsidRPr="00793EF6">
              <w:rPr>
                <w:rFonts w:ascii="Times New Roman" w:hAnsi="Times New Roman" w:cs="Times New Roman"/>
                <w:sz w:val="24"/>
                <w:szCs w:val="24"/>
                <w:lang w:val="kk-KZ" w:eastAsia="ko-KR"/>
              </w:rPr>
              <w:t>") қызметі арқылы 3303 кәсіпкерге жарнаманы дұрыс ресімдеуге көмек көрсетілді.</w:t>
            </w:r>
          </w:p>
          <w:p w14:paraId="0E18ABCC" w14:textId="71944B13" w:rsidR="002C56AD" w:rsidRPr="00793EF6" w:rsidRDefault="002C56AD" w:rsidP="00421875">
            <w:pPr>
              <w:widowControl w:val="0"/>
              <w:pBdr>
                <w:bottom w:val="single" w:sz="4" w:space="8" w:color="FFFFFF"/>
              </w:pBdr>
              <w:tabs>
                <w:tab w:val="num" w:pos="709"/>
                <w:tab w:val="num" w:pos="960"/>
                <w:tab w:val="left" w:pos="3261"/>
              </w:tabs>
              <w:spacing w:after="0" w:line="240" w:lineRule="auto"/>
              <w:ind w:firstLine="28"/>
              <w:jc w:val="both"/>
              <w:rPr>
                <w:rFonts w:ascii="Times New Roman" w:hAnsi="Times New Roman" w:cs="Times New Roman"/>
                <w:sz w:val="24"/>
                <w:szCs w:val="24"/>
                <w:lang w:val="kk-KZ"/>
              </w:rPr>
            </w:pPr>
            <w:r w:rsidRPr="00793EF6">
              <w:rPr>
                <w:rFonts w:ascii="Times New Roman" w:hAnsi="Times New Roman" w:cs="Times New Roman"/>
                <w:sz w:val="24"/>
                <w:szCs w:val="24"/>
                <w:lang w:val="kk-KZ" w:eastAsia="ko-KR"/>
              </w:rPr>
              <w:t>Сонымен қатар, 2020 жылғы 29 маусымда онлайн режимде к</w:t>
            </w:r>
            <w:r w:rsidRPr="00793EF6">
              <w:rPr>
                <w:rFonts w:ascii="Times New Roman" w:hAnsi="Times New Roman" w:cs="Times New Roman"/>
                <w:sz w:val="24"/>
                <w:szCs w:val="24"/>
                <w:lang w:val="kk-KZ"/>
              </w:rPr>
              <w:t>өрнекі ақпарат пен жарнама мәселелеріне арналған  «Жарнамалардың сауатты рәсімделуі – ортақ мүдде» атты облыстық семинар-кеңес ұйымдастырылып, қала мен аудан мамандарына және кәсіпкерлерге, жарнама агенттіктеріне әдістемелік көмектер, кеңестер берілді.</w:t>
            </w:r>
          </w:p>
          <w:p w14:paraId="240DCA6C" w14:textId="77777777" w:rsidR="002C56AD" w:rsidRPr="00793EF6" w:rsidRDefault="002C56AD" w:rsidP="00421875">
            <w:pPr>
              <w:widowControl w:val="0"/>
              <w:pBdr>
                <w:bottom w:val="single" w:sz="4" w:space="8" w:color="FFFFFF"/>
              </w:pBdr>
              <w:tabs>
                <w:tab w:val="num" w:pos="709"/>
                <w:tab w:val="num" w:pos="960"/>
                <w:tab w:val="left" w:pos="3261"/>
              </w:tabs>
              <w:spacing w:after="0" w:line="240" w:lineRule="auto"/>
              <w:ind w:firstLine="28"/>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t xml:space="preserve">2020 жылғы наурыз-қазан айлары аралығында Қарағанды облысының тілдерді дамыту жөніндегі басқармасы жанындағы Ресурстық тіл орталығы тарапынан мемлекеттік әлеуметтік тапсырыс аясында Қарағанды қаласында орналасқан мемлекеттік қызмет көрсету саласындағы ұйымдардың, шағын және орта кәсіпкерлік субъектілерінің көрнекі ақпараттарының тіл және жарнама туралы заңнама талаптарына сәйкестігіне мониторинг жүргізу, жарнама агенттіктерімен ынтымақтасып орнатып, заңнама нормаларын түсіндіру, аударма </w:t>
            </w:r>
            <w:r w:rsidRPr="00793EF6">
              <w:rPr>
                <w:rFonts w:ascii="Times New Roman" w:hAnsi="Times New Roman" w:cs="Times New Roman"/>
                <w:sz w:val="24"/>
                <w:szCs w:val="24"/>
                <w:lang w:val="kk-KZ"/>
              </w:rPr>
              <w:lastRenderedPageBreak/>
              <w:t xml:space="preserve">бойынша тегін әдістемелік көмек көрсету мақсатында «Көрнекі ақпарат пен жарнама тілін біріздендіру» арнайы әлеуметтік жобасы жүзеге асырылды. </w:t>
            </w:r>
          </w:p>
          <w:p w14:paraId="41B89590" w14:textId="6D9750B7" w:rsidR="002C56AD" w:rsidRPr="00793EF6" w:rsidRDefault="002C56AD" w:rsidP="00421875">
            <w:pPr>
              <w:widowControl w:val="0"/>
              <w:pBdr>
                <w:bottom w:val="single" w:sz="4" w:space="8" w:color="FFFFFF"/>
              </w:pBdr>
              <w:tabs>
                <w:tab w:val="num" w:pos="709"/>
                <w:tab w:val="num" w:pos="960"/>
                <w:tab w:val="left" w:pos="3261"/>
              </w:tabs>
              <w:spacing w:after="0" w:line="240" w:lineRule="auto"/>
              <w:ind w:firstLine="28"/>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t>Жоба аясында 10 адамнан (</w:t>
            </w:r>
            <w:r w:rsidRPr="002778D9">
              <w:rPr>
                <w:rFonts w:ascii="Times New Roman" w:hAnsi="Times New Roman" w:cs="Times New Roman"/>
                <w:i/>
                <w:sz w:val="24"/>
                <w:szCs w:val="24"/>
                <w:lang w:val="kk-KZ"/>
              </w:rPr>
              <w:t>қоғам белсендісі, тіл жанашырлары мен еріктілерден</w:t>
            </w:r>
            <w:r w:rsidRPr="00793EF6">
              <w:rPr>
                <w:rFonts w:ascii="Times New Roman" w:hAnsi="Times New Roman" w:cs="Times New Roman"/>
                <w:sz w:val="24"/>
                <w:szCs w:val="24"/>
                <w:lang w:val="kk-KZ"/>
              </w:rPr>
              <w:t xml:space="preserve">) </w:t>
            </w:r>
            <w:r w:rsidR="000B0747">
              <w:rPr>
                <w:rFonts w:ascii="Times New Roman" w:hAnsi="Times New Roman" w:cs="Times New Roman"/>
                <w:sz w:val="24"/>
                <w:szCs w:val="24"/>
                <w:lang w:val="kk-KZ"/>
              </w:rPr>
              <w:t>тұратын</w:t>
            </w:r>
            <w:r w:rsidRPr="00793EF6">
              <w:rPr>
                <w:rFonts w:ascii="Times New Roman" w:hAnsi="Times New Roman" w:cs="Times New Roman"/>
                <w:sz w:val="24"/>
                <w:szCs w:val="24"/>
                <w:lang w:val="kk-KZ"/>
              </w:rPr>
              <w:t xml:space="preserve"> жұмыс тобы құрылды. Әр жұмыс тобының мүшесі Қарағанды қаласында орналасқан 300 нысанға  барып, ҚР тіл және жарнама туралы заңнама талаптарына сәйкес түсіндіру жұмысын жүргізді және әдістемелік көмек көрсетті. Жалпы саны 3000 нысан қамтылды.</w:t>
            </w:r>
          </w:p>
          <w:p w14:paraId="0C1A1141" w14:textId="77777777" w:rsidR="002C56AD" w:rsidRPr="00793EF6" w:rsidRDefault="002C56AD" w:rsidP="00421875">
            <w:pPr>
              <w:widowControl w:val="0"/>
              <w:pBdr>
                <w:bottom w:val="single" w:sz="4" w:space="8" w:color="FFFFFF"/>
              </w:pBdr>
              <w:tabs>
                <w:tab w:val="num" w:pos="709"/>
                <w:tab w:val="num" w:pos="960"/>
                <w:tab w:val="left" w:pos="3261"/>
              </w:tabs>
              <w:spacing w:after="0" w:line="240" w:lineRule="auto"/>
              <w:ind w:firstLine="28"/>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t>Жоба аясында арнайы құрылған call-орталық жыл бойы шағын және орта кәсіпкерлік нысандардан келіп түскен 600-ден астам жарнама мен көрнекі ақпарат мәтіндеріне тегін аударма қызметін көрсетті.</w:t>
            </w:r>
          </w:p>
          <w:p w14:paraId="5F44EF77" w14:textId="5F149612" w:rsidR="002C56AD" w:rsidRPr="00793EF6" w:rsidRDefault="002C56AD" w:rsidP="00421875">
            <w:pPr>
              <w:widowControl w:val="0"/>
              <w:pBdr>
                <w:bottom w:val="single" w:sz="4" w:space="8" w:color="FFFFFF"/>
              </w:pBdr>
              <w:tabs>
                <w:tab w:val="num" w:pos="709"/>
                <w:tab w:val="num" w:pos="960"/>
                <w:tab w:val="left" w:pos="3261"/>
              </w:tabs>
              <w:spacing w:after="0" w:line="240" w:lineRule="auto"/>
              <w:ind w:firstLine="28"/>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t>Қаламыздағы "Gold Print", "Аврора", "Рекламный век", "Арт Плаза", "Av-групп", "Absolute Kazakhstan", "Бірінші маршруттық телеарна", "Новый вестник", "Бест Корпорация" толық циклді жарнама агенттіктерімен ынтымақтастық орнатылды. Жоба 2021 жылы да өз жалғасын табады.</w:t>
            </w:r>
          </w:p>
          <w:p w14:paraId="20BBB63F" w14:textId="6BBED3C9" w:rsidR="002C56AD" w:rsidRPr="00793EF6" w:rsidRDefault="002C56AD" w:rsidP="00FA2530">
            <w:pPr>
              <w:widowControl w:val="0"/>
              <w:pBdr>
                <w:bottom w:val="single" w:sz="4" w:space="8" w:color="FFFFFF"/>
              </w:pBdr>
              <w:tabs>
                <w:tab w:val="num" w:pos="709"/>
                <w:tab w:val="num" w:pos="960"/>
                <w:tab w:val="left" w:pos="3261"/>
              </w:tabs>
              <w:spacing w:after="0" w:line="240" w:lineRule="auto"/>
              <w:ind w:firstLine="28"/>
              <w:jc w:val="both"/>
              <w:rPr>
                <w:rFonts w:ascii="Times New Roman" w:hAnsi="Times New Roman" w:cs="Times New Roman"/>
                <w:sz w:val="24"/>
                <w:szCs w:val="24"/>
                <w:lang w:val="kk-KZ"/>
              </w:rPr>
            </w:pPr>
            <w:r w:rsidRPr="00793EF6">
              <w:rPr>
                <w:rFonts w:ascii="Times New Roman" w:hAnsi="Times New Roman" w:cs="Times New Roman"/>
                <w:sz w:val="24"/>
                <w:szCs w:val="24"/>
                <w:lang w:val="kk-KZ" w:eastAsia="ko-KR"/>
              </w:rPr>
              <w:t>"Жедел желі" ("</w:t>
            </w:r>
            <w:r w:rsidRPr="002778D9">
              <w:rPr>
                <w:rFonts w:ascii="Times New Roman" w:hAnsi="Times New Roman" w:cs="Times New Roman"/>
                <w:i/>
                <w:sz w:val="24"/>
                <w:szCs w:val="24"/>
                <w:lang w:val="kk-KZ" w:eastAsia="ko-KR"/>
              </w:rPr>
              <w:t>Callcenter</w:t>
            </w:r>
            <w:r w:rsidRPr="00793EF6">
              <w:rPr>
                <w:rFonts w:ascii="Times New Roman" w:hAnsi="Times New Roman" w:cs="Times New Roman"/>
                <w:sz w:val="24"/>
                <w:szCs w:val="24"/>
                <w:lang w:val="kk-KZ" w:eastAsia="ko-KR"/>
              </w:rPr>
              <w:t>") қызметі арқылы 3303 кәсіпкерге жарнаманы дұрыс ресімдеуге көмек көрсетілді.</w:t>
            </w:r>
          </w:p>
        </w:tc>
      </w:tr>
      <w:tr w:rsidR="002778D9" w:rsidRPr="006A421E" w14:paraId="14090972" w14:textId="797C1D35" w:rsidTr="00A95B55">
        <w:trPr>
          <w:gridAfter w:val="1"/>
          <w:wAfter w:w="29" w:type="dxa"/>
          <w:trHeight w:val="2707"/>
        </w:trPr>
        <w:tc>
          <w:tcPr>
            <w:tcW w:w="8748" w:type="dxa"/>
            <w:tcBorders>
              <w:top w:val="nil"/>
              <w:bottom w:val="nil"/>
            </w:tcBorders>
          </w:tcPr>
          <w:p w14:paraId="7B6A9A1D" w14:textId="18B2DC3A" w:rsidR="0008287B" w:rsidRPr="00671BDA" w:rsidRDefault="0008287B"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34</w:t>
            </w:r>
          </w:p>
        </w:tc>
        <w:tc>
          <w:tcPr>
            <w:tcW w:w="575" w:type="dxa"/>
            <w:gridSpan w:val="5"/>
            <w:tcBorders>
              <w:top w:val="nil"/>
            </w:tcBorders>
          </w:tcPr>
          <w:p w14:paraId="56613FA4" w14:textId="79F91D60" w:rsidR="00D47EAE" w:rsidRDefault="00D47EAE"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p>
          <w:p w14:paraId="64E8F1EB" w14:textId="0F04F8D8" w:rsidR="0008287B" w:rsidRPr="00D47EAE" w:rsidRDefault="00D47EAE" w:rsidP="00D47EAE">
            <w:pPr>
              <w:rPr>
                <w:rFonts w:ascii="Times New Roman" w:hAnsi="Times New Roman" w:cs="Times New Roman"/>
                <w:sz w:val="24"/>
                <w:szCs w:val="24"/>
                <w:lang w:val="kk-KZ"/>
              </w:rPr>
            </w:pPr>
            <w:r>
              <w:rPr>
                <w:rFonts w:ascii="Times New Roman" w:hAnsi="Times New Roman" w:cs="Times New Roman"/>
                <w:sz w:val="24"/>
                <w:szCs w:val="24"/>
                <w:lang w:val="kk-KZ"/>
              </w:rPr>
              <w:t>34</w:t>
            </w:r>
            <w:r w:rsidR="00793EF6">
              <w:rPr>
                <w:rFonts w:ascii="Times New Roman" w:hAnsi="Times New Roman" w:cs="Times New Roman"/>
                <w:sz w:val="24"/>
                <w:szCs w:val="24"/>
                <w:lang w:val="kk-KZ"/>
              </w:rPr>
              <w:t xml:space="preserve"> </w:t>
            </w:r>
          </w:p>
        </w:tc>
        <w:tc>
          <w:tcPr>
            <w:tcW w:w="3105" w:type="dxa"/>
            <w:gridSpan w:val="4"/>
            <w:tcBorders>
              <w:top w:val="nil"/>
            </w:tcBorders>
          </w:tcPr>
          <w:p w14:paraId="43A73874" w14:textId="0F94B144" w:rsidR="0008287B" w:rsidRPr="00671BDA" w:rsidRDefault="0008287B"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Бұқаралық ақпарат құралдары арқылы азаматтық қоғам институттарына, белсенді азаматтарға, еріктілерге қазақ тілін қолдауға бағытталған акциялар, іс-шаралар, бастамашылық-жобалар өткізуде қолдау көрсету</w:t>
            </w:r>
          </w:p>
        </w:tc>
        <w:tc>
          <w:tcPr>
            <w:tcW w:w="711" w:type="dxa"/>
            <w:gridSpan w:val="4"/>
            <w:tcBorders>
              <w:top w:val="nil"/>
            </w:tcBorders>
            <w:vAlign w:val="center"/>
          </w:tcPr>
          <w:p w14:paraId="012DA5F7" w14:textId="77777777" w:rsidR="0008287B" w:rsidRPr="00671BDA" w:rsidRDefault="0008287B"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696" w:type="dxa"/>
            <w:gridSpan w:val="3"/>
            <w:tcBorders>
              <w:top w:val="nil"/>
            </w:tcBorders>
            <w:vAlign w:val="center"/>
          </w:tcPr>
          <w:p w14:paraId="4F44B6D1" w14:textId="77777777" w:rsidR="0008287B" w:rsidRPr="00671BDA" w:rsidRDefault="0008287B" w:rsidP="00671BDA">
            <w:pPr>
              <w:shd w:val="clear" w:color="auto" w:fill="FFFFFF" w:themeFill="background1"/>
              <w:spacing w:after="0" w:line="240" w:lineRule="auto"/>
              <w:ind w:left="-45" w:firstLine="45"/>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ҰЭМ-ге ақпарат</w:t>
            </w:r>
          </w:p>
        </w:tc>
        <w:tc>
          <w:tcPr>
            <w:tcW w:w="996" w:type="dxa"/>
            <w:gridSpan w:val="4"/>
            <w:tcBorders>
              <w:top w:val="nil"/>
            </w:tcBorders>
            <w:vAlign w:val="center"/>
          </w:tcPr>
          <w:p w14:paraId="4B1973A1" w14:textId="2184758E" w:rsidR="0008287B" w:rsidRPr="00671BDA" w:rsidRDefault="0008287B"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 АҚДМ, мүдделі МО, ЖАО, ҰК, ҮЕҰ</w:t>
            </w:r>
          </w:p>
        </w:tc>
        <w:tc>
          <w:tcPr>
            <w:tcW w:w="999" w:type="dxa"/>
            <w:gridSpan w:val="4"/>
            <w:tcBorders>
              <w:top w:val="nil"/>
            </w:tcBorders>
            <w:vAlign w:val="center"/>
          </w:tcPr>
          <w:p w14:paraId="60C938B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292A25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E6A00B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3A9B5D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0B282E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B53B00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493EE0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A1F705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3248AD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BF076B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307EF7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279F0D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B19F8D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E6C56E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D4EC3F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1C1CC9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2D2136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03FDEE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D57983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47659D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B61058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41E4BB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94B510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97006B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9BF0C9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15238C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A57CCF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55E971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8D811A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429C62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1A4810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EF65A0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BE8CE1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D37BC8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E491F6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64766E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C43585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EA1438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BA8227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C3E8D8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6C7BE78"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7E2E04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5A5ACE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FE799F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309CC4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9EF9BB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834702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EBE568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709C61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D014CC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D499CE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C148AC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B1BE34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7EC155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25ED306" w14:textId="77777777" w:rsidR="00473104" w:rsidRDefault="00473104" w:rsidP="00671BDA">
            <w:pPr>
              <w:shd w:val="clear" w:color="auto" w:fill="FFFFFF" w:themeFill="background1"/>
              <w:spacing w:after="0" w:line="240" w:lineRule="auto"/>
              <w:jc w:val="center"/>
              <w:rPr>
                <w:rFonts w:ascii="Times New Roman" w:hAnsi="Times New Roman" w:cs="Times New Roman"/>
                <w:sz w:val="28"/>
                <w:szCs w:val="28"/>
                <w:lang w:val="kk-KZ"/>
              </w:rPr>
            </w:pPr>
          </w:p>
          <w:p w14:paraId="7AD257BB" w14:textId="77777777" w:rsidR="00473104" w:rsidRDefault="00473104" w:rsidP="00671BDA">
            <w:pPr>
              <w:shd w:val="clear" w:color="auto" w:fill="FFFFFF" w:themeFill="background1"/>
              <w:spacing w:after="0" w:line="240" w:lineRule="auto"/>
              <w:jc w:val="center"/>
              <w:rPr>
                <w:rFonts w:ascii="Times New Roman" w:hAnsi="Times New Roman" w:cs="Times New Roman"/>
                <w:sz w:val="28"/>
                <w:szCs w:val="28"/>
                <w:lang w:val="kk-KZ"/>
              </w:rPr>
            </w:pPr>
          </w:p>
          <w:p w14:paraId="727C96DE" w14:textId="77777777" w:rsidR="00473104" w:rsidRDefault="00473104" w:rsidP="00671BDA">
            <w:pPr>
              <w:shd w:val="clear" w:color="auto" w:fill="FFFFFF" w:themeFill="background1"/>
              <w:spacing w:after="0" w:line="240" w:lineRule="auto"/>
              <w:jc w:val="center"/>
              <w:rPr>
                <w:rFonts w:ascii="Times New Roman" w:hAnsi="Times New Roman" w:cs="Times New Roman"/>
                <w:sz w:val="28"/>
                <w:szCs w:val="28"/>
                <w:lang w:val="kk-KZ"/>
              </w:rPr>
            </w:pPr>
          </w:p>
          <w:p w14:paraId="21DC313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759DA7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65CA84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05DFEC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226DC63" w14:textId="0A1B920A"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tc>
        <w:tc>
          <w:tcPr>
            <w:tcW w:w="1005" w:type="dxa"/>
            <w:gridSpan w:val="3"/>
            <w:tcBorders>
              <w:top w:val="nil"/>
            </w:tcBorders>
            <w:vAlign w:val="center"/>
          </w:tcPr>
          <w:p w14:paraId="1B4D941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A36196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87889D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34CAA4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F2DA0A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479740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265C57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555C058"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5C0E6C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46349D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013E72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69802F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0B7576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4A042A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329409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0A04888"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00B7B8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38E8FA8"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F2A00E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971E588"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17F41B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A07C80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7911B7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4D69DA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86B2D8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2BEFC7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3E872A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783D34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74C39C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25281D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24B94B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895A74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03FCE8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AE2C23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840D80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AAB37B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58443E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E2E2DD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CA1760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93A047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1C966B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675C05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6F05D3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E3430B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33E99E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3A210B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B67733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ABB530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F6C214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245B1C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D39DF98"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043C60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30FCA8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FD9D01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21213B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A8C622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69F1F6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183AD9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E03F20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869DFD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7C4A63E" w14:textId="77777777" w:rsidR="0008287B"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015F76E" w14:textId="77777777" w:rsidR="0008287B" w:rsidRPr="007503BA" w:rsidRDefault="0008287B" w:rsidP="00CF647B">
            <w:pPr>
              <w:shd w:val="clear" w:color="auto" w:fill="FFFFFF" w:themeFill="background1"/>
              <w:spacing w:after="0" w:line="240" w:lineRule="auto"/>
              <w:jc w:val="center"/>
              <w:rPr>
                <w:rFonts w:ascii="Times New Roman" w:hAnsi="Times New Roman" w:cs="Times New Roman"/>
                <w:sz w:val="28"/>
                <w:szCs w:val="28"/>
                <w:lang w:val="kk-KZ"/>
              </w:rPr>
            </w:pPr>
          </w:p>
        </w:tc>
        <w:tc>
          <w:tcPr>
            <w:tcW w:w="1016" w:type="dxa"/>
            <w:gridSpan w:val="3"/>
            <w:tcBorders>
              <w:top w:val="nil"/>
            </w:tcBorders>
            <w:vAlign w:val="center"/>
          </w:tcPr>
          <w:p w14:paraId="7C913DE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AFFD2C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34607A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0A0E9D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83791E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6E6337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85184E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A641A2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D4C6FF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870EF4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F97B99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AB72D3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04F927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7B3C5F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6BF491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362AF9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BF750A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9DF03B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B9E81E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AE9A55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07936E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53C013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A07E8A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C75661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EDAAA9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5CF571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E4C1CE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8FD180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08F2C5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FA4EC1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502B43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3C90EE8"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34D9B1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343C62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A14B4B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766547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BC3EEC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6ABA74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23C181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67616E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B58A9B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3743C4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389FCB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FAFDC8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8AD0DA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1F17FE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8C3CE2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AC7975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605A5C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1B637A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3F5F11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D2FDF5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099005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8AE4E9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208BF0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49666A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8EC39E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9773AA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557419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F7CB38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E00CC56" w14:textId="77777777" w:rsidR="0008287B"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A4E72ED" w14:textId="77777777" w:rsidR="0008287B" w:rsidRPr="007503BA" w:rsidRDefault="0008287B" w:rsidP="00CF647B">
            <w:pPr>
              <w:shd w:val="clear" w:color="auto" w:fill="FFFFFF" w:themeFill="background1"/>
              <w:spacing w:after="0" w:line="240" w:lineRule="auto"/>
              <w:jc w:val="center"/>
              <w:rPr>
                <w:rFonts w:ascii="Times New Roman" w:hAnsi="Times New Roman" w:cs="Times New Roman"/>
                <w:sz w:val="28"/>
                <w:szCs w:val="28"/>
                <w:lang w:val="kk-KZ"/>
              </w:rPr>
            </w:pPr>
          </w:p>
        </w:tc>
        <w:tc>
          <w:tcPr>
            <w:tcW w:w="1010" w:type="dxa"/>
            <w:gridSpan w:val="5"/>
            <w:tcBorders>
              <w:top w:val="nil"/>
            </w:tcBorders>
            <w:vAlign w:val="center"/>
          </w:tcPr>
          <w:p w14:paraId="42EC28E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8E9DF0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F1D5FA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4EBD40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632C1A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43BEFB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A684DB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E79760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4B319D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5F2C7F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DED079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9484D8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5D2CD3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317B86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00955C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12B91E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F88F4A8"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41E8B4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2D0F54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55DCB1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A45946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A5A820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D3B9EF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34D26D8"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1D7F52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4E493F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00E1AF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82C6BB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B2D0EF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AA4F30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50B20D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6F7A9C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63910A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641D7C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7009F3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DE9401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84DCD1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BC2A1E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4CB23D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02ADD0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76E1AE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60BD79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1BD312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213BFF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AB8714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0DE5EA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DE1E67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E52324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25E99B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23CD55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2D1DAE7"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7C7976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F0808D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247B8F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4905AB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0F4D6C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BDF6D6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574C03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CDC13F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1F63D7A" w14:textId="77777777" w:rsidR="0008287B"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0D60AA2" w14:textId="77777777" w:rsidR="00473104" w:rsidRDefault="00473104" w:rsidP="00671BDA">
            <w:pPr>
              <w:shd w:val="clear" w:color="auto" w:fill="FFFFFF" w:themeFill="background1"/>
              <w:spacing w:after="0" w:line="240" w:lineRule="auto"/>
              <w:jc w:val="center"/>
              <w:rPr>
                <w:rFonts w:ascii="Times New Roman" w:hAnsi="Times New Roman" w:cs="Times New Roman"/>
                <w:sz w:val="28"/>
                <w:szCs w:val="28"/>
                <w:lang w:val="kk-KZ"/>
              </w:rPr>
            </w:pPr>
          </w:p>
          <w:p w14:paraId="2EA12FE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277D889" w14:textId="77777777" w:rsidR="0008287B" w:rsidRPr="007503BA" w:rsidRDefault="0008287B" w:rsidP="00CF647B">
            <w:pPr>
              <w:shd w:val="clear" w:color="auto" w:fill="FFFFFF" w:themeFill="background1"/>
              <w:spacing w:after="0" w:line="240" w:lineRule="auto"/>
              <w:jc w:val="center"/>
              <w:rPr>
                <w:rFonts w:ascii="Times New Roman" w:hAnsi="Times New Roman" w:cs="Times New Roman"/>
                <w:sz w:val="28"/>
                <w:szCs w:val="28"/>
                <w:lang w:val="kk-KZ"/>
              </w:rPr>
            </w:pPr>
          </w:p>
        </w:tc>
        <w:tc>
          <w:tcPr>
            <w:tcW w:w="980" w:type="dxa"/>
            <w:gridSpan w:val="2"/>
            <w:tcBorders>
              <w:top w:val="nil"/>
            </w:tcBorders>
            <w:vAlign w:val="center"/>
          </w:tcPr>
          <w:p w14:paraId="1EA2A48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08E141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5A4F89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4E2857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126E55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C38526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7BD3A0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168739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F2644A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A24F01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61ABE5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B05D37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98F082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F37FED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2396C3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FF8F3C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CAC56D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A8BFEC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7BAB4A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0B1044A"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1FE8FB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DDCD4B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BD9843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2B2F97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71A2EB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27FEBF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08B49E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A9E019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AB021A5"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207B9B1"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D6B93C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3119A1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550C81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719A1B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D5E485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5092CE9"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C0CA642"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C5313F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A32748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CAC370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5C8E4C8"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6FDBE8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F83DE4C" w14:textId="1B510D4F"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0F3D07E"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492452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A7462D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E00418C"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ADF6C3B"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847DB2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7AEC76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399968C" w14:textId="77777777" w:rsidR="00473104" w:rsidRDefault="00473104" w:rsidP="00473104">
            <w:pPr>
              <w:shd w:val="clear" w:color="auto" w:fill="FFFFFF" w:themeFill="background1"/>
              <w:spacing w:after="0" w:line="240" w:lineRule="auto"/>
              <w:jc w:val="center"/>
              <w:rPr>
                <w:rFonts w:ascii="Times New Roman" w:hAnsi="Times New Roman" w:cs="Times New Roman"/>
                <w:sz w:val="28"/>
                <w:szCs w:val="28"/>
                <w:lang w:val="kk-KZ"/>
              </w:rPr>
            </w:pPr>
          </w:p>
          <w:p w14:paraId="5B81BCE6"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B38978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651AC77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4F626EB4"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0E3DC6C3"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72FED25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34D974CF"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1562EB10"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5B44EB54" w14:textId="77777777" w:rsidR="00473104" w:rsidRPr="007503BA" w:rsidRDefault="00473104" w:rsidP="00671BDA">
            <w:pPr>
              <w:shd w:val="clear" w:color="auto" w:fill="FFFFFF" w:themeFill="background1"/>
              <w:spacing w:after="0" w:line="240" w:lineRule="auto"/>
              <w:jc w:val="center"/>
              <w:rPr>
                <w:rFonts w:ascii="Times New Roman" w:hAnsi="Times New Roman" w:cs="Times New Roman"/>
                <w:sz w:val="28"/>
                <w:szCs w:val="28"/>
                <w:lang w:val="kk-KZ"/>
              </w:rPr>
            </w:pPr>
          </w:p>
          <w:p w14:paraId="673B22BD" w14:textId="77777777" w:rsidR="0008287B" w:rsidRPr="007503BA" w:rsidRDefault="0008287B" w:rsidP="00671BDA">
            <w:pPr>
              <w:shd w:val="clear" w:color="auto" w:fill="FFFFFF" w:themeFill="background1"/>
              <w:spacing w:after="0" w:line="240" w:lineRule="auto"/>
              <w:jc w:val="center"/>
              <w:rPr>
                <w:rFonts w:ascii="Times New Roman" w:hAnsi="Times New Roman" w:cs="Times New Roman"/>
                <w:sz w:val="28"/>
                <w:szCs w:val="28"/>
                <w:lang w:val="kk-KZ"/>
              </w:rPr>
            </w:pPr>
          </w:p>
          <w:p w14:paraId="2A938BDE" w14:textId="7C06BAF5" w:rsidR="0008287B" w:rsidRPr="007503BA" w:rsidRDefault="0008287B" w:rsidP="00CF647B">
            <w:pPr>
              <w:shd w:val="clear" w:color="auto" w:fill="FFFFFF" w:themeFill="background1"/>
              <w:spacing w:after="0" w:line="240" w:lineRule="auto"/>
              <w:jc w:val="center"/>
              <w:rPr>
                <w:rFonts w:ascii="Times New Roman" w:hAnsi="Times New Roman" w:cs="Times New Roman"/>
                <w:sz w:val="28"/>
                <w:szCs w:val="28"/>
                <w:lang w:val="kk-KZ"/>
              </w:rPr>
            </w:pPr>
          </w:p>
        </w:tc>
        <w:tc>
          <w:tcPr>
            <w:tcW w:w="4795" w:type="dxa"/>
            <w:gridSpan w:val="3"/>
            <w:tcBorders>
              <w:top w:val="nil"/>
            </w:tcBorders>
            <w:vAlign w:val="center"/>
          </w:tcPr>
          <w:p w14:paraId="6CE08576" w14:textId="36D7325A" w:rsidR="0008287B" w:rsidRPr="00793EF6" w:rsidRDefault="0008287B" w:rsidP="00FA2530">
            <w:pPr>
              <w:pStyle w:val="af3"/>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lastRenderedPageBreak/>
              <w:t>Қарағанды облысындағы қазақ тілінің қолданыс аясын кеңейту мақсатында және  азаматтық қоғам институттары</w:t>
            </w:r>
            <w:r w:rsidR="002778D9">
              <w:rPr>
                <w:rFonts w:ascii="Times New Roman" w:hAnsi="Times New Roman" w:cs="Times New Roman"/>
                <w:sz w:val="24"/>
                <w:szCs w:val="24"/>
                <w:lang w:val="kk-KZ"/>
              </w:rPr>
              <w:t>мен</w:t>
            </w:r>
            <w:r w:rsidRPr="002778D9">
              <w:rPr>
                <w:rFonts w:ascii="Times New Roman" w:hAnsi="Times New Roman" w:cs="Times New Roman"/>
                <w:sz w:val="24"/>
                <w:szCs w:val="24"/>
                <w:lang w:val="kk-KZ"/>
              </w:rPr>
              <w:t>, белсенді азаматтар</w:t>
            </w:r>
            <w:r w:rsidR="002778D9">
              <w:rPr>
                <w:rFonts w:ascii="Times New Roman" w:hAnsi="Times New Roman" w:cs="Times New Roman"/>
                <w:sz w:val="24"/>
                <w:szCs w:val="24"/>
                <w:lang w:val="kk-KZ"/>
              </w:rPr>
              <w:t>мен</w:t>
            </w:r>
            <w:r w:rsidRPr="002778D9">
              <w:rPr>
                <w:rFonts w:ascii="Times New Roman" w:hAnsi="Times New Roman" w:cs="Times New Roman"/>
                <w:sz w:val="24"/>
                <w:szCs w:val="24"/>
                <w:lang w:val="kk-KZ"/>
              </w:rPr>
              <w:t>, еріктілермен байланыс орнату, оларға қолдау көрсету бағытында</w:t>
            </w:r>
            <w:r w:rsidRPr="002778D9">
              <w:rPr>
                <w:rFonts w:ascii="Times New Roman" w:hAnsi="Times New Roman" w:cs="Times New Roman"/>
                <w:b/>
                <w:sz w:val="24"/>
                <w:szCs w:val="24"/>
                <w:lang w:val="kk-KZ"/>
              </w:rPr>
              <w:t xml:space="preserve"> </w:t>
            </w:r>
            <w:r w:rsidRPr="002778D9">
              <w:rPr>
                <w:rFonts w:ascii="Times New Roman" w:hAnsi="Times New Roman" w:cs="Times New Roman"/>
                <w:sz w:val="24"/>
                <w:szCs w:val="24"/>
                <w:lang w:val="kk-KZ"/>
              </w:rPr>
              <w:t>аймақтағы тіл жанашырлары азаматтық</w:t>
            </w:r>
            <w:r w:rsidRPr="00793EF6">
              <w:rPr>
                <w:rFonts w:ascii="Times New Roman" w:hAnsi="Times New Roman" w:cs="Times New Roman"/>
                <w:sz w:val="24"/>
                <w:szCs w:val="24"/>
                <w:lang w:val="kk-KZ"/>
              </w:rPr>
              <w:t xml:space="preserve"> қоғам белсенділері топтасқан «Қазақ тілі және мәдениеті» қоғамдық бірлестігі және халықаралық «Қазақ тілі» қоғамдық бірлестігінің облыстық филиалы, ҚР Жазушылар Одағының облыстық филиалы, «ORKEN» ЖМ, «Тіл сарайы» ЖМ және тағы басқа да үкіметтік емес ұйымдарымен тығыз қарым-қатынаста жұмыстар  атқарылуда. Облыстық тілдерді дамыту жөніндегі басқармасы тарапынан өткізілетін «Дүниеге келер әлі талай Қасым...» республикалық дәстүрлі жыр мүшәйрасы, Ақселеу Сейдімбек атындағы облыстық жас қаламгерлер байқаулары, «Үздік әдістеме» облыстық байқауы секілді ірі шаралар қоғамдағы мемлекеттік тілді дамытуға, тіл мәдениетін арттыруға бағытталған. </w:t>
            </w:r>
          </w:p>
          <w:p w14:paraId="7C6CE458" w14:textId="12CFC434" w:rsidR="0008287B" w:rsidRPr="00793EF6" w:rsidRDefault="0008287B" w:rsidP="00FA2530">
            <w:pPr>
              <w:spacing w:after="0" w:line="240" w:lineRule="auto"/>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t xml:space="preserve">Жыл сайынғы тұрақты іс-шаралар: облыс әкімінің «Тіл жанашыры» сыйлығы, ономастика, мемлекеттік тілді дамыту комиссияларының жұмысы, тілдерді оқыту курстары, шешендік шеберлік конкурстары, «Көрнекі ақпарат және жарнама-сауаттылық» айлығы және т.б. іс-шаралардың барлығы азаматтық қоғам өкілдерімен тығыз байланыста </w:t>
            </w:r>
            <w:r w:rsidRPr="00793EF6">
              <w:rPr>
                <w:rFonts w:ascii="Times New Roman" w:hAnsi="Times New Roman" w:cs="Times New Roman"/>
                <w:sz w:val="24"/>
                <w:szCs w:val="24"/>
                <w:lang w:val="kk-KZ"/>
              </w:rPr>
              <w:lastRenderedPageBreak/>
              <w:t xml:space="preserve">ұйымдастырылып келеді. </w:t>
            </w:r>
          </w:p>
          <w:p w14:paraId="36D05864" w14:textId="77777777" w:rsidR="007503BA" w:rsidRPr="00793EF6" w:rsidRDefault="0008287B" w:rsidP="007503BA">
            <w:pPr>
              <w:widowControl w:val="0"/>
              <w:pBdr>
                <w:bottom w:val="single" w:sz="4" w:space="8" w:color="FFFFFF"/>
              </w:pBdr>
              <w:tabs>
                <w:tab w:val="num" w:pos="720"/>
                <w:tab w:val="num" w:pos="960"/>
                <w:tab w:val="left" w:pos="3261"/>
              </w:tabs>
              <w:spacing w:after="0" w:line="240" w:lineRule="auto"/>
              <w:jc w:val="both"/>
              <w:rPr>
                <w:rFonts w:ascii="Times New Roman" w:eastAsia="Times New Roman" w:hAnsi="Times New Roman" w:cs="Times New Roman"/>
                <w:iCs/>
                <w:kern w:val="24"/>
                <w:sz w:val="24"/>
                <w:szCs w:val="24"/>
                <w:lang w:val="kk-KZ"/>
              </w:rPr>
            </w:pPr>
            <w:r w:rsidRPr="00793EF6">
              <w:rPr>
                <w:rFonts w:ascii="Times New Roman" w:hAnsi="Times New Roman" w:cs="Times New Roman"/>
                <w:sz w:val="24"/>
                <w:szCs w:val="24"/>
                <w:lang w:val="kk-KZ"/>
              </w:rPr>
              <w:t xml:space="preserve">Тіл саясаты шараларын БАҚ арқылы қолдау облыстық медиа-жоспар аясында атқарылуда. </w:t>
            </w:r>
            <w:r w:rsidRPr="00793EF6">
              <w:rPr>
                <w:rFonts w:ascii="Times New Roman" w:eastAsia="Times New Roman" w:hAnsi="Times New Roman" w:cs="Times New Roman"/>
                <w:iCs/>
                <w:kern w:val="24"/>
                <w:sz w:val="24"/>
                <w:szCs w:val="24"/>
                <w:lang w:val="kk-KZ"/>
              </w:rPr>
              <w:t xml:space="preserve">Аталған медиа-жоспар негізінде 2020 жылы жарыққа шыққан 2170 материалдың 200-ден астамы </w:t>
            </w:r>
            <w:r w:rsidRPr="00793EF6">
              <w:rPr>
                <w:rFonts w:ascii="Times New Roman" w:hAnsi="Times New Roman" w:cs="Times New Roman"/>
                <w:sz w:val="24"/>
                <w:szCs w:val="24"/>
                <w:lang w:val="kk-KZ"/>
              </w:rPr>
              <w:t>азаматтық қоғам институттарына, белсенді азаматтарға, еріктілерге қазақ тілін қолдауға бағытталған акциялар, іс-шаралар, бастамашылық-жобалар</w:t>
            </w:r>
            <w:r w:rsidRPr="00793EF6">
              <w:rPr>
                <w:rFonts w:ascii="Times New Roman" w:eastAsia="Times New Roman" w:hAnsi="Times New Roman" w:cs="Times New Roman"/>
                <w:iCs/>
                <w:kern w:val="24"/>
                <w:sz w:val="24"/>
                <w:szCs w:val="24"/>
                <w:lang w:val="kk-KZ"/>
              </w:rPr>
              <w:t xml:space="preserve">ын насихаттауға бағытталды.  </w:t>
            </w:r>
          </w:p>
          <w:p w14:paraId="55FEFDBA" w14:textId="6B038BAB" w:rsidR="007503BA" w:rsidRPr="00793EF6" w:rsidRDefault="007503BA" w:rsidP="00473104">
            <w:pPr>
              <w:widowControl w:val="0"/>
              <w:pBdr>
                <w:bottom w:val="single" w:sz="4" w:space="8" w:color="FFFFFF"/>
              </w:pBdr>
              <w:tabs>
                <w:tab w:val="num" w:pos="720"/>
                <w:tab w:val="num" w:pos="960"/>
                <w:tab w:val="left" w:pos="3261"/>
              </w:tabs>
              <w:spacing w:after="0" w:line="240" w:lineRule="auto"/>
              <w:jc w:val="both"/>
              <w:rPr>
                <w:rFonts w:ascii="Times New Roman" w:eastAsia="Times New Roman" w:hAnsi="Times New Roman" w:cs="Times New Roman"/>
                <w:iCs/>
                <w:kern w:val="24"/>
                <w:sz w:val="24"/>
                <w:szCs w:val="24"/>
                <w:lang w:val="kk-KZ"/>
              </w:rPr>
            </w:pPr>
            <w:r w:rsidRPr="00793EF6">
              <w:rPr>
                <w:rFonts w:ascii="Times New Roman" w:hAnsi="Times New Roman" w:cs="Times New Roman"/>
                <w:sz w:val="24"/>
                <w:szCs w:val="24"/>
                <w:lang w:val="kk-KZ" w:eastAsia="en-US"/>
              </w:rPr>
              <w:t xml:space="preserve">Мемлекеттік тіл саясатын бұқаралық ақпарат құралдары арқылы насихаттау бағытында «Орталық Қазақстан» облыстық газетімен тығыз қарым-қатынас орнатылған. </w:t>
            </w:r>
          </w:p>
          <w:p w14:paraId="7D2FAAC3" w14:textId="77777777" w:rsidR="0008287B" w:rsidRPr="00793EF6" w:rsidRDefault="0008287B" w:rsidP="007503BA">
            <w:pPr>
              <w:widowControl w:val="0"/>
              <w:pBdr>
                <w:bottom w:val="single" w:sz="4" w:space="8" w:color="FFFFFF"/>
              </w:pBdr>
              <w:tabs>
                <w:tab w:val="num" w:pos="720"/>
                <w:tab w:val="num" w:pos="960"/>
                <w:tab w:val="left" w:pos="3261"/>
              </w:tabs>
              <w:spacing w:after="0" w:line="240" w:lineRule="auto"/>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t>Облыстың бұқаралық ақпарат құралдарында: «Мемлекеттік тіл», «Үштілдік білім», «Тіл ғұмыры – ұлт тағдыры», «Тіл жанашыры», «Тіл саясаты», «Латын әліпбиіне көшу», «Жолдауды қолдау» және т. б. 30-дан астам арнайы айдарлар ашылды.</w:t>
            </w:r>
          </w:p>
          <w:p w14:paraId="28B6EED5" w14:textId="77777777" w:rsidR="0008287B" w:rsidRPr="00793EF6" w:rsidRDefault="0008287B" w:rsidP="00FA2530">
            <w:pPr>
              <w:widowControl w:val="0"/>
              <w:pBdr>
                <w:bottom w:val="single" w:sz="4" w:space="8" w:color="FFFFFF"/>
              </w:pBdr>
              <w:tabs>
                <w:tab w:val="num" w:pos="720"/>
                <w:tab w:val="num" w:pos="960"/>
                <w:tab w:val="left" w:pos="3261"/>
              </w:tabs>
              <w:spacing w:after="0" w:line="240" w:lineRule="auto"/>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t xml:space="preserve">Аймақтық телеарналардағы «Уақыт.kz», «Oitalqy», «В интересах людей» («Сарыарқа» ТА), «Бағыт» («Первый Карагандинский» ТА), «Постскриптум» («5-арна» ТА) телебағдарламаларында азаматтық қоғам өкілдері үнемі қатыстырылып, олардың ой пікірі мен жобаларын насихаттауына мүмкіндіктер беріліп келеді. </w:t>
            </w:r>
          </w:p>
          <w:p w14:paraId="0CF51BC0" w14:textId="408A062C" w:rsidR="0008287B" w:rsidRPr="00793EF6" w:rsidRDefault="0008287B" w:rsidP="00FA2530">
            <w:pPr>
              <w:widowControl w:val="0"/>
              <w:pBdr>
                <w:bottom w:val="single" w:sz="4" w:space="8" w:color="FFFFFF"/>
              </w:pBdr>
              <w:tabs>
                <w:tab w:val="num" w:pos="720"/>
                <w:tab w:val="num" w:pos="960"/>
                <w:tab w:val="left" w:pos="3261"/>
              </w:tabs>
              <w:spacing w:after="0" w:line="240" w:lineRule="auto"/>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lastRenderedPageBreak/>
              <w:t xml:space="preserve">Сондай-ақ, облыстық тілдерді дамыту басқармасының тапсырысымен әзірленген қазақ тілін үйрену бойынша «Қазақша сөйлейік!» («Сарыарқа» ТА), «Я знаю государственный язык» («5-арна» ТА) бағдарламалары мен «Сөз-зерде» зияткерлік телеойындарына белсенді жастар, өзге этнос өкілдері мен тіл жанашырлары тұрақты түрде қатыстырылды.  </w:t>
            </w:r>
          </w:p>
          <w:p w14:paraId="29796507" w14:textId="3F986FA4" w:rsidR="0008287B" w:rsidRPr="00793EF6" w:rsidRDefault="0008287B" w:rsidP="00FA2530">
            <w:pPr>
              <w:widowControl w:val="0"/>
              <w:pBdr>
                <w:bottom w:val="single" w:sz="4" w:space="8" w:color="FFFFFF"/>
              </w:pBdr>
              <w:tabs>
                <w:tab w:val="num" w:pos="720"/>
                <w:tab w:val="num" w:pos="960"/>
                <w:tab w:val="left" w:pos="3261"/>
              </w:tabs>
              <w:spacing w:after="0" w:line="240" w:lineRule="auto"/>
              <w:jc w:val="both"/>
              <w:rPr>
                <w:rFonts w:ascii="Times New Roman" w:hAnsi="Times New Roman" w:cs="Times New Roman"/>
                <w:sz w:val="24"/>
                <w:szCs w:val="24"/>
                <w:lang w:val="kk-KZ"/>
              </w:rPr>
            </w:pPr>
            <w:r w:rsidRPr="00793EF6">
              <w:rPr>
                <w:rFonts w:ascii="Times New Roman" w:hAnsi="Times New Roman" w:cs="Times New Roman"/>
                <w:sz w:val="24"/>
                <w:szCs w:val="24"/>
                <w:lang w:val="kk-KZ"/>
              </w:rPr>
              <w:t>Бұл бағыттағы жұмыстар алда жалғасын табатын болады.</w:t>
            </w:r>
          </w:p>
        </w:tc>
      </w:tr>
      <w:tr w:rsidR="002778D9" w:rsidRPr="006A421E" w14:paraId="1EB6A6E2" w14:textId="32F59812" w:rsidTr="00A95B55">
        <w:trPr>
          <w:trHeight w:val="64"/>
        </w:trPr>
        <w:tc>
          <w:tcPr>
            <w:tcW w:w="8748" w:type="dxa"/>
            <w:tcBorders>
              <w:top w:val="nil"/>
              <w:bottom w:val="nil"/>
            </w:tcBorders>
          </w:tcPr>
          <w:p w14:paraId="39BC27F7" w14:textId="71CEEA9D"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35</w:t>
            </w:r>
          </w:p>
        </w:tc>
        <w:tc>
          <w:tcPr>
            <w:tcW w:w="575" w:type="dxa"/>
            <w:gridSpan w:val="5"/>
          </w:tcPr>
          <w:p w14:paraId="12D1138D" w14:textId="2763CFEC" w:rsidR="002C56AD" w:rsidRPr="00671BDA" w:rsidRDefault="00D47EAE"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3082" w:type="dxa"/>
            <w:gridSpan w:val="3"/>
          </w:tcPr>
          <w:p w14:paraId="02560880" w14:textId="65D0B588"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Мәдениет ұйымдарының (театр, кино және басқалары) репертуарын қазақ тіліндегі жаңа контентпен, оның ішінде балалар мен жасөспірім көрермендер аудиториясына арналған шығармалармен толықтыру</w:t>
            </w:r>
          </w:p>
        </w:tc>
        <w:tc>
          <w:tcPr>
            <w:tcW w:w="709" w:type="dxa"/>
            <w:gridSpan w:val="4"/>
            <w:vAlign w:val="center"/>
          </w:tcPr>
          <w:p w14:paraId="3990BAD7"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721" w:type="dxa"/>
            <w:gridSpan w:val="4"/>
            <w:vAlign w:val="center"/>
          </w:tcPr>
          <w:p w14:paraId="005CA79F" w14:textId="77777777" w:rsidR="002C56AD" w:rsidRPr="00671BDA" w:rsidRDefault="002C56AD" w:rsidP="00671BDA">
            <w:pPr>
              <w:shd w:val="clear" w:color="auto" w:fill="FFFFFF" w:themeFill="background1"/>
              <w:spacing w:after="0" w:line="240" w:lineRule="auto"/>
              <w:ind w:left="-45"/>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ҰЭМ-ге ақпарат</w:t>
            </w:r>
          </w:p>
        </w:tc>
        <w:tc>
          <w:tcPr>
            <w:tcW w:w="996" w:type="dxa"/>
            <w:gridSpan w:val="4"/>
            <w:vAlign w:val="center"/>
          </w:tcPr>
          <w:p w14:paraId="3CB64476"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w:t>
            </w:r>
          </w:p>
          <w:p w14:paraId="376D3344"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p w14:paraId="2E15ACD3" w14:textId="7BF82272"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5010" w:type="dxa"/>
            <w:gridSpan w:val="17"/>
            <w:vAlign w:val="center"/>
          </w:tcPr>
          <w:p w14:paraId="5DE4286F" w14:textId="233D8137" w:rsidR="002C56AD" w:rsidRPr="002778D9" w:rsidRDefault="002778D9" w:rsidP="00671BD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C56AD" w:rsidRPr="002778D9">
              <w:rPr>
                <w:rFonts w:ascii="Times New Roman" w:hAnsi="Times New Roman" w:cs="Times New Roman"/>
                <w:sz w:val="24"/>
                <w:szCs w:val="24"/>
                <w:lang w:val="kk-KZ"/>
              </w:rPr>
              <w:t>талап етілмейді</w:t>
            </w:r>
          </w:p>
        </w:tc>
        <w:tc>
          <w:tcPr>
            <w:tcW w:w="4821" w:type="dxa"/>
            <w:gridSpan w:val="4"/>
            <w:vAlign w:val="center"/>
          </w:tcPr>
          <w:p w14:paraId="7184DAA5" w14:textId="635AB44A" w:rsidR="002C56AD" w:rsidRPr="002778D9"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 xml:space="preserve">Қарағанды облысында 648 мәдениет мекемесі жұмыс жасайды, олардың ішінде: театр – 5, кинотеатр – 1. </w:t>
            </w:r>
          </w:p>
          <w:p w14:paraId="7EA95688" w14:textId="33B77E49" w:rsidR="002C56AD" w:rsidRPr="002778D9"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 xml:space="preserve">Жыл басынан бері 742 қойылымның 463-і балалар мен жасөспірімдер аудиториясына арналған. </w:t>
            </w:r>
          </w:p>
          <w:p w14:paraId="10C4D811" w14:textId="55092482" w:rsidR="002C56AD" w:rsidRPr="002778D9"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2020 жылғы 742 қойылымның ішінде қазақ тілінде – 125.</w:t>
            </w:r>
          </w:p>
          <w:p w14:paraId="12D7B8B1" w14:textId="079CC170" w:rsidR="002C56AD" w:rsidRPr="002778D9" w:rsidRDefault="002C56AD" w:rsidP="00FA2530">
            <w:pPr>
              <w:shd w:val="clear" w:color="auto" w:fill="FFFFFF" w:themeFill="background1"/>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 xml:space="preserve">2020 жылы жүзеге асырылған қазақ тіліндегі маңызды қойылымдардың бірі - </w:t>
            </w:r>
            <w:r w:rsidRPr="002778D9">
              <w:rPr>
                <w:rFonts w:ascii="Times New Roman" w:eastAsia="Times New Roman" w:hAnsi="Times New Roman" w:cs="Times New Roman"/>
                <w:bCs/>
                <w:sz w:val="24"/>
                <w:szCs w:val="24"/>
                <w:lang w:val="kk-KZ"/>
              </w:rPr>
              <w:t>Абай Құнанбаевтың 175 жылдығына орай С.Сейфуллин атындағы облыстық қазақ драма театрында ү.ж. 4-5 наурызда өткен "Жас Абай" спектаклінің тұсаукесері. Қойылымның режиссері - ҚР Еңбек сіңірген қайраткері Нұрлан Жұманияз.</w:t>
            </w:r>
            <w:r w:rsidRPr="002778D9">
              <w:rPr>
                <w:rFonts w:ascii="Times New Roman" w:hAnsi="Times New Roman" w:cs="Times New Roman"/>
                <w:b/>
                <w:bCs/>
                <w:sz w:val="24"/>
                <w:szCs w:val="24"/>
                <w:shd w:val="clear" w:color="auto" w:fill="FFFFFF"/>
                <w:lang w:val="kk-KZ"/>
              </w:rPr>
              <w:t xml:space="preserve"> </w:t>
            </w:r>
            <w:r w:rsidRPr="002778D9">
              <w:rPr>
                <w:rStyle w:val="af2"/>
                <w:rFonts w:ascii="Times New Roman" w:hAnsi="Times New Roman" w:cs="Times New Roman"/>
                <w:bCs/>
                <w:i w:val="0"/>
                <w:sz w:val="24"/>
                <w:szCs w:val="24"/>
                <w:shd w:val="clear" w:color="auto" w:fill="FFFFFF"/>
                <w:lang w:val="kk-KZ"/>
              </w:rPr>
              <w:t xml:space="preserve">Қойылымда «Абай жолы» эпопеясының 1-томы суреттеледі. Сонымен қатар  </w:t>
            </w:r>
            <w:r w:rsidRPr="002778D9">
              <w:rPr>
                <w:rFonts w:ascii="Times New Roman" w:eastAsia="Calibri" w:hAnsi="Times New Roman" w:cs="Times New Roman"/>
                <w:sz w:val="24"/>
                <w:szCs w:val="24"/>
                <w:lang w:val="kk-KZ"/>
              </w:rPr>
              <w:t xml:space="preserve">Әбу Насыр әл-Фарабидің мерейтойына орай «Ғұлама ғұмыр» спектаклінің тұсаукесері өтті. </w:t>
            </w:r>
            <w:r w:rsidRPr="002778D9">
              <w:rPr>
                <w:rFonts w:ascii="Times New Roman" w:eastAsia="Calibri" w:hAnsi="Times New Roman" w:cs="Times New Roman"/>
                <w:sz w:val="24"/>
                <w:szCs w:val="24"/>
                <w:lang w:val="kk-KZ"/>
              </w:rPr>
              <w:lastRenderedPageBreak/>
              <w:t xml:space="preserve">Қоюшы-режиссер Ш.Айтматов атындағы халықаралық сыйлықтың лауреаты Қуандық Қасымов. </w:t>
            </w:r>
          </w:p>
        </w:tc>
      </w:tr>
      <w:tr w:rsidR="002778D9" w:rsidRPr="006A421E" w14:paraId="3CB7BF1A" w14:textId="2E37A34B" w:rsidTr="00A95B55">
        <w:trPr>
          <w:trHeight w:val="278"/>
        </w:trPr>
        <w:tc>
          <w:tcPr>
            <w:tcW w:w="8748" w:type="dxa"/>
            <w:vMerge w:val="restart"/>
            <w:tcBorders>
              <w:top w:val="nil"/>
              <w:bottom w:val="nil"/>
            </w:tcBorders>
          </w:tcPr>
          <w:p w14:paraId="19743DCD" w14:textId="77777777" w:rsidR="002778D9" w:rsidRPr="00671BDA" w:rsidRDefault="002778D9"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36</w:t>
            </w:r>
          </w:p>
          <w:p w14:paraId="1B7396C0" w14:textId="77777777" w:rsidR="002778D9" w:rsidRPr="00671BDA" w:rsidRDefault="002778D9"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t>37</w:t>
            </w:r>
          </w:p>
          <w:p w14:paraId="602CDC81" w14:textId="3C6AFCD9" w:rsidR="002778D9" w:rsidRPr="00671BDA" w:rsidRDefault="002778D9"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t>38</w:t>
            </w:r>
          </w:p>
        </w:tc>
        <w:tc>
          <w:tcPr>
            <w:tcW w:w="560" w:type="dxa"/>
            <w:gridSpan w:val="4"/>
          </w:tcPr>
          <w:p w14:paraId="161F4A70" w14:textId="3B2C51B3" w:rsidR="002778D9" w:rsidRPr="00671BDA" w:rsidRDefault="002778D9"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3120" w:type="dxa"/>
            <w:gridSpan w:val="5"/>
          </w:tcPr>
          <w:p w14:paraId="341427BE" w14:textId="2821073C" w:rsidR="002778D9" w:rsidRPr="00671BDA" w:rsidRDefault="002778D9"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Бұқаралық мәдени, спорттық және өзге де қоғамдық іс-шараларды өткізу кезінде мемлекеттік тілді кеңінен қолдануды қамтамасыз ету</w:t>
            </w:r>
          </w:p>
        </w:tc>
        <w:tc>
          <w:tcPr>
            <w:tcW w:w="711" w:type="dxa"/>
            <w:gridSpan w:val="4"/>
            <w:vAlign w:val="center"/>
          </w:tcPr>
          <w:p w14:paraId="04456690" w14:textId="77777777" w:rsidR="002778D9" w:rsidRPr="00671BDA" w:rsidRDefault="002778D9"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709" w:type="dxa"/>
            <w:gridSpan w:val="4"/>
            <w:vAlign w:val="center"/>
          </w:tcPr>
          <w:p w14:paraId="757C612D" w14:textId="77777777" w:rsidR="002778D9" w:rsidRPr="00671BDA" w:rsidRDefault="002778D9" w:rsidP="00671BDA">
            <w:pPr>
              <w:shd w:val="clear" w:color="auto" w:fill="FFFFFF" w:themeFill="background1"/>
              <w:spacing w:after="0" w:line="240" w:lineRule="auto"/>
              <w:ind w:left="-45"/>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МСМ-ге ақпарат</w:t>
            </w:r>
          </w:p>
        </w:tc>
        <w:tc>
          <w:tcPr>
            <w:tcW w:w="992" w:type="dxa"/>
            <w:gridSpan w:val="4"/>
            <w:vAlign w:val="center"/>
          </w:tcPr>
          <w:p w14:paraId="4D4EEA01" w14:textId="73548DB8" w:rsidR="002778D9" w:rsidRPr="00671BDA" w:rsidRDefault="002778D9"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мүдделі МО, ЖАО, ҰК</w:t>
            </w:r>
          </w:p>
        </w:tc>
        <w:tc>
          <w:tcPr>
            <w:tcW w:w="5017" w:type="dxa"/>
            <w:gridSpan w:val="17"/>
            <w:vAlign w:val="center"/>
          </w:tcPr>
          <w:p w14:paraId="19173EDE" w14:textId="1A25F059" w:rsidR="002778D9" w:rsidRPr="002778D9" w:rsidRDefault="002778D9" w:rsidP="00671BDA">
            <w:pPr>
              <w:shd w:val="clear" w:color="auto" w:fill="FFFFFF" w:themeFill="background1"/>
              <w:spacing w:after="0" w:line="240" w:lineRule="auto"/>
              <w:jc w:val="center"/>
              <w:rPr>
                <w:rFonts w:ascii="Times New Roman" w:hAnsi="Times New Roman" w:cs="Times New Roman"/>
                <w:sz w:val="24"/>
                <w:szCs w:val="24"/>
                <w:lang w:val="kk-KZ"/>
              </w:rPr>
            </w:pPr>
            <w:r w:rsidRPr="002778D9">
              <w:rPr>
                <w:rFonts w:ascii="Times New Roman" w:hAnsi="Times New Roman" w:cs="Times New Roman"/>
                <w:sz w:val="24"/>
                <w:szCs w:val="24"/>
                <w:lang w:val="kk-KZ"/>
              </w:rPr>
              <w:t>талап етілмейді</w:t>
            </w:r>
          </w:p>
        </w:tc>
        <w:tc>
          <w:tcPr>
            <w:tcW w:w="4805" w:type="dxa"/>
            <w:gridSpan w:val="3"/>
            <w:vAlign w:val="center"/>
          </w:tcPr>
          <w:p w14:paraId="48472A86" w14:textId="3AC4507A" w:rsidR="002778D9" w:rsidRPr="002778D9" w:rsidRDefault="002778D9" w:rsidP="00671BDA">
            <w:pPr>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Үстіміздегі жылы жоспарланған іс-шаралардың басым бөлігі пандемияға байланысты онлайн режимде өткізілді. Жалпы облыс бойынша өткізілген қоғамдық маңызды негізгі іс-шаралардың жалпы саны - 8812, оның ішінде облыстық деңгейде - 14</w:t>
            </w:r>
            <w:r w:rsidR="00562270">
              <w:rPr>
                <w:rFonts w:ascii="Times New Roman" w:hAnsi="Times New Roman" w:cs="Times New Roman"/>
                <w:sz w:val="24"/>
                <w:szCs w:val="24"/>
                <w:lang w:val="kk-KZ"/>
              </w:rPr>
              <w:t>9</w:t>
            </w:r>
            <w:r w:rsidRPr="002778D9">
              <w:rPr>
                <w:rFonts w:ascii="Times New Roman" w:hAnsi="Times New Roman" w:cs="Times New Roman"/>
                <w:sz w:val="24"/>
                <w:szCs w:val="24"/>
                <w:lang w:val="kk-KZ"/>
              </w:rPr>
              <w:t xml:space="preserve"> шара:</w:t>
            </w:r>
          </w:p>
          <w:p w14:paraId="71C2A432" w14:textId="09A48B4D" w:rsidR="002778D9" w:rsidRPr="002778D9" w:rsidRDefault="002778D9" w:rsidP="00671BDA">
            <w:pPr>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тілдерді дамыту саласы  - 23;</w:t>
            </w:r>
          </w:p>
          <w:p w14:paraId="7A106A64" w14:textId="651E2CD9" w:rsidR="002778D9" w:rsidRPr="002778D9" w:rsidRDefault="002778D9" w:rsidP="00671BDA">
            <w:pPr>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 xml:space="preserve">білім саласы – </w:t>
            </w:r>
            <w:r w:rsidR="00562270">
              <w:rPr>
                <w:rFonts w:ascii="Times New Roman" w:hAnsi="Times New Roman" w:cs="Times New Roman"/>
                <w:sz w:val="24"/>
                <w:szCs w:val="24"/>
                <w:lang w:val="kk-KZ"/>
              </w:rPr>
              <w:t>21</w:t>
            </w:r>
            <w:r w:rsidRPr="002778D9">
              <w:rPr>
                <w:rFonts w:ascii="Times New Roman" w:hAnsi="Times New Roman" w:cs="Times New Roman"/>
                <w:sz w:val="24"/>
                <w:szCs w:val="24"/>
                <w:lang w:val="kk-KZ"/>
              </w:rPr>
              <w:t xml:space="preserve">, </w:t>
            </w:r>
          </w:p>
          <w:p w14:paraId="6A99D202" w14:textId="6AE490AD" w:rsidR="002778D9" w:rsidRPr="002778D9" w:rsidRDefault="002778D9" w:rsidP="00671BDA">
            <w:pPr>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 xml:space="preserve">спорт саласы – 35, </w:t>
            </w:r>
          </w:p>
          <w:p w14:paraId="08A835C7" w14:textId="586B6CD2" w:rsidR="002778D9" w:rsidRPr="002778D9" w:rsidRDefault="002778D9" w:rsidP="00671BDA">
            <w:pPr>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 xml:space="preserve">мәдениет саласы – 43, </w:t>
            </w:r>
          </w:p>
          <w:p w14:paraId="0CB58A78" w14:textId="44465A1B" w:rsidR="002778D9" w:rsidRPr="002778D9" w:rsidRDefault="002778D9" w:rsidP="00671BDA">
            <w:pPr>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 xml:space="preserve">ішкі саясат саласы – 27. </w:t>
            </w:r>
          </w:p>
          <w:p w14:paraId="27803DD4" w14:textId="6AC50B5B" w:rsidR="002778D9" w:rsidRPr="002778D9" w:rsidRDefault="002778D9" w:rsidP="00B50AC9">
            <w:pPr>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Облыс бойынша 5 өңір – Қарқаралы, Ұлытау, Шет, Ақтоғай, Жаңаарқа аудандары негізінен қазақ тілді өңірге жататындықтан, аталған аудандардағы қоғамдық іс-шаралар толығымен мемлекеттік тілде өткізіледі. Қалған өңірлерде  шаралар екі тілде (</w:t>
            </w:r>
            <w:r w:rsidRPr="002778D9">
              <w:rPr>
                <w:rFonts w:ascii="Times New Roman" w:hAnsi="Times New Roman" w:cs="Times New Roman"/>
                <w:i/>
                <w:sz w:val="24"/>
                <w:szCs w:val="24"/>
                <w:lang w:val="kk-KZ"/>
              </w:rPr>
              <w:t>қазақ және орыс тілдерінде</w:t>
            </w:r>
            <w:r w:rsidRPr="002778D9">
              <w:rPr>
                <w:rFonts w:ascii="Times New Roman" w:hAnsi="Times New Roman" w:cs="Times New Roman"/>
                <w:sz w:val="24"/>
                <w:szCs w:val="24"/>
                <w:lang w:val="kk-KZ"/>
              </w:rPr>
              <w:t xml:space="preserve">) өткізіледі. </w:t>
            </w:r>
          </w:p>
        </w:tc>
      </w:tr>
      <w:tr w:rsidR="002778D9" w:rsidRPr="006A421E" w14:paraId="512E8161" w14:textId="72C1B0AC" w:rsidTr="00A95B55">
        <w:trPr>
          <w:trHeight w:val="278"/>
        </w:trPr>
        <w:tc>
          <w:tcPr>
            <w:tcW w:w="8748" w:type="dxa"/>
            <w:vMerge/>
            <w:tcBorders>
              <w:bottom w:val="nil"/>
            </w:tcBorders>
          </w:tcPr>
          <w:p w14:paraId="702B1A0A" w14:textId="485C56A1" w:rsidR="002778D9" w:rsidRPr="00671BDA" w:rsidRDefault="002778D9"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p>
        </w:tc>
        <w:tc>
          <w:tcPr>
            <w:tcW w:w="537" w:type="dxa"/>
            <w:gridSpan w:val="3"/>
          </w:tcPr>
          <w:p w14:paraId="2C88A847" w14:textId="2E470603" w:rsidR="002778D9" w:rsidRPr="00671BDA" w:rsidRDefault="002778D9"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3120" w:type="dxa"/>
            <w:gridSpan w:val="5"/>
          </w:tcPr>
          <w:p w14:paraId="4092EA6B" w14:textId="799D8F20" w:rsidR="002778D9" w:rsidRPr="00671BDA" w:rsidRDefault="002778D9"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Кинотеатрларда прайм-таймда қазақ тіліндегі фильмдерді көрсетуді қамтамасыз ету жөніндегі шаралар қабылдау</w:t>
            </w:r>
          </w:p>
        </w:tc>
        <w:tc>
          <w:tcPr>
            <w:tcW w:w="709" w:type="dxa"/>
            <w:gridSpan w:val="4"/>
            <w:vAlign w:val="center"/>
          </w:tcPr>
          <w:p w14:paraId="5F37DD37" w14:textId="77777777" w:rsidR="002778D9" w:rsidRPr="00671BDA" w:rsidRDefault="002778D9"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721" w:type="dxa"/>
            <w:gridSpan w:val="4"/>
            <w:vAlign w:val="center"/>
          </w:tcPr>
          <w:p w14:paraId="7D2E78B8" w14:textId="77777777" w:rsidR="002778D9" w:rsidRPr="00671BDA" w:rsidRDefault="002778D9" w:rsidP="00671BDA">
            <w:pPr>
              <w:shd w:val="clear" w:color="auto" w:fill="FFFFFF" w:themeFill="background1"/>
              <w:spacing w:after="0" w:line="240" w:lineRule="auto"/>
              <w:ind w:left="-45"/>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МСМ-ге ақпарат</w:t>
            </w:r>
          </w:p>
        </w:tc>
        <w:tc>
          <w:tcPr>
            <w:tcW w:w="996" w:type="dxa"/>
            <w:gridSpan w:val="4"/>
            <w:vAlign w:val="center"/>
          </w:tcPr>
          <w:p w14:paraId="1D258EF5" w14:textId="0DCDB9C4" w:rsidR="002778D9" w:rsidRPr="00671BDA" w:rsidRDefault="002778D9"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tc>
        <w:tc>
          <w:tcPr>
            <w:tcW w:w="5010" w:type="dxa"/>
            <w:gridSpan w:val="17"/>
            <w:vAlign w:val="center"/>
          </w:tcPr>
          <w:p w14:paraId="7258D0CA" w14:textId="2D5F8BE5" w:rsidR="002778D9" w:rsidRPr="002778D9" w:rsidRDefault="002778D9" w:rsidP="00671BDA">
            <w:pPr>
              <w:shd w:val="clear" w:color="auto" w:fill="FFFFFF" w:themeFill="background1"/>
              <w:spacing w:after="0" w:line="240" w:lineRule="auto"/>
              <w:jc w:val="center"/>
              <w:rPr>
                <w:rFonts w:ascii="Times New Roman" w:hAnsi="Times New Roman" w:cs="Times New Roman"/>
                <w:sz w:val="24"/>
                <w:szCs w:val="24"/>
                <w:lang w:val="kk-KZ"/>
              </w:rPr>
            </w:pPr>
            <w:r w:rsidRPr="002778D9">
              <w:rPr>
                <w:rFonts w:ascii="Times New Roman" w:hAnsi="Times New Roman" w:cs="Times New Roman"/>
                <w:sz w:val="24"/>
                <w:szCs w:val="24"/>
                <w:lang w:val="kk-KZ"/>
              </w:rPr>
              <w:t>талап етілмейді</w:t>
            </w:r>
          </w:p>
        </w:tc>
        <w:tc>
          <w:tcPr>
            <w:tcW w:w="4821" w:type="dxa"/>
            <w:gridSpan w:val="4"/>
            <w:vAlign w:val="center"/>
          </w:tcPr>
          <w:p w14:paraId="5BE56E79" w14:textId="77777777" w:rsidR="002778D9" w:rsidRPr="002778D9" w:rsidRDefault="002778D9" w:rsidP="00671BDA">
            <w:pPr>
              <w:shd w:val="clear" w:color="auto" w:fill="FFFFFF" w:themeFill="background1"/>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 xml:space="preserve">Пандемия жағдайына байланысты өңірде 2020 жылы 8 фильм көрермен назарына ұсынылған </w:t>
            </w:r>
          </w:p>
          <w:p w14:paraId="0BA3A6E1" w14:textId="08B8120C" w:rsidR="002778D9" w:rsidRPr="002778D9" w:rsidRDefault="002778D9" w:rsidP="00B50AC9">
            <w:pPr>
              <w:shd w:val="clear" w:color="auto" w:fill="FFFFFF" w:themeFill="background1"/>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 xml:space="preserve">Оның ішінде қазақ тіліндегі 2 фильм </w:t>
            </w:r>
            <w:r w:rsidRPr="002778D9">
              <w:rPr>
                <w:rFonts w:ascii="Times New Roman" w:hAnsi="Times New Roman" w:cs="Times New Roman"/>
                <w:i/>
                <w:sz w:val="24"/>
                <w:szCs w:val="24"/>
                <w:lang w:val="kk-KZ"/>
              </w:rPr>
              <w:t>(«Шырақшы», «Базар жоқ, Мексика!»)</w:t>
            </w:r>
            <w:r w:rsidRPr="002778D9">
              <w:rPr>
                <w:rFonts w:ascii="Times New Roman" w:hAnsi="Times New Roman" w:cs="Times New Roman"/>
                <w:sz w:val="24"/>
                <w:szCs w:val="24"/>
                <w:lang w:val="kk-KZ"/>
              </w:rPr>
              <w:t xml:space="preserve"> жыл ішінде прайм-тайм уақытында 31 рет көрсетілді.</w:t>
            </w:r>
            <w:r w:rsidRPr="002778D9">
              <w:rPr>
                <w:rFonts w:ascii="Times New Roman" w:hAnsi="Times New Roman" w:cs="Times New Roman"/>
                <w:i/>
                <w:sz w:val="24"/>
                <w:szCs w:val="24"/>
                <w:u w:val="single"/>
                <w:lang w:val="kk-KZ"/>
              </w:rPr>
              <w:t>.</w:t>
            </w:r>
          </w:p>
        </w:tc>
      </w:tr>
      <w:tr w:rsidR="002778D9" w:rsidRPr="006A421E" w14:paraId="5C4C245F" w14:textId="0D6C30B0" w:rsidTr="00A95B55">
        <w:trPr>
          <w:trHeight w:val="278"/>
        </w:trPr>
        <w:tc>
          <w:tcPr>
            <w:tcW w:w="8748" w:type="dxa"/>
            <w:vMerge/>
            <w:tcBorders>
              <w:bottom w:val="nil"/>
            </w:tcBorders>
          </w:tcPr>
          <w:p w14:paraId="00263511" w14:textId="65F8031F" w:rsidR="002778D9" w:rsidRPr="00671BDA" w:rsidRDefault="002778D9"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p>
        </w:tc>
        <w:tc>
          <w:tcPr>
            <w:tcW w:w="537" w:type="dxa"/>
            <w:gridSpan w:val="3"/>
          </w:tcPr>
          <w:p w14:paraId="7CF7FC74" w14:textId="75BE6D97" w:rsidR="002778D9" w:rsidRPr="00671BDA" w:rsidRDefault="002778D9"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3120" w:type="dxa"/>
            <w:gridSpan w:val="5"/>
          </w:tcPr>
          <w:p w14:paraId="54CE83F3" w14:textId="6BF3A46E" w:rsidR="002778D9" w:rsidRPr="00671BDA" w:rsidRDefault="002778D9"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Халыққа қызмет көрсетудің барлық салаларында </w:t>
            </w:r>
            <w:r w:rsidRPr="00671BDA">
              <w:rPr>
                <w:rFonts w:ascii="Times New Roman" w:hAnsi="Times New Roman" w:cs="Times New Roman"/>
                <w:sz w:val="24"/>
                <w:szCs w:val="24"/>
                <w:lang w:val="kk-KZ"/>
              </w:rPr>
              <w:lastRenderedPageBreak/>
              <w:t>(денсаулық сақтау, білім беру және сот ісі ұйымдарында, мәдениет және өнер салаларында,  спорт және туризм, банк ісі, сауда, қоғамдық көлік, әуе және темір жол коммуникациясы, қонақүй бизнесі, қоғамдық тамақтану салалары мен демалыс орындарында және т.б) тіл туралы заңнама талаптарының сақталуын қамтамасыз ету жөнінде шаралар қабылдау</w:t>
            </w:r>
          </w:p>
        </w:tc>
        <w:tc>
          <w:tcPr>
            <w:tcW w:w="709" w:type="dxa"/>
            <w:gridSpan w:val="4"/>
            <w:vAlign w:val="center"/>
          </w:tcPr>
          <w:p w14:paraId="11A8D2A7" w14:textId="77777777" w:rsidR="002778D9" w:rsidRPr="00671BDA" w:rsidRDefault="002778D9"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721" w:type="dxa"/>
            <w:gridSpan w:val="4"/>
            <w:vAlign w:val="center"/>
          </w:tcPr>
          <w:p w14:paraId="14A61C93" w14:textId="77777777" w:rsidR="002778D9" w:rsidRPr="00671BDA" w:rsidRDefault="002778D9" w:rsidP="00671BDA">
            <w:pPr>
              <w:shd w:val="clear" w:color="auto" w:fill="FFFFFF" w:themeFill="background1"/>
              <w:spacing w:after="0" w:line="240" w:lineRule="auto"/>
              <w:ind w:left="-45"/>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МСМ-ге </w:t>
            </w:r>
            <w:r w:rsidRPr="00671BDA">
              <w:rPr>
                <w:rFonts w:ascii="Times New Roman" w:hAnsi="Times New Roman" w:cs="Times New Roman"/>
                <w:sz w:val="24"/>
                <w:szCs w:val="24"/>
                <w:lang w:val="kk-KZ"/>
              </w:rPr>
              <w:lastRenderedPageBreak/>
              <w:t>ақпарат</w:t>
            </w:r>
          </w:p>
        </w:tc>
        <w:tc>
          <w:tcPr>
            <w:tcW w:w="996" w:type="dxa"/>
            <w:gridSpan w:val="4"/>
            <w:vAlign w:val="center"/>
          </w:tcPr>
          <w:p w14:paraId="5B82F748" w14:textId="3CB95B71" w:rsidR="002778D9" w:rsidRPr="00671BDA" w:rsidRDefault="002778D9"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ЖАО, МО</w:t>
            </w:r>
          </w:p>
        </w:tc>
        <w:tc>
          <w:tcPr>
            <w:tcW w:w="5010" w:type="dxa"/>
            <w:gridSpan w:val="17"/>
            <w:vAlign w:val="center"/>
          </w:tcPr>
          <w:p w14:paraId="14265CC6" w14:textId="0B0BE115" w:rsidR="002778D9" w:rsidRPr="002778D9" w:rsidRDefault="002778D9" w:rsidP="00671BDA">
            <w:pPr>
              <w:shd w:val="clear" w:color="auto" w:fill="FFFFFF" w:themeFill="background1"/>
              <w:spacing w:after="0" w:line="240" w:lineRule="auto"/>
              <w:jc w:val="center"/>
              <w:rPr>
                <w:rFonts w:ascii="Times New Roman" w:hAnsi="Times New Roman" w:cs="Times New Roman"/>
                <w:sz w:val="24"/>
                <w:szCs w:val="24"/>
                <w:lang w:val="kk-KZ"/>
              </w:rPr>
            </w:pPr>
            <w:r w:rsidRPr="002778D9">
              <w:rPr>
                <w:rFonts w:ascii="Times New Roman" w:hAnsi="Times New Roman" w:cs="Times New Roman"/>
                <w:sz w:val="24"/>
                <w:szCs w:val="24"/>
                <w:lang w:val="kk-KZ"/>
              </w:rPr>
              <w:t>талап етілмейді</w:t>
            </w:r>
          </w:p>
        </w:tc>
        <w:tc>
          <w:tcPr>
            <w:tcW w:w="4821" w:type="dxa"/>
            <w:gridSpan w:val="4"/>
          </w:tcPr>
          <w:p w14:paraId="6EEAB5FA" w14:textId="6F4346CD" w:rsidR="002778D9" w:rsidRPr="002778D9" w:rsidRDefault="002778D9" w:rsidP="00671BDA">
            <w:pPr>
              <w:shd w:val="clear" w:color="auto" w:fill="FFFFFF" w:themeFill="background1"/>
              <w:spacing w:after="0" w:line="240" w:lineRule="auto"/>
              <w:jc w:val="both"/>
              <w:rPr>
                <w:rFonts w:ascii="Times New Roman" w:eastAsia="Times New Roman" w:hAnsi="Times New Roman" w:cs="Times New Roman"/>
                <w:sz w:val="24"/>
                <w:szCs w:val="24"/>
                <w:lang w:val="kk-KZ"/>
              </w:rPr>
            </w:pPr>
            <w:r w:rsidRPr="002778D9">
              <w:rPr>
                <w:rFonts w:ascii="Times New Roman" w:hAnsi="Times New Roman" w:cs="Times New Roman"/>
                <w:sz w:val="24"/>
                <w:szCs w:val="24"/>
                <w:lang w:val="kk-KZ"/>
              </w:rPr>
              <w:t>2020 жылдың I жартыжылдығында 3 департаментте (</w:t>
            </w:r>
            <w:r w:rsidRPr="002778D9">
              <w:rPr>
                <w:rFonts w:ascii="Times New Roman" w:hAnsi="Times New Roman" w:cs="Times New Roman"/>
                <w:i/>
                <w:sz w:val="24"/>
                <w:szCs w:val="24"/>
                <w:lang w:val="kk-KZ"/>
              </w:rPr>
              <w:t xml:space="preserve">Қарағанды облысы </w:t>
            </w:r>
            <w:r w:rsidRPr="002778D9">
              <w:rPr>
                <w:rFonts w:ascii="Times New Roman" w:hAnsi="Times New Roman" w:cs="Times New Roman"/>
                <w:i/>
                <w:sz w:val="24"/>
                <w:szCs w:val="24"/>
                <w:lang w:val="kk-KZ"/>
              </w:rPr>
              <w:lastRenderedPageBreak/>
              <w:t>бойынша мемлекеттік кірістер департаменті, Еңбек, әлеуметтік қорғау және көші-қон комитетінің Қарағанды облысы бойынша департаменті,  Индустриялық даму және өнеркәсіптік қауіпсіздік комитетінің Қарағанды облысы бойынша департаменті</w:t>
            </w:r>
            <w:r w:rsidRPr="002778D9">
              <w:rPr>
                <w:rFonts w:ascii="Times New Roman" w:hAnsi="Times New Roman" w:cs="Times New Roman"/>
                <w:sz w:val="24"/>
                <w:szCs w:val="24"/>
                <w:lang w:val="kk-KZ"/>
              </w:rPr>
              <w:t xml:space="preserve">)  </w:t>
            </w:r>
            <w:r w:rsidRPr="002778D9">
              <w:rPr>
                <w:rFonts w:ascii="Times New Roman" w:eastAsia="Times New Roman" w:hAnsi="Times New Roman" w:cs="Times New Roman"/>
                <w:sz w:val="24"/>
                <w:szCs w:val="24"/>
                <w:lang w:val="kk-KZ"/>
              </w:rPr>
              <w:t xml:space="preserve">профилактикалық бақылау жүргізілді.  </w:t>
            </w:r>
          </w:p>
          <w:p w14:paraId="5FBFF4E9" w14:textId="28456973" w:rsidR="002778D9" w:rsidRPr="002778D9" w:rsidRDefault="002778D9" w:rsidP="00671BDA">
            <w:pPr>
              <w:spacing w:after="0" w:line="240" w:lineRule="auto"/>
              <w:jc w:val="both"/>
              <w:rPr>
                <w:rFonts w:ascii="Times New Roman" w:eastAsia="Times New Roman" w:hAnsi="Times New Roman" w:cs="Times New Roman"/>
                <w:sz w:val="24"/>
                <w:szCs w:val="24"/>
                <w:lang w:val="kk-KZ"/>
              </w:rPr>
            </w:pPr>
            <w:r w:rsidRPr="002778D9">
              <w:rPr>
                <w:rFonts w:ascii="Times New Roman" w:eastAsia="Times New Roman" w:hAnsi="Times New Roman" w:cs="Times New Roman"/>
                <w:sz w:val="24"/>
                <w:szCs w:val="24"/>
                <w:lang w:val="kk-KZ"/>
              </w:rPr>
              <w:t xml:space="preserve">2020 жылдың </w:t>
            </w:r>
            <w:r w:rsidRPr="002778D9">
              <w:rPr>
                <w:rFonts w:ascii="Times New Roman" w:hAnsi="Times New Roman" w:cs="Times New Roman"/>
                <w:sz w:val="24"/>
                <w:szCs w:val="24"/>
                <w:lang w:val="kk-KZ"/>
              </w:rPr>
              <w:t>II жартыжылдығында 3 өңірдің  13 мекемесінде (</w:t>
            </w:r>
            <w:r w:rsidRPr="002778D9">
              <w:rPr>
                <w:rFonts w:ascii="Times New Roman" w:hAnsi="Times New Roman" w:cs="Times New Roman"/>
                <w:i/>
                <w:sz w:val="24"/>
                <w:szCs w:val="24"/>
                <w:lang w:val="kk-KZ"/>
              </w:rPr>
              <w:t>Қарағанды қаласы - 6 мекеме, Қаражал қаласы - 4 мекеме, Нұра ауданы - 3 мекеме</w:t>
            </w:r>
            <w:r w:rsidRPr="002778D9">
              <w:rPr>
                <w:rFonts w:ascii="Times New Roman" w:hAnsi="Times New Roman" w:cs="Times New Roman"/>
                <w:sz w:val="24"/>
                <w:szCs w:val="24"/>
                <w:lang w:val="kk-KZ"/>
              </w:rPr>
              <w:t xml:space="preserve">)  </w:t>
            </w:r>
            <w:r w:rsidRPr="002778D9">
              <w:rPr>
                <w:rFonts w:ascii="Times New Roman" w:eastAsia="Times New Roman" w:hAnsi="Times New Roman" w:cs="Times New Roman"/>
                <w:sz w:val="24"/>
                <w:szCs w:val="24"/>
                <w:lang w:val="kk-KZ"/>
              </w:rPr>
              <w:t>профилактикалық бақылау жүргізілді.</w:t>
            </w:r>
          </w:p>
          <w:p w14:paraId="62238AB9" w14:textId="66FD5CA1" w:rsidR="002778D9" w:rsidRPr="002778D9" w:rsidRDefault="002778D9" w:rsidP="00671BDA">
            <w:pPr>
              <w:spacing w:after="0" w:line="240" w:lineRule="auto"/>
              <w:jc w:val="both"/>
              <w:rPr>
                <w:rFonts w:ascii="Times New Roman" w:eastAsia="Times New Roman" w:hAnsi="Times New Roman" w:cs="Times New Roman"/>
                <w:sz w:val="24"/>
                <w:szCs w:val="24"/>
                <w:lang w:val="kk-KZ"/>
              </w:rPr>
            </w:pPr>
            <w:r w:rsidRPr="002778D9">
              <w:rPr>
                <w:rFonts w:ascii="Times New Roman" w:eastAsia="Times New Roman" w:hAnsi="Times New Roman" w:cs="Times New Roman"/>
                <w:sz w:val="24"/>
                <w:szCs w:val="24"/>
                <w:lang w:val="kk-KZ"/>
              </w:rPr>
              <w:t xml:space="preserve">Профилактикалық бақылау барысында «Қазақстан Республикасындағы тiл туралы» Заңының 8 және 10-баптарының өз деңгейінде орындалмауы анықталды. </w:t>
            </w:r>
          </w:p>
          <w:p w14:paraId="088DD39F" w14:textId="3A6D4CC6" w:rsidR="002778D9" w:rsidRPr="002778D9" w:rsidRDefault="002778D9" w:rsidP="00671BDA">
            <w:pPr>
              <w:spacing w:after="0" w:line="240" w:lineRule="auto"/>
              <w:jc w:val="both"/>
              <w:rPr>
                <w:rFonts w:ascii="Times New Roman" w:eastAsia="Times New Roman" w:hAnsi="Times New Roman" w:cs="Times New Roman"/>
                <w:i/>
                <w:sz w:val="24"/>
                <w:szCs w:val="24"/>
                <w:lang w:val="kk-KZ"/>
              </w:rPr>
            </w:pPr>
            <w:r w:rsidRPr="002778D9">
              <w:rPr>
                <w:rStyle w:val="20"/>
                <w:rFonts w:eastAsiaTheme="minorHAnsi"/>
                <w:i w:val="0"/>
                <w:color w:val="auto"/>
                <w:sz w:val="24"/>
                <w:szCs w:val="24"/>
              </w:rPr>
              <w:t>Кемшіліктерді жою туралы ұйғарымдар негізінде 18 тұлға (</w:t>
            </w:r>
            <w:r w:rsidRPr="002778D9">
              <w:rPr>
                <w:rStyle w:val="20"/>
                <w:rFonts w:eastAsiaTheme="minorHAnsi"/>
                <w:color w:val="auto"/>
                <w:sz w:val="24"/>
                <w:szCs w:val="24"/>
              </w:rPr>
              <w:t>1 қатаң сөгіс, 11 ескерту, 4 ауызша ескерту, 2 ұжымға ауызша қатаң ескерту</w:t>
            </w:r>
            <w:r w:rsidRPr="002778D9">
              <w:rPr>
                <w:rStyle w:val="20"/>
                <w:rFonts w:eastAsiaTheme="minorHAnsi"/>
                <w:i w:val="0"/>
                <w:color w:val="auto"/>
                <w:sz w:val="24"/>
                <w:szCs w:val="24"/>
              </w:rPr>
              <w:t>) жауапкершілікке тартылды.</w:t>
            </w:r>
          </w:p>
          <w:p w14:paraId="07CEB4F7" w14:textId="57D1DF7E" w:rsidR="002778D9" w:rsidRPr="002778D9" w:rsidRDefault="002778D9" w:rsidP="00671BDA">
            <w:pPr>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2021 жылы Қарағанды облысы әкімдігінің 2020 жылғы 5 қарашадағы «Қазақстан Республикасының тіл туралы заңнамасының сақталуы бойынша 2021 жылдың І жартыжылдығына бақылау субъектісіне (</w:t>
            </w:r>
            <w:r w:rsidRPr="002778D9">
              <w:rPr>
                <w:rFonts w:ascii="Times New Roman" w:hAnsi="Times New Roman" w:cs="Times New Roman"/>
                <w:i/>
                <w:sz w:val="24"/>
                <w:szCs w:val="24"/>
                <w:lang w:val="kk-KZ"/>
              </w:rPr>
              <w:t>объектісіне</w:t>
            </w:r>
            <w:r w:rsidRPr="002778D9">
              <w:rPr>
                <w:rFonts w:ascii="Times New Roman" w:hAnsi="Times New Roman" w:cs="Times New Roman"/>
                <w:sz w:val="24"/>
                <w:szCs w:val="24"/>
                <w:lang w:val="kk-KZ"/>
              </w:rPr>
              <w:t>) бару арқылы профилактикалық бақылауды жүргізудің тізімін бекіту туралы» №70/01 қаулысына сәйкес 8 мекемеде (</w:t>
            </w:r>
            <w:r w:rsidRPr="002778D9">
              <w:rPr>
                <w:rFonts w:ascii="Times New Roman" w:hAnsi="Times New Roman" w:cs="Times New Roman"/>
                <w:i/>
                <w:sz w:val="24"/>
                <w:szCs w:val="24"/>
                <w:lang w:val="kk-KZ"/>
              </w:rPr>
              <w:t xml:space="preserve">Теміртау қаласы – 5 мекеме және 3 департамент: </w:t>
            </w:r>
            <w:r w:rsidRPr="002778D9">
              <w:rPr>
                <w:rFonts w:ascii="Times New Roman" w:hAnsi="Times New Roman" w:cs="Times New Roman"/>
                <w:i/>
                <w:snapToGrid w:val="0"/>
                <w:sz w:val="24"/>
                <w:szCs w:val="24"/>
                <w:lang w:val="kk-KZ"/>
              </w:rPr>
              <w:t xml:space="preserve">Қарағанды </w:t>
            </w:r>
            <w:r w:rsidRPr="002778D9">
              <w:rPr>
                <w:rFonts w:ascii="Times New Roman" w:hAnsi="Times New Roman" w:cs="Times New Roman"/>
                <w:i/>
                <w:snapToGrid w:val="0"/>
                <w:sz w:val="24"/>
                <w:szCs w:val="24"/>
                <w:lang w:val="kk-KZ"/>
              </w:rPr>
              <w:lastRenderedPageBreak/>
              <w:t>облысының мемлекеттік мүлік және жекешелендіру департаменті</w:t>
            </w:r>
            <w:r w:rsidRPr="002778D9">
              <w:rPr>
                <w:rFonts w:ascii="Times New Roman" w:hAnsi="Times New Roman" w:cs="Times New Roman"/>
                <w:i/>
                <w:sz w:val="24"/>
                <w:szCs w:val="24"/>
                <w:lang w:val="kk-KZ"/>
              </w:rPr>
              <w:t>, Сыбайлас жемқорлыққа қарсы іс-қимыл ұлттық бюросының (сыбайлас жемқорлыққа қарсы қызмет) Қарағанды облысы бойынша департаменті, Табиғи монополияларды реттеу комитетінің департаменті</w:t>
            </w:r>
            <w:r w:rsidRPr="002778D9">
              <w:rPr>
                <w:rFonts w:ascii="Times New Roman" w:hAnsi="Times New Roman" w:cs="Times New Roman"/>
                <w:sz w:val="24"/>
                <w:szCs w:val="24"/>
                <w:lang w:val="kk-KZ"/>
              </w:rPr>
              <w:t xml:space="preserve">) профилактикалық бақылау жүргізу жоспарлануда. </w:t>
            </w:r>
          </w:p>
          <w:p w14:paraId="72DED549" w14:textId="77777777" w:rsidR="002778D9" w:rsidRPr="002778D9" w:rsidRDefault="002778D9" w:rsidP="00671BDA">
            <w:pPr>
              <w:spacing w:after="0" w:line="240" w:lineRule="auto"/>
              <w:jc w:val="both"/>
              <w:rPr>
                <w:rFonts w:ascii="Times New Roman" w:hAnsi="Times New Roman" w:cs="Times New Roman"/>
                <w:iCs/>
                <w:sz w:val="24"/>
                <w:szCs w:val="24"/>
                <w:lang w:val="kk-KZ"/>
              </w:rPr>
            </w:pPr>
            <w:r w:rsidRPr="002778D9">
              <w:rPr>
                <w:rFonts w:ascii="Times New Roman" w:hAnsi="Times New Roman" w:cs="Times New Roman"/>
                <w:iCs/>
                <w:sz w:val="24"/>
                <w:szCs w:val="24"/>
                <w:lang w:val="kk-KZ"/>
              </w:rPr>
              <w:t xml:space="preserve">2020 жылы профилактикалық тексеріспен қамтылған мекемелерде шығыс құжаттарының мемлекеттік тілдегі үлесі жоғарылаған: 3 өңірде - </w:t>
            </w:r>
            <w:r w:rsidRPr="002778D9">
              <w:rPr>
                <w:rFonts w:ascii="Times New Roman" w:hAnsi="Times New Roman" w:cs="Times New Roman"/>
                <w:bCs/>
                <w:iCs/>
                <w:sz w:val="24"/>
                <w:szCs w:val="24"/>
                <w:lang w:val="kk-KZ"/>
              </w:rPr>
              <w:t xml:space="preserve">Қарағанды </w:t>
            </w:r>
            <w:r w:rsidRPr="002778D9">
              <w:rPr>
                <w:rFonts w:ascii="Times New Roman" w:hAnsi="Times New Roman" w:cs="Times New Roman"/>
                <w:iCs/>
                <w:sz w:val="24"/>
                <w:szCs w:val="24"/>
                <w:lang w:val="kk-KZ"/>
              </w:rPr>
              <w:t>қаласы бойынша (</w:t>
            </w:r>
            <w:r w:rsidRPr="002778D9">
              <w:rPr>
                <w:rFonts w:ascii="Times New Roman" w:hAnsi="Times New Roman" w:cs="Times New Roman"/>
                <w:i/>
                <w:iCs/>
                <w:sz w:val="24"/>
                <w:szCs w:val="24"/>
                <w:lang w:val="kk-KZ"/>
              </w:rPr>
              <w:t>78%-дан 87%-ға</w:t>
            </w:r>
            <w:r w:rsidRPr="002778D9">
              <w:rPr>
                <w:rFonts w:ascii="Times New Roman" w:hAnsi="Times New Roman" w:cs="Times New Roman"/>
                <w:iCs/>
                <w:sz w:val="24"/>
                <w:szCs w:val="24"/>
                <w:lang w:val="kk-KZ"/>
              </w:rPr>
              <w:t>),</w:t>
            </w:r>
            <w:r w:rsidRPr="002778D9">
              <w:rPr>
                <w:rFonts w:ascii="Times New Roman" w:hAnsi="Times New Roman" w:cs="Times New Roman"/>
                <w:bCs/>
                <w:iCs/>
                <w:sz w:val="24"/>
                <w:szCs w:val="24"/>
                <w:lang w:val="kk-KZ"/>
              </w:rPr>
              <w:t xml:space="preserve"> Қаражал </w:t>
            </w:r>
            <w:r w:rsidRPr="002778D9">
              <w:rPr>
                <w:rFonts w:ascii="Times New Roman" w:hAnsi="Times New Roman" w:cs="Times New Roman"/>
                <w:iCs/>
                <w:sz w:val="24"/>
                <w:szCs w:val="24"/>
                <w:lang w:val="kk-KZ"/>
              </w:rPr>
              <w:t>қаласы бойынша</w:t>
            </w:r>
            <w:r w:rsidRPr="002778D9">
              <w:rPr>
                <w:rFonts w:ascii="Times New Roman" w:hAnsi="Times New Roman" w:cs="Times New Roman"/>
                <w:bCs/>
                <w:iCs/>
                <w:sz w:val="24"/>
                <w:szCs w:val="24"/>
                <w:lang w:val="kk-KZ"/>
              </w:rPr>
              <w:t xml:space="preserve"> </w:t>
            </w:r>
            <w:r w:rsidRPr="002778D9">
              <w:rPr>
                <w:rFonts w:ascii="Times New Roman" w:hAnsi="Times New Roman" w:cs="Times New Roman"/>
                <w:iCs/>
                <w:sz w:val="24"/>
                <w:szCs w:val="24"/>
                <w:lang w:val="kk-KZ"/>
              </w:rPr>
              <w:t>(</w:t>
            </w:r>
            <w:r w:rsidRPr="002778D9">
              <w:rPr>
                <w:rFonts w:ascii="Times New Roman" w:hAnsi="Times New Roman" w:cs="Times New Roman"/>
                <w:i/>
                <w:iCs/>
                <w:sz w:val="24"/>
                <w:szCs w:val="24"/>
                <w:lang w:val="kk-KZ"/>
              </w:rPr>
              <w:t>76,9%-дан 97,1%-ға</w:t>
            </w:r>
            <w:r w:rsidRPr="002778D9">
              <w:rPr>
                <w:rFonts w:ascii="Times New Roman" w:hAnsi="Times New Roman" w:cs="Times New Roman"/>
                <w:iCs/>
                <w:sz w:val="24"/>
                <w:szCs w:val="24"/>
                <w:lang w:val="kk-KZ"/>
              </w:rPr>
              <w:t xml:space="preserve">), </w:t>
            </w:r>
            <w:r w:rsidRPr="002778D9">
              <w:rPr>
                <w:rFonts w:ascii="Times New Roman" w:hAnsi="Times New Roman" w:cs="Times New Roman"/>
                <w:bCs/>
                <w:iCs/>
                <w:sz w:val="24"/>
                <w:szCs w:val="24"/>
                <w:lang w:val="kk-KZ"/>
              </w:rPr>
              <w:t>Нұра</w:t>
            </w:r>
            <w:r w:rsidRPr="002778D9">
              <w:rPr>
                <w:rFonts w:ascii="Times New Roman" w:hAnsi="Times New Roman" w:cs="Times New Roman"/>
                <w:iCs/>
                <w:sz w:val="24"/>
                <w:szCs w:val="24"/>
                <w:lang w:val="kk-KZ"/>
              </w:rPr>
              <w:t xml:space="preserve"> ауданы бойынша (</w:t>
            </w:r>
            <w:r w:rsidRPr="002778D9">
              <w:rPr>
                <w:rFonts w:ascii="Times New Roman" w:hAnsi="Times New Roman" w:cs="Times New Roman"/>
                <w:i/>
                <w:iCs/>
                <w:sz w:val="24"/>
                <w:szCs w:val="24"/>
                <w:lang w:val="kk-KZ"/>
              </w:rPr>
              <w:t>85,2%-дан 95%-ға</w:t>
            </w:r>
            <w:r w:rsidRPr="002778D9">
              <w:rPr>
                <w:rFonts w:ascii="Times New Roman" w:hAnsi="Times New Roman" w:cs="Times New Roman"/>
                <w:iCs/>
                <w:sz w:val="24"/>
                <w:szCs w:val="24"/>
                <w:lang w:val="kk-KZ"/>
              </w:rPr>
              <w:t xml:space="preserve">) және </w:t>
            </w:r>
            <w:r w:rsidRPr="002778D9">
              <w:rPr>
                <w:rFonts w:ascii="Times New Roman" w:hAnsi="Times New Roman" w:cs="Times New Roman"/>
                <w:bCs/>
                <w:iCs/>
                <w:sz w:val="24"/>
                <w:szCs w:val="24"/>
                <w:lang w:val="kk-KZ"/>
              </w:rPr>
              <w:t xml:space="preserve">Мемлекеттік кірістер </w:t>
            </w:r>
            <w:r w:rsidRPr="002778D9">
              <w:rPr>
                <w:rFonts w:ascii="Times New Roman" w:hAnsi="Times New Roman" w:cs="Times New Roman"/>
                <w:iCs/>
                <w:sz w:val="24"/>
                <w:szCs w:val="24"/>
                <w:lang w:val="kk-KZ"/>
              </w:rPr>
              <w:t>департаментінде</w:t>
            </w:r>
            <w:r w:rsidRPr="002778D9">
              <w:rPr>
                <w:rFonts w:ascii="Times New Roman" w:hAnsi="Times New Roman" w:cs="Times New Roman"/>
                <w:bCs/>
                <w:sz w:val="24"/>
                <w:szCs w:val="24"/>
                <w:lang w:val="kk-KZ"/>
              </w:rPr>
              <w:t xml:space="preserve"> (</w:t>
            </w:r>
            <w:r w:rsidRPr="002778D9">
              <w:rPr>
                <w:rFonts w:ascii="Times New Roman" w:hAnsi="Times New Roman" w:cs="Times New Roman"/>
                <w:i/>
                <w:iCs/>
                <w:sz w:val="24"/>
                <w:szCs w:val="24"/>
                <w:lang w:val="kk-KZ"/>
              </w:rPr>
              <w:t>74,8%-дан 86,3%-ға</w:t>
            </w:r>
            <w:r w:rsidRPr="002778D9">
              <w:rPr>
                <w:rFonts w:ascii="Times New Roman" w:hAnsi="Times New Roman" w:cs="Times New Roman"/>
                <w:iCs/>
                <w:sz w:val="24"/>
                <w:szCs w:val="24"/>
                <w:lang w:val="kk-KZ"/>
              </w:rPr>
              <w:t xml:space="preserve">), </w:t>
            </w:r>
            <w:r w:rsidRPr="002778D9">
              <w:rPr>
                <w:rFonts w:ascii="Times New Roman" w:hAnsi="Times New Roman" w:cs="Times New Roman"/>
                <w:bCs/>
                <w:iCs/>
                <w:sz w:val="24"/>
                <w:szCs w:val="24"/>
                <w:lang w:val="kk-KZ"/>
              </w:rPr>
              <w:t xml:space="preserve">Индустриялық даму және өнеркәсіптік қауіпсіздік </w:t>
            </w:r>
            <w:r w:rsidRPr="002778D9">
              <w:rPr>
                <w:rFonts w:ascii="Times New Roman" w:hAnsi="Times New Roman" w:cs="Times New Roman"/>
                <w:iCs/>
                <w:sz w:val="24"/>
                <w:szCs w:val="24"/>
                <w:lang w:val="kk-KZ"/>
              </w:rPr>
              <w:t>департаментінде</w:t>
            </w:r>
            <w:r w:rsidRPr="002778D9">
              <w:rPr>
                <w:rFonts w:ascii="Times New Roman" w:hAnsi="Times New Roman" w:cs="Times New Roman"/>
                <w:bCs/>
                <w:sz w:val="24"/>
                <w:szCs w:val="24"/>
                <w:lang w:val="kk-KZ"/>
              </w:rPr>
              <w:t xml:space="preserve">  </w:t>
            </w:r>
            <w:r w:rsidRPr="002778D9">
              <w:rPr>
                <w:rFonts w:ascii="Times New Roman" w:hAnsi="Times New Roman" w:cs="Times New Roman"/>
                <w:iCs/>
                <w:sz w:val="24"/>
                <w:szCs w:val="24"/>
                <w:lang w:val="kk-KZ"/>
              </w:rPr>
              <w:t>(</w:t>
            </w:r>
            <w:r w:rsidRPr="002778D9">
              <w:rPr>
                <w:rFonts w:ascii="Times New Roman" w:hAnsi="Times New Roman" w:cs="Times New Roman"/>
                <w:i/>
                <w:iCs/>
                <w:sz w:val="24"/>
                <w:szCs w:val="24"/>
                <w:lang w:val="kk-KZ"/>
              </w:rPr>
              <w:t>16,2%-дан 75,3 %-ға</w:t>
            </w:r>
            <w:r w:rsidRPr="002778D9">
              <w:rPr>
                <w:rFonts w:ascii="Times New Roman" w:hAnsi="Times New Roman" w:cs="Times New Roman"/>
                <w:iCs/>
                <w:sz w:val="24"/>
                <w:szCs w:val="24"/>
                <w:lang w:val="kk-KZ"/>
              </w:rPr>
              <w:t xml:space="preserve">), </w:t>
            </w:r>
            <w:r w:rsidRPr="002778D9">
              <w:rPr>
                <w:rFonts w:ascii="Times New Roman" w:hAnsi="Times New Roman" w:cs="Times New Roman"/>
                <w:bCs/>
                <w:iCs/>
                <w:sz w:val="24"/>
                <w:szCs w:val="24"/>
                <w:lang w:val="kk-KZ"/>
              </w:rPr>
              <w:t>Еңбек, әлеуметтік қорғау және көші-қон</w:t>
            </w:r>
            <w:r w:rsidRPr="002778D9">
              <w:rPr>
                <w:rFonts w:ascii="Times New Roman" w:hAnsi="Times New Roman" w:cs="Times New Roman"/>
                <w:bCs/>
                <w:sz w:val="24"/>
                <w:szCs w:val="24"/>
                <w:lang w:val="kk-KZ"/>
              </w:rPr>
              <w:t xml:space="preserve"> </w:t>
            </w:r>
            <w:r w:rsidRPr="002778D9">
              <w:rPr>
                <w:rFonts w:ascii="Times New Roman" w:hAnsi="Times New Roman" w:cs="Times New Roman"/>
                <w:iCs/>
                <w:sz w:val="24"/>
                <w:szCs w:val="24"/>
                <w:lang w:val="kk-KZ"/>
              </w:rPr>
              <w:t xml:space="preserve">департаментінде </w:t>
            </w:r>
            <w:r w:rsidRPr="002778D9">
              <w:rPr>
                <w:rFonts w:ascii="Times New Roman" w:hAnsi="Times New Roman" w:cs="Times New Roman"/>
                <w:bCs/>
                <w:sz w:val="24"/>
                <w:szCs w:val="24"/>
                <w:lang w:val="kk-KZ"/>
              </w:rPr>
              <w:t xml:space="preserve"> </w:t>
            </w:r>
            <w:r w:rsidRPr="002778D9">
              <w:rPr>
                <w:rFonts w:ascii="Times New Roman" w:hAnsi="Times New Roman" w:cs="Times New Roman"/>
                <w:iCs/>
                <w:sz w:val="24"/>
                <w:szCs w:val="24"/>
                <w:lang w:val="kk-KZ"/>
              </w:rPr>
              <w:t>(</w:t>
            </w:r>
            <w:r w:rsidRPr="002778D9">
              <w:rPr>
                <w:rFonts w:ascii="Times New Roman" w:hAnsi="Times New Roman" w:cs="Times New Roman"/>
                <w:i/>
                <w:iCs/>
                <w:sz w:val="24"/>
                <w:szCs w:val="24"/>
                <w:lang w:val="kk-KZ"/>
              </w:rPr>
              <w:t>72,6%-дан 76,7 %-ға</w:t>
            </w:r>
            <w:r w:rsidRPr="002778D9">
              <w:rPr>
                <w:rFonts w:ascii="Times New Roman" w:hAnsi="Times New Roman" w:cs="Times New Roman"/>
                <w:iCs/>
                <w:sz w:val="24"/>
                <w:szCs w:val="24"/>
                <w:lang w:val="kk-KZ"/>
              </w:rPr>
              <w:t>).</w:t>
            </w:r>
          </w:p>
          <w:p w14:paraId="0A947ED9" w14:textId="3C92EE29" w:rsidR="002778D9" w:rsidRPr="002778D9" w:rsidRDefault="002778D9" w:rsidP="00BA6585">
            <w:pPr>
              <w:spacing w:after="0" w:line="240" w:lineRule="auto"/>
              <w:jc w:val="both"/>
              <w:rPr>
                <w:rFonts w:ascii="Times New Roman" w:hAnsi="Times New Roman" w:cs="Times New Roman"/>
                <w:sz w:val="24"/>
                <w:szCs w:val="24"/>
                <w:lang w:val="kk-KZ"/>
              </w:rPr>
            </w:pPr>
            <w:r w:rsidRPr="002778D9">
              <w:rPr>
                <w:rFonts w:ascii="Times New Roman" w:hAnsi="Times New Roman" w:cs="Times New Roman"/>
                <w:sz w:val="24"/>
                <w:szCs w:val="24"/>
                <w:lang w:val="kk-KZ"/>
              </w:rPr>
              <w:t xml:space="preserve">Сонымен қатар, Ақтоғай, Абай,  Бұқар жырау, Жаңаарқа, Қарқаралы, Ұлытау, Осакаров, Шет, Нұра аудандары мен Теміртау, Шахтинск, Сәтбаев, Приозерск қалаларының 40-тан астам мекемесіне профилактикалық бақылаудан тыс      әдістемелік көмек көрсетілді. Нәтижесінде шығыс құжаттарының үлесі және көрнекі ақпараттардағы кемшіліктерді түзету көрсеткіші артты. </w:t>
            </w:r>
          </w:p>
        </w:tc>
      </w:tr>
      <w:tr w:rsidR="002778D9" w:rsidRPr="003B27A9" w14:paraId="4857ED58" w14:textId="44A8593B" w:rsidTr="00A95B55">
        <w:trPr>
          <w:gridAfter w:val="1"/>
          <w:wAfter w:w="29" w:type="dxa"/>
          <w:trHeight w:val="6534"/>
        </w:trPr>
        <w:tc>
          <w:tcPr>
            <w:tcW w:w="8748" w:type="dxa"/>
            <w:tcBorders>
              <w:top w:val="nil"/>
              <w:bottom w:val="nil"/>
            </w:tcBorders>
          </w:tcPr>
          <w:p w14:paraId="3E2A754A" w14:textId="5411F136"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40</w:t>
            </w:r>
          </w:p>
        </w:tc>
        <w:tc>
          <w:tcPr>
            <w:tcW w:w="560" w:type="dxa"/>
            <w:gridSpan w:val="4"/>
          </w:tcPr>
          <w:p w14:paraId="5F530AF7" w14:textId="6086CDFE" w:rsidR="00D47EAE" w:rsidRDefault="00D47EAE"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p>
          <w:p w14:paraId="2E99789E" w14:textId="50B51C17" w:rsidR="002C56AD" w:rsidRPr="00D47EAE" w:rsidRDefault="00D47EAE" w:rsidP="00D47EAE">
            <w:pP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3120" w:type="dxa"/>
            <w:gridSpan w:val="5"/>
          </w:tcPr>
          <w:p w14:paraId="7DE26CA0" w14:textId="03AB57C6"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Қазақстан халқы тілдері күнін мерекелеу шеңберінде тілдік ортаны дамыту мен құрудың өзекті проблемалары жөніндегі іс-шаралар өткізу, оның ішінде «Мен қазақша сөйлеймін!» акциясы, қазақ, орыс және ағылшын тілдерін еркін меңгергендер арасында «Тіл шебері» республикалық конкурсы</w:t>
            </w:r>
          </w:p>
        </w:tc>
        <w:tc>
          <w:tcPr>
            <w:tcW w:w="711" w:type="dxa"/>
            <w:gridSpan w:val="4"/>
          </w:tcPr>
          <w:p w14:paraId="726E20AC" w14:textId="77777777" w:rsidR="002C56AD" w:rsidRPr="00671BDA" w:rsidRDefault="002C56AD" w:rsidP="002778D9">
            <w:pPr>
              <w:shd w:val="clear" w:color="auto" w:fill="FFFFFF" w:themeFill="background1"/>
              <w:spacing w:after="0" w:line="240" w:lineRule="auto"/>
              <w:ind w:left="-45"/>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млн. тг</w:t>
            </w:r>
          </w:p>
        </w:tc>
        <w:tc>
          <w:tcPr>
            <w:tcW w:w="709" w:type="dxa"/>
            <w:gridSpan w:val="4"/>
          </w:tcPr>
          <w:p w14:paraId="05E84BB7" w14:textId="7AC13232" w:rsidR="002C56AD" w:rsidRPr="00671BDA" w:rsidRDefault="002C56AD" w:rsidP="002778D9">
            <w:pPr>
              <w:shd w:val="clear" w:color="auto" w:fill="FFFFFF" w:themeFill="background1"/>
              <w:spacing w:after="0" w:line="240" w:lineRule="auto"/>
              <w:ind w:left="-45" w:firstLine="45"/>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республикалық (өңірлік) конкурстар, семинар-тренингтер, «дөңгелек үстел» отырыстары, акциялар</w:t>
            </w:r>
          </w:p>
        </w:tc>
        <w:tc>
          <w:tcPr>
            <w:tcW w:w="992" w:type="dxa"/>
            <w:gridSpan w:val="4"/>
          </w:tcPr>
          <w:p w14:paraId="3CB90D64" w14:textId="332B87AE" w:rsidR="002C56AD" w:rsidRPr="00671BDA" w:rsidRDefault="002C56AD" w:rsidP="002778D9">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w:t>
            </w:r>
          </w:p>
          <w:p w14:paraId="076B144C" w14:textId="22437ADD" w:rsidR="002C56AD" w:rsidRPr="00671BDA" w:rsidRDefault="002C56AD" w:rsidP="002778D9">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мүдделі МО (оның ішінде құқық қорғау органдары мен әлеуетті құрылымдар), ЖАО, ҰК</w:t>
            </w:r>
          </w:p>
        </w:tc>
        <w:tc>
          <w:tcPr>
            <w:tcW w:w="998" w:type="dxa"/>
            <w:gridSpan w:val="4"/>
            <w:vAlign w:val="center"/>
          </w:tcPr>
          <w:p w14:paraId="287BC343"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EFEBACE"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7D514607"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31F8688A"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1CF427D"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7366C69"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7946AF9F" w14:textId="77777777" w:rsidR="002C56AD"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511DFDD9"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640A8C58" w14:textId="77777777" w:rsidR="002C56AD"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03B6EA3C" w14:textId="77777777" w:rsidR="002C56AD"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1B44A03E" w14:textId="77777777" w:rsidR="002C56AD"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32C436F4" w14:textId="77777777" w:rsidR="002C56AD"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C7CEC9C" w14:textId="77777777" w:rsidR="002C56AD"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4F8DD877" w14:textId="77777777" w:rsidR="002C56AD"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0FB62520" w14:textId="77777777" w:rsidR="002C56AD"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59BAF292" w14:textId="77777777" w:rsidR="002C56AD"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31F65DEF" w14:textId="6C8BC4BA"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tc>
        <w:tc>
          <w:tcPr>
            <w:tcW w:w="997" w:type="dxa"/>
            <w:gridSpan w:val="2"/>
            <w:vAlign w:val="center"/>
          </w:tcPr>
          <w:p w14:paraId="0B88B991"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68787DFA"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7185DAED"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372CA0A6"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461BBF2B"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3181BDAC"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59563C49"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67AE8991"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DE07983"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17A25768"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49FFE8D4"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7993E1C2"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3948BA06"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537E67C0" w14:textId="595D81B3"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tc>
        <w:tc>
          <w:tcPr>
            <w:tcW w:w="1016" w:type="dxa"/>
            <w:gridSpan w:val="3"/>
            <w:vAlign w:val="center"/>
          </w:tcPr>
          <w:p w14:paraId="2106B245"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18F1CD92"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0F681EFA"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879147E"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6EE06BFE"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329BECEE"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2DD3177"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1ABF7541"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7432E959"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602F014D"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0651DE7D"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0DD10A06"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77A4CE4"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335F06FE" w14:textId="109DEAE4"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tc>
        <w:tc>
          <w:tcPr>
            <w:tcW w:w="1010" w:type="dxa"/>
            <w:gridSpan w:val="5"/>
            <w:vAlign w:val="center"/>
          </w:tcPr>
          <w:p w14:paraId="761A0168"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5EB4F53B"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7B2BA39"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0E9EE76A"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012084A9"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578DEEE1"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7B122360"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01E405ED"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36D26D7E"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41BF4EB1"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633AC6EC"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60EE37C7"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0B0134EC" w14:textId="694DB691"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tc>
        <w:tc>
          <w:tcPr>
            <w:tcW w:w="980" w:type="dxa"/>
            <w:gridSpan w:val="2"/>
            <w:vAlign w:val="center"/>
          </w:tcPr>
          <w:p w14:paraId="1B326D83"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789FFD0C"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CBBB9FC"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38DABF81"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50CD8EBF"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78EA0CFA"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4600B99F"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4DDEAB2"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322B217"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0516F35A"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5C8272C0"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13790C4A"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25D932E0" w14:textId="77777777" w:rsidR="002C56AD" w:rsidRPr="006441A5" w:rsidRDefault="002C56AD" w:rsidP="006441A5">
            <w:pPr>
              <w:shd w:val="clear" w:color="auto" w:fill="FFFFFF" w:themeFill="background1"/>
              <w:spacing w:after="0" w:line="240" w:lineRule="auto"/>
              <w:jc w:val="center"/>
              <w:rPr>
                <w:rFonts w:ascii="Times New Roman" w:hAnsi="Times New Roman" w:cs="Times New Roman"/>
                <w:sz w:val="28"/>
                <w:szCs w:val="28"/>
                <w:lang w:val="kk-KZ"/>
              </w:rPr>
            </w:pPr>
          </w:p>
          <w:p w14:paraId="66BE05D6" w14:textId="48533F96" w:rsidR="002C56AD" w:rsidRPr="006441A5" w:rsidRDefault="002C56AD" w:rsidP="00AC35EB">
            <w:pPr>
              <w:shd w:val="clear" w:color="auto" w:fill="FFFFFF" w:themeFill="background1"/>
              <w:spacing w:after="0" w:line="240" w:lineRule="auto"/>
              <w:jc w:val="center"/>
              <w:rPr>
                <w:rFonts w:ascii="Times New Roman" w:hAnsi="Times New Roman" w:cs="Times New Roman"/>
                <w:sz w:val="28"/>
                <w:szCs w:val="28"/>
                <w:lang w:val="kk-KZ"/>
              </w:rPr>
            </w:pPr>
          </w:p>
        </w:tc>
        <w:tc>
          <w:tcPr>
            <w:tcW w:w="4795" w:type="dxa"/>
            <w:gridSpan w:val="3"/>
          </w:tcPr>
          <w:p w14:paraId="35C17A1C" w14:textId="1BD575D9" w:rsidR="002C56AD" w:rsidRPr="002778D9" w:rsidRDefault="002C56AD" w:rsidP="002778D9">
            <w:pPr>
              <w:pStyle w:val="af0"/>
              <w:widowControl w:val="0"/>
              <w:pBdr>
                <w:bottom w:val="single" w:sz="4" w:space="31" w:color="FFFFFF"/>
              </w:pBdr>
              <w:tabs>
                <w:tab w:val="left" w:pos="993"/>
              </w:tabs>
              <w:suppressAutoHyphens w:val="0"/>
              <w:spacing w:after="0"/>
              <w:ind w:left="0"/>
              <w:contextualSpacing/>
              <w:jc w:val="both"/>
              <w:rPr>
                <w:lang w:val="kk-KZ"/>
              </w:rPr>
            </w:pPr>
            <w:r w:rsidRPr="002778D9">
              <w:rPr>
                <w:lang w:val="kk-KZ"/>
              </w:rPr>
              <w:t>Қазақстан халқы тілдері күнін</w:t>
            </w:r>
            <w:r w:rsidR="00A91268" w:rsidRPr="002778D9">
              <w:rPr>
                <w:lang w:val="kk-KZ"/>
              </w:rPr>
              <w:t xml:space="preserve"> </w:t>
            </w:r>
            <w:r w:rsidRPr="002778D9">
              <w:rPr>
                <w:lang w:val="kk-KZ"/>
              </w:rPr>
              <w:t xml:space="preserve">мерекелеу шеңберінде облыста </w:t>
            </w:r>
            <w:r w:rsidR="00283EE8" w:rsidRPr="002778D9">
              <w:rPr>
                <w:lang w:val="kk-KZ"/>
              </w:rPr>
              <w:t>47</w:t>
            </w:r>
            <w:r w:rsidRPr="002778D9">
              <w:rPr>
                <w:lang w:val="kk-KZ"/>
              </w:rPr>
              <w:t xml:space="preserve"> шара (</w:t>
            </w:r>
            <w:r w:rsidRPr="002778D9">
              <w:rPr>
                <w:i/>
                <w:lang w:val="kk-KZ"/>
              </w:rPr>
              <w:t>сайыс, дөңгелек үстел, байқау, челлендж, онлайн фестиваль және т.б.</w:t>
            </w:r>
            <w:r w:rsidRPr="002778D9">
              <w:rPr>
                <w:lang w:val="kk-KZ"/>
              </w:rPr>
              <w:t xml:space="preserve">) онлайн форматта өткізілді, аталған шараларға 5600-ге жуық адам қамтылды. </w:t>
            </w:r>
          </w:p>
          <w:p w14:paraId="42628B11" w14:textId="44A95018" w:rsidR="00F440F9" w:rsidRPr="002778D9" w:rsidRDefault="00F440F9" w:rsidP="002778D9">
            <w:pPr>
              <w:pStyle w:val="af0"/>
              <w:widowControl w:val="0"/>
              <w:pBdr>
                <w:bottom w:val="single" w:sz="4" w:space="31" w:color="FFFFFF"/>
              </w:pBdr>
              <w:tabs>
                <w:tab w:val="left" w:pos="993"/>
              </w:tabs>
              <w:suppressAutoHyphens w:val="0"/>
              <w:spacing w:after="0"/>
              <w:ind w:left="0"/>
              <w:contextualSpacing/>
              <w:jc w:val="both"/>
              <w:rPr>
                <w:iCs/>
                <w:lang w:val="kk-KZ"/>
              </w:rPr>
            </w:pPr>
            <w:r w:rsidRPr="002778D9">
              <w:rPr>
                <w:lang w:val="kk-KZ"/>
              </w:rPr>
              <w:t xml:space="preserve">Солардың ішінде </w:t>
            </w:r>
            <w:r w:rsidR="002C56AD" w:rsidRPr="002778D9">
              <w:rPr>
                <w:iCs/>
                <w:lang w:val="kk-KZ"/>
              </w:rPr>
              <w:t>Қарағанды облысы әкімінің «Тіл жанашыры» сыйлығын табыстау рәсімі</w:t>
            </w:r>
            <w:r w:rsidRPr="002778D9">
              <w:rPr>
                <w:iCs/>
                <w:lang w:val="kk-KZ"/>
              </w:rPr>
              <w:t xml:space="preserve">, </w:t>
            </w:r>
            <w:r w:rsidRPr="002778D9">
              <w:rPr>
                <w:lang w:val="kk-KZ"/>
              </w:rPr>
              <w:t>Абай Құнанбайұлының 175 жылдығына және Әбу-Насыр әл-Фарабидің 1150 жылдығына орай «Өзіңе сен...» дебаты, «Мен мемлекеттік тілді білемін» телебағдарламасын атап өтуге болады.</w:t>
            </w:r>
          </w:p>
          <w:p w14:paraId="549EC6B8" w14:textId="73B39A19" w:rsidR="00F440F9" w:rsidRPr="002778D9" w:rsidRDefault="00F440F9" w:rsidP="002778D9">
            <w:pPr>
              <w:pStyle w:val="af0"/>
              <w:widowControl w:val="0"/>
              <w:pBdr>
                <w:bottom w:val="single" w:sz="4" w:space="31" w:color="FFFFFF"/>
              </w:pBdr>
              <w:tabs>
                <w:tab w:val="left" w:pos="993"/>
              </w:tabs>
              <w:suppressAutoHyphens w:val="0"/>
              <w:spacing w:after="0"/>
              <w:ind w:left="0"/>
              <w:contextualSpacing/>
              <w:jc w:val="both"/>
              <w:rPr>
                <w:lang w:val="kk-KZ"/>
              </w:rPr>
            </w:pPr>
            <w:r w:rsidRPr="002778D9">
              <w:rPr>
                <w:lang w:val="kk-KZ"/>
              </w:rPr>
              <w:t xml:space="preserve">Үш тілді меңгерген жастар арасында «Тілдарын» байқауы өткізіліп, облыстық кезеңнің жеңімпазы «Тіл шебері» республикалық конкурсына қатысып, жүлделі орынға ие болды.  </w:t>
            </w:r>
          </w:p>
          <w:p w14:paraId="0973F604" w14:textId="4B4141EE" w:rsidR="002C56AD" w:rsidRPr="002778D9" w:rsidRDefault="002C56AD" w:rsidP="002778D9">
            <w:pPr>
              <w:pStyle w:val="af0"/>
              <w:widowControl w:val="0"/>
              <w:pBdr>
                <w:bottom w:val="single" w:sz="4" w:space="31" w:color="FFFFFF"/>
              </w:pBdr>
              <w:tabs>
                <w:tab w:val="left" w:pos="993"/>
              </w:tabs>
              <w:suppressAutoHyphens w:val="0"/>
              <w:spacing w:after="0"/>
              <w:ind w:left="0"/>
              <w:contextualSpacing/>
              <w:jc w:val="both"/>
              <w:rPr>
                <w:lang w:val="kk-KZ"/>
              </w:rPr>
            </w:pPr>
            <w:r w:rsidRPr="002778D9">
              <w:rPr>
                <w:lang w:val="kk-KZ"/>
              </w:rPr>
              <w:t>Сонымен қатар, «Мен қазақша сөйлеймін!» республикалық акциясына облыстан (</w:t>
            </w:r>
            <w:r w:rsidRPr="002778D9">
              <w:rPr>
                <w:i/>
                <w:lang w:val="kk-KZ"/>
              </w:rPr>
              <w:t>Балқаш, Приозерск, Саран қалалары, Нұра ауданы</w:t>
            </w:r>
            <w:r w:rsidRPr="002778D9">
              <w:rPr>
                <w:lang w:val="kk-KZ"/>
              </w:rPr>
              <w:t xml:space="preserve">)  12 өзге ұлт өкілі белсенді қатысты. Олар акция нәтижесінде Тіл комитетінің алғыс хаттарымен марапатталды. </w:t>
            </w:r>
          </w:p>
        </w:tc>
      </w:tr>
      <w:tr w:rsidR="002778D9" w:rsidRPr="006A421E" w14:paraId="0DC43A1E" w14:textId="77777777" w:rsidTr="00A95B55">
        <w:trPr>
          <w:trHeight w:val="1006"/>
        </w:trPr>
        <w:tc>
          <w:tcPr>
            <w:tcW w:w="8764" w:type="dxa"/>
            <w:gridSpan w:val="2"/>
            <w:tcBorders>
              <w:top w:val="nil"/>
              <w:bottom w:val="nil"/>
            </w:tcBorders>
          </w:tcPr>
          <w:p w14:paraId="68BF2BC9" w14:textId="4CA98829"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t>41</w:t>
            </w:r>
          </w:p>
        </w:tc>
        <w:tc>
          <w:tcPr>
            <w:tcW w:w="521" w:type="dxa"/>
            <w:gridSpan w:val="2"/>
            <w:tcBorders>
              <w:top w:val="nil"/>
            </w:tcBorders>
          </w:tcPr>
          <w:p w14:paraId="0D9A486E" w14:textId="246A7D84" w:rsidR="002C56AD" w:rsidRPr="00671BDA" w:rsidRDefault="00172308"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3112" w:type="dxa"/>
            <w:gridSpan w:val="4"/>
            <w:tcBorders>
              <w:top w:val="nil"/>
            </w:tcBorders>
          </w:tcPr>
          <w:p w14:paraId="4FA8E8E3" w14:textId="280CC97B"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Мемлекеттік тілдің беделін, сұранысын арттыру, сондай-ақ мемлекеттік тілдің қолданылу салаларын (оның ішінде білім беру жүйесінің </w:t>
            </w:r>
            <w:r w:rsidRPr="00671BDA">
              <w:rPr>
                <w:rFonts w:ascii="Times New Roman" w:hAnsi="Times New Roman" w:cs="Times New Roman"/>
                <w:sz w:val="24"/>
                <w:szCs w:val="24"/>
                <w:lang w:val="kk-KZ"/>
              </w:rPr>
              <w:lastRenderedPageBreak/>
              <w:t xml:space="preserve">мектепке дейінгі, мектептік, арнайы орта және жоғары оқу орындары ұйымдарын  қамти отырып)  пайдалану мен  оның қолданылу аясын кеңейтуді ынталандыру және дәріптеу жөніндегі                    іс-шаралар </w:t>
            </w:r>
          </w:p>
        </w:tc>
        <w:tc>
          <w:tcPr>
            <w:tcW w:w="709" w:type="dxa"/>
            <w:gridSpan w:val="4"/>
            <w:vAlign w:val="center"/>
          </w:tcPr>
          <w:p w14:paraId="2C752F22"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269E03C5"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17035CEF"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7710F16C"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600AA9B4"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141D46C5"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1DFB28DB"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млн. тг</w:t>
            </w:r>
          </w:p>
        </w:tc>
        <w:tc>
          <w:tcPr>
            <w:tcW w:w="766" w:type="dxa"/>
            <w:gridSpan w:val="7"/>
            <w:vAlign w:val="center"/>
          </w:tcPr>
          <w:p w14:paraId="475B0B9C" w14:textId="3F957659" w:rsidR="002C56AD" w:rsidRPr="00671BDA" w:rsidRDefault="002C56AD" w:rsidP="00671BDA">
            <w:pPr>
              <w:shd w:val="clear" w:color="auto" w:fill="FFFFFF" w:themeFill="background1"/>
              <w:spacing w:after="0" w:line="240" w:lineRule="auto"/>
              <w:ind w:left="-62"/>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мемлекеттік әлеуметтік тапсы</w:t>
            </w:r>
            <w:r w:rsidRPr="00671BDA">
              <w:rPr>
                <w:rFonts w:ascii="Times New Roman" w:hAnsi="Times New Roman" w:cs="Times New Roman"/>
                <w:sz w:val="24"/>
                <w:szCs w:val="24"/>
                <w:lang w:val="kk-KZ"/>
              </w:rPr>
              <w:lastRenderedPageBreak/>
              <w:t>рыс шеңберінде өткізілетін іс-шаралар</w:t>
            </w:r>
          </w:p>
        </w:tc>
        <w:tc>
          <w:tcPr>
            <w:tcW w:w="996" w:type="dxa"/>
            <w:gridSpan w:val="4"/>
            <w:vAlign w:val="center"/>
          </w:tcPr>
          <w:p w14:paraId="13325746"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0D4AE1CA"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0CC4AF32"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7081B61A"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3B33F257"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52E4C6DA"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2DAD6B78"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71009F00" w14:textId="77777777" w:rsidR="00CE0CF4"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4C6E9204" w14:textId="0265C2E9"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tc>
        <w:tc>
          <w:tcPr>
            <w:tcW w:w="955" w:type="dxa"/>
            <w:vAlign w:val="center"/>
          </w:tcPr>
          <w:p w14:paraId="260600FB"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720D6B25"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07D46ACC"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7B11CD6D"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7502CD13"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0782431F"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0F26D3CF"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5F98678A"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74C913F0"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610ED339"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5783CF79" w14:textId="77777777" w:rsid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7F46BD5D" w14:textId="77777777" w:rsid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57DB96D0" w14:textId="77777777" w:rsid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1E359756" w14:textId="77777777" w:rsid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39046E04" w14:textId="4E5ED915" w:rsidR="00AC35EB" w:rsidRPr="00CE0CF4" w:rsidRDefault="00AC35EB" w:rsidP="00AC35EB">
            <w:pPr>
              <w:shd w:val="clear" w:color="auto" w:fill="FFFFFF" w:themeFill="background1"/>
              <w:spacing w:after="0" w:line="240" w:lineRule="auto"/>
              <w:jc w:val="center"/>
              <w:rPr>
                <w:rFonts w:ascii="Times New Roman" w:hAnsi="Times New Roman" w:cs="Times New Roman"/>
                <w:sz w:val="28"/>
                <w:szCs w:val="28"/>
                <w:lang w:val="kk-KZ"/>
              </w:rPr>
            </w:pPr>
          </w:p>
          <w:p w14:paraId="4FEF2FB5" w14:textId="77777777" w:rsidR="00CE0CF4" w:rsidRPr="00CE0CF4" w:rsidRDefault="00CE0CF4" w:rsidP="00AC35EB">
            <w:pPr>
              <w:shd w:val="clear" w:color="auto" w:fill="FFFFFF" w:themeFill="background1"/>
              <w:spacing w:after="0" w:line="240" w:lineRule="auto"/>
              <w:jc w:val="center"/>
              <w:rPr>
                <w:rFonts w:ascii="Times New Roman" w:hAnsi="Times New Roman" w:cs="Times New Roman"/>
                <w:sz w:val="28"/>
                <w:szCs w:val="28"/>
                <w:lang w:val="kk-KZ"/>
              </w:rPr>
            </w:pPr>
          </w:p>
          <w:p w14:paraId="4F6068EF" w14:textId="77777777" w:rsidR="002C56AD" w:rsidRPr="00CE0CF4" w:rsidRDefault="002C56AD" w:rsidP="00671BDA">
            <w:pPr>
              <w:shd w:val="clear" w:color="auto" w:fill="FFFFFF" w:themeFill="background1"/>
              <w:spacing w:after="0" w:line="240" w:lineRule="auto"/>
              <w:jc w:val="center"/>
              <w:rPr>
                <w:rFonts w:ascii="Times New Roman" w:hAnsi="Times New Roman" w:cs="Times New Roman"/>
                <w:sz w:val="28"/>
                <w:szCs w:val="28"/>
                <w:lang w:val="kk-KZ"/>
              </w:rPr>
            </w:pPr>
          </w:p>
          <w:p w14:paraId="40A68B2A"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2B55C16C"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13EA18D0"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16C6AF78"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5F464225"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25645E15"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167A20E6" w14:textId="77777777" w:rsid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3FE0BCFC" w14:textId="77777777" w:rsid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664CE627"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2F2654C3"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6C8E9A93"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35CCDC29"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5035AB24"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35F35899"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539ABB39"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36515BAE"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6A370557"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5BD4C05B"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0BE45687" w14:textId="7777777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p w14:paraId="48E490EC" w14:textId="1D453097" w:rsidR="00CE0CF4" w:rsidRPr="00CE0CF4" w:rsidRDefault="00CE0CF4" w:rsidP="00671BDA">
            <w:pPr>
              <w:shd w:val="clear" w:color="auto" w:fill="FFFFFF" w:themeFill="background1"/>
              <w:spacing w:after="0" w:line="240" w:lineRule="auto"/>
              <w:jc w:val="center"/>
              <w:rPr>
                <w:rFonts w:ascii="Times New Roman" w:hAnsi="Times New Roman" w:cs="Times New Roman"/>
                <w:sz w:val="28"/>
                <w:szCs w:val="28"/>
                <w:lang w:val="kk-KZ"/>
              </w:rPr>
            </w:pPr>
          </w:p>
        </w:tc>
        <w:tc>
          <w:tcPr>
            <w:tcW w:w="1012" w:type="dxa"/>
            <w:gridSpan w:val="4"/>
            <w:vAlign w:val="center"/>
          </w:tcPr>
          <w:p w14:paraId="6CA9A210"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0BFCDC63" w14:textId="77777777" w:rsidR="004528E7" w:rsidRPr="004528E7" w:rsidRDefault="004528E7" w:rsidP="004528E7">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67,76</w:t>
            </w:r>
          </w:p>
          <w:p w14:paraId="31DECAAA"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4B119A8C"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08AA6B67"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0CE7166D"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639804A1"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05E5F304"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61A8A622"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1DFA63B6"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4719446C" w14:textId="77777777" w:rsidR="00262951" w:rsidRPr="004528E7" w:rsidRDefault="00262951" w:rsidP="00AC35EB">
            <w:pPr>
              <w:shd w:val="clear" w:color="auto" w:fill="FFFFFF" w:themeFill="background1"/>
              <w:spacing w:after="0" w:line="240" w:lineRule="auto"/>
              <w:jc w:val="center"/>
              <w:rPr>
                <w:rFonts w:ascii="Times New Roman" w:hAnsi="Times New Roman" w:cs="Times New Roman"/>
                <w:sz w:val="24"/>
                <w:szCs w:val="24"/>
                <w:lang w:val="kk-KZ"/>
              </w:rPr>
            </w:pPr>
          </w:p>
          <w:p w14:paraId="29CFEC2D" w14:textId="7EF302AF" w:rsidR="00CE0CF4"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7,4</w:t>
            </w:r>
          </w:p>
          <w:p w14:paraId="3DE644AB"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3369DBDD" w14:textId="77777777" w:rsidR="00AD4D1D"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3F395754" w14:textId="77777777" w:rsidR="00AD4D1D"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5D7FCAC" w14:textId="77777777" w:rsidR="00AD4D1D"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A050D15" w14:textId="77777777" w:rsidR="00AD4D1D"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4ED393C1" w14:textId="77777777" w:rsidR="00AD4D1D"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5D824A3" w14:textId="77777777" w:rsidR="00AD4D1D"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0024CAA" w14:textId="77777777" w:rsidR="00AD4D1D"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3441297" w14:textId="77777777" w:rsidR="00AD4D1D"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0589F5DD" w14:textId="77777777" w:rsidR="00AD4D1D"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8A9CBF2" w14:textId="77777777" w:rsidR="00AD4D1D"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572DA68" w14:textId="1DA1419D" w:rsidR="00AC35EB" w:rsidRPr="004528E7"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6</w:t>
            </w:r>
            <w:r w:rsidR="00AC35EB" w:rsidRPr="004528E7">
              <w:rPr>
                <w:rFonts w:ascii="Times New Roman" w:hAnsi="Times New Roman" w:cs="Times New Roman"/>
                <w:sz w:val="24"/>
                <w:szCs w:val="24"/>
                <w:lang w:val="kk-KZ"/>
              </w:rPr>
              <w:t>,5</w:t>
            </w:r>
          </w:p>
          <w:p w14:paraId="6FB7C486" w14:textId="77777777" w:rsidR="002C56AD" w:rsidRPr="004528E7"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77FB2AE8" w14:textId="77777777" w:rsidR="00CE0CF4" w:rsidRPr="004528E7"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79AA0B93" w14:textId="77777777" w:rsidR="00CE0CF4" w:rsidRPr="004528E7"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0B8B0C01" w14:textId="77777777" w:rsidR="00CE0CF4" w:rsidRPr="004528E7"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705830BE" w14:textId="77777777" w:rsidR="00CE0CF4" w:rsidRPr="004528E7"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0252D393" w14:textId="77777777" w:rsidR="00CE0CF4" w:rsidRPr="004528E7"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3E8B6D1E" w14:textId="77777777" w:rsidR="00CE0CF4" w:rsidRPr="004528E7"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04D34006" w14:textId="77777777" w:rsidR="00CE0CF4" w:rsidRPr="004528E7"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p>
          <w:p w14:paraId="621939F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183636E4" w14:textId="48EB296F" w:rsidR="00CE0CF4" w:rsidRPr="004528E7" w:rsidRDefault="00CE0CF4"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2,</w:t>
            </w:r>
            <w:r w:rsidR="00AD4D1D" w:rsidRPr="004528E7">
              <w:rPr>
                <w:rFonts w:ascii="Times New Roman" w:hAnsi="Times New Roman" w:cs="Times New Roman"/>
                <w:sz w:val="24"/>
                <w:szCs w:val="24"/>
                <w:lang w:val="kk-KZ"/>
              </w:rPr>
              <w:t>8</w:t>
            </w:r>
          </w:p>
          <w:p w14:paraId="2502906B"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E6B1EB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1E85C452"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0CC94B0B"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150A2E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D85B9A7"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7E3017AD"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16094A27"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7D6E68D8"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0FB92CE5"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56A71255" w14:textId="1913F13C"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1,0</w:t>
            </w:r>
          </w:p>
          <w:p w14:paraId="62772297"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0F76E149"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5EAD6C9C"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3E2C7443"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4A75152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08B8E803"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38A97E1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59568793"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79C0916"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8158667"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1CD20F76"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41A7E6E0"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1510460"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734BFE2" w14:textId="459E0518" w:rsidR="00AD4D1D"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2,4</w:t>
            </w:r>
          </w:p>
          <w:p w14:paraId="6DB23F9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A3E01FB"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7DEE5B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7F15043B"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45039F3"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74CC1C7B"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556D8887"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61B87D2"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493668E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4762D85B"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1E59AD96" w14:textId="77777777" w:rsidR="00262951" w:rsidRPr="004528E7" w:rsidRDefault="00262951" w:rsidP="00671BDA">
            <w:pPr>
              <w:shd w:val="clear" w:color="auto" w:fill="FFFFFF" w:themeFill="background1"/>
              <w:spacing w:after="0" w:line="240" w:lineRule="auto"/>
              <w:jc w:val="center"/>
              <w:rPr>
                <w:rFonts w:ascii="Times New Roman" w:hAnsi="Times New Roman" w:cs="Times New Roman"/>
                <w:sz w:val="24"/>
                <w:szCs w:val="24"/>
                <w:lang w:val="kk-KZ"/>
              </w:rPr>
            </w:pPr>
          </w:p>
          <w:p w14:paraId="3612F99E" w14:textId="04ECB7C9" w:rsidR="00AD4D1D"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lastRenderedPageBreak/>
              <w:t>1,2</w:t>
            </w:r>
          </w:p>
          <w:p w14:paraId="10FF0515"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0DC83B8F"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55A1978B"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333F8AFC"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27C3B712"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1A52F8FF"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7C26FEBD"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7F078A06"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19B22DC7"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6392E177"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14E07896"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4041DBBB"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66B1E8BF" w14:textId="523AC379"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0,7</w:t>
            </w:r>
          </w:p>
          <w:p w14:paraId="56E93AD8"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4C835DCA"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72E49507"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5699930F"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5CAB7E1D"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3A120C4E"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616EEA25"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3758DAD4" w14:textId="0AF5D79F"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w:t>
            </w:r>
          </w:p>
          <w:p w14:paraId="66CFBF05"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4AE01202"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111FC5D9"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46362355"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3FA674A7"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FD5F239"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7DBA6073"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7213239F"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634A70BD"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39D3E4BE"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10FB1DF3"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03522118"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0,78</w:t>
            </w:r>
          </w:p>
          <w:p w14:paraId="00CC3B43"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360A2CE5"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3F691677"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3D8FB2B1"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1F453B28" w14:textId="77777777" w:rsidR="00262951" w:rsidRPr="004528E7" w:rsidRDefault="00262951" w:rsidP="00671BDA">
            <w:pPr>
              <w:shd w:val="clear" w:color="auto" w:fill="FFFFFF" w:themeFill="background1"/>
              <w:spacing w:after="0" w:line="240" w:lineRule="auto"/>
              <w:jc w:val="center"/>
              <w:rPr>
                <w:rFonts w:ascii="Times New Roman" w:hAnsi="Times New Roman" w:cs="Times New Roman"/>
                <w:sz w:val="24"/>
                <w:szCs w:val="24"/>
                <w:lang w:val="kk-KZ"/>
              </w:rPr>
            </w:pPr>
          </w:p>
          <w:p w14:paraId="3CE7DAAA" w14:textId="25BC76FD"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7,57</w:t>
            </w:r>
          </w:p>
          <w:p w14:paraId="29FB1D23"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219982B0"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19374B8B"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18CAE89B" w14:textId="77777777" w:rsidR="00262951" w:rsidRPr="004528E7" w:rsidRDefault="00262951" w:rsidP="00671BDA">
            <w:pPr>
              <w:shd w:val="clear" w:color="auto" w:fill="FFFFFF" w:themeFill="background1"/>
              <w:spacing w:after="0" w:line="240" w:lineRule="auto"/>
              <w:jc w:val="center"/>
              <w:rPr>
                <w:rFonts w:ascii="Times New Roman" w:hAnsi="Times New Roman" w:cs="Times New Roman"/>
                <w:sz w:val="24"/>
                <w:szCs w:val="24"/>
                <w:lang w:val="kk-KZ"/>
              </w:rPr>
            </w:pPr>
          </w:p>
          <w:p w14:paraId="61005CD6" w14:textId="77777777" w:rsidR="000B0747" w:rsidRPr="004528E7" w:rsidRDefault="000B0747" w:rsidP="00671BDA">
            <w:pPr>
              <w:shd w:val="clear" w:color="auto" w:fill="FFFFFF" w:themeFill="background1"/>
              <w:spacing w:after="0" w:line="240" w:lineRule="auto"/>
              <w:jc w:val="center"/>
              <w:rPr>
                <w:rFonts w:ascii="Times New Roman" w:hAnsi="Times New Roman" w:cs="Times New Roman"/>
                <w:sz w:val="24"/>
                <w:szCs w:val="24"/>
                <w:lang w:val="kk-KZ"/>
              </w:rPr>
            </w:pPr>
          </w:p>
          <w:p w14:paraId="4F4DE0D5"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3,5</w:t>
            </w:r>
          </w:p>
          <w:p w14:paraId="79B72870"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02974175"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7FB6E736"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3F37AF74"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5652DB44" w14:textId="43B2AFA5"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w:t>
            </w:r>
          </w:p>
          <w:p w14:paraId="578AFA43"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09AFC099"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p>
          <w:p w14:paraId="5CD80BCB"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p>
          <w:p w14:paraId="58F4A6E9"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11,55</w:t>
            </w:r>
          </w:p>
          <w:p w14:paraId="3CB4187A"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p>
          <w:p w14:paraId="777ECC55"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3,5</w:t>
            </w:r>
          </w:p>
          <w:p w14:paraId="5671D230" w14:textId="77777777" w:rsidR="00CD52D3" w:rsidRPr="004528E7"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p>
          <w:p w14:paraId="67995846" w14:textId="77777777" w:rsidR="00CD52D3" w:rsidRPr="004528E7"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p>
          <w:p w14:paraId="0398960A" w14:textId="00DC514C" w:rsidR="00CD52D3" w:rsidRPr="004528E7"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5,3</w:t>
            </w:r>
          </w:p>
        </w:tc>
        <w:tc>
          <w:tcPr>
            <w:tcW w:w="999" w:type="dxa"/>
            <w:gridSpan w:val="2"/>
            <w:vAlign w:val="center"/>
          </w:tcPr>
          <w:p w14:paraId="42BB4170"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7D62CEF0" w14:textId="0A6D8CF8" w:rsidR="00CE0CF4" w:rsidRPr="004528E7" w:rsidRDefault="006A421E" w:rsidP="00AC35EB">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67,76</w:t>
            </w:r>
          </w:p>
          <w:p w14:paraId="52A9C479"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55E33664"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18541C6E"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6DD370B7"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59F680C2"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43EA06A5"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040DCDC6"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209BD2A3"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2F62AE77" w14:textId="77777777" w:rsidR="00262951" w:rsidRPr="004528E7" w:rsidRDefault="00262951" w:rsidP="00AC35EB">
            <w:pPr>
              <w:shd w:val="clear" w:color="auto" w:fill="FFFFFF" w:themeFill="background1"/>
              <w:spacing w:after="0" w:line="240" w:lineRule="auto"/>
              <w:jc w:val="center"/>
              <w:rPr>
                <w:rFonts w:ascii="Times New Roman" w:hAnsi="Times New Roman" w:cs="Times New Roman"/>
                <w:sz w:val="24"/>
                <w:szCs w:val="24"/>
                <w:lang w:val="kk-KZ"/>
              </w:rPr>
            </w:pPr>
          </w:p>
          <w:p w14:paraId="14EC896A" w14:textId="4BBAFF04" w:rsidR="00CE0CF4"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5,34</w:t>
            </w:r>
          </w:p>
          <w:p w14:paraId="516064F3"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3D794665" w14:textId="77777777" w:rsidR="00AD4D1D"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708E5EEA" w14:textId="77777777" w:rsidR="00AD4D1D"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20DC2920" w14:textId="77777777" w:rsidR="00AD4D1D"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39227CAE" w14:textId="77777777" w:rsidR="00AD4D1D"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7B15E0B2" w14:textId="77777777" w:rsidR="00AD4D1D"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115A036E" w14:textId="77777777" w:rsidR="00AD4D1D"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454242B1" w14:textId="77777777" w:rsidR="00AD4D1D"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1A054ED4" w14:textId="77777777" w:rsidR="00AD4D1D"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58ADDC47" w14:textId="77777777" w:rsidR="00AD4D1D"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76410C30"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7927B26A" w14:textId="77777777" w:rsidR="00AC35EB" w:rsidRPr="004528E7" w:rsidRDefault="00AC35EB" w:rsidP="00AC35EB">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5,5</w:t>
            </w:r>
          </w:p>
          <w:p w14:paraId="1C405E06"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6C63CEB7"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4BFE27B5"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704633E0"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50411282"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6B6FE1E9"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3E3A9BEF"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697CF611"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7CD11FDA" w14:textId="77777777" w:rsidR="00AD4D1D" w:rsidRPr="004528E7"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387D8D7E" w14:textId="43A9DE95"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2,54</w:t>
            </w:r>
          </w:p>
          <w:p w14:paraId="2979E244" w14:textId="77777777" w:rsidR="00CE0CF4" w:rsidRPr="004528E7"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7F247E21" w14:textId="77777777" w:rsidR="002C56AD" w:rsidRPr="004528E7"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3607B7D1"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123A21E"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F0F46E5"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781F8B8A"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D3930DB"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461427D6"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0E491456"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49DE7AF"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5DB511C8" w14:textId="2D1A4338"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0,76</w:t>
            </w:r>
          </w:p>
          <w:p w14:paraId="0677FFA6"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44973C8D"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78FABE5E"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4666117C"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54B9AD1E"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7233476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3446ABF5"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163FADBF"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3F946C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D1C8088"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397BA52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577B37B5"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D150E98"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486578EE" w14:textId="5A3646A1" w:rsidR="00AD4D1D"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2,39</w:t>
            </w:r>
          </w:p>
          <w:p w14:paraId="77DD13D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774EB641"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53970DE"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7ABC8B8"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04400D0B"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8411C70"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4ECCC6D"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6B6B6655"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1241CAEF"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0112F6A3"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716502FE" w14:textId="77777777" w:rsidR="00262951" w:rsidRPr="004528E7" w:rsidRDefault="00262951" w:rsidP="00671BDA">
            <w:pPr>
              <w:shd w:val="clear" w:color="auto" w:fill="FFFFFF" w:themeFill="background1"/>
              <w:spacing w:after="0" w:line="240" w:lineRule="auto"/>
              <w:jc w:val="center"/>
              <w:rPr>
                <w:rFonts w:ascii="Times New Roman" w:hAnsi="Times New Roman" w:cs="Times New Roman"/>
                <w:sz w:val="24"/>
                <w:szCs w:val="24"/>
                <w:lang w:val="kk-KZ"/>
              </w:rPr>
            </w:pPr>
          </w:p>
          <w:p w14:paraId="4F8C8D73" w14:textId="08534ABA" w:rsidR="00AD4D1D"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lastRenderedPageBreak/>
              <w:t>0,8</w:t>
            </w:r>
          </w:p>
          <w:p w14:paraId="5E1B647F"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58CDE024"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p>
          <w:p w14:paraId="249BB9D1"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05345D06"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44E15757"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13E08C3C"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2870954B"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021C1A45"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0B286924"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285633AB"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0E08EA53"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07123A20" w14:textId="77777777" w:rsidR="00F440F9" w:rsidRPr="004528E7" w:rsidRDefault="00F440F9" w:rsidP="00671BDA">
            <w:pPr>
              <w:shd w:val="clear" w:color="auto" w:fill="FFFFFF" w:themeFill="background1"/>
              <w:spacing w:after="0" w:line="240" w:lineRule="auto"/>
              <w:jc w:val="center"/>
              <w:rPr>
                <w:rFonts w:ascii="Times New Roman" w:hAnsi="Times New Roman" w:cs="Times New Roman"/>
                <w:sz w:val="24"/>
                <w:szCs w:val="24"/>
                <w:lang w:val="kk-KZ"/>
              </w:rPr>
            </w:pPr>
          </w:p>
          <w:p w14:paraId="145DB4AC" w14:textId="77777777" w:rsidR="00AD4D1D" w:rsidRPr="004528E7" w:rsidRDefault="00AD4D1D"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0,62</w:t>
            </w:r>
          </w:p>
          <w:p w14:paraId="69E8F004"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284CB8E0"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225D20AD"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69BB4245"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4FEA3E76"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686B1632"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6F3F7A7E"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27CEF123" w14:textId="300C894F"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2,8</w:t>
            </w:r>
            <w:r w:rsidR="00FB7CDD" w:rsidRPr="004528E7">
              <w:rPr>
                <w:rFonts w:ascii="Times New Roman" w:hAnsi="Times New Roman" w:cs="Times New Roman"/>
                <w:sz w:val="24"/>
                <w:szCs w:val="24"/>
                <w:lang w:val="kk-KZ"/>
              </w:rPr>
              <w:t>0</w:t>
            </w:r>
          </w:p>
          <w:p w14:paraId="49059A50"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76FDDDA7"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042D53C5"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3D1F5DCA" w14:textId="77777777" w:rsidR="00E05C25" w:rsidRPr="004528E7" w:rsidRDefault="00E05C25" w:rsidP="00671BDA">
            <w:pPr>
              <w:shd w:val="clear" w:color="auto" w:fill="FFFFFF" w:themeFill="background1"/>
              <w:spacing w:after="0" w:line="240" w:lineRule="auto"/>
              <w:jc w:val="center"/>
              <w:rPr>
                <w:rFonts w:ascii="Times New Roman" w:hAnsi="Times New Roman" w:cs="Times New Roman"/>
                <w:sz w:val="24"/>
                <w:szCs w:val="24"/>
                <w:lang w:val="kk-KZ"/>
              </w:rPr>
            </w:pPr>
          </w:p>
          <w:p w14:paraId="775DD736"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661621BC"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7A191185"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2EC20E8F"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65B5455C"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7632CA36"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164DBE85"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4A2D8979"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0,49</w:t>
            </w:r>
          </w:p>
          <w:p w14:paraId="4FFFBE53"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2135480D"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1419E2A8"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401908E5"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1B770612"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p>
          <w:p w14:paraId="059D3FD6" w14:textId="77777777" w:rsidR="00FB7CDD" w:rsidRPr="004528E7" w:rsidRDefault="00FB7CDD"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6,10</w:t>
            </w:r>
          </w:p>
          <w:p w14:paraId="7CA6B999"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232B2004"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4877EF7A"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3B4A412D" w14:textId="77777777" w:rsidR="00262951" w:rsidRPr="004528E7" w:rsidRDefault="00262951" w:rsidP="00671BDA">
            <w:pPr>
              <w:shd w:val="clear" w:color="auto" w:fill="FFFFFF" w:themeFill="background1"/>
              <w:spacing w:after="0" w:line="240" w:lineRule="auto"/>
              <w:jc w:val="center"/>
              <w:rPr>
                <w:rFonts w:ascii="Times New Roman" w:hAnsi="Times New Roman" w:cs="Times New Roman"/>
                <w:sz w:val="24"/>
                <w:szCs w:val="24"/>
                <w:lang w:val="kk-KZ"/>
              </w:rPr>
            </w:pPr>
          </w:p>
          <w:p w14:paraId="65F66E5B" w14:textId="77777777" w:rsidR="000B0747" w:rsidRPr="004528E7" w:rsidRDefault="000B0747" w:rsidP="00671BDA">
            <w:pPr>
              <w:shd w:val="clear" w:color="auto" w:fill="FFFFFF" w:themeFill="background1"/>
              <w:spacing w:after="0" w:line="240" w:lineRule="auto"/>
              <w:jc w:val="center"/>
              <w:rPr>
                <w:rFonts w:ascii="Times New Roman" w:hAnsi="Times New Roman" w:cs="Times New Roman"/>
                <w:sz w:val="24"/>
                <w:szCs w:val="24"/>
                <w:lang w:val="kk-KZ"/>
              </w:rPr>
            </w:pPr>
          </w:p>
          <w:p w14:paraId="39093504"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3,49</w:t>
            </w:r>
          </w:p>
          <w:p w14:paraId="3143BFC2"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0F203F22"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6322C408"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47C74817"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p>
          <w:p w14:paraId="01297C8C" w14:textId="77777777" w:rsidR="00CF647B" w:rsidRPr="004528E7" w:rsidRDefault="00CF647B"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1,22</w:t>
            </w:r>
          </w:p>
          <w:p w14:paraId="2F9BB996"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p>
          <w:p w14:paraId="042B8836"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p>
          <w:p w14:paraId="6B6B2966"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p>
          <w:p w14:paraId="482F883E"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11,55</w:t>
            </w:r>
          </w:p>
          <w:p w14:paraId="79E10A50"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p>
          <w:p w14:paraId="1F277840" w14:textId="77777777" w:rsidR="00564847" w:rsidRPr="004528E7" w:rsidRDefault="00564847"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3,12</w:t>
            </w:r>
          </w:p>
          <w:p w14:paraId="483CE619" w14:textId="77777777" w:rsidR="00CD52D3" w:rsidRPr="004528E7"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p>
          <w:p w14:paraId="635430EC" w14:textId="77777777" w:rsidR="00CD52D3" w:rsidRPr="004528E7"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p>
          <w:p w14:paraId="0FC0AB1E" w14:textId="2FE5BC2E" w:rsidR="00CD52D3" w:rsidRPr="004528E7"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2,18</w:t>
            </w:r>
          </w:p>
        </w:tc>
        <w:tc>
          <w:tcPr>
            <w:tcW w:w="1016" w:type="dxa"/>
            <w:gridSpan w:val="5"/>
            <w:vAlign w:val="center"/>
          </w:tcPr>
          <w:p w14:paraId="3B78B3C0"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60B67E5F" w14:textId="78808CEC" w:rsidR="00CE0CF4" w:rsidRPr="00E22BAC" w:rsidRDefault="00D7110A" w:rsidP="00AC35EB">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ЖБ</w:t>
            </w:r>
          </w:p>
          <w:p w14:paraId="541AF1EE"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28C0151F"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6BF7220C"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02E213C2"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649B4945"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3456C3D8"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7FA3FEE5"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517697B1" w14:textId="77777777" w:rsidR="00CE0CF4"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77CBCCCA" w14:textId="77777777" w:rsidR="00262951" w:rsidRPr="00E22BAC" w:rsidRDefault="00262951" w:rsidP="00CE0CF4">
            <w:pPr>
              <w:shd w:val="clear" w:color="auto" w:fill="FFFFFF" w:themeFill="background1"/>
              <w:spacing w:after="0" w:line="240" w:lineRule="auto"/>
              <w:jc w:val="center"/>
              <w:rPr>
                <w:rFonts w:ascii="Times New Roman" w:hAnsi="Times New Roman" w:cs="Times New Roman"/>
                <w:sz w:val="24"/>
                <w:szCs w:val="24"/>
                <w:lang w:val="kk-KZ"/>
              </w:rPr>
            </w:pPr>
          </w:p>
          <w:p w14:paraId="4DA64EEC" w14:textId="5FD617A4" w:rsidR="00CE0CF4"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002E839D"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16A96177"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B0CBE6F"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32F2AEF9"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32F49AB"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829FC56"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DC25991"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3F2DFDA"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7826F4E"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1F4FD9F"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EB28105"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35E7CE2B" w14:textId="77777777" w:rsidR="002C56AD" w:rsidRPr="00E22BAC" w:rsidRDefault="00AC35EB"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18DD19E5"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75372A99"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606A2990"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63C96E6C"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419E21C4"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6A8231B2"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1FB95D2C"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25381CDB"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7DBFE2B5"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A853DA8"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005C7447"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p>
          <w:p w14:paraId="75E571D3"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E4CA808"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5DD73736"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46DF9A5"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A0EFF6B"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C69627F"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1F46593"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7E97E29"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0399C8DC"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6656A23" w14:textId="63918C90"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5BA59DA0"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B9CE5F4"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4D2EB1E2"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36B08B1"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0C391CC3"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061109A2"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56AB4672"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03BA5EE8"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FD79571"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C8CDB81"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32CDBA55"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97219E3"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4957C61F"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78301DA" w14:textId="6F407151" w:rsidR="00AD4D1D"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27EB07E0"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E99E3A1"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5BEB3AC5"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A3A8137"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17BF92A"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C12A675"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288CD6B"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53D3F89"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49BB576A"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331565E2" w14:textId="77777777" w:rsidR="00AD4D1D"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4B30D09F" w14:textId="77777777" w:rsidR="00262951" w:rsidRPr="00E22BAC" w:rsidRDefault="00262951" w:rsidP="00CE0CF4">
            <w:pPr>
              <w:shd w:val="clear" w:color="auto" w:fill="FFFFFF" w:themeFill="background1"/>
              <w:spacing w:after="0" w:line="240" w:lineRule="auto"/>
              <w:jc w:val="center"/>
              <w:rPr>
                <w:rFonts w:ascii="Times New Roman" w:hAnsi="Times New Roman" w:cs="Times New Roman"/>
                <w:sz w:val="24"/>
                <w:szCs w:val="24"/>
                <w:lang w:val="kk-KZ"/>
              </w:rPr>
            </w:pPr>
          </w:p>
          <w:p w14:paraId="56F269EA" w14:textId="7E667797" w:rsidR="00AD4D1D"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lastRenderedPageBreak/>
              <w:t>ОБ</w:t>
            </w:r>
          </w:p>
          <w:p w14:paraId="2CD6158B"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3DBB4ADB"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046006A9"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72EC3A0A"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6B7B77C2"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7AAE3D7E"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0979F9E5"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2774880E"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3C944DF7"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207FBE25"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5FAE5ADF"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3EE0F727"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6A114826"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3409B764"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73CD4C25"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25EF18F6"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609D5009"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0E144BBB"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3BA9EBF9"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00CE7B4A"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7D451FED" w14:textId="323F54BE"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5FE6BF22"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7C7D5766"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6F8EEED2"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596CD76A"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3F90D15A"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31BC4D5A"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1FF03F81"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5EC0E81E"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29959FD7"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6C21C5E2"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66B15394"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6BFC595D"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4AFD316E"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6E5E3155"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2E978B0F"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06BE77A0"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53FFD8F1"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p>
          <w:p w14:paraId="56D55A06" w14:textId="77777777" w:rsidR="00FB7CDD" w:rsidRPr="00E22BAC" w:rsidRDefault="00FB7CDD"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51EB7324" w14:textId="77777777" w:rsidR="00CF647B" w:rsidRPr="00E22BAC" w:rsidRDefault="00CF647B" w:rsidP="00CE0CF4">
            <w:pPr>
              <w:shd w:val="clear" w:color="auto" w:fill="FFFFFF" w:themeFill="background1"/>
              <w:spacing w:after="0" w:line="240" w:lineRule="auto"/>
              <w:jc w:val="center"/>
              <w:rPr>
                <w:rFonts w:ascii="Times New Roman" w:hAnsi="Times New Roman" w:cs="Times New Roman"/>
                <w:sz w:val="24"/>
                <w:szCs w:val="24"/>
                <w:lang w:val="kk-KZ"/>
              </w:rPr>
            </w:pPr>
          </w:p>
          <w:p w14:paraId="50AD198C" w14:textId="77777777" w:rsidR="00CF647B" w:rsidRPr="00E22BAC" w:rsidRDefault="00CF647B" w:rsidP="00CE0CF4">
            <w:pPr>
              <w:shd w:val="clear" w:color="auto" w:fill="FFFFFF" w:themeFill="background1"/>
              <w:spacing w:after="0" w:line="240" w:lineRule="auto"/>
              <w:jc w:val="center"/>
              <w:rPr>
                <w:rFonts w:ascii="Times New Roman" w:hAnsi="Times New Roman" w:cs="Times New Roman"/>
                <w:sz w:val="24"/>
                <w:szCs w:val="24"/>
                <w:lang w:val="kk-KZ"/>
              </w:rPr>
            </w:pPr>
          </w:p>
          <w:p w14:paraId="1BB9F829" w14:textId="77777777" w:rsidR="00CF647B" w:rsidRPr="00E22BAC" w:rsidRDefault="00CF647B" w:rsidP="00CE0CF4">
            <w:pPr>
              <w:shd w:val="clear" w:color="auto" w:fill="FFFFFF" w:themeFill="background1"/>
              <w:spacing w:after="0" w:line="240" w:lineRule="auto"/>
              <w:jc w:val="center"/>
              <w:rPr>
                <w:rFonts w:ascii="Times New Roman" w:hAnsi="Times New Roman" w:cs="Times New Roman"/>
                <w:sz w:val="24"/>
                <w:szCs w:val="24"/>
                <w:lang w:val="kk-KZ"/>
              </w:rPr>
            </w:pPr>
          </w:p>
          <w:p w14:paraId="2AB31E09" w14:textId="77777777" w:rsidR="00262951" w:rsidRDefault="00262951" w:rsidP="00CE0CF4">
            <w:pPr>
              <w:shd w:val="clear" w:color="auto" w:fill="FFFFFF" w:themeFill="background1"/>
              <w:spacing w:after="0" w:line="240" w:lineRule="auto"/>
              <w:jc w:val="center"/>
              <w:rPr>
                <w:rFonts w:ascii="Times New Roman" w:hAnsi="Times New Roman" w:cs="Times New Roman"/>
                <w:sz w:val="24"/>
                <w:szCs w:val="24"/>
                <w:lang w:val="kk-KZ"/>
              </w:rPr>
            </w:pPr>
          </w:p>
          <w:p w14:paraId="39F4997D" w14:textId="77777777" w:rsidR="000B0747" w:rsidRDefault="000B0747" w:rsidP="00CE0CF4">
            <w:pPr>
              <w:shd w:val="clear" w:color="auto" w:fill="FFFFFF" w:themeFill="background1"/>
              <w:spacing w:after="0" w:line="240" w:lineRule="auto"/>
              <w:jc w:val="center"/>
              <w:rPr>
                <w:rFonts w:ascii="Times New Roman" w:hAnsi="Times New Roman" w:cs="Times New Roman"/>
                <w:sz w:val="24"/>
                <w:szCs w:val="24"/>
                <w:lang w:val="kk-KZ"/>
              </w:rPr>
            </w:pPr>
          </w:p>
          <w:p w14:paraId="4DFF75CB" w14:textId="77777777" w:rsidR="00CF647B" w:rsidRPr="00E22BAC" w:rsidRDefault="00CF647B"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5C56C6BC" w14:textId="77777777" w:rsidR="00CF647B" w:rsidRPr="00E22BAC" w:rsidRDefault="00CF647B" w:rsidP="00CE0CF4">
            <w:pPr>
              <w:shd w:val="clear" w:color="auto" w:fill="FFFFFF" w:themeFill="background1"/>
              <w:spacing w:after="0" w:line="240" w:lineRule="auto"/>
              <w:jc w:val="center"/>
              <w:rPr>
                <w:rFonts w:ascii="Times New Roman" w:hAnsi="Times New Roman" w:cs="Times New Roman"/>
                <w:sz w:val="24"/>
                <w:szCs w:val="24"/>
                <w:lang w:val="kk-KZ"/>
              </w:rPr>
            </w:pPr>
          </w:p>
          <w:p w14:paraId="0812F9E9" w14:textId="77777777" w:rsidR="00CF647B" w:rsidRPr="00E22BAC" w:rsidRDefault="00CF647B" w:rsidP="00CE0CF4">
            <w:pPr>
              <w:shd w:val="clear" w:color="auto" w:fill="FFFFFF" w:themeFill="background1"/>
              <w:spacing w:after="0" w:line="240" w:lineRule="auto"/>
              <w:jc w:val="center"/>
              <w:rPr>
                <w:rFonts w:ascii="Times New Roman" w:hAnsi="Times New Roman" w:cs="Times New Roman"/>
                <w:sz w:val="24"/>
                <w:szCs w:val="24"/>
                <w:lang w:val="kk-KZ"/>
              </w:rPr>
            </w:pPr>
          </w:p>
          <w:p w14:paraId="5B0A0A6D" w14:textId="77777777" w:rsidR="00CF647B" w:rsidRPr="00E22BAC" w:rsidRDefault="00CF647B" w:rsidP="00CE0CF4">
            <w:pPr>
              <w:shd w:val="clear" w:color="auto" w:fill="FFFFFF" w:themeFill="background1"/>
              <w:spacing w:after="0" w:line="240" w:lineRule="auto"/>
              <w:jc w:val="center"/>
              <w:rPr>
                <w:rFonts w:ascii="Times New Roman" w:hAnsi="Times New Roman" w:cs="Times New Roman"/>
                <w:sz w:val="24"/>
                <w:szCs w:val="24"/>
                <w:lang w:val="kk-KZ"/>
              </w:rPr>
            </w:pPr>
          </w:p>
          <w:p w14:paraId="2B3EECF0" w14:textId="77777777" w:rsidR="00CF647B" w:rsidRPr="00E22BAC" w:rsidRDefault="00CF647B" w:rsidP="00CE0CF4">
            <w:pPr>
              <w:shd w:val="clear" w:color="auto" w:fill="FFFFFF" w:themeFill="background1"/>
              <w:spacing w:after="0" w:line="240" w:lineRule="auto"/>
              <w:jc w:val="center"/>
              <w:rPr>
                <w:rFonts w:ascii="Times New Roman" w:hAnsi="Times New Roman" w:cs="Times New Roman"/>
                <w:sz w:val="24"/>
                <w:szCs w:val="24"/>
                <w:lang w:val="kk-KZ"/>
              </w:rPr>
            </w:pPr>
          </w:p>
          <w:p w14:paraId="5BBDCD34" w14:textId="1B761B8F" w:rsidR="00CF647B" w:rsidRPr="00E22BAC" w:rsidRDefault="00CF647B"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301618A5" w14:textId="77777777" w:rsidR="00CF647B" w:rsidRPr="00E22BAC" w:rsidRDefault="00CF647B" w:rsidP="00CE0CF4">
            <w:pPr>
              <w:shd w:val="clear" w:color="auto" w:fill="FFFFFF" w:themeFill="background1"/>
              <w:spacing w:after="0" w:line="240" w:lineRule="auto"/>
              <w:jc w:val="center"/>
              <w:rPr>
                <w:rFonts w:ascii="Times New Roman" w:hAnsi="Times New Roman" w:cs="Times New Roman"/>
                <w:sz w:val="24"/>
                <w:szCs w:val="24"/>
                <w:lang w:val="kk-KZ"/>
              </w:rPr>
            </w:pPr>
          </w:p>
          <w:p w14:paraId="5ABC4C4E" w14:textId="77777777" w:rsidR="00564847" w:rsidRPr="00E22BAC" w:rsidRDefault="00564847" w:rsidP="00CE0CF4">
            <w:pPr>
              <w:shd w:val="clear" w:color="auto" w:fill="FFFFFF" w:themeFill="background1"/>
              <w:spacing w:after="0" w:line="240" w:lineRule="auto"/>
              <w:jc w:val="center"/>
              <w:rPr>
                <w:rFonts w:ascii="Times New Roman" w:hAnsi="Times New Roman" w:cs="Times New Roman"/>
                <w:sz w:val="24"/>
                <w:szCs w:val="24"/>
                <w:lang w:val="kk-KZ"/>
              </w:rPr>
            </w:pPr>
          </w:p>
          <w:p w14:paraId="04C8286D" w14:textId="77777777" w:rsidR="00564847" w:rsidRPr="00E22BAC" w:rsidRDefault="00564847" w:rsidP="00CE0CF4">
            <w:pPr>
              <w:shd w:val="clear" w:color="auto" w:fill="FFFFFF" w:themeFill="background1"/>
              <w:spacing w:after="0" w:line="240" w:lineRule="auto"/>
              <w:jc w:val="center"/>
              <w:rPr>
                <w:rFonts w:ascii="Times New Roman" w:hAnsi="Times New Roman" w:cs="Times New Roman"/>
                <w:sz w:val="24"/>
                <w:szCs w:val="24"/>
                <w:lang w:val="kk-KZ"/>
              </w:rPr>
            </w:pPr>
          </w:p>
          <w:p w14:paraId="754FFF7F" w14:textId="77777777" w:rsidR="00564847" w:rsidRPr="00E22BAC" w:rsidRDefault="00564847"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244F4B26" w14:textId="77777777" w:rsidR="00564847" w:rsidRPr="00E22BAC" w:rsidRDefault="00564847" w:rsidP="00CE0CF4">
            <w:pPr>
              <w:shd w:val="clear" w:color="auto" w:fill="FFFFFF" w:themeFill="background1"/>
              <w:spacing w:after="0" w:line="240" w:lineRule="auto"/>
              <w:jc w:val="center"/>
              <w:rPr>
                <w:rFonts w:ascii="Times New Roman" w:hAnsi="Times New Roman" w:cs="Times New Roman"/>
                <w:sz w:val="24"/>
                <w:szCs w:val="24"/>
                <w:lang w:val="kk-KZ"/>
              </w:rPr>
            </w:pPr>
          </w:p>
          <w:p w14:paraId="1B710083" w14:textId="77777777" w:rsidR="00564847" w:rsidRPr="00E22BAC" w:rsidRDefault="00564847"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592D6639" w14:textId="77777777" w:rsidR="00CD52D3" w:rsidRPr="00E22BAC" w:rsidRDefault="00CD52D3" w:rsidP="00CE0CF4">
            <w:pPr>
              <w:shd w:val="clear" w:color="auto" w:fill="FFFFFF" w:themeFill="background1"/>
              <w:spacing w:after="0" w:line="240" w:lineRule="auto"/>
              <w:jc w:val="center"/>
              <w:rPr>
                <w:rFonts w:ascii="Times New Roman" w:hAnsi="Times New Roman" w:cs="Times New Roman"/>
                <w:sz w:val="24"/>
                <w:szCs w:val="24"/>
                <w:lang w:val="kk-KZ"/>
              </w:rPr>
            </w:pPr>
          </w:p>
          <w:p w14:paraId="3DB7813C" w14:textId="77777777" w:rsidR="00CD52D3" w:rsidRPr="00E22BAC" w:rsidRDefault="00CD52D3" w:rsidP="00CE0CF4">
            <w:pPr>
              <w:shd w:val="clear" w:color="auto" w:fill="FFFFFF" w:themeFill="background1"/>
              <w:spacing w:after="0" w:line="240" w:lineRule="auto"/>
              <w:jc w:val="center"/>
              <w:rPr>
                <w:rFonts w:ascii="Times New Roman" w:hAnsi="Times New Roman" w:cs="Times New Roman"/>
                <w:sz w:val="24"/>
                <w:szCs w:val="24"/>
                <w:lang w:val="kk-KZ"/>
              </w:rPr>
            </w:pPr>
          </w:p>
          <w:p w14:paraId="43E59D2F" w14:textId="5ACBEB5D" w:rsidR="00CD52D3" w:rsidRPr="00E22BAC" w:rsidRDefault="00CD52D3"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ОБ</w:t>
            </w:r>
          </w:p>
          <w:p w14:paraId="6D715B30" w14:textId="1102B465" w:rsidR="00CD52D3" w:rsidRPr="00E22BAC" w:rsidRDefault="00CD52D3" w:rsidP="00CE0CF4">
            <w:pPr>
              <w:shd w:val="clear" w:color="auto" w:fill="FFFFFF" w:themeFill="background1"/>
              <w:spacing w:after="0" w:line="240" w:lineRule="auto"/>
              <w:jc w:val="center"/>
              <w:rPr>
                <w:rFonts w:ascii="Times New Roman" w:hAnsi="Times New Roman" w:cs="Times New Roman"/>
                <w:sz w:val="24"/>
                <w:szCs w:val="24"/>
                <w:lang w:val="kk-KZ"/>
              </w:rPr>
            </w:pPr>
          </w:p>
        </w:tc>
        <w:tc>
          <w:tcPr>
            <w:tcW w:w="991" w:type="dxa"/>
            <w:gridSpan w:val="3"/>
            <w:vAlign w:val="center"/>
          </w:tcPr>
          <w:p w14:paraId="7F529FEF"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209495E2"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06435163"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5F95F085"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163908F1"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2518CB3C"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433993CA"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12E781CE"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0AFC78AC"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12AE1290" w14:textId="77777777" w:rsidR="00CE0CF4"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607C5F1C" w14:textId="77777777" w:rsidR="00262951" w:rsidRPr="00E22BAC" w:rsidRDefault="00262951" w:rsidP="00AC35EB">
            <w:pPr>
              <w:shd w:val="clear" w:color="auto" w:fill="FFFFFF" w:themeFill="background1"/>
              <w:spacing w:after="0" w:line="240" w:lineRule="auto"/>
              <w:jc w:val="center"/>
              <w:rPr>
                <w:rFonts w:ascii="Times New Roman" w:hAnsi="Times New Roman" w:cs="Times New Roman"/>
                <w:sz w:val="24"/>
                <w:szCs w:val="24"/>
                <w:lang w:val="kk-KZ"/>
              </w:rPr>
            </w:pPr>
          </w:p>
          <w:p w14:paraId="2A809426" w14:textId="3355CA97" w:rsidR="00CE0CF4"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21C04707"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78664235"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0606EE28"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52EB3498"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244D90AC"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4EB3EE13"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67C135B4"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7A361C52"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08E95F24"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7BF3AA63"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4DDC8EA7"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7FE199F2" w14:textId="58A2B423" w:rsidR="00AC35EB" w:rsidRPr="00E22BAC" w:rsidRDefault="00AC35EB" w:rsidP="00AC35EB">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41740813"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1B6689F6"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47C759AA"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45C7AA8C"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17E683E5"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015EA32A"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26A633DD"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51206234"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456924FA" w14:textId="77777777" w:rsidR="00AD4D1D" w:rsidRPr="00E22BAC" w:rsidRDefault="00AD4D1D" w:rsidP="00AC35EB">
            <w:pPr>
              <w:shd w:val="clear" w:color="auto" w:fill="FFFFFF" w:themeFill="background1"/>
              <w:spacing w:after="0" w:line="240" w:lineRule="auto"/>
              <w:jc w:val="center"/>
              <w:rPr>
                <w:rFonts w:ascii="Times New Roman" w:hAnsi="Times New Roman" w:cs="Times New Roman"/>
                <w:sz w:val="24"/>
                <w:szCs w:val="24"/>
                <w:lang w:val="kk-KZ"/>
              </w:rPr>
            </w:pPr>
          </w:p>
          <w:p w14:paraId="6C1954FF" w14:textId="77777777" w:rsidR="00CE0CF4" w:rsidRPr="00E22BAC" w:rsidRDefault="00CE0CF4"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363A2E6D"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113D579"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0F186E8"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CD1472C"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33A45B78"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4355E76E"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519C42D3"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2BC66A6"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40BAF1E1"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5EDE1D14"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594FE42C" w14:textId="61CA6C9E"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68F15076"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0CA8AEF7"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3E4CE304"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6ADED84"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97DAB5B"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523AA0F"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43FDFC9"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4178EFCC"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57942D6A"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A9F2036"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5A39640"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FC7FEE7"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568A9BBD"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0B24456" w14:textId="164820AC" w:rsidR="00AD4D1D"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21F4568F"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35A97215"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408A6A11"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2D77DE8"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7005D9C9"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B80F02D"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0C8AC771"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4311EC67"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1A707A8"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FDD8283" w14:textId="77777777" w:rsidR="00AD4D1D"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2AC03177" w14:textId="77777777" w:rsidR="00262951" w:rsidRPr="00E22BAC" w:rsidRDefault="00262951" w:rsidP="00CE0CF4">
            <w:pPr>
              <w:shd w:val="clear" w:color="auto" w:fill="FFFFFF" w:themeFill="background1"/>
              <w:spacing w:after="0" w:line="240" w:lineRule="auto"/>
              <w:jc w:val="center"/>
              <w:rPr>
                <w:rFonts w:ascii="Times New Roman" w:hAnsi="Times New Roman" w:cs="Times New Roman"/>
                <w:sz w:val="24"/>
                <w:szCs w:val="24"/>
                <w:lang w:val="kk-KZ"/>
              </w:rPr>
            </w:pPr>
          </w:p>
          <w:p w14:paraId="0FE4A433" w14:textId="3C06DAA2" w:rsidR="00AD4D1D"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lastRenderedPageBreak/>
              <w:t>264</w:t>
            </w:r>
          </w:p>
          <w:p w14:paraId="517BEC61"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1A281364"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630B8AB7"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4CD57F19"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3579BC26"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1A33BE05"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4E0D92D8"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79C737D1"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6AB53479"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44AB0735"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704062C1"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71197288" w14:textId="77777777" w:rsidR="00F440F9" w:rsidRPr="00E22BAC" w:rsidRDefault="00F440F9" w:rsidP="00CE0CF4">
            <w:pPr>
              <w:shd w:val="clear" w:color="auto" w:fill="FFFFFF" w:themeFill="background1"/>
              <w:spacing w:after="0" w:line="240" w:lineRule="auto"/>
              <w:jc w:val="center"/>
              <w:rPr>
                <w:rFonts w:ascii="Times New Roman" w:hAnsi="Times New Roman" w:cs="Times New Roman"/>
                <w:sz w:val="24"/>
                <w:szCs w:val="24"/>
                <w:lang w:val="kk-KZ"/>
              </w:rPr>
            </w:pPr>
          </w:p>
          <w:p w14:paraId="65B98D43" w14:textId="69E7FE25"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42A2CB40"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7A5C2200"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3B914C57"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502A867D"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0A763DEF"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7532A91A"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338E3BE3" w14:textId="77777777"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p>
          <w:p w14:paraId="18EBBDEC" w14:textId="26E1C560" w:rsidR="00E05C25" w:rsidRPr="00E22BAC" w:rsidRDefault="00E05C25" w:rsidP="00CE0CF4">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1A6D3070" w14:textId="77777777" w:rsidR="00AD4D1D" w:rsidRPr="00E22BAC" w:rsidRDefault="00AD4D1D" w:rsidP="00CE0CF4">
            <w:pPr>
              <w:shd w:val="clear" w:color="auto" w:fill="FFFFFF" w:themeFill="background1"/>
              <w:spacing w:after="0" w:line="240" w:lineRule="auto"/>
              <w:jc w:val="center"/>
              <w:rPr>
                <w:rFonts w:ascii="Times New Roman" w:hAnsi="Times New Roman" w:cs="Times New Roman"/>
                <w:sz w:val="24"/>
                <w:szCs w:val="24"/>
                <w:lang w:val="kk-KZ"/>
              </w:rPr>
            </w:pPr>
          </w:p>
          <w:p w14:paraId="3CA9B71C" w14:textId="77777777" w:rsidR="00CE0CF4" w:rsidRPr="00E22BAC" w:rsidRDefault="00CE0CF4" w:rsidP="00AC35EB">
            <w:pPr>
              <w:shd w:val="clear" w:color="auto" w:fill="FFFFFF" w:themeFill="background1"/>
              <w:spacing w:after="0" w:line="240" w:lineRule="auto"/>
              <w:jc w:val="center"/>
              <w:rPr>
                <w:rFonts w:ascii="Times New Roman" w:hAnsi="Times New Roman" w:cs="Times New Roman"/>
                <w:sz w:val="24"/>
                <w:szCs w:val="24"/>
                <w:lang w:val="kk-KZ"/>
              </w:rPr>
            </w:pPr>
          </w:p>
          <w:p w14:paraId="05DDD6FF"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2A8D990E"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15356C34"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3D84D09F"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2B443369"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72752034"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12615BA9"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3C06241B"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52A4051C"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30D2677C" w14:textId="6471F85E"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60DEFF00"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65E99B1C"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4DF06187"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19DA6883"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6AE835B7"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6CDDA62A" w14:textId="0E3C7918"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12D8BADE" w14:textId="77777777" w:rsidR="00FB7CDD" w:rsidRPr="00E22BAC" w:rsidRDefault="00FB7CDD" w:rsidP="00AC35EB">
            <w:pPr>
              <w:shd w:val="clear" w:color="auto" w:fill="FFFFFF" w:themeFill="background1"/>
              <w:spacing w:after="0" w:line="240" w:lineRule="auto"/>
              <w:jc w:val="center"/>
              <w:rPr>
                <w:rFonts w:ascii="Times New Roman" w:hAnsi="Times New Roman" w:cs="Times New Roman"/>
                <w:sz w:val="24"/>
                <w:szCs w:val="24"/>
                <w:lang w:val="kk-KZ"/>
              </w:rPr>
            </w:pPr>
          </w:p>
          <w:p w14:paraId="5AF90650" w14:textId="77777777" w:rsidR="00CF647B" w:rsidRPr="00E22BAC" w:rsidRDefault="00CF647B" w:rsidP="00AC35EB">
            <w:pPr>
              <w:shd w:val="clear" w:color="auto" w:fill="FFFFFF" w:themeFill="background1"/>
              <w:spacing w:after="0" w:line="240" w:lineRule="auto"/>
              <w:jc w:val="center"/>
              <w:rPr>
                <w:rFonts w:ascii="Times New Roman" w:hAnsi="Times New Roman" w:cs="Times New Roman"/>
                <w:sz w:val="24"/>
                <w:szCs w:val="24"/>
                <w:lang w:val="kk-KZ"/>
              </w:rPr>
            </w:pPr>
          </w:p>
          <w:p w14:paraId="1E741B3C" w14:textId="77777777" w:rsidR="00CF647B" w:rsidRPr="00E22BAC" w:rsidRDefault="00CF647B" w:rsidP="00AC35EB">
            <w:pPr>
              <w:shd w:val="clear" w:color="auto" w:fill="FFFFFF" w:themeFill="background1"/>
              <w:spacing w:after="0" w:line="240" w:lineRule="auto"/>
              <w:jc w:val="center"/>
              <w:rPr>
                <w:rFonts w:ascii="Times New Roman" w:hAnsi="Times New Roman" w:cs="Times New Roman"/>
                <w:sz w:val="24"/>
                <w:szCs w:val="24"/>
                <w:lang w:val="kk-KZ"/>
              </w:rPr>
            </w:pPr>
          </w:p>
          <w:p w14:paraId="34940C12" w14:textId="77777777" w:rsidR="00262951" w:rsidRDefault="00262951" w:rsidP="00AC35EB">
            <w:pPr>
              <w:shd w:val="clear" w:color="auto" w:fill="FFFFFF" w:themeFill="background1"/>
              <w:spacing w:after="0" w:line="240" w:lineRule="auto"/>
              <w:jc w:val="center"/>
              <w:rPr>
                <w:rFonts w:ascii="Times New Roman" w:hAnsi="Times New Roman" w:cs="Times New Roman"/>
                <w:sz w:val="24"/>
                <w:szCs w:val="24"/>
                <w:lang w:val="kk-KZ"/>
              </w:rPr>
            </w:pPr>
          </w:p>
          <w:p w14:paraId="77B1109F" w14:textId="77777777" w:rsidR="000B0747" w:rsidRDefault="000B0747" w:rsidP="00AC35EB">
            <w:pPr>
              <w:shd w:val="clear" w:color="auto" w:fill="FFFFFF" w:themeFill="background1"/>
              <w:spacing w:after="0" w:line="240" w:lineRule="auto"/>
              <w:jc w:val="center"/>
              <w:rPr>
                <w:rFonts w:ascii="Times New Roman" w:hAnsi="Times New Roman" w:cs="Times New Roman"/>
                <w:sz w:val="24"/>
                <w:szCs w:val="24"/>
                <w:lang w:val="kk-KZ"/>
              </w:rPr>
            </w:pPr>
          </w:p>
          <w:p w14:paraId="67457D0C" w14:textId="6FDB34A9" w:rsidR="00CF647B" w:rsidRPr="00E22BAC" w:rsidRDefault="00CF647B" w:rsidP="00AC35EB">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1D0C045C" w14:textId="77777777" w:rsidR="00CF647B" w:rsidRPr="00E22BAC" w:rsidRDefault="00CF647B" w:rsidP="00AC35EB">
            <w:pPr>
              <w:shd w:val="clear" w:color="auto" w:fill="FFFFFF" w:themeFill="background1"/>
              <w:spacing w:after="0" w:line="240" w:lineRule="auto"/>
              <w:jc w:val="center"/>
              <w:rPr>
                <w:rFonts w:ascii="Times New Roman" w:hAnsi="Times New Roman" w:cs="Times New Roman"/>
                <w:sz w:val="24"/>
                <w:szCs w:val="24"/>
                <w:lang w:val="kk-KZ"/>
              </w:rPr>
            </w:pPr>
          </w:p>
          <w:p w14:paraId="710FF4DE" w14:textId="77777777" w:rsidR="00CF647B" w:rsidRPr="00E22BAC" w:rsidRDefault="00CF647B" w:rsidP="00AC35EB">
            <w:pPr>
              <w:shd w:val="clear" w:color="auto" w:fill="FFFFFF" w:themeFill="background1"/>
              <w:spacing w:after="0" w:line="240" w:lineRule="auto"/>
              <w:jc w:val="center"/>
              <w:rPr>
                <w:rFonts w:ascii="Times New Roman" w:hAnsi="Times New Roman" w:cs="Times New Roman"/>
                <w:sz w:val="24"/>
                <w:szCs w:val="24"/>
                <w:lang w:val="kk-KZ"/>
              </w:rPr>
            </w:pPr>
          </w:p>
          <w:p w14:paraId="0C31D260" w14:textId="77777777" w:rsidR="00CF647B" w:rsidRPr="00E22BAC" w:rsidRDefault="00CF647B" w:rsidP="00AC35EB">
            <w:pPr>
              <w:shd w:val="clear" w:color="auto" w:fill="FFFFFF" w:themeFill="background1"/>
              <w:spacing w:after="0" w:line="240" w:lineRule="auto"/>
              <w:jc w:val="center"/>
              <w:rPr>
                <w:rFonts w:ascii="Times New Roman" w:hAnsi="Times New Roman" w:cs="Times New Roman"/>
                <w:sz w:val="24"/>
                <w:szCs w:val="24"/>
                <w:lang w:val="kk-KZ"/>
              </w:rPr>
            </w:pPr>
          </w:p>
          <w:p w14:paraId="6E606BBD" w14:textId="77777777" w:rsidR="00CF647B" w:rsidRPr="00E22BAC" w:rsidRDefault="00CF647B" w:rsidP="00AC35EB">
            <w:pPr>
              <w:shd w:val="clear" w:color="auto" w:fill="FFFFFF" w:themeFill="background1"/>
              <w:spacing w:after="0" w:line="240" w:lineRule="auto"/>
              <w:jc w:val="center"/>
              <w:rPr>
                <w:rFonts w:ascii="Times New Roman" w:hAnsi="Times New Roman" w:cs="Times New Roman"/>
                <w:sz w:val="24"/>
                <w:szCs w:val="24"/>
                <w:lang w:val="kk-KZ"/>
              </w:rPr>
            </w:pPr>
          </w:p>
          <w:p w14:paraId="60D30C2D" w14:textId="1B870E44" w:rsidR="00CF647B" w:rsidRPr="00E22BAC" w:rsidRDefault="00CF647B" w:rsidP="00AC35EB">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41F18890" w14:textId="77777777" w:rsidR="00564847" w:rsidRPr="00E22BAC" w:rsidRDefault="00564847" w:rsidP="00AC35EB">
            <w:pPr>
              <w:shd w:val="clear" w:color="auto" w:fill="FFFFFF" w:themeFill="background1"/>
              <w:spacing w:after="0" w:line="240" w:lineRule="auto"/>
              <w:jc w:val="center"/>
              <w:rPr>
                <w:rFonts w:ascii="Times New Roman" w:hAnsi="Times New Roman" w:cs="Times New Roman"/>
                <w:sz w:val="24"/>
                <w:szCs w:val="24"/>
                <w:lang w:val="kk-KZ"/>
              </w:rPr>
            </w:pPr>
          </w:p>
          <w:p w14:paraId="6A10D181" w14:textId="77777777" w:rsidR="00564847" w:rsidRPr="00E22BAC" w:rsidRDefault="00564847" w:rsidP="00AC35EB">
            <w:pPr>
              <w:shd w:val="clear" w:color="auto" w:fill="FFFFFF" w:themeFill="background1"/>
              <w:spacing w:after="0" w:line="240" w:lineRule="auto"/>
              <w:jc w:val="center"/>
              <w:rPr>
                <w:rFonts w:ascii="Times New Roman" w:hAnsi="Times New Roman" w:cs="Times New Roman"/>
                <w:sz w:val="24"/>
                <w:szCs w:val="24"/>
                <w:lang w:val="kk-KZ"/>
              </w:rPr>
            </w:pPr>
          </w:p>
          <w:p w14:paraId="22422FDC" w14:textId="77777777" w:rsidR="00564847" w:rsidRPr="00E22BAC" w:rsidRDefault="00564847" w:rsidP="00AC35EB">
            <w:pPr>
              <w:shd w:val="clear" w:color="auto" w:fill="FFFFFF" w:themeFill="background1"/>
              <w:spacing w:after="0" w:line="240" w:lineRule="auto"/>
              <w:jc w:val="center"/>
              <w:rPr>
                <w:rFonts w:ascii="Times New Roman" w:hAnsi="Times New Roman" w:cs="Times New Roman"/>
                <w:sz w:val="24"/>
                <w:szCs w:val="24"/>
                <w:lang w:val="kk-KZ"/>
              </w:rPr>
            </w:pPr>
          </w:p>
          <w:p w14:paraId="197975CB" w14:textId="63A8ACA8" w:rsidR="00564847" w:rsidRPr="00E22BAC" w:rsidRDefault="00564847" w:rsidP="00AC35EB">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3B0B9FE6" w14:textId="77777777" w:rsidR="00564847" w:rsidRPr="00E22BAC" w:rsidRDefault="00564847" w:rsidP="00AC35EB">
            <w:pPr>
              <w:shd w:val="clear" w:color="auto" w:fill="FFFFFF" w:themeFill="background1"/>
              <w:spacing w:after="0" w:line="240" w:lineRule="auto"/>
              <w:jc w:val="center"/>
              <w:rPr>
                <w:rFonts w:ascii="Times New Roman" w:hAnsi="Times New Roman" w:cs="Times New Roman"/>
                <w:sz w:val="24"/>
                <w:szCs w:val="24"/>
                <w:lang w:val="kk-KZ"/>
              </w:rPr>
            </w:pPr>
          </w:p>
          <w:p w14:paraId="48020C9A" w14:textId="11AA45D1" w:rsidR="00564847" w:rsidRPr="00E22BAC" w:rsidRDefault="00564847" w:rsidP="00AC35EB">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p w14:paraId="5C114013" w14:textId="77777777" w:rsidR="002C56AD" w:rsidRPr="00E22BAC"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1CD40B52" w14:textId="77777777" w:rsidR="00CD52D3" w:rsidRPr="00E22BAC"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p>
          <w:p w14:paraId="30C4309B" w14:textId="0DC30A48" w:rsidR="00CD52D3" w:rsidRPr="00E22BAC"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r w:rsidRPr="00E22BAC">
              <w:rPr>
                <w:rFonts w:ascii="Times New Roman" w:hAnsi="Times New Roman" w:cs="Times New Roman"/>
                <w:sz w:val="24"/>
                <w:szCs w:val="24"/>
                <w:lang w:val="kk-KZ"/>
              </w:rPr>
              <w:t>264</w:t>
            </w:r>
          </w:p>
        </w:tc>
        <w:tc>
          <w:tcPr>
            <w:tcW w:w="4821" w:type="dxa"/>
            <w:gridSpan w:val="4"/>
            <w:vAlign w:val="center"/>
          </w:tcPr>
          <w:p w14:paraId="4FDF1F2F" w14:textId="77777777" w:rsidR="002C56AD" w:rsidRPr="00262951" w:rsidRDefault="002C56AD" w:rsidP="00262951">
            <w:pPr>
              <w:pStyle w:val="12"/>
              <w:ind w:left="0" w:right="31" w:firstLine="0"/>
              <w:rPr>
                <w:rFonts w:ascii="Times New Roman" w:hAnsi="Times New Roman"/>
                <w:sz w:val="24"/>
                <w:szCs w:val="24"/>
                <w:lang w:val="kk-KZ"/>
              </w:rPr>
            </w:pPr>
            <w:r w:rsidRPr="00262951">
              <w:rPr>
                <w:rFonts w:ascii="Times New Roman" w:hAnsi="Times New Roman"/>
                <w:sz w:val="24"/>
                <w:szCs w:val="24"/>
                <w:lang w:val="kk-KZ"/>
              </w:rPr>
              <w:lastRenderedPageBreak/>
              <w:t xml:space="preserve">Өңірде тіл саясатын жүзеге асыру бойынша барлығы 368 шара онлайн негізде өткізілді, оларға шамамен 40 мыңға жуық адам қамтылды:  </w:t>
            </w:r>
          </w:p>
          <w:p w14:paraId="3DBC1EC6" w14:textId="77777777" w:rsidR="002C56AD" w:rsidRPr="00262951" w:rsidRDefault="002C56AD" w:rsidP="00810FDC">
            <w:pPr>
              <w:pStyle w:val="af0"/>
              <w:widowControl w:val="0"/>
              <w:pBdr>
                <w:bottom w:val="single" w:sz="4" w:space="31" w:color="FFFFFF"/>
              </w:pBdr>
              <w:tabs>
                <w:tab w:val="left" w:pos="993"/>
              </w:tabs>
              <w:suppressAutoHyphens w:val="0"/>
              <w:spacing w:after="0"/>
              <w:ind w:left="0"/>
              <w:contextualSpacing/>
              <w:jc w:val="both"/>
              <w:rPr>
                <w:lang w:val="kk-KZ"/>
              </w:rPr>
            </w:pPr>
            <w:r w:rsidRPr="00262951">
              <w:rPr>
                <w:lang w:val="kk-KZ"/>
              </w:rPr>
              <w:t>- мемлекеттік тілді дамыту және қолдану аясын кеңейту мақсатында – 154 шара (</w:t>
            </w:r>
            <w:r w:rsidRPr="00262951">
              <w:rPr>
                <w:i/>
                <w:lang w:val="kk-KZ"/>
              </w:rPr>
              <w:t xml:space="preserve">15 </w:t>
            </w:r>
            <w:r w:rsidRPr="00262951">
              <w:rPr>
                <w:i/>
                <w:lang w:val="kk-KZ"/>
              </w:rPr>
              <w:lastRenderedPageBreak/>
              <w:t>300 адам</w:t>
            </w:r>
            <w:r w:rsidRPr="00262951">
              <w:rPr>
                <w:lang w:val="kk-KZ"/>
              </w:rPr>
              <w:t>);</w:t>
            </w:r>
          </w:p>
          <w:p w14:paraId="4285C7F8" w14:textId="77777777" w:rsidR="00AC35EB" w:rsidRPr="00262951" w:rsidRDefault="002C56AD" w:rsidP="00AC35EB">
            <w:pPr>
              <w:pStyle w:val="af0"/>
              <w:widowControl w:val="0"/>
              <w:pBdr>
                <w:bottom w:val="single" w:sz="4" w:space="31" w:color="FFFFFF"/>
              </w:pBdr>
              <w:tabs>
                <w:tab w:val="left" w:pos="993"/>
              </w:tabs>
              <w:suppressAutoHyphens w:val="0"/>
              <w:spacing w:after="0"/>
              <w:ind w:left="0"/>
              <w:contextualSpacing/>
              <w:jc w:val="both"/>
              <w:rPr>
                <w:lang w:val="kk-KZ"/>
              </w:rPr>
            </w:pPr>
            <w:r w:rsidRPr="00262951">
              <w:rPr>
                <w:lang w:val="kk-KZ"/>
              </w:rPr>
              <w:t>- қазақ тілі әліпбиін латын графикасына ауыстыру бойынша – 214 шара (2</w:t>
            </w:r>
            <w:r w:rsidRPr="00262951">
              <w:rPr>
                <w:i/>
                <w:lang w:val="kk-KZ"/>
              </w:rPr>
              <w:t>4 699 адам</w:t>
            </w:r>
            <w:r w:rsidRPr="00262951">
              <w:rPr>
                <w:lang w:val="kk-KZ"/>
              </w:rPr>
              <w:t>).</w:t>
            </w:r>
          </w:p>
          <w:p w14:paraId="0F1CF8E5" w14:textId="36FB4F2D" w:rsidR="00AD4D1D" w:rsidRPr="00262951" w:rsidRDefault="00AD4D1D" w:rsidP="00AC35EB">
            <w:pPr>
              <w:pStyle w:val="af0"/>
              <w:widowControl w:val="0"/>
              <w:pBdr>
                <w:bottom w:val="single" w:sz="4" w:space="31" w:color="FFFFFF"/>
              </w:pBdr>
              <w:tabs>
                <w:tab w:val="left" w:pos="993"/>
              </w:tabs>
              <w:suppressAutoHyphens w:val="0"/>
              <w:spacing w:after="0"/>
              <w:ind w:left="0"/>
              <w:contextualSpacing/>
              <w:jc w:val="both"/>
              <w:rPr>
                <w:lang w:val="kk-KZ"/>
              </w:rPr>
            </w:pPr>
            <w:r w:rsidRPr="00262951">
              <w:rPr>
                <w:lang w:val="kk-KZ"/>
              </w:rPr>
              <w:t xml:space="preserve">2020 жылғы 5 қыркүйекте </w:t>
            </w:r>
            <w:r w:rsidRPr="00262951">
              <w:rPr>
                <w:iCs/>
                <w:lang w:val="kk-KZ"/>
              </w:rPr>
              <w:t xml:space="preserve">Қарағанды облысы әкімінің «Тіл жанашыры» сыйлығын табыстау рәсімі карантиндік шектеу шараларына байланысты телевизиялық нұсқада өткізілді. </w:t>
            </w:r>
            <w:r w:rsidRPr="00262951">
              <w:rPr>
                <w:shd w:val="clear" w:color="auto" w:fill="FFFFFF"/>
                <w:lang w:val="kk-KZ"/>
              </w:rPr>
              <w:t xml:space="preserve">Тележобада Қарағанды қаласының тарихи тұлғаларының ескерткіштері қамтылса, музыкалық нөмірлер Қарағанды, Теміртау қалалары мен Ақтоғай ауданында түсірілді. </w:t>
            </w:r>
            <w:r w:rsidRPr="00262951">
              <w:rPr>
                <w:lang w:val="kk-KZ"/>
              </w:rPr>
              <w:t>Телебағдарлама «Saryarqa» телеарнасында жарияланды.</w:t>
            </w:r>
          </w:p>
          <w:p w14:paraId="557A6879" w14:textId="1738A58B" w:rsidR="002C56AD" w:rsidRPr="00262951" w:rsidRDefault="002C56AD" w:rsidP="00AC35EB">
            <w:pPr>
              <w:pStyle w:val="af0"/>
              <w:widowControl w:val="0"/>
              <w:pBdr>
                <w:bottom w:val="single" w:sz="4" w:space="31" w:color="FFFFFF"/>
              </w:pBdr>
              <w:tabs>
                <w:tab w:val="left" w:pos="993"/>
              </w:tabs>
              <w:suppressAutoHyphens w:val="0"/>
              <w:spacing w:after="0"/>
              <w:ind w:left="0"/>
              <w:contextualSpacing/>
              <w:jc w:val="both"/>
              <w:rPr>
                <w:lang w:val="kk-KZ"/>
              </w:rPr>
            </w:pPr>
            <w:r w:rsidRPr="00262951">
              <w:rPr>
                <w:lang w:val="kk-KZ"/>
              </w:rPr>
              <w:t>Соның ішінде</w:t>
            </w:r>
            <w:r w:rsidR="00AC35EB" w:rsidRPr="00262951">
              <w:rPr>
                <w:lang w:val="kk-KZ"/>
              </w:rPr>
              <w:t xml:space="preserve"> мемлекеттік тілдің беделін арттыру және қолдану аясын кеңейту мақсатында  2020 жылғы 23 қазанда Қасым Аманжолов атындағы «Дүниеге келер әлі талай Қасым...» атты дәстүрлі республикалық жыр мүшәйрасы ZOOM платформасы арқылы «Qoldau» коворкинг орталығында онлайн режимде өткізілді. Аталған шараға республиканың 12 өңірінен барлығы 95 адам қатысты.</w:t>
            </w:r>
          </w:p>
          <w:p w14:paraId="602A1B13" w14:textId="77777777" w:rsidR="00EE03C9" w:rsidRPr="00262951" w:rsidRDefault="00CE0CF4" w:rsidP="00C07AA1">
            <w:pPr>
              <w:pStyle w:val="af0"/>
              <w:widowControl w:val="0"/>
              <w:pBdr>
                <w:bottom w:val="single" w:sz="4" w:space="31" w:color="FFFFFF"/>
              </w:pBdr>
              <w:tabs>
                <w:tab w:val="left" w:pos="993"/>
              </w:tabs>
              <w:suppressAutoHyphens w:val="0"/>
              <w:spacing w:after="0"/>
              <w:ind w:left="0" w:firstLine="35"/>
              <w:contextualSpacing/>
              <w:jc w:val="both"/>
              <w:rPr>
                <w:lang w:val="kk-KZ"/>
              </w:rPr>
            </w:pPr>
            <w:r w:rsidRPr="00262951">
              <w:rPr>
                <w:lang w:val="kk-KZ" w:eastAsia="en-US"/>
              </w:rPr>
              <w:t xml:space="preserve">ХVIII-ХІХ ғасырлардағы Орталық Қазақстандағы би-шешендердің әдеби мұрасын насихаттау мақсатында </w:t>
            </w:r>
            <w:r w:rsidRPr="00262951">
              <w:rPr>
                <w:lang w:val="kk-KZ"/>
              </w:rPr>
              <w:t>«Тура биде туған жоқ»</w:t>
            </w:r>
            <w:r w:rsidRPr="00262951">
              <w:rPr>
                <w:lang w:val="kk-KZ" w:eastAsia="en-US"/>
              </w:rPr>
              <w:t xml:space="preserve"> жинағының 2 томы басып шығарылды (</w:t>
            </w:r>
            <w:r w:rsidRPr="00262951">
              <w:rPr>
                <w:i/>
                <w:lang w:val="kk-KZ" w:eastAsia="en-US"/>
              </w:rPr>
              <w:t xml:space="preserve">авторы - </w:t>
            </w:r>
            <w:r w:rsidRPr="00262951">
              <w:rPr>
                <w:i/>
                <w:lang w:val="kk-KZ"/>
              </w:rPr>
              <w:t xml:space="preserve">Е.А. Бөкетов атындағы Қарағанды мемлекеттік университетінің филология факультетінің </w:t>
            </w:r>
            <w:r w:rsidRPr="00262951">
              <w:rPr>
                <w:i/>
                <w:lang w:val="kk-KZ"/>
              </w:rPr>
              <w:lastRenderedPageBreak/>
              <w:t>деканы,</w:t>
            </w:r>
            <w:r w:rsidRPr="00262951">
              <w:rPr>
                <w:i/>
                <w:lang w:val="kk-KZ" w:eastAsia="en-US"/>
              </w:rPr>
              <w:t xml:space="preserve"> </w:t>
            </w:r>
            <w:r w:rsidRPr="00262951">
              <w:rPr>
                <w:i/>
                <w:lang w:val="kk-KZ"/>
              </w:rPr>
              <w:t xml:space="preserve">ф.ғ.д., профессор М.І.Әбдуов, </w:t>
            </w:r>
            <w:r w:rsidRPr="00262951">
              <w:rPr>
                <w:i/>
                <w:lang w:val="kk-KZ" w:eastAsia="en-US"/>
              </w:rPr>
              <w:t>тиражы - 150 дана</w:t>
            </w:r>
            <w:r w:rsidRPr="00262951">
              <w:rPr>
                <w:lang w:val="kk-KZ" w:eastAsia="en-US"/>
              </w:rPr>
              <w:t>)</w:t>
            </w:r>
            <w:r w:rsidRPr="00262951">
              <w:rPr>
                <w:lang w:val="kk-KZ"/>
              </w:rPr>
              <w:t xml:space="preserve">. Кітаптың тұсаукесері ү.ж. 22 қыркүйекте онлайн форматта ұйымдастырылды.  </w:t>
            </w:r>
          </w:p>
          <w:p w14:paraId="160EF3AE" w14:textId="77777777" w:rsidR="00AD4D1D" w:rsidRPr="00262951" w:rsidRDefault="00AD4D1D" w:rsidP="00AD4D1D">
            <w:pPr>
              <w:pStyle w:val="af0"/>
              <w:widowControl w:val="0"/>
              <w:pBdr>
                <w:bottom w:val="single" w:sz="4" w:space="31" w:color="FFFFFF"/>
              </w:pBdr>
              <w:tabs>
                <w:tab w:val="left" w:pos="993"/>
              </w:tabs>
              <w:suppressAutoHyphens w:val="0"/>
              <w:spacing w:after="0"/>
              <w:ind w:left="0"/>
              <w:contextualSpacing/>
              <w:jc w:val="both"/>
              <w:rPr>
                <w:lang w:val="kk-KZ"/>
              </w:rPr>
            </w:pPr>
            <w:r w:rsidRPr="00262951">
              <w:rPr>
                <w:lang w:val="kk-KZ"/>
              </w:rPr>
              <w:t xml:space="preserve">2020 жылғы 11 маусымда үштілділік саясатын жүзеге асыру аясында қазақ, орыс және ағылшын тілдерін жетік меңгерген жастарды қолдау, ынталандыру, көтермелеу мақсатында  үш тілді меңгерген жастар арасында «Тілдарын» байқауының облыстық кезеңі өткізілді. Байқауға  өңірлерден, жоғарғы оқу орындарынан және мемлекеттік мекемелерден </w:t>
            </w:r>
            <w:r w:rsidRPr="00262951">
              <w:rPr>
                <w:bCs/>
                <w:lang w:val="kk-KZ"/>
              </w:rPr>
              <w:t>21-35 жас</w:t>
            </w:r>
            <w:r w:rsidRPr="00262951">
              <w:rPr>
                <w:lang w:val="kk-KZ"/>
              </w:rPr>
              <w:t xml:space="preserve"> аралығындағы 14 үміткер қатысты. Байқаудың облыстық кезеңінің жеңімпазы  «Тіл шебері» республикалық конкурсына қатысып, жүлделі үшінші иеленді. </w:t>
            </w:r>
          </w:p>
          <w:p w14:paraId="58603D1A" w14:textId="77777777" w:rsidR="00AD4D1D" w:rsidRPr="00262951" w:rsidRDefault="00AD4D1D" w:rsidP="00AD4D1D">
            <w:pPr>
              <w:pStyle w:val="af0"/>
              <w:widowControl w:val="0"/>
              <w:pBdr>
                <w:bottom w:val="single" w:sz="4" w:space="31" w:color="FFFFFF"/>
              </w:pBdr>
              <w:tabs>
                <w:tab w:val="left" w:pos="993"/>
              </w:tabs>
              <w:suppressAutoHyphens w:val="0"/>
              <w:spacing w:after="0"/>
              <w:ind w:left="0"/>
              <w:contextualSpacing/>
              <w:jc w:val="both"/>
              <w:rPr>
                <w:lang w:val="kk-KZ"/>
              </w:rPr>
            </w:pPr>
            <w:r w:rsidRPr="00262951">
              <w:rPr>
                <w:lang w:val="kk-KZ"/>
              </w:rPr>
              <w:t>Аймақтық «5 арна» телеарнасымен бірлесе отырып, 2020 жылы орыс тілді аудиторияға арналған «Мен мемлекеттік тілді білемін» телебағдарламасының 10 хабары түсірілді. Хабарға әр салада қызмет ететін мемлекеттік тілді жетік меңгерген өзге өтнос өкілдері қатысып, тіл үйренудің жолдары мен оның маңыздылығы туралы ой бөлісті.</w:t>
            </w:r>
          </w:p>
          <w:p w14:paraId="6DBC61F6" w14:textId="4CF27D93" w:rsidR="00AD4D1D" w:rsidRPr="00262951" w:rsidRDefault="00F440F9" w:rsidP="00C07AA1">
            <w:pPr>
              <w:pStyle w:val="af0"/>
              <w:widowControl w:val="0"/>
              <w:pBdr>
                <w:bottom w:val="single" w:sz="4" w:space="31" w:color="FFFFFF"/>
              </w:pBdr>
              <w:tabs>
                <w:tab w:val="left" w:pos="993"/>
              </w:tabs>
              <w:suppressAutoHyphens w:val="0"/>
              <w:spacing w:after="0"/>
              <w:ind w:left="0"/>
              <w:contextualSpacing/>
              <w:jc w:val="both"/>
              <w:rPr>
                <w:lang w:val="kk-KZ"/>
              </w:rPr>
            </w:pPr>
            <w:r w:rsidRPr="00262951">
              <w:rPr>
                <w:lang w:val="kk-KZ"/>
              </w:rPr>
              <w:t xml:space="preserve">Сонымен қатар ү.ж. 25 қыркүйекте облыстағы жоғары оқу орындарының студенттік командалары арасында Абай Құнанбайұлының 175 жылдығына және Әбу-Насыр әл-Фарабидің 1150 жылдығына </w:t>
            </w:r>
            <w:r w:rsidRPr="00262951">
              <w:rPr>
                <w:lang w:val="kk-KZ"/>
              </w:rPr>
              <w:lastRenderedPageBreak/>
              <w:t>орай «Өзіңе сен...» дебаты онлайн негізде өткізілді.</w:t>
            </w:r>
            <w:r w:rsidRPr="00262951">
              <w:rPr>
                <w:color w:val="000000" w:themeColor="text1"/>
                <w:lang w:val="kk-KZ"/>
              </w:rPr>
              <w:t xml:space="preserve"> Дебатқа </w:t>
            </w:r>
            <w:r w:rsidRPr="00262951">
              <w:rPr>
                <w:lang w:val="kk-KZ"/>
              </w:rPr>
              <w:t>ҚазтұтынуОдағы Қарағанды Экономикалық Университетінің, Қарағанды Индустриялық Университетінің, Е.А Бөкетов атындағы Қарағанды Университетінің, Қарағанды Техникалық Университетінің пікірсайыс клубтарының студенттік командалары қатысты.</w:t>
            </w:r>
          </w:p>
          <w:p w14:paraId="167D28F0" w14:textId="77777777" w:rsidR="00E05C25" w:rsidRPr="00262951" w:rsidRDefault="00540BE8" w:rsidP="00E05C25">
            <w:pPr>
              <w:pStyle w:val="af0"/>
              <w:widowControl w:val="0"/>
              <w:pBdr>
                <w:bottom w:val="single" w:sz="4" w:space="31" w:color="FFFFFF"/>
              </w:pBdr>
              <w:tabs>
                <w:tab w:val="left" w:pos="993"/>
              </w:tabs>
              <w:suppressAutoHyphens w:val="0"/>
              <w:spacing w:after="0"/>
              <w:ind w:left="0" w:firstLine="35"/>
              <w:contextualSpacing/>
              <w:jc w:val="both"/>
              <w:rPr>
                <w:lang w:val="kk-KZ"/>
              </w:rPr>
            </w:pPr>
            <w:r w:rsidRPr="00262951">
              <w:rPr>
                <w:lang w:val="kk-KZ"/>
              </w:rPr>
              <w:t xml:space="preserve">Қарағанды облысының барлық өңірлері бойынша тілдік жағдайды зерттеу, қазақ, орыс және ағылшын тілдерінің даму деңгейі мен қолданылу аясын анықтау, Қарағанды облысы этностарының социолингвистикалық қажеттілігін бағалау  мақсатында Басқарманың тапсырысына орай 2020 жылғы наурыз-маусым айларында "FORKING II" ЖШС тілдік ахуалға әлеуметтік зерттеу  жүргізді. Әлеуметтік зерттеуге қамтылғандар саны </w:t>
            </w:r>
            <w:r w:rsidR="00E05C25" w:rsidRPr="00262951">
              <w:rPr>
                <w:lang w:val="kk-KZ"/>
              </w:rPr>
              <w:t>-</w:t>
            </w:r>
            <w:r w:rsidRPr="00262951">
              <w:rPr>
                <w:lang w:val="kk-KZ"/>
              </w:rPr>
              <w:t xml:space="preserve"> 1020 адам.</w:t>
            </w:r>
          </w:p>
          <w:p w14:paraId="166B6621" w14:textId="0F5A88F8" w:rsidR="00E05C25" w:rsidRPr="00262951" w:rsidRDefault="00E05C25" w:rsidP="00E05C25">
            <w:pPr>
              <w:pStyle w:val="af0"/>
              <w:widowControl w:val="0"/>
              <w:pBdr>
                <w:bottom w:val="single" w:sz="4" w:space="31" w:color="FFFFFF"/>
              </w:pBdr>
              <w:tabs>
                <w:tab w:val="left" w:pos="993"/>
              </w:tabs>
              <w:suppressAutoHyphens w:val="0"/>
              <w:spacing w:after="0"/>
              <w:ind w:left="0" w:firstLine="35"/>
              <w:contextualSpacing/>
              <w:jc w:val="both"/>
              <w:rPr>
                <w:lang w:val="kk-KZ"/>
              </w:rPr>
            </w:pPr>
            <w:r w:rsidRPr="00262951">
              <w:rPr>
                <w:lang w:val="kk-KZ"/>
              </w:rPr>
              <w:t>Басқарманың тапсырмасымен 5 бейнеролик дайындалып, жергілікті</w:t>
            </w:r>
            <w:r w:rsidR="00262951">
              <w:rPr>
                <w:lang w:val="kk-KZ"/>
              </w:rPr>
              <w:t xml:space="preserve"> </w:t>
            </w:r>
            <w:r w:rsidRPr="00262951">
              <w:rPr>
                <w:lang w:val="kk-KZ"/>
              </w:rPr>
              <w:t xml:space="preserve">«1 </w:t>
            </w:r>
            <w:r w:rsidR="00262951">
              <w:rPr>
                <w:lang w:val="kk-KZ"/>
              </w:rPr>
              <w:t>Қ</w:t>
            </w:r>
            <w:r w:rsidRPr="00262951">
              <w:rPr>
                <w:lang w:val="kk-KZ"/>
              </w:rPr>
              <w:t>арағанды» телеарнасынан көрермен назарына ұсынылды және әлеуметтік желілер арқылы таратылды. Сондай ақ, «Сауатты жарнама!» акциясы аясында кәсіпкерлерге жарнама мен көрнекі ақпараттағы тіл мәселесіне қатысты заң талаптарын түсіндіруге арналған арнайы бейнеролик даярланып, жергілікті «5 арна» және әлеуметтік желілерде таратылды.</w:t>
            </w:r>
          </w:p>
          <w:p w14:paraId="16BE0F9B" w14:textId="77777777" w:rsidR="00CF647B" w:rsidRPr="00262951" w:rsidRDefault="00E05C25" w:rsidP="00CF647B">
            <w:pPr>
              <w:pStyle w:val="af0"/>
              <w:widowControl w:val="0"/>
              <w:pBdr>
                <w:bottom w:val="single" w:sz="4" w:space="31" w:color="FFFFFF"/>
              </w:pBdr>
              <w:tabs>
                <w:tab w:val="left" w:pos="993"/>
              </w:tabs>
              <w:suppressAutoHyphens w:val="0"/>
              <w:spacing w:after="0"/>
              <w:ind w:left="0" w:firstLine="35"/>
              <w:contextualSpacing/>
              <w:jc w:val="both"/>
              <w:rPr>
                <w:lang w:val="kk-KZ"/>
              </w:rPr>
            </w:pPr>
            <w:r w:rsidRPr="00262951">
              <w:rPr>
                <w:lang w:val="kk-KZ" w:eastAsia="ko-KR"/>
              </w:rPr>
              <w:t>Сонымен қатар, онлайн режимде к</w:t>
            </w:r>
            <w:r w:rsidRPr="00262951">
              <w:rPr>
                <w:lang w:val="kk-KZ"/>
              </w:rPr>
              <w:t xml:space="preserve">өрнекі </w:t>
            </w:r>
            <w:r w:rsidRPr="00262951">
              <w:rPr>
                <w:lang w:val="kk-KZ"/>
              </w:rPr>
              <w:lastRenderedPageBreak/>
              <w:t xml:space="preserve">ақпарат пен жарнама мәселелеріне арналған  «Жарнамалардың сауатты рәсімделуі – ортақ мүдде» атты облыстық семинар-кеңес ұйымдастырылып, Қарағанды облысының тілдерді дамыту жөніндегі басқармасы жанындағы Ресурстық тіл орталығы тарапынан мемлекеттік әлеуметтік тапсырыс аясында «Көрнекі ақпарат пен жарнама тілін біріздендіру» арнайы әлеуметтік жобасы жүзеге асырылды. </w:t>
            </w:r>
          </w:p>
          <w:p w14:paraId="1A9FF440" w14:textId="77777777" w:rsidR="00CF647B" w:rsidRPr="00262951" w:rsidRDefault="00CF647B" w:rsidP="00CF647B">
            <w:pPr>
              <w:pStyle w:val="af0"/>
              <w:widowControl w:val="0"/>
              <w:pBdr>
                <w:bottom w:val="single" w:sz="4" w:space="31" w:color="FFFFFF"/>
              </w:pBdr>
              <w:tabs>
                <w:tab w:val="left" w:pos="993"/>
              </w:tabs>
              <w:suppressAutoHyphens w:val="0"/>
              <w:spacing w:after="0"/>
              <w:ind w:left="0" w:firstLine="35"/>
              <w:contextualSpacing/>
              <w:jc w:val="both"/>
              <w:rPr>
                <w:iCs/>
                <w:kern w:val="24"/>
                <w:lang w:val="kk-KZ"/>
              </w:rPr>
            </w:pPr>
            <w:r w:rsidRPr="00262951">
              <w:rPr>
                <w:lang w:val="kk-KZ"/>
              </w:rPr>
              <w:t xml:space="preserve">Тіл саясаты шараларын БАҚ арқылы қолдау облыстық медиа-жоспар аясында атқарылуда. </w:t>
            </w:r>
            <w:r w:rsidRPr="00262951">
              <w:rPr>
                <w:iCs/>
                <w:kern w:val="24"/>
                <w:lang w:val="kk-KZ"/>
              </w:rPr>
              <w:t xml:space="preserve">2020 жылы 2170 материал жарыққа шыққан, олардың  200-ден астамы </w:t>
            </w:r>
            <w:r w:rsidRPr="00262951">
              <w:rPr>
                <w:lang w:val="kk-KZ"/>
              </w:rPr>
              <w:t>қазақ тілін қолдауға бағытталған шараларды</w:t>
            </w:r>
            <w:r w:rsidRPr="00262951">
              <w:rPr>
                <w:iCs/>
                <w:kern w:val="24"/>
                <w:lang w:val="kk-KZ"/>
              </w:rPr>
              <w:t xml:space="preserve"> насихаттауға бағытталды.  </w:t>
            </w:r>
          </w:p>
          <w:p w14:paraId="4DE2871A" w14:textId="77777777" w:rsidR="00CF647B" w:rsidRPr="00262951" w:rsidRDefault="00CF647B" w:rsidP="00CF647B">
            <w:pPr>
              <w:pStyle w:val="af0"/>
              <w:widowControl w:val="0"/>
              <w:pBdr>
                <w:bottom w:val="single" w:sz="4" w:space="31" w:color="FFFFFF"/>
              </w:pBdr>
              <w:tabs>
                <w:tab w:val="left" w:pos="993"/>
              </w:tabs>
              <w:suppressAutoHyphens w:val="0"/>
              <w:spacing w:after="0"/>
              <w:ind w:left="0" w:firstLine="35"/>
              <w:contextualSpacing/>
              <w:jc w:val="both"/>
              <w:rPr>
                <w:lang w:val="kk-KZ" w:eastAsia="en-US"/>
              </w:rPr>
            </w:pPr>
            <w:r w:rsidRPr="00262951">
              <w:rPr>
                <w:lang w:val="kk-KZ" w:eastAsia="en-US"/>
              </w:rPr>
              <w:t xml:space="preserve">Мемлекеттік тіл саясатын бұқаралық ақпарат құралдары арқылы насихаттау бағытында «Орталық Қазақстан» облыстық газетімен тығыз қарым-қатынас орнатылған. </w:t>
            </w:r>
          </w:p>
          <w:p w14:paraId="0C00D773" w14:textId="77777777" w:rsidR="00CD52D3" w:rsidRPr="00262951" w:rsidRDefault="00CF647B" w:rsidP="00CD52D3">
            <w:pPr>
              <w:pStyle w:val="af0"/>
              <w:widowControl w:val="0"/>
              <w:pBdr>
                <w:bottom w:val="single" w:sz="4" w:space="31" w:color="FFFFFF"/>
              </w:pBdr>
              <w:tabs>
                <w:tab w:val="left" w:pos="993"/>
              </w:tabs>
              <w:suppressAutoHyphens w:val="0"/>
              <w:spacing w:after="0"/>
              <w:ind w:left="0" w:firstLine="35"/>
              <w:contextualSpacing/>
              <w:jc w:val="both"/>
              <w:rPr>
                <w:lang w:val="kk-KZ"/>
              </w:rPr>
            </w:pPr>
            <w:r w:rsidRPr="00262951">
              <w:rPr>
                <w:lang w:val="kk-KZ"/>
              </w:rPr>
              <w:t xml:space="preserve">Сондай-ақ, Басқарманың тапсырысымен әзірленген қазақ тілін үйрену бойынша </w:t>
            </w:r>
            <w:r w:rsidRPr="000B0747">
              <w:rPr>
                <w:lang w:val="kk-KZ"/>
              </w:rPr>
              <w:t>«Қазақша сөйлейік!»</w:t>
            </w:r>
            <w:r w:rsidR="00564847" w:rsidRPr="000B0747">
              <w:rPr>
                <w:lang w:val="kk-KZ"/>
              </w:rPr>
              <w:t xml:space="preserve"> бағдарламасы</w:t>
            </w:r>
            <w:r w:rsidRPr="000B0747">
              <w:rPr>
                <w:lang w:val="kk-KZ"/>
              </w:rPr>
              <w:t>, «Сөз-зерде» зияткерлік телеойынына белсенді жастар мен тіл жанашырлары тұрақты түрде қатыстырылды.</w:t>
            </w:r>
            <w:r w:rsidRPr="00262951">
              <w:rPr>
                <w:lang w:val="kk-KZ"/>
              </w:rPr>
              <w:t xml:space="preserve">  </w:t>
            </w:r>
          </w:p>
          <w:p w14:paraId="3234EF01" w14:textId="16D4C455" w:rsidR="00D7110A" w:rsidRPr="00262951" w:rsidRDefault="00CD52D3" w:rsidP="00A73B8B">
            <w:pPr>
              <w:pStyle w:val="af0"/>
              <w:widowControl w:val="0"/>
              <w:pBdr>
                <w:bottom w:val="single" w:sz="4" w:space="31" w:color="FFFFFF"/>
              </w:pBdr>
              <w:tabs>
                <w:tab w:val="left" w:pos="993"/>
              </w:tabs>
              <w:suppressAutoHyphens w:val="0"/>
              <w:spacing w:after="0"/>
              <w:ind w:left="0" w:firstLine="35"/>
              <w:contextualSpacing/>
              <w:jc w:val="both"/>
              <w:rPr>
                <w:lang w:val="kk-KZ"/>
              </w:rPr>
            </w:pPr>
            <w:r w:rsidRPr="00262951">
              <w:rPr>
                <w:lang w:val="kk-KZ"/>
              </w:rPr>
              <w:t xml:space="preserve">Мемлекеттік тілді оқытуда бірізділікті қамтамасыз ету мақсатында бесдеңгейлік «Сарыарқа-2» оқу-әдістемелік кешені (А1, В1 деңгейлерінің оқу кешені (оқу құралы және жұмыс дәптері) басып шығарылды. </w:t>
            </w:r>
          </w:p>
          <w:p w14:paraId="66582CC5" w14:textId="7BA8B858" w:rsidR="00A73B8B" w:rsidRPr="00262951" w:rsidRDefault="003E7BCA" w:rsidP="00A73B8B">
            <w:pPr>
              <w:pStyle w:val="af0"/>
              <w:widowControl w:val="0"/>
              <w:pBdr>
                <w:bottom w:val="single" w:sz="4" w:space="31" w:color="FFFFFF"/>
              </w:pBdr>
              <w:tabs>
                <w:tab w:val="left" w:pos="993"/>
              </w:tabs>
              <w:suppressAutoHyphens w:val="0"/>
              <w:spacing w:after="0"/>
              <w:ind w:left="0" w:firstLine="35"/>
              <w:contextualSpacing/>
              <w:jc w:val="both"/>
              <w:rPr>
                <w:lang w:val="kk-KZ"/>
              </w:rPr>
            </w:pPr>
            <w:r w:rsidRPr="00262951">
              <w:rPr>
                <w:lang w:val="kk-KZ"/>
              </w:rPr>
              <w:t xml:space="preserve">Өңірде </w:t>
            </w:r>
            <w:r w:rsidRPr="00262951">
              <w:rPr>
                <w:color w:val="000000" w:themeColor="text1"/>
                <w:lang w:val="kk-KZ"/>
              </w:rPr>
              <w:t xml:space="preserve">532 мектепке дейінгі білім беру </w:t>
            </w:r>
            <w:r w:rsidRPr="00262951">
              <w:rPr>
                <w:color w:val="000000" w:themeColor="text1"/>
                <w:lang w:val="kk-KZ"/>
              </w:rPr>
              <w:lastRenderedPageBreak/>
              <w:t xml:space="preserve">мекемесі жұмыс істейді,  тәрбиеленушілердің жалпы саны – 46 800, оның </w:t>
            </w:r>
            <w:r w:rsidR="00A73B8B" w:rsidRPr="00262951">
              <w:rPr>
                <w:color w:val="000000" w:themeColor="text1"/>
                <w:lang w:val="kk-KZ"/>
              </w:rPr>
              <w:t xml:space="preserve">ішінде </w:t>
            </w:r>
            <w:r w:rsidRPr="00262951">
              <w:rPr>
                <w:color w:val="000000" w:themeColor="text1"/>
                <w:lang w:val="kk-KZ"/>
              </w:rPr>
              <w:t>26</w:t>
            </w:r>
            <w:r w:rsidR="00A73B8B" w:rsidRPr="00262951">
              <w:rPr>
                <w:color w:val="000000" w:themeColor="text1"/>
                <w:lang w:val="kk-KZ"/>
              </w:rPr>
              <w:t> </w:t>
            </w:r>
            <w:r w:rsidRPr="00262951">
              <w:rPr>
                <w:color w:val="000000" w:themeColor="text1"/>
                <w:lang w:val="kk-KZ"/>
              </w:rPr>
              <w:t>952</w:t>
            </w:r>
            <w:r w:rsidR="00A73B8B" w:rsidRPr="00262951">
              <w:rPr>
                <w:color w:val="000000" w:themeColor="text1"/>
                <w:lang w:val="kk-KZ"/>
              </w:rPr>
              <w:t xml:space="preserve"> бала (</w:t>
            </w:r>
            <w:r w:rsidR="00A73B8B" w:rsidRPr="000B0747">
              <w:rPr>
                <w:i/>
                <w:color w:val="000000" w:themeColor="text1"/>
                <w:lang w:val="kk-KZ"/>
              </w:rPr>
              <w:t>57,6</w:t>
            </w:r>
            <w:r w:rsidR="00A73B8B" w:rsidRPr="000B0747">
              <w:rPr>
                <w:rFonts w:eastAsiaTheme="minorHAnsi"/>
                <w:i/>
                <w:color w:val="000000" w:themeColor="text1"/>
                <w:lang w:val="kk-KZ" w:eastAsia="en-US"/>
              </w:rPr>
              <w:t>%</w:t>
            </w:r>
            <w:r w:rsidR="00A73B8B" w:rsidRPr="000B0747">
              <w:rPr>
                <w:i/>
                <w:color w:val="000000" w:themeColor="text1"/>
                <w:lang w:val="kk-KZ"/>
              </w:rPr>
              <w:t>)</w:t>
            </w:r>
            <w:r w:rsidRPr="00262951">
              <w:rPr>
                <w:color w:val="000000" w:themeColor="text1"/>
                <w:lang w:val="kk-KZ"/>
              </w:rPr>
              <w:t xml:space="preserve"> қазақ тілді топтарға барады.</w:t>
            </w:r>
            <w:r w:rsidRPr="00262951">
              <w:rPr>
                <w:rFonts w:eastAsiaTheme="minorHAnsi"/>
                <w:color w:val="000000" w:themeColor="text1"/>
                <w:lang w:val="kk-KZ" w:eastAsia="en-US"/>
              </w:rPr>
              <w:t xml:space="preserve"> 504 мектеп қызмет атқарады, оның ішінде қазақ тілді мектептер - 225 </w:t>
            </w:r>
            <w:r w:rsidR="00A73B8B" w:rsidRPr="00262951">
              <w:rPr>
                <w:rFonts w:eastAsiaTheme="minorHAnsi"/>
                <w:color w:val="000000" w:themeColor="text1"/>
                <w:lang w:val="kk-KZ" w:eastAsia="en-US"/>
              </w:rPr>
              <w:t>(</w:t>
            </w:r>
            <w:r w:rsidRPr="000B0747">
              <w:rPr>
                <w:rFonts w:eastAsiaTheme="minorHAnsi"/>
                <w:i/>
                <w:color w:val="000000" w:themeColor="text1"/>
                <w:lang w:val="kk-KZ" w:eastAsia="en-US"/>
              </w:rPr>
              <w:t>44%</w:t>
            </w:r>
            <w:r w:rsidR="00A73B8B" w:rsidRPr="00262951">
              <w:rPr>
                <w:rFonts w:eastAsiaTheme="minorHAnsi"/>
                <w:color w:val="000000" w:themeColor="text1"/>
                <w:lang w:val="kk-KZ" w:eastAsia="en-US"/>
              </w:rPr>
              <w:t>).</w:t>
            </w:r>
            <w:r w:rsidRPr="00262951">
              <w:rPr>
                <w:rFonts w:eastAsiaTheme="minorHAnsi"/>
                <w:color w:val="000000" w:themeColor="text1"/>
                <w:lang w:val="kk-KZ" w:eastAsia="en-US"/>
              </w:rPr>
              <w:t xml:space="preserve"> орыс тілді мектептер - 92 </w:t>
            </w:r>
            <w:r w:rsidR="00A73B8B" w:rsidRPr="00262951">
              <w:rPr>
                <w:rFonts w:eastAsiaTheme="minorHAnsi"/>
                <w:color w:val="000000" w:themeColor="text1"/>
                <w:lang w:val="kk-KZ" w:eastAsia="en-US"/>
              </w:rPr>
              <w:t>(</w:t>
            </w:r>
            <w:r w:rsidRPr="000B0747">
              <w:rPr>
                <w:rFonts w:eastAsiaTheme="minorHAnsi"/>
                <w:i/>
                <w:color w:val="000000" w:themeColor="text1"/>
                <w:lang w:val="kk-KZ" w:eastAsia="en-US"/>
              </w:rPr>
              <w:t>18%</w:t>
            </w:r>
            <w:r w:rsidR="00A73B8B" w:rsidRPr="00262951">
              <w:rPr>
                <w:rFonts w:eastAsiaTheme="minorHAnsi"/>
                <w:color w:val="000000" w:themeColor="text1"/>
                <w:lang w:val="kk-KZ" w:eastAsia="en-US"/>
              </w:rPr>
              <w:t>)</w:t>
            </w:r>
            <w:r w:rsidRPr="00262951">
              <w:rPr>
                <w:rFonts w:eastAsiaTheme="minorHAnsi"/>
                <w:color w:val="000000" w:themeColor="text1"/>
                <w:lang w:val="kk-KZ" w:eastAsia="en-US"/>
              </w:rPr>
              <w:t xml:space="preserve">, аралас тілді мектептер -187 </w:t>
            </w:r>
            <w:r w:rsidR="00A73B8B" w:rsidRPr="00262951">
              <w:rPr>
                <w:rFonts w:eastAsiaTheme="minorHAnsi"/>
                <w:color w:val="000000" w:themeColor="text1"/>
                <w:lang w:val="kk-KZ" w:eastAsia="en-US"/>
              </w:rPr>
              <w:t>(</w:t>
            </w:r>
            <w:r w:rsidRPr="000B0747">
              <w:rPr>
                <w:rFonts w:eastAsiaTheme="minorHAnsi"/>
                <w:i/>
                <w:color w:val="000000" w:themeColor="text1"/>
                <w:lang w:val="kk-KZ" w:eastAsia="en-US"/>
              </w:rPr>
              <w:t>38%</w:t>
            </w:r>
            <w:r w:rsidR="00A73B8B" w:rsidRPr="00262951">
              <w:rPr>
                <w:rFonts w:eastAsiaTheme="minorHAnsi"/>
                <w:color w:val="000000" w:themeColor="text1"/>
                <w:lang w:val="kk-KZ" w:eastAsia="en-US"/>
              </w:rPr>
              <w:t>)</w:t>
            </w:r>
            <w:r w:rsidRPr="00262951">
              <w:rPr>
                <w:rFonts w:eastAsiaTheme="minorHAnsi"/>
                <w:color w:val="000000" w:themeColor="text1"/>
                <w:lang w:val="kk-KZ" w:eastAsia="en-US"/>
              </w:rPr>
              <w:t xml:space="preserve">. </w:t>
            </w:r>
            <w:r w:rsidR="00A73B8B" w:rsidRPr="00262951">
              <w:rPr>
                <w:rFonts w:eastAsiaTheme="minorHAnsi"/>
                <w:color w:val="000000" w:themeColor="text1"/>
                <w:lang w:val="kk-KZ" w:eastAsia="en-US"/>
              </w:rPr>
              <w:t>Жалпы 106 645 оқушы (</w:t>
            </w:r>
            <w:r w:rsidR="00A73B8B" w:rsidRPr="000B0747">
              <w:rPr>
                <w:rFonts w:eastAsiaTheme="minorHAnsi"/>
                <w:i/>
                <w:color w:val="000000" w:themeColor="text1"/>
                <w:lang w:val="kk-KZ" w:eastAsia="en-US"/>
              </w:rPr>
              <w:t>52,1%</w:t>
            </w:r>
            <w:r w:rsidR="00A73B8B" w:rsidRPr="00262951">
              <w:rPr>
                <w:rFonts w:eastAsiaTheme="minorHAnsi"/>
                <w:color w:val="000000" w:themeColor="text1"/>
                <w:lang w:val="kk-KZ" w:eastAsia="en-US"/>
              </w:rPr>
              <w:t>) қ</w:t>
            </w:r>
            <w:r w:rsidRPr="00262951">
              <w:rPr>
                <w:rFonts w:eastAsiaTheme="minorHAnsi"/>
                <w:color w:val="000000" w:themeColor="text1"/>
                <w:lang w:val="kk-KZ" w:eastAsia="en-US"/>
              </w:rPr>
              <w:t>азақ тілінде білім алуда</w:t>
            </w:r>
            <w:r w:rsidR="00A73B8B" w:rsidRPr="00262951">
              <w:rPr>
                <w:rFonts w:eastAsiaTheme="minorHAnsi"/>
                <w:color w:val="000000" w:themeColor="text1"/>
                <w:lang w:val="kk-KZ" w:eastAsia="en-US"/>
              </w:rPr>
              <w:t xml:space="preserve">. </w:t>
            </w:r>
            <w:r w:rsidR="00A73B8B" w:rsidRPr="00262951">
              <w:rPr>
                <w:color w:val="000000" w:themeColor="text1"/>
                <w:lang w:val="kk-KZ"/>
              </w:rPr>
              <w:t>69 колледжде оқитын 37 788 студенттің 14 366-сы (</w:t>
            </w:r>
            <w:r w:rsidR="00A73B8B" w:rsidRPr="000B0747">
              <w:rPr>
                <w:i/>
                <w:color w:val="000000" w:themeColor="text1"/>
                <w:lang w:val="kk-KZ"/>
              </w:rPr>
              <w:t>38%</w:t>
            </w:r>
            <w:r w:rsidR="00A73B8B" w:rsidRPr="00262951">
              <w:rPr>
                <w:color w:val="000000" w:themeColor="text1"/>
                <w:lang w:val="kk-KZ"/>
              </w:rPr>
              <w:t xml:space="preserve">)  қазақ тілінде білім алуда. </w:t>
            </w:r>
            <w:r w:rsidR="00A73B8B" w:rsidRPr="00262951">
              <w:rPr>
                <w:lang w:val="kk-KZ"/>
              </w:rPr>
              <w:t>7 жоғары оқу орындарында білім алып жатқан 31 942 студенттің 18 095-і (</w:t>
            </w:r>
            <w:r w:rsidR="00A73B8B" w:rsidRPr="000B0747">
              <w:rPr>
                <w:i/>
                <w:lang w:val="kk-KZ"/>
              </w:rPr>
              <w:t>56,6%</w:t>
            </w:r>
            <w:r w:rsidR="00A73B8B" w:rsidRPr="00262951">
              <w:rPr>
                <w:lang w:val="kk-KZ"/>
              </w:rPr>
              <w:t>) қазақ топтарында оқуда.</w:t>
            </w:r>
          </w:p>
          <w:p w14:paraId="37212639" w14:textId="2F994215" w:rsidR="003B27A9" w:rsidRPr="00262951" w:rsidRDefault="00A73B8B" w:rsidP="00AB3850">
            <w:pPr>
              <w:pStyle w:val="af0"/>
              <w:widowControl w:val="0"/>
              <w:pBdr>
                <w:bottom w:val="single" w:sz="4" w:space="31" w:color="FFFFFF"/>
              </w:pBdr>
              <w:tabs>
                <w:tab w:val="left" w:pos="993"/>
              </w:tabs>
              <w:suppressAutoHyphens w:val="0"/>
              <w:spacing w:after="0"/>
              <w:ind w:left="0" w:firstLine="35"/>
              <w:contextualSpacing/>
              <w:jc w:val="both"/>
              <w:rPr>
                <w:lang w:val="kk-KZ"/>
              </w:rPr>
            </w:pPr>
            <w:r w:rsidRPr="00AB3850">
              <w:rPr>
                <w:lang w:val="kk-KZ"/>
              </w:rPr>
              <w:t>Мемлекеттік тілдің беделін, сұранысын арттыру, сондай-ақ мемлекеттік тілдің қолданылу аясын кеңейту мақсатындағы іс-шаралар облыстағы барлық білім беру ұйымдарында жүйелі түрде ұйымдастырылып тұрады.</w:t>
            </w:r>
            <w:r w:rsidRPr="00562270">
              <w:rPr>
                <w:lang w:val="kk-KZ"/>
              </w:rPr>
              <w:t xml:space="preserve"> </w:t>
            </w:r>
            <w:r w:rsidR="00562270" w:rsidRPr="00562270">
              <w:rPr>
                <w:color w:val="000000" w:themeColor="text1"/>
                <w:lang w:val="kk-KZ"/>
              </w:rPr>
              <w:t xml:space="preserve">Аталған бағытта </w:t>
            </w:r>
            <w:r w:rsidR="00562270">
              <w:rPr>
                <w:color w:val="000000" w:themeColor="text1"/>
                <w:lang w:val="kk-KZ"/>
              </w:rPr>
              <w:t xml:space="preserve">білім беру мекемелерінде барлығы </w:t>
            </w:r>
            <w:r w:rsidR="00562270" w:rsidRPr="00562270">
              <w:rPr>
                <w:color w:val="000000" w:themeColor="text1"/>
                <w:lang w:val="kk-KZ"/>
              </w:rPr>
              <w:t>300</w:t>
            </w:r>
            <w:r w:rsidR="00562270">
              <w:rPr>
                <w:color w:val="000000" w:themeColor="text1"/>
                <w:lang w:val="kk-KZ"/>
              </w:rPr>
              <w:t> </w:t>
            </w:r>
            <w:r w:rsidR="00562270" w:rsidRPr="00562270">
              <w:rPr>
                <w:color w:val="000000" w:themeColor="text1"/>
                <w:lang w:val="kk-KZ"/>
              </w:rPr>
              <w:t>125</w:t>
            </w:r>
            <w:r w:rsidR="00562270">
              <w:rPr>
                <w:color w:val="000000" w:themeColor="text1"/>
                <w:lang w:val="kk-KZ"/>
              </w:rPr>
              <w:t xml:space="preserve"> адамды (</w:t>
            </w:r>
            <w:r w:rsidR="00562270" w:rsidRPr="00562270">
              <w:rPr>
                <w:i/>
                <w:color w:val="000000" w:themeColor="text1"/>
                <w:lang w:val="kk-KZ"/>
              </w:rPr>
              <w:t>тәрбиешілер, тәрбиеленушілер, оқытушылар, оқушылар, студенттер</w:t>
            </w:r>
            <w:r w:rsidR="00562270">
              <w:rPr>
                <w:color w:val="000000" w:themeColor="text1"/>
                <w:lang w:val="kk-KZ"/>
              </w:rPr>
              <w:t xml:space="preserve">) қамтыған </w:t>
            </w:r>
            <w:r w:rsidR="00562270" w:rsidRPr="00562270">
              <w:rPr>
                <w:color w:val="000000" w:themeColor="text1"/>
                <w:lang w:val="kk-KZ"/>
              </w:rPr>
              <w:t>2</w:t>
            </w:r>
            <w:r w:rsidR="00562270">
              <w:rPr>
                <w:color w:val="000000" w:themeColor="text1"/>
                <w:lang w:val="kk-KZ"/>
              </w:rPr>
              <w:t xml:space="preserve"> </w:t>
            </w:r>
            <w:r w:rsidR="00562270" w:rsidRPr="00562270">
              <w:rPr>
                <w:color w:val="000000" w:themeColor="text1"/>
                <w:lang w:val="kk-KZ"/>
              </w:rPr>
              <w:t>589</w:t>
            </w:r>
            <w:r w:rsidR="00562270">
              <w:rPr>
                <w:color w:val="000000" w:themeColor="text1"/>
                <w:lang w:val="kk-KZ"/>
              </w:rPr>
              <w:t xml:space="preserve"> шара өткізілген, </w:t>
            </w:r>
            <w:r w:rsidR="00562270" w:rsidRPr="00562270">
              <w:rPr>
                <w:color w:val="000000" w:themeColor="text1"/>
                <w:lang w:val="kk-KZ"/>
              </w:rPr>
              <w:t xml:space="preserve">оның ішінде </w:t>
            </w:r>
            <w:r w:rsidR="00562270">
              <w:rPr>
                <w:color w:val="000000" w:themeColor="text1"/>
                <w:lang w:val="kk-KZ"/>
              </w:rPr>
              <w:t>м</w:t>
            </w:r>
            <w:r w:rsidR="00562270" w:rsidRPr="00562270">
              <w:rPr>
                <w:color w:val="000000" w:themeColor="text1"/>
                <w:lang w:val="kk-KZ"/>
              </w:rPr>
              <w:t>ектепке дейінгі ұйымдарда – 853, мектептерде – 1</w:t>
            </w:r>
            <w:r w:rsidR="00562270">
              <w:rPr>
                <w:color w:val="000000" w:themeColor="text1"/>
                <w:lang w:val="kk-KZ"/>
              </w:rPr>
              <w:t xml:space="preserve"> </w:t>
            </w:r>
            <w:r w:rsidR="00562270" w:rsidRPr="00562270">
              <w:rPr>
                <w:color w:val="000000" w:themeColor="text1"/>
                <w:lang w:val="kk-KZ"/>
              </w:rPr>
              <w:t>568, арнай</w:t>
            </w:r>
            <w:r w:rsidR="00562270">
              <w:rPr>
                <w:color w:val="000000" w:themeColor="text1"/>
                <w:lang w:val="kk-KZ"/>
              </w:rPr>
              <w:t>ы</w:t>
            </w:r>
            <w:r w:rsidR="00562270" w:rsidRPr="00562270">
              <w:rPr>
                <w:color w:val="000000" w:themeColor="text1"/>
                <w:lang w:val="kk-KZ"/>
              </w:rPr>
              <w:t xml:space="preserve"> білім беру ұйымдарында -</w:t>
            </w:r>
            <w:r w:rsidR="00562270">
              <w:rPr>
                <w:color w:val="000000" w:themeColor="text1"/>
                <w:lang w:val="kk-KZ"/>
              </w:rPr>
              <w:t xml:space="preserve"> </w:t>
            </w:r>
            <w:r w:rsidR="00562270" w:rsidRPr="00562270">
              <w:rPr>
                <w:color w:val="000000" w:themeColor="text1"/>
                <w:lang w:val="kk-KZ"/>
              </w:rPr>
              <w:t xml:space="preserve">31, орта оқу орындарында </w:t>
            </w:r>
            <w:r w:rsidR="00562270">
              <w:rPr>
                <w:color w:val="000000" w:themeColor="text1"/>
                <w:lang w:val="kk-KZ"/>
              </w:rPr>
              <w:t>–</w:t>
            </w:r>
            <w:r w:rsidR="00562270" w:rsidRPr="00562270">
              <w:rPr>
                <w:color w:val="000000" w:themeColor="text1"/>
                <w:lang w:val="kk-KZ"/>
              </w:rPr>
              <w:t xml:space="preserve"> 137</w:t>
            </w:r>
            <w:r w:rsidR="00562270">
              <w:rPr>
                <w:color w:val="000000" w:themeColor="text1"/>
                <w:lang w:val="kk-KZ"/>
              </w:rPr>
              <w:t xml:space="preserve"> шара өткізілді. </w:t>
            </w:r>
            <w:r w:rsidR="00AB3850">
              <w:rPr>
                <w:color w:val="000000" w:themeColor="text1"/>
                <w:lang w:val="kk-KZ"/>
              </w:rPr>
              <w:t>Білім беру мекемелерінде о</w:t>
            </w:r>
            <w:r w:rsidR="00562270" w:rsidRPr="00562270">
              <w:rPr>
                <w:color w:val="000000" w:themeColor="text1"/>
                <w:lang w:val="kk-KZ"/>
              </w:rPr>
              <w:t>блыстық деңгейде</w:t>
            </w:r>
            <w:r w:rsidR="00AB3850">
              <w:rPr>
                <w:color w:val="000000" w:themeColor="text1"/>
                <w:lang w:val="kk-KZ"/>
              </w:rPr>
              <w:t>гі</w:t>
            </w:r>
            <w:r w:rsidR="00562270" w:rsidRPr="00562270">
              <w:rPr>
                <w:color w:val="000000" w:themeColor="text1"/>
                <w:lang w:val="kk-KZ"/>
              </w:rPr>
              <w:t xml:space="preserve"> 21</w:t>
            </w:r>
            <w:r w:rsidR="00562270">
              <w:rPr>
                <w:color w:val="000000" w:themeColor="text1"/>
                <w:lang w:val="kk-KZ"/>
              </w:rPr>
              <w:t xml:space="preserve"> шара онлайн </w:t>
            </w:r>
            <w:r w:rsidR="00562270" w:rsidRPr="00562270">
              <w:rPr>
                <w:color w:val="000000" w:themeColor="text1"/>
                <w:lang w:val="kk-KZ"/>
              </w:rPr>
              <w:t>форматта</w:t>
            </w:r>
            <w:r w:rsidR="00562270">
              <w:rPr>
                <w:color w:val="000000" w:themeColor="text1"/>
                <w:lang w:val="kk-KZ"/>
              </w:rPr>
              <w:t xml:space="preserve"> өткізілді. </w:t>
            </w:r>
            <w:r w:rsidR="00AB3850">
              <w:rPr>
                <w:color w:val="000000" w:themeColor="text1"/>
                <w:lang w:val="kk-KZ"/>
              </w:rPr>
              <w:t xml:space="preserve">Солардың ішінде </w:t>
            </w:r>
            <w:r w:rsidR="003B27A9" w:rsidRPr="00262951">
              <w:rPr>
                <w:color w:val="000000" w:themeColor="text1"/>
                <w:lang w:val="kk-KZ"/>
              </w:rPr>
              <w:t xml:space="preserve">жалпы білім беретін мектеп оқушылары арасында республикалық Абай оқуларының қалалық, аудандық, облыстық кезеңдері, </w:t>
            </w:r>
            <w:r w:rsidR="003B27A9" w:rsidRPr="00262951">
              <w:rPr>
                <w:color w:val="000000" w:themeColor="text1"/>
                <w:lang w:val="kk-KZ"/>
              </w:rPr>
              <w:lastRenderedPageBreak/>
              <w:t>жас ақындардың айтысы, орыс тілінде оқытатын мектептерде оқитын өзге ұлт өкілдерінің қатысуымен «Жарқын болашақ» конкурсы, жас ұрпақтың бойына тілді, әдебиетті меңгеру, өлең жазу қабілеттерін айқындау мақсатында 8-11 сынып оқушылары арасында «Ақберен» байқауы,</w:t>
            </w:r>
            <w:r w:rsidR="00AB3850">
              <w:rPr>
                <w:color w:val="000000" w:themeColor="text1"/>
                <w:lang w:val="kk-KZ"/>
              </w:rPr>
              <w:t xml:space="preserve"> </w:t>
            </w:r>
            <w:r w:rsidR="003B27A9" w:rsidRPr="00262951">
              <w:rPr>
                <w:color w:val="000000" w:themeColor="text1"/>
                <w:lang w:val="kk-KZ"/>
              </w:rPr>
              <w:t xml:space="preserve">Сәкен оқулары, 9-11 сынып оқушылары  арасындағы оқушылардың қазақ тілі мен әдебиетінен білімдерін шыңдап, тереңдету мақсатында қазақ тілінен Қ.Бітібаева атындағы облыстық олимпиадасы, 11 сынып оқушылары арасында «Жас филолог» олимпиадасы, «Жас шешен» мектебі </w:t>
            </w:r>
            <w:r w:rsidR="00AB3850">
              <w:rPr>
                <w:color w:val="000000" w:themeColor="text1"/>
                <w:lang w:val="kk-KZ"/>
              </w:rPr>
              <w:t>ұ</w:t>
            </w:r>
            <w:r w:rsidR="003B27A9" w:rsidRPr="00262951">
              <w:rPr>
                <w:color w:val="000000" w:themeColor="text1"/>
                <w:lang w:val="kk-KZ"/>
              </w:rPr>
              <w:t>йымдастырылады. Білім беруді дамытудың оқу-әдістемелік орталығымен «Көп тілді меңгерген мұғалім</w:t>
            </w:r>
            <w:r w:rsidRPr="00262951">
              <w:rPr>
                <w:color w:val="000000" w:themeColor="text1"/>
                <w:lang w:val="kk-KZ"/>
              </w:rPr>
              <w:t>»</w:t>
            </w:r>
            <w:r w:rsidR="003B27A9" w:rsidRPr="00262951">
              <w:rPr>
                <w:color w:val="000000" w:themeColor="text1"/>
                <w:lang w:val="kk-KZ"/>
              </w:rPr>
              <w:t xml:space="preserve"> байқауы өткізіледі. </w:t>
            </w:r>
            <w:r w:rsidR="00AB3850">
              <w:rPr>
                <w:color w:val="000000" w:themeColor="text1"/>
                <w:lang w:val="kk-KZ"/>
              </w:rPr>
              <w:t>Сонымен қатар ұ</w:t>
            </w:r>
            <w:r w:rsidR="003B27A9" w:rsidRPr="00262951">
              <w:rPr>
                <w:color w:val="000000" w:themeColor="text1"/>
                <w:lang w:val="kk-KZ"/>
              </w:rPr>
              <w:t>лттық әдебиеттерге деген оқырмандардың қызығушылығын арттыру және қолдау көрсету және оқу мәдениетін дамыту және қолдау, тарихи-мәдени және рухани мұрамызды сақтау, ана тілімізге деген қамқорлық қатынасты нығайту  мақсатында «Бір ел-бір кітап» акциясы өткізіледі</w:t>
            </w:r>
            <w:r w:rsidR="003B27A9" w:rsidRPr="00262951">
              <w:rPr>
                <w:lang w:val="kk-KZ"/>
              </w:rPr>
              <w:t>.</w:t>
            </w:r>
          </w:p>
        </w:tc>
      </w:tr>
      <w:tr w:rsidR="002C56AD" w:rsidRPr="00671BDA" w14:paraId="423939CC" w14:textId="77777777" w:rsidTr="00A95B55">
        <w:trPr>
          <w:trHeight w:val="278"/>
        </w:trPr>
        <w:tc>
          <w:tcPr>
            <w:tcW w:w="8764" w:type="dxa"/>
            <w:gridSpan w:val="2"/>
            <w:vMerge w:val="restart"/>
            <w:tcBorders>
              <w:top w:val="nil"/>
              <w:bottom w:val="nil"/>
            </w:tcBorders>
          </w:tcPr>
          <w:p w14:paraId="58F6F96D" w14:textId="6BF97D45"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sz w:val="24"/>
                <w:szCs w:val="24"/>
                <w:lang w:val="kk-KZ"/>
              </w:rPr>
            </w:pPr>
            <w:r w:rsidRPr="00671BDA">
              <w:rPr>
                <w:rFonts w:ascii="Times New Roman" w:hAnsi="Times New Roman" w:cs="Times New Roman"/>
                <w:sz w:val="24"/>
                <w:szCs w:val="24"/>
                <w:lang w:val="kk-KZ"/>
              </w:rPr>
              <w:lastRenderedPageBreak/>
              <w:t>46</w:t>
            </w:r>
          </w:p>
        </w:tc>
        <w:tc>
          <w:tcPr>
            <w:tcW w:w="521" w:type="dxa"/>
            <w:gridSpan w:val="2"/>
          </w:tcPr>
          <w:p w14:paraId="3F48C008"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77" w:type="dxa"/>
            <w:gridSpan w:val="38"/>
            <w:vAlign w:val="center"/>
          </w:tcPr>
          <w:p w14:paraId="15CBB05A" w14:textId="3054C650" w:rsidR="002C56AD" w:rsidRPr="00671BDA" w:rsidRDefault="002C56AD" w:rsidP="00671BDA">
            <w:pPr>
              <w:shd w:val="clear" w:color="auto" w:fill="FFFFFF" w:themeFill="background1"/>
              <w:spacing w:after="0" w:line="240" w:lineRule="auto"/>
              <w:rPr>
                <w:rFonts w:ascii="Times New Roman" w:hAnsi="Times New Roman" w:cs="Times New Roman"/>
                <w:b/>
                <w:sz w:val="24"/>
                <w:szCs w:val="24"/>
                <w:lang w:val="kk-KZ"/>
              </w:rPr>
            </w:pPr>
            <w:r w:rsidRPr="00671BDA">
              <w:rPr>
                <w:rFonts w:ascii="Times New Roman" w:hAnsi="Times New Roman" w:cs="Times New Roman"/>
                <w:b/>
                <w:sz w:val="24"/>
                <w:szCs w:val="24"/>
                <w:lang w:val="kk-KZ"/>
              </w:rPr>
              <w:t>Міндет:</w:t>
            </w:r>
          </w:p>
        </w:tc>
      </w:tr>
      <w:tr w:rsidR="002C56AD" w:rsidRPr="006A421E" w14:paraId="3EA461CE" w14:textId="77777777" w:rsidTr="00A95B55">
        <w:trPr>
          <w:trHeight w:val="278"/>
        </w:trPr>
        <w:tc>
          <w:tcPr>
            <w:tcW w:w="8764" w:type="dxa"/>
            <w:gridSpan w:val="2"/>
            <w:vMerge/>
            <w:tcBorders>
              <w:bottom w:val="nil"/>
            </w:tcBorders>
          </w:tcPr>
          <w:p w14:paraId="286B1D6E" w14:textId="6F66066C"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sz w:val="24"/>
                <w:szCs w:val="24"/>
                <w:lang w:val="kk-KZ"/>
              </w:rPr>
            </w:pPr>
          </w:p>
        </w:tc>
        <w:tc>
          <w:tcPr>
            <w:tcW w:w="521" w:type="dxa"/>
            <w:gridSpan w:val="2"/>
          </w:tcPr>
          <w:p w14:paraId="19A828C4"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77" w:type="dxa"/>
            <w:gridSpan w:val="38"/>
            <w:vAlign w:val="center"/>
          </w:tcPr>
          <w:p w14:paraId="3054C207" w14:textId="7E5EE5F0" w:rsidR="002C56AD" w:rsidRPr="00671BDA" w:rsidRDefault="002C56AD" w:rsidP="00671BDA">
            <w:pPr>
              <w:shd w:val="clear" w:color="auto" w:fill="FFFFFF" w:themeFill="background1"/>
              <w:spacing w:after="0" w:line="240" w:lineRule="auto"/>
              <w:ind w:left="720"/>
              <w:rPr>
                <w:rFonts w:ascii="Times New Roman" w:hAnsi="Times New Roman" w:cs="Times New Roman"/>
                <w:sz w:val="24"/>
                <w:szCs w:val="24"/>
                <w:lang w:val="kk-KZ"/>
              </w:rPr>
            </w:pPr>
            <w:r w:rsidRPr="00671BDA">
              <w:rPr>
                <w:rFonts w:ascii="Times New Roman" w:hAnsi="Times New Roman" w:cs="Times New Roman"/>
                <w:sz w:val="24"/>
                <w:szCs w:val="24"/>
                <w:lang w:val="kk-KZ"/>
              </w:rPr>
              <w:t>2.5.  Халықаралық коммуникацияда қазақ тілінің қолданылуын кеңейту</w:t>
            </w:r>
          </w:p>
        </w:tc>
      </w:tr>
      <w:tr w:rsidR="002C56AD" w:rsidRPr="00671BDA" w14:paraId="70637D7D" w14:textId="77777777" w:rsidTr="00A95B55">
        <w:trPr>
          <w:trHeight w:val="278"/>
        </w:trPr>
        <w:tc>
          <w:tcPr>
            <w:tcW w:w="8764" w:type="dxa"/>
            <w:gridSpan w:val="2"/>
            <w:vMerge/>
            <w:tcBorders>
              <w:bottom w:val="nil"/>
            </w:tcBorders>
          </w:tcPr>
          <w:p w14:paraId="726CCC20" w14:textId="71F16604"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sz w:val="24"/>
                <w:szCs w:val="24"/>
                <w:lang w:val="kk-KZ"/>
              </w:rPr>
            </w:pPr>
          </w:p>
        </w:tc>
        <w:tc>
          <w:tcPr>
            <w:tcW w:w="521" w:type="dxa"/>
            <w:gridSpan w:val="2"/>
          </w:tcPr>
          <w:p w14:paraId="616BFADB"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77" w:type="dxa"/>
            <w:gridSpan w:val="38"/>
            <w:vAlign w:val="center"/>
          </w:tcPr>
          <w:p w14:paraId="52DFD7B8" w14:textId="5DAA181D" w:rsidR="002C56AD" w:rsidRPr="00671BDA" w:rsidRDefault="002C56AD" w:rsidP="00671BDA">
            <w:pPr>
              <w:spacing w:after="0" w:line="240" w:lineRule="auto"/>
              <w:jc w:val="center"/>
              <w:rPr>
                <w:rFonts w:ascii="Times New Roman" w:hAnsi="Times New Roman" w:cs="Times New Roman"/>
                <w:b/>
                <w:sz w:val="24"/>
                <w:szCs w:val="24"/>
                <w:lang w:val="kk-KZ"/>
              </w:rPr>
            </w:pPr>
            <w:r w:rsidRPr="00671BDA">
              <w:rPr>
                <w:rFonts w:ascii="Times New Roman" w:hAnsi="Times New Roman" w:cs="Times New Roman"/>
                <w:b/>
                <w:sz w:val="24"/>
                <w:szCs w:val="24"/>
                <w:lang w:val="kk-KZ"/>
              </w:rPr>
              <w:t>Іс-шаралар</w:t>
            </w:r>
          </w:p>
        </w:tc>
      </w:tr>
      <w:tr w:rsidR="002778D9" w:rsidRPr="00671BDA" w14:paraId="293CC8FB" w14:textId="77777777" w:rsidTr="00A95B55">
        <w:trPr>
          <w:trHeight w:val="3415"/>
        </w:trPr>
        <w:tc>
          <w:tcPr>
            <w:tcW w:w="8764" w:type="dxa"/>
            <w:gridSpan w:val="2"/>
            <w:vMerge/>
            <w:tcBorders>
              <w:bottom w:val="nil"/>
            </w:tcBorders>
          </w:tcPr>
          <w:p w14:paraId="33D227D6" w14:textId="741862A3" w:rsidR="00283EE8" w:rsidRPr="00671BDA" w:rsidRDefault="00283EE8"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p>
        </w:tc>
        <w:tc>
          <w:tcPr>
            <w:tcW w:w="521" w:type="dxa"/>
            <w:gridSpan w:val="2"/>
          </w:tcPr>
          <w:p w14:paraId="6AF285E5" w14:textId="245DF391" w:rsidR="00283EE8" w:rsidRPr="00671BDA" w:rsidRDefault="00172308"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3120" w:type="dxa"/>
            <w:gridSpan w:val="5"/>
          </w:tcPr>
          <w:p w14:paraId="204F074C" w14:textId="3384064D" w:rsidR="00283EE8" w:rsidRPr="00671BDA" w:rsidRDefault="00283EE8"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Мемлекеттік тілдің халықаралық қызметте қолданылуын қамтамасыз ету </w:t>
            </w:r>
          </w:p>
        </w:tc>
        <w:tc>
          <w:tcPr>
            <w:tcW w:w="709" w:type="dxa"/>
            <w:gridSpan w:val="4"/>
            <w:vAlign w:val="center"/>
          </w:tcPr>
          <w:p w14:paraId="12D7BE30" w14:textId="77777777" w:rsidR="00283EE8" w:rsidRPr="00671BDA" w:rsidRDefault="00283EE8"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721" w:type="dxa"/>
            <w:gridSpan w:val="4"/>
            <w:vAlign w:val="center"/>
          </w:tcPr>
          <w:p w14:paraId="79A7E72A" w14:textId="77777777" w:rsidR="00283EE8" w:rsidRPr="00671BDA" w:rsidRDefault="00283EE8" w:rsidP="00671BDA">
            <w:pPr>
              <w:shd w:val="clear" w:color="auto" w:fill="FFFFFF" w:themeFill="background1"/>
              <w:spacing w:after="0" w:line="240" w:lineRule="auto"/>
              <w:ind w:left="-45"/>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келісімдер, халықаралық шарттар, кездесулер, келіссөздер</w:t>
            </w:r>
          </w:p>
        </w:tc>
        <w:tc>
          <w:tcPr>
            <w:tcW w:w="996" w:type="dxa"/>
            <w:gridSpan w:val="4"/>
            <w:vAlign w:val="center"/>
          </w:tcPr>
          <w:p w14:paraId="0A6FB68B" w14:textId="77777777" w:rsidR="00283EE8" w:rsidRPr="00671BDA" w:rsidRDefault="00283EE8"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СІМ,</w:t>
            </w:r>
          </w:p>
          <w:p w14:paraId="7ABA9C4E" w14:textId="77777777" w:rsidR="00283EE8" w:rsidRPr="00671BDA" w:rsidRDefault="00283EE8"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мүдделі МО, ЖАО, ҰК</w:t>
            </w:r>
          </w:p>
          <w:p w14:paraId="1FF01212" w14:textId="2F7BD9D8" w:rsidR="00283EE8" w:rsidRPr="00671BDA" w:rsidRDefault="00283EE8"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5010" w:type="dxa"/>
            <w:gridSpan w:val="17"/>
          </w:tcPr>
          <w:p w14:paraId="6C24E272" w14:textId="79BBF403" w:rsidR="00283EE8" w:rsidRPr="00671BDA" w:rsidRDefault="00283EE8" w:rsidP="000046C4">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талап етілмейді</w:t>
            </w:r>
          </w:p>
        </w:tc>
        <w:tc>
          <w:tcPr>
            <w:tcW w:w="4821" w:type="dxa"/>
            <w:gridSpan w:val="4"/>
          </w:tcPr>
          <w:p w14:paraId="5E100FD8" w14:textId="39EEC577" w:rsidR="00283EE8" w:rsidRPr="000046C4" w:rsidRDefault="00283EE8" w:rsidP="000046C4">
            <w:pPr>
              <w:shd w:val="clear" w:color="auto" w:fill="FFFFFF" w:themeFill="background1"/>
              <w:spacing w:after="0" w:line="240" w:lineRule="auto"/>
              <w:jc w:val="both"/>
              <w:rPr>
                <w:rFonts w:ascii="Times New Roman" w:hAnsi="Times New Roman" w:cs="Times New Roman"/>
                <w:i/>
                <w:sz w:val="24"/>
                <w:szCs w:val="24"/>
                <w:u w:val="single"/>
                <w:lang w:val="kk-KZ"/>
              </w:rPr>
            </w:pPr>
            <w:r w:rsidRPr="000046C4">
              <w:rPr>
                <w:rFonts w:ascii="Times New Roman" w:hAnsi="Times New Roman" w:cs="Times New Roman"/>
                <w:sz w:val="24"/>
                <w:szCs w:val="24"/>
                <w:lang w:val="kk-KZ"/>
              </w:rPr>
              <w:t>Ү.ж. қазан айында Қазақстан және Татарстан мемлекеттері арасында   автомобиль жасау саласында меморандумға қол қойылып, «Татнефть» ЖАҚ басшылығымен Саран қаласында РТБ зауыты аумағында жаңа кәсіпорын салу бойынша келісімшарт жасалды. Аталған келісімшарт екі тілде (</w:t>
            </w:r>
            <w:r w:rsidRPr="00161ABD">
              <w:rPr>
                <w:rFonts w:ascii="Times New Roman" w:hAnsi="Times New Roman" w:cs="Times New Roman"/>
                <w:i/>
                <w:sz w:val="24"/>
                <w:szCs w:val="24"/>
                <w:lang w:val="kk-KZ"/>
              </w:rPr>
              <w:t>қазақ және орыс тілдерінде</w:t>
            </w:r>
            <w:r w:rsidRPr="000046C4">
              <w:rPr>
                <w:rFonts w:ascii="Times New Roman" w:hAnsi="Times New Roman" w:cs="Times New Roman"/>
                <w:sz w:val="24"/>
                <w:szCs w:val="24"/>
                <w:lang w:val="kk-KZ"/>
              </w:rPr>
              <w:t>) жасалды.</w:t>
            </w:r>
          </w:p>
        </w:tc>
      </w:tr>
      <w:tr w:rsidR="002778D9" w:rsidRPr="006A421E" w14:paraId="0704FF5A" w14:textId="77777777" w:rsidTr="00A95B55">
        <w:trPr>
          <w:trHeight w:val="278"/>
        </w:trPr>
        <w:tc>
          <w:tcPr>
            <w:tcW w:w="8764" w:type="dxa"/>
            <w:gridSpan w:val="2"/>
            <w:vMerge w:val="restart"/>
            <w:tcBorders>
              <w:top w:val="nil"/>
              <w:bottom w:val="nil"/>
            </w:tcBorders>
          </w:tcPr>
          <w:p w14:paraId="3152D1CE" w14:textId="300CFD46"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t>48</w:t>
            </w:r>
          </w:p>
        </w:tc>
        <w:tc>
          <w:tcPr>
            <w:tcW w:w="544" w:type="dxa"/>
            <w:gridSpan w:val="3"/>
          </w:tcPr>
          <w:p w14:paraId="4D1614A5" w14:textId="4355C782" w:rsidR="002C56AD" w:rsidRPr="00671BDA" w:rsidRDefault="00172308"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3120" w:type="dxa"/>
            <w:gridSpan w:val="5"/>
          </w:tcPr>
          <w:p w14:paraId="51479F15" w14:textId="6870DE89"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Шетелдегі қазақ диаспорасының өкілдеріне ана тілін үйренуде әдістемелік және ұйымдастырушылық қолдау көрсету</w:t>
            </w:r>
          </w:p>
        </w:tc>
        <w:tc>
          <w:tcPr>
            <w:tcW w:w="711" w:type="dxa"/>
            <w:gridSpan w:val="4"/>
            <w:vAlign w:val="center"/>
          </w:tcPr>
          <w:p w14:paraId="43AEBAE6"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млн. тг</w:t>
            </w:r>
          </w:p>
        </w:tc>
        <w:tc>
          <w:tcPr>
            <w:tcW w:w="709" w:type="dxa"/>
            <w:gridSpan w:val="4"/>
            <w:vAlign w:val="center"/>
          </w:tcPr>
          <w:p w14:paraId="2144F454"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МСМ-ге ақпарат</w:t>
            </w:r>
          </w:p>
        </w:tc>
        <w:tc>
          <w:tcPr>
            <w:tcW w:w="992" w:type="dxa"/>
            <w:gridSpan w:val="4"/>
            <w:vAlign w:val="center"/>
          </w:tcPr>
          <w:p w14:paraId="640B43CF"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АҚДМ, МСМ,</w:t>
            </w:r>
          </w:p>
          <w:p w14:paraId="4C512377" w14:textId="1F35568F"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СІМ, ЖАО, ДҚҚ, «Халықаралық «Қазақ тілі» қоғамы» ҚБ (келісу бойынша)</w:t>
            </w:r>
          </w:p>
        </w:tc>
        <w:tc>
          <w:tcPr>
            <w:tcW w:w="998" w:type="dxa"/>
            <w:gridSpan w:val="4"/>
          </w:tcPr>
          <w:p w14:paraId="7230986A" w14:textId="1177679A" w:rsidR="002C56AD" w:rsidRPr="000046C4" w:rsidRDefault="00975B05" w:rsidP="000046C4">
            <w:pPr>
              <w:shd w:val="clear" w:color="auto" w:fill="FFFFFF" w:themeFill="background1"/>
              <w:spacing w:after="0" w:line="240" w:lineRule="auto"/>
              <w:jc w:val="center"/>
              <w:rPr>
                <w:rFonts w:ascii="Times New Roman" w:hAnsi="Times New Roman" w:cs="Times New Roman"/>
                <w:sz w:val="24"/>
                <w:szCs w:val="24"/>
                <w:lang w:val="kk-KZ"/>
              </w:rPr>
            </w:pPr>
            <w:r w:rsidRPr="000046C4">
              <w:rPr>
                <w:rFonts w:ascii="Times New Roman" w:hAnsi="Times New Roman" w:cs="Times New Roman"/>
                <w:sz w:val="24"/>
                <w:szCs w:val="24"/>
                <w:lang w:val="kk-KZ"/>
              </w:rPr>
              <w:t>-</w:t>
            </w:r>
          </w:p>
        </w:tc>
        <w:tc>
          <w:tcPr>
            <w:tcW w:w="997" w:type="dxa"/>
            <w:gridSpan w:val="2"/>
          </w:tcPr>
          <w:p w14:paraId="4D542041" w14:textId="2CCE2695" w:rsidR="002C56AD" w:rsidRPr="000046C4" w:rsidRDefault="00975B05" w:rsidP="000046C4">
            <w:pPr>
              <w:shd w:val="clear" w:color="auto" w:fill="FFFFFF" w:themeFill="background1"/>
              <w:spacing w:after="0" w:line="240" w:lineRule="auto"/>
              <w:jc w:val="center"/>
              <w:rPr>
                <w:rFonts w:ascii="Times New Roman" w:hAnsi="Times New Roman" w:cs="Times New Roman"/>
                <w:sz w:val="24"/>
                <w:szCs w:val="24"/>
                <w:lang w:val="kk-KZ"/>
              </w:rPr>
            </w:pPr>
            <w:r w:rsidRPr="000046C4">
              <w:rPr>
                <w:rFonts w:ascii="Times New Roman" w:hAnsi="Times New Roman" w:cs="Times New Roman"/>
                <w:sz w:val="24"/>
                <w:szCs w:val="24"/>
                <w:lang w:val="kk-KZ"/>
              </w:rPr>
              <w:t>-</w:t>
            </w:r>
          </w:p>
        </w:tc>
        <w:tc>
          <w:tcPr>
            <w:tcW w:w="1016" w:type="dxa"/>
            <w:gridSpan w:val="3"/>
          </w:tcPr>
          <w:p w14:paraId="2F66404C" w14:textId="7BAAFF56" w:rsidR="002C56AD" w:rsidRPr="000046C4" w:rsidRDefault="00975B05" w:rsidP="000046C4">
            <w:pPr>
              <w:shd w:val="clear" w:color="auto" w:fill="FFFFFF" w:themeFill="background1"/>
              <w:spacing w:after="0" w:line="240" w:lineRule="auto"/>
              <w:jc w:val="center"/>
              <w:rPr>
                <w:rFonts w:ascii="Times New Roman" w:hAnsi="Times New Roman" w:cs="Times New Roman"/>
                <w:sz w:val="24"/>
                <w:szCs w:val="24"/>
                <w:lang w:val="kk-KZ"/>
              </w:rPr>
            </w:pPr>
            <w:r w:rsidRPr="000046C4">
              <w:rPr>
                <w:rFonts w:ascii="Times New Roman" w:hAnsi="Times New Roman" w:cs="Times New Roman"/>
                <w:sz w:val="24"/>
                <w:szCs w:val="24"/>
                <w:lang w:val="kk-KZ"/>
              </w:rPr>
              <w:t>-</w:t>
            </w:r>
          </w:p>
        </w:tc>
        <w:tc>
          <w:tcPr>
            <w:tcW w:w="1010" w:type="dxa"/>
            <w:gridSpan w:val="5"/>
          </w:tcPr>
          <w:p w14:paraId="00BD5F8E" w14:textId="6A1284F2" w:rsidR="002C56AD" w:rsidRPr="000046C4" w:rsidRDefault="00975B05" w:rsidP="000046C4">
            <w:pPr>
              <w:shd w:val="clear" w:color="auto" w:fill="FFFFFF" w:themeFill="background1"/>
              <w:spacing w:after="0" w:line="240" w:lineRule="auto"/>
              <w:jc w:val="center"/>
              <w:rPr>
                <w:rFonts w:ascii="Times New Roman" w:hAnsi="Times New Roman" w:cs="Times New Roman"/>
                <w:sz w:val="24"/>
                <w:szCs w:val="24"/>
                <w:lang w:val="kk-KZ"/>
              </w:rPr>
            </w:pPr>
            <w:r w:rsidRPr="000046C4">
              <w:rPr>
                <w:rFonts w:ascii="Times New Roman" w:hAnsi="Times New Roman" w:cs="Times New Roman"/>
                <w:sz w:val="24"/>
                <w:szCs w:val="24"/>
                <w:lang w:val="kk-KZ"/>
              </w:rPr>
              <w:t>-</w:t>
            </w:r>
          </w:p>
        </w:tc>
        <w:tc>
          <w:tcPr>
            <w:tcW w:w="996" w:type="dxa"/>
            <w:gridSpan w:val="3"/>
          </w:tcPr>
          <w:p w14:paraId="7C078A0C" w14:textId="638317BF" w:rsidR="002C56AD" w:rsidRPr="000046C4" w:rsidRDefault="00975B05" w:rsidP="000046C4">
            <w:pPr>
              <w:shd w:val="clear" w:color="auto" w:fill="FFFFFF" w:themeFill="background1"/>
              <w:spacing w:after="0" w:line="240" w:lineRule="auto"/>
              <w:jc w:val="center"/>
              <w:rPr>
                <w:rFonts w:ascii="Times New Roman" w:hAnsi="Times New Roman" w:cs="Times New Roman"/>
                <w:sz w:val="24"/>
                <w:szCs w:val="24"/>
                <w:lang w:val="kk-KZ"/>
              </w:rPr>
            </w:pPr>
            <w:r w:rsidRPr="000046C4">
              <w:rPr>
                <w:rFonts w:ascii="Times New Roman" w:hAnsi="Times New Roman" w:cs="Times New Roman"/>
                <w:sz w:val="24"/>
                <w:szCs w:val="24"/>
                <w:lang w:val="kk-KZ"/>
              </w:rPr>
              <w:t>-</w:t>
            </w:r>
          </w:p>
        </w:tc>
        <w:tc>
          <w:tcPr>
            <w:tcW w:w="4805" w:type="dxa"/>
            <w:gridSpan w:val="3"/>
          </w:tcPr>
          <w:p w14:paraId="2B917A13" w14:textId="63948670" w:rsidR="002C56AD" w:rsidRPr="00161ABD" w:rsidRDefault="002C56AD" w:rsidP="000046C4">
            <w:pPr>
              <w:shd w:val="clear" w:color="auto" w:fill="FFFFFF" w:themeFill="background1"/>
              <w:spacing w:after="0" w:line="240" w:lineRule="auto"/>
              <w:jc w:val="both"/>
              <w:rPr>
                <w:rFonts w:ascii="Times New Roman" w:hAnsi="Times New Roman" w:cs="Times New Roman"/>
                <w:i/>
                <w:sz w:val="24"/>
                <w:szCs w:val="24"/>
                <w:u w:val="single"/>
                <w:lang w:val="kk-KZ"/>
              </w:rPr>
            </w:pPr>
            <w:r w:rsidRPr="000046C4">
              <w:rPr>
                <w:rFonts w:ascii="Times New Roman" w:hAnsi="Times New Roman" w:cs="Times New Roman"/>
                <w:sz w:val="24"/>
                <w:szCs w:val="24"/>
                <w:lang w:val="kk-KZ"/>
              </w:rPr>
              <w:t>Шетелдегі қазақ диаспорасының өкілдеріне ана тілін үйренуде әдістемелік және ұйымдастырушылық қолдау көрсету жұмыстары облыс бойынша көзделмеген.</w:t>
            </w:r>
          </w:p>
        </w:tc>
      </w:tr>
      <w:tr w:rsidR="002C56AD" w:rsidRPr="006A421E" w14:paraId="1BDA1CE2" w14:textId="77777777" w:rsidTr="00A95B55">
        <w:trPr>
          <w:trHeight w:val="278"/>
        </w:trPr>
        <w:tc>
          <w:tcPr>
            <w:tcW w:w="8764" w:type="dxa"/>
            <w:gridSpan w:val="2"/>
            <w:vMerge/>
            <w:tcBorders>
              <w:bottom w:val="nil"/>
            </w:tcBorders>
          </w:tcPr>
          <w:p w14:paraId="1EC175F6" w14:textId="0813FD6C"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44" w:type="dxa"/>
            <w:gridSpan w:val="3"/>
          </w:tcPr>
          <w:p w14:paraId="054F215C"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54" w:type="dxa"/>
            <w:gridSpan w:val="37"/>
          </w:tcPr>
          <w:p w14:paraId="7ED711FD" w14:textId="65E10A25" w:rsidR="002C56AD" w:rsidRPr="00671BDA" w:rsidRDefault="002C56AD" w:rsidP="00671BDA">
            <w:pPr>
              <w:shd w:val="clear" w:color="auto" w:fill="FFFFFF" w:themeFill="background1"/>
              <w:spacing w:after="0" w:line="240" w:lineRule="auto"/>
              <w:jc w:val="center"/>
              <w:rPr>
                <w:rFonts w:ascii="Times New Roman" w:hAnsi="Times New Roman" w:cs="Times New Roman"/>
                <w:b/>
                <w:sz w:val="24"/>
                <w:szCs w:val="24"/>
                <w:lang w:val="kk-KZ"/>
              </w:rPr>
            </w:pPr>
            <w:r w:rsidRPr="00671BDA">
              <w:rPr>
                <w:rFonts w:ascii="Times New Roman" w:hAnsi="Times New Roman" w:cs="Times New Roman"/>
                <w:b/>
                <w:sz w:val="24"/>
                <w:szCs w:val="24"/>
                <w:lang w:val="kk-KZ"/>
              </w:rPr>
              <w:t>3. Қазақстан азаматтарының тілдік капиталын дамыту</w:t>
            </w:r>
          </w:p>
        </w:tc>
      </w:tr>
      <w:tr w:rsidR="002C56AD" w:rsidRPr="00671BDA" w14:paraId="2A5976C8" w14:textId="77777777" w:rsidTr="00A95B55">
        <w:trPr>
          <w:trHeight w:val="278"/>
        </w:trPr>
        <w:tc>
          <w:tcPr>
            <w:tcW w:w="8764" w:type="dxa"/>
            <w:gridSpan w:val="2"/>
            <w:vMerge/>
            <w:tcBorders>
              <w:bottom w:val="nil"/>
            </w:tcBorders>
          </w:tcPr>
          <w:p w14:paraId="1992DB40"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44" w:type="dxa"/>
            <w:gridSpan w:val="3"/>
          </w:tcPr>
          <w:p w14:paraId="5F127407"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54" w:type="dxa"/>
            <w:gridSpan w:val="37"/>
          </w:tcPr>
          <w:p w14:paraId="31F1F53A" w14:textId="76D18619" w:rsidR="002C56AD" w:rsidRPr="00671BDA" w:rsidRDefault="002C56AD"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b/>
                <w:sz w:val="24"/>
                <w:szCs w:val="24"/>
                <w:lang w:val="kk-KZ"/>
              </w:rPr>
              <w:t>Нысаналы индикатор</w:t>
            </w:r>
            <w:r w:rsidRPr="00671BDA">
              <w:rPr>
                <w:rFonts w:ascii="Times New Roman" w:hAnsi="Times New Roman" w:cs="Times New Roman"/>
                <w:sz w:val="24"/>
                <w:szCs w:val="24"/>
                <w:lang w:val="kk-KZ"/>
              </w:rPr>
              <w:t>:</w:t>
            </w:r>
          </w:p>
        </w:tc>
      </w:tr>
      <w:tr w:rsidR="002778D9" w:rsidRPr="006A421E" w14:paraId="6E6031EC" w14:textId="77777777" w:rsidTr="00A95B55">
        <w:trPr>
          <w:trHeight w:val="278"/>
        </w:trPr>
        <w:tc>
          <w:tcPr>
            <w:tcW w:w="8764" w:type="dxa"/>
            <w:gridSpan w:val="2"/>
            <w:vMerge/>
            <w:tcBorders>
              <w:top w:val="nil"/>
              <w:bottom w:val="nil"/>
            </w:tcBorders>
          </w:tcPr>
          <w:p w14:paraId="452E9FC9"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44" w:type="dxa"/>
            <w:gridSpan w:val="3"/>
          </w:tcPr>
          <w:p w14:paraId="6E09D52E"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3120" w:type="dxa"/>
            <w:gridSpan w:val="5"/>
          </w:tcPr>
          <w:p w14:paraId="28B4C6A6" w14:textId="34DF1A89"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Үш тілді (қазақ, орыс және </w:t>
            </w:r>
            <w:r w:rsidRPr="00671BDA">
              <w:rPr>
                <w:rFonts w:ascii="Times New Roman" w:hAnsi="Times New Roman" w:cs="Times New Roman"/>
                <w:sz w:val="24"/>
                <w:szCs w:val="24"/>
                <w:lang w:val="kk-KZ"/>
              </w:rPr>
              <w:lastRenderedPageBreak/>
              <w:t>ағылшын) меңгерген  халықтың үлесі</w:t>
            </w:r>
          </w:p>
        </w:tc>
        <w:tc>
          <w:tcPr>
            <w:tcW w:w="711" w:type="dxa"/>
            <w:gridSpan w:val="4"/>
            <w:vAlign w:val="center"/>
          </w:tcPr>
          <w:p w14:paraId="1B3F3327" w14:textId="77777777" w:rsidR="00283EE8" w:rsidRDefault="00283EE8" w:rsidP="00671BDA">
            <w:pPr>
              <w:shd w:val="clear" w:color="auto" w:fill="FFFFFF" w:themeFill="background1"/>
              <w:spacing w:after="0" w:line="240" w:lineRule="auto"/>
              <w:jc w:val="center"/>
              <w:rPr>
                <w:rFonts w:ascii="Times New Roman" w:hAnsi="Times New Roman" w:cs="Times New Roman"/>
                <w:sz w:val="24"/>
                <w:szCs w:val="24"/>
                <w:lang w:val="kk-KZ"/>
              </w:rPr>
            </w:pPr>
          </w:p>
          <w:p w14:paraId="3A35A5F9"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w:t>
            </w:r>
          </w:p>
        </w:tc>
        <w:tc>
          <w:tcPr>
            <w:tcW w:w="709" w:type="dxa"/>
            <w:gridSpan w:val="4"/>
            <w:vAlign w:val="center"/>
          </w:tcPr>
          <w:p w14:paraId="629A163D" w14:textId="77777777" w:rsidR="00283EE8" w:rsidRDefault="00283EE8" w:rsidP="00671BDA">
            <w:pPr>
              <w:shd w:val="clear" w:color="auto" w:fill="FFFFFF" w:themeFill="background1"/>
              <w:spacing w:after="0" w:line="240" w:lineRule="auto"/>
              <w:jc w:val="center"/>
              <w:rPr>
                <w:rFonts w:ascii="Times New Roman" w:hAnsi="Times New Roman" w:cs="Times New Roman"/>
                <w:sz w:val="24"/>
                <w:szCs w:val="24"/>
                <w:lang w:val="kk-KZ"/>
              </w:rPr>
            </w:pPr>
          </w:p>
          <w:p w14:paraId="372D08DD"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ҰЭМ-ге ақпарат</w:t>
            </w:r>
          </w:p>
        </w:tc>
        <w:tc>
          <w:tcPr>
            <w:tcW w:w="992" w:type="dxa"/>
            <w:gridSpan w:val="4"/>
            <w:vAlign w:val="center"/>
          </w:tcPr>
          <w:p w14:paraId="4C540F68" w14:textId="77777777" w:rsidR="00283EE8" w:rsidRDefault="00283EE8" w:rsidP="00671BDA">
            <w:pPr>
              <w:shd w:val="clear" w:color="auto" w:fill="FFFFFF" w:themeFill="background1"/>
              <w:spacing w:after="0" w:line="240" w:lineRule="auto"/>
              <w:jc w:val="center"/>
              <w:rPr>
                <w:rFonts w:ascii="Times New Roman" w:hAnsi="Times New Roman" w:cs="Times New Roman"/>
                <w:sz w:val="24"/>
                <w:szCs w:val="24"/>
                <w:lang w:val="kk-KZ"/>
              </w:rPr>
            </w:pPr>
          </w:p>
          <w:p w14:paraId="1C05D4DB"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МСМ</w:t>
            </w:r>
          </w:p>
          <w:p w14:paraId="57705671" w14:textId="26C39BD8"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tc>
        <w:tc>
          <w:tcPr>
            <w:tcW w:w="998" w:type="dxa"/>
            <w:gridSpan w:val="4"/>
            <w:vAlign w:val="center"/>
          </w:tcPr>
          <w:p w14:paraId="4FDFDC2D" w14:textId="77777777" w:rsidR="00283EE8" w:rsidRPr="000046C4" w:rsidRDefault="00283EE8" w:rsidP="00671BDA">
            <w:pPr>
              <w:shd w:val="clear" w:color="auto" w:fill="FFFFFF" w:themeFill="background1"/>
              <w:spacing w:after="0" w:line="240" w:lineRule="auto"/>
              <w:jc w:val="center"/>
              <w:rPr>
                <w:rFonts w:ascii="Times New Roman" w:hAnsi="Times New Roman" w:cs="Times New Roman"/>
                <w:sz w:val="24"/>
                <w:szCs w:val="24"/>
                <w:lang w:val="kk-KZ"/>
              </w:rPr>
            </w:pPr>
          </w:p>
          <w:p w14:paraId="63876C97" w14:textId="77777777" w:rsidR="00975B05" w:rsidRPr="000046C4" w:rsidRDefault="00975B05" w:rsidP="00671BDA">
            <w:pPr>
              <w:shd w:val="clear" w:color="auto" w:fill="FFFFFF" w:themeFill="background1"/>
              <w:spacing w:after="0" w:line="240" w:lineRule="auto"/>
              <w:jc w:val="center"/>
              <w:rPr>
                <w:rFonts w:ascii="Times New Roman" w:hAnsi="Times New Roman" w:cs="Times New Roman"/>
                <w:sz w:val="24"/>
                <w:szCs w:val="24"/>
                <w:lang w:val="kk-KZ"/>
              </w:rPr>
            </w:pPr>
          </w:p>
          <w:p w14:paraId="0BB11235" w14:textId="5DF24671" w:rsidR="002C56AD" w:rsidRPr="000046C4"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0046C4">
              <w:rPr>
                <w:rFonts w:ascii="Times New Roman" w:hAnsi="Times New Roman" w:cs="Times New Roman"/>
                <w:sz w:val="24"/>
                <w:szCs w:val="24"/>
                <w:lang w:val="kk-KZ"/>
              </w:rPr>
              <w:t>15%</w:t>
            </w:r>
          </w:p>
        </w:tc>
        <w:tc>
          <w:tcPr>
            <w:tcW w:w="997" w:type="dxa"/>
            <w:gridSpan w:val="2"/>
            <w:vAlign w:val="center"/>
          </w:tcPr>
          <w:p w14:paraId="5A0E8A8E" w14:textId="77777777" w:rsidR="00283EE8" w:rsidRPr="000046C4" w:rsidRDefault="00283EE8" w:rsidP="00671BDA">
            <w:pPr>
              <w:spacing w:after="0" w:line="240" w:lineRule="auto"/>
              <w:ind w:left="20"/>
              <w:jc w:val="center"/>
              <w:rPr>
                <w:rFonts w:ascii="Times New Roman" w:hAnsi="Times New Roman" w:cs="Times New Roman"/>
                <w:sz w:val="24"/>
                <w:szCs w:val="24"/>
                <w:lang w:val="kk-KZ"/>
              </w:rPr>
            </w:pPr>
          </w:p>
          <w:p w14:paraId="5D5DC1C8" w14:textId="77777777" w:rsidR="00975B05" w:rsidRPr="000046C4" w:rsidRDefault="00975B05" w:rsidP="00671BDA">
            <w:pPr>
              <w:spacing w:after="0" w:line="240" w:lineRule="auto"/>
              <w:ind w:left="20"/>
              <w:jc w:val="center"/>
              <w:rPr>
                <w:rFonts w:ascii="Times New Roman" w:hAnsi="Times New Roman" w:cs="Times New Roman"/>
                <w:sz w:val="24"/>
                <w:szCs w:val="24"/>
                <w:lang w:val="kk-KZ"/>
              </w:rPr>
            </w:pPr>
          </w:p>
          <w:p w14:paraId="231436F9" w14:textId="6FF893BE" w:rsidR="002C56AD" w:rsidRPr="000046C4" w:rsidRDefault="002C56AD" w:rsidP="00671BDA">
            <w:pPr>
              <w:spacing w:after="0" w:line="240" w:lineRule="auto"/>
              <w:ind w:left="20"/>
              <w:jc w:val="center"/>
              <w:rPr>
                <w:rFonts w:ascii="Times New Roman" w:hAnsi="Times New Roman" w:cs="Times New Roman"/>
                <w:sz w:val="24"/>
                <w:szCs w:val="24"/>
                <w:lang w:val="en-US"/>
              </w:rPr>
            </w:pPr>
            <w:r w:rsidRPr="000046C4">
              <w:rPr>
                <w:rFonts w:ascii="Times New Roman" w:hAnsi="Times New Roman" w:cs="Times New Roman"/>
                <w:sz w:val="24"/>
                <w:szCs w:val="24"/>
                <w:lang w:val="kk-KZ"/>
              </w:rPr>
              <w:t>15%</w:t>
            </w:r>
          </w:p>
        </w:tc>
        <w:tc>
          <w:tcPr>
            <w:tcW w:w="1016" w:type="dxa"/>
            <w:gridSpan w:val="3"/>
            <w:vAlign w:val="center"/>
          </w:tcPr>
          <w:p w14:paraId="7AE64C1D" w14:textId="77777777" w:rsidR="00283EE8" w:rsidRPr="000046C4" w:rsidRDefault="00283EE8" w:rsidP="00671BDA">
            <w:pPr>
              <w:spacing w:after="0" w:line="240" w:lineRule="auto"/>
              <w:ind w:left="20"/>
              <w:jc w:val="center"/>
              <w:rPr>
                <w:rFonts w:ascii="Times New Roman" w:hAnsi="Times New Roman" w:cs="Times New Roman"/>
                <w:sz w:val="24"/>
                <w:szCs w:val="24"/>
                <w:lang w:val="kk-KZ"/>
              </w:rPr>
            </w:pPr>
          </w:p>
          <w:p w14:paraId="70E00931" w14:textId="77777777" w:rsidR="00975B05" w:rsidRPr="000046C4" w:rsidRDefault="00975B05" w:rsidP="00671BDA">
            <w:pPr>
              <w:spacing w:after="0" w:line="240" w:lineRule="auto"/>
              <w:ind w:left="20"/>
              <w:jc w:val="center"/>
              <w:rPr>
                <w:rFonts w:ascii="Times New Roman" w:hAnsi="Times New Roman" w:cs="Times New Roman"/>
                <w:sz w:val="24"/>
                <w:szCs w:val="24"/>
                <w:lang w:val="kk-KZ"/>
              </w:rPr>
            </w:pPr>
          </w:p>
          <w:p w14:paraId="598DBF61" w14:textId="0379AE09" w:rsidR="002C56AD" w:rsidRPr="000046C4" w:rsidRDefault="002C56AD" w:rsidP="00671BDA">
            <w:pPr>
              <w:spacing w:after="0" w:line="240" w:lineRule="auto"/>
              <w:ind w:left="20"/>
              <w:jc w:val="center"/>
              <w:rPr>
                <w:rFonts w:ascii="Times New Roman" w:hAnsi="Times New Roman" w:cs="Times New Roman"/>
                <w:sz w:val="24"/>
                <w:szCs w:val="24"/>
                <w:lang w:val="en-US"/>
              </w:rPr>
            </w:pPr>
            <w:r w:rsidRPr="000046C4">
              <w:rPr>
                <w:rFonts w:ascii="Times New Roman" w:hAnsi="Times New Roman" w:cs="Times New Roman"/>
                <w:sz w:val="24"/>
                <w:szCs w:val="24"/>
                <w:lang w:val="kk-KZ"/>
              </w:rPr>
              <w:t>15,1%</w:t>
            </w:r>
          </w:p>
        </w:tc>
        <w:tc>
          <w:tcPr>
            <w:tcW w:w="1010" w:type="dxa"/>
            <w:gridSpan w:val="5"/>
            <w:vAlign w:val="center"/>
          </w:tcPr>
          <w:p w14:paraId="2DF3CCAC" w14:textId="709102FF" w:rsidR="002C56AD" w:rsidRPr="000046C4" w:rsidRDefault="002C56AD" w:rsidP="00671BDA">
            <w:pPr>
              <w:spacing w:after="0" w:line="240" w:lineRule="auto"/>
              <w:ind w:left="20"/>
              <w:jc w:val="center"/>
              <w:rPr>
                <w:rFonts w:ascii="Times New Roman" w:hAnsi="Times New Roman" w:cs="Times New Roman"/>
                <w:sz w:val="24"/>
                <w:szCs w:val="24"/>
                <w:lang w:val="en-US"/>
              </w:rPr>
            </w:pPr>
          </w:p>
        </w:tc>
        <w:tc>
          <w:tcPr>
            <w:tcW w:w="996" w:type="dxa"/>
            <w:gridSpan w:val="3"/>
            <w:vAlign w:val="center"/>
          </w:tcPr>
          <w:p w14:paraId="7CFFB38E" w14:textId="49C39DFE" w:rsidR="002C56AD" w:rsidRPr="000046C4" w:rsidRDefault="002C56AD" w:rsidP="00671BDA">
            <w:pPr>
              <w:spacing w:after="0" w:line="240" w:lineRule="auto"/>
              <w:ind w:left="20"/>
              <w:jc w:val="center"/>
              <w:rPr>
                <w:rFonts w:ascii="Times New Roman" w:hAnsi="Times New Roman" w:cs="Times New Roman"/>
                <w:sz w:val="24"/>
                <w:szCs w:val="24"/>
                <w:lang w:val="en-US"/>
              </w:rPr>
            </w:pPr>
          </w:p>
        </w:tc>
        <w:tc>
          <w:tcPr>
            <w:tcW w:w="4805" w:type="dxa"/>
            <w:gridSpan w:val="3"/>
            <w:vAlign w:val="center"/>
          </w:tcPr>
          <w:p w14:paraId="52AA67E2" w14:textId="2463E272" w:rsidR="002C56AD" w:rsidRPr="000046C4" w:rsidRDefault="002C56AD" w:rsidP="00F6319A">
            <w:pPr>
              <w:pStyle w:val="11"/>
              <w:jc w:val="both"/>
              <w:rPr>
                <w:rFonts w:ascii="Times New Roman" w:hAnsi="Times New Roman"/>
                <w:sz w:val="24"/>
                <w:szCs w:val="24"/>
                <w:lang w:val="kk-KZ"/>
              </w:rPr>
            </w:pPr>
            <w:r w:rsidRPr="000046C4">
              <w:rPr>
                <w:rFonts w:ascii="Times New Roman" w:hAnsi="Times New Roman"/>
                <w:sz w:val="24"/>
                <w:szCs w:val="24"/>
                <w:lang w:val="kk-KZ"/>
              </w:rPr>
              <w:t xml:space="preserve">Облыстағы тілдік ахуалды зерттеу </w:t>
            </w:r>
            <w:r w:rsidRPr="000046C4">
              <w:rPr>
                <w:rFonts w:ascii="Times New Roman" w:hAnsi="Times New Roman"/>
                <w:sz w:val="24"/>
                <w:szCs w:val="24"/>
                <w:lang w:val="kk-KZ"/>
              </w:rPr>
              <w:lastRenderedPageBreak/>
              <w:t xml:space="preserve">мақсатында </w:t>
            </w:r>
            <w:r w:rsidR="00E36278">
              <w:rPr>
                <w:rFonts w:ascii="Times New Roman" w:hAnsi="Times New Roman"/>
                <w:sz w:val="24"/>
                <w:szCs w:val="24"/>
                <w:lang w:val="kk-KZ"/>
              </w:rPr>
              <w:t>а.ж. өткізілген</w:t>
            </w:r>
            <w:r w:rsidRPr="000046C4">
              <w:rPr>
                <w:rFonts w:ascii="Times New Roman" w:hAnsi="Times New Roman"/>
                <w:sz w:val="24"/>
                <w:szCs w:val="24"/>
                <w:lang w:val="kk-KZ"/>
              </w:rPr>
              <w:t xml:space="preserve"> әлеуметтік зерттеу қорытындылары «Үш тілді (</w:t>
            </w:r>
            <w:r w:rsidRPr="00F6319A">
              <w:rPr>
                <w:rFonts w:ascii="Times New Roman" w:hAnsi="Times New Roman"/>
                <w:sz w:val="24"/>
                <w:szCs w:val="24"/>
                <w:lang w:val="kk-KZ"/>
              </w:rPr>
              <w:t>қазақ, орыс және ағылшын</w:t>
            </w:r>
            <w:r w:rsidRPr="000046C4">
              <w:rPr>
                <w:rFonts w:ascii="Times New Roman" w:hAnsi="Times New Roman"/>
                <w:sz w:val="24"/>
                <w:szCs w:val="24"/>
                <w:lang w:val="kk-KZ"/>
              </w:rPr>
              <w:t>) меңгерген  халықтың үлесі»  индикаторының 2020 жылы 15,1% құрағанын көрсетті, индикатор артығымен орындалды</w:t>
            </w:r>
            <w:r w:rsidR="00161ABD">
              <w:rPr>
                <w:rFonts w:ascii="Times New Roman" w:hAnsi="Times New Roman"/>
                <w:sz w:val="24"/>
                <w:szCs w:val="24"/>
                <w:lang w:val="kk-KZ"/>
              </w:rPr>
              <w:t>, өсім 0,1</w:t>
            </w:r>
            <w:r w:rsidR="00161ABD" w:rsidRPr="000046C4">
              <w:rPr>
                <w:rFonts w:ascii="Times New Roman" w:hAnsi="Times New Roman"/>
                <w:sz w:val="24"/>
                <w:szCs w:val="24"/>
                <w:lang w:val="kk-KZ"/>
              </w:rPr>
              <w:t>%</w:t>
            </w:r>
            <w:r w:rsidR="00161ABD">
              <w:rPr>
                <w:rFonts w:ascii="Times New Roman" w:hAnsi="Times New Roman"/>
                <w:sz w:val="24"/>
                <w:szCs w:val="24"/>
                <w:lang w:val="kk-KZ"/>
              </w:rPr>
              <w:t xml:space="preserve"> құрайды</w:t>
            </w:r>
            <w:r w:rsidRPr="000046C4">
              <w:rPr>
                <w:rFonts w:ascii="Times New Roman" w:hAnsi="Times New Roman"/>
                <w:sz w:val="24"/>
                <w:szCs w:val="24"/>
                <w:lang w:val="kk-KZ"/>
              </w:rPr>
              <w:t>.</w:t>
            </w:r>
          </w:p>
        </w:tc>
      </w:tr>
      <w:tr w:rsidR="002C56AD" w:rsidRPr="00E36278" w14:paraId="45A19AAD" w14:textId="77777777" w:rsidTr="00A95B55">
        <w:trPr>
          <w:trHeight w:val="278"/>
        </w:trPr>
        <w:tc>
          <w:tcPr>
            <w:tcW w:w="8748" w:type="dxa"/>
            <w:vMerge w:val="restart"/>
            <w:tcBorders>
              <w:top w:val="nil"/>
            </w:tcBorders>
          </w:tcPr>
          <w:p w14:paraId="7B682F5B"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60" w:type="dxa"/>
            <w:gridSpan w:val="4"/>
          </w:tcPr>
          <w:p w14:paraId="46180D18"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54" w:type="dxa"/>
            <w:gridSpan w:val="37"/>
            <w:vAlign w:val="center"/>
          </w:tcPr>
          <w:p w14:paraId="66EDA360" w14:textId="579339AA" w:rsidR="002C56AD" w:rsidRPr="00671BDA" w:rsidRDefault="002C56AD" w:rsidP="00671BDA">
            <w:pPr>
              <w:shd w:val="clear" w:color="auto" w:fill="FFFFFF" w:themeFill="background1"/>
              <w:spacing w:after="0" w:line="240" w:lineRule="auto"/>
              <w:rPr>
                <w:rFonts w:ascii="Times New Roman" w:hAnsi="Times New Roman" w:cs="Times New Roman"/>
                <w:b/>
                <w:sz w:val="24"/>
                <w:szCs w:val="24"/>
                <w:lang w:val="en-US"/>
              </w:rPr>
            </w:pPr>
            <w:proofErr w:type="spellStart"/>
            <w:r w:rsidRPr="00671BDA">
              <w:rPr>
                <w:rFonts w:ascii="Times New Roman" w:hAnsi="Times New Roman" w:cs="Times New Roman"/>
                <w:b/>
                <w:sz w:val="24"/>
                <w:szCs w:val="24"/>
              </w:rPr>
              <w:t>Міндет</w:t>
            </w:r>
            <w:proofErr w:type="spellEnd"/>
            <w:r w:rsidRPr="00E36278">
              <w:rPr>
                <w:rFonts w:ascii="Times New Roman" w:hAnsi="Times New Roman" w:cs="Times New Roman"/>
                <w:b/>
                <w:sz w:val="24"/>
                <w:szCs w:val="24"/>
                <w:lang w:val="en-US"/>
              </w:rPr>
              <w:t>:</w:t>
            </w:r>
          </w:p>
        </w:tc>
      </w:tr>
      <w:tr w:rsidR="002C56AD" w:rsidRPr="006A421E" w14:paraId="7B935F9C" w14:textId="77777777" w:rsidTr="00A95B55">
        <w:trPr>
          <w:trHeight w:val="278"/>
        </w:trPr>
        <w:tc>
          <w:tcPr>
            <w:tcW w:w="8748" w:type="dxa"/>
            <w:vMerge/>
          </w:tcPr>
          <w:p w14:paraId="63B7C1E7" w14:textId="77777777" w:rsidR="002C56AD" w:rsidRPr="00E36278"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en-US"/>
              </w:rPr>
            </w:pPr>
          </w:p>
        </w:tc>
        <w:tc>
          <w:tcPr>
            <w:tcW w:w="560" w:type="dxa"/>
            <w:gridSpan w:val="4"/>
          </w:tcPr>
          <w:p w14:paraId="47823874" w14:textId="77777777" w:rsidR="002C56AD" w:rsidRPr="00E36278"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en-US"/>
              </w:rPr>
            </w:pPr>
          </w:p>
        </w:tc>
        <w:tc>
          <w:tcPr>
            <w:tcW w:w="15354" w:type="dxa"/>
            <w:gridSpan w:val="37"/>
            <w:vAlign w:val="center"/>
          </w:tcPr>
          <w:p w14:paraId="1B9699B4" w14:textId="10E1F50A" w:rsidR="002C56AD" w:rsidRPr="00671BDA" w:rsidRDefault="002C56AD" w:rsidP="00671BDA">
            <w:pPr>
              <w:shd w:val="clear" w:color="auto" w:fill="FFFFFF" w:themeFill="background1"/>
              <w:spacing w:after="0" w:line="240" w:lineRule="auto"/>
              <w:ind w:left="720"/>
              <w:rPr>
                <w:rFonts w:ascii="Times New Roman" w:hAnsi="Times New Roman" w:cs="Times New Roman"/>
                <w:sz w:val="24"/>
                <w:szCs w:val="24"/>
                <w:lang w:val="kk-KZ"/>
              </w:rPr>
            </w:pPr>
            <w:r w:rsidRPr="00671BDA">
              <w:rPr>
                <w:rFonts w:ascii="Times New Roman" w:hAnsi="Times New Roman" w:cs="Times New Roman"/>
                <w:sz w:val="24"/>
                <w:szCs w:val="24"/>
                <w:lang w:val="kk-KZ"/>
              </w:rPr>
              <w:t>3.1. Орыс тілінің коммуникативтік-тілдік кеңістікте қолданылуы</w:t>
            </w:r>
          </w:p>
        </w:tc>
      </w:tr>
      <w:tr w:rsidR="002C56AD" w:rsidRPr="00E36278" w14:paraId="1AD8354F" w14:textId="77777777" w:rsidTr="00A95B55">
        <w:trPr>
          <w:trHeight w:val="278"/>
        </w:trPr>
        <w:tc>
          <w:tcPr>
            <w:tcW w:w="8748" w:type="dxa"/>
            <w:vMerge/>
          </w:tcPr>
          <w:p w14:paraId="5FC7DFFA"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60" w:type="dxa"/>
            <w:gridSpan w:val="4"/>
          </w:tcPr>
          <w:p w14:paraId="372347CF"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54" w:type="dxa"/>
            <w:gridSpan w:val="37"/>
          </w:tcPr>
          <w:p w14:paraId="11E860DA" w14:textId="1D5DEB94" w:rsidR="002C56AD" w:rsidRPr="00671BDA" w:rsidRDefault="002C56AD"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b/>
                <w:sz w:val="24"/>
                <w:szCs w:val="24"/>
                <w:lang w:val="kk-KZ"/>
              </w:rPr>
              <w:t>Нәтижелер көрсеткіші:</w:t>
            </w:r>
          </w:p>
        </w:tc>
      </w:tr>
      <w:tr w:rsidR="002778D9" w:rsidRPr="006A421E" w14:paraId="58C22CED" w14:textId="77777777" w:rsidTr="00A95B55">
        <w:trPr>
          <w:trHeight w:val="297"/>
        </w:trPr>
        <w:tc>
          <w:tcPr>
            <w:tcW w:w="8748" w:type="dxa"/>
            <w:vMerge/>
            <w:tcBorders>
              <w:bottom w:val="nil"/>
            </w:tcBorders>
          </w:tcPr>
          <w:p w14:paraId="7381CE52"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60" w:type="dxa"/>
            <w:gridSpan w:val="4"/>
            <w:tcBorders>
              <w:top w:val="single" w:sz="4" w:space="0" w:color="auto"/>
              <w:bottom w:val="single" w:sz="4" w:space="0" w:color="auto"/>
              <w:right w:val="single" w:sz="4" w:space="0" w:color="auto"/>
            </w:tcBorders>
          </w:tcPr>
          <w:p w14:paraId="09DC7DE7"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55D50996" w14:textId="44A85BF4" w:rsidR="002C56AD" w:rsidRPr="00671BDA" w:rsidRDefault="002C56AD"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sz w:val="24"/>
                <w:szCs w:val="24"/>
                <w:lang w:val="kk-KZ"/>
              </w:rPr>
              <w:t>Орыс тілін меңгерген халықтың үлесі</w:t>
            </w:r>
          </w:p>
        </w:tc>
        <w:tc>
          <w:tcPr>
            <w:tcW w:w="711" w:type="dxa"/>
            <w:gridSpan w:val="4"/>
            <w:tcBorders>
              <w:top w:val="single" w:sz="4" w:space="0" w:color="auto"/>
              <w:left w:val="single" w:sz="4" w:space="0" w:color="auto"/>
              <w:bottom w:val="single" w:sz="4" w:space="0" w:color="auto"/>
              <w:right w:val="single" w:sz="4" w:space="0" w:color="auto"/>
            </w:tcBorders>
            <w:vAlign w:val="center"/>
          </w:tcPr>
          <w:p w14:paraId="68DDAB9D"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709" w:type="dxa"/>
            <w:gridSpan w:val="4"/>
            <w:tcBorders>
              <w:left w:val="single" w:sz="4" w:space="0" w:color="auto"/>
            </w:tcBorders>
            <w:vAlign w:val="center"/>
          </w:tcPr>
          <w:p w14:paraId="1B0D83FF"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ҰЭМ-ге ақпарат</w:t>
            </w:r>
          </w:p>
        </w:tc>
        <w:tc>
          <w:tcPr>
            <w:tcW w:w="992" w:type="dxa"/>
            <w:gridSpan w:val="4"/>
            <w:vAlign w:val="center"/>
          </w:tcPr>
          <w:p w14:paraId="041713BD" w14:textId="332EDC3C"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rPr>
              <w:t>МСМ</w:t>
            </w:r>
            <w:r w:rsidRPr="00671BDA">
              <w:rPr>
                <w:rFonts w:ascii="Times New Roman" w:hAnsi="Times New Roman" w:cs="Times New Roman"/>
                <w:sz w:val="24"/>
                <w:szCs w:val="24"/>
                <w:lang w:val="kk-KZ"/>
              </w:rPr>
              <w:t>, ЖАО</w:t>
            </w:r>
          </w:p>
        </w:tc>
        <w:tc>
          <w:tcPr>
            <w:tcW w:w="998" w:type="dxa"/>
            <w:gridSpan w:val="4"/>
            <w:vAlign w:val="center"/>
          </w:tcPr>
          <w:p w14:paraId="28FF417B" w14:textId="77777777" w:rsidR="00AE5EBE" w:rsidRPr="00161ABD" w:rsidRDefault="002C56AD" w:rsidP="00AE5EBE">
            <w:pPr>
              <w:shd w:val="clear" w:color="auto" w:fill="FFFFFF" w:themeFill="background1"/>
              <w:spacing w:after="0" w:line="240" w:lineRule="auto"/>
              <w:jc w:val="center"/>
              <w:rPr>
                <w:rFonts w:ascii="Times New Roman" w:hAnsi="Times New Roman" w:cs="Times New Roman"/>
                <w:sz w:val="24"/>
                <w:szCs w:val="24"/>
                <w:lang w:val="kk-KZ"/>
              </w:rPr>
            </w:pPr>
            <w:r w:rsidRPr="00161ABD">
              <w:rPr>
                <w:rFonts w:ascii="Times New Roman" w:hAnsi="Times New Roman" w:cs="Times New Roman"/>
                <w:sz w:val="24"/>
                <w:szCs w:val="24"/>
                <w:lang w:val="kk-KZ"/>
              </w:rPr>
              <w:t>94,2</w:t>
            </w:r>
            <w:r w:rsidR="00AE5EBE" w:rsidRPr="00161ABD">
              <w:rPr>
                <w:rFonts w:ascii="Times New Roman" w:hAnsi="Times New Roman" w:cs="Times New Roman"/>
                <w:sz w:val="24"/>
                <w:szCs w:val="24"/>
                <w:lang w:val="kk-KZ"/>
              </w:rPr>
              <w:t>%</w:t>
            </w:r>
          </w:p>
          <w:p w14:paraId="045CF622" w14:textId="1DA19074"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7" w:type="dxa"/>
            <w:gridSpan w:val="2"/>
            <w:vAlign w:val="center"/>
          </w:tcPr>
          <w:p w14:paraId="637FDA5B" w14:textId="77777777" w:rsidR="00AE5EBE" w:rsidRPr="00161ABD" w:rsidRDefault="002C56AD" w:rsidP="00AE5EBE">
            <w:pPr>
              <w:shd w:val="clear" w:color="auto" w:fill="FFFFFF" w:themeFill="background1"/>
              <w:spacing w:after="0" w:line="240" w:lineRule="auto"/>
              <w:jc w:val="center"/>
              <w:rPr>
                <w:rFonts w:ascii="Times New Roman" w:hAnsi="Times New Roman" w:cs="Times New Roman"/>
                <w:sz w:val="24"/>
                <w:szCs w:val="24"/>
                <w:lang w:val="kk-KZ"/>
              </w:rPr>
            </w:pPr>
            <w:r w:rsidRPr="00161ABD">
              <w:rPr>
                <w:rFonts w:ascii="Times New Roman" w:hAnsi="Times New Roman" w:cs="Times New Roman"/>
                <w:sz w:val="24"/>
                <w:szCs w:val="24"/>
                <w:lang w:val="kk-KZ"/>
              </w:rPr>
              <w:t>94,2</w:t>
            </w:r>
            <w:r w:rsidR="00AE5EBE" w:rsidRPr="00161ABD">
              <w:rPr>
                <w:rFonts w:ascii="Times New Roman" w:hAnsi="Times New Roman" w:cs="Times New Roman"/>
                <w:sz w:val="24"/>
                <w:szCs w:val="24"/>
                <w:lang w:val="kk-KZ"/>
              </w:rPr>
              <w:t>%</w:t>
            </w:r>
          </w:p>
          <w:p w14:paraId="7D5B19DD" w14:textId="6A3FCEB4"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rPr>
            </w:pPr>
          </w:p>
        </w:tc>
        <w:tc>
          <w:tcPr>
            <w:tcW w:w="1016" w:type="dxa"/>
            <w:gridSpan w:val="3"/>
            <w:vAlign w:val="center"/>
          </w:tcPr>
          <w:p w14:paraId="3AE8CA9F" w14:textId="77777777" w:rsidR="00AE5EBE" w:rsidRPr="00161ABD" w:rsidRDefault="002C56AD" w:rsidP="00AE5EBE">
            <w:pPr>
              <w:shd w:val="clear" w:color="auto" w:fill="FFFFFF" w:themeFill="background1"/>
              <w:spacing w:after="0" w:line="240" w:lineRule="auto"/>
              <w:jc w:val="center"/>
              <w:rPr>
                <w:rFonts w:ascii="Times New Roman" w:hAnsi="Times New Roman" w:cs="Times New Roman"/>
                <w:sz w:val="24"/>
                <w:szCs w:val="24"/>
                <w:lang w:val="kk-KZ"/>
              </w:rPr>
            </w:pPr>
            <w:r w:rsidRPr="00161ABD">
              <w:rPr>
                <w:rFonts w:ascii="Times New Roman" w:hAnsi="Times New Roman" w:cs="Times New Roman"/>
                <w:sz w:val="24"/>
                <w:szCs w:val="24"/>
                <w:lang w:val="kk-KZ"/>
              </w:rPr>
              <w:t>94,6</w:t>
            </w:r>
            <w:r w:rsidR="00AE5EBE" w:rsidRPr="00161ABD">
              <w:rPr>
                <w:rFonts w:ascii="Times New Roman" w:hAnsi="Times New Roman" w:cs="Times New Roman"/>
                <w:sz w:val="24"/>
                <w:szCs w:val="24"/>
                <w:lang w:val="kk-KZ"/>
              </w:rPr>
              <w:t>%</w:t>
            </w:r>
          </w:p>
          <w:p w14:paraId="2AFC373C" w14:textId="1CA07C01"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1010" w:type="dxa"/>
            <w:gridSpan w:val="5"/>
            <w:vAlign w:val="center"/>
          </w:tcPr>
          <w:p w14:paraId="28DFCDB1" w14:textId="01128878"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6" w:type="dxa"/>
            <w:gridSpan w:val="3"/>
            <w:vAlign w:val="center"/>
          </w:tcPr>
          <w:p w14:paraId="2CE2D16C" w14:textId="062CD5CB"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4805" w:type="dxa"/>
            <w:gridSpan w:val="3"/>
            <w:vAlign w:val="center"/>
          </w:tcPr>
          <w:p w14:paraId="64EF1741" w14:textId="2A7A76DF" w:rsidR="002C56AD" w:rsidRPr="00161ABD" w:rsidRDefault="002C56AD" w:rsidP="00671BDA">
            <w:pPr>
              <w:pStyle w:val="11"/>
              <w:ind w:right="33"/>
              <w:jc w:val="both"/>
              <w:rPr>
                <w:rFonts w:ascii="Times New Roman" w:hAnsi="Times New Roman"/>
                <w:sz w:val="24"/>
                <w:szCs w:val="24"/>
                <w:lang w:val="kk-KZ"/>
              </w:rPr>
            </w:pPr>
            <w:r w:rsidRPr="00161ABD">
              <w:rPr>
                <w:rFonts w:ascii="Times New Roman" w:hAnsi="Times New Roman"/>
                <w:sz w:val="24"/>
                <w:szCs w:val="24"/>
                <w:lang w:val="kk-KZ"/>
              </w:rPr>
              <w:t>Қарағанды облысы көп ұлтты өңір болып саналады, 2020 ж. басындағы статистикалық мәліметтерге сәйкес облыс тұрғындарының жалпы саны - 1 376 882 адам, қазақтар - 720 875 адам (</w:t>
            </w:r>
            <w:r w:rsidRPr="00161ABD">
              <w:rPr>
                <w:rFonts w:ascii="Times New Roman" w:hAnsi="Times New Roman"/>
                <w:i/>
                <w:sz w:val="24"/>
                <w:szCs w:val="24"/>
                <w:lang w:val="kk-KZ"/>
              </w:rPr>
              <w:t>52,4%</w:t>
            </w:r>
            <w:r w:rsidRPr="00161ABD">
              <w:rPr>
                <w:rFonts w:ascii="Times New Roman" w:hAnsi="Times New Roman"/>
                <w:sz w:val="24"/>
                <w:szCs w:val="24"/>
                <w:lang w:val="kk-KZ"/>
              </w:rPr>
              <w:t>), өзге ұлт өкілдері –  656 007 адам (</w:t>
            </w:r>
            <w:r w:rsidRPr="00161ABD">
              <w:rPr>
                <w:rFonts w:ascii="Times New Roman" w:hAnsi="Times New Roman"/>
                <w:i/>
                <w:sz w:val="24"/>
                <w:szCs w:val="24"/>
                <w:lang w:val="kk-KZ"/>
              </w:rPr>
              <w:t>47,6%</w:t>
            </w:r>
            <w:r w:rsidRPr="00161ABD">
              <w:rPr>
                <w:rFonts w:ascii="Times New Roman" w:hAnsi="Times New Roman"/>
                <w:sz w:val="24"/>
                <w:szCs w:val="24"/>
                <w:lang w:val="kk-KZ"/>
              </w:rPr>
              <w:t xml:space="preserve">). </w:t>
            </w:r>
          </w:p>
          <w:p w14:paraId="1C287FF9" w14:textId="6181406B" w:rsidR="002C56AD" w:rsidRPr="00161ABD" w:rsidRDefault="002C56AD" w:rsidP="00F6319A">
            <w:pPr>
              <w:pStyle w:val="11"/>
              <w:ind w:right="33"/>
              <w:jc w:val="both"/>
              <w:rPr>
                <w:rFonts w:ascii="Times New Roman" w:hAnsi="Times New Roman"/>
                <w:sz w:val="24"/>
                <w:szCs w:val="24"/>
                <w:lang w:val="kk-KZ"/>
              </w:rPr>
            </w:pPr>
            <w:r w:rsidRPr="00161ABD">
              <w:rPr>
                <w:rFonts w:ascii="Times New Roman" w:hAnsi="Times New Roman"/>
                <w:sz w:val="24"/>
                <w:szCs w:val="24"/>
                <w:lang w:val="kk-KZ"/>
              </w:rPr>
              <w:t xml:space="preserve">Облыстағы тілдік ахуалды зерттеу мақсатында </w:t>
            </w:r>
            <w:r w:rsidR="00F6319A">
              <w:rPr>
                <w:rFonts w:ascii="Times New Roman" w:hAnsi="Times New Roman"/>
                <w:sz w:val="24"/>
                <w:szCs w:val="24"/>
                <w:lang w:val="kk-KZ"/>
              </w:rPr>
              <w:t>а.ж. өткізілген</w:t>
            </w:r>
            <w:r w:rsidRPr="00161ABD">
              <w:rPr>
                <w:rFonts w:ascii="Times New Roman" w:hAnsi="Times New Roman"/>
                <w:sz w:val="24"/>
                <w:szCs w:val="24"/>
                <w:lang w:val="kk-KZ"/>
              </w:rPr>
              <w:t xml:space="preserve"> әлеуметтік зерттеу қорытындылары «Орыс тілін меңгерген халықтың үлесі»  көрсеткішінің 2020 жылы 94,6% құрағанын көрсетті, көрсеткіш жоспарлы көрсеткіштен 0,4% артық. </w:t>
            </w:r>
          </w:p>
        </w:tc>
      </w:tr>
      <w:tr w:rsidR="002C56AD" w:rsidRPr="00671BDA" w14:paraId="1338C67E" w14:textId="77777777" w:rsidTr="00A95B55">
        <w:trPr>
          <w:trHeight w:val="297"/>
        </w:trPr>
        <w:tc>
          <w:tcPr>
            <w:tcW w:w="8764" w:type="dxa"/>
            <w:gridSpan w:val="2"/>
            <w:vMerge w:val="restart"/>
            <w:tcBorders>
              <w:top w:val="nil"/>
              <w:bottom w:val="nil"/>
            </w:tcBorders>
          </w:tcPr>
          <w:p w14:paraId="2C426627" w14:textId="3B03FC8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21" w:type="dxa"/>
            <w:gridSpan w:val="2"/>
          </w:tcPr>
          <w:p w14:paraId="43BE1E5F"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77" w:type="dxa"/>
            <w:gridSpan w:val="38"/>
            <w:vAlign w:val="center"/>
          </w:tcPr>
          <w:p w14:paraId="0A55A8C8" w14:textId="63DA2B5B" w:rsidR="002C56AD" w:rsidRPr="00671BDA" w:rsidRDefault="002C56AD" w:rsidP="00671BDA">
            <w:pPr>
              <w:shd w:val="clear" w:color="auto" w:fill="FFFFFF" w:themeFill="background1"/>
              <w:spacing w:after="0" w:line="240" w:lineRule="auto"/>
              <w:ind w:left="720"/>
              <w:rPr>
                <w:rFonts w:ascii="Times New Roman" w:hAnsi="Times New Roman" w:cs="Times New Roman"/>
                <w:sz w:val="24"/>
                <w:szCs w:val="24"/>
                <w:lang w:val="kk-KZ"/>
              </w:rPr>
            </w:pPr>
            <w:r w:rsidRPr="00671BDA">
              <w:rPr>
                <w:rFonts w:ascii="Times New Roman" w:hAnsi="Times New Roman" w:cs="Times New Roman"/>
                <w:sz w:val="24"/>
                <w:szCs w:val="24"/>
                <w:lang w:val="kk-KZ"/>
              </w:rPr>
              <w:t>3.2. Этностық топтардың тілдерін дамыту</w:t>
            </w:r>
          </w:p>
        </w:tc>
      </w:tr>
      <w:tr w:rsidR="002C56AD" w:rsidRPr="00671BDA" w14:paraId="3B1211F1" w14:textId="77777777" w:rsidTr="00A95B55">
        <w:trPr>
          <w:trHeight w:val="297"/>
        </w:trPr>
        <w:tc>
          <w:tcPr>
            <w:tcW w:w="8764" w:type="dxa"/>
            <w:gridSpan w:val="2"/>
            <w:vMerge/>
            <w:tcBorders>
              <w:top w:val="nil"/>
              <w:bottom w:val="nil"/>
            </w:tcBorders>
          </w:tcPr>
          <w:p w14:paraId="04238E58"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21" w:type="dxa"/>
            <w:gridSpan w:val="2"/>
          </w:tcPr>
          <w:p w14:paraId="643966CD"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77" w:type="dxa"/>
            <w:gridSpan w:val="38"/>
            <w:vAlign w:val="center"/>
          </w:tcPr>
          <w:p w14:paraId="63186CC8" w14:textId="625B50D8" w:rsidR="002C56AD" w:rsidRPr="00671BDA" w:rsidRDefault="002C56AD" w:rsidP="00671BDA">
            <w:pPr>
              <w:shd w:val="clear" w:color="auto" w:fill="FFFFFF" w:themeFill="background1"/>
              <w:spacing w:after="0" w:line="240" w:lineRule="auto"/>
              <w:rPr>
                <w:rFonts w:ascii="Times New Roman" w:hAnsi="Times New Roman" w:cs="Times New Roman"/>
                <w:b/>
                <w:sz w:val="24"/>
                <w:szCs w:val="24"/>
                <w:lang w:val="kk-KZ"/>
              </w:rPr>
            </w:pPr>
            <w:r w:rsidRPr="00671BDA">
              <w:rPr>
                <w:rFonts w:ascii="Times New Roman" w:hAnsi="Times New Roman" w:cs="Times New Roman"/>
                <w:b/>
                <w:sz w:val="24"/>
                <w:szCs w:val="24"/>
                <w:lang w:val="kk-KZ"/>
              </w:rPr>
              <w:t>Нәтижелер көрсеткіші:</w:t>
            </w:r>
          </w:p>
        </w:tc>
      </w:tr>
      <w:tr w:rsidR="002778D9" w:rsidRPr="006A421E" w14:paraId="72FB509A" w14:textId="77777777" w:rsidTr="00A95B55">
        <w:trPr>
          <w:trHeight w:val="297"/>
        </w:trPr>
        <w:tc>
          <w:tcPr>
            <w:tcW w:w="8764" w:type="dxa"/>
            <w:gridSpan w:val="2"/>
            <w:vMerge/>
            <w:tcBorders>
              <w:top w:val="nil"/>
              <w:bottom w:val="nil"/>
            </w:tcBorders>
          </w:tcPr>
          <w:p w14:paraId="3F4729DC"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521" w:type="dxa"/>
            <w:gridSpan w:val="2"/>
          </w:tcPr>
          <w:p w14:paraId="3333C6D3" w14:textId="77777777" w:rsidR="002C56AD" w:rsidRPr="00671BDA" w:rsidRDefault="002C56AD"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3120" w:type="dxa"/>
            <w:gridSpan w:val="5"/>
          </w:tcPr>
          <w:p w14:paraId="281DB890" w14:textId="06C44911" w:rsidR="002C56AD" w:rsidRPr="00671BDA" w:rsidRDefault="002C56AD" w:rsidP="00671BDA">
            <w:pPr>
              <w:shd w:val="clear" w:color="auto" w:fill="FFFFFF" w:themeFill="background1"/>
              <w:spacing w:after="0" w:line="240" w:lineRule="auto"/>
              <w:rPr>
                <w:rFonts w:ascii="Times New Roman" w:hAnsi="Times New Roman" w:cs="Times New Roman"/>
                <w:sz w:val="24"/>
                <w:szCs w:val="24"/>
                <w:lang w:val="kk-KZ"/>
              </w:rPr>
            </w:pPr>
            <w:r w:rsidRPr="00671BDA">
              <w:rPr>
                <w:rFonts w:ascii="Times New Roman" w:hAnsi="Times New Roman" w:cs="Times New Roman"/>
                <w:sz w:val="24"/>
                <w:szCs w:val="24"/>
                <w:lang w:val="kk-KZ"/>
              </w:rPr>
              <w:t>Қазақ және ана тілдерін оқыту бойынша әдістемелік көмекпен қамтылған республикалық этномәдени бірлестіктердің үлесі</w:t>
            </w:r>
          </w:p>
        </w:tc>
        <w:tc>
          <w:tcPr>
            <w:tcW w:w="709" w:type="dxa"/>
            <w:gridSpan w:val="4"/>
            <w:vAlign w:val="center"/>
          </w:tcPr>
          <w:p w14:paraId="173E2569"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721" w:type="dxa"/>
            <w:gridSpan w:val="4"/>
            <w:vAlign w:val="center"/>
          </w:tcPr>
          <w:p w14:paraId="462DF05B"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ҰЭМ-ге ақпарат</w:t>
            </w:r>
          </w:p>
        </w:tc>
        <w:tc>
          <w:tcPr>
            <w:tcW w:w="996" w:type="dxa"/>
            <w:gridSpan w:val="4"/>
            <w:vAlign w:val="center"/>
          </w:tcPr>
          <w:p w14:paraId="761329C0" w14:textId="4B5734A0"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rPr>
              <w:t>МСМ</w:t>
            </w:r>
            <w:r w:rsidRPr="00671BDA">
              <w:rPr>
                <w:rFonts w:ascii="Times New Roman" w:hAnsi="Times New Roman" w:cs="Times New Roman"/>
                <w:sz w:val="24"/>
                <w:szCs w:val="24"/>
                <w:lang w:val="kk-KZ"/>
              </w:rPr>
              <w:t>, ЖАО</w:t>
            </w:r>
          </w:p>
        </w:tc>
        <w:tc>
          <w:tcPr>
            <w:tcW w:w="999" w:type="dxa"/>
            <w:gridSpan w:val="4"/>
            <w:vAlign w:val="center"/>
          </w:tcPr>
          <w:p w14:paraId="43F0DB94" w14:textId="77777777" w:rsidR="00AE5EBE" w:rsidRPr="00161ABD" w:rsidRDefault="00AE5EBE" w:rsidP="00AE5EBE">
            <w:pPr>
              <w:shd w:val="clear" w:color="auto" w:fill="FFFFFF" w:themeFill="background1"/>
              <w:spacing w:after="0" w:line="240" w:lineRule="auto"/>
              <w:jc w:val="center"/>
              <w:rPr>
                <w:rFonts w:ascii="Times New Roman" w:hAnsi="Times New Roman" w:cs="Times New Roman"/>
                <w:sz w:val="24"/>
                <w:szCs w:val="24"/>
                <w:lang w:val="kk-KZ"/>
              </w:rPr>
            </w:pPr>
          </w:p>
          <w:p w14:paraId="0A24A6F1" w14:textId="77777777" w:rsidR="00AE5EBE" w:rsidRPr="00161ABD" w:rsidRDefault="00AE5EBE" w:rsidP="00AE5EBE">
            <w:pPr>
              <w:shd w:val="clear" w:color="auto" w:fill="FFFFFF" w:themeFill="background1"/>
              <w:spacing w:after="0" w:line="240" w:lineRule="auto"/>
              <w:jc w:val="center"/>
              <w:rPr>
                <w:rFonts w:ascii="Times New Roman" w:hAnsi="Times New Roman" w:cs="Times New Roman"/>
                <w:sz w:val="24"/>
                <w:szCs w:val="24"/>
                <w:lang w:val="kk-KZ"/>
              </w:rPr>
            </w:pPr>
          </w:p>
          <w:p w14:paraId="3D290090" w14:textId="77777777" w:rsidR="00AE5EBE" w:rsidRPr="00161ABD" w:rsidRDefault="00AE5EBE" w:rsidP="00AE5EBE">
            <w:pPr>
              <w:shd w:val="clear" w:color="auto" w:fill="FFFFFF" w:themeFill="background1"/>
              <w:spacing w:after="0" w:line="240" w:lineRule="auto"/>
              <w:jc w:val="center"/>
              <w:rPr>
                <w:rFonts w:ascii="Times New Roman" w:hAnsi="Times New Roman" w:cs="Times New Roman"/>
                <w:sz w:val="24"/>
                <w:szCs w:val="24"/>
                <w:lang w:val="kk-KZ"/>
              </w:rPr>
            </w:pPr>
          </w:p>
          <w:p w14:paraId="793A411D" w14:textId="77777777" w:rsidR="00AE5EBE" w:rsidRPr="00161ABD" w:rsidRDefault="002C56AD" w:rsidP="00AE5EBE">
            <w:pPr>
              <w:shd w:val="clear" w:color="auto" w:fill="FFFFFF" w:themeFill="background1"/>
              <w:spacing w:after="0" w:line="240" w:lineRule="auto"/>
              <w:jc w:val="center"/>
              <w:rPr>
                <w:rFonts w:ascii="Times New Roman" w:hAnsi="Times New Roman" w:cs="Times New Roman"/>
                <w:sz w:val="24"/>
                <w:szCs w:val="24"/>
                <w:lang w:val="kk-KZ"/>
              </w:rPr>
            </w:pPr>
            <w:r w:rsidRPr="00161ABD">
              <w:rPr>
                <w:rFonts w:ascii="Times New Roman" w:hAnsi="Times New Roman" w:cs="Times New Roman"/>
                <w:sz w:val="24"/>
                <w:szCs w:val="24"/>
                <w:lang w:val="kk-KZ"/>
              </w:rPr>
              <w:t>30</w:t>
            </w:r>
            <w:r w:rsidR="00AE5EBE" w:rsidRPr="00161ABD">
              <w:rPr>
                <w:rFonts w:ascii="Times New Roman" w:hAnsi="Times New Roman" w:cs="Times New Roman"/>
                <w:sz w:val="24"/>
                <w:szCs w:val="24"/>
                <w:lang w:val="kk-KZ"/>
              </w:rPr>
              <w:t>%</w:t>
            </w:r>
          </w:p>
          <w:p w14:paraId="5835A15C" w14:textId="72A09C9D"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1005" w:type="dxa"/>
            <w:gridSpan w:val="3"/>
            <w:vAlign w:val="center"/>
          </w:tcPr>
          <w:p w14:paraId="3B252DCA" w14:textId="77777777" w:rsidR="00AE5EBE" w:rsidRPr="00161ABD" w:rsidRDefault="00AE5EBE" w:rsidP="00AE5EBE">
            <w:pPr>
              <w:shd w:val="clear" w:color="auto" w:fill="FFFFFF" w:themeFill="background1"/>
              <w:spacing w:after="0" w:line="240" w:lineRule="auto"/>
              <w:jc w:val="center"/>
              <w:rPr>
                <w:rFonts w:ascii="Times New Roman" w:hAnsi="Times New Roman" w:cs="Times New Roman"/>
                <w:sz w:val="24"/>
                <w:szCs w:val="24"/>
                <w:lang w:val="kk-KZ"/>
              </w:rPr>
            </w:pPr>
          </w:p>
          <w:p w14:paraId="1C5A67BD" w14:textId="77777777" w:rsidR="00AE5EBE" w:rsidRPr="00161ABD" w:rsidRDefault="00AE5EBE" w:rsidP="00AE5EBE">
            <w:pPr>
              <w:shd w:val="clear" w:color="auto" w:fill="FFFFFF" w:themeFill="background1"/>
              <w:spacing w:after="0" w:line="240" w:lineRule="auto"/>
              <w:jc w:val="center"/>
              <w:rPr>
                <w:rFonts w:ascii="Times New Roman" w:hAnsi="Times New Roman" w:cs="Times New Roman"/>
                <w:sz w:val="24"/>
                <w:szCs w:val="24"/>
                <w:lang w:val="kk-KZ"/>
              </w:rPr>
            </w:pPr>
          </w:p>
          <w:p w14:paraId="69076981" w14:textId="77777777" w:rsidR="00AE5EBE" w:rsidRPr="00161ABD" w:rsidRDefault="00AE5EBE" w:rsidP="00AE5EBE">
            <w:pPr>
              <w:shd w:val="clear" w:color="auto" w:fill="FFFFFF" w:themeFill="background1"/>
              <w:spacing w:after="0" w:line="240" w:lineRule="auto"/>
              <w:jc w:val="center"/>
              <w:rPr>
                <w:rFonts w:ascii="Times New Roman" w:hAnsi="Times New Roman" w:cs="Times New Roman"/>
                <w:sz w:val="24"/>
                <w:szCs w:val="24"/>
                <w:lang w:val="kk-KZ"/>
              </w:rPr>
            </w:pPr>
          </w:p>
          <w:p w14:paraId="4AE0E900" w14:textId="77777777" w:rsidR="00AE5EBE" w:rsidRPr="00161ABD" w:rsidRDefault="002C56AD" w:rsidP="00AE5EBE">
            <w:pPr>
              <w:shd w:val="clear" w:color="auto" w:fill="FFFFFF" w:themeFill="background1"/>
              <w:spacing w:after="0" w:line="240" w:lineRule="auto"/>
              <w:jc w:val="center"/>
              <w:rPr>
                <w:rFonts w:ascii="Times New Roman" w:hAnsi="Times New Roman" w:cs="Times New Roman"/>
                <w:sz w:val="24"/>
                <w:szCs w:val="24"/>
                <w:lang w:val="kk-KZ"/>
              </w:rPr>
            </w:pPr>
            <w:r w:rsidRPr="00161ABD">
              <w:rPr>
                <w:rFonts w:ascii="Times New Roman" w:hAnsi="Times New Roman" w:cs="Times New Roman"/>
                <w:sz w:val="24"/>
                <w:szCs w:val="24"/>
                <w:lang w:val="kk-KZ"/>
              </w:rPr>
              <w:t>30</w:t>
            </w:r>
            <w:r w:rsidR="00AE5EBE" w:rsidRPr="00161ABD">
              <w:rPr>
                <w:rFonts w:ascii="Times New Roman" w:hAnsi="Times New Roman" w:cs="Times New Roman"/>
                <w:sz w:val="24"/>
                <w:szCs w:val="24"/>
                <w:lang w:val="kk-KZ"/>
              </w:rPr>
              <w:t>%</w:t>
            </w:r>
          </w:p>
          <w:p w14:paraId="1C7C34F2" w14:textId="4E741FF3"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1016" w:type="dxa"/>
            <w:gridSpan w:val="3"/>
            <w:vAlign w:val="center"/>
          </w:tcPr>
          <w:p w14:paraId="534A90D4" w14:textId="77777777" w:rsidR="00AE5EBE" w:rsidRPr="00161ABD" w:rsidRDefault="00AE5EBE" w:rsidP="00AE5EBE">
            <w:pPr>
              <w:shd w:val="clear" w:color="auto" w:fill="FFFFFF" w:themeFill="background1"/>
              <w:spacing w:after="0" w:line="240" w:lineRule="auto"/>
              <w:jc w:val="center"/>
              <w:rPr>
                <w:rFonts w:ascii="Times New Roman" w:hAnsi="Times New Roman" w:cs="Times New Roman"/>
                <w:sz w:val="24"/>
                <w:szCs w:val="24"/>
                <w:lang w:val="kk-KZ"/>
              </w:rPr>
            </w:pPr>
          </w:p>
          <w:p w14:paraId="6EA306AE" w14:textId="77777777" w:rsidR="00AE5EBE" w:rsidRPr="00161ABD" w:rsidRDefault="00AE5EBE" w:rsidP="00AE5EBE">
            <w:pPr>
              <w:shd w:val="clear" w:color="auto" w:fill="FFFFFF" w:themeFill="background1"/>
              <w:spacing w:after="0" w:line="240" w:lineRule="auto"/>
              <w:jc w:val="center"/>
              <w:rPr>
                <w:rFonts w:ascii="Times New Roman" w:hAnsi="Times New Roman" w:cs="Times New Roman"/>
                <w:sz w:val="24"/>
                <w:szCs w:val="24"/>
                <w:lang w:val="kk-KZ"/>
              </w:rPr>
            </w:pPr>
          </w:p>
          <w:p w14:paraId="5C6767DB" w14:textId="77777777" w:rsidR="00AE5EBE" w:rsidRPr="00161ABD" w:rsidRDefault="00AE5EBE" w:rsidP="00AE5EBE">
            <w:pPr>
              <w:shd w:val="clear" w:color="auto" w:fill="FFFFFF" w:themeFill="background1"/>
              <w:spacing w:after="0" w:line="240" w:lineRule="auto"/>
              <w:jc w:val="center"/>
              <w:rPr>
                <w:rFonts w:ascii="Times New Roman" w:hAnsi="Times New Roman" w:cs="Times New Roman"/>
                <w:sz w:val="24"/>
                <w:szCs w:val="24"/>
                <w:lang w:val="kk-KZ"/>
              </w:rPr>
            </w:pPr>
          </w:p>
          <w:p w14:paraId="31577B65" w14:textId="77777777" w:rsidR="00AE5EBE" w:rsidRPr="00161ABD" w:rsidRDefault="002C56AD" w:rsidP="00AE5EBE">
            <w:pPr>
              <w:shd w:val="clear" w:color="auto" w:fill="FFFFFF" w:themeFill="background1"/>
              <w:spacing w:after="0" w:line="240" w:lineRule="auto"/>
              <w:jc w:val="center"/>
              <w:rPr>
                <w:rFonts w:ascii="Times New Roman" w:hAnsi="Times New Roman" w:cs="Times New Roman"/>
                <w:sz w:val="24"/>
                <w:szCs w:val="24"/>
                <w:lang w:val="kk-KZ"/>
              </w:rPr>
            </w:pPr>
            <w:r w:rsidRPr="00161ABD">
              <w:rPr>
                <w:rFonts w:ascii="Times New Roman" w:hAnsi="Times New Roman" w:cs="Times New Roman"/>
                <w:sz w:val="24"/>
                <w:szCs w:val="24"/>
                <w:lang w:val="kk-KZ"/>
              </w:rPr>
              <w:t>30,6</w:t>
            </w:r>
            <w:r w:rsidR="00AE5EBE" w:rsidRPr="00161ABD">
              <w:rPr>
                <w:rFonts w:ascii="Times New Roman" w:hAnsi="Times New Roman" w:cs="Times New Roman"/>
                <w:sz w:val="24"/>
                <w:szCs w:val="24"/>
                <w:lang w:val="kk-KZ"/>
              </w:rPr>
              <w:t>%</w:t>
            </w:r>
          </w:p>
          <w:p w14:paraId="6407D851" w14:textId="0D43B5C7"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3"/>
            <w:vAlign w:val="center"/>
          </w:tcPr>
          <w:p w14:paraId="7F44301A" w14:textId="77777777" w:rsidR="00AE5EBE" w:rsidRPr="00161ABD"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1C02824E" w14:textId="75F64F0D"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8" w:type="dxa"/>
            <w:gridSpan w:val="4"/>
            <w:vAlign w:val="center"/>
          </w:tcPr>
          <w:p w14:paraId="274DACE0" w14:textId="6AAAFFEC"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4821" w:type="dxa"/>
            <w:gridSpan w:val="4"/>
            <w:vAlign w:val="center"/>
          </w:tcPr>
          <w:p w14:paraId="46048748" w14:textId="127EB9A5" w:rsidR="002C56AD" w:rsidRPr="00161ABD" w:rsidRDefault="002C56AD" w:rsidP="00671BDA">
            <w:pPr>
              <w:spacing w:after="0" w:line="240" w:lineRule="auto"/>
              <w:jc w:val="both"/>
              <w:rPr>
                <w:rFonts w:ascii="Times New Roman" w:hAnsi="Times New Roman" w:cs="Times New Roman"/>
                <w:sz w:val="24"/>
                <w:szCs w:val="24"/>
                <w:lang w:val="kk-KZ"/>
              </w:rPr>
            </w:pPr>
            <w:r w:rsidRPr="00161ABD">
              <w:rPr>
                <w:rFonts w:ascii="Times New Roman" w:hAnsi="Times New Roman" w:cs="Times New Roman"/>
                <w:sz w:val="24"/>
                <w:szCs w:val="24"/>
                <w:lang w:val="kk-KZ"/>
              </w:rPr>
              <w:t xml:space="preserve">Облыс бойынша 75 этномәдени орталық жұмыс атқарады. Оның ішінде 3 - республикалық, 21 - облыстық, 51 - қала, аудандық деңгейде. </w:t>
            </w:r>
          </w:p>
          <w:p w14:paraId="22A4B2D4" w14:textId="0E797359" w:rsidR="002C56AD" w:rsidRPr="00161ABD" w:rsidRDefault="002C56AD" w:rsidP="00671BDA">
            <w:pPr>
              <w:spacing w:after="0" w:line="240" w:lineRule="auto"/>
              <w:jc w:val="both"/>
              <w:rPr>
                <w:rFonts w:ascii="Times New Roman" w:hAnsi="Times New Roman" w:cs="Times New Roman"/>
                <w:sz w:val="24"/>
                <w:szCs w:val="24"/>
                <w:lang w:val="kk-KZ"/>
              </w:rPr>
            </w:pPr>
            <w:r w:rsidRPr="00161ABD">
              <w:rPr>
                <w:rFonts w:ascii="Times New Roman" w:hAnsi="Times New Roman" w:cs="Times New Roman"/>
                <w:sz w:val="24"/>
                <w:szCs w:val="24"/>
                <w:lang w:val="kk-KZ"/>
              </w:rPr>
              <w:t>Өңірдегі ЭМБ мүшелерінің жалпы саны – 3412 адам.</w:t>
            </w:r>
          </w:p>
          <w:p w14:paraId="3B0BF74F" w14:textId="51624863" w:rsidR="002C56AD" w:rsidRPr="00161ABD" w:rsidRDefault="00EE03C9" w:rsidP="00671BDA">
            <w:pPr>
              <w:spacing w:after="0" w:line="240" w:lineRule="auto"/>
              <w:jc w:val="both"/>
              <w:rPr>
                <w:rFonts w:ascii="Times New Roman" w:hAnsi="Times New Roman" w:cs="Times New Roman"/>
                <w:sz w:val="24"/>
                <w:szCs w:val="24"/>
                <w:lang w:val="kk-KZ"/>
              </w:rPr>
            </w:pPr>
            <w:r w:rsidRPr="00161ABD">
              <w:rPr>
                <w:rFonts w:ascii="Times New Roman" w:hAnsi="Times New Roman" w:cs="Times New Roman"/>
                <w:sz w:val="24"/>
                <w:szCs w:val="24"/>
                <w:lang w:val="kk-KZ"/>
              </w:rPr>
              <w:t xml:space="preserve">Өңірдегі этномәдени орталықтарда барлығы </w:t>
            </w:r>
            <w:r w:rsidR="002C56AD" w:rsidRPr="00161ABD">
              <w:rPr>
                <w:rFonts w:ascii="Times New Roman" w:hAnsi="Times New Roman" w:cs="Times New Roman"/>
                <w:sz w:val="24"/>
                <w:szCs w:val="24"/>
                <w:lang w:val="kk-KZ"/>
              </w:rPr>
              <w:lastRenderedPageBreak/>
              <w:t xml:space="preserve">644 адам оқытылды, оның ішінде қазақ тіліне </w:t>
            </w:r>
            <w:r w:rsidRPr="00161ABD">
              <w:rPr>
                <w:rFonts w:ascii="Times New Roman" w:hAnsi="Times New Roman" w:cs="Times New Roman"/>
                <w:sz w:val="24"/>
                <w:szCs w:val="24"/>
                <w:lang w:val="kk-KZ"/>
              </w:rPr>
              <w:t xml:space="preserve">– </w:t>
            </w:r>
            <w:r w:rsidR="002C56AD" w:rsidRPr="00161ABD">
              <w:rPr>
                <w:rFonts w:ascii="Times New Roman" w:hAnsi="Times New Roman" w:cs="Times New Roman"/>
                <w:sz w:val="24"/>
                <w:szCs w:val="24"/>
                <w:lang w:val="kk-KZ"/>
              </w:rPr>
              <w:t>223</w:t>
            </w:r>
            <w:r w:rsidRPr="00161ABD">
              <w:rPr>
                <w:rFonts w:ascii="Times New Roman" w:hAnsi="Times New Roman" w:cs="Times New Roman"/>
                <w:sz w:val="24"/>
                <w:szCs w:val="24"/>
                <w:lang w:val="kk-KZ"/>
              </w:rPr>
              <w:t xml:space="preserve"> адам</w:t>
            </w:r>
            <w:r w:rsidR="002C56AD" w:rsidRPr="00161ABD">
              <w:rPr>
                <w:rFonts w:ascii="Times New Roman" w:hAnsi="Times New Roman" w:cs="Times New Roman"/>
                <w:sz w:val="24"/>
                <w:szCs w:val="24"/>
                <w:lang w:val="kk-KZ"/>
              </w:rPr>
              <w:t xml:space="preserve">, әзербайжан </w:t>
            </w:r>
            <w:r w:rsidRPr="00161ABD">
              <w:rPr>
                <w:rFonts w:ascii="Times New Roman" w:hAnsi="Times New Roman" w:cs="Times New Roman"/>
                <w:sz w:val="24"/>
                <w:szCs w:val="24"/>
                <w:lang w:val="kk-KZ"/>
              </w:rPr>
              <w:t xml:space="preserve">тіліне - </w:t>
            </w:r>
            <w:r w:rsidR="002C56AD" w:rsidRPr="00161ABD">
              <w:rPr>
                <w:rFonts w:ascii="Times New Roman" w:hAnsi="Times New Roman" w:cs="Times New Roman"/>
                <w:sz w:val="24"/>
                <w:szCs w:val="24"/>
                <w:lang w:val="kk-KZ"/>
              </w:rPr>
              <w:t xml:space="preserve">15, грузин </w:t>
            </w:r>
            <w:r w:rsidRPr="00161ABD">
              <w:rPr>
                <w:rFonts w:ascii="Times New Roman" w:hAnsi="Times New Roman" w:cs="Times New Roman"/>
                <w:sz w:val="24"/>
                <w:szCs w:val="24"/>
                <w:lang w:val="kk-KZ"/>
              </w:rPr>
              <w:t xml:space="preserve">тіліне - </w:t>
            </w:r>
            <w:r w:rsidR="002C56AD" w:rsidRPr="00161ABD">
              <w:rPr>
                <w:rFonts w:ascii="Times New Roman" w:hAnsi="Times New Roman" w:cs="Times New Roman"/>
                <w:sz w:val="24"/>
                <w:szCs w:val="24"/>
                <w:lang w:val="kk-KZ"/>
              </w:rPr>
              <w:t xml:space="preserve">10, кәріс </w:t>
            </w:r>
            <w:r w:rsidRPr="00161ABD">
              <w:rPr>
                <w:rFonts w:ascii="Times New Roman" w:hAnsi="Times New Roman" w:cs="Times New Roman"/>
                <w:sz w:val="24"/>
                <w:szCs w:val="24"/>
                <w:lang w:val="kk-KZ"/>
              </w:rPr>
              <w:t>тіліне - 29</w:t>
            </w:r>
            <w:r w:rsidR="002C56AD" w:rsidRPr="00161ABD">
              <w:rPr>
                <w:rFonts w:ascii="Times New Roman" w:hAnsi="Times New Roman" w:cs="Times New Roman"/>
                <w:sz w:val="24"/>
                <w:szCs w:val="24"/>
                <w:lang w:val="kk-KZ"/>
              </w:rPr>
              <w:t xml:space="preserve">, украин </w:t>
            </w:r>
            <w:r w:rsidRPr="00161ABD">
              <w:rPr>
                <w:rFonts w:ascii="Times New Roman" w:hAnsi="Times New Roman" w:cs="Times New Roman"/>
                <w:sz w:val="24"/>
                <w:szCs w:val="24"/>
                <w:lang w:val="kk-KZ"/>
              </w:rPr>
              <w:t xml:space="preserve">тіліне - </w:t>
            </w:r>
            <w:r w:rsidR="002C56AD" w:rsidRPr="00161ABD">
              <w:rPr>
                <w:rFonts w:ascii="Times New Roman" w:hAnsi="Times New Roman" w:cs="Times New Roman"/>
                <w:sz w:val="24"/>
                <w:szCs w:val="24"/>
                <w:lang w:val="kk-KZ"/>
              </w:rPr>
              <w:t xml:space="preserve">87, неміс </w:t>
            </w:r>
            <w:r w:rsidRPr="00161ABD">
              <w:rPr>
                <w:rFonts w:ascii="Times New Roman" w:hAnsi="Times New Roman" w:cs="Times New Roman"/>
                <w:sz w:val="24"/>
                <w:szCs w:val="24"/>
                <w:lang w:val="kk-KZ"/>
              </w:rPr>
              <w:t xml:space="preserve">тіліне - </w:t>
            </w:r>
            <w:r w:rsidR="002C56AD" w:rsidRPr="00161ABD">
              <w:rPr>
                <w:rFonts w:ascii="Times New Roman" w:hAnsi="Times New Roman" w:cs="Times New Roman"/>
                <w:sz w:val="24"/>
                <w:szCs w:val="24"/>
                <w:lang w:val="kk-KZ"/>
              </w:rPr>
              <w:t xml:space="preserve">115, шешен-ингуш </w:t>
            </w:r>
            <w:r w:rsidRPr="00161ABD">
              <w:rPr>
                <w:rFonts w:ascii="Times New Roman" w:hAnsi="Times New Roman" w:cs="Times New Roman"/>
                <w:sz w:val="24"/>
                <w:szCs w:val="24"/>
                <w:lang w:val="kk-KZ"/>
              </w:rPr>
              <w:t xml:space="preserve">тіліне - </w:t>
            </w:r>
            <w:r w:rsidR="002C56AD" w:rsidRPr="00161ABD">
              <w:rPr>
                <w:rFonts w:ascii="Times New Roman" w:hAnsi="Times New Roman" w:cs="Times New Roman"/>
                <w:sz w:val="24"/>
                <w:szCs w:val="24"/>
                <w:lang w:val="kk-KZ"/>
              </w:rPr>
              <w:t xml:space="preserve">10, поляк </w:t>
            </w:r>
            <w:r w:rsidRPr="00161ABD">
              <w:rPr>
                <w:rFonts w:ascii="Times New Roman" w:hAnsi="Times New Roman" w:cs="Times New Roman"/>
                <w:sz w:val="24"/>
                <w:szCs w:val="24"/>
                <w:lang w:val="kk-KZ"/>
              </w:rPr>
              <w:t xml:space="preserve">тіліне - </w:t>
            </w:r>
            <w:r w:rsidR="002C56AD" w:rsidRPr="00161ABD">
              <w:rPr>
                <w:rFonts w:ascii="Times New Roman" w:hAnsi="Times New Roman" w:cs="Times New Roman"/>
                <w:sz w:val="24"/>
                <w:szCs w:val="24"/>
                <w:lang w:val="kk-KZ"/>
              </w:rPr>
              <w:t xml:space="preserve">30, литва </w:t>
            </w:r>
            <w:r w:rsidRPr="00161ABD">
              <w:rPr>
                <w:rFonts w:ascii="Times New Roman" w:hAnsi="Times New Roman" w:cs="Times New Roman"/>
                <w:sz w:val="24"/>
                <w:szCs w:val="24"/>
                <w:lang w:val="kk-KZ"/>
              </w:rPr>
              <w:t>тіліне -</w:t>
            </w:r>
            <w:r w:rsidR="002C56AD" w:rsidRPr="00161ABD">
              <w:rPr>
                <w:rFonts w:ascii="Times New Roman" w:hAnsi="Times New Roman" w:cs="Times New Roman"/>
                <w:sz w:val="24"/>
                <w:szCs w:val="24"/>
                <w:lang w:val="kk-KZ"/>
              </w:rPr>
              <w:t xml:space="preserve">10, румын </w:t>
            </w:r>
            <w:r w:rsidRPr="00161ABD">
              <w:rPr>
                <w:rFonts w:ascii="Times New Roman" w:hAnsi="Times New Roman" w:cs="Times New Roman"/>
                <w:sz w:val="24"/>
                <w:szCs w:val="24"/>
                <w:lang w:val="kk-KZ"/>
              </w:rPr>
              <w:t xml:space="preserve">тіліне - </w:t>
            </w:r>
            <w:r w:rsidR="002C56AD" w:rsidRPr="00161ABD">
              <w:rPr>
                <w:rFonts w:ascii="Times New Roman" w:hAnsi="Times New Roman" w:cs="Times New Roman"/>
                <w:sz w:val="24"/>
                <w:szCs w:val="24"/>
                <w:lang w:val="kk-KZ"/>
              </w:rPr>
              <w:t xml:space="preserve">16, түрік </w:t>
            </w:r>
            <w:r w:rsidRPr="00161ABD">
              <w:rPr>
                <w:rFonts w:ascii="Times New Roman" w:hAnsi="Times New Roman" w:cs="Times New Roman"/>
                <w:sz w:val="24"/>
                <w:szCs w:val="24"/>
                <w:lang w:val="kk-KZ"/>
              </w:rPr>
              <w:t xml:space="preserve">тіліне - </w:t>
            </w:r>
            <w:r w:rsidR="002C56AD" w:rsidRPr="00161ABD">
              <w:rPr>
                <w:rFonts w:ascii="Times New Roman" w:hAnsi="Times New Roman" w:cs="Times New Roman"/>
                <w:sz w:val="24"/>
                <w:szCs w:val="24"/>
                <w:lang w:val="kk-KZ"/>
              </w:rPr>
              <w:t xml:space="preserve">11, армян </w:t>
            </w:r>
            <w:r w:rsidRPr="00161ABD">
              <w:rPr>
                <w:rFonts w:ascii="Times New Roman" w:hAnsi="Times New Roman" w:cs="Times New Roman"/>
                <w:sz w:val="24"/>
                <w:szCs w:val="24"/>
                <w:lang w:val="kk-KZ"/>
              </w:rPr>
              <w:t>тіліне -</w:t>
            </w:r>
            <w:r w:rsidR="002C56AD" w:rsidRPr="00161ABD">
              <w:rPr>
                <w:rFonts w:ascii="Times New Roman" w:hAnsi="Times New Roman" w:cs="Times New Roman"/>
                <w:sz w:val="24"/>
                <w:szCs w:val="24"/>
                <w:lang w:val="kk-KZ"/>
              </w:rPr>
              <w:t xml:space="preserve">35, татар-башқұрт </w:t>
            </w:r>
            <w:r w:rsidRPr="00161ABD">
              <w:rPr>
                <w:rFonts w:ascii="Times New Roman" w:hAnsi="Times New Roman" w:cs="Times New Roman"/>
                <w:sz w:val="24"/>
                <w:szCs w:val="24"/>
                <w:lang w:val="kk-KZ"/>
              </w:rPr>
              <w:t xml:space="preserve">тіліне - </w:t>
            </w:r>
            <w:r w:rsidR="002C56AD" w:rsidRPr="00161ABD">
              <w:rPr>
                <w:rFonts w:ascii="Times New Roman" w:hAnsi="Times New Roman" w:cs="Times New Roman"/>
                <w:sz w:val="24"/>
                <w:szCs w:val="24"/>
                <w:lang w:val="kk-KZ"/>
              </w:rPr>
              <w:t xml:space="preserve">50, түркмен </w:t>
            </w:r>
            <w:r w:rsidRPr="00161ABD">
              <w:rPr>
                <w:rFonts w:ascii="Times New Roman" w:hAnsi="Times New Roman" w:cs="Times New Roman"/>
                <w:sz w:val="24"/>
                <w:szCs w:val="24"/>
                <w:lang w:val="kk-KZ"/>
              </w:rPr>
              <w:t xml:space="preserve">тіліне – </w:t>
            </w:r>
            <w:r w:rsidR="002C56AD" w:rsidRPr="00161ABD">
              <w:rPr>
                <w:rFonts w:ascii="Times New Roman" w:hAnsi="Times New Roman" w:cs="Times New Roman"/>
                <w:sz w:val="24"/>
                <w:szCs w:val="24"/>
                <w:lang w:val="kk-KZ"/>
              </w:rPr>
              <w:t>3</w:t>
            </w:r>
            <w:r w:rsidRPr="00161ABD">
              <w:rPr>
                <w:rFonts w:ascii="Times New Roman" w:hAnsi="Times New Roman" w:cs="Times New Roman"/>
                <w:sz w:val="24"/>
                <w:szCs w:val="24"/>
                <w:lang w:val="kk-KZ"/>
              </w:rPr>
              <w:t xml:space="preserve"> адам</w:t>
            </w:r>
            <w:r w:rsidR="002C56AD" w:rsidRPr="00161ABD">
              <w:rPr>
                <w:rFonts w:ascii="Times New Roman" w:hAnsi="Times New Roman" w:cs="Times New Roman"/>
                <w:sz w:val="24"/>
                <w:szCs w:val="24"/>
                <w:lang w:val="kk-KZ"/>
              </w:rPr>
              <w:t xml:space="preserve"> оқытылды.  </w:t>
            </w:r>
          </w:p>
          <w:p w14:paraId="2BC656C3" w14:textId="441CEEE1" w:rsidR="002C56AD" w:rsidRPr="00161ABD" w:rsidRDefault="002C56AD" w:rsidP="00EE03C9">
            <w:pPr>
              <w:spacing w:after="0" w:line="240" w:lineRule="auto"/>
              <w:jc w:val="both"/>
              <w:rPr>
                <w:rFonts w:ascii="Times New Roman" w:hAnsi="Times New Roman" w:cs="Times New Roman"/>
                <w:sz w:val="24"/>
                <w:szCs w:val="24"/>
                <w:lang w:val="kk-KZ"/>
              </w:rPr>
            </w:pPr>
            <w:r w:rsidRPr="00161ABD">
              <w:rPr>
                <w:rFonts w:ascii="Times New Roman" w:hAnsi="Times New Roman" w:cs="Times New Roman"/>
                <w:sz w:val="24"/>
                <w:szCs w:val="24"/>
                <w:lang w:val="kk-KZ"/>
              </w:rPr>
              <w:t xml:space="preserve">Үстіміздегі жылы </w:t>
            </w:r>
            <w:r w:rsidR="00EE03C9" w:rsidRPr="00161ABD">
              <w:rPr>
                <w:rFonts w:ascii="Times New Roman" w:hAnsi="Times New Roman" w:cs="Times New Roman"/>
                <w:sz w:val="24"/>
                <w:szCs w:val="24"/>
                <w:lang w:val="kk-KZ"/>
              </w:rPr>
              <w:t xml:space="preserve">«Қоғамдық келісім» КММ тарапынан </w:t>
            </w:r>
            <w:r w:rsidRPr="00161ABD">
              <w:rPr>
                <w:rFonts w:ascii="Times New Roman" w:hAnsi="Times New Roman" w:cs="Times New Roman"/>
                <w:sz w:val="24"/>
                <w:szCs w:val="24"/>
                <w:lang w:val="kk-KZ"/>
              </w:rPr>
              <w:t>мемлекеттік тілді және ана тілдерін оқыту бойынша 23 этномәдени бірлестікке әдістемелік көмек көрсетілді.</w:t>
            </w:r>
          </w:p>
        </w:tc>
      </w:tr>
      <w:tr w:rsidR="00A91268" w:rsidRPr="00671BDA" w14:paraId="103E4EAB" w14:textId="77777777" w:rsidTr="00A95B55">
        <w:trPr>
          <w:trHeight w:val="278"/>
        </w:trPr>
        <w:tc>
          <w:tcPr>
            <w:tcW w:w="8764" w:type="dxa"/>
            <w:gridSpan w:val="2"/>
            <w:tcBorders>
              <w:top w:val="nil"/>
              <w:bottom w:val="nil"/>
            </w:tcBorders>
          </w:tcPr>
          <w:p w14:paraId="2E501503" w14:textId="291591FE" w:rsidR="00A91268" w:rsidRPr="00671BDA" w:rsidRDefault="00A91268"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r>
              <w:rPr>
                <w:rFonts w:ascii="Times New Roman" w:hAnsi="Times New Roman"/>
                <w:sz w:val="24"/>
                <w:szCs w:val="24"/>
                <w:lang w:val="kk-KZ"/>
              </w:rPr>
              <w:lastRenderedPageBreak/>
              <w:t xml:space="preserve"> </w:t>
            </w:r>
          </w:p>
        </w:tc>
        <w:tc>
          <w:tcPr>
            <w:tcW w:w="544" w:type="dxa"/>
            <w:gridSpan w:val="3"/>
            <w:tcBorders>
              <w:top w:val="nil"/>
              <w:bottom w:val="nil"/>
            </w:tcBorders>
          </w:tcPr>
          <w:p w14:paraId="3284BB63" w14:textId="77777777" w:rsidR="00A91268" w:rsidRPr="00671BDA" w:rsidRDefault="00A91268"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54" w:type="dxa"/>
            <w:gridSpan w:val="37"/>
            <w:vAlign w:val="center"/>
          </w:tcPr>
          <w:p w14:paraId="5142F1AD" w14:textId="64086E84" w:rsidR="00A91268" w:rsidRPr="00671BDA" w:rsidRDefault="00A91268" w:rsidP="00671BDA">
            <w:pPr>
              <w:spacing w:after="0" w:line="240" w:lineRule="auto"/>
              <w:jc w:val="center"/>
              <w:rPr>
                <w:rFonts w:ascii="Times New Roman" w:hAnsi="Times New Roman" w:cs="Times New Roman"/>
                <w:b/>
                <w:sz w:val="24"/>
                <w:szCs w:val="24"/>
                <w:lang w:val="kk-KZ"/>
              </w:rPr>
            </w:pPr>
            <w:r w:rsidRPr="00671BDA">
              <w:rPr>
                <w:rFonts w:ascii="Times New Roman" w:hAnsi="Times New Roman" w:cs="Times New Roman"/>
                <w:b/>
                <w:sz w:val="24"/>
                <w:szCs w:val="24"/>
                <w:lang w:val="kk-KZ"/>
              </w:rPr>
              <w:t>Іс-шаралар</w:t>
            </w:r>
          </w:p>
        </w:tc>
      </w:tr>
      <w:tr w:rsidR="002778D9" w:rsidRPr="006A421E" w14:paraId="3D08230F" w14:textId="77777777" w:rsidTr="00A95B55">
        <w:trPr>
          <w:trHeight w:val="278"/>
        </w:trPr>
        <w:tc>
          <w:tcPr>
            <w:tcW w:w="8764" w:type="dxa"/>
            <w:gridSpan w:val="2"/>
            <w:vMerge w:val="restart"/>
            <w:tcBorders>
              <w:top w:val="nil"/>
              <w:bottom w:val="nil"/>
            </w:tcBorders>
          </w:tcPr>
          <w:p w14:paraId="76983E84" w14:textId="77777777"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t>50</w:t>
            </w:r>
          </w:p>
          <w:p w14:paraId="415CC146" w14:textId="49A34038"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t>51</w:t>
            </w:r>
          </w:p>
        </w:tc>
        <w:tc>
          <w:tcPr>
            <w:tcW w:w="559" w:type="dxa"/>
            <w:gridSpan w:val="4"/>
          </w:tcPr>
          <w:p w14:paraId="6BC5B108" w14:textId="4CD3AB28" w:rsidR="002C56AD" w:rsidRPr="00671BDA" w:rsidRDefault="00172308"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3125" w:type="dxa"/>
            <w:gridSpan w:val="5"/>
          </w:tcPr>
          <w:p w14:paraId="1E6F7B64" w14:textId="0CCB3BE6"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Славян жазбалары күндерін мерекелеу шеңберінде конкурстар, семинар-тренингтер, «дөңгелек үстел» отырыстарын өткізу</w:t>
            </w:r>
          </w:p>
        </w:tc>
        <w:tc>
          <w:tcPr>
            <w:tcW w:w="712" w:type="dxa"/>
            <w:gridSpan w:val="4"/>
            <w:vMerge w:val="restart"/>
            <w:vAlign w:val="center"/>
          </w:tcPr>
          <w:p w14:paraId="35DD6074"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млн. тг</w:t>
            </w:r>
          </w:p>
        </w:tc>
        <w:tc>
          <w:tcPr>
            <w:tcW w:w="712" w:type="dxa"/>
            <w:gridSpan w:val="4"/>
            <w:vMerge w:val="restart"/>
            <w:vAlign w:val="center"/>
          </w:tcPr>
          <w:p w14:paraId="11834721" w14:textId="77777777" w:rsidR="002C56AD" w:rsidRPr="00671BDA" w:rsidRDefault="002C56AD" w:rsidP="00671BDA">
            <w:pPr>
              <w:shd w:val="clear" w:color="auto" w:fill="FFFFFF" w:themeFill="background1"/>
              <w:spacing w:after="0" w:line="240" w:lineRule="auto"/>
              <w:ind w:left="-62"/>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конкурстар, фестивальдер, семинарлар, тренингтер, акциялар</w:t>
            </w:r>
          </w:p>
          <w:p w14:paraId="744C81B2" w14:textId="77777777" w:rsidR="002C56AD" w:rsidRPr="00671BDA" w:rsidRDefault="002C56AD" w:rsidP="00671BDA">
            <w:pPr>
              <w:shd w:val="clear" w:color="auto" w:fill="FFFFFF" w:themeFill="background1"/>
              <w:spacing w:after="0" w:line="240" w:lineRule="auto"/>
              <w:ind w:left="-62"/>
              <w:jc w:val="center"/>
              <w:rPr>
                <w:rFonts w:ascii="Times New Roman" w:hAnsi="Times New Roman" w:cs="Times New Roman"/>
                <w:sz w:val="24"/>
                <w:szCs w:val="24"/>
                <w:lang w:val="kk-KZ"/>
              </w:rPr>
            </w:pPr>
          </w:p>
          <w:p w14:paraId="36187929" w14:textId="77777777" w:rsidR="002C56AD" w:rsidRPr="00671BDA" w:rsidRDefault="002C56AD" w:rsidP="00671BDA">
            <w:pPr>
              <w:shd w:val="clear" w:color="auto" w:fill="FFFFFF" w:themeFill="background1"/>
              <w:spacing w:after="0" w:line="240" w:lineRule="auto"/>
              <w:ind w:left="-62"/>
              <w:jc w:val="center"/>
              <w:rPr>
                <w:rFonts w:ascii="Times New Roman" w:hAnsi="Times New Roman" w:cs="Times New Roman"/>
                <w:sz w:val="24"/>
                <w:szCs w:val="24"/>
                <w:lang w:val="kk-KZ"/>
              </w:rPr>
            </w:pPr>
          </w:p>
          <w:p w14:paraId="08CA13AB" w14:textId="77777777" w:rsidR="002C56AD" w:rsidRPr="00671BDA" w:rsidRDefault="002C56AD" w:rsidP="00671BDA">
            <w:pPr>
              <w:shd w:val="clear" w:color="auto" w:fill="FFFFFF" w:themeFill="background1"/>
              <w:spacing w:after="0" w:line="240" w:lineRule="auto"/>
              <w:ind w:left="-62"/>
              <w:jc w:val="center"/>
              <w:rPr>
                <w:rFonts w:ascii="Times New Roman" w:hAnsi="Times New Roman" w:cs="Times New Roman"/>
                <w:sz w:val="24"/>
                <w:szCs w:val="24"/>
                <w:lang w:val="kk-KZ"/>
              </w:rPr>
            </w:pPr>
          </w:p>
        </w:tc>
        <w:tc>
          <w:tcPr>
            <w:tcW w:w="996" w:type="dxa"/>
            <w:gridSpan w:val="4"/>
            <w:vMerge w:val="restart"/>
            <w:vAlign w:val="center"/>
          </w:tcPr>
          <w:p w14:paraId="69E9EA15" w14:textId="7D345A75"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tc>
        <w:tc>
          <w:tcPr>
            <w:tcW w:w="4996" w:type="dxa"/>
            <w:gridSpan w:val="17"/>
            <w:vMerge w:val="restart"/>
            <w:vAlign w:val="center"/>
          </w:tcPr>
          <w:p w14:paraId="15DAF389" w14:textId="343BFC7E" w:rsidR="002C56AD" w:rsidRPr="00161ABD"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161ABD">
              <w:rPr>
                <w:rFonts w:ascii="Times New Roman" w:hAnsi="Times New Roman" w:cs="Times New Roman"/>
                <w:sz w:val="24"/>
                <w:szCs w:val="24"/>
                <w:lang w:val="kk-KZ"/>
              </w:rPr>
              <w:t xml:space="preserve">талап етілмейді </w:t>
            </w:r>
          </w:p>
        </w:tc>
        <w:tc>
          <w:tcPr>
            <w:tcW w:w="4798" w:type="dxa"/>
            <w:gridSpan w:val="2"/>
            <w:vMerge w:val="restart"/>
            <w:vAlign w:val="center"/>
          </w:tcPr>
          <w:p w14:paraId="2A7347F2" w14:textId="018F3728" w:rsidR="002C56AD" w:rsidRPr="00161ABD" w:rsidRDefault="00A73B8B" w:rsidP="000942DF">
            <w:pPr>
              <w:shd w:val="clear" w:color="auto" w:fill="FFFFFF" w:themeFill="background1"/>
              <w:spacing w:after="0" w:line="240" w:lineRule="auto"/>
              <w:jc w:val="both"/>
              <w:rPr>
                <w:rFonts w:ascii="Times New Roman" w:hAnsi="Times New Roman" w:cs="Times New Roman"/>
                <w:sz w:val="24"/>
                <w:szCs w:val="24"/>
                <w:lang w:val="kk-KZ"/>
              </w:rPr>
            </w:pPr>
            <w:r w:rsidRPr="00161ABD">
              <w:rPr>
                <w:rFonts w:ascii="Times New Roman" w:hAnsi="Times New Roman" w:cs="Times New Roman"/>
                <w:sz w:val="24"/>
                <w:szCs w:val="24"/>
                <w:lang w:val="kk-KZ"/>
              </w:rPr>
              <w:t xml:space="preserve">Қазақстан халқының тілдері күні және </w:t>
            </w:r>
            <w:r w:rsidR="002C56AD" w:rsidRPr="00161ABD">
              <w:rPr>
                <w:rFonts w:ascii="Times New Roman" w:hAnsi="Times New Roman" w:cs="Times New Roman"/>
                <w:sz w:val="24"/>
                <w:szCs w:val="24"/>
                <w:lang w:val="kk-KZ"/>
              </w:rPr>
              <w:t>Славян жазбалары күніне орай мемлекеттік және ана тілдерін қолдау мақсатында облыста 4</w:t>
            </w:r>
            <w:r w:rsidR="00A91268" w:rsidRPr="00161ABD">
              <w:rPr>
                <w:rFonts w:ascii="Times New Roman" w:hAnsi="Times New Roman" w:cs="Times New Roman"/>
                <w:sz w:val="24"/>
                <w:szCs w:val="24"/>
                <w:lang w:val="kk-KZ"/>
              </w:rPr>
              <w:t>7</w:t>
            </w:r>
            <w:r w:rsidR="002C56AD" w:rsidRPr="00161ABD">
              <w:rPr>
                <w:rFonts w:ascii="Times New Roman" w:hAnsi="Times New Roman" w:cs="Times New Roman"/>
                <w:sz w:val="24"/>
                <w:szCs w:val="24"/>
                <w:lang w:val="kk-KZ"/>
              </w:rPr>
              <w:t xml:space="preserve"> шара (сайыс, дөңгелек үстел, байқау, челлендж, онлайн фестиваль және т.б.) онлайн форматта өткізілді, аталған шараларға 5600-ге жуық адам қамтылды. Олардың ішінде облыстық деңгейде </w:t>
            </w:r>
            <w:r w:rsidR="002C56AD" w:rsidRPr="00161ABD">
              <w:rPr>
                <w:rFonts w:ascii="Times New Roman" w:hAnsi="Times New Roman" w:cs="Times New Roman"/>
                <w:iCs/>
                <w:sz w:val="24"/>
                <w:szCs w:val="24"/>
                <w:lang w:val="kk-KZ"/>
              </w:rPr>
              <w:t>Қарағанды облысы әкімінің «Тіл жанашыры» сыйлығын табыстау рәсімі карантиндік шектеу шараларына байланысты телевизиялық нұсқада өткізіл</w:t>
            </w:r>
            <w:r w:rsidR="00A91268" w:rsidRPr="00161ABD">
              <w:rPr>
                <w:rFonts w:ascii="Times New Roman" w:hAnsi="Times New Roman" w:cs="Times New Roman"/>
                <w:iCs/>
                <w:sz w:val="24"/>
                <w:szCs w:val="24"/>
                <w:lang w:val="kk-KZ"/>
              </w:rPr>
              <w:t xml:space="preserve">се, өңірлік </w:t>
            </w:r>
            <w:r w:rsidR="00A91268" w:rsidRPr="00E36278">
              <w:rPr>
                <w:rFonts w:ascii="Times New Roman" w:hAnsi="Times New Roman" w:cs="Times New Roman"/>
                <w:iCs/>
                <w:sz w:val="24"/>
                <w:szCs w:val="24"/>
                <w:lang w:val="kk-KZ"/>
              </w:rPr>
              <w:t xml:space="preserve">деңгейде </w:t>
            </w:r>
            <w:r w:rsidR="00AE5EBE" w:rsidRPr="00E36278">
              <w:rPr>
                <w:rFonts w:ascii="Times New Roman" w:hAnsi="Times New Roman" w:cs="Times New Roman"/>
                <w:sz w:val="24"/>
                <w:szCs w:val="24"/>
                <w:shd w:val="clear" w:color="auto" w:fill="FFFFFF"/>
                <w:lang w:val="kk-KZ"/>
              </w:rPr>
              <w:t>Балқаш</w:t>
            </w:r>
            <w:r w:rsidR="00821274">
              <w:rPr>
                <w:rFonts w:ascii="Times New Roman" w:hAnsi="Times New Roman" w:cs="Times New Roman"/>
                <w:sz w:val="24"/>
                <w:szCs w:val="24"/>
                <w:shd w:val="clear" w:color="auto" w:fill="FFFFFF"/>
                <w:lang w:val="kk-KZ"/>
              </w:rPr>
              <w:t>, Приозерск, Теміртау, Шахтинск, Саран</w:t>
            </w:r>
            <w:r w:rsidR="00AE5EBE" w:rsidRPr="00E36278">
              <w:rPr>
                <w:rFonts w:ascii="Times New Roman" w:hAnsi="Times New Roman" w:cs="Times New Roman"/>
                <w:sz w:val="24"/>
                <w:szCs w:val="24"/>
                <w:shd w:val="clear" w:color="auto" w:fill="FFFFFF"/>
                <w:lang w:val="kk-KZ"/>
              </w:rPr>
              <w:t xml:space="preserve"> қала</w:t>
            </w:r>
            <w:r w:rsidR="00821274">
              <w:rPr>
                <w:rFonts w:ascii="Times New Roman" w:hAnsi="Times New Roman" w:cs="Times New Roman"/>
                <w:sz w:val="24"/>
                <w:szCs w:val="24"/>
                <w:shd w:val="clear" w:color="auto" w:fill="FFFFFF"/>
                <w:lang w:val="kk-KZ"/>
              </w:rPr>
              <w:t>ларында, Осакаров, Бұқар жырау  аудандарында</w:t>
            </w:r>
            <w:r w:rsidR="00AE5EBE" w:rsidRPr="00E36278">
              <w:rPr>
                <w:rFonts w:ascii="Times New Roman" w:hAnsi="Times New Roman" w:cs="Times New Roman"/>
                <w:sz w:val="24"/>
                <w:szCs w:val="24"/>
                <w:shd w:val="clear" w:color="auto" w:fill="FFFFFF"/>
                <w:lang w:val="kk-KZ"/>
              </w:rPr>
              <w:t xml:space="preserve"> </w:t>
            </w:r>
            <w:r w:rsidR="00AE5EBE" w:rsidRPr="00E36278">
              <w:rPr>
                <w:rFonts w:ascii="Times New Roman" w:hAnsi="Times New Roman" w:cs="Times New Roman"/>
                <w:color w:val="000000" w:themeColor="text1"/>
                <w:sz w:val="24"/>
                <w:szCs w:val="24"/>
                <w:shd w:val="clear" w:color="auto" w:fill="FFFFFF"/>
                <w:lang w:val="kk-KZ"/>
              </w:rPr>
              <w:t xml:space="preserve"> </w:t>
            </w:r>
            <w:r w:rsidR="00A91268" w:rsidRPr="00E36278">
              <w:rPr>
                <w:rFonts w:ascii="Times New Roman" w:hAnsi="Times New Roman" w:cs="Times New Roman"/>
                <w:color w:val="000000" w:themeColor="text1"/>
                <w:sz w:val="24"/>
                <w:szCs w:val="24"/>
                <w:shd w:val="clear" w:color="auto" w:fill="FFFFFF"/>
                <w:lang w:val="kk-KZ"/>
              </w:rPr>
              <w:t xml:space="preserve">Славян жазбалары мен мәдениеті күніне </w:t>
            </w:r>
            <w:r w:rsidR="000942DF" w:rsidRPr="00E36278">
              <w:rPr>
                <w:rFonts w:ascii="Times New Roman" w:hAnsi="Times New Roman" w:cs="Times New Roman"/>
                <w:color w:val="000000" w:themeColor="text1"/>
                <w:sz w:val="24"/>
                <w:szCs w:val="24"/>
                <w:shd w:val="clear" w:color="auto" w:fill="FFFFFF"/>
                <w:lang w:val="kk-KZ"/>
              </w:rPr>
              <w:t xml:space="preserve">орай </w:t>
            </w:r>
            <w:r w:rsidR="00821274">
              <w:rPr>
                <w:rFonts w:ascii="Times New Roman" w:hAnsi="Times New Roman" w:cs="Times New Roman"/>
                <w:color w:val="000000" w:themeColor="text1"/>
                <w:sz w:val="24"/>
                <w:szCs w:val="24"/>
                <w:shd w:val="clear" w:color="auto" w:fill="FFFFFF"/>
                <w:lang w:val="kk-KZ"/>
              </w:rPr>
              <w:t xml:space="preserve">тіл оқыту орталықтарының </w:t>
            </w:r>
            <w:r w:rsidR="000942DF" w:rsidRPr="000942DF">
              <w:rPr>
                <w:rFonts w:ascii="Times New Roman" w:hAnsi="Times New Roman" w:cs="Times New Roman"/>
                <w:color w:val="000000" w:themeColor="text1"/>
                <w:sz w:val="24"/>
                <w:szCs w:val="24"/>
                <w:shd w:val="clear" w:color="auto" w:fill="FFFFFF"/>
                <w:lang w:val="kk-KZ"/>
              </w:rPr>
              <w:t xml:space="preserve">қазақ тілі курстары тыңдаушыларын </w:t>
            </w:r>
            <w:r w:rsidR="000942DF">
              <w:rPr>
                <w:rFonts w:ascii="Times New Roman" w:hAnsi="Times New Roman" w:cs="Times New Roman"/>
                <w:color w:val="000000" w:themeColor="text1"/>
                <w:sz w:val="24"/>
                <w:szCs w:val="24"/>
                <w:shd w:val="clear" w:color="auto" w:fill="FFFFFF"/>
                <w:lang w:val="kk-KZ"/>
              </w:rPr>
              <w:t>(</w:t>
            </w:r>
            <w:r w:rsidR="000942DF" w:rsidRPr="000942DF">
              <w:rPr>
                <w:rFonts w:ascii="Times New Roman" w:hAnsi="Times New Roman" w:cs="Times New Roman"/>
                <w:i/>
                <w:color w:val="000000" w:themeColor="text1"/>
                <w:sz w:val="24"/>
                <w:szCs w:val="24"/>
                <w:shd w:val="clear" w:color="auto" w:fill="FFFFFF"/>
                <w:lang w:val="kk-KZ"/>
              </w:rPr>
              <w:t>20 адам</w:t>
            </w:r>
            <w:r w:rsidR="000942DF">
              <w:rPr>
                <w:rFonts w:ascii="Times New Roman" w:hAnsi="Times New Roman" w:cs="Times New Roman"/>
                <w:color w:val="000000" w:themeColor="text1"/>
                <w:sz w:val="24"/>
                <w:szCs w:val="24"/>
                <w:shd w:val="clear" w:color="auto" w:fill="FFFFFF"/>
                <w:lang w:val="kk-KZ"/>
              </w:rPr>
              <w:t xml:space="preserve">) </w:t>
            </w:r>
            <w:r w:rsidR="000942DF" w:rsidRPr="000942DF">
              <w:rPr>
                <w:rFonts w:ascii="Times New Roman" w:hAnsi="Times New Roman" w:cs="Times New Roman"/>
                <w:color w:val="000000" w:themeColor="text1"/>
                <w:sz w:val="24"/>
                <w:szCs w:val="24"/>
                <w:shd w:val="clear" w:color="auto" w:fill="FFFFFF"/>
                <w:lang w:val="kk-KZ"/>
              </w:rPr>
              <w:t>қамти отырып,</w:t>
            </w:r>
            <w:r w:rsidR="000942DF">
              <w:rPr>
                <w:rFonts w:ascii="Times New Roman" w:hAnsi="Times New Roman" w:cs="Times New Roman"/>
                <w:color w:val="000000" w:themeColor="text1"/>
                <w:sz w:val="24"/>
                <w:szCs w:val="24"/>
                <w:shd w:val="clear" w:color="auto" w:fill="FFFFFF"/>
                <w:lang w:val="kk-KZ"/>
              </w:rPr>
              <w:t xml:space="preserve"> </w:t>
            </w:r>
            <w:r w:rsidR="00821274" w:rsidRPr="000942DF">
              <w:rPr>
                <w:rFonts w:ascii="Times New Roman" w:hAnsi="Times New Roman" w:cs="Times New Roman"/>
                <w:color w:val="000000" w:themeColor="text1"/>
                <w:sz w:val="24"/>
                <w:szCs w:val="24"/>
                <w:shd w:val="clear" w:color="auto" w:fill="FFFFFF"/>
                <w:lang w:val="kk-KZ"/>
              </w:rPr>
              <w:lastRenderedPageBreak/>
              <w:t xml:space="preserve">Zoom платформасында онлайн негізде </w:t>
            </w:r>
            <w:r w:rsidR="000942DF" w:rsidRPr="000942DF">
              <w:rPr>
                <w:rFonts w:ascii="Times New Roman" w:hAnsi="Times New Roman" w:cs="Times New Roman"/>
                <w:color w:val="000000" w:themeColor="text1"/>
                <w:sz w:val="24"/>
                <w:szCs w:val="24"/>
                <w:shd w:val="clear" w:color="auto" w:fill="FFFFFF"/>
                <w:lang w:val="kk-KZ"/>
              </w:rPr>
              <w:t>танымдық сағат</w:t>
            </w:r>
            <w:r w:rsidR="00821274">
              <w:rPr>
                <w:rFonts w:ascii="Times New Roman" w:hAnsi="Times New Roman" w:cs="Times New Roman"/>
                <w:color w:val="000000" w:themeColor="text1"/>
                <w:sz w:val="24"/>
                <w:szCs w:val="24"/>
                <w:shd w:val="clear" w:color="auto" w:fill="FFFFFF"/>
                <w:lang w:val="kk-KZ"/>
              </w:rPr>
              <w:t xml:space="preserve">, </w:t>
            </w:r>
            <w:r w:rsidR="00A95B55">
              <w:rPr>
                <w:rFonts w:ascii="Times New Roman" w:hAnsi="Times New Roman" w:cs="Times New Roman"/>
                <w:color w:val="000000" w:themeColor="text1"/>
                <w:sz w:val="24"/>
                <w:szCs w:val="24"/>
                <w:shd w:val="clear" w:color="auto" w:fill="FFFFFF"/>
                <w:lang w:val="kk-KZ"/>
              </w:rPr>
              <w:t>этно-мәдени бірлестіктермен бірлесіп, орыс ұлттық тағамдарын әзірлеу бойынша челлендж, шеберлік сыныбы, әдеби-театрландырылған қойылымдар</w:t>
            </w:r>
            <w:r w:rsidR="000942DF" w:rsidRPr="000942DF">
              <w:rPr>
                <w:rFonts w:ascii="Times New Roman" w:hAnsi="Times New Roman" w:cs="Times New Roman"/>
                <w:color w:val="000000" w:themeColor="text1"/>
                <w:sz w:val="24"/>
                <w:szCs w:val="24"/>
                <w:shd w:val="clear" w:color="auto" w:fill="FFFFFF"/>
                <w:lang w:val="kk-KZ"/>
              </w:rPr>
              <w:t xml:space="preserve"> өт</w:t>
            </w:r>
            <w:r w:rsidR="000942DF">
              <w:rPr>
                <w:rFonts w:ascii="Times New Roman" w:hAnsi="Times New Roman" w:cs="Times New Roman"/>
                <w:color w:val="000000" w:themeColor="text1"/>
                <w:sz w:val="24"/>
                <w:szCs w:val="24"/>
                <w:shd w:val="clear" w:color="auto" w:fill="FFFFFF"/>
                <w:lang w:val="kk-KZ"/>
              </w:rPr>
              <w:t xml:space="preserve">кізілді. </w:t>
            </w:r>
            <w:r w:rsidR="000942DF" w:rsidRPr="000942DF">
              <w:rPr>
                <w:rFonts w:ascii="Times New Roman" w:hAnsi="Times New Roman" w:cs="Times New Roman"/>
                <w:color w:val="000000" w:themeColor="text1"/>
                <w:sz w:val="24"/>
                <w:szCs w:val="24"/>
                <w:shd w:val="clear" w:color="auto" w:fill="FFFFFF"/>
                <w:lang w:val="kk-KZ"/>
              </w:rPr>
              <w:t xml:space="preserve"> </w:t>
            </w:r>
          </w:p>
          <w:p w14:paraId="7EC506C4" w14:textId="2C115157" w:rsidR="00A91268" w:rsidRPr="00161ABD" w:rsidRDefault="002C56AD" w:rsidP="00671BDA">
            <w:pPr>
              <w:spacing w:after="0" w:line="240" w:lineRule="auto"/>
              <w:jc w:val="both"/>
              <w:rPr>
                <w:rFonts w:ascii="Times New Roman" w:hAnsi="Times New Roman" w:cs="Times New Roman"/>
                <w:sz w:val="24"/>
                <w:szCs w:val="24"/>
                <w:shd w:val="clear" w:color="auto" w:fill="FFFFFF"/>
                <w:lang w:val="kk-KZ"/>
              </w:rPr>
            </w:pPr>
            <w:r w:rsidRPr="00161ABD">
              <w:rPr>
                <w:rFonts w:ascii="Times New Roman" w:hAnsi="Times New Roman" w:cs="Times New Roman"/>
                <w:sz w:val="24"/>
                <w:szCs w:val="24"/>
                <w:shd w:val="clear" w:color="auto" w:fill="FFFFFF"/>
                <w:lang w:val="kk-KZ"/>
              </w:rPr>
              <w:t>Сонымен қатар «Қоғамдық келісім» КММ ұйымдастыруымен</w:t>
            </w:r>
            <w:r w:rsidR="00A91268" w:rsidRPr="00161ABD">
              <w:rPr>
                <w:rFonts w:ascii="Times New Roman" w:hAnsi="Times New Roman" w:cs="Times New Roman"/>
                <w:sz w:val="24"/>
                <w:szCs w:val="24"/>
                <w:shd w:val="clear" w:color="auto" w:fill="FFFFFF"/>
                <w:lang w:val="kk-KZ"/>
              </w:rPr>
              <w:t>:</w:t>
            </w:r>
          </w:p>
          <w:p w14:paraId="1F9941C1" w14:textId="77777777" w:rsidR="00A91268" w:rsidRPr="00161ABD" w:rsidRDefault="00A91268" w:rsidP="00671BDA">
            <w:pPr>
              <w:spacing w:after="0" w:line="240" w:lineRule="auto"/>
              <w:jc w:val="both"/>
              <w:rPr>
                <w:rFonts w:ascii="Times New Roman" w:hAnsi="Times New Roman" w:cs="Times New Roman"/>
                <w:sz w:val="24"/>
                <w:szCs w:val="24"/>
                <w:shd w:val="clear" w:color="auto" w:fill="FFFFFF"/>
                <w:lang w:val="kk-KZ"/>
              </w:rPr>
            </w:pPr>
            <w:r w:rsidRPr="00161ABD">
              <w:rPr>
                <w:rFonts w:ascii="Times New Roman" w:hAnsi="Times New Roman" w:cs="Times New Roman"/>
                <w:sz w:val="24"/>
                <w:szCs w:val="24"/>
                <w:shd w:val="clear" w:color="auto" w:fill="FFFFFF"/>
                <w:lang w:val="kk-KZ"/>
              </w:rPr>
              <w:t>1.</w:t>
            </w:r>
            <w:r w:rsidR="002C56AD" w:rsidRPr="00161ABD">
              <w:rPr>
                <w:rFonts w:ascii="Times New Roman" w:hAnsi="Times New Roman" w:cs="Times New Roman"/>
                <w:sz w:val="24"/>
                <w:szCs w:val="24"/>
                <w:shd w:val="clear" w:color="auto" w:fill="FFFFFF"/>
                <w:lang w:val="kk-KZ"/>
              </w:rPr>
              <w:t xml:space="preserve"> </w:t>
            </w:r>
            <w:r w:rsidRPr="00161ABD">
              <w:rPr>
                <w:rFonts w:ascii="Times New Roman" w:hAnsi="Times New Roman" w:cs="Times New Roman"/>
                <w:sz w:val="24"/>
                <w:szCs w:val="24"/>
                <w:shd w:val="clear" w:color="auto" w:fill="FFFFFF"/>
                <w:lang w:val="kk-KZ"/>
              </w:rPr>
              <w:t>Т</w:t>
            </w:r>
            <w:r w:rsidR="002C56AD" w:rsidRPr="00161ABD">
              <w:rPr>
                <w:rFonts w:ascii="Times New Roman" w:hAnsi="Times New Roman" w:cs="Times New Roman"/>
                <w:sz w:val="24"/>
                <w:szCs w:val="24"/>
                <w:shd w:val="clear" w:color="auto" w:fill="FFFFFF"/>
                <w:lang w:val="kk-KZ"/>
              </w:rPr>
              <w:t>үрлі этнос балаларына мемлекеттік тілді меңгеруіне, қазақтың тарихы мен мәдениетін, салт-дәстүрлері мен әдет-ғұрыптарын бойына сіңіруді  көздейтін «Мың бала» республикалық мәдени-ағартушылық жобасы аясындағы облыстық сайыс,</w:t>
            </w:r>
          </w:p>
          <w:p w14:paraId="374D5ED7" w14:textId="77777777" w:rsidR="00A91268" w:rsidRPr="00161ABD" w:rsidRDefault="00A91268" w:rsidP="00671BDA">
            <w:pPr>
              <w:spacing w:after="0" w:line="240" w:lineRule="auto"/>
              <w:jc w:val="both"/>
              <w:rPr>
                <w:rFonts w:ascii="Times New Roman" w:hAnsi="Times New Roman" w:cs="Times New Roman"/>
                <w:sz w:val="24"/>
                <w:szCs w:val="24"/>
                <w:shd w:val="clear" w:color="auto" w:fill="FFFFFF"/>
                <w:lang w:val="kk-KZ"/>
              </w:rPr>
            </w:pPr>
            <w:r w:rsidRPr="00161ABD">
              <w:rPr>
                <w:rFonts w:ascii="Times New Roman" w:hAnsi="Times New Roman" w:cs="Times New Roman"/>
                <w:sz w:val="24"/>
                <w:szCs w:val="24"/>
                <w:shd w:val="clear" w:color="auto" w:fill="FFFFFF"/>
                <w:lang w:val="kk-KZ"/>
              </w:rPr>
              <w:t xml:space="preserve">2. </w:t>
            </w:r>
            <w:r w:rsidR="002C56AD" w:rsidRPr="00161ABD">
              <w:rPr>
                <w:rFonts w:ascii="Times New Roman" w:hAnsi="Times New Roman" w:cs="Times New Roman"/>
                <w:sz w:val="24"/>
                <w:szCs w:val="24"/>
                <w:shd w:val="clear" w:color="auto" w:fill="FFFFFF"/>
                <w:lang w:val="kk-KZ"/>
              </w:rPr>
              <w:t>Қарағанды облысының этномәдени бірлестіктерінің қатысуымен мерекелік онлайн құттықтау акциясы,</w:t>
            </w:r>
          </w:p>
          <w:p w14:paraId="1D0DFF4E" w14:textId="57631920" w:rsidR="002C56AD" w:rsidRPr="00161ABD" w:rsidRDefault="00A91268" w:rsidP="00A91268">
            <w:pPr>
              <w:spacing w:after="0" w:line="240" w:lineRule="auto"/>
              <w:jc w:val="both"/>
              <w:rPr>
                <w:rFonts w:ascii="Times New Roman" w:hAnsi="Times New Roman" w:cs="Times New Roman"/>
                <w:sz w:val="24"/>
                <w:szCs w:val="24"/>
                <w:lang w:val="kk-KZ"/>
              </w:rPr>
            </w:pPr>
            <w:r w:rsidRPr="00161ABD">
              <w:rPr>
                <w:rFonts w:ascii="Times New Roman" w:hAnsi="Times New Roman" w:cs="Times New Roman"/>
                <w:sz w:val="24"/>
                <w:szCs w:val="24"/>
                <w:shd w:val="clear" w:color="auto" w:fill="FFFFFF"/>
                <w:lang w:val="kk-KZ"/>
              </w:rPr>
              <w:t xml:space="preserve">3. </w:t>
            </w:r>
            <w:r w:rsidR="002C56AD" w:rsidRPr="00161ABD">
              <w:rPr>
                <w:rFonts w:ascii="Times New Roman" w:hAnsi="Times New Roman" w:cs="Times New Roman"/>
                <w:sz w:val="24"/>
                <w:szCs w:val="24"/>
                <w:shd w:val="clear" w:color="auto" w:fill="FFFFFF"/>
                <w:lang w:val="kk-KZ"/>
              </w:rPr>
              <w:t>А. Құнанбаевтың мерейтойына арналған ЭМБ өкілдерінің челленджі</w:t>
            </w:r>
            <w:r w:rsidRPr="00161ABD">
              <w:rPr>
                <w:rFonts w:ascii="Times New Roman" w:hAnsi="Times New Roman" w:cs="Times New Roman"/>
                <w:sz w:val="24"/>
                <w:szCs w:val="24"/>
                <w:shd w:val="clear" w:color="auto" w:fill="FFFFFF"/>
                <w:lang w:val="kk-KZ"/>
              </w:rPr>
              <w:t xml:space="preserve"> өткізілді.</w:t>
            </w:r>
          </w:p>
        </w:tc>
      </w:tr>
      <w:tr w:rsidR="002778D9" w:rsidRPr="006A421E" w14:paraId="1B625F48" w14:textId="77777777" w:rsidTr="00A95B55">
        <w:trPr>
          <w:trHeight w:val="278"/>
        </w:trPr>
        <w:tc>
          <w:tcPr>
            <w:tcW w:w="8764" w:type="dxa"/>
            <w:gridSpan w:val="2"/>
            <w:vMerge/>
            <w:tcBorders>
              <w:bottom w:val="nil"/>
            </w:tcBorders>
          </w:tcPr>
          <w:p w14:paraId="7C35DA7A" w14:textId="1BEA9141"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p>
        </w:tc>
        <w:tc>
          <w:tcPr>
            <w:tcW w:w="559" w:type="dxa"/>
            <w:gridSpan w:val="4"/>
          </w:tcPr>
          <w:p w14:paraId="45F0D9D0" w14:textId="6F59EAB4" w:rsidR="002C56AD" w:rsidRPr="00671BDA" w:rsidRDefault="00172308"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3125" w:type="dxa"/>
            <w:gridSpan w:val="5"/>
          </w:tcPr>
          <w:p w14:paraId="5C7F48A4" w14:textId="4FC7FAE4"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Қазақстан халқының тілдері күніне орайластырылған мемлекеттік және ана тілдерін қолдау және оларды сақтау жөнінде іс-шаралар өткізу</w:t>
            </w:r>
          </w:p>
          <w:p w14:paraId="390B66F8" w14:textId="754A6713"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p>
        </w:tc>
        <w:tc>
          <w:tcPr>
            <w:tcW w:w="712" w:type="dxa"/>
            <w:gridSpan w:val="4"/>
            <w:vMerge/>
            <w:vAlign w:val="center"/>
          </w:tcPr>
          <w:p w14:paraId="0579FA42"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712" w:type="dxa"/>
            <w:gridSpan w:val="4"/>
            <w:vMerge/>
            <w:vAlign w:val="center"/>
          </w:tcPr>
          <w:p w14:paraId="3382785D" w14:textId="77777777" w:rsidR="002C56AD" w:rsidRPr="00671BDA" w:rsidRDefault="002C56AD" w:rsidP="00671BDA">
            <w:pPr>
              <w:shd w:val="clear" w:color="auto" w:fill="FFFFFF" w:themeFill="background1"/>
              <w:spacing w:after="0" w:line="240" w:lineRule="auto"/>
              <w:ind w:left="-62"/>
              <w:jc w:val="center"/>
              <w:rPr>
                <w:rFonts w:ascii="Times New Roman" w:hAnsi="Times New Roman" w:cs="Times New Roman"/>
                <w:sz w:val="24"/>
                <w:szCs w:val="24"/>
                <w:lang w:val="kk-KZ"/>
              </w:rPr>
            </w:pPr>
          </w:p>
        </w:tc>
        <w:tc>
          <w:tcPr>
            <w:tcW w:w="996" w:type="dxa"/>
            <w:gridSpan w:val="4"/>
            <w:vMerge/>
            <w:vAlign w:val="center"/>
          </w:tcPr>
          <w:p w14:paraId="2F505F14"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4996" w:type="dxa"/>
            <w:gridSpan w:val="17"/>
            <w:vMerge/>
            <w:vAlign w:val="center"/>
          </w:tcPr>
          <w:p w14:paraId="0FA2F350" w14:textId="77777777" w:rsidR="002C56AD" w:rsidRPr="00671BDA" w:rsidRDefault="002C56AD" w:rsidP="00671BDA">
            <w:pPr>
              <w:spacing w:after="0" w:line="240" w:lineRule="auto"/>
              <w:jc w:val="center"/>
              <w:rPr>
                <w:rFonts w:ascii="Times New Roman" w:hAnsi="Times New Roman" w:cs="Times New Roman"/>
                <w:sz w:val="24"/>
                <w:szCs w:val="24"/>
                <w:lang w:val="kk-KZ"/>
              </w:rPr>
            </w:pPr>
          </w:p>
        </w:tc>
        <w:tc>
          <w:tcPr>
            <w:tcW w:w="4798" w:type="dxa"/>
            <w:gridSpan w:val="2"/>
            <w:vMerge/>
            <w:vAlign w:val="center"/>
          </w:tcPr>
          <w:p w14:paraId="1001428A" w14:textId="77777777" w:rsidR="002C56AD" w:rsidRPr="00671BDA" w:rsidRDefault="002C56AD" w:rsidP="00671BDA">
            <w:pPr>
              <w:spacing w:after="0" w:line="240" w:lineRule="auto"/>
              <w:jc w:val="center"/>
              <w:rPr>
                <w:rFonts w:ascii="Times New Roman" w:hAnsi="Times New Roman" w:cs="Times New Roman"/>
                <w:sz w:val="24"/>
                <w:szCs w:val="24"/>
                <w:lang w:val="kk-KZ"/>
              </w:rPr>
            </w:pPr>
          </w:p>
        </w:tc>
      </w:tr>
      <w:tr w:rsidR="00092721" w:rsidRPr="006A421E" w14:paraId="3CD5DEC1" w14:textId="77777777" w:rsidTr="00A95B55">
        <w:trPr>
          <w:trHeight w:val="1968"/>
        </w:trPr>
        <w:tc>
          <w:tcPr>
            <w:tcW w:w="8764" w:type="dxa"/>
            <w:gridSpan w:val="2"/>
            <w:vMerge w:val="restart"/>
            <w:tcBorders>
              <w:top w:val="nil"/>
              <w:bottom w:val="nil"/>
            </w:tcBorders>
          </w:tcPr>
          <w:p w14:paraId="2329621C" w14:textId="77777777"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53</w:t>
            </w:r>
          </w:p>
          <w:p w14:paraId="5B09F6E5" w14:textId="05A59395"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t>54</w:t>
            </w:r>
          </w:p>
        </w:tc>
        <w:tc>
          <w:tcPr>
            <w:tcW w:w="569" w:type="dxa"/>
            <w:gridSpan w:val="5"/>
          </w:tcPr>
          <w:p w14:paraId="2B01756F" w14:textId="678DFF0A" w:rsidR="002C56AD" w:rsidRPr="00671BDA" w:rsidRDefault="00172308"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3115" w:type="dxa"/>
            <w:gridSpan w:val="4"/>
          </w:tcPr>
          <w:p w14:paraId="285185BC" w14:textId="2EF93F63"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Мемлекеттік тілді және этностардың ана тілдерін оқыту бойынша оқу-әдістемелік құралдарды, сөздіктер мен үлгілік бағдарламаларды әзірлеу, басып шығару және тарату</w:t>
            </w:r>
          </w:p>
        </w:tc>
        <w:tc>
          <w:tcPr>
            <w:tcW w:w="712" w:type="dxa"/>
            <w:gridSpan w:val="4"/>
            <w:vMerge w:val="restart"/>
            <w:vAlign w:val="center"/>
          </w:tcPr>
          <w:p w14:paraId="5A844F44"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млн. тг</w:t>
            </w:r>
          </w:p>
        </w:tc>
        <w:tc>
          <w:tcPr>
            <w:tcW w:w="712" w:type="dxa"/>
            <w:gridSpan w:val="4"/>
            <w:vMerge w:val="restart"/>
            <w:vAlign w:val="center"/>
          </w:tcPr>
          <w:p w14:paraId="20E1D8F8" w14:textId="77777777" w:rsidR="002C56AD" w:rsidRPr="00671BDA" w:rsidRDefault="002C56AD" w:rsidP="00671BDA">
            <w:pPr>
              <w:shd w:val="clear" w:color="auto" w:fill="FFFFFF" w:themeFill="background1"/>
              <w:spacing w:after="0" w:line="240" w:lineRule="auto"/>
              <w:ind w:left="-62" w:firstLine="62"/>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оқу-әдісте</w:t>
            </w:r>
          </w:p>
          <w:p w14:paraId="134D5FD6" w14:textId="078502F9"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мелік, ғылыми- анықтамалық, </w:t>
            </w:r>
            <w:r w:rsidRPr="00671BDA">
              <w:rPr>
                <w:rFonts w:ascii="Times New Roman" w:hAnsi="Times New Roman" w:cs="Times New Roman"/>
                <w:sz w:val="24"/>
                <w:szCs w:val="24"/>
                <w:lang w:val="kk-KZ"/>
              </w:rPr>
              <w:lastRenderedPageBreak/>
              <w:t>публицстикалық әдебиеттер, сөздіктер</w:t>
            </w:r>
          </w:p>
        </w:tc>
        <w:tc>
          <w:tcPr>
            <w:tcW w:w="996" w:type="dxa"/>
            <w:gridSpan w:val="4"/>
            <w:vMerge w:val="restart"/>
          </w:tcPr>
          <w:p w14:paraId="007A0CA1" w14:textId="77777777" w:rsidR="00E6229C" w:rsidRDefault="00E6229C" w:rsidP="00E6229C">
            <w:pPr>
              <w:shd w:val="clear" w:color="auto" w:fill="FFFFFF" w:themeFill="background1"/>
              <w:spacing w:after="0" w:line="240" w:lineRule="auto"/>
              <w:jc w:val="center"/>
              <w:rPr>
                <w:rFonts w:ascii="Times New Roman" w:hAnsi="Times New Roman" w:cs="Times New Roman"/>
                <w:sz w:val="24"/>
                <w:szCs w:val="24"/>
                <w:lang w:val="kk-KZ"/>
              </w:rPr>
            </w:pPr>
          </w:p>
          <w:p w14:paraId="654332BC" w14:textId="77777777" w:rsidR="00E6229C" w:rsidRDefault="00E6229C" w:rsidP="00E6229C">
            <w:pPr>
              <w:shd w:val="clear" w:color="auto" w:fill="FFFFFF" w:themeFill="background1"/>
              <w:spacing w:after="0" w:line="240" w:lineRule="auto"/>
              <w:jc w:val="center"/>
              <w:rPr>
                <w:rFonts w:ascii="Times New Roman" w:hAnsi="Times New Roman" w:cs="Times New Roman"/>
                <w:sz w:val="24"/>
                <w:szCs w:val="24"/>
                <w:lang w:val="kk-KZ"/>
              </w:rPr>
            </w:pPr>
          </w:p>
          <w:p w14:paraId="5DFE439E" w14:textId="77777777" w:rsidR="00E6229C" w:rsidRDefault="00E6229C" w:rsidP="00E6229C">
            <w:pPr>
              <w:shd w:val="clear" w:color="auto" w:fill="FFFFFF" w:themeFill="background1"/>
              <w:spacing w:after="0" w:line="240" w:lineRule="auto"/>
              <w:jc w:val="center"/>
              <w:rPr>
                <w:rFonts w:ascii="Times New Roman" w:hAnsi="Times New Roman" w:cs="Times New Roman"/>
                <w:sz w:val="24"/>
                <w:szCs w:val="24"/>
                <w:lang w:val="kk-KZ"/>
              </w:rPr>
            </w:pPr>
          </w:p>
          <w:p w14:paraId="4B563187" w14:textId="5A946683" w:rsidR="002C56AD" w:rsidRPr="00671BDA" w:rsidRDefault="002C56AD" w:rsidP="00E6229C">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 БҒМ, ЖАО</w:t>
            </w:r>
          </w:p>
        </w:tc>
        <w:tc>
          <w:tcPr>
            <w:tcW w:w="962" w:type="dxa"/>
            <w:gridSpan w:val="2"/>
            <w:vMerge w:val="restart"/>
          </w:tcPr>
          <w:p w14:paraId="05808508" w14:textId="77777777" w:rsidR="00E6229C" w:rsidRDefault="00E6229C" w:rsidP="00E6229C">
            <w:pPr>
              <w:spacing w:after="0" w:line="240" w:lineRule="auto"/>
              <w:jc w:val="center"/>
              <w:rPr>
                <w:rFonts w:ascii="Times New Roman" w:hAnsi="Times New Roman" w:cs="Times New Roman"/>
                <w:sz w:val="28"/>
                <w:szCs w:val="28"/>
                <w:lang w:val="kk-KZ"/>
              </w:rPr>
            </w:pPr>
          </w:p>
          <w:p w14:paraId="2E7C3A75" w14:textId="77777777" w:rsidR="00E6229C" w:rsidRDefault="00E6229C" w:rsidP="00E6229C">
            <w:pPr>
              <w:spacing w:after="0" w:line="240" w:lineRule="auto"/>
              <w:jc w:val="center"/>
              <w:rPr>
                <w:rFonts w:ascii="Times New Roman" w:hAnsi="Times New Roman" w:cs="Times New Roman"/>
                <w:sz w:val="28"/>
                <w:szCs w:val="28"/>
                <w:lang w:val="kk-KZ"/>
              </w:rPr>
            </w:pPr>
          </w:p>
          <w:p w14:paraId="6EDB56F8" w14:textId="77777777" w:rsidR="00E6229C" w:rsidRDefault="00E6229C" w:rsidP="00E6229C">
            <w:pPr>
              <w:spacing w:after="0" w:line="240" w:lineRule="auto"/>
              <w:jc w:val="center"/>
              <w:rPr>
                <w:rFonts w:ascii="Times New Roman" w:hAnsi="Times New Roman" w:cs="Times New Roman"/>
                <w:sz w:val="28"/>
                <w:szCs w:val="28"/>
                <w:lang w:val="kk-KZ"/>
              </w:rPr>
            </w:pPr>
          </w:p>
          <w:p w14:paraId="44B6E33B" w14:textId="30562BD2" w:rsidR="002C56AD" w:rsidRPr="00E6229C" w:rsidRDefault="002C56AD" w:rsidP="00E6229C">
            <w:pPr>
              <w:spacing w:after="0" w:line="240" w:lineRule="auto"/>
              <w:jc w:val="center"/>
              <w:rPr>
                <w:rFonts w:ascii="Times New Roman" w:hAnsi="Times New Roman" w:cs="Times New Roman"/>
                <w:sz w:val="28"/>
                <w:szCs w:val="28"/>
                <w:lang w:val="kk-KZ"/>
              </w:rPr>
            </w:pPr>
          </w:p>
        </w:tc>
        <w:tc>
          <w:tcPr>
            <w:tcW w:w="1005" w:type="dxa"/>
            <w:gridSpan w:val="3"/>
            <w:vMerge w:val="restart"/>
          </w:tcPr>
          <w:p w14:paraId="6FA45855"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0EDDB8D5"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2577410B"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37382A72" w14:textId="74DBDED8" w:rsidR="002C56AD" w:rsidRPr="00E6229C" w:rsidRDefault="002C56AD" w:rsidP="00E6229C">
            <w:pPr>
              <w:shd w:val="clear" w:color="auto" w:fill="FFFFFF" w:themeFill="background1"/>
              <w:spacing w:after="0" w:line="240" w:lineRule="auto"/>
              <w:jc w:val="center"/>
              <w:rPr>
                <w:rFonts w:ascii="Times New Roman" w:hAnsi="Times New Roman" w:cs="Times New Roman"/>
                <w:sz w:val="28"/>
                <w:szCs w:val="28"/>
              </w:rPr>
            </w:pPr>
          </w:p>
        </w:tc>
        <w:tc>
          <w:tcPr>
            <w:tcW w:w="1016" w:type="dxa"/>
            <w:gridSpan w:val="3"/>
            <w:vMerge w:val="restart"/>
          </w:tcPr>
          <w:p w14:paraId="6B06F87E"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0577EE24"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08A8E950"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00C1335B" w14:textId="3200F038" w:rsidR="002C56AD" w:rsidRPr="00E6229C" w:rsidRDefault="002C56AD" w:rsidP="00E6229C">
            <w:pPr>
              <w:shd w:val="clear" w:color="auto" w:fill="FFFFFF" w:themeFill="background1"/>
              <w:spacing w:after="0" w:line="240" w:lineRule="auto"/>
              <w:jc w:val="center"/>
              <w:rPr>
                <w:rFonts w:ascii="Times New Roman" w:hAnsi="Times New Roman" w:cs="Times New Roman"/>
                <w:sz w:val="28"/>
                <w:szCs w:val="28"/>
              </w:rPr>
            </w:pPr>
          </w:p>
        </w:tc>
        <w:tc>
          <w:tcPr>
            <w:tcW w:w="992" w:type="dxa"/>
            <w:gridSpan w:val="3"/>
            <w:vMerge w:val="restart"/>
          </w:tcPr>
          <w:p w14:paraId="530B5756"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75225DB3"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4271859A"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0EDBD8AB" w14:textId="690C4F76" w:rsidR="002C56AD" w:rsidRPr="00E6229C" w:rsidRDefault="002C56AD" w:rsidP="00E6229C">
            <w:pPr>
              <w:shd w:val="clear" w:color="auto" w:fill="FFFFFF" w:themeFill="background1"/>
              <w:spacing w:after="0" w:line="240" w:lineRule="auto"/>
              <w:jc w:val="center"/>
              <w:rPr>
                <w:rFonts w:ascii="Times New Roman" w:hAnsi="Times New Roman" w:cs="Times New Roman"/>
                <w:sz w:val="28"/>
                <w:szCs w:val="28"/>
              </w:rPr>
            </w:pPr>
          </w:p>
        </w:tc>
        <w:tc>
          <w:tcPr>
            <w:tcW w:w="998" w:type="dxa"/>
            <w:gridSpan w:val="4"/>
            <w:vMerge w:val="restart"/>
          </w:tcPr>
          <w:p w14:paraId="181F3C3D"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0156BB18"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77542D68" w14:textId="77777777" w:rsidR="00E6229C" w:rsidRDefault="00E6229C" w:rsidP="00E6229C">
            <w:pPr>
              <w:shd w:val="clear" w:color="auto" w:fill="FFFFFF" w:themeFill="background1"/>
              <w:spacing w:after="0" w:line="240" w:lineRule="auto"/>
              <w:jc w:val="center"/>
              <w:rPr>
                <w:rFonts w:ascii="Times New Roman" w:hAnsi="Times New Roman" w:cs="Times New Roman"/>
                <w:sz w:val="28"/>
                <w:szCs w:val="28"/>
              </w:rPr>
            </w:pPr>
          </w:p>
          <w:p w14:paraId="2313CADA" w14:textId="185147C6" w:rsidR="002C56AD" w:rsidRPr="00E6229C" w:rsidRDefault="002C56AD" w:rsidP="00E6229C">
            <w:pPr>
              <w:shd w:val="clear" w:color="auto" w:fill="FFFFFF" w:themeFill="background1"/>
              <w:spacing w:after="0" w:line="240" w:lineRule="auto"/>
              <w:jc w:val="center"/>
              <w:rPr>
                <w:rFonts w:ascii="Times New Roman" w:hAnsi="Times New Roman" w:cs="Times New Roman"/>
                <w:sz w:val="28"/>
                <w:szCs w:val="28"/>
              </w:rPr>
            </w:pPr>
          </w:p>
        </w:tc>
        <w:tc>
          <w:tcPr>
            <w:tcW w:w="4821" w:type="dxa"/>
            <w:gridSpan w:val="4"/>
            <w:vMerge w:val="restart"/>
            <w:vAlign w:val="center"/>
          </w:tcPr>
          <w:p w14:paraId="6FB27817" w14:textId="037BF929" w:rsidR="002C56AD" w:rsidRPr="00092721" w:rsidRDefault="002C56AD" w:rsidP="00E36278">
            <w:pPr>
              <w:spacing w:after="0" w:line="240" w:lineRule="auto"/>
              <w:contextualSpacing/>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 xml:space="preserve">Мемлекеттік тілді оқытуда бірізділікті қамтамасыз ету мақсатында әзірленген және республика бойынша </w:t>
            </w:r>
            <w:r w:rsidR="00A91268" w:rsidRPr="00092721">
              <w:rPr>
                <w:rFonts w:ascii="Times New Roman" w:hAnsi="Times New Roman" w:cs="Times New Roman"/>
                <w:sz w:val="24"/>
                <w:szCs w:val="24"/>
                <w:lang w:val="kk-KZ"/>
              </w:rPr>
              <w:t>«</w:t>
            </w:r>
            <w:r w:rsidRPr="00092721">
              <w:rPr>
                <w:rFonts w:ascii="Times New Roman" w:hAnsi="Times New Roman" w:cs="Times New Roman"/>
                <w:sz w:val="24"/>
                <w:szCs w:val="24"/>
                <w:lang w:val="kk-KZ"/>
              </w:rPr>
              <w:t>үздік</w:t>
            </w:r>
            <w:r w:rsidR="00A91268" w:rsidRPr="00092721">
              <w:rPr>
                <w:rFonts w:ascii="Times New Roman" w:hAnsi="Times New Roman" w:cs="Times New Roman"/>
                <w:sz w:val="24"/>
                <w:szCs w:val="24"/>
                <w:lang w:val="kk-KZ"/>
              </w:rPr>
              <w:t>»</w:t>
            </w:r>
            <w:r w:rsidRPr="00092721">
              <w:rPr>
                <w:rFonts w:ascii="Times New Roman" w:hAnsi="Times New Roman" w:cs="Times New Roman"/>
                <w:sz w:val="24"/>
                <w:szCs w:val="24"/>
                <w:lang w:val="kk-KZ"/>
              </w:rPr>
              <w:t xml:space="preserve"> деп таныл</w:t>
            </w:r>
            <w:r w:rsidR="00A91268" w:rsidRPr="00092721">
              <w:rPr>
                <w:rFonts w:ascii="Times New Roman" w:hAnsi="Times New Roman" w:cs="Times New Roman"/>
                <w:sz w:val="24"/>
                <w:szCs w:val="24"/>
                <w:lang w:val="kk-KZ"/>
              </w:rPr>
              <w:t xml:space="preserve">ған </w:t>
            </w:r>
            <w:r w:rsidRPr="00092721">
              <w:rPr>
                <w:rFonts w:ascii="Times New Roman" w:hAnsi="Times New Roman" w:cs="Times New Roman"/>
                <w:sz w:val="24"/>
                <w:szCs w:val="24"/>
                <w:lang w:val="kk-KZ"/>
              </w:rPr>
              <w:t xml:space="preserve">бесдеңгейлік «Сарыарқа-2» оқу-әдістемелік кешені (А1, А2, В1, В2, С1 деңгейлерінің оқу кешені (оқу құралы, дәптер, аудио диск) қолданылады. </w:t>
            </w:r>
          </w:p>
          <w:p w14:paraId="07B12A4D" w14:textId="1C1AE0EB" w:rsidR="0092753F" w:rsidRPr="00092721" w:rsidRDefault="00E6229C" w:rsidP="00E36278">
            <w:pPr>
              <w:spacing w:after="0" w:line="240" w:lineRule="auto"/>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 xml:space="preserve">Сонымен қатар </w:t>
            </w:r>
            <w:r w:rsidR="00E138D5" w:rsidRPr="00092721">
              <w:rPr>
                <w:rFonts w:ascii="Times New Roman" w:hAnsi="Times New Roman" w:cs="Times New Roman"/>
                <w:sz w:val="24"/>
                <w:szCs w:val="24"/>
                <w:lang w:val="kk-KZ"/>
              </w:rPr>
              <w:t xml:space="preserve">үстіміздегі жылы </w:t>
            </w:r>
            <w:r w:rsidR="006D6D94" w:rsidRPr="00092721">
              <w:rPr>
                <w:rFonts w:ascii="Times New Roman" w:hAnsi="Times New Roman" w:cs="Times New Roman"/>
                <w:sz w:val="24"/>
                <w:szCs w:val="24"/>
                <w:lang w:val="kk-KZ"/>
              </w:rPr>
              <w:t xml:space="preserve">Басқарманың қолдауымен </w:t>
            </w:r>
            <w:r w:rsidR="0092753F" w:rsidRPr="00092721">
              <w:rPr>
                <w:rFonts w:ascii="Times New Roman" w:hAnsi="Times New Roman" w:cs="Times New Roman"/>
                <w:sz w:val="24"/>
                <w:szCs w:val="24"/>
                <w:lang w:val="kk-KZ"/>
              </w:rPr>
              <w:t xml:space="preserve">Қарағанды облысының тілдерді оқыту орталығының </w:t>
            </w:r>
            <w:r w:rsidR="006D6D94" w:rsidRPr="00092721">
              <w:rPr>
                <w:rFonts w:ascii="Times New Roman" w:hAnsi="Times New Roman" w:cs="Times New Roman"/>
                <w:sz w:val="24"/>
                <w:szCs w:val="24"/>
                <w:lang w:val="kk-KZ"/>
              </w:rPr>
              <w:t xml:space="preserve">тіл үйренушілерге </w:t>
            </w:r>
            <w:r w:rsidR="0092753F" w:rsidRPr="00092721">
              <w:rPr>
                <w:rFonts w:ascii="Times New Roman" w:hAnsi="Times New Roman" w:cs="Times New Roman"/>
                <w:sz w:val="24"/>
                <w:szCs w:val="24"/>
                <w:lang w:val="kk-KZ"/>
              </w:rPr>
              <w:t>қазақ тілін оқыту бойынша</w:t>
            </w:r>
            <w:r w:rsidR="006D6D94" w:rsidRPr="00092721">
              <w:rPr>
                <w:rFonts w:ascii="Times New Roman" w:hAnsi="Times New Roman" w:cs="Times New Roman"/>
                <w:sz w:val="24"/>
                <w:szCs w:val="24"/>
                <w:lang w:val="kk-KZ"/>
              </w:rPr>
              <w:t xml:space="preserve"> әдістемелік құралдары:</w:t>
            </w:r>
          </w:p>
          <w:p w14:paraId="14F7C375" w14:textId="1B1FAB97" w:rsidR="0092753F" w:rsidRPr="00092721" w:rsidRDefault="0092753F" w:rsidP="00E36278">
            <w:pPr>
              <w:spacing w:after="0" w:line="240" w:lineRule="auto"/>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lastRenderedPageBreak/>
              <w:t xml:space="preserve">1. «Тіл үйренушілерге арналған кеспе карточкалар жинағы» (Нұр-Сұлтан қаласы, 2020 ж), </w:t>
            </w:r>
          </w:p>
          <w:p w14:paraId="72948F73" w14:textId="40E89218" w:rsidR="00E138D5" w:rsidRPr="00092721" w:rsidRDefault="0092753F" w:rsidP="00E36278">
            <w:pPr>
              <w:spacing w:after="0" w:line="240" w:lineRule="auto"/>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 xml:space="preserve">2. «Диктанттар мен мазмұндамалар жинағы + СD диск» (Нұр-Сұлтан қаласы, 2020 ж)  ҚР Мәдениет және спорт министрлігінің Тіл саясаты комитетінің </w:t>
            </w:r>
            <w:r w:rsidR="006D6D94" w:rsidRPr="00092721">
              <w:rPr>
                <w:rFonts w:ascii="Times New Roman" w:hAnsi="Times New Roman" w:cs="Times New Roman"/>
                <w:sz w:val="24"/>
                <w:szCs w:val="24"/>
                <w:lang w:val="kk-KZ"/>
              </w:rPr>
              <w:t>тарапынан</w:t>
            </w:r>
            <w:r w:rsidRPr="00092721">
              <w:rPr>
                <w:rFonts w:ascii="Times New Roman" w:hAnsi="Times New Roman" w:cs="Times New Roman"/>
                <w:sz w:val="24"/>
                <w:szCs w:val="24"/>
                <w:lang w:val="kk-KZ"/>
              </w:rPr>
              <w:t xml:space="preserve"> шығарыл</w:t>
            </w:r>
            <w:r w:rsidR="006D6D94" w:rsidRPr="00092721">
              <w:rPr>
                <w:rFonts w:ascii="Times New Roman" w:hAnsi="Times New Roman" w:cs="Times New Roman"/>
                <w:sz w:val="24"/>
                <w:szCs w:val="24"/>
                <w:lang w:val="kk-KZ"/>
              </w:rPr>
              <w:t xml:space="preserve">ды. Аталған әдістемелік құралдардың авторларының бірі – Қазақстан халқы Ассамблеясы ұйымдастыратын «Мың бала» республикалық мәдени-ағартушылық жобасының үздігі - </w:t>
            </w:r>
            <w:r w:rsidR="00E138D5" w:rsidRPr="00092721">
              <w:rPr>
                <w:rFonts w:ascii="Times New Roman" w:hAnsi="Times New Roman" w:cs="Times New Roman"/>
                <w:sz w:val="24"/>
                <w:szCs w:val="24"/>
                <w:lang w:val="kk-KZ"/>
              </w:rPr>
              <w:t>Қарағанды облысының тілдерді оқыту орталығының әдіскері М.Ш.Ағымбаева</w:t>
            </w:r>
            <w:r w:rsidR="006D6D94" w:rsidRPr="00092721">
              <w:rPr>
                <w:rFonts w:ascii="Times New Roman" w:hAnsi="Times New Roman" w:cs="Times New Roman"/>
                <w:sz w:val="24"/>
                <w:szCs w:val="24"/>
                <w:lang w:val="kk-KZ"/>
              </w:rPr>
              <w:t xml:space="preserve">. </w:t>
            </w:r>
          </w:p>
          <w:p w14:paraId="537AE95E" w14:textId="74C71F03" w:rsidR="002C56AD" w:rsidRPr="00092721" w:rsidRDefault="002C56AD" w:rsidP="00E36278">
            <w:pPr>
              <w:spacing w:after="0" w:line="240" w:lineRule="auto"/>
              <w:contextualSpacing/>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 xml:space="preserve">Ағылшын тілін оқыту барысында  «New Headway» бағдарламасы қолданылады. </w:t>
            </w:r>
          </w:p>
          <w:p w14:paraId="49C0F8DD" w14:textId="77777777" w:rsidR="002C56AD" w:rsidRPr="00092721" w:rsidRDefault="002C56AD" w:rsidP="00E36278">
            <w:pPr>
              <w:shd w:val="clear" w:color="auto" w:fill="FFFFFF" w:themeFill="background1"/>
              <w:spacing w:after="0" w:line="240" w:lineRule="auto"/>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Сонымен қатар қазақ тілін оқыту бойынша әлеуметтік желілер арқылы:</w:t>
            </w:r>
          </w:p>
          <w:p w14:paraId="162C065E" w14:textId="1517C8ED" w:rsidR="002C56AD" w:rsidRPr="00092721" w:rsidRDefault="002C56AD" w:rsidP="00E36278">
            <w:pPr>
              <w:shd w:val="clear" w:color="auto" w:fill="FFFFFF" w:themeFill="background1"/>
              <w:spacing w:after="0" w:line="240" w:lineRule="auto"/>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 «Қазақша үйренейік!» жағдаяттық бейнероликтері (</w:t>
            </w:r>
            <w:r w:rsidR="00975B05" w:rsidRPr="00E36278">
              <w:fldChar w:fldCharType="begin"/>
            </w:r>
            <w:r w:rsidR="00975B05" w:rsidRPr="00E36278">
              <w:rPr>
                <w:i/>
                <w:sz w:val="24"/>
                <w:szCs w:val="24"/>
                <w:lang w:val="kk-KZ"/>
              </w:rPr>
              <w:instrText xml:space="preserve"> HYPERLINK "https://youtube.com/playlist?list=PL0-cn3xyD1kEQqHOAuAuoDgf0-3dr2aR0" </w:instrText>
            </w:r>
            <w:r w:rsidR="00975B05" w:rsidRPr="00E36278">
              <w:fldChar w:fldCharType="separate"/>
            </w:r>
            <w:r w:rsidRPr="00E36278">
              <w:rPr>
                <w:rStyle w:val="af"/>
                <w:rFonts w:ascii="Times New Roman" w:hAnsi="Times New Roman" w:cs="Times New Roman"/>
                <w:i/>
                <w:color w:val="auto"/>
                <w:sz w:val="24"/>
                <w:szCs w:val="24"/>
                <w:lang w:val="kk-KZ"/>
              </w:rPr>
              <w:t>https://youtube.com/playlist?list=PL0-cn3xyD1kEQqHOAuAuoDgf0-3dr2aR0</w:t>
            </w:r>
            <w:r w:rsidR="00975B05" w:rsidRPr="00E36278">
              <w:rPr>
                <w:rStyle w:val="af"/>
                <w:rFonts w:ascii="Times New Roman" w:hAnsi="Times New Roman" w:cs="Times New Roman"/>
                <w:i/>
                <w:color w:val="auto"/>
                <w:sz w:val="24"/>
                <w:szCs w:val="24"/>
                <w:lang w:val="kk-KZ"/>
              </w:rPr>
              <w:fldChar w:fldCharType="end"/>
            </w:r>
            <w:r w:rsidRPr="00092721">
              <w:rPr>
                <w:rFonts w:ascii="Times New Roman" w:hAnsi="Times New Roman" w:cs="Times New Roman"/>
                <w:sz w:val="24"/>
                <w:szCs w:val="24"/>
                <w:lang w:val="kk-KZ"/>
              </w:rPr>
              <w:t>);</w:t>
            </w:r>
          </w:p>
          <w:p w14:paraId="50F0E415" w14:textId="16954CB3" w:rsidR="002C56AD" w:rsidRPr="00092721" w:rsidRDefault="002C56AD" w:rsidP="00E36278">
            <w:pPr>
              <w:shd w:val="clear" w:color="auto" w:fill="FFFFFF" w:themeFill="background1"/>
              <w:spacing w:after="0" w:line="240" w:lineRule="auto"/>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 «Қазақша үйренейік!» түрлі тақырыптағы подкасттар (</w:t>
            </w:r>
            <w:r w:rsidR="00975B05" w:rsidRPr="00E36278">
              <w:fldChar w:fldCharType="begin"/>
            </w:r>
            <w:r w:rsidR="00975B05" w:rsidRPr="00E36278">
              <w:rPr>
                <w:i/>
                <w:sz w:val="24"/>
                <w:szCs w:val="24"/>
                <w:lang w:val="kk-KZ"/>
              </w:rPr>
              <w:instrText xml:space="preserve"> HYPERLINK "https://youtube.com/playlist?list=PL0-cn3xyD1kGewpIq3QfibM7nrBAAYS4D" </w:instrText>
            </w:r>
            <w:r w:rsidR="00975B05" w:rsidRPr="00E36278">
              <w:fldChar w:fldCharType="separate"/>
            </w:r>
            <w:r w:rsidRPr="00E36278">
              <w:rPr>
                <w:rStyle w:val="af"/>
                <w:rFonts w:ascii="Times New Roman" w:hAnsi="Times New Roman" w:cs="Times New Roman"/>
                <w:i/>
                <w:color w:val="auto"/>
                <w:sz w:val="24"/>
                <w:szCs w:val="24"/>
                <w:lang w:val="kk-KZ"/>
              </w:rPr>
              <w:t>https://youtube.com/playlist?list=PL0-cn3xyD1kGewpIq3QfibM7nrBAAYS4D</w:t>
            </w:r>
            <w:r w:rsidR="00975B05" w:rsidRPr="00E36278">
              <w:rPr>
                <w:rStyle w:val="af"/>
                <w:rFonts w:ascii="Times New Roman" w:hAnsi="Times New Roman" w:cs="Times New Roman"/>
                <w:i/>
                <w:color w:val="auto"/>
                <w:sz w:val="24"/>
                <w:szCs w:val="24"/>
                <w:lang w:val="kk-KZ"/>
              </w:rPr>
              <w:fldChar w:fldCharType="end"/>
            </w:r>
            <w:r w:rsidRPr="00092721">
              <w:rPr>
                <w:rFonts w:ascii="Times New Roman" w:hAnsi="Times New Roman" w:cs="Times New Roman"/>
                <w:sz w:val="24"/>
                <w:szCs w:val="24"/>
                <w:lang w:val="kk-KZ"/>
              </w:rPr>
              <w:t>);</w:t>
            </w:r>
          </w:p>
          <w:p w14:paraId="4FB5A5FC" w14:textId="4CA9DB10" w:rsidR="002C56AD" w:rsidRPr="00092721" w:rsidRDefault="002C56AD" w:rsidP="00E36278">
            <w:pPr>
              <w:shd w:val="clear" w:color="auto" w:fill="FFFFFF" w:themeFill="background1"/>
              <w:spacing w:after="0" w:line="240" w:lineRule="auto"/>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 «Қазақша үйренейік!» түрлі тақырыптағы дайын сөз орамдарын үйрететін роликтер (</w:t>
            </w:r>
            <w:r w:rsidR="00975B05" w:rsidRPr="00E36278">
              <w:fldChar w:fldCharType="begin"/>
            </w:r>
            <w:r w:rsidR="00975B05" w:rsidRPr="00E36278">
              <w:rPr>
                <w:i/>
                <w:sz w:val="24"/>
                <w:szCs w:val="24"/>
                <w:lang w:val="kk-KZ"/>
              </w:rPr>
              <w:instrText xml:space="preserve"> HYPERLINK "https://youtube.com/playlist?list=PL0-cn3xyD1kFqV9R3ycI4CiTkQKe4lPzR" </w:instrText>
            </w:r>
            <w:r w:rsidR="00975B05" w:rsidRPr="00E36278">
              <w:fldChar w:fldCharType="separate"/>
            </w:r>
            <w:r w:rsidRPr="00E36278">
              <w:rPr>
                <w:rStyle w:val="af"/>
                <w:rFonts w:ascii="Times New Roman" w:hAnsi="Times New Roman" w:cs="Times New Roman"/>
                <w:i/>
                <w:color w:val="auto"/>
                <w:sz w:val="24"/>
                <w:szCs w:val="24"/>
                <w:lang w:val="kk-KZ"/>
              </w:rPr>
              <w:t>https://youtube.com/playlist?list=PL0-cn3xyD1kFqV9R3ycI4CiTkQKe4lPzR</w:t>
            </w:r>
            <w:r w:rsidR="00975B05" w:rsidRPr="00E36278">
              <w:rPr>
                <w:rStyle w:val="af"/>
                <w:rFonts w:ascii="Times New Roman" w:hAnsi="Times New Roman" w:cs="Times New Roman"/>
                <w:i/>
                <w:color w:val="auto"/>
                <w:sz w:val="24"/>
                <w:szCs w:val="24"/>
                <w:lang w:val="kk-KZ"/>
              </w:rPr>
              <w:fldChar w:fldCharType="end"/>
            </w:r>
            <w:r w:rsidRPr="00092721">
              <w:rPr>
                <w:rFonts w:ascii="Times New Roman" w:hAnsi="Times New Roman" w:cs="Times New Roman"/>
                <w:sz w:val="24"/>
                <w:szCs w:val="24"/>
                <w:lang w:val="kk-KZ"/>
              </w:rPr>
              <w:t>);</w:t>
            </w:r>
          </w:p>
          <w:p w14:paraId="498A312A" w14:textId="74AC64F4" w:rsidR="002C56AD" w:rsidRPr="00092721" w:rsidRDefault="002C56AD" w:rsidP="00E36278">
            <w:pPr>
              <w:shd w:val="clear" w:color="auto" w:fill="FFFFFF" w:themeFill="background1"/>
              <w:spacing w:after="0" w:line="240" w:lineRule="auto"/>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 xml:space="preserve"> - «Қазақ тілі сабақтары» (</w:t>
            </w:r>
            <w:r w:rsidR="00975B05" w:rsidRPr="00E36278">
              <w:fldChar w:fldCharType="begin"/>
            </w:r>
            <w:r w:rsidR="00975B05" w:rsidRPr="00E36278">
              <w:rPr>
                <w:i/>
                <w:sz w:val="24"/>
                <w:szCs w:val="24"/>
                <w:lang w:val="kk-KZ"/>
              </w:rPr>
              <w:instrText xml:space="preserve"> HYPERLINK "https://youtube.com/playlist?list=PL0-cn3xyD1kGUbwCVY9EX-m7-mSjPUjrW" </w:instrText>
            </w:r>
            <w:r w:rsidR="00975B05" w:rsidRPr="00E36278">
              <w:fldChar w:fldCharType="separate"/>
            </w:r>
            <w:r w:rsidRPr="00E36278">
              <w:rPr>
                <w:rStyle w:val="af"/>
                <w:rFonts w:ascii="Times New Roman" w:hAnsi="Times New Roman" w:cs="Times New Roman"/>
                <w:i/>
                <w:color w:val="auto"/>
                <w:sz w:val="24"/>
                <w:szCs w:val="24"/>
                <w:lang w:val="kk-KZ"/>
              </w:rPr>
              <w:t>https://youtube.com/playlist?list=PL0-</w:t>
            </w:r>
            <w:r w:rsidRPr="00E36278">
              <w:rPr>
                <w:rStyle w:val="af"/>
                <w:rFonts w:ascii="Times New Roman" w:hAnsi="Times New Roman" w:cs="Times New Roman"/>
                <w:i/>
                <w:color w:val="auto"/>
                <w:sz w:val="24"/>
                <w:szCs w:val="24"/>
                <w:lang w:val="kk-KZ"/>
              </w:rPr>
              <w:lastRenderedPageBreak/>
              <w:t>cn3xyD1kGUbwCVY9EX-m7-mSjPUjrW</w:t>
            </w:r>
            <w:r w:rsidR="00975B05" w:rsidRPr="00E36278">
              <w:rPr>
                <w:rStyle w:val="af"/>
                <w:rFonts w:ascii="Times New Roman" w:hAnsi="Times New Roman" w:cs="Times New Roman"/>
                <w:i/>
                <w:color w:val="auto"/>
                <w:sz w:val="24"/>
                <w:szCs w:val="24"/>
                <w:lang w:val="kk-KZ"/>
              </w:rPr>
              <w:fldChar w:fldCharType="end"/>
            </w:r>
            <w:r w:rsidRPr="00092721">
              <w:rPr>
                <w:rFonts w:ascii="Times New Roman" w:hAnsi="Times New Roman" w:cs="Times New Roman"/>
                <w:sz w:val="24"/>
                <w:szCs w:val="24"/>
                <w:lang w:val="kk-KZ"/>
              </w:rPr>
              <w:t>);</w:t>
            </w:r>
          </w:p>
          <w:p w14:paraId="32581EB0" w14:textId="73FBE314" w:rsidR="002C56AD" w:rsidRPr="00092721" w:rsidRDefault="002C56AD" w:rsidP="00E36278">
            <w:pPr>
              <w:shd w:val="clear" w:color="auto" w:fill="FFFFFF" w:themeFill="background1"/>
              <w:spacing w:after="0" w:line="240" w:lineRule="auto"/>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 «Qazaqsha sóıleıik!» (</w:t>
            </w:r>
            <w:r w:rsidR="00975B05" w:rsidRPr="00E36278">
              <w:fldChar w:fldCharType="begin"/>
            </w:r>
            <w:r w:rsidR="00975B05" w:rsidRPr="00E36278">
              <w:rPr>
                <w:i/>
                <w:sz w:val="24"/>
                <w:szCs w:val="24"/>
                <w:lang w:val="kk-KZ"/>
              </w:rPr>
              <w:instrText xml:space="preserve"> HYPERLINK "https://youtube.com/playlist?list=PL0-cn3xyD1kFNGU1lghXvVbWoY4aNheYs" </w:instrText>
            </w:r>
            <w:r w:rsidR="00975B05" w:rsidRPr="00E36278">
              <w:fldChar w:fldCharType="separate"/>
            </w:r>
            <w:r w:rsidRPr="00E36278">
              <w:rPr>
                <w:rStyle w:val="af"/>
                <w:rFonts w:ascii="Times New Roman" w:hAnsi="Times New Roman" w:cs="Times New Roman"/>
                <w:i/>
                <w:color w:val="auto"/>
                <w:sz w:val="24"/>
                <w:szCs w:val="24"/>
                <w:lang w:val="kk-KZ"/>
              </w:rPr>
              <w:t>https://youtube.com/playlist?list=PL0-cn3xyD1kFNGU1lghXvVbWoY4aNheYs</w:t>
            </w:r>
            <w:r w:rsidR="00975B05" w:rsidRPr="00E36278">
              <w:rPr>
                <w:rStyle w:val="af"/>
                <w:rFonts w:ascii="Times New Roman" w:hAnsi="Times New Roman" w:cs="Times New Roman"/>
                <w:i/>
                <w:color w:val="auto"/>
                <w:sz w:val="24"/>
                <w:szCs w:val="24"/>
                <w:lang w:val="kk-KZ"/>
              </w:rPr>
              <w:fldChar w:fldCharType="end"/>
            </w:r>
            <w:r w:rsidRPr="00092721">
              <w:rPr>
                <w:rFonts w:ascii="Times New Roman" w:hAnsi="Times New Roman" w:cs="Times New Roman"/>
                <w:sz w:val="24"/>
                <w:szCs w:val="24"/>
                <w:lang w:val="kk-KZ"/>
              </w:rPr>
              <w:t>) жарияланған.</w:t>
            </w:r>
          </w:p>
          <w:p w14:paraId="77C788BE" w14:textId="3EA1A0C1" w:rsidR="002C56AD" w:rsidRPr="00092721" w:rsidRDefault="002C56AD" w:rsidP="00F6319A">
            <w:pPr>
              <w:shd w:val="clear" w:color="auto" w:fill="FFFFFF" w:themeFill="background1"/>
              <w:spacing w:after="0" w:line="240" w:lineRule="auto"/>
              <w:jc w:val="both"/>
              <w:rPr>
                <w:rFonts w:ascii="Times New Roman" w:hAnsi="Times New Roman" w:cs="Times New Roman"/>
                <w:sz w:val="24"/>
                <w:szCs w:val="24"/>
                <w:lang w:val="kk-KZ"/>
              </w:rPr>
            </w:pPr>
            <w:r w:rsidRPr="00092721">
              <w:rPr>
                <w:rFonts w:ascii="Times New Roman" w:hAnsi="Times New Roman" w:cs="Times New Roman"/>
                <w:sz w:val="24"/>
                <w:szCs w:val="24"/>
                <w:lang w:val="kk-KZ"/>
              </w:rPr>
              <w:t>Өңірдегі этномәдени бірлестіктерде</w:t>
            </w:r>
            <w:r w:rsidR="006D6D94" w:rsidRPr="00092721">
              <w:rPr>
                <w:rFonts w:ascii="Times New Roman" w:hAnsi="Times New Roman" w:cs="Times New Roman"/>
                <w:sz w:val="24"/>
                <w:szCs w:val="24"/>
                <w:lang w:val="kk-KZ"/>
              </w:rPr>
              <w:t xml:space="preserve"> </w:t>
            </w:r>
            <w:r w:rsidRPr="00092721">
              <w:rPr>
                <w:rFonts w:ascii="Times New Roman" w:hAnsi="Times New Roman" w:cs="Times New Roman"/>
                <w:sz w:val="24"/>
                <w:szCs w:val="24"/>
                <w:lang w:val="kk-KZ"/>
              </w:rPr>
              <w:t xml:space="preserve">этностардың ана тілдерін оқыту, оқу-әдістемелік құралдармен қамтамасыз ету </w:t>
            </w:r>
            <w:r w:rsidR="006D6D94" w:rsidRPr="00092721">
              <w:rPr>
                <w:rFonts w:ascii="Times New Roman" w:hAnsi="Times New Roman" w:cs="Times New Roman"/>
                <w:sz w:val="24"/>
                <w:szCs w:val="24"/>
                <w:lang w:val="kk-KZ"/>
              </w:rPr>
              <w:t xml:space="preserve">негізінен </w:t>
            </w:r>
            <w:r w:rsidRPr="00092721">
              <w:rPr>
                <w:rFonts w:ascii="Times New Roman" w:hAnsi="Times New Roman" w:cs="Times New Roman"/>
                <w:sz w:val="24"/>
                <w:szCs w:val="24"/>
                <w:lang w:val="kk-KZ"/>
              </w:rPr>
              <w:t xml:space="preserve">өз </w:t>
            </w:r>
            <w:r w:rsidR="00F6319A">
              <w:rPr>
                <w:rFonts w:ascii="Times New Roman" w:hAnsi="Times New Roman" w:cs="Times New Roman"/>
                <w:sz w:val="24"/>
                <w:szCs w:val="24"/>
                <w:lang w:val="kk-KZ"/>
              </w:rPr>
              <w:t>мүмкіндіктері</w:t>
            </w:r>
            <w:r w:rsidRPr="00092721">
              <w:rPr>
                <w:rFonts w:ascii="Times New Roman" w:hAnsi="Times New Roman" w:cs="Times New Roman"/>
                <w:sz w:val="24"/>
                <w:szCs w:val="24"/>
                <w:lang w:val="kk-KZ"/>
              </w:rPr>
              <w:t xml:space="preserve"> шегінде жүзеге асырылады. Мысалы, </w:t>
            </w:r>
            <w:r w:rsidRPr="00092721">
              <w:rPr>
                <w:rFonts w:ascii="Times New Roman" w:eastAsia="Times New Roman" w:hAnsi="Times New Roman" w:cs="Times New Roman"/>
                <w:sz w:val="24"/>
                <w:szCs w:val="24"/>
                <w:lang w:val="kk-KZ"/>
              </w:rPr>
              <w:t>«Polonia»</w:t>
            </w:r>
            <w:r w:rsidRPr="00092721">
              <w:rPr>
                <w:rFonts w:ascii="Times New Roman" w:hAnsi="Times New Roman" w:cs="Times New Roman"/>
                <w:sz w:val="24"/>
                <w:szCs w:val="24"/>
                <w:lang w:val="kk-KZ"/>
              </w:rPr>
              <w:t xml:space="preserve"> Қарағанды облыстық поляк қоғамдық бірлестігінде  «Польский шаг за шагом. А1» оқулығы  (</w:t>
            </w:r>
            <w:r w:rsidRPr="00E36278">
              <w:rPr>
                <w:rFonts w:ascii="Times New Roman" w:hAnsi="Times New Roman" w:cs="Times New Roman"/>
                <w:i/>
                <w:sz w:val="24"/>
                <w:szCs w:val="24"/>
                <w:lang w:val="kk-KZ"/>
              </w:rPr>
              <w:t>Польша, Краков, глосса баспаханасы, 2010 ж.,  авторлары - И.Стемпэк, А.Шымкевич, С.Давидек</w:t>
            </w:r>
            <w:r w:rsidRPr="00092721">
              <w:rPr>
                <w:rFonts w:ascii="Times New Roman" w:hAnsi="Times New Roman" w:cs="Times New Roman"/>
                <w:sz w:val="24"/>
                <w:szCs w:val="24"/>
                <w:lang w:val="kk-KZ"/>
              </w:rPr>
              <w:t>), Қарағанды облысының корей этномәдени бірлестігінде корей тілі «Корейский язык» оқулығымен (</w:t>
            </w:r>
            <w:r w:rsidRPr="00E36278">
              <w:rPr>
                <w:rFonts w:ascii="Times New Roman" w:hAnsi="Times New Roman" w:cs="Times New Roman"/>
                <w:i/>
                <w:sz w:val="24"/>
                <w:szCs w:val="24"/>
                <w:lang w:val="kk-KZ"/>
              </w:rPr>
              <w:t>Ихва әйелдер университеті баспаханасы</w:t>
            </w:r>
            <w:r w:rsidRPr="00092721">
              <w:rPr>
                <w:rFonts w:ascii="Times New Roman" w:hAnsi="Times New Roman" w:cs="Times New Roman"/>
                <w:sz w:val="24"/>
                <w:szCs w:val="24"/>
                <w:lang w:val="kk-KZ"/>
              </w:rPr>
              <w:t xml:space="preserve">) оқытылады. </w:t>
            </w:r>
          </w:p>
        </w:tc>
      </w:tr>
      <w:tr w:rsidR="00092721" w:rsidRPr="006A421E" w14:paraId="0751E018" w14:textId="77777777" w:rsidTr="00A95B55">
        <w:trPr>
          <w:trHeight w:val="278"/>
        </w:trPr>
        <w:tc>
          <w:tcPr>
            <w:tcW w:w="8764" w:type="dxa"/>
            <w:gridSpan w:val="2"/>
            <w:vMerge/>
            <w:tcBorders>
              <w:bottom w:val="nil"/>
            </w:tcBorders>
          </w:tcPr>
          <w:p w14:paraId="73CF6428" w14:textId="32B079AE"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p>
        </w:tc>
        <w:tc>
          <w:tcPr>
            <w:tcW w:w="569" w:type="dxa"/>
            <w:gridSpan w:val="5"/>
          </w:tcPr>
          <w:p w14:paraId="0D1452EA" w14:textId="4D7E0204" w:rsidR="002C56AD" w:rsidRPr="00671BDA" w:rsidRDefault="00172308"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3115" w:type="dxa"/>
            <w:gridSpan w:val="4"/>
          </w:tcPr>
          <w:p w14:paraId="76424EC2" w14:textId="7D56FC27"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Тілдік капиталды дамытуды, соның ішінде азаматтардың үш тілді (қазақ, орыс және ағылшын)  өз бетінше </w:t>
            </w:r>
            <w:r w:rsidRPr="00671BDA">
              <w:rPr>
                <w:rFonts w:ascii="Times New Roman" w:hAnsi="Times New Roman" w:cs="Times New Roman"/>
                <w:sz w:val="24"/>
                <w:szCs w:val="24"/>
                <w:lang w:val="kk-KZ"/>
              </w:rPr>
              <w:lastRenderedPageBreak/>
              <w:t>меңгеруін қамтамасыз ететін әдістемелік құралды, мультимедиялық құралдарды, сөздіктер мен т.б. әзірлеу және енгізу</w:t>
            </w:r>
          </w:p>
        </w:tc>
        <w:tc>
          <w:tcPr>
            <w:tcW w:w="712" w:type="dxa"/>
            <w:gridSpan w:val="4"/>
            <w:vMerge/>
            <w:vAlign w:val="center"/>
          </w:tcPr>
          <w:p w14:paraId="68D46EF8"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712" w:type="dxa"/>
            <w:gridSpan w:val="4"/>
            <w:vMerge/>
            <w:vAlign w:val="center"/>
          </w:tcPr>
          <w:p w14:paraId="38B22218" w14:textId="77777777" w:rsidR="002C56AD" w:rsidRPr="00671BDA" w:rsidRDefault="002C56AD" w:rsidP="00671BDA">
            <w:pPr>
              <w:shd w:val="clear" w:color="auto" w:fill="FFFFFF" w:themeFill="background1"/>
              <w:spacing w:after="0" w:line="240" w:lineRule="auto"/>
              <w:ind w:left="-62" w:firstLine="62"/>
              <w:jc w:val="center"/>
              <w:rPr>
                <w:rFonts w:ascii="Times New Roman" w:hAnsi="Times New Roman" w:cs="Times New Roman"/>
                <w:sz w:val="24"/>
                <w:szCs w:val="24"/>
                <w:lang w:val="kk-KZ"/>
              </w:rPr>
            </w:pPr>
          </w:p>
        </w:tc>
        <w:tc>
          <w:tcPr>
            <w:tcW w:w="996" w:type="dxa"/>
            <w:gridSpan w:val="4"/>
            <w:vMerge/>
            <w:vAlign w:val="center"/>
          </w:tcPr>
          <w:p w14:paraId="24D2D22E"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62" w:type="dxa"/>
            <w:gridSpan w:val="2"/>
            <w:vMerge/>
            <w:vAlign w:val="center"/>
          </w:tcPr>
          <w:p w14:paraId="46D5F1EC" w14:textId="77777777" w:rsidR="002C56AD" w:rsidRPr="00671BDA" w:rsidRDefault="002C56AD" w:rsidP="00671BDA">
            <w:pPr>
              <w:spacing w:after="0" w:line="240" w:lineRule="auto"/>
              <w:jc w:val="center"/>
              <w:rPr>
                <w:rFonts w:ascii="Times New Roman" w:hAnsi="Times New Roman" w:cs="Times New Roman"/>
                <w:sz w:val="24"/>
                <w:szCs w:val="24"/>
                <w:lang w:val="kk-KZ"/>
              </w:rPr>
            </w:pPr>
          </w:p>
        </w:tc>
        <w:tc>
          <w:tcPr>
            <w:tcW w:w="1005" w:type="dxa"/>
            <w:gridSpan w:val="3"/>
            <w:vMerge/>
            <w:vAlign w:val="center"/>
          </w:tcPr>
          <w:p w14:paraId="18AEC1F4"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1016" w:type="dxa"/>
            <w:gridSpan w:val="3"/>
            <w:vMerge/>
            <w:vAlign w:val="center"/>
          </w:tcPr>
          <w:p w14:paraId="0353719B"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2" w:type="dxa"/>
            <w:gridSpan w:val="3"/>
            <w:vMerge/>
            <w:vAlign w:val="center"/>
          </w:tcPr>
          <w:p w14:paraId="3339F11F"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8" w:type="dxa"/>
            <w:gridSpan w:val="4"/>
            <w:vMerge/>
            <w:vAlign w:val="center"/>
          </w:tcPr>
          <w:p w14:paraId="50E3F360"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4821" w:type="dxa"/>
            <w:gridSpan w:val="4"/>
            <w:vMerge/>
            <w:vAlign w:val="center"/>
          </w:tcPr>
          <w:p w14:paraId="2C1A483C" w14:textId="77777777" w:rsidR="002C56AD" w:rsidRPr="00671BDA" w:rsidRDefault="002C56AD" w:rsidP="00E36278">
            <w:pPr>
              <w:shd w:val="clear" w:color="auto" w:fill="FFFFFF" w:themeFill="background1"/>
              <w:spacing w:after="0" w:line="240" w:lineRule="auto"/>
              <w:jc w:val="both"/>
              <w:rPr>
                <w:rFonts w:ascii="Times New Roman" w:hAnsi="Times New Roman" w:cs="Times New Roman"/>
                <w:sz w:val="24"/>
                <w:szCs w:val="24"/>
                <w:lang w:val="kk-KZ"/>
              </w:rPr>
            </w:pPr>
          </w:p>
        </w:tc>
      </w:tr>
      <w:tr w:rsidR="002778D9" w:rsidRPr="006A421E" w14:paraId="78D11F4F" w14:textId="77777777" w:rsidTr="00A95B55">
        <w:trPr>
          <w:trHeight w:val="278"/>
        </w:trPr>
        <w:tc>
          <w:tcPr>
            <w:tcW w:w="8764" w:type="dxa"/>
            <w:gridSpan w:val="2"/>
            <w:tcBorders>
              <w:top w:val="nil"/>
              <w:bottom w:val="nil"/>
            </w:tcBorders>
          </w:tcPr>
          <w:p w14:paraId="6B0EB855" w14:textId="4DC6F0B4" w:rsidR="002C56AD" w:rsidRPr="00671BDA" w:rsidRDefault="002C56AD"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sidRPr="00671BDA">
              <w:rPr>
                <w:rFonts w:ascii="Times New Roman" w:hAnsi="Times New Roman" w:cs="Times New Roman"/>
                <w:sz w:val="24"/>
                <w:szCs w:val="24"/>
                <w:lang w:val="kk-KZ"/>
              </w:rPr>
              <w:lastRenderedPageBreak/>
              <w:t>55</w:t>
            </w:r>
          </w:p>
        </w:tc>
        <w:tc>
          <w:tcPr>
            <w:tcW w:w="503" w:type="dxa"/>
          </w:tcPr>
          <w:p w14:paraId="57D62189" w14:textId="7620360E" w:rsidR="002C56AD" w:rsidRPr="00671BDA" w:rsidRDefault="00172308" w:rsidP="002C56AD">
            <w:pPr>
              <w:shd w:val="clear" w:color="auto" w:fill="FFFFFF" w:themeFill="background1"/>
              <w:tabs>
                <w:tab w:val="left" w:pos="8822"/>
              </w:tabs>
              <w:spacing w:after="0" w:line="240" w:lineRule="auto"/>
              <w:ind w:right="-841"/>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3181" w:type="dxa"/>
            <w:gridSpan w:val="8"/>
            <w:vAlign w:val="center"/>
          </w:tcPr>
          <w:p w14:paraId="2EC276E3" w14:textId="6571BFC0"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Тілдерді оқыту жөніндегі мемлекеттік орталықтарда тілдерді (қазақ-ағылшын, қазақ-орыс және т.б) оқыту курстарын кеңейту </w:t>
            </w:r>
          </w:p>
          <w:p w14:paraId="7557AC6B" w14:textId="77777777" w:rsidR="002C56AD" w:rsidRPr="00671BDA" w:rsidRDefault="002C56AD" w:rsidP="00671BDA">
            <w:pPr>
              <w:shd w:val="clear" w:color="auto" w:fill="FFFFFF" w:themeFill="background1"/>
              <w:spacing w:after="0" w:line="240" w:lineRule="auto"/>
              <w:jc w:val="both"/>
              <w:rPr>
                <w:rFonts w:ascii="Times New Roman" w:hAnsi="Times New Roman" w:cs="Times New Roman"/>
                <w:sz w:val="24"/>
                <w:szCs w:val="24"/>
                <w:lang w:val="kk-KZ"/>
              </w:rPr>
            </w:pPr>
          </w:p>
        </w:tc>
        <w:tc>
          <w:tcPr>
            <w:tcW w:w="712" w:type="dxa"/>
            <w:gridSpan w:val="4"/>
            <w:vAlign w:val="center"/>
          </w:tcPr>
          <w:p w14:paraId="18F587AD"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1E62B2F8"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4B7893A2"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6BC488E3"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6DC460E7"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21C66219"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52AE2D60"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7F0FA2F9"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3F7E696D" w14:textId="77777777"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млн. тг</w:t>
            </w:r>
          </w:p>
        </w:tc>
        <w:tc>
          <w:tcPr>
            <w:tcW w:w="712" w:type="dxa"/>
            <w:gridSpan w:val="4"/>
            <w:vAlign w:val="center"/>
          </w:tcPr>
          <w:p w14:paraId="15EC2844" w14:textId="77777777" w:rsidR="00AE5EBE" w:rsidRDefault="00AE5EBE" w:rsidP="00671BDA">
            <w:pPr>
              <w:shd w:val="clear" w:color="auto" w:fill="FFFFFF" w:themeFill="background1"/>
              <w:spacing w:after="0" w:line="240" w:lineRule="auto"/>
              <w:ind w:firstLine="62"/>
              <w:jc w:val="center"/>
              <w:rPr>
                <w:rFonts w:ascii="Times New Roman" w:hAnsi="Times New Roman" w:cs="Times New Roman"/>
                <w:sz w:val="24"/>
                <w:szCs w:val="24"/>
                <w:lang w:val="kk-KZ"/>
              </w:rPr>
            </w:pPr>
          </w:p>
          <w:p w14:paraId="1FD16B48" w14:textId="77777777" w:rsidR="00AE5EBE" w:rsidRDefault="00AE5EBE" w:rsidP="00671BDA">
            <w:pPr>
              <w:shd w:val="clear" w:color="auto" w:fill="FFFFFF" w:themeFill="background1"/>
              <w:spacing w:after="0" w:line="240" w:lineRule="auto"/>
              <w:ind w:firstLine="62"/>
              <w:jc w:val="center"/>
              <w:rPr>
                <w:rFonts w:ascii="Times New Roman" w:hAnsi="Times New Roman" w:cs="Times New Roman"/>
                <w:sz w:val="24"/>
                <w:szCs w:val="24"/>
                <w:lang w:val="kk-KZ"/>
              </w:rPr>
            </w:pPr>
          </w:p>
          <w:p w14:paraId="400D73EF" w14:textId="77777777" w:rsidR="00AE5EBE" w:rsidRDefault="00AE5EBE" w:rsidP="00671BDA">
            <w:pPr>
              <w:shd w:val="clear" w:color="auto" w:fill="FFFFFF" w:themeFill="background1"/>
              <w:spacing w:after="0" w:line="240" w:lineRule="auto"/>
              <w:ind w:firstLine="62"/>
              <w:jc w:val="center"/>
              <w:rPr>
                <w:rFonts w:ascii="Times New Roman" w:hAnsi="Times New Roman" w:cs="Times New Roman"/>
                <w:sz w:val="24"/>
                <w:szCs w:val="24"/>
                <w:lang w:val="kk-KZ"/>
              </w:rPr>
            </w:pPr>
          </w:p>
          <w:p w14:paraId="5F257C4D" w14:textId="77777777" w:rsidR="00AE5EBE" w:rsidRDefault="00AE5EBE" w:rsidP="00671BDA">
            <w:pPr>
              <w:shd w:val="clear" w:color="auto" w:fill="FFFFFF" w:themeFill="background1"/>
              <w:spacing w:after="0" w:line="240" w:lineRule="auto"/>
              <w:ind w:firstLine="62"/>
              <w:jc w:val="center"/>
              <w:rPr>
                <w:rFonts w:ascii="Times New Roman" w:hAnsi="Times New Roman" w:cs="Times New Roman"/>
                <w:sz w:val="24"/>
                <w:szCs w:val="24"/>
                <w:lang w:val="kk-KZ"/>
              </w:rPr>
            </w:pPr>
          </w:p>
          <w:p w14:paraId="3C1E8611" w14:textId="77777777" w:rsidR="00AE5EBE" w:rsidRDefault="00AE5EBE" w:rsidP="00671BDA">
            <w:pPr>
              <w:shd w:val="clear" w:color="auto" w:fill="FFFFFF" w:themeFill="background1"/>
              <w:spacing w:after="0" w:line="240" w:lineRule="auto"/>
              <w:ind w:firstLine="62"/>
              <w:jc w:val="center"/>
              <w:rPr>
                <w:rFonts w:ascii="Times New Roman" w:hAnsi="Times New Roman" w:cs="Times New Roman"/>
                <w:sz w:val="24"/>
                <w:szCs w:val="24"/>
                <w:lang w:val="kk-KZ"/>
              </w:rPr>
            </w:pPr>
          </w:p>
          <w:p w14:paraId="7A0A09D2" w14:textId="77777777" w:rsidR="00AE5EBE" w:rsidRDefault="00AE5EBE" w:rsidP="00671BDA">
            <w:pPr>
              <w:shd w:val="clear" w:color="auto" w:fill="FFFFFF" w:themeFill="background1"/>
              <w:spacing w:after="0" w:line="240" w:lineRule="auto"/>
              <w:ind w:firstLine="62"/>
              <w:jc w:val="center"/>
              <w:rPr>
                <w:rFonts w:ascii="Times New Roman" w:hAnsi="Times New Roman" w:cs="Times New Roman"/>
                <w:sz w:val="24"/>
                <w:szCs w:val="24"/>
                <w:lang w:val="kk-KZ"/>
              </w:rPr>
            </w:pPr>
          </w:p>
          <w:p w14:paraId="6F9F4B71" w14:textId="77777777" w:rsidR="002C56AD" w:rsidRPr="00671BDA" w:rsidRDefault="002C56AD" w:rsidP="00671BDA">
            <w:pPr>
              <w:shd w:val="clear" w:color="auto" w:fill="FFFFFF" w:themeFill="background1"/>
              <w:spacing w:after="0" w:line="240" w:lineRule="auto"/>
              <w:ind w:firstLine="62"/>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МСМ-ге ақпарат</w:t>
            </w:r>
          </w:p>
        </w:tc>
        <w:tc>
          <w:tcPr>
            <w:tcW w:w="996" w:type="dxa"/>
            <w:gridSpan w:val="4"/>
            <w:vAlign w:val="center"/>
          </w:tcPr>
          <w:p w14:paraId="7B722F5D"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668FFAAB"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3C9063F0"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0A56C4A9"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3DC32C09"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037D284B"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6E27C0B6"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0618F6E3" w14:textId="77777777" w:rsidR="00AE5EBE"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19D2E616" w14:textId="345663CB" w:rsidR="002C56AD" w:rsidRPr="00671BD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tc>
        <w:tc>
          <w:tcPr>
            <w:tcW w:w="992" w:type="dxa"/>
            <w:gridSpan w:val="4"/>
            <w:vAlign w:val="center"/>
          </w:tcPr>
          <w:p w14:paraId="60BC8FB9"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06C4242E"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2DACB7A7"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11247E01" w14:textId="33B8935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4158BA28"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63A423C5"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7878BCD1"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4AF0A41F"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0CD51F64"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6B81B360"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69CB6607"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3B1619FF"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59F0245A"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6CAF6CEE"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20F2D74E"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1F3A93F2"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254A5EC4"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3122535B"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0CE48ED9"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2AA4FD38" w14:textId="7553887C"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2973C027"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4AD18932" w14:textId="6441794F"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7" w:type="dxa"/>
            <w:gridSpan w:val="2"/>
            <w:vAlign w:val="center"/>
          </w:tcPr>
          <w:p w14:paraId="0119258F" w14:textId="4AF94127" w:rsidR="002C56AD" w:rsidRPr="00F6319A"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lastRenderedPageBreak/>
              <w:t>ағылшын тілі:</w:t>
            </w:r>
          </w:p>
          <w:p w14:paraId="767DEB64"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8,1</w:t>
            </w:r>
          </w:p>
          <w:p w14:paraId="57BC5982"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25DA642F"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28,1</w:t>
            </w:r>
          </w:p>
          <w:p w14:paraId="46421CAA"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4DA383F9"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150AD288" w14:textId="20A7E679" w:rsidR="00AE5EBE" w:rsidRPr="00F6319A"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орыс тілі:</w:t>
            </w:r>
          </w:p>
          <w:p w14:paraId="20944C5D"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63892DA3" w14:textId="776B0BB9"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0,6</w:t>
            </w:r>
          </w:p>
        </w:tc>
        <w:tc>
          <w:tcPr>
            <w:tcW w:w="1022" w:type="dxa"/>
            <w:gridSpan w:val="3"/>
            <w:vAlign w:val="center"/>
          </w:tcPr>
          <w:p w14:paraId="03EA57F1"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28526A7C"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6BF07070"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8,1</w:t>
            </w:r>
          </w:p>
          <w:p w14:paraId="02165F32"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60ADC1A0"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28,1</w:t>
            </w:r>
          </w:p>
          <w:p w14:paraId="04E9F610"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1E917C9C"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704A4ADE"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0780E9A2"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09F41F1F"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20A8A454" w14:textId="4E663A5F"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0,6</w:t>
            </w:r>
          </w:p>
        </w:tc>
        <w:tc>
          <w:tcPr>
            <w:tcW w:w="989" w:type="dxa"/>
            <w:gridSpan w:val="5"/>
            <w:vAlign w:val="center"/>
          </w:tcPr>
          <w:p w14:paraId="7CCBE7F8"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4BE08590"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512F0317"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ОБ</w:t>
            </w:r>
          </w:p>
          <w:p w14:paraId="139658B5"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0AA48FC0"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ЖБ</w:t>
            </w:r>
          </w:p>
          <w:p w14:paraId="662B80AE" w14:textId="77777777"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p>
          <w:p w14:paraId="3ED89672"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16107978"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1110B335" w14:textId="77777777" w:rsidR="00AE5EBE" w:rsidRPr="00F6319A" w:rsidRDefault="00AE5EBE" w:rsidP="00671BDA">
            <w:pPr>
              <w:shd w:val="clear" w:color="auto" w:fill="FFFFFF" w:themeFill="background1"/>
              <w:spacing w:after="0" w:line="240" w:lineRule="auto"/>
              <w:jc w:val="center"/>
              <w:rPr>
                <w:rFonts w:ascii="Times New Roman" w:hAnsi="Times New Roman" w:cs="Times New Roman"/>
                <w:sz w:val="24"/>
                <w:szCs w:val="24"/>
                <w:lang w:val="kk-KZ"/>
              </w:rPr>
            </w:pPr>
          </w:p>
          <w:p w14:paraId="013B2B9C" w14:textId="77777777" w:rsidR="00CD52D3" w:rsidRPr="00F6319A" w:rsidRDefault="00CD52D3" w:rsidP="00671BDA">
            <w:pPr>
              <w:shd w:val="clear" w:color="auto" w:fill="FFFFFF" w:themeFill="background1"/>
              <w:spacing w:after="0" w:line="240" w:lineRule="auto"/>
              <w:jc w:val="center"/>
              <w:rPr>
                <w:rFonts w:ascii="Times New Roman" w:hAnsi="Times New Roman" w:cs="Times New Roman"/>
                <w:sz w:val="24"/>
                <w:szCs w:val="24"/>
                <w:lang w:val="kk-KZ"/>
              </w:rPr>
            </w:pPr>
          </w:p>
          <w:p w14:paraId="00B4E364" w14:textId="2DF47B70" w:rsidR="002C56AD" w:rsidRPr="00F6319A" w:rsidRDefault="002C56AD" w:rsidP="00671BD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ЖБ</w:t>
            </w:r>
          </w:p>
        </w:tc>
        <w:tc>
          <w:tcPr>
            <w:tcW w:w="996" w:type="dxa"/>
            <w:gridSpan w:val="3"/>
          </w:tcPr>
          <w:p w14:paraId="435EEDF3" w14:textId="77777777" w:rsidR="00F6319A" w:rsidRDefault="00F6319A" w:rsidP="00F6319A">
            <w:pPr>
              <w:shd w:val="clear" w:color="auto" w:fill="FFFFFF" w:themeFill="background1"/>
              <w:spacing w:after="0" w:line="240" w:lineRule="auto"/>
              <w:jc w:val="center"/>
              <w:rPr>
                <w:rFonts w:ascii="Times New Roman" w:hAnsi="Times New Roman" w:cs="Times New Roman"/>
                <w:sz w:val="24"/>
                <w:szCs w:val="24"/>
                <w:lang w:val="kk-KZ"/>
              </w:rPr>
            </w:pPr>
          </w:p>
          <w:p w14:paraId="2BDB4E35" w14:textId="77777777" w:rsidR="00F6319A" w:rsidRDefault="00F6319A" w:rsidP="00F6319A">
            <w:pPr>
              <w:shd w:val="clear" w:color="auto" w:fill="FFFFFF" w:themeFill="background1"/>
              <w:spacing w:after="0" w:line="240" w:lineRule="auto"/>
              <w:jc w:val="center"/>
              <w:rPr>
                <w:rFonts w:ascii="Times New Roman" w:hAnsi="Times New Roman" w:cs="Times New Roman"/>
                <w:sz w:val="24"/>
                <w:szCs w:val="24"/>
                <w:lang w:val="kk-KZ"/>
              </w:rPr>
            </w:pPr>
          </w:p>
          <w:p w14:paraId="1754134F" w14:textId="77777777" w:rsidR="00F6319A" w:rsidRDefault="00F6319A" w:rsidP="00F6319A">
            <w:pPr>
              <w:shd w:val="clear" w:color="auto" w:fill="FFFFFF" w:themeFill="background1"/>
              <w:spacing w:after="0" w:line="240" w:lineRule="auto"/>
              <w:jc w:val="center"/>
              <w:rPr>
                <w:rFonts w:ascii="Times New Roman" w:hAnsi="Times New Roman" w:cs="Times New Roman"/>
                <w:sz w:val="24"/>
                <w:szCs w:val="24"/>
                <w:lang w:val="kk-KZ"/>
              </w:rPr>
            </w:pPr>
          </w:p>
          <w:p w14:paraId="368421A2" w14:textId="2B4C95DA" w:rsidR="002C56AD" w:rsidRPr="00F6319A" w:rsidRDefault="002C56AD" w:rsidP="00F6319A">
            <w:pPr>
              <w:shd w:val="clear" w:color="auto" w:fill="FFFFFF" w:themeFill="background1"/>
              <w:spacing w:after="0" w:line="240" w:lineRule="auto"/>
              <w:jc w:val="center"/>
              <w:rPr>
                <w:rFonts w:ascii="Times New Roman" w:hAnsi="Times New Roman" w:cs="Times New Roman"/>
                <w:sz w:val="24"/>
                <w:szCs w:val="24"/>
                <w:lang w:val="kk-KZ"/>
              </w:rPr>
            </w:pPr>
            <w:r w:rsidRPr="00F6319A">
              <w:rPr>
                <w:rFonts w:ascii="Times New Roman" w:hAnsi="Times New Roman" w:cs="Times New Roman"/>
                <w:sz w:val="24"/>
                <w:szCs w:val="24"/>
                <w:lang w:val="kk-KZ"/>
              </w:rPr>
              <w:t>264</w:t>
            </w:r>
          </w:p>
        </w:tc>
        <w:tc>
          <w:tcPr>
            <w:tcW w:w="4801" w:type="dxa"/>
            <w:gridSpan w:val="2"/>
            <w:vAlign w:val="center"/>
          </w:tcPr>
          <w:p w14:paraId="47DEC238" w14:textId="71C0B43F" w:rsidR="002C56AD" w:rsidRPr="00F6319A" w:rsidRDefault="002C56AD" w:rsidP="00E36278">
            <w:pPr>
              <w:shd w:val="clear" w:color="auto" w:fill="FFFFFF" w:themeFill="background1"/>
              <w:spacing w:after="0" w:line="240" w:lineRule="auto"/>
              <w:jc w:val="both"/>
              <w:rPr>
                <w:rFonts w:ascii="Times New Roman" w:hAnsi="Times New Roman" w:cs="Times New Roman"/>
                <w:sz w:val="24"/>
                <w:szCs w:val="24"/>
                <w:lang w:val="kk-KZ"/>
              </w:rPr>
            </w:pPr>
            <w:r w:rsidRPr="00F6319A">
              <w:rPr>
                <w:rFonts w:ascii="Times New Roman" w:hAnsi="Times New Roman" w:cs="Times New Roman"/>
                <w:sz w:val="24"/>
                <w:szCs w:val="24"/>
                <w:lang w:val="kk-KZ"/>
              </w:rPr>
              <w:t>1. 2020 жылы қазақ тіліне – 2179 (</w:t>
            </w:r>
            <w:r w:rsidRPr="00F6319A">
              <w:rPr>
                <w:rFonts w:ascii="Times New Roman" w:hAnsi="Times New Roman" w:cs="Times New Roman"/>
                <w:i/>
                <w:sz w:val="24"/>
                <w:szCs w:val="24"/>
                <w:lang w:val="kk-KZ"/>
              </w:rPr>
              <w:t>жоспар - 2156</w:t>
            </w:r>
            <w:r w:rsidRPr="00F6319A">
              <w:rPr>
                <w:rFonts w:ascii="Times New Roman" w:hAnsi="Times New Roman" w:cs="Times New Roman"/>
                <w:sz w:val="24"/>
                <w:szCs w:val="24"/>
                <w:lang w:val="kk-KZ"/>
              </w:rPr>
              <w:t>), орыс тіліне – 41 (</w:t>
            </w:r>
            <w:r w:rsidRPr="00F6319A">
              <w:rPr>
                <w:rFonts w:ascii="Times New Roman" w:hAnsi="Times New Roman" w:cs="Times New Roman"/>
                <w:i/>
                <w:sz w:val="24"/>
                <w:szCs w:val="24"/>
                <w:lang w:val="kk-KZ"/>
              </w:rPr>
              <w:t>жоспар - 40</w:t>
            </w:r>
            <w:r w:rsidRPr="00F6319A">
              <w:rPr>
                <w:rFonts w:ascii="Times New Roman" w:hAnsi="Times New Roman" w:cs="Times New Roman"/>
                <w:sz w:val="24"/>
                <w:szCs w:val="24"/>
                <w:lang w:val="kk-KZ"/>
              </w:rPr>
              <w:t>), ағылшын тіліне  – 1847 (</w:t>
            </w:r>
            <w:r w:rsidRPr="00F6319A">
              <w:rPr>
                <w:rFonts w:ascii="Times New Roman" w:hAnsi="Times New Roman" w:cs="Times New Roman"/>
                <w:i/>
                <w:sz w:val="24"/>
                <w:szCs w:val="24"/>
                <w:lang w:val="kk-KZ"/>
              </w:rPr>
              <w:t>жоспар - 1831</w:t>
            </w:r>
            <w:r w:rsidRPr="00F6319A">
              <w:rPr>
                <w:rFonts w:ascii="Times New Roman" w:hAnsi="Times New Roman" w:cs="Times New Roman"/>
                <w:sz w:val="24"/>
                <w:szCs w:val="24"/>
                <w:lang w:val="kk-KZ"/>
              </w:rPr>
              <w:t>) адам оқытылды;</w:t>
            </w:r>
          </w:p>
          <w:p w14:paraId="08CFDC23" w14:textId="74872F31" w:rsidR="002C56AD" w:rsidRPr="00F6319A" w:rsidRDefault="002C56AD" w:rsidP="00E36278">
            <w:pPr>
              <w:shd w:val="clear" w:color="auto" w:fill="FFFFFF" w:themeFill="background1"/>
              <w:spacing w:after="0" w:line="240" w:lineRule="auto"/>
              <w:jc w:val="both"/>
              <w:rPr>
                <w:rFonts w:ascii="Times New Roman" w:hAnsi="Times New Roman" w:cs="Times New Roman"/>
                <w:sz w:val="24"/>
                <w:szCs w:val="24"/>
                <w:lang w:val="kk-KZ"/>
              </w:rPr>
            </w:pPr>
            <w:r w:rsidRPr="00F6319A">
              <w:rPr>
                <w:rFonts w:ascii="Times New Roman" w:hAnsi="Times New Roman" w:cs="Times New Roman"/>
                <w:sz w:val="24"/>
                <w:szCs w:val="24"/>
                <w:lang w:val="kk-KZ"/>
              </w:rPr>
              <w:t>2. 2019 жылы қазақ тіліне – 2307 адам (</w:t>
            </w:r>
            <w:r w:rsidRPr="00F6319A">
              <w:rPr>
                <w:rFonts w:ascii="Times New Roman" w:hAnsi="Times New Roman" w:cs="Times New Roman"/>
                <w:i/>
                <w:sz w:val="24"/>
                <w:szCs w:val="24"/>
                <w:lang w:val="kk-KZ"/>
              </w:rPr>
              <w:t>жоспар - 2120</w:t>
            </w:r>
            <w:r w:rsidRPr="00F6319A">
              <w:rPr>
                <w:rFonts w:ascii="Times New Roman" w:hAnsi="Times New Roman" w:cs="Times New Roman"/>
                <w:sz w:val="24"/>
                <w:szCs w:val="24"/>
                <w:lang w:val="kk-KZ"/>
              </w:rPr>
              <w:t>) , орыс тіліне – 40 (</w:t>
            </w:r>
            <w:r w:rsidRPr="00F6319A">
              <w:rPr>
                <w:rFonts w:ascii="Times New Roman" w:hAnsi="Times New Roman" w:cs="Times New Roman"/>
                <w:i/>
                <w:sz w:val="24"/>
                <w:szCs w:val="24"/>
                <w:lang w:val="kk-KZ"/>
              </w:rPr>
              <w:t>жоспар - 40</w:t>
            </w:r>
            <w:r w:rsidRPr="00F6319A">
              <w:rPr>
                <w:rFonts w:ascii="Times New Roman" w:hAnsi="Times New Roman" w:cs="Times New Roman"/>
                <w:sz w:val="24"/>
                <w:szCs w:val="24"/>
                <w:lang w:val="kk-KZ"/>
              </w:rPr>
              <w:t>), ағылшын тіліне – 1750 (</w:t>
            </w:r>
            <w:r w:rsidRPr="00F6319A">
              <w:rPr>
                <w:rFonts w:ascii="Times New Roman" w:hAnsi="Times New Roman" w:cs="Times New Roman"/>
                <w:i/>
                <w:sz w:val="24"/>
                <w:szCs w:val="24"/>
                <w:lang w:val="kk-KZ"/>
              </w:rPr>
              <w:t>жоспар - 1578</w:t>
            </w:r>
            <w:r w:rsidRPr="00F6319A">
              <w:rPr>
                <w:rFonts w:ascii="Times New Roman" w:hAnsi="Times New Roman" w:cs="Times New Roman"/>
                <w:sz w:val="24"/>
                <w:szCs w:val="24"/>
                <w:lang w:val="kk-KZ"/>
              </w:rPr>
              <w:t>) адам оқытылды.</w:t>
            </w:r>
          </w:p>
          <w:p w14:paraId="408AC124" w14:textId="08C81E20" w:rsidR="002C56AD" w:rsidRPr="00F6319A" w:rsidRDefault="002C56AD" w:rsidP="00E36278">
            <w:pPr>
              <w:shd w:val="clear" w:color="auto" w:fill="FFFFFF" w:themeFill="background1"/>
              <w:spacing w:after="0" w:line="240" w:lineRule="auto"/>
              <w:jc w:val="both"/>
              <w:rPr>
                <w:rFonts w:ascii="Times New Roman" w:hAnsi="Times New Roman" w:cs="Times New Roman"/>
                <w:sz w:val="24"/>
                <w:szCs w:val="24"/>
                <w:lang w:val="kk-KZ"/>
              </w:rPr>
            </w:pPr>
            <w:r w:rsidRPr="00F6319A">
              <w:rPr>
                <w:rFonts w:ascii="Times New Roman" w:hAnsi="Times New Roman" w:cs="Times New Roman"/>
                <w:sz w:val="24"/>
                <w:szCs w:val="24"/>
                <w:lang w:val="kk-KZ"/>
              </w:rPr>
              <w:t>Биылғы жылы облыс тұрғындарын тілдерді оқыту курстарымен қамту жоспары асыра орындалды (</w:t>
            </w:r>
            <w:r w:rsidRPr="00F6319A">
              <w:rPr>
                <w:rFonts w:ascii="Times New Roman" w:hAnsi="Times New Roman" w:cs="Times New Roman"/>
                <w:i/>
                <w:sz w:val="24"/>
                <w:szCs w:val="24"/>
                <w:lang w:val="kk-KZ"/>
              </w:rPr>
              <w:t>қазақ тіліне – 23 адам, ағылшын тіліне – 16 адам, орыс тіліне – 1 адам жоспардан тыс оқытылды</w:t>
            </w:r>
            <w:r w:rsidRPr="00F6319A">
              <w:rPr>
                <w:rFonts w:ascii="Times New Roman" w:hAnsi="Times New Roman" w:cs="Times New Roman"/>
                <w:sz w:val="24"/>
                <w:szCs w:val="24"/>
                <w:lang w:val="kk-KZ"/>
              </w:rPr>
              <w:t xml:space="preserve">). Алайда </w:t>
            </w:r>
            <w:r w:rsidRPr="00F6319A">
              <w:rPr>
                <w:rFonts w:ascii="Times New Roman" w:hAnsi="Times New Roman" w:cs="Times New Roman"/>
                <w:sz w:val="24"/>
                <w:szCs w:val="24"/>
                <w:lang w:val="kk-KZ"/>
              </w:rPr>
              <w:lastRenderedPageBreak/>
              <w:t xml:space="preserve">2019 жылмен салыстырғанда, </w:t>
            </w:r>
            <w:r w:rsidR="00F331B8" w:rsidRPr="00F6319A">
              <w:rPr>
                <w:rFonts w:ascii="Times New Roman" w:hAnsi="Times New Roman" w:cs="Times New Roman"/>
                <w:sz w:val="24"/>
                <w:szCs w:val="24"/>
                <w:lang w:val="kk-KZ"/>
              </w:rPr>
              <w:t xml:space="preserve">облыс тұрғындарын </w:t>
            </w:r>
            <w:r w:rsidRPr="00F6319A">
              <w:rPr>
                <w:rFonts w:ascii="Times New Roman" w:hAnsi="Times New Roman" w:cs="Times New Roman"/>
                <w:sz w:val="24"/>
                <w:szCs w:val="24"/>
                <w:lang w:val="kk-KZ"/>
              </w:rPr>
              <w:t>қазақ тілі курстарымен қамту 5,5%-ға кеміді, себебі 2019 жылы қалыпты оқытудан бөлек 75 адам Басқарма тарапынан қашықтықтан Skype арқылы оқытылған болатын. Ағылшын тілі курстары</w:t>
            </w:r>
            <w:r w:rsidR="00F331B8" w:rsidRPr="00F6319A">
              <w:rPr>
                <w:rFonts w:ascii="Times New Roman" w:hAnsi="Times New Roman" w:cs="Times New Roman"/>
                <w:sz w:val="24"/>
                <w:szCs w:val="24"/>
                <w:lang w:val="kk-KZ"/>
              </w:rPr>
              <w:t xml:space="preserve">мен қамтылғандар саны </w:t>
            </w:r>
            <w:r w:rsidRPr="00F6319A">
              <w:rPr>
                <w:rFonts w:ascii="Times New Roman" w:hAnsi="Times New Roman" w:cs="Times New Roman"/>
                <w:sz w:val="24"/>
                <w:szCs w:val="24"/>
                <w:lang w:val="kk-KZ"/>
              </w:rPr>
              <w:t>өткен жылмен салыстырғанда 5,5%-ға, орыс тілі курстары</w:t>
            </w:r>
            <w:r w:rsidR="00F331B8" w:rsidRPr="00F6319A">
              <w:rPr>
                <w:rFonts w:ascii="Times New Roman" w:hAnsi="Times New Roman" w:cs="Times New Roman"/>
                <w:sz w:val="24"/>
                <w:szCs w:val="24"/>
                <w:lang w:val="kk-KZ"/>
              </w:rPr>
              <w:t xml:space="preserve">на қамтылғандар саны </w:t>
            </w:r>
            <w:r w:rsidRPr="00F6319A">
              <w:rPr>
                <w:rFonts w:ascii="Times New Roman" w:hAnsi="Times New Roman" w:cs="Times New Roman"/>
                <w:sz w:val="24"/>
                <w:szCs w:val="24"/>
                <w:lang w:val="kk-KZ"/>
              </w:rPr>
              <w:t xml:space="preserve"> 2,5%-ға артты.</w:t>
            </w:r>
          </w:p>
          <w:p w14:paraId="05431033" w14:textId="00387178" w:rsidR="002C56AD" w:rsidRPr="00F6319A" w:rsidRDefault="002C56AD" w:rsidP="00E36278">
            <w:pPr>
              <w:widowControl w:val="0"/>
              <w:pBdr>
                <w:bottom w:val="single" w:sz="4" w:space="0" w:color="FFFFFF"/>
              </w:pBdr>
              <w:tabs>
                <w:tab w:val="num" w:pos="34"/>
                <w:tab w:val="left" w:pos="851"/>
              </w:tabs>
              <w:spacing w:after="0" w:line="240" w:lineRule="auto"/>
              <w:ind w:firstLine="34"/>
              <w:jc w:val="both"/>
              <w:rPr>
                <w:rFonts w:ascii="Times New Roman" w:hAnsi="Times New Roman" w:cs="Times New Roman"/>
                <w:sz w:val="24"/>
                <w:szCs w:val="24"/>
                <w:lang w:val="kk-KZ"/>
              </w:rPr>
            </w:pPr>
            <w:r w:rsidRPr="00F6319A">
              <w:rPr>
                <w:rFonts w:ascii="Times New Roman" w:hAnsi="Times New Roman" w:cs="Times New Roman"/>
                <w:sz w:val="24"/>
                <w:szCs w:val="24"/>
                <w:lang w:val="kk-KZ"/>
              </w:rPr>
              <w:t xml:space="preserve"> 3. Облыс аумағында 6 оқыту орталықтары </w:t>
            </w:r>
            <w:r w:rsidRPr="00F6319A">
              <w:rPr>
                <w:rFonts w:ascii="Times New Roman" w:hAnsi="Times New Roman" w:cs="Times New Roman"/>
                <w:i/>
                <w:sz w:val="24"/>
                <w:szCs w:val="24"/>
                <w:lang w:val="kk-KZ"/>
              </w:rPr>
              <w:t>(1-жеке меншік)</w:t>
            </w:r>
            <w:r w:rsidRPr="00F6319A">
              <w:rPr>
                <w:rFonts w:ascii="Times New Roman" w:hAnsi="Times New Roman" w:cs="Times New Roman"/>
                <w:sz w:val="24"/>
                <w:szCs w:val="24"/>
                <w:lang w:val="kk-KZ"/>
              </w:rPr>
              <w:t xml:space="preserve"> жұмыс жасайды: олардың ішінде қазақ және ағылшын тілдерін барлығы оқытса, орыс тілін</w:t>
            </w:r>
            <w:r w:rsidRPr="00F6319A">
              <w:rPr>
                <w:rFonts w:ascii="Times New Roman" w:eastAsia="Times New Roman" w:hAnsi="Times New Roman" w:cs="Times New Roman"/>
                <w:sz w:val="24"/>
                <w:szCs w:val="24"/>
                <w:lang w:val="kk-KZ"/>
              </w:rPr>
              <w:t xml:space="preserve"> 1 орталық – «Теміртау қаласының тілдерді дамыту орталығы» КММ оқытады. </w:t>
            </w:r>
          </w:p>
        </w:tc>
      </w:tr>
      <w:tr w:rsidR="00046C79" w:rsidRPr="00671BDA" w14:paraId="1FC833D8" w14:textId="77777777" w:rsidTr="00A95B55">
        <w:trPr>
          <w:trHeight w:val="278"/>
        </w:trPr>
        <w:tc>
          <w:tcPr>
            <w:tcW w:w="8764" w:type="dxa"/>
            <w:gridSpan w:val="2"/>
            <w:vMerge w:val="restart"/>
            <w:tcBorders>
              <w:top w:val="nil"/>
            </w:tcBorders>
          </w:tcPr>
          <w:p w14:paraId="77D8CF35" w14:textId="77777777" w:rsidR="00046C79" w:rsidRPr="00671BDA" w:rsidRDefault="00046C79"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r>
              <w:rPr>
                <w:rFonts w:ascii="Times New Roman" w:hAnsi="Times New Roman"/>
                <w:sz w:val="24"/>
                <w:szCs w:val="24"/>
                <w:lang w:val="kk-KZ"/>
              </w:rPr>
              <w:lastRenderedPageBreak/>
              <w:t xml:space="preserve"> </w:t>
            </w:r>
          </w:p>
          <w:p w14:paraId="09AB0F0A" w14:textId="5392279A" w:rsidR="00046C79" w:rsidRPr="00671BDA" w:rsidRDefault="00046C79" w:rsidP="002C56AD">
            <w:pPr>
              <w:shd w:val="clear" w:color="auto" w:fill="FFFFFF" w:themeFill="background1"/>
              <w:tabs>
                <w:tab w:val="left" w:pos="8822"/>
              </w:tabs>
              <w:spacing w:after="0" w:line="240" w:lineRule="auto"/>
              <w:ind w:right="-841"/>
              <w:jc w:val="center"/>
              <w:rPr>
                <w:rFonts w:ascii="Times New Roman" w:hAnsi="Times New Roman"/>
                <w:sz w:val="24"/>
                <w:szCs w:val="24"/>
                <w:lang w:val="kk-KZ"/>
              </w:rPr>
            </w:pPr>
            <w:r>
              <w:rPr>
                <w:rFonts w:ascii="Times New Roman" w:hAnsi="Times New Roman" w:cs="Times New Roman"/>
                <w:sz w:val="24"/>
                <w:szCs w:val="24"/>
                <w:lang w:val="kk-KZ"/>
              </w:rPr>
              <w:t xml:space="preserve"> </w:t>
            </w:r>
          </w:p>
        </w:tc>
        <w:tc>
          <w:tcPr>
            <w:tcW w:w="544" w:type="dxa"/>
            <w:gridSpan w:val="3"/>
          </w:tcPr>
          <w:p w14:paraId="5EC0F8C8" w14:textId="77777777" w:rsidR="00046C79" w:rsidRPr="00671BDA" w:rsidRDefault="00046C79" w:rsidP="002C56AD">
            <w:pPr>
              <w:pStyle w:val="a9"/>
              <w:shd w:val="clear" w:color="auto" w:fill="FFFFFF" w:themeFill="background1"/>
              <w:tabs>
                <w:tab w:val="left" w:pos="8822"/>
              </w:tabs>
              <w:spacing w:after="0" w:line="240" w:lineRule="auto"/>
              <w:ind w:left="5" w:right="-841"/>
              <w:rPr>
                <w:rFonts w:ascii="Times New Roman" w:hAnsi="Times New Roman"/>
                <w:sz w:val="24"/>
                <w:szCs w:val="24"/>
                <w:lang w:val="kk-KZ"/>
              </w:rPr>
            </w:pPr>
          </w:p>
        </w:tc>
        <w:tc>
          <w:tcPr>
            <w:tcW w:w="15354" w:type="dxa"/>
            <w:gridSpan w:val="37"/>
            <w:vAlign w:val="center"/>
          </w:tcPr>
          <w:p w14:paraId="026CB77F" w14:textId="3EFF2F28" w:rsidR="00046C79" w:rsidRPr="00671BDA" w:rsidRDefault="00046C79" w:rsidP="00671BDA">
            <w:pPr>
              <w:shd w:val="clear" w:color="auto" w:fill="FFFFFF" w:themeFill="background1"/>
              <w:spacing w:after="0" w:line="240" w:lineRule="auto"/>
              <w:rPr>
                <w:rFonts w:ascii="Times New Roman" w:hAnsi="Times New Roman" w:cs="Times New Roman"/>
                <w:b/>
                <w:sz w:val="24"/>
                <w:szCs w:val="24"/>
                <w:lang w:val="kk-KZ"/>
              </w:rPr>
            </w:pPr>
            <w:proofErr w:type="spellStart"/>
            <w:r w:rsidRPr="00671BDA">
              <w:rPr>
                <w:rFonts w:ascii="Times New Roman" w:hAnsi="Times New Roman" w:cs="Times New Roman"/>
                <w:b/>
                <w:sz w:val="24"/>
                <w:szCs w:val="24"/>
              </w:rPr>
              <w:t>Міндет</w:t>
            </w:r>
            <w:proofErr w:type="spellEnd"/>
            <w:r w:rsidRPr="00671BDA">
              <w:rPr>
                <w:rFonts w:ascii="Times New Roman" w:hAnsi="Times New Roman" w:cs="Times New Roman"/>
                <w:b/>
                <w:sz w:val="24"/>
                <w:szCs w:val="24"/>
              </w:rPr>
              <w:t>:</w:t>
            </w:r>
            <w:r w:rsidRPr="00671BDA">
              <w:rPr>
                <w:rFonts w:ascii="Times New Roman" w:hAnsi="Times New Roman" w:cs="Times New Roman"/>
                <w:b/>
                <w:sz w:val="24"/>
                <w:szCs w:val="24"/>
                <w:lang w:val="kk-KZ"/>
              </w:rPr>
              <w:t xml:space="preserve"> </w:t>
            </w:r>
          </w:p>
        </w:tc>
      </w:tr>
      <w:tr w:rsidR="00046C79" w:rsidRPr="00671BDA" w14:paraId="4892D576" w14:textId="77777777" w:rsidTr="00A95B55">
        <w:trPr>
          <w:trHeight w:val="278"/>
        </w:trPr>
        <w:tc>
          <w:tcPr>
            <w:tcW w:w="8764" w:type="dxa"/>
            <w:gridSpan w:val="2"/>
            <w:vMerge/>
          </w:tcPr>
          <w:p w14:paraId="5E799B7E" w14:textId="721702F1" w:rsidR="00046C79" w:rsidRPr="00671BDA" w:rsidRDefault="00046C79" w:rsidP="002C56AD">
            <w:pPr>
              <w:shd w:val="clear" w:color="auto" w:fill="FFFFFF" w:themeFill="background1"/>
              <w:tabs>
                <w:tab w:val="left" w:pos="8822"/>
              </w:tabs>
              <w:spacing w:after="0" w:line="240" w:lineRule="auto"/>
              <w:ind w:right="-841"/>
              <w:jc w:val="center"/>
              <w:rPr>
                <w:rFonts w:ascii="Times New Roman" w:hAnsi="Times New Roman"/>
                <w:sz w:val="24"/>
                <w:szCs w:val="24"/>
              </w:rPr>
            </w:pPr>
          </w:p>
        </w:tc>
        <w:tc>
          <w:tcPr>
            <w:tcW w:w="544" w:type="dxa"/>
            <w:gridSpan w:val="3"/>
          </w:tcPr>
          <w:p w14:paraId="37C4902C" w14:textId="77777777" w:rsidR="00046C79" w:rsidRPr="00671BDA" w:rsidRDefault="00046C79" w:rsidP="002C56AD">
            <w:pPr>
              <w:pStyle w:val="a9"/>
              <w:shd w:val="clear" w:color="auto" w:fill="FFFFFF" w:themeFill="background1"/>
              <w:tabs>
                <w:tab w:val="left" w:pos="8822"/>
              </w:tabs>
              <w:spacing w:after="0" w:line="240" w:lineRule="auto"/>
              <w:ind w:left="5" w:right="-841"/>
              <w:rPr>
                <w:rFonts w:ascii="Times New Roman" w:hAnsi="Times New Roman"/>
                <w:sz w:val="24"/>
                <w:szCs w:val="24"/>
              </w:rPr>
            </w:pPr>
          </w:p>
        </w:tc>
        <w:tc>
          <w:tcPr>
            <w:tcW w:w="15354" w:type="dxa"/>
            <w:gridSpan w:val="37"/>
            <w:vAlign w:val="center"/>
          </w:tcPr>
          <w:p w14:paraId="7A4F2030" w14:textId="7BE26834" w:rsidR="00046C79" w:rsidRPr="00671BDA" w:rsidRDefault="00046C79" w:rsidP="00671BDA">
            <w:pPr>
              <w:shd w:val="clear" w:color="auto" w:fill="FFFFFF" w:themeFill="background1"/>
              <w:spacing w:after="0" w:line="240" w:lineRule="auto"/>
              <w:ind w:left="720"/>
              <w:rPr>
                <w:rFonts w:ascii="Times New Roman" w:hAnsi="Times New Roman" w:cs="Times New Roman"/>
                <w:sz w:val="24"/>
                <w:szCs w:val="24"/>
              </w:rPr>
            </w:pPr>
            <w:r w:rsidRPr="00671BDA">
              <w:rPr>
                <w:rFonts w:ascii="Times New Roman" w:hAnsi="Times New Roman" w:cs="Times New Roman"/>
                <w:sz w:val="24"/>
                <w:szCs w:val="24"/>
                <w:lang w:val="kk-KZ"/>
              </w:rPr>
              <w:t>3.3. Қазақстандықтардың лингвистикалық капиталын арттыру</w:t>
            </w:r>
          </w:p>
        </w:tc>
      </w:tr>
      <w:tr w:rsidR="00046C79" w:rsidRPr="00671BDA" w14:paraId="73C041EC" w14:textId="77777777" w:rsidTr="00A95B55">
        <w:trPr>
          <w:trHeight w:val="278"/>
        </w:trPr>
        <w:tc>
          <w:tcPr>
            <w:tcW w:w="8764" w:type="dxa"/>
            <w:gridSpan w:val="2"/>
            <w:vMerge/>
          </w:tcPr>
          <w:p w14:paraId="4413EBCE" w14:textId="34AD64D1" w:rsidR="00046C79" w:rsidRPr="00671BDA" w:rsidRDefault="00046C79" w:rsidP="002C56AD">
            <w:pPr>
              <w:shd w:val="clear" w:color="auto" w:fill="FFFFFF" w:themeFill="background1"/>
              <w:tabs>
                <w:tab w:val="left" w:pos="8822"/>
              </w:tabs>
              <w:spacing w:after="0" w:line="240" w:lineRule="auto"/>
              <w:ind w:right="-841"/>
              <w:jc w:val="center"/>
              <w:rPr>
                <w:rFonts w:ascii="Times New Roman" w:hAnsi="Times New Roman"/>
                <w:sz w:val="24"/>
                <w:szCs w:val="24"/>
              </w:rPr>
            </w:pPr>
          </w:p>
        </w:tc>
        <w:tc>
          <w:tcPr>
            <w:tcW w:w="544" w:type="dxa"/>
            <w:gridSpan w:val="3"/>
          </w:tcPr>
          <w:p w14:paraId="20D79FA5" w14:textId="77777777" w:rsidR="00046C79" w:rsidRPr="00671BDA" w:rsidRDefault="00046C79" w:rsidP="002C56AD">
            <w:pPr>
              <w:pStyle w:val="a9"/>
              <w:shd w:val="clear" w:color="auto" w:fill="FFFFFF" w:themeFill="background1"/>
              <w:tabs>
                <w:tab w:val="left" w:pos="8822"/>
              </w:tabs>
              <w:spacing w:after="0" w:line="240" w:lineRule="auto"/>
              <w:ind w:left="5" w:right="-841"/>
              <w:rPr>
                <w:rFonts w:ascii="Times New Roman" w:hAnsi="Times New Roman"/>
                <w:sz w:val="24"/>
                <w:szCs w:val="24"/>
              </w:rPr>
            </w:pPr>
          </w:p>
        </w:tc>
        <w:tc>
          <w:tcPr>
            <w:tcW w:w="15354" w:type="dxa"/>
            <w:gridSpan w:val="37"/>
          </w:tcPr>
          <w:p w14:paraId="4B4A12CE" w14:textId="651990DF" w:rsidR="00046C79" w:rsidRPr="00671BDA" w:rsidRDefault="00046C79" w:rsidP="00671BDA">
            <w:pPr>
              <w:shd w:val="clear" w:color="auto" w:fill="FFFFFF" w:themeFill="background1"/>
              <w:spacing w:after="0" w:line="240" w:lineRule="auto"/>
              <w:rPr>
                <w:rFonts w:ascii="Times New Roman" w:hAnsi="Times New Roman" w:cs="Times New Roman"/>
                <w:b/>
                <w:sz w:val="24"/>
                <w:szCs w:val="24"/>
              </w:rPr>
            </w:pPr>
            <w:r w:rsidRPr="00671BDA">
              <w:rPr>
                <w:rFonts w:ascii="Times New Roman" w:hAnsi="Times New Roman" w:cs="Times New Roman"/>
                <w:b/>
                <w:sz w:val="24"/>
                <w:szCs w:val="24"/>
                <w:lang w:val="kk-KZ"/>
              </w:rPr>
              <w:t>Нәтижелер көрсеткіші:</w:t>
            </w:r>
          </w:p>
        </w:tc>
      </w:tr>
      <w:tr w:rsidR="00046C79" w:rsidRPr="006A421E" w14:paraId="713A725F" w14:textId="77777777" w:rsidTr="00A95B55">
        <w:trPr>
          <w:trHeight w:val="278"/>
        </w:trPr>
        <w:tc>
          <w:tcPr>
            <w:tcW w:w="8764" w:type="dxa"/>
            <w:gridSpan w:val="2"/>
            <w:vMerge/>
          </w:tcPr>
          <w:p w14:paraId="31ADF9D0" w14:textId="3ED93095" w:rsidR="00046C79" w:rsidRPr="00671BDA" w:rsidRDefault="00046C79" w:rsidP="002C56AD">
            <w:pPr>
              <w:shd w:val="clear" w:color="auto" w:fill="FFFFFF" w:themeFill="background1"/>
              <w:tabs>
                <w:tab w:val="left" w:pos="8822"/>
              </w:tabs>
              <w:spacing w:after="0" w:line="240" w:lineRule="auto"/>
              <w:ind w:right="-841"/>
              <w:jc w:val="center"/>
              <w:rPr>
                <w:rFonts w:ascii="Times New Roman" w:hAnsi="Times New Roman"/>
                <w:sz w:val="24"/>
                <w:szCs w:val="24"/>
              </w:rPr>
            </w:pPr>
          </w:p>
        </w:tc>
        <w:tc>
          <w:tcPr>
            <w:tcW w:w="544" w:type="dxa"/>
            <w:gridSpan w:val="3"/>
          </w:tcPr>
          <w:p w14:paraId="52BFC7C7" w14:textId="77777777" w:rsidR="00046C79" w:rsidRPr="00671BDA" w:rsidRDefault="00046C79" w:rsidP="002C56AD">
            <w:pPr>
              <w:pStyle w:val="a9"/>
              <w:shd w:val="clear" w:color="auto" w:fill="FFFFFF" w:themeFill="background1"/>
              <w:tabs>
                <w:tab w:val="left" w:pos="8822"/>
              </w:tabs>
              <w:spacing w:after="0" w:line="240" w:lineRule="auto"/>
              <w:ind w:left="5" w:right="-841"/>
              <w:rPr>
                <w:rFonts w:ascii="Times New Roman" w:hAnsi="Times New Roman"/>
                <w:sz w:val="24"/>
                <w:szCs w:val="24"/>
              </w:rPr>
            </w:pPr>
          </w:p>
        </w:tc>
        <w:tc>
          <w:tcPr>
            <w:tcW w:w="3120" w:type="dxa"/>
            <w:gridSpan w:val="5"/>
          </w:tcPr>
          <w:p w14:paraId="7A557CCC" w14:textId="55F27D5A" w:rsidR="00046C79" w:rsidRPr="00671BDA" w:rsidRDefault="00046C79" w:rsidP="00671BDA">
            <w:pPr>
              <w:shd w:val="clear" w:color="auto" w:fill="FFFFFF" w:themeFill="background1"/>
              <w:spacing w:after="0" w:line="240" w:lineRule="auto"/>
              <w:jc w:val="both"/>
              <w:rPr>
                <w:rFonts w:ascii="Times New Roman" w:hAnsi="Times New Roman" w:cs="Times New Roman"/>
                <w:sz w:val="24"/>
                <w:szCs w:val="24"/>
                <w:lang w:val="kk-KZ"/>
              </w:rPr>
            </w:pPr>
            <w:r w:rsidRPr="00671BDA">
              <w:rPr>
                <w:rFonts w:ascii="Times New Roman" w:hAnsi="Times New Roman" w:cs="Times New Roman"/>
                <w:sz w:val="24"/>
                <w:szCs w:val="24"/>
                <w:lang w:val="kk-KZ"/>
              </w:rPr>
              <w:t xml:space="preserve">Ағылшын тілін меңгерген  халықтың үлесі </w:t>
            </w:r>
          </w:p>
        </w:tc>
        <w:tc>
          <w:tcPr>
            <w:tcW w:w="711" w:type="dxa"/>
            <w:gridSpan w:val="4"/>
            <w:vAlign w:val="center"/>
          </w:tcPr>
          <w:p w14:paraId="3CA18EF4" w14:textId="77777777" w:rsidR="00046C79" w:rsidRPr="00671BDA"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w:t>
            </w:r>
          </w:p>
        </w:tc>
        <w:tc>
          <w:tcPr>
            <w:tcW w:w="709" w:type="dxa"/>
            <w:gridSpan w:val="4"/>
            <w:vAlign w:val="center"/>
          </w:tcPr>
          <w:p w14:paraId="1CF5EF66" w14:textId="77777777" w:rsidR="00046C79" w:rsidRPr="00671BDA"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ҰЭМ-ге ақпарат</w:t>
            </w:r>
          </w:p>
        </w:tc>
        <w:tc>
          <w:tcPr>
            <w:tcW w:w="992" w:type="dxa"/>
            <w:gridSpan w:val="4"/>
            <w:vAlign w:val="center"/>
          </w:tcPr>
          <w:p w14:paraId="12F334D2" w14:textId="77777777" w:rsidR="00046C79" w:rsidRPr="00671BDA" w:rsidRDefault="00046C79" w:rsidP="00671BDA">
            <w:pPr>
              <w:shd w:val="clear" w:color="auto" w:fill="FFFFFF" w:themeFill="background1"/>
              <w:spacing w:after="0" w:line="240" w:lineRule="auto"/>
              <w:jc w:val="center"/>
              <w:rPr>
                <w:rFonts w:ascii="Times New Roman" w:hAnsi="Times New Roman" w:cs="Times New Roman"/>
                <w:sz w:val="24"/>
                <w:szCs w:val="24"/>
              </w:rPr>
            </w:pPr>
            <w:r w:rsidRPr="00671BDA">
              <w:rPr>
                <w:rFonts w:ascii="Times New Roman" w:hAnsi="Times New Roman" w:cs="Times New Roman"/>
                <w:sz w:val="24"/>
                <w:szCs w:val="24"/>
              </w:rPr>
              <w:t>МСМ</w:t>
            </w:r>
          </w:p>
          <w:p w14:paraId="3D646D61" w14:textId="173E08B9" w:rsidR="00046C79" w:rsidRPr="00671BDA"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r w:rsidRPr="00671BDA">
              <w:rPr>
                <w:rFonts w:ascii="Times New Roman" w:hAnsi="Times New Roman" w:cs="Times New Roman"/>
                <w:sz w:val="24"/>
                <w:szCs w:val="24"/>
                <w:lang w:val="kk-KZ"/>
              </w:rPr>
              <w:t>ЖАО</w:t>
            </w:r>
          </w:p>
        </w:tc>
        <w:tc>
          <w:tcPr>
            <w:tcW w:w="998" w:type="dxa"/>
            <w:gridSpan w:val="4"/>
            <w:vAlign w:val="center"/>
          </w:tcPr>
          <w:p w14:paraId="37176FEE" w14:textId="77777777" w:rsidR="00046C79" w:rsidRPr="00A95B55" w:rsidRDefault="00046C79" w:rsidP="00AE5EBE">
            <w:pPr>
              <w:shd w:val="clear" w:color="auto" w:fill="FFFFFF" w:themeFill="background1"/>
              <w:spacing w:after="0" w:line="240" w:lineRule="auto"/>
              <w:jc w:val="center"/>
              <w:rPr>
                <w:rFonts w:ascii="Times New Roman" w:hAnsi="Times New Roman" w:cs="Times New Roman"/>
                <w:sz w:val="24"/>
                <w:szCs w:val="24"/>
                <w:lang w:val="kk-KZ"/>
              </w:rPr>
            </w:pPr>
          </w:p>
          <w:p w14:paraId="48B7BE16" w14:textId="77777777" w:rsidR="00046C79" w:rsidRPr="00A95B55" w:rsidRDefault="00046C79" w:rsidP="00AE5EBE">
            <w:pPr>
              <w:shd w:val="clear" w:color="auto" w:fill="FFFFFF" w:themeFill="background1"/>
              <w:spacing w:after="0" w:line="240" w:lineRule="auto"/>
              <w:jc w:val="center"/>
              <w:rPr>
                <w:rFonts w:ascii="Times New Roman" w:hAnsi="Times New Roman" w:cs="Times New Roman"/>
                <w:sz w:val="24"/>
                <w:szCs w:val="24"/>
                <w:lang w:val="kk-KZ"/>
              </w:rPr>
            </w:pPr>
            <w:r w:rsidRPr="00A95B55">
              <w:rPr>
                <w:rFonts w:ascii="Times New Roman" w:hAnsi="Times New Roman" w:cs="Times New Roman"/>
                <w:sz w:val="24"/>
                <w:szCs w:val="24"/>
                <w:lang w:val="kk-KZ"/>
              </w:rPr>
              <w:t>18,5%</w:t>
            </w:r>
          </w:p>
          <w:p w14:paraId="50C4E7C5" w14:textId="051F351E"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997" w:type="dxa"/>
            <w:gridSpan w:val="2"/>
            <w:vAlign w:val="center"/>
          </w:tcPr>
          <w:p w14:paraId="10A44E25"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480A7B7D"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192DDCC6"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4C0436EC" w14:textId="77777777" w:rsidR="00046C79" w:rsidRPr="00A95B55" w:rsidRDefault="00046C79" w:rsidP="00AE5EBE">
            <w:pPr>
              <w:shd w:val="clear" w:color="auto" w:fill="FFFFFF" w:themeFill="background1"/>
              <w:spacing w:after="0" w:line="240" w:lineRule="auto"/>
              <w:jc w:val="center"/>
              <w:rPr>
                <w:rFonts w:ascii="Times New Roman" w:hAnsi="Times New Roman" w:cs="Times New Roman"/>
                <w:sz w:val="24"/>
                <w:szCs w:val="24"/>
                <w:lang w:val="kk-KZ"/>
              </w:rPr>
            </w:pPr>
            <w:r w:rsidRPr="00A95B55">
              <w:rPr>
                <w:rFonts w:ascii="Times New Roman" w:hAnsi="Times New Roman" w:cs="Times New Roman"/>
                <w:sz w:val="24"/>
                <w:szCs w:val="24"/>
                <w:lang w:val="kk-KZ"/>
              </w:rPr>
              <w:t>18,5%</w:t>
            </w:r>
          </w:p>
          <w:p w14:paraId="668947ED"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3B994376"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2CFC5FFC" w14:textId="1950E572"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1016" w:type="dxa"/>
            <w:gridSpan w:val="3"/>
            <w:vAlign w:val="center"/>
          </w:tcPr>
          <w:p w14:paraId="0A568EA0"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55303BB5"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0F7B4D35"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58BBC8E9" w14:textId="77777777" w:rsidR="00046C79" w:rsidRPr="00A95B55" w:rsidRDefault="00046C79" w:rsidP="00AE5EBE">
            <w:pPr>
              <w:shd w:val="clear" w:color="auto" w:fill="FFFFFF" w:themeFill="background1"/>
              <w:spacing w:after="0" w:line="240" w:lineRule="auto"/>
              <w:jc w:val="center"/>
              <w:rPr>
                <w:rFonts w:ascii="Times New Roman" w:hAnsi="Times New Roman" w:cs="Times New Roman"/>
                <w:sz w:val="24"/>
                <w:szCs w:val="24"/>
                <w:lang w:val="kk-KZ"/>
              </w:rPr>
            </w:pPr>
            <w:r w:rsidRPr="00A95B55">
              <w:rPr>
                <w:rFonts w:ascii="Times New Roman" w:hAnsi="Times New Roman" w:cs="Times New Roman"/>
                <w:sz w:val="24"/>
                <w:szCs w:val="24"/>
                <w:lang w:val="kk-KZ"/>
              </w:rPr>
              <w:t>18,5%</w:t>
            </w:r>
          </w:p>
          <w:p w14:paraId="6CBD4E9B"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357D7012"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68FB2434" w14:textId="461C4C85"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1010" w:type="dxa"/>
            <w:gridSpan w:val="5"/>
            <w:vAlign w:val="center"/>
          </w:tcPr>
          <w:p w14:paraId="35AA57E8" w14:textId="77777777" w:rsidR="00046C79" w:rsidRPr="00F331B8" w:rsidRDefault="00046C79" w:rsidP="00671BDA">
            <w:pPr>
              <w:shd w:val="clear" w:color="auto" w:fill="FFFFFF" w:themeFill="background1"/>
              <w:spacing w:after="0" w:line="240" w:lineRule="auto"/>
              <w:jc w:val="center"/>
              <w:rPr>
                <w:rFonts w:ascii="Times New Roman" w:hAnsi="Times New Roman" w:cs="Times New Roman"/>
                <w:sz w:val="28"/>
                <w:szCs w:val="28"/>
                <w:lang w:val="kk-KZ"/>
              </w:rPr>
            </w:pPr>
          </w:p>
          <w:p w14:paraId="366F6BAA" w14:textId="77777777" w:rsidR="00046C79" w:rsidRDefault="00046C79" w:rsidP="00671BDA">
            <w:pPr>
              <w:shd w:val="clear" w:color="auto" w:fill="FFFFFF" w:themeFill="background1"/>
              <w:spacing w:after="0" w:line="240" w:lineRule="auto"/>
              <w:jc w:val="center"/>
              <w:rPr>
                <w:rFonts w:ascii="Times New Roman" w:hAnsi="Times New Roman" w:cs="Times New Roman"/>
                <w:sz w:val="28"/>
                <w:szCs w:val="28"/>
                <w:lang w:val="kk-KZ"/>
              </w:rPr>
            </w:pPr>
          </w:p>
          <w:p w14:paraId="2CA03653" w14:textId="77777777" w:rsidR="00046C79" w:rsidRPr="00F331B8" w:rsidRDefault="00046C79" w:rsidP="00671BDA">
            <w:pPr>
              <w:shd w:val="clear" w:color="auto" w:fill="FFFFFF" w:themeFill="background1"/>
              <w:spacing w:after="0" w:line="240" w:lineRule="auto"/>
              <w:jc w:val="center"/>
              <w:rPr>
                <w:rFonts w:ascii="Times New Roman" w:hAnsi="Times New Roman" w:cs="Times New Roman"/>
                <w:sz w:val="28"/>
                <w:szCs w:val="28"/>
                <w:lang w:val="kk-KZ"/>
              </w:rPr>
            </w:pPr>
          </w:p>
          <w:p w14:paraId="05A8E10C" w14:textId="776C8ACC" w:rsidR="00046C79" w:rsidRPr="00F331B8" w:rsidRDefault="00046C79" w:rsidP="00671BDA">
            <w:pPr>
              <w:shd w:val="clear" w:color="auto" w:fill="FFFFFF" w:themeFill="background1"/>
              <w:spacing w:after="0" w:line="240" w:lineRule="auto"/>
              <w:jc w:val="center"/>
              <w:rPr>
                <w:rFonts w:ascii="Times New Roman" w:hAnsi="Times New Roman" w:cs="Times New Roman"/>
                <w:sz w:val="28"/>
                <w:szCs w:val="28"/>
                <w:lang w:val="kk-KZ"/>
              </w:rPr>
            </w:pPr>
          </w:p>
        </w:tc>
        <w:tc>
          <w:tcPr>
            <w:tcW w:w="996" w:type="dxa"/>
            <w:gridSpan w:val="3"/>
            <w:vAlign w:val="center"/>
          </w:tcPr>
          <w:p w14:paraId="3ACE2A07" w14:textId="5604A762" w:rsidR="00046C79" w:rsidRPr="00F331B8" w:rsidRDefault="00046C79" w:rsidP="00671BDA">
            <w:pPr>
              <w:shd w:val="clear" w:color="auto" w:fill="FFFFFF" w:themeFill="background1"/>
              <w:spacing w:after="0" w:line="240" w:lineRule="auto"/>
              <w:jc w:val="center"/>
              <w:rPr>
                <w:rFonts w:ascii="Times New Roman" w:hAnsi="Times New Roman" w:cs="Times New Roman"/>
                <w:sz w:val="28"/>
                <w:szCs w:val="28"/>
                <w:lang w:val="kk-KZ"/>
              </w:rPr>
            </w:pPr>
          </w:p>
        </w:tc>
        <w:tc>
          <w:tcPr>
            <w:tcW w:w="4805" w:type="dxa"/>
            <w:gridSpan w:val="3"/>
            <w:vAlign w:val="center"/>
          </w:tcPr>
          <w:p w14:paraId="7627D59A" w14:textId="6F44D30A" w:rsidR="00046C79" w:rsidRPr="00A95B55" w:rsidRDefault="00046C79" w:rsidP="00A95B55">
            <w:pPr>
              <w:pStyle w:val="11"/>
              <w:tabs>
                <w:tab w:val="left" w:pos="4554"/>
              </w:tabs>
              <w:ind w:right="31"/>
              <w:jc w:val="both"/>
              <w:rPr>
                <w:rFonts w:ascii="Times New Roman" w:hAnsi="Times New Roman"/>
                <w:sz w:val="24"/>
                <w:szCs w:val="24"/>
                <w:lang w:val="kk-KZ"/>
              </w:rPr>
            </w:pPr>
            <w:r w:rsidRPr="00A95B55">
              <w:rPr>
                <w:rFonts w:ascii="Times New Roman" w:hAnsi="Times New Roman"/>
                <w:sz w:val="24"/>
                <w:szCs w:val="24"/>
                <w:lang w:val="kk-KZ"/>
              </w:rPr>
              <w:t xml:space="preserve">Облыстағы тілдік ахуалды зерттеу мақсатында </w:t>
            </w:r>
            <w:r w:rsidR="00A95B55" w:rsidRPr="00A95B55">
              <w:rPr>
                <w:rFonts w:ascii="Times New Roman" w:hAnsi="Times New Roman"/>
                <w:sz w:val="24"/>
                <w:szCs w:val="24"/>
                <w:lang w:val="kk-KZ"/>
              </w:rPr>
              <w:t>а.ж.</w:t>
            </w:r>
            <w:r w:rsidRPr="00A95B55">
              <w:rPr>
                <w:rFonts w:ascii="Times New Roman" w:hAnsi="Times New Roman"/>
                <w:sz w:val="24"/>
                <w:szCs w:val="24"/>
                <w:lang w:val="kk-KZ"/>
              </w:rPr>
              <w:t xml:space="preserve"> өткізіл</w:t>
            </w:r>
            <w:r w:rsidR="00A95B55" w:rsidRPr="00A95B55">
              <w:rPr>
                <w:rFonts w:ascii="Times New Roman" w:hAnsi="Times New Roman"/>
                <w:sz w:val="24"/>
                <w:szCs w:val="24"/>
                <w:lang w:val="kk-KZ"/>
              </w:rPr>
              <w:t>ген</w:t>
            </w:r>
            <w:r w:rsidRPr="00A95B55">
              <w:rPr>
                <w:rFonts w:ascii="Times New Roman" w:hAnsi="Times New Roman"/>
                <w:sz w:val="24"/>
                <w:szCs w:val="24"/>
                <w:lang w:val="kk-KZ"/>
              </w:rPr>
              <w:t xml:space="preserve">  әлеуметтік зерттеу қорытындылары «Ағылшын тілін меңгерген  халықтың үлесі»  индикаторының 2020 жылы 18,5% құрағанын көрсетті, индикаторға толығымен қол жеткізілді.</w:t>
            </w:r>
          </w:p>
        </w:tc>
      </w:tr>
      <w:tr w:rsidR="00046C79" w:rsidRPr="006A421E" w14:paraId="79A24452" w14:textId="77777777" w:rsidTr="00A95B55">
        <w:trPr>
          <w:trHeight w:val="278"/>
        </w:trPr>
        <w:tc>
          <w:tcPr>
            <w:tcW w:w="8764" w:type="dxa"/>
            <w:gridSpan w:val="2"/>
            <w:vMerge/>
            <w:tcBorders>
              <w:bottom w:val="nil"/>
            </w:tcBorders>
          </w:tcPr>
          <w:p w14:paraId="425C8AF1" w14:textId="1954012F" w:rsidR="00046C79" w:rsidRPr="00671BDA" w:rsidRDefault="00046C79"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lang w:val="kk-KZ"/>
              </w:rPr>
            </w:pPr>
          </w:p>
        </w:tc>
        <w:tc>
          <w:tcPr>
            <w:tcW w:w="521" w:type="dxa"/>
            <w:gridSpan w:val="2"/>
          </w:tcPr>
          <w:p w14:paraId="1D467D7D" w14:textId="77777777" w:rsidR="00046C79" w:rsidRPr="00671BDA" w:rsidRDefault="00046C79" w:rsidP="002C56AD">
            <w:pPr>
              <w:shd w:val="clear" w:color="auto" w:fill="FFFFFF" w:themeFill="background1"/>
              <w:tabs>
                <w:tab w:val="left" w:pos="8822"/>
              </w:tabs>
              <w:spacing w:after="0" w:line="240" w:lineRule="auto"/>
              <w:ind w:right="-841"/>
              <w:jc w:val="center"/>
              <w:rPr>
                <w:rFonts w:ascii="Times New Roman" w:hAnsi="Times New Roman" w:cs="Times New Roman"/>
                <w:sz w:val="24"/>
                <w:szCs w:val="24"/>
                <w:lang w:val="kk-KZ"/>
              </w:rPr>
            </w:pPr>
          </w:p>
        </w:tc>
        <w:tc>
          <w:tcPr>
            <w:tcW w:w="6545" w:type="dxa"/>
            <w:gridSpan w:val="21"/>
          </w:tcPr>
          <w:p w14:paraId="734B06BB" w14:textId="5D97A29E" w:rsidR="00046C79" w:rsidRPr="00A95B55" w:rsidRDefault="00046C79" w:rsidP="00671BDA">
            <w:pPr>
              <w:shd w:val="clear" w:color="auto" w:fill="FFFFFF" w:themeFill="background1"/>
              <w:spacing w:after="0" w:line="240" w:lineRule="auto"/>
              <w:rPr>
                <w:rFonts w:ascii="Times New Roman" w:hAnsi="Times New Roman" w:cs="Times New Roman"/>
                <w:b/>
                <w:sz w:val="24"/>
                <w:szCs w:val="24"/>
                <w:lang w:val="kk-KZ"/>
              </w:rPr>
            </w:pPr>
            <w:r w:rsidRPr="00671BDA">
              <w:rPr>
                <w:rFonts w:ascii="Times New Roman" w:hAnsi="Times New Roman" w:cs="Times New Roman"/>
                <w:b/>
                <w:sz w:val="24"/>
                <w:szCs w:val="24"/>
                <w:lang w:val="kk-KZ"/>
              </w:rPr>
              <w:t>Барлығы:</w:t>
            </w:r>
          </w:p>
        </w:tc>
        <w:tc>
          <w:tcPr>
            <w:tcW w:w="1005" w:type="dxa"/>
            <w:gridSpan w:val="3"/>
            <w:vAlign w:val="center"/>
          </w:tcPr>
          <w:p w14:paraId="5B0300C2" w14:textId="77777777" w:rsidR="00046C79" w:rsidRPr="00A95B55" w:rsidRDefault="00046C79" w:rsidP="00F303AF">
            <w:pPr>
              <w:shd w:val="clear" w:color="auto" w:fill="FFFFFF" w:themeFill="background1"/>
              <w:spacing w:after="0" w:line="240" w:lineRule="auto"/>
              <w:ind w:left="-61" w:right="-142"/>
              <w:jc w:val="center"/>
              <w:rPr>
                <w:rFonts w:ascii="Times New Roman" w:hAnsi="Times New Roman" w:cs="Times New Roman"/>
                <w:sz w:val="24"/>
                <w:szCs w:val="24"/>
                <w:lang w:val="kk-KZ"/>
              </w:rPr>
            </w:pPr>
            <w:r w:rsidRPr="00A95B55">
              <w:rPr>
                <w:rFonts w:ascii="Times New Roman" w:hAnsi="Times New Roman" w:cs="Times New Roman"/>
                <w:sz w:val="24"/>
                <w:szCs w:val="24"/>
                <w:lang w:val="kk-KZ"/>
              </w:rPr>
              <w:t>Қаржы (жоспар)</w:t>
            </w:r>
          </w:p>
          <w:p w14:paraId="5083B1DF"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10CAAB18" w14:textId="22243935" w:rsidR="00046C79" w:rsidRPr="00A95B55" w:rsidRDefault="004528E7" w:rsidP="00671BDA">
            <w:pPr>
              <w:shd w:val="clear" w:color="auto" w:fill="FFFFFF" w:themeFill="background1"/>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217,10</w:t>
            </w:r>
          </w:p>
          <w:p w14:paraId="204E2334" w14:textId="29F67D01"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tc>
        <w:tc>
          <w:tcPr>
            <w:tcW w:w="1016" w:type="dxa"/>
            <w:gridSpan w:val="3"/>
            <w:vAlign w:val="center"/>
          </w:tcPr>
          <w:p w14:paraId="1D40EF51"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r w:rsidRPr="00A95B55">
              <w:rPr>
                <w:rFonts w:ascii="Times New Roman" w:hAnsi="Times New Roman" w:cs="Times New Roman"/>
                <w:sz w:val="24"/>
                <w:szCs w:val="24"/>
                <w:lang w:val="kk-KZ"/>
              </w:rPr>
              <w:t>Қаржы (факт)</w:t>
            </w:r>
          </w:p>
          <w:p w14:paraId="674BA15C" w14:textId="77777777"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p>
          <w:p w14:paraId="4A127BFA" w14:textId="347A3B68" w:rsidR="00046C79" w:rsidRPr="00A95B55" w:rsidRDefault="004528E7" w:rsidP="00671BDA">
            <w:pPr>
              <w:shd w:val="clear" w:color="auto" w:fill="FFFFFF" w:themeFill="background1"/>
              <w:spacing w:after="0" w:line="240" w:lineRule="auto"/>
              <w:jc w:val="center"/>
              <w:rPr>
                <w:rFonts w:ascii="Times New Roman" w:hAnsi="Times New Roman" w:cs="Times New Roman"/>
                <w:sz w:val="24"/>
                <w:szCs w:val="24"/>
                <w:lang w:val="kk-KZ"/>
              </w:rPr>
            </w:pPr>
            <w:r w:rsidRPr="004528E7">
              <w:rPr>
                <w:rFonts w:ascii="Times New Roman" w:hAnsi="Times New Roman" w:cs="Times New Roman"/>
                <w:sz w:val="24"/>
                <w:szCs w:val="24"/>
                <w:lang w:val="kk-KZ"/>
              </w:rPr>
              <w:t>210,57</w:t>
            </w:r>
          </w:p>
          <w:p w14:paraId="70A951B0" w14:textId="5F29ABEC" w:rsidR="00046C79" w:rsidRPr="00A95B55" w:rsidRDefault="00046C79" w:rsidP="00671BDA">
            <w:pPr>
              <w:shd w:val="clear" w:color="auto" w:fill="FFFFFF" w:themeFill="background1"/>
              <w:spacing w:after="0" w:line="240" w:lineRule="auto"/>
              <w:jc w:val="center"/>
              <w:rPr>
                <w:rFonts w:ascii="Times New Roman" w:hAnsi="Times New Roman" w:cs="Times New Roman"/>
                <w:sz w:val="24"/>
                <w:szCs w:val="24"/>
                <w:lang w:val="kk-KZ"/>
              </w:rPr>
            </w:pPr>
            <w:bookmarkStart w:id="0" w:name="_GoBack"/>
            <w:bookmarkEnd w:id="0"/>
            <w:r w:rsidRPr="00A95B55">
              <w:rPr>
                <w:rFonts w:ascii="Times New Roman" w:hAnsi="Times New Roman" w:cs="Times New Roman"/>
                <w:sz w:val="24"/>
                <w:szCs w:val="24"/>
                <w:lang w:val="kk-KZ"/>
              </w:rPr>
              <w:t xml:space="preserve"> </w:t>
            </w:r>
          </w:p>
        </w:tc>
        <w:tc>
          <w:tcPr>
            <w:tcW w:w="992" w:type="dxa"/>
            <w:gridSpan w:val="3"/>
          </w:tcPr>
          <w:p w14:paraId="2AAFB7F0" w14:textId="7BA8594B" w:rsidR="00046C79" w:rsidRPr="00671BDA" w:rsidRDefault="00046C79" w:rsidP="00671BDA">
            <w:pPr>
              <w:shd w:val="clear" w:color="auto" w:fill="FFFFFF" w:themeFill="background1"/>
              <w:spacing w:after="0" w:line="240" w:lineRule="auto"/>
              <w:jc w:val="center"/>
              <w:rPr>
                <w:rFonts w:ascii="Times New Roman" w:hAnsi="Times New Roman" w:cs="Times New Roman"/>
                <w:lang w:val="kk-KZ"/>
              </w:rPr>
            </w:pPr>
          </w:p>
        </w:tc>
        <w:tc>
          <w:tcPr>
            <w:tcW w:w="998" w:type="dxa"/>
            <w:gridSpan w:val="4"/>
          </w:tcPr>
          <w:p w14:paraId="3230345A" w14:textId="294CA024" w:rsidR="00046C79" w:rsidRPr="00671BDA" w:rsidRDefault="00046C79" w:rsidP="00671BDA">
            <w:pPr>
              <w:shd w:val="clear" w:color="auto" w:fill="FFFFFF" w:themeFill="background1"/>
              <w:spacing w:after="0" w:line="240" w:lineRule="auto"/>
              <w:jc w:val="center"/>
              <w:rPr>
                <w:rFonts w:ascii="Times New Roman" w:hAnsi="Times New Roman" w:cs="Times New Roman"/>
                <w:lang w:val="kk-KZ"/>
              </w:rPr>
            </w:pPr>
          </w:p>
        </w:tc>
        <w:tc>
          <w:tcPr>
            <w:tcW w:w="4821" w:type="dxa"/>
            <w:gridSpan w:val="4"/>
          </w:tcPr>
          <w:p w14:paraId="5D2CCAB2" w14:textId="630E18F1" w:rsidR="00A95B55" w:rsidRPr="00A95B55" w:rsidRDefault="00A95B55" w:rsidP="00A95B55">
            <w:pPr>
              <w:shd w:val="clear" w:color="auto" w:fill="FFFFFF" w:themeFill="background1"/>
              <w:spacing w:after="0" w:line="240" w:lineRule="auto"/>
              <w:jc w:val="both"/>
              <w:rPr>
                <w:rFonts w:ascii="Times New Roman" w:hAnsi="Times New Roman" w:cs="Times New Roman"/>
                <w:i/>
                <w:sz w:val="24"/>
                <w:szCs w:val="24"/>
                <w:lang w:val="kk-KZ"/>
              </w:rPr>
            </w:pPr>
            <w:r w:rsidRPr="00A95B55">
              <w:rPr>
                <w:rFonts w:ascii="Times New Roman" w:hAnsi="Times New Roman" w:cs="Times New Roman"/>
                <w:i/>
                <w:sz w:val="24"/>
                <w:szCs w:val="24"/>
                <w:lang w:val="kk-KZ"/>
              </w:rPr>
              <w:t>Ескерту:</w:t>
            </w:r>
          </w:p>
          <w:p w14:paraId="4FB54EF1" w14:textId="042E107C" w:rsidR="00046C79" w:rsidRPr="00181AE6" w:rsidRDefault="00046C79" w:rsidP="00B3624D">
            <w:pPr>
              <w:shd w:val="clear" w:color="auto" w:fill="FFFFFF" w:themeFill="background1"/>
              <w:spacing w:after="0" w:line="240" w:lineRule="auto"/>
              <w:jc w:val="both"/>
              <w:rPr>
                <w:rFonts w:ascii="Times New Roman" w:hAnsi="Times New Roman" w:cs="Times New Roman"/>
                <w:sz w:val="28"/>
                <w:szCs w:val="28"/>
                <w:lang w:val="kk-KZ"/>
              </w:rPr>
            </w:pPr>
            <w:r w:rsidRPr="00A95B55">
              <w:rPr>
                <w:rFonts w:ascii="Times New Roman" w:hAnsi="Times New Roman" w:cs="Times New Roman"/>
                <w:i/>
                <w:sz w:val="24"/>
                <w:szCs w:val="24"/>
                <w:lang w:val="kk-KZ"/>
              </w:rPr>
              <w:t>№50/51 тармақтардың орындалуы бойынша қаражат облыстық жоспарда қарастырылмаған. Сонымен қатар</w:t>
            </w:r>
            <w:r w:rsidR="00B3624D">
              <w:rPr>
                <w:rFonts w:ascii="Times New Roman" w:hAnsi="Times New Roman" w:cs="Times New Roman"/>
                <w:i/>
                <w:sz w:val="24"/>
                <w:szCs w:val="24"/>
                <w:lang w:val="kk-KZ"/>
              </w:rPr>
              <w:t xml:space="preserve"> жоспарланған қаржы мемлекеттік сатып алу рәсімдерінің қорытындылары бойынша </w:t>
            </w:r>
            <w:r w:rsidR="00B3624D">
              <w:rPr>
                <w:rFonts w:ascii="Times New Roman" w:hAnsi="Times New Roman" w:cs="Times New Roman"/>
                <w:i/>
                <w:sz w:val="24"/>
                <w:szCs w:val="24"/>
                <w:lang w:val="kk-KZ"/>
              </w:rPr>
              <w:lastRenderedPageBreak/>
              <w:t xml:space="preserve">өзгертілген және </w:t>
            </w:r>
            <w:r w:rsidRPr="00A95B55">
              <w:rPr>
                <w:rFonts w:ascii="Times New Roman" w:hAnsi="Times New Roman" w:cs="Times New Roman"/>
                <w:i/>
                <w:sz w:val="24"/>
                <w:szCs w:val="24"/>
                <w:lang w:val="kk-KZ"/>
              </w:rPr>
              <w:t xml:space="preserve">дағдарысқа қарсы шараларды жүзеге асыру үшін шығындарды қысқарту мақсатында 2020 жылы </w:t>
            </w:r>
            <w:r w:rsidR="00A95B55">
              <w:rPr>
                <w:rFonts w:ascii="Times New Roman" w:hAnsi="Times New Roman" w:cs="Times New Roman"/>
                <w:i/>
                <w:sz w:val="24"/>
                <w:szCs w:val="24"/>
                <w:lang w:val="kk-KZ"/>
              </w:rPr>
              <w:t xml:space="preserve">облыстық деңгейде </w:t>
            </w:r>
            <w:r w:rsidRPr="00A95B55">
              <w:rPr>
                <w:rFonts w:ascii="Times New Roman" w:hAnsi="Times New Roman" w:cs="Times New Roman"/>
                <w:i/>
                <w:sz w:val="24"/>
                <w:szCs w:val="24"/>
                <w:lang w:val="kk-KZ"/>
              </w:rPr>
              <w:t xml:space="preserve">жоспарланған </w:t>
            </w:r>
            <w:r w:rsidR="00A95B55">
              <w:rPr>
                <w:rFonts w:ascii="Times New Roman" w:hAnsi="Times New Roman" w:cs="Times New Roman"/>
                <w:i/>
                <w:sz w:val="24"/>
                <w:szCs w:val="24"/>
                <w:lang w:val="kk-KZ"/>
              </w:rPr>
              <w:t xml:space="preserve">2 шара: </w:t>
            </w:r>
            <w:r w:rsidRPr="00A95B55">
              <w:rPr>
                <w:rFonts w:ascii="Times New Roman" w:hAnsi="Times New Roman" w:cs="Times New Roman"/>
                <w:i/>
                <w:sz w:val="24"/>
                <w:szCs w:val="24"/>
                <w:lang w:val="kk-KZ"/>
              </w:rPr>
              <w:t>А. Сейдімбеков атындағы жас ақындар мен жазушылардың, көсемсөз шеберлерінің облыстық әдеби-шығармашылық байқауы</w:t>
            </w:r>
            <w:r w:rsidR="00A95B55">
              <w:rPr>
                <w:rFonts w:ascii="Times New Roman" w:hAnsi="Times New Roman" w:cs="Times New Roman"/>
                <w:i/>
                <w:sz w:val="24"/>
                <w:szCs w:val="24"/>
                <w:lang w:val="kk-KZ"/>
              </w:rPr>
              <w:t>,</w:t>
            </w:r>
            <w:r w:rsidRPr="00A95B55">
              <w:rPr>
                <w:rFonts w:ascii="Times New Roman" w:hAnsi="Times New Roman" w:cs="Times New Roman"/>
                <w:i/>
                <w:sz w:val="24"/>
                <w:szCs w:val="24"/>
                <w:lang w:val="kk-KZ"/>
              </w:rPr>
              <w:t xml:space="preserve"> латын графикасына негізделген қазақ тілі емлесінің ережелерін меңгеру бойынша жұмыс дәптерін басып шығару шаралары жүзеге асырыл</w:t>
            </w:r>
            <w:r w:rsidR="00A95B55">
              <w:rPr>
                <w:rFonts w:ascii="Times New Roman" w:hAnsi="Times New Roman" w:cs="Times New Roman"/>
                <w:i/>
                <w:sz w:val="24"/>
                <w:szCs w:val="24"/>
                <w:lang w:val="kk-KZ"/>
              </w:rPr>
              <w:t>ма</w:t>
            </w:r>
            <w:r w:rsidR="00B3624D">
              <w:rPr>
                <w:rFonts w:ascii="Times New Roman" w:hAnsi="Times New Roman" w:cs="Times New Roman"/>
                <w:i/>
                <w:sz w:val="24"/>
                <w:szCs w:val="24"/>
                <w:lang w:val="kk-KZ"/>
              </w:rPr>
              <w:t>ған</w:t>
            </w:r>
            <w:r w:rsidR="00A95B55">
              <w:rPr>
                <w:rFonts w:ascii="Times New Roman" w:hAnsi="Times New Roman" w:cs="Times New Roman"/>
                <w:i/>
                <w:sz w:val="24"/>
                <w:szCs w:val="24"/>
                <w:lang w:val="kk-KZ"/>
              </w:rPr>
              <w:t xml:space="preserve">. </w:t>
            </w:r>
          </w:p>
        </w:tc>
      </w:tr>
    </w:tbl>
    <w:p w14:paraId="5D831499" w14:textId="77777777" w:rsidR="00EE4CBA" w:rsidRDefault="00EE4CBA" w:rsidP="00671BDA">
      <w:pPr>
        <w:shd w:val="clear" w:color="auto" w:fill="FFFFFF" w:themeFill="background1"/>
        <w:spacing w:after="0" w:line="240" w:lineRule="auto"/>
        <w:ind w:left="-142"/>
        <w:jc w:val="both"/>
        <w:rPr>
          <w:rFonts w:ascii="Times New Roman" w:hAnsi="Times New Roman" w:cs="Times New Roman"/>
          <w:bCs/>
          <w:sz w:val="28"/>
          <w:szCs w:val="28"/>
          <w:lang w:val="kk-KZ"/>
        </w:rPr>
      </w:pPr>
    </w:p>
    <w:p w14:paraId="44E0A33A" w14:textId="5DB40079" w:rsidR="00A91268" w:rsidRDefault="00A91268" w:rsidP="00671BDA">
      <w:pPr>
        <w:shd w:val="clear" w:color="auto" w:fill="FFFFFF" w:themeFill="background1"/>
        <w:spacing w:after="0" w:line="240" w:lineRule="auto"/>
        <w:ind w:left="-142"/>
        <w:jc w:val="both"/>
        <w:rPr>
          <w:rFonts w:ascii="Times New Roman" w:hAnsi="Times New Roman" w:cs="Times New Roman"/>
          <w:bCs/>
          <w:sz w:val="28"/>
          <w:szCs w:val="28"/>
          <w:lang w:val="kk-KZ"/>
        </w:rPr>
      </w:pPr>
    </w:p>
    <w:p w14:paraId="33C25E10" w14:textId="094205AE" w:rsidR="00A038F2" w:rsidRDefault="00A038F2" w:rsidP="00671BDA">
      <w:pPr>
        <w:shd w:val="clear" w:color="auto" w:fill="FFFFFF" w:themeFill="background1"/>
        <w:spacing w:after="0" w:line="240" w:lineRule="auto"/>
        <w:ind w:left="-142"/>
        <w:jc w:val="both"/>
        <w:rPr>
          <w:rFonts w:ascii="Times New Roman" w:hAnsi="Times New Roman" w:cs="Times New Roman"/>
          <w:bCs/>
          <w:sz w:val="28"/>
          <w:szCs w:val="28"/>
          <w:lang w:val="kk-KZ"/>
        </w:rPr>
      </w:pPr>
    </w:p>
    <w:p w14:paraId="34598E34" w14:textId="77777777" w:rsidR="004C6683" w:rsidRPr="00671BDA" w:rsidRDefault="004C6683" w:rsidP="00671BDA">
      <w:pPr>
        <w:shd w:val="clear" w:color="auto" w:fill="FFFFFF" w:themeFill="background1"/>
        <w:spacing w:after="0" w:line="240" w:lineRule="auto"/>
        <w:ind w:left="-142"/>
        <w:jc w:val="both"/>
        <w:rPr>
          <w:rFonts w:ascii="Times New Roman" w:hAnsi="Times New Roman" w:cs="Times New Roman"/>
          <w:bCs/>
          <w:sz w:val="28"/>
          <w:szCs w:val="28"/>
          <w:lang w:val="kk-KZ"/>
        </w:rPr>
      </w:pPr>
    </w:p>
    <w:sectPr w:rsidR="004C6683" w:rsidRPr="00671BDA" w:rsidSect="00592127">
      <w:headerReference w:type="default" r:id="rId16"/>
      <w:pgSz w:w="16838" w:h="11906" w:orient="landscape"/>
      <w:pgMar w:top="426"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4DF25" w14:textId="77777777" w:rsidR="0023638B" w:rsidRDefault="0023638B" w:rsidP="00720A1F">
      <w:pPr>
        <w:spacing w:after="0" w:line="240" w:lineRule="auto"/>
      </w:pPr>
      <w:r>
        <w:separator/>
      </w:r>
    </w:p>
  </w:endnote>
  <w:endnote w:type="continuationSeparator" w:id="0">
    <w:p w14:paraId="5F7B9ECD" w14:textId="77777777" w:rsidR="0023638B" w:rsidRDefault="0023638B" w:rsidP="0072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BF4B1" w14:textId="77777777" w:rsidR="0023638B" w:rsidRDefault="0023638B" w:rsidP="00720A1F">
      <w:pPr>
        <w:spacing w:after="0" w:line="240" w:lineRule="auto"/>
      </w:pPr>
      <w:r>
        <w:separator/>
      </w:r>
    </w:p>
  </w:footnote>
  <w:footnote w:type="continuationSeparator" w:id="0">
    <w:p w14:paraId="729F9D21" w14:textId="77777777" w:rsidR="0023638B" w:rsidRDefault="0023638B" w:rsidP="00720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999573"/>
      <w:docPartObj>
        <w:docPartGallery w:val="Page Numbers (Top of Page)"/>
        <w:docPartUnique/>
      </w:docPartObj>
    </w:sdtPr>
    <w:sdtContent>
      <w:p w14:paraId="1DC3EBAC" w14:textId="77777777" w:rsidR="000129DA" w:rsidRDefault="000129DA">
        <w:pPr>
          <w:pStyle w:val="a3"/>
          <w:jc w:val="center"/>
        </w:pPr>
        <w:r>
          <w:fldChar w:fldCharType="begin"/>
        </w:r>
        <w:r>
          <w:instrText xml:space="preserve"> PAGE   \* MERGEFORMAT </w:instrText>
        </w:r>
        <w:r>
          <w:fldChar w:fldCharType="separate"/>
        </w:r>
        <w:r w:rsidR="004528E7">
          <w:rPr>
            <w:noProof/>
          </w:rPr>
          <w:t>39</w:t>
        </w:r>
        <w:r>
          <w:rPr>
            <w:noProof/>
          </w:rPr>
          <w:fldChar w:fldCharType="end"/>
        </w:r>
      </w:p>
    </w:sdtContent>
  </w:sdt>
  <w:p w14:paraId="0034F284" w14:textId="77777777" w:rsidR="000129DA" w:rsidRDefault="000129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BDE"/>
    <w:multiLevelType w:val="multilevel"/>
    <w:tmpl w:val="FAC4BC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2E53E31"/>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4214B"/>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9439B"/>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3602E"/>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3456C"/>
    <w:multiLevelType w:val="multilevel"/>
    <w:tmpl w:val="FAC4BC3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8629B3"/>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345264"/>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A64F7C"/>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68393D"/>
    <w:multiLevelType w:val="hybridMultilevel"/>
    <w:tmpl w:val="2B04B25C"/>
    <w:lvl w:ilvl="0" w:tplc="F4E8F0F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4F6C25"/>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8369B"/>
    <w:multiLevelType w:val="multilevel"/>
    <w:tmpl w:val="FAC4BC3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CD22E6C"/>
    <w:multiLevelType w:val="hybridMultilevel"/>
    <w:tmpl w:val="EF2CFF26"/>
    <w:lvl w:ilvl="0" w:tplc="9EB62482">
      <w:numFmt w:val="bullet"/>
      <w:lvlText w:val="-"/>
      <w:lvlJc w:val="left"/>
      <w:pPr>
        <w:ind w:left="752" w:hanging="360"/>
      </w:pPr>
      <w:rPr>
        <w:rFonts w:ascii="Times New Roman" w:eastAsiaTheme="minorEastAsia"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3">
    <w:nsid w:val="33A8751D"/>
    <w:multiLevelType w:val="multilevel"/>
    <w:tmpl w:val="FAC4B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3C259F8"/>
    <w:multiLevelType w:val="multilevel"/>
    <w:tmpl w:val="154A0E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lang w:val="ru-RU"/>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ABB62B4"/>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01437E"/>
    <w:multiLevelType w:val="multilevel"/>
    <w:tmpl w:val="FAC4BC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CE44217"/>
    <w:multiLevelType w:val="hybridMultilevel"/>
    <w:tmpl w:val="7FFA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276CFD"/>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7A5CAD"/>
    <w:multiLevelType w:val="hybridMultilevel"/>
    <w:tmpl w:val="A634B988"/>
    <w:lvl w:ilvl="0" w:tplc="995868C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7E3F85"/>
    <w:multiLevelType w:val="multilevel"/>
    <w:tmpl w:val="FAC4BC3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5BB1E2E"/>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3F33E3"/>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982157"/>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A31FF9"/>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B33450"/>
    <w:multiLevelType w:val="hybridMultilevel"/>
    <w:tmpl w:val="38A465D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CF0CDA"/>
    <w:multiLevelType w:val="hybridMultilevel"/>
    <w:tmpl w:val="319A5600"/>
    <w:lvl w:ilvl="0" w:tplc="C0CE27B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21572C"/>
    <w:multiLevelType w:val="multilevel"/>
    <w:tmpl w:val="FAC4B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9"/>
  </w:num>
  <w:num w:numId="3">
    <w:abstractNumId w:val="17"/>
  </w:num>
  <w:num w:numId="4">
    <w:abstractNumId w:val="22"/>
  </w:num>
  <w:num w:numId="5">
    <w:abstractNumId w:val="1"/>
  </w:num>
  <w:num w:numId="6">
    <w:abstractNumId w:val="18"/>
  </w:num>
  <w:num w:numId="7">
    <w:abstractNumId w:val="7"/>
  </w:num>
  <w:num w:numId="8">
    <w:abstractNumId w:val="23"/>
  </w:num>
  <w:num w:numId="9">
    <w:abstractNumId w:val="6"/>
  </w:num>
  <w:num w:numId="10">
    <w:abstractNumId w:val="2"/>
  </w:num>
  <w:num w:numId="11">
    <w:abstractNumId w:val="21"/>
  </w:num>
  <w:num w:numId="12">
    <w:abstractNumId w:val="26"/>
  </w:num>
  <w:num w:numId="13">
    <w:abstractNumId w:val="15"/>
  </w:num>
  <w:num w:numId="14">
    <w:abstractNumId w:val="10"/>
  </w:num>
  <w:num w:numId="15">
    <w:abstractNumId w:val="8"/>
  </w:num>
  <w:num w:numId="16">
    <w:abstractNumId w:val="3"/>
  </w:num>
  <w:num w:numId="17">
    <w:abstractNumId w:val="16"/>
  </w:num>
  <w:num w:numId="18">
    <w:abstractNumId w:val="14"/>
  </w:num>
  <w:num w:numId="19">
    <w:abstractNumId w:val="13"/>
  </w:num>
  <w:num w:numId="20">
    <w:abstractNumId w:val="27"/>
  </w:num>
  <w:num w:numId="21">
    <w:abstractNumId w:val="0"/>
  </w:num>
  <w:num w:numId="22">
    <w:abstractNumId w:val="11"/>
  </w:num>
  <w:num w:numId="23">
    <w:abstractNumId w:val="20"/>
  </w:num>
  <w:num w:numId="24">
    <w:abstractNumId w:val="5"/>
  </w:num>
  <w:num w:numId="25">
    <w:abstractNumId w:val="25"/>
  </w:num>
  <w:num w:numId="26">
    <w:abstractNumId w:val="9"/>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10"/>
    <w:rsid w:val="000008A7"/>
    <w:rsid w:val="00000E0B"/>
    <w:rsid w:val="00000FFC"/>
    <w:rsid w:val="000011D6"/>
    <w:rsid w:val="000015FD"/>
    <w:rsid w:val="00002DF0"/>
    <w:rsid w:val="0000384A"/>
    <w:rsid w:val="00003DA3"/>
    <w:rsid w:val="00004316"/>
    <w:rsid w:val="000043D4"/>
    <w:rsid w:val="000046C4"/>
    <w:rsid w:val="00004742"/>
    <w:rsid w:val="00005D46"/>
    <w:rsid w:val="00006641"/>
    <w:rsid w:val="000067E3"/>
    <w:rsid w:val="00010662"/>
    <w:rsid w:val="00011B06"/>
    <w:rsid w:val="00011D04"/>
    <w:rsid w:val="0001262D"/>
    <w:rsid w:val="00012947"/>
    <w:rsid w:val="000129DA"/>
    <w:rsid w:val="00013062"/>
    <w:rsid w:val="0001424E"/>
    <w:rsid w:val="00014C27"/>
    <w:rsid w:val="00017F5A"/>
    <w:rsid w:val="00021145"/>
    <w:rsid w:val="000213C0"/>
    <w:rsid w:val="00021571"/>
    <w:rsid w:val="000216AE"/>
    <w:rsid w:val="00022A09"/>
    <w:rsid w:val="00024087"/>
    <w:rsid w:val="00024574"/>
    <w:rsid w:val="000264BF"/>
    <w:rsid w:val="00026D72"/>
    <w:rsid w:val="00030857"/>
    <w:rsid w:val="000326F0"/>
    <w:rsid w:val="00032AB6"/>
    <w:rsid w:val="00032B9F"/>
    <w:rsid w:val="00032C3D"/>
    <w:rsid w:val="00033E8F"/>
    <w:rsid w:val="00034129"/>
    <w:rsid w:val="0003693B"/>
    <w:rsid w:val="00042154"/>
    <w:rsid w:val="0004238C"/>
    <w:rsid w:val="00042A06"/>
    <w:rsid w:val="00042A74"/>
    <w:rsid w:val="00042D6B"/>
    <w:rsid w:val="000439FC"/>
    <w:rsid w:val="00044005"/>
    <w:rsid w:val="00044FDB"/>
    <w:rsid w:val="00046C4A"/>
    <w:rsid w:val="00046C79"/>
    <w:rsid w:val="000502CB"/>
    <w:rsid w:val="00050A97"/>
    <w:rsid w:val="00050AF7"/>
    <w:rsid w:val="000517DE"/>
    <w:rsid w:val="00055380"/>
    <w:rsid w:val="00057482"/>
    <w:rsid w:val="00060A27"/>
    <w:rsid w:val="00061B26"/>
    <w:rsid w:val="00061FB4"/>
    <w:rsid w:val="0006208F"/>
    <w:rsid w:val="000634E8"/>
    <w:rsid w:val="00065CA5"/>
    <w:rsid w:val="00066236"/>
    <w:rsid w:val="00067190"/>
    <w:rsid w:val="000677F5"/>
    <w:rsid w:val="0007090A"/>
    <w:rsid w:val="00070FDD"/>
    <w:rsid w:val="00072E59"/>
    <w:rsid w:val="00073AC1"/>
    <w:rsid w:val="000753C1"/>
    <w:rsid w:val="000769D6"/>
    <w:rsid w:val="0007779D"/>
    <w:rsid w:val="00077BB4"/>
    <w:rsid w:val="000802F4"/>
    <w:rsid w:val="0008139B"/>
    <w:rsid w:val="00081EB2"/>
    <w:rsid w:val="0008287B"/>
    <w:rsid w:val="00083DE3"/>
    <w:rsid w:val="000844EB"/>
    <w:rsid w:val="00084FD6"/>
    <w:rsid w:val="000866B0"/>
    <w:rsid w:val="00086D93"/>
    <w:rsid w:val="00087229"/>
    <w:rsid w:val="00087A4D"/>
    <w:rsid w:val="00087F72"/>
    <w:rsid w:val="00090040"/>
    <w:rsid w:val="00090F99"/>
    <w:rsid w:val="00090FC4"/>
    <w:rsid w:val="00092721"/>
    <w:rsid w:val="00093113"/>
    <w:rsid w:val="00093155"/>
    <w:rsid w:val="00094225"/>
    <w:rsid w:val="000942DF"/>
    <w:rsid w:val="00095127"/>
    <w:rsid w:val="00096165"/>
    <w:rsid w:val="00096373"/>
    <w:rsid w:val="0009664A"/>
    <w:rsid w:val="00096B85"/>
    <w:rsid w:val="000A0440"/>
    <w:rsid w:val="000A05F1"/>
    <w:rsid w:val="000A4377"/>
    <w:rsid w:val="000A53D8"/>
    <w:rsid w:val="000A78CD"/>
    <w:rsid w:val="000B0747"/>
    <w:rsid w:val="000B0920"/>
    <w:rsid w:val="000B0A7F"/>
    <w:rsid w:val="000B0C24"/>
    <w:rsid w:val="000B121E"/>
    <w:rsid w:val="000B2E95"/>
    <w:rsid w:val="000B3C86"/>
    <w:rsid w:val="000B48C1"/>
    <w:rsid w:val="000B4FD2"/>
    <w:rsid w:val="000B608C"/>
    <w:rsid w:val="000B6EF9"/>
    <w:rsid w:val="000B7770"/>
    <w:rsid w:val="000B7B11"/>
    <w:rsid w:val="000C03AF"/>
    <w:rsid w:val="000C05A8"/>
    <w:rsid w:val="000C0D21"/>
    <w:rsid w:val="000C309B"/>
    <w:rsid w:val="000C30E9"/>
    <w:rsid w:val="000C3EB2"/>
    <w:rsid w:val="000C4047"/>
    <w:rsid w:val="000C68B5"/>
    <w:rsid w:val="000D0474"/>
    <w:rsid w:val="000D2902"/>
    <w:rsid w:val="000D342C"/>
    <w:rsid w:val="000D3670"/>
    <w:rsid w:val="000D421B"/>
    <w:rsid w:val="000D4356"/>
    <w:rsid w:val="000D4FA0"/>
    <w:rsid w:val="000D56A4"/>
    <w:rsid w:val="000D57E6"/>
    <w:rsid w:val="000D58B7"/>
    <w:rsid w:val="000D732E"/>
    <w:rsid w:val="000E18E2"/>
    <w:rsid w:val="000E33D8"/>
    <w:rsid w:val="000E45F5"/>
    <w:rsid w:val="000E5442"/>
    <w:rsid w:val="000E5BFC"/>
    <w:rsid w:val="000E5EA5"/>
    <w:rsid w:val="000E680D"/>
    <w:rsid w:val="000E77EF"/>
    <w:rsid w:val="000F0C3C"/>
    <w:rsid w:val="000F1404"/>
    <w:rsid w:val="000F2F72"/>
    <w:rsid w:val="000F3A13"/>
    <w:rsid w:val="000F44BC"/>
    <w:rsid w:val="000F4C02"/>
    <w:rsid w:val="000F50B8"/>
    <w:rsid w:val="000F623B"/>
    <w:rsid w:val="000F6968"/>
    <w:rsid w:val="000F6CF6"/>
    <w:rsid w:val="000F7116"/>
    <w:rsid w:val="00101D02"/>
    <w:rsid w:val="001022E4"/>
    <w:rsid w:val="00102E85"/>
    <w:rsid w:val="00103138"/>
    <w:rsid w:val="00105440"/>
    <w:rsid w:val="00105D66"/>
    <w:rsid w:val="00107121"/>
    <w:rsid w:val="001079A3"/>
    <w:rsid w:val="00111132"/>
    <w:rsid w:val="001124A4"/>
    <w:rsid w:val="00112692"/>
    <w:rsid w:val="00112EC9"/>
    <w:rsid w:val="00113092"/>
    <w:rsid w:val="00115209"/>
    <w:rsid w:val="00117742"/>
    <w:rsid w:val="0012034A"/>
    <w:rsid w:val="00121806"/>
    <w:rsid w:val="001230D2"/>
    <w:rsid w:val="00123E4A"/>
    <w:rsid w:val="00124CDB"/>
    <w:rsid w:val="00125922"/>
    <w:rsid w:val="00127AF3"/>
    <w:rsid w:val="00127DBC"/>
    <w:rsid w:val="001318C3"/>
    <w:rsid w:val="00131C4F"/>
    <w:rsid w:val="001344C9"/>
    <w:rsid w:val="00136DCA"/>
    <w:rsid w:val="001373CA"/>
    <w:rsid w:val="00140836"/>
    <w:rsid w:val="0014154F"/>
    <w:rsid w:val="00141EAB"/>
    <w:rsid w:val="0014248A"/>
    <w:rsid w:val="00143FE1"/>
    <w:rsid w:val="00144CC3"/>
    <w:rsid w:val="0014577F"/>
    <w:rsid w:val="001460AF"/>
    <w:rsid w:val="00146E7C"/>
    <w:rsid w:val="00147A98"/>
    <w:rsid w:val="00151630"/>
    <w:rsid w:val="001538AC"/>
    <w:rsid w:val="00154B04"/>
    <w:rsid w:val="00154F17"/>
    <w:rsid w:val="001559D6"/>
    <w:rsid w:val="001559F5"/>
    <w:rsid w:val="00157214"/>
    <w:rsid w:val="00157F47"/>
    <w:rsid w:val="0016035D"/>
    <w:rsid w:val="00161142"/>
    <w:rsid w:val="0016157D"/>
    <w:rsid w:val="0016160B"/>
    <w:rsid w:val="00161ABD"/>
    <w:rsid w:val="001625F3"/>
    <w:rsid w:val="00163721"/>
    <w:rsid w:val="00164AA6"/>
    <w:rsid w:val="001650D9"/>
    <w:rsid w:val="00166DC7"/>
    <w:rsid w:val="00166F37"/>
    <w:rsid w:val="00167300"/>
    <w:rsid w:val="00167FB4"/>
    <w:rsid w:val="001704C2"/>
    <w:rsid w:val="001717B4"/>
    <w:rsid w:val="00172308"/>
    <w:rsid w:val="0017302C"/>
    <w:rsid w:val="00173A65"/>
    <w:rsid w:val="00175E84"/>
    <w:rsid w:val="0017727E"/>
    <w:rsid w:val="001774E8"/>
    <w:rsid w:val="001809D0"/>
    <w:rsid w:val="00181A6D"/>
    <w:rsid w:val="00181AE6"/>
    <w:rsid w:val="00182264"/>
    <w:rsid w:val="001844F5"/>
    <w:rsid w:val="001847AB"/>
    <w:rsid w:val="00184842"/>
    <w:rsid w:val="00185A79"/>
    <w:rsid w:val="0019092C"/>
    <w:rsid w:val="00190B49"/>
    <w:rsid w:val="00190EA7"/>
    <w:rsid w:val="001930CB"/>
    <w:rsid w:val="001944CF"/>
    <w:rsid w:val="00194D84"/>
    <w:rsid w:val="001975E1"/>
    <w:rsid w:val="001A05A5"/>
    <w:rsid w:val="001A16BA"/>
    <w:rsid w:val="001A1D57"/>
    <w:rsid w:val="001A38D2"/>
    <w:rsid w:val="001A45A3"/>
    <w:rsid w:val="001A787E"/>
    <w:rsid w:val="001A7ED6"/>
    <w:rsid w:val="001B3AAA"/>
    <w:rsid w:val="001B47E7"/>
    <w:rsid w:val="001B4A37"/>
    <w:rsid w:val="001B50AA"/>
    <w:rsid w:val="001B5DE0"/>
    <w:rsid w:val="001B6895"/>
    <w:rsid w:val="001C044B"/>
    <w:rsid w:val="001C11A3"/>
    <w:rsid w:val="001C35AA"/>
    <w:rsid w:val="001C5D29"/>
    <w:rsid w:val="001C5F5F"/>
    <w:rsid w:val="001C705A"/>
    <w:rsid w:val="001C7C85"/>
    <w:rsid w:val="001D1295"/>
    <w:rsid w:val="001D17F1"/>
    <w:rsid w:val="001D21D0"/>
    <w:rsid w:val="001D27C2"/>
    <w:rsid w:val="001D3FAA"/>
    <w:rsid w:val="001D43C2"/>
    <w:rsid w:val="001D5D70"/>
    <w:rsid w:val="001D635F"/>
    <w:rsid w:val="001D6BA2"/>
    <w:rsid w:val="001D6D11"/>
    <w:rsid w:val="001E254E"/>
    <w:rsid w:val="001E4593"/>
    <w:rsid w:val="001E4B71"/>
    <w:rsid w:val="001E61B2"/>
    <w:rsid w:val="001E77C1"/>
    <w:rsid w:val="001E781C"/>
    <w:rsid w:val="001F0A6F"/>
    <w:rsid w:val="001F5D28"/>
    <w:rsid w:val="001F68C3"/>
    <w:rsid w:val="001F7A6F"/>
    <w:rsid w:val="002005FE"/>
    <w:rsid w:val="00201780"/>
    <w:rsid w:val="002021FA"/>
    <w:rsid w:val="0020220E"/>
    <w:rsid w:val="0020221D"/>
    <w:rsid w:val="002023C4"/>
    <w:rsid w:val="002024E4"/>
    <w:rsid w:val="002026E9"/>
    <w:rsid w:val="002032E0"/>
    <w:rsid w:val="00203A49"/>
    <w:rsid w:val="0020502E"/>
    <w:rsid w:val="00207A2D"/>
    <w:rsid w:val="002123ED"/>
    <w:rsid w:val="00212EDD"/>
    <w:rsid w:val="0021325F"/>
    <w:rsid w:val="00213328"/>
    <w:rsid w:val="002135DC"/>
    <w:rsid w:val="00214F9C"/>
    <w:rsid w:val="00216A92"/>
    <w:rsid w:val="00220264"/>
    <w:rsid w:val="0022095E"/>
    <w:rsid w:val="00221205"/>
    <w:rsid w:val="002215B0"/>
    <w:rsid w:val="002216F0"/>
    <w:rsid w:val="00221D81"/>
    <w:rsid w:val="00222610"/>
    <w:rsid w:val="0022451F"/>
    <w:rsid w:val="00226919"/>
    <w:rsid w:val="00226E57"/>
    <w:rsid w:val="00227090"/>
    <w:rsid w:val="00227878"/>
    <w:rsid w:val="00230FF3"/>
    <w:rsid w:val="00232058"/>
    <w:rsid w:val="002321F0"/>
    <w:rsid w:val="0023638B"/>
    <w:rsid w:val="0023683E"/>
    <w:rsid w:val="0024153C"/>
    <w:rsid w:val="00243946"/>
    <w:rsid w:val="00244195"/>
    <w:rsid w:val="00244F7A"/>
    <w:rsid w:val="00247100"/>
    <w:rsid w:val="00247731"/>
    <w:rsid w:val="00247B00"/>
    <w:rsid w:val="0025167D"/>
    <w:rsid w:val="00251782"/>
    <w:rsid w:val="00253493"/>
    <w:rsid w:val="00253A7B"/>
    <w:rsid w:val="00253CEA"/>
    <w:rsid w:val="002544F7"/>
    <w:rsid w:val="00257031"/>
    <w:rsid w:val="00257B76"/>
    <w:rsid w:val="002604BA"/>
    <w:rsid w:val="00262951"/>
    <w:rsid w:val="00264461"/>
    <w:rsid w:val="00264DDD"/>
    <w:rsid w:val="002656FA"/>
    <w:rsid w:val="00265E77"/>
    <w:rsid w:val="00265EC8"/>
    <w:rsid w:val="00266D19"/>
    <w:rsid w:val="0026757C"/>
    <w:rsid w:val="0027021E"/>
    <w:rsid w:val="00270CBC"/>
    <w:rsid w:val="00270D77"/>
    <w:rsid w:val="00271A8B"/>
    <w:rsid w:val="00273900"/>
    <w:rsid w:val="00273946"/>
    <w:rsid w:val="002739DC"/>
    <w:rsid w:val="00273A99"/>
    <w:rsid w:val="00273BE2"/>
    <w:rsid w:val="00274E2E"/>
    <w:rsid w:val="00276309"/>
    <w:rsid w:val="00277544"/>
    <w:rsid w:val="002778CE"/>
    <w:rsid w:val="002778D9"/>
    <w:rsid w:val="002800D9"/>
    <w:rsid w:val="0028028B"/>
    <w:rsid w:val="00280431"/>
    <w:rsid w:val="00281409"/>
    <w:rsid w:val="00281CB4"/>
    <w:rsid w:val="00281D5B"/>
    <w:rsid w:val="00283EE4"/>
    <w:rsid w:val="00283EE8"/>
    <w:rsid w:val="00284C99"/>
    <w:rsid w:val="00286923"/>
    <w:rsid w:val="00286A93"/>
    <w:rsid w:val="0028799A"/>
    <w:rsid w:val="00287CED"/>
    <w:rsid w:val="00290F36"/>
    <w:rsid w:val="00292AEB"/>
    <w:rsid w:val="00293027"/>
    <w:rsid w:val="002947FF"/>
    <w:rsid w:val="002952FA"/>
    <w:rsid w:val="00296FFD"/>
    <w:rsid w:val="002A0BA2"/>
    <w:rsid w:val="002A0CB2"/>
    <w:rsid w:val="002A200A"/>
    <w:rsid w:val="002A3578"/>
    <w:rsid w:val="002A3A00"/>
    <w:rsid w:val="002A4C17"/>
    <w:rsid w:val="002A5D81"/>
    <w:rsid w:val="002B0420"/>
    <w:rsid w:val="002B1B40"/>
    <w:rsid w:val="002B1CDC"/>
    <w:rsid w:val="002B21B8"/>
    <w:rsid w:val="002B6F83"/>
    <w:rsid w:val="002B6F8B"/>
    <w:rsid w:val="002B77F5"/>
    <w:rsid w:val="002C0F33"/>
    <w:rsid w:val="002C1180"/>
    <w:rsid w:val="002C1B46"/>
    <w:rsid w:val="002C214D"/>
    <w:rsid w:val="002C2318"/>
    <w:rsid w:val="002C4942"/>
    <w:rsid w:val="002C494E"/>
    <w:rsid w:val="002C5339"/>
    <w:rsid w:val="002C56AD"/>
    <w:rsid w:val="002C56CF"/>
    <w:rsid w:val="002C5A24"/>
    <w:rsid w:val="002D03E6"/>
    <w:rsid w:val="002D03EF"/>
    <w:rsid w:val="002D0A88"/>
    <w:rsid w:val="002D1B4B"/>
    <w:rsid w:val="002D23FF"/>
    <w:rsid w:val="002D26EF"/>
    <w:rsid w:val="002D41A4"/>
    <w:rsid w:val="002D52A1"/>
    <w:rsid w:val="002D5446"/>
    <w:rsid w:val="002D562C"/>
    <w:rsid w:val="002D6269"/>
    <w:rsid w:val="002D7D94"/>
    <w:rsid w:val="002E0129"/>
    <w:rsid w:val="002E0706"/>
    <w:rsid w:val="002E10B5"/>
    <w:rsid w:val="002E137E"/>
    <w:rsid w:val="002E1D00"/>
    <w:rsid w:val="002E3067"/>
    <w:rsid w:val="002E3673"/>
    <w:rsid w:val="002E3CDA"/>
    <w:rsid w:val="002F2863"/>
    <w:rsid w:val="002F3CA7"/>
    <w:rsid w:val="002F41DB"/>
    <w:rsid w:val="002F4F2F"/>
    <w:rsid w:val="002F6AF6"/>
    <w:rsid w:val="00302B3F"/>
    <w:rsid w:val="00302CE5"/>
    <w:rsid w:val="00303AA5"/>
    <w:rsid w:val="00303BF5"/>
    <w:rsid w:val="0030475C"/>
    <w:rsid w:val="00304954"/>
    <w:rsid w:val="00304D60"/>
    <w:rsid w:val="0030559C"/>
    <w:rsid w:val="00306491"/>
    <w:rsid w:val="0030706A"/>
    <w:rsid w:val="00307483"/>
    <w:rsid w:val="00307501"/>
    <w:rsid w:val="003141B1"/>
    <w:rsid w:val="003161D2"/>
    <w:rsid w:val="00316320"/>
    <w:rsid w:val="0031636B"/>
    <w:rsid w:val="003171BF"/>
    <w:rsid w:val="003176EE"/>
    <w:rsid w:val="00317DE0"/>
    <w:rsid w:val="00320BA8"/>
    <w:rsid w:val="00321173"/>
    <w:rsid w:val="00321EFC"/>
    <w:rsid w:val="00322502"/>
    <w:rsid w:val="003235B3"/>
    <w:rsid w:val="00324CA6"/>
    <w:rsid w:val="003269CD"/>
    <w:rsid w:val="00331DE3"/>
    <w:rsid w:val="003323ED"/>
    <w:rsid w:val="00333A27"/>
    <w:rsid w:val="00333D14"/>
    <w:rsid w:val="003344A5"/>
    <w:rsid w:val="003344E4"/>
    <w:rsid w:val="003349A3"/>
    <w:rsid w:val="003353DA"/>
    <w:rsid w:val="00335521"/>
    <w:rsid w:val="003401F9"/>
    <w:rsid w:val="003417DA"/>
    <w:rsid w:val="00344263"/>
    <w:rsid w:val="00344D84"/>
    <w:rsid w:val="003454EF"/>
    <w:rsid w:val="003471ED"/>
    <w:rsid w:val="003475E6"/>
    <w:rsid w:val="00347946"/>
    <w:rsid w:val="00347FC3"/>
    <w:rsid w:val="00350163"/>
    <w:rsid w:val="00350DBA"/>
    <w:rsid w:val="0035107C"/>
    <w:rsid w:val="003520B1"/>
    <w:rsid w:val="00352E2C"/>
    <w:rsid w:val="003536E0"/>
    <w:rsid w:val="0035454F"/>
    <w:rsid w:val="00356D38"/>
    <w:rsid w:val="00361D36"/>
    <w:rsid w:val="00361F67"/>
    <w:rsid w:val="0036286A"/>
    <w:rsid w:val="00364103"/>
    <w:rsid w:val="00371645"/>
    <w:rsid w:val="00371A63"/>
    <w:rsid w:val="0037221E"/>
    <w:rsid w:val="00373537"/>
    <w:rsid w:val="00374361"/>
    <w:rsid w:val="0037560F"/>
    <w:rsid w:val="00376ACE"/>
    <w:rsid w:val="00376F49"/>
    <w:rsid w:val="00380169"/>
    <w:rsid w:val="0038138F"/>
    <w:rsid w:val="003831DB"/>
    <w:rsid w:val="00383F1B"/>
    <w:rsid w:val="00384363"/>
    <w:rsid w:val="00384C2E"/>
    <w:rsid w:val="00385324"/>
    <w:rsid w:val="00386046"/>
    <w:rsid w:val="00387A87"/>
    <w:rsid w:val="00390371"/>
    <w:rsid w:val="00390481"/>
    <w:rsid w:val="003905A0"/>
    <w:rsid w:val="003909CC"/>
    <w:rsid w:val="003909ED"/>
    <w:rsid w:val="00390C68"/>
    <w:rsid w:val="00391E49"/>
    <w:rsid w:val="003924EE"/>
    <w:rsid w:val="0039402A"/>
    <w:rsid w:val="00394D07"/>
    <w:rsid w:val="003950D5"/>
    <w:rsid w:val="00395540"/>
    <w:rsid w:val="003956B3"/>
    <w:rsid w:val="00395812"/>
    <w:rsid w:val="00396FDF"/>
    <w:rsid w:val="003974F0"/>
    <w:rsid w:val="003A027E"/>
    <w:rsid w:val="003A0355"/>
    <w:rsid w:val="003A06CC"/>
    <w:rsid w:val="003A11BF"/>
    <w:rsid w:val="003A2499"/>
    <w:rsid w:val="003A2C07"/>
    <w:rsid w:val="003A36EF"/>
    <w:rsid w:val="003A3786"/>
    <w:rsid w:val="003A4056"/>
    <w:rsid w:val="003A67B4"/>
    <w:rsid w:val="003B0002"/>
    <w:rsid w:val="003B02AC"/>
    <w:rsid w:val="003B1D3D"/>
    <w:rsid w:val="003B22BE"/>
    <w:rsid w:val="003B27A9"/>
    <w:rsid w:val="003B4632"/>
    <w:rsid w:val="003B47ED"/>
    <w:rsid w:val="003B4D51"/>
    <w:rsid w:val="003B5D9A"/>
    <w:rsid w:val="003B68A2"/>
    <w:rsid w:val="003B746F"/>
    <w:rsid w:val="003B7860"/>
    <w:rsid w:val="003C119C"/>
    <w:rsid w:val="003C29BA"/>
    <w:rsid w:val="003C48EA"/>
    <w:rsid w:val="003C6C9F"/>
    <w:rsid w:val="003C7789"/>
    <w:rsid w:val="003D20E0"/>
    <w:rsid w:val="003D2D01"/>
    <w:rsid w:val="003D32E9"/>
    <w:rsid w:val="003D3CA8"/>
    <w:rsid w:val="003D3D85"/>
    <w:rsid w:val="003D4AB2"/>
    <w:rsid w:val="003D68FF"/>
    <w:rsid w:val="003E0B41"/>
    <w:rsid w:val="003E14D5"/>
    <w:rsid w:val="003E1519"/>
    <w:rsid w:val="003E3910"/>
    <w:rsid w:val="003E4137"/>
    <w:rsid w:val="003E4253"/>
    <w:rsid w:val="003E5803"/>
    <w:rsid w:val="003E6880"/>
    <w:rsid w:val="003E6F50"/>
    <w:rsid w:val="003E75CB"/>
    <w:rsid w:val="003E77EE"/>
    <w:rsid w:val="003E7BCA"/>
    <w:rsid w:val="003F2422"/>
    <w:rsid w:val="003F256C"/>
    <w:rsid w:val="003F2DCA"/>
    <w:rsid w:val="003F3C0A"/>
    <w:rsid w:val="003F3E8D"/>
    <w:rsid w:val="003F4A4C"/>
    <w:rsid w:val="003F4ED1"/>
    <w:rsid w:val="003F53DC"/>
    <w:rsid w:val="003F5969"/>
    <w:rsid w:val="003F5D66"/>
    <w:rsid w:val="003F6A8F"/>
    <w:rsid w:val="003F774B"/>
    <w:rsid w:val="00400090"/>
    <w:rsid w:val="00400CB8"/>
    <w:rsid w:val="00400D89"/>
    <w:rsid w:val="0040226F"/>
    <w:rsid w:val="00405041"/>
    <w:rsid w:val="00405B43"/>
    <w:rsid w:val="00406E9F"/>
    <w:rsid w:val="00407D8D"/>
    <w:rsid w:val="0041034E"/>
    <w:rsid w:val="00411296"/>
    <w:rsid w:val="00411824"/>
    <w:rsid w:val="00411CFF"/>
    <w:rsid w:val="004126E7"/>
    <w:rsid w:val="0041333B"/>
    <w:rsid w:val="00413642"/>
    <w:rsid w:val="00414E05"/>
    <w:rsid w:val="00415EF9"/>
    <w:rsid w:val="00416781"/>
    <w:rsid w:val="00420F20"/>
    <w:rsid w:val="00421875"/>
    <w:rsid w:val="004231D0"/>
    <w:rsid w:val="0042342E"/>
    <w:rsid w:val="00424532"/>
    <w:rsid w:val="004245A1"/>
    <w:rsid w:val="00424BED"/>
    <w:rsid w:val="00424F5F"/>
    <w:rsid w:val="0042566A"/>
    <w:rsid w:val="0042686C"/>
    <w:rsid w:val="0042772E"/>
    <w:rsid w:val="004277D4"/>
    <w:rsid w:val="004278C4"/>
    <w:rsid w:val="00427ED4"/>
    <w:rsid w:val="0043006D"/>
    <w:rsid w:val="0043056D"/>
    <w:rsid w:val="00431002"/>
    <w:rsid w:val="004312A5"/>
    <w:rsid w:val="00431464"/>
    <w:rsid w:val="004317EE"/>
    <w:rsid w:val="00431B3F"/>
    <w:rsid w:val="004324CC"/>
    <w:rsid w:val="0043391F"/>
    <w:rsid w:val="00434872"/>
    <w:rsid w:val="00434FDB"/>
    <w:rsid w:val="004350C9"/>
    <w:rsid w:val="00436F7D"/>
    <w:rsid w:val="00437413"/>
    <w:rsid w:val="00437D3D"/>
    <w:rsid w:val="00437EBE"/>
    <w:rsid w:val="00440EE6"/>
    <w:rsid w:val="00441468"/>
    <w:rsid w:val="00442379"/>
    <w:rsid w:val="004425B0"/>
    <w:rsid w:val="004430DE"/>
    <w:rsid w:val="0044376F"/>
    <w:rsid w:val="00444AD1"/>
    <w:rsid w:val="004454EF"/>
    <w:rsid w:val="00445583"/>
    <w:rsid w:val="00447612"/>
    <w:rsid w:val="00451AD7"/>
    <w:rsid w:val="004528E7"/>
    <w:rsid w:val="0045321D"/>
    <w:rsid w:val="0045348C"/>
    <w:rsid w:val="00453B29"/>
    <w:rsid w:val="00453C53"/>
    <w:rsid w:val="00454301"/>
    <w:rsid w:val="0045456B"/>
    <w:rsid w:val="00454E20"/>
    <w:rsid w:val="00456174"/>
    <w:rsid w:val="004561B7"/>
    <w:rsid w:val="00456505"/>
    <w:rsid w:val="00456E3F"/>
    <w:rsid w:val="00456FAE"/>
    <w:rsid w:val="004572AD"/>
    <w:rsid w:val="00457E08"/>
    <w:rsid w:val="00462AA9"/>
    <w:rsid w:val="00463ECF"/>
    <w:rsid w:val="004655C4"/>
    <w:rsid w:val="00465A90"/>
    <w:rsid w:val="00466EDF"/>
    <w:rsid w:val="004670F6"/>
    <w:rsid w:val="00471FE1"/>
    <w:rsid w:val="00472969"/>
    <w:rsid w:val="00472D76"/>
    <w:rsid w:val="00473104"/>
    <w:rsid w:val="00473782"/>
    <w:rsid w:val="004747D3"/>
    <w:rsid w:val="00474D94"/>
    <w:rsid w:val="00475C8D"/>
    <w:rsid w:val="0047664A"/>
    <w:rsid w:val="0048020B"/>
    <w:rsid w:val="0048184F"/>
    <w:rsid w:val="00481A77"/>
    <w:rsid w:val="00482B4B"/>
    <w:rsid w:val="00482C8E"/>
    <w:rsid w:val="00482EE8"/>
    <w:rsid w:val="00484E67"/>
    <w:rsid w:val="00485996"/>
    <w:rsid w:val="00485FF4"/>
    <w:rsid w:val="00486FE9"/>
    <w:rsid w:val="00487C3B"/>
    <w:rsid w:val="00487DE3"/>
    <w:rsid w:val="00490575"/>
    <w:rsid w:val="0049276B"/>
    <w:rsid w:val="00492D5D"/>
    <w:rsid w:val="00492EDD"/>
    <w:rsid w:val="004945C0"/>
    <w:rsid w:val="004952F6"/>
    <w:rsid w:val="004A0B67"/>
    <w:rsid w:val="004A347E"/>
    <w:rsid w:val="004A4833"/>
    <w:rsid w:val="004A5228"/>
    <w:rsid w:val="004B15EC"/>
    <w:rsid w:val="004B1794"/>
    <w:rsid w:val="004B2139"/>
    <w:rsid w:val="004B37BA"/>
    <w:rsid w:val="004B480E"/>
    <w:rsid w:val="004B655D"/>
    <w:rsid w:val="004B65C9"/>
    <w:rsid w:val="004B79B7"/>
    <w:rsid w:val="004B79F9"/>
    <w:rsid w:val="004C10E8"/>
    <w:rsid w:val="004C3328"/>
    <w:rsid w:val="004C34BD"/>
    <w:rsid w:val="004C3CBC"/>
    <w:rsid w:val="004C5441"/>
    <w:rsid w:val="004C54EE"/>
    <w:rsid w:val="004C6143"/>
    <w:rsid w:val="004C6683"/>
    <w:rsid w:val="004C682F"/>
    <w:rsid w:val="004C7EF9"/>
    <w:rsid w:val="004D0ABA"/>
    <w:rsid w:val="004D1CB8"/>
    <w:rsid w:val="004D21E8"/>
    <w:rsid w:val="004D2DC3"/>
    <w:rsid w:val="004D6F0D"/>
    <w:rsid w:val="004D7861"/>
    <w:rsid w:val="004D7CF6"/>
    <w:rsid w:val="004D7F51"/>
    <w:rsid w:val="004E0266"/>
    <w:rsid w:val="004E5633"/>
    <w:rsid w:val="004E5E45"/>
    <w:rsid w:val="004E73BE"/>
    <w:rsid w:val="004E7554"/>
    <w:rsid w:val="004E7C9F"/>
    <w:rsid w:val="004E7FD8"/>
    <w:rsid w:val="004F03F7"/>
    <w:rsid w:val="004F0EF7"/>
    <w:rsid w:val="004F19BB"/>
    <w:rsid w:val="004F1E62"/>
    <w:rsid w:val="004F20E4"/>
    <w:rsid w:val="004F2107"/>
    <w:rsid w:val="004F6318"/>
    <w:rsid w:val="004F6EBD"/>
    <w:rsid w:val="004F78DD"/>
    <w:rsid w:val="0050210F"/>
    <w:rsid w:val="00502597"/>
    <w:rsid w:val="00502CD6"/>
    <w:rsid w:val="00502CE5"/>
    <w:rsid w:val="0050345A"/>
    <w:rsid w:val="00505C53"/>
    <w:rsid w:val="00505CE9"/>
    <w:rsid w:val="00506074"/>
    <w:rsid w:val="0050708B"/>
    <w:rsid w:val="00507765"/>
    <w:rsid w:val="00507878"/>
    <w:rsid w:val="00507DA4"/>
    <w:rsid w:val="00513951"/>
    <w:rsid w:val="00514437"/>
    <w:rsid w:val="005159D2"/>
    <w:rsid w:val="00515F85"/>
    <w:rsid w:val="00520C7B"/>
    <w:rsid w:val="00521D6C"/>
    <w:rsid w:val="005222A9"/>
    <w:rsid w:val="005231CB"/>
    <w:rsid w:val="005242C2"/>
    <w:rsid w:val="00524DFF"/>
    <w:rsid w:val="0052509C"/>
    <w:rsid w:val="00525A4D"/>
    <w:rsid w:val="00531396"/>
    <w:rsid w:val="00531B63"/>
    <w:rsid w:val="00532936"/>
    <w:rsid w:val="0053296E"/>
    <w:rsid w:val="00533403"/>
    <w:rsid w:val="00534062"/>
    <w:rsid w:val="0053536C"/>
    <w:rsid w:val="00535570"/>
    <w:rsid w:val="00535C77"/>
    <w:rsid w:val="00536A21"/>
    <w:rsid w:val="00536F30"/>
    <w:rsid w:val="00540BE8"/>
    <w:rsid w:val="00540D55"/>
    <w:rsid w:val="00540EC5"/>
    <w:rsid w:val="00541420"/>
    <w:rsid w:val="0054175D"/>
    <w:rsid w:val="00542F4E"/>
    <w:rsid w:val="005436B7"/>
    <w:rsid w:val="00544142"/>
    <w:rsid w:val="00544143"/>
    <w:rsid w:val="0054425F"/>
    <w:rsid w:val="00544554"/>
    <w:rsid w:val="00546053"/>
    <w:rsid w:val="00547D77"/>
    <w:rsid w:val="005511CE"/>
    <w:rsid w:val="00551D66"/>
    <w:rsid w:val="005522C2"/>
    <w:rsid w:val="00552838"/>
    <w:rsid w:val="00552B2E"/>
    <w:rsid w:val="00552B94"/>
    <w:rsid w:val="00552E06"/>
    <w:rsid w:val="00552FD7"/>
    <w:rsid w:val="0055354A"/>
    <w:rsid w:val="005538E0"/>
    <w:rsid w:val="00553959"/>
    <w:rsid w:val="00553CD6"/>
    <w:rsid w:val="0055436C"/>
    <w:rsid w:val="00555039"/>
    <w:rsid w:val="00555113"/>
    <w:rsid w:val="00556A5B"/>
    <w:rsid w:val="00557255"/>
    <w:rsid w:val="005572F1"/>
    <w:rsid w:val="00557568"/>
    <w:rsid w:val="0056083D"/>
    <w:rsid w:val="00562270"/>
    <w:rsid w:val="00563190"/>
    <w:rsid w:val="005634BA"/>
    <w:rsid w:val="00563910"/>
    <w:rsid w:val="00563EE1"/>
    <w:rsid w:val="00564847"/>
    <w:rsid w:val="00565249"/>
    <w:rsid w:val="0056606A"/>
    <w:rsid w:val="00566326"/>
    <w:rsid w:val="00566694"/>
    <w:rsid w:val="005670AD"/>
    <w:rsid w:val="00572184"/>
    <w:rsid w:val="00572446"/>
    <w:rsid w:val="005726E9"/>
    <w:rsid w:val="00573E7D"/>
    <w:rsid w:val="00574457"/>
    <w:rsid w:val="005756D5"/>
    <w:rsid w:val="00575D92"/>
    <w:rsid w:val="00576485"/>
    <w:rsid w:val="0058161B"/>
    <w:rsid w:val="00582A38"/>
    <w:rsid w:val="00582EEC"/>
    <w:rsid w:val="0058389F"/>
    <w:rsid w:val="005847E5"/>
    <w:rsid w:val="00584A96"/>
    <w:rsid w:val="00585180"/>
    <w:rsid w:val="0058680D"/>
    <w:rsid w:val="0059187F"/>
    <w:rsid w:val="00592127"/>
    <w:rsid w:val="0059324D"/>
    <w:rsid w:val="00593C96"/>
    <w:rsid w:val="00594179"/>
    <w:rsid w:val="00595727"/>
    <w:rsid w:val="00595824"/>
    <w:rsid w:val="0059770E"/>
    <w:rsid w:val="005A06EA"/>
    <w:rsid w:val="005A119D"/>
    <w:rsid w:val="005A2E11"/>
    <w:rsid w:val="005A321F"/>
    <w:rsid w:val="005A654F"/>
    <w:rsid w:val="005A684F"/>
    <w:rsid w:val="005A6E37"/>
    <w:rsid w:val="005A782A"/>
    <w:rsid w:val="005A7EE1"/>
    <w:rsid w:val="005A7F89"/>
    <w:rsid w:val="005B0556"/>
    <w:rsid w:val="005B0A1F"/>
    <w:rsid w:val="005B0CCF"/>
    <w:rsid w:val="005B2D82"/>
    <w:rsid w:val="005B34D0"/>
    <w:rsid w:val="005B63BA"/>
    <w:rsid w:val="005B63C8"/>
    <w:rsid w:val="005B679A"/>
    <w:rsid w:val="005B67A4"/>
    <w:rsid w:val="005B7AF3"/>
    <w:rsid w:val="005C1A87"/>
    <w:rsid w:val="005C215E"/>
    <w:rsid w:val="005C247C"/>
    <w:rsid w:val="005C340E"/>
    <w:rsid w:val="005C3454"/>
    <w:rsid w:val="005C4564"/>
    <w:rsid w:val="005C4A73"/>
    <w:rsid w:val="005C4ADD"/>
    <w:rsid w:val="005C54AF"/>
    <w:rsid w:val="005C59DE"/>
    <w:rsid w:val="005C5D20"/>
    <w:rsid w:val="005C7C82"/>
    <w:rsid w:val="005D127E"/>
    <w:rsid w:val="005D1578"/>
    <w:rsid w:val="005D18D3"/>
    <w:rsid w:val="005D1C19"/>
    <w:rsid w:val="005D30BF"/>
    <w:rsid w:val="005D363D"/>
    <w:rsid w:val="005D42D4"/>
    <w:rsid w:val="005D49DB"/>
    <w:rsid w:val="005D5F67"/>
    <w:rsid w:val="005D63E7"/>
    <w:rsid w:val="005D743E"/>
    <w:rsid w:val="005E0FF5"/>
    <w:rsid w:val="005E2B78"/>
    <w:rsid w:val="005E3339"/>
    <w:rsid w:val="005E49B8"/>
    <w:rsid w:val="005E4E64"/>
    <w:rsid w:val="005E5475"/>
    <w:rsid w:val="005E6405"/>
    <w:rsid w:val="005E7442"/>
    <w:rsid w:val="005E7B83"/>
    <w:rsid w:val="005E7BA1"/>
    <w:rsid w:val="005F072F"/>
    <w:rsid w:val="005F090A"/>
    <w:rsid w:val="005F095E"/>
    <w:rsid w:val="005F3094"/>
    <w:rsid w:val="005F4023"/>
    <w:rsid w:val="005F4046"/>
    <w:rsid w:val="005F46EC"/>
    <w:rsid w:val="005F4844"/>
    <w:rsid w:val="005F6FB8"/>
    <w:rsid w:val="00600AB2"/>
    <w:rsid w:val="006018B6"/>
    <w:rsid w:val="006031C8"/>
    <w:rsid w:val="00604B5B"/>
    <w:rsid w:val="00605289"/>
    <w:rsid w:val="0060731A"/>
    <w:rsid w:val="006074EB"/>
    <w:rsid w:val="006102CF"/>
    <w:rsid w:val="0061127A"/>
    <w:rsid w:val="00612620"/>
    <w:rsid w:val="006128A0"/>
    <w:rsid w:val="00614072"/>
    <w:rsid w:val="00615155"/>
    <w:rsid w:val="006157F3"/>
    <w:rsid w:val="00615ADE"/>
    <w:rsid w:val="00616FCC"/>
    <w:rsid w:val="006200F7"/>
    <w:rsid w:val="00620604"/>
    <w:rsid w:val="006212C6"/>
    <w:rsid w:val="00621630"/>
    <w:rsid w:val="0062165B"/>
    <w:rsid w:val="00622160"/>
    <w:rsid w:val="00624D69"/>
    <w:rsid w:val="006255E0"/>
    <w:rsid w:val="00626E1B"/>
    <w:rsid w:val="00627A71"/>
    <w:rsid w:val="00630310"/>
    <w:rsid w:val="00631DAC"/>
    <w:rsid w:val="006323D7"/>
    <w:rsid w:val="00632834"/>
    <w:rsid w:val="00633FE7"/>
    <w:rsid w:val="00635539"/>
    <w:rsid w:val="0064092B"/>
    <w:rsid w:val="00640F48"/>
    <w:rsid w:val="006421B5"/>
    <w:rsid w:val="00642EAD"/>
    <w:rsid w:val="00643E42"/>
    <w:rsid w:val="006441A5"/>
    <w:rsid w:val="00645AA6"/>
    <w:rsid w:val="00647182"/>
    <w:rsid w:val="006477C6"/>
    <w:rsid w:val="00647BFE"/>
    <w:rsid w:val="006506C1"/>
    <w:rsid w:val="006511BE"/>
    <w:rsid w:val="00652484"/>
    <w:rsid w:val="00654B31"/>
    <w:rsid w:val="00654C5B"/>
    <w:rsid w:val="00655DC3"/>
    <w:rsid w:val="006562AB"/>
    <w:rsid w:val="006567E8"/>
    <w:rsid w:val="006571E0"/>
    <w:rsid w:val="00660CFE"/>
    <w:rsid w:val="006621DB"/>
    <w:rsid w:val="006630FD"/>
    <w:rsid w:val="006634DF"/>
    <w:rsid w:val="006635A5"/>
    <w:rsid w:val="00663C21"/>
    <w:rsid w:val="006657E2"/>
    <w:rsid w:val="00666493"/>
    <w:rsid w:val="0066713A"/>
    <w:rsid w:val="006679DD"/>
    <w:rsid w:val="006706FD"/>
    <w:rsid w:val="00670C87"/>
    <w:rsid w:val="00671BDA"/>
    <w:rsid w:val="0067221A"/>
    <w:rsid w:val="00672949"/>
    <w:rsid w:val="006737C4"/>
    <w:rsid w:val="006743E0"/>
    <w:rsid w:val="00676627"/>
    <w:rsid w:val="00676B34"/>
    <w:rsid w:val="006803CD"/>
    <w:rsid w:val="00682E69"/>
    <w:rsid w:val="00684208"/>
    <w:rsid w:val="00685E6B"/>
    <w:rsid w:val="00690630"/>
    <w:rsid w:val="006908FF"/>
    <w:rsid w:val="00692A28"/>
    <w:rsid w:val="0069447C"/>
    <w:rsid w:val="00695937"/>
    <w:rsid w:val="00696E58"/>
    <w:rsid w:val="006973A2"/>
    <w:rsid w:val="006A1665"/>
    <w:rsid w:val="006A19D6"/>
    <w:rsid w:val="006A417B"/>
    <w:rsid w:val="006A421E"/>
    <w:rsid w:val="006A4418"/>
    <w:rsid w:val="006A490B"/>
    <w:rsid w:val="006A538F"/>
    <w:rsid w:val="006A66BC"/>
    <w:rsid w:val="006A692C"/>
    <w:rsid w:val="006A7053"/>
    <w:rsid w:val="006A7E0A"/>
    <w:rsid w:val="006B013A"/>
    <w:rsid w:val="006B048F"/>
    <w:rsid w:val="006B193C"/>
    <w:rsid w:val="006B1B6A"/>
    <w:rsid w:val="006B1BBA"/>
    <w:rsid w:val="006B1CE7"/>
    <w:rsid w:val="006B1FE2"/>
    <w:rsid w:val="006B211F"/>
    <w:rsid w:val="006B27CB"/>
    <w:rsid w:val="006B309F"/>
    <w:rsid w:val="006B3BEF"/>
    <w:rsid w:val="006B6107"/>
    <w:rsid w:val="006B684C"/>
    <w:rsid w:val="006B74C8"/>
    <w:rsid w:val="006B7FA7"/>
    <w:rsid w:val="006C0223"/>
    <w:rsid w:val="006C0587"/>
    <w:rsid w:val="006C0A9C"/>
    <w:rsid w:val="006C10E9"/>
    <w:rsid w:val="006C303B"/>
    <w:rsid w:val="006C30F9"/>
    <w:rsid w:val="006C4A91"/>
    <w:rsid w:val="006C52AC"/>
    <w:rsid w:val="006C55E3"/>
    <w:rsid w:val="006C6EFA"/>
    <w:rsid w:val="006C7139"/>
    <w:rsid w:val="006C72E7"/>
    <w:rsid w:val="006C7472"/>
    <w:rsid w:val="006C7876"/>
    <w:rsid w:val="006C7F02"/>
    <w:rsid w:val="006D14BC"/>
    <w:rsid w:val="006D280E"/>
    <w:rsid w:val="006D3D8A"/>
    <w:rsid w:val="006D56EC"/>
    <w:rsid w:val="006D60E0"/>
    <w:rsid w:val="006D6B70"/>
    <w:rsid w:val="006D6D94"/>
    <w:rsid w:val="006D72F6"/>
    <w:rsid w:val="006E0FB7"/>
    <w:rsid w:val="006E1ABB"/>
    <w:rsid w:val="006E2EF8"/>
    <w:rsid w:val="006E3968"/>
    <w:rsid w:val="006E3CD2"/>
    <w:rsid w:val="006E6BC2"/>
    <w:rsid w:val="006E7A3D"/>
    <w:rsid w:val="006F38AF"/>
    <w:rsid w:val="006F652A"/>
    <w:rsid w:val="006F6E84"/>
    <w:rsid w:val="00700528"/>
    <w:rsid w:val="007010B4"/>
    <w:rsid w:val="00702289"/>
    <w:rsid w:val="00702513"/>
    <w:rsid w:val="00703CFD"/>
    <w:rsid w:val="00704B5D"/>
    <w:rsid w:val="00705373"/>
    <w:rsid w:val="00707ADB"/>
    <w:rsid w:val="0071176B"/>
    <w:rsid w:val="0071191E"/>
    <w:rsid w:val="00712EB6"/>
    <w:rsid w:val="007138B5"/>
    <w:rsid w:val="00713CB2"/>
    <w:rsid w:val="00713DC9"/>
    <w:rsid w:val="00713F1F"/>
    <w:rsid w:val="00714964"/>
    <w:rsid w:val="00715998"/>
    <w:rsid w:val="00716DEE"/>
    <w:rsid w:val="007209E1"/>
    <w:rsid w:val="00720A1F"/>
    <w:rsid w:val="007211FB"/>
    <w:rsid w:val="00721F3A"/>
    <w:rsid w:val="00722743"/>
    <w:rsid w:val="00723868"/>
    <w:rsid w:val="00724FFD"/>
    <w:rsid w:val="00725F9B"/>
    <w:rsid w:val="00726B42"/>
    <w:rsid w:val="0072725D"/>
    <w:rsid w:val="00727737"/>
    <w:rsid w:val="00730E2C"/>
    <w:rsid w:val="007312C9"/>
    <w:rsid w:val="0073229C"/>
    <w:rsid w:val="0073490F"/>
    <w:rsid w:val="00735DE8"/>
    <w:rsid w:val="0073628C"/>
    <w:rsid w:val="00736407"/>
    <w:rsid w:val="0073764C"/>
    <w:rsid w:val="00737AD2"/>
    <w:rsid w:val="00740E52"/>
    <w:rsid w:val="007429C6"/>
    <w:rsid w:val="00744037"/>
    <w:rsid w:val="00744671"/>
    <w:rsid w:val="00744D8C"/>
    <w:rsid w:val="00745804"/>
    <w:rsid w:val="00745CE8"/>
    <w:rsid w:val="00746006"/>
    <w:rsid w:val="007503BA"/>
    <w:rsid w:val="007510C6"/>
    <w:rsid w:val="00751352"/>
    <w:rsid w:val="00752B9F"/>
    <w:rsid w:val="00752C67"/>
    <w:rsid w:val="00753727"/>
    <w:rsid w:val="00753AD6"/>
    <w:rsid w:val="007541CF"/>
    <w:rsid w:val="007542D4"/>
    <w:rsid w:val="00755099"/>
    <w:rsid w:val="00755BA7"/>
    <w:rsid w:val="00755DCF"/>
    <w:rsid w:val="007563AE"/>
    <w:rsid w:val="00757355"/>
    <w:rsid w:val="00760894"/>
    <w:rsid w:val="00762DFB"/>
    <w:rsid w:val="0076418D"/>
    <w:rsid w:val="007647FD"/>
    <w:rsid w:val="00765E99"/>
    <w:rsid w:val="00767A50"/>
    <w:rsid w:val="0077038B"/>
    <w:rsid w:val="00771358"/>
    <w:rsid w:val="00780AA6"/>
    <w:rsid w:val="00780E69"/>
    <w:rsid w:val="00781B7F"/>
    <w:rsid w:val="00783383"/>
    <w:rsid w:val="00790110"/>
    <w:rsid w:val="007906EE"/>
    <w:rsid w:val="00791D72"/>
    <w:rsid w:val="00792043"/>
    <w:rsid w:val="0079207A"/>
    <w:rsid w:val="00792510"/>
    <w:rsid w:val="00793C9B"/>
    <w:rsid w:val="00793EF6"/>
    <w:rsid w:val="007943CA"/>
    <w:rsid w:val="007943DD"/>
    <w:rsid w:val="00794F73"/>
    <w:rsid w:val="007958C3"/>
    <w:rsid w:val="007A0669"/>
    <w:rsid w:val="007A11D8"/>
    <w:rsid w:val="007A1BDB"/>
    <w:rsid w:val="007A25AD"/>
    <w:rsid w:val="007A2A91"/>
    <w:rsid w:val="007A2D34"/>
    <w:rsid w:val="007A5CBF"/>
    <w:rsid w:val="007A634A"/>
    <w:rsid w:val="007B0CFE"/>
    <w:rsid w:val="007B1747"/>
    <w:rsid w:val="007B2B63"/>
    <w:rsid w:val="007B340A"/>
    <w:rsid w:val="007B3678"/>
    <w:rsid w:val="007B379C"/>
    <w:rsid w:val="007B3A62"/>
    <w:rsid w:val="007B5A50"/>
    <w:rsid w:val="007B71B5"/>
    <w:rsid w:val="007B7865"/>
    <w:rsid w:val="007B7D34"/>
    <w:rsid w:val="007C12C8"/>
    <w:rsid w:val="007C144B"/>
    <w:rsid w:val="007C4DF7"/>
    <w:rsid w:val="007C5C20"/>
    <w:rsid w:val="007C5CE8"/>
    <w:rsid w:val="007C6CEC"/>
    <w:rsid w:val="007C77D5"/>
    <w:rsid w:val="007C7C9D"/>
    <w:rsid w:val="007D0451"/>
    <w:rsid w:val="007D1A01"/>
    <w:rsid w:val="007D1C56"/>
    <w:rsid w:val="007D2148"/>
    <w:rsid w:val="007D26E9"/>
    <w:rsid w:val="007D2DC4"/>
    <w:rsid w:val="007D2F5B"/>
    <w:rsid w:val="007D320D"/>
    <w:rsid w:val="007D3AA8"/>
    <w:rsid w:val="007D3C0A"/>
    <w:rsid w:val="007D3DEB"/>
    <w:rsid w:val="007D4090"/>
    <w:rsid w:val="007D4615"/>
    <w:rsid w:val="007D4C4C"/>
    <w:rsid w:val="007D65E1"/>
    <w:rsid w:val="007D6B56"/>
    <w:rsid w:val="007D6D76"/>
    <w:rsid w:val="007D7736"/>
    <w:rsid w:val="007D7A04"/>
    <w:rsid w:val="007E0D04"/>
    <w:rsid w:val="007E1098"/>
    <w:rsid w:val="007E29AF"/>
    <w:rsid w:val="007E48D1"/>
    <w:rsid w:val="007E4F4A"/>
    <w:rsid w:val="007E7249"/>
    <w:rsid w:val="007E741E"/>
    <w:rsid w:val="007E787E"/>
    <w:rsid w:val="007F1608"/>
    <w:rsid w:val="007F331A"/>
    <w:rsid w:val="007F3BEA"/>
    <w:rsid w:val="007F44B4"/>
    <w:rsid w:val="007F5644"/>
    <w:rsid w:val="007F5D95"/>
    <w:rsid w:val="007F5E58"/>
    <w:rsid w:val="007F6A4A"/>
    <w:rsid w:val="007F6F94"/>
    <w:rsid w:val="007F76E1"/>
    <w:rsid w:val="007F7D3B"/>
    <w:rsid w:val="008004B8"/>
    <w:rsid w:val="00801646"/>
    <w:rsid w:val="0080222C"/>
    <w:rsid w:val="00802A02"/>
    <w:rsid w:val="00804D98"/>
    <w:rsid w:val="00805889"/>
    <w:rsid w:val="00806182"/>
    <w:rsid w:val="008079DF"/>
    <w:rsid w:val="00807A32"/>
    <w:rsid w:val="008105E6"/>
    <w:rsid w:val="00810D16"/>
    <w:rsid w:val="00810FDC"/>
    <w:rsid w:val="0081358A"/>
    <w:rsid w:val="00814D61"/>
    <w:rsid w:val="00814D9B"/>
    <w:rsid w:val="00817062"/>
    <w:rsid w:val="00817ECF"/>
    <w:rsid w:val="008207B8"/>
    <w:rsid w:val="00821274"/>
    <w:rsid w:val="0082262D"/>
    <w:rsid w:val="00823845"/>
    <w:rsid w:val="008245AF"/>
    <w:rsid w:val="00824600"/>
    <w:rsid w:val="00825A63"/>
    <w:rsid w:val="00826785"/>
    <w:rsid w:val="0082706D"/>
    <w:rsid w:val="00827393"/>
    <w:rsid w:val="00830580"/>
    <w:rsid w:val="00830CD6"/>
    <w:rsid w:val="008317CE"/>
    <w:rsid w:val="0083561E"/>
    <w:rsid w:val="00835BB9"/>
    <w:rsid w:val="00836E55"/>
    <w:rsid w:val="0083791A"/>
    <w:rsid w:val="00837FF9"/>
    <w:rsid w:val="00840523"/>
    <w:rsid w:val="00840621"/>
    <w:rsid w:val="00841CAA"/>
    <w:rsid w:val="00842242"/>
    <w:rsid w:val="00842A03"/>
    <w:rsid w:val="0084416F"/>
    <w:rsid w:val="00844A90"/>
    <w:rsid w:val="00844C16"/>
    <w:rsid w:val="00845E50"/>
    <w:rsid w:val="008461FB"/>
    <w:rsid w:val="00846FAA"/>
    <w:rsid w:val="008474D4"/>
    <w:rsid w:val="0085201F"/>
    <w:rsid w:val="008520DA"/>
    <w:rsid w:val="008520FD"/>
    <w:rsid w:val="00853767"/>
    <w:rsid w:val="00853B8F"/>
    <w:rsid w:val="00855EFF"/>
    <w:rsid w:val="008570C6"/>
    <w:rsid w:val="00857172"/>
    <w:rsid w:val="0085738B"/>
    <w:rsid w:val="00857BBF"/>
    <w:rsid w:val="008608FB"/>
    <w:rsid w:val="00861669"/>
    <w:rsid w:val="00862057"/>
    <w:rsid w:val="00862971"/>
    <w:rsid w:val="0086474C"/>
    <w:rsid w:val="008656C8"/>
    <w:rsid w:val="00867797"/>
    <w:rsid w:val="00870033"/>
    <w:rsid w:val="008705D5"/>
    <w:rsid w:val="00871580"/>
    <w:rsid w:val="0087173B"/>
    <w:rsid w:val="0087193F"/>
    <w:rsid w:val="00873D04"/>
    <w:rsid w:val="00874130"/>
    <w:rsid w:val="0087485C"/>
    <w:rsid w:val="0087538A"/>
    <w:rsid w:val="00876240"/>
    <w:rsid w:val="00876ED1"/>
    <w:rsid w:val="00877A28"/>
    <w:rsid w:val="00877FA9"/>
    <w:rsid w:val="00880822"/>
    <w:rsid w:val="00880A79"/>
    <w:rsid w:val="00882635"/>
    <w:rsid w:val="00884EBD"/>
    <w:rsid w:val="00885279"/>
    <w:rsid w:val="00890A35"/>
    <w:rsid w:val="00891A29"/>
    <w:rsid w:val="00893017"/>
    <w:rsid w:val="00894680"/>
    <w:rsid w:val="008965EE"/>
    <w:rsid w:val="00896FC5"/>
    <w:rsid w:val="00897187"/>
    <w:rsid w:val="00897FE9"/>
    <w:rsid w:val="008A0F03"/>
    <w:rsid w:val="008A0F48"/>
    <w:rsid w:val="008A188E"/>
    <w:rsid w:val="008A221A"/>
    <w:rsid w:val="008A3C10"/>
    <w:rsid w:val="008A583C"/>
    <w:rsid w:val="008A78F7"/>
    <w:rsid w:val="008B00D6"/>
    <w:rsid w:val="008B1068"/>
    <w:rsid w:val="008B154B"/>
    <w:rsid w:val="008B1F85"/>
    <w:rsid w:val="008B2C66"/>
    <w:rsid w:val="008B39C1"/>
    <w:rsid w:val="008B4499"/>
    <w:rsid w:val="008B467F"/>
    <w:rsid w:val="008B5053"/>
    <w:rsid w:val="008B58D2"/>
    <w:rsid w:val="008B656B"/>
    <w:rsid w:val="008B71B5"/>
    <w:rsid w:val="008B7250"/>
    <w:rsid w:val="008B7600"/>
    <w:rsid w:val="008C0659"/>
    <w:rsid w:val="008C07B4"/>
    <w:rsid w:val="008C309C"/>
    <w:rsid w:val="008C5E31"/>
    <w:rsid w:val="008C5FF0"/>
    <w:rsid w:val="008C7048"/>
    <w:rsid w:val="008D0F1A"/>
    <w:rsid w:val="008D1FFF"/>
    <w:rsid w:val="008D29B0"/>
    <w:rsid w:val="008D3B56"/>
    <w:rsid w:val="008D4339"/>
    <w:rsid w:val="008D5FDB"/>
    <w:rsid w:val="008D60A1"/>
    <w:rsid w:val="008D7325"/>
    <w:rsid w:val="008E0AB4"/>
    <w:rsid w:val="008E0F35"/>
    <w:rsid w:val="008E1AC1"/>
    <w:rsid w:val="008E22DC"/>
    <w:rsid w:val="008E25B5"/>
    <w:rsid w:val="008E3D9E"/>
    <w:rsid w:val="008E537D"/>
    <w:rsid w:val="008E5724"/>
    <w:rsid w:val="008F0587"/>
    <w:rsid w:val="008F0F13"/>
    <w:rsid w:val="008F2007"/>
    <w:rsid w:val="008F2009"/>
    <w:rsid w:val="008F3386"/>
    <w:rsid w:val="008F5B03"/>
    <w:rsid w:val="008F6056"/>
    <w:rsid w:val="008F63C7"/>
    <w:rsid w:val="008F6A92"/>
    <w:rsid w:val="008F6B6B"/>
    <w:rsid w:val="008F6E78"/>
    <w:rsid w:val="00900216"/>
    <w:rsid w:val="009006CD"/>
    <w:rsid w:val="00901596"/>
    <w:rsid w:val="00903658"/>
    <w:rsid w:val="00904043"/>
    <w:rsid w:val="00905378"/>
    <w:rsid w:val="0090568C"/>
    <w:rsid w:val="00905C21"/>
    <w:rsid w:val="009067C6"/>
    <w:rsid w:val="00906D2F"/>
    <w:rsid w:val="009072C7"/>
    <w:rsid w:val="00910710"/>
    <w:rsid w:val="00911213"/>
    <w:rsid w:val="009125CE"/>
    <w:rsid w:val="00912F78"/>
    <w:rsid w:val="00913055"/>
    <w:rsid w:val="00913C46"/>
    <w:rsid w:val="009142AC"/>
    <w:rsid w:val="00914AD9"/>
    <w:rsid w:val="009166BF"/>
    <w:rsid w:val="00916BDC"/>
    <w:rsid w:val="00916F6D"/>
    <w:rsid w:val="009206BC"/>
    <w:rsid w:val="009209B6"/>
    <w:rsid w:val="00920A73"/>
    <w:rsid w:val="00920D98"/>
    <w:rsid w:val="00921E93"/>
    <w:rsid w:val="00922454"/>
    <w:rsid w:val="00923E5B"/>
    <w:rsid w:val="00923EC0"/>
    <w:rsid w:val="00926216"/>
    <w:rsid w:val="009264B8"/>
    <w:rsid w:val="0092753F"/>
    <w:rsid w:val="00927DF8"/>
    <w:rsid w:val="00932BF5"/>
    <w:rsid w:val="00933A02"/>
    <w:rsid w:val="00934106"/>
    <w:rsid w:val="009341FA"/>
    <w:rsid w:val="00934626"/>
    <w:rsid w:val="00934703"/>
    <w:rsid w:val="00935060"/>
    <w:rsid w:val="009350CA"/>
    <w:rsid w:val="00935E96"/>
    <w:rsid w:val="00937EEE"/>
    <w:rsid w:val="00942C35"/>
    <w:rsid w:val="00943B4F"/>
    <w:rsid w:val="00943F2C"/>
    <w:rsid w:val="009445A2"/>
    <w:rsid w:val="009455B1"/>
    <w:rsid w:val="0094587B"/>
    <w:rsid w:val="00945AE4"/>
    <w:rsid w:val="00950485"/>
    <w:rsid w:val="009519E5"/>
    <w:rsid w:val="009522A1"/>
    <w:rsid w:val="00954A73"/>
    <w:rsid w:val="00955B2F"/>
    <w:rsid w:val="009568F4"/>
    <w:rsid w:val="00961BAB"/>
    <w:rsid w:val="00962BF2"/>
    <w:rsid w:val="00962C8A"/>
    <w:rsid w:val="00964222"/>
    <w:rsid w:val="00964314"/>
    <w:rsid w:val="00964657"/>
    <w:rsid w:val="00965A96"/>
    <w:rsid w:val="009670C2"/>
    <w:rsid w:val="00970ED1"/>
    <w:rsid w:val="009732D9"/>
    <w:rsid w:val="00973461"/>
    <w:rsid w:val="00973F57"/>
    <w:rsid w:val="009743D6"/>
    <w:rsid w:val="00975B05"/>
    <w:rsid w:val="00975E54"/>
    <w:rsid w:val="009764DF"/>
    <w:rsid w:val="00976C9B"/>
    <w:rsid w:val="00982AC7"/>
    <w:rsid w:val="00983DC0"/>
    <w:rsid w:val="00983E10"/>
    <w:rsid w:val="00983E11"/>
    <w:rsid w:val="009846EE"/>
    <w:rsid w:val="00984B06"/>
    <w:rsid w:val="009857D2"/>
    <w:rsid w:val="009863C9"/>
    <w:rsid w:val="00986404"/>
    <w:rsid w:val="00986AC8"/>
    <w:rsid w:val="00986D78"/>
    <w:rsid w:val="00987C70"/>
    <w:rsid w:val="00993CC2"/>
    <w:rsid w:val="009940DC"/>
    <w:rsid w:val="009964BA"/>
    <w:rsid w:val="009967F3"/>
    <w:rsid w:val="00996C52"/>
    <w:rsid w:val="009A18E0"/>
    <w:rsid w:val="009A38DE"/>
    <w:rsid w:val="009A3E7F"/>
    <w:rsid w:val="009A3EFF"/>
    <w:rsid w:val="009A47EB"/>
    <w:rsid w:val="009A5185"/>
    <w:rsid w:val="009A6067"/>
    <w:rsid w:val="009A6EAF"/>
    <w:rsid w:val="009B232D"/>
    <w:rsid w:val="009B275C"/>
    <w:rsid w:val="009B2F4F"/>
    <w:rsid w:val="009B3448"/>
    <w:rsid w:val="009B53B3"/>
    <w:rsid w:val="009B7BFE"/>
    <w:rsid w:val="009B7E86"/>
    <w:rsid w:val="009C0AEA"/>
    <w:rsid w:val="009C17AB"/>
    <w:rsid w:val="009C1C97"/>
    <w:rsid w:val="009C5215"/>
    <w:rsid w:val="009C52F6"/>
    <w:rsid w:val="009C6070"/>
    <w:rsid w:val="009C615D"/>
    <w:rsid w:val="009C6540"/>
    <w:rsid w:val="009C6945"/>
    <w:rsid w:val="009C6C28"/>
    <w:rsid w:val="009D0BCF"/>
    <w:rsid w:val="009D12E9"/>
    <w:rsid w:val="009D1F4C"/>
    <w:rsid w:val="009D2360"/>
    <w:rsid w:val="009D2F91"/>
    <w:rsid w:val="009D46C5"/>
    <w:rsid w:val="009D4A86"/>
    <w:rsid w:val="009D5757"/>
    <w:rsid w:val="009E064F"/>
    <w:rsid w:val="009E1421"/>
    <w:rsid w:val="009E16FE"/>
    <w:rsid w:val="009E2E0C"/>
    <w:rsid w:val="009E38F8"/>
    <w:rsid w:val="009E54BF"/>
    <w:rsid w:val="009E5B5D"/>
    <w:rsid w:val="009E62CA"/>
    <w:rsid w:val="009E6749"/>
    <w:rsid w:val="009E74AD"/>
    <w:rsid w:val="009F12F9"/>
    <w:rsid w:val="009F28F1"/>
    <w:rsid w:val="009F2C5C"/>
    <w:rsid w:val="009F3B69"/>
    <w:rsid w:val="009F48CD"/>
    <w:rsid w:val="009F52E2"/>
    <w:rsid w:val="009F717C"/>
    <w:rsid w:val="009F7229"/>
    <w:rsid w:val="009F7645"/>
    <w:rsid w:val="00A00595"/>
    <w:rsid w:val="00A03125"/>
    <w:rsid w:val="00A03426"/>
    <w:rsid w:val="00A038F2"/>
    <w:rsid w:val="00A043BC"/>
    <w:rsid w:val="00A04404"/>
    <w:rsid w:val="00A04635"/>
    <w:rsid w:val="00A04A24"/>
    <w:rsid w:val="00A06E1D"/>
    <w:rsid w:val="00A109E7"/>
    <w:rsid w:val="00A1184B"/>
    <w:rsid w:val="00A139AD"/>
    <w:rsid w:val="00A14A6E"/>
    <w:rsid w:val="00A14D49"/>
    <w:rsid w:val="00A158D4"/>
    <w:rsid w:val="00A213E1"/>
    <w:rsid w:val="00A22E84"/>
    <w:rsid w:val="00A2517D"/>
    <w:rsid w:val="00A2593B"/>
    <w:rsid w:val="00A2618C"/>
    <w:rsid w:val="00A262A8"/>
    <w:rsid w:val="00A265B8"/>
    <w:rsid w:val="00A26DAE"/>
    <w:rsid w:val="00A30A41"/>
    <w:rsid w:val="00A30DBF"/>
    <w:rsid w:val="00A32969"/>
    <w:rsid w:val="00A32C2E"/>
    <w:rsid w:val="00A34B74"/>
    <w:rsid w:val="00A35E98"/>
    <w:rsid w:val="00A35FB2"/>
    <w:rsid w:val="00A3700D"/>
    <w:rsid w:val="00A37547"/>
    <w:rsid w:val="00A469A4"/>
    <w:rsid w:val="00A469F6"/>
    <w:rsid w:val="00A4784A"/>
    <w:rsid w:val="00A50048"/>
    <w:rsid w:val="00A50204"/>
    <w:rsid w:val="00A515EE"/>
    <w:rsid w:val="00A516BA"/>
    <w:rsid w:val="00A528BF"/>
    <w:rsid w:val="00A52C48"/>
    <w:rsid w:val="00A55A3F"/>
    <w:rsid w:val="00A55EDC"/>
    <w:rsid w:val="00A56284"/>
    <w:rsid w:val="00A56447"/>
    <w:rsid w:val="00A57C41"/>
    <w:rsid w:val="00A6023A"/>
    <w:rsid w:val="00A60EAC"/>
    <w:rsid w:val="00A6127B"/>
    <w:rsid w:val="00A615BC"/>
    <w:rsid w:val="00A6209E"/>
    <w:rsid w:val="00A63893"/>
    <w:rsid w:val="00A64721"/>
    <w:rsid w:val="00A65988"/>
    <w:rsid w:val="00A6696B"/>
    <w:rsid w:val="00A72590"/>
    <w:rsid w:val="00A72974"/>
    <w:rsid w:val="00A73160"/>
    <w:rsid w:val="00A735A3"/>
    <w:rsid w:val="00A73B8B"/>
    <w:rsid w:val="00A7429F"/>
    <w:rsid w:val="00A745D6"/>
    <w:rsid w:val="00A761F7"/>
    <w:rsid w:val="00A76679"/>
    <w:rsid w:val="00A76D39"/>
    <w:rsid w:val="00A77050"/>
    <w:rsid w:val="00A80FD0"/>
    <w:rsid w:val="00A812BE"/>
    <w:rsid w:val="00A82638"/>
    <w:rsid w:val="00A82909"/>
    <w:rsid w:val="00A83DB5"/>
    <w:rsid w:val="00A842D2"/>
    <w:rsid w:val="00A85B80"/>
    <w:rsid w:val="00A8630C"/>
    <w:rsid w:val="00A86EAB"/>
    <w:rsid w:val="00A903DB"/>
    <w:rsid w:val="00A904FA"/>
    <w:rsid w:val="00A90D81"/>
    <w:rsid w:val="00A91268"/>
    <w:rsid w:val="00A9130E"/>
    <w:rsid w:val="00A91586"/>
    <w:rsid w:val="00A92D46"/>
    <w:rsid w:val="00A94D1A"/>
    <w:rsid w:val="00A95B55"/>
    <w:rsid w:val="00A96136"/>
    <w:rsid w:val="00AA083B"/>
    <w:rsid w:val="00AA0F1C"/>
    <w:rsid w:val="00AA16F5"/>
    <w:rsid w:val="00AA1C16"/>
    <w:rsid w:val="00AA22FC"/>
    <w:rsid w:val="00AA3658"/>
    <w:rsid w:val="00AA3BD8"/>
    <w:rsid w:val="00AA3D5F"/>
    <w:rsid w:val="00AA47BB"/>
    <w:rsid w:val="00AA4D8D"/>
    <w:rsid w:val="00AA4F6D"/>
    <w:rsid w:val="00AA59A1"/>
    <w:rsid w:val="00AA6A66"/>
    <w:rsid w:val="00AB047A"/>
    <w:rsid w:val="00AB0FBA"/>
    <w:rsid w:val="00AB18A1"/>
    <w:rsid w:val="00AB1A73"/>
    <w:rsid w:val="00AB1F94"/>
    <w:rsid w:val="00AB2281"/>
    <w:rsid w:val="00AB2843"/>
    <w:rsid w:val="00AB2B0F"/>
    <w:rsid w:val="00AB3850"/>
    <w:rsid w:val="00AB5EF9"/>
    <w:rsid w:val="00AB6281"/>
    <w:rsid w:val="00AB6FAF"/>
    <w:rsid w:val="00AB7844"/>
    <w:rsid w:val="00AB7CB9"/>
    <w:rsid w:val="00AC35EB"/>
    <w:rsid w:val="00AC3A0A"/>
    <w:rsid w:val="00AC3BF5"/>
    <w:rsid w:val="00AC3CC0"/>
    <w:rsid w:val="00AC53E6"/>
    <w:rsid w:val="00AD2586"/>
    <w:rsid w:val="00AD2771"/>
    <w:rsid w:val="00AD2C3A"/>
    <w:rsid w:val="00AD4D1D"/>
    <w:rsid w:val="00AD75DF"/>
    <w:rsid w:val="00AE15F0"/>
    <w:rsid w:val="00AE1606"/>
    <w:rsid w:val="00AE2806"/>
    <w:rsid w:val="00AE29B6"/>
    <w:rsid w:val="00AE2F3B"/>
    <w:rsid w:val="00AE485B"/>
    <w:rsid w:val="00AE5B03"/>
    <w:rsid w:val="00AE5EBE"/>
    <w:rsid w:val="00AE5F1B"/>
    <w:rsid w:val="00AE7992"/>
    <w:rsid w:val="00AE79C9"/>
    <w:rsid w:val="00AF1914"/>
    <w:rsid w:val="00AF1D5B"/>
    <w:rsid w:val="00AF202E"/>
    <w:rsid w:val="00AF2340"/>
    <w:rsid w:val="00AF2688"/>
    <w:rsid w:val="00AF2CB8"/>
    <w:rsid w:val="00AF3079"/>
    <w:rsid w:val="00AF436D"/>
    <w:rsid w:val="00AF4572"/>
    <w:rsid w:val="00AF7003"/>
    <w:rsid w:val="00AF7A94"/>
    <w:rsid w:val="00B00F84"/>
    <w:rsid w:val="00B01335"/>
    <w:rsid w:val="00B046E2"/>
    <w:rsid w:val="00B05B19"/>
    <w:rsid w:val="00B11A78"/>
    <w:rsid w:val="00B13707"/>
    <w:rsid w:val="00B15360"/>
    <w:rsid w:val="00B15AD0"/>
    <w:rsid w:val="00B1629B"/>
    <w:rsid w:val="00B16634"/>
    <w:rsid w:val="00B1725E"/>
    <w:rsid w:val="00B2005D"/>
    <w:rsid w:val="00B2023C"/>
    <w:rsid w:val="00B21C3C"/>
    <w:rsid w:val="00B21D19"/>
    <w:rsid w:val="00B22209"/>
    <w:rsid w:val="00B22C2C"/>
    <w:rsid w:val="00B2389E"/>
    <w:rsid w:val="00B23FA9"/>
    <w:rsid w:val="00B2457D"/>
    <w:rsid w:val="00B246B9"/>
    <w:rsid w:val="00B25858"/>
    <w:rsid w:val="00B25D74"/>
    <w:rsid w:val="00B26DD6"/>
    <w:rsid w:val="00B26F5F"/>
    <w:rsid w:val="00B2701C"/>
    <w:rsid w:val="00B31709"/>
    <w:rsid w:val="00B31D28"/>
    <w:rsid w:val="00B33FBC"/>
    <w:rsid w:val="00B34126"/>
    <w:rsid w:val="00B34358"/>
    <w:rsid w:val="00B345C5"/>
    <w:rsid w:val="00B361FF"/>
    <w:rsid w:val="00B3624D"/>
    <w:rsid w:val="00B37DFC"/>
    <w:rsid w:val="00B400FB"/>
    <w:rsid w:val="00B41850"/>
    <w:rsid w:val="00B42100"/>
    <w:rsid w:val="00B42947"/>
    <w:rsid w:val="00B429FA"/>
    <w:rsid w:val="00B42A16"/>
    <w:rsid w:val="00B42FC4"/>
    <w:rsid w:val="00B43D0B"/>
    <w:rsid w:val="00B45965"/>
    <w:rsid w:val="00B45EBB"/>
    <w:rsid w:val="00B46558"/>
    <w:rsid w:val="00B47AA9"/>
    <w:rsid w:val="00B503FF"/>
    <w:rsid w:val="00B505A7"/>
    <w:rsid w:val="00B50AC9"/>
    <w:rsid w:val="00B51DE1"/>
    <w:rsid w:val="00B55C18"/>
    <w:rsid w:val="00B5630C"/>
    <w:rsid w:val="00B57AAD"/>
    <w:rsid w:val="00B57FDD"/>
    <w:rsid w:val="00B61278"/>
    <w:rsid w:val="00B6144A"/>
    <w:rsid w:val="00B620B8"/>
    <w:rsid w:val="00B644F4"/>
    <w:rsid w:val="00B648D5"/>
    <w:rsid w:val="00B675F9"/>
    <w:rsid w:val="00B6776D"/>
    <w:rsid w:val="00B7013B"/>
    <w:rsid w:val="00B71E61"/>
    <w:rsid w:val="00B740D1"/>
    <w:rsid w:val="00B7492F"/>
    <w:rsid w:val="00B765FD"/>
    <w:rsid w:val="00B76F02"/>
    <w:rsid w:val="00B7702A"/>
    <w:rsid w:val="00B774D8"/>
    <w:rsid w:val="00B80185"/>
    <w:rsid w:val="00B81213"/>
    <w:rsid w:val="00B81A02"/>
    <w:rsid w:val="00B82E9D"/>
    <w:rsid w:val="00B83D41"/>
    <w:rsid w:val="00B8507B"/>
    <w:rsid w:val="00B929B6"/>
    <w:rsid w:val="00B92BD0"/>
    <w:rsid w:val="00B937B6"/>
    <w:rsid w:val="00B93CAC"/>
    <w:rsid w:val="00B93EF4"/>
    <w:rsid w:val="00B943AA"/>
    <w:rsid w:val="00B9470E"/>
    <w:rsid w:val="00B94CCC"/>
    <w:rsid w:val="00B951FB"/>
    <w:rsid w:val="00B9528A"/>
    <w:rsid w:val="00B96443"/>
    <w:rsid w:val="00B96FD9"/>
    <w:rsid w:val="00B977CA"/>
    <w:rsid w:val="00BA0CC6"/>
    <w:rsid w:val="00BA2F71"/>
    <w:rsid w:val="00BA45D1"/>
    <w:rsid w:val="00BA5236"/>
    <w:rsid w:val="00BA602D"/>
    <w:rsid w:val="00BA60C5"/>
    <w:rsid w:val="00BA6585"/>
    <w:rsid w:val="00BA6605"/>
    <w:rsid w:val="00BA66BA"/>
    <w:rsid w:val="00BA7046"/>
    <w:rsid w:val="00BA794A"/>
    <w:rsid w:val="00BB0800"/>
    <w:rsid w:val="00BB0F35"/>
    <w:rsid w:val="00BB1B3C"/>
    <w:rsid w:val="00BB220A"/>
    <w:rsid w:val="00BB2527"/>
    <w:rsid w:val="00BB2DF2"/>
    <w:rsid w:val="00BB2F38"/>
    <w:rsid w:val="00BB3137"/>
    <w:rsid w:val="00BB4BCE"/>
    <w:rsid w:val="00BB5159"/>
    <w:rsid w:val="00BB5B5E"/>
    <w:rsid w:val="00BB6906"/>
    <w:rsid w:val="00BB6988"/>
    <w:rsid w:val="00BC060F"/>
    <w:rsid w:val="00BC0942"/>
    <w:rsid w:val="00BC0FB3"/>
    <w:rsid w:val="00BC1063"/>
    <w:rsid w:val="00BC3214"/>
    <w:rsid w:val="00BC3426"/>
    <w:rsid w:val="00BC4453"/>
    <w:rsid w:val="00BC56F1"/>
    <w:rsid w:val="00BC579B"/>
    <w:rsid w:val="00BC71AF"/>
    <w:rsid w:val="00BC7599"/>
    <w:rsid w:val="00BC7DC3"/>
    <w:rsid w:val="00BD1AA8"/>
    <w:rsid w:val="00BD1EA0"/>
    <w:rsid w:val="00BD24C8"/>
    <w:rsid w:val="00BD2668"/>
    <w:rsid w:val="00BD2DD1"/>
    <w:rsid w:val="00BD3754"/>
    <w:rsid w:val="00BD4171"/>
    <w:rsid w:val="00BD422B"/>
    <w:rsid w:val="00BD563E"/>
    <w:rsid w:val="00BD6305"/>
    <w:rsid w:val="00BE0454"/>
    <w:rsid w:val="00BE054F"/>
    <w:rsid w:val="00BE0AC3"/>
    <w:rsid w:val="00BE0C4B"/>
    <w:rsid w:val="00BE161B"/>
    <w:rsid w:val="00BE21A9"/>
    <w:rsid w:val="00BE2C97"/>
    <w:rsid w:val="00BE4091"/>
    <w:rsid w:val="00BE5F55"/>
    <w:rsid w:val="00BE6078"/>
    <w:rsid w:val="00BE6620"/>
    <w:rsid w:val="00BE6EAE"/>
    <w:rsid w:val="00BE765E"/>
    <w:rsid w:val="00BE78B6"/>
    <w:rsid w:val="00BF1132"/>
    <w:rsid w:val="00BF133B"/>
    <w:rsid w:val="00BF135B"/>
    <w:rsid w:val="00BF1579"/>
    <w:rsid w:val="00BF1621"/>
    <w:rsid w:val="00BF26BB"/>
    <w:rsid w:val="00BF2ED8"/>
    <w:rsid w:val="00BF4B75"/>
    <w:rsid w:val="00BF4FFF"/>
    <w:rsid w:val="00BF5C9F"/>
    <w:rsid w:val="00BF6641"/>
    <w:rsid w:val="00BF710A"/>
    <w:rsid w:val="00C0080B"/>
    <w:rsid w:val="00C00A54"/>
    <w:rsid w:val="00C01975"/>
    <w:rsid w:val="00C01C30"/>
    <w:rsid w:val="00C01DAB"/>
    <w:rsid w:val="00C022E9"/>
    <w:rsid w:val="00C043A9"/>
    <w:rsid w:val="00C04AA4"/>
    <w:rsid w:val="00C04F80"/>
    <w:rsid w:val="00C06754"/>
    <w:rsid w:val="00C06E46"/>
    <w:rsid w:val="00C07AA1"/>
    <w:rsid w:val="00C07F44"/>
    <w:rsid w:val="00C10CE7"/>
    <w:rsid w:val="00C11E9F"/>
    <w:rsid w:val="00C13C2C"/>
    <w:rsid w:val="00C14494"/>
    <w:rsid w:val="00C14B2B"/>
    <w:rsid w:val="00C14B87"/>
    <w:rsid w:val="00C16600"/>
    <w:rsid w:val="00C16954"/>
    <w:rsid w:val="00C17CAC"/>
    <w:rsid w:val="00C17E89"/>
    <w:rsid w:val="00C215B5"/>
    <w:rsid w:val="00C21DB7"/>
    <w:rsid w:val="00C24065"/>
    <w:rsid w:val="00C25A24"/>
    <w:rsid w:val="00C25B1E"/>
    <w:rsid w:val="00C25D39"/>
    <w:rsid w:val="00C30EFC"/>
    <w:rsid w:val="00C31D6C"/>
    <w:rsid w:val="00C32AB2"/>
    <w:rsid w:val="00C33551"/>
    <w:rsid w:val="00C335BD"/>
    <w:rsid w:val="00C34639"/>
    <w:rsid w:val="00C358C9"/>
    <w:rsid w:val="00C3734A"/>
    <w:rsid w:val="00C37A88"/>
    <w:rsid w:val="00C37ECA"/>
    <w:rsid w:val="00C40054"/>
    <w:rsid w:val="00C40320"/>
    <w:rsid w:val="00C43327"/>
    <w:rsid w:val="00C43756"/>
    <w:rsid w:val="00C43FB8"/>
    <w:rsid w:val="00C44ECF"/>
    <w:rsid w:val="00C44EE7"/>
    <w:rsid w:val="00C470DE"/>
    <w:rsid w:val="00C516A0"/>
    <w:rsid w:val="00C52BCD"/>
    <w:rsid w:val="00C52E0C"/>
    <w:rsid w:val="00C544F0"/>
    <w:rsid w:val="00C573C3"/>
    <w:rsid w:val="00C6092D"/>
    <w:rsid w:val="00C60BDE"/>
    <w:rsid w:val="00C60CE6"/>
    <w:rsid w:val="00C619E8"/>
    <w:rsid w:val="00C61F7F"/>
    <w:rsid w:val="00C6207D"/>
    <w:rsid w:val="00C66B03"/>
    <w:rsid w:val="00C67CB4"/>
    <w:rsid w:val="00C70DA0"/>
    <w:rsid w:val="00C74D57"/>
    <w:rsid w:val="00C75B90"/>
    <w:rsid w:val="00C7704D"/>
    <w:rsid w:val="00C777EB"/>
    <w:rsid w:val="00C77F53"/>
    <w:rsid w:val="00C80771"/>
    <w:rsid w:val="00C81FEC"/>
    <w:rsid w:val="00C8223B"/>
    <w:rsid w:val="00C82D1F"/>
    <w:rsid w:val="00C831BF"/>
    <w:rsid w:val="00C83F7D"/>
    <w:rsid w:val="00C84337"/>
    <w:rsid w:val="00C85601"/>
    <w:rsid w:val="00C863E4"/>
    <w:rsid w:val="00C86683"/>
    <w:rsid w:val="00C86F12"/>
    <w:rsid w:val="00C8731F"/>
    <w:rsid w:val="00C87C87"/>
    <w:rsid w:val="00C913FB"/>
    <w:rsid w:val="00C914B1"/>
    <w:rsid w:val="00C92740"/>
    <w:rsid w:val="00C93A6F"/>
    <w:rsid w:val="00C93B64"/>
    <w:rsid w:val="00C93EC7"/>
    <w:rsid w:val="00C94728"/>
    <w:rsid w:val="00C94FF5"/>
    <w:rsid w:val="00C952CD"/>
    <w:rsid w:val="00C958F5"/>
    <w:rsid w:val="00C96AFB"/>
    <w:rsid w:val="00CA045D"/>
    <w:rsid w:val="00CA1E30"/>
    <w:rsid w:val="00CA3410"/>
    <w:rsid w:val="00CA35C1"/>
    <w:rsid w:val="00CA4E3B"/>
    <w:rsid w:val="00CA50D0"/>
    <w:rsid w:val="00CA5F65"/>
    <w:rsid w:val="00CA6064"/>
    <w:rsid w:val="00CB06A4"/>
    <w:rsid w:val="00CB08E4"/>
    <w:rsid w:val="00CB0A47"/>
    <w:rsid w:val="00CB1F11"/>
    <w:rsid w:val="00CB2E01"/>
    <w:rsid w:val="00CB35F3"/>
    <w:rsid w:val="00CB3A62"/>
    <w:rsid w:val="00CB49C0"/>
    <w:rsid w:val="00CB7B7A"/>
    <w:rsid w:val="00CC13B5"/>
    <w:rsid w:val="00CC1432"/>
    <w:rsid w:val="00CC46CD"/>
    <w:rsid w:val="00CC5D81"/>
    <w:rsid w:val="00CD2719"/>
    <w:rsid w:val="00CD3542"/>
    <w:rsid w:val="00CD40A8"/>
    <w:rsid w:val="00CD52D3"/>
    <w:rsid w:val="00CD5798"/>
    <w:rsid w:val="00CD5879"/>
    <w:rsid w:val="00CD5C97"/>
    <w:rsid w:val="00CD69B7"/>
    <w:rsid w:val="00CD79E7"/>
    <w:rsid w:val="00CE0A09"/>
    <w:rsid w:val="00CE0CF4"/>
    <w:rsid w:val="00CE1555"/>
    <w:rsid w:val="00CE2DDC"/>
    <w:rsid w:val="00CE4356"/>
    <w:rsid w:val="00CE49A1"/>
    <w:rsid w:val="00CE5215"/>
    <w:rsid w:val="00CE5AA7"/>
    <w:rsid w:val="00CE6A8C"/>
    <w:rsid w:val="00CE6D24"/>
    <w:rsid w:val="00CE72BE"/>
    <w:rsid w:val="00CF0BBE"/>
    <w:rsid w:val="00CF180C"/>
    <w:rsid w:val="00CF1F67"/>
    <w:rsid w:val="00CF23D3"/>
    <w:rsid w:val="00CF296C"/>
    <w:rsid w:val="00CF2FEB"/>
    <w:rsid w:val="00CF3835"/>
    <w:rsid w:val="00CF46D8"/>
    <w:rsid w:val="00CF5364"/>
    <w:rsid w:val="00CF53EA"/>
    <w:rsid w:val="00CF5B1E"/>
    <w:rsid w:val="00CF647B"/>
    <w:rsid w:val="00CF72F4"/>
    <w:rsid w:val="00D00B95"/>
    <w:rsid w:val="00D0213C"/>
    <w:rsid w:val="00D02965"/>
    <w:rsid w:val="00D029CE"/>
    <w:rsid w:val="00D0337D"/>
    <w:rsid w:val="00D03520"/>
    <w:rsid w:val="00D04124"/>
    <w:rsid w:val="00D04F62"/>
    <w:rsid w:val="00D04FAB"/>
    <w:rsid w:val="00D0541F"/>
    <w:rsid w:val="00D05E50"/>
    <w:rsid w:val="00D06154"/>
    <w:rsid w:val="00D07749"/>
    <w:rsid w:val="00D102DD"/>
    <w:rsid w:val="00D11291"/>
    <w:rsid w:val="00D11683"/>
    <w:rsid w:val="00D118BF"/>
    <w:rsid w:val="00D12065"/>
    <w:rsid w:val="00D13FCE"/>
    <w:rsid w:val="00D16CA2"/>
    <w:rsid w:val="00D16DE9"/>
    <w:rsid w:val="00D178C5"/>
    <w:rsid w:val="00D203E1"/>
    <w:rsid w:val="00D20957"/>
    <w:rsid w:val="00D21D05"/>
    <w:rsid w:val="00D23F18"/>
    <w:rsid w:val="00D2412A"/>
    <w:rsid w:val="00D24458"/>
    <w:rsid w:val="00D244CB"/>
    <w:rsid w:val="00D314FF"/>
    <w:rsid w:val="00D325C1"/>
    <w:rsid w:val="00D32634"/>
    <w:rsid w:val="00D32E2D"/>
    <w:rsid w:val="00D3333A"/>
    <w:rsid w:val="00D333C8"/>
    <w:rsid w:val="00D334E9"/>
    <w:rsid w:val="00D337A5"/>
    <w:rsid w:val="00D34672"/>
    <w:rsid w:val="00D34A69"/>
    <w:rsid w:val="00D34B92"/>
    <w:rsid w:val="00D34E74"/>
    <w:rsid w:val="00D36184"/>
    <w:rsid w:val="00D36430"/>
    <w:rsid w:val="00D36441"/>
    <w:rsid w:val="00D403BA"/>
    <w:rsid w:val="00D41AF1"/>
    <w:rsid w:val="00D420B3"/>
    <w:rsid w:val="00D45370"/>
    <w:rsid w:val="00D45862"/>
    <w:rsid w:val="00D45A3A"/>
    <w:rsid w:val="00D462EF"/>
    <w:rsid w:val="00D46335"/>
    <w:rsid w:val="00D47669"/>
    <w:rsid w:val="00D47EAE"/>
    <w:rsid w:val="00D55FB7"/>
    <w:rsid w:val="00D5601C"/>
    <w:rsid w:val="00D56EDC"/>
    <w:rsid w:val="00D572E5"/>
    <w:rsid w:val="00D57DEA"/>
    <w:rsid w:val="00D601D4"/>
    <w:rsid w:val="00D60341"/>
    <w:rsid w:val="00D6084E"/>
    <w:rsid w:val="00D61201"/>
    <w:rsid w:val="00D6120C"/>
    <w:rsid w:val="00D61FF0"/>
    <w:rsid w:val="00D6217E"/>
    <w:rsid w:val="00D628D0"/>
    <w:rsid w:val="00D64887"/>
    <w:rsid w:val="00D64B3F"/>
    <w:rsid w:val="00D7110A"/>
    <w:rsid w:val="00D7121A"/>
    <w:rsid w:val="00D71706"/>
    <w:rsid w:val="00D71E83"/>
    <w:rsid w:val="00D72CEE"/>
    <w:rsid w:val="00D7481A"/>
    <w:rsid w:val="00D749C0"/>
    <w:rsid w:val="00D758C0"/>
    <w:rsid w:val="00D75FAA"/>
    <w:rsid w:val="00D76928"/>
    <w:rsid w:val="00D77798"/>
    <w:rsid w:val="00D77DE0"/>
    <w:rsid w:val="00D805D1"/>
    <w:rsid w:val="00D8123E"/>
    <w:rsid w:val="00D812F4"/>
    <w:rsid w:val="00D8241D"/>
    <w:rsid w:val="00D82558"/>
    <w:rsid w:val="00D86175"/>
    <w:rsid w:val="00D8717F"/>
    <w:rsid w:val="00D878B5"/>
    <w:rsid w:val="00D87AE5"/>
    <w:rsid w:val="00D90457"/>
    <w:rsid w:val="00D905B7"/>
    <w:rsid w:val="00D94593"/>
    <w:rsid w:val="00D9507F"/>
    <w:rsid w:val="00D95859"/>
    <w:rsid w:val="00D96907"/>
    <w:rsid w:val="00D97CFA"/>
    <w:rsid w:val="00DA126B"/>
    <w:rsid w:val="00DA15D6"/>
    <w:rsid w:val="00DA2CEC"/>
    <w:rsid w:val="00DA377B"/>
    <w:rsid w:val="00DA37A8"/>
    <w:rsid w:val="00DA7454"/>
    <w:rsid w:val="00DB0CB1"/>
    <w:rsid w:val="00DB133F"/>
    <w:rsid w:val="00DB177D"/>
    <w:rsid w:val="00DB1F75"/>
    <w:rsid w:val="00DB202F"/>
    <w:rsid w:val="00DB3F54"/>
    <w:rsid w:val="00DB40D0"/>
    <w:rsid w:val="00DB4A53"/>
    <w:rsid w:val="00DB593E"/>
    <w:rsid w:val="00DB651D"/>
    <w:rsid w:val="00DB7081"/>
    <w:rsid w:val="00DC10BA"/>
    <w:rsid w:val="00DC1BD5"/>
    <w:rsid w:val="00DC3675"/>
    <w:rsid w:val="00DC4F9E"/>
    <w:rsid w:val="00DC52D0"/>
    <w:rsid w:val="00DC6677"/>
    <w:rsid w:val="00DC6743"/>
    <w:rsid w:val="00DC7F68"/>
    <w:rsid w:val="00DD0231"/>
    <w:rsid w:val="00DD0681"/>
    <w:rsid w:val="00DD080C"/>
    <w:rsid w:val="00DD0B7B"/>
    <w:rsid w:val="00DD1651"/>
    <w:rsid w:val="00DD234E"/>
    <w:rsid w:val="00DD25A3"/>
    <w:rsid w:val="00DD398D"/>
    <w:rsid w:val="00DD470B"/>
    <w:rsid w:val="00DD4D43"/>
    <w:rsid w:val="00DD4F80"/>
    <w:rsid w:val="00DD508C"/>
    <w:rsid w:val="00DD62C1"/>
    <w:rsid w:val="00DD6BE4"/>
    <w:rsid w:val="00DD6E4E"/>
    <w:rsid w:val="00DE009A"/>
    <w:rsid w:val="00DE010B"/>
    <w:rsid w:val="00DE0236"/>
    <w:rsid w:val="00DE06F4"/>
    <w:rsid w:val="00DE1E05"/>
    <w:rsid w:val="00DE272F"/>
    <w:rsid w:val="00DE2994"/>
    <w:rsid w:val="00DE419C"/>
    <w:rsid w:val="00DE48CA"/>
    <w:rsid w:val="00DE5C50"/>
    <w:rsid w:val="00DE5F99"/>
    <w:rsid w:val="00DE6089"/>
    <w:rsid w:val="00DE6E72"/>
    <w:rsid w:val="00DE7877"/>
    <w:rsid w:val="00DF09D5"/>
    <w:rsid w:val="00DF0AE8"/>
    <w:rsid w:val="00DF0B42"/>
    <w:rsid w:val="00DF0CE0"/>
    <w:rsid w:val="00DF20DC"/>
    <w:rsid w:val="00DF48B8"/>
    <w:rsid w:val="00DF4AC0"/>
    <w:rsid w:val="00DF5156"/>
    <w:rsid w:val="00DF704E"/>
    <w:rsid w:val="00E00354"/>
    <w:rsid w:val="00E02B94"/>
    <w:rsid w:val="00E0321B"/>
    <w:rsid w:val="00E05C25"/>
    <w:rsid w:val="00E05C27"/>
    <w:rsid w:val="00E06988"/>
    <w:rsid w:val="00E12688"/>
    <w:rsid w:val="00E12F74"/>
    <w:rsid w:val="00E138D5"/>
    <w:rsid w:val="00E1580F"/>
    <w:rsid w:val="00E165FD"/>
    <w:rsid w:val="00E219C6"/>
    <w:rsid w:val="00E21C07"/>
    <w:rsid w:val="00E2226A"/>
    <w:rsid w:val="00E22BAC"/>
    <w:rsid w:val="00E23176"/>
    <w:rsid w:val="00E239F4"/>
    <w:rsid w:val="00E24DB5"/>
    <w:rsid w:val="00E24E71"/>
    <w:rsid w:val="00E2518B"/>
    <w:rsid w:val="00E26218"/>
    <w:rsid w:val="00E26691"/>
    <w:rsid w:val="00E27093"/>
    <w:rsid w:val="00E2713A"/>
    <w:rsid w:val="00E30A26"/>
    <w:rsid w:val="00E30D41"/>
    <w:rsid w:val="00E318BB"/>
    <w:rsid w:val="00E32708"/>
    <w:rsid w:val="00E331CC"/>
    <w:rsid w:val="00E33744"/>
    <w:rsid w:val="00E33808"/>
    <w:rsid w:val="00E3436D"/>
    <w:rsid w:val="00E35955"/>
    <w:rsid w:val="00E36278"/>
    <w:rsid w:val="00E36C5F"/>
    <w:rsid w:val="00E36DC3"/>
    <w:rsid w:val="00E36E0B"/>
    <w:rsid w:val="00E37812"/>
    <w:rsid w:val="00E4120A"/>
    <w:rsid w:val="00E4264F"/>
    <w:rsid w:val="00E44F7A"/>
    <w:rsid w:val="00E4754B"/>
    <w:rsid w:val="00E47B01"/>
    <w:rsid w:val="00E52A22"/>
    <w:rsid w:val="00E5628B"/>
    <w:rsid w:val="00E56616"/>
    <w:rsid w:val="00E57699"/>
    <w:rsid w:val="00E579C9"/>
    <w:rsid w:val="00E57CE1"/>
    <w:rsid w:val="00E57D9E"/>
    <w:rsid w:val="00E620A4"/>
    <w:rsid w:val="00E6229C"/>
    <w:rsid w:val="00E622DE"/>
    <w:rsid w:val="00E625DB"/>
    <w:rsid w:val="00E62C59"/>
    <w:rsid w:val="00E63B0F"/>
    <w:rsid w:val="00E63BCA"/>
    <w:rsid w:val="00E64379"/>
    <w:rsid w:val="00E66CE5"/>
    <w:rsid w:val="00E71FE4"/>
    <w:rsid w:val="00E72B97"/>
    <w:rsid w:val="00E731B0"/>
    <w:rsid w:val="00E74D1A"/>
    <w:rsid w:val="00E75717"/>
    <w:rsid w:val="00E75C07"/>
    <w:rsid w:val="00E75FA8"/>
    <w:rsid w:val="00E774A9"/>
    <w:rsid w:val="00E77A22"/>
    <w:rsid w:val="00E83236"/>
    <w:rsid w:val="00E83463"/>
    <w:rsid w:val="00E83EA6"/>
    <w:rsid w:val="00E84B13"/>
    <w:rsid w:val="00E8549A"/>
    <w:rsid w:val="00E869AE"/>
    <w:rsid w:val="00E86B4D"/>
    <w:rsid w:val="00E90074"/>
    <w:rsid w:val="00E90BD6"/>
    <w:rsid w:val="00E91690"/>
    <w:rsid w:val="00E93AC7"/>
    <w:rsid w:val="00E94310"/>
    <w:rsid w:val="00E94B86"/>
    <w:rsid w:val="00E95E5E"/>
    <w:rsid w:val="00E9792A"/>
    <w:rsid w:val="00EA0DB2"/>
    <w:rsid w:val="00EA2D55"/>
    <w:rsid w:val="00EA3315"/>
    <w:rsid w:val="00EA4A58"/>
    <w:rsid w:val="00EA64D7"/>
    <w:rsid w:val="00EA64F3"/>
    <w:rsid w:val="00EA7C07"/>
    <w:rsid w:val="00EB07B3"/>
    <w:rsid w:val="00EB168B"/>
    <w:rsid w:val="00EB21CB"/>
    <w:rsid w:val="00EB32B6"/>
    <w:rsid w:val="00EB3638"/>
    <w:rsid w:val="00EB3DF0"/>
    <w:rsid w:val="00EB4346"/>
    <w:rsid w:val="00EB5D39"/>
    <w:rsid w:val="00EB6767"/>
    <w:rsid w:val="00EB72BC"/>
    <w:rsid w:val="00EB79D9"/>
    <w:rsid w:val="00EC1B9A"/>
    <w:rsid w:val="00EC1BF6"/>
    <w:rsid w:val="00EC214C"/>
    <w:rsid w:val="00EC22C5"/>
    <w:rsid w:val="00EC3CB6"/>
    <w:rsid w:val="00EC4914"/>
    <w:rsid w:val="00EC6E7F"/>
    <w:rsid w:val="00EC73AF"/>
    <w:rsid w:val="00EC75A0"/>
    <w:rsid w:val="00EC78AA"/>
    <w:rsid w:val="00ED0ABB"/>
    <w:rsid w:val="00ED12AB"/>
    <w:rsid w:val="00ED13FA"/>
    <w:rsid w:val="00ED178E"/>
    <w:rsid w:val="00ED1B8D"/>
    <w:rsid w:val="00ED324E"/>
    <w:rsid w:val="00ED4379"/>
    <w:rsid w:val="00ED4C55"/>
    <w:rsid w:val="00ED7865"/>
    <w:rsid w:val="00ED7F1B"/>
    <w:rsid w:val="00EE03C9"/>
    <w:rsid w:val="00EE08CB"/>
    <w:rsid w:val="00EE13D9"/>
    <w:rsid w:val="00EE23AA"/>
    <w:rsid w:val="00EE3181"/>
    <w:rsid w:val="00EE4CBA"/>
    <w:rsid w:val="00EE7F2A"/>
    <w:rsid w:val="00EF2254"/>
    <w:rsid w:val="00EF27E6"/>
    <w:rsid w:val="00EF2EE7"/>
    <w:rsid w:val="00EF30E6"/>
    <w:rsid w:val="00EF3BA3"/>
    <w:rsid w:val="00EF3BAA"/>
    <w:rsid w:val="00EF3C73"/>
    <w:rsid w:val="00EF3CA0"/>
    <w:rsid w:val="00EF41AA"/>
    <w:rsid w:val="00EF44D7"/>
    <w:rsid w:val="00EF527E"/>
    <w:rsid w:val="00EF7608"/>
    <w:rsid w:val="00F0042E"/>
    <w:rsid w:val="00F01AB3"/>
    <w:rsid w:val="00F02029"/>
    <w:rsid w:val="00F02F47"/>
    <w:rsid w:val="00F036DD"/>
    <w:rsid w:val="00F03FA7"/>
    <w:rsid w:val="00F041EB"/>
    <w:rsid w:val="00F044CD"/>
    <w:rsid w:val="00F04F1F"/>
    <w:rsid w:val="00F0590B"/>
    <w:rsid w:val="00F0596F"/>
    <w:rsid w:val="00F06C3B"/>
    <w:rsid w:val="00F07491"/>
    <w:rsid w:val="00F10DBD"/>
    <w:rsid w:val="00F11F43"/>
    <w:rsid w:val="00F12CA0"/>
    <w:rsid w:val="00F12FB0"/>
    <w:rsid w:val="00F13613"/>
    <w:rsid w:val="00F140F7"/>
    <w:rsid w:val="00F14129"/>
    <w:rsid w:val="00F14D87"/>
    <w:rsid w:val="00F15438"/>
    <w:rsid w:val="00F15847"/>
    <w:rsid w:val="00F164EE"/>
    <w:rsid w:val="00F16AC5"/>
    <w:rsid w:val="00F17F8C"/>
    <w:rsid w:val="00F21063"/>
    <w:rsid w:val="00F2155E"/>
    <w:rsid w:val="00F22394"/>
    <w:rsid w:val="00F2286F"/>
    <w:rsid w:val="00F22C96"/>
    <w:rsid w:val="00F230FF"/>
    <w:rsid w:val="00F23D8B"/>
    <w:rsid w:val="00F24921"/>
    <w:rsid w:val="00F2673F"/>
    <w:rsid w:val="00F2699E"/>
    <w:rsid w:val="00F27E7C"/>
    <w:rsid w:val="00F27E8E"/>
    <w:rsid w:val="00F303AF"/>
    <w:rsid w:val="00F30D3F"/>
    <w:rsid w:val="00F3106C"/>
    <w:rsid w:val="00F32584"/>
    <w:rsid w:val="00F32A07"/>
    <w:rsid w:val="00F32ACA"/>
    <w:rsid w:val="00F330D7"/>
    <w:rsid w:val="00F331B8"/>
    <w:rsid w:val="00F337B2"/>
    <w:rsid w:val="00F33CA5"/>
    <w:rsid w:val="00F3558B"/>
    <w:rsid w:val="00F358EF"/>
    <w:rsid w:val="00F35A93"/>
    <w:rsid w:val="00F36442"/>
    <w:rsid w:val="00F37DD6"/>
    <w:rsid w:val="00F40A66"/>
    <w:rsid w:val="00F41116"/>
    <w:rsid w:val="00F41C5E"/>
    <w:rsid w:val="00F42D8F"/>
    <w:rsid w:val="00F434F4"/>
    <w:rsid w:val="00F43F7A"/>
    <w:rsid w:val="00F440F9"/>
    <w:rsid w:val="00F44A09"/>
    <w:rsid w:val="00F45668"/>
    <w:rsid w:val="00F47032"/>
    <w:rsid w:val="00F47518"/>
    <w:rsid w:val="00F506A4"/>
    <w:rsid w:val="00F50AAB"/>
    <w:rsid w:val="00F52271"/>
    <w:rsid w:val="00F5243C"/>
    <w:rsid w:val="00F5278F"/>
    <w:rsid w:val="00F528C8"/>
    <w:rsid w:val="00F53183"/>
    <w:rsid w:val="00F5342B"/>
    <w:rsid w:val="00F54F42"/>
    <w:rsid w:val="00F5538D"/>
    <w:rsid w:val="00F5573C"/>
    <w:rsid w:val="00F55C65"/>
    <w:rsid w:val="00F55D48"/>
    <w:rsid w:val="00F57205"/>
    <w:rsid w:val="00F57C23"/>
    <w:rsid w:val="00F61EC6"/>
    <w:rsid w:val="00F628D0"/>
    <w:rsid w:val="00F62B3A"/>
    <w:rsid w:val="00F6319A"/>
    <w:rsid w:val="00F64419"/>
    <w:rsid w:val="00F64942"/>
    <w:rsid w:val="00F64C1B"/>
    <w:rsid w:val="00F655FB"/>
    <w:rsid w:val="00F666AF"/>
    <w:rsid w:val="00F72E09"/>
    <w:rsid w:val="00F7322B"/>
    <w:rsid w:val="00F73AFA"/>
    <w:rsid w:val="00F74B15"/>
    <w:rsid w:val="00F74CF8"/>
    <w:rsid w:val="00F75EB2"/>
    <w:rsid w:val="00F7645F"/>
    <w:rsid w:val="00F76D7A"/>
    <w:rsid w:val="00F772EE"/>
    <w:rsid w:val="00F81ACC"/>
    <w:rsid w:val="00F823C9"/>
    <w:rsid w:val="00F82909"/>
    <w:rsid w:val="00F83F6C"/>
    <w:rsid w:val="00F85115"/>
    <w:rsid w:val="00F8544D"/>
    <w:rsid w:val="00F86B76"/>
    <w:rsid w:val="00F86B7D"/>
    <w:rsid w:val="00F86C16"/>
    <w:rsid w:val="00F86D4C"/>
    <w:rsid w:val="00F86DFA"/>
    <w:rsid w:val="00F87203"/>
    <w:rsid w:val="00F872C2"/>
    <w:rsid w:val="00F90E2B"/>
    <w:rsid w:val="00F90E5C"/>
    <w:rsid w:val="00F9105E"/>
    <w:rsid w:val="00F91352"/>
    <w:rsid w:val="00F9305B"/>
    <w:rsid w:val="00F932BB"/>
    <w:rsid w:val="00F93A5E"/>
    <w:rsid w:val="00F9437F"/>
    <w:rsid w:val="00F945B1"/>
    <w:rsid w:val="00F94DD1"/>
    <w:rsid w:val="00F96151"/>
    <w:rsid w:val="00F977E1"/>
    <w:rsid w:val="00FA2253"/>
    <w:rsid w:val="00FA2530"/>
    <w:rsid w:val="00FA541E"/>
    <w:rsid w:val="00FA568D"/>
    <w:rsid w:val="00FA5CD0"/>
    <w:rsid w:val="00FA7F8A"/>
    <w:rsid w:val="00FB09B5"/>
    <w:rsid w:val="00FB11E5"/>
    <w:rsid w:val="00FB1BC9"/>
    <w:rsid w:val="00FB21E5"/>
    <w:rsid w:val="00FB2F6B"/>
    <w:rsid w:val="00FB3A12"/>
    <w:rsid w:val="00FB3F81"/>
    <w:rsid w:val="00FB560E"/>
    <w:rsid w:val="00FB64AF"/>
    <w:rsid w:val="00FB65E8"/>
    <w:rsid w:val="00FB705C"/>
    <w:rsid w:val="00FB7794"/>
    <w:rsid w:val="00FB7CDD"/>
    <w:rsid w:val="00FC01BE"/>
    <w:rsid w:val="00FC143B"/>
    <w:rsid w:val="00FC2DE3"/>
    <w:rsid w:val="00FC6371"/>
    <w:rsid w:val="00FC6D8B"/>
    <w:rsid w:val="00FC6E96"/>
    <w:rsid w:val="00FD2D44"/>
    <w:rsid w:val="00FD3202"/>
    <w:rsid w:val="00FD3524"/>
    <w:rsid w:val="00FD389B"/>
    <w:rsid w:val="00FD3AC6"/>
    <w:rsid w:val="00FD4DD1"/>
    <w:rsid w:val="00FD5C95"/>
    <w:rsid w:val="00FD69C0"/>
    <w:rsid w:val="00FD7860"/>
    <w:rsid w:val="00FD7B76"/>
    <w:rsid w:val="00FD7DB8"/>
    <w:rsid w:val="00FE0F18"/>
    <w:rsid w:val="00FE0FCD"/>
    <w:rsid w:val="00FE433C"/>
    <w:rsid w:val="00FE436E"/>
    <w:rsid w:val="00FE473D"/>
    <w:rsid w:val="00FE4B53"/>
    <w:rsid w:val="00FE4E00"/>
    <w:rsid w:val="00FE4E73"/>
    <w:rsid w:val="00FE55E2"/>
    <w:rsid w:val="00FE6F7B"/>
    <w:rsid w:val="00FE6FA4"/>
    <w:rsid w:val="00FF00C2"/>
    <w:rsid w:val="00FF021F"/>
    <w:rsid w:val="00FF02A7"/>
    <w:rsid w:val="00FF07AA"/>
    <w:rsid w:val="00FF1803"/>
    <w:rsid w:val="00FF198E"/>
    <w:rsid w:val="00FF285D"/>
    <w:rsid w:val="00FF2D06"/>
    <w:rsid w:val="00FF3174"/>
    <w:rsid w:val="00FF4200"/>
    <w:rsid w:val="00FF62B9"/>
    <w:rsid w:val="00FF66A2"/>
    <w:rsid w:val="00FF6914"/>
    <w:rsid w:val="00FF6949"/>
    <w:rsid w:val="00FF6F66"/>
    <w:rsid w:val="00FF75FB"/>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62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9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3910"/>
  </w:style>
  <w:style w:type="paragraph" w:styleId="a5">
    <w:name w:val="footer"/>
    <w:basedOn w:val="a"/>
    <w:link w:val="a6"/>
    <w:uiPriority w:val="99"/>
    <w:unhideWhenUsed/>
    <w:rsid w:val="005639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3910"/>
  </w:style>
  <w:style w:type="paragraph" w:styleId="a7">
    <w:name w:val="No Spacing"/>
    <w:aliases w:val="мелкий,Обя,мой рабочий,норма,Айгерим,ТекстОтчета,СНОСКИ,Алия,No Spacing"/>
    <w:link w:val="a8"/>
    <w:uiPriority w:val="1"/>
    <w:qFormat/>
    <w:rsid w:val="00563910"/>
    <w:pPr>
      <w:spacing w:after="0" w:line="240" w:lineRule="auto"/>
    </w:pPr>
    <w:rPr>
      <w:rFonts w:ascii="Calibri" w:eastAsia="Times New Roman" w:hAnsi="Calibri" w:cs="Times New Roman"/>
    </w:rPr>
  </w:style>
  <w:style w:type="paragraph" w:styleId="a9">
    <w:name w:val="List Paragraph"/>
    <w:basedOn w:val="a"/>
    <w:uiPriority w:val="34"/>
    <w:qFormat/>
    <w:rsid w:val="00563910"/>
    <w:pPr>
      <w:ind w:left="720"/>
      <w:contextualSpacing/>
    </w:pPr>
    <w:rPr>
      <w:rFonts w:ascii="Calibri" w:eastAsia="Times New Roman" w:hAnsi="Calibri" w:cs="Times New Roman"/>
    </w:rPr>
  </w:style>
  <w:style w:type="paragraph" w:customStyle="1" w:styleId="11">
    <w:name w:val="Без интервала1"/>
    <w:qFormat/>
    <w:rsid w:val="00563910"/>
    <w:pPr>
      <w:spacing w:after="0" w:line="240" w:lineRule="auto"/>
    </w:pPr>
    <w:rPr>
      <w:rFonts w:ascii="Calibri" w:eastAsia="Times New Roman" w:hAnsi="Calibri" w:cs="Times New Roman"/>
    </w:rPr>
  </w:style>
  <w:style w:type="character" w:customStyle="1" w:styleId="s0">
    <w:name w:val="s0"/>
    <w:rsid w:val="00563910"/>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Balloon Text"/>
    <w:basedOn w:val="a"/>
    <w:link w:val="ab"/>
    <w:uiPriority w:val="99"/>
    <w:semiHidden/>
    <w:unhideWhenUsed/>
    <w:rsid w:val="005639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3910"/>
    <w:rPr>
      <w:rFonts w:ascii="Tahoma" w:hAnsi="Tahoma" w:cs="Tahoma"/>
      <w:sz w:val="16"/>
      <w:szCs w:val="16"/>
    </w:rPr>
  </w:style>
  <w:style w:type="table" w:styleId="ac">
    <w:name w:val="Table Grid"/>
    <w:basedOn w:val="a1"/>
    <w:uiPriority w:val="59"/>
    <w:rsid w:val="0056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DE009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E009A"/>
    <w:rPr>
      <w:b/>
      <w:bCs/>
    </w:rPr>
  </w:style>
  <w:style w:type="character" w:styleId="af">
    <w:name w:val="Hyperlink"/>
    <w:basedOn w:val="a0"/>
    <w:uiPriority w:val="99"/>
    <w:unhideWhenUsed/>
    <w:rsid w:val="00C67CB4"/>
    <w:rPr>
      <w:color w:val="0000FF"/>
      <w:u w:val="single"/>
    </w:rPr>
  </w:style>
  <w:style w:type="paragraph" w:customStyle="1" w:styleId="Default">
    <w:name w:val="Default"/>
    <w:rsid w:val="00BF13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Без интервала2"/>
    <w:qFormat/>
    <w:rsid w:val="00A038F2"/>
    <w:pPr>
      <w:spacing w:after="0" w:line="240" w:lineRule="auto"/>
    </w:pPr>
    <w:rPr>
      <w:rFonts w:ascii="Calibri" w:eastAsia="Times New Roman" w:hAnsi="Calibri" w:cs="Times New Roman"/>
    </w:rPr>
  </w:style>
  <w:style w:type="character" w:customStyle="1" w:styleId="20">
    <w:name w:val="Основной текст (2) + Курсив"/>
    <w:basedOn w:val="a0"/>
    <w:rsid w:val="001844F5"/>
    <w:rPr>
      <w:rFonts w:ascii="Times New Roman" w:eastAsia="Times New Roman" w:hAnsi="Times New Roman" w:cs="Times New Roman"/>
      <w:b w:val="0"/>
      <w:bCs w:val="0"/>
      <w:i/>
      <w:iCs/>
      <w:smallCaps w:val="0"/>
      <w:strike w:val="0"/>
      <w:color w:val="000000"/>
      <w:spacing w:val="0"/>
      <w:w w:val="100"/>
      <w:position w:val="0"/>
      <w:sz w:val="26"/>
      <w:szCs w:val="26"/>
      <w:u w:val="none"/>
      <w:lang w:val="kk-KZ" w:eastAsia="kk-KZ" w:bidi="kk-KZ"/>
    </w:rPr>
  </w:style>
  <w:style w:type="paragraph" w:styleId="af0">
    <w:name w:val="Body Text Indent"/>
    <w:basedOn w:val="a"/>
    <w:link w:val="af1"/>
    <w:unhideWhenUsed/>
    <w:rsid w:val="00B96FD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0"/>
    <w:link w:val="af0"/>
    <w:rsid w:val="00B96FD9"/>
    <w:rPr>
      <w:rFonts w:ascii="Times New Roman" w:eastAsia="Times New Roman" w:hAnsi="Times New Roman" w:cs="Times New Roman"/>
      <w:sz w:val="24"/>
      <w:szCs w:val="24"/>
      <w:lang w:eastAsia="ar-SA"/>
    </w:rPr>
  </w:style>
  <w:style w:type="character" w:styleId="af2">
    <w:name w:val="Emphasis"/>
    <w:basedOn w:val="a0"/>
    <w:uiPriority w:val="20"/>
    <w:qFormat/>
    <w:rsid w:val="00DA7454"/>
    <w:rPr>
      <w:i/>
      <w:iCs/>
    </w:rPr>
  </w:style>
  <w:style w:type="character" w:customStyle="1" w:styleId="ListParagraphChar1">
    <w:name w:val="List Paragraph Char1"/>
    <w:basedOn w:val="a0"/>
    <w:link w:val="12"/>
    <w:locked/>
    <w:rsid w:val="00B937B6"/>
    <w:rPr>
      <w:rFonts w:ascii="Calibri" w:eastAsia="Times New Roman" w:hAnsi="Calibri" w:cs="Times New Roman"/>
    </w:rPr>
  </w:style>
  <w:style w:type="paragraph" w:customStyle="1" w:styleId="12">
    <w:name w:val="Абзац списка1"/>
    <w:basedOn w:val="a"/>
    <w:link w:val="ListParagraphChar1"/>
    <w:qFormat/>
    <w:rsid w:val="00B937B6"/>
    <w:pPr>
      <w:spacing w:after="0" w:line="240" w:lineRule="auto"/>
      <w:ind w:left="708" w:firstLine="720"/>
      <w:jc w:val="both"/>
    </w:pPr>
    <w:rPr>
      <w:rFonts w:ascii="Calibri" w:eastAsia="Times New Roman" w:hAnsi="Calibri" w:cs="Times New Roman"/>
    </w:rPr>
  </w:style>
  <w:style w:type="character" w:customStyle="1" w:styleId="10">
    <w:name w:val="Заголовок 1 Знак"/>
    <w:basedOn w:val="a0"/>
    <w:link w:val="1"/>
    <w:uiPriority w:val="9"/>
    <w:rsid w:val="00E26218"/>
    <w:rPr>
      <w:rFonts w:asciiTheme="majorHAnsi" w:eastAsiaTheme="majorEastAsia" w:hAnsiTheme="majorHAnsi" w:cstheme="majorBidi"/>
      <w:b/>
      <w:bCs/>
      <w:color w:val="365F91" w:themeColor="accent1" w:themeShade="BF"/>
      <w:sz w:val="28"/>
      <w:szCs w:val="28"/>
    </w:rPr>
  </w:style>
  <w:style w:type="paragraph" w:styleId="af3">
    <w:name w:val="Body Text"/>
    <w:basedOn w:val="a"/>
    <w:link w:val="af4"/>
    <w:uiPriority w:val="99"/>
    <w:semiHidden/>
    <w:unhideWhenUsed/>
    <w:rsid w:val="00676B34"/>
    <w:pPr>
      <w:spacing w:after="120"/>
    </w:pPr>
  </w:style>
  <w:style w:type="character" w:customStyle="1" w:styleId="af4">
    <w:name w:val="Основной текст Знак"/>
    <w:basedOn w:val="a0"/>
    <w:link w:val="af3"/>
    <w:uiPriority w:val="99"/>
    <w:semiHidden/>
    <w:rsid w:val="00676B34"/>
  </w:style>
  <w:style w:type="character" w:customStyle="1" w:styleId="a8">
    <w:name w:val="Без интервала Знак"/>
    <w:aliases w:val="мелкий Знак,Обя Знак,мой рабочий Знак,норма Знак,Айгерим Знак,ТекстОтчета Знак,СНОСКИ Знак,Алия Знак,No Spacing Знак"/>
    <w:basedOn w:val="a0"/>
    <w:link w:val="a7"/>
    <w:uiPriority w:val="1"/>
    <w:locked/>
    <w:rsid w:val="00BC0FB3"/>
    <w:rPr>
      <w:rFonts w:ascii="Calibri" w:eastAsia="Times New Roman" w:hAnsi="Calibri" w:cs="Times New Roman"/>
    </w:rPr>
  </w:style>
  <w:style w:type="character" w:styleId="af5">
    <w:name w:val="FollowedHyperlink"/>
    <w:basedOn w:val="a0"/>
    <w:uiPriority w:val="99"/>
    <w:semiHidden/>
    <w:unhideWhenUsed/>
    <w:rsid w:val="00EE4C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62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9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3910"/>
  </w:style>
  <w:style w:type="paragraph" w:styleId="a5">
    <w:name w:val="footer"/>
    <w:basedOn w:val="a"/>
    <w:link w:val="a6"/>
    <w:uiPriority w:val="99"/>
    <w:unhideWhenUsed/>
    <w:rsid w:val="005639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3910"/>
  </w:style>
  <w:style w:type="paragraph" w:styleId="a7">
    <w:name w:val="No Spacing"/>
    <w:aliases w:val="мелкий,Обя,мой рабочий,норма,Айгерим,ТекстОтчета,СНОСКИ,Алия,No Spacing"/>
    <w:link w:val="a8"/>
    <w:uiPriority w:val="1"/>
    <w:qFormat/>
    <w:rsid w:val="00563910"/>
    <w:pPr>
      <w:spacing w:after="0" w:line="240" w:lineRule="auto"/>
    </w:pPr>
    <w:rPr>
      <w:rFonts w:ascii="Calibri" w:eastAsia="Times New Roman" w:hAnsi="Calibri" w:cs="Times New Roman"/>
    </w:rPr>
  </w:style>
  <w:style w:type="paragraph" w:styleId="a9">
    <w:name w:val="List Paragraph"/>
    <w:basedOn w:val="a"/>
    <w:uiPriority w:val="34"/>
    <w:qFormat/>
    <w:rsid w:val="00563910"/>
    <w:pPr>
      <w:ind w:left="720"/>
      <w:contextualSpacing/>
    </w:pPr>
    <w:rPr>
      <w:rFonts w:ascii="Calibri" w:eastAsia="Times New Roman" w:hAnsi="Calibri" w:cs="Times New Roman"/>
    </w:rPr>
  </w:style>
  <w:style w:type="paragraph" w:customStyle="1" w:styleId="11">
    <w:name w:val="Без интервала1"/>
    <w:qFormat/>
    <w:rsid w:val="00563910"/>
    <w:pPr>
      <w:spacing w:after="0" w:line="240" w:lineRule="auto"/>
    </w:pPr>
    <w:rPr>
      <w:rFonts w:ascii="Calibri" w:eastAsia="Times New Roman" w:hAnsi="Calibri" w:cs="Times New Roman"/>
    </w:rPr>
  </w:style>
  <w:style w:type="character" w:customStyle="1" w:styleId="s0">
    <w:name w:val="s0"/>
    <w:rsid w:val="00563910"/>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Balloon Text"/>
    <w:basedOn w:val="a"/>
    <w:link w:val="ab"/>
    <w:uiPriority w:val="99"/>
    <w:semiHidden/>
    <w:unhideWhenUsed/>
    <w:rsid w:val="005639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3910"/>
    <w:rPr>
      <w:rFonts w:ascii="Tahoma" w:hAnsi="Tahoma" w:cs="Tahoma"/>
      <w:sz w:val="16"/>
      <w:szCs w:val="16"/>
    </w:rPr>
  </w:style>
  <w:style w:type="table" w:styleId="ac">
    <w:name w:val="Table Grid"/>
    <w:basedOn w:val="a1"/>
    <w:uiPriority w:val="59"/>
    <w:rsid w:val="0056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DE009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DE009A"/>
    <w:rPr>
      <w:b/>
      <w:bCs/>
    </w:rPr>
  </w:style>
  <w:style w:type="character" w:styleId="af">
    <w:name w:val="Hyperlink"/>
    <w:basedOn w:val="a0"/>
    <w:uiPriority w:val="99"/>
    <w:unhideWhenUsed/>
    <w:rsid w:val="00C67CB4"/>
    <w:rPr>
      <w:color w:val="0000FF"/>
      <w:u w:val="single"/>
    </w:rPr>
  </w:style>
  <w:style w:type="paragraph" w:customStyle="1" w:styleId="Default">
    <w:name w:val="Default"/>
    <w:rsid w:val="00BF13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Без интервала2"/>
    <w:qFormat/>
    <w:rsid w:val="00A038F2"/>
    <w:pPr>
      <w:spacing w:after="0" w:line="240" w:lineRule="auto"/>
    </w:pPr>
    <w:rPr>
      <w:rFonts w:ascii="Calibri" w:eastAsia="Times New Roman" w:hAnsi="Calibri" w:cs="Times New Roman"/>
    </w:rPr>
  </w:style>
  <w:style w:type="character" w:customStyle="1" w:styleId="20">
    <w:name w:val="Основной текст (2) + Курсив"/>
    <w:basedOn w:val="a0"/>
    <w:rsid w:val="001844F5"/>
    <w:rPr>
      <w:rFonts w:ascii="Times New Roman" w:eastAsia="Times New Roman" w:hAnsi="Times New Roman" w:cs="Times New Roman"/>
      <w:b w:val="0"/>
      <w:bCs w:val="0"/>
      <w:i/>
      <w:iCs/>
      <w:smallCaps w:val="0"/>
      <w:strike w:val="0"/>
      <w:color w:val="000000"/>
      <w:spacing w:val="0"/>
      <w:w w:val="100"/>
      <w:position w:val="0"/>
      <w:sz w:val="26"/>
      <w:szCs w:val="26"/>
      <w:u w:val="none"/>
      <w:lang w:val="kk-KZ" w:eastAsia="kk-KZ" w:bidi="kk-KZ"/>
    </w:rPr>
  </w:style>
  <w:style w:type="paragraph" w:styleId="af0">
    <w:name w:val="Body Text Indent"/>
    <w:basedOn w:val="a"/>
    <w:link w:val="af1"/>
    <w:unhideWhenUsed/>
    <w:rsid w:val="00B96FD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0"/>
    <w:link w:val="af0"/>
    <w:rsid w:val="00B96FD9"/>
    <w:rPr>
      <w:rFonts w:ascii="Times New Roman" w:eastAsia="Times New Roman" w:hAnsi="Times New Roman" w:cs="Times New Roman"/>
      <w:sz w:val="24"/>
      <w:szCs w:val="24"/>
      <w:lang w:eastAsia="ar-SA"/>
    </w:rPr>
  </w:style>
  <w:style w:type="character" w:styleId="af2">
    <w:name w:val="Emphasis"/>
    <w:basedOn w:val="a0"/>
    <w:uiPriority w:val="20"/>
    <w:qFormat/>
    <w:rsid w:val="00DA7454"/>
    <w:rPr>
      <w:i/>
      <w:iCs/>
    </w:rPr>
  </w:style>
  <w:style w:type="character" w:customStyle="1" w:styleId="ListParagraphChar1">
    <w:name w:val="List Paragraph Char1"/>
    <w:basedOn w:val="a0"/>
    <w:link w:val="12"/>
    <w:locked/>
    <w:rsid w:val="00B937B6"/>
    <w:rPr>
      <w:rFonts w:ascii="Calibri" w:eastAsia="Times New Roman" w:hAnsi="Calibri" w:cs="Times New Roman"/>
    </w:rPr>
  </w:style>
  <w:style w:type="paragraph" w:customStyle="1" w:styleId="12">
    <w:name w:val="Абзац списка1"/>
    <w:basedOn w:val="a"/>
    <w:link w:val="ListParagraphChar1"/>
    <w:qFormat/>
    <w:rsid w:val="00B937B6"/>
    <w:pPr>
      <w:spacing w:after="0" w:line="240" w:lineRule="auto"/>
      <w:ind w:left="708" w:firstLine="720"/>
      <w:jc w:val="both"/>
    </w:pPr>
    <w:rPr>
      <w:rFonts w:ascii="Calibri" w:eastAsia="Times New Roman" w:hAnsi="Calibri" w:cs="Times New Roman"/>
    </w:rPr>
  </w:style>
  <w:style w:type="character" w:customStyle="1" w:styleId="10">
    <w:name w:val="Заголовок 1 Знак"/>
    <w:basedOn w:val="a0"/>
    <w:link w:val="1"/>
    <w:uiPriority w:val="9"/>
    <w:rsid w:val="00E26218"/>
    <w:rPr>
      <w:rFonts w:asciiTheme="majorHAnsi" w:eastAsiaTheme="majorEastAsia" w:hAnsiTheme="majorHAnsi" w:cstheme="majorBidi"/>
      <w:b/>
      <w:bCs/>
      <w:color w:val="365F91" w:themeColor="accent1" w:themeShade="BF"/>
      <w:sz w:val="28"/>
      <w:szCs w:val="28"/>
    </w:rPr>
  </w:style>
  <w:style w:type="paragraph" w:styleId="af3">
    <w:name w:val="Body Text"/>
    <w:basedOn w:val="a"/>
    <w:link w:val="af4"/>
    <w:uiPriority w:val="99"/>
    <w:semiHidden/>
    <w:unhideWhenUsed/>
    <w:rsid w:val="00676B34"/>
    <w:pPr>
      <w:spacing w:after="120"/>
    </w:pPr>
  </w:style>
  <w:style w:type="character" w:customStyle="1" w:styleId="af4">
    <w:name w:val="Основной текст Знак"/>
    <w:basedOn w:val="a0"/>
    <w:link w:val="af3"/>
    <w:uiPriority w:val="99"/>
    <w:semiHidden/>
    <w:rsid w:val="00676B34"/>
  </w:style>
  <w:style w:type="character" w:customStyle="1" w:styleId="a8">
    <w:name w:val="Без интервала Знак"/>
    <w:aliases w:val="мелкий Знак,Обя Знак,мой рабочий Знак,норма Знак,Айгерим Знак,ТекстОтчета Знак,СНОСКИ Знак,Алия Знак,No Spacing Знак"/>
    <w:basedOn w:val="a0"/>
    <w:link w:val="a7"/>
    <w:uiPriority w:val="1"/>
    <w:locked/>
    <w:rsid w:val="00BC0FB3"/>
    <w:rPr>
      <w:rFonts w:ascii="Calibri" w:eastAsia="Times New Roman" w:hAnsi="Calibri" w:cs="Times New Roman"/>
    </w:rPr>
  </w:style>
  <w:style w:type="character" w:styleId="af5">
    <w:name w:val="FollowedHyperlink"/>
    <w:basedOn w:val="a0"/>
    <w:uiPriority w:val="99"/>
    <w:semiHidden/>
    <w:unhideWhenUsed/>
    <w:rsid w:val="00EE4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3318">
      <w:bodyDiv w:val="1"/>
      <w:marLeft w:val="0"/>
      <w:marRight w:val="0"/>
      <w:marTop w:val="0"/>
      <w:marBottom w:val="0"/>
      <w:divBdr>
        <w:top w:val="none" w:sz="0" w:space="0" w:color="auto"/>
        <w:left w:val="none" w:sz="0" w:space="0" w:color="auto"/>
        <w:bottom w:val="none" w:sz="0" w:space="0" w:color="auto"/>
        <w:right w:val="none" w:sz="0" w:space="0" w:color="auto"/>
      </w:divBdr>
    </w:div>
    <w:div w:id="142039824">
      <w:bodyDiv w:val="1"/>
      <w:marLeft w:val="0"/>
      <w:marRight w:val="0"/>
      <w:marTop w:val="0"/>
      <w:marBottom w:val="0"/>
      <w:divBdr>
        <w:top w:val="none" w:sz="0" w:space="0" w:color="auto"/>
        <w:left w:val="none" w:sz="0" w:space="0" w:color="auto"/>
        <w:bottom w:val="none" w:sz="0" w:space="0" w:color="auto"/>
        <w:right w:val="none" w:sz="0" w:space="0" w:color="auto"/>
      </w:divBdr>
    </w:div>
    <w:div w:id="157041398">
      <w:bodyDiv w:val="1"/>
      <w:marLeft w:val="0"/>
      <w:marRight w:val="0"/>
      <w:marTop w:val="0"/>
      <w:marBottom w:val="0"/>
      <w:divBdr>
        <w:top w:val="none" w:sz="0" w:space="0" w:color="auto"/>
        <w:left w:val="none" w:sz="0" w:space="0" w:color="auto"/>
        <w:bottom w:val="none" w:sz="0" w:space="0" w:color="auto"/>
        <w:right w:val="none" w:sz="0" w:space="0" w:color="auto"/>
      </w:divBdr>
      <w:divsChild>
        <w:div w:id="1209532709">
          <w:marLeft w:val="0"/>
          <w:marRight w:val="0"/>
          <w:marTop w:val="0"/>
          <w:marBottom w:val="0"/>
          <w:divBdr>
            <w:top w:val="none" w:sz="0" w:space="0" w:color="auto"/>
            <w:left w:val="none" w:sz="0" w:space="0" w:color="auto"/>
            <w:bottom w:val="none" w:sz="0" w:space="0" w:color="auto"/>
            <w:right w:val="none" w:sz="0" w:space="0" w:color="auto"/>
          </w:divBdr>
        </w:div>
      </w:divsChild>
    </w:div>
    <w:div w:id="208541335">
      <w:bodyDiv w:val="1"/>
      <w:marLeft w:val="0"/>
      <w:marRight w:val="0"/>
      <w:marTop w:val="0"/>
      <w:marBottom w:val="0"/>
      <w:divBdr>
        <w:top w:val="none" w:sz="0" w:space="0" w:color="auto"/>
        <w:left w:val="none" w:sz="0" w:space="0" w:color="auto"/>
        <w:bottom w:val="none" w:sz="0" w:space="0" w:color="auto"/>
        <w:right w:val="none" w:sz="0" w:space="0" w:color="auto"/>
      </w:divBdr>
    </w:div>
    <w:div w:id="272834501">
      <w:bodyDiv w:val="1"/>
      <w:marLeft w:val="0"/>
      <w:marRight w:val="0"/>
      <w:marTop w:val="0"/>
      <w:marBottom w:val="0"/>
      <w:divBdr>
        <w:top w:val="none" w:sz="0" w:space="0" w:color="auto"/>
        <w:left w:val="none" w:sz="0" w:space="0" w:color="auto"/>
        <w:bottom w:val="none" w:sz="0" w:space="0" w:color="auto"/>
        <w:right w:val="none" w:sz="0" w:space="0" w:color="auto"/>
      </w:divBdr>
    </w:div>
    <w:div w:id="284316733">
      <w:bodyDiv w:val="1"/>
      <w:marLeft w:val="0"/>
      <w:marRight w:val="0"/>
      <w:marTop w:val="0"/>
      <w:marBottom w:val="0"/>
      <w:divBdr>
        <w:top w:val="none" w:sz="0" w:space="0" w:color="auto"/>
        <w:left w:val="none" w:sz="0" w:space="0" w:color="auto"/>
        <w:bottom w:val="none" w:sz="0" w:space="0" w:color="auto"/>
        <w:right w:val="none" w:sz="0" w:space="0" w:color="auto"/>
      </w:divBdr>
    </w:div>
    <w:div w:id="360518429">
      <w:bodyDiv w:val="1"/>
      <w:marLeft w:val="0"/>
      <w:marRight w:val="0"/>
      <w:marTop w:val="0"/>
      <w:marBottom w:val="0"/>
      <w:divBdr>
        <w:top w:val="none" w:sz="0" w:space="0" w:color="auto"/>
        <w:left w:val="none" w:sz="0" w:space="0" w:color="auto"/>
        <w:bottom w:val="none" w:sz="0" w:space="0" w:color="auto"/>
        <w:right w:val="none" w:sz="0" w:space="0" w:color="auto"/>
      </w:divBdr>
    </w:div>
    <w:div w:id="410153309">
      <w:bodyDiv w:val="1"/>
      <w:marLeft w:val="0"/>
      <w:marRight w:val="0"/>
      <w:marTop w:val="0"/>
      <w:marBottom w:val="0"/>
      <w:divBdr>
        <w:top w:val="none" w:sz="0" w:space="0" w:color="auto"/>
        <w:left w:val="none" w:sz="0" w:space="0" w:color="auto"/>
        <w:bottom w:val="none" w:sz="0" w:space="0" w:color="auto"/>
        <w:right w:val="none" w:sz="0" w:space="0" w:color="auto"/>
      </w:divBdr>
    </w:div>
    <w:div w:id="416630398">
      <w:bodyDiv w:val="1"/>
      <w:marLeft w:val="0"/>
      <w:marRight w:val="0"/>
      <w:marTop w:val="0"/>
      <w:marBottom w:val="0"/>
      <w:divBdr>
        <w:top w:val="none" w:sz="0" w:space="0" w:color="auto"/>
        <w:left w:val="none" w:sz="0" w:space="0" w:color="auto"/>
        <w:bottom w:val="none" w:sz="0" w:space="0" w:color="auto"/>
        <w:right w:val="none" w:sz="0" w:space="0" w:color="auto"/>
      </w:divBdr>
    </w:div>
    <w:div w:id="505249197">
      <w:bodyDiv w:val="1"/>
      <w:marLeft w:val="0"/>
      <w:marRight w:val="0"/>
      <w:marTop w:val="0"/>
      <w:marBottom w:val="0"/>
      <w:divBdr>
        <w:top w:val="none" w:sz="0" w:space="0" w:color="auto"/>
        <w:left w:val="none" w:sz="0" w:space="0" w:color="auto"/>
        <w:bottom w:val="none" w:sz="0" w:space="0" w:color="auto"/>
        <w:right w:val="none" w:sz="0" w:space="0" w:color="auto"/>
      </w:divBdr>
    </w:div>
    <w:div w:id="623004113">
      <w:bodyDiv w:val="1"/>
      <w:marLeft w:val="0"/>
      <w:marRight w:val="0"/>
      <w:marTop w:val="0"/>
      <w:marBottom w:val="0"/>
      <w:divBdr>
        <w:top w:val="none" w:sz="0" w:space="0" w:color="auto"/>
        <w:left w:val="none" w:sz="0" w:space="0" w:color="auto"/>
        <w:bottom w:val="none" w:sz="0" w:space="0" w:color="auto"/>
        <w:right w:val="none" w:sz="0" w:space="0" w:color="auto"/>
      </w:divBdr>
    </w:div>
    <w:div w:id="702678144">
      <w:bodyDiv w:val="1"/>
      <w:marLeft w:val="0"/>
      <w:marRight w:val="0"/>
      <w:marTop w:val="0"/>
      <w:marBottom w:val="0"/>
      <w:divBdr>
        <w:top w:val="none" w:sz="0" w:space="0" w:color="auto"/>
        <w:left w:val="none" w:sz="0" w:space="0" w:color="auto"/>
        <w:bottom w:val="none" w:sz="0" w:space="0" w:color="auto"/>
        <w:right w:val="none" w:sz="0" w:space="0" w:color="auto"/>
      </w:divBdr>
    </w:div>
    <w:div w:id="799885590">
      <w:bodyDiv w:val="1"/>
      <w:marLeft w:val="0"/>
      <w:marRight w:val="0"/>
      <w:marTop w:val="0"/>
      <w:marBottom w:val="0"/>
      <w:divBdr>
        <w:top w:val="none" w:sz="0" w:space="0" w:color="auto"/>
        <w:left w:val="none" w:sz="0" w:space="0" w:color="auto"/>
        <w:bottom w:val="none" w:sz="0" w:space="0" w:color="auto"/>
        <w:right w:val="none" w:sz="0" w:space="0" w:color="auto"/>
      </w:divBdr>
    </w:div>
    <w:div w:id="864102384">
      <w:bodyDiv w:val="1"/>
      <w:marLeft w:val="0"/>
      <w:marRight w:val="0"/>
      <w:marTop w:val="0"/>
      <w:marBottom w:val="0"/>
      <w:divBdr>
        <w:top w:val="none" w:sz="0" w:space="0" w:color="auto"/>
        <w:left w:val="none" w:sz="0" w:space="0" w:color="auto"/>
        <w:bottom w:val="none" w:sz="0" w:space="0" w:color="auto"/>
        <w:right w:val="none" w:sz="0" w:space="0" w:color="auto"/>
      </w:divBdr>
    </w:div>
    <w:div w:id="941840890">
      <w:bodyDiv w:val="1"/>
      <w:marLeft w:val="0"/>
      <w:marRight w:val="0"/>
      <w:marTop w:val="0"/>
      <w:marBottom w:val="0"/>
      <w:divBdr>
        <w:top w:val="none" w:sz="0" w:space="0" w:color="auto"/>
        <w:left w:val="none" w:sz="0" w:space="0" w:color="auto"/>
        <w:bottom w:val="none" w:sz="0" w:space="0" w:color="auto"/>
        <w:right w:val="none" w:sz="0" w:space="0" w:color="auto"/>
      </w:divBdr>
      <w:divsChild>
        <w:div w:id="778331581">
          <w:marLeft w:val="0"/>
          <w:marRight w:val="0"/>
          <w:marTop w:val="0"/>
          <w:marBottom w:val="0"/>
          <w:divBdr>
            <w:top w:val="none" w:sz="0" w:space="0" w:color="auto"/>
            <w:left w:val="none" w:sz="0" w:space="0" w:color="auto"/>
            <w:bottom w:val="none" w:sz="0" w:space="0" w:color="auto"/>
            <w:right w:val="none" w:sz="0" w:space="0" w:color="auto"/>
          </w:divBdr>
        </w:div>
      </w:divsChild>
    </w:div>
    <w:div w:id="1022442219">
      <w:bodyDiv w:val="1"/>
      <w:marLeft w:val="0"/>
      <w:marRight w:val="0"/>
      <w:marTop w:val="0"/>
      <w:marBottom w:val="0"/>
      <w:divBdr>
        <w:top w:val="none" w:sz="0" w:space="0" w:color="auto"/>
        <w:left w:val="none" w:sz="0" w:space="0" w:color="auto"/>
        <w:bottom w:val="none" w:sz="0" w:space="0" w:color="auto"/>
        <w:right w:val="none" w:sz="0" w:space="0" w:color="auto"/>
      </w:divBdr>
    </w:div>
    <w:div w:id="1036394234">
      <w:bodyDiv w:val="1"/>
      <w:marLeft w:val="0"/>
      <w:marRight w:val="0"/>
      <w:marTop w:val="0"/>
      <w:marBottom w:val="0"/>
      <w:divBdr>
        <w:top w:val="none" w:sz="0" w:space="0" w:color="auto"/>
        <w:left w:val="none" w:sz="0" w:space="0" w:color="auto"/>
        <w:bottom w:val="none" w:sz="0" w:space="0" w:color="auto"/>
        <w:right w:val="none" w:sz="0" w:space="0" w:color="auto"/>
      </w:divBdr>
    </w:div>
    <w:div w:id="1101533528">
      <w:bodyDiv w:val="1"/>
      <w:marLeft w:val="0"/>
      <w:marRight w:val="0"/>
      <w:marTop w:val="0"/>
      <w:marBottom w:val="0"/>
      <w:divBdr>
        <w:top w:val="none" w:sz="0" w:space="0" w:color="auto"/>
        <w:left w:val="none" w:sz="0" w:space="0" w:color="auto"/>
        <w:bottom w:val="none" w:sz="0" w:space="0" w:color="auto"/>
        <w:right w:val="none" w:sz="0" w:space="0" w:color="auto"/>
      </w:divBdr>
    </w:div>
    <w:div w:id="1120146655">
      <w:bodyDiv w:val="1"/>
      <w:marLeft w:val="0"/>
      <w:marRight w:val="0"/>
      <w:marTop w:val="0"/>
      <w:marBottom w:val="0"/>
      <w:divBdr>
        <w:top w:val="none" w:sz="0" w:space="0" w:color="auto"/>
        <w:left w:val="none" w:sz="0" w:space="0" w:color="auto"/>
        <w:bottom w:val="none" w:sz="0" w:space="0" w:color="auto"/>
        <w:right w:val="none" w:sz="0" w:space="0" w:color="auto"/>
      </w:divBdr>
    </w:div>
    <w:div w:id="1137184342">
      <w:bodyDiv w:val="1"/>
      <w:marLeft w:val="0"/>
      <w:marRight w:val="0"/>
      <w:marTop w:val="0"/>
      <w:marBottom w:val="0"/>
      <w:divBdr>
        <w:top w:val="none" w:sz="0" w:space="0" w:color="auto"/>
        <w:left w:val="none" w:sz="0" w:space="0" w:color="auto"/>
        <w:bottom w:val="none" w:sz="0" w:space="0" w:color="auto"/>
        <w:right w:val="none" w:sz="0" w:space="0" w:color="auto"/>
      </w:divBdr>
    </w:div>
    <w:div w:id="1240364447">
      <w:bodyDiv w:val="1"/>
      <w:marLeft w:val="0"/>
      <w:marRight w:val="0"/>
      <w:marTop w:val="0"/>
      <w:marBottom w:val="0"/>
      <w:divBdr>
        <w:top w:val="none" w:sz="0" w:space="0" w:color="auto"/>
        <w:left w:val="none" w:sz="0" w:space="0" w:color="auto"/>
        <w:bottom w:val="none" w:sz="0" w:space="0" w:color="auto"/>
        <w:right w:val="none" w:sz="0" w:space="0" w:color="auto"/>
      </w:divBdr>
    </w:div>
    <w:div w:id="1333293777">
      <w:bodyDiv w:val="1"/>
      <w:marLeft w:val="0"/>
      <w:marRight w:val="0"/>
      <w:marTop w:val="0"/>
      <w:marBottom w:val="0"/>
      <w:divBdr>
        <w:top w:val="none" w:sz="0" w:space="0" w:color="auto"/>
        <w:left w:val="none" w:sz="0" w:space="0" w:color="auto"/>
        <w:bottom w:val="none" w:sz="0" w:space="0" w:color="auto"/>
        <w:right w:val="none" w:sz="0" w:space="0" w:color="auto"/>
      </w:divBdr>
    </w:div>
    <w:div w:id="1346979144">
      <w:bodyDiv w:val="1"/>
      <w:marLeft w:val="0"/>
      <w:marRight w:val="0"/>
      <w:marTop w:val="0"/>
      <w:marBottom w:val="0"/>
      <w:divBdr>
        <w:top w:val="none" w:sz="0" w:space="0" w:color="auto"/>
        <w:left w:val="none" w:sz="0" w:space="0" w:color="auto"/>
        <w:bottom w:val="none" w:sz="0" w:space="0" w:color="auto"/>
        <w:right w:val="none" w:sz="0" w:space="0" w:color="auto"/>
      </w:divBdr>
    </w:div>
    <w:div w:id="1357732967">
      <w:bodyDiv w:val="1"/>
      <w:marLeft w:val="0"/>
      <w:marRight w:val="0"/>
      <w:marTop w:val="0"/>
      <w:marBottom w:val="0"/>
      <w:divBdr>
        <w:top w:val="none" w:sz="0" w:space="0" w:color="auto"/>
        <w:left w:val="none" w:sz="0" w:space="0" w:color="auto"/>
        <w:bottom w:val="none" w:sz="0" w:space="0" w:color="auto"/>
        <w:right w:val="none" w:sz="0" w:space="0" w:color="auto"/>
      </w:divBdr>
    </w:div>
    <w:div w:id="1375353260">
      <w:bodyDiv w:val="1"/>
      <w:marLeft w:val="0"/>
      <w:marRight w:val="0"/>
      <w:marTop w:val="0"/>
      <w:marBottom w:val="0"/>
      <w:divBdr>
        <w:top w:val="none" w:sz="0" w:space="0" w:color="auto"/>
        <w:left w:val="none" w:sz="0" w:space="0" w:color="auto"/>
        <w:bottom w:val="none" w:sz="0" w:space="0" w:color="auto"/>
        <w:right w:val="none" w:sz="0" w:space="0" w:color="auto"/>
      </w:divBdr>
    </w:div>
    <w:div w:id="1409233717">
      <w:bodyDiv w:val="1"/>
      <w:marLeft w:val="0"/>
      <w:marRight w:val="0"/>
      <w:marTop w:val="0"/>
      <w:marBottom w:val="0"/>
      <w:divBdr>
        <w:top w:val="none" w:sz="0" w:space="0" w:color="auto"/>
        <w:left w:val="none" w:sz="0" w:space="0" w:color="auto"/>
        <w:bottom w:val="none" w:sz="0" w:space="0" w:color="auto"/>
        <w:right w:val="none" w:sz="0" w:space="0" w:color="auto"/>
      </w:divBdr>
    </w:div>
    <w:div w:id="1444306562">
      <w:bodyDiv w:val="1"/>
      <w:marLeft w:val="0"/>
      <w:marRight w:val="0"/>
      <w:marTop w:val="0"/>
      <w:marBottom w:val="0"/>
      <w:divBdr>
        <w:top w:val="none" w:sz="0" w:space="0" w:color="auto"/>
        <w:left w:val="none" w:sz="0" w:space="0" w:color="auto"/>
        <w:bottom w:val="none" w:sz="0" w:space="0" w:color="auto"/>
        <w:right w:val="none" w:sz="0" w:space="0" w:color="auto"/>
      </w:divBdr>
    </w:div>
    <w:div w:id="1469398829">
      <w:bodyDiv w:val="1"/>
      <w:marLeft w:val="0"/>
      <w:marRight w:val="0"/>
      <w:marTop w:val="0"/>
      <w:marBottom w:val="0"/>
      <w:divBdr>
        <w:top w:val="none" w:sz="0" w:space="0" w:color="auto"/>
        <w:left w:val="none" w:sz="0" w:space="0" w:color="auto"/>
        <w:bottom w:val="none" w:sz="0" w:space="0" w:color="auto"/>
        <w:right w:val="none" w:sz="0" w:space="0" w:color="auto"/>
      </w:divBdr>
    </w:div>
    <w:div w:id="1480800254">
      <w:bodyDiv w:val="1"/>
      <w:marLeft w:val="0"/>
      <w:marRight w:val="0"/>
      <w:marTop w:val="0"/>
      <w:marBottom w:val="0"/>
      <w:divBdr>
        <w:top w:val="none" w:sz="0" w:space="0" w:color="auto"/>
        <w:left w:val="none" w:sz="0" w:space="0" w:color="auto"/>
        <w:bottom w:val="none" w:sz="0" w:space="0" w:color="auto"/>
        <w:right w:val="none" w:sz="0" w:space="0" w:color="auto"/>
      </w:divBdr>
    </w:div>
    <w:div w:id="1487670155">
      <w:bodyDiv w:val="1"/>
      <w:marLeft w:val="0"/>
      <w:marRight w:val="0"/>
      <w:marTop w:val="0"/>
      <w:marBottom w:val="0"/>
      <w:divBdr>
        <w:top w:val="none" w:sz="0" w:space="0" w:color="auto"/>
        <w:left w:val="none" w:sz="0" w:space="0" w:color="auto"/>
        <w:bottom w:val="none" w:sz="0" w:space="0" w:color="auto"/>
        <w:right w:val="none" w:sz="0" w:space="0" w:color="auto"/>
      </w:divBdr>
    </w:div>
    <w:div w:id="1512255776">
      <w:bodyDiv w:val="1"/>
      <w:marLeft w:val="0"/>
      <w:marRight w:val="0"/>
      <w:marTop w:val="0"/>
      <w:marBottom w:val="0"/>
      <w:divBdr>
        <w:top w:val="none" w:sz="0" w:space="0" w:color="auto"/>
        <w:left w:val="none" w:sz="0" w:space="0" w:color="auto"/>
        <w:bottom w:val="none" w:sz="0" w:space="0" w:color="auto"/>
        <w:right w:val="none" w:sz="0" w:space="0" w:color="auto"/>
      </w:divBdr>
    </w:div>
    <w:div w:id="1536695454">
      <w:bodyDiv w:val="1"/>
      <w:marLeft w:val="0"/>
      <w:marRight w:val="0"/>
      <w:marTop w:val="0"/>
      <w:marBottom w:val="0"/>
      <w:divBdr>
        <w:top w:val="none" w:sz="0" w:space="0" w:color="auto"/>
        <w:left w:val="none" w:sz="0" w:space="0" w:color="auto"/>
        <w:bottom w:val="none" w:sz="0" w:space="0" w:color="auto"/>
        <w:right w:val="none" w:sz="0" w:space="0" w:color="auto"/>
      </w:divBdr>
    </w:div>
    <w:div w:id="1570647791">
      <w:bodyDiv w:val="1"/>
      <w:marLeft w:val="0"/>
      <w:marRight w:val="0"/>
      <w:marTop w:val="0"/>
      <w:marBottom w:val="0"/>
      <w:divBdr>
        <w:top w:val="none" w:sz="0" w:space="0" w:color="auto"/>
        <w:left w:val="none" w:sz="0" w:space="0" w:color="auto"/>
        <w:bottom w:val="none" w:sz="0" w:space="0" w:color="auto"/>
        <w:right w:val="none" w:sz="0" w:space="0" w:color="auto"/>
      </w:divBdr>
    </w:div>
    <w:div w:id="1809930716">
      <w:bodyDiv w:val="1"/>
      <w:marLeft w:val="0"/>
      <w:marRight w:val="0"/>
      <w:marTop w:val="0"/>
      <w:marBottom w:val="0"/>
      <w:divBdr>
        <w:top w:val="none" w:sz="0" w:space="0" w:color="auto"/>
        <w:left w:val="none" w:sz="0" w:space="0" w:color="auto"/>
        <w:bottom w:val="none" w:sz="0" w:space="0" w:color="auto"/>
        <w:right w:val="none" w:sz="0" w:space="0" w:color="auto"/>
      </w:divBdr>
    </w:div>
    <w:div w:id="1867139781">
      <w:bodyDiv w:val="1"/>
      <w:marLeft w:val="0"/>
      <w:marRight w:val="0"/>
      <w:marTop w:val="0"/>
      <w:marBottom w:val="0"/>
      <w:divBdr>
        <w:top w:val="none" w:sz="0" w:space="0" w:color="auto"/>
        <w:left w:val="none" w:sz="0" w:space="0" w:color="auto"/>
        <w:bottom w:val="none" w:sz="0" w:space="0" w:color="auto"/>
        <w:right w:val="none" w:sz="0" w:space="0" w:color="auto"/>
      </w:divBdr>
    </w:div>
    <w:div w:id="1884751413">
      <w:bodyDiv w:val="1"/>
      <w:marLeft w:val="0"/>
      <w:marRight w:val="0"/>
      <w:marTop w:val="0"/>
      <w:marBottom w:val="0"/>
      <w:divBdr>
        <w:top w:val="none" w:sz="0" w:space="0" w:color="auto"/>
        <w:left w:val="none" w:sz="0" w:space="0" w:color="auto"/>
        <w:bottom w:val="none" w:sz="0" w:space="0" w:color="auto"/>
        <w:right w:val="none" w:sz="0" w:space="0" w:color="auto"/>
      </w:divBdr>
    </w:div>
    <w:div w:id="1984311116">
      <w:bodyDiv w:val="1"/>
      <w:marLeft w:val="0"/>
      <w:marRight w:val="0"/>
      <w:marTop w:val="0"/>
      <w:marBottom w:val="0"/>
      <w:divBdr>
        <w:top w:val="none" w:sz="0" w:space="0" w:color="auto"/>
        <w:left w:val="none" w:sz="0" w:space="0" w:color="auto"/>
        <w:bottom w:val="none" w:sz="0" w:space="0" w:color="auto"/>
        <w:right w:val="none" w:sz="0" w:space="0" w:color="auto"/>
      </w:divBdr>
    </w:div>
    <w:div w:id="19928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100007858776823/videos/28764937592892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100007858776823/videos/2876497422622189/" TargetMode="External"/><Relationship Id="rId5" Type="http://schemas.openxmlformats.org/officeDocument/2006/relationships/settings" Target="settings.xml"/><Relationship Id="rId15" Type="http://schemas.openxmlformats.org/officeDocument/2006/relationships/hyperlink" Target="https://www.instagram.com/p/CGzjGawBVF1/?utm_source=ig_web_copy_link" TargetMode="External"/><Relationship Id="rId10" Type="http://schemas.openxmlformats.org/officeDocument/2006/relationships/hyperlink" Target="https://www.facebook.com/100007858776823/videos/2875302602741671/" TargetMode="External"/><Relationship Id="rId4" Type="http://schemas.microsoft.com/office/2007/relationships/stylesWithEffects" Target="stylesWithEffects.xml"/><Relationship Id="rId9" Type="http://schemas.openxmlformats.org/officeDocument/2006/relationships/hyperlink" Target="https://www.facebook.com/100007858776823/videos/2875295146075750/" TargetMode="External"/><Relationship Id="rId14" Type="http://schemas.openxmlformats.org/officeDocument/2006/relationships/hyperlink" Target="https://www.facebook.com/100007858776823/videos/2826989310906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6FAE-D056-40FD-B80B-C470AC24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2438</TotalTime>
  <Pages>40</Pages>
  <Words>7728</Words>
  <Characters>44052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25</cp:revision>
  <cp:lastPrinted>2021-01-13T03:51:00Z</cp:lastPrinted>
  <dcterms:created xsi:type="dcterms:W3CDTF">2020-12-11T03:45:00Z</dcterms:created>
  <dcterms:modified xsi:type="dcterms:W3CDTF">2021-01-13T04:20:00Z</dcterms:modified>
</cp:coreProperties>
</file>