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BE5" w:rsidRDefault="006E4BE5" w:rsidP="00FB2A23">
      <w:pPr>
        <w:widowControl w:val="0"/>
        <w:pBdr>
          <w:bottom w:val="single" w:sz="4" w:space="0" w:color="FFFFFF"/>
        </w:pBdr>
        <w:rPr>
          <w:b/>
          <w:sz w:val="32"/>
          <w:szCs w:val="32"/>
        </w:rPr>
      </w:pPr>
    </w:p>
    <w:p w:rsidR="006F6843" w:rsidRPr="00FB2A23" w:rsidRDefault="006F6843" w:rsidP="006F6843">
      <w:pPr>
        <w:widowControl w:val="0"/>
        <w:pBdr>
          <w:bottom w:val="single" w:sz="4" w:space="0" w:color="FFFFFF"/>
        </w:pBdr>
        <w:ind w:firstLine="708"/>
        <w:jc w:val="center"/>
        <w:rPr>
          <w:b/>
          <w:sz w:val="28"/>
          <w:szCs w:val="28"/>
        </w:rPr>
      </w:pPr>
      <w:r w:rsidRPr="00FB2A23">
        <w:rPr>
          <w:b/>
          <w:sz w:val="28"/>
          <w:szCs w:val="28"/>
        </w:rPr>
        <w:t>3. Аналитическая записка</w:t>
      </w:r>
    </w:p>
    <w:p w:rsidR="006F6843" w:rsidRDefault="006F6843" w:rsidP="006F6843">
      <w:pPr>
        <w:widowControl w:val="0"/>
        <w:pBdr>
          <w:bottom w:val="single" w:sz="4" w:space="0" w:color="FFFFFF"/>
        </w:pBdr>
        <w:ind w:firstLine="708"/>
        <w:jc w:val="center"/>
        <w:rPr>
          <w:b/>
          <w:sz w:val="32"/>
          <w:szCs w:val="32"/>
        </w:rPr>
      </w:pPr>
    </w:p>
    <w:p w:rsidR="00CC1AEF" w:rsidRPr="000F1607" w:rsidRDefault="00CC1AEF" w:rsidP="000F1607">
      <w:pPr>
        <w:widowControl w:val="0"/>
        <w:pBdr>
          <w:bottom w:val="single" w:sz="4" w:space="0" w:color="FFFFFF"/>
        </w:pBdr>
        <w:ind w:firstLine="708"/>
        <w:jc w:val="both"/>
        <w:rPr>
          <w:iCs/>
          <w:sz w:val="28"/>
          <w:szCs w:val="28"/>
        </w:rPr>
      </w:pPr>
      <w:r w:rsidRPr="006F6843">
        <w:rPr>
          <w:bCs/>
          <w:sz w:val="28"/>
          <w:szCs w:val="28"/>
        </w:rPr>
        <w:t>Министерство финансов Республики Казахстан</w:t>
      </w:r>
      <w:bookmarkStart w:id="0" w:name="_Hlk31121307"/>
      <w:r>
        <w:rPr>
          <w:b/>
          <w:sz w:val="32"/>
          <w:szCs w:val="32"/>
        </w:rPr>
        <w:t xml:space="preserve"> </w:t>
      </w:r>
      <w:r w:rsidRPr="0016570D">
        <w:rPr>
          <w:sz w:val="28"/>
          <w:szCs w:val="28"/>
        </w:rPr>
        <w:t>осуществлял</w:t>
      </w:r>
      <w:r>
        <w:rPr>
          <w:sz w:val="28"/>
          <w:szCs w:val="28"/>
        </w:rPr>
        <w:t xml:space="preserve">о свою деятельность </w:t>
      </w:r>
      <w:r w:rsidRPr="00926371">
        <w:rPr>
          <w:sz w:val="28"/>
          <w:szCs w:val="28"/>
        </w:rPr>
        <w:t>в рамках Стратегического плана на 20</w:t>
      </w:r>
      <w:r w:rsidR="00A61BD2">
        <w:rPr>
          <w:sz w:val="28"/>
          <w:szCs w:val="28"/>
        </w:rPr>
        <w:t>20</w:t>
      </w:r>
      <w:r w:rsidRPr="00926371">
        <w:rPr>
          <w:sz w:val="28"/>
          <w:szCs w:val="28"/>
        </w:rPr>
        <w:t>-202</w:t>
      </w:r>
      <w:r w:rsidR="00A61BD2">
        <w:rPr>
          <w:sz w:val="28"/>
          <w:szCs w:val="28"/>
        </w:rPr>
        <w:t>4</w:t>
      </w:r>
      <w:r w:rsidRPr="00926371">
        <w:rPr>
          <w:sz w:val="28"/>
          <w:szCs w:val="28"/>
        </w:rPr>
        <w:t xml:space="preserve"> годы</w:t>
      </w:r>
      <w:r w:rsidR="00D85828">
        <w:rPr>
          <w:sz w:val="28"/>
          <w:szCs w:val="28"/>
        </w:rPr>
        <w:t>,</w:t>
      </w:r>
      <w:r w:rsidRPr="00926371">
        <w:rPr>
          <w:sz w:val="28"/>
          <w:szCs w:val="28"/>
        </w:rPr>
        <w:t xml:space="preserve"> </w:t>
      </w:r>
      <w:bookmarkStart w:id="1" w:name="_Hlk31447104"/>
      <w:r w:rsidR="00F91695" w:rsidRPr="000F1607">
        <w:rPr>
          <w:iCs/>
          <w:sz w:val="28"/>
          <w:szCs w:val="28"/>
        </w:rPr>
        <w:t>утвержденного приказ</w:t>
      </w:r>
      <w:r w:rsidR="00B07D59">
        <w:rPr>
          <w:iCs/>
          <w:sz w:val="28"/>
          <w:szCs w:val="28"/>
        </w:rPr>
        <w:t>ом</w:t>
      </w:r>
      <w:r w:rsidR="00F91695" w:rsidRPr="000F1607">
        <w:rPr>
          <w:iCs/>
          <w:sz w:val="28"/>
          <w:szCs w:val="28"/>
        </w:rPr>
        <w:t xml:space="preserve"> Министра финансов Республики Казахстан от 25 декабря 2019 года № 1418.</w:t>
      </w:r>
    </w:p>
    <w:p w:rsidR="00F91695" w:rsidRPr="000F1607" w:rsidRDefault="00F91695" w:rsidP="000F1607">
      <w:pPr>
        <w:widowControl w:val="0"/>
        <w:pBdr>
          <w:bottom w:val="single" w:sz="4" w:space="0" w:color="FFFFFF"/>
        </w:pBdr>
        <w:ind w:firstLine="708"/>
        <w:jc w:val="both"/>
        <w:rPr>
          <w:iCs/>
          <w:sz w:val="28"/>
          <w:szCs w:val="28"/>
        </w:rPr>
      </w:pPr>
      <w:r w:rsidRPr="000F1607">
        <w:rPr>
          <w:iCs/>
          <w:sz w:val="28"/>
          <w:szCs w:val="28"/>
        </w:rPr>
        <w:t>В течение 2020 года внесены следующие изменения:</w:t>
      </w:r>
    </w:p>
    <w:p w:rsidR="000F1607" w:rsidRPr="000F1607" w:rsidRDefault="000F1607" w:rsidP="000F1607">
      <w:pPr>
        <w:ind w:firstLine="709"/>
        <w:jc w:val="both"/>
        <w:rPr>
          <w:sz w:val="28"/>
          <w:szCs w:val="28"/>
        </w:rPr>
      </w:pPr>
      <w:r w:rsidRPr="000F1607">
        <w:rPr>
          <w:sz w:val="28"/>
          <w:szCs w:val="28"/>
        </w:rPr>
        <w:t>1.</w:t>
      </w:r>
      <w:r w:rsidRPr="000F1607">
        <w:rPr>
          <w:sz w:val="28"/>
          <w:szCs w:val="28"/>
        </w:rPr>
        <w:tab/>
        <w:t>приказ Министра финансов РК от 17 апреля 2020 года № 394;</w:t>
      </w:r>
    </w:p>
    <w:p w:rsidR="000F1607" w:rsidRPr="000F1607" w:rsidRDefault="000F1607" w:rsidP="000F1607">
      <w:pPr>
        <w:ind w:firstLine="709"/>
        <w:jc w:val="both"/>
        <w:rPr>
          <w:sz w:val="28"/>
          <w:szCs w:val="28"/>
        </w:rPr>
      </w:pPr>
      <w:r w:rsidRPr="000F1607">
        <w:rPr>
          <w:sz w:val="28"/>
          <w:szCs w:val="28"/>
        </w:rPr>
        <w:t>2.</w:t>
      </w:r>
      <w:r w:rsidRPr="000F1607">
        <w:rPr>
          <w:sz w:val="28"/>
          <w:szCs w:val="28"/>
        </w:rPr>
        <w:tab/>
        <w:t>приказ Министра финансов РК от 28 августа 2020 года № 795;</w:t>
      </w:r>
    </w:p>
    <w:p w:rsidR="000F1607" w:rsidRPr="000F1607" w:rsidRDefault="000F1607" w:rsidP="000F1607">
      <w:pPr>
        <w:ind w:firstLine="709"/>
        <w:jc w:val="both"/>
        <w:rPr>
          <w:sz w:val="28"/>
          <w:szCs w:val="28"/>
        </w:rPr>
      </w:pPr>
      <w:r w:rsidRPr="000F1607">
        <w:rPr>
          <w:sz w:val="28"/>
          <w:szCs w:val="28"/>
        </w:rPr>
        <w:t>3.</w:t>
      </w:r>
      <w:r w:rsidRPr="000F1607">
        <w:rPr>
          <w:sz w:val="28"/>
          <w:szCs w:val="28"/>
        </w:rPr>
        <w:tab/>
        <w:t>приказ Министра финансов РК от 17 ноября 2020 года № 1111;</w:t>
      </w:r>
    </w:p>
    <w:p w:rsidR="000F1607" w:rsidRPr="000F1607" w:rsidRDefault="000F1607" w:rsidP="000F1607">
      <w:pPr>
        <w:ind w:firstLine="709"/>
        <w:jc w:val="both"/>
        <w:rPr>
          <w:sz w:val="28"/>
          <w:szCs w:val="28"/>
        </w:rPr>
      </w:pPr>
      <w:r w:rsidRPr="000F1607">
        <w:rPr>
          <w:sz w:val="28"/>
          <w:szCs w:val="28"/>
        </w:rPr>
        <w:t>4.</w:t>
      </w:r>
      <w:r w:rsidRPr="000F1607">
        <w:rPr>
          <w:sz w:val="28"/>
          <w:szCs w:val="28"/>
        </w:rPr>
        <w:tab/>
        <w:t>приказ Министра финансов РК от 15 декабря 2020 года №</w:t>
      </w:r>
      <w:r w:rsidR="006E4BE5">
        <w:rPr>
          <w:sz w:val="28"/>
          <w:szCs w:val="28"/>
        </w:rPr>
        <w:t xml:space="preserve"> </w:t>
      </w:r>
      <w:r w:rsidRPr="000F1607">
        <w:rPr>
          <w:sz w:val="28"/>
          <w:szCs w:val="28"/>
        </w:rPr>
        <w:t>1209 (корректировка);</w:t>
      </w:r>
    </w:p>
    <w:p w:rsidR="000F1607" w:rsidRDefault="000F1607" w:rsidP="000F1607">
      <w:pPr>
        <w:ind w:firstLine="709"/>
        <w:jc w:val="both"/>
        <w:rPr>
          <w:sz w:val="28"/>
          <w:szCs w:val="28"/>
        </w:rPr>
      </w:pPr>
      <w:r w:rsidRPr="000F1607">
        <w:rPr>
          <w:sz w:val="28"/>
          <w:szCs w:val="28"/>
        </w:rPr>
        <w:t>5. приказ Министра финансов РК от</w:t>
      </w:r>
      <w:r>
        <w:rPr>
          <w:sz w:val="28"/>
          <w:szCs w:val="28"/>
        </w:rPr>
        <w:t xml:space="preserve"> 15 декабря 2020 года №1210.</w:t>
      </w:r>
    </w:p>
    <w:p w:rsidR="000F1607" w:rsidRPr="00DB1C6B" w:rsidRDefault="000F1607" w:rsidP="000F1607">
      <w:pPr>
        <w:ind w:firstLine="709"/>
        <w:jc w:val="both"/>
        <w:rPr>
          <w:sz w:val="28"/>
          <w:szCs w:val="28"/>
        </w:rPr>
      </w:pPr>
      <w:r>
        <w:rPr>
          <w:sz w:val="28"/>
          <w:szCs w:val="28"/>
        </w:rPr>
        <w:t xml:space="preserve">Стратегический план включает </w:t>
      </w:r>
      <w:r w:rsidRPr="000F1607">
        <w:rPr>
          <w:b/>
          <w:bCs/>
          <w:sz w:val="28"/>
          <w:szCs w:val="28"/>
        </w:rPr>
        <w:t>2</w:t>
      </w:r>
      <w:r>
        <w:rPr>
          <w:sz w:val="28"/>
          <w:szCs w:val="28"/>
        </w:rPr>
        <w:t xml:space="preserve"> направления:</w:t>
      </w:r>
    </w:p>
    <w:p w:rsidR="006444BC" w:rsidRPr="00C2206F" w:rsidRDefault="006444BC" w:rsidP="006444BC">
      <w:pPr>
        <w:pStyle w:val="af1"/>
        <w:numPr>
          <w:ilvl w:val="0"/>
          <w:numId w:val="14"/>
        </w:numPr>
        <w:ind w:left="0" w:firstLine="709"/>
        <w:jc w:val="both"/>
        <w:rPr>
          <w:b/>
          <w:sz w:val="28"/>
          <w:szCs w:val="28"/>
        </w:rPr>
      </w:pPr>
      <w:r w:rsidRPr="00C2206F">
        <w:rPr>
          <w:b/>
          <w:sz w:val="28"/>
          <w:szCs w:val="28"/>
        </w:rPr>
        <w:t>«Содействие устойчивости финансовой системы»;</w:t>
      </w:r>
    </w:p>
    <w:p w:rsidR="006444BC" w:rsidRPr="00C2206F" w:rsidRDefault="006444BC" w:rsidP="006444BC">
      <w:pPr>
        <w:tabs>
          <w:tab w:val="left" w:pos="1134"/>
        </w:tabs>
        <w:ind w:firstLine="709"/>
        <w:jc w:val="both"/>
        <w:rPr>
          <w:b/>
          <w:sz w:val="28"/>
          <w:szCs w:val="28"/>
        </w:rPr>
      </w:pPr>
      <w:r w:rsidRPr="00C2206F">
        <w:rPr>
          <w:b/>
          <w:sz w:val="28"/>
          <w:szCs w:val="28"/>
        </w:rPr>
        <w:t>2. «</w:t>
      </w:r>
      <w:r w:rsidRPr="00C2206F">
        <w:rPr>
          <w:b/>
          <w:bCs/>
          <w:sz w:val="28"/>
          <w:szCs w:val="28"/>
        </w:rPr>
        <w:t>Модернизация системы администрирования государственных активов и финансов».</w:t>
      </w:r>
    </w:p>
    <w:p w:rsidR="006444BC" w:rsidRPr="00686C8E" w:rsidRDefault="00686C8E" w:rsidP="00686C8E">
      <w:pPr>
        <w:pStyle w:val="af1"/>
        <w:ind w:left="0" w:firstLine="709"/>
        <w:jc w:val="both"/>
        <w:rPr>
          <w:color w:val="000000"/>
          <w:sz w:val="28"/>
          <w:szCs w:val="28"/>
        </w:rPr>
      </w:pPr>
      <w:r w:rsidRPr="00686C8E">
        <w:rPr>
          <w:bCs/>
          <w:color w:val="000000"/>
          <w:sz w:val="28"/>
          <w:szCs w:val="28"/>
        </w:rPr>
        <w:t xml:space="preserve">Целью </w:t>
      </w:r>
      <w:r w:rsidR="006444BC" w:rsidRPr="00686C8E">
        <w:rPr>
          <w:bCs/>
          <w:color w:val="000000"/>
          <w:sz w:val="28"/>
          <w:szCs w:val="28"/>
        </w:rPr>
        <w:t>стратегическо</w:t>
      </w:r>
      <w:r w:rsidRPr="00686C8E">
        <w:rPr>
          <w:bCs/>
          <w:color w:val="000000"/>
          <w:sz w:val="28"/>
          <w:szCs w:val="28"/>
        </w:rPr>
        <w:t>го</w:t>
      </w:r>
      <w:r w:rsidR="006444BC" w:rsidRPr="00686C8E">
        <w:rPr>
          <w:bCs/>
          <w:i/>
          <w:color w:val="000000"/>
          <w:sz w:val="28"/>
          <w:szCs w:val="28"/>
        </w:rPr>
        <w:t xml:space="preserve"> </w:t>
      </w:r>
      <w:r w:rsidR="006444BC" w:rsidRPr="00686C8E">
        <w:rPr>
          <w:bCs/>
          <w:sz w:val="28"/>
          <w:szCs w:val="28"/>
        </w:rPr>
        <w:t>направлени</w:t>
      </w:r>
      <w:r w:rsidRPr="00686C8E">
        <w:rPr>
          <w:bCs/>
          <w:sz w:val="28"/>
          <w:szCs w:val="28"/>
        </w:rPr>
        <w:t>я</w:t>
      </w:r>
      <w:r w:rsidR="006444BC" w:rsidRPr="00C2206F">
        <w:rPr>
          <w:b/>
          <w:sz w:val="28"/>
          <w:szCs w:val="28"/>
        </w:rPr>
        <w:t xml:space="preserve"> </w:t>
      </w:r>
      <w:r w:rsidR="006444BC" w:rsidRPr="00C2206F">
        <w:rPr>
          <w:sz w:val="28"/>
          <w:szCs w:val="28"/>
        </w:rPr>
        <w:t>«Содействие устойчивости финансовой системы»</w:t>
      </w:r>
      <w:r>
        <w:rPr>
          <w:sz w:val="28"/>
          <w:szCs w:val="28"/>
        </w:rPr>
        <w:t xml:space="preserve"> является </w:t>
      </w:r>
      <w:r w:rsidR="006444BC" w:rsidRPr="00686C8E">
        <w:rPr>
          <w:sz w:val="28"/>
          <w:szCs w:val="28"/>
        </w:rPr>
        <w:t>«Обеспечение сбалансированности и исполнения бюджета».</w:t>
      </w:r>
    </w:p>
    <w:p w:rsidR="006444BC" w:rsidRPr="00C2206F" w:rsidRDefault="00686C8E" w:rsidP="006444BC">
      <w:pPr>
        <w:pStyle w:val="af1"/>
        <w:ind w:left="0" w:firstLine="709"/>
        <w:jc w:val="both"/>
        <w:rPr>
          <w:bCs/>
          <w:sz w:val="28"/>
          <w:szCs w:val="28"/>
        </w:rPr>
      </w:pPr>
      <w:r w:rsidRPr="00686C8E">
        <w:rPr>
          <w:bCs/>
          <w:sz w:val="28"/>
          <w:szCs w:val="28"/>
        </w:rPr>
        <w:t xml:space="preserve">Целями </w:t>
      </w:r>
      <w:r w:rsidR="006444BC" w:rsidRPr="00686C8E">
        <w:rPr>
          <w:bCs/>
          <w:sz w:val="28"/>
          <w:szCs w:val="28"/>
        </w:rPr>
        <w:t>2-</w:t>
      </w:r>
      <w:r w:rsidRPr="00686C8E">
        <w:rPr>
          <w:bCs/>
          <w:sz w:val="28"/>
          <w:szCs w:val="28"/>
        </w:rPr>
        <w:t>го</w:t>
      </w:r>
      <w:r w:rsidR="006444BC" w:rsidRPr="00686C8E">
        <w:rPr>
          <w:bCs/>
          <w:sz w:val="28"/>
          <w:szCs w:val="28"/>
        </w:rPr>
        <w:t xml:space="preserve"> стратегическо</w:t>
      </w:r>
      <w:r w:rsidRPr="00686C8E">
        <w:rPr>
          <w:bCs/>
          <w:sz w:val="28"/>
          <w:szCs w:val="28"/>
        </w:rPr>
        <w:t>го</w:t>
      </w:r>
      <w:r w:rsidR="006444BC" w:rsidRPr="00686C8E">
        <w:rPr>
          <w:bCs/>
          <w:sz w:val="28"/>
          <w:szCs w:val="28"/>
        </w:rPr>
        <w:t xml:space="preserve"> направлени</w:t>
      </w:r>
      <w:r w:rsidRPr="00686C8E">
        <w:rPr>
          <w:bCs/>
          <w:sz w:val="28"/>
          <w:szCs w:val="28"/>
        </w:rPr>
        <w:t xml:space="preserve">я </w:t>
      </w:r>
      <w:r w:rsidR="006444BC" w:rsidRPr="00C2206F">
        <w:rPr>
          <w:sz w:val="28"/>
          <w:szCs w:val="28"/>
        </w:rPr>
        <w:t>«</w:t>
      </w:r>
      <w:r w:rsidR="006444BC" w:rsidRPr="00C2206F">
        <w:rPr>
          <w:bCs/>
          <w:sz w:val="28"/>
          <w:szCs w:val="28"/>
        </w:rPr>
        <w:t xml:space="preserve">Модернизация системы администрирования государственных активов и финансов» </w:t>
      </w:r>
      <w:r w:rsidRPr="00686C8E">
        <w:rPr>
          <w:bCs/>
          <w:sz w:val="28"/>
          <w:szCs w:val="28"/>
        </w:rPr>
        <w:t>явля</w:t>
      </w:r>
      <w:r w:rsidR="00DE02CA">
        <w:rPr>
          <w:bCs/>
          <w:sz w:val="28"/>
          <w:szCs w:val="28"/>
          <w:lang w:val="kk-KZ"/>
        </w:rPr>
        <w:t>ю</w:t>
      </w:r>
      <w:r w:rsidRPr="00686C8E">
        <w:rPr>
          <w:bCs/>
          <w:sz w:val="28"/>
          <w:szCs w:val="28"/>
        </w:rPr>
        <w:t>тся</w:t>
      </w:r>
      <w:r>
        <w:rPr>
          <w:bCs/>
          <w:sz w:val="28"/>
          <w:szCs w:val="28"/>
        </w:rPr>
        <w:t>:</w:t>
      </w:r>
    </w:p>
    <w:p w:rsidR="006444BC" w:rsidRPr="00C2206F" w:rsidRDefault="006444BC" w:rsidP="006444BC">
      <w:pPr>
        <w:ind w:firstLine="709"/>
        <w:jc w:val="both"/>
        <w:rPr>
          <w:bCs/>
          <w:sz w:val="28"/>
          <w:szCs w:val="28"/>
        </w:rPr>
      </w:pPr>
      <w:r w:rsidRPr="00C2206F">
        <w:rPr>
          <w:bCs/>
          <w:sz w:val="28"/>
          <w:szCs w:val="28"/>
        </w:rPr>
        <w:t>1</w:t>
      </w:r>
      <w:r w:rsidR="00686C8E">
        <w:rPr>
          <w:bCs/>
          <w:sz w:val="28"/>
          <w:szCs w:val="28"/>
        </w:rPr>
        <w:t>)</w:t>
      </w:r>
      <w:r w:rsidRPr="00C2206F">
        <w:rPr>
          <w:bCs/>
          <w:sz w:val="28"/>
          <w:szCs w:val="28"/>
        </w:rPr>
        <w:t xml:space="preserve"> «Повышение эффективности управления государственными активами»;</w:t>
      </w:r>
    </w:p>
    <w:p w:rsidR="006444BC" w:rsidRPr="00C2206F" w:rsidRDefault="006444BC" w:rsidP="006444BC">
      <w:pPr>
        <w:ind w:firstLine="709"/>
        <w:jc w:val="both"/>
        <w:rPr>
          <w:bCs/>
          <w:sz w:val="28"/>
          <w:szCs w:val="28"/>
        </w:rPr>
      </w:pPr>
      <w:r w:rsidRPr="00C2206F">
        <w:rPr>
          <w:bCs/>
          <w:sz w:val="28"/>
          <w:szCs w:val="28"/>
        </w:rPr>
        <w:t>2</w:t>
      </w:r>
      <w:r w:rsidR="00686C8E">
        <w:rPr>
          <w:bCs/>
          <w:sz w:val="28"/>
          <w:szCs w:val="28"/>
        </w:rPr>
        <w:t>)</w:t>
      </w:r>
      <w:r w:rsidRPr="00C2206F">
        <w:rPr>
          <w:bCs/>
          <w:sz w:val="28"/>
          <w:szCs w:val="28"/>
        </w:rPr>
        <w:t xml:space="preserve"> «Создание благоприятной бизнес – среды и снижение административных барьеров для бизнеса и населения».</w:t>
      </w:r>
    </w:p>
    <w:p w:rsidR="00FD43BB" w:rsidRDefault="000F1607" w:rsidP="00FD43BB">
      <w:pPr>
        <w:adjustRightInd w:val="0"/>
        <w:snapToGrid w:val="0"/>
        <w:ind w:firstLine="709"/>
        <w:jc w:val="both"/>
        <w:rPr>
          <w:sz w:val="28"/>
          <w:szCs w:val="28"/>
        </w:rPr>
      </w:pPr>
      <w:r>
        <w:rPr>
          <w:sz w:val="28"/>
          <w:szCs w:val="28"/>
        </w:rPr>
        <w:t>На</w:t>
      </w:r>
      <w:r w:rsidRPr="000F1607">
        <w:rPr>
          <w:sz w:val="28"/>
          <w:szCs w:val="28"/>
        </w:rPr>
        <w:t xml:space="preserve"> реализаци</w:t>
      </w:r>
      <w:r>
        <w:rPr>
          <w:sz w:val="28"/>
          <w:szCs w:val="28"/>
        </w:rPr>
        <w:t>ю вышеуказанных</w:t>
      </w:r>
      <w:r w:rsidRPr="000F1607">
        <w:rPr>
          <w:sz w:val="28"/>
          <w:szCs w:val="28"/>
        </w:rPr>
        <w:t xml:space="preserve"> целей </w:t>
      </w:r>
      <w:r>
        <w:rPr>
          <w:sz w:val="28"/>
          <w:szCs w:val="28"/>
        </w:rPr>
        <w:t xml:space="preserve">предусмотрены </w:t>
      </w:r>
      <w:r w:rsidRPr="000F1607">
        <w:rPr>
          <w:b/>
          <w:bCs/>
          <w:sz w:val="28"/>
          <w:szCs w:val="28"/>
        </w:rPr>
        <w:t>1</w:t>
      </w:r>
      <w:r w:rsidR="00BA79B6">
        <w:rPr>
          <w:b/>
          <w:bCs/>
          <w:sz w:val="28"/>
          <w:szCs w:val="28"/>
        </w:rPr>
        <w:t>8</w:t>
      </w:r>
      <w:r>
        <w:rPr>
          <w:sz w:val="28"/>
          <w:szCs w:val="28"/>
        </w:rPr>
        <w:t xml:space="preserve"> </w:t>
      </w:r>
      <w:r w:rsidRPr="000F1607">
        <w:rPr>
          <w:sz w:val="28"/>
          <w:szCs w:val="28"/>
        </w:rPr>
        <w:t>индикаторов</w:t>
      </w:r>
      <w:r>
        <w:rPr>
          <w:sz w:val="28"/>
          <w:szCs w:val="28"/>
        </w:rPr>
        <w:t xml:space="preserve"> из них </w:t>
      </w:r>
      <w:r w:rsidR="00FD43BB" w:rsidRPr="00FD43BB">
        <w:rPr>
          <w:b/>
          <w:bCs/>
          <w:sz w:val="28"/>
          <w:szCs w:val="28"/>
        </w:rPr>
        <w:t>3</w:t>
      </w:r>
      <w:r>
        <w:rPr>
          <w:sz w:val="28"/>
          <w:szCs w:val="28"/>
        </w:rPr>
        <w:t xml:space="preserve"> индикатора</w:t>
      </w:r>
      <w:r w:rsidR="008F7269">
        <w:rPr>
          <w:sz w:val="28"/>
          <w:szCs w:val="28"/>
        </w:rPr>
        <w:t xml:space="preserve"> находятся</w:t>
      </w:r>
      <w:r>
        <w:rPr>
          <w:sz w:val="28"/>
          <w:szCs w:val="28"/>
        </w:rPr>
        <w:t xml:space="preserve"> на исполнении</w:t>
      </w:r>
      <w:r w:rsidR="00FD43BB">
        <w:rPr>
          <w:sz w:val="28"/>
          <w:szCs w:val="28"/>
        </w:rPr>
        <w:t>:</w:t>
      </w:r>
    </w:p>
    <w:p w:rsidR="006444BC" w:rsidRPr="00FD43BB" w:rsidRDefault="000F1607" w:rsidP="00FD43BB">
      <w:pPr>
        <w:adjustRightInd w:val="0"/>
        <w:snapToGrid w:val="0"/>
        <w:ind w:firstLine="709"/>
        <w:jc w:val="both"/>
        <w:rPr>
          <w:sz w:val="28"/>
          <w:szCs w:val="28"/>
        </w:rPr>
      </w:pPr>
      <w:r w:rsidRPr="00D55FDB">
        <w:rPr>
          <w:b/>
          <w:bCs/>
          <w:sz w:val="28"/>
          <w:szCs w:val="28"/>
        </w:rPr>
        <w:t>ЦИ</w:t>
      </w:r>
      <w:r w:rsidRPr="00FD43BB">
        <w:rPr>
          <w:sz w:val="28"/>
          <w:szCs w:val="28"/>
        </w:rPr>
        <w:t xml:space="preserve"> «</w:t>
      </w:r>
      <w:r w:rsidRPr="00D55FDB">
        <w:rPr>
          <w:b/>
          <w:bCs/>
          <w:color w:val="000000"/>
          <w:sz w:val="28"/>
          <w:szCs w:val="28"/>
        </w:rPr>
        <w:t>Д</w:t>
      </w:r>
      <w:r w:rsidRPr="008F7269">
        <w:rPr>
          <w:b/>
          <w:bCs/>
          <w:color w:val="000000"/>
          <w:sz w:val="28"/>
          <w:szCs w:val="28"/>
        </w:rPr>
        <w:t xml:space="preserve">оля налоговых поступлений консолидированного бюджета </w:t>
      </w:r>
      <w:r w:rsidR="00686C8E">
        <w:rPr>
          <w:b/>
          <w:bCs/>
          <w:color w:val="000000"/>
          <w:sz w:val="28"/>
          <w:szCs w:val="28"/>
        </w:rPr>
        <w:t>к</w:t>
      </w:r>
      <w:r w:rsidRPr="008F7269">
        <w:rPr>
          <w:b/>
          <w:bCs/>
          <w:color w:val="000000"/>
          <w:sz w:val="28"/>
          <w:szCs w:val="28"/>
        </w:rPr>
        <w:t xml:space="preserve"> ВВП</w:t>
      </w:r>
      <w:r w:rsidRPr="00FD43BB">
        <w:rPr>
          <w:color w:val="000000"/>
          <w:sz w:val="28"/>
          <w:szCs w:val="28"/>
        </w:rPr>
        <w:t>»,</w:t>
      </w:r>
      <w:r w:rsidR="00FD43BB" w:rsidRPr="00FD43BB">
        <w:rPr>
          <w:color w:val="000000"/>
          <w:sz w:val="28"/>
          <w:szCs w:val="28"/>
        </w:rPr>
        <w:t xml:space="preserve"> </w:t>
      </w:r>
      <w:r w:rsidR="008F7269">
        <w:rPr>
          <w:color w:val="000000"/>
          <w:sz w:val="28"/>
          <w:szCs w:val="28"/>
        </w:rPr>
        <w:t>«</w:t>
      </w:r>
      <w:r w:rsidR="00FD43BB" w:rsidRPr="008F7269">
        <w:rPr>
          <w:b/>
          <w:bCs/>
          <w:color w:val="000000"/>
          <w:sz w:val="28"/>
          <w:szCs w:val="28"/>
        </w:rPr>
        <w:t>Индекс открытости бюджета</w:t>
      </w:r>
      <w:r w:rsidR="008F7269">
        <w:rPr>
          <w:b/>
          <w:bCs/>
          <w:color w:val="000000"/>
          <w:sz w:val="28"/>
          <w:szCs w:val="28"/>
        </w:rPr>
        <w:t>»</w:t>
      </w:r>
      <w:r w:rsidR="00FD43BB" w:rsidRPr="00FD43BB">
        <w:rPr>
          <w:color w:val="000000"/>
          <w:sz w:val="28"/>
          <w:szCs w:val="28"/>
        </w:rPr>
        <w:t>, «</w:t>
      </w:r>
      <w:r w:rsidR="00FD43BB" w:rsidRPr="008F7269">
        <w:rPr>
          <w:b/>
          <w:bCs/>
          <w:color w:val="000000" w:themeColor="text1"/>
          <w:sz w:val="28"/>
          <w:szCs w:val="28"/>
          <w:lang w:val="kk-KZ"/>
        </w:rPr>
        <w:t>Охват всеобщим декларированием доходов и расходов физических лиц</w:t>
      </w:r>
      <w:r w:rsidR="00FD43BB" w:rsidRPr="00FD43BB">
        <w:rPr>
          <w:color w:val="000000" w:themeColor="text1"/>
          <w:sz w:val="28"/>
          <w:szCs w:val="28"/>
          <w:lang w:val="kk-KZ"/>
        </w:rPr>
        <w:t>»</w:t>
      </w:r>
      <w:r w:rsidR="00FD43BB">
        <w:rPr>
          <w:color w:val="000000" w:themeColor="text1"/>
          <w:sz w:val="28"/>
          <w:szCs w:val="28"/>
          <w:lang w:val="kk-KZ"/>
        </w:rPr>
        <w:t>.</w:t>
      </w:r>
    </w:p>
    <w:p w:rsidR="006F6843" w:rsidRDefault="00A61BD2" w:rsidP="006F6843">
      <w:pPr>
        <w:widowControl w:val="0"/>
        <w:pBdr>
          <w:bottom w:val="single" w:sz="4" w:space="31" w:color="FFFFFF"/>
        </w:pBdr>
        <w:ind w:firstLine="709"/>
        <w:jc w:val="both"/>
        <w:rPr>
          <w:sz w:val="28"/>
          <w:szCs w:val="28"/>
        </w:rPr>
      </w:pPr>
      <w:bookmarkStart w:id="2" w:name="_Hlk63846942"/>
      <w:bookmarkStart w:id="3" w:name="_Hlk31455188"/>
      <w:bookmarkEnd w:id="1"/>
      <w:r w:rsidRPr="006F6843">
        <w:rPr>
          <w:bCs/>
          <w:color w:val="000000"/>
          <w:sz w:val="28"/>
          <w:szCs w:val="28"/>
        </w:rPr>
        <w:t>Министерству финансов Республики Казахстан в</w:t>
      </w:r>
      <w:r w:rsidRPr="006F6843">
        <w:rPr>
          <w:sz w:val="28"/>
          <w:szCs w:val="28"/>
        </w:rPr>
        <w:t xml:space="preserve"> скорректированном республиканском бюджете на 2020 год на реализацию</w:t>
      </w:r>
      <w:r w:rsidR="006F6843" w:rsidRPr="006F6843">
        <w:rPr>
          <w:sz w:val="28"/>
          <w:szCs w:val="28"/>
        </w:rPr>
        <w:t xml:space="preserve"> 1</w:t>
      </w:r>
      <w:r w:rsidR="00662A2E">
        <w:rPr>
          <w:sz w:val="28"/>
          <w:szCs w:val="28"/>
        </w:rPr>
        <w:t>8</w:t>
      </w:r>
      <w:r w:rsidR="006F6843" w:rsidRPr="006F6843">
        <w:rPr>
          <w:sz w:val="28"/>
          <w:szCs w:val="28"/>
        </w:rPr>
        <w:t xml:space="preserve"> индикаторов предусмотрены</w:t>
      </w:r>
      <w:r w:rsidRPr="006F6843">
        <w:rPr>
          <w:sz w:val="28"/>
          <w:szCs w:val="28"/>
        </w:rPr>
        <w:t xml:space="preserve"> </w:t>
      </w:r>
      <w:r w:rsidRPr="006F6843">
        <w:rPr>
          <w:b/>
          <w:bCs/>
          <w:sz w:val="28"/>
          <w:szCs w:val="28"/>
        </w:rPr>
        <w:t>23</w:t>
      </w:r>
      <w:r w:rsidRPr="006F6843">
        <w:rPr>
          <w:sz w:val="28"/>
          <w:szCs w:val="28"/>
        </w:rPr>
        <w:t xml:space="preserve"> бюджетны</w:t>
      </w:r>
      <w:r w:rsidR="006F6843" w:rsidRPr="006F6843">
        <w:rPr>
          <w:sz w:val="28"/>
          <w:szCs w:val="28"/>
        </w:rPr>
        <w:t>е</w:t>
      </w:r>
      <w:r w:rsidRPr="006F6843">
        <w:rPr>
          <w:sz w:val="28"/>
          <w:szCs w:val="28"/>
        </w:rPr>
        <w:t xml:space="preserve"> программ</w:t>
      </w:r>
      <w:r w:rsidR="006F6843" w:rsidRPr="006F6843">
        <w:rPr>
          <w:sz w:val="28"/>
          <w:szCs w:val="28"/>
        </w:rPr>
        <w:t>ы</w:t>
      </w:r>
      <w:r w:rsidRPr="006F6843">
        <w:rPr>
          <w:sz w:val="28"/>
          <w:szCs w:val="28"/>
        </w:rPr>
        <w:t xml:space="preserve"> в сумме </w:t>
      </w:r>
      <w:r w:rsidRPr="006F6843">
        <w:rPr>
          <w:color w:val="000000"/>
          <w:sz w:val="28"/>
          <w:szCs w:val="28"/>
        </w:rPr>
        <w:t>3 351 362 539,0 тыс.тенге.</w:t>
      </w:r>
      <w:r w:rsidRPr="006F6843">
        <w:rPr>
          <w:sz w:val="28"/>
          <w:szCs w:val="28"/>
        </w:rPr>
        <w:t xml:space="preserve"> Исполнение составило 3 127 175 942,4 тыс.тенге, или 93,31%</w:t>
      </w:r>
      <w:r w:rsidR="006F6843" w:rsidRPr="006F6843">
        <w:rPr>
          <w:sz w:val="28"/>
          <w:szCs w:val="28"/>
        </w:rPr>
        <w:t>.</w:t>
      </w:r>
      <w:bookmarkStart w:id="4" w:name="_Hlk34213614"/>
      <w:bookmarkEnd w:id="2"/>
    </w:p>
    <w:p w:rsidR="00E05CA8" w:rsidRDefault="00E05CA8" w:rsidP="006F6843">
      <w:pPr>
        <w:widowControl w:val="0"/>
        <w:pBdr>
          <w:bottom w:val="single" w:sz="4" w:space="31" w:color="FFFFFF"/>
        </w:pBdr>
        <w:ind w:firstLine="709"/>
        <w:jc w:val="both"/>
        <w:rPr>
          <w:sz w:val="28"/>
          <w:szCs w:val="28"/>
        </w:rPr>
      </w:pPr>
    </w:p>
    <w:p w:rsidR="006F6843" w:rsidRDefault="00CC1AEF" w:rsidP="006F6843">
      <w:pPr>
        <w:widowControl w:val="0"/>
        <w:pBdr>
          <w:bottom w:val="single" w:sz="4" w:space="31" w:color="FFFFFF"/>
        </w:pBdr>
        <w:ind w:firstLine="709"/>
        <w:jc w:val="both"/>
        <w:rPr>
          <w:sz w:val="28"/>
          <w:szCs w:val="28"/>
        </w:rPr>
      </w:pPr>
      <w:r w:rsidRPr="00602127">
        <w:rPr>
          <w:b/>
          <w:color w:val="000000"/>
          <w:sz w:val="28"/>
          <w:szCs w:val="28"/>
        </w:rPr>
        <w:t>ПЕРВОЕ СТРАТЕГИЧЕСКОЕ НАПРАВЛЕНИЕ «</w:t>
      </w:r>
      <w:r w:rsidRPr="000A586D">
        <w:rPr>
          <w:b/>
          <w:sz w:val="28"/>
          <w:szCs w:val="28"/>
        </w:rPr>
        <w:t>Содействие устойчивости финансовой системы</w:t>
      </w:r>
      <w:r w:rsidRPr="00602127">
        <w:rPr>
          <w:b/>
          <w:sz w:val="28"/>
          <w:szCs w:val="28"/>
        </w:rPr>
        <w:t>»</w:t>
      </w:r>
      <w:r w:rsidRPr="00602127">
        <w:rPr>
          <w:sz w:val="28"/>
          <w:szCs w:val="28"/>
        </w:rPr>
        <w:t xml:space="preserve"> состоит из цели </w:t>
      </w:r>
      <w:r w:rsidRPr="00602127">
        <w:rPr>
          <w:i/>
          <w:sz w:val="28"/>
          <w:szCs w:val="28"/>
        </w:rPr>
        <w:t>1.1. «</w:t>
      </w:r>
      <w:r w:rsidRPr="000A586D">
        <w:rPr>
          <w:i/>
          <w:sz w:val="28"/>
          <w:szCs w:val="28"/>
        </w:rPr>
        <w:t>Обеспечение сбалансированности и испо</w:t>
      </w:r>
      <w:r>
        <w:rPr>
          <w:i/>
          <w:sz w:val="28"/>
          <w:szCs w:val="28"/>
        </w:rPr>
        <w:t>л</w:t>
      </w:r>
      <w:r w:rsidRPr="000A586D">
        <w:rPr>
          <w:i/>
          <w:sz w:val="28"/>
          <w:szCs w:val="28"/>
        </w:rPr>
        <w:t>нения бюджета».</w:t>
      </w:r>
    </w:p>
    <w:p w:rsidR="006F6843" w:rsidRDefault="00CC1AEF" w:rsidP="006F6843">
      <w:pPr>
        <w:widowControl w:val="0"/>
        <w:pBdr>
          <w:bottom w:val="single" w:sz="4" w:space="31" w:color="FFFFFF"/>
        </w:pBdr>
        <w:ind w:firstLine="709"/>
        <w:jc w:val="both"/>
        <w:rPr>
          <w:sz w:val="28"/>
          <w:szCs w:val="28"/>
        </w:rPr>
      </w:pPr>
      <w:r w:rsidRPr="00602127">
        <w:rPr>
          <w:sz w:val="28"/>
          <w:szCs w:val="28"/>
        </w:rPr>
        <w:t>По данной стратегической цели</w:t>
      </w:r>
      <w:r>
        <w:rPr>
          <w:sz w:val="28"/>
          <w:szCs w:val="28"/>
        </w:rPr>
        <w:t xml:space="preserve"> </w:t>
      </w:r>
      <w:r w:rsidRPr="00602127">
        <w:rPr>
          <w:sz w:val="28"/>
          <w:szCs w:val="28"/>
        </w:rPr>
        <w:t xml:space="preserve">предусмотрено достижение </w:t>
      </w:r>
      <w:r w:rsidR="00557981" w:rsidRPr="00F528A9">
        <w:rPr>
          <w:b/>
          <w:bCs/>
          <w:sz w:val="28"/>
          <w:szCs w:val="28"/>
        </w:rPr>
        <w:t>1</w:t>
      </w:r>
      <w:r w:rsidR="00BA79B6">
        <w:rPr>
          <w:b/>
          <w:bCs/>
          <w:sz w:val="28"/>
          <w:szCs w:val="28"/>
        </w:rPr>
        <w:t>2</w:t>
      </w:r>
      <w:r w:rsidRPr="00602127">
        <w:rPr>
          <w:sz w:val="28"/>
          <w:szCs w:val="28"/>
        </w:rPr>
        <w:t xml:space="preserve"> целевых индикатор</w:t>
      </w:r>
      <w:r w:rsidR="00F528A9">
        <w:rPr>
          <w:sz w:val="28"/>
          <w:szCs w:val="28"/>
        </w:rPr>
        <w:t>а из них</w:t>
      </w:r>
      <w:r w:rsidR="00D85828">
        <w:rPr>
          <w:sz w:val="28"/>
          <w:szCs w:val="28"/>
        </w:rPr>
        <w:t>:</w:t>
      </w:r>
      <w:r w:rsidR="00F528A9">
        <w:rPr>
          <w:sz w:val="28"/>
          <w:szCs w:val="28"/>
        </w:rPr>
        <w:t xml:space="preserve"> </w:t>
      </w:r>
    </w:p>
    <w:p w:rsidR="006E4BE5" w:rsidRDefault="00F528A9" w:rsidP="00A506B9">
      <w:pPr>
        <w:widowControl w:val="0"/>
        <w:pBdr>
          <w:bottom w:val="single" w:sz="4" w:space="31" w:color="FFFFFF"/>
        </w:pBdr>
        <w:ind w:firstLine="709"/>
        <w:jc w:val="both"/>
        <w:rPr>
          <w:sz w:val="28"/>
          <w:szCs w:val="28"/>
        </w:rPr>
      </w:pPr>
      <w:r>
        <w:rPr>
          <w:sz w:val="28"/>
          <w:szCs w:val="28"/>
        </w:rPr>
        <w:t xml:space="preserve">- </w:t>
      </w:r>
      <w:r w:rsidR="00BA79B6">
        <w:rPr>
          <w:b/>
          <w:bCs/>
          <w:sz w:val="28"/>
          <w:szCs w:val="28"/>
        </w:rPr>
        <w:t>9</w:t>
      </w:r>
      <w:r>
        <w:rPr>
          <w:sz w:val="28"/>
          <w:szCs w:val="28"/>
        </w:rPr>
        <w:t xml:space="preserve"> индикаторов</w:t>
      </w:r>
      <w:r w:rsidR="00CC1AEF">
        <w:rPr>
          <w:sz w:val="28"/>
          <w:szCs w:val="28"/>
        </w:rPr>
        <w:t xml:space="preserve"> </w:t>
      </w:r>
      <w:bookmarkStart w:id="5" w:name="_Hlk33464691"/>
      <w:r w:rsidR="00CC1AEF" w:rsidRPr="00602127">
        <w:rPr>
          <w:sz w:val="28"/>
          <w:szCs w:val="28"/>
        </w:rPr>
        <w:t>достигнуты в полном объеме</w:t>
      </w:r>
      <w:r>
        <w:rPr>
          <w:sz w:val="28"/>
          <w:szCs w:val="28"/>
        </w:rPr>
        <w:t>:</w:t>
      </w:r>
    </w:p>
    <w:p w:rsidR="00686C8E" w:rsidRDefault="00F528A9" w:rsidP="006F6843">
      <w:pPr>
        <w:widowControl w:val="0"/>
        <w:pBdr>
          <w:bottom w:val="single" w:sz="4" w:space="31" w:color="FFFFFF"/>
        </w:pBdr>
        <w:ind w:firstLine="709"/>
        <w:jc w:val="both"/>
        <w:rPr>
          <w:i/>
          <w:iCs/>
          <w:sz w:val="28"/>
          <w:szCs w:val="28"/>
        </w:rPr>
      </w:pPr>
      <w:r>
        <w:rPr>
          <w:sz w:val="28"/>
          <w:szCs w:val="28"/>
        </w:rPr>
        <w:t xml:space="preserve">- </w:t>
      </w:r>
      <w:r w:rsidR="0047535A">
        <w:rPr>
          <w:b/>
          <w:bCs/>
          <w:sz w:val="28"/>
          <w:szCs w:val="28"/>
        </w:rPr>
        <w:t>3</w:t>
      </w:r>
      <w:r>
        <w:rPr>
          <w:sz w:val="28"/>
          <w:szCs w:val="28"/>
        </w:rPr>
        <w:t xml:space="preserve"> индикатора на исполнении </w:t>
      </w:r>
      <w:r w:rsidRPr="006F6843">
        <w:rPr>
          <w:i/>
          <w:iCs/>
          <w:sz w:val="28"/>
          <w:szCs w:val="28"/>
        </w:rPr>
        <w:t>(</w:t>
      </w:r>
      <w:r w:rsidRPr="006F6843">
        <w:rPr>
          <w:i/>
          <w:iCs/>
          <w:color w:val="000000" w:themeColor="text1"/>
          <w:sz w:val="28"/>
          <w:szCs w:val="28"/>
        </w:rPr>
        <w:t xml:space="preserve">Доля налоговых поступлений консолидированного бюджета </w:t>
      </w:r>
      <w:r w:rsidR="00686C8E">
        <w:rPr>
          <w:i/>
          <w:iCs/>
          <w:color w:val="000000" w:themeColor="text1"/>
          <w:sz w:val="28"/>
          <w:szCs w:val="28"/>
        </w:rPr>
        <w:t>к</w:t>
      </w:r>
      <w:r w:rsidRPr="006F6843">
        <w:rPr>
          <w:i/>
          <w:iCs/>
          <w:color w:val="000000" w:themeColor="text1"/>
          <w:sz w:val="28"/>
          <w:szCs w:val="28"/>
        </w:rPr>
        <w:t xml:space="preserve"> ВВП, </w:t>
      </w:r>
      <w:r w:rsidRPr="006F6843">
        <w:rPr>
          <w:i/>
          <w:iCs/>
          <w:sz w:val="28"/>
          <w:szCs w:val="28"/>
        </w:rPr>
        <w:t>Индекс открытости бюджета</w:t>
      </w:r>
      <w:r w:rsidR="0047535A" w:rsidRPr="006F6843">
        <w:rPr>
          <w:sz w:val="28"/>
          <w:szCs w:val="28"/>
        </w:rPr>
        <w:t xml:space="preserve">, </w:t>
      </w:r>
      <w:r w:rsidR="0047535A" w:rsidRPr="006F6843">
        <w:rPr>
          <w:i/>
          <w:iCs/>
          <w:sz w:val="28"/>
          <w:szCs w:val="28"/>
        </w:rPr>
        <w:t>Охват</w:t>
      </w:r>
    </w:p>
    <w:p w:rsidR="00686C8E" w:rsidRDefault="00686C8E" w:rsidP="00686C8E">
      <w:pPr>
        <w:widowControl w:val="0"/>
        <w:pBdr>
          <w:bottom w:val="single" w:sz="4" w:space="31" w:color="FFFFFF"/>
        </w:pBdr>
        <w:ind w:firstLine="709"/>
        <w:jc w:val="both"/>
        <w:rPr>
          <w:i/>
          <w:iCs/>
          <w:sz w:val="28"/>
          <w:szCs w:val="28"/>
        </w:rPr>
      </w:pPr>
      <w:r w:rsidRPr="006F6843">
        <w:rPr>
          <w:i/>
          <w:iCs/>
          <w:sz w:val="28"/>
          <w:szCs w:val="28"/>
        </w:rPr>
        <w:t xml:space="preserve">всеобщим декларированием доходов и расходов физических лиц). </w:t>
      </w:r>
    </w:p>
    <w:p w:rsidR="00686C8E" w:rsidRDefault="00686C8E" w:rsidP="00686C8E">
      <w:pPr>
        <w:widowControl w:val="0"/>
        <w:pBdr>
          <w:bottom w:val="single" w:sz="4" w:space="31" w:color="FFFFFF"/>
        </w:pBdr>
        <w:ind w:firstLine="142"/>
        <w:jc w:val="both"/>
        <w:rPr>
          <w:i/>
          <w:iCs/>
          <w:sz w:val="28"/>
          <w:szCs w:val="28"/>
        </w:rPr>
      </w:pPr>
      <w:r>
        <w:rPr>
          <w:noProof/>
          <w:color w:val="000000"/>
          <w:sz w:val="28"/>
          <w:szCs w:val="28"/>
        </w:rPr>
        <w:lastRenderedPageBreak/>
        <mc:AlternateContent>
          <mc:Choice Requires="wps">
            <w:drawing>
              <wp:anchor distT="0" distB="0" distL="114300" distR="114300" simplePos="0" relativeHeight="251662336" behindDoc="0" locked="0" layoutInCell="1" allowOverlap="1" wp14:anchorId="78DDB1F8" wp14:editId="6C0176D8">
                <wp:simplePos x="0" y="0"/>
                <wp:positionH relativeFrom="margin">
                  <wp:align>right</wp:align>
                </wp:positionH>
                <wp:positionV relativeFrom="paragraph">
                  <wp:posOffset>-6985</wp:posOffset>
                </wp:positionV>
                <wp:extent cx="2352675" cy="1038225"/>
                <wp:effectExtent l="0" t="0" r="9525" b="9525"/>
                <wp:wrapNone/>
                <wp:docPr id="42" name="Прямоугольник 42"/>
                <wp:cNvGraphicFramePr/>
                <a:graphic xmlns:a="http://schemas.openxmlformats.org/drawingml/2006/main">
                  <a:graphicData uri="http://schemas.microsoft.com/office/word/2010/wordprocessingShape">
                    <wps:wsp>
                      <wps:cNvSpPr/>
                      <wps:spPr>
                        <a:xfrm>
                          <a:off x="0" y="0"/>
                          <a:ext cx="2352675" cy="1038225"/>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Default="00F159A9" w:rsidP="001258B1">
                            <w:pPr>
                              <w:rPr>
                                <w:b/>
                                <w:color w:val="000000" w:themeColor="text1"/>
                                <w:sz w:val="24"/>
                                <w:szCs w:val="24"/>
                              </w:rPr>
                            </w:pPr>
                            <w:r w:rsidRPr="0094051F">
                              <w:rPr>
                                <w:b/>
                                <w:color w:val="000000" w:themeColor="text1"/>
                                <w:sz w:val="24"/>
                                <w:szCs w:val="24"/>
                              </w:rPr>
                              <w:t xml:space="preserve">На исполнении. </w:t>
                            </w:r>
                          </w:p>
                          <w:p w:rsidR="00F159A9" w:rsidRPr="0094051F" w:rsidRDefault="00F159A9" w:rsidP="001258B1">
                            <w:pPr>
                              <w:rPr>
                                <w:color w:val="000000" w:themeColor="text1"/>
                                <w:sz w:val="24"/>
                                <w:szCs w:val="24"/>
                              </w:rPr>
                            </w:pPr>
                            <w:r w:rsidRPr="0094051F">
                              <w:rPr>
                                <w:b/>
                                <w:color w:val="000000" w:themeColor="text1"/>
                                <w:sz w:val="24"/>
                                <w:szCs w:val="24"/>
                              </w:rPr>
                              <w:t>Итоговые данные будут представлены в апреле 2021г</w:t>
                            </w:r>
                          </w:p>
                          <w:p w:rsidR="00F159A9" w:rsidRPr="00A16DA3" w:rsidRDefault="00F159A9" w:rsidP="00CC1AEF">
                            <w:pPr>
                              <w:spacing w:line="360" w:lineRule="auto"/>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DB1F8" id="Прямоугольник 42" o:spid="_x0000_s1026" style="position:absolute;left:0;text-align:left;margin-left:134.05pt;margin-top:-.55pt;width:185.25pt;height:81.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" fillcolor="#92cddc [1944]" stroked="f" strokeweight="2pt">
                <v:textbox>
                  <w:txbxContent>
                    <w:p w:rsidR="00F159A9" w:rsidRDefault="00F159A9" w:rsidP="001258B1">
                      <w:pPr>
                        <w:rPr>
                          <w:b/>
                          <w:color w:val="000000" w:themeColor="text1"/>
                          <w:sz w:val="24"/>
                          <w:szCs w:val="24"/>
                        </w:rPr>
                      </w:pPr>
                      <w:r w:rsidRPr="0094051F">
                        <w:rPr>
                          <w:b/>
                          <w:color w:val="000000" w:themeColor="text1"/>
                          <w:sz w:val="24"/>
                          <w:szCs w:val="24"/>
                        </w:rPr>
                        <w:t xml:space="preserve">На исполнении. </w:t>
                      </w:r>
                    </w:p>
                    <w:p w:rsidR="00F159A9" w:rsidRPr="0094051F" w:rsidRDefault="00F159A9" w:rsidP="001258B1">
                      <w:pPr>
                        <w:rPr>
                          <w:color w:val="000000" w:themeColor="text1"/>
                          <w:sz w:val="24"/>
                          <w:szCs w:val="24"/>
                        </w:rPr>
                      </w:pPr>
                      <w:r w:rsidRPr="0094051F">
                        <w:rPr>
                          <w:b/>
                          <w:color w:val="000000" w:themeColor="text1"/>
                          <w:sz w:val="24"/>
                          <w:szCs w:val="24"/>
                        </w:rPr>
                        <w:t>Итоговые данные будут представлены в апреле 2021г</w:t>
                      </w:r>
                    </w:p>
                    <w:p w:rsidR="00F159A9" w:rsidRPr="00A16DA3" w:rsidRDefault="00F159A9" w:rsidP="00CC1AEF">
                      <w:pPr>
                        <w:spacing w:line="360" w:lineRule="auto"/>
                        <w:jc w:val="center"/>
                        <w:rPr>
                          <w:color w:val="000000" w:themeColor="text1"/>
                          <w:sz w:val="18"/>
                          <w:szCs w:val="18"/>
                        </w:rPr>
                      </w:pPr>
                    </w:p>
                  </w:txbxContent>
                </v:textbox>
                <w10:wrap anchorx="margin"/>
              </v:rect>
            </w:pict>
          </mc:Fallback>
        </mc:AlternateContent>
      </w:r>
      <w:r>
        <w:rPr>
          <w:noProof/>
          <w:color w:val="000000"/>
          <w:sz w:val="28"/>
          <w:szCs w:val="28"/>
        </w:rPr>
        <mc:AlternateContent>
          <mc:Choice Requires="wps">
            <w:drawing>
              <wp:inline distT="0" distB="0" distL="0" distR="0" wp14:anchorId="57F1074A" wp14:editId="54B176ED">
                <wp:extent cx="3571875" cy="584835"/>
                <wp:effectExtent l="0" t="0" r="9525" b="5715"/>
                <wp:docPr id="5" name="Прямоугольник 5"/>
                <wp:cNvGraphicFramePr/>
                <a:graphic xmlns:a="http://schemas.openxmlformats.org/drawingml/2006/main">
                  <a:graphicData uri="http://schemas.microsoft.com/office/word/2010/wordprocessingShape">
                    <wps:wsp>
                      <wps:cNvSpPr/>
                      <wps:spPr>
                        <a:xfrm>
                          <a:off x="0" y="0"/>
                          <a:ext cx="3571875" cy="584835"/>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Default="00F159A9" w:rsidP="00686C8E">
                            <w:pPr>
                              <w:jc w:val="both"/>
                              <w:rPr>
                                <w:b/>
                                <w:color w:val="000000" w:themeColor="text1"/>
                                <w:sz w:val="24"/>
                                <w:szCs w:val="24"/>
                              </w:rPr>
                            </w:pPr>
                            <w:r w:rsidRPr="0047535A">
                              <w:rPr>
                                <w:b/>
                                <w:color w:val="000000" w:themeColor="text1"/>
                                <w:sz w:val="24"/>
                                <w:szCs w:val="24"/>
                              </w:rPr>
                              <w:t>1. Доля налоговых поступлений консолидированного бюджета в ВВП</w:t>
                            </w:r>
                          </w:p>
                          <w:p w:rsidR="00F159A9" w:rsidRPr="0047535A" w:rsidRDefault="00F159A9" w:rsidP="00686C8E">
                            <w:pPr>
                              <w:jc w:val="both"/>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7F1074A" id="Прямоугольник 5" o:spid="_x0000_s1027" style="width:281.25pt;height:4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" fillcolor="#92cddc [1944]" stroked="f" strokeweight="2pt">
                <v:textbox>
                  <w:txbxContent>
                    <w:p w:rsidR="00F159A9" w:rsidRDefault="00F159A9" w:rsidP="00686C8E">
                      <w:pPr>
                        <w:jc w:val="both"/>
                        <w:rPr>
                          <w:b/>
                          <w:color w:val="000000" w:themeColor="text1"/>
                          <w:sz w:val="24"/>
                          <w:szCs w:val="24"/>
                        </w:rPr>
                      </w:pPr>
                      <w:r w:rsidRPr="0047535A">
                        <w:rPr>
                          <w:b/>
                          <w:color w:val="000000" w:themeColor="text1"/>
                          <w:sz w:val="24"/>
                          <w:szCs w:val="24"/>
                        </w:rPr>
                        <w:t>1. Доля налоговых поступлений консолидированного бюджета в ВВП</w:t>
                      </w:r>
                    </w:p>
                    <w:p w:rsidR="00F159A9" w:rsidRPr="0047535A" w:rsidRDefault="00F159A9" w:rsidP="00686C8E">
                      <w:pPr>
                        <w:jc w:val="both"/>
                        <w:rPr>
                          <w:color w:val="000000" w:themeColor="text1"/>
                          <w:sz w:val="24"/>
                          <w:szCs w:val="24"/>
                        </w:rPr>
                      </w:pPr>
                    </w:p>
                  </w:txbxContent>
                </v:textbox>
                <w10:anchorlock/>
              </v:rect>
            </w:pict>
          </mc:Fallback>
        </mc:AlternateContent>
      </w:r>
    </w:p>
    <w:p w:rsidR="00CC1AEF" w:rsidRPr="00686C8E" w:rsidRDefault="00686C8E" w:rsidP="00686C8E">
      <w:pPr>
        <w:widowControl w:val="0"/>
        <w:pBdr>
          <w:bottom w:val="single" w:sz="4" w:space="31" w:color="FFFFFF"/>
        </w:pBdr>
        <w:ind w:firstLine="709"/>
        <w:jc w:val="both"/>
        <w:rPr>
          <w:i/>
          <w:iCs/>
          <w:sz w:val="28"/>
          <w:szCs w:val="28"/>
        </w:rPr>
      </w:pPr>
      <w:r>
        <w:rPr>
          <w:noProof/>
          <w:color w:val="000000"/>
          <w:sz w:val="28"/>
          <w:szCs w:val="28"/>
        </w:rPr>
        <mc:AlternateContent>
          <mc:Choice Requires="wps">
            <w:drawing>
              <wp:anchor distT="0" distB="0" distL="114300" distR="114300" simplePos="0" relativeHeight="251661312" behindDoc="0" locked="0" layoutInCell="1" allowOverlap="1" wp14:anchorId="558B58A1" wp14:editId="5DD3F59F">
                <wp:simplePos x="0" y="0"/>
                <wp:positionH relativeFrom="column">
                  <wp:posOffset>2080895</wp:posOffset>
                </wp:positionH>
                <wp:positionV relativeFrom="paragraph">
                  <wp:posOffset>107315</wp:posOffset>
                </wp:positionV>
                <wp:extent cx="1562100" cy="352425"/>
                <wp:effectExtent l="0" t="0" r="0" b="9525"/>
                <wp:wrapNone/>
                <wp:docPr id="40" name="Прямоугольник 40"/>
                <wp:cNvGraphicFramePr/>
                <a:graphic xmlns:a="http://schemas.openxmlformats.org/drawingml/2006/main">
                  <a:graphicData uri="http://schemas.microsoft.com/office/word/2010/wordprocessingShape">
                    <wps:wsp>
                      <wps:cNvSpPr/>
                      <wps:spPr>
                        <a:xfrm>
                          <a:off x="0" y="0"/>
                          <a:ext cx="1562100" cy="352425"/>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4D5D5D" w:rsidRDefault="00F159A9" w:rsidP="00CC1AEF">
                            <w:pPr>
                              <w:jc w:val="center"/>
                              <w:rPr>
                                <w:color w:val="000000" w:themeColor="text1"/>
                                <w:sz w:val="24"/>
                                <w:szCs w:val="24"/>
                              </w:rPr>
                            </w:pPr>
                            <w:r w:rsidRPr="004D5D5D">
                              <w:rPr>
                                <w:b/>
                                <w:color w:val="000000" w:themeColor="text1"/>
                                <w:sz w:val="24"/>
                                <w:szCs w:val="24"/>
                              </w:rPr>
                              <w:t>Факт</w:t>
                            </w:r>
                            <w:r w:rsidR="00BD4378">
                              <w:rPr>
                                <w:b/>
                                <w:color w:val="000000" w:themeColor="text1"/>
                                <w:sz w:val="24"/>
                                <w:szCs w:val="24"/>
                              </w:rPr>
                              <w:t xml:space="preserve"> </w:t>
                            </w:r>
                            <w:bookmarkStart w:id="6" w:name="_GoBack"/>
                            <w:bookmarkEnd w:id="6"/>
                            <w:r w:rsidRPr="004D5D5D">
                              <w:rPr>
                                <w:color w:val="000000" w:themeColor="text1"/>
                                <w:sz w:val="24"/>
                                <w:szCs w:val="24"/>
                              </w:rPr>
                              <w:t xml:space="preserve">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B58A1" id="Прямоугольник 40" o:spid="_x0000_s1028" style="position:absolute;left:0;text-align:left;margin-left:163.85pt;margin-top:8.45pt;width:123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" fillcolor="#e5b8b7 [1301]" stroked="f" strokeweight="2pt">
                <v:textbox>
                  <w:txbxContent>
                    <w:p w:rsidR="00F159A9" w:rsidRPr="004D5D5D" w:rsidRDefault="00F159A9" w:rsidP="00CC1AEF">
                      <w:pPr>
                        <w:jc w:val="center"/>
                        <w:rPr>
                          <w:color w:val="000000" w:themeColor="text1"/>
                          <w:sz w:val="24"/>
                          <w:szCs w:val="24"/>
                        </w:rPr>
                      </w:pPr>
                      <w:r w:rsidRPr="004D5D5D">
                        <w:rPr>
                          <w:b/>
                          <w:color w:val="000000" w:themeColor="text1"/>
                          <w:sz w:val="24"/>
                          <w:szCs w:val="24"/>
                        </w:rPr>
                        <w:t>Факт</w:t>
                      </w:r>
                      <w:r w:rsidR="00BD4378">
                        <w:rPr>
                          <w:b/>
                          <w:color w:val="000000" w:themeColor="text1"/>
                          <w:sz w:val="24"/>
                          <w:szCs w:val="24"/>
                        </w:rPr>
                        <w:t xml:space="preserve"> </w:t>
                      </w:r>
                      <w:bookmarkStart w:id="7" w:name="_GoBack"/>
                      <w:bookmarkEnd w:id="7"/>
                      <w:r w:rsidRPr="004D5D5D">
                        <w:rPr>
                          <w:color w:val="000000" w:themeColor="text1"/>
                          <w:sz w:val="24"/>
                          <w:szCs w:val="24"/>
                        </w:rPr>
                        <w:t xml:space="preserve"> – </w:t>
                      </w:r>
                    </w:p>
                  </w:txbxContent>
                </v:textbox>
              </v:rect>
            </w:pict>
          </mc:Fallback>
        </mc:AlternateContent>
      </w:r>
      <w:r>
        <w:rPr>
          <w:noProof/>
          <w:color w:val="000000"/>
          <w:sz w:val="28"/>
          <w:szCs w:val="28"/>
        </w:rPr>
        <mc:AlternateContent>
          <mc:Choice Requires="wps">
            <w:drawing>
              <wp:anchor distT="0" distB="0" distL="114300" distR="114300" simplePos="0" relativeHeight="251660288" behindDoc="0" locked="0" layoutInCell="1" allowOverlap="1" wp14:anchorId="2782CC80" wp14:editId="5FEC0804">
                <wp:simplePos x="0" y="0"/>
                <wp:positionH relativeFrom="column">
                  <wp:posOffset>52070</wp:posOffset>
                </wp:positionH>
                <wp:positionV relativeFrom="paragraph">
                  <wp:posOffset>88265</wp:posOffset>
                </wp:positionV>
                <wp:extent cx="1847850" cy="381000"/>
                <wp:effectExtent l="0" t="0" r="0" b="0"/>
                <wp:wrapNone/>
                <wp:docPr id="6" name="Прямоугольник 6"/>
                <wp:cNvGraphicFramePr/>
                <a:graphic xmlns:a="http://schemas.openxmlformats.org/drawingml/2006/main">
                  <a:graphicData uri="http://schemas.microsoft.com/office/word/2010/wordprocessingShape">
                    <wps:wsp>
                      <wps:cNvSpPr/>
                      <wps:spPr>
                        <a:xfrm>
                          <a:off x="0" y="0"/>
                          <a:ext cx="1847850" cy="38100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47535A" w:rsidRDefault="00F159A9" w:rsidP="00CC1AEF">
                            <w:pPr>
                              <w:jc w:val="center"/>
                              <w:rPr>
                                <w:color w:val="000000" w:themeColor="text1"/>
                                <w:sz w:val="24"/>
                                <w:szCs w:val="24"/>
                              </w:rPr>
                            </w:pPr>
                            <w:r w:rsidRPr="0047535A">
                              <w:rPr>
                                <w:b/>
                                <w:color w:val="000000" w:themeColor="text1"/>
                                <w:sz w:val="24"/>
                                <w:szCs w:val="24"/>
                              </w:rPr>
                              <w:t xml:space="preserve">План </w:t>
                            </w:r>
                            <w:r w:rsidRPr="0047535A">
                              <w:rPr>
                                <w:color w:val="000000" w:themeColor="text1"/>
                                <w:sz w:val="24"/>
                                <w:szCs w:val="24"/>
                              </w:rPr>
                              <w:t>– 13,1%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2CC80" id="Прямоугольник 6" o:spid="_x0000_s1029" style="position:absolute;left:0;text-align:left;margin-left:4.1pt;margin-top:6.95pt;width:145.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" fillcolor="#e5b8b7 [1301]" stroked="f" strokeweight="2pt">
                <v:textbox>
                  <w:txbxContent>
                    <w:p w:rsidR="00F159A9" w:rsidRPr="0047535A" w:rsidRDefault="00F159A9" w:rsidP="00CC1AEF">
                      <w:pPr>
                        <w:jc w:val="center"/>
                        <w:rPr>
                          <w:color w:val="000000" w:themeColor="text1"/>
                          <w:sz w:val="24"/>
                          <w:szCs w:val="24"/>
                        </w:rPr>
                      </w:pPr>
                      <w:r w:rsidRPr="0047535A">
                        <w:rPr>
                          <w:b/>
                          <w:color w:val="000000" w:themeColor="text1"/>
                          <w:sz w:val="24"/>
                          <w:szCs w:val="24"/>
                        </w:rPr>
                        <w:t xml:space="preserve">План </w:t>
                      </w:r>
                      <w:r w:rsidRPr="0047535A">
                        <w:rPr>
                          <w:color w:val="000000" w:themeColor="text1"/>
                          <w:sz w:val="24"/>
                          <w:szCs w:val="24"/>
                        </w:rPr>
                        <w:t>– 13,1%</w:t>
                      </w:r>
                    </w:p>
                  </w:txbxContent>
                </v:textbox>
              </v:rect>
            </w:pict>
          </mc:Fallback>
        </mc:AlternateContent>
      </w:r>
      <w:bookmarkStart w:id="8" w:name="_Hlk63674580"/>
      <w:bookmarkEnd w:id="3"/>
      <w:bookmarkEnd w:id="5"/>
    </w:p>
    <w:p w:rsidR="00DC03BA" w:rsidRPr="00DC03BA" w:rsidRDefault="00DC03BA" w:rsidP="00DC03BA">
      <w:pPr>
        <w:widowControl w:val="0"/>
        <w:pBdr>
          <w:bottom w:val="single" w:sz="4" w:space="4" w:color="FFFFFF"/>
        </w:pBdr>
        <w:tabs>
          <w:tab w:val="left" w:pos="851"/>
        </w:tabs>
        <w:ind w:firstLine="709"/>
        <w:jc w:val="both"/>
        <w:rPr>
          <w:sz w:val="28"/>
          <w:szCs w:val="28"/>
        </w:rPr>
      </w:pPr>
      <w:bookmarkStart w:id="9" w:name="_Hlk63937428"/>
      <w:r w:rsidRPr="00DC03BA">
        <w:rPr>
          <w:sz w:val="28"/>
          <w:szCs w:val="28"/>
          <w:shd w:val="clear" w:color="auto" w:fill="FFFFFF"/>
        </w:rPr>
        <w:t>В соответствии с Планом статистических работ  утвержденных приказом Министра национальной экономики Республики Казахстан от 13 октября 2020 года № 76,</w:t>
      </w:r>
      <w:r w:rsidR="00EB0868">
        <w:rPr>
          <w:sz w:val="28"/>
          <w:szCs w:val="28"/>
          <w:shd w:val="clear" w:color="auto" w:fill="FFFFFF"/>
        </w:rPr>
        <w:t xml:space="preserve"> </w:t>
      </w:r>
      <w:r w:rsidRPr="00DC03BA">
        <w:rPr>
          <w:sz w:val="28"/>
          <w:szCs w:val="28"/>
          <w:shd w:val="clear" w:color="auto" w:fill="FFFFFF"/>
        </w:rPr>
        <w:t xml:space="preserve">информация по  валовому внутреннему продукту методом производства с выделением доли нефтегазового сектора в ВВП за 2020 год  </w:t>
      </w:r>
      <w:r w:rsidRPr="00DC03BA">
        <w:rPr>
          <w:b/>
          <w:bCs/>
          <w:sz w:val="28"/>
          <w:szCs w:val="28"/>
          <w:shd w:val="clear" w:color="auto" w:fill="FFFFFF"/>
        </w:rPr>
        <w:t>будет размещен</w:t>
      </w:r>
      <w:r w:rsidR="00EB0868">
        <w:rPr>
          <w:b/>
          <w:bCs/>
          <w:sz w:val="28"/>
          <w:szCs w:val="28"/>
          <w:shd w:val="clear" w:color="auto" w:fill="FFFFFF"/>
        </w:rPr>
        <w:t>а</w:t>
      </w:r>
      <w:r w:rsidRPr="00DC03BA">
        <w:rPr>
          <w:b/>
          <w:bCs/>
          <w:sz w:val="28"/>
          <w:szCs w:val="28"/>
          <w:shd w:val="clear" w:color="auto" w:fill="FFFFFF"/>
        </w:rPr>
        <w:t xml:space="preserve"> 22 апреля</w:t>
      </w:r>
      <w:r w:rsidRPr="00DC03BA">
        <w:rPr>
          <w:sz w:val="28"/>
          <w:szCs w:val="28"/>
          <w:shd w:val="clear" w:color="auto" w:fill="FFFFFF"/>
        </w:rPr>
        <w:t xml:space="preserve"> </w:t>
      </w:r>
      <w:r w:rsidRPr="00DC03BA">
        <w:rPr>
          <w:b/>
          <w:bCs/>
          <w:sz w:val="28"/>
          <w:szCs w:val="28"/>
          <w:shd w:val="clear" w:color="auto" w:fill="FFFFFF"/>
        </w:rPr>
        <w:t>2021 года</w:t>
      </w:r>
      <w:r>
        <w:rPr>
          <w:sz w:val="28"/>
          <w:szCs w:val="28"/>
          <w:shd w:val="clear" w:color="auto" w:fill="FFFFFF"/>
        </w:rPr>
        <w:t xml:space="preserve">. </w:t>
      </w:r>
    </w:p>
    <w:p w:rsidR="00837BC3" w:rsidRPr="00B25187" w:rsidRDefault="00837BC3" w:rsidP="00B25187">
      <w:pPr>
        <w:widowControl w:val="0"/>
        <w:pBdr>
          <w:bottom w:val="single" w:sz="4" w:space="6" w:color="FFFFFF"/>
        </w:pBdr>
        <w:ind w:firstLine="709"/>
        <w:jc w:val="both"/>
        <w:rPr>
          <w:sz w:val="28"/>
          <w:szCs w:val="28"/>
        </w:rPr>
      </w:pPr>
      <w:r w:rsidRPr="00311DA2">
        <w:rPr>
          <w:color w:val="000000"/>
          <w:sz w:val="28"/>
          <w:szCs w:val="28"/>
        </w:rPr>
        <w:t xml:space="preserve">Приказом </w:t>
      </w:r>
      <w:r w:rsidR="00F528A9">
        <w:rPr>
          <w:color w:val="000000"/>
          <w:sz w:val="28"/>
          <w:szCs w:val="28"/>
        </w:rPr>
        <w:t>М</w:t>
      </w:r>
      <w:r w:rsidRPr="00311DA2">
        <w:rPr>
          <w:color w:val="000000"/>
          <w:sz w:val="28"/>
          <w:szCs w:val="28"/>
        </w:rPr>
        <w:t xml:space="preserve">инистра финансов от </w:t>
      </w:r>
      <w:r>
        <w:rPr>
          <w:color w:val="000000"/>
          <w:sz w:val="28"/>
          <w:szCs w:val="28"/>
        </w:rPr>
        <w:t xml:space="preserve">17 ноября </w:t>
      </w:r>
      <w:r w:rsidRPr="00311DA2">
        <w:rPr>
          <w:color w:val="000000"/>
          <w:sz w:val="28"/>
          <w:szCs w:val="28"/>
        </w:rPr>
        <w:t>20</w:t>
      </w:r>
      <w:r>
        <w:rPr>
          <w:color w:val="000000"/>
          <w:sz w:val="28"/>
          <w:szCs w:val="28"/>
        </w:rPr>
        <w:t>20</w:t>
      </w:r>
      <w:r w:rsidRPr="00311DA2">
        <w:rPr>
          <w:color w:val="000000"/>
          <w:sz w:val="28"/>
          <w:szCs w:val="28"/>
        </w:rPr>
        <w:t xml:space="preserve"> года №</w:t>
      </w:r>
      <w:r>
        <w:rPr>
          <w:color w:val="000000"/>
          <w:sz w:val="28"/>
          <w:szCs w:val="28"/>
        </w:rPr>
        <w:t xml:space="preserve"> </w:t>
      </w:r>
      <w:r w:rsidRPr="00311DA2">
        <w:rPr>
          <w:color w:val="000000"/>
          <w:sz w:val="28"/>
          <w:szCs w:val="28"/>
        </w:rPr>
        <w:t>1</w:t>
      </w:r>
      <w:r>
        <w:rPr>
          <w:color w:val="000000"/>
          <w:sz w:val="28"/>
          <w:szCs w:val="28"/>
        </w:rPr>
        <w:t>111</w:t>
      </w:r>
      <w:r w:rsidRPr="00311DA2">
        <w:rPr>
          <w:color w:val="000000"/>
          <w:sz w:val="28"/>
          <w:szCs w:val="28"/>
        </w:rPr>
        <w:t xml:space="preserve"> плановое значение изменено с </w:t>
      </w:r>
      <w:r>
        <w:rPr>
          <w:color w:val="000000"/>
          <w:sz w:val="28"/>
          <w:szCs w:val="28"/>
        </w:rPr>
        <w:t>18,0</w:t>
      </w:r>
      <w:r w:rsidRPr="00311DA2">
        <w:rPr>
          <w:color w:val="000000"/>
          <w:sz w:val="28"/>
          <w:szCs w:val="28"/>
        </w:rPr>
        <w:t>% на 1</w:t>
      </w:r>
      <w:r>
        <w:rPr>
          <w:color w:val="000000"/>
          <w:sz w:val="28"/>
          <w:szCs w:val="28"/>
        </w:rPr>
        <w:t>3,1</w:t>
      </w:r>
      <w:r w:rsidRPr="00311DA2">
        <w:rPr>
          <w:color w:val="000000"/>
          <w:sz w:val="28"/>
          <w:szCs w:val="28"/>
        </w:rPr>
        <w:t xml:space="preserve">%. </w:t>
      </w:r>
      <w:r w:rsidRPr="00D82A40">
        <w:rPr>
          <w:sz w:val="28"/>
          <w:szCs w:val="28"/>
        </w:rPr>
        <w:t xml:space="preserve">На изменение доли повлияло изменение макроэкономического показателя (ВВП), формируемого </w:t>
      </w:r>
      <w:r w:rsidR="00B25187" w:rsidRPr="00B25187">
        <w:rPr>
          <w:sz w:val="28"/>
          <w:szCs w:val="28"/>
          <w:lang w:val="ru-KZ"/>
        </w:rPr>
        <w:t>Бюро национальной статистики Агентства по стратегическому планированию и реформам Республики Казахстан</w:t>
      </w:r>
      <w:r w:rsidR="00B25187">
        <w:rPr>
          <w:sz w:val="28"/>
          <w:szCs w:val="28"/>
        </w:rPr>
        <w:t>.</w:t>
      </w:r>
    </w:p>
    <w:bookmarkEnd w:id="4"/>
    <w:bookmarkEnd w:id="8"/>
    <w:bookmarkEnd w:id="9"/>
    <w:p w:rsidR="005A765E" w:rsidRPr="005A765E" w:rsidRDefault="005A765E" w:rsidP="005A765E">
      <w:pPr>
        <w:widowControl w:val="0"/>
        <w:pBdr>
          <w:bottom w:val="single" w:sz="4" w:space="13" w:color="FFFFFF"/>
        </w:pBdr>
        <w:tabs>
          <w:tab w:val="left" w:pos="993"/>
        </w:tabs>
        <w:autoSpaceDE w:val="0"/>
        <w:autoSpaceDN w:val="0"/>
        <w:adjustRightInd w:val="0"/>
        <w:spacing w:line="276" w:lineRule="auto"/>
        <w:ind w:firstLine="709"/>
        <w:contextualSpacing/>
        <w:jc w:val="both"/>
        <w:rPr>
          <w:color w:val="000000"/>
          <w:sz w:val="28"/>
          <w:szCs w:val="28"/>
        </w:rPr>
      </w:pPr>
      <w:r w:rsidRPr="005A765E">
        <w:rPr>
          <w:color w:val="000000"/>
          <w:sz w:val="28"/>
          <w:szCs w:val="28"/>
        </w:rPr>
        <w:t xml:space="preserve">Расчет доли налоговых поступлений в консолидированный бюджет к ВВП на 2020 год произведен с учетом оценки ВВП на 2020 год согласно данным Министерства национальной экономики в размере </w:t>
      </w:r>
      <w:r w:rsidRPr="005A765E">
        <w:rPr>
          <w:b/>
          <w:bCs/>
          <w:color w:val="000000"/>
          <w:sz w:val="28"/>
          <w:szCs w:val="28"/>
        </w:rPr>
        <w:t>74 526 млрд. тенге</w:t>
      </w:r>
      <w:r w:rsidRPr="005A765E">
        <w:rPr>
          <w:color w:val="000000"/>
          <w:sz w:val="28"/>
          <w:szCs w:val="28"/>
        </w:rPr>
        <w:t xml:space="preserve">   и оценки налоговых поступлений на 2020году в сумме </w:t>
      </w:r>
      <w:r w:rsidRPr="005A765E">
        <w:rPr>
          <w:b/>
          <w:bCs/>
          <w:color w:val="000000"/>
          <w:sz w:val="28"/>
          <w:szCs w:val="28"/>
        </w:rPr>
        <w:t xml:space="preserve">13 430 млрд. тенге </w:t>
      </w:r>
      <w:r w:rsidRPr="005A765E">
        <w:rPr>
          <w:bCs/>
          <w:i/>
          <w:color w:val="000000"/>
          <w:sz w:val="28"/>
          <w:szCs w:val="28"/>
        </w:rPr>
        <w:t>(утвержденный план на 2020г)</w:t>
      </w:r>
      <w:r w:rsidRPr="005A765E">
        <w:rPr>
          <w:color w:val="000000"/>
          <w:sz w:val="28"/>
          <w:szCs w:val="28"/>
        </w:rPr>
        <w:t>.</w:t>
      </w:r>
    </w:p>
    <w:p w:rsidR="005A765E" w:rsidRPr="005A765E" w:rsidRDefault="005A765E" w:rsidP="005A765E">
      <w:pPr>
        <w:widowControl w:val="0"/>
        <w:pBdr>
          <w:bottom w:val="single" w:sz="4" w:space="13" w:color="FFFFFF"/>
        </w:pBdr>
        <w:tabs>
          <w:tab w:val="left" w:pos="993"/>
        </w:tabs>
        <w:autoSpaceDE w:val="0"/>
        <w:autoSpaceDN w:val="0"/>
        <w:adjustRightInd w:val="0"/>
        <w:spacing w:line="276" w:lineRule="auto"/>
        <w:ind w:firstLine="709"/>
        <w:contextualSpacing/>
        <w:jc w:val="both"/>
        <w:rPr>
          <w:bCs/>
          <w:color w:val="000000"/>
          <w:sz w:val="28"/>
          <w:szCs w:val="28"/>
        </w:rPr>
      </w:pPr>
      <w:r w:rsidRPr="005A765E">
        <w:rPr>
          <w:color w:val="000000"/>
          <w:sz w:val="28"/>
          <w:szCs w:val="28"/>
        </w:rPr>
        <w:t xml:space="preserve">По итогам 2020 года в </w:t>
      </w:r>
      <w:r w:rsidRPr="005A765E">
        <w:rPr>
          <w:b/>
          <w:bCs/>
          <w:color w:val="000000"/>
          <w:sz w:val="28"/>
          <w:szCs w:val="28"/>
        </w:rPr>
        <w:t>консолидированный бюджет</w:t>
      </w:r>
      <w:r w:rsidRPr="005A765E">
        <w:rPr>
          <w:bCs/>
          <w:color w:val="000000"/>
          <w:sz w:val="28"/>
          <w:szCs w:val="28"/>
        </w:rPr>
        <w:t xml:space="preserve"> поступило доходов </w:t>
      </w:r>
      <w:r w:rsidRPr="005A765E">
        <w:rPr>
          <w:bCs/>
          <w:i/>
          <w:color w:val="000000"/>
          <w:sz w:val="28"/>
          <w:szCs w:val="28"/>
        </w:rPr>
        <w:t xml:space="preserve">(без учета трансфертов) </w:t>
      </w:r>
      <w:r w:rsidRPr="005A765E">
        <w:rPr>
          <w:bCs/>
          <w:color w:val="000000"/>
          <w:sz w:val="28"/>
          <w:szCs w:val="28"/>
        </w:rPr>
        <w:t xml:space="preserve">на сумму </w:t>
      </w:r>
      <w:r w:rsidRPr="005A765E">
        <w:rPr>
          <w:b/>
          <w:color w:val="000000"/>
          <w:sz w:val="28"/>
          <w:szCs w:val="28"/>
        </w:rPr>
        <w:t>11 152,4 млрд. тенге</w:t>
      </w:r>
      <w:r w:rsidRPr="005A765E">
        <w:rPr>
          <w:bCs/>
          <w:color w:val="000000"/>
          <w:sz w:val="28"/>
          <w:szCs w:val="28"/>
        </w:rPr>
        <w:t xml:space="preserve"> или исполнение составило </w:t>
      </w:r>
      <w:r w:rsidRPr="005A765E">
        <w:rPr>
          <w:b/>
          <w:bCs/>
          <w:color w:val="000000"/>
          <w:sz w:val="28"/>
          <w:szCs w:val="28"/>
        </w:rPr>
        <w:t>101,5%</w:t>
      </w:r>
      <w:r w:rsidRPr="005A765E">
        <w:rPr>
          <w:bCs/>
          <w:color w:val="000000"/>
          <w:sz w:val="28"/>
          <w:szCs w:val="28"/>
        </w:rPr>
        <w:t xml:space="preserve"> </w:t>
      </w:r>
      <w:r w:rsidRPr="005A765E">
        <w:rPr>
          <w:bCs/>
          <w:i/>
          <w:color w:val="000000"/>
          <w:sz w:val="28"/>
          <w:szCs w:val="28"/>
        </w:rPr>
        <w:t>(уточненный план на 2020 г. 10 983,5 млрд. тенге)</w:t>
      </w:r>
      <w:r w:rsidRPr="005A765E">
        <w:rPr>
          <w:bCs/>
          <w:color w:val="000000"/>
          <w:sz w:val="28"/>
          <w:szCs w:val="28"/>
        </w:rPr>
        <w:t xml:space="preserve">, из них республиканский бюджет исполнен на </w:t>
      </w:r>
      <w:r w:rsidRPr="005A765E">
        <w:rPr>
          <w:b/>
          <w:bCs/>
          <w:color w:val="000000"/>
          <w:sz w:val="28"/>
          <w:szCs w:val="28"/>
        </w:rPr>
        <w:t>100,3%</w:t>
      </w:r>
      <w:r w:rsidRPr="005A765E">
        <w:rPr>
          <w:bCs/>
          <w:color w:val="000000"/>
          <w:sz w:val="28"/>
          <w:szCs w:val="28"/>
        </w:rPr>
        <w:t xml:space="preserve">, местный бюджет на </w:t>
      </w:r>
      <w:r w:rsidRPr="005A765E">
        <w:rPr>
          <w:b/>
          <w:bCs/>
          <w:color w:val="000000"/>
          <w:sz w:val="28"/>
          <w:szCs w:val="28"/>
        </w:rPr>
        <w:t>108%</w:t>
      </w:r>
      <w:r w:rsidRPr="005A765E">
        <w:rPr>
          <w:bCs/>
          <w:color w:val="000000"/>
          <w:sz w:val="28"/>
          <w:szCs w:val="28"/>
        </w:rPr>
        <w:t xml:space="preserve"> и Национальный фонд на </w:t>
      </w:r>
      <w:r w:rsidRPr="005A765E">
        <w:rPr>
          <w:b/>
          <w:bCs/>
          <w:color w:val="000000"/>
          <w:sz w:val="28"/>
          <w:szCs w:val="28"/>
        </w:rPr>
        <w:t>94%</w:t>
      </w:r>
      <w:r w:rsidRPr="005A765E">
        <w:rPr>
          <w:bCs/>
          <w:color w:val="000000"/>
          <w:sz w:val="28"/>
          <w:szCs w:val="28"/>
        </w:rPr>
        <w:t>.</w:t>
      </w:r>
    </w:p>
    <w:p w:rsidR="005A765E" w:rsidRPr="005A765E" w:rsidRDefault="005A765E" w:rsidP="005A765E">
      <w:pPr>
        <w:widowControl w:val="0"/>
        <w:pBdr>
          <w:bottom w:val="single" w:sz="4" w:space="13" w:color="FFFFFF"/>
        </w:pBdr>
        <w:tabs>
          <w:tab w:val="left" w:pos="993"/>
        </w:tabs>
        <w:autoSpaceDE w:val="0"/>
        <w:autoSpaceDN w:val="0"/>
        <w:adjustRightInd w:val="0"/>
        <w:spacing w:line="276" w:lineRule="auto"/>
        <w:ind w:firstLine="709"/>
        <w:contextualSpacing/>
        <w:jc w:val="both"/>
        <w:rPr>
          <w:bCs/>
          <w:color w:val="000000"/>
          <w:sz w:val="28"/>
          <w:szCs w:val="28"/>
        </w:rPr>
      </w:pPr>
      <w:r w:rsidRPr="005A765E">
        <w:rPr>
          <w:bCs/>
          <w:color w:val="000000"/>
          <w:sz w:val="28"/>
          <w:szCs w:val="28"/>
        </w:rPr>
        <w:t xml:space="preserve">По сравнению с 2019 годом темп роста консолидированного бюджета </w:t>
      </w:r>
      <w:r w:rsidRPr="005A765E">
        <w:rPr>
          <w:bCs/>
          <w:i/>
          <w:color w:val="000000"/>
          <w:sz w:val="28"/>
          <w:szCs w:val="28"/>
        </w:rPr>
        <w:t>(без учета трансфертов)</w:t>
      </w:r>
      <w:r w:rsidRPr="005A765E">
        <w:rPr>
          <w:bCs/>
          <w:color w:val="000000"/>
          <w:sz w:val="28"/>
          <w:szCs w:val="28"/>
        </w:rPr>
        <w:t xml:space="preserve"> составил </w:t>
      </w:r>
      <w:r w:rsidRPr="005A765E">
        <w:rPr>
          <w:b/>
          <w:bCs/>
          <w:color w:val="000000"/>
          <w:sz w:val="28"/>
          <w:szCs w:val="28"/>
        </w:rPr>
        <w:t>88,9%</w:t>
      </w:r>
      <w:r w:rsidRPr="005A765E">
        <w:rPr>
          <w:bCs/>
          <w:color w:val="000000"/>
          <w:sz w:val="28"/>
          <w:szCs w:val="28"/>
        </w:rPr>
        <w:t xml:space="preserve"> или доходы снижены на </w:t>
      </w:r>
      <w:r w:rsidRPr="005A765E">
        <w:rPr>
          <w:b/>
          <w:bCs/>
          <w:color w:val="000000"/>
          <w:sz w:val="28"/>
          <w:szCs w:val="28"/>
        </w:rPr>
        <w:t>1 395,5 млрд. тенге</w:t>
      </w:r>
      <w:r w:rsidRPr="005A765E">
        <w:rPr>
          <w:bCs/>
          <w:color w:val="000000"/>
          <w:sz w:val="28"/>
          <w:szCs w:val="28"/>
        </w:rPr>
        <w:t>.</w:t>
      </w:r>
    </w:p>
    <w:p w:rsidR="005A765E" w:rsidRPr="005A765E" w:rsidRDefault="005A765E" w:rsidP="005A765E">
      <w:pPr>
        <w:widowControl w:val="0"/>
        <w:pBdr>
          <w:bottom w:val="single" w:sz="4" w:space="13" w:color="FFFFFF"/>
        </w:pBdr>
        <w:tabs>
          <w:tab w:val="left" w:pos="993"/>
        </w:tabs>
        <w:autoSpaceDE w:val="0"/>
        <w:autoSpaceDN w:val="0"/>
        <w:adjustRightInd w:val="0"/>
        <w:spacing w:line="276" w:lineRule="auto"/>
        <w:ind w:firstLine="709"/>
        <w:contextualSpacing/>
        <w:jc w:val="both"/>
        <w:rPr>
          <w:color w:val="000000"/>
          <w:sz w:val="28"/>
          <w:szCs w:val="28"/>
          <w:lang w:val="kk-KZ"/>
        </w:rPr>
      </w:pPr>
      <w:r w:rsidRPr="005A765E">
        <w:rPr>
          <w:color w:val="000000"/>
          <w:sz w:val="28"/>
          <w:szCs w:val="28"/>
          <w:lang w:val="kk-KZ"/>
        </w:rPr>
        <w:t xml:space="preserve">План по </w:t>
      </w:r>
      <w:r w:rsidRPr="005A765E">
        <w:rPr>
          <w:b/>
          <w:color w:val="000000"/>
          <w:sz w:val="28"/>
          <w:szCs w:val="28"/>
          <w:lang w:val="kk-KZ"/>
        </w:rPr>
        <w:t>налоговым поступлениям</w:t>
      </w:r>
      <w:r w:rsidRPr="005A765E">
        <w:rPr>
          <w:color w:val="000000"/>
          <w:sz w:val="28"/>
          <w:szCs w:val="28"/>
          <w:lang w:val="kk-KZ"/>
        </w:rPr>
        <w:t xml:space="preserve"> </w:t>
      </w:r>
      <w:r w:rsidRPr="005A765E">
        <w:rPr>
          <w:b/>
          <w:color w:val="000000"/>
          <w:sz w:val="28"/>
          <w:szCs w:val="28"/>
          <w:lang w:val="kk-KZ"/>
        </w:rPr>
        <w:t>консолидированного бюджета</w:t>
      </w:r>
      <w:r w:rsidRPr="005A765E">
        <w:rPr>
          <w:color w:val="000000"/>
          <w:sz w:val="28"/>
          <w:szCs w:val="28"/>
          <w:lang w:val="kk-KZ"/>
        </w:rPr>
        <w:t xml:space="preserve"> перевыполнен на </w:t>
      </w:r>
      <w:r w:rsidRPr="005A765E">
        <w:rPr>
          <w:b/>
          <w:bCs/>
          <w:color w:val="000000"/>
          <w:sz w:val="28"/>
          <w:szCs w:val="28"/>
        </w:rPr>
        <w:t>146,4</w:t>
      </w:r>
      <w:r w:rsidRPr="005A765E">
        <w:rPr>
          <w:b/>
          <w:bCs/>
          <w:color w:val="000000"/>
          <w:sz w:val="28"/>
          <w:szCs w:val="28"/>
          <w:lang w:val="kk-KZ"/>
        </w:rPr>
        <w:t xml:space="preserve"> млрд. тенге </w:t>
      </w:r>
      <w:r w:rsidRPr="005A765E">
        <w:rPr>
          <w:bCs/>
          <w:i/>
          <w:color w:val="000000"/>
          <w:sz w:val="28"/>
          <w:szCs w:val="28"/>
          <w:lang w:val="kk-KZ"/>
        </w:rPr>
        <w:t>(101,5% к плану)</w:t>
      </w:r>
      <w:r w:rsidRPr="005A765E">
        <w:rPr>
          <w:bCs/>
          <w:color w:val="000000"/>
          <w:sz w:val="28"/>
          <w:szCs w:val="28"/>
          <w:lang w:val="kk-KZ"/>
        </w:rPr>
        <w:t>,</w:t>
      </w:r>
      <w:r w:rsidRPr="005A765E">
        <w:rPr>
          <w:b/>
          <w:bCs/>
          <w:color w:val="000000"/>
          <w:sz w:val="28"/>
          <w:szCs w:val="28"/>
          <w:lang w:val="kk-KZ"/>
        </w:rPr>
        <w:t xml:space="preserve"> </w:t>
      </w:r>
      <w:r w:rsidRPr="005A765E">
        <w:rPr>
          <w:bCs/>
          <w:color w:val="000000"/>
          <w:sz w:val="28"/>
          <w:szCs w:val="28"/>
          <w:lang w:val="kk-KZ"/>
        </w:rPr>
        <w:t>при плане</w:t>
      </w:r>
      <w:r w:rsidRPr="005A765E">
        <w:rPr>
          <w:b/>
          <w:bCs/>
          <w:color w:val="000000"/>
          <w:sz w:val="28"/>
          <w:szCs w:val="28"/>
          <w:lang w:val="kk-KZ"/>
        </w:rPr>
        <w:t xml:space="preserve"> </w:t>
      </w:r>
      <w:r w:rsidRPr="005A765E">
        <w:rPr>
          <w:b/>
          <w:bCs/>
          <w:color w:val="000000"/>
          <w:sz w:val="28"/>
          <w:szCs w:val="28"/>
          <w:lang w:val="kk-KZ"/>
        </w:rPr>
        <w:br/>
      </w:r>
      <w:r w:rsidRPr="005A765E">
        <w:rPr>
          <w:b/>
          <w:color w:val="000000"/>
          <w:sz w:val="28"/>
          <w:szCs w:val="28"/>
          <w:lang w:val="kk-KZ"/>
        </w:rPr>
        <w:t>9 815,8 млрд.тенге</w:t>
      </w:r>
      <w:r w:rsidRPr="005A765E">
        <w:rPr>
          <w:color w:val="000000"/>
          <w:sz w:val="28"/>
          <w:szCs w:val="28"/>
          <w:lang w:val="kk-KZ"/>
        </w:rPr>
        <w:t xml:space="preserve"> фактическое поступление составило </w:t>
      </w:r>
      <w:r w:rsidRPr="005A765E">
        <w:rPr>
          <w:b/>
          <w:color w:val="000000"/>
          <w:sz w:val="28"/>
          <w:szCs w:val="28"/>
          <w:lang w:val="kk-KZ"/>
        </w:rPr>
        <w:t>9 962,2 млрд.тенге</w:t>
      </w:r>
      <w:r w:rsidRPr="005A765E">
        <w:rPr>
          <w:color w:val="000000"/>
          <w:sz w:val="28"/>
          <w:szCs w:val="28"/>
          <w:lang w:val="kk-KZ"/>
        </w:rPr>
        <w:t>.</w:t>
      </w:r>
    </w:p>
    <w:p w:rsidR="005A765E" w:rsidRPr="005A765E" w:rsidRDefault="005A765E" w:rsidP="005A765E">
      <w:pPr>
        <w:widowControl w:val="0"/>
        <w:pBdr>
          <w:bottom w:val="single" w:sz="4" w:space="13" w:color="FFFFFF"/>
        </w:pBdr>
        <w:tabs>
          <w:tab w:val="left" w:pos="993"/>
        </w:tabs>
        <w:autoSpaceDE w:val="0"/>
        <w:autoSpaceDN w:val="0"/>
        <w:adjustRightInd w:val="0"/>
        <w:spacing w:line="276" w:lineRule="auto"/>
        <w:ind w:firstLine="709"/>
        <w:contextualSpacing/>
        <w:jc w:val="both"/>
        <w:rPr>
          <w:color w:val="000000"/>
          <w:sz w:val="28"/>
          <w:szCs w:val="28"/>
        </w:rPr>
      </w:pPr>
      <w:r w:rsidRPr="005A765E">
        <w:rPr>
          <w:color w:val="000000"/>
          <w:sz w:val="28"/>
          <w:szCs w:val="28"/>
          <w:lang w:val="kk-KZ"/>
        </w:rPr>
        <w:t xml:space="preserve">В сравнении с 2019 годом доходов собрано </w:t>
      </w:r>
      <w:r w:rsidRPr="005A765E">
        <w:rPr>
          <w:b/>
          <w:color w:val="000000"/>
          <w:sz w:val="28"/>
          <w:szCs w:val="28"/>
        </w:rPr>
        <w:t>мен</w:t>
      </w:r>
      <w:r w:rsidRPr="005A765E">
        <w:rPr>
          <w:b/>
          <w:color w:val="000000"/>
          <w:sz w:val="28"/>
          <w:szCs w:val="28"/>
          <w:lang w:val="kk-KZ"/>
        </w:rPr>
        <w:t>ьше на 17,4%</w:t>
      </w:r>
      <w:r w:rsidRPr="005A765E">
        <w:rPr>
          <w:color w:val="000000"/>
          <w:sz w:val="28"/>
          <w:szCs w:val="28"/>
          <w:lang w:val="kk-KZ"/>
        </w:rPr>
        <w:t xml:space="preserve"> или </w:t>
      </w:r>
      <w:r w:rsidRPr="005A765E">
        <w:rPr>
          <w:b/>
          <w:color w:val="000000"/>
          <w:sz w:val="28"/>
          <w:szCs w:val="28"/>
          <w:lang w:val="kk-KZ"/>
        </w:rPr>
        <w:t>2 091,5 млрд. тенге</w:t>
      </w:r>
      <w:r w:rsidRPr="005A765E">
        <w:rPr>
          <w:color w:val="000000"/>
          <w:sz w:val="28"/>
          <w:szCs w:val="28"/>
          <w:lang w:val="kk-KZ"/>
        </w:rPr>
        <w:t xml:space="preserve"> </w:t>
      </w:r>
      <w:r w:rsidRPr="005A765E">
        <w:rPr>
          <w:i/>
          <w:color w:val="000000"/>
          <w:sz w:val="28"/>
          <w:szCs w:val="28"/>
          <w:lang w:val="kk-KZ"/>
        </w:rPr>
        <w:t>(факт за 2019 год 12 053,7 млрд.тг)</w:t>
      </w:r>
      <w:r w:rsidRPr="005A765E">
        <w:rPr>
          <w:color w:val="000000"/>
          <w:sz w:val="28"/>
          <w:szCs w:val="28"/>
          <w:lang w:val="kk-KZ"/>
        </w:rPr>
        <w:t>.</w:t>
      </w:r>
      <w:r w:rsidRPr="005A765E">
        <w:rPr>
          <w:color w:val="000000"/>
          <w:sz w:val="28"/>
          <w:szCs w:val="28"/>
        </w:rPr>
        <w:t xml:space="preserve"> </w:t>
      </w:r>
    </w:p>
    <w:p w:rsidR="005A765E" w:rsidRDefault="005A765E" w:rsidP="005A765E">
      <w:pPr>
        <w:widowControl w:val="0"/>
        <w:pBdr>
          <w:bottom w:val="single" w:sz="4" w:space="13" w:color="FFFFFF"/>
        </w:pBdr>
        <w:tabs>
          <w:tab w:val="left" w:pos="993"/>
        </w:tabs>
        <w:autoSpaceDE w:val="0"/>
        <w:autoSpaceDN w:val="0"/>
        <w:adjustRightInd w:val="0"/>
        <w:spacing w:line="276" w:lineRule="auto"/>
        <w:ind w:firstLine="709"/>
        <w:contextualSpacing/>
        <w:jc w:val="both"/>
        <w:rPr>
          <w:color w:val="000000"/>
          <w:sz w:val="28"/>
          <w:szCs w:val="28"/>
        </w:rPr>
      </w:pPr>
      <w:r w:rsidRPr="005A765E">
        <w:rPr>
          <w:color w:val="000000"/>
          <w:sz w:val="28"/>
          <w:szCs w:val="28"/>
        </w:rPr>
        <w:t xml:space="preserve">При этом, </w:t>
      </w:r>
      <w:r w:rsidRPr="005A765E">
        <w:rPr>
          <w:b/>
          <w:color w:val="000000"/>
          <w:sz w:val="28"/>
          <w:szCs w:val="28"/>
        </w:rPr>
        <w:t>доля налоговых поступлений консолидированного бюджета</w:t>
      </w:r>
      <w:r w:rsidRPr="005A765E">
        <w:rPr>
          <w:color w:val="000000"/>
          <w:sz w:val="28"/>
          <w:szCs w:val="28"/>
        </w:rPr>
        <w:t xml:space="preserve"> к прогнозному ВВП составила </w:t>
      </w:r>
      <w:r w:rsidRPr="005A765E">
        <w:rPr>
          <w:b/>
          <w:color w:val="000000"/>
          <w:sz w:val="28"/>
          <w:szCs w:val="28"/>
        </w:rPr>
        <w:t>13,4%</w:t>
      </w:r>
      <w:r w:rsidRPr="005A765E">
        <w:rPr>
          <w:color w:val="000000"/>
          <w:sz w:val="28"/>
          <w:szCs w:val="28"/>
        </w:rPr>
        <w:t xml:space="preserve"> </w:t>
      </w:r>
      <w:r w:rsidRPr="005A765E">
        <w:rPr>
          <w:i/>
          <w:color w:val="000000"/>
          <w:sz w:val="28"/>
          <w:szCs w:val="28"/>
        </w:rPr>
        <w:t>(ВВП 74 526 млрд.тг)</w:t>
      </w:r>
      <w:r w:rsidRPr="005A765E">
        <w:rPr>
          <w:color w:val="000000"/>
          <w:sz w:val="28"/>
          <w:szCs w:val="28"/>
        </w:rPr>
        <w:t xml:space="preserve">, </w:t>
      </w:r>
      <w:r w:rsidRPr="005A765E">
        <w:rPr>
          <w:b/>
          <w:color w:val="000000"/>
          <w:sz w:val="28"/>
          <w:szCs w:val="28"/>
        </w:rPr>
        <w:t>с ростом к плановому значению 0,3%</w:t>
      </w:r>
      <w:r w:rsidRPr="005A765E">
        <w:rPr>
          <w:color w:val="000000"/>
          <w:sz w:val="28"/>
          <w:szCs w:val="28"/>
        </w:rPr>
        <w:t xml:space="preserve"> </w:t>
      </w:r>
      <w:r w:rsidRPr="005A765E">
        <w:rPr>
          <w:i/>
          <w:color w:val="000000"/>
          <w:sz w:val="28"/>
          <w:szCs w:val="28"/>
        </w:rPr>
        <w:t>(план 13,1%)</w:t>
      </w:r>
      <w:r w:rsidRPr="005A765E">
        <w:rPr>
          <w:color w:val="000000"/>
          <w:sz w:val="28"/>
          <w:szCs w:val="28"/>
        </w:rPr>
        <w:t xml:space="preserve">. </w:t>
      </w:r>
    </w:p>
    <w:p w:rsidR="005A765E" w:rsidRPr="005A765E" w:rsidRDefault="005A765E" w:rsidP="005A765E">
      <w:pPr>
        <w:widowControl w:val="0"/>
        <w:pBdr>
          <w:bottom w:val="single" w:sz="4" w:space="13" w:color="FFFFFF"/>
        </w:pBdr>
        <w:tabs>
          <w:tab w:val="left" w:pos="993"/>
        </w:tabs>
        <w:autoSpaceDE w:val="0"/>
        <w:autoSpaceDN w:val="0"/>
        <w:adjustRightInd w:val="0"/>
        <w:spacing w:line="276" w:lineRule="auto"/>
        <w:ind w:firstLine="709"/>
        <w:contextualSpacing/>
        <w:jc w:val="both"/>
        <w:rPr>
          <w:bCs/>
          <w:color w:val="000000"/>
          <w:sz w:val="28"/>
          <w:szCs w:val="28"/>
        </w:rPr>
      </w:pPr>
      <w:r w:rsidRPr="005A765E">
        <w:rPr>
          <w:bCs/>
          <w:color w:val="000000"/>
          <w:sz w:val="28"/>
          <w:szCs w:val="28"/>
        </w:rPr>
        <w:t xml:space="preserve">В </w:t>
      </w:r>
      <w:r w:rsidRPr="005A765E">
        <w:rPr>
          <w:b/>
          <w:bCs/>
          <w:color w:val="000000"/>
          <w:sz w:val="28"/>
          <w:szCs w:val="28"/>
        </w:rPr>
        <w:t>республиканский бюджет</w:t>
      </w:r>
      <w:r w:rsidRPr="005A765E">
        <w:rPr>
          <w:bCs/>
          <w:color w:val="000000"/>
          <w:sz w:val="28"/>
          <w:szCs w:val="28"/>
        </w:rPr>
        <w:t xml:space="preserve"> поступило доходов </w:t>
      </w:r>
      <w:r w:rsidRPr="005A765E">
        <w:rPr>
          <w:bCs/>
          <w:i/>
          <w:color w:val="000000"/>
          <w:sz w:val="28"/>
          <w:szCs w:val="28"/>
        </w:rPr>
        <w:t xml:space="preserve">(без учета трансфертов) </w:t>
      </w:r>
      <w:r w:rsidRPr="005A765E">
        <w:rPr>
          <w:bCs/>
          <w:color w:val="000000"/>
          <w:sz w:val="28"/>
          <w:szCs w:val="28"/>
        </w:rPr>
        <w:t xml:space="preserve">на сумму </w:t>
      </w:r>
      <w:r w:rsidRPr="005A765E">
        <w:rPr>
          <w:b/>
          <w:bCs/>
          <w:color w:val="000000"/>
          <w:sz w:val="28"/>
          <w:szCs w:val="28"/>
        </w:rPr>
        <w:t>6 561 млрд. тенге</w:t>
      </w:r>
      <w:r w:rsidRPr="005A765E">
        <w:rPr>
          <w:bCs/>
          <w:color w:val="000000"/>
          <w:sz w:val="28"/>
          <w:szCs w:val="28"/>
        </w:rPr>
        <w:t xml:space="preserve"> или план перевыполнен на </w:t>
      </w:r>
      <w:r w:rsidRPr="005A765E">
        <w:rPr>
          <w:b/>
          <w:color w:val="000000"/>
          <w:sz w:val="28"/>
          <w:szCs w:val="28"/>
        </w:rPr>
        <w:t>22 млрд. тенге</w:t>
      </w:r>
      <w:r w:rsidRPr="005A765E">
        <w:rPr>
          <w:bCs/>
          <w:color w:val="000000"/>
          <w:sz w:val="28"/>
          <w:szCs w:val="28"/>
        </w:rPr>
        <w:t xml:space="preserve"> или </w:t>
      </w:r>
      <w:r w:rsidRPr="005A765E">
        <w:rPr>
          <w:b/>
          <w:bCs/>
          <w:color w:val="000000"/>
          <w:sz w:val="28"/>
          <w:szCs w:val="28"/>
        </w:rPr>
        <w:t>100,3%</w:t>
      </w:r>
      <w:r w:rsidRPr="005A765E">
        <w:rPr>
          <w:bCs/>
          <w:color w:val="000000"/>
          <w:sz w:val="28"/>
          <w:szCs w:val="28"/>
        </w:rPr>
        <w:t xml:space="preserve"> </w:t>
      </w:r>
      <w:r w:rsidRPr="005A765E">
        <w:rPr>
          <w:bCs/>
          <w:i/>
          <w:color w:val="000000"/>
          <w:sz w:val="28"/>
          <w:szCs w:val="28"/>
        </w:rPr>
        <w:t>(при плане 6 539,1 млрд.тг)</w:t>
      </w:r>
      <w:r w:rsidRPr="005A765E">
        <w:rPr>
          <w:bCs/>
          <w:color w:val="000000"/>
          <w:sz w:val="28"/>
          <w:szCs w:val="28"/>
        </w:rPr>
        <w:t xml:space="preserve">, из них по налогам на </w:t>
      </w:r>
      <w:r w:rsidRPr="005A765E">
        <w:rPr>
          <w:b/>
          <w:bCs/>
          <w:color w:val="000000"/>
          <w:sz w:val="28"/>
          <w:szCs w:val="28"/>
        </w:rPr>
        <w:t>16 млрд. тенге</w:t>
      </w:r>
      <w:r w:rsidRPr="005A765E">
        <w:rPr>
          <w:bCs/>
          <w:color w:val="000000"/>
          <w:sz w:val="28"/>
          <w:szCs w:val="28"/>
        </w:rPr>
        <w:t>.</w:t>
      </w:r>
    </w:p>
    <w:p w:rsidR="005A765E" w:rsidRPr="005A765E" w:rsidRDefault="005A765E" w:rsidP="005A765E">
      <w:pPr>
        <w:widowControl w:val="0"/>
        <w:pBdr>
          <w:bottom w:val="single" w:sz="4" w:space="13" w:color="FFFFFF"/>
        </w:pBdr>
        <w:tabs>
          <w:tab w:val="left" w:pos="993"/>
        </w:tabs>
        <w:autoSpaceDE w:val="0"/>
        <w:autoSpaceDN w:val="0"/>
        <w:adjustRightInd w:val="0"/>
        <w:spacing w:line="276" w:lineRule="auto"/>
        <w:ind w:firstLine="709"/>
        <w:contextualSpacing/>
        <w:jc w:val="both"/>
        <w:rPr>
          <w:color w:val="000000"/>
          <w:sz w:val="28"/>
          <w:szCs w:val="28"/>
        </w:rPr>
      </w:pPr>
      <w:r w:rsidRPr="005A765E">
        <w:rPr>
          <w:color w:val="000000"/>
          <w:sz w:val="28"/>
          <w:szCs w:val="28"/>
        </w:rPr>
        <w:lastRenderedPageBreak/>
        <w:t xml:space="preserve">Основная сумма перевыполнения приходится на следующие виды налогов: КПН на </w:t>
      </w:r>
      <w:r w:rsidRPr="005A765E">
        <w:rPr>
          <w:b/>
          <w:bCs/>
          <w:color w:val="000000"/>
          <w:sz w:val="28"/>
          <w:szCs w:val="28"/>
        </w:rPr>
        <w:t>162 млрд. тенге</w:t>
      </w:r>
      <w:r w:rsidRPr="005A765E">
        <w:rPr>
          <w:color w:val="000000"/>
          <w:sz w:val="28"/>
          <w:szCs w:val="28"/>
        </w:rPr>
        <w:t xml:space="preserve">, НДПИ на </w:t>
      </w:r>
      <w:r w:rsidRPr="005A765E">
        <w:rPr>
          <w:b/>
          <w:bCs/>
          <w:color w:val="000000"/>
          <w:sz w:val="28"/>
          <w:szCs w:val="28"/>
        </w:rPr>
        <w:t>39 млрд. тенге</w:t>
      </w:r>
      <w:r w:rsidRPr="005A765E">
        <w:rPr>
          <w:color w:val="000000"/>
          <w:sz w:val="28"/>
          <w:szCs w:val="28"/>
        </w:rPr>
        <w:t xml:space="preserve"> и ЭТП на сырую нефть на </w:t>
      </w:r>
      <w:r w:rsidR="002D3887">
        <w:rPr>
          <w:color w:val="000000"/>
          <w:sz w:val="28"/>
          <w:szCs w:val="28"/>
        </w:rPr>
        <w:br/>
      </w:r>
      <w:r w:rsidRPr="005A765E">
        <w:rPr>
          <w:b/>
          <w:bCs/>
          <w:color w:val="000000"/>
          <w:sz w:val="28"/>
          <w:szCs w:val="28"/>
        </w:rPr>
        <w:t>34 млрд. тенге</w:t>
      </w:r>
      <w:r w:rsidRPr="005A765E">
        <w:rPr>
          <w:color w:val="000000"/>
          <w:sz w:val="28"/>
          <w:szCs w:val="28"/>
        </w:rPr>
        <w:t xml:space="preserve">. </w:t>
      </w:r>
    </w:p>
    <w:p w:rsidR="005A765E" w:rsidRPr="005A765E" w:rsidRDefault="005A765E" w:rsidP="005A765E">
      <w:pPr>
        <w:widowControl w:val="0"/>
        <w:pBdr>
          <w:bottom w:val="single" w:sz="4" w:space="13" w:color="FFFFFF"/>
        </w:pBdr>
        <w:tabs>
          <w:tab w:val="left" w:pos="993"/>
        </w:tabs>
        <w:autoSpaceDE w:val="0"/>
        <w:autoSpaceDN w:val="0"/>
        <w:adjustRightInd w:val="0"/>
        <w:spacing w:line="276" w:lineRule="auto"/>
        <w:ind w:firstLine="709"/>
        <w:contextualSpacing/>
        <w:jc w:val="both"/>
        <w:rPr>
          <w:bCs/>
          <w:color w:val="000000"/>
          <w:sz w:val="28"/>
          <w:szCs w:val="28"/>
        </w:rPr>
      </w:pPr>
      <w:r w:rsidRPr="005A765E">
        <w:rPr>
          <w:color w:val="000000"/>
          <w:sz w:val="28"/>
          <w:szCs w:val="28"/>
        </w:rPr>
        <w:t xml:space="preserve">По сравнению с аналогичным периодом прошлого года </w:t>
      </w:r>
      <w:r w:rsidRPr="005A765E">
        <w:rPr>
          <w:b/>
          <w:color w:val="000000"/>
          <w:sz w:val="28"/>
          <w:szCs w:val="28"/>
        </w:rPr>
        <w:t>налоговые поступления в республиканский бюджет снижены на 1 259,7 млрд.тенге</w:t>
      </w:r>
      <w:r w:rsidRPr="005A765E">
        <w:rPr>
          <w:color w:val="000000"/>
          <w:sz w:val="28"/>
          <w:szCs w:val="28"/>
        </w:rPr>
        <w:t xml:space="preserve"> </w:t>
      </w:r>
      <w:r w:rsidRPr="005A765E">
        <w:rPr>
          <w:i/>
          <w:color w:val="000000"/>
          <w:sz w:val="28"/>
          <w:szCs w:val="28"/>
        </w:rPr>
        <w:t>(факт за 2019 год 6 835,5 млрд.тг)</w:t>
      </w:r>
      <w:r w:rsidRPr="005A765E">
        <w:rPr>
          <w:color w:val="000000"/>
          <w:sz w:val="28"/>
          <w:szCs w:val="28"/>
        </w:rPr>
        <w:t xml:space="preserve">, это обусловлено снижением цен на основные экспортные товары </w:t>
      </w:r>
      <w:r w:rsidRPr="005A765E">
        <w:rPr>
          <w:color w:val="000000"/>
          <w:sz w:val="28"/>
          <w:szCs w:val="28"/>
          <w:lang w:val="ru-KZ"/>
        </w:rPr>
        <w:t xml:space="preserve"> </w:t>
      </w:r>
      <w:r w:rsidRPr="005A765E">
        <w:rPr>
          <w:i/>
          <w:color w:val="000000"/>
          <w:sz w:val="28"/>
          <w:szCs w:val="28"/>
        </w:rPr>
        <w:t>(</w:t>
      </w:r>
      <w:r w:rsidRPr="005A765E">
        <w:rPr>
          <w:bCs/>
          <w:i/>
          <w:color w:val="000000"/>
          <w:sz w:val="28"/>
          <w:szCs w:val="28"/>
        </w:rPr>
        <w:t>нефть на 33,1%, алюминий – 5,3%, цинк – 9,4%, свинец – 8,6 %)</w:t>
      </w:r>
      <w:r w:rsidRPr="005A765E">
        <w:rPr>
          <w:bCs/>
          <w:color w:val="000000"/>
          <w:sz w:val="28"/>
          <w:szCs w:val="28"/>
        </w:rPr>
        <w:t>.</w:t>
      </w:r>
    </w:p>
    <w:p w:rsidR="005A765E" w:rsidRDefault="005A765E" w:rsidP="005A765E">
      <w:pPr>
        <w:widowControl w:val="0"/>
        <w:pBdr>
          <w:bottom w:val="single" w:sz="4" w:space="13" w:color="FFFFFF"/>
        </w:pBdr>
        <w:tabs>
          <w:tab w:val="left" w:pos="993"/>
        </w:tabs>
        <w:autoSpaceDE w:val="0"/>
        <w:autoSpaceDN w:val="0"/>
        <w:adjustRightInd w:val="0"/>
        <w:spacing w:line="276" w:lineRule="auto"/>
        <w:ind w:firstLine="709"/>
        <w:contextualSpacing/>
        <w:jc w:val="both"/>
        <w:rPr>
          <w:color w:val="000000"/>
          <w:sz w:val="28"/>
          <w:szCs w:val="28"/>
        </w:rPr>
      </w:pPr>
      <w:r>
        <w:rPr>
          <w:color w:val="000000"/>
          <w:sz w:val="28"/>
          <w:szCs w:val="28"/>
        </w:rPr>
        <w:t xml:space="preserve">На </w:t>
      </w:r>
      <w:r w:rsidR="00D43909">
        <w:rPr>
          <w:color w:val="000000"/>
          <w:sz w:val="28"/>
          <w:szCs w:val="28"/>
        </w:rPr>
        <w:t>сложившеюся</w:t>
      </w:r>
      <w:r>
        <w:rPr>
          <w:color w:val="000000"/>
          <w:sz w:val="28"/>
          <w:szCs w:val="28"/>
        </w:rPr>
        <w:t xml:space="preserve"> ситуацию также повлияла </w:t>
      </w:r>
      <w:r w:rsidRPr="005A765E">
        <w:rPr>
          <w:color w:val="000000"/>
          <w:sz w:val="28"/>
          <w:szCs w:val="28"/>
        </w:rPr>
        <w:t>пандемией коронавируса</w:t>
      </w:r>
      <w:r w:rsidR="00D43909">
        <w:rPr>
          <w:color w:val="000000"/>
          <w:sz w:val="28"/>
          <w:szCs w:val="28"/>
        </w:rPr>
        <w:t>.</w:t>
      </w:r>
    </w:p>
    <w:p w:rsidR="005A765E" w:rsidRPr="005A765E" w:rsidRDefault="005A765E" w:rsidP="005A765E">
      <w:pPr>
        <w:widowControl w:val="0"/>
        <w:pBdr>
          <w:bottom w:val="single" w:sz="4" w:space="13" w:color="FFFFFF"/>
        </w:pBdr>
        <w:tabs>
          <w:tab w:val="left" w:pos="993"/>
        </w:tabs>
        <w:autoSpaceDE w:val="0"/>
        <w:autoSpaceDN w:val="0"/>
        <w:adjustRightInd w:val="0"/>
        <w:spacing w:line="276" w:lineRule="auto"/>
        <w:ind w:firstLine="709"/>
        <w:contextualSpacing/>
        <w:jc w:val="both"/>
        <w:rPr>
          <w:color w:val="000000"/>
          <w:sz w:val="28"/>
          <w:szCs w:val="28"/>
        </w:rPr>
      </w:pPr>
      <w:r w:rsidRPr="005A765E">
        <w:rPr>
          <w:color w:val="000000"/>
          <w:sz w:val="28"/>
          <w:szCs w:val="28"/>
        </w:rPr>
        <w:t>Принятые меры по нераспространению коронавирусной инфекции (COVID-19) и введение карантина повлияло на снижение поступлений по итогам 2020 года в ряде отраслей экономики: горнодобывающей на 40,3%, обрабатывающей промышленности на 4,4%, торговле на 6,8%, в сфере искусства, развлечения и отдыха на 29,4% и др.</w:t>
      </w:r>
    </w:p>
    <w:p w:rsidR="005A765E" w:rsidRPr="005A765E" w:rsidRDefault="005A765E" w:rsidP="005A765E">
      <w:pPr>
        <w:widowControl w:val="0"/>
        <w:pBdr>
          <w:bottom w:val="single" w:sz="4" w:space="13" w:color="FFFFFF"/>
        </w:pBdr>
        <w:tabs>
          <w:tab w:val="left" w:pos="993"/>
        </w:tabs>
        <w:autoSpaceDE w:val="0"/>
        <w:autoSpaceDN w:val="0"/>
        <w:adjustRightInd w:val="0"/>
        <w:spacing w:line="276" w:lineRule="auto"/>
        <w:ind w:firstLine="709"/>
        <w:contextualSpacing/>
        <w:jc w:val="both"/>
        <w:rPr>
          <w:color w:val="000000"/>
          <w:sz w:val="28"/>
          <w:szCs w:val="28"/>
        </w:rPr>
      </w:pPr>
      <w:r w:rsidRPr="005A765E">
        <w:rPr>
          <w:color w:val="000000"/>
          <w:sz w:val="28"/>
          <w:szCs w:val="28"/>
        </w:rPr>
        <w:t xml:space="preserve">Несмотря на сложную экономическую ситуацию в республиканский бюджет за 2020 год поступило </w:t>
      </w:r>
      <w:r w:rsidRPr="005A765E">
        <w:rPr>
          <w:b/>
          <w:color w:val="000000"/>
          <w:sz w:val="28"/>
          <w:szCs w:val="28"/>
        </w:rPr>
        <w:t>710 млрд. тенге</w:t>
      </w:r>
      <w:r w:rsidRPr="005A765E">
        <w:rPr>
          <w:color w:val="000000"/>
          <w:sz w:val="28"/>
          <w:szCs w:val="28"/>
        </w:rPr>
        <w:t xml:space="preserve"> за счет усиления налогового и таможенного администрирования, и их цифровизации.  </w:t>
      </w:r>
    </w:p>
    <w:p w:rsidR="005A765E" w:rsidRPr="005A765E" w:rsidRDefault="005A765E" w:rsidP="005A765E">
      <w:pPr>
        <w:widowControl w:val="0"/>
        <w:pBdr>
          <w:bottom w:val="single" w:sz="4" w:space="13" w:color="FFFFFF"/>
        </w:pBdr>
        <w:tabs>
          <w:tab w:val="left" w:pos="993"/>
        </w:tabs>
        <w:autoSpaceDE w:val="0"/>
        <w:autoSpaceDN w:val="0"/>
        <w:adjustRightInd w:val="0"/>
        <w:spacing w:line="276" w:lineRule="auto"/>
        <w:ind w:firstLine="709"/>
        <w:contextualSpacing/>
        <w:jc w:val="both"/>
        <w:rPr>
          <w:color w:val="000000"/>
          <w:sz w:val="28"/>
          <w:szCs w:val="28"/>
        </w:rPr>
      </w:pPr>
      <w:r w:rsidRPr="005A765E">
        <w:rPr>
          <w:color w:val="000000"/>
          <w:sz w:val="28"/>
          <w:szCs w:val="28"/>
        </w:rPr>
        <w:t xml:space="preserve">Создана </w:t>
      </w:r>
      <w:r w:rsidRPr="005A765E">
        <w:rPr>
          <w:b/>
          <w:color w:val="000000"/>
          <w:sz w:val="28"/>
          <w:szCs w:val="28"/>
        </w:rPr>
        <w:t>Национальная система прослеживаемости товаров</w:t>
      </w:r>
      <w:r w:rsidRPr="005A765E">
        <w:rPr>
          <w:color w:val="000000"/>
          <w:sz w:val="28"/>
          <w:szCs w:val="28"/>
        </w:rPr>
        <w:t xml:space="preserve">, ставшая главным инструментом в борьбе с теневыми оборотами. </w:t>
      </w:r>
    </w:p>
    <w:p w:rsidR="005A765E" w:rsidRPr="005A765E" w:rsidRDefault="005A765E" w:rsidP="005A765E">
      <w:pPr>
        <w:widowControl w:val="0"/>
        <w:pBdr>
          <w:bottom w:val="single" w:sz="4" w:space="13" w:color="FFFFFF"/>
        </w:pBdr>
        <w:tabs>
          <w:tab w:val="left" w:pos="993"/>
        </w:tabs>
        <w:autoSpaceDE w:val="0"/>
        <w:autoSpaceDN w:val="0"/>
        <w:adjustRightInd w:val="0"/>
        <w:spacing w:line="276" w:lineRule="auto"/>
        <w:ind w:firstLine="709"/>
        <w:contextualSpacing/>
        <w:jc w:val="both"/>
        <w:rPr>
          <w:color w:val="000000"/>
          <w:sz w:val="28"/>
          <w:szCs w:val="28"/>
        </w:rPr>
      </w:pPr>
      <w:r w:rsidRPr="005A765E">
        <w:rPr>
          <w:color w:val="000000"/>
          <w:sz w:val="28"/>
          <w:szCs w:val="28"/>
        </w:rPr>
        <w:t>Наиболее эффективным в этой системе стало внедрение информационной системы «Электронные счета-фактуры», за счет которой обеспечено дополнительных поступлений по НДС за 2020 год 149</w:t>
      </w:r>
      <w:r w:rsidRPr="005A765E">
        <w:rPr>
          <w:b/>
          <w:bCs/>
          <w:color w:val="000000"/>
          <w:sz w:val="28"/>
          <w:szCs w:val="28"/>
        </w:rPr>
        <w:t xml:space="preserve"> млрд. тенге</w:t>
      </w:r>
      <w:r w:rsidRPr="005A765E">
        <w:rPr>
          <w:color w:val="000000"/>
          <w:sz w:val="28"/>
          <w:szCs w:val="28"/>
        </w:rPr>
        <w:t>.</w:t>
      </w:r>
    </w:p>
    <w:p w:rsidR="005A765E" w:rsidRPr="005A765E" w:rsidRDefault="005A765E" w:rsidP="005A765E">
      <w:pPr>
        <w:widowControl w:val="0"/>
        <w:pBdr>
          <w:bottom w:val="single" w:sz="4" w:space="13" w:color="FFFFFF"/>
        </w:pBdr>
        <w:tabs>
          <w:tab w:val="left" w:pos="993"/>
        </w:tabs>
        <w:autoSpaceDE w:val="0"/>
        <w:autoSpaceDN w:val="0"/>
        <w:adjustRightInd w:val="0"/>
        <w:spacing w:line="276" w:lineRule="auto"/>
        <w:ind w:firstLine="709"/>
        <w:contextualSpacing/>
        <w:jc w:val="both"/>
        <w:rPr>
          <w:color w:val="000000"/>
          <w:sz w:val="28"/>
          <w:szCs w:val="28"/>
        </w:rPr>
      </w:pPr>
      <w:r w:rsidRPr="005A765E">
        <w:rPr>
          <w:color w:val="000000"/>
          <w:sz w:val="28"/>
          <w:szCs w:val="28"/>
        </w:rPr>
        <w:t xml:space="preserve">Это стало возможным благодаря применению системы управления рисками, которая учитывает электронные счета-фактуры, чеки ККМ, </w:t>
      </w:r>
      <w:r w:rsidRPr="005A765E">
        <w:rPr>
          <w:bCs/>
          <w:color w:val="000000"/>
          <w:sz w:val="28"/>
          <w:szCs w:val="28"/>
        </w:rPr>
        <w:t>15 баз данных</w:t>
      </w:r>
      <w:r w:rsidRPr="005A765E">
        <w:rPr>
          <w:color w:val="000000"/>
          <w:sz w:val="28"/>
          <w:szCs w:val="28"/>
        </w:rPr>
        <w:t xml:space="preserve"> третьих лиц, формы налоговой отчетности и таможенные декларации.</w:t>
      </w:r>
    </w:p>
    <w:p w:rsidR="005A765E" w:rsidRPr="005A765E" w:rsidRDefault="005A765E" w:rsidP="005A765E">
      <w:pPr>
        <w:widowControl w:val="0"/>
        <w:pBdr>
          <w:bottom w:val="single" w:sz="4" w:space="13" w:color="FFFFFF"/>
        </w:pBdr>
        <w:tabs>
          <w:tab w:val="left" w:pos="993"/>
        </w:tabs>
        <w:autoSpaceDE w:val="0"/>
        <w:autoSpaceDN w:val="0"/>
        <w:adjustRightInd w:val="0"/>
        <w:spacing w:line="276" w:lineRule="auto"/>
        <w:ind w:firstLine="709"/>
        <w:contextualSpacing/>
        <w:jc w:val="both"/>
        <w:rPr>
          <w:color w:val="000000"/>
          <w:sz w:val="28"/>
          <w:szCs w:val="28"/>
        </w:rPr>
      </w:pPr>
      <w:r w:rsidRPr="005A765E">
        <w:rPr>
          <w:color w:val="000000"/>
          <w:sz w:val="28"/>
          <w:szCs w:val="28"/>
        </w:rPr>
        <w:t>Система позволяет выявлять аномалии по 86 различным моделям рисков и наделена инструментами аналитики больших данных, интеллектуального анализа с возможностью машинного обучения.</w:t>
      </w:r>
    </w:p>
    <w:p w:rsidR="005A765E" w:rsidRPr="005A765E" w:rsidRDefault="005A765E" w:rsidP="005A765E">
      <w:pPr>
        <w:widowControl w:val="0"/>
        <w:pBdr>
          <w:bottom w:val="single" w:sz="4" w:space="13" w:color="FFFFFF"/>
        </w:pBdr>
        <w:tabs>
          <w:tab w:val="left" w:pos="993"/>
        </w:tabs>
        <w:autoSpaceDE w:val="0"/>
        <w:autoSpaceDN w:val="0"/>
        <w:adjustRightInd w:val="0"/>
        <w:spacing w:line="276" w:lineRule="auto"/>
        <w:ind w:firstLine="709"/>
        <w:contextualSpacing/>
        <w:jc w:val="both"/>
        <w:rPr>
          <w:color w:val="000000"/>
          <w:sz w:val="28"/>
          <w:szCs w:val="28"/>
        </w:rPr>
      </w:pPr>
      <w:r w:rsidRPr="005A765E">
        <w:rPr>
          <w:color w:val="000000"/>
          <w:sz w:val="28"/>
          <w:szCs w:val="28"/>
        </w:rPr>
        <w:t>Также по отдельным товарным позициям внедрен модуль «Виртуальный склад», который позволяет видеть даже складской учет товаров и в режиме онлайн – сделки с контрагентами.</w:t>
      </w:r>
    </w:p>
    <w:p w:rsidR="005A765E" w:rsidRPr="005A765E" w:rsidRDefault="005A765E" w:rsidP="005A765E">
      <w:pPr>
        <w:widowControl w:val="0"/>
        <w:pBdr>
          <w:bottom w:val="single" w:sz="4" w:space="13" w:color="FFFFFF"/>
        </w:pBdr>
        <w:tabs>
          <w:tab w:val="left" w:pos="993"/>
        </w:tabs>
        <w:autoSpaceDE w:val="0"/>
        <w:autoSpaceDN w:val="0"/>
        <w:adjustRightInd w:val="0"/>
        <w:spacing w:line="276" w:lineRule="auto"/>
        <w:ind w:firstLine="709"/>
        <w:contextualSpacing/>
        <w:jc w:val="both"/>
        <w:rPr>
          <w:bCs/>
          <w:color w:val="000000"/>
          <w:sz w:val="28"/>
          <w:szCs w:val="28"/>
        </w:rPr>
      </w:pPr>
      <w:r w:rsidRPr="005A765E">
        <w:rPr>
          <w:color w:val="000000"/>
          <w:sz w:val="28"/>
          <w:szCs w:val="28"/>
        </w:rPr>
        <w:t xml:space="preserve">В части физической прослеживаемости реализуется </w:t>
      </w:r>
      <w:r w:rsidRPr="005A765E">
        <w:rPr>
          <w:bCs/>
          <w:color w:val="000000"/>
          <w:sz w:val="28"/>
          <w:szCs w:val="28"/>
        </w:rPr>
        <w:t xml:space="preserve">цифровая маркировка товаров </w:t>
      </w:r>
      <w:r w:rsidRPr="005A765E">
        <w:rPr>
          <w:bCs/>
          <w:i/>
          <w:color w:val="000000"/>
          <w:sz w:val="28"/>
          <w:szCs w:val="28"/>
        </w:rPr>
        <w:t>(табак, меховые изделия и алкоголь)</w:t>
      </w:r>
      <w:r w:rsidRPr="005A765E">
        <w:rPr>
          <w:bCs/>
          <w:color w:val="000000"/>
          <w:sz w:val="28"/>
          <w:szCs w:val="28"/>
        </w:rPr>
        <w:t>.</w:t>
      </w:r>
    </w:p>
    <w:p w:rsidR="005A765E" w:rsidRPr="005A765E" w:rsidRDefault="005A765E" w:rsidP="005A765E">
      <w:pPr>
        <w:widowControl w:val="0"/>
        <w:pBdr>
          <w:bottom w:val="single" w:sz="4" w:space="13" w:color="FFFFFF"/>
        </w:pBdr>
        <w:tabs>
          <w:tab w:val="left" w:pos="993"/>
        </w:tabs>
        <w:autoSpaceDE w:val="0"/>
        <w:autoSpaceDN w:val="0"/>
        <w:adjustRightInd w:val="0"/>
        <w:spacing w:line="276" w:lineRule="auto"/>
        <w:ind w:firstLine="709"/>
        <w:contextualSpacing/>
        <w:jc w:val="both"/>
        <w:rPr>
          <w:color w:val="000000"/>
          <w:sz w:val="28"/>
          <w:szCs w:val="28"/>
        </w:rPr>
      </w:pPr>
      <w:r w:rsidRPr="005A765E">
        <w:rPr>
          <w:color w:val="000000"/>
          <w:sz w:val="28"/>
          <w:szCs w:val="28"/>
        </w:rPr>
        <w:t xml:space="preserve">Завершающим звеном в системе прослеживаемости товаров от импорта или производства до розничной реализации является применение онлайн ККМ. </w:t>
      </w:r>
    </w:p>
    <w:p w:rsidR="005A765E" w:rsidRPr="005A765E" w:rsidRDefault="005A765E" w:rsidP="005A765E">
      <w:pPr>
        <w:widowControl w:val="0"/>
        <w:pBdr>
          <w:bottom w:val="single" w:sz="4" w:space="13" w:color="FFFFFF"/>
        </w:pBdr>
        <w:tabs>
          <w:tab w:val="left" w:pos="993"/>
        </w:tabs>
        <w:autoSpaceDE w:val="0"/>
        <w:autoSpaceDN w:val="0"/>
        <w:adjustRightInd w:val="0"/>
        <w:spacing w:line="276" w:lineRule="auto"/>
        <w:ind w:firstLine="709"/>
        <w:contextualSpacing/>
        <w:jc w:val="both"/>
        <w:rPr>
          <w:color w:val="000000"/>
          <w:sz w:val="28"/>
          <w:szCs w:val="28"/>
        </w:rPr>
      </w:pPr>
      <w:r w:rsidRPr="005A765E">
        <w:rPr>
          <w:color w:val="000000"/>
          <w:sz w:val="28"/>
          <w:szCs w:val="28"/>
        </w:rPr>
        <w:t xml:space="preserve">С 2020 года произведен повсеместный переход на применение онлайн-ККМ. В настоящее время доля онлайн-ККМ достигла </w:t>
      </w:r>
      <w:r w:rsidRPr="005A765E">
        <w:rPr>
          <w:b/>
          <w:color w:val="000000"/>
          <w:sz w:val="28"/>
          <w:szCs w:val="28"/>
        </w:rPr>
        <w:t>97,5%</w:t>
      </w:r>
      <w:r w:rsidRPr="005A765E">
        <w:rPr>
          <w:bCs/>
          <w:color w:val="000000"/>
          <w:sz w:val="28"/>
          <w:szCs w:val="28"/>
        </w:rPr>
        <w:t>.</w:t>
      </w:r>
      <w:r w:rsidRPr="005A765E">
        <w:rPr>
          <w:color w:val="000000"/>
          <w:sz w:val="28"/>
          <w:szCs w:val="28"/>
        </w:rPr>
        <w:t xml:space="preserve"> </w:t>
      </w:r>
    </w:p>
    <w:p w:rsidR="005A765E" w:rsidRPr="005A765E" w:rsidRDefault="005A765E" w:rsidP="005A765E">
      <w:pPr>
        <w:widowControl w:val="0"/>
        <w:pBdr>
          <w:bottom w:val="single" w:sz="4" w:space="13" w:color="FFFFFF"/>
        </w:pBdr>
        <w:tabs>
          <w:tab w:val="left" w:pos="993"/>
        </w:tabs>
        <w:autoSpaceDE w:val="0"/>
        <w:autoSpaceDN w:val="0"/>
        <w:adjustRightInd w:val="0"/>
        <w:spacing w:line="276" w:lineRule="auto"/>
        <w:ind w:firstLine="709"/>
        <w:contextualSpacing/>
        <w:jc w:val="both"/>
        <w:rPr>
          <w:color w:val="000000"/>
          <w:sz w:val="28"/>
          <w:szCs w:val="28"/>
        </w:rPr>
      </w:pPr>
      <w:r w:rsidRPr="005A765E">
        <w:rPr>
          <w:color w:val="000000"/>
          <w:sz w:val="28"/>
          <w:szCs w:val="28"/>
        </w:rPr>
        <w:t>В целях повышения прозрачности госзакупок внесены изменения в соответствующие Правила, где подтверждается финансовая устойчивость участников госзакупа.</w:t>
      </w:r>
    </w:p>
    <w:p w:rsidR="005A765E" w:rsidRPr="005A765E" w:rsidRDefault="005A765E" w:rsidP="005A765E">
      <w:pPr>
        <w:widowControl w:val="0"/>
        <w:pBdr>
          <w:bottom w:val="single" w:sz="4" w:space="13" w:color="FFFFFF"/>
        </w:pBdr>
        <w:tabs>
          <w:tab w:val="left" w:pos="993"/>
        </w:tabs>
        <w:autoSpaceDE w:val="0"/>
        <w:autoSpaceDN w:val="0"/>
        <w:adjustRightInd w:val="0"/>
        <w:spacing w:line="276" w:lineRule="auto"/>
        <w:ind w:firstLine="709"/>
        <w:contextualSpacing/>
        <w:jc w:val="both"/>
        <w:rPr>
          <w:color w:val="000000"/>
          <w:sz w:val="28"/>
          <w:szCs w:val="28"/>
        </w:rPr>
      </w:pPr>
      <w:r w:rsidRPr="005A765E">
        <w:rPr>
          <w:color w:val="000000"/>
          <w:sz w:val="28"/>
          <w:szCs w:val="28"/>
        </w:rPr>
        <w:lastRenderedPageBreak/>
        <w:t xml:space="preserve">Объем уплаченных налогов по участникам проекта </w:t>
      </w:r>
      <w:r w:rsidRPr="005A765E">
        <w:rPr>
          <w:bCs/>
          <w:color w:val="000000"/>
          <w:sz w:val="28"/>
          <w:szCs w:val="28"/>
        </w:rPr>
        <w:t>«Казначейское сопровождение»</w:t>
      </w:r>
      <w:r w:rsidRPr="005A765E">
        <w:rPr>
          <w:color w:val="000000"/>
          <w:sz w:val="28"/>
          <w:szCs w:val="28"/>
        </w:rPr>
        <w:t xml:space="preserve"> за 2020 год по сравнению 2019 годом вырос </w:t>
      </w:r>
      <w:r w:rsidRPr="005A765E">
        <w:rPr>
          <w:b/>
          <w:color w:val="000000"/>
          <w:sz w:val="28"/>
          <w:szCs w:val="28"/>
        </w:rPr>
        <w:t xml:space="preserve">на </w:t>
      </w:r>
      <w:r w:rsidRPr="005A765E">
        <w:rPr>
          <w:b/>
          <w:bCs/>
          <w:color w:val="000000"/>
          <w:sz w:val="28"/>
          <w:szCs w:val="28"/>
        </w:rPr>
        <w:t>24%</w:t>
      </w:r>
      <w:r w:rsidRPr="005A765E">
        <w:rPr>
          <w:color w:val="000000"/>
          <w:sz w:val="28"/>
          <w:szCs w:val="28"/>
        </w:rPr>
        <w:t xml:space="preserve"> и составил </w:t>
      </w:r>
      <w:r w:rsidRPr="005A765E">
        <w:rPr>
          <w:b/>
          <w:bCs/>
          <w:color w:val="000000"/>
          <w:sz w:val="28"/>
          <w:szCs w:val="28"/>
        </w:rPr>
        <w:t>202,4</w:t>
      </w:r>
      <w:r w:rsidRPr="005A765E">
        <w:rPr>
          <w:bCs/>
          <w:color w:val="000000"/>
          <w:sz w:val="28"/>
          <w:szCs w:val="28"/>
        </w:rPr>
        <w:t xml:space="preserve"> млрд. тенге</w:t>
      </w:r>
      <w:r w:rsidRPr="005A765E">
        <w:rPr>
          <w:color w:val="000000"/>
          <w:sz w:val="28"/>
          <w:szCs w:val="28"/>
        </w:rPr>
        <w:t>.</w:t>
      </w:r>
    </w:p>
    <w:p w:rsidR="005A765E" w:rsidRPr="005A765E" w:rsidRDefault="005A765E" w:rsidP="005A765E">
      <w:pPr>
        <w:widowControl w:val="0"/>
        <w:pBdr>
          <w:bottom w:val="single" w:sz="4" w:space="13" w:color="FFFFFF"/>
        </w:pBdr>
        <w:tabs>
          <w:tab w:val="left" w:pos="993"/>
        </w:tabs>
        <w:autoSpaceDE w:val="0"/>
        <w:autoSpaceDN w:val="0"/>
        <w:adjustRightInd w:val="0"/>
        <w:spacing w:line="276" w:lineRule="auto"/>
        <w:ind w:firstLine="709"/>
        <w:contextualSpacing/>
        <w:jc w:val="both"/>
        <w:rPr>
          <w:color w:val="000000"/>
          <w:sz w:val="28"/>
          <w:szCs w:val="28"/>
        </w:rPr>
      </w:pPr>
      <w:r w:rsidRPr="005A765E">
        <w:rPr>
          <w:color w:val="000000"/>
          <w:sz w:val="28"/>
          <w:szCs w:val="28"/>
        </w:rPr>
        <w:t xml:space="preserve">Необходимо также отметить, что проводимый камеральный контроль участников государственных закупок обеспечил дополнительное поступление налогов в сумме 91,4 млрд. тенге, в том числе «живыми» деньгами </w:t>
      </w:r>
      <w:r w:rsidRPr="005A765E">
        <w:rPr>
          <w:bCs/>
          <w:color w:val="000000"/>
          <w:sz w:val="28"/>
          <w:szCs w:val="28"/>
        </w:rPr>
        <w:t>6</w:t>
      </w:r>
      <w:r w:rsidRPr="005A765E">
        <w:rPr>
          <w:color w:val="000000"/>
          <w:sz w:val="28"/>
          <w:szCs w:val="28"/>
        </w:rPr>
        <w:t>1,2 млрд. тенге.</w:t>
      </w:r>
    </w:p>
    <w:p w:rsidR="005A765E" w:rsidRPr="005A765E" w:rsidRDefault="005A765E" w:rsidP="005A765E">
      <w:pPr>
        <w:widowControl w:val="0"/>
        <w:pBdr>
          <w:bottom w:val="single" w:sz="4" w:space="13" w:color="FFFFFF"/>
        </w:pBdr>
        <w:tabs>
          <w:tab w:val="left" w:pos="993"/>
        </w:tabs>
        <w:autoSpaceDE w:val="0"/>
        <w:autoSpaceDN w:val="0"/>
        <w:adjustRightInd w:val="0"/>
        <w:spacing w:line="276" w:lineRule="auto"/>
        <w:ind w:firstLine="709"/>
        <w:contextualSpacing/>
        <w:jc w:val="both"/>
        <w:rPr>
          <w:color w:val="000000"/>
          <w:sz w:val="28"/>
          <w:szCs w:val="28"/>
        </w:rPr>
      </w:pPr>
      <w:r w:rsidRPr="005A765E">
        <w:rPr>
          <w:color w:val="000000"/>
          <w:sz w:val="28"/>
          <w:szCs w:val="28"/>
        </w:rPr>
        <w:t xml:space="preserve">За 2020 год органами государственных доходов проведено 11,4 тыс. налоговых проверок, что в сравнении с прошлым годом меньше на 58%. При этом результативность увеличена </w:t>
      </w:r>
      <w:r w:rsidR="004947EA">
        <w:rPr>
          <w:color w:val="000000"/>
          <w:sz w:val="28"/>
          <w:szCs w:val="28"/>
        </w:rPr>
        <w:t xml:space="preserve">на </w:t>
      </w:r>
      <w:r w:rsidRPr="005A765E">
        <w:rPr>
          <w:b/>
          <w:bCs/>
          <w:color w:val="000000"/>
          <w:sz w:val="28"/>
          <w:szCs w:val="28"/>
        </w:rPr>
        <w:t>29,4%</w:t>
      </w:r>
      <w:r w:rsidRPr="005A765E">
        <w:rPr>
          <w:color w:val="000000"/>
          <w:sz w:val="28"/>
          <w:szCs w:val="28"/>
        </w:rPr>
        <w:t>.</w:t>
      </w:r>
    </w:p>
    <w:p w:rsidR="005A765E" w:rsidRPr="005A765E" w:rsidRDefault="005A765E" w:rsidP="005A765E">
      <w:pPr>
        <w:widowControl w:val="0"/>
        <w:pBdr>
          <w:bottom w:val="single" w:sz="4" w:space="13" w:color="FFFFFF"/>
        </w:pBdr>
        <w:tabs>
          <w:tab w:val="left" w:pos="993"/>
        </w:tabs>
        <w:autoSpaceDE w:val="0"/>
        <w:autoSpaceDN w:val="0"/>
        <w:adjustRightInd w:val="0"/>
        <w:spacing w:line="276" w:lineRule="auto"/>
        <w:ind w:firstLine="709"/>
        <w:contextualSpacing/>
        <w:jc w:val="both"/>
        <w:rPr>
          <w:color w:val="000000"/>
          <w:sz w:val="28"/>
          <w:szCs w:val="28"/>
        </w:rPr>
      </w:pPr>
      <w:r w:rsidRPr="005A765E">
        <w:rPr>
          <w:color w:val="000000"/>
          <w:sz w:val="28"/>
          <w:szCs w:val="28"/>
        </w:rPr>
        <w:t xml:space="preserve">В 2021 году планируется внедрение </w:t>
      </w:r>
      <w:r w:rsidRPr="005A765E">
        <w:rPr>
          <w:bCs/>
          <w:color w:val="000000"/>
          <w:sz w:val="28"/>
          <w:szCs w:val="28"/>
        </w:rPr>
        <w:t xml:space="preserve">Blockchain-технологии </w:t>
      </w:r>
      <w:r w:rsidRPr="005A765E">
        <w:rPr>
          <w:color w:val="000000"/>
          <w:sz w:val="28"/>
          <w:szCs w:val="28"/>
        </w:rPr>
        <w:t xml:space="preserve">в администрировании НДС. Это существенно снизит риски уклонения от уплаты налогов и сократит сделки по обналичиванию. </w:t>
      </w:r>
    </w:p>
    <w:p w:rsidR="005A765E" w:rsidRPr="005A765E" w:rsidRDefault="005A765E" w:rsidP="005A765E">
      <w:pPr>
        <w:widowControl w:val="0"/>
        <w:pBdr>
          <w:bottom w:val="single" w:sz="4" w:space="13" w:color="FFFFFF"/>
        </w:pBdr>
        <w:tabs>
          <w:tab w:val="left" w:pos="993"/>
        </w:tabs>
        <w:autoSpaceDE w:val="0"/>
        <w:autoSpaceDN w:val="0"/>
        <w:adjustRightInd w:val="0"/>
        <w:spacing w:line="276" w:lineRule="auto"/>
        <w:ind w:firstLine="709"/>
        <w:contextualSpacing/>
        <w:jc w:val="both"/>
        <w:rPr>
          <w:color w:val="000000"/>
          <w:sz w:val="28"/>
          <w:szCs w:val="28"/>
        </w:rPr>
      </w:pPr>
      <w:r w:rsidRPr="005A765E">
        <w:rPr>
          <w:color w:val="000000"/>
          <w:sz w:val="28"/>
          <w:szCs w:val="28"/>
        </w:rPr>
        <w:t xml:space="preserve">В целях оцифровки и оптимизации процессов таможенного декларирования </w:t>
      </w:r>
      <w:r w:rsidRPr="005A765E">
        <w:rPr>
          <w:bCs/>
          <w:color w:val="000000"/>
          <w:sz w:val="28"/>
          <w:szCs w:val="28"/>
        </w:rPr>
        <w:t xml:space="preserve">в 2018 году запущена информационная система «АСТАНА-1», с </w:t>
      </w:r>
      <w:r w:rsidRPr="005A765E">
        <w:rPr>
          <w:color w:val="000000"/>
          <w:sz w:val="28"/>
          <w:szCs w:val="28"/>
        </w:rPr>
        <w:t xml:space="preserve">момента внедрения выпущено почти </w:t>
      </w:r>
      <w:r w:rsidRPr="005A765E">
        <w:rPr>
          <w:b/>
          <w:bCs/>
          <w:color w:val="000000"/>
          <w:sz w:val="28"/>
          <w:szCs w:val="28"/>
        </w:rPr>
        <w:t>30 млн. таможенных деклараций</w:t>
      </w:r>
      <w:r w:rsidRPr="005A765E">
        <w:rPr>
          <w:color w:val="000000"/>
          <w:sz w:val="28"/>
          <w:szCs w:val="28"/>
        </w:rPr>
        <w:t>.</w:t>
      </w:r>
    </w:p>
    <w:p w:rsidR="005A765E" w:rsidRPr="005A765E" w:rsidRDefault="005A765E" w:rsidP="005A765E">
      <w:pPr>
        <w:widowControl w:val="0"/>
        <w:pBdr>
          <w:bottom w:val="single" w:sz="4" w:space="13" w:color="FFFFFF"/>
        </w:pBdr>
        <w:tabs>
          <w:tab w:val="left" w:pos="993"/>
        </w:tabs>
        <w:autoSpaceDE w:val="0"/>
        <w:autoSpaceDN w:val="0"/>
        <w:adjustRightInd w:val="0"/>
        <w:spacing w:line="276" w:lineRule="auto"/>
        <w:ind w:firstLine="709"/>
        <w:contextualSpacing/>
        <w:jc w:val="both"/>
        <w:rPr>
          <w:color w:val="000000"/>
          <w:sz w:val="28"/>
          <w:szCs w:val="28"/>
        </w:rPr>
      </w:pPr>
      <w:r w:rsidRPr="005A765E">
        <w:rPr>
          <w:color w:val="000000"/>
          <w:sz w:val="28"/>
          <w:szCs w:val="28"/>
        </w:rPr>
        <w:t>В ходе ежедневного мониторинга в 2020 году по 45 тыс. деклараций на товары произведены корректировки таможенной стоимости на 17,1 млрд.тенге, эффективность составила 68%.</w:t>
      </w:r>
    </w:p>
    <w:p w:rsidR="005A765E" w:rsidRPr="005A765E" w:rsidRDefault="005A765E" w:rsidP="005A765E">
      <w:pPr>
        <w:widowControl w:val="0"/>
        <w:pBdr>
          <w:bottom w:val="single" w:sz="4" w:space="13" w:color="FFFFFF"/>
        </w:pBdr>
        <w:tabs>
          <w:tab w:val="left" w:pos="993"/>
        </w:tabs>
        <w:autoSpaceDE w:val="0"/>
        <w:autoSpaceDN w:val="0"/>
        <w:adjustRightInd w:val="0"/>
        <w:spacing w:line="276" w:lineRule="auto"/>
        <w:ind w:firstLine="709"/>
        <w:contextualSpacing/>
        <w:jc w:val="both"/>
        <w:rPr>
          <w:color w:val="000000"/>
          <w:sz w:val="28"/>
          <w:szCs w:val="28"/>
        </w:rPr>
      </w:pPr>
      <w:r w:rsidRPr="005A765E">
        <w:rPr>
          <w:color w:val="000000"/>
          <w:sz w:val="28"/>
          <w:szCs w:val="28"/>
        </w:rPr>
        <w:t xml:space="preserve">За различные правонарушения в сфере таможенного дела в 2020 году наложено более </w:t>
      </w:r>
      <w:r w:rsidRPr="005A765E">
        <w:rPr>
          <w:b/>
          <w:bCs/>
          <w:color w:val="000000"/>
          <w:sz w:val="28"/>
          <w:szCs w:val="28"/>
        </w:rPr>
        <w:t>6 тыс</w:t>
      </w:r>
      <w:r w:rsidRPr="005A765E">
        <w:rPr>
          <w:color w:val="000000"/>
          <w:sz w:val="28"/>
          <w:szCs w:val="28"/>
        </w:rPr>
        <w:t xml:space="preserve">. административных штрафов, из которых оплачено </w:t>
      </w:r>
      <w:r w:rsidRPr="005A765E">
        <w:rPr>
          <w:b/>
          <w:bCs/>
          <w:color w:val="000000"/>
          <w:sz w:val="28"/>
          <w:szCs w:val="28"/>
        </w:rPr>
        <w:t>294 млн. тенге</w:t>
      </w:r>
      <w:r w:rsidRPr="005A765E">
        <w:rPr>
          <w:color w:val="000000"/>
          <w:sz w:val="28"/>
          <w:szCs w:val="28"/>
        </w:rPr>
        <w:t xml:space="preserve">, а также передано 119 материалов в службу экономических расследований по которым взыскано </w:t>
      </w:r>
      <w:r w:rsidRPr="005A765E">
        <w:rPr>
          <w:b/>
          <w:bCs/>
          <w:color w:val="000000"/>
          <w:sz w:val="28"/>
          <w:szCs w:val="28"/>
        </w:rPr>
        <w:t>1,5 млрд. тенге</w:t>
      </w:r>
      <w:r w:rsidRPr="005A765E">
        <w:rPr>
          <w:color w:val="000000"/>
          <w:sz w:val="28"/>
          <w:szCs w:val="28"/>
        </w:rPr>
        <w:t>.</w:t>
      </w:r>
    </w:p>
    <w:p w:rsidR="005A765E" w:rsidRPr="005A765E" w:rsidRDefault="005A765E" w:rsidP="005A765E">
      <w:pPr>
        <w:widowControl w:val="0"/>
        <w:pBdr>
          <w:bottom w:val="single" w:sz="4" w:space="13" w:color="FFFFFF"/>
        </w:pBdr>
        <w:tabs>
          <w:tab w:val="left" w:pos="993"/>
        </w:tabs>
        <w:autoSpaceDE w:val="0"/>
        <w:autoSpaceDN w:val="0"/>
        <w:adjustRightInd w:val="0"/>
        <w:spacing w:line="276" w:lineRule="auto"/>
        <w:ind w:firstLine="709"/>
        <w:contextualSpacing/>
        <w:jc w:val="both"/>
        <w:rPr>
          <w:color w:val="000000"/>
          <w:sz w:val="28"/>
          <w:szCs w:val="28"/>
        </w:rPr>
      </w:pPr>
      <w:r w:rsidRPr="005A765E">
        <w:rPr>
          <w:color w:val="000000"/>
          <w:sz w:val="28"/>
          <w:szCs w:val="28"/>
        </w:rPr>
        <w:t xml:space="preserve">По итогам проведенных таможенных проверок в 2020 году доначислено таможенных платежей и налогов в размере </w:t>
      </w:r>
      <w:r w:rsidRPr="005A765E">
        <w:rPr>
          <w:b/>
          <w:bCs/>
          <w:color w:val="000000"/>
          <w:sz w:val="28"/>
          <w:szCs w:val="28"/>
        </w:rPr>
        <w:t>30,6 млрд.тенге</w:t>
      </w:r>
      <w:r w:rsidRPr="005A765E">
        <w:rPr>
          <w:color w:val="000000"/>
          <w:sz w:val="28"/>
          <w:szCs w:val="28"/>
        </w:rPr>
        <w:t xml:space="preserve"> и взыскано 11,3 млрд.тенге.</w:t>
      </w:r>
    </w:p>
    <w:p w:rsidR="005A765E" w:rsidRPr="005A765E" w:rsidRDefault="005A765E" w:rsidP="005A765E">
      <w:pPr>
        <w:widowControl w:val="0"/>
        <w:pBdr>
          <w:bottom w:val="single" w:sz="4" w:space="13" w:color="FFFFFF"/>
        </w:pBdr>
        <w:tabs>
          <w:tab w:val="left" w:pos="993"/>
        </w:tabs>
        <w:autoSpaceDE w:val="0"/>
        <w:autoSpaceDN w:val="0"/>
        <w:adjustRightInd w:val="0"/>
        <w:spacing w:line="276" w:lineRule="auto"/>
        <w:ind w:firstLine="709"/>
        <w:contextualSpacing/>
        <w:jc w:val="both"/>
        <w:rPr>
          <w:color w:val="000000"/>
          <w:sz w:val="28"/>
          <w:szCs w:val="28"/>
        </w:rPr>
      </w:pPr>
      <w:r w:rsidRPr="005A765E">
        <w:rPr>
          <w:color w:val="000000"/>
          <w:sz w:val="28"/>
          <w:szCs w:val="28"/>
        </w:rPr>
        <w:t>Основными видами выявляемых нарушений являются недостоверное определение таможенной стоимости товаров – 49%, классификация товаров – 12% и недостоверное декларирование товаров – 9%.</w:t>
      </w:r>
    </w:p>
    <w:p w:rsidR="004947EA" w:rsidRPr="00BC3D08" w:rsidRDefault="005A765E" w:rsidP="000D105F">
      <w:pPr>
        <w:widowControl w:val="0"/>
        <w:pBdr>
          <w:bottom w:val="single" w:sz="4" w:space="13" w:color="FFFFFF"/>
        </w:pBdr>
        <w:tabs>
          <w:tab w:val="left" w:pos="993"/>
        </w:tabs>
        <w:autoSpaceDE w:val="0"/>
        <w:autoSpaceDN w:val="0"/>
        <w:adjustRightInd w:val="0"/>
        <w:spacing w:line="276" w:lineRule="auto"/>
        <w:ind w:firstLine="709"/>
        <w:contextualSpacing/>
        <w:jc w:val="both"/>
        <w:rPr>
          <w:color w:val="000000"/>
          <w:sz w:val="28"/>
          <w:szCs w:val="28"/>
          <w:lang w:val="kk-KZ"/>
        </w:rPr>
      </w:pPr>
      <w:r w:rsidRPr="005A765E">
        <w:rPr>
          <w:color w:val="000000"/>
          <w:sz w:val="28"/>
          <w:szCs w:val="28"/>
        </w:rPr>
        <w:t>В сентябре 2020 года запущен пилотный проект «Центр электронного декларирования», в рамках которого электронный контроль деклараций на товары осуществляется на уровне центрального аппарата Комитета</w:t>
      </w:r>
      <w:r w:rsidR="004947EA">
        <w:rPr>
          <w:color w:val="000000"/>
          <w:sz w:val="28"/>
          <w:szCs w:val="28"/>
        </w:rPr>
        <w:t xml:space="preserve"> государственных доходов</w:t>
      </w:r>
      <w:r w:rsidRPr="005A765E">
        <w:rPr>
          <w:color w:val="000000"/>
          <w:sz w:val="28"/>
          <w:szCs w:val="28"/>
        </w:rPr>
        <w:t xml:space="preserve">. За 4 месяца работы Центром электронного декларирования дополнительно начислено около 1 млрд. тенге. </w:t>
      </w:r>
    </w:p>
    <w:p w:rsidR="00CC1AEF" w:rsidRDefault="00BC3D08" w:rsidP="00CC1AEF">
      <w:pPr>
        <w:widowControl w:val="0"/>
        <w:pBdr>
          <w:bottom w:val="single" w:sz="4" w:space="31" w:color="FFFFFF"/>
        </w:pBdr>
        <w:ind w:firstLine="709"/>
        <w:jc w:val="both"/>
        <w:rPr>
          <w:color w:val="000000"/>
          <w:sz w:val="28"/>
          <w:szCs w:val="28"/>
          <w:highlight w:val="cyan"/>
        </w:rPr>
      </w:pPr>
      <w:r w:rsidRPr="00F93829">
        <w:rPr>
          <w:noProof/>
          <w:color w:val="000000"/>
          <w:sz w:val="28"/>
          <w:szCs w:val="28"/>
        </w:rPr>
        <mc:AlternateContent>
          <mc:Choice Requires="wps">
            <w:drawing>
              <wp:anchor distT="0" distB="0" distL="114300" distR="114300" simplePos="0" relativeHeight="251666432" behindDoc="0" locked="0" layoutInCell="1" allowOverlap="1" wp14:anchorId="7CFC6029" wp14:editId="7901F582">
                <wp:simplePos x="0" y="0"/>
                <wp:positionH relativeFrom="column">
                  <wp:posOffset>4204970</wp:posOffset>
                </wp:positionH>
                <wp:positionV relativeFrom="paragraph">
                  <wp:posOffset>5715</wp:posOffset>
                </wp:positionV>
                <wp:extent cx="1899285" cy="1190625"/>
                <wp:effectExtent l="0" t="0" r="5715" b="9525"/>
                <wp:wrapNone/>
                <wp:docPr id="7" name="Прямоугольник 7"/>
                <wp:cNvGraphicFramePr/>
                <a:graphic xmlns:a="http://schemas.openxmlformats.org/drawingml/2006/main">
                  <a:graphicData uri="http://schemas.microsoft.com/office/word/2010/wordprocessingShape">
                    <wps:wsp>
                      <wps:cNvSpPr/>
                      <wps:spPr>
                        <a:xfrm>
                          <a:off x="0" y="0"/>
                          <a:ext cx="1899285" cy="1190625"/>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943146" w:rsidRDefault="00F159A9" w:rsidP="00CC1AEF">
                            <w:pPr>
                              <w:jc w:val="center"/>
                              <w:rPr>
                                <w:color w:val="000000" w:themeColor="text1"/>
                                <w:sz w:val="24"/>
                                <w:szCs w:val="24"/>
                              </w:rPr>
                            </w:pPr>
                            <w:r w:rsidRPr="00943146">
                              <w:rPr>
                                <w:b/>
                                <w:color w:val="000000" w:themeColor="text1"/>
                                <w:sz w:val="24"/>
                                <w:szCs w:val="24"/>
                              </w:rPr>
                              <w:t xml:space="preserve">Достигнут </w:t>
                            </w:r>
                            <w:r w:rsidRPr="00943146">
                              <w:rPr>
                                <w:color w:val="000000" w:themeColor="text1"/>
                                <w:sz w:val="24"/>
                                <w:szCs w:val="24"/>
                              </w:rPr>
                              <w:t>– 100%</w:t>
                            </w:r>
                          </w:p>
                          <w:p w:rsidR="00F159A9" w:rsidRPr="003003CF" w:rsidRDefault="00F159A9" w:rsidP="00CC1AEF">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C6029" id="Прямоугольник 7" o:spid="_x0000_s1030" style="position:absolute;left:0;text-align:left;margin-left:331.1pt;margin-top:.45pt;width:149.55pt;height:9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" fillcolor="#92cddc [1944]" stroked="f" strokeweight="2pt">
                <v:textbox>
                  <w:txbxContent>
                    <w:p w:rsidR="00F159A9" w:rsidRPr="00943146" w:rsidRDefault="00F159A9" w:rsidP="00CC1AEF">
                      <w:pPr>
                        <w:jc w:val="center"/>
                        <w:rPr>
                          <w:color w:val="000000" w:themeColor="text1"/>
                          <w:sz w:val="24"/>
                          <w:szCs w:val="24"/>
                        </w:rPr>
                      </w:pPr>
                      <w:r w:rsidRPr="00943146">
                        <w:rPr>
                          <w:b/>
                          <w:color w:val="000000" w:themeColor="text1"/>
                          <w:sz w:val="24"/>
                          <w:szCs w:val="24"/>
                        </w:rPr>
                        <w:t xml:space="preserve">Достигнут </w:t>
                      </w:r>
                      <w:r w:rsidRPr="00943146">
                        <w:rPr>
                          <w:color w:val="000000" w:themeColor="text1"/>
                          <w:sz w:val="24"/>
                          <w:szCs w:val="24"/>
                        </w:rPr>
                        <w:t>– 100%</w:t>
                      </w:r>
                    </w:p>
                    <w:p w:rsidR="00F159A9" w:rsidRPr="003003CF" w:rsidRDefault="00F159A9" w:rsidP="00CC1AEF">
                      <w:pPr>
                        <w:rPr>
                          <w:color w:val="000000" w:themeColor="text1"/>
                        </w:rPr>
                      </w:pPr>
                    </w:p>
                  </w:txbxContent>
                </v:textbox>
              </v:rect>
            </w:pict>
          </mc:Fallback>
        </mc:AlternateContent>
      </w:r>
      <w:r w:rsidR="00943146" w:rsidRPr="00F93829">
        <w:rPr>
          <w:noProof/>
          <w:color w:val="000000"/>
          <w:sz w:val="28"/>
          <w:szCs w:val="28"/>
        </w:rPr>
        <mc:AlternateContent>
          <mc:Choice Requires="wps">
            <w:drawing>
              <wp:anchor distT="0" distB="0" distL="114300" distR="114300" simplePos="0" relativeHeight="251663360" behindDoc="0" locked="0" layoutInCell="1" allowOverlap="1" wp14:anchorId="5B347CBA" wp14:editId="07A1D932">
                <wp:simplePos x="0" y="0"/>
                <wp:positionH relativeFrom="margin">
                  <wp:align>left</wp:align>
                </wp:positionH>
                <wp:positionV relativeFrom="paragraph">
                  <wp:posOffset>15875</wp:posOffset>
                </wp:positionV>
                <wp:extent cx="3895725" cy="666750"/>
                <wp:effectExtent l="0" t="0" r="9525" b="0"/>
                <wp:wrapNone/>
                <wp:docPr id="8" name="Прямоугольник 8"/>
                <wp:cNvGraphicFramePr/>
                <a:graphic xmlns:a="http://schemas.openxmlformats.org/drawingml/2006/main">
                  <a:graphicData uri="http://schemas.microsoft.com/office/word/2010/wordprocessingShape">
                    <wps:wsp>
                      <wps:cNvSpPr/>
                      <wps:spPr>
                        <a:xfrm>
                          <a:off x="0" y="0"/>
                          <a:ext cx="3895725" cy="66675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943146" w:rsidRDefault="00F159A9" w:rsidP="00EF794D">
                            <w:pPr>
                              <w:jc w:val="both"/>
                              <w:rPr>
                                <w:color w:val="000000" w:themeColor="text1"/>
                                <w:sz w:val="24"/>
                                <w:szCs w:val="24"/>
                              </w:rPr>
                            </w:pPr>
                            <w:r w:rsidRPr="00943146">
                              <w:rPr>
                                <w:b/>
                                <w:color w:val="000000" w:themeColor="text1"/>
                                <w:sz w:val="24"/>
                                <w:szCs w:val="24"/>
                              </w:rPr>
                              <w:t>2. Отношение затрат по погашению и обслуживанию правительственного долга к доходам республиканского бюджета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47CBA" id="Прямоугольник 8" o:spid="_x0000_s1031" style="position:absolute;left:0;text-align:left;margin-left:0;margin-top:1.25pt;width:306.75pt;height:5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" fillcolor="#92cddc [1944]" stroked="f" strokeweight="2pt">
                <v:textbox>
                  <w:txbxContent>
                    <w:p w:rsidR="00F159A9" w:rsidRPr="00943146" w:rsidRDefault="00F159A9" w:rsidP="00EF794D">
                      <w:pPr>
                        <w:jc w:val="both"/>
                        <w:rPr>
                          <w:color w:val="000000" w:themeColor="text1"/>
                          <w:sz w:val="24"/>
                          <w:szCs w:val="24"/>
                        </w:rPr>
                      </w:pPr>
                      <w:r w:rsidRPr="00943146">
                        <w:rPr>
                          <w:b/>
                          <w:color w:val="000000" w:themeColor="text1"/>
                          <w:sz w:val="24"/>
                          <w:szCs w:val="24"/>
                        </w:rPr>
                        <w:t>2. Отношение затрат по погашению и обслуживанию правительственного долга к доходам республиканского бюджета</w:t>
                      </w:r>
                    </w:p>
                  </w:txbxContent>
                </v:textbox>
                <w10:wrap anchorx="margin"/>
              </v:rect>
            </w:pict>
          </mc:Fallback>
        </mc:AlternateContent>
      </w:r>
    </w:p>
    <w:p w:rsidR="00CC1AEF" w:rsidRDefault="00CC1AEF" w:rsidP="00CC1AEF">
      <w:pPr>
        <w:widowControl w:val="0"/>
        <w:pBdr>
          <w:bottom w:val="single" w:sz="4" w:space="31" w:color="FFFFFF"/>
        </w:pBdr>
        <w:ind w:firstLine="709"/>
        <w:jc w:val="both"/>
        <w:rPr>
          <w:color w:val="000000"/>
          <w:sz w:val="28"/>
          <w:szCs w:val="28"/>
          <w:highlight w:val="cyan"/>
        </w:rPr>
      </w:pPr>
    </w:p>
    <w:p w:rsidR="00CC1AEF" w:rsidRDefault="00CC1AEF" w:rsidP="00CC1AEF">
      <w:pPr>
        <w:widowControl w:val="0"/>
        <w:pBdr>
          <w:bottom w:val="single" w:sz="4" w:space="31" w:color="FFFFFF"/>
        </w:pBdr>
        <w:ind w:firstLine="709"/>
        <w:jc w:val="both"/>
        <w:rPr>
          <w:color w:val="000000"/>
          <w:sz w:val="28"/>
          <w:szCs w:val="28"/>
          <w:highlight w:val="cyan"/>
        </w:rPr>
      </w:pPr>
    </w:p>
    <w:p w:rsidR="00CC1AEF" w:rsidRDefault="00060667" w:rsidP="00CC1AEF">
      <w:pPr>
        <w:widowControl w:val="0"/>
        <w:pBdr>
          <w:bottom w:val="single" w:sz="4" w:space="31" w:color="FFFFFF"/>
        </w:pBdr>
        <w:ind w:firstLine="709"/>
        <w:jc w:val="both"/>
        <w:rPr>
          <w:color w:val="000000"/>
          <w:sz w:val="28"/>
          <w:szCs w:val="28"/>
        </w:rPr>
      </w:pPr>
      <w:r w:rsidRPr="00F93829">
        <w:rPr>
          <w:noProof/>
          <w:color w:val="000000"/>
          <w:sz w:val="28"/>
          <w:szCs w:val="28"/>
        </w:rPr>
        <mc:AlternateContent>
          <mc:Choice Requires="wps">
            <w:drawing>
              <wp:anchor distT="0" distB="0" distL="114300" distR="114300" simplePos="0" relativeHeight="251665408" behindDoc="0" locked="0" layoutInCell="1" allowOverlap="1" wp14:anchorId="6715FCAC" wp14:editId="518B4473">
                <wp:simplePos x="0" y="0"/>
                <wp:positionH relativeFrom="column">
                  <wp:posOffset>2176146</wp:posOffset>
                </wp:positionH>
                <wp:positionV relativeFrom="paragraph">
                  <wp:posOffset>158750</wp:posOffset>
                </wp:positionV>
                <wp:extent cx="1714500" cy="438150"/>
                <wp:effectExtent l="0" t="0" r="0" b="0"/>
                <wp:wrapNone/>
                <wp:docPr id="9" name="Прямоугольник 9"/>
                <wp:cNvGraphicFramePr/>
                <a:graphic xmlns:a="http://schemas.openxmlformats.org/drawingml/2006/main">
                  <a:graphicData uri="http://schemas.microsoft.com/office/word/2010/wordprocessingShape">
                    <wps:wsp>
                      <wps:cNvSpPr/>
                      <wps:spPr>
                        <a:xfrm>
                          <a:off x="0" y="0"/>
                          <a:ext cx="1714500" cy="43815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943146" w:rsidRDefault="00F159A9" w:rsidP="00CC1AEF">
                            <w:pPr>
                              <w:jc w:val="center"/>
                              <w:rPr>
                                <w:color w:val="000000" w:themeColor="text1"/>
                                <w:sz w:val="24"/>
                                <w:szCs w:val="24"/>
                              </w:rPr>
                            </w:pPr>
                            <w:r w:rsidRPr="00943146">
                              <w:rPr>
                                <w:b/>
                                <w:color w:val="000000" w:themeColor="text1"/>
                                <w:sz w:val="24"/>
                                <w:szCs w:val="24"/>
                              </w:rPr>
                              <w:t>Факт</w:t>
                            </w:r>
                            <w:r w:rsidRPr="00943146">
                              <w:rPr>
                                <w:color w:val="000000" w:themeColor="text1"/>
                                <w:sz w:val="24"/>
                                <w:szCs w:val="24"/>
                              </w:rPr>
                              <w:t xml:space="preserve"> – 23,9%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5FCAC" id="Прямоугольник 9" o:spid="_x0000_s1032" style="position:absolute;left:0;text-align:left;margin-left:171.35pt;margin-top:12.5pt;width:13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" fillcolor="#e5b8b7 [1301]" stroked="f" strokeweight="2pt">
                <v:textbox>
                  <w:txbxContent>
                    <w:p w:rsidR="00F159A9" w:rsidRPr="00943146" w:rsidRDefault="00F159A9" w:rsidP="00CC1AEF">
                      <w:pPr>
                        <w:jc w:val="center"/>
                        <w:rPr>
                          <w:color w:val="000000" w:themeColor="text1"/>
                          <w:sz w:val="24"/>
                          <w:szCs w:val="24"/>
                        </w:rPr>
                      </w:pPr>
                      <w:r w:rsidRPr="00943146">
                        <w:rPr>
                          <w:b/>
                          <w:color w:val="000000" w:themeColor="text1"/>
                          <w:sz w:val="24"/>
                          <w:szCs w:val="24"/>
                        </w:rPr>
                        <w:t>Факт</w:t>
                      </w:r>
                      <w:r w:rsidRPr="00943146">
                        <w:rPr>
                          <w:color w:val="000000" w:themeColor="text1"/>
                          <w:sz w:val="24"/>
                          <w:szCs w:val="24"/>
                        </w:rPr>
                        <w:t xml:space="preserve"> – 23,9%</w:t>
                      </w:r>
                    </w:p>
                  </w:txbxContent>
                </v:textbox>
              </v:rect>
            </w:pict>
          </mc:Fallback>
        </mc:AlternateContent>
      </w:r>
      <w:r w:rsidRPr="00F93829">
        <w:rPr>
          <w:noProof/>
          <w:color w:val="000000"/>
          <w:sz w:val="28"/>
          <w:szCs w:val="28"/>
        </w:rPr>
        <mc:AlternateContent>
          <mc:Choice Requires="wps">
            <w:drawing>
              <wp:anchor distT="0" distB="0" distL="114300" distR="114300" simplePos="0" relativeHeight="251664384" behindDoc="0" locked="0" layoutInCell="1" allowOverlap="1" wp14:anchorId="66CDD42E" wp14:editId="0151D1D7">
                <wp:simplePos x="0" y="0"/>
                <wp:positionH relativeFrom="margin">
                  <wp:align>left</wp:align>
                </wp:positionH>
                <wp:positionV relativeFrom="paragraph">
                  <wp:posOffset>141604</wp:posOffset>
                </wp:positionV>
                <wp:extent cx="1905000" cy="447675"/>
                <wp:effectExtent l="0" t="0" r="0" b="9525"/>
                <wp:wrapNone/>
                <wp:docPr id="10" name="Прямоугольник 10"/>
                <wp:cNvGraphicFramePr/>
                <a:graphic xmlns:a="http://schemas.openxmlformats.org/drawingml/2006/main">
                  <a:graphicData uri="http://schemas.microsoft.com/office/word/2010/wordprocessingShape">
                    <wps:wsp>
                      <wps:cNvSpPr/>
                      <wps:spPr>
                        <a:xfrm>
                          <a:off x="0" y="0"/>
                          <a:ext cx="1905000" cy="447675"/>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943146" w:rsidRDefault="00F159A9" w:rsidP="00CC1AEF">
                            <w:pPr>
                              <w:jc w:val="center"/>
                              <w:rPr>
                                <w:color w:val="000000" w:themeColor="text1"/>
                                <w:sz w:val="24"/>
                                <w:szCs w:val="24"/>
                              </w:rPr>
                            </w:pPr>
                            <w:r w:rsidRPr="00943146">
                              <w:rPr>
                                <w:b/>
                                <w:color w:val="000000" w:themeColor="text1"/>
                                <w:sz w:val="24"/>
                                <w:szCs w:val="24"/>
                              </w:rPr>
                              <w:t xml:space="preserve">План </w:t>
                            </w:r>
                            <w:r w:rsidRPr="00943146">
                              <w:rPr>
                                <w:color w:val="000000" w:themeColor="text1"/>
                                <w:sz w:val="24"/>
                                <w:szCs w:val="24"/>
                              </w:rPr>
                              <w:t>– 23,9%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DD42E" id="Прямоугольник 10" o:spid="_x0000_s1033" style="position:absolute;left:0;text-align:left;margin-left:0;margin-top:11.15pt;width:150pt;height:35.2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" fillcolor="#e5b8b7 [1301]" stroked="f" strokeweight="2pt">
                <v:textbox>
                  <w:txbxContent>
                    <w:p w:rsidR="00F159A9" w:rsidRPr="00943146" w:rsidRDefault="00F159A9" w:rsidP="00CC1AEF">
                      <w:pPr>
                        <w:jc w:val="center"/>
                        <w:rPr>
                          <w:color w:val="000000" w:themeColor="text1"/>
                          <w:sz w:val="24"/>
                          <w:szCs w:val="24"/>
                        </w:rPr>
                      </w:pPr>
                      <w:r w:rsidRPr="00943146">
                        <w:rPr>
                          <w:b/>
                          <w:color w:val="000000" w:themeColor="text1"/>
                          <w:sz w:val="24"/>
                          <w:szCs w:val="24"/>
                        </w:rPr>
                        <w:t xml:space="preserve">План </w:t>
                      </w:r>
                      <w:r w:rsidRPr="00943146">
                        <w:rPr>
                          <w:color w:val="000000" w:themeColor="text1"/>
                          <w:sz w:val="24"/>
                          <w:szCs w:val="24"/>
                        </w:rPr>
                        <w:t>– 23,9%</w:t>
                      </w:r>
                    </w:p>
                  </w:txbxContent>
                </v:textbox>
                <w10:wrap anchorx="margin"/>
              </v:rect>
            </w:pict>
          </mc:Fallback>
        </mc:AlternateContent>
      </w:r>
    </w:p>
    <w:p w:rsidR="004D5D5D" w:rsidRDefault="004D5D5D" w:rsidP="008044F1">
      <w:pPr>
        <w:shd w:val="clear" w:color="auto" w:fill="FFFFFF"/>
        <w:ind w:firstLine="709"/>
        <w:jc w:val="both"/>
        <w:rPr>
          <w:sz w:val="28"/>
          <w:szCs w:val="28"/>
          <w:lang w:val="ru-KZ" w:eastAsia="ru-KZ"/>
        </w:rPr>
      </w:pPr>
    </w:p>
    <w:p w:rsidR="008044F1" w:rsidRPr="008044F1" w:rsidRDefault="008044F1" w:rsidP="008044F1">
      <w:pPr>
        <w:shd w:val="clear" w:color="auto" w:fill="FFFFFF"/>
        <w:ind w:firstLine="709"/>
        <w:jc w:val="both"/>
        <w:rPr>
          <w:sz w:val="28"/>
          <w:szCs w:val="28"/>
          <w:lang w:val="ru-KZ" w:eastAsia="ru-KZ"/>
        </w:rPr>
      </w:pPr>
      <w:r w:rsidRPr="008044F1">
        <w:rPr>
          <w:sz w:val="28"/>
          <w:szCs w:val="28"/>
          <w:lang w:val="ru-KZ" w:eastAsia="ru-KZ"/>
        </w:rPr>
        <w:t>В рамках реализации Концепции новой бюджетной политики и Концепции по вхождению Казахстана в число 30-ти самых развитых государств мира к 2050 году, Министерством ведется работа по поддержанию долга и его индикаторов в зоне допустимых значений.</w:t>
      </w:r>
    </w:p>
    <w:p w:rsidR="008044F1" w:rsidRPr="008044F1" w:rsidRDefault="008044F1" w:rsidP="008044F1">
      <w:pPr>
        <w:shd w:val="clear" w:color="auto" w:fill="FFFFFF"/>
        <w:ind w:firstLine="709"/>
        <w:jc w:val="both"/>
        <w:rPr>
          <w:sz w:val="28"/>
          <w:szCs w:val="28"/>
          <w:lang w:val="ru-KZ" w:eastAsia="ru-KZ"/>
        </w:rPr>
      </w:pPr>
      <w:r w:rsidRPr="008044F1">
        <w:rPr>
          <w:sz w:val="28"/>
          <w:szCs w:val="28"/>
          <w:lang w:val="ru-KZ" w:eastAsia="ru-KZ"/>
        </w:rPr>
        <w:t>Приказом министра финансов от 15 декабря 2020 года № 1510 плановое значение изменено с 23,6% на 23,9 %. В связи с приведением в соответствие с Законами РК «О внесении изменений и дополнений в республиканский бюджет на 2020-2022 годы» № 372-VI ЗРК от 03.11.2020, «О республиканском бюджете на 2021-2023 годы» № 379-VІ ЗРК от 02.12.2020, а также обновленными прогнозами долговых показателей по итогам 2020 года.</w:t>
      </w:r>
    </w:p>
    <w:p w:rsidR="0099628D" w:rsidRDefault="008044F1" w:rsidP="008044F1">
      <w:pPr>
        <w:shd w:val="clear" w:color="auto" w:fill="FFFFFF"/>
        <w:ind w:firstLine="709"/>
        <w:jc w:val="both"/>
        <w:rPr>
          <w:sz w:val="28"/>
          <w:szCs w:val="28"/>
          <w:lang w:val="ru-KZ" w:eastAsia="ru-KZ"/>
        </w:rPr>
      </w:pPr>
      <w:r w:rsidRPr="008044F1">
        <w:rPr>
          <w:sz w:val="28"/>
          <w:szCs w:val="28"/>
          <w:lang w:val="ru-KZ" w:eastAsia="ru-KZ"/>
        </w:rPr>
        <w:t xml:space="preserve">Данный индикатор разработан в целях содействия выявлению потенциальных рисков, сопряженных с государственным долгом, и обеспечения тем самым основы для надежного управления долгом. </w:t>
      </w:r>
    </w:p>
    <w:p w:rsidR="008044F1" w:rsidRPr="008044F1" w:rsidRDefault="008044F1" w:rsidP="008044F1">
      <w:pPr>
        <w:shd w:val="clear" w:color="auto" w:fill="FFFFFF"/>
        <w:ind w:firstLine="709"/>
        <w:jc w:val="both"/>
        <w:rPr>
          <w:sz w:val="28"/>
          <w:szCs w:val="28"/>
          <w:lang w:val="ru-KZ" w:eastAsia="ru-KZ"/>
        </w:rPr>
      </w:pPr>
      <w:r w:rsidRPr="008044F1">
        <w:rPr>
          <w:sz w:val="28"/>
          <w:szCs w:val="28"/>
          <w:lang w:val="ru-KZ" w:eastAsia="ru-KZ"/>
        </w:rPr>
        <w:t>Для стран-членов Евразийского Экономического Союза установлено, что государственный долг не должен превышать 50% к ВВП. Правительственный долг является составной частью государственного долга. </w:t>
      </w:r>
    </w:p>
    <w:p w:rsidR="008044F1" w:rsidRPr="008044F1" w:rsidRDefault="008044F1" w:rsidP="008044F1">
      <w:pPr>
        <w:shd w:val="clear" w:color="auto" w:fill="FFFFFF"/>
        <w:ind w:firstLine="709"/>
        <w:jc w:val="both"/>
        <w:rPr>
          <w:sz w:val="28"/>
          <w:szCs w:val="28"/>
          <w:lang w:val="ru-KZ" w:eastAsia="ru-KZ"/>
        </w:rPr>
      </w:pPr>
      <w:r w:rsidRPr="008044F1">
        <w:rPr>
          <w:sz w:val="28"/>
          <w:szCs w:val="28"/>
          <w:lang w:val="ru-KZ" w:eastAsia="ru-KZ"/>
        </w:rPr>
        <w:t>Соблюдение индикатора обеспечивает относительно высокий кредитный рейтинг, что в свою очередь, позволяет стране привлекать новые займы по более низким процентным ставкам, а также стимулирует рост инвестиций.</w:t>
      </w:r>
    </w:p>
    <w:p w:rsidR="008044F1" w:rsidRPr="008044F1" w:rsidRDefault="008044F1" w:rsidP="008044F1">
      <w:pPr>
        <w:shd w:val="clear" w:color="auto" w:fill="FFFFFF"/>
        <w:ind w:firstLine="709"/>
        <w:jc w:val="both"/>
        <w:rPr>
          <w:sz w:val="28"/>
          <w:szCs w:val="28"/>
          <w:lang w:val="ru-KZ" w:eastAsia="ru-KZ"/>
        </w:rPr>
      </w:pPr>
      <w:r w:rsidRPr="008044F1">
        <w:rPr>
          <w:sz w:val="28"/>
          <w:szCs w:val="28"/>
          <w:lang w:val="ru-KZ" w:eastAsia="ru-KZ"/>
        </w:rPr>
        <w:t>В 2020 году, как и в 2019 году, Standard&amp;Poor's, Fitch, Moody's подтвердили суверенный рейтинг Казахстана на уровне «ВВВ» с прогнозом «стабильный». По мнению аналитиков ожидается устойчивость государственного и внешнего баланса в ближайшие годы.</w:t>
      </w:r>
    </w:p>
    <w:p w:rsidR="00982D35" w:rsidRPr="00F528A9" w:rsidRDefault="00982D35" w:rsidP="00982D35">
      <w:pPr>
        <w:widowControl w:val="0"/>
        <w:pBdr>
          <w:bottom w:val="single" w:sz="4" w:space="2" w:color="FFFFFF"/>
        </w:pBdr>
        <w:ind w:firstLine="708"/>
        <w:jc w:val="both"/>
        <w:rPr>
          <w:color w:val="000000"/>
          <w:sz w:val="28"/>
          <w:szCs w:val="28"/>
        </w:rPr>
      </w:pPr>
      <w:r>
        <w:rPr>
          <w:color w:val="000000"/>
          <w:sz w:val="28"/>
          <w:szCs w:val="28"/>
        </w:rPr>
        <w:t>На реализацию данно</w:t>
      </w:r>
      <w:r w:rsidR="00943146">
        <w:rPr>
          <w:color w:val="000000"/>
          <w:sz w:val="28"/>
          <w:szCs w:val="28"/>
        </w:rPr>
        <w:t xml:space="preserve">го индикатора </w:t>
      </w:r>
      <w:r>
        <w:rPr>
          <w:color w:val="000000"/>
          <w:sz w:val="28"/>
          <w:szCs w:val="28"/>
        </w:rPr>
        <w:t xml:space="preserve">предусмотрена </w:t>
      </w:r>
      <w:r w:rsidRPr="00982D35">
        <w:rPr>
          <w:b/>
          <w:bCs/>
          <w:color w:val="000000"/>
          <w:sz w:val="28"/>
          <w:szCs w:val="28"/>
        </w:rPr>
        <w:t>БП</w:t>
      </w:r>
      <w:r>
        <w:rPr>
          <w:color w:val="000000"/>
          <w:sz w:val="28"/>
          <w:szCs w:val="28"/>
        </w:rPr>
        <w:t xml:space="preserve"> </w:t>
      </w:r>
      <w:r w:rsidRPr="00F528A9">
        <w:rPr>
          <w:b/>
          <w:color w:val="000000"/>
          <w:sz w:val="28"/>
          <w:szCs w:val="28"/>
          <w:u w:val="single"/>
        </w:rPr>
        <w:t xml:space="preserve">013 </w:t>
      </w:r>
      <w:r w:rsidRPr="00F528A9">
        <w:rPr>
          <w:rFonts w:eastAsia="SimSun"/>
          <w:b/>
          <w:color w:val="000000" w:themeColor="text1"/>
          <w:sz w:val="28"/>
          <w:szCs w:val="28"/>
        </w:rPr>
        <w:t>«Обслуживание правительственного долга»</w:t>
      </w:r>
      <w:r w:rsidRPr="00F528A9">
        <w:rPr>
          <w:rFonts w:eastAsia="SimSun"/>
          <w:color w:val="000000" w:themeColor="text1"/>
          <w:sz w:val="28"/>
          <w:szCs w:val="28"/>
        </w:rPr>
        <w:t xml:space="preserve"> в сумме </w:t>
      </w:r>
      <w:bookmarkStart w:id="10" w:name="_Hlk62666243"/>
      <w:r w:rsidRPr="00F528A9">
        <w:rPr>
          <w:rFonts w:eastAsia="SimSun"/>
          <w:color w:val="000000" w:themeColor="text1"/>
          <w:sz w:val="28"/>
          <w:szCs w:val="28"/>
        </w:rPr>
        <w:t>762 132 522</w:t>
      </w:r>
      <w:bookmarkEnd w:id="10"/>
      <w:r w:rsidRPr="00F528A9">
        <w:rPr>
          <w:rFonts w:eastAsia="SimSun"/>
          <w:color w:val="000000" w:themeColor="text1"/>
          <w:sz w:val="28"/>
          <w:szCs w:val="28"/>
        </w:rPr>
        <w:t xml:space="preserve"> тыс. тенге</w:t>
      </w:r>
      <w:r w:rsidR="00943146">
        <w:rPr>
          <w:rFonts w:eastAsia="SimSun"/>
          <w:color w:val="000000" w:themeColor="text1"/>
          <w:sz w:val="28"/>
          <w:szCs w:val="28"/>
        </w:rPr>
        <w:t>.</w:t>
      </w:r>
    </w:p>
    <w:p w:rsidR="00982D35" w:rsidRPr="00F528A9" w:rsidRDefault="00982D35" w:rsidP="00982D35">
      <w:pPr>
        <w:ind w:firstLine="708"/>
        <w:jc w:val="both"/>
        <w:rPr>
          <w:rFonts w:eastAsia="SimSun"/>
          <w:color w:val="000000" w:themeColor="text1"/>
          <w:sz w:val="28"/>
          <w:szCs w:val="28"/>
        </w:rPr>
      </w:pPr>
      <w:r w:rsidRPr="00F528A9">
        <w:rPr>
          <w:rFonts w:eastAsia="SimSun"/>
          <w:color w:val="000000" w:themeColor="text1"/>
          <w:sz w:val="28"/>
          <w:szCs w:val="28"/>
        </w:rPr>
        <w:t xml:space="preserve">Исполнение составило </w:t>
      </w:r>
      <w:bookmarkStart w:id="11" w:name="_Hlk62666313"/>
      <w:r w:rsidRPr="00F528A9">
        <w:rPr>
          <w:rFonts w:eastAsia="SimSun"/>
          <w:color w:val="000000" w:themeColor="text1"/>
          <w:sz w:val="28"/>
          <w:szCs w:val="28"/>
        </w:rPr>
        <w:t xml:space="preserve">762 131 932,80 </w:t>
      </w:r>
      <w:bookmarkEnd w:id="11"/>
      <w:r w:rsidRPr="00F528A9">
        <w:rPr>
          <w:rFonts w:eastAsia="SimSun"/>
          <w:color w:val="000000" w:themeColor="text1"/>
          <w:sz w:val="28"/>
          <w:szCs w:val="28"/>
        </w:rPr>
        <w:t xml:space="preserve">тыс.тенге, или 100,0% к плану. Неисполнение составило </w:t>
      </w:r>
      <w:bookmarkStart w:id="12" w:name="_Hlk62666326"/>
      <w:r w:rsidRPr="00F528A9">
        <w:rPr>
          <w:rFonts w:eastAsia="SimSun"/>
          <w:color w:val="000000" w:themeColor="text1"/>
          <w:sz w:val="28"/>
          <w:szCs w:val="28"/>
        </w:rPr>
        <w:t>598,2</w:t>
      </w:r>
      <w:bookmarkEnd w:id="12"/>
      <w:r w:rsidRPr="00F528A9">
        <w:rPr>
          <w:rFonts w:eastAsia="SimSun"/>
          <w:color w:val="000000" w:themeColor="text1"/>
          <w:sz w:val="28"/>
          <w:szCs w:val="28"/>
        </w:rPr>
        <w:t xml:space="preserve"> тыс.тенге – курсовая разница (колебания курса тенге к иностранным валютам).</w:t>
      </w:r>
    </w:p>
    <w:p w:rsidR="00952A7E" w:rsidRDefault="00982D35" w:rsidP="00952A7E">
      <w:pPr>
        <w:ind w:firstLine="720"/>
        <w:jc w:val="both"/>
        <w:rPr>
          <w:sz w:val="28"/>
          <w:szCs w:val="28"/>
        </w:rPr>
      </w:pPr>
      <w:r w:rsidRPr="00F528A9">
        <w:rPr>
          <w:sz w:val="28"/>
          <w:szCs w:val="28"/>
        </w:rPr>
        <w:t>Расходы по данной программе направлены на выплату вознаграждений по правительственным займам и комиссионных за размещение ГЦБ на внешних рынках капитала в соответствии с порядком обслуживания правительственных займов, утвержденным приказом Министра финансов Республики Казахстан от 4 декабря 2014 года №540 «Об утверждении Правил исполнения бюджета и его кассового обслуживания».</w:t>
      </w:r>
    </w:p>
    <w:p w:rsidR="00982D35" w:rsidRPr="00952A7E" w:rsidRDefault="00982D35" w:rsidP="00952A7E">
      <w:pPr>
        <w:ind w:firstLine="720"/>
        <w:jc w:val="both"/>
        <w:rPr>
          <w:sz w:val="28"/>
          <w:szCs w:val="28"/>
        </w:rPr>
      </w:pPr>
      <w:r w:rsidRPr="00F528A9">
        <w:rPr>
          <w:color w:val="000000"/>
          <w:spacing w:val="-6"/>
          <w:sz w:val="28"/>
          <w:szCs w:val="32"/>
        </w:rPr>
        <w:t xml:space="preserve">В целом, в отраслевой структуре действующего портфеля обслуживаемых займов значительно превалирует дорожное строительство. Строительство и реконструкция дорог окажет положительное влияние на увеличение занятости населения, снижение уровня безработицы, повышение доходов населения. </w:t>
      </w:r>
      <w:r w:rsidRPr="00C77B82">
        <w:rPr>
          <w:color w:val="000000"/>
          <w:spacing w:val="-6"/>
          <w:sz w:val="28"/>
          <w:szCs w:val="28"/>
        </w:rPr>
        <w:t>Дальнейшее развитие получит транспортная инфраструктура путем увеличения постоянно действующих пассажирских и грузовых перевозок. С реконструкцией участков автомобильных дорог улучшится экологическая обстановка на прилегающих к дорогам территориях, расширится транспортная связь между регионами. Все это позволит улучшить материальное благосостояние граждан и повысить социальную защищенность населения.</w:t>
      </w:r>
    </w:p>
    <w:p w:rsidR="00982D35" w:rsidRPr="00C77B82" w:rsidRDefault="00F86A1B" w:rsidP="00F86A1B">
      <w:pPr>
        <w:widowControl w:val="0"/>
        <w:pBdr>
          <w:bottom w:val="single" w:sz="4" w:space="4" w:color="FFFFFF"/>
        </w:pBdr>
        <w:ind w:firstLine="709"/>
        <w:jc w:val="both"/>
        <w:rPr>
          <w:spacing w:val="-6"/>
          <w:sz w:val="28"/>
          <w:szCs w:val="28"/>
        </w:rPr>
      </w:pPr>
      <w:r w:rsidRPr="00C77B82">
        <w:rPr>
          <w:color w:val="000000"/>
          <w:spacing w:val="-6"/>
          <w:sz w:val="28"/>
          <w:szCs w:val="28"/>
        </w:rPr>
        <w:lastRenderedPageBreak/>
        <w:t>В</w:t>
      </w:r>
      <w:r w:rsidR="00982D35" w:rsidRPr="00C77B82">
        <w:rPr>
          <w:color w:val="000000"/>
          <w:spacing w:val="-6"/>
          <w:sz w:val="28"/>
          <w:szCs w:val="28"/>
        </w:rPr>
        <w:t xml:space="preserve"> рамках действующего </w:t>
      </w:r>
      <w:bookmarkStart w:id="13" w:name="_Hlk62719564"/>
      <w:r w:rsidR="00982D35" w:rsidRPr="00C77B82">
        <w:rPr>
          <w:color w:val="000000"/>
          <w:spacing w:val="-6"/>
          <w:sz w:val="28"/>
          <w:szCs w:val="28"/>
        </w:rPr>
        <w:t xml:space="preserve">портфеля реализуемых проектов, за счет внешних займов, </w:t>
      </w:r>
      <w:bookmarkEnd w:id="13"/>
      <w:r w:rsidR="00982D35" w:rsidRPr="00C77B82">
        <w:rPr>
          <w:color w:val="000000"/>
          <w:spacing w:val="-6"/>
          <w:sz w:val="28"/>
          <w:szCs w:val="28"/>
        </w:rPr>
        <w:t xml:space="preserve">осуществляется реконструкция ирригационных и дренажных систем республиканской собственности на 113,1 тыс. га </w:t>
      </w:r>
      <w:r w:rsidR="00982D35" w:rsidRPr="00C77B82">
        <w:rPr>
          <w:spacing w:val="-6"/>
          <w:sz w:val="28"/>
          <w:szCs w:val="28"/>
        </w:rPr>
        <w:t>(Алматинской обл. - 12,4 тыс. га, Жамбылской - 15,172 тыс. га, Туркестанской -70,387 тыс. га и Кызылординской обл. – 15,123 тыс. га.). Указанные мероприятия позволят сократить потерю воды и повысить водообеспеченность орошаемых полей, посевов и безопасности экологического стока, а также улучшить мелиоративное состояние почвы и повысить урожайности сельскохозяйственных культур.</w:t>
      </w:r>
    </w:p>
    <w:p w:rsidR="00982D35" w:rsidRPr="00C77B82" w:rsidRDefault="002C0D88" w:rsidP="00F86A1B">
      <w:pPr>
        <w:widowControl w:val="0"/>
        <w:pBdr>
          <w:bottom w:val="single" w:sz="4" w:space="4" w:color="FFFFFF"/>
        </w:pBdr>
        <w:ind w:firstLine="709"/>
        <w:jc w:val="both"/>
        <w:rPr>
          <w:color w:val="000000"/>
          <w:spacing w:val="-6"/>
          <w:sz w:val="28"/>
          <w:szCs w:val="28"/>
        </w:rPr>
      </w:pPr>
      <w:r w:rsidRPr="00C77B82">
        <w:rPr>
          <w:color w:val="000000"/>
          <w:spacing w:val="-6"/>
          <w:sz w:val="28"/>
          <w:szCs w:val="28"/>
        </w:rPr>
        <w:t>Кроме того,</w:t>
      </w:r>
      <w:r w:rsidR="00982D35" w:rsidRPr="00C77B82">
        <w:rPr>
          <w:color w:val="000000"/>
          <w:spacing w:val="-6"/>
          <w:sz w:val="28"/>
          <w:szCs w:val="28"/>
        </w:rPr>
        <w:t xml:space="preserve"> в действующем портфеле реализуемых проектов, за счет внешних займов, также имеются проекты, направленные на развитие таких значимых сфер, как образование, наука и инновации, развитие МСБ, здравоохранение, занятости населения.</w:t>
      </w:r>
    </w:p>
    <w:p w:rsidR="00982D35" w:rsidRPr="00C77B82" w:rsidRDefault="00982D35" w:rsidP="00F86A1B">
      <w:pPr>
        <w:widowControl w:val="0"/>
        <w:pBdr>
          <w:bottom w:val="single" w:sz="4" w:space="4" w:color="FFFFFF"/>
        </w:pBdr>
        <w:ind w:firstLine="709"/>
        <w:jc w:val="both"/>
        <w:rPr>
          <w:i/>
          <w:color w:val="000000"/>
          <w:spacing w:val="-6"/>
          <w:sz w:val="28"/>
          <w:szCs w:val="28"/>
        </w:rPr>
      </w:pPr>
      <w:r w:rsidRPr="00C77B82">
        <w:rPr>
          <w:i/>
          <w:color w:val="000000"/>
          <w:spacing w:val="-6"/>
          <w:sz w:val="28"/>
          <w:szCs w:val="28"/>
        </w:rPr>
        <w:t>В результате реализации:</w:t>
      </w:r>
    </w:p>
    <w:p w:rsidR="00982D35" w:rsidRPr="00C77B82" w:rsidRDefault="00982D35" w:rsidP="00F86A1B">
      <w:pPr>
        <w:widowControl w:val="0"/>
        <w:pBdr>
          <w:bottom w:val="single" w:sz="4" w:space="4" w:color="FFFFFF"/>
        </w:pBdr>
        <w:ind w:firstLine="709"/>
        <w:jc w:val="both"/>
        <w:rPr>
          <w:i/>
          <w:spacing w:val="-6"/>
          <w:sz w:val="28"/>
          <w:szCs w:val="28"/>
        </w:rPr>
      </w:pPr>
      <w:r w:rsidRPr="00C77B82">
        <w:rPr>
          <w:i/>
          <w:color w:val="000000"/>
          <w:spacing w:val="-6"/>
          <w:sz w:val="28"/>
          <w:szCs w:val="28"/>
        </w:rPr>
        <w:t>- в сфере образования разработаны 147 учебных программ</w:t>
      </w:r>
      <w:r w:rsidRPr="00C77B82">
        <w:rPr>
          <w:i/>
          <w:sz w:val="28"/>
          <w:szCs w:val="28"/>
        </w:rPr>
        <w:t xml:space="preserve"> (компетентностно-ориентированных)</w:t>
      </w:r>
      <w:r w:rsidRPr="00C77B82">
        <w:rPr>
          <w:i/>
          <w:spacing w:val="-6"/>
          <w:sz w:val="28"/>
          <w:szCs w:val="28"/>
        </w:rPr>
        <w:t xml:space="preserve"> </w:t>
      </w:r>
      <w:r w:rsidRPr="00C77B82">
        <w:rPr>
          <w:i/>
          <w:color w:val="000000"/>
          <w:spacing w:val="-6"/>
          <w:sz w:val="28"/>
          <w:szCs w:val="28"/>
        </w:rPr>
        <w:t xml:space="preserve">для колледжей, 775 преподавателей прошли обучение для повышения квалификации, 68 колледжей </w:t>
      </w:r>
      <w:r w:rsidRPr="00C77B82">
        <w:rPr>
          <w:i/>
          <w:spacing w:val="-6"/>
          <w:sz w:val="28"/>
          <w:szCs w:val="28"/>
        </w:rPr>
        <w:t xml:space="preserve">(в г.Астана, ВКО, СКО, ЮКО, Павлодарской, Карагандинской и др. областях) </w:t>
      </w:r>
      <w:r w:rsidRPr="00C77B82">
        <w:rPr>
          <w:i/>
          <w:color w:val="000000"/>
          <w:spacing w:val="-6"/>
          <w:sz w:val="28"/>
          <w:szCs w:val="28"/>
        </w:rPr>
        <w:t xml:space="preserve">были обеспечены учебным оборудованием </w:t>
      </w:r>
      <w:r w:rsidRPr="00C77B82">
        <w:rPr>
          <w:i/>
          <w:spacing w:val="-6"/>
          <w:sz w:val="28"/>
          <w:szCs w:val="28"/>
        </w:rPr>
        <w:t>(оборудования для лабораторий, мастерских, учебные тренажеры и пр.);</w:t>
      </w:r>
    </w:p>
    <w:p w:rsidR="00982D35" w:rsidRPr="00C77B82" w:rsidRDefault="00982D35" w:rsidP="001420CD">
      <w:pPr>
        <w:widowControl w:val="0"/>
        <w:pBdr>
          <w:bottom w:val="single" w:sz="4" w:space="4" w:color="FFFFFF"/>
        </w:pBdr>
        <w:ind w:firstLine="709"/>
        <w:jc w:val="both"/>
        <w:rPr>
          <w:bCs/>
          <w:i/>
          <w:color w:val="000000"/>
          <w:spacing w:val="-6"/>
          <w:sz w:val="28"/>
          <w:szCs w:val="28"/>
        </w:rPr>
      </w:pPr>
      <w:r w:rsidRPr="00C77B82">
        <w:rPr>
          <w:i/>
          <w:color w:val="000000"/>
          <w:spacing w:val="-6"/>
          <w:sz w:val="28"/>
          <w:szCs w:val="28"/>
        </w:rPr>
        <w:t>- 16 педагогических ВУЗов оснащены лабораториями робототехники</w:t>
      </w:r>
      <w:r w:rsidR="001420CD" w:rsidRPr="00C77B82">
        <w:rPr>
          <w:i/>
          <w:color w:val="000000"/>
          <w:spacing w:val="-6"/>
          <w:sz w:val="28"/>
          <w:szCs w:val="28"/>
        </w:rPr>
        <w:t>.</w:t>
      </w:r>
    </w:p>
    <w:p w:rsidR="00F528A9" w:rsidRPr="00C77B82" w:rsidRDefault="00F528A9" w:rsidP="00F86A1B">
      <w:pPr>
        <w:widowControl w:val="0"/>
        <w:pBdr>
          <w:bottom w:val="single" w:sz="4" w:space="4" w:color="FFFFFF"/>
        </w:pBdr>
        <w:ind w:firstLine="709"/>
        <w:jc w:val="both"/>
        <w:rPr>
          <w:spacing w:val="-6"/>
          <w:sz w:val="28"/>
          <w:szCs w:val="28"/>
        </w:rPr>
      </w:pPr>
      <w:r w:rsidRPr="00C77B82">
        <w:rPr>
          <w:spacing w:val="-6"/>
          <w:sz w:val="28"/>
          <w:szCs w:val="28"/>
        </w:rPr>
        <w:t>Кроме того,</w:t>
      </w:r>
      <w:r w:rsidR="00982D35" w:rsidRPr="00C77B82">
        <w:rPr>
          <w:spacing w:val="-6"/>
          <w:sz w:val="28"/>
          <w:szCs w:val="28"/>
        </w:rPr>
        <w:t xml:space="preserve"> в 2020 году начата реализация проекта, направленного на модернизацию и техническое дооснащение казахстанских пунктов пропуска. </w:t>
      </w:r>
    </w:p>
    <w:p w:rsidR="00982D35" w:rsidRPr="00C77B82" w:rsidRDefault="001A6A0D" w:rsidP="00F86A1B">
      <w:pPr>
        <w:widowControl w:val="0"/>
        <w:pBdr>
          <w:bottom w:val="single" w:sz="4" w:space="4" w:color="FFFFFF"/>
        </w:pBdr>
        <w:ind w:firstLine="709"/>
        <w:jc w:val="both"/>
        <w:rPr>
          <w:spacing w:val="-6"/>
          <w:sz w:val="28"/>
          <w:szCs w:val="28"/>
        </w:rPr>
      </w:pPr>
      <w:r w:rsidRPr="00C77B82">
        <w:rPr>
          <w:spacing w:val="-6"/>
          <w:sz w:val="28"/>
          <w:szCs w:val="28"/>
        </w:rPr>
        <w:t xml:space="preserve">  </w:t>
      </w:r>
      <w:r w:rsidR="00982D35" w:rsidRPr="00C77B82">
        <w:rPr>
          <w:spacing w:val="-6"/>
          <w:sz w:val="28"/>
          <w:szCs w:val="28"/>
        </w:rPr>
        <w:t>В результате реализации проекта ожидается:</w:t>
      </w:r>
    </w:p>
    <w:p w:rsidR="00982D35" w:rsidRPr="00C77B82" w:rsidRDefault="00982D35" w:rsidP="00F86A1B">
      <w:pPr>
        <w:widowControl w:val="0"/>
        <w:pBdr>
          <w:bottom w:val="single" w:sz="4" w:space="4" w:color="FFFFFF"/>
        </w:pBdr>
        <w:ind w:firstLine="709"/>
        <w:jc w:val="both"/>
        <w:rPr>
          <w:spacing w:val="-6"/>
          <w:sz w:val="28"/>
          <w:szCs w:val="28"/>
        </w:rPr>
      </w:pPr>
      <w:r w:rsidRPr="00C77B82">
        <w:rPr>
          <w:spacing w:val="-6"/>
          <w:sz w:val="28"/>
          <w:szCs w:val="28"/>
        </w:rPr>
        <w:t xml:space="preserve">- увеличить пропускную способность пунктов пропусков с 174 </w:t>
      </w:r>
      <w:r w:rsidR="00C77B82" w:rsidRPr="00C77B82">
        <w:rPr>
          <w:spacing w:val="-6"/>
          <w:sz w:val="28"/>
          <w:szCs w:val="28"/>
        </w:rPr>
        <w:t xml:space="preserve">  </w:t>
      </w:r>
      <w:r w:rsidRPr="00C77B82">
        <w:rPr>
          <w:spacing w:val="-6"/>
          <w:sz w:val="28"/>
          <w:szCs w:val="28"/>
        </w:rPr>
        <w:t>тыс. грузовых автотранспортных средств до 500 тыс. в год;</w:t>
      </w:r>
    </w:p>
    <w:p w:rsidR="00982D35" w:rsidRPr="00C77B82" w:rsidRDefault="00982D35" w:rsidP="00F86A1B">
      <w:pPr>
        <w:widowControl w:val="0"/>
        <w:pBdr>
          <w:bottom w:val="single" w:sz="4" w:space="4" w:color="FFFFFF"/>
        </w:pBdr>
        <w:ind w:firstLine="709"/>
        <w:jc w:val="both"/>
        <w:rPr>
          <w:spacing w:val="-6"/>
          <w:sz w:val="28"/>
          <w:szCs w:val="28"/>
        </w:rPr>
      </w:pPr>
      <w:r w:rsidRPr="00C77B82">
        <w:rPr>
          <w:spacing w:val="-6"/>
          <w:sz w:val="28"/>
          <w:szCs w:val="28"/>
        </w:rPr>
        <w:t>- внедрить скоростные инспекционно-досмотровые комплексы для безостановочного сканирования автотранспортного средства;</w:t>
      </w:r>
    </w:p>
    <w:p w:rsidR="00982D35" w:rsidRPr="00C77B82" w:rsidRDefault="00982D35" w:rsidP="00F86A1B">
      <w:pPr>
        <w:widowControl w:val="0"/>
        <w:pBdr>
          <w:bottom w:val="single" w:sz="4" w:space="4" w:color="FFFFFF"/>
        </w:pBdr>
        <w:ind w:firstLine="709"/>
        <w:jc w:val="both"/>
        <w:rPr>
          <w:spacing w:val="-6"/>
          <w:sz w:val="28"/>
          <w:szCs w:val="28"/>
        </w:rPr>
      </w:pPr>
      <w:r w:rsidRPr="00C77B82">
        <w:rPr>
          <w:spacing w:val="-6"/>
          <w:sz w:val="28"/>
          <w:szCs w:val="28"/>
        </w:rPr>
        <w:t>- снижение времени прохождения в пункте пропуска в 3 раза до 25 минут;</w:t>
      </w:r>
    </w:p>
    <w:p w:rsidR="001420CD" w:rsidRPr="00C77B82" w:rsidRDefault="00982D35" w:rsidP="001420CD">
      <w:pPr>
        <w:widowControl w:val="0"/>
        <w:pBdr>
          <w:bottom w:val="single" w:sz="4" w:space="4" w:color="FFFFFF"/>
        </w:pBdr>
        <w:ind w:firstLine="709"/>
        <w:jc w:val="both"/>
        <w:rPr>
          <w:spacing w:val="-6"/>
          <w:sz w:val="28"/>
          <w:szCs w:val="28"/>
        </w:rPr>
      </w:pPr>
      <w:r w:rsidRPr="00C77B82">
        <w:rPr>
          <w:spacing w:val="-6"/>
          <w:sz w:val="28"/>
          <w:szCs w:val="28"/>
        </w:rPr>
        <w:t>- автоматизация таможенного администрирования</w:t>
      </w:r>
      <w:r w:rsidR="00F86A1B" w:rsidRPr="00C77B82">
        <w:rPr>
          <w:spacing w:val="-6"/>
          <w:sz w:val="28"/>
          <w:szCs w:val="28"/>
        </w:rPr>
        <w:t>.</w:t>
      </w:r>
    </w:p>
    <w:p w:rsidR="001420CD" w:rsidRPr="00F528A9" w:rsidRDefault="001420CD" w:rsidP="001420CD">
      <w:pPr>
        <w:widowControl w:val="0"/>
        <w:pBdr>
          <w:bottom w:val="single" w:sz="4" w:space="4" w:color="FFFFFF"/>
        </w:pBdr>
        <w:jc w:val="both"/>
        <w:rPr>
          <w:spacing w:val="-6"/>
          <w:sz w:val="28"/>
          <w:szCs w:val="32"/>
        </w:rPr>
      </w:pPr>
    </w:p>
    <w:p w:rsidR="00CC1AEF" w:rsidRDefault="001420CD" w:rsidP="00845862">
      <w:pPr>
        <w:widowControl w:val="0"/>
        <w:pBdr>
          <w:bottom w:val="single" w:sz="4" w:space="2" w:color="FFFFFF"/>
        </w:pBdr>
        <w:ind w:firstLine="709"/>
        <w:jc w:val="both"/>
        <w:rPr>
          <w:color w:val="000000"/>
          <w:sz w:val="28"/>
          <w:szCs w:val="28"/>
          <w:highlight w:val="cyan"/>
        </w:rPr>
      </w:pPr>
      <w:r w:rsidRPr="00F93829">
        <w:rPr>
          <w:noProof/>
          <w:color w:val="000000"/>
          <w:sz w:val="28"/>
          <w:szCs w:val="28"/>
        </w:rPr>
        <mc:AlternateContent>
          <mc:Choice Requires="wps">
            <w:drawing>
              <wp:anchor distT="0" distB="0" distL="114300" distR="114300" simplePos="0" relativeHeight="251667456" behindDoc="0" locked="0" layoutInCell="1" allowOverlap="1" wp14:anchorId="53CB252E" wp14:editId="335E4A4D">
                <wp:simplePos x="0" y="0"/>
                <wp:positionH relativeFrom="margin">
                  <wp:posOffset>61595</wp:posOffset>
                </wp:positionH>
                <wp:positionV relativeFrom="paragraph">
                  <wp:posOffset>55880</wp:posOffset>
                </wp:positionV>
                <wp:extent cx="3790950" cy="685800"/>
                <wp:effectExtent l="0" t="0" r="0" b="0"/>
                <wp:wrapNone/>
                <wp:docPr id="26" name="Прямоугольник 26"/>
                <wp:cNvGraphicFramePr/>
                <a:graphic xmlns:a="http://schemas.openxmlformats.org/drawingml/2006/main">
                  <a:graphicData uri="http://schemas.microsoft.com/office/word/2010/wordprocessingShape">
                    <wps:wsp>
                      <wps:cNvSpPr/>
                      <wps:spPr>
                        <a:xfrm>
                          <a:off x="0" y="0"/>
                          <a:ext cx="3790950" cy="68580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943146" w:rsidRDefault="00F159A9" w:rsidP="003802EF">
                            <w:pPr>
                              <w:jc w:val="both"/>
                              <w:rPr>
                                <w:color w:val="000000" w:themeColor="text1"/>
                                <w:sz w:val="24"/>
                                <w:szCs w:val="24"/>
                              </w:rPr>
                            </w:pPr>
                            <w:r w:rsidRPr="00943146">
                              <w:rPr>
                                <w:b/>
                                <w:color w:val="000000" w:themeColor="text1"/>
                                <w:sz w:val="24"/>
                                <w:szCs w:val="24"/>
                              </w:rPr>
                              <w:t>3. Удельный вес восстановленных и возмещенных в бюджет сумм нарушений, выявленных по результатам государственного аудита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B252E" id="Прямоугольник 26" o:spid="_x0000_s1034" style="position:absolute;left:0;text-align:left;margin-left:4.85pt;margin-top:4.4pt;width:298.5pt;height:5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" fillcolor="#92cddc [1944]" stroked="f" strokeweight="2pt">
                <v:textbox>
                  <w:txbxContent>
                    <w:p w:rsidR="00F159A9" w:rsidRPr="00943146" w:rsidRDefault="00F159A9" w:rsidP="003802EF">
                      <w:pPr>
                        <w:jc w:val="both"/>
                        <w:rPr>
                          <w:color w:val="000000" w:themeColor="text1"/>
                          <w:sz w:val="24"/>
                          <w:szCs w:val="24"/>
                        </w:rPr>
                      </w:pPr>
                      <w:r w:rsidRPr="00943146">
                        <w:rPr>
                          <w:b/>
                          <w:color w:val="000000" w:themeColor="text1"/>
                          <w:sz w:val="24"/>
                          <w:szCs w:val="24"/>
                        </w:rPr>
                        <w:t>3. Удельный вес восстановленных и возмещенных в бюджет сумм нарушений, выявленных по результатам государственного аудита</w:t>
                      </w:r>
                    </w:p>
                  </w:txbxContent>
                </v:textbox>
                <w10:wrap anchorx="margin"/>
              </v:rect>
            </w:pict>
          </mc:Fallback>
        </mc:AlternateContent>
      </w:r>
      <w:r w:rsidR="00941D79" w:rsidRPr="00F93829">
        <w:rPr>
          <w:noProof/>
          <w:color w:val="000000"/>
          <w:sz w:val="28"/>
          <w:szCs w:val="28"/>
        </w:rPr>
        <mc:AlternateContent>
          <mc:Choice Requires="wps">
            <w:drawing>
              <wp:anchor distT="0" distB="0" distL="114300" distR="114300" simplePos="0" relativeHeight="251670528" behindDoc="0" locked="0" layoutInCell="1" allowOverlap="1" wp14:anchorId="3AEBD283" wp14:editId="03F7C848">
                <wp:simplePos x="0" y="0"/>
                <wp:positionH relativeFrom="margin">
                  <wp:posOffset>3995419</wp:posOffset>
                </wp:positionH>
                <wp:positionV relativeFrom="paragraph">
                  <wp:posOffset>6350</wp:posOffset>
                </wp:positionV>
                <wp:extent cx="2116455" cy="1181100"/>
                <wp:effectExtent l="0" t="0" r="0" b="0"/>
                <wp:wrapNone/>
                <wp:docPr id="30" name="Прямоугольник 30"/>
                <wp:cNvGraphicFramePr/>
                <a:graphic xmlns:a="http://schemas.openxmlformats.org/drawingml/2006/main">
                  <a:graphicData uri="http://schemas.microsoft.com/office/word/2010/wordprocessingShape">
                    <wps:wsp>
                      <wps:cNvSpPr/>
                      <wps:spPr>
                        <a:xfrm>
                          <a:off x="0" y="0"/>
                          <a:ext cx="2116455" cy="118110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943146" w:rsidRDefault="00F159A9" w:rsidP="00CC1AEF">
                            <w:pPr>
                              <w:jc w:val="center"/>
                              <w:rPr>
                                <w:color w:val="000000" w:themeColor="text1"/>
                                <w:sz w:val="24"/>
                                <w:szCs w:val="24"/>
                              </w:rPr>
                            </w:pPr>
                            <w:r w:rsidRPr="00943146">
                              <w:rPr>
                                <w:b/>
                                <w:color w:val="000000" w:themeColor="text1"/>
                                <w:sz w:val="24"/>
                                <w:szCs w:val="24"/>
                              </w:rPr>
                              <w:t xml:space="preserve">Достигнут </w:t>
                            </w:r>
                            <w:r w:rsidRPr="00943146">
                              <w:rPr>
                                <w:color w:val="000000" w:themeColor="text1"/>
                                <w:sz w:val="24"/>
                                <w:szCs w:val="24"/>
                              </w:rPr>
                              <w:t>–101,</w:t>
                            </w:r>
                            <w:r>
                              <w:rPr>
                                <w:color w:val="000000" w:themeColor="text1"/>
                                <w:sz w:val="24"/>
                                <w:szCs w:val="24"/>
                              </w:rPr>
                              <w:t>5</w:t>
                            </w:r>
                            <w:r w:rsidRPr="00943146">
                              <w:rPr>
                                <w:color w:val="000000" w:themeColor="text1"/>
                                <w:sz w:val="24"/>
                                <w:szCs w:val="24"/>
                              </w:rPr>
                              <w:t>%</w:t>
                            </w:r>
                          </w:p>
                          <w:p w:rsidR="00F159A9" w:rsidRPr="003003CF" w:rsidRDefault="00F159A9" w:rsidP="00CC1AEF">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BD283" id="Прямоугольник 30" o:spid="_x0000_s1035" style="position:absolute;left:0;text-align:left;margin-left:314.6pt;margin-top:.5pt;width:166.65pt;height:93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" fillcolor="#92cddc [1944]" stroked="f" strokeweight="2pt">
                <v:textbox>
                  <w:txbxContent>
                    <w:p w:rsidR="00F159A9" w:rsidRPr="00943146" w:rsidRDefault="00F159A9" w:rsidP="00CC1AEF">
                      <w:pPr>
                        <w:jc w:val="center"/>
                        <w:rPr>
                          <w:color w:val="000000" w:themeColor="text1"/>
                          <w:sz w:val="24"/>
                          <w:szCs w:val="24"/>
                        </w:rPr>
                      </w:pPr>
                      <w:r w:rsidRPr="00943146">
                        <w:rPr>
                          <w:b/>
                          <w:color w:val="000000" w:themeColor="text1"/>
                          <w:sz w:val="24"/>
                          <w:szCs w:val="24"/>
                        </w:rPr>
                        <w:t xml:space="preserve">Достигнут </w:t>
                      </w:r>
                      <w:r w:rsidRPr="00943146">
                        <w:rPr>
                          <w:color w:val="000000" w:themeColor="text1"/>
                          <w:sz w:val="24"/>
                          <w:szCs w:val="24"/>
                        </w:rPr>
                        <w:t>–101,</w:t>
                      </w:r>
                      <w:r>
                        <w:rPr>
                          <w:color w:val="000000" w:themeColor="text1"/>
                          <w:sz w:val="24"/>
                          <w:szCs w:val="24"/>
                        </w:rPr>
                        <w:t>5</w:t>
                      </w:r>
                      <w:r w:rsidRPr="00943146">
                        <w:rPr>
                          <w:color w:val="000000" w:themeColor="text1"/>
                          <w:sz w:val="24"/>
                          <w:szCs w:val="24"/>
                        </w:rPr>
                        <w:t>%</w:t>
                      </w:r>
                    </w:p>
                    <w:p w:rsidR="00F159A9" w:rsidRPr="003003CF" w:rsidRDefault="00F159A9" w:rsidP="00CC1AEF">
                      <w:pPr>
                        <w:rPr>
                          <w:color w:val="000000" w:themeColor="text1"/>
                        </w:rPr>
                      </w:pPr>
                    </w:p>
                  </w:txbxContent>
                </v:textbox>
                <w10:wrap anchorx="margin"/>
              </v:rect>
            </w:pict>
          </mc:Fallback>
        </mc:AlternateContent>
      </w:r>
      <w:r w:rsidR="00CC1AEF" w:rsidRPr="00F553E9">
        <w:rPr>
          <w:color w:val="000000"/>
          <w:sz w:val="28"/>
          <w:szCs w:val="28"/>
        </w:rPr>
        <w:t xml:space="preserve">     </w:t>
      </w:r>
    </w:p>
    <w:p w:rsidR="00CC1AEF" w:rsidRDefault="00CC1AEF" w:rsidP="00845862">
      <w:pPr>
        <w:widowControl w:val="0"/>
        <w:pBdr>
          <w:bottom w:val="single" w:sz="4" w:space="2" w:color="FFFFFF"/>
        </w:pBdr>
        <w:ind w:firstLine="709"/>
        <w:jc w:val="both"/>
        <w:rPr>
          <w:color w:val="000000"/>
          <w:sz w:val="28"/>
          <w:szCs w:val="28"/>
          <w:highlight w:val="cyan"/>
        </w:rPr>
      </w:pPr>
    </w:p>
    <w:p w:rsidR="00CC1AEF" w:rsidRDefault="00CC1AEF" w:rsidP="00845862">
      <w:pPr>
        <w:widowControl w:val="0"/>
        <w:pBdr>
          <w:bottom w:val="single" w:sz="4" w:space="2" w:color="FFFFFF"/>
        </w:pBdr>
        <w:ind w:firstLine="709"/>
        <w:jc w:val="both"/>
        <w:rPr>
          <w:color w:val="000000"/>
          <w:sz w:val="28"/>
          <w:szCs w:val="28"/>
          <w:highlight w:val="cyan"/>
        </w:rPr>
      </w:pPr>
    </w:p>
    <w:p w:rsidR="00CC1AEF" w:rsidRDefault="00CC1AEF" w:rsidP="00845862">
      <w:pPr>
        <w:widowControl w:val="0"/>
        <w:pBdr>
          <w:bottom w:val="single" w:sz="4" w:space="2" w:color="FFFFFF"/>
        </w:pBdr>
        <w:ind w:firstLine="709"/>
        <w:jc w:val="both"/>
        <w:rPr>
          <w:color w:val="000000"/>
          <w:sz w:val="28"/>
          <w:szCs w:val="28"/>
          <w:highlight w:val="cyan"/>
        </w:rPr>
      </w:pPr>
    </w:p>
    <w:p w:rsidR="00CC1AEF" w:rsidRDefault="00941D79" w:rsidP="00845862">
      <w:pPr>
        <w:widowControl w:val="0"/>
        <w:pBdr>
          <w:bottom w:val="single" w:sz="4" w:space="2" w:color="FFFFFF"/>
        </w:pBdr>
        <w:ind w:firstLine="709"/>
        <w:jc w:val="both"/>
        <w:rPr>
          <w:color w:val="000000"/>
          <w:sz w:val="28"/>
          <w:szCs w:val="28"/>
        </w:rPr>
      </w:pPr>
      <w:r w:rsidRPr="00F93829">
        <w:rPr>
          <w:noProof/>
          <w:color w:val="000000"/>
          <w:sz w:val="28"/>
          <w:szCs w:val="28"/>
        </w:rPr>
        <mc:AlternateContent>
          <mc:Choice Requires="wps">
            <w:drawing>
              <wp:anchor distT="0" distB="0" distL="114300" distR="114300" simplePos="0" relativeHeight="251668480" behindDoc="0" locked="0" layoutInCell="1" allowOverlap="1" wp14:anchorId="435537BA" wp14:editId="3747A68C">
                <wp:simplePos x="0" y="0"/>
                <wp:positionH relativeFrom="margin">
                  <wp:align>left</wp:align>
                </wp:positionH>
                <wp:positionV relativeFrom="paragraph">
                  <wp:posOffset>20955</wp:posOffset>
                </wp:positionV>
                <wp:extent cx="1838325" cy="409575"/>
                <wp:effectExtent l="0" t="0" r="9525" b="9525"/>
                <wp:wrapNone/>
                <wp:docPr id="27" name="Прямоугольник 27"/>
                <wp:cNvGraphicFramePr/>
                <a:graphic xmlns:a="http://schemas.openxmlformats.org/drawingml/2006/main">
                  <a:graphicData uri="http://schemas.microsoft.com/office/word/2010/wordprocessingShape">
                    <wps:wsp>
                      <wps:cNvSpPr/>
                      <wps:spPr>
                        <a:xfrm>
                          <a:off x="0" y="0"/>
                          <a:ext cx="1838325" cy="409575"/>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B267C7" w:rsidRDefault="00F159A9" w:rsidP="00CC1AEF">
                            <w:pPr>
                              <w:jc w:val="center"/>
                              <w:rPr>
                                <w:color w:val="000000" w:themeColor="text1"/>
                                <w:sz w:val="24"/>
                                <w:szCs w:val="24"/>
                              </w:rPr>
                            </w:pPr>
                            <w:r w:rsidRPr="00B267C7">
                              <w:rPr>
                                <w:b/>
                                <w:color w:val="000000" w:themeColor="text1"/>
                                <w:sz w:val="24"/>
                                <w:szCs w:val="24"/>
                              </w:rPr>
                              <w:t xml:space="preserve">План </w:t>
                            </w:r>
                            <w:r w:rsidRPr="00B267C7">
                              <w:rPr>
                                <w:color w:val="000000" w:themeColor="text1"/>
                                <w:sz w:val="24"/>
                                <w:szCs w:val="24"/>
                              </w:rPr>
                              <w:t>– 93%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537BA" id="Прямоугольник 27" o:spid="_x0000_s1036" style="position:absolute;left:0;text-align:left;margin-left:0;margin-top:1.65pt;width:144.75pt;height:32.2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" fillcolor="#e5b8b7 [1301]" stroked="f" strokeweight="2pt">
                <v:textbox>
                  <w:txbxContent>
                    <w:p w:rsidR="00F159A9" w:rsidRPr="00B267C7" w:rsidRDefault="00F159A9" w:rsidP="00CC1AEF">
                      <w:pPr>
                        <w:jc w:val="center"/>
                        <w:rPr>
                          <w:color w:val="000000" w:themeColor="text1"/>
                          <w:sz w:val="24"/>
                          <w:szCs w:val="24"/>
                        </w:rPr>
                      </w:pPr>
                      <w:r w:rsidRPr="00B267C7">
                        <w:rPr>
                          <w:b/>
                          <w:color w:val="000000" w:themeColor="text1"/>
                          <w:sz w:val="24"/>
                          <w:szCs w:val="24"/>
                        </w:rPr>
                        <w:t xml:space="preserve">План </w:t>
                      </w:r>
                      <w:r w:rsidRPr="00B267C7">
                        <w:rPr>
                          <w:color w:val="000000" w:themeColor="text1"/>
                          <w:sz w:val="24"/>
                          <w:szCs w:val="24"/>
                        </w:rPr>
                        <w:t>– 93%</w:t>
                      </w:r>
                    </w:p>
                  </w:txbxContent>
                </v:textbox>
                <w10:wrap anchorx="margin"/>
              </v:rect>
            </w:pict>
          </mc:Fallback>
        </mc:AlternateContent>
      </w:r>
      <w:r w:rsidR="00943146" w:rsidRPr="00F93829">
        <w:rPr>
          <w:noProof/>
          <w:color w:val="000000"/>
          <w:sz w:val="28"/>
          <w:szCs w:val="28"/>
        </w:rPr>
        <mc:AlternateContent>
          <mc:Choice Requires="wps">
            <w:drawing>
              <wp:anchor distT="0" distB="0" distL="114300" distR="114300" simplePos="0" relativeHeight="251669504" behindDoc="0" locked="0" layoutInCell="1" allowOverlap="1" wp14:anchorId="52CD29BE" wp14:editId="23C7328B">
                <wp:simplePos x="0" y="0"/>
                <wp:positionH relativeFrom="column">
                  <wp:posOffset>2061845</wp:posOffset>
                </wp:positionH>
                <wp:positionV relativeFrom="paragraph">
                  <wp:posOffset>26670</wp:posOffset>
                </wp:positionV>
                <wp:extent cx="1762125" cy="390525"/>
                <wp:effectExtent l="0" t="0" r="9525" b="9525"/>
                <wp:wrapNone/>
                <wp:docPr id="31" name="Прямоугольник 31"/>
                <wp:cNvGraphicFramePr/>
                <a:graphic xmlns:a="http://schemas.openxmlformats.org/drawingml/2006/main">
                  <a:graphicData uri="http://schemas.microsoft.com/office/word/2010/wordprocessingShape">
                    <wps:wsp>
                      <wps:cNvSpPr/>
                      <wps:spPr>
                        <a:xfrm>
                          <a:off x="0" y="0"/>
                          <a:ext cx="1762125" cy="390525"/>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B267C7" w:rsidRDefault="00F159A9" w:rsidP="00CC1AEF">
                            <w:pPr>
                              <w:jc w:val="center"/>
                              <w:rPr>
                                <w:color w:val="000000" w:themeColor="text1"/>
                                <w:sz w:val="24"/>
                                <w:szCs w:val="24"/>
                              </w:rPr>
                            </w:pPr>
                            <w:r w:rsidRPr="00B267C7">
                              <w:rPr>
                                <w:b/>
                                <w:color w:val="000000" w:themeColor="text1"/>
                                <w:sz w:val="24"/>
                                <w:szCs w:val="24"/>
                              </w:rPr>
                              <w:t>Факт</w:t>
                            </w:r>
                            <w:r w:rsidRPr="00B267C7">
                              <w:rPr>
                                <w:color w:val="000000" w:themeColor="text1"/>
                                <w:sz w:val="24"/>
                                <w:szCs w:val="24"/>
                              </w:rPr>
                              <w:t xml:space="preserve"> – 94,4%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D29BE" id="Прямоугольник 31" o:spid="_x0000_s1037" style="position:absolute;left:0;text-align:left;margin-left:162.35pt;margin-top:2.1pt;width:138.75pt;height:3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" fillcolor="#e5b8b7 [1301]" stroked="f" strokeweight="2pt">
                <v:textbox>
                  <w:txbxContent>
                    <w:p w:rsidR="00F159A9" w:rsidRPr="00B267C7" w:rsidRDefault="00F159A9" w:rsidP="00CC1AEF">
                      <w:pPr>
                        <w:jc w:val="center"/>
                        <w:rPr>
                          <w:color w:val="000000" w:themeColor="text1"/>
                          <w:sz w:val="24"/>
                          <w:szCs w:val="24"/>
                        </w:rPr>
                      </w:pPr>
                      <w:r w:rsidRPr="00B267C7">
                        <w:rPr>
                          <w:b/>
                          <w:color w:val="000000" w:themeColor="text1"/>
                          <w:sz w:val="24"/>
                          <w:szCs w:val="24"/>
                        </w:rPr>
                        <w:t>Факт</w:t>
                      </w:r>
                      <w:r w:rsidRPr="00B267C7">
                        <w:rPr>
                          <w:color w:val="000000" w:themeColor="text1"/>
                          <w:sz w:val="24"/>
                          <w:szCs w:val="24"/>
                        </w:rPr>
                        <w:t xml:space="preserve"> – 94,4%</w:t>
                      </w:r>
                    </w:p>
                  </w:txbxContent>
                </v:textbox>
              </v:rect>
            </w:pict>
          </mc:Fallback>
        </mc:AlternateContent>
      </w:r>
    </w:p>
    <w:p w:rsidR="00943146" w:rsidRDefault="00943146" w:rsidP="002B338C">
      <w:pPr>
        <w:spacing w:line="288" w:lineRule="auto"/>
        <w:ind w:firstLine="709"/>
        <w:jc w:val="both"/>
        <w:rPr>
          <w:color w:val="000000"/>
          <w:sz w:val="28"/>
          <w:szCs w:val="28"/>
        </w:rPr>
      </w:pPr>
    </w:p>
    <w:p w:rsidR="002B338C" w:rsidRPr="002B338C" w:rsidRDefault="00943146" w:rsidP="00943146">
      <w:pPr>
        <w:ind w:firstLine="709"/>
        <w:jc w:val="both"/>
        <w:rPr>
          <w:rFonts w:eastAsia="Calibri"/>
          <w:color w:val="000000"/>
          <w:sz w:val="28"/>
          <w:szCs w:val="28"/>
          <w:lang w:eastAsia="en-US"/>
        </w:rPr>
      </w:pPr>
      <w:r>
        <w:rPr>
          <w:color w:val="000000"/>
          <w:sz w:val="28"/>
          <w:szCs w:val="28"/>
        </w:rPr>
        <w:t>У</w:t>
      </w:r>
      <w:r w:rsidR="0096297C" w:rsidRPr="006B1F82">
        <w:rPr>
          <w:color w:val="000000"/>
          <w:sz w:val="28"/>
          <w:szCs w:val="28"/>
        </w:rPr>
        <w:t>полномоченным органом по внутреннему государственному аудиту</w:t>
      </w:r>
      <w:r w:rsidR="002B338C" w:rsidRPr="002B338C">
        <w:rPr>
          <w:rFonts w:ascii="Arial" w:eastAsia="Calibri" w:hAnsi="Arial" w:cs="Arial"/>
          <w:sz w:val="32"/>
          <w:szCs w:val="32"/>
          <w:lang w:eastAsia="en-US"/>
        </w:rPr>
        <w:t xml:space="preserve"> </w:t>
      </w:r>
      <w:r w:rsidR="002B338C" w:rsidRPr="002B338C">
        <w:rPr>
          <w:rFonts w:eastAsia="Calibri"/>
          <w:sz w:val="28"/>
          <w:szCs w:val="28"/>
          <w:lang w:eastAsia="en-US"/>
        </w:rPr>
        <w:t xml:space="preserve">за 2020 год камеральным контролем охвачено более </w:t>
      </w:r>
      <w:r w:rsidR="002B338C" w:rsidRPr="002B338C">
        <w:rPr>
          <w:rFonts w:eastAsia="Calibri"/>
          <w:b/>
          <w:bCs/>
          <w:sz w:val="28"/>
          <w:szCs w:val="28"/>
          <w:lang w:eastAsia="en-US"/>
        </w:rPr>
        <w:t>1,4</w:t>
      </w:r>
      <w:r w:rsidR="002B338C" w:rsidRPr="002B338C">
        <w:rPr>
          <w:rFonts w:eastAsia="Calibri"/>
          <w:sz w:val="28"/>
          <w:szCs w:val="28"/>
          <w:lang w:eastAsia="en-US"/>
        </w:rPr>
        <w:t xml:space="preserve"> млн. процедур государственных закупок на </w:t>
      </w:r>
      <w:r w:rsidR="002B338C" w:rsidRPr="002B338C">
        <w:rPr>
          <w:rFonts w:eastAsia="Calibri"/>
          <w:b/>
          <w:bCs/>
          <w:color w:val="000000"/>
          <w:sz w:val="28"/>
          <w:szCs w:val="28"/>
          <w:lang w:eastAsia="en-US"/>
        </w:rPr>
        <w:t>10,4 трлн. тенге</w:t>
      </w:r>
      <w:r w:rsidR="002B338C" w:rsidRPr="002B338C">
        <w:rPr>
          <w:rFonts w:eastAsia="Calibri"/>
          <w:color w:val="000000"/>
          <w:sz w:val="28"/>
          <w:szCs w:val="28"/>
          <w:lang w:eastAsia="en-US"/>
        </w:rPr>
        <w:t>.</w:t>
      </w:r>
    </w:p>
    <w:p w:rsidR="002B338C" w:rsidRPr="002B338C" w:rsidRDefault="002B338C" w:rsidP="00943146">
      <w:pPr>
        <w:ind w:firstLine="709"/>
        <w:jc w:val="both"/>
        <w:rPr>
          <w:rFonts w:eastAsia="Calibri"/>
          <w:color w:val="000000"/>
          <w:sz w:val="28"/>
          <w:szCs w:val="28"/>
          <w:lang w:eastAsia="en-US"/>
        </w:rPr>
      </w:pPr>
      <w:r w:rsidRPr="002B338C">
        <w:rPr>
          <w:rFonts w:eastAsia="Calibri"/>
          <w:color w:val="000000"/>
          <w:sz w:val="28"/>
          <w:szCs w:val="28"/>
          <w:lang w:eastAsia="en-US"/>
        </w:rPr>
        <w:t xml:space="preserve">По итогам </w:t>
      </w:r>
      <w:r w:rsidRPr="002B338C">
        <w:rPr>
          <w:rFonts w:eastAsia="Calibri"/>
          <w:color w:val="000000"/>
          <w:sz w:val="28"/>
          <w:szCs w:val="28"/>
          <w:lang w:val="kk-KZ" w:eastAsia="en-US"/>
        </w:rPr>
        <w:t>-</w:t>
      </w:r>
      <w:r w:rsidRPr="002B338C">
        <w:rPr>
          <w:rFonts w:eastAsia="Calibri"/>
          <w:color w:val="000000"/>
          <w:sz w:val="28"/>
          <w:szCs w:val="28"/>
          <w:lang w:eastAsia="en-US"/>
        </w:rPr>
        <w:t xml:space="preserve"> предупреждены нарушения на </w:t>
      </w:r>
      <w:r w:rsidRPr="002B338C">
        <w:rPr>
          <w:rFonts w:eastAsia="Calibri"/>
          <w:b/>
          <w:bCs/>
          <w:color w:val="000000"/>
          <w:sz w:val="28"/>
          <w:szCs w:val="28"/>
          <w:lang w:eastAsia="en-US"/>
        </w:rPr>
        <w:t>983 млрд. тенге</w:t>
      </w:r>
      <w:r w:rsidRPr="002B338C">
        <w:rPr>
          <w:rFonts w:eastAsia="Calibri"/>
          <w:color w:val="000000"/>
          <w:sz w:val="28"/>
          <w:szCs w:val="28"/>
          <w:lang w:eastAsia="en-US"/>
        </w:rPr>
        <w:t>.</w:t>
      </w:r>
    </w:p>
    <w:p w:rsidR="002B338C" w:rsidRPr="002B338C" w:rsidRDefault="002B338C" w:rsidP="00943146">
      <w:pPr>
        <w:ind w:firstLine="709"/>
        <w:jc w:val="both"/>
        <w:rPr>
          <w:rFonts w:eastAsia="Calibri"/>
          <w:sz w:val="28"/>
          <w:szCs w:val="28"/>
          <w:lang w:eastAsia="en-US"/>
        </w:rPr>
      </w:pPr>
      <w:r w:rsidRPr="002B338C">
        <w:rPr>
          <w:rFonts w:eastAsia="Calibri"/>
          <w:color w:val="000000"/>
          <w:sz w:val="28"/>
          <w:szCs w:val="28"/>
          <w:lang w:val="kk-KZ" w:eastAsia="en-US"/>
        </w:rPr>
        <w:t>У</w:t>
      </w:r>
      <w:r w:rsidRPr="002B338C">
        <w:rPr>
          <w:rFonts w:eastAsia="Calibri"/>
          <w:color w:val="000000"/>
          <w:sz w:val="28"/>
          <w:szCs w:val="28"/>
          <w:lang w:eastAsia="en-US"/>
        </w:rPr>
        <w:t xml:space="preserve">становлены финансовые нарушения на </w:t>
      </w:r>
      <w:r w:rsidRPr="002B338C">
        <w:rPr>
          <w:rFonts w:eastAsia="Calibri"/>
          <w:b/>
          <w:bCs/>
          <w:color w:val="000000"/>
          <w:sz w:val="28"/>
          <w:szCs w:val="28"/>
          <w:lang w:eastAsia="en-US"/>
        </w:rPr>
        <w:t>251 млрд. т</w:t>
      </w:r>
      <w:r w:rsidRPr="002B338C">
        <w:rPr>
          <w:rFonts w:eastAsia="Calibri"/>
          <w:b/>
          <w:bCs/>
          <w:color w:val="000000"/>
          <w:sz w:val="28"/>
          <w:szCs w:val="28"/>
          <w:lang w:val="kk-KZ" w:eastAsia="en-US"/>
        </w:rPr>
        <w:t>енге</w:t>
      </w:r>
      <w:r w:rsidRPr="002B338C">
        <w:rPr>
          <w:rFonts w:eastAsia="Calibri"/>
          <w:color w:val="000000"/>
          <w:sz w:val="28"/>
          <w:szCs w:val="28"/>
          <w:lang w:val="kk-KZ" w:eastAsia="en-US"/>
        </w:rPr>
        <w:t xml:space="preserve"> </w:t>
      </w:r>
      <w:r w:rsidRPr="002B338C">
        <w:rPr>
          <w:rFonts w:eastAsia="Calibri"/>
          <w:i/>
          <w:sz w:val="28"/>
          <w:szCs w:val="28"/>
          <w:lang w:eastAsia="en-US"/>
        </w:rPr>
        <w:t>(24,4%)</w:t>
      </w:r>
      <w:r w:rsidRPr="002B338C">
        <w:rPr>
          <w:rFonts w:eastAsia="Calibri"/>
          <w:sz w:val="28"/>
          <w:szCs w:val="28"/>
          <w:lang w:eastAsia="en-US"/>
        </w:rPr>
        <w:t xml:space="preserve"> из них 74% </w:t>
      </w:r>
      <w:r w:rsidRPr="002B338C">
        <w:rPr>
          <w:rFonts w:eastAsia="Calibri"/>
          <w:i/>
          <w:sz w:val="28"/>
          <w:szCs w:val="28"/>
          <w:lang w:eastAsia="en-US"/>
        </w:rPr>
        <w:t>(186 млрд. тенге)</w:t>
      </w:r>
      <w:r w:rsidRPr="002B338C">
        <w:rPr>
          <w:rFonts w:eastAsia="Calibri"/>
          <w:sz w:val="28"/>
          <w:szCs w:val="28"/>
          <w:lang w:eastAsia="en-US"/>
        </w:rPr>
        <w:t xml:space="preserve"> приходятся на нарушения при ведении бухучета и финансовой отчетности.</w:t>
      </w:r>
    </w:p>
    <w:p w:rsidR="002B338C" w:rsidRPr="002B338C" w:rsidRDefault="002B338C" w:rsidP="00943146">
      <w:pPr>
        <w:ind w:firstLine="709"/>
        <w:jc w:val="both"/>
        <w:rPr>
          <w:rFonts w:eastAsia="Calibri"/>
          <w:i/>
          <w:iCs/>
          <w:sz w:val="28"/>
          <w:szCs w:val="28"/>
          <w:lang w:val="kk-KZ" w:eastAsia="en-US"/>
        </w:rPr>
      </w:pPr>
      <w:r w:rsidRPr="002B338C">
        <w:rPr>
          <w:rFonts w:eastAsia="Calibri"/>
          <w:sz w:val="28"/>
          <w:szCs w:val="28"/>
          <w:lang w:eastAsia="en-US"/>
        </w:rPr>
        <w:lastRenderedPageBreak/>
        <w:t xml:space="preserve">Устранены нарушения на </w:t>
      </w:r>
      <w:r w:rsidRPr="002B338C">
        <w:rPr>
          <w:rFonts w:eastAsia="Calibri"/>
          <w:b/>
          <w:bCs/>
          <w:sz w:val="28"/>
          <w:szCs w:val="28"/>
          <w:lang w:eastAsia="en-US"/>
        </w:rPr>
        <w:t xml:space="preserve">237 млрд. тенге </w:t>
      </w:r>
      <w:r w:rsidRPr="002B338C">
        <w:rPr>
          <w:rFonts w:eastAsia="Calibri"/>
          <w:sz w:val="28"/>
          <w:szCs w:val="28"/>
          <w:lang w:eastAsia="en-US"/>
        </w:rPr>
        <w:t xml:space="preserve">путем </w:t>
      </w:r>
      <w:r w:rsidRPr="002B338C">
        <w:rPr>
          <w:rFonts w:eastAsia="Calibri"/>
          <w:i/>
          <w:iCs/>
          <w:sz w:val="28"/>
          <w:szCs w:val="28"/>
          <w:lang w:eastAsia="en-US"/>
        </w:rPr>
        <w:t>восстановления поставкой товаров, оказания услуг и выполнения работ, возмещения в бюджет и отражения по учету.</w:t>
      </w:r>
      <w:r w:rsidRPr="002B338C">
        <w:rPr>
          <w:rFonts w:eastAsia="Calibri"/>
          <w:sz w:val="28"/>
          <w:szCs w:val="28"/>
          <w:lang w:eastAsia="en-US"/>
        </w:rPr>
        <w:t xml:space="preserve"> </w:t>
      </w:r>
    </w:p>
    <w:p w:rsidR="002B338C" w:rsidRPr="002B338C" w:rsidRDefault="002B338C" w:rsidP="00943146">
      <w:pPr>
        <w:ind w:firstLine="709"/>
        <w:jc w:val="both"/>
        <w:rPr>
          <w:rFonts w:eastAsia="Calibri"/>
          <w:color w:val="000000"/>
          <w:sz w:val="28"/>
          <w:szCs w:val="28"/>
          <w:lang w:eastAsia="en-US"/>
        </w:rPr>
      </w:pPr>
      <w:r w:rsidRPr="002B338C">
        <w:rPr>
          <w:rFonts w:eastAsia="Calibri"/>
          <w:color w:val="000000"/>
          <w:sz w:val="28"/>
          <w:szCs w:val="28"/>
          <w:lang w:eastAsia="en-US"/>
        </w:rPr>
        <w:t xml:space="preserve">Для повышения эффективности деятельности объектов аудита даны </w:t>
      </w:r>
      <w:r>
        <w:rPr>
          <w:rFonts w:eastAsia="Calibri"/>
          <w:color w:val="000000"/>
          <w:sz w:val="28"/>
          <w:szCs w:val="28"/>
          <w:lang w:eastAsia="en-US"/>
        </w:rPr>
        <w:br/>
      </w:r>
      <w:r w:rsidRPr="002B338C">
        <w:rPr>
          <w:rFonts w:eastAsia="Calibri"/>
          <w:b/>
          <w:bCs/>
          <w:color w:val="000000"/>
          <w:sz w:val="28"/>
          <w:szCs w:val="28"/>
          <w:lang w:eastAsia="en-US"/>
        </w:rPr>
        <w:t>1 950</w:t>
      </w:r>
      <w:r w:rsidRPr="002B338C">
        <w:rPr>
          <w:rFonts w:eastAsia="Calibri"/>
          <w:color w:val="000000"/>
          <w:sz w:val="28"/>
          <w:szCs w:val="28"/>
          <w:lang w:eastAsia="en-US"/>
        </w:rPr>
        <w:t xml:space="preserve"> рекомендаций.</w:t>
      </w:r>
    </w:p>
    <w:p w:rsidR="0096297C" w:rsidRPr="006B1F82" w:rsidRDefault="0096297C" w:rsidP="00FB1E95">
      <w:pPr>
        <w:widowControl w:val="0"/>
        <w:pBdr>
          <w:bottom w:val="single" w:sz="4" w:space="4" w:color="FFFFFF"/>
        </w:pBdr>
        <w:ind w:firstLine="709"/>
        <w:jc w:val="both"/>
        <w:rPr>
          <w:color w:val="000000"/>
          <w:sz w:val="28"/>
          <w:szCs w:val="28"/>
        </w:rPr>
      </w:pPr>
      <w:r w:rsidRPr="006B1F82">
        <w:rPr>
          <w:color w:val="000000"/>
          <w:sz w:val="28"/>
          <w:szCs w:val="28"/>
        </w:rPr>
        <w:t>С принятием Закона о государственном аудите и финансовом контроле изменены подходы к проверкам от просто выявления к предупреждению, анализу причинно-следственной связи совершаемых правонарушений.</w:t>
      </w:r>
    </w:p>
    <w:p w:rsidR="0096297C" w:rsidRDefault="0096297C" w:rsidP="00FB1E95">
      <w:pPr>
        <w:widowControl w:val="0"/>
        <w:pBdr>
          <w:bottom w:val="single" w:sz="4" w:space="4" w:color="FFFFFF"/>
        </w:pBdr>
        <w:ind w:firstLine="709"/>
        <w:jc w:val="both"/>
        <w:rPr>
          <w:rFonts w:eastAsia="Calibri"/>
          <w:color w:val="000000"/>
          <w:sz w:val="28"/>
          <w:szCs w:val="28"/>
          <w:lang w:eastAsia="en-US"/>
        </w:rPr>
      </w:pPr>
      <w:r w:rsidRPr="006B1F82">
        <w:rPr>
          <w:rFonts w:eastAsia="Calibri"/>
          <w:color w:val="000000"/>
          <w:sz w:val="28"/>
          <w:szCs w:val="28"/>
          <w:lang w:eastAsia="en-US"/>
        </w:rPr>
        <w:t>С целью недопущения неограниченных проверок разработаны перечни объектов аудита, которые были взаимосогласованы органами государственного аудита. Все аудиторские проверки основаны на системе управления рисками и направлены на выявление не только нарушений, но и причин их возникновения.</w:t>
      </w:r>
    </w:p>
    <w:p w:rsidR="0096297C" w:rsidRPr="006B1F82" w:rsidRDefault="0096297C" w:rsidP="00FB1E95">
      <w:pPr>
        <w:widowControl w:val="0"/>
        <w:pBdr>
          <w:bottom w:val="single" w:sz="4" w:space="4" w:color="FFFFFF"/>
        </w:pBdr>
        <w:ind w:firstLine="709"/>
        <w:jc w:val="both"/>
        <w:rPr>
          <w:rFonts w:eastAsia="Calibri"/>
          <w:color w:val="000000"/>
          <w:sz w:val="28"/>
          <w:szCs w:val="28"/>
          <w:lang w:eastAsia="en-US"/>
        </w:rPr>
      </w:pPr>
      <w:r w:rsidRPr="006B1F82">
        <w:rPr>
          <w:rFonts w:eastAsia="Calibri"/>
          <w:color w:val="000000"/>
          <w:sz w:val="28"/>
          <w:szCs w:val="28"/>
          <w:lang w:eastAsia="en-US"/>
        </w:rPr>
        <w:t>Данный</w:t>
      </w:r>
      <w:r w:rsidR="00943146">
        <w:rPr>
          <w:rFonts w:eastAsia="Calibri"/>
          <w:color w:val="000000"/>
          <w:sz w:val="28"/>
          <w:szCs w:val="28"/>
          <w:lang w:eastAsia="en-US"/>
        </w:rPr>
        <w:t xml:space="preserve"> индикатор</w:t>
      </w:r>
      <w:r w:rsidRPr="006B1F82">
        <w:rPr>
          <w:rFonts w:eastAsia="Calibri"/>
          <w:color w:val="000000"/>
          <w:sz w:val="28"/>
          <w:szCs w:val="28"/>
          <w:lang w:eastAsia="en-US"/>
        </w:rPr>
        <w:t xml:space="preserve"> достигнут вследствие принятых мер реагирования финансового контроля по итогам аудита, в частности по устранению выявленных сумм финансовых нарушений в ходе аудита и исполнения требований по предписанию об устранении выявленных нарушений и о рассмотрении ответственности лиц, их допустивших.</w:t>
      </w:r>
    </w:p>
    <w:p w:rsidR="0096297C" w:rsidRPr="006B1F82" w:rsidRDefault="0096297C" w:rsidP="00FB1E95">
      <w:pPr>
        <w:widowControl w:val="0"/>
        <w:pBdr>
          <w:bottom w:val="single" w:sz="4" w:space="4" w:color="FFFFFF"/>
        </w:pBdr>
        <w:ind w:firstLine="709"/>
        <w:jc w:val="both"/>
        <w:rPr>
          <w:rFonts w:eastAsia="Calibri"/>
          <w:color w:val="000000"/>
          <w:sz w:val="28"/>
          <w:szCs w:val="28"/>
          <w:lang w:eastAsia="en-US"/>
        </w:rPr>
      </w:pPr>
      <w:r w:rsidRPr="006B1F82">
        <w:rPr>
          <w:rFonts w:eastAsia="Calibri"/>
          <w:color w:val="000000"/>
          <w:sz w:val="28"/>
          <w:szCs w:val="28"/>
          <w:lang w:eastAsia="en-US"/>
        </w:rPr>
        <w:t xml:space="preserve">В целом, в 2020 году по сравнению с 2019 годом наблюдается снижение количества проверок на </w:t>
      </w:r>
      <w:r w:rsidRPr="002B338C">
        <w:rPr>
          <w:rFonts w:eastAsia="Calibri"/>
          <w:b/>
          <w:bCs/>
          <w:color w:val="000000"/>
          <w:sz w:val="28"/>
          <w:szCs w:val="28"/>
          <w:lang w:eastAsia="en-US"/>
        </w:rPr>
        <w:t>36,7%</w:t>
      </w:r>
      <w:r w:rsidRPr="006B1F82">
        <w:rPr>
          <w:rFonts w:eastAsia="Calibri"/>
          <w:color w:val="000000"/>
          <w:sz w:val="28"/>
          <w:szCs w:val="28"/>
          <w:lang w:eastAsia="en-US"/>
        </w:rPr>
        <w:t xml:space="preserve"> (с 3451 до 2177), которое обусловлено с ограничительными мерами в период пандемии и карантина.</w:t>
      </w:r>
    </w:p>
    <w:p w:rsidR="0096297C" w:rsidRPr="006B1F82" w:rsidRDefault="0096297C" w:rsidP="00FB1E95">
      <w:pPr>
        <w:widowControl w:val="0"/>
        <w:pBdr>
          <w:bottom w:val="single" w:sz="4" w:space="4" w:color="FFFFFF"/>
        </w:pBdr>
        <w:ind w:firstLine="709"/>
        <w:jc w:val="both"/>
        <w:rPr>
          <w:rFonts w:eastAsia="Calibri"/>
          <w:color w:val="000000"/>
          <w:sz w:val="28"/>
          <w:szCs w:val="28"/>
          <w:lang w:eastAsia="en-US"/>
        </w:rPr>
      </w:pPr>
      <w:r w:rsidRPr="006B1F82">
        <w:rPr>
          <w:rFonts w:eastAsia="Calibri"/>
          <w:color w:val="000000"/>
          <w:sz w:val="28"/>
          <w:szCs w:val="28"/>
          <w:lang w:eastAsia="en-US"/>
        </w:rPr>
        <w:t xml:space="preserve">При этом, увеличен охват аудитом финансовой отчетности, </w:t>
      </w:r>
      <w:r w:rsidR="002B338C">
        <w:rPr>
          <w:rFonts w:eastAsia="Calibri"/>
          <w:color w:val="000000"/>
          <w:sz w:val="28"/>
          <w:szCs w:val="28"/>
          <w:lang w:eastAsia="en-US"/>
        </w:rPr>
        <w:t>в 2020 году</w:t>
      </w:r>
      <w:r w:rsidRPr="006B1F82">
        <w:rPr>
          <w:rFonts w:eastAsia="Calibri"/>
          <w:color w:val="000000"/>
          <w:sz w:val="28"/>
          <w:szCs w:val="28"/>
          <w:lang w:eastAsia="en-US"/>
        </w:rPr>
        <w:t xml:space="preserve"> охвачено 43 объектов, включая подведомственные госучреждения и субъекты квазигосударственного сектора администраторов бюджетных программ с охватом валюты баланса республиканского бюджета – 67%, что на 2,6 трлн.тенге или 27% больше, чем в 2019 году (охвачено 12,2 трлн. тенге).</w:t>
      </w:r>
    </w:p>
    <w:p w:rsidR="002B338C" w:rsidRDefault="0096297C" w:rsidP="00A506B9">
      <w:pPr>
        <w:widowControl w:val="0"/>
        <w:pBdr>
          <w:bottom w:val="single" w:sz="4" w:space="4" w:color="FFFFFF"/>
        </w:pBdr>
        <w:jc w:val="both"/>
        <w:rPr>
          <w:rFonts w:eastAsia="Calibri"/>
          <w:color w:val="000000"/>
          <w:sz w:val="28"/>
          <w:szCs w:val="28"/>
          <w:lang w:val="kk-KZ" w:eastAsia="en-US"/>
        </w:rPr>
      </w:pPr>
      <w:r w:rsidRPr="006B1F82">
        <w:rPr>
          <w:color w:val="000000"/>
          <w:sz w:val="28"/>
          <w:szCs w:val="28"/>
        </w:rPr>
        <w:t xml:space="preserve">Немаловажным аспектом является устранение выявленных госаудиторами нарушений, что положительно влияет на финансовую дисциплину.В результате своевременного и качественного исполнения объектами аудита предписаний, из нарушений, подлежащих возмещению и восстановлению на общую сумму </w:t>
      </w:r>
      <w:r w:rsidR="002B338C" w:rsidRPr="002B338C">
        <w:rPr>
          <w:rFonts w:eastAsia="Calibri"/>
          <w:b/>
          <w:bCs/>
          <w:color w:val="000000"/>
          <w:sz w:val="28"/>
          <w:szCs w:val="28"/>
          <w:lang w:val="kk-KZ" w:eastAsia="en-US"/>
        </w:rPr>
        <w:t>251</w:t>
      </w:r>
      <w:r w:rsidR="002B338C" w:rsidRPr="002B338C">
        <w:rPr>
          <w:rFonts w:eastAsia="Calibri"/>
          <w:color w:val="000000"/>
          <w:sz w:val="28"/>
          <w:szCs w:val="28"/>
          <w:lang w:val="kk-KZ" w:eastAsia="en-US"/>
        </w:rPr>
        <w:t xml:space="preserve"> материал направлен в правоохранительные органы, а за допущенные нарушения </w:t>
      </w:r>
      <w:r w:rsidR="002B338C" w:rsidRPr="002B338C">
        <w:rPr>
          <w:rFonts w:eastAsia="Calibri"/>
          <w:b/>
          <w:bCs/>
          <w:color w:val="000000"/>
          <w:sz w:val="28"/>
          <w:szCs w:val="28"/>
          <w:lang w:val="kk-KZ" w:eastAsia="en-US"/>
        </w:rPr>
        <w:t>2 349</w:t>
      </w:r>
      <w:r w:rsidR="002B338C" w:rsidRPr="002B338C">
        <w:rPr>
          <w:rFonts w:eastAsia="Calibri"/>
          <w:color w:val="000000"/>
          <w:sz w:val="28"/>
          <w:szCs w:val="28"/>
          <w:lang w:val="kk-KZ" w:eastAsia="en-US"/>
        </w:rPr>
        <w:t xml:space="preserve"> должностных лица привлечено к ответственности</w:t>
      </w:r>
      <w:r w:rsidR="002B338C" w:rsidRPr="002B338C">
        <w:rPr>
          <w:rFonts w:eastAsia="Calibri"/>
          <w:color w:val="000000"/>
          <w:sz w:val="28"/>
          <w:szCs w:val="28"/>
          <w:lang w:eastAsia="en-US"/>
        </w:rPr>
        <w:t>.</w:t>
      </w:r>
      <w:r w:rsidR="002B338C" w:rsidRPr="002B338C">
        <w:rPr>
          <w:rFonts w:eastAsia="Calibri"/>
          <w:color w:val="000000"/>
          <w:sz w:val="28"/>
          <w:szCs w:val="28"/>
          <w:lang w:val="kk-KZ" w:eastAsia="en-US"/>
        </w:rPr>
        <w:t xml:space="preserve"> </w:t>
      </w:r>
    </w:p>
    <w:p w:rsidR="0007552B" w:rsidRPr="00F3491C" w:rsidRDefault="0007552B" w:rsidP="00A506B9">
      <w:pPr>
        <w:ind w:firstLine="709"/>
        <w:contextualSpacing/>
        <w:jc w:val="both"/>
        <w:rPr>
          <w:color w:val="000000"/>
          <w:sz w:val="28"/>
          <w:szCs w:val="28"/>
        </w:rPr>
      </w:pPr>
      <w:r w:rsidRPr="00F3491C">
        <w:rPr>
          <w:color w:val="000000"/>
          <w:sz w:val="28"/>
          <w:szCs w:val="28"/>
        </w:rPr>
        <w:t xml:space="preserve">С переходом на госаудит, деятельность КВГА направлена на развитие превентивного аудита с применением СУР, в частности сокращены плановые проверки в 3,5 раза (с 558 до 156). Внедрен модуль «Электронный государственный аудит» подсистемы «СУР/ФК» ИАИС «Е-Минфин», что позволило снизить нагрузку на объекты аудита и коррупционные риски по пребыванию аудитора на объекте аудит. Проведена работа по интеграции с Единым реестром субъектов и объектов проверок для автоматизации процесса регистрации поручений на проведения аудиторских мероприятий. Повысилась эффективность точечного аудита с увеличением доли выявленных нарушений к общему охвату и возмещаемости. </w:t>
      </w:r>
    </w:p>
    <w:p w:rsidR="00C008BE" w:rsidRDefault="0007552B" w:rsidP="00A506B9">
      <w:pPr>
        <w:widowControl w:val="0"/>
        <w:pBdr>
          <w:bottom w:val="single" w:sz="4" w:space="4" w:color="FFFFFF"/>
        </w:pBdr>
        <w:ind w:firstLine="709"/>
        <w:jc w:val="both"/>
        <w:rPr>
          <w:color w:val="000000"/>
          <w:sz w:val="28"/>
          <w:szCs w:val="28"/>
        </w:rPr>
      </w:pPr>
      <w:r w:rsidRPr="00F3491C">
        <w:rPr>
          <w:color w:val="000000"/>
          <w:sz w:val="28"/>
          <w:szCs w:val="28"/>
        </w:rPr>
        <w:t xml:space="preserve">С целью своевременного выявления и пресечения нарушений в сфере госзакупок, а также снижения административной нагрузки на объекты госаудита, в рамках камерального аудита в период 2018-2020 годы пресечены нарушения в более чем 83-х тысячах госзакупках. </w:t>
      </w:r>
    </w:p>
    <w:p w:rsidR="0007552B" w:rsidRDefault="0007552B" w:rsidP="00A506B9">
      <w:pPr>
        <w:widowControl w:val="0"/>
        <w:pBdr>
          <w:bottom w:val="single" w:sz="4" w:space="4" w:color="FFFFFF"/>
        </w:pBdr>
        <w:ind w:firstLine="709"/>
        <w:jc w:val="both"/>
        <w:rPr>
          <w:rFonts w:eastAsia="Calibri"/>
          <w:color w:val="000000"/>
          <w:sz w:val="28"/>
          <w:szCs w:val="28"/>
          <w:lang w:val="kk-KZ" w:eastAsia="en-US"/>
        </w:rPr>
      </w:pPr>
      <w:r w:rsidRPr="00F3491C">
        <w:rPr>
          <w:color w:val="000000"/>
          <w:sz w:val="28"/>
          <w:szCs w:val="28"/>
        </w:rPr>
        <w:lastRenderedPageBreak/>
        <w:t xml:space="preserve">Благодаря </w:t>
      </w:r>
      <w:r w:rsidR="00DC11F2">
        <w:rPr>
          <w:color w:val="000000"/>
          <w:sz w:val="28"/>
          <w:szCs w:val="28"/>
        </w:rPr>
        <w:t xml:space="preserve">мерам </w:t>
      </w:r>
      <w:r w:rsidRPr="00F3491C">
        <w:rPr>
          <w:color w:val="000000"/>
          <w:sz w:val="28"/>
          <w:szCs w:val="28"/>
        </w:rPr>
        <w:t xml:space="preserve">камерального контроля, доля выявленных нарушений в удельном весе снижена с </w:t>
      </w:r>
      <w:r w:rsidRPr="00A51D11">
        <w:rPr>
          <w:b/>
          <w:bCs/>
          <w:color w:val="000000"/>
          <w:sz w:val="28"/>
          <w:szCs w:val="28"/>
        </w:rPr>
        <w:t>19%</w:t>
      </w:r>
      <w:r w:rsidRPr="00F3491C">
        <w:rPr>
          <w:color w:val="000000"/>
          <w:sz w:val="28"/>
          <w:szCs w:val="28"/>
        </w:rPr>
        <w:t xml:space="preserve"> до </w:t>
      </w:r>
      <w:r w:rsidRPr="00A51D11">
        <w:rPr>
          <w:b/>
          <w:bCs/>
          <w:color w:val="000000"/>
          <w:sz w:val="28"/>
          <w:szCs w:val="28"/>
        </w:rPr>
        <w:t>2</w:t>
      </w:r>
      <w:r w:rsidRPr="00F3491C">
        <w:rPr>
          <w:color w:val="000000"/>
          <w:sz w:val="28"/>
          <w:szCs w:val="28"/>
        </w:rPr>
        <w:t>%.</w:t>
      </w:r>
    </w:p>
    <w:p w:rsidR="00FB1E95" w:rsidRPr="00FB1E95" w:rsidRDefault="0007552B" w:rsidP="00A506B9">
      <w:pPr>
        <w:ind w:firstLine="709"/>
        <w:jc w:val="both"/>
        <w:rPr>
          <w:bCs/>
          <w:sz w:val="28"/>
          <w:szCs w:val="28"/>
        </w:rPr>
      </w:pPr>
      <w:r>
        <w:rPr>
          <w:bCs/>
          <w:sz w:val="28"/>
          <w:szCs w:val="28"/>
        </w:rPr>
        <w:t xml:space="preserve">Кроме того, </w:t>
      </w:r>
      <w:r w:rsidR="00FB1E95" w:rsidRPr="00FB1E95">
        <w:rPr>
          <w:bCs/>
          <w:sz w:val="28"/>
          <w:szCs w:val="28"/>
        </w:rPr>
        <w:t>3 июля 2020 года приняты поправки в Закон об аудиторской деятельности.</w:t>
      </w:r>
    </w:p>
    <w:p w:rsidR="00FB1E95" w:rsidRDefault="00FB1E95" w:rsidP="00A506B9">
      <w:pPr>
        <w:ind w:firstLine="709"/>
        <w:jc w:val="both"/>
        <w:rPr>
          <w:bCs/>
          <w:i/>
          <w:iCs/>
          <w:sz w:val="28"/>
          <w:szCs w:val="28"/>
        </w:rPr>
      </w:pPr>
      <w:r w:rsidRPr="00FB1E95">
        <w:rPr>
          <w:bCs/>
          <w:sz w:val="28"/>
          <w:szCs w:val="28"/>
        </w:rPr>
        <w:t xml:space="preserve">Новшества основаны на международных положениях и направлены на </w:t>
      </w:r>
      <w:r w:rsidRPr="00FB1E95">
        <w:rPr>
          <w:bCs/>
          <w:i/>
          <w:iCs/>
          <w:sz w:val="28"/>
          <w:szCs w:val="28"/>
        </w:rPr>
        <w:t>улучшение инвестиционного климата, рост показателя «Совершенство стандартов аудита и отчетности» в рейтинге Глобального индекса конкурентоспособности Всемирного экономического форума, а также повышение доверия к профессии аудитора</w:t>
      </w:r>
      <w:r>
        <w:rPr>
          <w:bCs/>
          <w:i/>
          <w:iCs/>
          <w:sz w:val="28"/>
          <w:szCs w:val="28"/>
        </w:rPr>
        <w:t>.</w:t>
      </w:r>
    </w:p>
    <w:p w:rsidR="00FB1E95" w:rsidRPr="00FB1E95" w:rsidRDefault="00FB1E95" w:rsidP="00A506B9">
      <w:pPr>
        <w:ind w:firstLine="709"/>
        <w:jc w:val="both"/>
        <w:rPr>
          <w:bCs/>
          <w:sz w:val="28"/>
          <w:szCs w:val="28"/>
        </w:rPr>
      </w:pPr>
      <w:r w:rsidRPr="00FB1E95">
        <w:rPr>
          <w:bCs/>
          <w:sz w:val="28"/>
          <w:szCs w:val="28"/>
        </w:rPr>
        <w:t xml:space="preserve">Отдельные его нормы будут действовать с 6 июля текущего года, а нормы по передаче в аутсорсинг функции по аудиту по запросам правоохранительного блока, с 2022 года.  </w:t>
      </w:r>
    </w:p>
    <w:p w:rsidR="00FB1E95" w:rsidRPr="00FB1E95" w:rsidRDefault="00FB1E95" w:rsidP="00A506B9">
      <w:pPr>
        <w:ind w:firstLine="709"/>
        <w:jc w:val="both"/>
        <w:rPr>
          <w:bCs/>
          <w:sz w:val="28"/>
          <w:szCs w:val="28"/>
        </w:rPr>
      </w:pPr>
      <w:r w:rsidRPr="00FB1E95">
        <w:rPr>
          <w:bCs/>
          <w:sz w:val="28"/>
          <w:szCs w:val="28"/>
        </w:rPr>
        <w:t>До октября 2021 года предусмотрено создание Профессионального совета по аудиторской деятельности, в составе которого будут функционировать Комитет по контролю качества, Квалификационная и апелляционная комиссии.</w:t>
      </w:r>
    </w:p>
    <w:p w:rsidR="00FB1E95" w:rsidRDefault="00FB1E95" w:rsidP="00A506B9">
      <w:pPr>
        <w:ind w:firstLine="709"/>
        <w:jc w:val="both"/>
        <w:rPr>
          <w:bCs/>
          <w:sz w:val="28"/>
          <w:szCs w:val="28"/>
        </w:rPr>
      </w:pPr>
      <w:r w:rsidRPr="00FB1E95">
        <w:rPr>
          <w:bCs/>
          <w:sz w:val="28"/>
          <w:szCs w:val="28"/>
        </w:rPr>
        <w:t>Также, в реализацию Закона разрабатываются НПА по повышению квалификационных требований ко всем участникам рынка и исключение конфликта интересов при аудите. Все эти меры позволят обеспечить прозрачность и качество аудита как в частном, так и в государственном секторах.</w:t>
      </w:r>
    </w:p>
    <w:p w:rsidR="00152B00" w:rsidRDefault="00152B00" w:rsidP="00A506B9">
      <w:pPr>
        <w:ind w:firstLine="709"/>
        <w:jc w:val="both"/>
        <w:rPr>
          <w:bCs/>
          <w:sz w:val="28"/>
          <w:szCs w:val="28"/>
        </w:rPr>
      </w:pPr>
    </w:p>
    <w:p w:rsidR="00CC1AEF" w:rsidRPr="00A41ED7" w:rsidRDefault="002B338C" w:rsidP="00845862">
      <w:pPr>
        <w:widowControl w:val="0"/>
        <w:pBdr>
          <w:bottom w:val="single" w:sz="4" w:space="2" w:color="FFFFFF"/>
        </w:pBdr>
        <w:ind w:firstLine="709"/>
        <w:jc w:val="both"/>
        <w:rPr>
          <w:b/>
          <w:color w:val="000000"/>
          <w:sz w:val="28"/>
          <w:szCs w:val="28"/>
        </w:rPr>
      </w:pPr>
      <w:r w:rsidRPr="00F93829">
        <w:rPr>
          <w:noProof/>
          <w:color w:val="000000"/>
          <w:sz w:val="28"/>
          <w:szCs w:val="28"/>
        </w:rPr>
        <mc:AlternateContent>
          <mc:Choice Requires="wps">
            <w:drawing>
              <wp:anchor distT="0" distB="0" distL="114300" distR="114300" simplePos="0" relativeHeight="251674624" behindDoc="0" locked="0" layoutInCell="1" allowOverlap="1" wp14:anchorId="2BEAD424" wp14:editId="6AD93427">
                <wp:simplePos x="0" y="0"/>
                <wp:positionH relativeFrom="column">
                  <wp:posOffset>3738245</wp:posOffset>
                </wp:positionH>
                <wp:positionV relativeFrom="paragraph">
                  <wp:posOffset>33020</wp:posOffset>
                </wp:positionV>
                <wp:extent cx="2362200" cy="800100"/>
                <wp:effectExtent l="0" t="0" r="0" b="0"/>
                <wp:wrapNone/>
                <wp:docPr id="47" name="Прямоугольник 47"/>
                <wp:cNvGraphicFramePr/>
                <a:graphic xmlns:a="http://schemas.openxmlformats.org/drawingml/2006/main">
                  <a:graphicData uri="http://schemas.microsoft.com/office/word/2010/wordprocessingShape">
                    <wps:wsp>
                      <wps:cNvSpPr/>
                      <wps:spPr>
                        <a:xfrm>
                          <a:off x="0" y="0"/>
                          <a:ext cx="2362200" cy="80010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Default="00F159A9" w:rsidP="00CC1AEF">
                            <w:pPr>
                              <w:jc w:val="center"/>
                              <w:rPr>
                                <w:b/>
                                <w:color w:val="000000" w:themeColor="text1"/>
                                <w:sz w:val="24"/>
                                <w:szCs w:val="24"/>
                              </w:rPr>
                            </w:pPr>
                            <w:r w:rsidRPr="00F017A6">
                              <w:rPr>
                                <w:b/>
                                <w:color w:val="000000" w:themeColor="text1"/>
                                <w:sz w:val="24"/>
                                <w:szCs w:val="24"/>
                              </w:rPr>
                              <w:t>На исполнении</w:t>
                            </w:r>
                            <w:r>
                              <w:rPr>
                                <w:b/>
                                <w:color w:val="000000" w:themeColor="text1"/>
                                <w:sz w:val="24"/>
                                <w:szCs w:val="24"/>
                              </w:rPr>
                              <w:t xml:space="preserve">. </w:t>
                            </w:r>
                          </w:p>
                          <w:p w:rsidR="00F159A9" w:rsidRPr="00F017A6" w:rsidRDefault="00F159A9" w:rsidP="00CC1AEF">
                            <w:pPr>
                              <w:jc w:val="center"/>
                              <w:rPr>
                                <w:color w:val="000000" w:themeColor="text1"/>
                                <w:sz w:val="24"/>
                                <w:szCs w:val="24"/>
                              </w:rPr>
                            </w:pPr>
                            <w:r>
                              <w:rPr>
                                <w:b/>
                                <w:color w:val="000000" w:themeColor="text1"/>
                                <w:sz w:val="24"/>
                                <w:szCs w:val="24"/>
                              </w:rPr>
                              <w:t>Реализация данного индикатора предусмотрена в 2021г</w:t>
                            </w:r>
                          </w:p>
                          <w:p w:rsidR="00F159A9" w:rsidRPr="003003CF" w:rsidRDefault="00F159A9" w:rsidP="00CC1AEF">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AD424" id="Прямоугольник 47" o:spid="_x0000_s1038" style="position:absolute;left:0;text-align:left;margin-left:294.35pt;margin-top:2.6pt;width:186pt;height: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" fillcolor="#92cddc [1944]" stroked="f" strokeweight="2pt">
                <v:textbox>
                  <w:txbxContent>
                    <w:p w:rsidR="00F159A9" w:rsidRDefault="00F159A9" w:rsidP="00CC1AEF">
                      <w:pPr>
                        <w:jc w:val="center"/>
                        <w:rPr>
                          <w:b/>
                          <w:color w:val="000000" w:themeColor="text1"/>
                          <w:sz w:val="24"/>
                          <w:szCs w:val="24"/>
                        </w:rPr>
                      </w:pPr>
                      <w:r w:rsidRPr="00F017A6">
                        <w:rPr>
                          <w:b/>
                          <w:color w:val="000000" w:themeColor="text1"/>
                          <w:sz w:val="24"/>
                          <w:szCs w:val="24"/>
                        </w:rPr>
                        <w:t>На исполнении</w:t>
                      </w:r>
                      <w:r>
                        <w:rPr>
                          <w:b/>
                          <w:color w:val="000000" w:themeColor="text1"/>
                          <w:sz w:val="24"/>
                          <w:szCs w:val="24"/>
                        </w:rPr>
                        <w:t xml:space="preserve">. </w:t>
                      </w:r>
                    </w:p>
                    <w:p w:rsidR="00F159A9" w:rsidRPr="00F017A6" w:rsidRDefault="00F159A9" w:rsidP="00CC1AEF">
                      <w:pPr>
                        <w:jc w:val="center"/>
                        <w:rPr>
                          <w:color w:val="000000" w:themeColor="text1"/>
                          <w:sz w:val="24"/>
                          <w:szCs w:val="24"/>
                        </w:rPr>
                      </w:pPr>
                      <w:r>
                        <w:rPr>
                          <w:b/>
                          <w:color w:val="000000" w:themeColor="text1"/>
                          <w:sz w:val="24"/>
                          <w:szCs w:val="24"/>
                        </w:rPr>
                        <w:t>Реализация данного индикатора предусмотрена в 2021г</w:t>
                      </w:r>
                    </w:p>
                    <w:p w:rsidR="00F159A9" w:rsidRPr="003003CF" w:rsidRDefault="00F159A9" w:rsidP="00CC1AEF">
                      <w:pPr>
                        <w:rPr>
                          <w:color w:val="000000" w:themeColor="text1"/>
                        </w:rPr>
                      </w:pPr>
                    </w:p>
                  </w:txbxContent>
                </v:textbox>
              </v:rect>
            </w:pict>
          </mc:Fallback>
        </mc:AlternateContent>
      </w:r>
      <w:r w:rsidRPr="00F93829">
        <w:rPr>
          <w:noProof/>
          <w:color w:val="000000"/>
          <w:sz w:val="28"/>
          <w:szCs w:val="28"/>
        </w:rPr>
        <mc:AlternateContent>
          <mc:Choice Requires="wps">
            <w:drawing>
              <wp:anchor distT="0" distB="0" distL="114300" distR="114300" simplePos="0" relativeHeight="251671552" behindDoc="0" locked="0" layoutInCell="1" allowOverlap="1" wp14:anchorId="29B2BC86" wp14:editId="48F71A00">
                <wp:simplePos x="0" y="0"/>
                <wp:positionH relativeFrom="margin">
                  <wp:align>left</wp:align>
                </wp:positionH>
                <wp:positionV relativeFrom="paragraph">
                  <wp:posOffset>9525</wp:posOffset>
                </wp:positionV>
                <wp:extent cx="3627120" cy="388620"/>
                <wp:effectExtent l="0" t="0" r="0" b="0"/>
                <wp:wrapNone/>
                <wp:docPr id="44" name="Прямоугольник 44"/>
                <wp:cNvGraphicFramePr/>
                <a:graphic xmlns:a="http://schemas.openxmlformats.org/drawingml/2006/main">
                  <a:graphicData uri="http://schemas.microsoft.com/office/word/2010/wordprocessingShape">
                    <wps:wsp>
                      <wps:cNvSpPr/>
                      <wps:spPr>
                        <a:xfrm>
                          <a:off x="0" y="0"/>
                          <a:ext cx="3627120" cy="38862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F017A6" w:rsidRDefault="00F159A9" w:rsidP="002B338C">
                            <w:pPr>
                              <w:jc w:val="center"/>
                              <w:rPr>
                                <w:color w:val="000000" w:themeColor="text1"/>
                                <w:sz w:val="24"/>
                                <w:szCs w:val="24"/>
                              </w:rPr>
                            </w:pPr>
                            <w:r w:rsidRPr="00F017A6">
                              <w:rPr>
                                <w:b/>
                                <w:color w:val="000000" w:themeColor="text1"/>
                                <w:sz w:val="24"/>
                                <w:szCs w:val="24"/>
                              </w:rPr>
                              <w:t>4. Индекс открытости бюджета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2BC86" id="Прямоугольник 44" o:spid="_x0000_s1039" style="position:absolute;left:0;text-align:left;margin-left:0;margin-top:.75pt;width:285.6pt;height:30.6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" fillcolor="#92cddc [1944]" stroked="f" strokeweight="2pt">
                <v:textbox>
                  <w:txbxContent>
                    <w:p w:rsidR="00F159A9" w:rsidRPr="00F017A6" w:rsidRDefault="00F159A9" w:rsidP="002B338C">
                      <w:pPr>
                        <w:jc w:val="center"/>
                        <w:rPr>
                          <w:color w:val="000000" w:themeColor="text1"/>
                          <w:sz w:val="24"/>
                          <w:szCs w:val="24"/>
                        </w:rPr>
                      </w:pPr>
                      <w:r w:rsidRPr="00F017A6">
                        <w:rPr>
                          <w:b/>
                          <w:color w:val="000000" w:themeColor="text1"/>
                          <w:sz w:val="24"/>
                          <w:szCs w:val="24"/>
                        </w:rPr>
                        <w:t>4. Индекс открытости бюджета</w:t>
                      </w:r>
                    </w:p>
                  </w:txbxContent>
                </v:textbox>
                <w10:wrap anchorx="margin"/>
              </v:rect>
            </w:pict>
          </mc:Fallback>
        </mc:AlternateContent>
      </w:r>
      <w:r w:rsidR="00F159A9">
        <w:rPr>
          <w:b/>
          <w:color w:val="000000"/>
          <w:sz w:val="28"/>
          <w:szCs w:val="28"/>
        </w:rPr>
        <w:t xml:space="preserve">  </w:t>
      </w:r>
    </w:p>
    <w:p w:rsidR="00CC1AEF" w:rsidRPr="00784050" w:rsidRDefault="00CC1AEF" w:rsidP="00845862">
      <w:pPr>
        <w:widowControl w:val="0"/>
        <w:pBdr>
          <w:bottom w:val="single" w:sz="4" w:space="2" w:color="FFFFFF"/>
        </w:pBdr>
        <w:ind w:firstLine="709"/>
        <w:jc w:val="both"/>
        <w:rPr>
          <w:b/>
          <w:color w:val="000000"/>
          <w:sz w:val="28"/>
          <w:szCs w:val="28"/>
          <w:highlight w:val="cyan"/>
        </w:rPr>
      </w:pPr>
    </w:p>
    <w:p w:rsidR="00CC1AEF" w:rsidRDefault="00CC1AEF" w:rsidP="00845862">
      <w:pPr>
        <w:widowControl w:val="0"/>
        <w:pBdr>
          <w:bottom w:val="single" w:sz="4" w:space="2" w:color="FFFFFF"/>
        </w:pBdr>
        <w:ind w:firstLine="709"/>
        <w:jc w:val="both"/>
        <w:rPr>
          <w:color w:val="000000"/>
          <w:sz w:val="28"/>
          <w:szCs w:val="28"/>
          <w:highlight w:val="cyan"/>
        </w:rPr>
      </w:pPr>
      <w:r w:rsidRPr="00F93829">
        <w:rPr>
          <w:noProof/>
          <w:color w:val="000000"/>
          <w:sz w:val="28"/>
          <w:szCs w:val="28"/>
        </w:rPr>
        <mc:AlternateContent>
          <mc:Choice Requires="wps">
            <w:drawing>
              <wp:anchor distT="0" distB="0" distL="114300" distR="114300" simplePos="0" relativeHeight="251672576" behindDoc="0" locked="0" layoutInCell="1" allowOverlap="1" wp14:anchorId="4AAD4A1E" wp14:editId="75012BC0">
                <wp:simplePos x="0" y="0"/>
                <wp:positionH relativeFrom="column">
                  <wp:posOffset>-2540</wp:posOffset>
                </wp:positionH>
                <wp:positionV relativeFrom="paragraph">
                  <wp:posOffset>164465</wp:posOffset>
                </wp:positionV>
                <wp:extent cx="1767840" cy="312420"/>
                <wp:effectExtent l="0" t="0" r="3810" b="0"/>
                <wp:wrapNone/>
                <wp:docPr id="32" name="Прямоугольник 32"/>
                <wp:cNvGraphicFramePr/>
                <a:graphic xmlns:a="http://schemas.openxmlformats.org/drawingml/2006/main">
                  <a:graphicData uri="http://schemas.microsoft.com/office/word/2010/wordprocessingShape">
                    <wps:wsp>
                      <wps:cNvSpPr/>
                      <wps:spPr>
                        <a:xfrm>
                          <a:off x="0" y="0"/>
                          <a:ext cx="1767840" cy="31242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52133E" w:rsidRDefault="00F159A9" w:rsidP="00CC1AEF">
                            <w:pPr>
                              <w:jc w:val="center"/>
                              <w:rPr>
                                <w:color w:val="000000" w:themeColor="text1"/>
                                <w:sz w:val="24"/>
                                <w:szCs w:val="24"/>
                              </w:rPr>
                            </w:pPr>
                            <w:r w:rsidRPr="0052133E">
                              <w:rPr>
                                <w:b/>
                                <w:color w:val="000000" w:themeColor="text1"/>
                                <w:sz w:val="24"/>
                                <w:szCs w:val="24"/>
                              </w:rPr>
                              <w:t xml:space="preserve">План </w:t>
                            </w:r>
                            <w:r w:rsidRPr="0052133E">
                              <w:rPr>
                                <w:color w:val="000000" w:themeColor="text1"/>
                                <w:sz w:val="24"/>
                                <w:szCs w:val="24"/>
                              </w:rPr>
                              <w:t>–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D4A1E" id="Прямоугольник 32" o:spid="_x0000_s1040" style="position:absolute;left:0;text-align:left;margin-left:-.2pt;margin-top:12.95pt;width:139.2pt;height:24.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" fillcolor="#e5b8b7 [1301]" stroked="f" strokeweight="2pt">
                <v:textbox>
                  <w:txbxContent>
                    <w:p w:rsidR="00F159A9" w:rsidRPr="0052133E" w:rsidRDefault="00F159A9" w:rsidP="00CC1AEF">
                      <w:pPr>
                        <w:jc w:val="center"/>
                        <w:rPr>
                          <w:color w:val="000000" w:themeColor="text1"/>
                          <w:sz w:val="24"/>
                          <w:szCs w:val="24"/>
                        </w:rPr>
                      </w:pPr>
                      <w:r w:rsidRPr="0052133E">
                        <w:rPr>
                          <w:b/>
                          <w:color w:val="000000" w:themeColor="text1"/>
                          <w:sz w:val="24"/>
                          <w:szCs w:val="24"/>
                        </w:rPr>
                        <w:t xml:space="preserve">План </w:t>
                      </w:r>
                      <w:r w:rsidRPr="0052133E">
                        <w:rPr>
                          <w:color w:val="000000" w:themeColor="text1"/>
                          <w:sz w:val="24"/>
                          <w:szCs w:val="24"/>
                        </w:rPr>
                        <w:t>– 0</w:t>
                      </w:r>
                    </w:p>
                  </w:txbxContent>
                </v:textbox>
              </v:rect>
            </w:pict>
          </mc:Fallback>
        </mc:AlternateContent>
      </w:r>
      <w:r w:rsidRPr="00F93829">
        <w:rPr>
          <w:noProof/>
          <w:color w:val="000000"/>
          <w:sz w:val="28"/>
          <w:szCs w:val="28"/>
        </w:rPr>
        <mc:AlternateContent>
          <mc:Choice Requires="wps">
            <w:drawing>
              <wp:anchor distT="0" distB="0" distL="114300" distR="114300" simplePos="0" relativeHeight="251673600" behindDoc="0" locked="0" layoutInCell="1" allowOverlap="1" wp14:anchorId="48F85032" wp14:editId="79297A22">
                <wp:simplePos x="0" y="0"/>
                <wp:positionH relativeFrom="column">
                  <wp:posOffset>1856740</wp:posOffset>
                </wp:positionH>
                <wp:positionV relativeFrom="paragraph">
                  <wp:posOffset>164465</wp:posOffset>
                </wp:positionV>
                <wp:extent cx="1767840" cy="312420"/>
                <wp:effectExtent l="0" t="0" r="3810" b="0"/>
                <wp:wrapNone/>
                <wp:docPr id="35" name="Прямоугольник 35"/>
                <wp:cNvGraphicFramePr/>
                <a:graphic xmlns:a="http://schemas.openxmlformats.org/drawingml/2006/main">
                  <a:graphicData uri="http://schemas.microsoft.com/office/word/2010/wordprocessingShape">
                    <wps:wsp>
                      <wps:cNvSpPr/>
                      <wps:spPr>
                        <a:xfrm>
                          <a:off x="0" y="0"/>
                          <a:ext cx="1767840" cy="31242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52133E" w:rsidRDefault="00F159A9" w:rsidP="00CC1AEF">
                            <w:pPr>
                              <w:jc w:val="center"/>
                              <w:rPr>
                                <w:color w:val="000000" w:themeColor="text1"/>
                                <w:sz w:val="24"/>
                                <w:szCs w:val="24"/>
                              </w:rPr>
                            </w:pPr>
                            <w:r w:rsidRPr="0052133E">
                              <w:rPr>
                                <w:b/>
                                <w:color w:val="000000" w:themeColor="text1"/>
                                <w:sz w:val="24"/>
                                <w:szCs w:val="24"/>
                              </w:rPr>
                              <w:t>Факт</w:t>
                            </w:r>
                            <w:r w:rsidRPr="0052133E">
                              <w:rPr>
                                <w:color w:val="000000" w:themeColor="text1"/>
                                <w:sz w:val="24"/>
                                <w:szCs w:val="24"/>
                              </w:rPr>
                              <w:t xml:space="preserve">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85032" id="Прямоугольник 35" o:spid="_x0000_s1041" style="position:absolute;left:0;text-align:left;margin-left:146.2pt;margin-top:12.95pt;width:139.2pt;height:2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" fillcolor="#e5b8b7 [1301]" stroked="f" strokeweight="2pt">
                <v:textbox>
                  <w:txbxContent>
                    <w:p w:rsidR="00F159A9" w:rsidRPr="0052133E" w:rsidRDefault="00F159A9" w:rsidP="00CC1AEF">
                      <w:pPr>
                        <w:jc w:val="center"/>
                        <w:rPr>
                          <w:color w:val="000000" w:themeColor="text1"/>
                          <w:sz w:val="24"/>
                          <w:szCs w:val="24"/>
                        </w:rPr>
                      </w:pPr>
                      <w:r w:rsidRPr="0052133E">
                        <w:rPr>
                          <w:b/>
                          <w:color w:val="000000" w:themeColor="text1"/>
                          <w:sz w:val="24"/>
                          <w:szCs w:val="24"/>
                        </w:rPr>
                        <w:t>Факт</w:t>
                      </w:r>
                      <w:r w:rsidRPr="0052133E">
                        <w:rPr>
                          <w:color w:val="000000" w:themeColor="text1"/>
                          <w:sz w:val="24"/>
                          <w:szCs w:val="24"/>
                        </w:rPr>
                        <w:t xml:space="preserve"> – 0</w:t>
                      </w:r>
                    </w:p>
                  </w:txbxContent>
                </v:textbox>
              </v:rect>
            </w:pict>
          </mc:Fallback>
        </mc:AlternateContent>
      </w:r>
    </w:p>
    <w:p w:rsidR="00CC1AEF" w:rsidRDefault="00CC1AEF" w:rsidP="00845862">
      <w:pPr>
        <w:widowControl w:val="0"/>
        <w:pBdr>
          <w:bottom w:val="single" w:sz="4" w:space="2" w:color="FFFFFF"/>
        </w:pBdr>
        <w:ind w:firstLine="709"/>
        <w:jc w:val="both"/>
        <w:rPr>
          <w:color w:val="000000"/>
          <w:sz w:val="28"/>
          <w:szCs w:val="28"/>
          <w:highlight w:val="cyan"/>
        </w:rPr>
      </w:pPr>
    </w:p>
    <w:p w:rsidR="00CC1AEF" w:rsidRDefault="00CC1AEF" w:rsidP="00845862">
      <w:pPr>
        <w:widowControl w:val="0"/>
        <w:pBdr>
          <w:bottom w:val="single" w:sz="4" w:space="2" w:color="FFFFFF"/>
        </w:pBdr>
        <w:ind w:firstLine="709"/>
        <w:jc w:val="both"/>
        <w:rPr>
          <w:color w:val="000000"/>
          <w:sz w:val="28"/>
          <w:szCs w:val="28"/>
        </w:rPr>
      </w:pPr>
    </w:p>
    <w:p w:rsidR="00CC1AEF" w:rsidRPr="00EA742B" w:rsidRDefault="00845862" w:rsidP="00EA742B">
      <w:pPr>
        <w:widowControl w:val="0"/>
        <w:pBdr>
          <w:bottom w:val="single" w:sz="4" w:space="2" w:color="FFFFFF"/>
        </w:pBdr>
        <w:ind w:firstLine="709"/>
        <w:jc w:val="both"/>
        <w:rPr>
          <w:sz w:val="28"/>
          <w:szCs w:val="28"/>
          <w:lang w:val="x-none"/>
        </w:rPr>
      </w:pPr>
      <w:r>
        <w:rPr>
          <w:color w:val="000000"/>
          <w:sz w:val="28"/>
          <w:szCs w:val="28"/>
        </w:rPr>
        <w:t xml:space="preserve">Оценка данного индикатора Международным партнерством по бюджету проводится 1 раз в 2 года. </w:t>
      </w:r>
      <w:r w:rsidR="003015BE">
        <w:rPr>
          <w:sz w:val="28"/>
          <w:szCs w:val="28"/>
        </w:rPr>
        <w:t>Так как процесс</w:t>
      </w:r>
      <w:r w:rsidRPr="003541A9">
        <w:rPr>
          <w:color w:val="000000"/>
          <w:sz w:val="28"/>
          <w:szCs w:val="28"/>
        </w:rPr>
        <w:t xml:space="preserve"> </w:t>
      </w:r>
      <w:r>
        <w:rPr>
          <w:color w:val="000000"/>
          <w:sz w:val="28"/>
          <w:szCs w:val="28"/>
        </w:rPr>
        <w:t xml:space="preserve">исследований </w:t>
      </w:r>
      <w:r w:rsidRPr="003541A9">
        <w:rPr>
          <w:color w:val="000000"/>
          <w:sz w:val="28"/>
          <w:szCs w:val="28"/>
        </w:rPr>
        <w:t xml:space="preserve">занимает </w:t>
      </w:r>
      <w:r w:rsidRPr="00D67C87">
        <w:rPr>
          <w:b/>
          <w:bCs/>
          <w:color w:val="000000"/>
          <w:sz w:val="28"/>
          <w:szCs w:val="28"/>
        </w:rPr>
        <w:t>18 месяцев</w:t>
      </w:r>
      <w:r w:rsidRPr="003541A9">
        <w:rPr>
          <w:color w:val="000000"/>
          <w:sz w:val="28"/>
          <w:szCs w:val="28"/>
        </w:rPr>
        <w:t>.</w:t>
      </w:r>
      <w:r w:rsidR="00EA742B">
        <w:rPr>
          <w:sz w:val="28"/>
          <w:szCs w:val="28"/>
        </w:rPr>
        <w:t xml:space="preserve"> </w:t>
      </w:r>
      <w:r w:rsidR="003015BE" w:rsidRPr="00D67C87">
        <w:rPr>
          <w:b/>
          <w:bCs/>
          <w:sz w:val="28"/>
          <w:szCs w:val="28"/>
        </w:rPr>
        <w:t>Р</w:t>
      </w:r>
      <w:r w:rsidR="002B338C" w:rsidRPr="00D67C87">
        <w:rPr>
          <w:b/>
          <w:bCs/>
          <w:sz w:val="28"/>
          <w:szCs w:val="28"/>
        </w:rPr>
        <w:t xml:space="preserve">еализация </w:t>
      </w:r>
      <w:r w:rsidRPr="00D67C87">
        <w:rPr>
          <w:b/>
          <w:bCs/>
          <w:sz w:val="28"/>
          <w:szCs w:val="28"/>
        </w:rPr>
        <w:t>данн</w:t>
      </w:r>
      <w:r w:rsidR="002B338C" w:rsidRPr="00D67C87">
        <w:rPr>
          <w:b/>
          <w:bCs/>
          <w:sz w:val="28"/>
          <w:szCs w:val="28"/>
        </w:rPr>
        <w:t>ого</w:t>
      </w:r>
      <w:r w:rsidRPr="00D67C87">
        <w:rPr>
          <w:b/>
          <w:bCs/>
          <w:sz w:val="28"/>
          <w:szCs w:val="28"/>
        </w:rPr>
        <w:t xml:space="preserve"> индикатор</w:t>
      </w:r>
      <w:r w:rsidR="002B338C" w:rsidRPr="00D67C87">
        <w:rPr>
          <w:b/>
          <w:bCs/>
          <w:sz w:val="28"/>
          <w:szCs w:val="28"/>
        </w:rPr>
        <w:t>а</w:t>
      </w:r>
      <w:r w:rsidRPr="00D67C87">
        <w:rPr>
          <w:b/>
          <w:bCs/>
          <w:sz w:val="28"/>
          <w:szCs w:val="28"/>
        </w:rPr>
        <w:t xml:space="preserve"> в 2020 году </w:t>
      </w:r>
      <w:r w:rsidR="002B338C" w:rsidRPr="00D67C87">
        <w:rPr>
          <w:b/>
          <w:bCs/>
          <w:sz w:val="28"/>
          <w:szCs w:val="28"/>
        </w:rPr>
        <w:t>не предусмотрен</w:t>
      </w:r>
      <w:r w:rsidR="003015BE" w:rsidRPr="00D67C87">
        <w:rPr>
          <w:b/>
          <w:bCs/>
          <w:sz w:val="28"/>
          <w:szCs w:val="28"/>
        </w:rPr>
        <w:t>а</w:t>
      </w:r>
      <w:r>
        <w:rPr>
          <w:sz w:val="28"/>
          <w:szCs w:val="28"/>
        </w:rPr>
        <w:t xml:space="preserve">. </w:t>
      </w:r>
      <w:r w:rsidR="00D67C87">
        <w:rPr>
          <w:sz w:val="28"/>
          <w:szCs w:val="28"/>
        </w:rPr>
        <w:br/>
      </w:r>
      <w:r w:rsidR="003015BE">
        <w:rPr>
          <w:sz w:val="28"/>
          <w:szCs w:val="28"/>
        </w:rPr>
        <w:t>Итоговая оценка будет опубликована в 2022 году.</w:t>
      </w:r>
    </w:p>
    <w:p w:rsidR="00CC1AEF" w:rsidRPr="006F4AEA" w:rsidRDefault="00CC1AEF" w:rsidP="00845862">
      <w:pPr>
        <w:widowControl w:val="0"/>
        <w:pBdr>
          <w:bottom w:val="single" w:sz="4" w:space="2" w:color="FFFFFF"/>
        </w:pBdr>
        <w:ind w:firstLine="709"/>
        <w:jc w:val="both"/>
        <w:rPr>
          <w:sz w:val="28"/>
          <w:szCs w:val="28"/>
        </w:rPr>
      </w:pPr>
      <w:r w:rsidRPr="006F4AEA">
        <w:rPr>
          <w:sz w:val="28"/>
          <w:szCs w:val="28"/>
        </w:rPr>
        <w:t xml:space="preserve">В целом Индекс открытости бюджета характеризует степень предоставления общественности своевременной информации о бюджетном процессе на стадиях его формирования, планирования, исполнения и аудита. </w:t>
      </w:r>
    </w:p>
    <w:p w:rsidR="00845862" w:rsidRPr="00845862" w:rsidRDefault="00CC1AEF" w:rsidP="00EA742B">
      <w:pPr>
        <w:widowControl w:val="0"/>
        <w:pBdr>
          <w:bottom w:val="single" w:sz="4" w:space="2" w:color="FFFFFF"/>
        </w:pBdr>
        <w:ind w:firstLine="709"/>
        <w:jc w:val="both"/>
        <w:rPr>
          <w:sz w:val="28"/>
          <w:szCs w:val="28"/>
          <w:lang w:val="x-none"/>
        </w:rPr>
      </w:pPr>
      <w:r w:rsidRPr="003541A9">
        <w:rPr>
          <w:sz w:val="28"/>
          <w:szCs w:val="28"/>
          <w:lang w:val="x-none"/>
        </w:rPr>
        <w:t xml:space="preserve">Инициатива открытости бюджета (ИОБ), проводимая Международным партнерством по бюджету, является единственным в мире независимым обследованием прозрачности бюджета, охватывающим многие страны. </w:t>
      </w:r>
      <w:r w:rsidR="00845862">
        <w:rPr>
          <w:sz w:val="28"/>
          <w:szCs w:val="28"/>
        </w:rPr>
        <w:t xml:space="preserve">Министерством </w:t>
      </w:r>
      <w:r w:rsidR="00EA742B">
        <w:rPr>
          <w:sz w:val="28"/>
          <w:szCs w:val="28"/>
        </w:rPr>
        <w:t>финансов в</w:t>
      </w:r>
      <w:r w:rsidR="00845862" w:rsidRPr="00D831F1">
        <w:rPr>
          <w:sz w:val="28"/>
          <w:szCs w:val="28"/>
        </w:rPr>
        <w:t xml:space="preserve"> целях обеспечения прозрачности бюджетного процесса </w:t>
      </w:r>
      <w:r w:rsidR="00845862">
        <w:rPr>
          <w:sz w:val="28"/>
          <w:szCs w:val="28"/>
        </w:rPr>
        <w:t xml:space="preserve">продолжается </w:t>
      </w:r>
      <w:r w:rsidR="00845862" w:rsidRPr="00D831F1">
        <w:rPr>
          <w:sz w:val="28"/>
          <w:szCs w:val="28"/>
        </w:rPr>
        <w:t xml:space="preserve">работа в рамках </w:t>
      </w:r>
      <w:r w:rsidR="00845862" w:rsidRPr="00D831F1">
        <w:rPr>
          <w:bCs/>
          <w:sz w:val="28"/>
          <w:szCs w:val="28"/>
        </w:rPr>
        <w:t>Инициативы обследования открытости бюджета</w:t>
      </w:r>
      <w:r w:rsidR="00845862">
        <w:rPr>
          <w:sz w:val="28"/>
          <w:szCs w:val="28"/>
        </w:rPr>
        <w:t>.</w:t>
      </w:r>
    </w:p>
    <w:p w:rsidR="00845862" w:rsidRPr="00264A54" w:rsidRDefault="00845862" w:rsidP="00845862">
      <w:pPr>
        <w:ind w:firstLine="709"/>
        <w:jc w:val="both"/>
        <w:rPr>
          <w:sz w:val="28"/>
          <w:szCs w:val="28"/>
        </w:rPr>
      </w:pPr>
      <w:r w:rsidRPr="00264A54">
        <w:rPr>
          <w:sz w:val="28"/>
          <w:szCs w:val="28"/>
        </w:rPr>
        <w:t>По результатам последнего исследования по итогам 2019 года Казахстану присвоено 58 баллов при плане 55 баллов.</w:t>
      </w:r>
    </w:p>
    <w:p w:rsidR="00845862" w:rsidRPr="00D831F1" w:rsidRDefault="00845862" w:rsidP="00845862">
      <w:pPr>
        <w:pBdr>
          <w:bottom w:val="single" w:sz="4" w:space="0" w:color="FFFFFF"/>
        </w:pBdr>
        <w:ind w:firstLine="709"/>
        <w:jc w:val="both"/>
        <w:rPr>
          <w:sz w:val="28"/>
          <w:szCs w:val="28"/>
        </w:rPr>
      </w:pPr>
      <w:r w:rsidRPr="00D831F1">
        <w:rPr>
          <w:sz w:val="28"/>
          <w:szCs w:val="28"/>
        </w:rPr>
        <w:t xml:space="preserve">Это стало возможным, в первую очередь, благодаря расширению наполняемости сайта Министерства и улучшениями для удобства пользователей.  </w:t>
      </w:r>
    </w:p>
    <w:p w:rsidR="004934D4" w:rsidRDefault="004934D4" w:rsidP="00845862">
      <w:pPr>
        <w:pBdr>
          <w:bottom w:val="single" w:sz="4" w:space="0" w:color="FFFFFF"/>
        </w:pBdr>
        <w:ind w:firstLine="709"/>
        <w:jc w:val="both"/>
        <w:rPr>
          <w:sz w:val="28"/>
          <w:szCs w:val="28"/>
        </w:rPr>
      </w:pPr>
    </w:p>
    <w:p w:rsidR="004934D4" w:rsidRDefault="004934D4" w:rsidP="00845862">
      <w:pPr>
        <w:pBdr>
          <w:bottom w:val="single" w:sz="4" w:space="0" w:color="FFFFFF"/>
        </w:pBdr>
        <w:ind w:firstLine="709"/>
        <w:jc w:val="both"/>
        <w:rPr>
          <w:sz w:val="28"/>
          <w:szCs w:val="28"/>
        </w:rPr>
      </w:pPr>
    </w:p>
    <w:p w:rsidR="00845862" w:rsidRPr="00D831F1" w:rsidRDefault="00845862" w:rsidP="00845862">
      <w:pPr>
        <w:pBdr>
          <w:bottom w:val="single" w:sz="4" w:space="0" w:color="FFFFFF"/>
        </w:pBdr>
        <w:ind w:firstLine="709"/>
        <w:jc w:val="both"/>
        <w:rPr>
          <w:i/>
          <w:sz w:val="28"/>
          <w:szCs w:val="28"/>
        </w:rPr>
      </w:pPr>
      <w:r w:rsidRPr="00D831F1">
        <w:rPr>
          <w:sz w:val="28"/>
          <w:szCs w:val="28"/>
        </w:rPr>
        <w:lastRenderedPageBreak/>
        <w:t xml:space="preserve">На сайте размещаются информация, отчеты, аналитика, обзоры по бюджету </w:t>
      </w:r>
      <w:r w:rsidRPr="00D831F1">
        <w:rPr>
          <w:i/>
          <w:sz w:val="28"/>
          <w:szCs w:val="28"/>
        </w:rPr>
        <w:t>(проекты РБ, отчеты и аналитическая информация об исполнении бюджетов, информация о поступлениях и использовании средств Нацфонда, информация о ходе приватизации, легализации, о госдолге, и т.д.).</w:t>
      </w:r>
    </w:p>
    <w:p w:rsidR="00845862" w:rsidRPr="00D831F1" w:rsidRDefault="00845862" w:rsidP="00845862">
      <w:pPr>
        <w:pBdr>
          <w:bottom w:val="single" w:sz="4" w:space="0" w:color="FFFFFF"/>
        </w:pBdr>
        <w:ind w:firstLine="709"/>
        <w:jc w:val="both"/>
        <w:rPr>
          <w:sz w:val="28"/>
          <w:szCs w:val="28"/>
        </w:rPr>
      </w:pPr>
      <w:r w:rsidRPr="00D831F1">
        <w:rPr>
          <w:sz w:val="28"/>
          <w:szCs w:val="28"/>
        </w:rPr>
        <w:t>Для вовлечения граждан в бюджетный процесс публикуются гражданские версии бюджетных документов</w:t>
      </w:r>
      <w:r>
        <w:rPr>
          <w:sz w:val="28"/>
          <w:szCs w:val="28"/>
        </w:rPr>
        <w:t xml:space="preserve">, </w:t>
      </w:r>
      <w:r w:rsidRPr="00D831F1">
        <w:rPr>
          <w:sz w:val="28"/>
          <w:szCs w:val="28"/>
        </w:rPr>
        <w:t xml:space="preserve">когда с использованием информативных и наглядных таблиц, диаграмм, инфографики, в простой и понятной форме Гражданский бюджет знакомит граждан с основными направлениями госбюджета. </w:t>
      </w:r>
    </w:p>
    <w:p w:rsidR="00845862" w:rsidRPr="00D831F1" w:rsidRDefault="00845862" w:rsidP="00845862">
      <w:pPr>
        <w:pBdr>
          <w:bottom w:val="single" w:sz="4" w:space="0" w:color="FFFFFF"/>
        </w:pBdr>
        <w:ind w:firstLine="709"/>
        <w:jc w:val="both"/>
        <w:rPr>
          <w:sz w:val="28"/>
          <w:szCs w:val="28"/>
        </w:rPr>
      </w:pPr>
      <w:r w:rsidRPr="00D831F1">
        <w:rPr>
          <w:sz w:val="28"/>
          <w:szCs w:val="28"/>
        </w:rPr>
        <w:t>Со вступлением в силу Закона «О доступе к информации» М</w:t>
      </w:r>
      <w:r w:rsidR="00EA742B">
        <w:rPr>
          <w:sz w:val="28"/>
          <w:szCs w:val="28"/>
        </w:rPr>
        <w:t>инистерством</w:t>
      </w:r>
      <w:r w:rsidRPr="00D831F1">
        <w:rPr>
          <w:sz w:val="28"/>
          <w:szCs w:val="28"/>
        </w:rPr>
        <w:t xml:space="preserve"> </w:t>
      </w:r>
      <w:r w:rsidR="00EA742B">
        <w:rPr>
          <w:sz w:val="28"/>
          <w:szCs w:val="28"/>
        </w:rPr>
        <w:t xml:space="preserve">финансов </w:t>
      </w:r>
      <w:r w:rsidRPr="00D831F1">
        <w:rPr>
          <w:sz w:val="28"/>
          <w:szCs w:val="28"/>
        </w:rPr>
        <w:t>с января 2016г. на портале «Открытые бюджеты» в модуле «Открытое правительство» ежемесячно размещаются отчеты об исполнении консолидированного, государственного, республиканского и местных бюджетов, о поступлениях и использовании средств Нацфонда.</w:t>
      </w:r>
    </w:p>
    <w:p w:rsidR="00845862" w:rsidRPr="00D831F1" w:rsidRDefault="00845862" w:rsidP="00845862">
      <w:pPr>
        <w:ind w:firstLine="709"/>
        <w:jc w:val="both"/>
        <w:rPr>
          <w:sz w:val="28"/>
          <w:szCs w:val="28"/>
        </w:rPr>
      </w:pPr>
      <w:r w:rsidRPr="00D831F1">
        <w:rPr>
          <w:sz w:val="28"/>
          <w:szCs w:val="28"/>
        </w:rPr>
        <w:t xml:space="preserve">Между тем, по оценке Международного бюджетного партнерства по </w:t>
      </w:r>
      <w:r>
        <w:rPr>
          <w:sz w:val="28"/>
          <w:szCs w:val="28"/>
        </w:rPr>
        <w:t>итогам 2019 года из 8-и основных бюджетных документов</w:t>
      </w:r>
      <w:r w:rsidRPr="00D831F1">
        <w:rPr>
          <w:sz w:val="28"/>
          <w:szCs w:val="28"/>
        </w:rPr>
        <w:t xml:space="preserve"> низкие баллы были получены по Проекту бюджета.</w:t>
      </w:r>
    </w:p>
    <w:p w:rsidR="00845862" w:rsidRPr="00D831F1" w:rsidRDefault="00845862" w:rsidP="00845862">
      <w:pPr>
        <w:ind w:firstLine="709"/>
        <w:jc w:val="both"/>
        <w:rPr>
          <w:sz w:val="28"/>
          <w:szCs w:val="28"/>
        </w:rPr>
      </w:pPr>
      <w:r w:rsidRPr="00D831F1">
        <w:rPr>
          <w:sz w:val="28"/>
          <w:szCs w:val="28"/>
        </w:rPr>
        <w:t>В настоящее время рекомендации Международного бюджетного партнерства нами проанализированы и учтены.</w:t>
      </w:r>
    </w:p>
    <w:p w:rsidR="00845862" w:rsidRPr="00D831F1" w:rsidRDefault="00845862" w:rsidP="00845862">
      <w:pPr>
        <w:ind w:firstLine="709"/>
        <w:jc w:val="both"/>
        <w:rPr>
          <w:sz w:val="28"/>
          <w:szCs w:val="28"/>
        </w:rPr>
      </w:pPr>
      <w:r w:rsidRPr="00D831F1">
        <w:rPr>
          <w:sz w:val="28"/>
          <w:szCs w:val="28"/>
        </w:rPr>
        <w:t xml:space="preserve">К примеру, опубликована пояснительная записка к проекту республиканского бюджета на 2021-2023 годы, представлена разбивка расходов по экономической классификации, размещены плановые и фактические данные по поступлениям, расходам и госдолгу за предыдущие 3 года, данные представлены в машиночитаемом формате и др. </w:t>
      </w:r>
    </w:p>
    <w:p w:rsidR="00845862" w:rsidRDefault="00845862" w:rsidP="00845862">
      <w:pPr>
        <w:ind w:firstLine="709"/>
        <w:jc w:val="both"/>
        <w:rPr>
          <w:sz w:val="28"/>
          <w:szCs w:val="28"/>
        </w:rPr>
      </w:pPr>
      <w:r w:rsidRPr="00D831F1">
        <w:rPr>
          <w:sz w:val="28"/>
          <w:szCs w:val="28"/>
        </w:rPr>
        <w:t>Все это позволит нам достичь запланированного на 2021 год уровня по Индексу открытости бюджета в 59 баллов.</w:t>
      </w:r>
    </w:p>
    <w:p w:rsidR="00A506B9" w:rsidRPr="00D831F1" w:rsidRDefault="00A506B9" w:rsidP="00845862">
      <w:pPr>
        <w:ind w:firstLine="709"/>
        <w:jc w:val="both"/>
        <w:rPr>
          <w:sz w:val="28"/>
          <w:szCs w:val="28"/>
        </w:rPr>
      </w:pPr>
    </w:p>
    <w:p w:rsidR="00CC1AEF" w:rsidRDefault="00CC1AEF" w:rsidP="00CC1AEF">
      <w:pPr>
        <w:widowControl w:val="0"/>
        <w:pBdr>
          <w:bottom w:val="single" w:sz="4" w:space="31" w:color="FFFFFF"/>
        </w:pBdr>
        <w:ind w:firstLine="709"/>
        <w:jc w:val="both"/>
        <w:rPr>
          <w:color w:val="000000"/>
          <w:sz w:val="28"/>
          <w:szCs w:val="28"/>
          <w:highlight w:val="cyan"/>
        </w:rPr>
      </w:pPr>
      <w:r w:rsidRPr="00F93829">
        <w:rPr>
          <w:noProof/>
          <w:color w:val="000000"/>
          <w:sz w:val="28"/>
          <w:szCs w:val="28"/>
        </w:rPr>
        <mc:AlternateContent>
          <mc:Choice Requires="wps">
            <w:drawing>
              <wp:anchor distT="0" distB="0" distL="114300" distR="114300" simplePos="0" relativeHeight="251678720" behindDoc="0" locked="0" layoutInCell="1" allowOverlap="1" wp14:anchorId="473F60BD" wp14:editId="656F0C33">
                <wp:simplePos x="0" y="0"/>
                <wp:positionH relativeFrom="column">
                  <wp:posOffset>3871595</wp:posOffset>
                </wp:positionH>
                <wp:positionV relativeFrom="paragraph">
                  <wp:posOffset>20320</wp:posOffset>
                </wp:positionV>
                <wp:extent cx="2266950" cy="971550"/>
                <wp:effectExtent l="0" t="0" r="0" b="0"/>
                <wp:wrapNone/>
                <wp:docPr id="36" name="Прямоугольник 36"/>
                <wp:cNvGraphicFramePr/>
                <a:graphic xmlns:a="http://schemas.openxmlformats.org/drawingml/2006/main">
                  <a:graphicData uri="http://schemas.microsoft.com/office/word/2010/wordprocessingShape">
                    <wps:wsp>
                      <wps:cNvSpPr/>
                      <wps:spPr>
                        <a:xfrm>
                          <a:off x="0" y="0"/>
                          <a:ext cx="2266950" cy="97155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F017A6" w:rsidRDefault="00F159A9" w:rsidP="00CC1AEF">
                            <w:pPr>
                              <w:jc w:val="center"/>
                              <w:rPr>
                                <w:color w:val="000000" w:themeColor="text1"/>
                                <w:sz w:val="24"/>
                                <w:szCs w:val="24"/>
                              </w:rPr>
                            </w:pPr>
                            <w:r w:rsidRPr="00F017A6">
                              <w:rPr>
                                <w:b/>
                                <w:color w:val="000000" w:themeColor="text1"/>
                                <w:sz w:val="24"/>
                                <w:szCs w:val="24"/>
                              </w:rPr>
                              <w:t xml:space="preserve">Достигнут </w:t>
                            </w:r>
                            <w:r w:rsidRPr="00F017A6">
                              <w:rPr>
                                <w:color w:val="000000" w:themeColor="text1"/>
                                <w:sz w:val="24"/>
                                <w:szCs w:val="24"/>
                              </w:rPr>
                              <w:t>– 100%</w:t>
                            </w:r>
                          </w:p>
                          <w:p w:rsidR="00F159A9" w:rsidRPr="003003CF" w:rsidRDefault="00F159A9" w:rsidP="00CC1AEF">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60BD" id="Прямоугольник 36" o:spid="_x0000_s1042" style="position:absolute;left:0;text-align:left;margin-left:304.85pt;margin-top:1.6pt;width:178.5pt;height: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" fillcolor="#92cddc [1944]" stroked="f" strokeweight="2pt">
                <v:textbox>
                  <w:txbxContent>
                    <w:p w:rsidR="00F159A9" w:rsidRPr="00F017A6" w:rsidRDefault="00F159A9" w:rsidP="00CC1AEF">
                      <w:pPr>
                        <w:jc w:val="center"/>
                        <w:rPr>
                          <w:color w:val="000000" w:themeColor="text1"/>
                          <w:sz w:val="24"/>
                          <w:szCs w:val="24"/>
                        </w:rPr>
                      </w:pPr>
                      <w:r w:rsidRPr="00F017A6">
                        <w:rPr>
                          <w:b/>
                          <w:color w:val="000000" w:themeColor="text1"/>
                          <w:sz w:val="24"/>
                          <w:szCs w:val="24"/>
                        </w:rPr>
                        <w:t xml:space="preserve">Достигнут </w:t>
                      </w:r>
                      <w:r w:rsidRPr="00F017A6">
                        <w:rPr>
                          <w:color w:val="000000" w:themeColor="text1"/>
                          <w:sz w:val="24"/>
                          <w:szCs w:val="24"/>
                        </w:rPr>
                        <w:t>– 100%</w:t>
                      </w:r>
                    </w:p>
                    <w:p w:rsidR="00F159A9" w:rsidRPr="003003CF" w:rsidRDefault="00F159A9" w:rsidP="00CC1AEF">
                      <w:pPr>
                        <w:rPr>
                          <w:color w:val="000000" w:themeColor="text1"/>
                        </w:rPr>
                      </w:pPr>
                    </w:p>
                  </w:txbxContent>
                </v:textbox>
              </v:rect>
            </w:pict>
          </mc:Fallback>
        </mc:AlternateContent>
      </w:r>
      <w:r w:rsidRPr="00F93829">
        <w:rPr>
          <w:noProof/>
          <w:color w:val="000000"/>
          <w:sz w:val="28"/>
          <w:szCs w:val="28"/>
        </w:rPr>
        <mc:AlternateContent>
          <mc:Choice Requires="wps">
            <w:drawing>
              <wp:anchor distT="0" distB="0" distL="114300" distR="114300" simplePos="0" relativeHeight="251675648" behindDoc="0" locked="0" layoutInCell="1" allowOverlap="1" wp14:anchorId="7033DCB0" wp14:editId="10A635D0">
                <wp:simplePos x="0" y="0"/>
                <wp:positionH relativeFrom="column">
                  <wp:posOffset>0</wp:posOffset>
                </wp:positionH>
                <wp:positionV relativeFrom="paragraph">
                  <wp:posOffset>0</wp:posOffset>
                </wp:positionV>
                <wp:extent cx="3627120" cy="480060"/>
                <wp:effectExtent l="0" t="0" r="0" b="0"/>
                <wp:wrapNone/>
                <wp:docPr id="37" name="Прямоугольник 37"/>
                <wp:cNvGraphicFramePr/>
                <a:graphic xmlns:a="http://schemas.openxmlformats.org/drawingml/2006/main">
                  <a:graphicData uri="http://schemas.microsoft.com/office/word/2010/wordprocessingShape">
                    <wps:wsp>
                      <wps:cNvSpPr/>
                      <wps:spPr>
                        <a:xfrm>
                          <a:off x="0" y="0"/>
                          <a:ext cx="3627120" cy="48006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F017A6" w:rsidRDefault="00F159A9" w:rsidP="00A506B9">
                            <w:pPr>
                              <w:jc w:val="both"/>
                              <w:rPr>
                                <w:color w:val="000000" w:themeColor="text1"/>
                                <w:sz w:val="24"/>
                                <w:szCs w:val="24"/>
                              </w:rPr>
                            </w:pPr>
                            <w:r w:rsidRPr="00F017A6">
                              <w:rPr>
                                <w:b/>
                                <w:color w:val="000000" w:themeColor="text1"/>
                                <w:sz w:val="24"/>
                                <w:szCs w:val="24"/>
                              </w:rPr>
                              <w:t>5. Своевременное исполнение финансовых обязательств государства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3DCB0" id="Прямоугольник 37" o:spid="_x0000_s1043" style="position:absolute;left:0;text-align:left;margin-left:0;margin-top:0;width:285.6pt;height:37.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" fillcolor="#92cddc [1944]" stroked="f" strokeweight="2pt">
                <v:textbox>
                  <w:txbxContent>
                    <w:p w:rsidR="00F159A9" w:rsidRPr="00F017A6" w:rsidRDefault="00F159A9" w:rsidP="00A506B9">
                      <w:pPr>
                        <w:jc w:val="both"/>
                        <w:rPr>
                          <w:color w:val="000000" w:themeColor="text1"/>
                          <w:sz w:val="24"/>
                          <w:szCs w:val="24"/>
                        </w:rPr>
                      </w:pPr>
                      <w:r w:rsidRPr="00F017A6">
                        <w:rPr>
                          <w:b/>
                          <w:color w:val="000000" w:themeColor="text1"/>
                          <w:sz w:val="24"/>
                          <w:szCs w:val="24"/>
                        </w:rPr>
                        <w:t>5. Своевременное исполнение финансовых обязательств государства</w:t>
                      </w:r>
                    </w:p>
                  </w:txbxContent>
                </v:textbox>
              </v:rect>
            </w:pict>
          </mc:Fallback>
        </mc:AlternateContent>
      </w:r>
    </w:p>
    <w:p w:rsidR="00CC1AEF" w:rsidRDefault="00CC1AEF" w:rsidP="00CC1AEF">
      <w:pPr>
        <w:widowControl w:val="0"/>
        <w:pBdr>
          <w:bottom w:val="single" w:sz="4" w:space="31" w:color="FFFFFF"/>
        </w:pBdr>
        <w:ind w:firstLine="709"/>
        <w:jc w:val="both"/>
        <w:rPr>
          <w:color w:val="000000"/>
          <w:sz w:val="28"/>
          <w:szCs w:val="28"/>
          <w:highlight w:val="cyan"/>
        </w:rPr>
      </w:pPr>
    </w:p>
    <w:p w:rsidR="00CC1AEF" w:rsidRDefault="00CC1AEF" w:rsidP="00CC1AEF">
      <w:pPr>
        <w:widowControl w:val="0"/>
        <w:pBdr>
          <w:bottom w:val="single" w:sz="4" w:space="31" w:color="FFFFFF"/>
        </w:pBdr>
        <w:ind w:firstLine="709"/>
        <w:jc w:val="both"/>
        <w:rPr>
          <w:color w:val="000000"/>
          <w:sz w:val="28"/>
          <w:szCs w:val="28"/>
          <w:highlight w:val="cyan"/>
        </w:rPr>
      </w:pPr>
    </w:p>
    <w:p w:rsidR="00CC1AEF" w:rsidRDefault="00C2622F" w:rsidP="00CC1AEF">
      <w:pPr>
        <w:widowControl w:val="0"/>
        <w:pBdr>
          <w:bottom w:val="single" w:sz="4" w:space="31" w:color="FFFFFF"/>
        </w:pBdr>
        <w:ind w:firstLine="709"/>
        <w:jc w:val="both"/>
        <w:rPr>
          <w:color w:val="000000"/>
          <w:sz w:val="28"/>
          <w:szCs w:val="28"/>
          <w:highlight w:val="cyan"/>
        </w:rPr>
      </w:pPr>
      <w:r w:rsidRPr="00F93829">
        <w:rPr>
          <w:noProof/>
          <w:color w:val="000000"/>
          <w:sz w:val="28"/>
          <w:szCs w:val="28"/>
        </w:rPr>
        <mc:AlternateContent>
          <mc:Choice Requires="wps">
            <w:drawing>
              <wp:anchor distT="0" distB="0" distL="114300" distR="114300" simplePos="0" relativeHeight="251676672" behindDoc="0" locked="0" layoutInCell="1" allowOverlap="1" wp14:anchorId="536B395D" wp14:editId="53848597">
                <wp:simplePos x="0" y="0"/>
                <wp:positionH relativeFrom="margin">
                  <wp:align>left</wp:align>
                </wp:positionH>
                <wp:positionV relativeFrom="paragraph">
                  <wp:posOffset>29210</wp:posOffset>
                </wp:positionV>
                <wp:extent cx="1767840" cy="342900"/>
                <wp:effectExtent l="0" t="0" r="3810" b="0"/>
                <wp:wrapNone/>
                <wp:docPr id="41" name="Прямоугольник 41"/>
                <wp:cNvGraphicFramePr/>
                <a:graphic xmlns:a="http://schemas.openxmlformats.org/drawingml/2006/main">
                  <a:graphicData uri="http://schemas.microsoft.com/office/word/2010/wordprocessingShape">
                    <wps:wsp>
                      <wps:cNvSpPr/>
                      <wps:spPr>
                        <a:xfrm>
                          <a:off x="0" y="0"/>
                          <a:ext cx="1767840" cy="34290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F017A6" w:rsidRDefault="00F159A9" w:rsidP="00CC1AEF">
                            <w:pPr>
                              <w:jc w:val="center"/>
                              <w:rPr>
                                <w:color w:val="000000" w:themeColor="text1"/>
                                <w:sz w:val="24"/>
                                <w:szCs w:val="24"/>
                              </w:rPr>
                            </w:pPr>
                            <w:r w:rsidRPr="00F017A6">
                              <w:rPr>
                                <w:b/>
                                <w:color w:val="000000" w:themeColor="text1"/>
                                <w:sz w:val="24"/>
                                <w:szCs w:val="24"/>
                              </w:rPr>
                              <w:t xml:space="preserve">План </w:t>
                            </w:r>
                            <w:r w:rsidRPr="00F017A6">
                              <w:rPr>
                                <w:color w:val="000000" w:themeColor="text1"/>
                                <w:sz w:val="24"/>
                                <w:szCs w:val="24"/>
                              </w:rPr>
                              <w:t>–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B395D" id="Прямоугольник 41" o:spid="_x0000_s1044" style="position:absolute;left:0;text-align:left;margin-left:0;margin-top:2.3pt;width:139.2pt;height:27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" fillcolor="#e5b8b7 [1301]" stroked="f" strokeweight="2pt">
                <v:textbox>
                  <w:txbxContent>
                    <w:p w:rsidR="00F159A9" w:rsidRPr="00F017A6" w:rsidRDefault="00F159A9" w:rsidP="00CC1AEF">
                      <w:pPr>
                        <w:jc w:val="center"/>
                        <w:rPr>
                          <w:color w:val="000000" w:themeColor="text1"/>
                          <w:sz w:val="24"/>
                          <w:szCs w:val="24"/>
                        </w:rPr>
                      </w:pPr>
                      <w:r w:rsidRPr="00F017A6">
                        <w:rPr>
                          <w:b/>
                          <w:color w:val="000000" w:themeColor="text1"/>
                          <w:sz w:val="24"/>
                          <w:szCs w:val="24"/>
                        </w:rPr>
                        <w:t xml:space="preserve">План </w:t>
                      </w:r>
                      <w:r w:rsidRPr="00F017A6">
                        <w:rPr>
                          <w:color w:val="000000" w:themeColor="text1"/>
                          <w:sz w:val="24"/>
                          <w:szCs w:val="24"/>
                        </w:rPr>
                        <w:t>– 100%</w:t>
                      </w:r>
                    </w:p>
                  </w:txbxContent>
                </v:textbox>
                <w10:wrap anchorx="margin"/>
              </v:rect>
            </w:pict>
          </mc:Fallback>
        </mc:AlternateContent>
      </w:r>
      <w:r w:rsidRPr="00F93829">
        <w:rPr>
          <w:noProof/>
          <w:color w:val="000000"/>
          <w:sz w:val="28"/>
          <w:szCs w:val="28"/>
        </w:rPr>
        <mc:AlternateContent>
          <mc:Choice Requires="wps">
            <w:drawing>
              <wp:anchor distT="0" distB="0" distL="114300" distR="114300" simplePos="0" relativeHeight="251677696" behindDoc="0" locked="0" layoutInCell="1" allowOverlap="1" wp14:anchorId="1E05E5C6" wp14:editId="634C9054">
                <wp:simplePos x="0" y="0"/>
                <wp:positionH relativeFrom="column">
                  <wp:posOffset>1861820</wp:posOffset>
                </wp:positionH>
                <wp:positionV relativeFrom="paragraph">
                  <wp:posOffset>29209</wp:posOffset>
                </wp:positionV>
                <wp:extent cx="1767840" cy="333375"/>
                <wp:effectExtent l="0" t="0" r="3810" b="9525"/>
                <wp:wrapNone/>
                <wp:docPr id="48" name="Прямоугольник 48"/>
                <wp:cNvGraphicFramePr/>
                <a:graphic xmlns:a="http://schemas.openxmlformats.org/drawingml/2006/main">
                  <a:graphicData uri="http://schemas.microsoft.com/office/word/2010/wordprocessingShape">
                    <wps:wsp>
                      <wps:cNvSpPr/>
                      <wps:spPr>
                        <a:xfrm>
                          <a:off x="0" y="0"/>
                          <a:ext cx="1767840" cy="333375"/>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F017A6" w:rsidRDefault="00F159A9" w:rsidP="00CC1AEF">
                            <w:pPr>
                              <w:jc w:val="center"/>
                              <w:rPr>
                                <w:color w:val="000000" w:themeColor="text1"/>
                                <w:sz w:val="24"/>
                                <w:szCs w:val="24"/>
                              </w:rPr>
                            </w:pPr>
                            <w:r w:rsidRPr="00F017A6">
                              <w:rPr>
                                <w:b/>
                                <w:color w:val="000000" w:themeColor="text1"/>
                                <w:sz w:val="24"/>
                                <w:szCs w:val="24"/>
                              </w:rPr>
                              <w:t>Факт</w:t>
                            </w:r>
                            <w:r w:rsidRPr="00F017A6">
                              <w:rPr>
                                <w:color w:val="000000" w:themeColor="text1"/>
                                <w:sz w:val="24"/>
                                <w:szCs w:val="24"/>
                              </w:rPr>
                              <w:t xml:space="preserve"> –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5E5C6" id="Прямоугольник 48" o:spid="_x0000_s1045" style="position:absolute;left:0;text-align:left;margin-left:146.6pt;margin-top:2.3pt;width:139.2pt;height:2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" fillcolor="#e5b8b7 [1301]" stroked="f" strokeweight="2pt">
                <v:textbox>
                  <w:txbxContent>
                    <w:p w:rsidR="00F159A9" w:rsidRPr="00F017A6" w:rsidRDefault="00F159A9" w:rsidP="00CC1AEF">
                      <w:pPr>
                        <w:jc w:val="center"/>
                        <w:rPr>
                          <w:color w:val="000000" w:themeColor="text1"/>
                          <w:sz w:val="24"/>
                          <w:szCs w:val="24"/>
                        </w:rPr>
                      </w:pPr>
                      <w:r w:rsidRPr="00F017A6">
                        <w:rPr>
                          <w:b/>
                          <w:color w:val="000000" w:themeColor="text1"/>
                          <w:sz w:val="24"/>
                          <w:szCs w:val="24"/>
                        </w:rPr>
                        <w:t>Факт</w:t>
                      </w:r>
                      <w:r w:rsidRPr="00F017A6">
                        <w:rPr>
                          <w:color w:val="000000" w:themeColor="text1"/>
                          <w:sz w:val="24"/>
                          <w:szCs w:val="24"/>
                        </w:rPr>
                        <w:t xml:space="preserve"> – 100%</w:t>
                      </w:r>
                    </w:p>
                  </w:txbxContent>
                </v:textbox>
              </v:rect>
            </w:pict>
          </mc:Fallback>
        </mc:AlternateContent>
      </w:r>
    </w:p>
    <w:p w:rsidR="00CC1AEF" w:rsidRDefault="00E91489" w:rsidP="00E91489">
      <w:pPr>
        <w:pBdr>
          <w:bottom w:val="single" w:sz="4" w:space="0" w:color="FFFFFF"/>
        </w:pBdr>
        <w:ind w:firstLine="708"/>
        <w:jc w:val="both"/>
        <w:rPr>
          <w:sz w:val="28"/>
          <w:szCs w:val="28"/>
        </w:rPr>
      </w:pPr>
      <w:bookmarkStart w:id="14" w:name="_Hlk32427101"/>
      <w:r>
        <w:rPr>
          <w:sz w:val="28"/>
          <w:szCs w:val="28"/>
        </w:rPr>
        <w:t xml:space="preserve">На реализацию данного индикатора влияет </w:t>
      </w:r>
      <w:r w:rsidRPr="002B338C">
        <w:rPr>
          <w:b/>
          <w:bCs/>
          <w:sz w:val="28"/>
          <w:szCs w:val="28"/>
        </w:rPr>
        <w:t>9</w:t>
      </w:r>
      <w:r>
        <w:rPr>
          <w:sz w:val="28"/>
          <w:szCs w:val="28"/>
        </w:rPr>
        <w:t xml:space="preserve"> бюджетных программ, </w:t>
      </w:r>
      <w:r w:rsidR="00CC1AEF">
        <w:rPr>
          <w:sz w:val="28"/>
          <w:szCs w:val="28"/>
        </w:rPr>
        <w:t>отража</w:t>
      </w:r>
      <w:r>
        <w:rPr>
          <w:sz w:val="28"/>
          <w:szCs w:val="28"/>
        </w:rPr>
        <w:t>ющие</w:t>
      </w:r>
      <w:r w:rsidR="00CC1AEF">
        <w:rPr>
          <w:sz w:val="28"/>
          <w:szCs w:val="28"/>
        </w:rPr>
        <w:t xml:space="preserve"> уровень своевременного исполнения финансовых обязательств государства, закрепленных непосредственно за Министерством. </w:t>
      </w:r>
    </w:p>
    <w:p w:rsidR="00CC1AEF" w:rsidRPr="00993980" w:rsidRDefault="00CC1AEF" w:rsidP="00CC1AEF">
      <w:pPr>
        <w:pStyle w:val="af1"/>
        <w:ind w:left="0" w:firstLine="709"/>
        <w:jc w:val="both"/>
        <w:rPr>
          <w:color w:val="000000"/>
          <w:sz w:val="28"/>
          <w:szCs w:val="28"/>
        </w:rPr>
      </w:pPr>
      <w:r w:rsidRPr="00993980">
        <w:rPr>
          <w:color w:val="000000"/>
          <w:sz w:val="28"/>
          <w:szCs w:val="28"/>
        </w:rPr>
        <w:t>Своевременное исполнение финансовых обязательств государства рассчитывается как среднее значение сумм долей всех своевременно погашенных Министерством обязательств.</w:t>
      </w:r>
    </w:p>
    <w:p w:rsidR="00CC1AEF" w:rsidRPr="001226D4" w:rsidRDefault="00CC1AEF" w:rsidP="00CC1AEF">
      <w:pPr>
        <w:pStyle w:val="af1"/>
        <w:ind w:left="0" w:firstLine="709"/>
      </w:pPr>
      <w:r w:rsidRPr="001226D4">
        <w:rPr>
          <w:color w:val="000000"/>
        </w:rPr>
        <w:t xml:space="preserve"> </w:t>
      </w:r>
      <w:r w:rsidRPr="001226D4">
        <w:t xml:space="preserve">Д </w:t>
      </w:r>
      <w:r w:rsidRPr="001226D4">
        <w:rPr>
          <w:vertAlign w:val="subscript"/>
        </w:rPr>
        <w:t>пфо</w:t>
      </w:r>
      <w:r w:rsidRPr="001226D4">
        <w:t xml:space="preserve"> = (Д</w:t>
      </w:r>
      <w:r w:rsidRPr="001226D4">
        <w:rPr>
          <w:vertAlign w:val="subscript"/>
        </w:rPr>
        <w:t>1</w:t>
      </w:r>
      <w:r w:rsidRPr="001226D4">
        <w:t>+Д</w:t>
      </w:r>
      <w:r w:rsidRPr="001226D4">
        <w:rPr>
          <w:vertAlign w:val="subscript"/>
        </w:rPr>
        <w:t>2</w:t>
      </w:r>
      <w:r w:rsidRPr="001226D4">
        <w:t>+Д</w:t>
      </w:r>
      <w:r w:rsidRPr="001226D4">
        <w:rPr>
          <w:vertAlign w:val="subscript"/>
        </w:rPr>
        <w:t>3</w:t>
      </w:r>
      <w:r w:rsidRPr="001226D4">
        <w:t>+Д</w:t>
      </w:r>
      <w:r w:rsidRPr="001226D4">
        <w:rPr>
          <w:vertAlign w:val="subscript"/>
        </w:rPr>
        <w:t>4</w:t>
      </w:r>
      <w:r w:rsidRPr="001226D4">
        <w:t>+Д</w:t>
      </w:r>
      <w:r w:rsidRPr="001226D4">
        <w:rPr>
          <w:vertAlign w:val="subscript"/>
        </w:rPr>
        <w:t>5</w:t>
      </w:r>
      <w:r w:rsidRPr="001226D4">
        <w:t>+ Д</w:t>
      </w:r>
      <w:r w:rsidRPr="001226D4">
        <w:rPr>
          <w:vertAlign w:val="subscript"/>
        </w:rPr>
        <w:t>6-</w:t>
      </w:r>
      <w:r w:rsidRPr="001226D4">
        <w:t xml:space="preserve"> Д</w:t>
      </w:r>
      <w:r w:rsidRPr="001226D4">
        <w:rPr>
          <w:vertAlign w:val="subscript"/>
        </w:rPr>
        <w:t>7</w:t>
      </w:r>
      <w:r w:rsidRPr="001226D4">
        <w:t>+Д</w:t>
      </w:r>
      <w:r w:rsidRPr="001226D4">
        <w:rPr>
          <w:vertAlign w:val="subscript"/>
        </w:rPr>
        <w:t>8</w:t>
      </w:r>
      <w:r w:rsidRPr="001226D4">
        <w:t>+Д</w:t>
      </w:r>
      <w:r w:rsidRPr="001226D4">
        <w:rPr>
          <w:vertAlign w:val="subscript"/>
        </w:rPr>
        <w:t>9</w:t>
      </w:r>
      <w:r w:rsidRPr="001226D4">
        <w:t>+Д</w:t>
      </w:r>
      <w:r w:rsidRPr="001226D4">
        <w:rPr>
          <w:vertAlign w:val="subscript"/>
        </w:rPr>
        <w:t>10</w:t>
      </w:r>
      <w:r w:rsidRPr="001226D4">
        <w:t>) /10, где</w:t>
      </w:r>
    </w:p>
    <w:p w:rsidR="00CC1AEF" w:rsidRPr="001226D4" w:rsidRDefault="00CC1AEF" w:rsidP="00CC1AEF">
      <w:pPr>
        <w:pStyle w:val="af1"/>
        <w:ind w:left="0" w:firstLine="709"/>
        <w:jc w:val="both"/>
      </w:pPr>
      <w:r w:rsidRPr="001226D4">
        <w:t xml:space="preserve">Д </w:t>
      </w:r>
      <w:r w:rsidRPr="001226D4">
        <w:rPr>
          <w:vertAlign w:val="subscript"/>
        </w:rPr>
        <w:t>пфо</w:t>
      </w:r>
      <w:r w:rsidRPr="001226D4">
        <w:t xml:space="preserve"> – доля погашенных финансовых обязательств</w:t>
      </w:r>
    </w:p>
    <w:p w:rsidR="00CC1AEF" w:rsidRPr="001226D4" w:rsidRDefault="00CC1AEF" w:rsidP="00CC1AEF">
      <w:pPr>
        <w:pStyle w:val="af1"/>
        <w:ind w:left="0" w:firstLine="709"/>
      </w:pPr>
      <w:r w:rsidRPr="001226D4">
        <w:t>Д</w:t>
      </w:r>
      <w:r w:rsidRPr="001226D4">
        <w:rPr>
          <w:vertAlign w:val="subscript"/>
        </w:rPr>
        <w:t>1</w:t>
      </w:r>
      <w:r w:rsidRPr="001226D4">
        <w:t xml:space="preserve"> – доля своевременных выплат по льготным жил/кредитам (100)</w:t>
      </w:r>
    </w:p>
    <w:p w:rsidR="00CC1AEF" w:rsidRPr="001226D4" w:rsidRDefault="00CC1AEF" w:rsidP="00CC1AEF">
      <w:pPr>
        <w:pStyle w:val="af1"/>
        <w:ind w:left="0" w:firstLine="709"/>
      </w:pPr>
      <w:r w:rsidRPr="001226D4">
        <w:t>Д</w:t>
      </w:r>
      <w:r w:rsidRPr="001226D4">
        <w:rPr>
          <w:vertAlign w:val="subscript"/>
        </w:rPr>
        <w:t>2</w:t>
      </w:r>
      <w:r w:rsidRPr="001226D4">
        <w:t xml:space="preserve"> – доля своевременных выплат сумм, относящихся к членству РК в МФО (100)</w:t>
      </w:r>
    </w:p>
    <w:p w:rsidR="00CC1AEF" w:rsidRPr="001226D4" w:rsidRDefault="00CC1AEF" w:rsidP="00CC1AEF">
      <w:pPr>
        <w:pStyle w:val="af1"/>
        <w:ind w:left="0" w:firstLine="709"/>
      </w:pPr>
      <w:r w:rsidRPr="001226D4">
        <w:t>Д</w:t>
      </w:r>
      <w:r w:rsidRPr="001226D4">
        <w:rPr>
          <w:vertAlign w:val="subscript"/>
        </w:rPr>
        <w:t>3</w:t>
      </w:r>
      <w:r w:rsidRPr="001226D4">
        <w:t xml:space="preserve"> – доля средств, возращённых в Нац.фонд (возврат целевых трансфертов) (100)</w:t>
      </w:r>
    </w:p>
    <w:p w:rsidR="00CC1AEF" w:rsidRPr="001226D4" w:rsidRDefault="00CC1AEF" w:rsidP="00CC1AEF">
      <w:pPr>
        <w:pStyle w:val="af1"/>
        <w:ind w:left="0" w:firstLine="709"/>
      </w:pPr>
      <w:r w:rsidRPr="001226D4">
        <w:t>Д</w:t>
      </w:r>
      <w:r w:rsidRPr="001226D4">
        <w:rPr>
          <w:vertAlign w:val="subscript"/>
        </w:rPr>
        <w:t>4</w:t>
      </w:r>
      <w:r w:rsidRPr="001226D4">
        <w:t xml:space="preserve"> – доля целевого перечисления в АО «МФЦА (100);</w:t>
      </w:r>
    </w:p>
    <w:p w:rsidR="00CC1AEF" w:rsidRPr="001226D4" w:rsidRDefault="00CC1AEF" w:rsidP="00CC1AEF">
      <w:pPr>
        <w:pStyle w:val="af1"/>
        <w:ind w:left="0" w:firstLine="709"/>
      </w:pPr>
      <w:r w:rsidRPr="001226D4">
        <w:t>Д</w:t>
      </w:r>
      <w:r w:rsidRPr="001226D4">
        <w:rPr>
          <w:vertAlign w:val="subscript"/>
        </w:rPr>
        <w:t>5</w:t>
      </w:r>
      <w:r w:rsidRPr="001226D4">
        <w:t xml:space="preserve"> – доля выплат по обслуживанию правительственного долга (100);</w:t>
      </w:r>
    </w:p>
    <w:p w:rsidR="00CC1AEF" w:rsidRPr="001226D4" w:rsidRDefault="00CC1AEF" w:rsidP="00CC1AEF">
      <w:pPr>
        <w:pStyle w:val="af1"/>
        <w:ind w:left="0" w:firstLine="709"/>
        <w:jc w:val="both"/>
        <w:rPr>
          <w:vertAlign w:val="subscript"/>
        </w:rPr>
      </w:pPr>
      <w:r w:rsidRPr="001226D4">
        <w:t>Д</w:t>
      </w:r>
      <w:r w:rsidRPr="001226D4">
        <w:rPr>
          <w:vertAlign w:val="subscript"/>
        </w:rPr>
        <w:t xml:space="preserve">6 </w:t>
      </w:r>
      <w:r w:rsidRPr="001226D4">
        <w:t>– доля погашенных обязательств по Соглашениям о займах между РК и МФО (100);</w:t>
      </w:r>
    </w:p>
    <w:p w:rsidR="00CC1AEF" w:rsidRPr="001226D4" w:rsidRDefault="00CC1AEF" w:rsidP="00CC1AEF">
      <w:pPr>
        <w:pStyle w:val="af1"/>
        <w:ind w:left="0" w:firstLine="709"/>
        <w:jc w:val="both"/>
      </w:pPr>
      <w:r w:rsidRPr="001226D4">
        <w:lastRenderedPageBreak/>
        <w:t>Д</w:t>
      </w:r>
      <w:r w:rsidRPr="001226D4">
        <w:rPr>
          <w:vertAlign w:val="subscript"/>
        </w:rPr>
        <w:t>7</w:t>
      </w:r>
      <w:r w:rsidRPr="001226D4">
        <w:t>– доля своевременных выплат сумм на создание и эксплуатацию а/мобильного пункта пропуска «Нур жолы» (100);</w:t>
      </w:r>
    </w:p>
    <w:p w:rsidR="00CC1AEF" w:rsidRPr="001226D4" w:rsidRDefault="00CC1AEF" w:rsidP="00CC1AEF">
      <w:pPr>
        <w:pStyle w:val="af1"/>
        <w:ind w:left="0" w:firstLine="709"/>
        <w:rPr>
          <w:vertAlign w:val="subscript"/>
        </w:rPr>
      </w:pPr>
      <w:r w:rsidRPr="001226D4">
        <w:t>Д</w:t>
      </w:r>
      <w:r w:rsidRPr="001226D4">
        <w:rPr>
          <w:vertAlign w:val="subscript"/>
        </w:rPr>
        <w:t xml:space="preserve">8 – </w:t>
      </w:r>
      <w:r w:rsidRPr="001226D4">
        <w:t>доля своевременных выплат по финансированию полит.партий (100);</w:t>
      </w:r>
    </w:p>
    <w:p w:rsidR="00CC1AEF" w:rsidRPr="001226D4" w:rsidRDefault="00CC1AEF" w:rsidP="00CC1AEF">
      <w:pPr>
        <w:pStyle w:val="af1"/>
        <w:ind w:left="0" w:firstLine="709"/>
      </w:pPr>
      <w:r w:rsidRPr="001226D4">
        <w:t>Д</w:t>
      </w:r>
      <w:r w:rsidRPr="001226D4">
        <w:rPr>
          <w:vertAlign w:val="subscript"/>
        </w:rPr>
        <w:t xml:space="preserve">9 </w:t>
      </w:r>
      <w:r w:rsidRPr="001226D4">
        <w:t>– доля выполненных обязательств по государственным гарантиям (100);</w:t>
      </w:r>
    </w:p>
    <w:p w:rsidR="00CC1AEF" w:rsidRDefault="00CC1AEF" w:rsidP="00CC1AEF">
      <w:pPr>
        <w:ind w:firstLine="709"/>
        <w:rPr>
          <w:sz w:val="24"/>
          <w:szCs w:val="24"/>
        </w:rPr>
      </w:pPr>
      <w:r w:rsidRPr="001226D4">
        <w:rPr>
          <w:sz w:val="24"/>
          <w:szCs w:val="24"/>
        </w:rPr>
        <w:t>Д</w:t>
      </w:r>
      <w:r w:rsidRPr="001226D4">
        <w:rPr>
          <w:sz w:val="24"/>
          <w:szCs w:val="24"/>
          <w:vertAlign w:val="subscript"/>
        </w:rPr>
        <w:t xml:space="preserve">10 </w:t>
      </w:r>
      <w:r w:rsidRPr="001226D4">
        <w:rPr>
          <w:sz w:val="24"/>
          <w:szCs w:val="24"/>
        </w:rPr>
        <w:t>– доля своевременных выплат по осуществлению аудита инвест. проектов, финансируемых МФО (100).</w:t>
      </w:r>
      <w:r>
        <w:rPr>
          <w:sz w:val="24"/>
          <w:szCs w:val="24"/>
        </w:rPr>
        <w:t xml:space="preserve"> </w:t>
      </w:r>
    </w:p>
    <w:p w:rsidR="00CC1AEF" w:rsidRPr="006F4AEA" w:rsidRDefault="00CC1AEF" w:rsidP="00CC1AEF">
      <w:pPr>
        <w:ind w:firstLine="708"/>
        <w:rPr>
          <w:sz w:val="28"/>
          <w:szCs w:val="28"/>
          <w:u w:val="single"/>
        </w:rPr>
      </w:pPr>
      <w:r w:rsidRPr="006F4AEA">
        <w:rPr>
          <w:sz w:val="28"/>
          <w:szCs w:val="28"/>
        </w:rPr>
        <w:t>Расчет:100+100+100+100+100+100+100+100+100+100/10 = 100</w:t>
      </w:r>
      <w:r>
        <w:rPr>
          <w:sz w:val="28"/>
          <w:szCs w:val="28"/>
        </w:rPr>
        <w:t xml:space="preserve"> </w:t>
      </w:r>
    </w:p>
    <w:p w:rsidR="00CC1AEF" w:rsidRDefault="00CC1AEF" w:rsidP="00B170B5">
      <w:pPr>
        <w:widowControl w:val="0"/>
        <w:pBdr>
          <w:bottom w:val="single" w:sz="4" w:space="0" w:color="FFFFFF"/>
        </w:pBdr>
        <w:ind w:firstLine="709"/>
        <w:jc w:val="both"/>
        <w:rPr>
          <w:sz w:val="28"/>
          <w:szCs w:val="28"/>
        </w:rPr>
      </w:pPr>
      <w:r w:rsidRPr="006F4AEA">
        <w:rPr>
          <w:bCs/>
          <w:sz w:val="28"/>
          <w:szCs w:val="28"/>
        </w:rPr>
        <w:t>Источник информации – административные данные.</w:t>
      </w:r>
      <w:r w:rsidRPr="006F4AEA">
        <w:rPr>
          <w:sz w:val="28"/>
          <w:szCs w:val="28"/>
        </w:rPr>
        <w:t xml:space="preserve"> </w:t>
      </w:r>
    </w:p>
    <w:p w:rsidR="00B714C4" w:rsidRPr="002B338C" w:rsidRDefault="00E91489" w:rsidP="00B714C4">
      <w:pPr>
        <w:pStyle w:val="a6"/>
        <w:shd w:val="clear" w:color="auto" w:fill="FFFFFF"/>
        <w:jc w:val="both"/>
        <w:rPr>
          <w:szCs w:val="28"/>
          <w:lang w:val="ru-KZ" w:eastAsia="ru-KZ"/>
        </w:rPr>
      </w:pPr>
      <w:r w:rsidRPr="002B338C">
        <w:rPr>
          <w:b/>
          <w:color w:val="000000"/>
          <w:szCs w:val="28"/>
          <w:u w:val="single"/>
        </w:rPr>
        <w:t>002</w:t>
      </w:r>
      <w:r w:rsidRPr="002B338C">
        <w:rPr>
          <w:rFonts w:eastAsia="SimSun"/>
          <w:b/>
          <w:i/>
          <w:color w:val="000000" w:themeColor="text1"/>
          <w:szCs w:val="28"/>
        </w:rPr>
        <w:t xml:space="preserve"> «Осуществление аудита инвестиционных проектов» </w:t>
      </w:r>
      <w:r w:rsidR="00B714C4" w:rsidRPr="002B338C">
        <w:rPr>
          <w:szCs w:val="28"/>
          <w:lang w:val="ru-KZ" w:eastAsia="ru-KZ"/>
        </w:rPr>
        <w:t xml:space="preserve">На реализацию </w:t>
      </w:r>
      <w:r w:rsidR="007400C0">
        <w:rPr>
          <w:szCs w:val="28"/>
          <w:lang w:eastAsia="ru-KZ"/>
        </w:rPr>
        <w:t xml:space="preserve">данной бюджетной программы </w:t>
      </w:r>
      <w:r w:rsidR="00B714C4" w:rsidRPr="002B338C">
        <w:rPr>
          <w:szCs w:val="28"/>
          <w:lang w:val="ru-KZ" w:eastAsia="ru-KZ"/>
        </w:rPr>
        <w:t>были предусмотрены средства в сумме 22 960 тыс. тенге, которые исполнены на 100%.</w:t>
      </w:r>
      <w:r w:rsidR="00B714C4" w:rsidRPr="002B338C">
        <w:rPr>
          <w:szCs w:val="28"/>
          <w:lang w:eastAsia="ru-KZ"/>
        </w:rPr>
        <w:t xml:space="preserve"> </w:t>
      </w:r>
      <w:r w:rsidR="00B714C4" w:rsidRPr="002B338C">
        <w:rPr>
          <w:szCs w:val="28"/>
          <w:lang w:val="ru-KZ" w:eastAsia="ru-KZ"/>
        </w:rPr>
        <w:t xml:space="preserve">В 2020 году осуществлен аудит </w:t>
      </w:r>
      <w:r w:rsidR="00B714C4" w:rsidRPr="007400C0">
        <w:rPr>
          <w:b/>
          <w:bCs/>
          <w:szCs w:val="28"/>
          <w:lang w:val="ru-KZ" w:eastAsia="ru-KZ"/>
        </w:rPr>
        <w:t>12-ти</w:t>
      </w:r>
      <w:r w:rsidR="00B714C4" w:rsidRPr="002B338C">
        <w:rPr>
          <w:szCs w:val="28"/>
          <w:lang w:val="ru-KZ" w:eastAsia="ru-KZ"/>
        </w:rPr>
        <w:t xml:space="preserve"> инвестиционных проектов, финансируемых международными финансовыми организациями.</w:t>
      </w:r>
    </w:p>
    <w:p w:rsidR="00152B00" w:rsidRPr="002B338C" w:rsidRDefault="00B714C4" w:rsidP="004934D4">
      <w:pPr>
        <w:shd w:val="clear" w:color="auto" w:fill="FFFFFF"/>
        <w:ind w:firstLine="709"/>
        <w:jc w:val="both"/>
        <w:rPr>
          <w:sz w:val="28"/>
          <w:szCs w:val="28"/>
          <w:lang w:val="ru-KZ" w:eastAsia="ru-KZ"/>
        </w:rPr>
      </w:pPr>
      <w:r w:rsidRPr="002B338C">
        <w:rPr>
          <w:sz w:val="28"/>
          <w:szCs w:val="28"/>
          <w:lang w:val="ru-KZ" w:eastAsia="ru-KZ"/>
        </w:rPr>
        <w:t>Своевременное проведение аудита и представление отчетов аудиторской проверки, соответствующих требованиям международных финансовых организаций, положительно</w:t>
      </w:r>
      <w:r w:rsidR="007400C0">
        <w:rPr>
          <w:sz w:val="28"/>
          <w:szCs w:val="28"/>
          <w:lang w:eastAsia="ru-KZ"/>
        </w:rPr>
        <w:t xml:space="preserve"> влияет</w:t>
      </w:r>
      <w:r w:rsidRPr="002B338C">
        <w:rPr>
          <w:sz w:val="28"/>
          <w:szCs w:val="28"/>
          <w:lang w:val="ru-KZ" w:eastAsia="ru-KZ"/>
        </w:rPr>
        <w:t xml:space="preserve"> как на имидж страны, так и на ее </w:t>
      </w:r>
      <w:r w:rsidR="007400C0" w:rsidRPr="002B338C">
        <w:rPr>
          <w:sz w:val="28"/>
          <w:szCs w:val="28"/>
          <w:lang w:val="ru-KZ" w:eastAsia="ru-KZ"/>
        </w:rPr>
        <w:t>инвестиционную</w:t>
      </w:r>
      <w:r w:rsidRPr="002B338C">
        <w:rPr>
          <w:sz w:val="28"/>
          <w:szCs w:val="28"/>
          <w:lang w:val="ru-KZ" w:eastAsia="ru-KZ"/>
        </w:rPr>
        <w:t xml:space="preserve"> </w:t>
      </w:r>
      <w:r w:rsidR="006044DC" w:rsidRPr="002B338C">
        <w:rPr>
          <w:sz w:val="28"/>
          <w:szCs w:val="28"/>
          <w:lang w:val="ru-KZ" w:eastAsia="ru-KZ"/>
        </w:rPr>
        <w:t>привлекательност</w:t>
      </w:r>
      <w:r w:rsidR="007400C0">
        <w:rPr>
          <w:sz w:val="28"/>
          <w:szCs w:val="28"/>
          <w:lang w:eastAsia="ru-KZ"/>
        </w:rPr>
        <w:t>ь</w:t>
      </w:r>
      <w:r w:rsidRPr="002B338C">
        <w:rPr>
          <w:sz w:val="28"/>
          <w:szCs w:val="28"/>
          <w:lang w:val="ru-KZ" w:eastAsia="ru-KZ"/>
        </w:rPr>
        <w:t xml:space="preserve"> для иностранных инвесторов.</w:t>
      </w:r>
    </w:p>
    <w:p w:rsidR="005C4453" w:rsidRDefault="00E91489" w:rsidP="003A663B">
      <w:pPr>
        <w:widowControl w:val="0"/>
        <w:pBdr>
          <w:bottom w:val="single" w:sz="4" w:space="0" w:color="FFFFFF"/>
        </w:pBdr>
        <w:ind w:firstLine="709"/>
        <w:jc w:val="both"/>
        <w:rPr>
          <w:color w:val="000000"/>
          <w:sz w:val="28"/>
          <w:szCs w:val="28"/>
        </w:rPr>
      </w:pPr>
      <w:r w:rsidRPr="002B338C">
        <w:rPr>
          <w:b/>
          <w:color w:val="000000"/>
          <w:sz w:val="28"/>
          <w:szCs w:val="28"/>
          <w:u w:val="single"/>
        </w:rPr>
        <w:t>006</w:t>
      </w:r>
      <w:r w:rsidRPr="002B338C">
        <w:rPr>
          <w:color w:val="000000"/>
          <w:sz w:val="28"/>
          <w:szCs w:val="28"/>
        </w:rPr>
        <w:t xml:space="preserve"> </w:t>
      </w:r>
      <w:r w:rsidR="00F017A6">
        <w:rPr>
          <w:color w:val="000000"/>
          <w:sz w:val="28"/>
          <w:szCs w:val="28"/>
        </w:rPr>
        <w:t>«</w:t>
      </w:r>
      <w:r w:rsidR="00F017A6" w:rsidRPr="007400C0">
        <w:rPr>
          <w:b/>
          <w:bCs/>
          <w:i/>
          <w:iCs/>
          <w:color w:val="000000"/>
          <w:sz w:val="28"/>
          <w:szCs w:val="28"/>
        </w:rPr>
        <w:t>Приобретение акций</w:t>
      </w:r>
      <w:r w:rsidR="007400C0" w:rsidRPr="007400C0">
        <w:rPr>
          <w:b/>
          <w:bCs/>
          <w:i/>
          <w:iCs/>
          <w:color w:val="000000"/>
          <w:sz w:val="28"/>
          <w:szCs w:val="28"/>
        </w:rPr>
        <w:t xml:space="preserve"> международных финансовых организаций</w:t>
      </w:r>
      <w:r w:rsidR="007400C0">
        <w:rPr>
          <w:color w:val="000000"/>
          <w:sz w:val="28"/>
          <w:szCs w:val="28"/>
        </w:rPr>
        <w:t>».</w:t>
      </w:r>
    </w:p>
    <w:p w:rsidR="00E91489" w:rsidRPr="002B338C" w:rsidRDefault="00E91489" w:rsidP="003A663B">
      <w:pPr>
        <w:widowControl w:val="0"/>
        <w:pBdr>
          <w:bottom w:val="single" w:sz="4" w:space="0" w:color="FFFFFF"/>
        </w:pBdr>
        <w:ind w:firstLine="709"/>
        <w:jc w:val="both"/>
        <w:rPr>
          <w:color w:val="000000"/>
          <w:sz w:val="28"/>
          <w:szCs w:val="28"/>
        </w:rPr>
      </w:pPr>
      <w:r w:rsidRPr="002B338C">
        <w:rPr>
          <w:color w:val="000000"/>
          <w:sz w:val="28"/>
          <w:szCs w:val="28"/>
        </w:rPr>
        <w:t>Согласно Закону Республики Казахстан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Азиатском Банке Инфраструктурных Инвестиций» (далее – МВФ, МБРР, МФК, МАР, МАГИ, МЦУИС, ЕБРР, АБР, ИБР, АБИИ) от 6 декабря 2001 года № 264 Правительство Республики Казахстан в лице Министерства финансов Республики Казахстан уполномочено обеспечивать выплату от имени Республики Казахстан МБРР, МФК, МАР, МАГИ, ЕБРР, АБР, АБИИ, ИБР, ЕАБР сумм, согласно условиям соответствующих статей соглашений, соглашений об учреждении, конвенций или Учредительного договора, относящихся к членству Республики Казахстан в этих международных финансовых организациях.</w:t>
      </w:r>
    </w:p>
    <w:p w:rsidR="00E91489" w:rsidRDefault="00E91489" w:rsidP="003A663B">
      <w:pPr>
        <w:widowControl w:val="0"/>
        <w:pBdr>
          <w:bottom w:val="single" w:sz="4" w:space="0" w:color="FFFFFF"/>
        </w:pBdr>
        <w:ind w:firstLine="709"/>
        <w:jc w:val="both"/>
        <w:rPr>
          <w:color w:val="000000"/>
          <w:sz w:val="28"/>
          <w:szCs w:val="28"/>
        </w:rPr>
      </w:pPr>
      <w:r w:rsidRPr="002B338C">
        <w:rPr>
          <w:color w:val="000000"/>
          <w:sz w:val="28"/>
          <w:szCs w:val="28"/>
        </w:rPr>
        <w:t>Оплата членских взносов осуществляется согласно графикам платежей в соответствии с уставными документами и установленными требованиями международных финансовых организаций (далее – МФО).</w:t>
      </w:r>
    </w:p>
    <w:p w:rsidR="00E91489" w:rsidRPr="002B338C" w:rsidRDefault="00E91489" w:rsidP="003A663B">
      <w:pPr>
        <w:widowControl w:val="0"/>
        <w:pBdr>
          <w:bottom w:val="single" w:sz="4" w:space="0" w:color="FFFFFF"/>
        </w:pBdr>
        <w:ind w:firstLine="709"/>
        <w:jc w:val="both"/>
        <w:rPr>
          <w:color w:val="000000"/>
          <w:sz w:val="28"/>
          <w:szCs w:val="28"/>
        </w:rPr>
      </w:pPr>
      <w:r w:rsidRPr="002B338C">
        <w:rPr>
          <w:color w:val="000000"/>
          <w:sz w:val="28"/>
          <w:szCs w:val="28"/>
        </w:rPr>
        <w:t>Так, в 2020 году по данной бюджетной программе произведена оплата членских взносов в:</w:t>
      </w:r>
    </w:p>
    <w:p w:rsidR="00E91489" w:rsidRPr="002B338C" w:rsidRDefault="00E91489" w:rsidP="003A663B">
      <w:pPr>
        <w:widowControl w:val="0"/>
        <w:pBdr>
          <w:bottom w:val="single" w:sz="4" w:space="0" w:color="FFFFFF"/>
        </w:pBdr>
        <w:jc w:val="both"/>
        <w:rPr>
          <w:color w:val="000000"/>
          <w:sz w:val="28"/>
          <w:szCs w:val="28"/>
        </w:rPr>
      </w:pPr>
      <w:r w:rsidRPr="002B338C">
        <w:rPr>
          <w:color w:val="000000"/>
          <w:sz w:val="28"/>
          <w:szCs w:val="28"/>
        </w:rPr>
        <w:tab/>
        <w:t>АБИИ – оплата четвертого членского взноса в акционерный капитал АБИИ на сумму 11 022 745 тыс. тенге;</w:t>
      </w:r>
    </w:p>
    <w:p w:rsidR="00E91489" w:rsidRPr="002B338C" w:rsidRDefault="00E91489" w:rsidP="003A663B">
      <w:pPr>
        <w:widowControl w:val="0"/>
        <w:pBdr>
          <w:bottom w:val="single" w:sz="4" w:space="0" w:color="FFFFFF"/>
        </w:pBdr>
        <w:ind w:firstLine="709"/>
        <w:jc w:val="both"/>
        <w:rPr>
          <w:color w:val="000000"/>
          <w:sz w:val="28"/>
          <w:szCs w:val="28"/>
        </w:rPr>
      </w:pPr>
      <w:r w:rsidRPr="002B338C">
        <w:rPr>
          <w:color w:val="000000"/>
          <w:sz w:val="28"/>
          <w:szCs w:val="28"/>
        </w:rPr>
        <w:t>ИБР – оплата девятого и десятого взносов по четвертой основной подписке на акционерный капитал ИБР на сумму 120 025 тыс. тенге.</w:t>
      </w:r>
    </w:p>
    <w:p w:rsidR="00E91489" w:rsidRDefault="00E91489" w:rsidP="003A663B">
      <w:pPr>
        <w:widowControl w:val="0"/>
        <w:pBdr>
          <w:bottom w:val="single" w:sz="4" w:space="0" w:color="FFFFFF"/>
        </w:pBdr>
        <w:ind w:firstLine="709"/>
        <w:jc w:val="both"/>
        <w:rPr>
          <w:color w:val="000000"/>
          <w:sz w:val="28"/>
          <w:szCs w:val="28"/>
        </w:rPr>
      </w:pPr>
      <w:r w:rsidRPr="002B338C">
        <w:rPr>
          <w:color w:val="000000"/>
          <w:sz w:val="28"/>
          <w:szCs w:val="28"/>
        </w:rPr>
        <w:t>Таким образом, в 2020 году произведены выплаты в АБИИ, ИБР – на сумму 11 142 770 тыс. тенге.</w:t>
      </w:r>
    </w:p>
    <w:p w:rsidR="00DD6B1E" w:rsidRDefault="00DD6B1E" w:rsidP="003A663B">
      <w:pPr>
        <w:widowControl w:val="0"/>
        <w:pBdr>
          <w:bottom w:val="single" w:sz="4" w:space="0" w:color="FFFFFF"/>
        </w:pBdr>
        <w:ind w:firstLine="709"/>
        <w:jc w:val="both"/>
        <w:rPr>
          <w:color w:val="000000"/>
          <w:sz w:val="28"/>
          <w:szCs w:val="28"/>
        </w:rPr>
      </w:pPr>
    </w:p>
    <w:p w:rsidR="00DD6B1E" w:rsidRPr="002B338C" w:rsidRDefault="00DD6B1E" w:rsidP="003A663B">
      <w:pPr>
        <w:widowControl w:val="0"/>
        <w:pBdr>
          <w:bottom w:val="single" w:sz="4" w:space="0" w:color="FFFFFF"/>
        </w:pBdr>
        <w:ind w:firstLine="709"/>
        <w:jc w:val="both"/>
        <w:rPr>
          <w:color w:val="000000"/>
          <w:sz w:val="28"/>
          <w:szCs w:val="28"/>
        </w:rPr>
      </w:pPr>
    </w:p>
    <w:p w:rsidR="00E91489" w:rsidRPr="002B338C" w:rsidRDefault="00E91489" w:rsidP="003A663B">
      <w:pPr>
        <w:widowControl w:val="0"/>
        <w:pBdr>
          <w:bottom w:val="single" w:sz="4" w:space="0" w:color="FFFFFF"/>
        </w:pBdr>
        <w:ind w:firstLine="709"/>
        <w:jc w:val="both"/>
        <w:rPr>
          <w:color w:val="000000"/>
          <w:sz w:val="28"/>
          <w:szCs w:val="28"/>
        </w:rPr>
      </w:pPr>
      <w:r w:rsidRPr="002B338C">
        <w:rPr>
          <w:color w:val="000000"/>
          <w:sz w:val="28"/>
          <w:szCs w:val="28"/>
        </w:rPr>
        <w:lastRenderedPageBreak/>
        <w:t>В результате реализации бюджетной программы обеспечено осуществление выплат для поддержания доли Республики Казахстан в уставном капитале МФО.</w:t>
      </w:r>
    </w:p>
    <w:p w:rsidR="00E91489" w:rsidRPr="002B338C" w:rsidRDefault="00E91489" w:rsidP="003A663B">
      <w:pPr>
        <w:widowControl w:val="0"/>
        <w:pBdr>
          <w:bottom w:val="single" w:sz="4" w:space="0" w:color="FFFFFF"/>
        </w:pBdr>
        <w:ind w:firstLine="709"/>
        <w:jc w:val="both"/>
        <w:rPr>
          <w:color w:val="000000"/>
          <w:sz w:val="28"/>
          <w:szCs w:val="28"/>
        </w:rPr>
      </w:pPr>
      <w:r w:rsidRPr="002B338C">
        <w:rPr>
          <w:color w:val="000000"/>
          <w:sz w:val="28"/>
          <w:szCs w:val="28"/>
        </w:rPr>
        <w:t>Средства, выделяемые из республиканского бюджета, имеют возвратную основу, т.е. в случае прекращения членства Республики Казахстан в той или иной международной финансовой организации, оплаченные членские взносы будут возвращены в республиканский бюджет.</w:t>
      </w:r>
    </w:p>
    <w:p w:rsidR="00E91489" w:rsidRPr="002B338C" w:rsidRDefault="00E91489" w:rsidP="003A663B">
      <w:pPr>
        <w:widowControl w:val="0"/>
        <w:pBdr>
          <w:bottom w:val="single" w:sz="4" w:space="0" w:color="FFFFFF"/>
        </w:pBdr>
        <w:ind w:firstLine="709"/>
        <w:jc w:val="both"/>
        <w:rPr>
          <w:color w:val="000000"/>
          <w:sz w:val="28"/>
          <w:szCs w:val="28"/>
        </w:rPr>
      </w:pPr>
      <w:r w:rsidRPr="002B338C">
        <w:rPr>
          <w:color w:val="000000"/>
          <w:sz w:val="28"/>
          <w:szCs w:val="28"/>
        </w:rPr>
        <w:t>Особенности и стратегия экономического развития суверенного Казахстана диктуют необходимость тесного взаимодействия с международными финансовыми организациями.</w:t>
      </w:r>
    </w:p>
    <w:p w:rsidR="00E91489" w:rsidRDefault="00E91489" w:rsidP="003A663B">
      <w:pPr>
        <w:widowControl w:val="0"/>
        <w:pBdr>
          <w:bottom w:val="single" w:sz="4" w:space="0" w:color="FFFFFF"/>
        </w:pBdr>
        <w:ind w:firstLine="709"/>
        <w:jc w:val="both"/>
        <w:rPr>
          <w:color w:val="000000"/>
          <w:sz w:val="28"/>
          <w:szCs w:val="28"/>
        </w:rPr>
      </w:pPr>
      <w:r w:rsidRPr="002B338C">
        <w:rPr>
          <w:color w:val="000000"/>
          <w:sz w:val="28"/>
          <w:szCs w:val="28"/>
        </w:rPr>
        <w:t>Основными функциями международных институтов являются содействие государствам-партнерам в осуществлении структурных и отраслевых экономических реформ; оказание технической помощи в подготовке, финансировании и осуществлении проектов и программ; стимулирование и поощрение развития рынков капитала, содействие перспективному сбалансированному росту международной торговли и поддержания равновесия платежных балансов путем стимулирования международных инвестиций.</w:t>
      </w:r>
    </w:p>
    <w:p w:rsidR="00E91489" w:rsidRPr="002B338C" w:rsidRDefault="00E91489" w:rsidP="003A663B">
      <w:pPr>
        <w:widowControl w:val="0"/>
        <w:pBdr>
          <w:bottom w:val="single" w:sz="4" w:space="0" w:color="FFFFFF"/>
        </w:pBdr>
        <w:ind w:firstLine="709"/>
        <w:jc w:val="both"/>
        <w:rPr>
          <w:color w:val="000000"/>
          <w:sz w:val="28"/>
          <w:szCs w:val="28"/>
        </w:rPr>
      </w:pPr>
      <w:r w:rsidRPr="002B338C">
        <w:rPr>
          <w:color w:val="000000"/>
          <w:sz w:val="28"/>
          <w:szCs w:val="28"/>
        </w:rPr>
        <w:t>Участие Республики Казахстан в международных финансовых организациях, определяет право доступа нашей республике к их финансовым ресурсам и дает право на участие в голосовании по их целевому распределению.</w:t>
      </w:r>
    </w:p>
    <w:p w:rsidR="00E91489" w:rsidRPr="002B338C" w:rsidRDefault="00E91489" w:rsidP="003A663B">
      <w:pPr>
        <w:widowControl w:val="0"/>
        <w:pBdr>
          <w:bottom w:val="single" w:sz="4" w:space="0" w:color="FFFFFF"/>
        </w:pBdr>
        <w:ind w:firstLine="709"/>
        <w:jc w:val="both"/>
        <w:rPr>
          <w:color w:val="000000"/>
          <w:sz w:val="28"/>
          <w:szCs w:val="28"/>
        </w:rPr>
      </w:pPr>
      <w:r w:rsidRPr="002B338C">
        <w:rPr>
          <w:color w:val="000000"/>
          <w:sz w:val="28"/>
          <w:szCs w:val="28"/>
        </w:rPr>
        <w:t>Такие институты развития, как МБРР, АБР, ИБР, ЕБРР имеют высокий рейтинг ААА, что позволяет им привлекать средства на рынке по наиболее низкой ставке с дальнейшим кредитованием своих стран-членов.</w:t>
      </w:r>
    </w:p>
    <w:p w:rsidR="00E91489" w:rsidRPr="002B338C" w:rsidRDefault="00E91489" w:rsidP="003A663B">
      <w:pPr>
        <w:widowControl w:val="0"/>
        <w:pBdr>
          <w:bottom w:val="single" w:sz="4" w:space="0" w:color="FFFFFF"/>
        </w:pBdr>
        <w:ind w:firstLine="709"/>
        <w:jc w:val="both"/>
        <w:rPr>
          <w:color w:val="000000"/>
          <w:sz w:val="28"/>
          <w:szCs w:val="28"/>
        </w:rPr>
      </w:pPr>
      <w:r w:rsidRPr="002B338C">
        <w:rPr>
          <w:color w:val="000000"/>
          <w:sz w:val="28"/>
          <w:szCs w:val="28"/>
        </w:rPr>
        <w:t xml:space="preserve">За годы сотрудничества международные финансовые организации внесли значимый вклад в социальное и экономическое развитие нашей страны. Например, за период с даты вступления, ЕБРР (с 1992 года) инвестировал свыше 9 млрд.долл.США, ВБ (с 1992 года) – 8,2 млрд.долл.США, АБР (с 1994 года) – 5,1 млрд. долл. США, ИБР (с 1995 года) – 0,65 млрд. долл. США, </w:t>
      </w:r>
    </w:p>
    <w:p w:rsidR="00E91489" w:rsidRPr="002B338C" w:rsidRDefault="00E91489" w:rsidP="003A663B">
      <w:pPr>
        <w:widowControl w:val="0"/>
        <w:pBdr>
          <w:bottom w:val="single" w:sz="4" w:space="0" w:color="FFFFFF"/>
        </w:pBdr>
        <w:ind w:firstLine="709"/>
        <w:jc w:val="both"/>
        <w:rPr>
          <w:color w:val="000000"/>
          <w:sz w:val="28"/>
          <w:szCs w:val="28"/>
        </w:rPr>
      </w:pPr>
      <w:r w:rsidRPr="002B338C">
        <w:rPr>
          <w:color w:val="000000"/>
          <w:sz w:val="28"/>
          <w:szCs w:val="28"/>
        </w:rPr>
        <w:t>ЕАБР (с 2006 года) – 1,708 млрд. долл. США.</w:t>
      </w:r>
    </w:p>
    <w:p w:rsidR="00E91489" w:rsidRPr="002B338C" w:rsidRDefault="00E91489" w:rsidP="003A663B">
      <w:pPr>
        <w:widowControl w:val="0"/>
        <w:pBdr>
          <w:bottom w:val="single" w:sz="4" w:space="0" w:color="FFFFFF"/>
        </w:pBdr>
        <w:ind w:firstLine="709"/>
        <w:jc w:val="both"/>
        <w:rPr>
          <w:color w:val="000000"/>
          <w:sz w:val="28"/>
          <w:szCs w:val="28"/>
        </w:rPr>
      </w:pPr>
      <w:r w:rsidRPr="002B338C">
        <w:rPr>
          <w:color w:val="000000"/>
          <w:sz w:val="28"/>
          <w:szCs w:val="28"/>
        </w:rPr>
        <w:t>Проекты реализуются в таких сферах, как инфраструктура и транспорт, энергетика, МСБ, муниципальный сектор, сектор добычи, АПК, химическая промышленность и другие отрасли, что в свою очередь способствуют открытию новых рабочих мест для населения и улучшает благосостояние.</w:t>
      </w:r>
    </w:p>
    <w:p w:rsidR="00DC11F2" w:rsidRDefault="006044DC" w:rsidP="003A663B">
      <w:pPr>
        <w:widowControl w:val="0"/>
        <w:pBdr>
          <w:bottom w:val="single" w:sz="4" w:space="0" w:color="FFFFFF"/>
        </w:pBdr>
        <w:ind w:firstLine="709"/>
        <w:jc w:val="both"/>
        <w:rPr>
          <w:color w:val="000000"/>
          <w:sz w:val="28"/>
          <w:szCs w:val="28"/>
        </w:rPr>
      </w:pPr>
      <w:r>
        <w:rPr>
          <w:color w:val="000000"/>
          <w:sz w:val="28"/>
          <w:szCs w:val="28"/>
        </w:rPr>
        <w:t>С</w:t>
      </w:r>
      <w:r w:rsidR="00E91489" w:rsidRPr="002B338C">
        <w:rPr>
          <w:color w:val="000000"/>
          <w:sz w:val="28"/>
          <w:szCs w:val="28"/>
        </w:rPr>
        <w:t>уществует огромный потенциал для дальнейшего наращивания сотрудничества между РК и АБИИ, портфель потенциальных проектов, находящихся на стадии проработки, составляет около 1,8 млрд.долл.США. Одним из таких проектов является строительство автомобильной дороги по коридору Центр-Запад», связывающий г. Нур-Султан с западными регионами Казахстан.</w:t>
      </w:r>
    </w:p>
    <w:p w:rsidR="00E91489" w:rsidRDefault="00E91489" w:rsidP="003A663B">
      <w:pPr>
        <w:widowControl w:val="0"/>
        <w:pBdr>
          <w:bottom w:val="single" w:sz="4" w:space="0" w:color="FFFFFF"/>
        </w:pBdr>
        <w:ind w:firstLine="709"/>
        <w:jc w:val="both"/>
        <w:rPr>
          <w:color w:val="000000"/>
          <w:sz w:val="28"/>
          <w:szCs w:val="28"/>
        </w:rPr>
      </w:pPr>
      <w:r w:rsidRPr="002B338C">
        <w:rPr>
          <w:b/>
          <w:color w:val="000000"/>
          <w:sz w:val="28"/>
          <w:szCs w:val="28"/>
          <w:u w:val="single"/>
        </w:rPr>
        <w:t>011</w:t>
      </w:r>
      <w:r w:rsidRPr="002B338C">
        <w:rPr>
          <w:color w:val="000000"/>
          <w:sz w:val="28"/>
          <w:szCs w:val="28"/>
        </w:rPr>
        <w:t xml:space="preserve"> </w:t>
      </w:r>
      <w:r w:rsidRPr="002B338C">
        <w:rPr>
          <w:b/>
          <w:i/>
          <w:color w:val="000000"/>
          <w:sz w:val="28"/>
          <w:szCs w:val="28"/>
        </w:rPr>
        <w:t>«Выполнение обязательств по государственной гарантии»</w:t>
      </w:r>
      <w:r w:rsidR="007400C0">
        <w:rPr>
          <w:b/>
          <w:i/>
          <w:color w:val="000000"/>
          <w:sz w:val="28"/>
          <w:szCs w:val="28"/>
        </w:rPr>
        <w:t xml:space="preserve">. </w:t>
      </w:r>
      <w:r w:rsidR="007400C0" w:rsidRPr="007400C0">
        <w:rPr>
          <w:bCs/>
          <w:iCs/>
          <w:color w:val="000000"/>
          <w:sz w:val="28"/>
          <w:szCs w:val="28"/>
        </w:rPr>
        <w:t>На реализацию данной бюджетной программы</w:t>
      </w:r>
      <w:r w:rsidR="007400C0" w:rsidRPr="007400C0">
        <w:rPr>
          <w:color w:val="000000"/>
          <w:sz w:val="28"/>
          <w:szCs w:val="28"/>
        </w:rPr>
        <w:t xml:space="preserve"> </w:t>
      </w:r>
      <w:r w:rsidRPr="002B338C">
        <w:rPr>
          <w:color w:val="000000"/>
          <w:sz w:val="28"/>
          <w:szCs w:val="28"/>
        </w:rPr>
        <w:t>было предусмотрено 647 259 тыс. тенге, исполнение составило 647 258,9 тыс. тенге, или 100 %.</w:t>
      </w:r>
      <w:r w:rsidRPr="002B338C">
        <w:t xml:space="preserve"> </w:t>
      </w:r>
      <w:r w:rsidRPr="002B338C">
        <w:rPr>
          <w:color w:val="000000"/>
          <w:sz w:val="28"/>
          <w:szCs w:val="28"/>
        </w:rPr>
        <w:t xml:space="preserve"> Неисполнение в сумме 0,1 тыс.тенге </w:t>
      </w:r>
      <w:r w:rsidR="007400C0">
        <w:rPr>
          <w:color w:val="000000"/>
          <w:sz w:val="28"/>
          <w:szCs w:val="28"/>
        </w:rPr>
        <w:t xml:space="preserve">за счет </w:t>
      </w:r>
      <w:r w:rsidRPr="002B338C">
        <w:rPr>
          <w:color w:val="000000"/>
          <w:sz w:val="28"/>
          <w:szCs w:val="28"/>
        </w:rPr>
        <w:t>курсов</w:t>
      </w:r>
      <w:r w:rsidR="007400C0">
        <w:rPr>
          <w:color w:val="000000"/>
          <w:sz w:val="28"/>
          <w:szCs w:val="28"/>
        </w:rPr>
        <w:t>ой</w:t>
      </w:r>
      <w:r w:rsidRPr="002B338C">
        <w:rPr>
          <w:color w:val="000000"/>
          <w:sz w:val="28"/>
          <w:szCs w:val="28"/>
        </w:rPr>
        <w:t xml:space="preserve"> разниц</w:t>
      </w:r>
      <w:r w:rsidR="007400C0">
        <w:rPr>
          <w:color w:val="000000"/>
          <w:sz w:val="28"/>
          <w:szCs w:val="28"/>
        </w:rPr>
        <w:t>ы</w:t>
      </w:r>
      <w:r w:rsidRPr="002B338C">
        <w:rPr>
          <w:color w:val="000000"/>
          <w:sz w:val="28"/>
          <w:szCs w:val="28"/>
        </w:rPr>
        <w:t>.</w:t>
      </w:r>
    </w:p>
    <w:p w:rsidR="00416E40" w:rsidRDefault="00416E40" w:rsidP="003A663B">
      <w:pPr>
        <w:widowControl w:val="0"/>
        <w:pBdr>
          <w:bottom w:val="single" w:sz="4" w:space="0" w:color="FFFFFF"/>
        </w:pBdr>
        <w:ind w:firstLine="709"/>
        <w:jc w:val="both"/>
        <w:rPr>
          <w:color w:val="000000"/>
          <w:sz w:val="28"/>
          <w:szCs w:val="28"/>
        </w:rPr>
      </w:pPr>
    </w:p>
    <w:p w:rsidR="00416E40" w:rsidRDefault="00416E40" w:rsidP="003A663B">
      <w:pPr>
        <w:widowControl w:val="0"/>
        <w:pBdr>
          <w:bottom w:val="single" w:sz="4" w:space="0" w:color="FFFFFF"/>
        </w:pBdr>
        <w:ind w:firstLine="709"/>
        <w:jc w:val="both"/>
        <w:rPr>
          <w:color w:val="000000"/>
          <w:sz w:val="28"/>
          <w:szCs w:val="28"/>
        </w:rPr>
      </w:pPr>
    </w:p>
    <w:p w:rsidR="00416E40" w:rsidRPr="002B338C" w:rsidRDefault="00416E40" w:rsidP="003A663B">
      <w:pPr>
        <w:widowControl w:val="0"/>
        <w:pBdr>
          <w:bottom w:val="single" w:sz="4" w:space="0" w:color="FFFFFF"/>
        </w:pBdr>
        <w:ind w:firstLine="709"/>
        <w:jc w:val="both"/>
        <w:rPr>
          <w:color w:val="000000"/>
          <w:sz w:val="28"/>
          <w:szCs w:val="28"/>
        </w:rPr>
      </w:pPr>
    </w:p>
    <w:p w:rsidR="00E91489" w:rsidRPr="002B338C" w:rsidRDefault="00E91489" w:rsidP="003A663B">
      <w:pPr>
        <w:widowControl w:val="0"/>
        <w:pBdr>
          <w:bottom w:val="single" w:sz="4" w:space="0" w:color="FFFFFF"/>
        </w:pBdr>
        <w:ind w:firstLine="709"/>
        <w:jc w:val="both"/>
        <w:rPr>
          <w:bCs/>
          <w:sz w:val="28"/>
          <w:szCs w:val="28"/>
        </w:rPr>
      </w:pPr>
      <w:r w:rsidRPr="002B338C">
        <w:rPr>
          <w:bCs/>
          <w:sz w:val="28"/>
          <w:szCs w:val="28"/>
        </w:rPr>
        <w:lastRenderedPageBreak/>
        <w:t>Фактически по итогам 2020 года в силу исполнения государственной гарантии, из РБ Институту официального кредитования Испании (по гарантии АО «Астана «ГКХ») отвлечено 647 258,9 тыс. тенге. В соответствии с кредитным соглашением и графиком погашения оплата будет осуществляться до 2021 года.</w:t>
      </w:r>
    </w:p>
    <w:p w:rsidR="00E91489" w:rsidRPr="002B338C" w:rsidRDefault="00E91489" w:rsidP="003A663B">
      <w:pPr>
        <w:widowControl w:val="0"/>
        <w:pBdr>
          <w:bottom w:val="single" w:sz="4" w:space="0" w:color="FFFFFF"/>
        </w:pBdr>
        <w:ind w:firstLine="709"/>
        <w:jc w:val="both"/>
        <w:rPr>
          <w:color w:val="000000"/>
          <w:sz w:val="28"/>
          <w:szCs w:val="28"/>
          <w:u w:val="single"/>
        </w:rPr>
      </w:pPr>
      <w:r w:rsidRPr="002B338C">
        <w:rPr>
          <w:color w:val="000000"/>
          <w:sz w:val="28"/>
          <w:szCs w:val="28"/>
          <w:u w:val="single"/>
        </w:rPr>
        <w:t xml:space="preserve">По АО «Астана «ГКХ» </w:t>
      </w:r>
    </w:p>
    <w:p w:rsidR="00E91489" w:rsidRPr="002B338C" w:rsidRDefault="00E91489" w:rsidP="003A663B">
      <w:pPr>
        <w:widowControl w:val="0"/>
        <w:pBdr>
          <w:bottom w:val="single" w:sz="4" w:space="0" w:color="FFFFFF"/>
        </w:pBdr>
        <w:ind w:firstLine="709"/>
        <w:jc w:val="both"/>
        <w:rPr>
          <w:color w:val="000000"/>
          <w:sz w:val="28"/>
          <w:szCs w:val="28"/>
        </w:rPr>
      </w:pPr>
      <w:r w:rsidRPr="002B338C">
        <w:rPr>
          <w:color w:val="000000"/>
          <w:sz w:val="28"/>
          <w:szCs w:val="28"/>
        </w:rPr>
        <w:t>Государственная гарантия выдана в пользу Кредитора Instituto de Credito Oficial of the Kingdom of Spain (Институт официального кредитования Испании) на общую сумму 19 660 000 долларов США в качестве обеспечения выполнения Заемщиком ГКП «Горкоммунхоз» (далее - Предприятие) обязательств по привлекаемому негосударственному внешнему займу. Заем привлекался для реализации инвестиционного проекта «Модернизация удаления бытовых отходов и улучшение экологической обстановки города Астана».</w:t>
      </w:r>
    </w:p>
    <w:p w:rsidR="00E91489" w:rsidRPr="002B338C" w:rsidRDefault="00E91489" w:rsidP="003A663B">
      <w:pPr>
        <w:widowControl w:val="0"/>
        <w:pBdr>
          <w:bottom w:val="single" w:sz="4" w:space="0" w:color="FFFFFF"/>
        </w:pBdr>
        <w:ind w:firstLine="709"/>
        <w:jc w:val="both"/>
        <w:rPr>
          <w:color w:val="000000"/>
          <w:sz w:val="28"/>
          <w:szCs w:val="28"/>
        </w:rPr>
      </w:pPr>
      <w:r w:rsidRPr="002B338C">
        <w:rPr>
          <w:color w:val="000000"/>
          <w:sz w:val="28"/>
          <w:szCs w:val="28"/>
        </w:rPr>
        <w:t xml:space="preserve">В связи с невыполнением Предприятием своих обязательств по Соглашению, МФ производится погашение займа из РБ в целях исполнения государственной гарантии. </w:t>
      </w:r>
    </w:p>
    <w:p w:rsidR="00E91489" w:rsidRPr="002B338C" w:rsidRDefault="00E91489" w:rsidP="003A663B">
      <w:pPr>
        <w:widowControl w:val="0"/>
        <w:pBdr>
          <w:bottom w:val="single" w:sz="4" w:space="0" w:color="FFFFFF"/>
        </w:pBdr>
        <w:ind w:firstLine="709"/>
        <w:jc w:val="both"/>
        <w:rPr>
          <w:color w:val="000000"/>
          <w:sz w:val="28"/>
          <w:szCs w:val="28"/>
        </w:rPr>
      </w:pPr>
      <w:r w:rsidRPr="002B338C">
        <w:rPr>
          <w:color w:val="000000"/>
          <w:sz w:val="28"/>
          <w:szCs w:val="28"/>
        </w:rPr>
        <w:t>Всего за период с декабря 2008 года по январь 2021 года оплачено –                   21 796 768,7 долларов США, в том числе:</w:t>
      </w:r>
    </w:p>
    <w:p w:rsidR="00E91489" w:rsidRPr="002B338C" w:rsidRDefault="00E91489" w:rsidP="003A663B">
      <w:pPr>
        <w:widowControl w:val="0"/>
        <w:pBdr>
          <w:bottom w:val="single" w:sz="4" w:space="0" w:color="FFFFFF"/>
        </w:pBdr>
        <w:ind w:firstLine="709"/>
        <w:jc w:val="both"/>
        <w:rPr>
          <w:color w:val="000000"/>
          <w:sz w:val="28"/>
          <w:szCs w:val="28"/>
        </w:rPr>
      </w:pPr>
      <w:r w:rsidRPr="002B338C">
        <w:rPr>
          <w:color w:val="000000"/>
          <w:sz w:val="28"/>
          <w:szCs w:val="28"/>
        </w:rPr>
        <w:t>основной долг – 18 087 199,7 долларов США;</w:t>
      </w:r>
    </w:p>
    <w:p w:rsidR="00E91489" w:rsidRPr="002B338C" w:rsidRDefault="00E91489" w:rsidP="003A663B">
      <w:pPr>
        <w:widowControl w:val="0"/>
        <w:pBdr>
          <w:bottom w:val="single" w:sz="4" w:space="0" w:color="FFFFFF"/>
        </w:pBdr>
        <w:ind w:firstLine="709"/>
        <w:jc w:val="both"/>
        <w:rPr>
          <w:color w:val="000000"/>
          <w:sz w:val="28"/>
          <w:szCs w:val="28"/>
        </w:rPr>
      </w:pPr>
      <w:r w:rsidRPr="002B338C">
        <w:rPr>
          <w:color w:val="000000"/>
          <w:sz w:val="28"/>
          <w:szCs w:val="28"/>
        </w:rPr>
        <w:t>вознаграждения – 3 709 568, 9 долларов США</w:t>
      </w:r>
    </w:p>
    <w:p w:rsidR="00E91489" w:rsidRPr="002B338C" w:rsidRDefault="00E91489" w:rsidP="003A663B">
      <w:pPr>
        <w:widowControl w:val="0"/>
        <w:pBdr>
          <w:bottom w:val="single" w:sz="4" w:space="0" w:color="FFFFFF"/>
        </w:pBdr>
        <w:ind w:firstLine="709"/>
        <w:jc w:val="both"/>
        <w:rPr>
          <w:i/>
          <w:iCs/>
          <w:color w:val="000000"/>
          <w:sz w:val="24"/>
          <w:szCs w:val="24"/>
        </w:rPr>
      </w:pPr>
      <w:r w:rsidRPr="002B338C">
        <w:rPr>
          <w:i/>
          <w:iCs/>
          <w:color w:val="000000"/>
          <w:sz w:val="24"/>
          <w:szCs w:val="24"/>
        </w:rPr>
        <w:t>Справочно: в соответствии с кредитным соглашением оплата будет осуществляться до 2021 года.</w:t>
      </w:r>
    </w:p>
    <w:p w:rsidR="00E91489" w:rsidRDefault="00B267C7" w:rsidP="003A663B">
      <w:pPr>
        <w:widowControl w:val="0"/>
        <w:pBdr>
          <w:bottom w:val="single" w:sz="4" w:space="0" w:color="FFFFFF"/>
        </w:pBdr>
        <w:ind w:firstLine="709"/>
        <w:jc w:val="both"/>
        <w:rPr>
          <w:color w:val="000000"/>
          <w:sz w:val="28"/>
          <w:szCs w:val="28"/>
        </w:rPr>
      </w:pPr>
      <w:r w:rsidRPr="00B267C7">
        <w:rPr>
          <w:bCs/>
          <w:iCs/>
          <w:color w:val="000000"/>
          <w:sz w:val="28"/>
          <w:szCs w:val="28"/>
        </w:rPr>
        <w:t>Выполнение обязательств по государственной гарантии</w:t>
      </w:r>
      <w:r w:rsidRPr="002B338C">
        <w:rPr>
          <w:color w:val="000000"/>
          <w:sz w:val="28"/>
          <w:szCs w:val="28"/>
        </w:rPr>
        <w:t xml:space="preserve"> </w:t>
      </w:r>
      <w:r w:rsidR="00E91489" w:rsidRPr="002B338C">
        <w:rPr>
          <w:color w:val="000000"/>
          <w:sz w:val="28"/>
          <w:szCs w:val="28"/>
        </w:rPr>
        <w:t xml:space="preserve">дает возможность повысить кредитный рейтинг, что в свою очередь, позволяет стране привлекать новые займы по более низким процентным ставкам, а также стимулирует рост инвестиций. (Например: за счет средств бюджетной программы достигнуто улучшение экологической обстановки и утилизация отходов города </w:t>
      </w:r>
      <w:r w:rsidR="00416E40">
        <w:rPr>
          <w:color w:val="000000"/>
          <w:sz w:val="28"/>
          <w:szCs w:val="28"/>
        </w:rPr>
        <w:br/>
      </w:r>
      <w:r w:rsidR="00E91489" w:rsidRPr="002B338C">
        <w:rPr>
          <w:color w:val="000000"/>
          <w:sz w:val="28"/>
          <w:szCs w:val="28"/>
        </w:rPr>
        <w:t>Нур-Султан).</w:t>
      </w:r>
    </w:p>
    <w:p w:rsidR="00E91489" w:rsidRPr="002B338C" w:rsidRDefault="00E91489" w:rsidP="003A663B">
      <w:pPr>
        <w:widowControl w:val="0"/>
        <w:pBdr>
          <w:bottom w:val="single" w:sz="4" w:space="0" w:color="FFFFFF"/>
        </w:pBdr>
        <w:ind w:firstLine="709"/>
        <w:jc w:val="both"/>
        <w:rPr>
          <w:color w:val="000000"/>
          <w:sz w:val="28"/>
          <w:szCs w:val="28"/>
        </w:rPr>
      </w:pPr>
      <w:r w:rsidRPr="002B338C">
        <w:rPr>
          <w:b/>
          <w:color w:val="000000"/>
          <w:sz w:val="28"/>
          <w:szCs w:val="28"/>
          <w:u w:val="single"/>
        </w:rPr>
        <w:t>019</w:t>
      </w:r>
      <w:r w:rsidRPr="002B338C">
        <w:rPr>
          <w:color w:val="000000"/>
          <w:sz w:val="28"/>
          <w:szCs w:val="28"/>
        </w:rPr>
        <w:t xml:space="preserve"> </w:t>
      </w:r>
      <w:r w:rsidRPr="002B338C">
        <w:rPr>
          <w:b/>
          <w:i/>
          <w:color w:val="000000"/>
          <w:sz w:val="28"/>
          <w:szCs w:val="28"/>
        </w:rPr>
        <w:t>«Выплата курсовой разницы по льготным жилищным кредитам»</w:t>
      </w:r>
      <w:r w:rsidR="007400C0">
        <w:rPr>
          <w:b/>
          <w:i/>
          <w:color w:val="000000"/>
          <w:sz w:val="28"/>
          <w:szCs w:val="28"/>
        </w:rPr>
        <w:t xml:space="preserve">. </w:t>
      </w:r>
      <w:r w:rsidR="007400C0" w:rsidRPr="007400C0">
        <w:rPr>
          <w:bCs/>
          <w:iCs/>
          <w:color w:val="000000"/>
          <w:sz w:val="28"/>
          <w:szCs w:val="28"/>
        </w:rPr>
        <w:t>На реализацию данной бюджетной программы</w:t>
      </w:r>
      <w:r w:rsidRPr="002B338C">
        <w:rPr>
          <w:b/>
          <w:i/>
          <w:color w:val="000000"/>
          <w:sz w:val="28"/>
          <w:szCs w:val="28"/>
        </w:rPr>
        <w:t xml:space="preserve"> </w:t>
      </w:r>
      <w:r w:rsidRPr="002B338C">
        <w:rPr>
          <w:color w:val="000000"/>
          <w:sz w:val="28"/>
          <w:szCs w:val="28"/>
        </w:rPr>
        <w:t>было предусмотрено 7 135 тыс. тенге, исполнение составило 7 134,3 тыс. тенге, или 100 %. Остаток 0,7 тыс.тенге курсовая разница.</w:t>
      </w:r>
    </w:p>
    <w:p w:rsidR="00E91489" w:rsidRPr="002B338C" w:rsidRDefault="00E91489" w:rsidP="003A663B">
      <w:pPr>
        <w:widowControl w:val="0"/>
        <w:pBdr>
          <w:bottom w:val="single" w:sz="4" w:space="0" w:color="FFFFFF"/>
        </w:pBdr>
        <w:ind w:firstLine="709"/>
        <w:jc w:val="both"/>
        <w:rPr>
          <w:color w:val="000000"/>
          <w:sz w:val="28"/>
          <w:szCs w:val="28"/>
        </w:rPr>
      </w:pPr>
      <w:r w:rsidRPr="002B338C">
        <w:rPr>
          <w:color w:val="000000"/>
          <w:sz w:val="28"/>
          <w:szCs w:val="28"/>
        </w:rPr>
        <w:t xml:space="preserve">Данные расходы направлены на выплату АО «Банк Центр кредит» (далее – Банк) курсовой разницы заемщикам, фактически погасившим задолженность по кредиту в соответствии с постановлением Правительства Республики Казахстан от 28 февраля 2001 года № 304 «О мерах по обеспечению защиты интересов граждан, получивших льготные кредиты, выданные ЗАО «Жилстройбанк», предусматривающим финансирование из республиканского бюджета исполнение части обязательств граждан, получивших льготные жилищные кредиты, выданные ЗАО «Жилстройбанк», в связи с изменением обменного курса тенге. </w:t>
      </w:r>
    </w:p>
    <w:p w:rsidR="00E91489" w:rsidRDefault="00E91489" w:rsidP="003A663B">
      <w:pPr>
        <w:widowControl w:val="0"/>
        <w:pBdr>
          <w:bottom w:val="single" w:sz="4" w:space="0" w:color="FFFFFF"/>
        </w:pBdr>
        <w:ind w:firstLine="709"/>
        <w:jc w:val="both"/>
        <w:rPr>
          <w:i/>
          <w:iCs/>
          <w:color w:val="000000"/>
          <w:sz w:val="24"/>
          <w:szCs w:val="24"/>
        </w:rPr>
      </w:pPr>
      <w:r w:rsidRPr="002B338C">
        <w:rPr>
          <w:i/>
          <w:iCs/>
          <w:color w:val="000000"/>
          <w:sz w:val="24"/>
          <w:szCs w:val="24"/>
        </w:rPr>
        <w:t>Справочно: Пунктом 2 данного постановления рекомендовано АО «Банк Центр Кредит» перезаключить кредитные договора с Заемщиками, зафиксировав обязательства сторон по ним с 1 апреля 1999 года в тенге, исходя из курса 88,3 тенге за 1 доллар США и ставки вознаграждения 5 процентов годовых.</w:t>
      </w:r>
    </w:p>
    <w:p w:rsidR="00184B3C" w:rsidRDefault="00184B3C" w:rsidP="003A663B">
      <w:pPr>
        <w:widowControl w:val="0"/>
        <w:pBdr>
          <w:bottom w:val="single" w:sz="4" w:space="0" w:color="FFFFFF"/>
        </w:pBdr>
        <w:ind w:firstLine="709"/>
        <w:jc w:val="both"/>
        <w:rPr>
          <w:i/>
          <w:iCs/>
          <w:color w:val="000000"/>
          <w:sz w:val="24"/>
          <w:szCs w:val="24"/>
        </w:rPr>
      </w:pPr>
    </w:p>
    <w:p w:rsidR="00184B3C" w:rsidRDefault="00184B3C" w:rsidP="003A663B">
      <w:pPr>
        <w:widowControl w:val="0"/>
        <w:pBdr>
          <w:bottom w:val="single" w:sz="4" w:space="0" w:color="FFFFFF"/>
        </w:pBdr>
        <w:ind w:firstLine="709"/>
        <w:jc w:val="both"/>
        <w:rPr>
          <w:i/>
          <w:iCs/>
          <w:color w:val="000000"/>
          <w:sz w:val="24"/>
          <w:szCs w:val="24"/>
        </w:rPr>
      </w:pPr>
    </w:p>
    <w:p w:rsidR="00184B3C" w:rsidRPr="002B338C" w:rsidRDefault="00184B3C" w:rsidP="003A663B">
      <w:pPr>
        <w:widowControl w:val="0"/>
        <w:pBdr>
          <w:bottom w:val="single" w:sz="4" w:space="0" w:color="FFFFFF"/>
        </w:pBdr>
        <w:ind w:firstLine="709"/>
        <w:jc w:val="both"/>
        <w:rPr>
          <w:i/>
          <w:iCs/>
          <w:color w:val="000000"/>
          <w:sz w:val="24"/>
          <w:szCs w:val="24"/>
        </w:rPr>
      </w:pPr>
    </w:p>
    <w:p w:rsidR="00E91489" w:rsidRPr="002B338C" w:rsidRDefault="00E91489" w:rsidP="003A663B">
      <w:pPr>
        <w:widowControl w:val="0"/>
        <w:pBdr>
          <w:bottom w:val="single" w:sz="4" w:space="0" w:color="FFFFFF"/>
        </w:pBdr>
        <w:ind w:firstLine="709"/>
        <w:jc w:val="both"/>
        <w:rPr>
          <w:color w:val="000000"/>
          <w:sz w:val="28"/>
          <w:szCs w:val="28"/>
        </w:rPr>
      </w:pPr>
      <w:r w:rsidRPr="002B338C">
        <w:rPr>
          <w:color w:val="000000"/>
          <w:sz w:val="28"/>
          <w:szCs w:val="28"/>
        </w:rPr>
        <w:lastRenderedPageBreak/>
        <w:t>В соответствии с пунктом 3 постановления между МФ РК и Банком заключен договор (далее – Договор), в котором определен порядок начисления и выплаты курсовой разницы за период с 1 апреля 1999 года до окончания срока действия кредитных договоров, заключенных с Заемщиками.</w:t>
      </w:r>
    </w:p>
    <w:p w:rsidR="00E91489" w:rsidRPr="002B338C" w:rsidRDefault="00E91489" w:rsidP="003A663B">
      <w:pPr>
        <w:widowControl w:val="0"/>
        <w:pBdr>
          <w:bottom w:val="single" w:sz="4" w:space="0" w:color="FFFFFF"/>
        </w:pBdr>
        <w:ind w:firstLine="709"/>
        <w:jc w:val="both"/>
        <w:rPr>
          <w:color w:val="000000"/>
          <w:sz w:val="28"/>
          <w:szCs w:val="28"/>
        </w:rPr>
      </w:pPr>
      <w:r w:rsidRPr="002B338C">
        <w:rPr>
          <w:color w:val="000000"/>
          <w:sz w:val="28"/>
          <w:szCs w:val="28"/>
        </w:rPr>
        <w:t>В соответствии с условием Договора Банк письмом от 16 января 2020 года № 22-4/234/903 представил сведения о фактической уплате за истекший финансовый год платежей по основному долгу и вознаграждению. Общая сумма уплаты по курсовой разнице Банка составила 7 134,3 тыс. тенге (по курсу 381,18 на 31.12.2019 г.). Согласно данным Банка (дополнительное письмо Банка от 10 марта 2020 года №22-4/234/4333-1), в 2019 году осуществлено погашение основного долга и выплата вознаграждения 12 заемщиками Банка.</w:t>
      </w:r>
    </w:p>
    <w:p w:rsidR="00E91489" w:rsidRDefault="007400C0" w:rsidP="003A663B">
      <w:pPr>
        <w:widowControl w:val="0"/>
        <w:pBdr>
          <w:bottom w:val="single" w:sz="4" w:space="0" w:color="FFFFFF"/>
        </w:pBdr>
        <w:jc w:val="both"/>
        <w:rPr>
          <w:color w:val="000000"/>
          <w:sz w:val="28"/>
          <w:szCs w:val="28"/>
        </w:rPr>
      </w:pPr>
      <w:r>
        <w:rPr>
          <w:color w:val="000000"/>
          <w:sz w:val="28"/>
          <w:szCs w:val="28"/>
        </w:rPr>
        <w:t>П</w:t>
      </w:r>
      <w:r w:rsidR="00E91489" w:rsidRPr="002B338C">
        <w:rPr>
          <w:color w:val="000000"/>
          <w:sz w:val="28"/>
          <w:szCs w:val="28"/>
        </w:rPr>
        <w:t xml:space="preserve">ослабление национальной валюты к доллару США не повлияли на исполнение обязательств Заемщиками по долгосрочным льготным кредитам, выданным через ЗАО «Жилстройбанк». Мерой по обеспечению защиты заемщиков послужил их статус - социально защищаемые слои населения, платежеспособность которых является низкой, и данные лица должны были обслуживать кредит по биржевому курсу доллара США на дату платежа. При данном обстоятельстве существовало опасность увеличения социальной напряженности граждан, связанного с угрозой потери жилья. </w:t>
      </w:r>
    </w:p>
    <w:p w:rsidR="00E91489" w:rsidRDefault="00E91489" w:rsidP="003A663B">
      <w:pPr>
        <w:widowControl w:val="0"/>
        <w:pBdr>
          <w:bottom w:val="single" w:sz="4" w:space="0" w:color="FFFFFF"/>
        </w:pBdr>
        <w:jc w:val="both"/>
        <w:rPr>
          <w:color w:val="000000"/>
          <w:sz w:val="28"/>
          <w:szCs w:val="28"/>
        </w:rPr>
      </w:pPr>
      <w:r w:rsidRPr="002B338C">
        <w:rPr>
          <w:color w:val="000000"/>
          <w:sz w:val="28"/>
          <w:szCs w:val="28"/>
        </w:rPr>
        <w:t xml:space="preserve">Погашение части обязательств Заемщиков планируется </w:t>
      </w:r>
      <w:r w:rsidRPr="00876264">
        <w:rPr>
          <w:b/>
          <w:bCs/>
          <w:color w:val="000000"/>
          <w:sz w:val="28"/>
          <w:szCs w:val="28"/>
        </w:rPr>
        <w:t>до 2027 года</w:t>
      </w:r>
      <w:r w:rsidRPr="002B338C">
        <w:rPr>
          <w:color w:val="000000"/>
          <w:sz w:val="28"/>
          <w:szCs w:val="28"/>
        </w:rPr>
        <w:t>.</w:t>
      </w:r>
    </w:p>
    <w:p w:rsidR="003A663B" w:rsidRPr="003A663B" w:rsidRDefault="003A663B" w:rsidP="003A663B">
      <w:pPr>
        <w:ind w:firstLine="708"/>
        <w:jc w:val="both"/>
        <w:rPr>
          <w:rFonts w:eastAsia="SimSun"/>
          <w:color w:val="000000"/>
          <w:sz w:val="28"/>
          <w:szCs w:val="28"/>
        </w:rPr>
      </w:pPr>
      <w:bookmarkStart w:id="15" w:name="_Hlk64295746"/>
      <w:r w:rsidRPr="003A663B">
        <w:rPr>
          <w:rFonts w:eastAsia="SimSun"/>
          <w:b/>
          <w:color w:val="000000"/>
          <w:sz w:val="28"/>
          <w:szCs w:val="28"/>
          <w:u w:val="single"/>
        </w:rPr>
        <w:t>044</w:t>
      </w:r>
      <w:r w:rsidR="00847DC5">
        <w:rPr>
          <w:rFonts w:eastAsia="SimSun"/>
          <w:b/>
          <w:color w:val="000000"/>
          <w:sz w:val="28"/>
          <w:szCs w:val="28"/>
          <w:u w:val="single"/>
        </w:rPr>
        <w:t xml:space="preserve"> </w:t>
      </w:r>
      <w:r w:rsidR="00847DC5" w:rsidRPr="003A663B">
        <w:rPr>
          <w:rFonts w:eastAsia="SimSun"/>
          <w:b/>
          <w:color w:val="000000"/>
          <w:sz w:val="28"/>
          <w:szCs w:val="28"/>
        </w:rPr>
        <w:t>«Погашение простых векселей»</w:t>
      </w:r>
      <w:r w:rsidR="00847DC5">
        <w:rPr>
          <w:rFonts w:eastAsia="SimSun"/>
          <w:color w:val="000000"/>
          <w:sz w:val="28"/>
          <w:szCs w:val="28"/>
        </w:rPr>
        <w:t xml:space="preserve"> н</w:t>
      </w:r>
      <w:r w:rsidRPr="003A663B">
        <w:rPr>
          <w:rFonts w:eastAsia="SimSun"/>
          <w:color w:val="000000"/>
          <w:sz w:val="28"/>
          <w:szCs w:val="28"/>
        </w:rPr>
        <w:t xml:space="preserve">а реализацию </w:t>
      </w:r>
      <w:r w:rsidR="00847DC5">
        <w:rPr>
          <w:rFonts w:eastAsia="SimSun"/>
          <w:color w:val="000000"/>
          <w:sz w:val="28"/>
          <w:szCs w:val="28"/>
        </w:rPr>
        <w:t xml:space="preserve">данной </w:t>
      </w:r>
      <w:r w:rsidRPr="003A663B">
        <w:rPr>
          <w:rFonts w:eastAsia="SimSun"/>
          <w:color w:val="000000"/>
          <w:sz w:val="28"/>
          <w:szCs w:val="28"/>
        </w:rPr>
        <w:t xml:space="preserve">бюджетной программы </w:t>
      </w:r>
      <w:r w:rsidRPr="003A663B">
        <w:rPr>
          <w:rFonts w:eastAsia="SimSun"/>
          <w:b/>
          <w:color w:val="000000"/>
          <w:sz w:val="28"/>
          <w:szCs w:val="28"/>
        </w:rPr>
        <w:t xml:space="preserve">044 </w:t>
      </w:r>
      <w:r w:rsidRPr="003A663B">
        <w:rPr>
          <w:rFonts w:eastAsia="SimSun"/>
          <w:color w:val="000000"/>
          <w:sz w:val="28"/>
          <w:szCs w:val="28"/>
        </w:rPr>
        <w:t>были предусмотрены средства в сумме 3 515 113 тыс. тенге, исполнение составило 100%</w:t>
      </w:r>
      <w:r w:rsidR="00184B3C" w:rsidRPr="00184B3C">
        <w:rPr>
          <w:rFonts w:eastAsia="SimSun"/>
          <w:color w:val="000000"/>
          <w:sz w:val="28"/>
          <w:szCs w:val="28"/>
        </w:rPr>
        <w:t xml:space="preserve"> (ДСП)</w:t>
      </w:r>
      <w:r w:rsidRPr="003A663B">
        <w:rPr>
          <w:rFonts w:eastAsia="SimSun"/>
          <w:color w:val="000000"/>
          <w:sz w:val="28"/>
          <w:szCs w:val="28"/>
        </w:rPr>
        <w:t>.</w:t>
      </w:r>
    </w:p>
    <w:bookmarkEnd w:id="15"/>
    <w:p w:rsidR="004216EE" w:rsidRDefault="00FE1D84" w:rsidP="004216EE">
      <w:pPr>
        <w:widowControl w:val="0"/>
        <w:pBdr>
          <w:bottom w:val="single" w:sz="4" w:space="8" w:color="FFFFFF"/>
        </w:pBdr>
        <w:ind w:firstLine="708"/>
        <w:jc w:val="both"/>
        <w:rPr>
          <w:color w:val="000000"/>
          <w:sz w:val="28"/>
          <w:szCs w:val="28"/>
        </w:rPr>
      </w:pPr>
      <w:r w:rsidRPr="00C23FC1">
        <w:rPr>
          <w:b/>
          <w:bCs/>
          <w:color w:val="000000"/>
          <w:sz w:val="28"/>
          <w:szCs w:val="28"/>
          <w:u w:val="single"/>
        </w:rPr>
        <w:t>067</w:t>
      </w:r>
      <w:r w:rsidRPr="00C23FC1">
        <w:rPr>
          <w:color w:val="000000"/>
          <w:sz w:val="28"/>
          <w:szCs w:val="28"/>
          <w:u w:val="single"/>
        </w:rPr>
        <w:t xml:space="preserve"> </w:t>
      </w:r>
      <w:r w:rsidRPr="00A41ED7">
        <w:rPr>
          <w:b/>
          <w:i/>
          <w:color w:val="000000"/>
          <w:sz w:val="28"/>
          <w:szCs w:val="28"/>
        </w:rPr>
        <w:t xml:space="preserve">«Финансирование политических партий» </w:t>
      </w:r>
      <w:r w:rsidR="00834421" w:rsidRPr="00834421">
        <w:rPr>
          <w:bCs/>
          <w:iCs/>
          <w:color w:val="000000"/>
          <w:sz w:val="28"/>
          <w:szCs w:val="28"/>
        </w:rPr>
        <w:t>на реализацию данной бюджетной программы</w:t>
      </w:r>
      <w:r w:rsidR="00834421">
        <w:rPr>
          <w:b/>
          <w:i/>
          <w:color w:val="000000"/>
          <w:sz w:val="28"/>
          <w:szCs w:val="28"/>
        </w:rPr>
        <w:t xml:space="preserve"> </w:t>
      </w:r>
      <w:r w:rsidRPr="00A41ED7">
        <w:rPr>
          <w:color w:val="000000"/>
          <w:sz w:val="28"/>
          <w:szCs w:val="28"/>
        </w:rPr>
        <w:t xml:space="preserve">были предусмотрены средства в сумме </w:t>
      </w:r>
      <w:r w:rsidR="00876264">
        <w:rPr>
          <w:color w:val="000000"/>
          <w:sz w:val="28"/>
          <w:szCs w:val="28"/>
        </w:rPr>
        <w:br/>
      </w:r>
      <w:r w:rsidRPr="00A41ED7">
        <w:rPr>
          <w:color w:val="000000"/>
          <w:sz w:val="28"/>
          <w:szCs w:val="28"/>
        </w:rPr>
        <w:t>9 258</w:t>
      </w:r>
      <w:r>
        <w:rPr>
          <w:color w:val="000000"/>
          <w:sz w:val="28"/>
          <w:szCs w:val="28"/>
        </w:rPr>
        <w:t> </w:t>
      </w:r>
      <w:r w:rsidRPr="00A41ED7">
        <w:rPr>
          <w:color w:val="000000"/>
          <w:sz w:val="28"/>
          <w:szCs w:val="28"/>
        </w:rPr>
        <w:t>140</w:t>
      </w:r>
      <w:r>
        <w:rPr>
          <w:color w:val="000000"/>
          <w:sz w:val="28"/>
          <w:szCs w:val="28"/>
        </w:rPr>
        <w:t> тыс.тенге</w:t>
      </w:r>
      <w:r w:rsidRPr="00A41ED7">
        <w:rPr>
          <w:color w:val="000000"/>
          <w:sz w:val="28"/>
          <w:szCs w:val="28"/>
        </w:rPr>
        <w:t>, исполнение составило 9 258</w:t>
      </w:r>
      <w:r>
        <w:rPr>
          <w:color w:val="000000"/>
          <w:sz w:val="28"/>
          <w:szCs w:val="28"/>
        </w:rPr>
        <w:t> </w:t>
      </w:r>
      <w:r w:rsidRPr="00A41ED7">
        <w:rPr>
          <w:color w:val="000000"/>
          <w:sz w:val="28"/>
          <w:szCs w:val="28"/>
        </w:rPr>
        <w:t>140</w:t>
      </w:r>
      <w:r>
        <w:rPr>
          <w:color w:val="000000"/>
          <w:sz w:val="28"/>
          <w:szCs w:val="28"/>
        </w:rPr>
        <w:t> тыс.тенге</w:t>
      </w:r>
      <w:r w:rsidRPr="00A41ED7">
        <w:rPr>
          <w:color w:val="000000"/>
          <w:sz w:val="28"/>
          <w:szCs w:val="28"/>
        </w:rPr>
        <w:t>, или 100</w:t>
      </w:r>
      <w:r>
        <w:rPr>
          <w:color w:val="000000"/>
          <w:sz w:val="28"/>
          <w:szCs w:val="28"/>
        </w:rPr>
        <w:t> </w:t>
      </w:r>
      <w:r w:rsidRPr="00A41ED7">
        <w:rPr>
          <w:color w:val="000000"/>
          <w:sz w:val="28"/>
          <w:szCs w:val="28"/>
        </w:rPr>
        <w:t>% к плану.</w:t>
      </w:r>
    </w:p>
    <w:p w:rsidR="00FE1D84" w:rsidRPr="00A41ED7" w:rsidRDefault="00FE1D84" w:rsidP="004216EE">
      <w:pPr>
        <w:widowControl w:val="0"/>
        <w:pBdr>
          <w:bottom w:val="single" w:sz="4" w:space="8" w:color="FFFFFF"/>
        </w:pBdr>
        <w:ind w:firstLine="708"/>
        <w:jc w:val="both"/>
        <w:rPr>
          <w:color w:val="000000"/>
          <w:sz w:val="28"/>
          <w:szCs w:val="28"/>
        </w:rPr>
      </w:pPr>
      <w:r w:rsidRPr="00A41ED7">
        <w:rPr>
          <w:color w:val="000000"/>
          <w:sz w:val="28"/>
          <w:szCs w:val="28"/>
        </w:rPr>
        <w:t>Финансирование производилось в соответствии с Правилами финансирования политических партий, утвержденными постановлением Центральной избирательной комиссии Республики Казахстан от 3 сентября 2009 года № 166/314, из расчета 3 % от минимальной заработной платы за каждый голос избирателя, поданный при голосовании за политические партии по итогам выборов, в том числе в разрезе политических партий:</w:t>
      </w:r>
    </w:p>
    <w:p w:rsidR="00FE1D84" w:rsidRPr="00A41ED7" w:rsidRDefault="00FE1D84" w:rsidP="002D332A">
      <w:pPr>
        <w:widowControl w:val="0"/>
        <w:pBdr>
          <w:bottom w:val="single" w:sz="4" w:space="8" w:color="FFFFFF"/>
        </w:pBdr>
        <w:ind w:firstLine="709"/>
        <w:jc w:val="both"/>
        <w:rPr>
          <w:color w:val="000000"/>
          <w:sz w:val="28"/>
          <w:szCs w:val="28"/>
        </w:rPr>
      </w:pPr>
      <w:r w:rsidRPr="00A41ED7">
        <w:rPr>
          <w:color w:val="000000"/>
          <w:sz w:val="28"/>
          <w:szCs w:val="28"/>
        </w:rPr>
        <w:t>- Народно-Демократическая партия «Нур Отан» - 7 884</w:t>
      </w:r>
      <w:r>
        <w:rPr>
          <w:color w:val="000000"/>
          <w:sz w:val="28"/>
          <w:szCs w:val="28"/>
        </w:rPr>
        <w:t> </w:t>
      </w:r>
      <w:r w:rsidRPr="00A41ED7">
        <w:rPr>
          <w:color w:val="000000"/>
          <w:sz w:val="28"/>
          <w:szCs w:val="28"/>
        </w:rPr>
        <w:t>290</w:t>
      </w:r>
      <w:r>
        <w:rPr>
          <w:color w:val="000000"/>
          <w:sz w:val="28"/>
          <w:szCs w:val="28"/>
        </w:rPr>
        <w:t> тыс.тенге</w:t>
      </w:r>
      <w:r w:rsidRPr="00A41ED7">
        <w:rPr>
          <w:color w:val="000000"/>
          <w:sz w:val="28"/>
          <w:szCs w:val="28"/>
        </w:rPr>
        <w:t>;</w:t>
      </w:r>
    </w:p>
    <w:p w:rsidR="00FE1D84" w:rsidRPr="00A41ED7" w:rsidRDefault="00FE1D84" w:rsidP="002D332A">
      <w:pPr>
        <w:widowControl w:val="0"/>
        <w:pBdr>
          <w:bottom w:val="single" w:sz="4" w:space="8" w:color="FFFFFF"/>
        </w:pBdr>
        <w:ind w:firstLine="709"/>
        <w:jc w:val="both"/>
        <w:rPr>
          <w:color w:val="000000"/>
          <w:sz w:val="28"/>
          <w:szCs w:val="28"/>
        </w:rPr>
      </w:pPr>
      <w:r w:rsidRPr="00A41ED7">
        <w:rPr>
          <w:color w:val="000000"/>
          <w:sz w:val="28"/>
          <w:szCs w:val="28"/>
        </w:rPr>
        <w:t>- Демократическая партия Казахстана «АК ЖОЛ» - 690</w:t>
      </w:r>
      <w:r>
        <w:rPr>
          <w:color w:val="000000"/>
          <w:sz w:val="28"/>
          <w:szCs w:val="28"/>
        </w:rPr>
        <w:t> </w:t>
      </w:r>
      <w:r w:rsidRPr="00A41ED7">
        <w:rPr>
          <w:color w:val="000000"/>
          <w:sz w:val="28"/>
          <w:szCs w:val="28"/>
        </w:rPr>
        <w:t>018</w:t>
      </w:r>
      <w:r>
        <w:rPr>
          <w:color w:val="000000"/>
          <w:sz w:val="28"/>
          <w:szCs w:val="28"/>
        </w:rPr>
        <w:t> тыс.тенге</w:t>
      </w:r>
      <w:r w:rsidRPr="00A41ED7">
        <w:rPr>
          <w:color w:val="000000"/>
          <w:sz w:val="28"/>
          <w:szCs w:val="28"/>
        </w:rPr>
        <w:t>;</w:t>
      </w:r>
    </w:p>
    <w:p w:rsidR="00FE1D84" w:rsidRPr="00A41ED7" w:rsidRDefault="00FE1D84" w:rsidP="002D332A">
      <w:pPr>
        <w:widowControl w:val="0"/>
        <w:pBdr>
          <w:bottom w:val="single" w:sz="4" w:space="8" w:color="FFFFFF"/>
        </w:pBdr>
        <w:ind w:firstLine="709"/>
        <w:jc w:val="both"/>
        <w:rPr>
          <w:color w:val="000000"/>
          <w:sz w:val="28"/>
          <w:szCs w:val="28"/>
        </w:rPr>
      </w:pPr>
      <w:r w:rsidRPr="00A41ED7">
        <w:rPr>
          <w:color w:val="000000"/>
          <w:sz w:val="28"/>
          <w:szCs w:val="28"/>
        </w:rPr>
        <w:t>- Коммунистическая Народная партия Казахстана – 684</w:t>
      </w:r>
      <w:r>
        <w:rPr>
          <w:color w:val="000000"/>
          <w:sz w:val="28"/>
          <w:szCs w:val="28"/>
        </w:rPr>
        <w:t> </w:t>
      </w:r>
      <w:r w:rsidRPr="00A41ED7">
        <w:rPr>
          <w:color w:val="000000"/>
          <w:sz w:val="28"/>
          <w:szCs w:val="28"/>
        </w:rPr>
        <w:t>832</w:t>
      </w:r>
      <w:r>
        <w:rPr>
          <w:color w:val="000000"/>
          <w:sz w:val="28"/>
          <w:szCs w:val="28"/>
        </w:rPr>
        <w:t> тыс.тенге</w:t>
      </w:r>
      <w:r w:rsidRPr="00A41ED7">
        <w:rPr>
          <w:color w:val="000000"/>
          <w:sz w:val="28"/>
          <w:szCs w:val="28"/>
        </w:rPr>
        <w:t>.</w:t>
      </w:r>
    </w:p>
    <w:p w:rsidR="00FE1D84" w:rsidRPr="00A41ED7" w:rsidRDefault="00FE1D84" w:rsidP="002D332A">
      <w:pPr>
        <w:widowControl w:val="0"/>
        <w:pBdr>
          <w:bottom w:val="single" w:sz="4" w:space="8" w:color="FFFFFF"/>
        </w:pBdr>
        <w:ind w:firstLine="709"/>
        <w:jc w:val="both"/>
        <w:rPr>
          <w:color w:val="000000"/>
          <w:sz w:val="28"/>
          <w:szCs w:val="28"/>
        </w:rPr>
      </w:pPr>
      <w:r w:rsidRPr="00A41ED7">
        <w:rPr>
          <w:color w:val="000000"/>
          <w:sz w:val="28"/>
          <w:szCs w:val="28"/>
        </w:rPr>
        <w:t>На основании пункта 3 Правил Центральной избирательной комиссией представлены итоги внеочередных выборов в Мажилис Парламента Республики Казахстан пятого созыва. Количество набранных голосов избирателей составило 7 261 286 голосов, в том числе:</w:t>
      </w:r>
    </w:p>
    <w:p w:rsidR="00FE1D84" w:rsidRPr="00A41ED7" w:rsidRDefault="00FE1D84" w:rsidP="002D332A">
      <w:pPr>
        <w:widowControl w:val="0"/>
        <w:pBdr>
          <w:bottom w:val="single" w:sz="4" w:space="8" w:color="FFFFFF"/>
        </w:pBdr>
        <w:ind w:firstLine="709"/>
        <w:jc w:val="both"/>
        <w:rPr>
          <w:color w:val="000000"/>
          <w:sz w:val="28"/>
          <w:szCs w:val="28"/>
        </w:rPr>
      </w:pPr>
      <w:r w:rsidRPr="00A41ED7">
        <w:rPr>
          <w:color w:val="000000"/>
          <w:sz w:val="28"/>
          <w:szCs w:val="28"/>
        </w:rPr>
        <w:t>-</w:t>
      </w:r>
      <w:r>
        <w:rPr>
          <w:color w:val="000000"/>
          <w:sz w:val="28"/>
          <w:szCs w:val="28"/>
        </w:rPr>
        <w:t xml:space="preserve"> </w:t>
      </w:r>
      <w:r w:rsidRPr="00A41ED7">
        <w:rPr>
          <w:color w:val="000000"/>
          <w:sz w:val="28"/>
          <w:szCs w:val="28"/>
        </w:rPr>
        <w:t xml:space="preserve">Народно-Демократическая партия «Нур Отан» - 6 183 757 голосов; </w:t>
      </w:r>
    </w:p>
    <w:p w:rsidR="00FE1D84" w:rsidRPr="00A41ED7" w:rsidRDefault="00FE1D84" w:rsidP="002D332A">
      <w:pPr>
        <w:widowControl w:val="0"/>
        <w:pBdr>
          <w:bottom w:val="single" w:sz="4" w:space="8" w:color="FFFFFF"/>
        </w:pBdr>
        <w:ind w:firstLine="709"/>
        <w:jc w:val="both"/>
        <w:rPr>
          <w:color w:val="000000"/>
          <w:sz w:val="28"/>
          <w:szCs w:val="28"/>
        </w:rPr>
      </w:pPr>
      <w:r w:rsidRPr="00A41ED7">
        <w:rPr>
          <w:color w:val="000000"/>
          <w:sz w:val="28"/>
          <w:szCs w:val="28"/>
        </w:rPr>
        <w:t>- Демократическая партия Казахстана «АК ЖОЛ» - 540 406 голосов;</w:t>
      </w:r>
    </w:p>
    <w:p w:rsidR="00DC11F2" w:rsidRDefault="00FE1D84" w:rsidP="00BA7702">
      <w:pPr>
        <w:widowControl w:val="0"/>
        <w:pBdr>
          <w:bottom w:val="single" w:sz="4" w:space="8" w:color="FFFFFF"/>
        </w:pBdr>
        <w:ind w:firstLine="709"/>
        <w:jc w:val="both"/>
        <w:rPr>
          <w:color w:val="000000"/>
          <w:sz w:val="28"/>
          <w:szCs w:val="28"/>
        </w:rPr>
      </w:pPr>
      <w:r w:rsidRPr="00A41ED7">
        <w:rPr>
          <w:color w:val="000000"/>
          <w:sz w:val="28"/>
          <w:szCs w:val="28"/>
        </w:rPr>
        <w:t>- Коммунистическая Народная партия Казахстана - 537 123 голосов.</w:t>
      </w:r>
    </w:p>
    <w:p w:rsidR="004216EE" w:rsidRDefault="004216EE" w:rsidP="00BA7702">
      <w:pPr>
        <w:widowControl w:val="0"/>
        <w:pBdr>
          <w:bottom w:val="single" w:sz="4" w:space="8" w:color="FFFFFF"/>
        </w:pBdr>
        <w:ind w:firstLine="709"/>
        <w:jc w:val="both"/>
        <w:rPr>
          <w:color w:val="000000"/>
          <w:sz w:val="28"/>
          <w:szCs w:val="28"/>
        </w:rPr>
      </w:pPr>
    </w:p>
    <w:p w:rsidR="004216EE" w:rsidRDefault="004216EE" w:rsidP="00BA7702">
      <w:pPr>
        <w:widowControl w:val="0"/>
        <w:pBdr>
          <w:bottom w:val="single" w:sz="4" w:space="8" w:color="FFFFFF"/>
        </w:pBdr>
        <w:ind w:firstLine="709"/>
        <w:jc w:val="both"/>
        <w:rPr>
          <w:color w:val="000000"/>
          <w:sz w:val="28"/>
          <w:szCs w:val="28"/>
        </w:rPr>
      </w:pPr>
    </w:p>
    <w:p w:rsidR="004216EE" w:rsidRPr="00A41ED7" w:rsidRDefault="004216EE" w:rsidP="00BA7702">
      <w:pPr>
        <w:widowControl w:val="0"/>
        <w:pBdr>
          <w:bottom w:val="single" w:sz="4" w:space="8" w:color="FFFFFF"/>
        </w:pBdr>
        <w:ind w:firstLine="709"/>
        <w:jc w:val="both"/>
        <w:rPr>
          <w:color w:val="000000"/>
          <w:sz w:val="28"/>
          <w:szCs w:val="28"/>
        </w:rPr>
      </w:pPr>
    </w:p>
    <w:p w:rsidR="00E91489" w:rsidRPr="002B338C" w:rsidRDefault="00E91489" w:rsidP="002D332A">
      <w:pPr>
        <w:widowControl w:val="0"/>
        <w:pBdr>
          <w:bottom w:val="single" w:sz="4" w:space="8" w:color="FFFFFF"/>
        </w:pBdr>
        <w:ind w:firstLine="709"/>
        <w:jc w:val="both"/>
        <w:rPr>
          <w:color w:val="000000"/>
          <w:sz w:val="28"/>
          <w:szCs w:val="28"/>
        </w:rPr>
      </w:pPr>
      <w:r w:rsidRPr="002B338C">
        <w:rPr>
          <w:b/>
          <w:color w:val="000000"/>
          <w:sz w:val="28"/>
          <w:szCs w:val="28"/>
          <w:u w:val="single"/>
        </w:rPr>
        <w:lastRenderedPageBreak/>
        <w:t>096</w:t>
      </w:r>
      <w:r w:rsidRPr="002B338C">
        <w:rPr>
          <w:color w:val="000000"/>
          <w:sz w:val="28"/>
          <w:szCs w:val="28"/>
        </w:rPr>
        <w:t xml:space="preserve"> «</w:t>
      </w:r>
      <w:r w:rsidRPr="00834421">
        <w:rPr>
          <w:b/>
          <w:bCs/>
          <w:i/>
          <w:iCs/>
          <w:color w:val="000000"/>
          <w:sz w:val="28"/>
          <w:szCs w:val="28"/>
        </w:rPr>
        <w:t>Осуществление оперативно-розыскной деятельности и досудебного расследования»</w:t>
      </w:r>
      <w:r w:rsidRPr="002B338C">
        <w:rPr>
          <w:color w:val="000000"/>
          <w:sz w:val="28"/>
          <w:szCs w:val="28"/>
        </w:rPr>
        <w:t xml:space="preserve"> (секретно)</w:t>
      </w:r>
      <w:r w:rsidR="00834421">
        <w:rPr>
          <w:color w:val="000000"/>
          <w:sz w:val="28"/>
          <w:szCs w:val="28"/>
        </w:rPr>
        <w:t xml:space="preserve"> на реализацию данной бюджетной программы</w:t>
      </w:r>
      <w:r w:rsidRPr="002B338C">
        <w:rPr>
          <w:color w:val="000000"/>
          <w:sz w:val="28"/>
          <w:szCs w:val="28"/>
        </w:rPr>
        <w:t xml:space="preserve"> были предусмотрены средства в сумме 6 269 300 тыс.тенге, исполнение составило 6 269 299 тыс.тенге, или 100% к плану. Неисполнено в сумме 1 тыс.тенге экономия от фактически произведенных затрат.</w:t>
      </w:r>
    </w:p>
    <w:p w:rsidR="00FE1D84" w:rsidRDefault="00FE1D84" w:rsidP="002D332A">
      <w:pPr>
        <w:widowControl w:val="0"/>
        <w:pBdr>
          <w:bottom w:val="single" w:sz="4" w:space="8" w:color="FFFFFF"/>
        </w:pBdr>
        <w:ind w:firstLine="709"/>
        <w:jc w:val="both"/>
        <w:rPr>
          <w:color w:val="000000"/>
          <w:sz w:val="28"/>
          <w:szCs w:val="28"/>
        </w:rPr>
      </w:pPr>
      <w:r w:rsidRPr="002B338C">
        <w:rPr>
          <w:b/>
          <w:bCs/>
          <w:color w:val="000000"/>
          <w:sz w:val="28"/>
          <w:szCs w:val="28"/>
          <w:u w:val="single"/>
        </w:rPr>
        <w:t>097</w:t>
      </w:r>
      <w:r>
        <w:rPr>
          <w:color w:val="000000"/>
          <w:sz w:val="28"/>
          <w:szCs w:val="28"/>
        </w:rPr>
        <w:t xml:space="preserve"> </w:t>
      </w:r>
      <w:r w:rsidRPr="00834421">
        <w:rPr>
          <w:b/>
          <w:i/>
          <w:color w:val="000000"/>
          <w:sz w:val="28"/>
          <w:szCs w:val="28"/>
        </w:rPr>
        <w:t>«Возврат части средств, привлеченных из Национального фонда Республики Казахстан»</w:t>
      </w:r>
      <w:r w:rsidRPr="00A41ED7">
        <w:rPr>
          <w:color w:val="000000"/>
          <w:sz w:val="28"/>
          <w:szCs w:val="28"/>
        </w:rPr>
        <w:t xml:space="preserve"> были предусмотрены средства в сумме 319 577</w:t>
      </w:r>
      <w:r>
        <w:rPr>
          <w:color w:val="000000"/>
          <w:sz w:val="28"/>
          <w:szCs w:val="28"/>
        </w:rPr>
        <w:t> тыс.тенге</w:t>
      </w:r>
      <w:r w:rsidRPr="00A41ED7">
        <w:rPr>
          <w:color w:val="000000"/>
          <w:sz w:val="28"/>
          <w:szCs w:val="28"/>
        </w:rPr>
        <w:t>, исполнение составило</w:t>
      </w:r>
      <w:r>
        <w:rPr>
          <w:color w:val="000000"/>
          <w:sz w:val="28"/>
          <w:szCs w:val="28"/>
        </w:rPr>
        <w:t xml:space="preserve"> </w:t>
      </w:r>
      <w:r w:rsidRPr="00A41ED7">
        <w:rPr>
          <w:color w:val="000000"/>
          <w:sz w:val="28"/>
          <w:szCs w:val="28"/>
        </w:rPr>
        <w:t>319</w:t>
      </w:r>
      <w:r>
        <w:rPr>
          <w:color w:val="000000"/>
          <w:sz w:val="28"/>
          <w:szCs w:val="28"/>
        </w:rPr>
        <w:t> </w:t>
      </w:r>
      <w:r w:rsidRPr="00A41ED7">
        <w:rPr>
          <w:color w:val="000000"/>
          <w:sz w:val="28"/>
          <w:szCs w:val="28"/>
        </w:rPr>
        <w:t>576,8</w:t>
      </w:r>
      <w:r>
        <w:rPr>
          <w:color w:val="000000"/>
          <w:sz w:val="28"/>
          <w:szCs w:val="28"/>
        </w:rPr>
        <w:t> тыс.тенге</w:t>
      </w:r>
      <w:r w:rsidRPr="00A41ED7">
        <w:rPr>
          <w:color w:val="000000"/>
          <w:sz w:val="28"/>
          <w:szCs w:val="28"/>
        </w:rPr>
        <w:t xml:space="preserve"> или 100</w:t>
      </w:r>
      <w:r>
        <w:rPr>
          <w:color w:val="000000"/>
          <w:sz w:val="28"/>
          <w:szCs w:val="28"/>
        </w:rPr>
        <w:t> </w:t>
      </w:r>
      <w:r w:rsidRPr="00A41ED7">
        <w:rPr>
          <w:color w:val="000000"/>
          <w:sz w:val="28"/>
          <w:szCs w:val="28"/>
        </w:rPr>
        <w:t>% к плану, 0,2</w:t>
      </w:r>
      <w:r>
        <w:rPr>
          <w:color w:val="000000"/>
          <w:sz w:val="28"/>
          <w:szCs w:val="28"/>
        </w:rPr>
        <w:t> тыс.тенге</w:t>
      </w:r>
      <w:r w:rsidRPr="00A41ED7">
        <w:rPr>
          <w:color w:val="000000"/>
          <w:sz w:val="28"/>
          <w:szCs w:val="28"/>
        </w:rPr>
        <w:t xml:space="preserve"> остаток </w:t>
      </w:r>
      <w:r>
        <w:rPr>
          <w:color w:val="000000"/>
          <w:sz w:val="28"/>
          <w:szCs w:val="28"/>
        </w:rPr>
        <w:t>за счет округления</w:t>
      </w:r>
      <w:r w:rsidRPr="00A41ED7">
        <w:rPr>
          <w:color w:val="000000"/>
          <w:sz w:val="28"/>
          <w:szCs w:val="28"/>
        </w:rPr>
        <w:t>.</w:t>
      </w:r>
    </w:p>
    <w:p w:rsidR="00FE1D84" w:rsidRDefault="00834421" w:rsidP="002D332A">
      <w:pPr>
        <w:pStyle w:val="a6"/>
        <w:widowControl w:val="0"/>
        <w:pBdr>
          <w:bottom w:val="single" w:sz="4" w:space="8" w:color="FFFFFF"/>
        </w:pBdr>
        <w:tabs>
          <w:tab w:val="left" w:pos="0"/>
        </w:tabs>
        <w:contextualSpacing/>
        <w:jc w:val="both"/>
        <w:rPr>
          <w:szCs w:val="28"/>
        </w:rPr>
      </w:pPr>
      <w:r>
        <w:rPr>
          <w:szCs w:val="28"/>
        </w:rPr>
        <w:t>П</w:t>
      </w:r>
      <w:r w:rsidR="00FE1D84" w:rsidRPr="009D6292">
        <w:rPr>
          <w:szCs w:val="28"/>
        </w:rPr>
        <w:t xml:space="preserve">роведено </w:t>
      </w:r>
      <w:r w:rsidR="00FE1D84">
        <w:rPr>
          <w:szCs w:val="28"/>
        </w:rPr>
        <w:t>3</w:t>
      </w:r>
      <w:r w:rsidR="00FE1D84" w:rsidRPr="009D6292">
        <w:rPr>
          <w:szCs w:val="28"/>
        </w:rPr>
        <w:t xml:space="preserve"> перевода средств от возврата части неиспользованных средств, привлеченных из Национального фонда Республики Казахстан в виде целевого трансферта.</w:t>
      </w:r>
      <w:r w:rsidR="00FE1D84" w:rsidRPr="0036408F">
        <w:rPr>
          <w:szCs w:val="28"/>
        </w:rPr>
        <w:t xml:space="preserve"> </w:t>
      </w:r>
    </w:p>
    <w:p w:rsidR="00E91489" w:rsidRPr="002B338C" w:rsidRDefault="00E91489" w:rsidP="002D332A">
      <w:pPr>
        <w:widowControl w:val="0"/>
        <w:pBdr>
          <w:bottom w:val="single" w:sz="4" w:space="8" w:color="FFFFFF"/>
        </w:pBdr>
        <w:ind w:firstLine="709"/>
        <w:jc w:val="both"/>
        <w:rPr>
          <w:color w:val="000000"/>
          <w:sz w:val="28"/>
          <w:szCs w:val="28"/>
          <w:lang w:val="kk-KZ"/>
        </w:rPr>
      </w:pPr>
      <w:r w:rsidRPr="002B338C">
        <w:rPr>
          <w:b/>
          <w:color w:val="000000"/>
          <w:sz w:val="28"/>
          <w:szCs w:val="28"/>
          <w:u w:val="single"/>
          <w:lang w:val="kk-KZ"/>
        </w:rPr>
        <w:t>099</w:t>
      </w:r>
      <w:r w:rsidRPr="002B338C">
        <w:rPr>
          <w:color w:val="000000"/>
          <w:sz w:val="28"/>
          <w:szCs w:val="28"/>
          <w:lang w:val="kk-KZ"/>
        </w:rPr>
        <w:t xml:space="preserve"> </w:t>
      </w:r>
      <w:r w:rsidRPr="00834421">
        <w:rPr>
          <w:b/>
          <w:bCs/>
          <w:i/>
          <w:iCs/>
          <w:color w:val="000000"/>
          <w:sz w:val="28"/>
          <w:szCs w:val="28"/>
          <w:lang w:val="kk-KZ"/>
        </w:rPr>
        <w:t>«Целевое перечисление в АО «Администрация</w:t>
      </w:r>
      <w:r w:rsidRPr="002B338C">
        <w:rPr>
          <w:color w:val="000000"/>
          <w:sz w:val="28"/>
          <w:szCs w:val="28"/>
          <w:lang w:val="kk-KZ"/>
        </w:rPr>
        <w:t xml:space="preserve"> </w:t>
      </w:r>
      <w:r w:rsidRPr="00834421">
        <w:rPr>
          <w:b/>
          <w:bCs/>
          <w:i/>
          <w:iCs/>
          <w:color w:val="000000"/>
          <w:sz w:val="28"/>
          <w:szCs w:val="28"/>
          <w:lang w:val="kk-KZ"/>
        </w:rPr>
        <w:t>Международного финансового центра «Астана»</w:t>
      </w:r>
      <w:r w:rsidRPr="002B338C">
        <w:rPr>
          <w:color w:val="000000"/>
          <w:sz w:val="28"/>
          <w:szCs w:val="28"/>
          <w:lang w:val="kk-KZ"/>
        </w:rPr>
        <w:t xml:space="preserve"> в 2020 году было предусмотрено 116 874 000,0 тыс. тенге, в том числе 13 074 000 тыс. тенге на развитие МФЦА и 103 800 000 тыс. тенге на развитие  Фонда прямых инвестиций, исполнение составило </w:t>
      </w:r>
      <w:r w:rsidRPr="002B338C">
        <w:rPr>
          <w:b/>
          <w:bCs/>
          <w:color w:val="000000"/>
          <w:sz w:val="28"/>
          <w:szCs w:val="28"/>
          <w:lang w:val="kk-KZ"/>
        </w:rPr>
        <w:t>116 874 000,0</w:t>
      </w:r>
      <w:r w:rsidRPr="002B338C">
        <w:rPr>
          <w:color w:val="000000"/>
          <w:sz w:val="28"/>
          <w:szCs w:val="28"/>
          <w:lang w:val="kk-KZ"/>
        </w:rPr>
        <w:t xml:space="preserve"> тыс. тенге, или 100%. </w:t>
      </w:r>
    </w:p>
    <w:p w:rsidR="00E91489" w:rsidRPr="002B338C" w:rsidRDefault="00E91489" w:rsidP="002D332A">
      <w:pPr>
        <w:widowControl w:val="0"/>
        <w:pBdr>
          <w:bottom w:val="single" w:sz="4" w:space="8" w:color="FFFFFF"/>
        </w:pBdr>
        <w:ind w:firstLine="709"/>
        <w:jc w:val="both"/>
        <w:rPr>
          <w:color w:val="000000"/>
          <w:sz w:val="28"/>
          <w:szCs w:val="28"/>
          <w:lang w:val="kk-KZ"/>
        </w:rPr>
      </w:pPr>
      <w:r w:rsidRPr="002B338C">
        <w:rPr>
          <w:color w:val="000000"/>
          <w:sz w:val="28"/>
          <w:szCs w:val="28"/>
          <w:lang w:val="kk-KZ"/>
        </w:rPr>
        <w:t>В результате реализации бюджетной программы</w:t>
      </w:r>
      <w:r w:rsidR="00737B1E">
        <w:rPr>
          <w:color w:val="000000"/>
          <w:sz w:val="28"/>
          <w:szCs w:val="28"/>
          <w:lang w:val="kk-KZ"/>
        </w:rPr>
        <w:t xml:space="preserve"> о</w:t>
      </w:r>
      <w:r w:rsidRPr="002B338C">
        <w:rPr>
          <w:color w:val="000000"/>
          <w:sz w:val="28"/>
          <w:szCs w:val="28"/>
          <w:lang w:val="kk-KZ"/>
        </w:rPr>
        <w:t xml:space="preserve">беспечено функционирование и развитие органов МФЦА и их организации. В частности, Администрации МФЦА, Комитета МФЦА по регулированию финансовых услуг, Суда МФЦА, Международного арбитражного центра МФЦА и Биржи МФЦА. </w:t>
      </w:r>
    </w:p>
    <w:p w:rsidR="00E91489" w:rsidRPr="002B338C" w:rsidRDefault="00E91489" w:rsidP="002D332A">
      <w:pPr>
        <w:widowControl w:val="0"/>
        <w:pBdr>
          <w:bottom w:val="single" w:sz="4" w:space="8" w:color="FFFFFF"/>
        </w:pBdr>
        <w:ind w:firstLine="709"/>
        <w:jc w:val="both"/>
        <w:rPr>
          <w:color w:val="000000"/>
          <w:sz w:val="28"/>
          <w:szCs w:val="28"/>
          <w:lang w:val="kk-KZ"/>
        </w:rPr>
      </w:pPr>
      <w:r w:rsidRPr="002B338C">
        <w:rPr>
          <w:color w:val="000000"/>
          <w:sz w:val="28"/>
          <w:szCs w:val="28"/>
          <w:lang w:val="kk-KZ"/>
        </w:rPr>
        <w:t xml:space="preserve">Проведена комплексная работа по реализации первого этапа развития МФЦА, что позволило зарегистрировать </w:t>
      </w:r>
      <w:r w:rsidRPr="002B338C">
        <w:rPr>
          <w:b/>
          <w:bCs/>
          <w:color w:val="000000"/>
          <w:sz w:val="28"/>
          <w:szCs w:val="28"/>
          <w:lang w:val="kk-KZ"/>
        </w:rPr>
        <w:t>659 компаний из 49 стран мира</w:t>
      </w:r>
      <w:r w:rsidRPr="002B338C">
        <w:rPr>
          <w:color w:val="000000"/>
          <w:sz w:val="28"/>
          <w:szCs w:val="28"/>
          <w:lang w:val="kk-KZ"/>
        </w:rPr>
        <w:t xml:space="preserve"> в качестве участников МФЦА, осуществить прямые инвестиции через платформу МФЦА в размере </w:t>
      </w:r>
      <w:r w:rsidRPr="002B338C">
        <w:rPr>
          <w:b/>
          <w:bCs/>
          <w:color w:val="000000"/>
          <w:sz w:val="28"/>
          <w:szCs w:val="28"/>
          <w:lang w:val="kk-KZ"/>
        </w:rPr>
        <w:t>$ 616 млн</w:t>
      </w:r>
      <w:r w:rsidRPr="002B338C">
        <w:rPr>
          <w:color w:val="000000"/>
          <w:sz w:val="28"/>
          <w:szCs w:val="28"/>
          <w:lang w:val="kk-KZ"/>
        </w:rPr>
        <w:t>., в том числе в 2020 году – $ 482 млн.</w:t>
      </w:r>
    </w:p>
    <w:p w:rsidR="00E91489" w:rsidRPr="002B338C" w:rsidRDefault="00E91489" w:rsidP="002D332A">
      <w:pPr>
        <w:widowControl w:val="0"/>
        <w:pBdr>
          <w:bottom w:val="single" w:sz="4" w:space="8" w:color="FFFFFF"/>
        </w:pBdr>
        <w:ind w:firstLine="709"/>
        <w:jc w:val="both"/>
        <w:rPr>
          <w:color w:val="000000"/>
          <w:sz w:val="28"/>
          <w:szCs w:val="28"/>
          <w:lang w:val="kk-KZ"/>
        </w:rPr>
      </w:pPr>
      <w:r w:rsidRPr="002B338C">
        <w:rPr>
          <w:color w:val="000000"/>
          <w:sz w:val="28"/>
          <w:szCs w:val="28"/>
          <w:lang w:val="kk-KZ"/>
        </w:rPr>
        <w:t xml:space="preserve">2 июля 2020 года с одобрения Президента РК Токаева К.К., утверждена новая Стратегия развития МФЦА до 2025 года, в основу которой легли ряд реформ в финансовой и экономической сферах. </w:t>
      </w:r>
    </w:p>
    <w:p w:rsidR="00BB48D0" w:rsidRPr="002B338C" w:rsidRDefault="00E91489" w:rsidP="00840D2F">
      <w:pPr>
        <w:widowControl w:val="0"/>
        <w:pBdr>
          <w:bottom w:val="single" w:sz="4" w:space="8" w:color="FFFFFF"/>
        </w:pBdr>
        <w:ind w:firstLine="709"/>
        <w:jc w:val="both"/>
        <w:rPr>
          <w:color w:val="000000"/>
          <w:sz w:val="28"/>
          <w:szCs w:val="28"/>
          <w:lang w:val="kk-KZ"/>
        </w:rPr>
      </w:pPr>
      <w:r w:rsidRPr="002B338C">
        <w:rPr>
          <w:color w:val="000000"/>
          <w:sz w:val="28"/>
          <w:szCs w:val="28"/>
          <w:lang w:val="kk-KZ"/>
        </w:rPr>
        <w:t xml:space="preserve">Фонд прямых инвестиций KIDF (далее – Фонд) в течение 2020 года продолжил сотрудничество с международными инвесторами, которые имеют успешный опыт реализации проектов в сфере туризма, сельского хозяйства, IT, инфраструктуры и других сферах. На текущий момент </w:t>
      </w:r>
      <w:r w:rsidRPr="002B338C">
        <w:rPr>
          <w:b/>
          <w:bCs/>
          <w:color w:val="000000"/>
          <w:sz w:val="28"/>
          <w:szCs w:val="28"/>
          <w:lang w:val="kk-KZ"/>
        </w:rPr>
        <w:t>одобрены 3 проекта (Курорт RIXOS Aktau, Комплекс Караван Сарай в г.Туркистан, Многофункциональный комплекс в г.Нур-Султан)</w:t>
      </w:r>
      <w:r w:rsidRPr="002B338C">
        <w:rPr>
          <w:color w:val="000000"/>
          <w:sz w:val="28"/>
          <w:szCs w:val="28"/>
          <w:lang w:val="kk-KZ"/>
        </w:rPr>
        <w:t>. Временно свободные денежные средства по одобренным, но нереализованным проектам (совместный фонд, проект по закладке садов, хранению и переработке фруктов), согласно Инвестиционному соглашению, размещаются в краткосрочные ноты НБ РК. Кроме того, Фонд обязан иметь на балансе денежные средства с целью формирования провизий по выданным гарантиям по вышеуказанным проектам.</w:t>
      </w:r>
    </w:p>
    <w:p w:rsidR="00E91489" w:rsidRPr="002B338C" w:rsidRDefault="00E91489" w:rsidP="002D332A">
      <w:pPr>
        <w:widowControl w:val="0"/>
        <w:pBdr>
          <w:bottom w:val="single" w:sz="4" w:space="8" w:color="FFFFFF"/>
        </w:pBdr>
        <w:ind w:firstLine="708"/>
        <w:jc w:val="both"/>
        <w:rPr>
          <w:bCs/>
          <w:sz w:val="28"/>
          <w:szCs w:val="28"/>
        </w:rPr>
      </w:pPr>
      <w:r w:rsidRPr="00C23FC1">
        <w:rPr>
          <w:b/>
          <w:iCs/>
          <w:color w:val="000000"/>
          <w:sz w:val="28"/>
          <w:szCs w:val="28"/>
          <w:u w:val="single"/>
        </w:rPr>
        <w:t>120</w:t>
      </w:r>
      <w:r w:rsidRPr="002B338C">
        <w:rPr>
          <w:b/>
          <w:i/>
          <w:color w:val="000000"/>
          <w:sz w:val="28"/>
          <w:szCs w:val="28"/>
        </w:rPr>
        <w:t xml:space="preserve"> </w:t>
      </w:r>
      <w:r w:rsidRPr="002B338C">
        <w:rPr>
          <w:b/>
          <w:bCs/>
          <w:i/>
          <w:sz w:val="28"/>
          <w:szCs w:val="28"/>
        </w:rPr>
        <w:t>«Выполнение государственных обязательств по проектам государственно-частного партнерства</w:t>
      </w:r>
      <w:r w:rsidRPr="002B338C">
        <w:rPr>
          <w:bCs/>
          <w:sz w:val="28"/>
          <w:szCs w:val="28"/>
        </w:rPr>
        <w:t xml:space="preserve">» </w:t>
      </w:r>
      <w:r w:rsidR="00834421">
        <w:rPr>
          <w:bCs/>
          <w:sz w:val="28"/>
          <w:szCs w:val="28"/>
        </w:rPr>
        <w:t xml:space="preserve">на реализацию данной бюджетной программы </w:t>
      </w:r>
      <w:r w:rsidRPr="002B338C">
        <w:rPr>
          <w:bCs/>
          <w:sz w:val="28"/>
          <w:szCs w:val="28"/>
        </w:rPr>
        <w:t xml:space="preserve">предусмотрено 3 346 499,0 тыс. тенге, исполнено в полном </w:t>
      </w:r>
      <w:r w:rsidR="00834421" w:rsidRPr="002B338C">
        <w:rPr>
          <w:bCs/>
          <w:sz w:val="28"/>
          <w:szCs w:val="28"/>
        </w:rPr>
        <w:t>объёме</w:t>
      </w:r>
      <w:r w:rsidRPr="002B338C">
        <w:rPr>
          <w:bCs/>
          <w:sz w:val="28"/>
          <w:szCs w:val="28"/>
        </w:rPr>
        <w:t>.</w:t>
      </w:r>
    </w:p>
    <w:p w:rsidR="00840D2F" w:rsidRDefault="00840D2F" w:rsidP="002D332A">
      <w:pPr>
        <w:widowControl w:val="0"/>
        <w:pBdr>
          <w:bottom w:val="single" w:sz="4" w:space="8" w:color="FFFFFF"/>
        </w:pBdr>
        <w:ind w:firstLine="709"/>
        <w:jc w:val="both"/>
        <w:rPr>
          <w:sz w:val="28"/>
          <w:szCs w:val="28"/>
        </w:rPr>
      </w:pPr>
    </w:p>
    <w:p w:rsidR="00840D2F" w:rsidRDefault="00840D2F" w:rsidP="002D332A">
      <w:pPr>
        <w:widowControl w:val="0"/>
        <w:pBdr>
          <w:bottom w:val="single" w:sz="4" w:space="8" w:color="FFFFFF"/>
        </w:pBdr>
        <w:ind w:firstLine="709"/>
        <w:jc w:val="both"/>
        <w:rPr>
          <w:sz w:val="28"/>
          <w:szCs w:val="28"/>
        </w:rPr>
      </w:pPr>
    </w:p>
    <w:p w:rsidR="00840D2F" w:rsidRDefault="00840D2F" w:rsidP="002D332A">
      <w:pPr>
        <w:widowControl w:val="0"/>
        <w:pBdr>
          <w:bottom w:val="single" w:sz="4" w:space="8" w:color="FFFFFF"/>
        </w:pBdr>
        <w:ind w:firstLine="709"/>
        <w:jc w:val="both"/>
        <w:rPr>
          <w:sz w:val="28"/>
          <w:szCs w:val="28"/>
        </w:rPr>
      </w:pPr>
    </w:p>
    <w:p w:rsidR="00840D2F" w:rsidRDefault="00840D2F" w:rsidP="002D332A">
      <w:pPr>
        <w:widowControl w:val="0"/>
        <w:pBdr>
          <w:bottom w:val="single" w:sz="4" w:space="8" w:color="FFFFFF"/>
        </w:pBdr>
        <w:ind w:firstLine="709"/>
        <w:jc w:val="both"/>
        <w:rPr>
          <w:sz w:val="28"/>
          <w:szCs w:val="28"/>
        </w:rPr>
      </w:pPr>
    </w:p>
    <w:p w:rsidR="00E91489" w:rsidRPr="002B338C" w:rsidRDefault="00E91489" w:rsidP="002D332A">
      <w:pPr>
        <w:widowControl w:val="0"/>
        <w:pBdr>
          <w:bottom w:val="single" w:sz="4" w:space="8" w:color="FFFFFF"/>
        </w:pBdr>
        <w:ind w:firstLine="709"/>
        <w:jc w:val="both"/>
        <w:rPr>
          <w:sz w:val="28"/>
          <w:szCs w:val="28"/>
        </w:rPr>
      </w:pPr>
      <w:r w:rsidRPr="002B338C">
        <w:rPr>
          <w:sz w:val="28"/>
          <w:szCs w:val="28"/>
        </w:rPr>
        <w:lastRenderedPageBreak/>
        <w:t xml:space="preserve">По проекту ГЧП «Создание и эксплуатация автомобильного пункта пропуска «Нур жолы» и эксплуатация транспортно-логистического центра на участке автомобильной дороги «Алматы-Хоргос» международного транзитного коридора «Западная Европа – Западный Китай» </w:t>
      </w:r>
      <w:r w:rsidRPr="002B338C">
        <w:rPr>
          <w:i/>
          <w:iCs/>
          <w:sz w:val="24"/>
          <w:szCs w:val="24"/>
        </w:rPr>
        <w:t>(далее – проект ГЧП)</w:t>
      </w:r>
      <w:r w:rsidRPr="002B338C">
        <w:rPr>
          <w:sz w:val="28"/>
          <w:szCs w:val="28"/>
        </w:rPr>
        <w:t xml:space="preserve"> заключен договор ГЧП от 7 декабря 2017 года № б/н, где Министерством финансов РК </w:t>
      </w:r>
      <w:r w:rsidRPr="002B338C">
        <w:rPr>
          <w:i/>
          <w:iCs/>
          <w:sz w:val="24"/>
          <w:szCs w:val="24"/>
        </w:rPr>
        <w:t>(далее – Министерство)</w:t>
      </w:r>
      <w:r w:rsidRPr="002B338C">
        <w:rPr>
          <w:sz w:val="28"/>
          <w:szCs w:val="28"/>
        </w:rPr>
        <w:t xml:space="preserve"> два раза в год выплачивается компенсация операционных затрат </w:t>
      </w:r>
      <w:r w:rsidRPr="002B338C">
        <w:rPr>
          <w:i/>
          <w:iCs/>
          <w:sz w:val="24"/>
          <w:szCs w:val="24"/>
        </w:rPr>
        <w:t>(далее – КОЗ)</w:t>
      </w:r>
      <w:r w:rsidRPr="002B338C">
        <w:rPr>
          <w:sz w:val="28"/>
          <w:szCs w:val="28"/>
        </w:rPr>
        <w:t xml:space="preserve"> в размере </w:t>
      </w:r>
      <w:r w:rsidRPr="00076A2D">
        <w:rPr>
          <w:b/>
          <w:bCs/>
          <w:sz w:val="28"/>
          <w:szCs w:val="28"/>
        </w:rPr>
        <w:t>3,34 млрд. тенге</w:t>
      </w:r>
      <w:r w:rsidRPr="002B338C">
        <w:rPr>
          <w:sz w:val="28"/>
          <w:szCs w:val="28"/>
        </w:rPr>
        <w:t>.</w:t>
      </w:r>
    </w:p>
    <w:p w:rsidR="00E91489" w:rsidRPr="002B338C" w:rsidRDefault="00E91489" w:rsidP="002D332A">
      <w:pPr>
        <w:widowControl w:val="0"/>
        <w:pBdr>
          <w:bottom w:val="single" w:sz="4" w:space="8" w:color="FFFFFF"/>
        </w:pBdr>
        <w:ind w:firstLine="709"/>
        <w:jc w:val="both"/>
        <w:rPr>
          <w:sz w:val="28"/>
          <w:szCs w:val="28"/>
        </w:rPr>
      </w:pPr>
      <w:r w:rsidRPr="002B338C">
        <w:rPr>
          <w:sz w:val="28"/>
          <w:szCs w:val="28"/>
        </w:rPr>
        <w:t>КОЗ - денежные выплаты из средств Республиканского бюджета, направленные на возмещение расходов частного партнера, связанные с эксплуатацией объекта ГЧП в соответствии с договором ГЧП, подлежащие корректировке по обоюдному согласию Сторон, а также в случае наступления особых условий при эксплуатации объекта ГЧП, выплачиваемые Министерством.</w:t>
      </w:r>
    </w:p>
    <w:p w:rsidR="00E91489" w:rsidRDefault="00E91489" w:rsidP="002D332A">
      <w:pPr>
        <w:widowControl w:val="0"/>
        <w:pBdr>
          <w:bottom w:val="single" w:sz="4" w:space="8" w:color="FFFFFF"/>
        </w:pBdr>
        <w:ind w:firstLine="709"/>
        <w:jc w:val="both"/>
        <w:rPr>
          <w:sz w:val="28"/>
          <w:szCs w:val="28"/>
        </w:rPr>
      </w:pPr>
      <w:r w:rsidRPr="002B338C">
        <w:rPr>
          <w:sz w:val="28"/>
          <w:szCs w:val="28"/>
        </w:rPr>
        <w:t>Целью проекта ГЧП является расширение транзитного потенциала Республики Казахстан посредством строительства автомобильного пункта пропуска «Нур Жолы», отвечающего современным требованиям, а также повышение эффективности пограничных и таможенных процедур за счет современных технологий до 40 минут.</w:t>
      </w:r>
    </w:p>
    <w:p w:rsidR="00E91489" w:rsidRPr="002B338C" w:rsidRDefault="00E91489" w:rsidP="002D332A">
      <w:pPr>
        <w:widowControl w:val="0"/>
        <w:pBdr>
          <w:bottom w:val="single" w:sz="4" w:space="8" w:color="FFFFFF"/>
        </w:pBdr>
        <w:ind w:firstLine="709"/>
        <w:jc w:val="both"/>
        <w:rPr>
          <w:sz w:val="28"/>
          <w:szCs w:val="28"/>
        </w:rPr>
      </w:pPr>
      <w:r w:rsidRPr="002B338C">
        <w:rPr>
          <w:sz w:val="28"/>
          <w:szCs w:val="28"/>
        </w:rPr>
        <w:t>Данный проект ГЧП позволит увеличить пропускную способность через внешнюю границу РК до 2500 ед. транспортных средств и 15 тыс. физ. лиц в рабочий день в обе стороны движения, а также позволит создать 130 рабочих мест.</w:t>
      </w:r>
    </w:p>
    <w:p w:rsidR="00E91489" w:rsidRPr="002B338C" w:rsidRDefault="00E91489" w:rsidP="002D332A">
      <w:pPr>
        <w:widowControl w:val="0"/>
        <w:pBdr>
          <w:bottom w:val="single" w:sz="4" w:space="8" w:color="FFFFFF"/>
        </w:pBdr>
        <w:ind w:firstLine="709"/>
        <w:jc w:val="both"/>
        <w:rPr>
          <w:sz w:val="28"/>
          <w:szCs w:val="28"/>
        </w:rPr>
      </w:pPr>
      <w:r w:rsidRPr="002B338C">
        <w:rPr>
          <w:sz w:val="28"/>
          <w:szCs w:val="28"/>
        </w:rPr>
        <w:t>В период 2018-2026 годы частный партнер осуществляет следующие услуги:</w:t>
      </w:r>
    </w:p>
    <w:p w:rsidR="00E91489" w:rsidRPr="002B338C" w:rsidRDefault="00E91489" w:rsidP="002D332A">
      <w:pPr>
        <w:widowControl w:val="0"/>
        <w:pBdr>
          <w:bottom w:val="single" w:sz="4" w:space="8" w:color="FFFFFF"/>
        </w:pBdr>
        <w:ind w:firstLine="709"/>
        <w:jc w:val="both"/>
        <w:rPr>
          <w:sz w:val="28"/>
          <w:szCs w:val="28"/>
        </w:rPr>
      </w:pPr>
      <w:r w:rsidRPr="002B338C">
        <w:rPr>
          <w:sz w:val="28"/>
          <w:szCs w:val="28"/>
        </w:rPr>
        <w:t>- по управлению коммунальными услугами;</w:t>
      </w:r>
    </w:p>
    <w:p w:rsidR="00E91489" w:rsidRPr="002B338C" w:rsidRDefault="00E91489" w:rsidP="002D332A">
      <w:pPr>
        <w:widowControl w:val="0"/>
        <w:pBdr>
          <w:bottom w:val="single" w:sz="4" w:space="8" w:color="FFFFFF"/>
        </w:pBdr>
        <w:ind w:firstLine="709"/>
        <w:jc w:val="both"/>
        <w:rPr>
          <w:sz w:val="28"/>
          <w:szCs w:val="28"/>
        </w:rPr>
      </w:pPr>
      <w:r w:rsidRPr="002B338C">
        <w:rPr>
          <w:sz w:val="28"/>
          <w:szCs w:val="28"/>
        </w:rPr>
        <w:t>- по управлению материальными ресурсами;</w:t>
      </w:r>
    </w:p>
    <w:p w:rsidR="00E91489" w:rsidRPr="002B338C" w:rsidRDefault="00E91489" w:rsidP="002D332A">
      <w:pPr>
        <w:widowControl w:val="0"/>
        <w:pBdr>
          <w:bottom w:val="single" w:sz="4" w:space="8" w:color="FFFFFF"/>
        </w:pBdr>
        <w:ind w:firstLine="709"/>
        <w:jc w:val="both"/>
        <w:rPr>
          <w:sz w:val="28"/>
          <w:szCs w:val="28"/>
        </w:rPr>
      </w:pPr>
      <w:r w:rsidRPr="002B338C">
        <w:rPr>
          <w:sz w:val="28"/>
          <w:szCs w:val="28"/>
        </w:rPr>
        <w:t>- по техническому обслуживанию зданий, помещений, оборудования (систем отопления, водоснабжения, вентиляции, электросетей и т.д.);</w:t>
      </w:r>
    </w:p>
    <w:p w:rsidR="00E91489" w:rsidRPr="002B338C" w:rsidRDefault="00E91489" w:rsidP="002D332A">
      <w:pPr>
        <w:widowControl w:val="0"/>
        <w:pBdr>
          <w:bottom w:val="single" w:sz="4" w:space="8" w:color="FFFFFF"/>
        </w:pBdr>
        <w:ind w:firstLine="709"/>
        <w:jc w:val="both"/>
        <w:rPr>
          <w:sz w:val="28"/>
          <w:szCs w:val="28"/>
        </w:rPr>
      </w:pPr>
      <w:r w:rsidRPr="002B338C">
        <w:rPr>
          <w:sz w:val="28"/>
          <w:szCs w:val="28"/>
        </w:rPr>
        <w:t>- по планированию, организации и контролю проведения их текущих и капитальных ремонтов;</w:t>
      </w:r>
    </w:p>
    <w:p w:rsidR="00E91489" w:rsidRPr="002B338C" w:rsidRDefault="00E91489" w:rsidP="002D332A">
      <w:pPr>
        <w:widowControl w:val="0"/>
        <w:pBdr>
          <w:bottom w:val="single" w:sz="4" w:space="8" w:color="FFFFFF"/>
        </w:pBdr>
        <w:ind w:firstLine="709"/>
        <w:jc w:val="both"/>
        <w:rPr>
          <w:sz w:val="28"/>
          <w:szCs w:val="28"/>
        </w:rPr>
      </w:pPr>
      <w:r w:rsidRPr="002B338C">
        <w:rPr>
          <w:sz w:val="28"/>
          <w:szCs w:val="28"/>
        </w:rPr>
        <w:t>- по проведению противопожарных и противоэпидемических мероприятий;</w:t>
      </w:r>
    </w:p>
    <w:p w:rsidR="00E91489" w:rsidRPr="002B338C" w:rsidRDefault="00E91489" w:rsidP="002D332A">
      <w:pPr>
        <w:widowControl w:val="0"/>
        <w:pBdr>
          <w:bottom w:val="single" w:sz="4" w:space="8" w:color="FFFFFF"/>
        </w:pBdr>
        <w:ind w:firstLine="709"/>
        <w:jc w:val="both"/>
        <w:rPr>
          <w:sz w:val="28"/>
          <w:szCs w:val="28"/>
        </w:rPr>
      </w:pPr>
      <w:r w:rsidRPr="002B338C">
        <w:rPr>
          <w:sz w:val="28"/>
          <w:szCs w:val="28"/>
        </w:rPr>
        <w:t>- по снабжению мебелью, хозяйственным инвентарем, средствами механизации инженерного и управленческого труда.</w:t>
      </w:r>
    </w:p>
    <w:p w:rsidR="00E91489" w:rsidRPr="002B338C" w:rsidRDefault="00E91489" w:rsidP="002D332A">
      <w:pPr>
        <w:widowControl w:val="0"/>
        <w:pBdr>
          <w:bottom w:val="single" w:sz="4" w:space="8" w:color="FFFFFF"/>
        </w:pBdr>
        <w:ind w:firstLine="709"/>
        <w:jc w:val="both"/>
        <w:rPr>
          <w:sz w:val="28"/>
          <w:szCs w:val="28"/>
        </w:rPr>
      </w:pPr>
      <w:r w:rsidRPr="002B338C">
        <w:rPr>
          <w:sz w:val="28"/>
          <w:szCs w:val="28"/>
        </w:rPr>
        <w:t>Данный механизм позволит увеличить производительность труда государственных служащих в пункте пропуска «Нур жолы» за счет передачи несвойственных функций по обслуживанию зданий, сооружений и оборудования частному партнеру, что как следствие приведет к существенно большему, своевременному и более качественному оказанию таможенных и досмотровых процедур.</w:t>
      </w:r>
    </w:p>
    <w:p w:rsidR="00E91489" w:rsidRDefault="00834421" w:rsidP="002D332A">
      <w:pPr>
        <w:widowControl w:val="0"/>
        <w:pBdr>
          <w:bottom w:val="single" w:sz="4" w:space="8" w:color="FFFFFF"/>
        </w:pBdr>
        <w:ind w:firstLine="709"/>
        <w:jc w:val="both"/>
        <w:rPr>
          <w:sz w:val="28"/>
          <w:szCs w:val="28"/>
        </w:rPr>
      </w:pPr>
      <w:r>
        <w:rPr>
          <w:sz w:val="28"/>
          <w:szCs w:val="28"/>
        </w:rPr>
        <w:t>П</w:t>
      </w:r>
      <w:r w:rsidR="00E91489" w:rsidRPr="002B338C">
        <w:rPr>
          <w:sz w:val="28"/>
          <w:szCs w:val="28"/>
        </w:rPr>
        <w:t>о проекту ГЧП создано 141 рабочих мест на обслуживание объекта ГЧП в период эксплуатации.</w:t>
      </w:r>
    </w:p>
    <w:p w:rsidR="00802E81" w:rsidRDefault="00802E81" w:rsidP="002D332A">
      <w:pPr>
        <w:widowControl w:val="0"/>
        <w:pBdr>
          <w:bottom w:val="single" w:sz="4" w:space="8" w:color="FFFFFF"/>
        </w:pBdr>
        <w:ind w:firstLine="709"/>
        <w:jc w:val="both"/>
        <w:rPr>
          <w:sz w:val="28"/>
          <w:szCs w:val="28"/>
        </w:rPr>
      </w:pPr>
    </w:p>
    <w:p w:rsidR="00802E81" w:rsidRDefault="00802E81" w:rsidP="002D332A">
      <w:pPr>
        <w:widowControl w:val="0"/>
        <w:pBdr>
          <w:bottom w:val="single" w:sz="4" w:space="8" w:color="FFFFFF"/>
        </w:pBdr>
        <w:ind w:firstLine="709"/>
        <w:jc w:val="both"/>
        <w:rPr>
          <w:sz w:val="28"/>
          <w:szCs w:val="28"/>
        </w:rPr>
      </w:pPr>
    </w:p>
    <w:p w:rsidR="00802E81" w:rsidRDefault="00802E81" w:rsidP="002D332A">
      <w:pPr>
        <w:widowControl w:val="0"/>
        <w:pBdr>
          <w:bottom w:val="single" w:sz="4" w:space="8" w:color="FFFFFF"/>
        </w:pBdr>
        <w:ind w:firstLine="709"/>
        <w:jc w:val="both"/>
        <w:rPr>
          <w:sz w:val="28"/>
          <w:szCs w:val="28"/>
        </w:rPr>
      </w:pPr>
    </w:p>
    <w:p w:rsidR="00802E81" w:rsidRDefault="00802E81" w:rsidP="002D332A">
      <w:pPr>
        <w:widowControl w:val="0"/>
        <w:pBdr>
          <w:bottom w:val="single" w:sz="4" w:space="8" w:color="FFFFFF"/>
        </w:pBdr>
        <w:ind w:firstLine="709"/>
        <w:jc w:val="both"/>
        <w:rPr>
          <w:sz w:val="28"/>
          <w:szCs w:val="28"/>
        </w:rPr>
      </w:pPr>
    </w:p>
    <w:p w:rsidR="008044F1" w:rsidRPr="002B338C" w:rsidRDefault="00802E81" w:rsidP="00F216DA">
      <w:pPr>
        <w:widowControl w:val="0"/>
        <w:pBdr>
          <w:bottom w:val="single" w:sz="4" w:space="8" w:color="FFFFFF"/>
        </w:pBdr>
        <w:jc w:val="both"/>
        <w:rPr>
          <w:sz w:val="28"/>
          <w:szCs w:val="28"/>
        </w:rPr>
      </w:pPr>
      <w:r w:rsidRPr="00F93829">
        <w:rPr>
          <w:noProof/>
          <w:color w:val="000000"/>
          <w:sz w:val="28"/>
          <w:szCs w:val="28"/>
        </w:rPr>
        <w:lastRenderedPageBreak/>
        <mc:AlternateContent>
          <mc:Choice Requires="wps">
            <w:drawing>
              <wp:anchor distT="0" distB="0" distL="114300" distR="114300" simplePos="0" relativeHeight="251776000" behindDoc="0" locked="0" layoutInCell="1" allowOverlap="1" wp14:anchorId="13E8D3AC" wp14:editId="660D22AF">
                <wp:simplePos x="0" y="0"/>
                <wp:positionH relativeFrom="margin">
                  <wp:align>right</wp:align>
                </wp:positionH>
                <wp:positionV relativeFrom="paragraph">
                  <wp:posOffset>34925</wp:posOffset>
                </wp:positionV>
                <wp:extent cx="2240280" cy="1038225"/>
                <wp:effectExtent l="0" t="0" r="7620" b="9525"/>
                <wp:wrapNone/>
                <wp:docPr id="16" name="Прямоугольник 16"/>
                <wp:cNvGraphicFramePr/>
                <a:graphic xmlns:a="http://schemas.openxmlformats.org/drawingml/2006/main">
                  <a:graphicData uri="http://schemas.microsoft.com/office/word/2010/wordprocessingShape">
                    <wps:wsp>
                      <wps:cNvSpPr/>
                      <wps:spPr>
                        <a:xfrm>
                          <a:off x="0" y="0"/>
                          <a:ext cx="2240280" cy="1038225"/>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02E81" w:rsidRDefault="00802E81" w:rsidP="008044F1">
                            <w:pPr>
                              <w:jc w:val="center"/>
                              <w:rPr>
                                <w:b/>
                                <w:color w:val="000000" w:themeColor="text1"/>
                                <w:sz w:val="24"/>
                                <w:szCs w:val="24"/>
                              </w:rPr>
                            </w:pPr>
                          </w:p>
                          <w:p w:rsidR="00F159A9" w:rsidRPr="00834421" w:rsidRDefault="00F159A9" w:rsidP="008044F1">
                            <w:pPr>
                              <w:jc w:val="center"/>
                              <w:rPr>
                                <w:color w:val="000000" w:themeColor="text1"/>
                                <w:sz w:val="24"/>
                                <w:szCs w:val="24"/>
                              </w:rPr>
                            </w:pPr>
                            <w:r w:rsidRPr="00834421">
                              <w:rPr>
                                <w:b/>
                                <w:color w:val="000000" w:themeColor="text1"/>
                                <w:sz w:val="24"/>
                                <w:szCs w:val="24"/>
                              </w:rPr>
                              <w:t xml:space="preserve">Достигнут </w:t>
                            </w:r>
                            <w:r w:rsidRPr="00834421">
                              <w:rPr>
                                <w:color w:val="000000" w:themeColor="text1"/>
                                <w:sz w:val="24"/>
                                <w:szCs w:val="24"/>
                              </w:rPr>
                              <w:t>– 100 %</w:t>
                            </w:r>
                          </w:p>
                          <w:p w:rsidR="00F159A9" w:rsidRPr="00834421" w:rsidRDefault="00F159A9" w:rsidP="008044F1">
                            <w:pP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8D3AC" id="Прямоугольник 16" o:spid="_x0000_s1046" style="position:absolute;left:0;text-align:left;margin-left:125.2pt;margin-top:2.75pt;width:176.4pt;height:81.75pt;z-index:251776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" fillcolor="#92cddc [1944]" stroked="f" strokeweight="2pt">
                <v:textbox>
                  <w:txbxContent>
                    <w:p w:rsidR="00802E81" w:rsidRDefault="00802E81" w:rsidP="008044F1">
                      <w:pPr>
                        <w:jc w:val="center"/>
                        <w:rPr>
                          <w:b/>
                          <w:color w:val="000000" w:themeColor="text1"/>
                          <w:sz w:val="24"/>
                          <w:szCs w:val="24"/>
                        </w:rPr>
                      </w:pPr>
                    </w:p>
                    <w:p w:rsidR="00F159A9" w:rsidRPr="00834421" w:rsidRDefault="00F159A9" w:rsidP="008044F1">
                      <w:pPr>
                        <w:jc w:val="center"/>
                        <w:rPr>
                          <w:color w:val="000000" w:themeColor="text1"/>
                          <w:sz w:val="24"/>
                          <w:szCs w:val="24"/>
                        </w:rPr>
                      </w:pPr>
                      <w:r w:rsidRPr="00834421">
                        <w:rPr>
                          <w:b/>
                          <w:color w:val="000000" w:themeColor="text1"/>
                          <w:sz w:val="24"/>
                          <w:szCs w:val="24"/>
                        </w:rPr>
                        <w:t xml:space="preserve">Достигнут </w:t>
                      </w:r>
                      <w:r w:rsidRPr="00834421">
                        <w:rPr>
                          <w:color w:val="000000" w:themeColor="text1"/>
                          <w:sz w:val="24"/>
                          <w:szCs w:val="24"/>
                        </w:rPr>
                        <w:t>– 100 %</w:t>
                      </w:r>
                    </w:p>
                    <w:p w:rsidR="00F159A9" w:rsidRPr="00834421" w:rsidRDefault="00F159A9" w:rsidP="008044F1">
                      <w:pPr>
                        <w:rPr>
                          <w:color w:val="000000" w:themeColor="text1"/>
                          <w:sz w:val="24"/>
                          <w:szCs w:val="24"/>
                        </w:rPr>
                      </w:pPr>
                    </w:p>
                  </w:txbxContent>
                </v:textbox>
                <w10:wrap anchorx="margin"/>
              </v:rect>
            </w:pict>
          </mc:Fallback>
        </mc:AlternateContent>
      </w:r>
      <w:r w:rsidR="00E253EE" w:rsidRPr="00F93829">
        <w:rPr>
          <w:noProof/>
          <w:color w:val="000000"/>
          <w:sz w:val="28"/>
          <w:szCs w:val="28"/>
        </w:rPr>
        <mc:AlternateContent>
          <mc:Choice Requires="wps">
            <w:drawing>
              <wp:anchor distT="0" distB="0" distL="114300" distR="114300" simplePos="0" relativeHeight="251772928" behindDoc="0" locked="0" layoutInCell="1" allowOverlap="1" wp14:anchorId="20F88312" wp14:editId="78C907CD">
                <wp:simplePos x="0" y="0"/>
                <wp:positionH relativeFrom="margin">
                  <wp:align>left</wp:align>
                </wp:positionH>
                <wp:positionV relativeFrom="paragraph">
                  <wp:posOffset>37465</wp:posOffset>
                </wp:positionV>
                <wp:extent cx="3627120" cy="504825"/>
                <wp:effectExtent l="0" t="0" r="0" b="9525"/>
                <wp:wrapNone/>
                <wp:docPr id="17" name="Прямоугольник 17"/>
                <wp:cNvGraphicFramePr/>
                <a:graphic xmlns:a="http://schemas.openxmlformats.org/drawingml/2006/main">
                  <a:graphicData uri="http://schemas.microsoft.com/office/word/2010/wordprocessingShape">
                    <wps:wsp>
                      <wps:cNvSpPr/>
                      <wps:spPr>
                        <a:xfrm>
                          <a:off x="0" y="0"/>
                          <a:ext cx="3627120" cy="504825"/>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834421" w:rsidRDefault="00F159A9" w:rsidP="006B0B22">
                            <w:pPr>
                              <w:jc w:val="both"/>
                              <w:rPr>
                                <w:color w:val="000000" w:themeColor="text1"/>
                                <w:sz w:val="24"/>
                                <w:szCs w:val="24"/>
                              </w:rPr>
                            </w:pPr>
                            <w:r>
                              <w:rPr>
                                <w:b/>
                                <w:color w:val="000000" w:themeColor="text1"/>
                                <w:sz w:val="24"/>
                                <w:szCs w:val="24"/>
                              </w:rPr>
                              <w:t>6</w:t>
                            </w:r>
                            <w:r w:rsidRPr="00834421">
                              <w:rPr>
                                <w:b/>
                                <w:color w:val="000000" w:themeColor="text1"/>
                                <w:sz w:val="24"/>
                                <w:szCs w:val="24"/>
                              </w:rPr>
                              <w:t>. Обеспечение стабильного функционирования четырехуровнего государственного бюджета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88312" id="Прямоугольник 17" o:spid="_x0000_s1047" style="position:absolute;left:0;text-align:left;margin-left:0;margin-top:2.95pt;width:285.6pt;height:39.75pt;z-index:251772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" fillcolor="#92cddc [1944]" stroked="f" strokeweight="2pt">
                <v:textbox>
                  <w:txbxContent>
                    <w:p w:rsidR="00F159A9" w:rsidRPr="00834421" w:rsidRDefault="00F159A9" w:rsidP="006B0B22">
                      <w:pPr>
                        <w:jc w:val="both"/>
                        <w:rPr>
                          <w:color w:val="000000" w:themeColor="text1"/>
                          <w:sz w:val="24"/>
                          <w:szCs w:val="24"/>
                        </w:rPr>
                      </w:pPr>
                      <w:r>
                        <w:rPr>
                          <w:b/>
                          <w:color w:val="000000" w:themeColor="text1"/>
                          <w:sz w:val="24"/>
                          <w:szCs w:val="24"/>
                        </w:rPr>
                        <w:t>6</w:t>
                      </w:r>
                      <w:r w:rsidRPr="00834421">
                        <w:rPr>
                          <w:b/>
                          <w:color w:val="000000" w:themeColor="text1"/>
                          <w:sz w:val="24"/>
                          <w:szCs w:val="24"/>
                        </w:rPr>
                        <w:t xml:space="preserve">. Обеспечение стабильного функционирования </w:t>
                      </w:r>
                      <w:proofErr w:type="spellStart"/>
                      <w:r w:rsidRPr="00834421">
                        <w:rPr>
                          <w:b/>
                          <w:color w:val="000000" w:themeColor="text1"/>
                          <w:sz w:val="24"/>
                          <w:szCs w:val="24"/>
                        </w:rPr>
                        <w:t>четырехуровнего</w:t>
                      </w:r>
                      <w:proofErr w:type="spellEnd"/>
                      <w:r w:rsidRPr="00834421">
                        <w:rPr>
                          <w:b/>
                          <w:color w:val="000000" w:themeColor="text1"/>
                          <w:sz w:val="24"/>
                          <w:szCs w:val="24"/>
                        </w:rPr>
                        <w:t xml:space="preserve"> государственного бюджета</w:t>
                      </w:r>
                    </w:p>
                  </w:txbxContent>
                </v:textbox>
                <w10:wrap anchorx="margin"/>
              </v:rect>
            </w:pict>
          </mc:Fallback>
        </mc:AlternateContent>
      </w:r>
    </w:p>
    <w:p w:rsidR="008044F1" w:rsidRPr="00784050" w:rsidRDefault="008044F1" w:rsidP="008044F1">
      <w:pPr>
        <w:widowControl w:val="0"/>
        <w:pBdr>
          <w:bottom w:val="single" w:sz="4" w:space="31" w:color="FFFFFF"/>
        </w:pBdr>
        <w:ind w:firstLine="709"/>
        <w:jc w:val="both"/>
        <w:rPr>
          <w:b/>
          <w:color w:val="000000"/>
          <w:sz w:val="28"/>
          <w:szCs w:val="28"/>
          <w:highlight w:val="cyan"/>
        </w:rPr>
      </w:pPr>
    </w:p>
    <w:p w:rsidR="008044F1" w:rsidRDefault="00802E81" w:rsidP="008044F1">
      <w:pPr>
        <w:widowControl w:val="0"/>
        <w:pBdr>
          <w:bottom w:val="single" w:sz="4" w:space="31" w:color="FFFFFF"/>
        </w:pBdr>
        <w:ind w:firstLine="709"/>
        <w:jc w:val="both"/>
        <w:rPr>
          <w:color w:val="000000"/>
          <w:sz w:val="28"/>
          <w:szCs w:val="28"/>
          <w:highlight w:val="cyan"/>
        </w:rPr>
      </w:pPr>
      <w:r w:rsidRPr="00E253EE">
        <w:rPr>
          <w:rFonts w:asciiTheme="minorHAnsi" w:eastAsiaTheme="minorHAnsi" w:hAnsiTheme="minorHAnsi" w:cstheme="minorBidi"/>
          <w:noProof/>
          <w:color w:val="000000"/>
          <w:sz w:val="28"/>
          <w:szCs w:val="28"/>
          <w:lang w:eastAsia="en-US"/>
        </w:rPr>
        <mc:AlternateContent>
          <mc:Choice Requires="wps">
            <w:drawing>
              <wp:anchor distT="0" distB="0" distL="114300" distR="114300" simplePos="0" relativeHeight="251897856" behindDoc="0" locked="0" layoutInCell="1" allowOverlap="1" wp14:anchorId="7B1FCEF1" wp14:editId="0E52EA77">
                <wp:simplePos x="0" y="0"/>
                <wp:positionH relativeFrom="margin">
                  <wp:align>left</wp:align>
                </wp:positionH>
                <wp:positionV relativeFrom="paragraph">
                  <wp:posOffset>118110</wp:posOffset>
                </wp:positionV>
                <wp:extent cx="1676400" cy="428625"/>
                <wp:effectExtent l="0" t="0" r="0" b="9525"/>
                <wp:wrapNone/>
                <wp:docPr id="45" name="Прямоугольник 45"/>
                <wp:cNvGraphicFramePr/>
                <a:graphic xmlns:a="http://schemas.openxmlformats.org/drawingml/2006/main">
                  <a:graphicData uri="http://schemas.microsoft.com/office/word/2010/wordprocessingShape">
                    <wps:wsp>
                      <wps:cNvSpPr/>
                      <wps:spPr>
                        <a:xfrm>
                          <a:off x="0" y="0"/>
                          <a:ext cx="1676400" cy="428625"/>
                        </a:xfrm>
                        <a:prstGeom prst="rect">
                          <a:avLst/>
                        </a:prstGeom>
                        <a:solidFill>
                          <a:srgbClr val="C0504D">
                            <a:lumMod val="40000"/>
                            <a:lumOff val="60000"/>
                          </a:srgbClr>
                        </a:solidFill>
                        <a:ln w="25400" cap="flat" cmpd="sng" algn="ctr">
                          <a:noFill/>
                          <a:prstDash val="solid"/>
                        </a:ln>
                        <a:effectLst/>
                      </wps:spPr>
                      <wps:txbx>
                        <w:txbxContent>
                          <w:p w:rsidR="00E253EE" w:rsidRPr="006B0B22" w:rsidRDefault="00E253EE" w:rsidP="00E253EE">
                            <w:pPr>
                              <w:jc w:val="center"/>
                              <w:rPr>
                                <w:color w:val="000000" w:themeColor="text1"/>
                                <w:sz w:val="24"/>
                                <w:szCs w:val="24"/>
                              </w:rPr>
                            </w:pPr>
                            <w:bookmarkStart w:id="16" w:name="_Hlk64301810"/>
                            <w:r w:rsidRPr="006B0B22">
                              <w:rPr>
                                <w:b/>
                                <w:color w:val="000000" w:themeColor="text1"/>
                                <w:sz w:val="24"/>
                                <w:szCs w:val="24"/>
                              </w:rPr>
                              <w:t xml:space="preserve">План </w:t>
                            </w:r>
                            <w:bookmarkEnd w:id="16"/>
                            <w:r w:rsidRPr="006B0B22">
                              <w:rPr>
                                <w:color w:val="000000" w:themeColor="text1"/>
                                <w:sz w:val="24"/>
                                <w:szCs w:val="24"/>
                              </w:rP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FCEF1" id="Прямоугольник 45" o:spid="_x0000_s1048" style="position:absolute;left:0;text-align:left;margin-left:0;margin-top:9.3pt;width:132pt;height:33.75pt;z-index:251897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" fillcolor="#e6b9b8" stroked="f" strokeweight="2pt">
                <v:textbox>
                  <w:txbxContent>
                    <w:p w:rsidR="00E253EE" w:rsidRPr="006B0B22" w:rsidRDefault="00E253EE" w:rsidP="00E253EE">
                      <w:pPr>
                        <w:jc w:val="center"/>
                        <w:rPr>
                          <w:color w:val="000000" w:themeColor="text1"/>
                          <w:sz w:val="24"/>
                          <w:szCs w:val="24"/>
                        </w:rPr>
                      </w:pPr>
                      <w:bookmarkStart w:id="15" w:name="_Hlk64301810"/>
                      <w:r w:rsidRPr="006B0B22">
                        <w:rPr>
                          <w:b/>
                          <w:color w:val="000000" w:themeColor="text1"/>
                          <w:sz w:val="24"/>
                          <w:szCs w:val="24"/>
                        </w:rPr>
                        <w:t xml:space="preserve">План </w:t>
                      </w:r>
                      <w:bookmarkEnd w:id="15"/>
                      <w:r w:rsidRPr="006B0B22">
                        <w:rPr>
                          <w:color w:val="000000" w:themeColor="text1"/>
                          <w:sz w:val="24"/>
                          <w:szCs w:val="24"/>
                        </w:rPr>
                        <w:t>–100%</w:t>
                      </w:r>
                    </w:p>
                  </w:txbxContent>
                </v:textbox>
                <w10:wrap anchorx="margin"/>
              </v:rect>
            </w:pict>
          </mc:Fallback>
        </mc:AlternateContent>
      </w:r>
      <w:r w:rsidRPr="00F93829">
        <w:rPr>
          <w:noProof/>
          <w:color w:val="000000"/>
          <w:sz w:val="28"/>
          <w:szCs w:val="28"/>
        </w:rPr>
        <mc:AlternateContent>
          <mc:Choice Requires="wps">
            <w:drawing>
              <wp:anchor distT="0" distB="0" distL="114300" distR="114300" simplePos="0" relativeHeight="251774976" behindDoc="1" locked="0" layoutInCell="1" allowOverlap="1" wp14:anchorId="4D04299E" wp14:editId="33BD7408">
                <wp:simplePos x="0" y="0"/>
                <wp:positionH relativeFrom="column">
                  <wp:posOffset>1804670</wp:posOffset>
                </wp:positionH>
                <wp:positionV relativeFrom="paragraph">
                  <wp:posOffset>104140</wp:posOffset>
                </wp:positionV>
                <wp:extent cx="1836420" cy="447675"/>
                <wp:effectExtent l="0" t="0" r="0" b="9525"/>
                <wp:wrapTight wrapText="bothSides">
                  <wp:wrapPolygon edited="0">
                    <wp:start x="0" y="0"/>
                    <wp:lineTo x="0" y="21140"/>
                    <wp:lineTo x="21286" y="21140"/>
                    <wp:lineTo x="21286" y="0"/>
                    <wp:lineTo x="0" y="0"/>
                  </wp:wrapPolygon>
                </wp:wrapTight>
                <wp:docPr id="46" name="Прямоугольник 46"/>
                <wp:cNvGraphicFramePr/>
                <a:graphic xmlns:a="http://schemas.openxmlformats.org/drawingml/2006/main">
                  <a:graphicData uri="http://schemas.microsoft.com/office/word/2010/wordprocessingShape">
                    <wps:wsp>
                      <wps:cNvSpPr/>
                      <wps:spPr>
                        <a:xfrm>
                          <a:off x="0" y="0"/>
                          <a:ext cx="1836420" cy="447675"/>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Default="00F159A9" w:rsidP="008044F1">
                            <w:pPr>
                              <w:jc w:val="center"/>
                              <w:rPr>
                                <w:color w:val="000000" w:themeColor="text1"/>
                                <w:sz w:val="24"/>
                                <w:szCs w:val="24"/>
                              </w:rPr>
                            </w:pPr>
                            <w:r w:rsidRPr="006B0B22">
                              <w:rPr>
                                <w:b/>
                                <w:color w:val="000000" w:themeColor="text1"/>
                                <w:sz w:val="24"/>
                                <w:szCs w:val="24"/>
                              </w:rPr>
                              <w:t>Факт</w:t>
                            </w:r>
                            <w:r w:rsidRPr="006B0B22">
                              <w:rPr>
                                <w:color w:val="000000" w:themeColor="text1"/>
                                <w:sz w:val="24"/>
                                <w:szCs w:val="24"/>
                              </w:rPr>
                              <w:t xml:space="preserve"> –100%</w:t>
                            </w:r>
                          </w:p>
                          <w:p w:rsidR="00E253EE" w:rsidRDefault="00E253EE" w:rsidP="008044F1">
                            <w:pPr>
                              <w:jc w:val="center"/>
                              <w:rPr>
                                <w:color w:val="000000" w:themeColor="text1"/>
                                <w:sz w:val="24"/>
                                <w:szCs w:val="24"/>
                              </w:rPr>
                            </w:pPr>
                          </w:p>
                          <w:p w:rsidR="00E253EE" w:rsidRDefault="00E253EE" w:rsidP="008044F1">
                            <w:pPr>
                              <w:jc w:val="center"/>
                              <w:rPr>
                                <w:color w:val="000000" w:themeColor="text1"/>
                                <w:sz w:val="24"/>
                                <w:szCs w:val="24"/>
                              </w:rPr>
                            </w:pPr>
                          </w:p>
                          <w:p w:rsidR="00E253EE" w:rsidRDefault="00E253EE" w:rsidP="008044F1">
                            <w:pPr>
                              <w:jc w:val="center"/>
                              <w:rPr>
                                <w:color w:val="000000" w:themeColor="text1"/>
                                <w:sz w:val="24"/>
                                <w:szCs w:val="24"/>
                              </w:rPr>
                            </w:pPr>
                          </w:p>
                          <w:p w:rsidR="00E253EE" w:rsidRDefault="00E253EE" w:rsidP="008044F1">
                            <w:pPr>
                              <w:jc w:val="center"/>
                              <w:rPr>
                                <w:color w:val="000000" w:themeColor="text1"/>
                                <w:sz w:val="24"/>
                                <w:szCs w:val="24"/>
                              </w:rPr>
                            </w:pPr>
                          </w:p>
                          <w:p w:rsidR="00E253EE" w:rsidRDefault="00E253EE" w:rsidP="008044F1">
                            <w:pPr>
                              <w:jc w:val="center"/>
                              <w:rPr>
                                <w:color w:val="000000" w:themeColor="text1"/>
                                <w:sz w:val="24"/>
                                <w:szCs w:val="24"/>
                              </w:rPr>
                            </w:pPr>
                          </w:p>
                          <w:p w:rsidR="00E253EE" w:rsidRDefault="00E253EE" w:rsidP="008044F1">
                            <w:pPr>
                              <w:jc w:val="center"/>
                              <w:rPr>
                                <w:color w:val="000000" w:themeColor="text1"/>
                                <w:sz w:val="24"/>
                                <w:szCs w:val="24"/>
                              </w:rPr>
                            </w:pPr>
                          </w:p>
                          <w:p w:rsidR="00E253EE" w:rsidRDefault="00E253EE" w:rsidP="008044F1">
                            <w:pPr>
                              <w:jc w:val="center"/>
                              <w:rPr>
                                <w:color w:val="000000" w:themeColor="text1"/>
                                <w:sz w:val="24"/>
                                <w:szCs w:val="24"/>
                              </w:rPr>
                            </w:pPr>
                          </w:p>
                          <w:p w:rsidR="00E253EE" w:rsidRPr="006B0B22" w:rsidRDefault="00E253EE" w:rsidP="008044F1">
                            <w:pPr>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4299E" id="Прямоугольник 46" o:spid="_x0000_s1049" style="position:absolute;left:0;text-align:left;margin-left:142.1pt;margin-top:8.2pt;width:144.6pt;height:35.25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" fillcolor="#e5b8b7 [1301]" stroked="f" strokeweight="2pt">
                <v:textbox>
                  <w:txbxContent>
                    <w:p w:rsidR="00F159A9" w:rsidRDefault="00F159A9" w:rsidP="008044F1">
                      <w:pPr>
                        <w:jc w:val="center"/>
                        <w:rPr>
                          <w:color w:val="000000" w:themeColor="text1"/>
                          <w:sz w:val="24"/>
                          <w:szCs w:val="24"/>
                        </w:rPr>
                      </w:pPr>
                      <w:r w:rsidRPr="006B0B22">
                        <w:rPr>
                          <w:b/>
                          <w:color w:val="000000" w:themeColor="text1"/>
                          <w:sz w:val="24"/>
                          <w:szCs w:val="24"/>
                        </w:rPr>
                        <w:t>Факт</w:t>
                      </w:r>
                      <w:r w:rsidRPr="006B0B22">
                        <w:rPr>
                          <w:color w:val="000000" w:themeColor="text1"/>
                          <w:sz w:val="24"/>
                          <w:szCs w:val="24"/>
                        </w:rPr>
                        <w:t xml:space="preserve"> –100%</w:t>
                      </w:r>
                    </w:p>
                    <w:p w:rsidR="00E253EE" w:rsidRDefault="00E253EE" w:rsidP="008044F1">
                      <w:pPr>
                        <w:jc w:val="center"/>
                        <w:rPr>
                          <w:color w:val="000000" w:themeColor="text1"/>
                          <w:sz w:val="24"/>
                          <w:szCs w:val="24"/>
                        </w:rPr>
                      </w:pPr>
                    </w:p>
                    <w:p w:rsidR="00E253EE" w:rsidRDefault="00E253EE" w:rsidP="008044F1">
                      <w:pPr>
                        <w:jc w:val="center"/>
                        <w:rPr>
                          <w:color w:val="000000" w:themeColor="text1"/>
                          <w:sz w:val="24"/>
                          <w:szCs w:val="24"/>
                        </w:rPr>
                      </w:pPr>
                    </w:p>
                    <w:p w:rsidR="00E253EE" w:rsidRDefault="00E253EE" w:rsidP="008044F1">
                      <w:pPr>
                        <w:jc w:val="center"/>
                        <w:rPr>
                          <w:color w:val="000000" w:themeColor="text1"/>
                          <w:sz w:val="24"/>
                          <w:szCs w:val="24"/>
                        </w:rPr>
                      </w:pPr>
                    </w:p>
                    <w:p w:rsidR="00E253EE" w:rsidRDefault="00E253EE" w:rsidP="008044F1">
                      <w:pPr>
                        <w:jc w:val="center"/>
                        <w:rPr>
                          <w:color w:val="000000" w:themeColor="text1"/>
                          <w:sz w:val="24"/>
                          <w:szCs w:val="24"/>
                        </w:rPr>
                      </w:pPr>
                    </w:p>
                    <w:p w:rsidR="00E253EE" w:rsidRDefault="00E253EE" w:rsidP="008044F1">
                      <w:pPr>
                        <w:jc w:val="center"/>
                        <w:rPr>
                          <w:color w:val="000000" w:themeColor="text1"/>
                          <w:sz w:val="24"/>
                          <w:szCs w:val="24"/>
                        </w:rPr>
                      </w:pPr>
                    </w:p>
                    <w:p w:rsidR="00E253EE" w:rsidRDefault="00E253EE" w:rsidP="008044F1">
                      <w:pPr>
                        <w:jc w:val="center"/>
                        <w:rPr>
                          <w:color w:val="000000" w:themeColor="text1"/>
                          <w:sz w:val="24"/>
                          <w:szCs w:val="24"/>
                        </w:rPr>
                      </w:pPr>
                    </w:p>
                    <w:p w:rsidR="00E253EE" w:rsidRDefault="00E253EE" w:rsidP="008044F1">
                      <w:pPr>
                        <w:jc w:val="center"/>
                        <w:rPr>
                          <w:color w:val="000000" w:themeColor="text1"/>
                          <w:sz w:val="24"/>
                          <w:szCs w:val="24"/>
                        </w:rPr>
                      </w:pPr>
                    </w:p>
                    <w:p w:rsidR="00E253EE" w:rsidRPr="006B0B22" w:rsidRDefault="00E253EE" w:rsidP="008044F1">
                      <w:pPr>
                        <w:jc w:val="center"/>
                        <w:rPr>
                          <w:color w:val="000000" w:themeColor="text1"/>
                          <w:sz w:val="24"/>
                          <w:szCs w:val="24"/>
                        </w:rPr>
                      </w:pPr>
                    </w:p>
                  </w:txbxContent>
                </v:textbox>
                <w10:wrap type="tight"/>
              </v:rect>
            </w:pict>
          </mc:Fallback>
        </mc:AlternateContent>
      </w:r>
    </w:p>
    <w:p w:rsidR="008044F1" w:rsidRDefault="008044F1" w:rsidP="00FE1D84">
      <w:pPr>
        <w:pStyle w:val="16"/>
        <w:ind w:firstLine="708"/>
        <w:jc w:val="both"/>
      </w:pPr>
    </w:p>
    <w:p w:rsidR="00FE1D84" w:rsidRDefault="00FE1D84" w:rsidP="00FE1D84">
      <w:pPr>
        <w:pStyle w:val="16"/>
        <w:ind w:firstLine="708"/>
        <w:jc w:val="both"/>
      </w:pPr>
      <w:r>
        <w:rPr>
          <w:rFonts w:ascii="Times New Roman" w:hAnsi="Times New Roman"/>
          <w:sz w:val="28"/>
          <w:szCs w:val="28"/>
        </w:rPr>
        <w:t>Во исполнение 98 шага Плана нации-100 конкретных шагов по внедрению IV уровня бюджета местного самоуправления, Комитетом казначейства пр</w:t>
      </w:r>
      <w:r>
        <w:rPr>
          <w:rFonts w:ascii="Times New Roman" w:hAnsi="Times New Roman"/>
          <w:sz w:val="28"/>
          <w:szCs w:val="28"/>
          <w:lang w:val="kk-KZ"/>
        </w:rPr>
        <w:t>оведены</w:t>
      </w:r>
      <w:r>
        <w:rPr>
          <w:rFonts w:ascii="Times New Roman" w:hAnsi="Times New Roman"/>
          <w:sz w:val="28"/>
          <w:szCs w:val="28"/>
        </w:rPr>
        <w:t xml:space="preserve"> работы по внедрению 4-го уровня бюджета МСУ.</w:t>
      </w:r>
    </w:p>
    <w:p w:rsidR="00FE1D84" w:rsidRPr="00834421" w:rsidRDefault="00FE1D84" w:rsidP="00FE1D84">
      <w:pPr>
        <w:pStyle w:val="16"/>
        <w:ind w:firstLine="708"/>
        <w:jc w:val="both"/>
        <w:rPr>
          <w:sz w:val="24"/>
          <w:szCs w:val="24"/>
        </w:rPr>
      </w:pPr>
      <w:r w:rsidRPr="00834421">
        <w:rPr>
          <w:rFonts w:ascii="Times New Roman" w:hAnsi="Times New Roman"/>
          <w:i/>
          <w:iCs/>
          <w:sz w:val="24"/>
          <w:szCs w:val="24"/>
        </w:rPr>
        <w:t>Справочно: до внедрения 4-го уровня бюджета МСУ, в ИС «Казначейство-клиент» органами МСУ движение денежных средств по КСН МСУ были ограничены только проведением счетов к оплате.</w:t>
      </w:r>
    </w:p>
    <w:p w:rsidR="00FE1D84" w:rsidRDefault="00FE1D84" w:rsidP="00FE1D84">
      <w:pPr>
        <w:pStyle w:val="16"/>
        <w:ind w:firstLine="708"/>
        <w:jc w:val="both"/>
      </w:pPr>
      <w:r>
        <w:rPr>
          <w:rFonts w:ascii="Times New Roman" w:eastAsia="Wingdings 2" w:hAnsi="Times New Roman"/>
          <w:sz w:val="28"/>
          <w:szCs w:val="28"/>
          <w:lang w:val="kk-KZ"/>
        </w:rPr>
        <w:t xml:space="preserve">Уже после внедрения </w:t>
      </w:r>
      <w:r>
        <w:rPr>
          <w:rFonts w:ascii="Times New Roman" w:eastAsia="Wingdings 2" w:hAnsi="Times New Roman"/>
          <w:sz w:val="28"/>
          <w:szCs w:val="28"/>
        </w:rPr>
        <w:t xml:space="preserve">1-этапа </w:t>
      </w:r>
      <w:r>
        <w:rPr>
          <w:rFonts w:ascii="Times New Roman" w:eastAsia="Wingdings 2" w:hAnsi="Times New Roman"/>
          <w:sz w:val="28"/>
          <w:szCs w:val="28"/>
          <w:lang w:val="kk-KZ"/>
        </w:rPr>
        <w:t xml:space="preserve">4-го уровня бюджета МСУ, с 1 января 2018 года в ИС «Казначейство-клиент» функции органов МСУ были расширены до возможности самостоятельной загрузки планов и справок финансирования, регистрации гражданско-правовых сделок, проведения счетов к оплате и формирования своих отчетных форм. </w:t>
      </w:r>
      <w:r>
        <w:rPr>
          <w:rFonts w:ascii="Times New Roman" w:eastAsia="Wingdings 2" w:hAnsi="Times New Roman"/>
          <w:sz w:val="28"/>
          <w:szCs w:val="28"/>
        </w:rPr>
        <w:t>В 2018 году было внедрено 1049 бюджетов органов местного самоуправления.</w:t>
      </w:r>
    </w:p>
    <w:p w:rsidR="00FE1D84" w:rsidRDefault="00FE1D84" w:rsidP="00FE1D84">
      <w:pPr>
        <w:pStyle w:val="16"/>
        <w:ind w:firstLine="709"/>
        <w:contextualSpacing/>
        <w:jc w:val="both"/>
      </w:pPr>
      <w:r>
        <w:rPr>
          <w:rFonts w:ascii="Times New Roman" w:hAnsi="Times New Roman"/>
          <w:color w:val="000000"/>
          <w:sz w:val="28"/>
          <w:szCs w:val="28"/>
          <w:lang w:val="kk-KZ"/>
        </w:rPr>
        <w:t>В</w:t>
      </w:r>
      <w:r>
        <w:rPr>
          <w:rFonts w:ascii="Times New Roman" w:hAnsi="Times New Roman"/>
          <w:color w:val="000000"/>
          <w:sz w:val="28"/>
          <w:szCs w:val="28"/>
        </w:rPr>
        <w:t xml:space="preserve"> целях безболезненного перехода на IV уровень бюджета местного самоуправления, территориальными органами казначейства на уровне районных/городских органов казначейства </w:t>
      </w:r>
      <w:r>
        <w:rPr>
          <w:rFonts w:ascii="Times New Roman" w:hAnsi="Times New Roman"/>
          <w:color w:val="000000"/>
          <w:sz w:val="28"/>
          <w:szCs w:val="28"/>
          <w:lang w:val="kk-KZ"/>
        </w:rPr>
        <w:t xml:space="preserve">проведены </w:t>
      </w:r>
      <w:r>
        <w:rPr>
          <w:rFonts w:ascii="Times New Roman" w:hAnsi="Times New Roman"/>
          <w:color w:val="000000"/>
          <w:sz w:val="28"/>
          <w:szCs w:val="28"/>
        </w:rPr>
        <w:t>обучения специалистов 4-го уровня бюджета для работы в ИС «Казначейство-клиент» по бизнес-процессам, за 2018 год прошли обучение 5075 специалиста органов МСУ, з</w:t>
      </w:r>
      <w:r>
        <w:rPr>
          <w:rFonts w:ascii="Times New Roman" w:eastAsia="Wingdings 2" w:hAnsi="Times New Roman"/>
          <w:color w:val="000000"/>
          <w:sz w:val="28"/>
          <w:szCs w:val="28"/>
          <w:lang w:val="kk-KZ"/>
        </w:rPr>
        <w:t>а 2019 год - 3778 специалиста органов МСУ.</w:t>
      </w:r>
    </w:p>
    <w:p w:rsidR="006E4BE5" w:rsidRPr="00C2622F" w:rsidRDefault="00FE1D84" w:rsidP="00C2622F">
      <w:pPr>
        <w:pStyle w:val="16"/>
        <w:ind w:firstLine="851"/>
        <w:contextualSpacing/>
        <w:jc w:val="both"/>
        <w:rPr>
          <w:rFonts w:ascii="Times New Roman" w:hAnsi="Times New Roman"/>
          <w:sz w:val="28"/>
          <w:szCs w:val="28"/>
        </w:rPr>
      </w:pPr>
      <w:r>
        <w:rPr>
          <w:rFonts w:ascii="Times New Roman" w:hAnsi="Times New Roman"/>
          <w:sz w:val="28"/>
          <w:szCs w:val="28"/>
        </w:rPr>
        <w:t xml:space="preserve">В рамках реализации 98 Шага Плана нации, в 2020 году реализован 2 этап внедрения четвертого уровня бюджета города районного значения сельского округа, села, поселка в количестве 1344 бюджетов органов местного самоуправления. В связи </w:t>
      </w:r>
      <w:r>
        <w:rPr>
          <w:rFonts w:ascii="Times New Roman" w:hAnsi="Times New Roman"/>
          <w:sz w:val="28"/>
          <w:szCs w:val="28"/>
          <w:lang w:val="kk-KZ"/>
        </w:rPr>
        <w:t xml:space="preserve">с </w:t>
      </w:r>
      <w:r>
        <w:rPr>
          <w:rFonts w:ascii="Times New Roman" w:hAnsi="Times New Roman"/>
          <w:sz w:val="28"/>
          <w:szCs w:val="28"/>
        </w:rPr>
        <w:t>перерегистрацией и реорганизаций сельского округа (села, поселка) в течение 2020 года - 47 бюджетов органов местного самоуправления были закрыты.</w:t>
      </w:r>
    </w:p>
    <w:p w:rsidR="00FE1D84" w:rsidRDefault="00FE1D84" w:rsidP="00FE1D84">
      <w:pPr>
        <w:pStyle w:val="16"/>
        <w:ind w:firstLine="851"/>
        <w:contextualSpacing/>
        <w:jc w:val="both"/>
      </w:pPr>
      <w:r>
        <w:rPr>
          <w:rFonts w:ascii="Times New Roman" w:eastAsia="Wingdings 2" w:hAnsi="Times New Roman"/>
          <w:sz w:val="28"/>
          <w:szCs w:val="28"/>
          <w:lang w:val="kk-KZ"/>
        </w:rPr>
        <w:t>В настоящее время, в информационной системе Казначейства обслуживается 2346 органов местного самоуправления, для которых обеспечено дистанционное обслуживание органами казначейства приема и обработки финансовых документов и формирования отчетности, посредством Информационной системы «Казначейство-клиент».</w:t>
      </w:r>
    </w:p>
    <w:p w:rsidR="00FE1D84" w:rsidRDefault="00FE1D84" w:rsidP="00FE1D84">
      <w:pPr>
        <w:pStyle w:val="16"/>
        <w:ind w:firstLine="851"/>
        <w:contextualSpacing/>
        <w:jc w:val="both"/>
      </w:pPr>
      <w:r>
        <w:rPr>
          <w:rFonts w:ascii="Times New Roman" w:hAnsi="Times New Roman"/>
          <w:sz w:val="28"/>
          <w:szCs w:val="28"/>
          <w:highlight w:val="white"/>
        </w:rPr>
        <w:t xml:space="preserve">В информационных системах казначейства функционирует четыре уровня бюджета: 1 – республиканский бюджет; 17 - областных бюджетов, бюджетов города республиканского значения, столицы; 200 - районных (городов областного значения) бюджетов; 2346 - бюджетов городов районного значения, сел, поселков, сельских округов. Итого 2564 бюджета. </w:t>
      </w:r>
    </w:p>
    <w:p w:rsidR="00FE1D84" w:rsidRDefault="00FE1D84" w:rsidP="00FE1D84">
      <w:pPr>
        <w:pStyle w:val="16"/>
        <w:ind w:firstLine="851"/>
        <w:contextualSpacing/>
        <w:jc w:val="both"/>
      </w:pPr>
      <w:r>
        <w:rPr>
          <w:rFonts w:ascii="Times New Roman" w:hAnsi="Times New Roman"/>
          <w:sz w:val="28"/>
          <w:szCs w:val="28"/>
          <w:highlight w:val="white"/>
        </w:rPr>
        <w:t xml:space="preserve">На данный момент в территориальных органах казначейства обслуживаются более 14 тысяч государственных учреждений, субъектов квазигосударственного сектора и государственных закупок посредством ИС «Казначейство-клиент», за исключением государственных учреждении с особым режимом работы. </w:t>
      </w:r>
    </w:p>
    <w:p w:rsidR="00FE1D84" w:rsidRDefault="00FE1D84" w:rsidP="00FE1D84">
      <w:pPr>
        <w:pStyle w:val="16"/>
        <w:ind w:firstLine="851"/>
        <w:contextualSpacing/>
        <w:jc w:val="both"/>
      </w:pPr>
      <w:r>
        <w:rPr>
          <w:rFonts w:ascii="Times New Roman" w:eastAsia="Wingdings 2" w:hAnsi="Times New Roman"/>
          <w:sz w:val="28"/>
          <w:szCs w:val="28"/>
          <w:highlight w:val="white"/>
        </w:rPr>
        <w:lastRenderedPageBreak/>
        <w:t xml:space="preserve">В процессе обслуживания территориальными подразделениями казначейства за 2020 год было загружено 609,2 тыс. планов и справок финансирования, зарегистрировано 487,3 тыс. заявок на регистрацию гражданско-правовых сделок, 3,3 тыс. заявок по внешним займам и софинансированию, проведено 10176,3 тыс. счетов к оплате государственных учреждений и платежных поручений субъектов квзигосударственного сектора/государственных закупок, проведено </w:t>
      </w:r>
      <w:r>
        <w:rPr>
          <w:rFonts w:ascii="Times New Roman" w:eastAsia="Wingdings 2" w:hAnsi="Times New Roman"/>
          <w:bCs/>
          <w:sz w:val="28"/>
          <w:szCs w:val="28"/>
          <w:highlight w:val="white"/>
        </w:rPr>
        <w:t>возвратов из бюджета - 143,9 тыс.документов и з</w:t>
      </w:r>
      <w:r>
        <w:rPr>
          <w:rFonts w:ascii="Times New Roman" w:eastAsia="Wingdings 2" w:hAnsi="Times New Roman"/>
          <w:bCs/>
          <w:sz w:val="28"/>
          <w:szCs w:val="28"/>
          <w:highlight w:val="white"/>
          <w:lang w:val="kk-KZ"/>
        </w:rPr>
        <w:t>ачет</w:t>
      </w:r>
      <w:r>
        <w:rPr>
          <w:rFonts w:ascii="Times New Roman" w:eastAsia="Wingdings 2" w:hAnsi="Times New Roman"/>
          <w:bCs/>
          <w:sz w:val="28"/>
          <w:szCs w:val="28"/>
          <w:highlight w:val="white"/>
        </w:rPr>
        <w:t>ов</w:t>
      </w:r>
      <w:r>
        <w:rPr>
          <w:rFonts w:ascii="Times New Roman" w:eastAsia="Wingdings 2" w:hAnsi="Times New Roman"/>
          <w:bCs/>
          <w:sz w:val="28"/>
          <w:szCs w:val="28"/>
          <w:highlight w:val="white"/>
          <w:lang w:val="kk-KZ"/>
        </w:rPr>
        <w:t xml:space="preserve"> излишне уплаченных </w:t>
      </w:r>
      <w:r>
        <w:rPr>
          <w:rFonts w:ascii="Times New Roman" w:eastAsia="Wingdings 2" w:hAnsi="Times New Roman"/>
          <w:bCs/>
          <w:sz w:val="28"/>
          <w:szCs w:val="28"/>
          <w:highlight w:val="white"/>
        </w:rPr>
        <w:t xml:space="preserve">сумм </w:t>
      </w:r>
      <w:r>
        <w:rPr>
          <w:rFonts w:ascii="Times New Roman" w:eastAsia="Wingdings 2" w:hAnsi="Times New Roman"/>
          <w:bCs/>
          <w:sz w:val="28"/>
          <w:szCs w:val="28"/>
          <w:highlight w:val="white"/>
          <w:lang w:val="kk-KZ"/>
        </w:rPr>
        <w:t xml:space="preserve">поступлений в бюджет – 2243,5 </w:t>
      </w:r>
      <w:r>
        <w:rPr>
          <w:rFonts w:ascii="Times New Roman" w:eastAsia="Wingdings 2" w:hAnsi="Times New Roman"/>
          <w:bCs/>
          <w:sz w:val="28"/>
          <w:szCs w:val="28"/>
          <w:highlight w:val="white"/>
        </w:rPr>
        <w:t>тыс.документов.</w:t>
      </w:r>
    </w:p>
    <w:p w:rsidR="00FE1D84" w:rsidRDefault="00FE1D84" w:rsidP="00FE1D84">
      <w:pPr>
        <w:tabs>
          <w:tab w:val="left" w:pos="709"/>
        </w:tabs>
        <w:ind w:firstLine="709"/>
        <w:jc w:val="both"/>
        <w:rPr>
          <w:rFonts w:eastAsia="Wingdings 2"/>
          <w:sz w:val="28"/>
          <w:szCs w:val="28"/>
          <w:highlight w:val="white"/>
          <w:lang w:eastAsia="zh-CN"/>
        </w:rPr>
      </w:pPr>
      <w:r>
        <w:rPr>
          <w:rFonts w:eastAsia="Wingdings 2"/>
          <w:color w:val="00000A"/>
          <w:sz w:val="28"/>
          <w:szCs w:val="28"/>
          <w:highlight w:val="white"/>
          <w:lang w:eastAsia="zh-CN"/>
        </w:rPr>
        <w:t xml:space="preserve">После внедрения четвертого уровня бюджета местного самоуправления, увеличилось количество транзакций (операций) во всех модулях, что привело к нагрузке производительности информационных систем казначейства. </w:t>
      </w:r>
    </w:p>
    <w:p w:rsidR="00FE1D84" w:rsidRDefault="00FE1D84" w:rsidP="00FE1D84">
      <w:pPr>
        <w:tabs>
          <w:tab w:val="left" w:pos="709"/>
        </w:tabs>
        <w:ind w:firstLine="709"/>
        <w:jc w:val="both"/>
        <w:rPr>
          <w:rFonts w:eastAsia="Wingdings 2"/>
          <w:sz w:val="28"/>
          <w:szCs w:val="28"/>
          <w:highlight w:val="white"/>
          <w:lang w:eastAsia="zh-CN"/>
        </w:rPr>
      </w:pPr>
      <w:r>
        <w:rPr>
          <w:rFonts w:eastAsia="Wingdings 2"/>
          <w:color w:val="00000A"/>
          <w:sz w:val="28"/>
          <w:szCs w:val="28"/>
          <w:highlight w:val="white"/>
          <w:lang w:eastAsia="zh-CN"/>
        </w:rPr>
        <w:t xml:space="preserve">В пиковые периоды (конец месяца, конец квартала, конец года), когда количество одновременно работающих пользователей достигает максимального объема проведенных платежей, процессоры сервера базы данных загружены на 90-99%, тогда как приложения на серверах загружены на 90-95%. </w:t>
      </w:r>
    </w:p>
    <w:p w:rsidR="00FE1D84" w:rsidRDefault="00FE1D84" w:rsidP="00FE1D84">
      <w:pPr>
        <w:pStyle w:val="aff2"/>
        <w:ind w:firstLine="709"/>
        <w:jc w:val="both"/>
      </w:pPr>
      <w:r>
        <w:rPr>
          <w:rFonts w:ascii="Times New Roman" w:eastAsia="Wingdings 2" w:hAnsi="Times New Roman"/>
          <w:color w:val="00000A"/>
          <w:sz w:val="28"/>
          <w:szCs w:val="28"/>
          <w:highlight w:val="white"/>
          <w:lang w:eastAsia="zh-CN"/>
        </w:rPr>
        <w:t>Комитетом казначейства в 2019 году было разработано инвестиционное предложение со сроком 2020-2021 года по проекту «Развитие и модернизация информационной системы Комитета казначейства» на приобретение серверного оборудования и лицензионного программного обеспечения, развитие информационных систем казначейства.</w:t>
      </w:r>
    </w:p>
    <w:p w:rsidR="006E4BE5" w:rsidRDefault="00FE1D84" w:rsidP="00C2622F">
      <w:pPr>
        <w:pStyle w:val="aff2"/>
        <w:ind w:firstLine="708"/>
        <w:jc w:val="both"/>
        <w:rPr>
          <w:rFonts w:ascii="Times New Roman" w:eastAsia="Wingdings 2" w:hAnsi="Times New Roman"/>
          <w:sz w:val="28"/>
          <w:szCs w:val="28"/>
        </w:rPr>
      </w:pPr>
      <w:r>
        <w:rPr>
          <w:rFonts w:ascii="Times New Roman" w:eastAsia="Wingdings 2" w:hAnsi="Times New Roman"/>
          <w:color w:val="00000A"/>
          <w:sz w:val="28"/>
          <w:szCs w:val="28"/>
          <w:highlight w:val="white"/>
          <w:lang w:eastAsia="zh-CN"/>
        </w:rPr>
        <w:t>В рамках данного проекта в 2020 году были приобретены ЛПО.</w:t>
      </w:r>
      <w:r w:rsidR="00834421">
        <w:rPr>
          <w:rFonts w:ascii="Times New Roman" w:eastAsia="Wingdings 2" w:hAnsi="Times New Roman"/>
          <w:color w:val="00000A"/>
          <w:sz w:val="28"/>
          <w:szCs w:val="28"/>
          <w:highlight w:val="white"/>
          <w:lang w:eastAsia="zh-CN"/>
        </w:rPr>
        <w:t xml:space="preserve"> </w:t>
      </w:r>
      <w:r>
        <w:rPr>
          <w:rFonts w:ascii="Times New Roman" w:eastAsia="Wingdings 2" w:hAnsi="Times New Roman"/>
          <w:sz w:val="28"/>
          <w:szCs w:val="28"/>
          <w:highlight w:val="white"/>
        </w:rPr>
        <w:t xml:space="preserve">В связи  со сложившейся ситуацией на фоне пандемии </w:t>
      </w:r>
      <w:r w:rsidR="007039B1">
        <w:rPr>
          <w:rFonts w:ascii="Times New Roman" w:eastAsia="Wingdings 2" w:hAnsi="Times New Roman"/>
          <w:sz w:val="28"/>
          <w:szCs w:val="28"/>
          <w:highlight w:val="white"/>
        </w:rPr>
        <w:t>коронавируса</w:t>
      </w:r>
      <w:r>
        <w:rPr>
          <w:rFonts w:ascii="Times New Roman" w:eastAsia="Wingdings 2" w:hAnsi="Times New Roman"/>
          <w:sz w:val="28"/>
          <w:szCs w:val="28"/>
          <w:highlight w:val="white"/>
        </w:rPr>
        <w:t xml:space="preserve"> и длительностью процедур по государственным закупкам, в 2020 году подготовлена к реализации техническая документация для исполнения мероприятий по приобретению серверного оборудования и развития информационных систем казначейства в 2021 году.</w:t>
      </w:r>
    </w:p>
    <w:p w:rsidR="00A408ED" w:rsidRPr="00C2622F" w:rsidRDefault="00A408ED" w:rsidP="00C2622F">
      <w:pPr>
        <w:pStyle w:val="aff2"/>
        <w:ind w:firstLine="708"/>
        <w:jc w:val="both"/>
      </w:pPr>
    </w:p>
    <w:p w:rsidR="00DF267D" w:rsidRDefault="003503BA" w:rsidP="00DF267D">
      <w:pPr>
        <w:widowControl w:val="0"/>
        <w:pBdr>
          <w:bottom w:val="single" w:sz="4" w:space="31" w:color="FFFFFF"/>
        </w:pBdr>
        <w:ind w:firstLine="709"/>
        <w:jc w:val="both"/>
        <w:rPr>
          <w:color w:val="000000"/>
          <w:sz w:val="28"/>
          <w:szCs w:val="28"/>
          <w:highlight w:val="cyan"/>
        </w:rPr>
      </w:pPr>
      <w:r w:rsidRPr="00F93829">
        <w:rPr>
          <w:noProof/>
          <w:color w:val="000000"/>
          <w:sz w:val="28"/>
          <w:szCs w:val="28"/>
        </w:rPr>
        <mc:AlternateContent>
          <mc:Choice Requires="wps">
            <w:drawing>
              <wp:anchor distT="0" distB="0" distL="114300" distR="114300" simplePos="0" relativeHeight="251782144" behindDoc="0" locked="0" layoutInCell="1" allowOverlap="1" wp14:anchorId="21E6643B" wp14:editId="1E9FFB4F">
                <wp:simplePos x="0" y="0"/>
                <wp:positionH relativeFrom="margin">
                  <wp:align>right</wp:align>
                </wp:positionH>
                <wp:positionV relativeFrom="paragraph">
                  <wp:posOffset>48895</wp:posOffset>
                </wp:positionV>
                <wp:extent cx="2238375" cy="923925"/>
                <wp:effectExtent l="0" t="0" r="9525" b="9525"/>
                <wp:wrapNone/>
                <wp:docPr id="24" name="Прямоугольник 24"/>
                <wp:cNvGraphicFramePr/>
                <a:graphic xmlns:a="http://schemas.openxmlformats.org/drawingml/2006/main">
                  <a:graphicData uri="http://schemas.microsoft.com/office/word/2010/wordprocessingShape">
                    <wps:wsp>
                      <wps:cNvSpPr/>
                      <wps:spPr>
                        <a:xfrm>
                          <a:off x="0" y="0"/>
                          <a:ext cx="2238375" cy="923925"/>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834421" w:rsidRDefault="00F159A9" w:rsidP="003503BA">
                            <w:pPr>
                              <w:jc w:val="center"/>
                              <w:rPr>
                                <w:color w:val="000000" w:themeColor="text1"/>
                                <w:sz w:val="24"/>
                                <w:szCs w:val="24"/>
                              </w:rPr>
                            </w:pPr>
                            <w:r w:rsidRPr="00834421">
                              <w:rPr>
                                <w:b/>
                                <w:color w:val="000000" w:themeColor="text1"/>
                                <w:sz w:val="24"/>
                                <w:szCs w:val="24"/>
                              </w:rPr>
                              <w:t xml:space="preserve">Достигнут </w:t>
                            </w:r>
                            <w:r w:rsidRPr="00834421">
                              <w:rPr>
                                <w:color w:val="000000" w:themeColor="text1"/>
                                <w:sz w:val="24"/>
                                <w:szCs w:val="24"/>
                              </w:rPr>
                              <w:t>–100%</w:t>
                            </w:r>
                          </w:p>
                          <w:p w:rsidR="00F159A9" w:rsidRPr="00834421" w:rsidRDefault="00F159A9" w:rsidP="00DF267D">
                            <w:pPr>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6643B" id="Прямоугольник 24" o:spid="_x0000_s1050" style="position:absolute;left:0;text-align:left;margin-left:125.05pt;margin-top:3.85pt;width:176.25pt;height:72.75pt;z-index:251782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" fillcolor="#92cddc [1944]" stroked="f" strokeweight="2pt">
                <v:textbox>
                  <w:txbxContent>
                    <w:p w:rsidR="00F159A9" w:rsidRPr="00834421" w:rsidRDefault="00F159A9" w:rsidP="003503BA">
                      <w:pPr>
                        <w:jc w:val="center"/>
                        <w:rPr>
                          <w:color w:val="000000" w:themeColor="text1"/>
                          <w:sz w:val="24"/>
                          <w:szCs w:val="24"/>
                        </w:rPr>
                      </w:pPr>
                      <w:r w:rsidRPr="00834421">
                        <w:rPr>
                          <w:b/>
                          <w:color w:val="000000" w:themeColor="text1"/>
                          <w:sz w:val="24"/>
                          <w:szCs w:val="24"/>
                        </w:rPr>
                        <w:t xml:space="preserve">Достигнут </w:t>
                      </w:r>
                      <w:r w:rsidRPr="00834421">
                        <w:rPr>
                          <w:color w:val="000000" w:themeColor="text1"/>
                          <w:sz w:val="24"/>
                          <w:szCs w:val="24"/>
                        </w:rPr>
                        <w:t>–100%</w:t>
                      </w:r>
                    </w:p>
                    <w:p w:rsidR="00F159A9" w:rsidRPr="00834421" w:rsidRDefault="00F159A9" w:rsidP="00DF267D">
                      <w:pPr>
                        <w:jc w:val="center"/>
                        <w:rPr>
                          <w:color w:val="000000" w:themeColor="text1"/>
                          <w:sz w:val="24"/>
                          <w:szCs w:val="24"/>
                        </w:rPr>
                      </w:pPr>
                    </w:p>
                  </w:txbxContent>
                </v:textbox>
                <w10:wrap anchorx="margin"/>
              </v:rect>
            </w:pict>
          </mc:Fallback>
        </mc:AlternateContent>
      </w:r>
      <w:r w:rsidRPr="00F93829">
        <w:rPr>
          <w:noProof/>
          <w:color w:val="000000"/>
          <w:sz w:val="28"/>
          <w:szCs w:val="28"/>
        </w:rPr>
        <mc:AlternateContent>
          <mc:Choice Requires="wps">
            <w:drawing>
              <wp:anchor distT="0" distB="0" distL="114300" distR="114300" simplePos="0" relativeHeight="251778048" behindDoc="0" locked="0" layoutInCell="1" allowOverlap="1" wp14:anchorId="21E6643B" wp14:editId="1E9FFB4F">
                <wp:simplePos x="0" y="0"/>
                <wp:positionH relativeFrom="margin">
                  <wp:align>left</wp:align>
                </wp:positionH>
                <wp:positionV relativeFrom="paragraph">
                  <wp:posOffset>40640</wp:posOffset>
                </wp:positionV>
                <wp:extent cx="3627120" cy="480060"/>
                <wp:effectExtent l="0" t="0" r="0" b="0"/>
                <wp:wrapNone/>
                <wp:docPr id="59" name="Прямоугольник 59"/>
                <wp:cNvGraphicFramePr/>
                <a:graphic xmlns:a="http://schemas.openxmlformats.org/drawingml/2006/main">
                  <a:graphicData uri="http://schemas.microsoft.com/office/word/2010/wordprocessingShape">
                    <wps:wsp>
                      <wps:cNvSpPr/>
                      <wps:spPr>
                        <a:xfrm>
                          <a:off x="0" y="0"/>
                          <a:ext cx="3627120" cy="48006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834421" w:rsidRDefault="00F159A9" w:rsidP="00AE5570">
                            <w:pPr>
                              <w:jc w:val="both"/>
                              <w:rPr>
                                <w:color w:val="000000" w:themeColor="text1"/>
                                <w:sz w:val="24"/>
                                <w:szCs w:val="24"/>
                              </w:rPr>
                            </w:pPr>
                            <w:r>
                              <w:rPr>
                                <w:b/>
                                <w:color w:val="000000" w:themeColor="text1"/>
                                <w:sz w:val="24"/>
                                <w:szCs w:val="24"/>
                                <w:lang w:val="kk-KZ"/>
                              </w:rPr>
                              <w:t>7</w:t>
                            </w:r>
                            <w:r w:rsidRPr="00834421">
                              <w:rPr>
                                <w:b/>
                                <w:color w:val="000000" w:themeColor="text1"/>
                                <w:sz w:val="24"/>
                                <w:szCs w:val="24"/>
                                <w:lang w:val="kk-KZ"/>
                              </w:rPr>
                              <w:t>. Оздоровление проектов корпоративного бизнеса</w:t>
                            </w:r>
                          </w:p>
                          <w:p w:rsidR="00F159A9" w:rsidRPr="00834421" w:rsidRDefault="00F159A9" w:rsidP="00DF267D">
                            <w:pPr>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6643B" id="Прямоугольник 59" o:spid="_x0000_s1051" style="position:absolute;left:0;text-align:left;margin-left:0;margin-top:3.2pt;width:285.6pt;height:37.8pt;z-index:251778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" fillcolor="#92cddc [1944]" stroked="f" strokeweight="2pt">
                <v:textbox>
                  <w:txbxContent>
                    <w:p w:rsidR="00F159A9" w:rsidRPr="00834421" w:rsidRDefault="00F159A9" w:rsidP="00AE5570">
                      <w:pPr>
                        <w:jc w:val="both"/>
                        <w:rPr>
                          <w:color w:val="000000" w:themeColor="text1"/>
                          <w:sz w:val="24"/>
                          <w:szCs w:val="24"/>
                        </w:rPr>
                      </w:pPr>
                      <w:r>
                        <w:rPr>
                          <w:b/>
                          <w:color w:val="000000" w:themeColor="text1"/>
                          <w:sz w:val="24"/>
                          <w:szCs w:val="24"/>
                          <w:lang w:val="kk-KZ"/>
                        </w:rPr>
                        <w:t>7</w:t>
                      </w:r>
                      <w:r w:rsidRPr="00834421">
                        <w:rPr>
                          <w:b/>
                          <w:color w:val="000000" w:themeColor="text1"/>
                          <w:sz w:val="24"/>
                          <w:szCs w:val="24"/>
                          <w:lang w:val="kk-KZ"/>
                        </w:rPr>
                        <w:t>. Оздоровление проектов корпоративного бизнеса</w:t>
                      </w:r>
                    </w:p>
                    <w:p w:rsidR="00F159A9" w:rsidRPr="00834421" w:rsidRDefault="00F159A9" w:rsidP="00DF267D">
                      <w:pPr>
                        <w:jc w:val="center"/>
                        <w:rPr>
                          <w:color w:val="000000" w:themeColor="text1"/>
                          <w:sz w:val="24"/>
                          <w:szCs w:val="24"/>
                        </w:rPr>
                      </w:pPr>
                    </w:p>
                  </w:txbxContent>
                </v:textbox>
                <w10:wrap anchorx="margin"/>
              </v:rect>
            </w:pict>
          </mc:Fallback>
        </mc:AlternateContent>
      </w:r>
    </w:p>
    <w:p w:rsidR="00DF267D" w:rsidRDefault="00DF267D" w:rsidP="00DF267D">
      <w:pPr>
        <w:widowControl w:val="0"/>
        <w:pBdr>
          <w:bottom w:val="single" w:sz="4" w:space="31" w:color="FFFFFF"/>
        </w:pBdr>
        <w:ind w:firstLine="709"/>
        <w:jc w:val="both"/>
        <w:rPr>
          <w:color w:val="000000"/>
          <w:sz w:val="28"/>
          <w:szCs w:val="28"/>
          <w:highlight w:val="cyan"/>
        </w:rPr>
      </w:pPr>
    </w:p>
    <w:p w:rsidR="00DF267D" w:rsidRDefault="00834421" w:rsidP="00DF267D">
      <w:pPr>
        <w:widowControl w:val="0"/>
        <w:pBdr>
          <w:bottom w:val="single" w:sz="4" w:space="31" w:color="FFFFFF"/>
        </w:pBdr>
        <w:ind w:firstLine="709"/>
        <w:jc w:val="both"/>
        <w:rPr>
          <w:color w:val="000000"/>
          <w:sz w:val="28"/>
          <w:szCs w:val="28"/>
          <w:highlight w:val="cyan"/>
        </w:rPr>
      </w:pPr>
      <w:r w:rsidRPr="00F93829">
        <w:rPr>
          <w:noProof/>
          <w:color w:val="000000"/>
          <w:sz w:val="28"/>
          <w:szCs w:val="28"/>
        </w:rPr>
        <mc:AlternateContent>
          <mc:Choice Requires="wps">
            <w:drawing>
              <wp:anchor distT="0" distB="0" distL="114300" distR="114300" simplePos="0" relativeHeight="251783168" behindDoc="0" locked="0" layoutInCell="1" allowOverlap="1" wp14:anchorId="7A78D14C" wp14:editId="08025B61">
                <wp:simplePos x="0" y="0"/>
                <wp:positionH relativeFrom="margin">
                  <wp:align>left</wp:align>
                </wp:positionH>
                <wp:positionV relativeFrom="paragraph">
                  <wp:posOffset>240029</wp:posOffset>
                </wp:positionV>
                <wp:extent cx="1767840" cy="314325"/>
                <wp:effectExtent l="0" t="0" r="3810" b="9525"/>
                <wp:wrapNone/>
                <wp:docPr id="25" name="Прямоугольник 25"/>
                <wp:cNvGraphicFramePr/>
                <a:graphic xmlns:a="http://schemas.openxmlformats.org/drawingml/2006/main">
                  <a:graphicData uri="http://schemas.microsoft.com/office/word/2010/wordprocessingShape">
                    <wps:wsp>
                      <wps:cNvSpPr/>
                      <wps:spPr>
                        <a:xfrm>
                          <a:off x="0" y="0"/>
                          <a:ext cx="1767840" cy="314325"/>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AE5570" w:rsidRDefault="00F159A9" w:rsidP="00DF267D">
                            <w:pPr>
                              <w:jc w:val="center"/>
                              <w:rPr>
                                <w:color w:val="000000" w:themeColor="text1"/>
                                <w:sz w:val="24"/>
                                <w:szCs w:val="24"/>
                              </w:rPr>
                            </w:pPr>
                            <w:r w:rsidRPr="00AE5570">
                              <w:rPr>
                                <w:b/>
                                <w:color w:val="000000" w:themeColor="text1"/>
                                <w:sz w:val="24"/>
                                <w:szCs w:val="24"/>
                              </w:rPr>
                              <w:t xml:space="preserve">План </w:t>
                            </w:r>
                            <w:r w:rsidRPr="00AE5570">
                              <w:rPr>
                                <w:color w:val="000000" w:themeColor="text1"/>
                                <w:sz w:val="24"/>
                                <w:szCs w:val="24"/>
                              </w:rPr>
                              <w:t>– 95,45%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8D14C" id="Прямоугольник 25" o:spid="_x0000_s1052" style="position:absolute;left:0;text-align:left;margin-left:0;margin-top:18.9pt;width:139.2pt;height:24.75pt;z-index:251783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" fillcolor="#e5b8b7 [1301]" stroked="f" strokeweight="2pt">
                <v:textbox>
                  <w:txbxContent>
                    <w:p w:rsidR="00F159A9" w:rsidRPr="00AE5570" w:rsidRDefault="00F159A9" w:rsidP="00DF267D">
                      <w:pPr>
                        <w:jc w:val="center"/>
                        <w:rPr>
                          <w:color w:val="000000" w:themeColor="text1"/>
                          <w:sz w:val="24"/>
                          <w:szCs w:val="24"/>
                        </w:rPr>
                      </w:pPr>
                      <w:r w:rsidRPr="00AE5570">
                        <w:rPr>
                          <w:b/>
                          <w:color w:val="000000" w:themeColor="text1"/>
                          <w:sz w:val="24"/>
                          <w:szCs w:val="24"/>
                        </w:rPr>
                        <w:t xml:space="preserve">План </w:t>
                      </w:r>
                      <w:r w:rsidRPr="00AE5570">
                        <w:rPr>
                          <w:color w:val="000000" w:themeColor="text1"/>
                          <w:sz w:val="24"/>
                          <w:szCs w:val="24"/>
                        </w:rPr>
                        <w:t>– 95,45%</w:t>
                      </w:r>
                    </w:p>
                  </w:txbxContent>
                </v:textbox>
                <w10:wrap anchorx="margin"/>
              </v:rect>
            </w:pict>
          </mc:Fallback>
        </mc:AlternateContent>
      </w:r>
      <w:r w:rsidRPr="00F93829">
        <w:rPr>
          <w:noProof/>
          <w:color w:val="000000"/>
          <w:sz w:val="28"/>
          <w:szCs w:val="28"/>
        </w:rPr>
        <mc:AlternateContent>
          <mc:Choice Requires="wps">
            <w:drawing>
              <wp:anchor distT="0" distB="0" distL="114300" distR="114300" simplePos="0" relativeHeight="251784192" behindDoc="0" locked="0" layoutInCell="1" allowOverlap="1" wp14:anchorId="5D785AFF" wp14:editId="6D47E2C4">
                <wp:simplePos x="0" y="0"/>
                <wp:positionH relativeFrom="column">
                  <wp:posOffset>1863090</wp:posOffset>
                </wp:positionH>
                <wp:positionV relativeFrom="paragraph">
                  <wp:posOffset>240030</wp:posOffset>
                </wp:positionV>
                <wp:extent cx="1767840" cy="323850"/>
                <wp:effectExtent l="0" t="0" r="3810" b="0"/>
                <wp:wrapNone/>
                <wp:docPr id="28" name="Прямоугольник 28"/>
                <wp:cNvGraphicFramePr/>
                <a:graphic xmlns:a="http://schemas.openxmlformats.org/drawingml/2006/main">
                  <a:graphicData uri="http://schemas.microsoft.com/office/word/2010/wordprocessingShape">
                    <wps:wsp>
                      <wps:cNvSpPr/>
                      <wps:spPr>
                        <a:xfrm>
                          <a:off x="0" y="0"/>
                          <a:ext cx="1767840" cy="32385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AE5570" w:rsidRDefault="00F159A9" w:rsidP="00DF267D">
                            <w:pPr>
                              <w:jc w:val="center"/>
                              <w:rPr>
                                <w:color w:val="000000" w:themeColor="text1"/>
                                <w:sz w:val="24"/>
                                <w:szCs w:val="24"/>
                              </w:rPr>
                            </w:pPr>
                            <w:r w:rsidRPr="00AE5570">
                              <w:rPr>
                                <w:b/>
                                <w:color w:val="000000" w:themeColor="text1"/>
                                <w:sz w:val="24"/>
                                <w:szCs w:val="24"/>
                              </w:rPr>
                              <w:t>Факт</w:t>
                            </w:r>
                            <w:r w:rsidRPr="00AE5570">
                              <w:rPr>
                                <w:color w:val="000000" w:themeColor="text1"/>
                                <w:sz w:val="24"/>
                                <w:szCs w:val="24"/>
                              </w:rPr>
                              <w:t xml:space="preserve"> – 95,45%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85AFF" id="Прямоугольник 28" o:spid="_x0000_s1053" style="position:absolute;left:0;text-align:left;margin-left:146.7pt;margin-top:18.9pt;width:139.2pt;height:25.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" fillcolor="#e5b8b7 [1301]" stroked="f" strokeweight="2pt">
                <v:textbox>
                  <w:txbxContent>
                    <w:p w:rsidR="00F159A9" w:rsidRPr="00AE5570" w:rsidRDefault="00F159A9" w:rsidP="00DF267D">
                      <w:pPr>
                        <w:jc w:val="center"/>
                        <w:rPr>
                          <w:color w:val="000000" w:themeColor="text1"/>
                          <w:sz w:val="24"/>
                          <w:szCs w:val="24"/>
                        </w:rPr>
                      </w:pPr>
                      <w:r w:rsidRPr="00AE5570">
                        <w:rPr>
                          <w:b/>
                          <w:color w:val="000000" w:themeColor="text1"/>
                          <w:sz w:val="24"/>
                          <w:szCs w:val="24"/>
                        </w:rPr>
                        <w:t>Факт</w:t>
                      </w:r>
                      <w:r w:rsidRPr="00AE5570">
                        <w:rPr>
                          <w:color w:val="000000" w:themeColor="text1"/>
                          <w:sz w:val="24"/>
                          <w:szCs w:val="24"/>
                        </w:rPr>
                        <w:t xml:space="preserve"> – 95,45%</w:t>
                      </w:r>
                    </w:p>
                  </w:txbxContent>
                </v:textbox>
              </v:rect>
            </w:pict>
          </mc:Fallback>
        </mc:AlternateContent>
      </w:r>
    </w:p>
    <w:p w:rsidR="00DC11F2" w:rsidRDefault="00DC11F2" w:rsidP="00DC11F2">
      <w:pPr>
        <w:spacing w:line="256" w:lineRule="auto"/>
        <w:ind w:firstLine="851"/>
        <w:jc w:val="both"/>
        <w:rPr>
          <w:rFonts w:eastAsia="Calibri"/>
          <w:sz w:val="28"/>
          <w:szCs w:val="22"/>
          <w:lang w:eastAsia="en-US"/>
        </w:rPr>
      </w:pPr>
    </w:p>
    <w:p w:rsidR="00DC11F2" w:rsidRDefault="00DC11F2" w:rsidP="00DC11F2">
      <w:pPr>
        <w:ind w:firstLine="720"/>
        <w:contextualSpacing/>
        <w:jc w:val="both"/>
        <w:rPr>
          <w:color w:val="000000"/>
          <w:sz w:val="28"/>
          <w:szCs w:val="28"/>
        </w:rPr>
      </w:pPr>
      <w:r w:rsidRPr="00311DA2">
        <w:rPr>
          <w:color w:val="000000"/>
          <w:sz w:val="28"/>
          <w:szCs w:val="28"/>
        </w:rPr>
        <w:t xml:space="preserve">Приказом министра финансов от </w:t>
      </w:r>
      <w:r>
        <w:rPr>
          <w:color w:val="000000"/>
          <w:sz w:val="28"/>
          <w:szCs w:val="28"/>
        </w:rPr>
        <w:t xml:space="preserve">17 ноября </w:t>
      </w:r>
      <w:r w:rsidRPr="00311DA2">
        <w:rPr>
          <w:color w:val="000000"/>
          <w:sz w:val="28"/>
          <w:szCs w:val="28"/>
        </w:rPr>
        <w:t>20</w:t>
      </w:r>
      <w:r>
        <w:rPr>
          <w:color w:val="000000"/>
          <w:sz w:val="28"/>
          <w:szCs w:val="28"/>
        </w:rPr>
        <w:t>20</w:t>
      </w:r>
      <w:r w:rsidRPr="00311DA2">
        <w:rPr>
          <w:color w:val="000000"/>
          <w:sz w:val="28"/>
          <w:szCs w:val="28"/>
        </w:rPr>
        <w:t xml:space="preserve"> года №</w:t>
      </w:r>
      <w:r>
        <w:rPr>
          <w:color w:val="000000"/>
          <w:sz w:val="28"/>
          <w:szCs w:val="28"/>
        </w:rPr>
        <w:t xml:space="preserve"> </w:t>
      </w:r>
      <w:r w:rsidRPr="00311DA2">
        <w:rPr>
          <w:color w:val="000000"/>
          <w:sz w:val="28"/>
          <w:szCs w:val="28"/>
        </w:rPr>
        <w:t>1</w:t>
      </w:r>
      <w:r>
        <w:rPr>
          <w:color w:val="000000"/>
          <w:sz w:val="28"/>
          <w:szCs w:val="28"/>
        </w:rPr>
        <w:t>111</w:t>
      </w:r>
      <w:r w:rsidRPr="00311DA2">
        <w:rPr>
          <w:color w:val="000000"/>
          <w:sz w:val="28"/>
          <w:szCs w:val="28"/>
        </w:rPr>
        <w:t xml:space="preserve"> плановое значение изменено с </w:t>
      </w:r>
      <w:r>
        <w:rPr>
          <w:color w:val="000000"/>
          <w:sz w:val="28"/>
          <w:szCs w:val="28"/>
        </w:rPr>
        <w:t>70,4</w:t>
      </w:r>
      <w:r w:rsidRPr="00311DA2">
        <w:rPr>
          <w:color w:val="000000"/>
          <w:sz w:val="28"/>
          <w:szCs w:val="28"/>
        </w:rPr>
        <w:t xml:space="preserve">% на </w:t>
      </w:r>
      <w:r>
        <w:rPr>
          <w:color w:val="000000"/>
          <w:sz w:val="28"/>
          <w:szCs w:val="28"/>
        </w:rPr>
        <w:t>95,45 </w:t>
      </w:r>
      <w:r w:rsidRPr="00311DA2">
        <w:rPr>
          <w:color w:val="000000"/>
          <w:sz w:val="28"/>
          <w:szCs w:val="28"/>
        </w:rPr>
        <w:t>%.</w:t>
      </w:r>
    </w:p>
    <w:p w:rsidR="00DC11F2" w:rsidRPr="00DC11F2" w:rsidRDefault="00DC11F2" w:rsidP="00DC11F2">
      <w:pPr>
        <w:spacing w:line="256" w:lineRule="auto"/>
        <w:ind w:firstLine="851"/>
        <w:jc w:val="both"/>
        <w:rPr>
          <w:rFonts w:eastAsia="Calibri"/>
          <w:sz w:val="28"/>
          <w:szCs w:val="22"/>
          <w:lang w:eastAsia="en-US"/>
        </w:rPr>
      </w:pPr>
      <w:r>
        <w:rPr>
          <w:rFonts w:eastAsia="Calibri"/>
          <w:sz w:val="28"/>
          <w:szCs w:val="22"/>
          <w:lang w:eastAsia="en-US"/>
        </w:rPr>
        <w:t>В</w:t>
      </w:r>
      <w:r w:rsidRPr="00DC11F2">
        <w:rPr>
          <w:rFonts w:eastAsia="Calibri"/>
          <w:sz w:val="28"/>
          <w:szCs w:val="22"/>
          <w:lang w:eastAsia="en-US"/>
        </w:rPr>
        <w:t xml:space="preserve"> 2012 году в целях выполнения стратегической задачи по улучшению качества ссудного портфеля в банковской системе</w:t>
      </w:r>
      <w:r w:rsidR="0051557F">
        <w:rPr>
          <w:rFonts w:eastAsia="Calibri"/>
          <w:sz w:val="28"/>
          <w:szCs w:val="22"/>
          <w:lang w:eastAsia="en-US"/>
        </w:rPr>
        <w:t>,</w:t>
      </w:r>
      <w:r w:rsidRPr="00DC11F2">
        <w:rPr>
          <w:rFonts w:eastAsia="Calibri"/>
          <w:sz w:val="28"/>
          <w:szCs w:val="22"/>
          <w:lang w:eastAsia="en-US"/>
        </w:rPr>
        <w:t xml:space="preserve"> создан Фонд проблемных кредитов.</w:t>
      </w:r>
    </w:p>
    <w:p w:rsidR="00DC11F2" w:rsidRPr="00DC11F2" w:rsidRDefault="00DC11F2" w:rsidP="00DC11F2">
      <w:pPr>
        <w:spacing w:line="256" w:lineRule="auto"/>
        <w:ind w:firstLine="851"/>
        <w:jc w:val="both"/>
        <w:rPr>
          <w:rFonts w:eastAsia="Calibri"/>
          <w:i/>
          <w:sz w:val="24"/>
          <w:szCs w:val="24"/>
          <w:lang w:eastAsia="en-US"/>
        </w:rPr>
      </w:pPr>
      <w:r w:rsidRPr="00DC11F2">
        <w:rPr>
          <w:rFonts w:eastAsia="Calibri"/>
          <w:i/>
          <w:sz w:val="24"/>
          <w:szCs w:val="24"/>
          <w:lang w:eastAsia="en-US"/>
        </w:rPr>
        <w:t xml:space="preserve">С 2014 по 2017 годы управление Фондом осуществлял Национальный Банк Республики Казахстан. </w:t>
      </w:r>
      <w:r w:rsidRPr="00DC11F2">
        <w:rPr>
          <w:rFonts w:eastAsia="Calibri"/>
          <w:i/>
          <w:sz w:val="24"/>
          <w:szCs w:val="24"/>
          <w:lang w:val="en-US" w:eastAsia="en-US"/>
        </w:rPr>
        <w:t>C</w:t>
      </w:r>
      <w:r w:rsidRPr="00DC11F2">
        <w:rPr>
          <w:rFonts w:eastAsia="Calibri"/>
          <w:i/>
          <w:sz w:val="24"/>
          <w:szCs w:val="24"/>
          <w:lang w:eastAsia="en-US"/>
        </w:rPr>
        <w:t xml:space="preserve"> 2017 года Единственным акционером Фонда является Правительство Республики Казахстан, управление Фондом осуществляет Министерство финансов Республики Казахстан.</w:t>
      </w:r>
    </w:p>
    <w:p w:rsidR="0051557F" w:rsidRDefault="00DC11F2" w:rsidP="00DC11F2">
      <w:pPr>
        <w:spacing w:line="256" w:lineRule="auto"/>
        <w:ind w:firstLine="851"/>
        <w:jc w:val="both"/>
        <w:rPr>
          <w:rFonts w:eastAsia="Calibri"/>
          <w:sz w:val="28"/>
          <w:szCs w:val="22"/>
          <w:lang w:eastAsia="en-US"/>
        </w:rPr>
      </w:pPr>
      <w:r w:rsidRPr="00DC11F2">
        <w:rPr>
          <w:rFonts w:eastAsia="Calibri"/>
          <w:sz w:val="28"/>
          <w:szCs w:val="22"/>
          <w:lang w:eastAsia="en-US"/>
        </w:rPr>
        <w:t>До 1 июля 2017 года наибольшая концентрация рисков была сосредоточена в портфеле Казкоммерцбанка по требованию к АО «БТА Банк» (</w:t>
      </w:r>
      <w:r w:rsidRPr="00DC11F2">
        <w:rPr>
          <w:rFonts w:eastAsia="Calibri"/>
          <w:i/>
          <w:sz w:val="28"/>
          <w:szCs w:val="22"/>
          <w:lang w:eastAsia="en-US"/>
        </w:rPr>
        <w:t>юридическое лицо, ранее являвшееся банком</w:t>
      </w:r>
      <w:r w:rsidRPr="00DC11F2">
        <w:rPr>
          <w:rFonts w:eastAsia="Calibri"/>
          <w:sz w:val="28"/>
          <w:szCs w:val="22"/>
          <w:lang w:eastAsia="en-US"/>
        </w:rPr>
        <w:t xml:space="preserve">). </w:t>
      </w:r>
    </w:p>
    <w:p w:rsidR="00DC11F2" w:rsidRPr="00DC11F2" w:rsidRDefault="00DC11F2" w:rsidP="00DC11F2">
      <w:pPr>
        <w:spacing w:line="256" w:lineRule="auto"/>
        <w:ind w:firstLine="851"/>
        <w:jc w:val="both"/>
        <w:rPr>
          <w:rFonts w:eastAsia="Calibri"/>
          <w:sz w:val="28"/>
          <w:szCs w:val="22"/>
          <w:lang w:eastAsia="en-US"/>
        </w:rPr>
      </w:pPr>
      <w:r w:rsidRPr="00DC11F2">
        <w:rPr>
          <w:rFonts w:eastAsia="Calibri"/>
          <w:sz w:val="28"/>
          <w:szCs w:val="22"/>
          <w:lang w:eastAsia="en-US"/>
        </w:rPr>
        <w:lastRenderedPageBreak/>
        <w:t xml:space="preserve">Данное требование возникло в 2015 году в результате сделки по обмену активами и обязательствами и занимало порядка 59% ссудного портфеля Казкоммерцбанка. </w:t>
      </w:r>
    </w:p>
    <w:p w:rsidR="00DC11F2" w:rsidRPr="00DC11F2" w:rsidRDefault="00DC11F2" w:rsidP="00DC11F2">
      <w:pPr>
        <w:spacing w:line="256" w:lineRule="auto"/>
        <w:ind w:firstLine="851"/>
        <w:jc w:val="both"/>
        <w:rPr>
          <w:rFonts w:eastAsia="Calibri"/>
          <w:sz w:val="28"/>
          <w:szCs w:val="22"/>
          <w:lang w:eastAsia="en-US"/>
        </w:rPr>
      </w:pPr>
      <w:r w:rsidRPr="00DC11F2">
        <w:rPr>
          <w:rFonts w:eastAsia="Calibri"/>
          <w:sz w:val="28"/>
          <w:szCs w:val="22"/>
          <w:lang w:eastAsia="en-US"/>
        </w:rPr>
        <w:t>Реализация рисков и неисполнение платежных поручений или приостановление выплат по обязательствам Казкоммерцбанка могло оказать негативный эффект на банковскую систему и в целом экономику Казахстан</w:t>
      </w:r>
      <w:r w:rsidR="008A5227">
        <w:rPr>
          <w:rFonts w:eastAsia="Calibri"/>
          <w:sz w:val="28"/>
          <w:szCs w:val="22"/>
          <w:lang w:eastAsia="en-US"/>
        </w:rPr>
        <w:t>а</w:t>
      </w:r>
      <w:r w:rsidRPr="00DC11F2">
        <w:rPr>
          <w:rFonts w:eastAsia="Calibri"/>
          <w:sz w:val="28"/>
          <w:szCs w:val="22"/>
          <w:lang w:eastAsia="en-US"/>
        </w:rPr>
        <w:t>.</w:t>
      </w:r>
    </w:p>
    <w:p w:rsidR="00DC11F2" w:rsidRPr="00DC11F2" w:rsidRDefault="00DC11F2" w:rsidP="00DC11F2">
      <w:pPr>
        <w:spacing w:line="256" w:lineRule="auto"/>
        <w:ind w:firstLine="851"/>
        <w:jc w:val="both"/>
        <w:rPr>
          <w:rFonts w:eastAsia="Calibri"/>
          <w:sz w:val="28"/>
          <w:szCs w:val="22"/>
          <w:lang w:eastAsia="en-US"/>
        </w:rPr>
      </w:pPr>
      <w:r w:rsidRPr="00DC11F2">
        <w:rPr>
          <w:rFonts w:eastAsia="Calibri"/>
          <w:sz w:val="28"/>
          <w:szCs w:val="22"/>
          <w:lang w:eastAsia="en-US"/>
        </w:rPr>
        <w:t>В этой связи, в 2017 году Фондом были приобретены активы БТА – права требования и имущество на общую сумму 2,6 трлн. тенге в рамках оздоровления банковского сектора. Средства БТА направил на погашение займа перед Казкоммерцбанком.</w:t>
      </w:r>
    </w:p>
    <w:p w:rsidR="00DC11F2" w:rsidRPr="00DC11F2" w:rsidRDefault="00DC11F2" w:rsidP="00DC11F2">
      <w:pPr>
        <w:spacing w:line="256" w:lineRule="auto"/>
        <w:ind w:firstLine="851"/>
        <w:jc w:val="both"/>
        <w:rPr>
          <w:rFonts w:eastAsia="Calibri"/>
          <w:sz w:val="28"/>
          <w:szCs w:val="22"/>
          <w:lang w:eastAsia="en-US"/>
        </w:rPr>
      </w:pPr>
      <w:r w:rsidRPr="00DC11F2">
        <w:rPr>
          <w:rFonts w:eastAsia="Calibri"/>
          <w:sz w:val="28"/>
          <w:szCs w:val="22"/>
          <w:lang w:eastAsia="en-US"/>
        </w:rPr>
        <w:t xml:space="preserve">Фондом проводятся мероприятия по управлению выкупленными активами с целью максимизации возвратности вложенных средств и оздоровления активов. </w:t>
      </w:r>
    </w:p>
    <w:p w:rsidR="00A8465D" w:rsidRPr="003E58B4" w:rsidRDefault="00DC11F2" w:rsidP="00A8465D">
      <w:pPr>
        <w:ind w:firstLine="720"/>
        <w:contextualSpacing/>
        <w:jc w:val="both"/>
        <w:rPr>
          <w:sz w:val="28"/>
          <w:szCs w:val="28"/>
        </w:rPr>
      </w:pPr>
      <w:r>
        <w:rPr>
          <w:sz w:val="28"/>
          <w:szCs w:val="28"/>
        </w:rPr>
        <w:t xml:space="preserve">Так, в 2020 году </w:t>
      </w:r>
      <w:r w:rsidR="00A8465D" w:rsidRPr="003E58B4">
        <w:rPr>
          <w:sz w:val="28"/>
          <w:szCs w:val="28"/>
        </w:rPr>
        <w:t xml:space="preserve">Фонд предоставил поддержку </w:t>
      </w:r>
      <w:r w:rsidR="00A8465D" w:rsidRPr="00265C20">
        <w:rPr>
          <w:b/>
          <w:bCs/>
          <w:sz w:val="28"/>
          <w:szCs w:val="28"/>
        </w:rPr>
        <w:t>11</w:t>
      </w:r>
      <w:r w:rsidR="00A8465D" w:rsidRPr="003E58B4">
        <w:rPr>
          <w:sz w:val="28"/>
          <w:szCs w:val="28"/>
        </w:rPr>
        <w:t xml:space="preserve"> компаниям, из которых:</w:t>
      </w:r>
    </w:p>
    <w:p w:rsidR="00A8465D" w:rsidRPr="00A8465D" w:rsidRDefault="00A8465D" w:rsidP="00A8465D">
      <w:pPr>
        <w:tabs>
          <w:tab w:val="left" w:pos="851"/>
          <w:tab w:val="left" w:pos="993"/>
        </w:tabs>
        <w:jc w:val="both"/>
        <w:rPr>
          <w:sz w:val="28"/>
          <w:szCs w:val="28"/>
          <w:lang w:val="kk-KZ"/>
        </w:rPr>
      </w:pPr>
      <w:r>
        <w:rPr>
          <w:sz w:val="28"/>
          <w:szCs w:val="28"/>
          <w:lang w:val="kk-KZ"/>
        </w:rPr>
        <w:tab/>
      </w:r>
      <w:r w:rsidRPr="00A8465D">
        <w:rPr>
          <w:sz w:val="28"/>
          <w:szCs w:val="28"/>
          <w:lang w:val="kk-KZ"/>
        </w:rPr>
        <w:t>2-м плановым проектам: ТОО «Инком Астана» и ТОО «Big House».</w:t>
      </w:r>
    </w:p>
    <w:p w:rsidR="00A8465D" w:rsidRPr="00A8465D" w:rsidRDefault="00A8465D" w:rsidP="00A8465D">
      <w:pPr>
        <w:tabs>
          <w:tab w:val="left" w:pos="851"/>
          <w:tab w:val="left" w:pos="993"/>
        </w:tabs>
        <w:jc w:val="both"/>
        <w:rPr>
          <w:sz w:val="28"/>
          <w:szCs w:val="28"/>
          <w:lang w:val="kk-KZ"/>
        </w:rPr>
      </w:pPr>
      <w:r>
        <w:rPr>
          <w:sz w:val="28"/>
          <w:szCs w:val="28"/>
          <w:lang w:val="kk-KZ"/>
        </w:rPr>
        <w:tab/>
      </w:r>
      <w:r w:rsidRPr="00A8465D">
        <w:rPr>
          <w:sz w:val="28"/>
          <w:szCs w:val="28"/>
          <w:lang w:val="kk-KZ"/>
        </w:rPr>
        <w:t xml:space="preserve">и 9 внеплановым: </w:t>
      </w:r>
    </w:p>
    <w:p w:rsidR="00A8465D" w:rsidRPr="00A8465D" w:rsidRDefault="00A8465D" w:rsidP="00A8465D">
      <w:pPr>
        <w:tabs>
          <w:tab w:val="left" w:pos="851"/>
          <w:tab w:val="left" w:pos="993"/>
        </w:tabs>
        <w:ind w:firstLine="709"/>
        <w:jc w:val="both"/>
        <w:rPr>
          <w:sz w:val="28"/>
          <w:szCs w:val="28"/>
          <w:lang w:val="kk-KZ"/>
        </w:rPr>
      </w:pPr>
      <w:r w:rsidRPr="00A8465D">
        <w:rPr>
          <w:sz w:val="28"/>
          <w:szCs w:val="28"/>
          <w:lang w:val="kk-KZ"/>
        </w:rPr>
        <w:t>ГК ТОО «Shopping Center-Shum» (4 должника), реструктуризация задолженности предоставлена, в связи с Чрезвычайным положением по COVID-19, во исполнение Протокольного поручения Главы государства о приостановлении выплат сумм основного долга и вознаграждения по всем займам МСБ от 23 марта 2020 г.</w:t>
      </w:r>
    </w:p>
    <w:p w:rsidR="00A8465D" w:rsidRPr="00A8465D" w:rsidRDefault="00A8465D" w:rsidP="00A8465D">
      <w:pPr>
        <w:tabs>
          <w:tab w:val="left" w:pos="851"/>
          <w:tab w:val="left" w:pos="993"/>
        </w:tabs>
        <w:ind w:firstLine="709"/>
        <w:jc w:val="both"/>
        <w:rPr>
          <w:sz w:val="28"/>
          <w:szCs w:val="28"/>
          <w:lang w:val="kk-KZ"/>
        </w:rPr>
      </w:pPr>
      <w:r w:rsidRPr="00A8465D">
        <w:rPr>
          <w:sz w:val="28"/>
          <w:szCs w:val="28"/>
          <w:lang w:val="kk-KZ"/>
        </w:rPr>
        <w:t>ГК UCG (2 должника), в связи с обращением инвестора в Фонд о выкупе задолженности ГК.</w:t>
      </w:r>
    </w:p>
    <w:p w:rsidR="00A8465D" w:rsidRPr="00A8465D" w:rsidRDefault="00A8465D" w:rsidP="00A8465D">
      <w:pPr>
        <w:tabs>
          <w:tab w:val="left" w:pos="851"/>
          <w:tab w:val="left" w:pos="993"/>
        </w:tabs>
        <w:ind w:firstLine="709"/>
        <w:jc w:val="both"/>
        <w:rPr>
          <w:sz w:val="28"/>
          <w:szCs w:val="28"/>
          <w:lang w:val="kk-KZ"/>
        </w:rPr>
      </w:pPr>
      <w:r w:rsidRPr="00A8465D">
        <w:rPr>
          <w:sz w:val="28"/>
          <w:szCs w:val="28"/>
          <w:lang w:val="kk-KZ"/>
        </w:rPr>
        <w:t>ГК Энергоснаб (3 должника) – принимая во внимание начало претензионно-исковых мероприятий со стороны 3-х кредиторов, ГК обратилось в Фонд с ходатайством о переводе задолженности перед Фондом на аффилированную с ГК компанию, с целью привлечения потенциального инвестора для возможности дельнейшего развития бизнеса.</w:t>
      </w:r>
    </w:p>
    <w:p w:rsidR="00265C20" w:rsidRDefault="00FE1D84" w:rsidP="00FE1D84">
      <w:pPr>
        <w:ind w:firstLine="720"/>
        <w:contextualSpacing/>
        <w:jc w:val="both"/>
        <w:rPr>
          <w:sz w:val="28"/>
          <w:szCs w:val="28"/>
        </w:rPr>
      </w:pPr>
      <w:r w:rsidRPr="003E58B4">
        <w:rPr>
          <w:sz w:val="28"/>
          <w:szCs w:val="28"/>
        </w:rPr>
        <w:t xml:space="preserve">Осуществленная Фондом поддержка компаний-должников </w:t>
      </w:r>
      <w:r w:rsidR="00A5624B" w:rsidRPr="003E58B4">
        <w:rPr>
          <w:sz w:val="28"/>
          <w:szCs w:val="28"/>
        </w:rPr>
        <w:t xml:space="preserve">в 2020 году </w:t>
      </w:r>
      <w:r w:rsidRPr="003E58B4">
        <w:rPr>
          <w:sz w:val="28"/>
          <w:szCs w:val="28"/>
        </w:rPr>
        <w:t xml:space="preserve">позволила поддержать компании в экономическом обороте, стабилизировать </w:t>
      </w:r>
      <w:r w:rsidR="00A5624B">
        <w:rPr>
          <w:sz w:val="28"/>
          <w:szCs w:val="28"/>
        </w:rPr>
        <w:t xml:space="preserve">их </w:t>
      </w:r>
      <w:r w:rsidRPr="003E58B4">
        <w:rPr>
          <w:sz w:val="28"/>
          <w:szCs w:val="28"/>
        </w:rPr>
        <w:t>финансовое состояние, сохранить рабочие места</w:t>
      </w:r>
      <w:r w:rsidR="00A5624B">
        <w:rPr>
          <w:sz w:val="28"/>
          <w:szCs w:val="28"/>
        </w:rPr>
        <w:t xml:space="preserve"> и </w:t>
      </w:r>
      <w:r w:rsidRPr="003E58B4">
        <w:rPr>
          <w:sz w:val="28"/>
          <w:szCs w:val="28"/>
        </w:rPr>
        <w:t xml:space="preserve">обеспечить налоговые поступления в бюджет на сумму </w:t>
      </w:r>
      <w:r w:rsidRPr="00265C20">
        <w:rPr>
          <w:b/>
          <w:bCs/>
          <w:sz w:val="28"/>
          <w:szCs w:val="28"/>
        </w:rPr>
        <w:t>4,3 млрд. тенге</w:t>
      </w:r>
      <w:r w:rsidRPr="003E58B4">
        <w:rPr>
          <w:sz w:val="28"/>
          <w:szCs w:val="28"/>
        </w:rPr>
        <w:t xml:space="preserve">. </w:t>
      </w:r>
    </w:p>
    <w:p w:rsidR="00FE1D84" w:rsidRPr="003E58B4" w:rsidRDefault="00FE1D84" w:rsidP="00FE1D84">
      <w:pPr>
        <w:ind w:firstLine="720"/>
        <w:contextualSpacing/>
        <w:jc w:val="both"/>
        <w:rPr>
          <w:sz w:val="28"/>
          <w:szCs w:val="28"/>
        </w:rPr>
      </w:pPr>
      <w:r w:rsidRPr="003E58B4">
        <w:rPr>
          <w:sz w:val="28"/>
          <w:szCs w:val="28"/>
        </w:rPr>
        <w:t>Привлечение инвестора дает возможность вливания новых инвестиций для оздоровления и дальнейшего развития бизнеса компаний.</w:t>
      </w:r>
    </w:p>
    <w:p w:rsidR="00E211B7" w:rsidRDefault="00E211B7" w:rsidP="00FE1D84">
      <w:pPr>
        <w:pStyle w:val="af1"/>
        <w:ind w:left="0" w:firstLine="709"/>
        <w:jc w:val="both"/>
        <w:rPr>
          <w:rFonts w:eastAsia="Wingdings 2"/>
          <w:b/>
          <w:bCs/>
          <w:sz w:val="28"/>
          <w:szCs w:val="28"/>
        </w:rPr>
      </w:pPr>
    </w:p>
    <w:p w:rsidR="003503BA" w:rsidRDefault="003503BA" w:rsidP="003503BA">
      <w:pPr>
        <w:widowControl w:val="0"/>
        <w:pBdr>
          <w:bottom w:val="single" w:sz="4" w:space="31" w:color="FFFFFF"/>
        </w:pBdr>
        <w:ind w:firstLine="709"/>
        <w:jc w:val="both"/>
        <w:rPr>
          <w:color w:val="000000"/>
          <w:sz w:val="28"/>
          <w:szCs w:val="28"/>
          <w:highlight w:val="cyan"/>
        </w:rPr>
      </w:pPr>
      <w:r w:rsidRPr="00F93829">
        <w:rPr>
          <w:noProof/>
          <w:color w:val="000000"/>
          <w:sz w:val="28"/>
          <w:szCs w:val="28"/>
        </w:rPr>
        <mc:AlternateContent>
          <mc:Choice Requires="wps">
            <w:drawing>
              <wp:anchor distT="0" distB="0" distL="114300" distR="114300" simplePos="0" relativeHeight="251787264" behindDoc="0" locked="0" layoutInCell="1" allowOverlap="1" wp14:anchorId="386684FA" wp14:editId="50083633">
                <wp:simplePos x="0" y="0"/>
                <wp:positionH relativeFrom="column">
                  <wp:posOffset>3700145</wp:posOffset>
                </wp:positionH>
                <wp:positionV relativeFrom="paragraph">
                  <wp:posOffset>25400</wp:posOffset>
                </wp:positionV>
                <wp:extent cx="2400300" cy="933450"/>
                <wp:effectExtent l="0" t="0" r="0" b="0"/>
                <wp:wrapNone/>
                <wp:docPr id="29" name="Прямоугольник 29"/>
                <wp:cNvGraphicFramePr/>
                <a:graphic xmlns:a="http://schemas.openxmlformats.org/drawingml/2006/main">
                  <a:graphicData uri="http://schemas.microsoft.com/office/word/2010/wordprocessingShape">
                    <wps:wsp>
                      <wps:cNvSpPr/>
                      <wps:spPr>
                        <a:xfrm>
                          <a:off x="0" y="0"/>
                          <a:ext cx="2400300" cy="93345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834421" w:rsidRDefault="00F159A9" w:rsidP="003503BA">
                            <w:pPr>
                              <w:jc w:val="center"/>
                              <w:rPr>
                                <w:color w:val="000000" w:themeColor="text1"/>
                                <w:sz w:val="24"/>
                                <w:szCs w:val="24"/>
                              </w:rPr>
                            </w:pPr>
                            <w:r w:rsidRPr="00834421">
                              <w:rPr>
                                <w:b/>
                                <w:color w:val="000000" w:themeColor="text1"/>
                                <w:sz w:val="24"/>
                                <w:szCs w:val="24"/>
                              </w:rPr>
                              <w:t xml:space="preserve">Достигнут </w:t>
                            </w:r>
                            <w:r w:rsidRPr="00834421">
                              <w:rPr>
                                <w:color w:val="000000" w:themeColor="text1"/>
                                <w:sz w:val="24"/>
                                <w:szCs w:val="24"/>
                              </w:rPr>
                              <w:t>–10</w:t>
                            </w:r>
                            <w:r>
                              <w:rPr>
                                <w:color w:val="000000" w:themeColor="text1"/>
                                <w:sz w:val="24"/>
                                <w:szCs w:val="24"/>
                              </w:rPr>
                              <w:t>5,2</w:t>
                            </w:r>
                            <w:r w:rsidRPr="00834421">
                              <w:rPr>
                                <w:color w:val="000000" w:themeColor="text1"/>
                                <w:sz w:val="24"/>
                                <w:szCs w:val="24"/>
                              </w:rPr>
                              <w:t>%</w:t>
                            </w:r>
                          </w:p>
                          <w:p w:rsidR="00F159A9" w:rsidRPr="00834421" w:rsidRDefault="00F159A9" w:rsidP="003503BA">
                            <w:pPr>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684FA" id="Прямоугольник 29" o:spid="_x0000_s1054" style="position:absolute;left:0;text-align:left;margin-left:291.35pt;margin-top:2pt;width:189pt;height:73.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" fillcolor="#92cddc [1944]" stroked="f" strokeweight="2pt">
                <v:textbox>
                  <w:txbxContent>
                    <w:p w:rsidR="00F159A9" w:rsidRPr="00834421" w:rsidRDefault="00F159A9" w:rsidP="003503BA">
                      <w:pPr>
                        <w:jc w:val="center"/>
                        <w:rPr>
                          <w:color w:val="000000" w:themeColor="text1"/>
                          <w:sz w:val="24"/>
                          <w:szCs w:val="24"/>
                        </w:rPr>
                      </w:pPr>
                      <w:r w:rsidRPr="00834421">
                        <w:rPr>
                          <w:b/>
                          <w:color w:val="000000" w:themeColor="text1"/>
                          <w:sz w:val="24"/>
                          <w:szCs w:val="24"/>
                        </w:rPr>
                        <w:t xml:space="preserve">Достигнут </w:t>
                      </w:r>
                      <w:r w:rsidRPr="00834421">
                        <w:rPr>
                          <w:color w:val="000000" w:themeColor="text1"/>
                          <w:sz w:val="24"/>
                          <w:szCs w:val="24"/>
                        </w:rPr>
                        <w:t>–10</w:t>
                      </w:r>
                      <w:r>
                        <w:rPr>
                          <w:color w:val="000000" w:themeColor="text1"/>
                          <w:sz w:val="24"/>
                          <w:szCs w:val="24"/>
                        </w:rPr>
                        <w:t>5,2</w:t>
                      </w:r>
                      <w:r w:rsidRPr="00834421">
                        <w:rPr>
                          <w:color w:val="000000" w:themeColor="text1"/>
                          <w:sz w:val="24"/>
                          <w:szCs w:val="24"/>
                        </w:rPr>
                        <w:t>%</w:t>
                      </w:r>
                    </w:p>
                    <w:p w:rsidR="00F159A9" w:rsidRPr="00834421" w:rsidRDefault="00F159A9" w:rsidP="003503BA">
                      <w:pPr>
                        <w:jc w:val="center"/>
                        <w:rPr>
                          <w:color w:val="000000" w:themeColor="text1"/>
                          <w:sz w:val="24"/>
                          <w:szCs w:val="24"/>
                        </w:rPr>
                      </w:pPr>
                    </w:p>
                  </w:txbxContent>
                </v:textbox>
              </v:rect>
            </w:pict>
          </mc:Fallback>
        </mc:AlternateContent>
      </w:r>
      <w:r w:rsidRPr="00F93829">
        <w:rPr>
          <w:noProof/>
          <w:color w:val="000000"/>
          <w:sz w:val="28"/>
          <w:szCs w:val="28"/>
        </w:rPr>
        <mc:AlternateContent>
          <mc:Choice Requires="wps">
            <w:drawing>
              <wp:anchor distT="0" distB="0" distL="114300" distR="114300" simplePos="0" relativeHeight="251786240" behindDoc="0" locked="0" layoutInCell="1" allowOverlap="1" wp14:anchorId="66141206" wp14:editId="2B0465AB">
                <wp:simplePos x="0" y="0"/>
                <wp:positionH relativeFrom="margin">
                  <wp:align>left</wp:align>
                </wp:positionH>
                <wp:positionV relativeFrom="paragraph">
                  <wp:posOffset>40640</wp:posOffset>
                </wp:positionV>
                <wp:extent cx="3627120" cy="480060"/>
                <wp:effectExtent l="0" t="0" r="0" b="0"/>
                <wp:wrapNone/>
                <wp:docPr id="33" name="Прямоугольник 33"/>
                <wp:cNvGraphicFramePr/>
                <a:graphic xmlns:a="http://schemas.openxmlformats.org/drawingml/2006/main">
                  <a:graphicData uri="http://schemas.microsoft.com/office/word/2010/wordprocessingShape">
                    <wps:wsp>
                      <wps:cNvSpPr/>
                      <wps:spPr>
                        <a:xfrm>
                          <a:off x="0" y="0"/>
                          <a:ext cx="3627120" cy="48006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265C20" w:rsidRDefault="00F159A9" w:rsidP="00AE5570">
                            <w:pPr>
                              <w:jc w:val="both"/>
                              <w:rPr>
                                <w:color w:val="000000" w:themeColor="text1"/>
                                <w:sz w:val="24"/>
                                <w:szCs w:val="24"/>
                              </w:rPr>
                            </w:pPr>
                            <w:bookmarkStart w:id="17" w:name="_Hlk62565714"/>
                            <w:bookmarkStart w:id="18" w:name="_Hlk62565715"/>
                            <w:bookmarkStart w:id="19" w:name="_Hlk62566111"/>
                            <w:bookmarkStart w:id="20" w:name="_Hlk62566112"/>
                            <w:bookmarkStart w:id="21" w:name="_Hlk62566113"/>
                            <w:bookmarkStart w:id="22" w:name="_Hlk62566114"/>
                            <w:bookmarkStart w:id="23" w:name="_Hlk62566115"/>
                            <w:bookmarkStart w:id="24" w:name="_Hlk62566116"/>
                            <w:bookmarkStart w:id="25" w:name="_Hlk62566117"/>
                            <w:bookmarkStart w:id="26" w:name="_Hlk62566118"/>
                            <w:r>
                              <w:rPr>
                                <w:b/>
                                <w:color w:val="000000" w:themeColor="text1"/>
                                <w:sz w:val="24"/>
                                <w:szCs w:val="24"/>
                                <w:lang w:val="kk-KZ"/>
                              </w:rPr>
                              <w:t>8</w:t>
                            </w:r>
                            <w:r w:rsidRPr="00265C20">
                              <w:rPr>
                                <w:b/>
                                <w:color w:val="000000" w:themeColor="text1"/>
                                <w:sz w:val="24"/>
                                <w:szCs w:val="24"/>
                                <w:lang w:val="kk-KZ"/>
                              </w:rPr>
                              <w:t>. Сокращение расхождений с таможенной статистикой Китая</w:t>
                            </w:r>
                            <w:bookmarkEnd w:id="17"/>
                            <w:bookmarkEnd w:id="18"/>
                            <w:bookmarkEnd w:id="19"/>
                            <w:bookmarkEnd w:id="20"/>
                            <w:bookmarkEnd w:id="21"/>
                            <w:bookmarkEnd w:id="22"/>
                            <w:bookmarkEnd w:id="23"/>
                            <w:bookmarkEnd w:id="24"/>
                            <w:bookmarkEnd w:id="25"/>
                            <w:bookmarkEnd w:id="26"/>
                          </w:p>
                          <w:p w:rsidR="00F159A9" w:rsidRPr="003003CF" w:rsidRDefault="00F159A9" w:rsidP="003503BA">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41206" id="Прямоугольник 33" o:spid="_x0000_s1055" style="position:absolute;left:0;text-align:left;margin-left:0;margin-top:3.2pt;width:285.6pt;height:37.8pt;z-index:251786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" fillcolor="#92cddc [1944]" stroked="f" strokeweight="2pt">
                <v:textbox>
                  <w:txbxContent>
                    <w:p w:rsidR="00F159A9" w:rsidRPr="00265C20" w:rsidRDefault="00F159A9" w:rsidP="00AE5570">
                      <w:pPr>
                        <w:jc w:val="both"/>
                        <w:rPr>
                          <w:color w:val="000000" w:themeColor="text1"/>
                          <w:sz w:val="24"/>
                          <w:szCs w:val="24"/>
                        </w:rPr>
                      </w:pPr>
                      <w:bookmarkStart w:id="26" w:name="_Hlk62565714"/>
                      <w:bookmarkStart w:id="27" w:name="_Hlk62565715"/>
                      <w:bookmarkStart w:id="28" w:name="_Hlk62566111"/>
                      <w:bookmarkStart w:id="29" w:name="_Hlk62566112"/>
                      <w:bookmarkStart w:id="30" w:name="_Hlk62566113"/>
                      <w:bookmarkStart w:id="31" w:name="_Hlk62566114"/>
                      <w:bookmarkStart w:id="32" w:name="_Hlk62566115"/>
                      <w:bookmarkStart w:id="33" w:name="_Hlk62566116"/>
                      <w:bookmarkStart w:id="34" w:name="_Hlk62566117"/>
                      <w:bookmarkStart w:id="35" w:name="_Hlk62566118"/>
                      <w:r>
                        <w:rPr>
                          <w:b/>
                          <w:color w:val="000000" w:themeColor="text1"/>
                          <w:sz w:val="24"/>
                          <w:szCs w:val="24"/>
                          <w:lang w:val="kk-KZ"/>
                        </w:rPr>
                        <w:t>8</w:t>
                      </w:r>
                      <w:r w:rsidRPr="00265C20">
                        <w:rPr>
                          <w:b/>
                          <w:color w:val="000000" w:themeColor="text1"/>
                          <w:sz w:val="24"/>
                          <w:szCs w:val="24"/>
                          <w:lang w:val="kk-KZ"/>
                        </w:rPr>
                        <w:t>. Сокращение расхождений с таможенной статистикой Китая</w:t>
                      </w:r>
                      <w:bookmarkEnd w:id="26"/>
                      <w:bookmarkEnd w:id="27"/>
                      <w:bookmarkEnd w:id="28"/>
                      <w:bookmarkEnd w:id="29"/>
                      <w:bookmarkEnd w:id="30"/>
                      <w:bookmarkEnd w:id="31"/>
                      <w:bookmarkEnd w:id="32"/>
                      <w:bookmarkEnd w:id="33"/>
                      <w:bookmarkEnd w:id="34"/>
                      <w:bookmarkEnd w:id="35"/>
                    </w:p>
                    <w:p w:rsidR="00F159A9" w:rsidRPr="003003CF" w:rsidRDefault="00F159A9" w:rsidP="003503BA">
                      <w:pPr>
                        <w:jc w:val="center"/>
                        <w:rPr>
                          <w:color w:val="000000" w:themeColor="text1"/>
                        </w:rPr>
                      </w:pPr>
                    </w:p>
                  </w:txbxContent>
                </v:textbox>
                <w10:wrap anchorx="margin"/>
              </v:rect>
            </w:pict>
          </mc:Fallback>
        </mc:AlternateContent>
      </w:r>
    </w:p>
    <w:p w:rsidR="003503BA" w:rsidRDefault="003503BA" w:rsidP="003503BA">
      <w:pPr>
        <w:widowControl w:val="0"/>
        <w:pBdr>
          <w:bottom w:val="single" w:sz="4" w:space="31" w:color="FFFFFF"/>
        </w:pBdr>
        <w:ind w:firstLine="709"/>
        <w:jc w:val="both"/>
        <w:rPr>
          <w:color w:val="000000"/>
          <w:sz w:val="28"/>
          <w:szCs w:val="28"/>
          <w:highlight w:val="cyan"/>
        </w:rPr>
      </w:pPr>
    </w:p>
    <w:p w:rsidR="003503BA" w:rsidRDefault="003072F0" w:rsidP="003503BA">
      <w:pPr>
        <w:widowControl w:val="0"/>
        <w:pBdr>
          <w:bottom w:val="single" w:sz="4" w:space="31" w:color="FFFFFF"/>
        </w:pBdr>
        <w:ind w:firstLine="709"/>
        <w:jc w:val="both"/>
        <w:rPr>
          <w:color w:val="000000"/>
          <w:sz w:val="28"/>
          <w:szCs w:val="28"/>
          <w:highlight w:val="cyan"/>
        </w:rPr>
      </w:pPr>
      <w:r w:rsidRPr="00F93829">
        <w:rPr>
          <w:noProof/>
          <w:color w:val="000000"/>
          <w:sz w:val="28"/>
          <w:szCs w:val="28"/>
        </w:rPr>
        <mc:AlternateContent>
          <mc:Choice Requires="wps">
            <w:drawing>
              <wp:anchor distT="0" distB="0" distL="114300" distR="114300" simplePos="0" relativeHeight="251789312" behindDoc="0" locked="0" layoutInCell="1" allowOverlap="1" wp14:anchorId="06353086" wp14:editId="41932EF1">
                <wp:simplePos x="0" y="0"/>
                <wp:positionH relativeFrom="column">
                  <wp:posOffset>1863090</wp:posOffset>
                </wp:positionH>
                <wp:positionV relativeFrom="paragraph">
                  <wp:posOffset>239394</wp:posOffset>
                </wp:positionV>
                <wp:extent cx="1767840" cy="333375"/>
                <wp:effectExtent l="0" t="0" r="3810" b="9525"/>
                <wp:wrapNone/>
                <wp:docPr id="38" name="Прямоугольник 38"/>
                <wp:cNvGraphicFramePr/>
                <a:graphic xmlns:a="http://schemas.openxmlformats.org/drawingml/2006/main">
                  <a:graphicData uri="http://schemas.microsoft.com/office/word/2010/wordprocessingShape">
                    <wps:wsp>
                      <wps:cNvSpPr/>
                      <wps:spPr>
                        <a:xfrm>
                          <a:off x="0" y="0"/>
                          <a:ext cx="1767840" cy="333375"/>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834421" w:rsidRDefault="00F159A9" w:rsidP="003503BA">
                            <w:pPr>
                              <w:jc w:val="center"/>
                              <w:rPr>
                                <w:color w:val="000000" w:themeColor="text1"/>
                                <w:sz w:val="24"/>
                                <w:szCs w:val="24"/>
                              </w:rPr>
                            </w:pPr>
                            <w:r w:rsidRPr="00834421">
                              <w:rPr>
                                <w:b/>
                                <w:color w:val="000000" w:themeColor="text1"/>
                                <w:sz w:val="24"/>
                                <w:szCs w:val="24"/>
                              </w:rPr>
                              <w:t>Факт</w:t>
                            </w:r>
                            <w:r w:rsidRPr="00834421">
                              <w:rPr>
                                <w:color w:val="000000" w:themeColor="text1"/>
                                <w:sz w:val="24"/>
                                <w:szCs w:val="24"/>
                              </w:rPr>
                              <w:t xml:space="preserve"> –45,4%</w:t>
                            </w:r>
                          </w:p>
                          <w:p w:rsidR="00F159A9" w:rsidRPr="00A16DA3" w:rsidRDefault="00F159A9" w:rsidP="003503BA">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53086" id="Прямоугольник 38" o:spid="_x0000_s1056" style="position:absolute;left:0;text-align:left;margin-left:146.7pt;margin-top:18.85pt;width:139.2pt;height:26.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" fillcolor="#e5b8b7 [1301]" stroked="f" strokeweight="2pt">
                <v:textbox>
                  <w:txbxContent>
                    <w:p w:rsidR="00F159A9" w:rsidRPr="00834421" w:rsidRDefault="00F159A9" w:rsidP="003503BA">
                      <w:pPr>
                        <w:jc w:val="center"/>
                        <w:rPr>
                          <w:color w:val="000000" w:themeColor="text1"/>
                          <w:sz w:val="24"/>
                          <w:szCs w:val="24"/>
                        </w:rPr>
                      </w:pPr>
                      <w:r w:rsidRPr="00834421">
                        <w:rPr>
                          <w:b/>
                          <w:color w:val="000000" w:themeColor="text1"/>
                          <w:sz w:val="24"/>
                          <w:szCs w:val="24"/>
                        </w:rPr>
                        <w:t>Факт</w:t>
                      </w:r>
                      <w:r w:rsidRPr="00834421">
                        <w:rPr>
                          <w:color w:val="000000" w:themeColor="text1"/>
                          <w:sz w:val="24"/>
                          <w:szCs w:val="24"/>
                        </w:rPr>
                        <w:t xml:space="preserve"> –45,4%</w:t>
                      </w:r>
                    </w:p>
                    <w:p w:rsidR="00F159A9" w:rsidRPr="00A16DA3" w:rsidRDefault="00F159A9" w:rsidP="003503BA">
                      <w:pPr>
                        <w:jc w:val="center"/>
                        <w:rPr>
                          <w:color w:val="000000" w:themeColor="text1"/>
                        </w:rPr>
                      </w:pPr>
                    </w:p>
                  </w:txbxContent>
                </v:textbox>
              </v:rect>
            </w:pict>
          </mc:Fallback>
        </mc:AlternateContent>
      </w:r>
      <w:r w:rsidRPr="00F93829">
        <w:rPr>
          <w:noProof/>
          <w:color w:val="000000"/>
          <w:sz w:val="28"/>
          <w:szCs w:val="28"/>
        </w:rPr>
        <mc:AlternateContent>
          <mc:Choice Requires="wps">
            <w:drawing>
              <wp:anchor distT="0" distB="0" distL="114300" distR="114300" simplePos="0" relativeHeight="251788288" behindDoc="0" locked="0" layoutInCell="1" allowOverlap="1" wp14:anchorId="62BD23C4" wp14:editId="0D11FD75">
                <wp:simplePos x="0" y="0"/>
                <wp:positionH relativeFrom="margin">
                  <wp:align>left</wp:align>
                </wp:positionH>
                <wp:positionV relativeFrom="paragraph">
                  <wp:posOffset>239394</wp:posOffset>
                </wp:positionV>
                <wp:extent cx="1767840" cy="333375"/>
                <wp:effectExtent l="0" t="0" r="3810" b="9525"/>
                <wp:wrapNone/>
                <wp:docPr id="34" name="Прямоугольник 34"/>
                <wp:cNvGraphicFramePr/>
                <a:graphic xmlns:a="http://schemas.openxmlformats.org/drawingml/2006/main">
                  <a:graphicData uri="http://schemas.microsoft.com/office/word/2010/wordprocessingShape">
                    <wps:wsp>
                      <wps:cNvSpPr/>
                      <wps:spPr>
                        <a:xfrm>
                          <a:off x="0" y="0"/>
                          <a:ext cx="1767840" cy="333375"/>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834421" w:rsidRDefault="00F159A9" w:rsidP="003503BA">
                            <w:pPr>
                              <w:jc w:val="center"/>
                              <w:rPr>
                                <w:color w:val="000000" w:themeColor="text1"/>
                                <w:sz w:val="24"/>
                                <w:szCs w:val="24"/>
                              </w:rPr>
                            </w:pPr>
                            <w:bookmarkStart w:id="27" w:name="_Hlk62565797"/>
                            <w:bookmarkStart w:id="28" w:name="_Hlk62565798"/>
                            <w:r w:rsidRPr="00834421">
                              <w:rPr>
                                <w:b/>
                                <w:color w:val="000000" w:themeColor="text1"/>
                                <w:sz w:val="24"/>
                                <w:szCs w:val="24"/>
                              </w:rPr>
                              <w:t xml:space="preserve">План </w:t>
                            </w:r>
                            <w:r w:rsidRPr="00834421">
                              <w:rPr>
                                <w:color w:val="000000" w:themeColor="text1"/>
                                <w:sz w:val="24"/>
                                <w:szCs w:val="24"/>
                              </w:rPr>
                              <w:t>– 4</w:t>
                            </w:r>
                            <w:r>
                              <w:rPr>
                                <w:color w:val="000000" w:themeColor="text1"/>
                                <w:sz w:val="24"/>
                                <w:szCs w:val="24"/>
                              </w:rPr>
                              <w:t>7,8</w:t>
                            </w:r>
                            <w:r w:rsidRPr="00834421">
                              <w:rPr>
                                <w:color w:val="000000" w:themeColor="text1"/>
                                <w:sz w:val="24"/>
                                <w:szCs w:val="24"/>
                              </w:rPr>
                              <w:t>%</w:t>
                            </w:r>
                            <w:bookmarkEnd w:id="27"/>
                            <w:bookmarkEnd w:id="28"/>
                          </w:p>
                          <w:p w:rsidR="00F159A9" w:rsidRPr="00A16DA3" w:rsidRDefault="00F159A9" w:rsidP="003503BA">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D23C4" id="Прямоугольник 34" o:spid="_x0000_s1057" style="position:absolute;left:0;text-align:left;margin-left:0;margin-top:18.85pt;width:139.2pt;height:26.25pt;z-index:251788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" fillcolor="#e5b8b7 [1301]" stroked="f" strokeweight="2pt">
                <v:textbox>
                  <w:txbxContent>
                    <w:p w:rsidR="00F159A9" w:rsidRPr="00834421" w:rsidRDefault="00F159A9" w:rsidP="003503BA">
                      <w:pPr>
                        <w:jc w:val="center"/>
                        <w:rPr>
                          <w:color w:val="000000" w:themeColor="text1"/>
                          <w:sz w:val="24"/>
                          <w:szCs w:val="24"/>
                        </w:rPr>
                      </w:pPr>
                      <w:bookmarkStart w:id="38" w:name="_Hlk62565797"/>
                      <w:bookmarkStart w:id="39" w:name="_Hlk62565798"/>
                      <w:r w:rsidRPr="00834421">
                        <w:rPr>
                          <w:b/>
                          <w:color w:val="000000" w:themeColor="text1"/>
                          <w:sz w:val="24"/>
                          <w:szCs w:val="24"/>
                        </w:rPr>
                        <w:t xml:space="preserve">План </w:t>
                      </w:r>
                      <w:r w:rsidRPr="00834421">
                        <w:rPr>
                          <w:color w:val="000000" w:themeColor="text1"/>
                          <w:sz w:val="24"/>
                          <w:szCs w:val="24"/>
                        </w:rPr>
                        <w:t>– 4</w:t>
                      </w:r>
                      <w:r>
                        <w:rPr>
                          <w:color w:val="000000" w:themeColor="text1"/>
                          <w:sz w:val="24"/>
                          <w:szCs w:val="24"/>
                        </w:rPr>
                        <w:t>7,8</w:t>
                      </w:r>
                      <w:r w:rsidRPr="00834421">
                        <w:rPr>
                          <w:color w:val="000000" w:themeColor="text1"/>
                          <w:sz w:val="24"/>
                          <w:szCs w:val="24"/>
                        </w:rPr>
                        <w:t>%</w:t>
                      </w:r>
                      <w:bookmarkEnd w:id="38"/>
                      <w:bookmarkEnd w:id="39"/>
                    </w:p>
                    <w:p w:rsidR="00F159A9" w:rsidRPr="00A16DA3" w:rsidRDefault="00F159A9" w:rsidP="003503BA">
                      <w:pPr>
                        <w:jc w:val="center"/>
                        <w:rPr>
                          <w:color w:val="000000" w:themeColor="text1"/>
                        </w:rPr>
                      </w:pPr>
                    </w:p>
                  </w:txbxContent>
                </v:textbox>
                <w10:wrap anchorx="margin"/>
              </v:rect>
            </w:pict>
          </mc:Fallback>
        </mc:AlternateContent>
      </w:r>
    </w:p>
    <w:p w:rsidR="003503BA" w:rsidRPr="00D0728A" w:rsidRDefault="003503BA" w:rsidP="00FE1D84">
      <w:pPr>
        <w:pStyle w:val="af1"/>
        <w:ind w:left="0" w:firstLine="709"/>
        <w:jc w:val="both"/>
        <w:rPr>
          <w:b/>
          <w:sz w:val="28"/>
          <w:szCs w:val="28"/>
        </w:rPr>
      </w:pPr>
    </w:p>
    <w:p w:rsidR="00977344" w:rsidRPr="00977344" w:rsidRDefault="00977344" w:rsidP="00977344">
      <w:pPr>
        <w:ind w:firstLine="709"/>
        <w:jc w:val="both"/>
        <w:rPr>
          <w:rFonts w:eastAsiaTheme="minorEastAsia"/>
          <w:b/>
          <w:sz w:val="24"/>
          <w:szCs w:val="24"/>
          <w:lang w:val="kk-KZ"/>
        </w:rPr>
      </w:pPr>
      <w:r w:rsidRPr="00977344">
        <w:rPr>
          <w:b/>
          <w:bCs/>
          <w:sz w:val="28"/>
          <w:szCs w:val="28"/>
          <w:lang w:val="kk-KZ"/>
        </w:rPr>
        <w:t xml:space="preserve">15 апреля 2020 года </w:t>
      </w:r>
      <w:r>
        <w:rPr>
          <w:sz w:val="28"/>
          <w:szCs w:val="28"/>
          <w:lang w:val="kk-KZ"/>
        </w:rPr>
        <w:t>в</w:t>
      </w:r>
      <w:r w:rsidRPr="00977344">
        <w:rPr>
          <w:sz w:val="28"/>
          <w:szCs w:val="28"/>
          <w:lang w:val="kk-KZ"/>
        </w:rPr>
        <w:t xml:space="preserve"> Приказ Министра финансов РК от 14 февраля 2018 года № 182 «Об утверждении Правил ведения таможенной статистики внешней торговли товарами РК с государствами, не являющимися членами Евразийского экономического союза» внесены изменения в части расширения источника </w:t>
      </w:r>
      <w:r w:rsidRPr="00977344">
        <w:rPr>
          <w:sz w:val="28"/>
          <w:szCs w:val="28"/>
          <w:lang w:val="kk-KZ"/>
        </w:rPr>
        <w:lastRenderedPageBreak/>
        <w:t>информации, то есть использования сведений, содержащихся в декларациях на товары и иных документах, а также иных сведений территориальных органов государственных доходов.</w:t>
      </w:r>
      <w:r w:rsidRPr="00977344">
        <w:rPr>
          <w:rFonts w:eastAsiaTheme="minorEastAsia"/>
          <w:b/>
          <w:sz w:val="24"/>
          <w:szCs w:val="24"/>
        </w:rPr>
        <w:t xml:space="preserve"> </w:t>
      </w:r>
    </w:p>
    <w:p w:rsidR="00977344" w:rsidRPr="00977344" w:rsidRDefault="00977344" w:rsidP="00977344">
      <w:pPr>
        <w:spacing w:line="276" w:lineRule="auto"/>
        <w:ind w:firstLine="708"/>
        <w:jc w:val="both"/>
        <w:rPr>
          <w:rFonts w:eastAsiaTheme="minorHAnsi"/>
          <w:sz w:val="28"/>
          <w:szCs w:val="28"/>
          <w:lang w:val="kk-KZ" w:eastAsia="en-US"/>
        </w:rPr>
      </w:pPr>
      <w:r w:rsidRPr="00977344">
        <w:rPr>
          <w:rFonts w:eastAsiaTheme="minorHAnsi"/>
          <w:sz w:val="28"/>
          <w:szCs w:val="28"/>
          <w:lang w:val="kk-KZ" w:eastAsia="en-US"/>
        </w:rPr>
        <w:t>На основании вышеуказанного приказа</w:t>
      </w:r>
      <w:r w:rsidRPr="00977344">
        <w:rPr>
          <w:sz w:val="28"/>
          <w:szCs w:val="28"/>
          <w:lang w:val="kk-KZ"/>
        </w:rPr>
        <w:t>, на 180-ый день после отчетного года произведена актулиза</w:t>
      </w:r>
      <w:r w:rsidRPr="00977344">
        <w:rPr>
          <w:rFonts w:eastAsiaTheme="minorHAnsi"/>
          <w:sz w:val="28"/>
          <w:szCs w:val="28"/>
          <w:lang w:val="kk-KZ" w:eastAsia="en-US"/>
        </w:rPr>
        <w:t>ция годовых данных РК за 2019 год, в том числе и объем импорта РК с КНР за счет включения сведений по МЦПС «Хоргос».</w:t>
      </w:r>
    </w:p>
    <w:p w:rsidR="00977344" w:rsidRPr="00977344" w:rsidRDefault="00977344" w:rsidP="00977344">
      <w:pPr>
        <w:spacing w:line="276" w:lineRule="auto"/>
        <w:ind w:firstLine="708"/>
        <w:jc w:val="both"/>
        <w:rPr>
          <w:rFonts w:eastAsiaTheme="minorHAnsi"/>
          <w:sz w:val="28"/>
          <w:szCs w:val="28"/>
          <w:lang w:val="kk-KZ" w:eastAsia="en-US"/>
        </w:rPr>
      </w:pPr>
      <w:r w:rsidRPr="00977344">
        <w:rPr>
          <w:rFonts w:eastAsiaTheme="minorHAnsi"/>
          <w:sz w:val="28"/>
          <w:szCs w:val="28"/>
          <w:lang w:val="kk-KZ" w:eastAsia="en-US"/>
        </w:rPr>
        <w:t>Также отмечаем, что для расчета показателя расхождений используется также значение экспорта КНР.</w:t>
      </w:r>
    </w:p>
    <w:p w:rsidR="00977344" w:rsidRPr="00977344" w:rsidRDefault="00977344" w:rsidP="00977344">
      <w:pPr>
        <w:spacing w:line="276" w:lineRule="auto"/>
        <w:ind w:firstLine="708"/>
        <w:jc w:val="both"/>
        <w:rPr>
          <w:rFonts w:eastAsiaTheme="minorHAnsi"/>
          <w:sz w:val="28"/>
          <w:szCs w:val="28"/>
          <w:lang w:val="kk-KZ" w:eastAsia="en-US"/>
        </w:rPr>
      </w:pPr>
      <w:r w:rsidRPr="00977344">
        <w:rPr>
          <w:rFonts w:eastAsiaTheme="minorHAnsi"/>
          <w:sz w:val="28"/>
          <w:szCs w:val="28"/>
          <w:lang w:val="kk-KZ" w:eastAsia="en-US"/>
        </w:rPr>
        <w:t xml:space="preserve">Официальные статистические данные на этом сайте обновляются по мере предоставления информации конкретной страной. </w:t>
      </w:r>
    </w:p>
    <w:p w:rsidR="00977344" w:rsidRPr="00977344" w:rsidRDefault="00977344" w:rsidP="00977344">
      <w:pPr>
        <w:spacing w:line="276" w:lineRule="auto"/>
        <w:ind w:firstLine="708"/>
        <w:jc w:val="both"/>
        <w:rPr>
          <w:rFonts w:eastAsiaTheme="minorHAnsi"/>
          <w:sz w:val="28"/>
          <w:szCs w:val="28"/>
          <w:lang w:val="kk-KZ" w:eastAsia="en-US"/>
        </w:rPr>
      </w:pPr>
      <w:r w:rsidRPr="00977344">
        <w:rPr>
          <w:rFonts w:eastAsiaTheme="minorHAnsi"/>
          <w:sz w:val="28"/>
          <w:szCs w:val="28"/>
          <w:lang w:val="kk-KZ" w:eastAsia="en-US"/>
        </w:rPr>
        <w:t>Официальные статистические данные внешней торговли КНР за 2019 год на международном сайте ООН Comtrade.un.org размещены в конце октября 2020 года.</w:t>
      </w:r>
      <w:r w:rsidRPr="00977344">
        <w:rPr>
          <w:rFonts w:eastAsiaTheme="minorHAnsi"/>
          <w:sz w:val="28"/>
          <w:szCs w:val="28"/>
          <w:highlight w:val="yellow"/>
          <w:lang w:val="kk-KZ" w:eastAsia="en-US"/>
        </w:rPr>
        <w:t xml:space="preserve"> </w:t>
      </w:r>
    </w:p>
    <w:p w:rsidR="00977344" w:rsidRPr="00977344" w:rsidRDefault="00977344" w:rsidP="00977344">
      <w:pPr>
        <w:spacing w:line="276" w:lineRule="auto"/>
        <w:ind w:firstLine="708"/>
        <w:jc w:val="both"/>
        <w:rPr>
          <w:rFonts w:eastAsiaTheme="minorHAnsi"/>
          <w:b/>
          <w:sz w:val="28"/>
          <w:szCs w:val="28"/>
          <w:lang w:val="kk-KZ" w:eastAsia="en-US"/>
        </w:rPr>
      </w:pPr>
      <w:r w:rsidRPr="00977344">
        <w:rPr>
          <w:rFonts w:eastAsiaTheme="minorHAnsi"/>
          <w:sz w:val="28"/>
          <w:szCs w:val="28"/>
          <w:lang w:val="kk-KZ" w:eastAsia="en-US"/>
        </w:rPr>
        <w:t xml:space="preserve">В связи с актуализацией данных китайской стороны в конце октября,   показатель расхождений за 2019 год  составил </w:t>
      </w:r>
      <w:r w:rsidRPr="00EA3611">
        <w:rPr>
          <w:rFonts w:eastAsiaTheme="minorHAnsi"/>
          <w:bCs/>
          <w:sz w:val="28"/>
          <w:szCs w:val="28"/>
          <w:lang w:val="kk-KZ" w:eastAsia="en-US"/>
        </w:rPr>
        <w:t>-47,0%</w:t>
      </w:r>
      <w:r w:rsidR="00EA3611" w:rsidRPr="00EA3611">
        <w:rPr>
          <w:rFonts w:eastAsiaTheme="minorHAnsi"/>
          <w:bCs/>
          <w:sz w:val="28"/>
          <w:szCs w:val="28"/>
          <w:lang w:val="kk-KZ" w:eastAsia="en-US"/>
        </w:rPr>
        <w:t xml:space="preserve">, </w:t>
      </w:r>
      <w:r w:rsidR="00EA3611">
        <w:rPr>
          <w:rFonts w:eastAsiaTheme="minorHAnsi"/>
          <w:bCs/>
          <w:sz w:val="28"/>
          <w:szCs w:val="28"/>
          <w:lang w:val="kk-KZ" w:eastAsia="en-US"/>
        </w:rPr>
        <w:t>в</w:t>
      </w:r>
      <w:r w:rsidR="00EA3611" w:rsidRPr="00EA3611">
        <w:rPr>
          <w:rFonts w:eastAsiaTheme="minorHAnsi"/>
          <w:bCs/>
          <w:sz w:val="28"/>
          <w:szCs w:val="28"/>
          <w:lang w:val="kk-KZ" w:eastAsia="en-US"/>
        </w:rPr>
        <w:t xml:space="preserve"> 2020 году – 45.4%.</w:t>
      </w:r>
    </w:p>
    <w:tbl>
      <w:tblPr>
        <w:tblW w:w="9639" w:type="dxa"/>
        <w:tblLook w:val="04A0" w:firstRow="1" w:lastRow="0" w:firstColumn="1" w:lastColumn="0" w:noHBand="0" w:noVBand="1"/>
      </w:tblPr>
      <w:tblGrid>
        <w:gridCol w:w="2540"/>
        <w:gridCol w:w="27"/>
        <w:gridCol w:w="1402"/>
        <w:gridCol w:w="254"/>
        <w:gridCol w:w="1306"/>
        <w:gridCol w:w="377"/>
        <w:gridCol w:w="1607"/>
        <w:gridCol w:w="1843"/>
        <w:gridCol w:w="283"/>
      </w:tblGrid>
      <w:tr w:rsidR="00977344" w:rsidRPr="00977344" w:rsidTr="006E4BE5">
        <w:trPr>
          <w:gridAfter w:val="1"/>
          <w:wAfter w:w="283" w:type="dxa"/>
          <w:trHeight w:val="360"/>
        </w:trPr>
        <w:tc>
          <w:tcPr>
            <w:tcW w:w="2567" w:type="dxa"/>
            <w:gridSpan w:val="2"/>
            <w:tcBorders>
              <w:top w:val="nil"/>
              <w:left w:val="nil"/>
              <w:bottom w:val="nil"/>
              <w:right w:val="nil"/>
            </w:tcBorders>
            <w:shd w:val="clear" w:color="auto" w:fill="auto"/>
            <w:vAlign w:val="center"/>
            <w:hideMark/>
          </w:tcPr>
          <w:p w:rsidR="00977344" w:rsidRPr="00977344" w:rsidRDefault="00977344" w:rsidP="00977344">
            <w:pPr>
              <w:rPr>
                <w:rFonts w:ascii="Arial" w:hAnsi="Arial" w:cs="Arial"/>
                <w:b/>
                <w:bCs/>
                <w:sz w:val="28"/>
                <w:szCs w:val="28"/>
              </w:rPr>
            </w:pPr>
          </w:p>
        </w:tc>
        <w:tc>
          <w:tcPr>
            <w:tcW w:w="1402" w:type="dxa"/>
            <w:tcBorders>
              <w:top w:val="nil"/>
              <w:left w:val="nil"/>
              <w:bottom w:val="nil"/>
              <w:right w:val="nil"/>
            </w:tcBorders>
            <w:shd w:val="clear" w:color="auto" w:fill="auto"/>
            <w:vAlign w:val="center"/>
            <w:hideMark/>
          </w:tcPr>
          <w:p w:rsidR="00977344" w:rsidRPr="00977344" w:rsidRDefault="00977344" w:rsidP="00977344">
            <w:pPr>
              <w:rPr>
                <w:rFonts w:ascii="Arial" w:hAnsi="Arial" w:cs="Arial"/>
                <w:b/>
                <w:bCs/>
                <w:sz w:val="28"/>
                <w:szCs w:val="28"/>
              </w:rPr>
            </w:pPr>
          </w:p>
        </w:tc>
        <w:tc>
          <w:tcPr>
            <w:tcW w:w="1560" w:type="dxa"/>
            <w:gridSpan w:val="2"/>
            <w:tcBorders>
              <w:top w:val="nil"/>
              <w:left w:val="nil"/>
              <w:bottom w:val="nil"/>
              <w:right w:val="nil"/>
            </w:tcBorders>
            <w:shd w:val="clear" w:color="auto" w:fill="auto"/>
            <w:vAlign w:val="center"/>
            <w:hideMark/>
          </w:tcPr>
          <w:p w:rsidR="00977344" w:rsidRPr="00977344" w:rsidRDefault="00977344" w:rsidP="00977344">
            <w:pPr>
              <w:rPr>
                <w:rFonts w:ascii="Arial" w:hAnsi="Arial" w:cs="Arial"/>
                <w:b/>
                <w:bCs/>
                <w:sz w:val="28"/>
                <w:szCs w:val="28"/>
              </w:rPr>
            </w:pPr>
          </w:p>
        </w:tc>
        <w:tc>
          <w:tcPr>
            <w:tcW w:w="1984" w:type="dxa"/>
            <w:gridSpan w:val="2"/>
            <w:tcBorders>
              <w:top w:val="nil"/>
              <w:left w:val="nil"/>
              <w:bottom w:val="nil"/>
              <w:right w:val="nil"/>
            </w:tcBorders>
            <w:shd w:val="clear" w:color="auto" w:fill="auto"/>
            <w:vAlign w:val="center"/>
            <w:hideMark/>
          </w:tcPr>
          <w:p w:rsidR="00977344" w:rsidRPr="00977344" w:rsidRDefault="00977344" w:rsidP="00977344">
            <w:pPr>
              <w:rPr>
                <w:rFonts w:ascii="Arial" w:hAnsi="Arial" w:cs="Arial"/>
                <w:b/>
                <w:bCs/>
                <w:sz w:val="28"/>
                <w:szCs w:val="28"/>
              </w:rPr>
            </w:pPr>
          </w:p>
        </w:tc>
        <w:tc>
          <w:tcPr>
            <w:tcW w:w="1843" w:type="dxa"/>
            <w:tcBorders>
              <w:top w:val="nil"/>
              <w:left w:val="nil"/>
              <w:bottom w:val="nil"/>
              <w:right w:val="nil"/>
            </w:tcBorders>
            <w:shd w:val="clear" w:color="auto" w:fill="auto"/>
            <w:vAlign w:val="center"/>
            <w:hideMark/>
          </w:tcPr>
          <w:p w:rsidR="00977344" w:rsidRPr="00977344" w:rsidRDefault="00977344" w:rsidP="00977344">
            <w:pPr>
              <w:jc w:val="center"/>
              <w:rPr>
                <w:rFonts w:ascii="Arial" w:hAnsi="Arial" w:cs="Arial"/>
                <w:i/>
                <w:iCs/>
              </w:rPr>
            </w:pPr>
            <w:r w:rsidRPr="00977344">
              <w:rPr>
                <w:rFonts w:ascii="Arial" w:hAnsi="Arial" w:cs="Arial"/>
                <w:i/>
                <w:iCs/>
              </w:rPr>
              <w:t>млн.долл.</w:t>
            </w:r>
          </w:p>
        </w:tc>
      </w:tr>
      <w:tr w:rsidR="00265C20" w:rsidRPr="00056348" w:rsidTr="00BA79B6">
        <w:trPr>
          <w:trHeight w:val="902"/>
        </w:trPr>
        <w:tc>
          <w:tcPr>
            <w:tcW w:w="2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5C20" w:rsidRPr="00BA79B6" w:rsidRDefault="00265C20" w:rsidP="006D3CB5">
            <w:pPr>
              <w:jc w:val="center"/>
              <w:rPr>
                <w:b/>
                <w:bCs/>
              </w:rPr>
            </w:pPr>
            <w:r w:rsidRPr="00BA79B6">
              <w:rPr>
                <w:b/>
                <w:bCs/>
              </w:rPr>
              <w:t>Месяц формирования данных</w:t>
            </w:r>
          </w:p>
        </w:tc>
        <w:tc>
          <w:tcPr>
            <w:tcW w:w="1683" w:type="dxa"/>
            <w:gridSpan w:val="3"/>
            <w:tcBorders>
              <w:top w:val="single" w:sz="4" w:space="0" w:color="auto"/>
              <w:left w:val="nil"/>
              <w:bottom w:val="single" w:sz="4" w:space="0" w:color="auto"/>
              <w:right w:val="single" w:sz="4" w:space="0" w:color="auto"/>
            </w:tcBorders>
            <w:shd w:val="clear" w:color="auto" w:fill="auto"/>
            <w:vAlign w:val="center"/>
            <w:hideMark/>
          </w:tcPr>
          <w:p w:rsidR="00265C20" w:rsidRPr="00BA79B6" w:rsidRDefault="00265C20" w:rsidP="006D3CB5">
            <w:pPr>
              <w:jc w:val="center"/>
              <w:rPr>
                <w:b/>
                <w:bCs/>
              </w:rPr>
            </w:pPr>
            <w:r w:rsidRPr="00BA79B6">
              <w:rPr>
                <w:b/>
                <w:bCs/>
              </w:rPr>
              <w:t>Экспорт КНР в РК</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rsidR="00265C20" w:rsidRPr="00BA79B6" w:rsidRDefault="00265C20" w:rsidP="006D3CB5">
            <w:pPr>
              <w:jc w:val="center"/>
              <w:rPr>
                <w:b/>
                <w:bCs/>
              </w:rPr>
            </w:pPr>
            <w:r w:rsidRPr="00BA79B6">
              <w:rPr>
                <w:b/>
                <w:bCs/>
              </w:rPr>
              <w:t>Импорт РК из КНР</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rsidR="00265C20" w:rsidRPr="00BA79B6" w:rsidRDefault="00265C20" w:rsidP="006D3CB5">
            <w:pPr>
              <w:jc w:val="center"/>
              <w:rPr>
                <w:b/>
                <w:bCs/>
              </w:rPr>
            </w:pPr>
            <w:r w:rsidRPr="00BA79B6">
              <w:rPr>
                <w:b/>
                <w:bCs/>
              </w:rPr>
              <w:t>Откл-ие между ИМ РК и ЭК КНР</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265C20" w:rsidRPr="00BA79B6" w:rsidRDefault="00265C20" w:rsidP="006D3CB5">
            <w:pPr>
              <w:jc w:val="center"/>
              <w:rPr>
                <w:b/>
                <w:bCs/>
              </w:rPr>
            </w:pPr>
            <w:r w:rsidRPr="00BA79B6">
              <w:rPr>
                <w:b/>
                <w:bCs/>
              </w:rPr>
              <w:t>Откл-ие между ИМ РК и ЭК КНР, %</w:t>
            </w:r>
          </w:p>
        </w:tc>
      </w:tr>
      <w:tr w:rsidR="00265C20" w:rsidRPr="00B4677C" w:rsidTr="006E4BE5">
        <w:trPr>
          <w:trHeight w:val="537"/>
        </w:trPr>
        <w:tc>
          <w:tcPr>
            <w:tcW w:w="2540" w:type="dxa"/>
            <w:tcBorders>
              <w:top w:val="nil"/>
              <w:left w:val="single" w:sz="4" w:space="0" w:color="auto"/>
              <w:bottom w:val="single" w:sz="4" w:space="0" w:color="auto"/>
              <w:right w:val="single" w:sz="4" w:space="0" w:color="auto"/>
            </w:tcBorders>
            <w:shd w:val="clear" w:color="000000" w:fill="FFFFFF"/>
            <w:noWrap/>
            <w:hideMark/>
          </w:tcPr>
          <w:p w:rsidR="00265C20" w:rsidRPr="00BA79B6" w:rsidRDefault="00265C20" w:rsidP="006D3CB5">
            <w:pPr>
              <w:jc w:val="center"/>
            </w:pPr>
          </w:p>
          <w:p w:rsidR="00265C20" w:rsidRPr="00BA79B6" w:rsidRDefault="00265C20" w:rsidP="006D3CB5">
            <w:pPr>
              <w:jc w:val="center"/>
            </w:pPr>
            <w:r w:rsidRPr="00BA79B6">
              <w:t>январь 2021 года</w:t>
            </w:r>
          </w:p>
        </w:tc>
        <w:tc>
          <w:tcPr>
            <w:tcW w:w="1683" w:type="dxa"/>
            <w:gridSpan w:val="3"/>
            <w:tcBorders>
              <w:top w:val="nil"/>
              <w:left w:val="nil"/>
              <w:bottom w:val="single" w:sz="4" w:space="0" w:color="auto"/>
              <w:right w:val="single" w:sz="4" w:space="0" w:color="auto"/>
            </w:tcBorders>
            <w:shd w:val="clear" w:color="000000" w:fill="FFFFFF"/>
            <w:noWrap/>
            <w:hideMark/>
          </w:tcPr>
          <w:p w:rsidR="00265C20" w:rsidRPr="00BA79B6" w:rsidRDefault="00265C20" w:rsidP="006D3CB5">
            <w:pPr>
              <w:jc w:val="center"/>
            </w:pPr>
          </w:p>
          <w:p w:rsidR="00265C20" w:rsidRPr="00BA79B6" w:rsidRDefault="00265C20" w:rsidP="006D3CB5">
            <w:pPr>
              <w:jc w:val="center"/>
            </w:pPr>
            <w:r w:rsidRPr="00BA79B6">
              <w:t>11 707,3</w:t>
            </w:r>
          </w:p>
          <w:p w:rsidR="00265C20" w:rsidRPr="00BA79B6" w:rsidRDefault="00265C20" w:rsidP="006D3CB5">
            <w:pPr>
              <w:jc w:val="center"/>
            </w:pPr>
          </w:p>
        </w:tc>
        <w:tc>
          <w:tcPr>
            <w:tcW w:w="1683" w:type="dxa"/>
            <w:gridSpan w:val="2"/>
            <w:tcBorders>
              <w:top w:val="nil"/>
              <w:left w:val="nil"/>
              <w:bottom w:val="single" w:sz="4" w:space="0" w:color="auto"/>
              <w:right w:val="single" w:sz="4" w:space="0" w:color="auto"/>
            </w:tcBorders>
            <w:shd w:val="clear" w:color="000000" w:fill="FFFFFF"/>
            <w:noWrap/>
            <w:hideMark/>
          </w:tcPr>
          <w:p w:rsidR="00265C20" w:rsidRPr="00BA79B6" w:rsidRDefault="00265C20" w:rsidP="006D3CB5">
            <w:pPr>
              <w:jc w:val="center"/>
            </w:pPr>
          </w:p>
          <w:p w:rsidR="00265C20" w:rsidRPr="00BA79B6" w:rsidRDefault="00265C20" w:rsidP="006D3CB5">
            <w:pPr>
              <w:jc w:val="center"/>
            </w:pPr>
            <w:r w:rsidRPr="00BA79B6">
              <w:t>6 387,0</w:t>
            </w:r>
          </w:p>
          <w:p w:rsidR="00265C20" w:rsidRPr="00BA79B6" w:rsidRDefault="00265C20" w:rsidP="006D3CB5">
            <w:pPr>
              <w:jc w:val="center"/>
            </w:pPr>
          </w:p>
        </w:tc>
        <w:tc>
          <w:tcPr>
            <w:tcW w:w="1607" w:type="dxa"/>
            <w:tcBorders>
              <w:top w:val="single" w:sz="4" w:space="0" w:color="auto"/>
              <w:left w:val="nil"/>
              <w:bottom w:val="single" w:sz="4" w:space="0" w:color="auto"/>
              <w:right w:val="single" w:sz="4" w:space="0" w:color="auto"/>
            </w:tcBorders>
            <w:shd w:val="clear" w:color="000000" w:fill="FFFFFF"/>
            <w:noWrap/>
            <w:vAlign w:val="center"/>
            <w:hideMark/>
          </w:tcPr>
          <w:p w:rsidR="00265C20" w:rsidRPr="00BA79B6" w:rsidRDefault="00265C20" w:rsidP="006D3CB5">
            <w:pPr>
              <w:jc w:val="center"/>
            </w:pPr>
            <w:r w:rsidRPr="00BA79B6">
              <w:rPr>
                <w:color w:val="FF0000"/>
              </w:rPr>
              <w:t>-5320,3</w:t>
            </w:r>
          </w:p>
        </w:tc>
        <w:tc>
          <w:tcPr>
            <w:tcW w:w="2126" w:type="dxa"/>
            <w:gridSpan w:val="2"/>
            <w:tcBorders>
              <w:top w:val="nil"/>
              <w:left w:val="nil"/>
              <w:bottom w:val="single" w:sz="4" w:space="0" w:color="auto"/>
              <w:right w:val="single" w:sz="4" w:space="0" w:color="auto"/>
            </w:tcBorders>
            <w:shd w:val="clear" w:color="000000" w:fill="FFFFFF"/>
            <w:noWrap/>
            <w:hideMark/>
          </w:tcPr>
          <w:p w:rsidR="00265C20" w:rsidRPr="00BA79B6" w:rsidRDefault="00265C20" w:rsidP="006D3CB5">
            <w:pPr>
              <w:jc w:val="center"/>
              <w:rPr>
                <w:b/>
                <w:bCs/>
                <w:color w:val="FF0000"/>
              </w:rPr>
            </w:pPr>
          </w:p>
          <w:p w:rsidR="00265C20" w:rsidRPr="00BA79B6" w:rsidRDefault="00265C20" w:rsidP="006D3CB5">
            <w:pPr>
              <w:jc w:val="center"/>
              <w:rPr>
                <w:b/>
                <w:bCs/>
                <w:color w:val="FF0000"/>
              </w:rPr>
            </w:pPr>
            <w:r w:rsidRPr="00BA79B6">
              <w:rPr>
                <w:b/>
                <w:bCs/>
                <w:color w:val="FF0000"/>
              </w:rPr>
              <w:t>-45,4</w:t>
            </w:r>
          </w:p>
        </w:tc>
      </w:tr>
    </w:tbl>
    <w:p w:rsidR="00265C20" w:rsidRDefault="00265C20" w:rsidP="00265C20">
      <w:pPr>
        <w:jc w:val="both"/>
        <w:rPr>
          <w:rFonts w:eastAsiaTheme="minorHAnsi"/>
          <w:color w:val="000000"/>
          <w:sz w:val="28"/>
          <w:szCs w:val="28"/>
          <w:lang w:val="kk-KZ" w:eastAsia="en-US"/>
        </w:rPr>
      </w:pPr>
    </w:p>
    <w:p w:rsidR="00977344" w:rsidRPr="00977344" w:rsidRDefault="006F4730" w:rsidP="00977344">
      <w:pPr>
        <w:ind w:firstLine="709"/>
        <w:jc w:val="both"/>
        <w:rPr>
          <w:rFonts w:eastAsiaTheme="minorHAnsi"/>
          <w:color w:val="000000"/>
          <w:sz w:val="28"/>
          <w:szCs w:val="28"/>
          <w:lang w:val="kk-KZ" w:eastAsia="en-US"/>
        </w:rPr>
      </w:pPr>
      <w:r>
        <w:rPr>
          <w:rFonts w:eastAsiaTheme="minorHAnsi"/>
          <w:color w:val="000000"/>
          <w:sz w:val="28"/>
          <w:szCs w:val="28"/>
          <w:lang w:val="kk-KZ" w:eastAsia="en-US"/>
        </w:rPr>
        <w:t>Н</w:t>
      </w:r>
      <w:r w:rsidR="00977344" w:rsidRPr="00977344">
        <w:rPr>
          <w:rFonts w:eastAsiaTheme="minorHAnsi"/>
          <w:color w:val="000000"/>
          <w:sz w:val="28"/>
          <w:szCs w:val="28"/>
          <w:lang w:val="kk-KZ" w:eastAsia="en-US"/>
        </w:rPr>
        <w:t>а расхождения в статистических данных</w:t>
      </w:r>
      <w:r>
        <w:rPr>
          <w:rFonts w:eastAsiaTheme="minorHAnsi"/>
          <w:color w:val="000000"/>
          <w:sz w:val="28"/>
          <w:szCs w:val="28"/>
          <w:lang w:val="kk-KZ" w:eastAsia="en-US"/>
        </w:rPr>
        <w:t xml:space="preserve"> повлияли следующие факторы</w:t>
      </w:r>
      <w:r w:rsidR="00977344" w:rsidRPr="00977344">
        <w:rPr>
          <w:rFonts w:eastAsiaTheme="minorHAnsi"/>
          <w:color w:val="000000"/>
          <w:sz w:val="28"/>
          <w:szCs w:val="28"/>
          <w:lang w:val="kk-KZ" w:eastAsia="en-US"/>
        </w:rPr>
        <w:t>:</w:t>
      </w:r>
    </w:p>
    <w:p w:rsidR="00977344" w:rsidRPr="00977344" w:rsidRDefault="00977344" w:rsidP="00977344">
      <w:pPr>
        <w:ind w:firstLine="709"/>
        <w:jc w:val="both"/>
        <w:rPr>
          <w:rFonts w:eastAsiaTheme="minorHAnsi"/>
          <w:color w:val="000000"/>
          <w:sz w:val="28"/>
          <w:szCs w:val="28"/>
          <w:lang w:val="kk-KZ" w:eastAsia="en-US"/>
        </w:rPr>
      </w:pPr>
      <w:r w:rsidRPr="00977344">
        <w:rPr>
          <w:rFonts w:eastAsiaTheme="minorHAnsi"/>
          <w:color w:val="000000"/>
          <w:sz w:val="28"/>
          <w:szCs w:val="28"/>
          <w:lang w:val="kk-KZ" w:eastAsia="en-US"/>
        </w:rPr>
        <w:t>1. Часть транзита китайских товаров, перемещаемых через РК, в статистике КНР отражается как экспорт в РК по признаку пересечения первой границы, что подтверждается китайскими экспертами (52%);</w:t>
      </w:r>
    </w:p>
    <w:p w:rsidR="00977344" w:rsidRPr="00977344" w:rsidRDefault="00977344" w:rsidP="00977344">
      <w:pPr>
        <w:ind w:firstLine="709"/>
        <w:jc w:val="both"/>
        <w:rPr>
          <w:rFonts w:eastAsiaTheme="minorHAnsi"/>
          <w:color w:val="000000"/>
          <w:sz w:val="28"/>
          <w:szCs w:val="28"/>
          <w:lang w:val="kk-KZ" w:eastAsia="en-US"/>
        </w:rPr>
      </w:pPr>
      <w:r w:rsidRPr="00977344">
        <w:rPr>
          <w:rFonts w:eastAsiaTheme="minorHAnsi"/>
          <w:color w:val="000000"/>
          <w:sz w:val="28"/>
          <w:szCs w:val="28"/>
          <w:lang w:val="kk-KZ" w:eastAsia="en-US"/>
        </w:rPr>
        <w:t>2. Товары, реализуемые через МЦПС «Хоргос» в статистике КНР отражаются как экспорт в РК, тогда как в РК такие товары оформляются в упрощенном порядке без декларирования (20%);</w:t>
      </w:r>
    </w:p>
    <w:p w:rsidR="00977344" w:rsidRPr="00977344" w:rsidRDefault="00977344" w:rsidP="00977344">
      <w:pPr>
        <w:ind w:firstLine="709"/>
        <w:jc w:val="both"/>
        <w:rPr>
          <w:rFonts w:eastAsiaTheme="minorHAnsi"/>
          <w:color w:val="000000"/>
          <w:sz w:val="28"/>
          <w:szCs w:val="28"/>
          <w:lang w:val="kk-KZ" w:eastAsia="en-US"/>
        </w:rPr>
      </w:pPr>
      <w:r w:rsidRPr="00977344">
        <w:rPr>
          <w:rFonts w:eastAsiaTheme="minorHAnsi"/>
          <w:color w:val="000000"/>
          <w:sz w:val="28"/>
          <w:szCs w:val="28"/>
          <w:lang w:val="kk-KZ" w:eastAsia="en-US"/>
        </w:rPr>
        <w:t xml:space="preserve">3. Недостоверное декларирование и занижение таможенной стоимости казахстанскими импортерами </w:t>
      </w:r>
      <w:r w:rsidRPr="00977344">
        <w:rPr>
          <w:rFonts w:eastAsiaTheme="minorHAnsi"/>
          <w:i/>
          <w:color w:val="000000"/>
          <w:sz w:val="28"/>
          <w:szCs w:val="28"/>
          <w:lang w:val="kk-KZ" w:eastAsia="en-US"/>
        </w:rPr>
        <w:t>(28%).</w:t>
      </w:r>
      <w:r w:rsidRPr="00977344">
        <w:rPr>
          <w:rFonts w:eastAsiaTheme="minorHAnsi"/>
          <w:color w:val="000000"/>
          <w:sz w:val="28"/>
          <w:szCs w:val="28"/>
          <w:lang w:val="kk-KZ" w:eastAsia="en-US"/>
        </w:rPr>
        <w:t xml:space="preserve"> </w:t>
      </w:r>
    </w:p>
    <w:p w:rsidR="00977344" w:rsidRPr="00977344" w:rsidRDefault="00977344" w:rsidP="00977344">
      <w:pPr>
        <w:ind w:firstLine="709"/>
        <w:jc w:val="both"/>
        <w:rPr>
          <w:rFonts w:eastAsiaTheme="minorHAnsi"/>
          <w:color w:val="000000"/>
          <w:sz w:val="28"/>
          <w:szCs w:val="28"/>
          <w:lang w:val="kk-KZ" w:eastAsia="en-US"/>
        </w:rPr>
      </w:pPr>
      <w:r w:rsidRPr="00977344">
        <w:rPr>
          <w:rFonts w:eastAsiaTheme="minorHAnsi"/>
          <w:color w:val="000000"/>
          <w:sz w:val="28"/>
          <w:szCs w:val="28"/>
          <w:lang w:val="kk-KZ" w:eastAsia="en-US"/>
        </w:rPr>
        <w:t>В целях снижения расхождений в данных таможенной статистики РК и КНР приняты следующие меры:</w:t>
      </w:r>
    </w:p>
    <w:p w:rsidR="00352497" w:rsidRDefault="00977344" w:rsidP="00352497">
      <w:pPr>
        <w:ind w:firstLine="709"/>
        <w:jc w:val="both"/>
        <w:rPr>
          <w:rFonts w:eastAsiaTheme="minorHAnsi"/>
          <w:color w:val="000000"/>
          <w:sz w:val="28"/>
          <w:szCs w:val="28"/>
          <w:lang w:val="kk-KZ" w:eastAsia="en-US"/>
        </w:rPr>
      </w:pPr>
      <w:r w:rsidRPr="00977344">
        <w:rPr>
          <w:rFonts w:eastAsiaTheme="minorHAnsi"/>
          <w:color w:val="000000"/>
          <w:sz w:val="28"/>
          <w:szCs w:val="28"/>
          <w:lang w:val="kk-KZ" w:eastAsia="en-US"/>
        </w:rPr>
        <w:t xml:space="preserve">1. С января 2020 года осуществляется информационный обмен данными предварительной информацией о товарах, перемещаемых через таможенные границы РК и КНР в </w:t>
      </w:r>
      <w:r w:rsidRPr="00977344">
        <w:rPr>
          <w:rFonts w:eastAsiaTheme="minorHAnsi"/>
          <w:b/>
          <w:color w:val="000000"/>
          <w:sz w:val="28"/>
          <w:szCs w:val="28"/>
          <w:lang w:val="kk-KZ" w:eastAsia="en-US"/>
        </w:rPr>
        <w:t>онлайн-режиме по 38 полям</w:t>
      </w:r>
      <w:r w:rsidRPr="00977344">
        <w:rPr>
          <w:rFonts w:eastAsiaTheme="minorHAnsi"/>
          <w:color w:val="000000"/>
          <w:sz w:val="28"/>
          <w:szCs w:val="28"/>
          <w:lang w:val="kk-KZ" w:eastAsia="en-US"/>
        </w:rPr>
        <w:t xml:space="preserve"> </w:t>
      </w:r>
      <w:r w:rsidRPr="00977344">
        <w:rPr>
          <w:rFonts w:eastAsiaTheme="minorHAnsi"/>
          <w:b/>
          <w:color w:val="000000"/>
          <w:sz w:val="28"/>
          <w:szCs w:val="28"/>
          <w:lang w:val="kk-KZ" w:eastAsia="en-US"/>
        </w:rPr>
        <w:t>экспортных деклараций</w:t>
      </w:r>
      <w:r w:rsidRPr="00977344">
        <w:rPr>
          <w:rFonts w:eastAsiaTheme="minorHAnsi"/>
          <w:color w:val="000000"/>
          <w:sz w:val="28"/>
          <w:szCs w:val="28"/>
          <w:lang w:val="kk-KZ" w:eastAsia="en-US"/>
        </w:rPr>
        <w:t xml:space="preserve">; </w:t>
      </w:r>
    </w:p>
    <w:p w:rsidR="00352497" w:rsidRDefault="00977344" w:rsidP="00352497">
      <w:pPr>
        <w:ind w:firstLine="709"/>
        <w:jc w:val="both"/>
        <w:rPr>
          <w:rFonts w:eastAsiaTheme="minorHAnsi"/>
          <w:color w:val="000000"/>
          <w:sz w:val="28"/>
          <w:szCs w:val="28"/>
          <w:lang w:val="kk-KZ" w:eastAsia="en-US"/>
        </w:rPr>
      </w:pPr>
      <w:r w:rsidRPr="00977344">
        <w:rPr>
          <w:rFonts w:eastAsiaTheme="minorHAnsi"/>
          <w:color w:val="000000"/>
          <w:sz w:val="28"/>
          <w:szCs w:val="28"/>
          <w:lang w:val="kk-KZ" w:eastAsia="en-US"/>
        </w:rPr>
        <w:t xml:space="preserve">2. В структуре МФ создан </w:t>
      </w:r>
      <w:r w:rsidRPr="00977344">
        <w:rPr>
          <w:rFonts w:eastAsiaTheme="minorHAnsi"/>
          <w:b/>
          <w:color w:val="000000"/>
          <w:sz w:val="28"/>
          <w:szCs w:val="28"/>
          <w:lang w:val="kk-KZ" w:eastAsia="en-US"/>
        </w:rPr>
        <w:t>«Ситуационный центр»</w:t>
      </w:r>
      <w:r w:rsidRPr="00977344">
        <w:rPr>
          <w:rFonts w:eastAsiaTheme="minorHAnsi"/>
          <w:color w:val="000000"/>
          <w:sz w:val="28"/>
          <w:szCs w:val="28"/>
          <w:lang w:val="kk-KZ" w:eastAsia="en-US"/>
        </w:rPr>
        <w:t xml:space="preserve">, который осуществляет мониторинг всех таможенных операций во всех пунктах пропуска. </w:t>
      </w:r>
    </w:p>
    <w:p w:rsidR="00E375D9" w:rsidRPr="00977344" w:rsidRDefault="00977344" w:rsidP="003E239A">
      <w:pPr>
        <w:ind w:firstLine="709"/>
        <w:jc w:val="both"/>
        <w:rPr>
          <w:rFonts w:eastAsiaTheme="minorHAnsi"/>
          <w:color w:val="000000"/>
          <w:sz w:val="28"/>
          <w:szCs w:val="28"/>
          <w:lang w:val="kk-KZ" w:eastAsia="en-US"/>
        </w:rPr>
      </w:pPr>
      <w:r w:rsidRPr="00977344">
        <w:rPr>
          <w:rFonts w:eastAsiaTheme="minorHAnsi"/>
          <w:color w:val="000000"/>
          <w:sz w:val="28"/>
          <w:szCs w:val="28"/>
          <w:lang w:val="kk-KZ" w:eastAsia="en-US"/>
        </w:rPr>
        <w:t xml:space="preserve">За 12 месяцев 2020 года СЦ проанализировано 82 130 рентген-снимка (по подозрениям ИДК), выставлено 1 285 подозрения на нарушения таможенного законодательства РК и ЕАЭС, нарушения подтвреждены по 894 нарушениям, доначислено ТПиН в сумме 433млн.тенге. </w:t>
      </w:r>
    </w:p>
    <w:p w:rsidR="00977344" w:rsidRPr="00977344" w:rsidRDefault="00977344" w:rsidP="00977344">
      <w:pPr>
        <w:ind w:firstLine="709"/>
        <w:jc w:val="both"/>
        <w:rPr>
          <w:rFonts w:eastAsiaTheme="minorHAnsi"/>
          <w:color w:val="000000"/>
          <w:sz w:val="28"/>
          <w:szCs w:val="28"/>
          <w:lang w:val="kk-KZ" w:eastAsia="en-US"/>
        </w:rPr>
      </w:pPr>
      <w:r w:rsidRPr="00977344">
        <w:rPr>
          <w:rFonts w:eastAsiaTheme="minorHAnsi"/>
          <w:color w:val="000000"/>
          <w:sz w:val="28"/>
          <w:szCs w:val="28"/>
          <w:lang w:val="kk-KZ" w:eastAsia="en-US"/>
        </w:rPr>
        <w:t xml:space="preserve">3. В целях выявления недостоверного декларирования внедрены дополнительные профили риска в части контроля таможенной стоимости </w:t>
      </w:r>
      <w:r w:rsidRPr="00977344">
        <w:rPr>
          <w:rFonts w:eastAsiaTheme="minorHAnsi"/>
          <w:color w:val="000000"/>
          <w:sz w:val="28"/>
          <w:szCs w:val="28"/>
          <w:lang w:val="kk-KZ" w:eastAsia="en-US"/>
        </w:rPr>
        <w:lastRenderedPageBreak/>
        <w:t xml:space="preserve">ввозимых товаров, исключив человеческий фактор при принятии решений (внедрено более 6 тыс. стоимостных индикаторов риска); </w:t>
      </w:r>
    </w:p>
    <w:p w:rsidR="00BA79B6" w:rsidRPr="00977344" w:rsidRDefault="00977344" w:rsidP="00F26015">
      <w:pPr>
        <w:ind w:firstLine="709"/>
        <w:jc w:val="both"/>
        <w:rPr>
          <w:rFonts w:eastAsiaTheme="minorHAnsi"/>
          <w:color w:val="000000"/>
          <w:sz w:val="28"/>
          <w:szCs w:val="28"/>
          <w:lang w:val="kk-KZ" w:eastAsia="en-US"/>
        </w:rPr>
      </w:pPr>
      <w:r w:rsidRPr="00977344">
        <w:rPr>
          <w:rFonts w:eastAsiaTheme="minorHAnsi"/>
          <w:color w:val="000000"/>
          <w:sz w:val="28"/>
          <w:szCs w:val="28"/>
          <w:lang w:val="kk-KZ" w:eastAsia="en-US"/>
        </w:rPr>
        <w:t xml:space="preserve">4. В конце 2018 года открыт пункт пропуска «Нур-жолы» с высокой пропускной способностью, техническим оснащением и полной автоматизацией процесса прохождения грузов через границу, завершена </w:t>
      </w:r>
      <w:r w:rsidRPr="00977344">
        <w:rPr>
          <w:rFonts w:eastAsiaTheme="minorHAnsi"/>
          <w:sz w:val="28"/>
          <w:szCs w:val="28"/>
          <w:lang w:eastAsia="en-US"/>
        </w:rPr>
        <w:t xml:space="preserve"> </w:t>
      </w:r>
      <w:r w:rsidRPr="00977344">
        <w:rPr>
          <w:rFonts w:eastAsiaTheme="minorHAnsi"/>
          <w:color w:val="000000"/>
          <w:sz w:val="28"/>
          <w:szCs w:val="28"/>
          <w:lang w:val="kk-KZ" w:eastAsia="en-US"/>
        </w:rPr>
        <w:t>реконструкция пункта пропуска «Б.Конысбаева». Акт – приема передач подписан 30 декабря 2020года,  объект введен в эксплуатацию.</w:t>
      </w:r>
    </w:p>
    <w:p w:rsidR="00977344" w:rsidRPr="00977344" w:rsidRDefault="00977344" w:rsidP="00977344">
      <w:pPr>
        <w:ind w:firstLine="709"/>
        <w:jc w:val="both"/>
        <w:rPr>
          <w:rFonts w:eastAsiaTheme="minorHAnsi"/>
          <w:color w:val="000000"/>
          <w:sz w:val="28"/>
          <w:szCs w:val="28"/>
          <w:lang w:val="kk-KZ" w:eastAsia="en-US"/>
        </w:rPr>
      </w:pPr>
      <w:r w:rsidRPr="00977344">
        <w:rPr>
          <w:rFonts w:eastAsiaTheme="minorHAnsi"/>
          <w:color w:val="000000"/>
          <w:sz w:val="28"/>
          <w:szCs w:val="28"/>
          <w:lang w:val="kk-KZ" w:eastAsia="en-US"/>
        </w:rPr>
        <w:t xml:space="preserve">5. За последние три года </w:t>
      </w:r>
      <w:r w:rsidRPr="00977344">
        <w:rPr>
          <w:rFonts w:eastAsiaTheme="minorHAnsi"/>
          <w:i/>
          <w:color w:val="000000"/>
          <w:sz w:val="28"/>
          <w:szCs w:val="28"/>
          <w:lang w:val="kk-KZ" w:eastAsia="en-US"/>
        </w:rPr>
        <w:t>(2017-2019гг.)</w:t>
      </w:r>
      <w:r w:rsidRPr="00977344">
        <w:rPr>
          <w:rFonts w:eastAsiaTheme="minorHAnsi"/>
          <w:color w:val="000000"/>
          <w:sz w:val="28"/>
          <w:szCs w:val="28"/>
          <w:lang w:val="kk-KZ" w:eastAsia="en-US"/>
        </w:rPr>
        <w:t xml:space="preserve"> проведено порядка </w:t>
      </w:r>
      <w:r w:rsidRPr="00977344">
        <w:rPr>
          <w:rFonts w:eastAsiaTheme="minorHAnsi"/>
          <w:b/>
          <w:color w:val="000000"/>
          <w:sz w:val="28"/>
          <w:szCs w:val="28"/>
          <w:lang w:val="kk-KZ" w:eastAsia="en-US"/>
        </w:rPr>
        <w:t>1 тыс.</w:t>
      </w:r>
      <w:r w:rsidRPr="00977344">
        <w:rPr>
          <w:rFonts w:eastAsiaTheme="minorHAnsi"/>
          <w:color w:val="000000"/>
          <w:sz w:val="28"/>
          <w:szCs w:val="28"/>
          <w:lang w:val="kk-KZ" w:eastAsia="en-US"/>
        </w:rPr>
        <w:t xml:space="preserve"> таможенных проверок в отношении импортеров товаров из КНР, по результатам которых доначислено </w:t>
      </w:r>
      <w:r w:rsidRPr="00977344">
        <w:rPr>
          <w:rFonts w:eastAsiaTheme="minorHAnsi"/>
          <w:b/>
          <w:color w:val="000000"/>
          <w:sz w:val="28"/>
          <w:szCs w:val="28"/>
          <w:lang w:val="kk-KZ" w:eastAsia="en-US"/>
        </w:rPr>
        <w:t>17,5 млрд.тенге</w:t>
      </w:r>
      <w:r w:rsidRPr="00977344">
        <w:rPr>
          <w:rFonts w:eastAsiaTheme="minorHAnsi"/>
          <w:color w:val="000000"/>
          <w:sz w:val="28"/>
          <w:szCs w:val="28"/>
          <w:lang w:val="kk-KZ" w:eastAsia="en-US"/>
        </w:rPr>
        <w:t xml:space="preserve"> и взыскано </w:t>
      </w:r>
      <w:r w:rsidRPr="00977344">
        <w:rPr>
          <w:rFonts w:eastAsiaTheme="minorHAnsi"/>
          <w:b/>
          <w:color w:val="000000"/>
          <w:sz w:val="28"/>
          <w:szCs w:val="28"/>
          <w:lang w:val="kk-KZ" w:eastAsia="en-US"/>
        </w:rPr>
        <w:t>3,5 млрд.тенге</w:t>
      </w:r>
      <w:r w:rsidRPr="00977344">
        <w:rPr>
          <w:rFonts w:eastAsiaTheme="minorHAnsi"/>
          <w:color w:val="000000"/>
          <w:sz w:val="28"/>
          <w:szCs w:val="28"/>
          <w:lang w:val="kk-KZ" w:eastAsia="en-US"/>
        </w:rPr>
        <w:t xml:space="preserve"> таможенных платежей и налогов.</w:t>
      </w:r>
    </w:p>
    <w:p w:rsidR="00977344" w:rsidRPr="00977344" w:rsidRDefault="00977344" w:rsidP="00977344">
      <w:pPr>
        <w:ind w:firstLine="709"/>
        <w:jc w:val="both"/>
        <w:rPr>
          <w:rFonts w:eastAsiaTheme="minorHAnsi"/>
          <w:color w:val="000000"/>
          <w:sz w:val="28"/>
          <w:szCs w:val="28"/>
          <w:lang w:val="kk-KZ" w:eastAsia="en-US"/>
        </w:rPr>
      </w:pPr>
      <w:r w:rsidRPr="00977344">
        <w:rPr>
          <w:rFonts w:eastAsiaTheme="minorHAnsi"/>
          <w:sz w:val="28"/>
          <w:szCs w:val="28"/>
          <w:lang w:eastAsia="en-US"/>
        </w:rPr>
        <w:t>Кроме того, К</w:t>
      </w:r>
      <w:r w:rsidR="003C7284">
        <w:rPr>
          <w:rFonts w:eastAsiaTheme="minorHAnsi"/>
          <w:sz w:val="28"/>
          <w:szCs w:val="28"/>
          <w:lang w:eastAsia="en-US"/>
        </w:rPr>
        <w:t xml:space="preserve">ГД </w:t>
      </w:r>
      <w:r w:rsidRPr="00977344">
        <w:rPr>
          <w:rFonts w:eastAsiaTheme="minorHAnsi"/>
          <w:sz w:val="28"/>
          <w:szCs w:val="28"/>
          <w:lang w:eastAsia="en-US"/>
        </w:rPr>
        <w:t>осуществляется реализация Проекта по модернизации и техническому дооснащению пунктов пропуска через таможенную границу Евразийского экономического союза (далее – Проект), за счет средств льготного Правительственного займа, предоставляемого Китайской Народной Республикой.</w:t>
      </w:r>
    </w:p>
    <w:p w:rsidR="00977344" w:rsidRPr="00977344" w:rsidRDefault="00977344" w:rsidP="00977344">
      <w:pPr>
        <w:widowControl w:val="0"/>
        <w:pBdr>
          <w:bottom w:val="single" w:sz="4" w:space="27" w:color="FFFFFF"/>
        </w:pBdr>
        <w:autoSpaceDE w:val="0"/>
        <w:autoSpaceDN w:val="0"/>
        <w:adjustRightInd w:val="0"/>
        <w:ind w:firstLine="709"/>
        <w:contextualSpacing/>
        <w:jc w:val="both"/>
        <w:rPr>
          <w:i/>
          <w:sz w:val="24"/>
          <w:szCs w:val="28"/>
        </w:rPr>
      </w:pPr>
      <w:r w:rsidRPr="00977344">
        <w:rPr>
          <w:i/>
          <w:sz w:val="24"/>
          <w:szCs w:val="28"/>
        </w:rPr>
        <w:t>Справочно: автомобильные - 9: граница с КНР (4) – «Алаколь», «Калжат», «Майкапчагай», «Бахты»; граница с Узбекистаном (4) – «Капланбек», «Казугурт», «Атамекен», «Тажен»; граница с Туркменистаном (1) – «Темир-баба»;                        Железнодорожный - 1: граница с КНР – «Достык».</w:t>
      </w:r>
    </w:p>
    <w:p w:rsidR="00977344" w:rsidRPr="00977344" w:rsidRDefault="00977344" w:rsidP="00977344">
      <w:pPr>
        <w:widowControl w:val="0"/>
        <w:pBdr>
          <w:bottom w:val="single" w:sz="4" w:space="27" w:color="FFFFFF"/>
        </w:pBdr>
        <w:autoSpaceDE w:val="0"/>
        <w:autoSpaceDN w:val="0"/>
        <w:adjustRightInd w:val="0"/>
        <w:ind w:firstLine="709"/>
        <w:contextualSpacing/>
        <w:jc w:val="both"/>
        <w:rPr>
          <w:sz w:val="28"/>
          <w:szCs w:val="28"/>
        </w:rPr>
      </w:pPr>
      <w:r w:rsidRPr="00977344">
        <w:rPr>
          <w:sz w:val="28"/>
          <w:szCs w:val="28"/>
        </w:rPr>
        <w:t>Срок реализации Проекта 2021 – 2024 годы.</w:t>
      </w:r>
    </w:p>
    <w:p w:rsidR="00977344" w:rsidRPr="00977344" w:rsidRDefault="00977344" w:rsidP="00977344">
      <w:pPr>
        <w:widowControl w:val="0"/>
        <w:pBdr>
          <w:bottom w:val="single" w:sz="4" w:space="27" w:color="FFFFFF"/>
        </w:pBdr>
        <w:autoSpaceDE w:val="0"/>
        <w:autoSpaceDN w:val="0"/>
        <w:adjustRightInd w:val="0"/>
        <w:ind w:firstLine="709"/>
        <w:contextualSpacing/>
        <w:jc w:val="both"/>
        <w:rPr>
          <w:sz w:val="28"/>
          <w:szCs w:val="28"/>
        </w:rPr>
      </w:pPr>
      <w:r w:rsidRPr="00977344">
        <w:rPr>
          <w:sz w:val="28"/>
          <w:szCs w:val="28"/>
        </w:rPr>
        <w:t>26 ноября и 7 декабря 2020 года между КГД и компанией «Nuctech» подписаны Дополнительные соглашения №1 и №2 к контракту №NUC1Y191141A00.</w:t>
      </w:r>
    </w:p>
    <w:p w:rsidR="00977344" w:rsidRPr="00977344" w:rsidRDefault="00977344" w:rsidP="00977344">
      <w:pPr>
        <w:widowControl w:val="0"/>
        <w:pBdr>
          <w:bottom w:val="single" w:sz="4" w:space="27" w:color="FFFFFF"/>
        </w:pBdr>
        <w:autoSpaceDE w:val="0"/>
        <w:autoSpaceDN w:val="0"/>
        <w:adjustRightInd w:val="0"/>
        <w:ind w:firstLine="709"/>
        <w:contextualSpacing/>
        <w:jc w:val="both"/>
        <w:rPr>
          <w:sz w:val="28"/>
          <w:szCs w:val="28"/>
        </w:rPr>
      </w:pPr>
      <w:r w:rsidRPr="00977344">
        <w:rPr>
          <w:sz w:val="28"/>
          <w:szCs w:val="28"/>
        </w:rPr>
        <w:t>25 декабря 2020 года проведена оплата первого транша авансового платежа в сумме 154 млн. юаней (10 млрд. тенге) по Контракту на расчетный счет компании «Nuctech».</w:t>
      </w:r>
    </w:p>
    <w:p w:rsidR="00977344" w:rsidRPr="00977344" w:rsidRDefault="00977344" w:rsidP="00977344">
      <w:pPr>
        <w:widowControl w:val="0"/>
        <w:pBdr>
          <w:bottom w:val="single" w:sz="4" w:space="27" w:color="FFFFFF"/>
        </w:pBdr>
        <w:autoSpaceDE w:val="0"/>
        <w:autoSpaceDN w:val="0"/>
        <w:adjustRightInd w:val="0"/>
        <w:ind w:firstLine="709"/>
        <w:contextualSpacing/>
        <w:jc w:val="both"/>
        <w:rPr>
          <w:sz w:val="28"/>
          <w:szCs w:val="28"/>
        </w:rPr>
      </w:pPr>
      <w:r w:rsidRPr="00977344">
        <w:rPr>
          <w:sz w:val="28"/>
          <w:szCs w:val="28"/>
        </w:rPr>
        <w:t xml:space="preserve">В декабре 2020 году </w:t>
      </w:r>
      <w:r w:rsidR="003C7284">
        <w:rPr>
          <w:sz w:val="28"/>
          <w:szCs w:val="28"/>
        </w:rPr>
        <w:t>КГД</w:t>
      </w:r>
      <w:r w:rsidRPr="00977344">
        <w:rPr>
          <w:sz w:val="28"/>
          <w:szCs w:val="28"/>
        </w:rPr>
        <w:t xml:space="preserve"> совместно с компанией «Nuctech» и проектной компанией начаты подготовительные работы по разработке проектно-сметной документации по Проекту.</w:t>
      </w:r>
    </w:p>
    <w:p w:rsidR="00977344" w:rsidRPr="00977344" w:rsidRDefault="00BA79B6" w:rsidP="00977344">
      <w:pPr>
        <w:widowControl w:val="0"/>
        <w:pBdr>
          <w:bottom w:val="single" w:sz="4" w:space="27" w:color="FFFFFF"/>
        </w:pBdr>
        <w:autoSpaceDE w:val="0"/>
        <w:autoSpaceDN w:val="0"/>
        <w:adjustRightInd w:val="0"/>
        <w:ind w:firstLine="709"/>
        <w:contextualSpacing/>
        <w:jc w:val="both"/>
        <w:rPr>
          <w:sz w:val="28"/>
          <w:szCs w:val="28"/>
        </w:rPr>
      </w:pPr>
      <w:r w:rsidRPr="00F93829">
        <w:rPr>
          <w:noProof/>
          <w:color w:val="000000"/>
          <w:sz w:val="28"/>
          <w:szCs w:val="28"/>
        </w:rPr>
        <mc:AlternateContent>
          <mc:Choice Requires="wps">
            <w:drawing>
              <wp:anchor distT="0" distB="0" distL="114300" distR="114300" simplePos="0" relativeHeight="251792384" behindDoc="0" locked="0" layoutInCell="1" allowOverlap="1" wp14:anchorId="453903D7" wp14:editId="37551BC2">
                <wp:simplePos x="0" y="0"/>
                <wp:positionH relativeFrom="column">
                  <wp:posOffset>3700145</wp:posOffset>
                </wp:positionH>
                <wp:positionV relativeFrom="paragraph">
                  <wp:posOffset>1027430</wp:posOffset>
                </wp:positionV>
                <wp:extent cx="2381250" cy="1057275"/>
                <wp:effectExtent l="0" t="0" r="0" b="9525"/>
                <wp:wrapNone/>
                <wp:docPr id="39" name="Прямоугольник 39"/>
                <wp:cNvGraphicFramePr/>
                <a:graphic xmlns:a="http://schemas.openxmlformats.org/drawingml/2006/main">
                  <a:graphicData uri="http://schemas.microsoft.com/office/word/2010/wordprocessingShape">
                    <wps:wsp>
                      <wps:cNvSpPr/>
                      <wps:spPr>
                        <a:xfrm>
                          <a:off x="0" y="0"/>
                          <a:ext cx="2381250" cy="1057275"/>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Default="00F159A9" w:rsidP="00834421">
                            <w:pPr>
                              <w:pStyle w:val="a6"/>
                              <w:ind w:firstLine="0"/>
                              <w:jc w:val="both"/>
                              <w:rPr>
                                <w:color w:val="000000"/>
                                <w:sz w:val="24"/>
                                <w:lang w:val="kk-KZ"/>
                              </w:rPr>
                            </w:pPr>
                            <w:bookmarkStart w:id="29" w:name="_Hlk62566284"/>
                            <w:r w:rsidRPr="00834421">
                              <w:rPr>
                                <w:b/>
                                <w:color w:val="000000" w:themeColor="text1"/>
                                <w:sz w:val="24"/>
                              </w:rPr>
                              <w:t>На исполнении</w:t>
                            </w:r>
                            <w:r>
                              <w:rPr>
                                <w:b/>
                                <w:color w:val="000000" w:themeColor="text1"/>
                                <w:sz w:val="24"/>
                              </w:rPr>
                              <w:t>.</w:t>
                            </w:r>
                            <w:r w:rsidRPr="00834421">
                              <w:rPr>
                                <w:color w:val="000000"/>
                                <w:sz w:val="24"/>
                                <w:lang w:val="kk-KZ"/>
                              </w:rPr>
                              <w:t xml:space="preserve"> </w:t>
                            </w:r>
                          </w:p>
                          <w:p w:rsidR="00F159A9" w:rsidRPr="00834421" w:rsidRDefault="00F159A9" w:rsidP="00834421">
                            <w:pPr>
                              <w:pStyle w:val="a6"/>
                              <w:ind w:firstLine="0"/>
                              <w:jc w:val="both"/>
                              <w:rPr>
                                <w:color w:val="000000"/>
                                <w:sz w:val="24"/>
                                <w:lang w:val="kk-KZ"/>
                              </w:rPr>
                            </w:pPr>
                            <w:r w:rsidRPr="00834421">
                              <w:rPr>
                                <w:b/>
                                <w:bCs/>
                                <w:color w:val="000000"/>
                                <w:sz w:val="24"/>
                                <w:lang w:val="kk-KZ"/>
                              </w:rPr>
                              <w:t>Реализация данного индикатора предусмотрена с 2021 года.</w:t>
                            </w:r>
                            <w:r w:rsidRPr="00834421">
                              <w:rPr>
                                <w:color w:val="000000"/>
                                <w:sz w:val="24"/>
                                <w:lang w:val="kk-KZ"/>
                              </w:rPr>
                              <w:t xml:space="preserve"> </w:t>
                            </w:r>
                          </w:p>
                          <w:p w:rsidR="00F159A9" w:rsidRPr="00834421" w:rsidRDefault="00F159A9" w:rsidP="003503BA">
                            <w:pPr>
                              <w:jc w:val="center"/>
                              <w:rPr>
                                <w:color w:val="000000" w:themeColor="text1"/>
                                <w:sz w:val="24"/>
                                <w:szCs w:val="24"/>
                                <w:lang w:val="kk-KZ"/>
                              </w:rPr>
                            </w:pPr>
                          </w:p>
                          <w:bookmarkEnd w:id="29"/>
                          <w:p w:rsidR="00F159A9" w:rsidRPr="00834421" w:rsidRDefault="00F159A9" w:rsidP="003503BA">
                            <w:pPr>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903D7" id="Прямоугольник 39" o:spid="_x0000_s1058" style="position:absolute;left:0;text-align:left;margin-left:291.35pt;margin-top:80.9pt;width:187.5pt;height:83.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" fillcolor="#92cddc [1944]" stroked="f" strokeweight="2pt">
                <v:textbox>
                  <w:txbxContent>
                    <w:p w:rsidR="00F159A9" w:rsidRDefault="00F159A9" w:rsidP="00834421">
                      <w:pPr>
                        <w:pStyle w:val="a6"/>
                        <w:ind w:firstLine="0"/>
                        <w:jc w:val="both"/>
                        <w:rPr>
                          <w:color w:val="000000"/>
                          <w:sz w:val="24"/>
                          <w:lang w:val="kk-KZ"/>
                        </w:rPr>
                      </w:pPr>
                      <w:bookmarkStart w:id="41" w:name="_Hlk62566284"/>
                      <w:r w:rsidRPr="00834421">
                        <w:rPr>
                          <w:b/>
                          <w:color w:val="000000" w:themeColor="text1"/>
                          <w:sz w:val="24"/>
                        </w:rPr>
                        <w:t>На исполнении</w:t>
                      </w:r>
                      <w:r>
                        <w:rPr>
                          <w:b/>
                          <w:color w:val="000000" w:themeColor="text1"/>
                          <w:sz w:val="24"/>
                        </w:rPr>
                        <w:t>.</w:t>
                      </w:r>
                      <w:r w:rsidRPr="00834421">
                        <w:rPr>
                          <w:color w:val="000000"/>
                          <w:sz w:val="24"/>
                          <w:lang w:val="kk-KZ"/>
                        </w:rPr>
                        <w:t xml:space="preserve"> </w:t>
                      </w:r>
                    </w:p>
                    <w:p w:rsidR="00F159A9" w:rsidRPr="00834421" w:rsidRDefault="00F159A9" w:rsidP="00834421">
                      <w:pPr>
                        <w:pStyle w:val="a6"/>
                        <w:ind w:firstLine="0"/>
                        <w:jc w:val="both"/>
                        <w:rPr>
                          <w:color w:val="000000"/>
                          <w:sz w:val="24"/>
                          <w:lang w:val="kk-KZ"/>
                        </w:rPr>
                      </w:pPr>
                      <w:r w:rsidRPr="00834421">
                        <w:rPr>
                          <w:b/>
                          <w:bCs/>
                          <w:color w:val="000000"/>
                          <w:sz w:val="24"/>
                          <w:lang w:val="kk-KZ"/>
                        </w:rPr>
                        <w:t>Реализация данного индикатора предусмотрена с 2021 года.</w:t>
                      </w:r>
                      <w:r w:rsidRPr="00834421">
                        <w:rPr>
                          <w:color w:val="000000"/>
                          <w:sz w:val="24"/>
                          <w:lang w:val="kk-KZ"/>
                        </w:rPr>
                        <w:t xml:space="preserve"> </w:t>
                      </w:r>
                    </w:p>
                    <w:p w:rsidR="00F159A9" w:rsidRPr="00834421" w:rsidRDefault="00F159A9" w:rsidP="003503BA">
                      <w:pPr>
                        <w:jc w:val="center"/>
                        <w:rPr>
                          <w:color w:val="000000" w:themeColor="text1"/>
                          <w:sz w:val="24"/>
                          <w:szCs w:val="24"/>
                          <w:lang w:val="kk-KZ"/>
                        </w:rPr>
                      </w:pPr>
                    </w:p>
                    <w:bookmarkEnd w:id="41"/>
                    <w:p w:rsidR="00F159A9" w:rsidRPr="00834421" w:rsidRDefault="00F159A9" w:rsidP="003503BA">
                      <w:pPr>
                        <w:jc w:val="center"/>
                        <w:rPr>
                          <w:color w:val="000000" w:themeColor="text1"/>
                          <w:sz w:val="24"/>
                          <w:szCs w:val="24"/>
                        </w:rPr>
                      </w:pPr>
                    </w:p>
                  </w:txbxContent>
                </v:textbox>
              </v:rect>
            </w:pict>
          </mc:Fallback>
        </mc:AlternateContent>
      </w:r>
      <w:r w:rsidRPr="00F93829">
        <w:rPr>
          <w:noProof/>
          <w:color w:val="000000"/>
          <w:sz w:val="28"/>
          <w:szCs w:val="28"/>
        </w:rPr>
        <mc:AlternateContent>
          <mc:Choice Requires="wps">
            <w:drawing>
              <wp:anchor distT="0" distB="0" distL="114300" distR="114300" simplePos="0" relativeHeight="251791360" behindDoc="0" locked="0" layoutInCell="1" allowOverlap="1" wp14:anchorId="5716B459" wp14:editId="1D119021">
                <wp:simplePos x="0" y="0"/>
                <wp:positionH relativeFrom="margin">
                  <wp:align>left</wp:align>
                </wp:positionH>
                <wp:positionV relativeFrom="paragraph">
                  <wp:posOffset>1046480</wp:posOffset>
                </wp:positionV>
                <wp:extent cx="3627120" cy="613410"/>
                <wp:effectExtent l="0" t="0" r="0" b="0"/>
                <wp:wrapNone/>
                <wp:docPr id="54" name="Прямоугольник 54"/>
                <wp:cNvGraphicFramePr/>
                <a:graphic xmlns:a="http://schemas.openxmlformats.org/drawingml/2006/main">
                  <a:graphicData uri="http://schemas.microsoft.com/office/word/2010/wordprocessingShape">
                    <wps:wsp>
                      <wps:cNvSpPr/>
                      <wps:spPr>
                        <a:xfrm>
                          <a:off x="0" y="0"/>
                          <a:ext cx="3627120" cy="61341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BB43F2" w:rsidRDefault="00F159A9" w:rsidP="00B4114C">
                            <w:pPr>
                              <w:jc w:val="both"/>
                              <w:rPr>
                                <w:color w:val="000000" w:themeColor="text1"/>
                                <w:sz w:val="24"/>
                                <w:szCs w:val="24"/>
                              </w:rPr>
                            </w:pPr>
                            <w:r>
                              <w:rPr>
                                <w:b/>
                                <w:color w:val="000000" w:themeColor="text1"/>
                                <w:sz w:val="24"/>
                                <w:szCs w:val="24"/>
                                <w:lang w:val="kk-KZ"/>
                              </w:rPr>
                              <w:t>9</w:t>
                            </w:r>
                            <w:r w:rsidRPr="00BB43F2">
                              <w:rPr>
                                <w:b/>
                                <w:color w:val="000000" w:themeColor="text1"/>
                                <w:sz w:val="24"/>
                                <w:szCs w:val="24"/>
                                <w:lang w:val="kk-KZ"/>
                              </w:rPr>
                              <w:t>. Охват всеобщим декларированием доходов и расходов физических лиц</w:t>
                            </w:r>
                          </w:p>
                          <w:p w:rsidR="00F159A9" w:rsidRPr="00BB43F2" w:rsidRDefault="00F159A9" w:rsidP="003503BA">
                            <w:pPr>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6B459" id="Прямоугольник 54" o:spid="_x0000_s1059" style="position:absolute;left:0;text-align:left;margin-left:0;margin-top:82.4pt;width:285.6pt;height:48.3pt;z-index:251791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" fillcolor="#92cddc [1944]" stroked="f" strokeweight="2pt">
                <v:textbox>
                  <w:txbxContent>
                    <w:p w:rsidR="00F159A9" w:rsidRPr="00BB43F2" w:rsidRDefault="00F159A9" w:rsidP="00B4114C">
                      <w:pPr>
                        <w:jc w:val="both"/>
                        <w:rPr>
                          <w:color w:val="000000" w:themeColor="text1"/>
                          <w:sz w:val="24"/>
                          <w:szCs w:val="24"/>
                        </w:rPr>
                      </w:pPr>
                      <w:r>
                        <w:rPr>
                          <w:b/>
                          <w:color w:val="000000" w:themeColor="text1"/>
                          <w:sz w:val="24"/>
                          <w:szCs w:val="24"/>
                          <w:lang w:val="kk-KZ"/>
                        </w:rPr>
                        <w:t>9</w:t>
                      </w:r>
                      <w:r w:rsidRPr="00BB43F2">
                        <w:rPr>
                          <w:b/>
                          <w:color w:val="000000" w:themeColor="text1"/>
                          <w:sz w:val="24"/>
                          <w:szCs w:val="24"/>
                          <w:lang w:val="kk-KZ"/>
                        </w:rPr>
                        <w:t xml:space="preserve">. </w:t>
                      </w:r>
                      <w:r w:rsidRPr="00BB43F2">
                        <w:rPr>
                          <w:b/>
                          <w:color w:val="000000" w:themeColor="text1"/>
                          <w:sz w:val="24"/>
                          <w:szCs w:val="24"/>
                          <w:lang w:val="kk-KZ"/>
                        </w:rPr>
                        <w:t>Охват всеобщим декларированием доходов и расходов физических лиц</w:t>
                      </w:r>
                    </w:p>
                    <w:p w:rsidR="00F159A9" w:rsidRPr="00BB43F2" w:rsidRDefault="00F159A9" w:rsidP="003503BA">
                      <w:pPr>
                        <w:jc w:val="center"/>
                        <w:rPr>
                          <w:color w:val="000000" w:themeColor="text1"/>
                          <w:sz w:val="24"/>
                          <w:szCs w:val="24"/>
                        </w:rPr>
                      </w:pPr>
                    </w:p>
                  </w:txbxContent>
                </v:textbox>
                <w10:wrap anchorx="margin"/>
              </v:rect>
            </w:pict>
          </mc:Fallback>
        </mc:AlternateContent>
      </w:r>
      <w:r w:rsidR="00977344" w:rsidRPr="00977344">
        <w:rPr>
          <w:sz w:val="28"/>
          <w:szCs w:val="28"/>
        </w:rPr>
        <w:t>КГД совместно с представителями проектной компании и компании «Nuctech» проводится техническое обследование пунктов пропуска в рамках Проекта, на предмет проведения модернизации и технического дооснащения необходимым оборудованием.</w:t>
      </w:r>
    </w:p>
    <w:p w:rsidR="003503BA" w:rsidRDefault="003503BA" w:rsidP="003503BA">
      <w:pPr>
        <w:widowControl w:val="0"/>
        <w:pBdr>
          <w:bottom w:val="single" w:sz="4" w:space="31" w:color="FFFFFF"/>
        </w:pBdr>
        <w:ind w:firstLine="709"/>
        <w:jc w:val="both"/>
        <w:rPr>
          <w:color w:val="000000"/>
          <w:sz w:val="28"/>
          <w:szCs w:val="28"/>
          <w:highlight w:val="cyan"/>
        </w:rPr>
      </w:pPr>
    </w:p>
    <w:p w:rsidR="003503BA" w:rsidRDefault="00931FA5" w:rsidP="003503BA">
      <w:pPr>
        <w:widowControl w:val="0"/>
        <w:pBdr>
          <w:bottom w:val="single" w:sz="4" w:space="31" w:color="FFFFFF"/>
        </w:pBdr>
        <w:ind w:firstLine="709"/>
        <w:jc w:val="both"/>
        <w:rPr>
          <w:color w:val="000000"/>
          <w:sz w:val="28"/>
          <w:szCs w:val="28"/>
          <w:highlight w:val="cyan"/>
        </w:rPr>
      </w:pPr>
      <w:r w:rsidRPr="00F93829">
        <w:rPr>
          <w:noProof/>
          <w:color w:val="000000"/>
          <w:sz w:val="28"/>
          <w:szCs w:val="28"/>
        </w:rPr>
        <mc:AlternateContent>
          <mc:Choice Requires="wps">
            <w:drawing>
              <wp:anchor distT="0" distB="0" distL="114300" distR="114300" simplePos="0" relativeHeight="251793408" behindDoc="0" locked="0" layoutInCell="1" allowOverlap="1" wp14:anchorId="45D2F4A4" wp14:editId="49000953">
                <wp:simplePos x="0" y="0"/>
                <wp:positionH relativeFrom="margin">
                  <wp:align>left</wp:align>
                </wp:positionH>
                <wp:positionV relativeFrom="paragraph">
                  <wp:posOffset>341630</wp:posOffset>
                </wp:positionV>
                <wp:extent cx="1767840" cy="342900"/>
                <wp:effectExtent l="0" t="0" r="3810" b="0"/>
                <wp:wrapNone/>
                <wp:docPr id="55" name="Прямоугольник 55"/>
                <wp:cNvGraphicFramePr/>
                <a:graphic xmlns:a="http://schemas.openxmlformats.org/drawingml/2006/main">
                  <a:graphicData uri="http://schemas.microsoft.com/office/word/2010/wordprocessingShape">
                    <wps:wsp>
                      <wps:cNvSpPr/>
                      <wps:spPr>
                        <a:xfrm>
                          <a:off x="0" y="0"/>
                          <a:ext cx="1767840" cy="34290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834421" w:rsidRDefault="00F159A9" w:rsidP="003503BA">
                            <w:pPr>
                              <w:jc w:val="center"/>
                              <w:rPr>
                                <w:color w:val="000000" w:themeColor="text1"/>
                                <w:sz w:val="24"/>
                                <w:szCs w:val="24"/>
                              </w:rPr>
                            </w:pPr>
                            <w:bookmarkStart w:id="30" w:name="_Hlk62565913"/>
                            <w:bookmarkStart w:id="31" w:name="_Hlk62565914"/>
                            <w:bookmarkStart w:id="32" w:name="_Hlk62565915"/>
                            <w:bookmarkStart w:id="33" w:name="_Hlk62565916"/>
                            <w:bookmarkStart w:id="34" w:name="_Hlk62565917"/>
                            <w:bookmarkStart w:id="35" w:name="_Hlk62565918"/>
                            <w:bookmarkStart w:id="36" w:name="_Hlk62565919"/>
                            <w:bookmarkStart w:id="37" w:name="_Hlk62565920"/>
                            <w:bookmarkStart w:id="38" w:name="_Hlk62565921"/>
                            <w:bookmarkStart w:id="39" w:name="_Hlk62565922"/>
                            <w:r w:rsidRPr="00834421">
                              <w:rPr>
                                <w:b/>
                                <w:color w:val="000000" w:themeColor="text1"/>
                                <w:sz w:val="24"/>
                                <w:szCs w:val="24"/>
                              </w:rPr>
                              <w:t xml:space="preserve">План </w:t>
                            </w:r>
                            <w:bookmarkEnd w:id="30"/>
                            <w:bookmarkEnd w:id="31"/>
                            <w:bookmarkEnd w:id="32"/>
                            <w:bookmarkEnd w:id="33"/>
                            <w:bookmarkEnd w:id="34"/>
                            <w:bookmarkEnd w:id="35"/>
                            <w:bookmarkEnd w:id="36"/>
                            <w:bookmarkEnd w:id="37"/>
                            <w:bookmarkEnd w:id="38"/>
                            <w:bookmarkEnd w:id="39"/>
                            <w:r>
                              <w:rPr>
                                <w:color w:val="000000" w:themeColor="text1"/>
                                <w:sz w:val="24"/>
                                <w:szCs w:val="24"/>
                              </w:rPr>
                              <w:t xml:space="preserve">– 0 </w:t>
                            </w:r>
                          </w:p>
                          <w:p w:rsidR="00F159A9" w:rsidRPr="00A16DA3" w:rsidRDefault="00F159A9" w:rsidP="003503BA">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2F4A4" id="Прямоугольник 55" o:spid="_x0000_s1060" style="position:absolute;left:0;text-align:left;margin-left:0;margin-top:26.9pt;width:139.2pt;height:27pt;z-index:251793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" fillcolor="#e5b8b7 [1301]" stroked="f" strokeweight="2pt">
                <v:textbox>
                  <w:txbxContent>
                    <w:p w:rsidR="00F159A9" w:rsidRPr="00834421" w:rsidRDefault="00F159A9" w:rsidP="003503BA">
                      <w:pPr>
                        <w:jc w:val="center"/>
                        <w:rPr>
                          <w:color w:val="000000" w:themeColor="text1"/>
                          <w:sz w:val="24"/>
                          <w:szCs w:val="24"/>
                        </w:rPr>
                      </w:pPr>
                      <w:bookmarkStart w:id="52" w:name="_Hlk62565913"/>
                      <w:bookmarkStart w:id="53" w:name="_Hlk62565914"/>
                      <w:bookmarkStart w:id="54" w:name="_Hlk62565915"/>
                      <w:bookmarkStart w:id="55" w:name="_Hlk62565916"/>
                      <w:bookmarkStart w:id="56" w:name="_Hlk62565917"/>
                      <w:bookmarkStart w:id="57" w:name="_Hlk62565918"/>
                      <w:bookmarkStart w:id="58" w:name="_Hlk62565919"/>
                      <w:bookmarkStart w:id="59" w:name="_Hlk62565920"/>
                      <w:bookmarkStart w:id="60" w:name="_Hlk62565921"/>
                      <w:bookmarkStart w:id="61" w:name="_Hlk62565922"/>
                      <w:r w:rsidRPr="00834421">
                        <w:rPr>
                          <w:b/>
                          <w:color w:val="000000" w:themeColor="text1"/>
                          <w:sz w:val="24"/>
                          <w:szCs w:val="24"/>
                        </w:rPr>
                        <w:t xml:space="preserve">План </w:t>
                      </w:r>
                      <w:bookmarkEnd w:id="52"/>
                      <w:bookmarkEnd w:id="53"/>
                      <w:bookmarkEnd w:id="54"/>
                      <w:bookmarkEnd w:id="55"/>
                      <w:bookmarkEnd w:id="56"/>
                      <w:bookmarkEnd w:id="57"/>
                      <w:bookmarkEnd w:id="58"/>
                      <w:bookmarkEnd w:id="59"/>
                      <w:bookmarkEnd w:id="60"/>
                      <w:bookmarkEnd w:id="61"/>
                      <w:r>
                        <w:rPr>
                          <w:color w:val="000000" w:themeColor="text1"/>
                          <w:sz w:val="24"/>
                          <w:szCs w:val="24"/>
                        </w:rPr>
                        <w:t xml:space="preserve">– 0 </w:t>
                      </w:r>
                    </w:p>
                    <w:p w:rsidR="00F159A9" w:rsidRPr="00A16DA3" w:rsidRDefault="00F159A9" w:rsidP="003503BA">
                      <w:pPr>
                        <w:jc w:val="center"/>
                        <w:rPr>
                          <w:color w:val="000000" w:themeColor="text1"/>
                        </w:rPr>
                      </w:pPr>
                    </w:p>
                  </w:txbxContent>
                </v:textbox>
                <w10:wrap anchorx="margin"/>
              </v:rect>
            </w:pict>
          </mc:Fallback>
        </mc:AlternateContent>
      </w:r>
      <w:r w:rsidRPr="00F93829">
        <w:rPr>
          <w:noProof/>
          <w:color w:val="000000"/>
          <w:sz w:val="28"/>
          <w:szCs w:val="28"/>
        </w:rPr>
        <mc:AlternateContent>
          <mc:Choice Requires="wps">
            <w:drawing>
              <wp:anchor distT="0" distB="0" distL="114300" distR="114300" simplePos="0" relativeHeight="251794432" behindDoc="0" locked="0" layoutInCell="1" allowOverlap="1" wp14:anchorId="21729583" wp14:editId="43DE8CB2">
                <wp:simplePos x="0" y="0"/>
                <wp:positionH relativeFrom="column">
                  <wp:posOffset>1861820</wp:posOffset>
                </wp:positionH>
                <wp:positionV relativeFrom="paragraph">
                  <wp:posOffset>341630</wp:posOffset>
                </wp:positionV>
                <wp:extent cx="1767840" cy="381000"/>
                <wp:effectExtent l="0" t="0" r="3810" b="0"/>
                <wp:wrapNone/>
                <wp:docPr id="56" name="Прямоугольник 56"/>
                <wp:cNvGraphicFramePr/>
                <a:graphic xmlns:a="http://schemas.openxmlformats.org/drawingml/2006/main">
                  <a:graphicData uri="http://schemas.microsoft.com/office/word/2010/wordprocessingShape">
                    <wps:wsp>
                      <wps:cNvSpPr/>
                      <wps:spPr>
                        <a:xfrm>
                          <a:off x="0" y="0"/>
                          <a:ext cx="1767840" cy="38100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834421" w:rsidRDefault="00F159A9" w:rsidP="003503BA">
                            <w:pPr>
                              <w:jc w:val="center"/>
                              <w:rPr>
                                <w:color w:val="000000" w:themeColor="text1"/>
                                <w:sz w:val="24"/>
                                <w:szCs w:val="24"/>
                              </w:rPr>
                            </w:pPr>
                            <w:r w:rsidRPr="00834421">
                              <w:rPr>
                                <w:b/>
                                <w:color w:val="000000" w:themeColor="text1"/>
                                <w:sz w:val="24"/>
                                <w:szCs w:val="24"/>
                              </w:rPr>
                              <w:t xml:space="preserve">Факт </w:t>
                            </w:r>
                            <w:r w:rsidRPr="00834421">
                              <w:rPr>
                                <w:color w:val="000000" w:themeColor="text1"/>
                                <w:sz w:val="24"/>
                                <w:szCs w:val="24"/>
                              </w:rPr>
                              <w:t xml:space="preserve">- </w:t>
                            </w:r>
                            <w:r>
                              <w:rPr>
                                <w:color w:val="000000" w:themeColor="text1"/>
                                <w:sz w:val="24"/>
                                <w:szCs w:val="24"/>
                              </w:rPr>
                              <w:t>0</w:t>
                            </w:r>
                          </w:p>
                          <w:p w:rsidR="00F159A9" w:rsidRPr="00834421" w:rsidRDefault="00F159A9" w:rsidP="003503BA">
                            <w:pPr>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29583" id="Прямоугольник 56" o:spid="_x0000_s1061" style="position:absolute;left:0;text-align:left;margin-left:146.6pt;margin-top:26.9pt;width:139.2pt;height:30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" fillcolor="#e5b8b7 [1301]" stroked="f" strokeweight="2pt">
                <v:textbox>
                  <w:txbxContent>
                    <w:p w:rsidR="00F159A9" w:rsidRPr="00834421" w:rsidRDefault="00F159A9" w:rsidP="003503BA">
                      <w:pPr>
                        <w:jc w:val="center"/>
                        <w:rPr>
                          <w:color w:val="000000" w:themeColor="text1"/>
                          <w:sz w:val="24"/>
                          <w:szCs w:val="24"/>
                        </w:rPr>
                      </w:pPr>
                      <w:r w:rsidRPr="00834421">
                        <w:rPr>
                          <w:b/>
                          <w:color w:val="000000" w:themeColor="text1"/>
                          <w:sz w:val="24"/>
                          <w:szCs w:val="24"/>
                        </w:rPr>
                        <w:t xml:space="preserve">Факт </w:t>
                      </w:r>
                      <w:r w:rsidRPr="00834421">
                        <w:rPr>
                          <w:color w:val="000000" w:themeColor="text1"/>
                          <w:sz w:val="24"/>
                          <w:szCs w:val="24"/>
                        </w:rPr>
                        <w:t xml:space="preserve">- </w:t>
                      </w:r>
                      <w:r>
                        <w:rPr>
                          <w:color w:val="000000" w:themeColor="text1"/>
                          <w:sz w:val="24"/>
                          <w:szCs w:val="24"/>
                        </w:rPr>
                        <w:t>0</w:t>
                      </w:r>
                    </w:p>
                    <w:p w:rsidR="00F159A9" w:rsidRPr="00834421" w:rsidRDefault="00F159A9" w:rsidP="003503BA">
                      <w:pPr>
                        <w:jc w:val="center"/>
                        <w:rPr>
                          <w:color w:val="000000" w:themeColor="text1"/>
                          <w:sz w:val="24"/>
                          <w:szCs w:val="24"/>
                        </w:rPr>
                      </w:pPr>
                    </w:p>
                  </w:txbxContent>
                </v:textbox>
              </v:rect>
            </w:pict>
          </mc:Fallback>
        </mc:AlternateContent>
      </w:r>
    </w:p>
    <w:p w:rsidR="009C0930" w:rsidRDefault="009C0930" w:rsidP="008236BA">
      <w:pPr>
        <w:pStyle w:val="a6"/>
        <w:jc w:val="both"/>
        <w:rPr>
          <w:color w:val="000000"/>
          <w:szCs w:val="28"/>
          <w:lang w:val="kk-KZ"/>
        </w:rPr>
      </w:pPr>
    </w:p>
    <w:p w:rsidR="008236BA" w:rsidRPr="004C5A5C" w:rsidRDefault="008236BA" w:rsidP="008236BA">
      <w:pPr>
        <w:ind w:firstLine="708"/>
        <w:jc w:val="both"/>
        <w:rPr>
          <w:sz w:val="28"/>
          <w:szCs w:val="28"/>
        </w:rPr>
      </w:pPr>
      <w:r w:rsidRPr="004C5A5C">
        <w:rPr>
          <w:sz w:val="28"/>
          <w:szCs w:val="28"/>
        </w:rPr>
        <w:t>3 июля 2019 года подписан Закон Республики Казахстан «О внесении изменений и дополнений в некоторые законодательные акты Республики Казахстан по вопросам регулирования и развития финансового рынка, микрофинансовой деятельности и налогообложения», который предусматривает поэтапное введение всеобщего декларирования:</w:t>
      </w:r>
    </w:p>
    <w:p w:rsidR="008236BA" w:rsidRDefault="008236BA" w:rsidP="008236BA">
      <w:pPr>
        <w:ind w:firstLine="708"/>
        <w:jc w:val="both"/>
        <w:rPr>
          <w:sz w:val="28"/>
          <w:szCs w:val="28"/>
        </w:rPr>
      </w:pPr>
      <w:r w:rsidRPr="004C5A5C">
        <w:rPr>
          <w:sz w:val="28"/>
          <w:szCs w:val="28"/>
        </w:rPr>
        <w:lastRenderedPageBreak/>
        <w:t xml:space="preserve">– </w:t>
      </w:r>
      <w:r w:rsidRPr="00650B94">
        <w:rPr>
          <w:b/>
          <w:bCs/>
          <w:sz w:val="28"/>
          <w:szCs w:val="28"/>
        </w:rPr>
        <w:t>на первом этапе</w:t>
      </w:r>
      <w:r w:rsidRPr="004C5A5C">
        <w:rPr>
          <w:sz w:val="28"/>
          <w:szCs w:val="28"/>
        </w:rPr>
        <w:t xml:space="preserve">, </w:t>
      </w:r>
      <w:r w:rsidRPr="00650B94">
        <w:rPr>
          <w:b/>
          <w:bCs/>
          <w:sz w:val="28"/>
          <w:szCs w:val="28"/>
        </w:rPr>
        <w:t>с 1 января 2021</w:t>
      </w:r>
      <w:r w:rsidRPr="004C5A5C">
        <w:rPr>
          <w:sz w:val="28"/>
          <w:szCs w:val="28"/>
        </w:rPr>
        <w:t xml:space="preserve"> </w:t>
      </w:r>
      <w:r w:rsidRPr="00650B94">
        <w:rPr>
          <w:b/>
          <w:bCs/>
          <w:sz w:val="28"/>
          <w:szCs w:val="28"/>
        </w:rPr>
        <w:t>года</w:t>
      </w:r>
      <w:r w:rsidRPr="004C5A5C">
        <w:rPr>
          <w:sz w:val="28"/>
          <w:szCs w:val="28"/>
        </w:rPr>
        <w:t>, декларацию в рамках всеобщего декларирования представят государственные служащие и лица</w:t>
      </w:r>
      <w:r w:rsidR="00B4114C">
        <w:rPr>
          <w:sz w:val="28"/>
          <w:szCs w:val="28"/>
        </w:rPr>
        <w:t>,</w:t>
      </w:r>
      <w:r w:rsidRPr="004C5A5C">
        <w:rPr>
          <w:sz w:val="28"/>
          <w:szCs w:val="28"/>
        </w:rPr>
        <w:t xml:space="preserve"> приравненные к ним, и их супруги; </w:t>
      </w:r>
    </w:p>
    <w:p w:rsidR="008236BA" w:rsidRPr="004C5A5C" w:rsidRDefault="008236BA" w:rsidP="008236BA">
      <w:pPr>
        <w:ind w:firstLine="708"/>
        <w:jc w:val="both"/>
        <w:rPr>
          <w:sz w:val="28"/>
          <w:szCs w:val="28"/>
        </w:rPr>
      </w:pPr>
      <w:r w:rsidRPr="004C5A5C">
        <w:rPr>
          <w:sz w:val="28"/>
          <w:szCs w:val="28"/>
        </w:rPr>
        <w:t xml:space="preserve">– </w:t>
      </w:r>
      <w:r w:rsidRPr="00650B94">
        <w:rPr>
          <w:b/>
          <w:bCs/>
          <w:sz w:val="28"/>
          <w:szCs w:val="28"/>
        </w:rPr>
        <w:t>на втором этапе, с 1 января 2023 года</w:t>
      </w:r>
      <w:r w:rsidRPr="004C5A5C">
        <w:rPr>
          <w:sz w:val="28"/>
          <w:szCs w:val="28"/>
        </w:rPr>
        <w:t xml:space="preserve">, декларирование для работников государственных учреждений и квазигосударственного сектора, и их супругов; </w:t>
      </w:r>
    </w:p>
    <w:p w:rsidR="008236BA" w:rsidRPr="004C5A5C" w:rsidRDefault="008236BA" w:rsidP="008236BA">
      <w:pPr>
        <w:ind w:firstLine="708"/>
        <w:jc w:val="both"/>
        <w:rPr>
          <w:sz w:val="28"/>
          <w:szCs w:val="28"/>
        </w:rPr>
      </w:pPr>
      <w:r w:rsidRPr="004C5A5C">
        <w:rPr>
          <w:sz w:val="28"/>
          <w:szCs w:val="28"/>
        </w:rPr>
        <w:t xml:space="preserve">– </w:t>
      </w:r>
      <w:r w:rsidRPr="00650B94">
        <w:rPr>
          <w:b/>
          <w:bCs/>
          <w:sz w:val="28"/>
          <w:szCs w:val="28"/>
        </w:rPr>
        <w:t>на третьем этапе, с 1 января 2024 года</w:t>
      </w:r>
      <w:r w:rsidRPr="004C5A5C">
        <w:rPr>
          <w:sz w:val="28"/>
          <w:szCs w:val="28"/>
        </w:rPr>
        <w:t xml:space="preserve">, декларирование руководителей, учредителей юридических лиц и индивидуальных предпринимателей, и их супругов; </w:t>
      </w:r>
    </w:p>
    <w:p w:rsidR="008236BA" w:rsidRDefault="008236BA" w:rsidP="008236BA">
      <w:pPr>
        <w:ind w:firstLine="708"/>
        <w:jc w:val="both"/>
        <w:rPr>
          <w:sz w:val="28"/>
          <w:szCs w:val="28"/>
        </w:rPr>
      </w:pPr>
      <w:r w:rsidRPr="004C5A5C">
        <w:rPr>
          <w:sz w:val="28"/>
          <w:szCs w:val="28"/>
        </w:rPr>
        <w:t xml:space="preserve">– </w:t>
      </w:r>
      <w:r w:rsidRPr="00650B94">
        <w:rPr>
          <w:b/>
          <w:bCs/>
          <w:sz w:val="28"/>
          <w:szCs w:val="28"/>
        </w:rPr>
        <w:t>на четвертом этапе, с 1 января 2025 года</w:t>
      </w:r>
      <w:r w:rsidRPr="004C5A5C">
        <w:rPr>
          <w:sz w:val="28"/>
          <w:szCs w:val="28"/>
        </w:rPr>
        <w:t>, оставшиеся категории граждан.</w:t>
      </w:r>
    </w:p>
    <w:p w:rsidR="008236BA" w:rsidRDefault="008236BA" w:rsidP="008236BA">
      <w:pPr>
        <w:ind w:firstLine="708"/>
        <w:jc w:val="both"/>
        <w:rPr>
          <w:sz w:val="28"/>
          <w:szCs w:val="28"/>
        </w:rPr>
      </w:pPr>
      <w:r>
        <w:rPr>
          <w:sz w:val="28"/>
          <w:szCs w:val="28"/>
        </w:rPr>
        <w:t xml:space="preserve">При этом, в 2020 году </w:t>
      </w:r>
      <w:r w:rsidR="009C0930">
        <w:rPr>
          <w:sz w:val="28"/>
          <w:szCs w:val="28"/>
        </w:rPr>
        <w:t xml:space="preserve">КГД </w:t>
      </w:r>
      <w:r>
        <w:rPr>
          <w:sz w:val="28"/>
          <w:szCs w:val="28"/>
        </w:rPr>
        <w:t>проводилась следующая работа.</w:t>
      </w:r>
    </w:p>
    <w:p w:rsidR="008236BA" w:rsidRPr="005D50C1" w:rsidRDefault="008236BA" w:rsidP="008236BA">
      <w:pPr>
        <w:pStyle w:val="a6"/>
        <w:jc w:val="both"/>
        <w:rPr>
          <w:szCs w:val="28"/>
        </w:rPr>
      </w:pPr>
      <w:r w:rsidRPr="005D50C1">
        <w:rPr>
          <w:szCs w:val="28"/>
        </w:rPr>
        <w:t>На Портале «Электронного правительства» разработан сервис по автоматическому заполнению «входной» декларации об активах и обязательствах (форма 250.00) физического лица сведениями, полученными из баз данных государственных органов (земля, недвижимость, транспорт, место работы).</w:t>
      </w:r>
    </w:p>
    <w:p w:rsidR="008236BA" w:rsidRPr="005D50C1" w:rsidRDefault="008236BA" w:rsidP="008236BA">
      <w:pPr>
        <w:pStyle w:val="a6"/>
        <w:jc w:val="both"/>
        <w:rPr>
          <w:szCs w:val="28"/>
        </w:rPr>
      </w:pPr>
      <w:r w:rsidRPr="005D50C1">
        <w:rPr>
          <w:szCs w:val="28"/>
        </w:rPr>
        <w:t>При этом в данном сервисе имеется функционал по направлению в уполномоченный орган обращения в случае выявления некорректных сведений в базах данных уполномоченных государственных органов при заполнении декларации формы 250.00 в еgov.kz.</w:t>
      </w:r>
    </w:p>
    <w:p w:rsidR="008236BA" w:rsidRPr="005D50C1" w:rsidRDefault="008236BA" w:rsidP="008236BA">
      <w:pPr>
        <w:pStyle w:val="a6"/>
        <w:jc w:val="both"/>
        <w:rPr>
          <w:szCs w:val="28"/>
        </w:rPr>
      </w:pPr>
      <w:r w:rsidRPr="005D50C1">
        <w:rPr>
          <w:szCs w:val="28"/>
        </w:rPr>
        <w:t xml:space="preserve">Для тестирования сервиса проведен пилот по представлению декларации сотрудниками органами государственных доходов. В рамках пилота, представлено </w:t>
      </w:r>
      <w:r w:rsidRPr="005D50C1">
        <w:rPr>
          <w:b/>
          <w:szCs w:val="28"/>
        </w:rPr>
        <w:t>7 733</w:t>
      </w:r>
      <w:r w:rsidRPr="005D50C1">
        <w:rPr>
          <w:szCs w:val="28"/>
        </w:rPr>
        <w:t xml:space="preserve"> деклараций.</w:t>
      </w:r>
    </w:p>
    <w:p w:rsidR="008236BA" w:rsidRPr="001825E6" w:rsidRDefault="008236BA" w:rsidP="008236BA">
      <w:pPr>
        <w:ind w:firstLine="709"/>
        <w:jc w:val="both"/>
        <w:rPr>
          <w:color w:val="000000"/>
          <w:sz w:val="28"/>
          <w:szCs w:val="28"/>
          <w:lang w:val="kk-KZ"/>
        </w:rPr>
      </w:pPr>
      <w:r w:rsidRPr="00D7319B">
        <w:rPr>
          <w:color w:val="000000"/>
          <w:sz w:val="28"/>
          <w:szCs w:val="28"/>
        </w:rPr>
        <w:t xml:space="preserve">Кроме того, данным сервисом также воспользовались </w:t>
      </w:r>
      <w:r w:rsidRPr="00D7319B">
        <w:rPr>
          <w:b/>
          <w:color w:val="000000"/>
          <w:sz w:val="28"/>
          <w:szCs w:val="28"/>
        </w:rPr>
        <w:t>65</w:t>
      </w:r>
      <w:r w:rsidRPr="00D7319B">
        <w:rPr>
          <w:b/>
          <w:color w:val="000000"/>
          <w:sz w:val="28"/>
          <w:szCs w:val="28"/>
          <w:lang w:val="kk-KZ"/>
        </w:rPr>
        <w:t> 506</w:t>
      </w:r>
      <w:r w:rsidRPr="00D7319B">
        <w:rPr>
          <w:color w:val="000000"/>
          <w:sz w:val="28"/>
          <w:szCs w:val="28"/>
          <w:lang w:val="kk-KZ"/>
        </w:rPr>
        <w:t xml:space="preserve"> </w:t>
      </w:r>
      <w:r w:rsidRPr="00D7319B">
        <w:rPr>
          <w:color w:val="000000"/>
          <w:sz w:val="28"/>
          <w:szCs w:val="28"/>
        </w:rPr>
        <w:t xml:space="preserve">физических лиц и самостоятельно представили декларацию в тестовом режиме. Всего по состоянию на </w:t>
      </w:r>
      <w:r w:rsidRPr="00D7319B">
        <w:rPr>
          <w:b/>
          <w:color w:val="000000"/>
          <w:sz w:val="28"/>
          <w:szCs w:val="28"/>
        </w:rPr>
        <w:t>31 дека</w:t>
      </w:r>
      <w:r w:rsidRPr="00D7319B">
        <w:rPr>
          <w:b/>
          <w:color w:val="000000"/>
          <w:sz w:val="28"/>
          <w:szCs w:val="28"/>
          <w:lang w:val="kk-KZ"/>
        </w:rPr>
        <w:t>бря</w:t>
      </w:r>
      <w:r w:rsidRPr="00D7319B">
        <w:rPr>
          <w:b/>
          <w:color w:val="000000"/>
          <w:sz w:val="28"/>
          <w:szCs w:val="28"/>
        </w:rPr>
        <w:t xml:space="preserve"> 2020 года</w:t>
      </w:r>
      <w:r w:rsidRPr="00D7319B">
        <w:rPr>
          <w:color w:val="000000"/>
          <w:sz w:val="28"/>
          <w:szCs w:val="28"/>
        </w:rPr>
        <w:t xml:space="preserve"> представлено через портал «E-gov» </w:t>
      </w:r>
      <w:r w:rsidRPr="00D7319B">
        <w:rPr>
          <w:b/>
          <w:color w:val="000000"/>
          <w:sz w:val="28"/>
          <w:szCs w:val="28"/>
        </w:rPr>
        <w:t>79 703</w:t>
      </w:r>
      <w:r w:rsidRPr="00D7319B">
        <w:rPr>
          <w:color w:val="000000"/>
          <w:sz w:val="28"/>
          <w:szCs w:val="28"/>
        </w:rPr>
        <w:t xml:space="preserve"> ФНО</w:t>
      </w:r>
      <w:r>
        <w:rPr>
          <w:color w:val="000000"/>
          <w:sz w:val="28"/>
          <w:szCs w:val="28"/>
        </w:rPr>
        <w:t>.</w:t>
      </w:r>
    </w:p>
    <w:p w:rsidR="008236BA" w:rsidRPr="00D7319B" w:rsidRDefault="008236BA" w:rsidP="008236BA">
      <w:pPr>
        <w:pBdr>
          <w:bottom w:val="single" w:sz="4" w:space="30" w:color="FFFFFF"/>
        </w:pBdr>
        <w:ind w:firstLine="567"/>
        <w:jc w:val="both"/>
        <w:rPr>
          <w:color w:val="000000" w:themeColor="text1"/>
          <w:sz w:val="28"/>
          <w:szCs w:val="28"/>
          <w:lang w:val="kk-KZ"/>
        </w:rPr>
      </w:pPr>
      <w:r>
        <w:rPr>
          <w:color w:val="000000" w:themeColor="text1"/>
          <w:sz w:val="28"/>
          <w:szCs w:val="28"/>
          <w:lang w:val="kk-KZ"/>
        </w:rPr>
        <w:t>С начала  2020</w:t>
      </w:r>
      <w:r w:rsidRPr="00D7319B">
        <w:rPr>
          <w:color w:val="000000" w:themeColor="text1"/>
          <w:sz w:val="28"/>
          <w:szCs w:val="28"/>
          <w:lang w:val="kk-KZ"/>
        </w:rPr>
        <w:t xml:space="preserve"> года проведено </w:t>
      </w:r>
      <w:r w:rsidRPr="00D7319B">
        <w:rPr>
          <w:b/>
          <w:color w:val="000000" w:themeColor="text1"/>
          <w:sz w:val="28"/>
          <w:szCs w:val="28"/>
          <w:lang w:val="kk-KZ"/>
        </w:rPr>
        <w:t xml:space="preserve">1755 </w:t>
      </w:r>
      <w:r w:rsidRPr="00D7319B">
        <w:rPr>
          <w:color w:val="000000" w:themeColor="text1"/>
          <w:sz w:val="28"/>
          <w:szCs w:val="28"/>
          <w:lang w:val="kk-KZ"/>
        </w:rPr>
        <w:t xml:space="preserve">семинаров,  рабочих встреч и круглых столов, </w:t>
      </w:r>
      <w:r w:rsidRPr="00D7319B">
        <w:rPr>
          <w:b/>
          <w:color w:val="000000" w:themeColor="text1"/>
          <w:sz w:val="28"/>
          <w:szCs w:val="28"/>
          <w:lang w:val="kk-KZ"/>
        </w:rPr>
        <w:t>2916</w:t>
      </w:r>
      <w:r w:rsidRPr="00D7319B">
        <w:rPr>
          <w:color w:val="000000" w:themeColor="text1"/>
          <w:sz w:val="28"/>
          <w:szCs w:val="28"/>
          <w:lang w:val="kk-KZ"/>
        </w:rPr>
        <w:t xml:space="preserve"> публикации размещено на телевидении, </w:t>
      </w:r>
      <w:r w:rsidRPr="00D7319B">
        <w:rPr>
          <w:b/>
          <w:color w:val="000000" w:themeColor="text1"/>
          <w:sz w:val="28"/>
          <w:szCs w:val="28"/>
          <w:lang w:val="kk-KZ"/>
        </w:rPr>
        <w:t>2568</w:t>
      </w:r>
      <w:r w:rsidRPr="00D7319B">
        <w:rPr>
          <w:color w:val="000000" w:themeColor="text1"/>
          <w:sz w:val="28"/>
          <w:szCs w:val="28"/>
          <w:lang w:val="kk-KZ"/>
        </w:rPr>
        <w:t xml:space="preserve"> публикации в сети «Интернет», </w:t>
      </w:r>
      <w:r w:rsidRPr="00D7319B">
        <w:rPr>
          <w:b/>
          <w:color w:val="000000" w:themeColor="text1"/>
          <w:sz w:val="28"/>
          <w:szCs w:val="28"/>
          <w:lang w:val="kk-KZ"/>
        </w:rPr>
        <w:t>1245</w:t>
      </w:r>
      <w:r w:rsidRPr="00D7319B">
        <w:rPr>
          <w:color w:val="000000" w:themeColor="text1"/>
          <w:sz w:val="28"/>
          <w:szCs w:val="28"/>
          <w:lang w:val="kk-KZ"/>
        </w:rPr>
        <w:t xml:space="preserve"> на рекламных баннерах, информационных стендах.</w:t>
      </w:r>
    </w:p>
    <w:p w:rsidR="00EF1F6E" w:rsidRDefault="008236BA" w:rsidP="00EF1F6E">
      <w:pPr>
        <w:pBdr>
          <w:bottom w:val="single" w:sz="4" w:space="30" w:color="FFFFFF"/>
        </w:pBdr>
        <w:ind w:firstLine="567"/>
        <w:jc w:val="both"/>
        <w:rPr>
          <w:color w:val="000000"/>
          <w:sz w:val="28"/>
          <w:szCs w:val="28"/>
        </w:rPr>
      </w:pPr>
      <w:r w:rsidRPr="00D7319B">
        <w:rPr>
          <w:color w:val="000000" w:themeColor="text1"/>
          <w:sz w:val="28"/>
          <w:szCs w:val="28"/>
          <w:lang w:val="kk-KZ"/>
        </w:rPr>
        <w:t xml:space="preserve">Кроме того, </w:t>
      </w:r>
      <w:r w:rsidRPr="00D7319B">
        <w:rPr>
          <w:color w:val="000000"/>
          <w:sz w:val="28"/>
          <w:szCs w:val="28"/>
        </w:rPr>
        <w:t>на портале КГД создан раздел «Всеобщее декларирование», на котором размещена информация разъяснительного характера, включая разработанный сборник вопросов-ответов по наиболее часто задаваемым вопросам.</w:t>
      </w:r>
    </w:p>
    <w:p w:rsidR="00EF1F6E" w:rsidRDefault="00EF1F6E" w:rsidP="00EF1F6E">
      <w:pPr>
        <w:pBdr>
          <w:bottom w:val="single" w:sz="4" w:space="30" w:color="FFFFFF"/>
        </w:pBdr>
        <w:ind w:firstLine="567"/>
        <w:jc w:val="both"/>
        <w:rPr>
          <w:color w:val="000000"/>
          <w:sz w:val="28"/>
          <w:szCs w:val="28"/>
        </w:rPr>
      </w:pPr>
    </w:p>
    <w:p w:rsidR="00801C60" w:rsidRPr="00E64861" w:rsidRDefault="000728E5" w:rsidP="00EF1F6E">
      <w:pPr>
        <w:pBdr>
          <w:bottom w:val="single" w:sz="4" w:space="30" w:color="FFFFFF"/>
        </w:pBdr>
        <w:ind w:firstLine="567"/>
        <w:jc w:val="both"/>
        <w:rPr>
          <w:color w:val="000000"/>
          <w:sz w:val="28"/>
          <w:szCs w:val="28"/>
          <w:highlight w:val="cyan"/>
          <w:lang w:val="kk-KZ"/>
        </w:rPr>
      </w:pPr>
      <w:r w:rsidRPr="00F93829">
        <w:rPr>
          <w:noProof/>
          <w:color w:val="000000"/>
          <w:sz w:val="28"/>
          <w:szCs w:val="28"/>
        </w:rPr>
        <mc:AlternateContent>
          <mc:Choice Requires="wps">
            <w:drawing>
              <wp:anchor distT="0" distB="0" distL="114300" distR="114300" simplePos="0" relativeHeight="251878400" behindDoc="0" locked="0" layoutInCell="1" allowOverlap="1" wp14:anchorId="73D22CE8" wp14:editId="6111A7C1">
                <wp:simplePos x="0" y="0"/>
                <wp:positionH relativeFrom="margin">
                  <wp:align>right</wp:align>
                </wp:positionH>
                <wp:positionV relativeFrom="paragraph">
                  <wp:posOffset>13335</wp:posOffset>
                </wp:positionV>
                <wp:extent cx="2314575" cy="914400"/>
                <wp:effectExtent l="0" t="0" r="9525" b="0"/>
                <wp:wrapNone/>
                <wp:docPr id="98" name="Прямоугольник 98"/>
                <wp:cNvGraphicFramePr/>
                <a:graphic xmlns:a="http://schemas.openxmlformats.org/drawingml/2006/main">
                  <a:graphicData uri="http://schemas.microsoft.com/office/word/2010/wordprocessingShape">
                    <wps:wsp>
                      <wps:cNvSpPr/>
                      <wps:spPr>
                        <a:xfrm>
                          <a:off x="0" y="0"/>
                          <a:ext cx="2314575" cy="91440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834421" w:rsidRDefault="00F159A9" w:rsidP="006B7C4C">
                            <w:pPr>
                              <w:jc w:val="center"/>
                              <w:rPr>
                                <w:color w:val="000000" w:themeColor="text1"/>
                                <w:sz w:val="24"/>
                                <w:szCs w:val="24"/>
                              </w:rPr>
                            </w:pPr>
                            <w:r w:rsidRPr="00834421">
                              <w:rPr>
                                <w:b/>
                                <w:color w:val="000000" w:themeColor="text1"/>
                                <w:sz w:val="24"/>
                                <w:szCs w:val="24"/>
                              </w:rPr>
                              <w:t xml:space="preserve">Достигнут </w:t>
                            </w:r>
                            <w:r w:rsidRPr="00834421">
                              <w:rPr>
                                <w:color w:val="000000" w:themeColor="text1"/>
                                <w:sz w:val="24"/>
                                <w:szCs w:val="24"/>
                              </w:rPr>
                              <w:t>–</w:t>
                            </w:r>
                            <w:r w:rsidRPr="00EF1F6E">
                              <w:rPr>
                                <w:color w:val="000000" w:themeColor="text1"/>
                                <w:sz w:val="24"/>
                                <w:szCs w:val="24"/>
                              </w:rPr>
                              <w:t>102,2 %</w:t>
                            </w:r>
                          </w:p>
                          <w:p w:rsidR="00F159A9" w:rsidRPr="00834421" w:rsidRDefault="00F159A9" w:rsidP="006B7C4C">
                            <w:pPr>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22CE8" id="Прямоугольник 98" o:spid="_x0000_s1062" style="position:absolute;left:0;text-align:left;margin-left:131.05pt;margin-top:1.05pt;width:182.25pt;height:1in;z-index:251878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" fillcolor="#92cddc [1944]" stroked="f" strokeweight="2pt">
                <v:textbox>
                  <w:txbxContent>
                    <w:p w:rsidR="00F159A9" w:rsidRPr="00834421" w:rsidRDefault="00F159A9" w:rsidP="006B7C4C">
                      <w:pPr>
                        <w:jc w:val="center"/>
                        <w:rPr>
                          <w:color w:val="000000" w:themeColor="text1"/>
                          <w:sz w:val="24"/>
                          <w:szCs w:val="24"/>
                        </w:rPr>
                      </w:pPr>
                      <w:r w:rsidRPr="00834421">
                        <w:rPr>
                          <w:b/>
                          <w:color w:val="000000" w:themeColor="text1"/>
                          <w:sz w:val="24"/>
                          <w:szCs w:val="24"/>
                        </w:rPr>
                        <w:t xml:space="preserve">Достигнут </w:t>
                      </w:r>
                      <w:r w:rsidRPr="00834421">
                        <w:rPr>
                          <w:color w:val="000000" w:themeColor="text1"/>
                          <w:sz w:val="24"/>
                          <w:szCs w:val="24"/>
                        </w:rPr>
                        <w:t>–</w:t>
                      </w:r>
                      <w:r w:rsidRPr="00EF1F6E">
                        <w:rPr>
                          <w:color w:val="000000" w:themeColor="text1"/>
                          <w:sz w:val="24"/>
                          <w:szCs w:val="24"/>
                        </w:rPr>
                        <w:t>102,2 %</w:t>
                      </w:r>
                    </w:p>
                    <w:p w:rsidR="00F159A9" w:rsidRPr="00834421" w:rsidRDefault="00F159A9" w:rsidP="006B7C4C">
                      <w:pPr>
                        <w:jc w:val="center"/>
                        <w:rPr>
                          <w:color w:val="000000" w:themeColor="text1"/>
                          <w:sz w:val="24"/>
                          <w:szCs w:val="24"/>
                        </w:rPr>
                      </w:pPr>
                    </w:p>
                  </w:txbxContent>
                </v:textbox>
                <w10:wrap anchorx="margin"/>
              </v:rect>
            </w:pict>
          </mc:Fallback>
        </mc:AlternateContent>
      </w:r>
      <w:r w:rsidR="00882EAB" w:rsidRPr="00F93829">
        <w:rPr>
          <w:noProof/>
          <w:color w:val="000000"/>
          <w:sz w:val="28"/>
          <w:szCs w:val="28"/>
        </w:rPr>
        <mc:AlternateContent>
          <mc:Choice Requires="wps">
            <w:drawing>
              <wp:anchor distT="0" distB="0" distL="114300" distR="114300" simplePos="0" relativeHeight="251804672" behindDoc="0" locked="0" layoutInCell="1" allowOverlap="1" wp14:anchorId="662C034F" wp14:editId="4187E2F6">
                <wp:simplePos x="0" y="0"/>
                <wp:positionH relativeFrom="margin">
                  <wp:align>left</wp:align>
                </wp:positionH>
                <wp:positionV relativeFrom="paragraph">
                  <wp:posOffset>14605</wp:posOffset>
                </wp:positionV>
                <wp:extent cx="3627120" cy="542925"/>
                <wp:effectExtent l="0" t="0" r="0" b="9525"/>
                <wp:wrapNone/>
                <wp:docPr id="1" name="Прямоугольник 1"/>
                <wp:cNvGraphicFramePr/>
                <a:graphic xmlns:a="http://schemas.openxmlformats.org/drawingml/2006/main">
                  <a:graphicData uri="http://schemas.microsoft.com/office/word/2010/wordprocessingShape">
                    <wps:wsp>
                      <wps:cNvSpPr/>
                      <wps:spPr>
                        <a:xfrm>
                          <a:off x="0" y="0"/>
                          <a:ext cx="3627120" cy="542925"/>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9C0930" w:rsidRDefault="00F159A9" w:rsidP="00601536">
                            <w:pPr>
                              <w:jc w:val="both"/>
                              <w:rPr>
                                <w:color w:val="000000" w:themeColor="text1"/>
                                <w:sz w:val="24"/>
                                <w:szCs w:val="24"/>
                              </w:rPr>
                            </w:pPr>
                            <w:r>
                              <w:rPr>
                                <w:b/>
                                <w:color w:val="000000" w:themeColor="text1"/>
                                <w:sz w:val="24"/>
                                <w:szCs w:val="24"/>
                                <w:lang w:val="kk-KZ"/>
                              </w:rPr>
                              <w:t>10</w:t>
                            </w:r>
                            <w:r w:rsidRPr="009C0930">
                              <w:rPr>
                                <w:b/>
                                <w:color w:val="000000" w:themeColor="text1"/>
                                <w:sz w:val="24"/>
                                <w:szCs w:val="24"/>
                                <w:lang w:val="kk-KZ"/>
                              </w:rPr>
                              <w:t>. Доля оконченных производством уголовных дел из числа находившихся в производстве</w:t>
                            </w:r>
                          </w:p>
                          <w:p w:rsidR="00F159A9" w:rsidRPr="00BB43F2" w:rsidRDefault="00F159A9" w:rsidP="00601536">
                            <w:pPr>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C034F" id="Прямоугольник 1" o:spid="_x0000_s1063" style="position:absolute;left:0;text-align:left;margin-left:0;margin-top:1.15pt;width:285.6pt;height:42.75pt;z-index:251804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" fillcolor="#92cddc [1944]" stroked="f" strokeweight="2pt">
                <v:textbox>
                  <w:txbxContent>
                    <w:p w:rsidR="00F159A9" w:rsidRPr="009C0930" w:rsidRDefault="00F159A9" w:rsidP="00601536">
                      <w:pPr>
                        <w:jc w:val="both"/>
                        <w:rPr>
                          <w:color w:val="000000" w:themeColor="text1"/>
                          <w:sz w:val="24"/>
                          <w:szCs w:val="24"/>
                        </w:rPr>
                      </w:pPr>
                      <w:r>
                        <w:rPr>
                          <w:b/>
                          <w:color w:val="000000" w:themeColor="text1"/>
                          <w:sz w:val="24"/>
                          <w:szCs w:val="24"/>
                          <w:lang w:val="kk-KZ"/>
                        </w:rPr>
                        <w:t>10</w:t>
                      </w:r>
                      <w:r w:rsidRPr="009C0930">
                        <w:rPr>
                          <w:b/>
                          <w:color w:val="000000" w:themeColor="text1"/>
                          <w:sz w:val="24"/>
                          <w:szCs w:val="24"/>
                          <w:lang w:val="kk-KZ"/>
                        </w:rPr>
                        <w:t>. Доля оконченных производством уголовных дел из числа находившихся в производстве</w:t>
                      </w:r>
                    </w:p>
                    <w:p w:rsidR="00F159A9" w:rsidRPr="00BB43F2" w:rsidRDefault="00F159A9" w:rsidP="00601536">
                      <w:pPr>
                        <w:jc w:val="center"/>
                        <w:rPr>
                          <w:color w:val="000000" w:themeColor="text1"/>
                          <w:sz w:val="24"/>
                          <w:szCs w:val="24"/>
                        </w:rPr>
                      </w:pPr>
                    </w:p>
                  </w:txbxContent>
                </v:textbox>
                <w10:wrap anchorx="margin"/>
              </v:rect>
            </w:pict>
          </mc:Fallback>
        </mc:AlternateContent>
      </w:r>
    </w:p>
    <w:p w:rsidR="00801C60" w:rsidRDefault="00601536" w:rsidP="00801C60">
      <w:pPr>
        <w:pBdr>
          <w:bottom w:val="single" w:sz="4" w:space="0" w:color="FFFFFF"/>
        </w:pBdr>
        <w:ind w:firstLine="708"/>
        <w:jc w:val="both"/>
        <w:rPr>
          <w:spacing w:val="2"/>
          <w:sz w:val="28"/>
          <w:szCs w:val="28"/>
        </w:rPr>
      </w:pPr>
      <w:r w:rsidRPr="00F93829">
        <w:rPr>
          <w:noProof/>
          <w:color w:val="000000"/>
          <w:sz w:val="28"/>
          <w:szCs w:val="28"/>
        </w:rPr>
        <mc:AlternateContent>
          <mc:Choice Requires="wps">
            <w:drawing>
              <wp:anchor distT="0" distB="0" distL="114300" distR="114300" simplePos="0" relativeHeight="251808768" behindDoc="0" locked="0" layoutInCell="1" allowOverlap="1" wp14:anchorId="7FB2FAB2" wp14:editId="10488C35">
                <wp:simplePos x="0" y="0"/>
                <wp:positionH relativeFrom="margin">
                  <wp:posOffset>1895475</wp:posOffset>
                </wp:positionH>
                <wp:positionV relativeFrom="paragraph">
                  <wp:posOffset>70485</wp:posOffset>
                </wp:positionV>
                <wp:extent cx="1767840" cy="295275"/>
                <wp:effectExtent l="0" t="0" r="3810" b="9525"/>
                <wp:wrapNone/>
                <wp:docPr id="13" name="Прямоугольник 13"/>
                <wp:cNvGraphicFramePr/>
                <a:graphic xmlns:a="http://schemas.openxmlformats.org/drawingml/2006/main">
                  <a:graphicData uri="http://schemas.microsoft.com/office/word/2010/wordprocessingShape">
                    <wps:wsp>
                      <wps:cNvSpPr/>
                      <wps:spPr>
                        <a:xfrm>
                          <a:off x="0" y="0"/>
                          <a:ext cx="1767840" cy="295275"/>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EF1F6E" w:rsidRDefault="00F159A9" w:rsidP="00601536">
                            <w:pPr>
                              <w:jc w:val="center"/>
                              <w:rPr>
                                <w:color w:val="000000" w:themeColor="text1"/>
                                <w:sz w:val="24"/>
                                <w:szCs w:val="24"/>
                              </w:rPr>
                            </w:pPr>
                            <w:r w:rsidRPr="00EF1F6E">
                              <w:rPr>
                                <w:b/>
                                <w:color w:val="000000" w:themeColor="text1"/>
                                <w:sz w:val="24"/>
                                <w:szCs w:val="24"/>
                              </w:rPr>
                              <w:t xml:space="preserve">Факт </w:t>
                            </w:r>
                            <w:r w:rsidRPr="00EF1F6E">
                              <w:rPr>
                                <w:color w:val="000000" w:themeColor="text1"/>
                                <w:sz w:val="24"/>
                                <w:szCs w:val="24"/>
                              </w:rPr>
                              <w:t>– 64,4%</w:t>
                            </w:r>
                          </w:p>
                          <w:p w:rsidR="00F159A9" w:rsidRPr="00A16DA3" w:rsidRDefault="00F159A9" w:rsidP="0060153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2FAB2" id="Прямоугольник 13" o:spid="_x0000_s1064" style="position:absolute;left:0;text-align:left;margin-left:149.25pt;margin-top:5.55pt;width:139.2pt;height:23.25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" fillcolor="#e5b8b7 [1301]" stroked="f" strokeweight="2pt">
                <v:textbox>
                  <w:txbxContent>
                    <w:p w:rsidR="00F159A9" w:rsidRPr="00EF1F6E" w:rsidRDefault="00F159A9" w:rsidP="00601536">
                      <w:pPr>
                        <w:jc w:val="center"/>
                        <w:rPr>
                          <w:color w:val="000000" w:themeColor="text1"/>
                          <w:sz w:val="24"/>
                          <w:szCs w:val="24"/>
                        </w:rPr>
                      </w:pPr>
                      <w:r w:rsidRPr="00EF1F6E">
                        <w:rPr>
                          <w:b/>
                          <w:color w:val="000000" w:themeColor="text1"/>
                          <w:sz w:val="24"/>
                          <w:szCs w:val="24"/>
                        </w:rPr>
                        <w:t xml:space="preserve">Факт </w:t>
                      </w:r>
                      <w:r w:rsidRPr="00EF1F6E">
                        <w:rPr>
                          <w:color w:val="000000" w:themeColor="text1"/>
                          <w:sz w:val="24"/>
                          <w:szCs w:val="24"/>
                        </w:rPr>
                        <w:t>– 64,4%</w:t>
                      </w:r>
                    </w:p>
                    <w:p w:rsidR="00F159A9" w:rsidRPr="00A16DA3" w:rsidRDefault="00F159A9" w:rsidP="00601536">
                      <w:pPr>
                        <w:jc w:val="center"/>
                        <w:rPr>
                          <w:color w:val="000000" w:themeColor="text1"/>
                        </w:rPr>
                      </w:pPr>
                    </w:p>
                  </w:txbxContent>
                </v:textbox>
                <w10:wrap anchorx="margin"/>
              </v:rect>
            </w:pict>
          </mc:Fallback>
        </mc:AlternateContent>
      </w:r>
      <w:r w:rsidRPr="00F93829">
        <w:rPr>
          <w:noProof/>
          <w:color w:val="000000"/>
          <w:sz w:val="28"/>
          <w:szCs w:val="28"/>
        </w:rPr>
        <mc:AlternateContent>
          <mc:Choice Requires="wps">
            <w:drawing>
              <wp:anchor distT="0" distB="0" distL="114300" distR="114300" simplePos="0" relativeHeight="251806720" behindDoc="0" locked="0" layoutInCell="1" allowOverlap="1" wp14:anchorId="104DD956" wp14:editId="1597692C">
                <wp:simplePos x="0" y="0"/>
                <wp:positionH relativeFrom="margin">
                  <wp:align>left</wp:align>
                </wp:positionH>
                <wp:positionV relativeFrom="paragraph">
                  <wp:posOffset>66040</wp:posOffset>
                </wp:positionV>
                <wp:extent cx="1767840" cy="295275"/>
                <wp:effectExtent l="0" t="0" r="3810" b="9525"/>
                <wp:wrapNone/>
                <wp:docPr id="12" name="Прямоугольник 12"/>
                <wp:cNvGraphicFramePr/>
                <a:graphic xmlns:a="http://schemas.openxmlformats.org/drawingml/2006/main">
                  <a:graphicData uri="http://schemas.microsoft.com/office/word/2010/wordprocessingShape">
                    <wps:wsp>
                      <wps:cNvSpPr/>
                      <wps:spPr>
                        <a:xfrm>
                          <a:off x="0" y="0"/>
                          <a:ext cx="1767840" cy="295275"/>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834421" w:rsidRDefault="00F159A9" w:rsidP="00601536">
                            <w:pPr>
                              <w:jc w:val="center"/>
                              <w:rPr>
                                <w:color w:val="000000" w:themeColor="text1"/>
                                <w:sz w:val="24"/>
                                <w:szCs w:val="24"/>
                              </w:rPr>
                            </w:pPr>
                            <w:r w:rsidRPr="00834421">
                              <w:rPr>
                                <w:b/>
                                <w:color w:val="000000" w:themeColor="text1"/>
                                <w:sz w:val="24"/>
                                <w:szCs w:val="24"/>
                              </w:rPr>
                              <w:t xml:space="preserve">План </w:t>
                            </w:r>
                            <w:r>
                              <w:rPr>
                                <w:color w:val="000000" w:themeColor="text1"/>
                                <w:sz w:val="24"/>
                                <w:szCs w:val="24"/>
                              </w:rPr>
                              <w:t xml:space="preserve">– </w:t>
                            </w:r>
                            <w:r w:rsidRPr="00EF1F6E">
                              <w:rPr>
                                <w:color w:val="000000" w:themeColor="text1"/>
                                <w:sz w:val="24"/>
                                <w:szCs w:val="24"/>
                              </w:rPr>
                              <w:t>63%</w:t>
                            </w:r>
                          </w:p>
                          <w:p w:rsidR="00F159A9" w:rsidRPr="00A16DA3" w:rsidRDefault="00F159A9" w:rsidP="0060153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DD956" id="Прямоугольник 12" o:spid="_x0000_s1065" style="position:absolute;left:0;text-align:left;margin-left:0;margin-top:5.2pt;width:139.2pt;height:23.25pt;z-index:251806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" fillcolor="#e5b8b7 [1301]" stroked="f" strokeweight="2pt">
                <v:textbox>
                  <w:txbxContent>
                    <w:p w:rsidR="00F159A9" w:rsidRPr="00834421" w:rsidRDefault="00F159A9" w:rsidP="00601536">
                      <w:pPr>
                        <w:jc w:val="center"/>
                        <w:rPr>
                          <w:color w:val="000000" w:themeColor="text1"/>
                          <w:sz w:val="24"/>
                          <w:szCs w:val="24"/>
                        </w:rPr>
                      </w:pPr>
                      <w:r w:rsidRPr="00834421">
                        <w:rPr>
                          <w:b/>
                          <w:color w:val="000000" w:themeColor="text1"/>
                          <w:sz w:val="24"/>
                          <w:szCs w:val="24"/>
                        </w:rPr>
                        <w:t xml:space="preserve">План </w:t>
                      </w:r>
                      <w:r>
                        <w:rPr>
                          <w:color w:val="000000" w:themeColor="text1"/>
                          <w:sz w:val="24"/>
                          <w:szCs w:val="24"/>
                        </w:rPr>
                        <w:t xml:space="preserve">– </w:t>
                      </w:r>
                      <w:r w:rsidRPr="00EF1F6E">
                        <w:rPr>
                          <w:color w:val="000000" w:themeColor="text1"/>
                          <w:sz w:val="24"/>
                          <w:szCs w:val="24"/>
                        </w:rPr>
                        <w:t>63%</w:t>
                      </w:r>
                    </w:p>
                    <w:p w:rsidR="00F159A9" w:rsidRPr="00A16DA3" w:rsidRDefault="00F159A9" w:rsidP="00601536">
                      <w:pPr>
                        <w:jc w:val="center"/>
                        <w:rPr>
                          <w:color w:val="000000" w:themeColor="text1"/>
                        </w:rPr>
                      </w:pPr>
                    </w:p>
                  </w:txbxContent>
                </v:textbox>
                <w10:wrap anchorx="margin"/>
              </v:rect>
            </w:pict>
          </mc:Fallback>
        </mc:AlternateContent>
      </w:r>
    </w:p>
    <w:p w:rsidR="00801C60" w:rsidRDefault="00801C60" w:rsidP="00801C60">
      <w:pPr>
        <w:pBdr>
          <w:bottom w:val="single" w:sz="4" w:space="0" w:color="FFFFFF"/>
        </w:pBdr>
        <w:ind w:firstLine="708"/>
        <w:jc w:val="both"/>
        <w:rPr>
          <w:spacing w:val="2"/>
          <w:sz w:val="28"/>
          <w:szCs w:val="28"/>
        </w:rPr>
      </w:pPr>
    </w:p>
    <w:p w:rsidR="008D30F0" w:rsidRDefault="008D30F0" w:rsidP="00801C60">
      <w:pPr>
        <w:pBdr>
          <w:bottom w:val="single" w:sz="4" w:space="0" w:color="FFFFFF"/>
        </w:pBdr>
        <w:ind w:firstLine="708"/>
        <w:jc w:val="both"/>
        <w:rPr>
          <w:spacing w:val="2"/>
          <w:sz w:val="28"/>
          <w:szCs w:val="28"/>
        </w:rPr>
      </w:pPr>
    </w:p>
    <w:p w:rsidR="00801C60" w:rsidRDefault="00801C60" w:rsidP="00801C60">
      <w:pPr>
        <w:pBdr>
          <w:bottom w:val="single" w:sz="4" w:space="0" w:color="FFFFFF"/>
        </w:pBdr>
        <w:ind w:firstLine="708"/>
        <w:jc w:val="both"/>
        <w:rPr>
          <w:spacing w:val="2"/>
          <w:sz w:val="28"/>
          <w:szCs w:val="28"/>
        </w:rPr>
      </w:pPr>
      <w:r w:rsidRPr="009351E2">
        <w:rPr>
          <w:spacing w:val="2"/>
          <w:sz w:val="28"/>
          <w:szCs w:val="28"/>
        </w:rPr>
        <w:t xml:space="preserve">Согласно статистическим данным (отчет формы 1-М) в 2020 году в производстве СЭР КФМ находилось </w:t>
      </w:r>
      <w:r w:rsidRPr="009351E2">
        <w:rPr>
          <w:b/>
          <w:bCs/>
          <w:spacing w:val="2"/>
          <w:sz w:val="28"/>
          <w:szCs w:val="28"/>
        </w:rPr>
        <w:t>2640</w:t>
      </w:r>
      <w:r w:rsidRPr="009351E2">
        <w:rPr>
          <w:spacing w:val="2"/>
          <w:sz w:val="28"/>
          <w:szCs w:val="28"/>
        </w:rPr>
        <w:t xml:space="preserve"> уголовных дел, из которых </w:t>
      </w:r>
      <w:r w:rsidRPr="009351E2">
        <w:rPr>
          <w:b/>
          <w:bCs/>
          <w:spacing w:val="2"/>
          <w:sz w:val="28"/>
          <w:szCs w:val="28"/>
        </w:rPr>
        <w:t>64,4%</w:t>
      </w:r>
      <w:r w:rsidRPr="009351E2">
        <w:rPr>
          <w:spacing w:val="2"/>
          <w:sz w:val="28"/>
          <w:szCs w:val="28"/>
        </w:rPr>
        <w:t xml:space="preserve"> или </w:t>
      </w:r>
      <w:r w:rsidRPr="009351E2">
        <w:rPr>
          <w:b/>
          <w:bCs/>
          <w:spacing w:val="2"/>
          <w:sz w:val="28"/>
          <w:szCs w:val="28"/>
        </w:rPr>
        <w:t>1701</w:t>
      </w:r>
      <w:r w:rsidRPr="009351E2">
        <w:rPr>
          <w:spacing w:val="2"/>
          <w:sz w:val="28"/>
          <w:szCs w:val="28"/>
        </w:rPr>
        <w:t xml:space="preserve"> дело окончено. </w:t>
      </w:r>
    </w:p>
    <w:p w:rsidR="008D30F0" w:rsidRDefault="008D30F0" w:rsidP="00801C60">
      <w:pPr>
        <w:pBdr>
          <w:bottom w:val="single" w:sz="4" w:space="0" w:color="FFFFFF"/>
        </w:pBdr>
        <w:ind w:firstLine="708"/>
        <w:jc w:val="both"/>
        <w:rPr>
          <w:spacing w:val="2"/>
          <w:sz w:val="28"/>
          <w:szCs w:val="28"/>
        </w:rPr>
      </w:pPr>
    </w:p>
    <w:p w:rsidR="00801C60" w:rsidRPr="009351E2" w:rsidRDefault="00801C60" w:rsidP="00801C60">
      <w:pPr>
        <w:pBdr>
          <w:bottom w:val="single" w:sz="4" w:space="0" w:color="FFFFFF"/>
        </w:pBdr>
        <w:ind w:firstLine="708"/>
        <w:jc w:val="both"/>
        <w:rPr>
          <w:spacing w:val="2"/>
          <w:sz w:val="28"/>
          <w:szCs w:val="28"/>
        </w:rPr>
      </w:pPr>
      <w:r w:rsidRPr="009351E2">
        <w:rPr>
          <w:spacing w:val="2"/>
          <w:sz w:val="28"/>
          <w:szCs w:val="28"/>
        </w:rPr>
        <w:lastRenderedPageBreak/>
        <w:t>Наиболее высокие показатели по окончанию уголовных дел достигнуты Департаментами по СКО (77,9%), Туркестанской (77,9%), г.Нур-Султан (74,5%), Жамбылской (73,6%), Актюбинской (73,4%), Мангистауской (72,7%), Костанайской (71,8%), ВКО (71,5%) и Кызылординской (70,1%) областям.</w:t>
      </w:r>
    </w:p>
    <w:p w:rsidR="00801C60" w:rsidRPr="009351E2" w:rsidRDefault="00801C60" w:rsidP="00801C60">
      <w:pPr>
        <w:pBdr>
          <w:bottom w:val="single" w:sz="4" w:space="0" w:color="FFFFFF"/>
        </w:pBdr>
        <w:ind w:firstLine="708"/>
        <w:jc w:val="both"/>
        <w:rPr>
          <w:spacing w:val="2"/>
          <w:sz w:val="28"/>
          <w:szCs w:val="28"/>
        </w:rPr>
      </w:pPr>
      <w:r w:rsidRPr="009351E2">
        <w:rPr>
          <w:spacing w:val="2"/>
          <w:sz w:val="28"/>
          <w:szCs w:val="28"/>
        </w:rPr>
        <w:t xml:space="preserve">Из числа оконченных </w:t>
      </w:r>
      <w:r w:rsidRPr="009351E2">
        <w:rPr>
          <w:b/>
          <w:bCs/>
          <w:spacing w:val="2"/>
          <w:sz w:val="28"/>
          <w:szCs w:val="28"/>
        </w:rPr>
        <w:t>1701</w:t>
      </w:r>
      <w:r w:rsidRPr="009351E2">
        <w:rPr>
          <w:spacing w:val="2"/>
          <w:sz w:val="28"/>
          <w:szCs w:val="28"/>
        </w:rPr>
        <w:t xml:space="preserve"> уголовного дела </w:t>
      </w:r>
      <w:r w:rsidRPr="009351E2">
        <w:rPr>
          <w:b/>
          <w:bCs/>
          <w:spacing w:val="2"/>
          <w:sz w:val="28"/>
          <w:szCs w:val="28"/>
        </w:rPr>
        <w:t>1226</w:t>
      </w:r>
      <w:r w:rsidRPr="009351E2">
        <w:rPr>
          <w:spacing w:val="2"/>
          <w:sz w:val="28"/>
          <w:szCs w:val="28"/>
        </w:rPr>
        <w:t xml:space="preserve"> дел (72%) направлены в суд, 475 (28%) – прекращены по не реабилитирующим основаниям. </w:t>
      </w:r>
    </w:p>
    <w:p w:rsidR="00801C60" w:rsidRPr="009351E2" w:rsidRDefault="00801C60" w:rsidP="00801C60">
      <w:pPr>
        <w:ind w:firstLine="708"/>
        <w:jc w:val="both"/>
        <w:rPr>
          <w:sz w:val="28"/>
          <w:szCs w:val="28"/>
        </w:rPr>
      </w:pPr>
      <w:r w:rsidRPr="009351E2">
        <w:rPr>
          <w:sz w:val="28"/>
          <w:szCs w:val="28"/>
        </w:rPr>
        <w:t>Из числа находившихся в производстве 2 640 досудебных расследований окончено производством 1 701 дела или 64,4%, в т.ч. в суд направлено – 1 226, из которых 352 тяжкие и особо тяжкие преступления – по экономическим правонарушениям, хищениям бюджетных средств и незаконному игорному бизнесу (зарегистрированные в 2020 году).</w:t>
      </w:r>
    </w:p>
    <w:p w:rsidR="00801C60" w:rsidRPr="009351E2" w:rsidRDefault="00801C60" w:rsidP="00801C60">
      <w:pPr>
        <w:ind w:firstLine="708"/>
        <w:jc w:val="both"/>
        <w:rPr>
          <w:sz w:val="28"/>
          <w:szCs w:val="28"/>
        </w:rPr>
      </w:pPr>
      <w:r w:rsidRPr="009351E2">
        <w:rPr>
          <w:sz w:val="28"/>
          <w:szCs w:val="28"/>
        </w:rPr>
        <w:t>Большая часть выявленных уголовных правонарушений приходится на факты организации незаконного игорного бизнеса (ст.307 УК) – 192, выписки фиктивных счет-фактур (ст.216 УК) – 417, мошенничества (ст.190 УК) – 165, растраты и присвоения вверенного имущества (ст.189 УК) – 144, фальшивомонетничества (ст.231 УК) – 193, уклонения  от уплаты налогов (ст.245 УК) – 88 и др.</w:t>
      </w:r>
    </w:p>
    <w:p w:rsidR="00801C60" w:rsidRPr="009351E2" w:rsidRDefault="00801C60" w:rsidP="00BB7968">
      <w:pPr>
        <w:ind w:firstLine="708"/>
        <w:jc w:val="both"/>
        <w:rPr>
          <w:sz w:val="28"/>
          <w:szCs w:val="28"/>
        </w:rPr>
      </w:pPr>
      <w:r w:rsidRPr="009351E2">
        <w:rPr>
          <w:sz w:val="28"/>
          <w:szCs w:val="28"/>
        </w:rPr>
        <w:t xml:space="preserve">Сумма установленного ущерба по оконченным уголовным делам составила </w:t>
      </w:r>
      <w:r w:rsidRPr="009351E2">
        <w:rPr>
          <w:b/>
          <w:bCs/>
          <w:sz w:val="28"/>
          <w:szCs w:val="28"/>
        </w:rPr>
        <w:t>89 млрд. тенге</w:t>
      </w:r>
      <w:r w:rsidRPr="009351E2">
        <w:rPr>
          <w:sz w:val="28"/>
          <w:szCs w:val="28"/>
        </w:rPr>
        <w:t>, из которых возмещено 36 млрд. тенге, арестовано имущество на 27,4 млрд. тенге. Возмещаемость ущерба с учетом суммы арестованного имущества составила 71%.</w:t>
      </w:r>
    </w:p>
    <w:p w:rsidR="00801C60" w:rsidRPr="009351E2" w:rsidRDefault="00801C60" w:rsidP="00801C60">
      <w:pPr>
        <w:ind w:firstLine="708"/>
        <w:jc w:val="both"/>
        <w:rPr>
          <w:sz w:val="28"/>
          <w:szCs w:val="28"/>
        </w:rPr>
      </w:pPr>
      <w:r w:rsidRPr="009351E2">
        <w:rPr>
          <w:sz w:val="28"/>
          <w:szCs w:val="28"/>
        </w:rPr>
        <w:t xml:space="preserve">В истекшем году приоритетом определено выявление и пресечение значимых правонарушений и организованных форм преступности. </w:t>
      </w:r>
    </w:p>
    <w:p w:rsidR="00801C60" w:rsidRPr="009351E2" w:rsidRDefault="00801C60" w:rsidP="00801C60">
      <w:pPr>
        <w:ind w:firstLine="708"/>
        <w:jc w:val="both"/>
        <w:rPr>
          <w:sz w:val="28"/>
          <w:szCs w:val="28"/>
        </w:rPr>
      </w:pPr>
      <w:r w:rsidRPr="009351E2">
        <w:rPr>
          <w:sz w:val="28"/>
          <w:szCs w:val="28"/>
        </w:rPr>
        <w:t>Так, в отношении организаторов и участников организованных преступных групп (далее – ОПГ) находилось в производстве 73 (46) уголовных дела, из них 51 или 70% (18 или 39%) направлено в суд.</w:t>
      </w:r>
    </w:p>
    <w:p w:rsidR="00801C60" w:rsidRPr="009351E2" w:rsidRDefault="00801C60" w:rsidP="00801C60">
      <w:pPr>
        <w:ind w:firstLine="708"/>
        <w:jc w:val="both"/>
        <w:rPr>
          <w:sz w:val="28"/>
          <w:szCs w:val="28"/>
        </w:rPr>
      </w:pPr>
      <w:r w:rsidRPr="009351E2">
        <w:rPr>
          <w:sz w:val="28"/>
          <w:szCs w:val="28"/>
        </w:rPr>
        <w:t xml:space="preserve">В полтора раза увеличилось выявление преступлений по фактам выписки фиктивных счетов-фактур (с 269 в 2019 году до 417 в 2020 году). </w:t>
      </w:r>
    </w:p>
    <w:p w:rsidR="00801C60" w:rsidRPr="009351E2" w:rsidRDefault="00801C60" w:rsidP="00801C60">
      <w:pPr>
        <w:ind w:firstLine="708"/>
        <w:jc w:val="both"/>
        <w:rPr>
          <w:sz w:val="28"/>
          <w:szCs w:val="28"/>
        </w:rPr>
      </w:pPr>
      <w:r w:rsidRPr="009351E2">
        <w:rPr>
          <w:sz w:val="28"/>
          <w:szCs w:val="28"/>
        </w:rPr>
        <w:t xml:space="preserve">Продолжаются оперативно-следственные мероприятия в отношении 59 предполагаемой преступной группы, в том числе по 16 фактам создания ОПГ, ликвидировано 52 группы. </w:t>
      </w:r>
    </w:p>
    <w:p w:rsidR="00801C60" w:rsidRPr="009351E2" w:rsidRDefault="00801C60" w:rsidP="00801C60">
      <w:pPr>
        <w:ind w:firstLine="708"/>
        <w:jc w:val="both"/>
        <w:rPr>
          <w:sz w:val="28"/>
          <w:szCs w:val="28"/>
        </w:rPr>
      </w:pPr>
      <w:r w:rsidRPr="009351E2">
        <w:rPr>
          <w:sz w:val="28"/>
          <w:szCs w:val="28"/>
        </w:rPr>
        <w:t xml:space="preserve">Наряду с этим, отобрано 128 компаний, являющихся контрагентами указанных 59 «обнальной» группы, которые осуществили взаиморасчеты с лжепредприятиями на 162 млрд. тенге и уклонились от уплаты в бюджет порядка 51 млрд. тенге. </w:t>
      </w:r>
    </w:p>
    <w:p w:rsidR="00EE6170" w:rsidRDefault="00801C60" w:rsidP="0079651B">
      <w:pPr>
        <w:ind w:firstLine="708"/>
        <w:jc w:val="both"/>
        <w:rPr>
          <w:sz w:val="28"/>
          <w:szCs w:val="28"/>
        </w:rPr>
      </w:pPr>
      <w:r w:rsidRPr="009351E2">
        <w:rPr>
          <w:sz w:val="28"/>
          <w:szCs w:val="28"/>
        </w:rPr>
        <w:t>В результате принятых мер наблюдается снижение суммы обналичивания денежных средств на 38% (за 11 месяцев 2020г. – 1,54 трлн. тенге, за 11 месяцев 2019г. – 2,49 трлн. тенге).</w:t>
      </w:r>
    </w:p>
    <w:p w:rsidR="00A120E7" w:rsidRPr="009351E2" w:rsidRDefault="00801C60" w:rsidP="00EE6170">
      <w:pPr>
        <w:ind w:firstLine="708"/>
        <w:jc w:val="both"/>
        <w:rPr>
          <w:sz w:val="28"/>
          <w:szCs w:val="28"/>
        </w:rPr>
      </w:pPr>
      <w:r w:rsidRPr="009351E2">
        <w:rPr>
          <w:sz w:val="28"/>
          <w:szCs w:val="28"/>
        </w:rPr>
        <w:t>Также установлено 92 неблагонадежных предприятия, которыми через лжекомпании похищено порядка 43,3 млрд. тенге. Денежные средства ими получены от 71 государственного учреждения и субъектов квазигосударственного сектора (сумма взаиморасчетов составляет 207,4 млрд. тенге).</w:t>
      </w:r>
    </w:p>
    <w:p w:rsidR="00801C60" w:rsidRPr="009351E2" w:rsidRDefault="00801C60" w:rsidP="00801C60">
      <w:pPr>
        <w:ind w:firstLine="708"/>
        <w:jc w:val="both"/>
        <w:rPr>
          <w:sz w:val="28"/>
          <w:szCs w:val="28"/>
        </w:rPr>
      </w:pPr>
      <w:r w:rsidRPr="009351E2">
        <w:rPr>
          <w:sz w:val="28"/>
          <w:szCs w:val="28"/>
        </w:rPr>
        <w:t xml:space="preserve">На заседании Государственной комиссии по чрезвычайному положению 10 апреля 2020 года Главой государства отмечено, что из-за низкого качества топлива выходит из строя дорогостоящая сельхозтехника, в связи с этим </w:t>
      </w:r>
      <w:r w:rsidRPr="009351E2">
        <w:rPr>
          <w:sz w:val="28"/>
          <w:szCs w:val="28"/>
        </w:rPr>
        <w:lastRenderedPageBreak/>
        <w:t>поставка некачественных ГСМ – это прямой ущерб не только экономике, но и национальной безопасности страны.</w:t>
      </w:r>
    </w:p>
    <w:p w:rsidR="00801C60" w:rsidRPr="009351E2" w:rsidRDefault="00BB7968" w:rsidP="00801C60">
      <w:pPr>
        <w:ind w:firstLine="708"/>
        <w:jc w:val="both"/>
        <w:rPr>
          <w:sz w:val="28"/>
          <w:szCs w:val="28"/>
        </w:rPr>
      </w:pPr>
      <w:r w:rsidRPr="009351E2">
        <w:rPr>
          <w:sz w:val="28"/>
          <w:szCs w:val="28"/>
        </w:rPr>
        <w:t>В связи с чем, во</w:t>
      </w:r>
      <w:r w:rsidR="00801C60" w:rsidRPr="009351E2">
        <w:rPr>
          <w:sz w:val="28"/>
          <w:szCs w:val="28"/>
        </w:rPr>
        <w:t xml:space="preserve"> втором полугодии 2020 года начато оперативно-профилактические мероприятие «Barrel» по противодействию теневому обороту нефти и нефтепродуктов. </w:t>
      </w:r>
    </w:p>
    <w:p w:rsidR="00801C60" w:rsidRPr="009351E2" w:rsidRDefault="00BB7968" w:rsidP="00801C60">
      <w:pPr>
        <w:ind w:firstLine="708"/>
        <w:jc w:val="both"/>
        <w:rPr>
          <w:sz w:val="28"/>
          <w:szCs w:val="28"/>
        </w:rPr>
      </w:pPr>
      <w:r w:rsidRPr="009351E2">
        <w:rPr>
          <w:sz w:val="28"/>
          <w:szCs w:val="28"/>
        </w:rPr>
        <w:t>П</w:t>
      </w:r>
      <w:r w:rsidR="00801C60" w:rsidRPr="009351E2">
        <w:rPr>
          <w:sz w:val="28"/>
          <w:szCs w:val="28"/>
        </w:rPr>
        <w:t>ресечены 2 группы лиц, реализовавшие 114,8 тыс. тонн «теневого» горюче-смазочных материалов на 14,7 млрд. тенге.</w:t>
      </w:r>
    </w:p>
    <w:p w:rsidR="00801C60" w:rsidRPr="009351E2" w:rsidRDefault="00801C60" w:rsidP="00801C60">
      <w:pPr>
        <w:ind w:firstLine="708"/>
        <w:jc w:val="both"/>
        <w:rPr>
          <w:sz w:val="28"/>
          <w:szCs w:val="28"/>
        </w:rPr>
      </w:pPr>
      <w:r w:rsidRPr="009351E2">
        <w:rPr>
          <w:sz w:val="28"/>
          <w:szCs w:val="28"/>
        </w:rPr>
        <w:t xml:space="preserve">По фактам хищения бюджетных средств зарегистрировано 341 досудебное расследование (в бюджетной сфере – 173, квазигосударственном секторе – 53, Национального фонда – 8). </w:t>
      </w:r>
    </w:p>
    <w:p w:rsidR="00801C60" w:rsidRPr="009351E2" w:rsidRDefault="00801C60" w:rsidP="00801C60">
      <w:pPr>
        <w:ind w:firstLine="708"/>
        <w:jc w:val="both"/>
        <w:rPr>
          <w:sz w:val="28"/>
          <w:szCs w:val="28"/>
        </w:rPr>
      </w:pPr>
      <w:r w:rsidRPr="009351E2">
        <w:rPr>
          <w:sz w:val="28"/>
          <w:szCs w:val="28"/>
        </w:rPr>
        <w:t>Сумма причиненного ущерба по делам составила более 25 млрд. тенге (20 млрд.), из них возмещено 11,6 млрд. тенге. Наложен арест на имущество – 2,1 млрд. тенге.</w:t>
      </w:r>
    </w:p>
    <w:p w:rsidR="00801C60" w:rsidRPr="009351E2" w:rsidRDefault="00801C60" w:rsidP="006E4BE5">
      <w:pPr>
        <w:ind w:firstLine="709"/>
        <w:jc w:val="both"/>
        <w:rPr>
          <w:sz w:val="28"/>
          <w:szCs w:val="28"/>
        </w:rPr>
      </w:pPr>
      <w:r w:rsidRPr="009351E2">
        <w:rPr>
          <w:sz w:val="28"/>
          <w:szCs w:val="28"/>
        </w:rPr>
        <w:t xml:space="preserve">Результативная работа проведена и в других приоритетных направлениях. </w:t>
      </w:r>
    </w:p>
    <w:p w:rsidR="00801C60" w:rsidRPr="009351E2" w:rsidRDefault="00801C60" w:rsidP="006E4BE5">
      <w:pPr>
        <w:ind w:firstLine="709"/>
        <w:jc w:val="both"/>
        <w:rPr>
          <w:sz w:val="28"/>
          <w:szCs w:val="28"/>
        </w:rPr>
      </w:pPr>
      <w:r w:rsidRPr="009351E2">
        <w:rPr>
          <w:sz w:val="28"/>
          <w:szCs w:val="28"/>
        </w:rPr>
        <w:t>Так, в таможенной сфере выявлено 84 преступления (экономическая контрабанда – 46, неуплата таможенных платежей – 25, контрабанда наркотических средств – 13). Общая стоимость контрабандных товаров составила 9 млрд. тенге (ст.234 УК), сумма неуплаченных таможенных платежей и налогов – около 2,5 млрд. тенге (ст. 236 УК).</w:t>
      </w:r>
    </w:p>
    <w:p w:rsidR="00801C60" w:rsidRPr="009351E2" w:rsidRDefault="00801C60" w:rsidP="006E4BE5">
      <w:pPr>
        <w:ind w:firstLine="709"/>
        <w:jc w:val="both"/>
        <w:rPr>
          <w:sz w:val="28"/>
          <w:szCs w:val="28"/>
        </w:rPr>
      </w:pPr>
      <w:r w:rsidRPr="009351E2">
        <w:rPr>
          <w:sz w:val="28"/>
          <w:szCs w:val="28"/>
        </w:rPr>
        <w:t xml:space="preserve">По фактам создания финансовой пирамиды зарегистрировано 38 досудебных расследований, сумма установленного ущерба 888 млн. тенге. </w:t>
      </w:r>
    </w:p>
    <w:p w:rsidR="00801C60" w:rsidRPr="009351E2" w:rsidRDefault="00801C60" w:rsidP="006E4BE5">
      <w:pPr>
        <w:ind w:firstLine="709"/>
        <w:jc w:val="both"/>
        <w:rPr>
          <w:sz w:val="28"/>
          <w:szCs w:val="28"/>
        </w:rPr>
      </w:pPr>
      <w:r w:rsidRPr="009351E2">
        <w:rPr>
          <w:sz w:val="28"/>
          <w:szCs w:val="28"/>
        </w:rPr>
        <w:t xml:space="preserve">В сфере борьбы с теневым оборотом алкогольной продукции выявлено 81 преступление, пресечена деятельность 30 подпольных цехов. Из незаконного оборота изъято свыше 652 тыс. бутылок алкогольной продукции, 125 тыс. литров спирта, более 48 тыс. литров спиртосодержащей жидкости и 63 тыс. поддельных учетно-контрольных марок. </w:t>
      </w:r>
    </w:p>
    <w:p w:rsidR="009C0930" w:rsidRPr="009C0930" w:rsidRDefault="009351E2" w:rsidP="006E4BE5">
      <w:pPr>
        <w:tabs>
          <w:tab w:val="left" w:pos="709"/>
        </w:tabs>
        <w:ind w:firstLine="709"/>
        <w:jc w:val="both"/>
        <w:rPr>
          <w:rFonts w:eastAsia="Arial"/>
          <w:i/>
          <w:iCs/>
          <w:sz w:val="28"/>
          <w:szCs w:val="28"/>
        </w:rPr>
      </w:pPr>
      <w:r w:rsidRPr="009351E2">
        <w:rPr>
          <w:rFonts w:eastAsia="Arial"/>
          <w:sz w:val="28"/>
          <w:szCs w:val="28"/>
        </w:rPr>
        <w:t>Кроме того, в</w:t>
      </w:r>
      <w:r w:rsidR="009C0930" w:rsidRPr="009351E2">
        <w:rPr>
          <w:rFonts w:eastAsia="Arial"/>
          <w:sz w:val="28"/>
          <w:szCs w:val="28"/>
        </w:rPr>
        <w:t>озбуждено 49 уголовных дел в отношении</w:t>
      </w:r>
      <w:r w:rsidR="009C0930" w:rsidRPr="009C0930">
        <w:rPr>
          <w:rFonts w:eastAsia="Arial"/>
          <w:sz w:val="28"/>
          <w:szCs w:val="28"/>
        </w:rPr>
        <w:t xml:space="preserve"> ОПГ в сфере теневой экономики </w:t>
      </w:r>
      <w:r w:rsidR="009C0930" w:rsidRPr="009C0930">
        <w:rPr>
          <w:rFonts w:eastAsia="Arial"/>
          <w:i/>
          <w:iCs/>
          <w:sz w:val="28"/>
          <w:szCs w:val="28"/>
        </w:rPr>
        <w:t>(рекордный с создания СЭР с 2015г.).</w:t>
      </w:r>
    </w:p>
    <w:p w:rsidR="009C0930" w:rsidRPr="009C0930" w:rsidRDefault="009C0930" w:rsidP="006E4BE5">
      <w:pPr>
        <w:tabs>
          <w:tab w:val="left" w:pos="709"/>
        </w:tabs>
        <w:ind w:firstLine="709"/>
        <w:jc w:val="both"/>
        <w:rPr>
          <w:rFonts w:eastAsia="Arial"/>
          <w:sz w:val="28"/>
          <w:szCs w:val="28"/>
        </w:rPr>
      </w:pPr>
      <w:r w:rsidRPr="009C0930">
        <w:rPr>
          <w:rFonts w:eastAsia="Arial"/>
          <w:sz w:val="28"/>
          <w:szCs w:val="28"/>
        </w:rPr>
        <w:t>Пресечена деятельность 73 преступных групп, занимавшихся криминальным «обналом» и выпиской фиктивных счет-фактур на 2,6 трлн. тенге.</w:t>
      </w:r>
    </w:p>
    <w:p w:rsidR="009C0930" w:rsidRPr="009C0930" w:rsidRDefault="009C0930" w:rsidP="006E4BE5">
      <w:pPr>
        <w:tabs>
          <w:tab w:val="left" w:pos="709"/>
        </w:tabs>
        <w:ind w:firstLine="709"/>
        <w:jc w:val="both"/>
        <w:rPr>
          <w:rFonts w:eastAsia="Arial"/>
          <w:i/>
          <w:iCs/>
          <w:sz w:val="28"/>
          <w:szCs w:val="28"/>
        </w:rPr>
      </w:pPr>
      <w:r w:rsidRPr="009C0930">
        <w:rPr>
          <w:rFonts w:eastAsia="Arial"/>
          <w:sz w:val="28"/>
          <w:szCs w:val="28"/>
        </w:rPr>
        <w:t xml:space="preserve">В результате уровень обналичивания снижен на </w:t>
      </w:r>
      <w:r w:rsidRPr="009351E2">
        <w:rPr>
          <w:rFonts w:eastAsia="Arial"/>
          <w:b/>
          <w:bCs/>
          <w:sz w:val="28"/>
          <w:szCs w:val="28"/>
        </w:rPr>
        <w:t>38%</w:t>
      </w:r>
      <w:r w:rsidRPr="009C0930">
        <w:rPr>
          <w:rFonts w:eastAsia="Arial"/>
          <w:sz w:val="28"/>
          <w:szCs w:val="28"/>
        </w:rPr>
        <w:t xml:space="preserve"> </w:t>
      </w:r>
      <w:r w:rsidRPr="009C0930">
        <w:rPr>
          <w:rFonts w:eastAsia="Arial"/>
          <w:i/>
          <w:iCs/>
          <w:sz w:val="28"/>
          <w:szCs w:val="28"/>
        </w:rPr>
        <w:t>(с 2,5 до 1,5 трлн. тг).</w:t>
      </w:r>
    </w:p>
    <w:p w:rsidR="009C0930" w:rsidRPr="009C0930" w:rsidRDefault="009C0930" w:rsidP="006E4BE5">
      <w:pPr>
        <w:tabs>
          <w:tab w:val="left" w:pos="709"/>
        </w:tabs>
        <w:ind w:firstLine="709"/>
        <w:jc w:val="both"/>
        <w:rPr>
          <w:rFonts w:eastAsia="Arial"/>
          <w:sz w:val="28"/>
          <w:szCs w:val="28"/>
        </w:rPr>
      </w:pPr>
      <w:r w:rsidRPr="009C0930">
        <w:rPr>
          <w:rFonts w:eastAsia="Arial"/>
          <w:sz w:val="28"/>
          <w:szCs w:val="28"/>
        </w:rPr>
        <w:t xml:space="preserve">По фактам хищения бюджетных средств начато </w:t>
      </w:r>
      <w:r w:rsidRPr="009351E2">
        <w:rPr>
          <w:rFonts w:eastAsia="Arial"/>
          <w:b/>
          <w:bCs/>
          <w:sz w:val="28"/>
          <w:szCs w:val="28"/>
        </w:rPr>
        <w:t>31</w:t>
      </w:r>
      <w:r w:rsidRPr="009C0930">
        <w:rPr>
          <w:rFonts w:eastAsia="Arial"/>
          <w:sz w:val="28"/>
          <w:szCs w:val="28"/>
        </w:rPr>
        <w:t xml:space="preserve"> досудебное производство, с ущербом </w:t>
      </w:r>
      <w:r w:rsidRPr="009351E2">
        <w:rPr>
          <w:rFonts w:eastAsia="Arial"/>
          <w:b/>
          <w:bCs/>
          <w:sz w:val="28"/>
          <w:szCs w:val="28"/>
        </w:rPr>
        <w:t>7 млрд. тенге</w:t>
      </w:r>
      <w:r w:rsidRPr="009C0930">
        <w:rPr>
          <w:rFonts w:eastAsia="Arial"/>
          <w:sz w:val="28"/>
          <w:szCs w:val="28"/>
        </w:rPr>
        <w:t>.</w:t>
      </w:r>
    </w:p>
    <w:p w:rsidR="009C0930" w:rsidRPr="009C0930" w:rsidRDefault="009C0930" w:rsidP="006E4BE5">
      <w:pPr>
        <w:tabs>
          <w:tab w:val="left" w:pos="709"/>
        </w:tabs>
        <w:ind w:firstLine="709"/>
        <w:jc w:val="both"/>
        <w:rPr>
          <w:rFonts w:eastAsia="Arial"/>
          <w:i/>
          <w:iCs/>
          <w:sz w:val="28"/>
          <w:szCs w:val="28"/>
        </w:rPr>
      </w:pPr>
      <w:r w:rsidRPr="009C0930">
        <w:rPr>
          <w:rFonts w:eastAsia="Arial"/>
          <w:sz w:val="28"/>
          <w:szCs w:val="28"/>
        </w:rPr>
        <w:t xml:space="preserve">На </w:t>
      </w:r>
      <w:r w:rsidRPr="009351E2">
        <w:rPr>
          <w:rFonts w:eastAsia="Arial"/>
          <w:b/>
          <w:bCs/>
          <w:sz w:val="28"/>
          <w:szCs w:val="28"/>
        </w:rPr>
        <w:t>45</w:t>
      </w:r>
      <w:r w:rsidRPr="009C0930">
        <w:rPr>
          <w:rFonts w:eastAsia="Arial"/>
          <w:sz w:val="28"/>
          <w:szCs w:val="28"/>
        </w:rPr>
        <w:t xml:space="preserve"> пунктов улучшена позиция Казахстана в глобальном индексе противодействия отмыванию доходов Базельского института госуправления </w:t>
      </w:r>
      <w:r w:rsidRPr="009C0930">
        <w:rPr>
          <w:rFonts w:eastAsia="Arial"/>
          <w:i/>
          <w:iCs/>
          <w:sz w:val="28"/>
          <w:szCs w:val="28"/>
        </w:rPr>
        <w:t>(за нами Россия, Турция, Узбекистан и Украина).</w:t>
      </w:r>
    </w:p>
    <w:p w:rsidR="009C0930" w:rsidRPr="009C0930" w:rsidRDefault="009C0930" w:rsidP="006E4BE5">
      <w:pPr>
        <w:tabs>
          <w:tab w:val="left" w:pos="709"/>
        </w:tabs>
        <w:ind w:firstLine="709"/>
        <w:jc w:val="both"/>
        <w:rPr>
          <w:rFonts w:eastAsia="Arial"/>
          <w:sz w:val="28"/>
          <w:szCs w:val="28"/>
        </w:rPr>
      </w:pPr>
      <w:r w:rsidRPr="009C0930">
        <w:rPr>
          <w:rFonts w:eastAsia="Arial"/>
          <w:sz w:val="28"/>
          <w:szCs w:val="28"/>
        </w:rPr>
        <w:t xml:space="preserve">Ликвидированы </w:t>
      </w:r>
      <w:r w:rsidRPr="009351E2">
        <w:rPr>
          <w:rFonts w:eastAsia="Arial"/>
          <w:b/>
          <w:bCs/>
          <w:sz w:val="28"/>
          <w:szCs w:val="28"/>
        </w:rPr>
        <w:t>303</w:t>
      </w:r>
      <w:r w:rsidRPr="009C0930">
        <w:rPr>
          <w:rFonts w:eastAsia="Arial"/>
          <w:sz w:val="28"/>
          <w:szCs w:val="28"/>
        </w:rPr>
        <w:t xml:space="preserve"> незаконных игорных заведения, </w:t>
      </w:r>
      <w:r w:rsidRPr="009C0930">
        <w:rPr>
          <w:rFonts w:eastAsia="Arial"/>
          <w:sz w:val="28"/>
          <w:szCs w:val="28"/>
        </w:rPr>
        <w:br/>
        <w:t>30 подпольных цехов по изготовлению алкогольной продукции, 3 типографии по выпуску фальшивых денег.</w:t>
      </w:r>
    </w:p>
    <w:p w:rsidR="009C0930" w:rsidRPr="009C0930" w:rsidRDefault="009C0930" w:rsidP="006E4BE5">
      <w:pPr>
        <w:tabs>
          <w:tab w:val="left" w:pos="709"/>
        </w:tabs>
        <w:ind w:firstLine="709"/>
        <w:jc w:val="both"/>
        <w:rPr>
          <w:rFonts w:eastAsia="Arial"/>
          <w:sz w:val="28"/>
          <w:szCs w:val="28"/>
        </w:rPr>
      </w:pPr>
      <w:r w:rsidRPr="009C0930">
        <w:rPr>
          <w:rFonts w:eastAsia="Arial"/>
          <w:sz w:val="28"/>
          <w:szCs w:val="28"/>
        </w:rPr>
        <w:t xml:space="preserve">Из оборота изъято порядка </w:t>
      </w:r>
      <w:r w:rsidRPr="009351E2">
        <w:rPr>
          <w:rFonts w:eastAsia="Arial"/>
          <w:b/>
          <w:bCs/>
          <w:sz w:val="28"/>
          <w:szCs w:val="28"/>
        </w:rPr>
        <w:t>1 млн. поддельных долл</w:t>
      </w:r>
      <w:r w:rsidR="009351E2" w:rsidRPr="009351E2">
        <w:rPr>
          <w:rFonts w:eastAsia="Arial"/>
          <w:b/>
          <w:bCs/>
          <w:sz w:val="28"/>
          <w:szCs w:val="28"/>
        </w:rPr>
        <w:t>аров.</w:t>
      </w:r>
    </w:p>
    <w:p w:rsidR="009C0930" w:rsidRPr="005B3E76" w:rsidRDefault="009C0930" w:rsidP="006E4BE5">
      <w:pPr>
        <w:tabs>
          <w:tab w:val="left" w:pos="709"/>
        </w:tabs>
        <w:ind w:firstLine="709"/>
        <w:jc w:val="both"/>
        <w:rPr>
          <w:rFonts w:eastAsia="Arial"/>
          <w:i/>
          <w:iCs/>
          <w:sz w:val="28"/>
          <w:szCs w:val="28"/>
        </w:rPr>
      </w:pPr>
      <w:r w:rsidRPr="009C0930">
        <w:rPr>
          <w:rFonts w:eastAsia="Arial"/>
          <w:sz w:val="28"/>
          <w:szCs w:val="28"/>
        </w:rPr>
        <w:t xml:space="preserve">Установлено </w:t>
      </w:r>
      <w:r w:rsidRPr="009351E2">
        <w:rPr>
          <w:rFonts w:eastAsia="Arial"/>
          <w:b/>
          <w:bCs/>
          <w:sz w:val="28"/>
          <w:szCs w:val="28"/>
        </w:rPr>
        <w:t>143</w:t>
      </w:r>
      <w:r w:rsidRPr="009C0930">
        <w:rPr>
          <w:rFonts w:eastAsia="Arial"/>
          <w:sz w:val="28"/>
          <w:szCs w:val="28"/>
        </w:rPr>
        <w:t xml:space="preserve"> тыс. тонн «теневого» ГСМ на </w:t>
      </w:r>
      <w:r w:rsidRPr="009351E2">
        <w:rPr>
          <w:rFonts w:eastAsia="Arial"/>
          <w:b/>
          <w:bCs/>
          <w:sz w:val="28"/>
          <w:szCs w:val="28"/>
        </w:rPr>
        <w:t>4 млрд. тенге</w:t>
      </w:r>
      <w:r w:rsidRPr="009C0930">
        <w:rPr>
          <w:rFonts w:eastAsia="Arial"/>
          <w:sz w:val="28"/>
          <w:szCs w:val="28"/>
        </w:rPr>
        <w:t xml:space="preserve"> </w:t>
      </w:r>
      <w:r w:rsidRPr="009C0930">
        <w:rPr>
          <w:rFonts w:eastAsia="Arial"/>
          <w:i/>
          <w:iCs/>
          <w:sz w:val="28"/>
          <w:szCs w:val="28"/>
        </w:rPr>
        <w:t xml:space="preserve">(расследуется 20 дел). </w:t>
      </w:r>
    </w:p>
    <w:p w:rsidR="000728E5" w:rsidRDefault="000728E5" w:rsidP="00882EAB">
      <w:pPr>
        <w:widowControl w:val="0"/>
        <w:pBdr>
          <w:bottom w:val="single" w:sz="4" w:space="0" w:color="FFFFFF"/>
        </w:pBdr>
        <w:jc w:val="both"/>
        <w:rPr>
          <w:b/>
          <w:noProof/>
          <w:color w:val="000000"/>
          <w:sz w:val="28"/>
          <w:szCs w:val="28"/>
          <w:lang w:val="kk-KZ"/>
        </w:rPr>
      </w:pPr>
    </w:p>
    <w:p w:rsidR="0079651B" w:rsidRDefault="0079651B" w:rsidP="00882EAB">
      <w:pPr>
        <w:widowControl w:val="0"/>
        <w:pBdr>
          <w:bottom w:val="single" w:sz="4" w:space="0" w:color="FFFFFF"/>
        </w:pBdr>
        <w:jc w:val="both"/>
        <w:rPr>
          <w:b/>
          <w:noProof/>
          <w:color w:val="000000"/>
          <w:sz w:val="28"/>
          <w:szCs w:val="28"/>
          <w:lang w:val="kk-KZ"/>
        </w:rPr>
      </w:pPr>
    </w:p>
    <w:p w:rsidR="0079651B" w:rsidRDefault="0079651B" w:rsidP="00882EAB">
      <w:pPr>
        <w:widowControl w:val="0"/>
        <w:pBdr>
          <w:bottom w:val="single" w:sz="4" w:space="0" w:color="FFFFFF"/>
        </w:pBdr>
        <w:jc w:val="both"/>
        <w:rPr>
          <w:b/>
          <w:noProof/>
          <w:color w:val="000000"/>
          <w:sz w:val="28"/>
          <w:szCs w:val="28"/>
          <w:lang w:val="kk-KZ"/>
        </w:rPr>
      </w:pPr>
    </w:p>
    <w:p w:rsidR="00801C60" w:rsidRDefault="006B7C4C" w:rsidP="00BB7968">
      <w:pPr>
        <w:widowControl w:val="0"/>
        <w:pBdr>
          <w:bottom w:val="single" w:sz="4" w:space="0" w:color="FFFFFF"/>
        </w:pBdr>
        <w:ind w:firstLine="708"/>
        <w:jc w:val="both"/>
        <w:rPr>
          <w:b/>
          <w:noProof/>
          <w:color w:val="000000"/>
          <w:sz w:val="28"/>
          <w:szCs w:val="28"/>
          <w:lang w:val="kk-KZ"/>
        </w:rPr>
      </w:pPr>
      <w:r w:rsidRPr="00F93829">
        <w:rPr>
          <w:noProof/>
          <w:color w:val="000000"/>
          <w:sz w:val="28"/>
          <w:szCs w:val="28"/>
        </w:rPr>
        <mc:AlternateContent>
          <mc:Choice Requires="wps">
            <w:drawing>
              <wp:anchor distT="0" distB="0" distL="114300" distR="114300" simplePos="0" relativeHeight="251880448" behindDoc="0" locked="0" layoutInCell="1" allowOverlap="1" wp14:anchorId="1CB57148" wp14:editId="77C79A84">
                <wp:simplePos x="0" y="0"/>
                <wp:positionH relativeFrom="column">
                  <wp:posOffset>3852545</wp:posOffset>
                </wp:positionH>
                <wp:positionV relativeFrom="paragraph">
                  <wp:posOffset>2540</wp:posOffset>
                </wp:positionV>
                <wp:extent cx="2247900" cy="1447800"/>
                <wp:effectExtent l="0" t="0" r="0" b="0"/>
                <wp:wrapNone/>
                <wp:docPr id="100" name="Прямоугольник 100"/>
                <wp:cNvGraphicFramePr/>
                <a:graphic xmlns:a="http://schemas.openxmlformats.org/drawingml/2006/main">
                  <a:graphicData uri="http://schemas.microsoft.com/office/word/2010/wordprocessingShape">
                    <wps:wsp>
                      <wps:cNvSpPr/>
                      <wps:spPr>
                        <a:xfrm>
                          <a:off x="0" y="0"/>
                          <a:ext cx="2247900" cy="144780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834421" w:rsidRDefault="00F159A9" w:rsidP="006B7C4C">
                            <w:pPr>
                              <w:jc w:val="center"/>
                              <w:rPr>
                                <w:color w:val="000000" w:themeColor="text1"/>
                                <w:sz w:val="24"/>
                                <w:szCs w:val="24"/>
                              </w:rPr>
                            </w:pPr>
                            <w:r w:rsidRPr="00834421">
                              <w:rPr>
                                <w:b/>
                                <w:color w:val="000000" w:themeColor="text1"/>
                                <w:sz w:val="24"/>
                                <w:szCs w:val="24"/>
                              </w:rPr>
                              <w:t xml:space="preserve">Достигнут </w:t>
                            </w:r>
                            <w:r w:rsidRPr="00834421">
                              <w:rPr>
                                <w:color w:val="000000" w:themeColor="text1"/>
                                <w:sz w:val="24"/>
                                <w:szCs w:val="24"/>
                              </w:rPr>
                              <w:t>–</w:t>
                            </w:r>
                            <w:r>
                              <w:rPr>
                                <w:color w:val="000000" w:themeColor="text1"/>
                                <w:sz w:val="24"/>
                                <w:szCs w:val="24"/>
                              </w:rPr>
                              <w:t xml:space="preserve"> 102</w:t>
                            </w:r>
                            <w:r w:rsidRPr="00B4114C">
                              <w:rPr>
                                <w:color w:val="000000" w:themeColor="text1"/>
                                <w:sz w:val="24"/>
                                <w:szCs w:val="24"/>
                              </w:rPr>
                              <w:t>%</w:t>
                            </w:r>
                          </w:p>
                          <w:p w:rsidR="00F159A9" w:rsidRPr="00834421" w:rsidRDefault="00F159A9" w:rsidP="006B7C4C">
                            <w:pPr>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57148" id="Прямоугольник 100" o:spid="_x0000_s1066" style="position:absolute;left:0;text-align:left;margin-left:303.35pt;margin-top:.2pt;width:177pt;height:114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" fillcolor="#92cddc [1944]" stroked="f" strokeweight="2pt">
                <v:textbox>
                  <w:txbxContent>
                    <w:p w:rsidR="00F159A9" w:rsidRPr="00834421" w:rsidRDefault="00F159A9" w:rsidP="006B7C4C">
                      <w:pPr>
                        <w:jc w:val="center"/>
                        <w:rPr>
                          <w:color w:val="000000" w:themeColor="text1"/>
                          <w:sz w:val="24"/>
                          <w:szCs w:val="24"/>
                        </w:rPr>
                      </w:pPr>
                      <w:r w:rsidRPr="00834421">
                        <w:rPr>
                          <w:b/>
                          <w:color w:val="000000" w:themeColor="text1"/>
                          <w:sz w:val="24"/>
                          <w:szCs w:val="24"/>
                        </w:rPr>
                        <w:t xml:space="preserve">Достигнут </w:t>
                      </w:r>
                      <w:r w:rsidRPr="00834421">
                        <w:rPr>
                          <w:color w:val="000000" w:themeColor="text1"/>
                          <w:sz w:val="24"/>
                          <w:szCs w:val="24"/>
                        </w:rPr>
                        <w:t>–</w:t>
                      </w:r>
                      <w:r>
                        <w:rPr>
                          <w:color w:val="000000" w:themeColor="text1"/>
                          <w:sz w:val="24"/>
                          <w:szCs w:val="24"/>
                        </w:rPr>
                        <w:t xml:space="preserve"> 102</w:t>
                      </w:r>
                      <w:r w:rsidRPr="00B4114C">
                        <w:rPr>
                          <w:color w:val="000000" w:themeColor="text1"/>
                          <w:sz w:val="24"/>
                          <w:szCs w:val="24"/>
                        </w:rPr>
                        <w:t>%</w:t>
                      </w:r>
                    </w:p>
                    <w:p w:rsidR="00F159A9" w:rsidRPr="00834421" w:rsidRDefault="00F159A9" w:rsidP="006B7C4C">
                      <w:pPr>
                        <w:jc w:val="center"/>
                        <w:rPr>
                          <w:color w:val="000000" w:themeColor="text1"/>
                          <w:sz w:val="24"/>
                          <w:szCs w:val="24"/>
                        </w:rPr>
                      </w:pPr>
                    </w:p>
                  </w:txbxContent>
                </v:textbox>
              </v:rect>
            </w:pict>
          </mc:Fallback>
        </mc:AlternateContent>
      </w:r>
      <w:r w:rsidR="00601536" w:rsidRPr="00F93829">
        <w:rPr>
          <w:noProof/>
          <w:color w:val="000000"/>
          <w:sz w:val="28"/>
          <w:szCs w:val="28"/>
        </w:rPr>
        <mc:AlternateContent>
          <mc:Choice Requires="wps">
            <w:drawing>
              <wp:anchor distT="0" distB="0" distL="114300" distR="114300" simplePos="0" relativeHeight="251812864" behindDoc="0" locked="0" layoutInCell="1" allowOverlap="1" wp14:anchorId="5211DE31" wp14:editId="1285D971">
                <wp:simplePos x="0" y="0"/>
                <wp:positionH relativeFrom="margin">
                  <wp:align>left</wp:align>
                </wp:positionH>
                <wp:positionV relativeFrom="paragraph">
                  <wp:posOffset>6985</wp:posOffset>
                </wp:positionV>
                <wp:extent cx="3627120" cy="981075"/>
                <wp:effectExtent l="0" t="0" r="0" b="9525"/>
                <wp:wrapNone/>
                <wp:docPr id="15" name="Прямоугольник 15"/>
                <wp:cNvGraphicFramePr/>
                <a:graphic xmlns:a="http://schemas.openxmlformats.org/drawingml/2006/main">
                  <a:graphicData uri="http://schemas.microsoft.com/office/word/2010/wordprocessingShape">
                    <wps:wsp>
                      <wps:cNvSpPr/>
                      <wps:spPr>
                        <a:xfrm>
                          <a:off x="0" y="0"/>
                          <a:ext cx="3627120" cy="981075"/>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601536" w:rsidRDefault="00F159A9" w:rsidP="000728E5">
                            <w:pPr>
                              <w:jc w:val="both"/>
                              <w:rPr>
                                <w:b/>
                                <w:bCs/>
                                <w:color w:val="000000" w:themeColor="text1"/>
                                <w:sz w:val="24"/>
                                <w:szCs w:val="24"/>
                              </w:rPr>
                            </w:pPr>
                            <w:r w:rsidRPr="00601536">
                              <w:rPr>
                                <w:b/>
                                <w:bCs/>
                                <w:color w:val="000000" w:themeColor="text1"/>
                                <w:sz w:val="24"/>
                                <w:szCs w:val="24"/>
                              </w:rPr>
                              <w:t>1</w:t>
                            </w:r>
                            <w:r>
                              <w:rPr>
                                <w:b/>
                                <w:bCs/>
                                <w:color w:val="000000" w:themeColor="text1"/>
                                <w:sz w:val="24"/>
                                <w:szCs w:val="24"/>
                              </w:rPr>
                              <w:t>1</w:t>
                            </w:r>
                            <w:r w:rsidRPr="00601536">
                              <w:rPr>
                                <w:b/>
                                <w:bCs/>
                                <w:color w:val="000000" w:themeColor="text1"/>
                                <w:sz w:val="24"/>
                                <w:szCs w:val="24"/>
                              </w:rPr>
                              <w:t>. Доля использованной правоохранительными органами информации направленной КФМ об операциях, связанных с легализацией (отмыванием) доходов, полученных преступным путем, и (или) финансированием терроризма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1DE31" id="Прямоугольник 15" o:spid="_x0000_s1067" style="position:absolute;left:0;text-align:left;margin-left:0;margin-top:.55pt;width:285.6pt;height:77.25pt;z-index:251812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" fillcolor="#92cddc [1944]" stroked="f" strokeweight="2pt">
                <v:textbox>
                  <w:txbxContent>
                    <w:p w:rsidR="00F159A9" w:rsidRPr="00601536" w:rsidRDefault="00F159A9" w:rsidP="000728E5">
                      <w:pPr>
                        <w:jc w:val="both"/>
                        <w:rPr>
                          <w:b/>
                          <w:bCs/>
                          <w:color w:val="000000" w:themeColor="text1"/>
                          <w:sz w:val="24"/>
                          <w:szCs w:val="24"/>
                        </w:rPr>
                      </w:pPr>
                      <w:r w:rsidRPr="00601536">
                        <w:rPr>
                          <w:b/>
                          <w:bCs/>
                          <w:color w:val="000000" w:themeColor="text1"/>
                          <w:sz w:val="24"/>
                          <w:szCs w:val="24"/>
                        </w:rPr>
                        <w:t>1</w:t>
                      </w:r>
                      <w:r>
                        <w:rPr>
                          <w:b/>
                          <w:bCs/>
                          <w:color w:val="000000" w:themeColor="text1"/>
                          <w:sz w:val="24"/>
                          <w:szCs w:val="24"/>
                        </w:rPr>
                        <w:t>1</w:t>
                      </w:r>
                      <w:r w:rsidRPr="00601536">
                        <w:rPr>
                          <w:b/>
                          <w:bCs/>
                          <w:color w:val="000000" w:themeColor="text1"/>
                          <w:sz w:val="24"/>
                          <w:szCs w:val="24"/>
                        </w:rPr>
                        <w:t>. Доля использованной правоохранительными органами информации направленной КФМ об операциях, связанных с легализацией (отмыванием) доходов, полученных преступным путем, и (или) финансированием терроризма</w:t>
                      </w:r>
                    </w:p>
                  </w:txbxContent>
                </v:textbox>
                <w10:wrap anchorx="margin"/>
              </v:rect>
            </w:pict>
          </mc:Fallback>
        </mc:AlternateContent>
      </w:r>
    </w:p>
    <w:p w:rsidR="00801C60" w:rsidRDefault="00801C60" w:rsidP="00BB7968">
      <w:pPr>
        <w:widowControl w:val="0"/>
        <w:pBdr>
          <w:bottom w:val="single" w:sz="4" w:space="0" w:color="FFFFFF"/>
        </w:pBdr>
        <w:ind w:firstLine="708"/>
        <w:jc w:val="both"/>
        <w:rPr>
          <w:b/>
          <w:noProof/>
          <w:color w:val="000000"/>
          <w:sz w:val="28"/>
          <w:szCs w:val="28"/>
          <w:lang w:val="kk-KZ"/>
        </w:rPr>
      </w:pPr>
    </w:p>
    <w:p w:rsidR="00801C60" w:rsidRDefault="00801C60" w:rsidP="00BB7968">
      <w:pPr>
        <w:widowControl w:val="0"/>
        <w:pBdr>
          <w:bottom w:val="single" w:sz="4" w:space="0" w:color="FFFFFF"/>
        </w:pBdr>
        <w:ind w:firstLine="708"/>
        <w:jc w:val="both"/>
        <w:rPr>
          <w:b/>
          <w:noProof/>
          <w:color w:val="000000"/>
          <w:sz w:val="28"/>
          <w:szCs w:val="28"/>
          <w:lang w:val="kk-KZ"/>
        </w:rPr>
      </w:pPr>
    </w:p>
    <w:p w:rsidR="00BB7968" w:rsidRPr="00BB7968" w:rsidRDefault="00A83445" w:rsidP="00A83445">
      <w:pPr>
        <w:widowControl w:val="0"/>
        <w:pBdr>
          <w:bottom w:val="single" w:sz="4" w:space="0" w:color="FFFFFF"/>
        </w:pBdr>
        <w:jc w:val="both"/>
        <w:rPr>
          <w:b/>
          <w:noProof/>
          <w:color w:val="000000"/>
          <w:sz w:val="28"/>
          <w:szCs w:val="28"/>
          <w:lang w:val="kk-KZ"/>
        </w:rPr>
      </w:pPr>
      <w:r w:rsidRPr="00F93829">
        <w:rPr>
          <w:noProof/>
          <w:color w:val="000000"/>
          <w:sz w:val="28"/>
          <w:szCs w:val="28"/>
        </w:rPr>
        <mc:AlternateContent>
          <mc:Choice Requires="wps">
            <w:drawing>
              <wp:anchor distT="0" distB="0" distL="114300" distR="114300" simplePos="0" relativeHeight="251814912" behindDoc="0" locked="0" layoutInCell="1" allowOverlap="1" wp14:anchorId="3436EABF" wp14:editId="39D87A41">
                <wp:simplePos x="0" y="0"/>
                <wp:positionH relativeFrom="margin">
                  <wp:align>left</wp:align>
                </wp:positionH>
                <wp:positionV relativeFrom="paragraph">
                  <wp:posOffset>449580</wp:posOffset>
                </wp:positionV>
                <wp:extent cx="1720215" cy="381000"/>
                <wp:effectExtent l="0" t="0" r="0" b="0"/>
                <wp:wrapTopAndBottom/>
                <wp:docPr id="18" name="Прямоугольник 18"/>
                <wp:cNvGraphicFramePr/>
                <a:graphic xmlns:a="http://schemas.openxmlformats.org/drawingml/2006/main">
                  <a:graphicData uri="http://schemas.microsoft.com/office/word/2010/wordprocessingShape">
                    <wps:wsp>
                      <wps:cNvSpPr/>
                      <wps:spPr>
                        <a:xfrm>
                          <a:off x="0" y="0"/>
                          <a:ext cx="1720215" cy="38100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834421" w:rsidRDefault="00F159A9" w:rsidP="00601536">
                            <w:pPr>
                              <w:jc w:val="center"/>
                              <w:rPr>
                                <w:color w:val="000000" w:themeColor="text1"/>
                                <w:sz w:val="24"/>
                                <w:szCs w:val="24"/>
                              </w:rPr>
                            </w:pPr>
                            <w:r w:rsidRPr="00834421">
                              <w:rPr>
                                <w:b/>
                                <w:color w:val="000000" w:themeColor="text1"/>
                                <w:sz w:val="24"/>
                                <w:szCs w:val="24"/>
                              </w:rPr>
                              <w:t xml:space="preserve">План </w:t>
                            </w:r>
                            <w:r>
                              <w:rPr>
                                <w:color w:val="000000" w:themeColor="text1"/>
                                <w:sz w:val="24"/>
                                <w:szCs w:val="24"/>
                              </w:rPr>
                              <w:t xml:space="preserve">– </w:t>
                            </w:r>
                            <w:r w:rsidRPr="00B4114C">
                              <w:rPr>
                                <w:color w:val="000000" w:themeColor="text1"/>
                                <w:sz w:val="24"/>
                                <w:szCs w:val="24"/>
                              </w:rPr>
                              <w:t>61%</w:t>
                            </w:r>
                          </w:p>
                          <w:p w:rsidR="00F159A9" w:rsidRPr="00A16DA3" w:rsidRDefault="00F159A9" w:rsidP="0060153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6EABF" id="Прямоугольник 18" o:spid="_x0000_s1068" style="position:absolute;left:0;text-align:left;margin-left:0;margin-top:35.4pt;width:135.45pt;height:30pt;z-index:251814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" fillcolor="#e5b8b7 [1301]" stroked="f" strokeweight="2pt">
                <v:textbox>
                  <w:txbxContent>
                    <w:p w:rsidR="00F159A9" w:rsidRPr="00834421" w:rsidRDefault="00F159A9" w:rsidP="00601536">
                      <w:pPr>
                        <w:jc w:val="center"/>
                        <w:rPr>
                          <w:color w:val="000000" w:themeColor="text1"/>
                          <w:sz w:val="24"/>
                          <w:szCs w:val="24"/>
                        </w:rPr>
                      </w:pPr>
                      <w:r w:rsidRPr="00834421">
                        <w:rPr>
                          <w:b/>
                          <w:color w:val="000000" w:themeColor="text1"/>
                          <w:sz w:val="24"/>
                          <w:szCs w:val="24"/>
                        </w:rPr>
                        <w:t xml:space="preserve">План </w:t>
                      </w:r>
                      <w:r>
                        <w:rPr>
                          <w:color w:val="000000" w:themeColor="text1"/>
                          <w:sz w:val="24"/>
                          <w:szCs w:val="24"/>
                        </w:rPr>
                        <w:t xml:space="preserve">– </w:t>
                      </w:r>
                      <w:r w:rsidRPr="00B4114C">
                        <w:rPr>
                          <w:color w:val="000000" w:themeColor="text1"/>
                          <w:sz w:val="24"/>
                          <w:szCs w:val="24"/>
                        </w:rPr>
                        <w:t>61%</w:t>
                      </w:r>
                    </w:p>
                    <w:p w:rsidR="00F159A9" w:rsidRPr="00A16DA3" w:rsidRDefault="00F159A9" w:rsidP="00601536">
                      <w:pPr>
                        <w:jc w:val="center"/>
                        <w:rPr>
                          <w:color w:val="000000" w:themeColor="text1"/>
                        </w:rPr>
                      </w:pPr>
                    </w:p>
                  </w:txbxContent>
                </v:textbox>
                <w10:wrap type="topAndBottom" anchorx="margin"/>
              </v:rect>
            </w:pict>
          </mc:Fallback>
        </mc:AlternateContent>
      </w:r>
    </w:p>
    <w:p w:rsidR="00FC0377" w:rsidRDefault="00A83445" w:rsidP="00AE4F3C">
      <w:pPr>
        <w:pStyle w:val="af1"/>
        <w:widowControl w:val="0"/>
        <w:pBdr>
          <w:bottom w:val="single" w:sz="4" w:space="8" w:color="FFFFFF"/>
        </w:pBdr>
        <w:tabs>
          <w:tab w:val="left" w:pos="1276"/>
        </w:tabs>
        <w:autoSpaceDE w:val="0"/>
        <w:autoSpaceDN w:val="0"/>
        <w:adjustRightInd w:val="0"/>
        <w:ind w:left="0" w:firstLine="709"/>
        <w:jc w:val="both"/>
        <w:rPr>
          <w:sz w:val="28"/>
          <w:szCs w:val="28"/>
        </w:rPr>
      </w:pPr>
      <w:r w:rsidRPr="00F93829">
        <w:rPr>
          <w:noProof/>
          <w:color w:val="000000"/>
          <w:sz w:val="28"/>
          <w:szCs w:val="28"/>
        </w:rPr>
        <mc:AlternateContent>
          <mc:Choice Requires="wps">
            <w:drawing>
              <wp:anchor distT="0" distB="0" distL="114300" distR="114300" simplePos="0" relativeHeight="251816960" behindDoc="0" locked="0" layoutInCell="1" allowOverlap="1" wp14:anchorId="31A4FD89" wp14:editId="219F2C6A">
                <wp:simplePos x="0" y="0"/>
                <wp:positionH relativeFrom="margin">
                  <wp:posOffset>1861820</wp:posOffset>
                </wp:positionH>
                <wp:positionV relativeFrom="paragraph">
                  <wp:posOffset>229235</wp:posOffset>
                </wp:positionV>
                <wp:extent cx="1767840" cy="409575"/>
                <wp:effectExtent l="0" t="0" r="3810" b="9525"/>
                <wp:wrapTopAndBottom/>
                <wp:docPr id="19" name="Прямоугольник 19"/>
                <wp:cNvGraphicFramePr/>
                <a:graphic xmlns:a="http://schemas.openxmlformats.org/drawingml/2006/main">
                  <a:graphicData uri="http://schemas.microsoft.com/office/word/2010/wordprocessingShape">
                    <wps:wsp>
                      <wps:cNvSpPr/>
                      <wps:spPr>
                        <a:xfrm>
                          <a:off x="0" y="0"/>
                          <a:ext cx="1767840" cy="409575"/>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834421" w:rsidRDefault="00F159A9" w:rsidP="00601536">
                            <w:pPr>
                              <w:jc w:val="center"/>
                              <w:rPr>
                                <w:color w:val="000000" w:themeColor="text1"/>
                                <w:sz w:val="24"/>
                                <w:szCs w:val="24"/>
                              </w:rPr>
                            </w:pPr>
                            <w:r w:rsidRPr="00834421">
                              <w:rPr>
                                <w:b/>
                                <w:color w:val="000000" w:themeColor="text1"/>
                                <w:sz w:val="24"/>
                                <w:szCs w:val="24"/>
                              </w:rPr>
                              <w:t xml:space="preserve">План </w:t>
                            </w:r>
                            <w:r>
                              <w:rPr>
                                <w:color w:val="000000" w:themeColor="text1"/>
                                <w:sz w:val="24"/>
                                <w:szCs w:val="24"/>
                              </w:rPr>
                              <w:t xml:space="preserve">– </w:t>
                            </w:r>
                            <w:r w:rsidRPr="00B4114C">
                              <w:rPr>
                                <w:color w:val="000000" w:themeColor="text1"/>
                                <w:sz w:val="24"/>
                                <w:szCs w:val="24"/>
                              </w:rPr>
                              <w:t>6</w:t>
                            </w:r>
                            <w:r>
                              <w:rPr>
                                <w:color w:val="000000" w:themeColor="text1"/>
                                <w:sz w:val="24"/>
                                <w:szCs w:val="24"/>
                              </w:rPr>
                              <w:t>2</w:t>
                            </w:r>
                            <w:r w:rsidRPr="00B4114C">
                              <w:rPr>
                                <w:color w:val="000000" w:themeColor="text1"/>
                                <w:sz w:val="24"/>
                                <w:szCs w:val="24"/>
                              </w:rPr>
                              <w:t>%</w:t>
                            </w:r>
                          </w:p>
                          <w:p w:rsidR="00F159A9" w:rsidRPr="00A16DA3" w:rsidRDefault="00F159A9" w:rsidP="0060153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4FD89" id="Прямоугольник 19" o:spid="_x0000_s1069" style="position:absolute;left:0;text-align:left;margin-left:146.6pt;margin-top:18.05pt;width:139.2pt;height:32.2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" fillcolor="#e5b8b7 [1301]" stroked="f" strokeweight="2pt">
                <v:textbox>
                  <w:txbxContent>
                    <w:p w:rsidR="00F159A9" w:rsidRPr="00834421" w:rsidRDefault="00F159A9" w:rsidP="00601536">
                      <w:pPr>
                        <w:jc w:val="center"/>
                        <w:rPr>
                          <w:color w:val="000000" w:themeColor="text1"/>
                          <w:sz w:val="24"/>
                          <w:szCs w:val="24"/>
                        </w:rPr>
                      </w:pPr>
                      <w:r w:rsidRPr="00834421">
                        <w:rPr>
                          <w:b/>
                          <w:color w:val="000000" w:themeColor="text1"/>
                          <w:sz w:val="24"/>
                          <w:szCs w:val="24"/>
                        </w:rPr>
                        <w:t xml:space="preserve">План </w:t>
                      </w:r>
                      <w:r>
                        <w:rPr>
                          <w:color w:val="000000" w:themeColor="text1"/>
                          <w:sz w:val="24"/>
                          <w:szCs w:val="24"/>
                        </w:rPr>
                        <w:t xml:space="preserve">– </w:t>
                      </w:r>
                      <w:r w:rsidRPr="00B4114C">
                        <w:rPr>
                          <w:color w:val="000000" w:themeColor="text1"/>
                          <w:sz w:val="24"/>
                          <w:szCs w:val="24"/>
                        </w:rPr>
                        <w:t>6</w:t>
                      </w:r>
                      <w:r>
                        <w:rPr>
                          <w:color w:val="000000" w:themeColor="text1"/>
                          <w:sz w:val="24"/>
                          <w:szCs w:val="24"/>
                        </w:rPr>
                        <w:t>2</w:t>
                      </w:r>
                      <w:r w:rsidRPr="00B4114C">
                        <w:rPr>
                          <w:color w:val="000000" w:themeColor="text1"/>
                          <w:sz w:val="24"/>
                          <w:szCs w:val="24"/>
                        </w:rPr>
                        <w:t>%</w:t>
                      </w:r>
                    </w:p>
                    <w:p w:rsidR="00F159A9" w:rsidRPr="00A16DA3" w:rsidRDefault="00F159A9" w:rsidP="00601536">
                      <w:pPr>
                        <w:jc w:val="center"/>
                        <w:rPr>
                          <w:color w:val="000000" w:themeColor="text1"/>
                        </w:rPr>
                      </w:pPr>
                    </w:p>
                  </w:txbxContent>
                </v:textbox>
                <w10:wrap type="topAndBottom" anchorx="margin"/>
              </v:rect>
            </w:pict>
          </mc:Fallback>
        </mc:AlternateContent>
      </w:r>
    </w:p>
    <w:p w:rsidR="00137B00" w:rsidRDefault="00137B00" w:rsidP="00AE4F3C">
      <w:pPr>
        <w:pStyle w:val="af1"/>
        <w:widowControl w:val="0"/>
        <w:pBdr>
          <w:bottom w:val="single" w:sz="4" w:space="8" w:color="FFFFFF"/>
        </w:pBdr>
        <w:tabs>
          <w:tab w:val="left" w:pos="1276"/>
        </w:tabs>
        <w:autoSpaceDE w:val="0"/>
        <w:autoSpaceDN w:val="0"/>
        <w:adjustRightInd w:val="0"/>
        <w:ind w:left="0" w:firstLine="709"/>
        <w:jc w:val="both"/>
        <w:rPr>
          <w:sz w:val="28"/>
          <w:szCs w:val="28"/>
        </w:rPr>
      </w:pPr>
    </w:p>
    <w:p w:rsidR="00BB7968" w:rsidRDefault="00BB7968" w:rsidP="00AE4F3C">
      <w:pPr>
        <w:pStyle w:val="af1"/>
        <w:widowControl w:val="0"/>
        <w:pBdr>
          <w:bottom w:val="single" w:sz="4" w:space="8" w:color="FFFFFF"/>
        </w:pBdr>
        <w:tabs>
          <w:tab w:val="left" w:pos="1276"/>
        </w:tabs>
        <w:autoSpaceDE w:val="0"/>
        <w:autoSpaceDN w:val="0"/>
        <w:adjustRightInd w:val="0"/>
        <w:ind w:left="0" w:firstLine="709"/>
        <w:jc w:val="both"/>
        <w:rPr>
          <w:sz w:val="28"/>
          <w:szCs w:val="28"/>
        </w:rPr>
      </w:pPr>
      <w:r w:rsidRPr="00DE3893">
        <w:rPr>
          <w:sz w:val="28"/>
          <w:szCs w:val="28"/>
        </w:rPr>
        <w:t>За 2020 год К</w:t>
      </w:r>
      <w:r w:rsidR="00042428">
        <w:rPr>
          <w:sz w:val="28"/>
          <w:szCs w:val="28"/>
        </w:rPr>
        <w:t>ФМ</w:t>
      </w:r>
      <w:r w:rsidRPr="00DE3893">
        <w:rPr>
          <w:sz w:val="28"/>
          <w:szCs w:val="28"/>
        </w:rPr>
        <w:t xml:space="preserve"> в правоохранительные органы направлено </w:t>
      </w:r>
      <w:r w:rsidRPr="005B3E76">
        <w:rPr>
          <w:b/>
          <w:bCs/>
          <w:sz w:val="28"/>
          <w:szCs w:val="28"/>
        </w:rPr>
        <w:t xml:space="preserve">432 </w:t>
      </w:r>
      <w:r w:rsidRPr="00DE3893">
        <w:rPr>
          <w:sz w:val="28"/>
          <w:szCs w:val="28"/>
        </w:rPr>
        <w:t xml:space="preserve">информации об операциях, связанных с легализацией </w:t>
      </w:r>
      <w:r w:rsidRPr="001C7354">
        <w:t>(отмыванием)</w:t>
      </w:r>
      <w:r w:rsidRPr="00DE3893">
        <w:rPr>
          <w:sz w:val="28"/>
          <w:szCs w:val="28"/>
        </w:rPr>
        <w:t xml:space="preserve"> доходов, полученных преступным путем, и (или) финансированием терроризма, из них по 268 представлена информация о принятых мерах, из которых зарегистрировано в ЕРДР – 51 уголовное дело.</w:t>
      </w:r>
    </w:p>
    <w:p w:rsidR="00BB7968" w:rsidRPr="00117375" w:rsidRDefault="00BB7968" w:rsidP="00AE4F3C">
      <w:pPr>
        <w:pStyle w:val="af1"/>
        <w:widowControl w:val="0"/>
        <w:pBdr>
          <w:bottom w:val="single" w:sz="4" w:space="8" w:color="FFFFFF"/>
        </w:pBdr>
        <w:tabs>
          <w:tab w:val="left" w:pos="1276"/>
        </w:tabs>
        <w:autoSpaceDE w:val="0"/>
        <w:autoSpaceDN w:val="0"/>
        <w:adjustRightInd w:val="0"/>
        <w:ind w:left="0" w:firstLine="709"/>
        <w:jc w:val="both"/>
        <w:rPr>
          <w:bCs/>
          <w:sz w:val="28"/>
          <w:szCs w:val="28"/>
        </w:rPr>
      </w:pPr>
      <w:r>
        <w:rPr>
          <w:sz w:val="28"/>
          <w:szCs w:val="28"/>
        </w:rPr>
        <w:t>Д</w:t>
      </w:r>
      <w:r w:rsidRPr="00117375">
        <w:rPr>
          <w:sz w:val="28"/>
          <w:szCs w:val="28"/>
        </w:rPr>
        <w:t>ля исполнени</w:t>
      </w:r>
      <w:r>
        <w:rPr>
          <w:sz w:val="28"/>
          <w:szCs w:val="28"/>
        </w:rPr>
        <w:t>я</w:t>
      </w:r>
      <w:r w:rsidRPr="00117375">
        <w:rPr>
          <w:sz w:val="28"/>
          <w:szCs w:val="28"/>
        </w:rPr>
        <w:t xml:space="preserve"> в </w:t>
      </w:r>
      <w:r>
        <w:rPr>
          <w:sz w:val="28"/>
          <w:szCs w:val="28"/>
        </w:rPr>
        <w:t>К</w:t>
      </w:r>
      <w:r w:rsidR="00042428">
        <w:rPr>
          <w:sz w:val="28"/>
          <w:szCs w:val="28"/>
        </w:rPr>
        <w:t>ФМ</w:t>
      </w:r>
      <w:r w:rsidRPr="00117375">
        <w:rPr>
          <w:sz w:val="28"/>
          <w:szCs w:val="28"/>
        </w:rPr>
        <w:t xml:space="preserve"> поступило </w:t>
      </w:r>
      <w:r w:rsidRPr="00117375">
        <w:rPr>
          <w:bCs/>
          <w:sz w:val="28"/>
          <w:szCs w:val="28"/>
        </w:rPr>
        <w:t>1358 сообщений о приостановленных операциях, из них по 443 - принято решение о приостановлении подозрительной операции и направлении в правоохранительные органы, по 915 - принято решение об отсутствии необходимости в приостановлении.</w:t>
      </w:r>
    </w:p>
    <w:p w:rsidR="00BB7968" w:rsidRPr="00117375" w:rsidRDefault="00BB7968" w:rsidP="00AE4F3C">
      <w:pPr>
        <w:pStyle w:val="af1"/>
        <w:widowControl w:val="0"/>
        <w:pBdr>
          <w:bottom w:val="single" w:sz="4" w:space="8" w:color="FFFFFF"/>
        </w:pBdr>
        <w:tabs>
          <w:tab w:val="left" w:pos="1276"/>
        </w:tabs>
        <w:autoSpaceDE w:val="0"/>
        <w:autoSpaceDN w:val="0"/>
        <w:adjustRightInd w:val="0"/>
        <w:ind w:left="0" w:firstLine="709"/>
        <w:jc w:val="both"/>
        <w:rPr>
          <w:bCs/>
          <w:sz w:val="28"/>
          <w:szCs w:val="28"/>
        </w:rPr>
      </w:pPr>
      <w:r w:rsidRPr="00117375">
        <w:rPr>
          <w:bCs/>
          <w:sz w:val="28"/>
          <w:szCs w:val="28"/>
        </w:rPr>
        <w:t xml:space="preserve">В разрезе </w:t>
      </w:r>
      <w:r>
        <w:rPr>
          <w:bCs/>
          <w:sz w:val="28"/>
          <w:szCs w:val="28"/>
        </w:rPr>
        <w:t>субъектов финансового мониторинга</w:t>
      </w:r>
      <w:r w:rsidRPr="00117375">
        <w:rPr>
          <w:bCs/>
          <w:sz w:val="28"/>
          <w:szCs w:val="28"/>
        </w:rPr>
        <w:t xml:space="preserve"> львиная доля (94%) приостановленных операций поступает от </w:t>
      </w:r>
      <w:r>
        <w:rPr>
          <w:bCs/>
          <w:sz w:val="28"/>
          <w:szCs w:val="28"/>
        </w:rPr>
        <w:t>банков второго уровня</w:t>
      </w:r>
      <w:r w:rsidRPr="00117375">
        <w:rPr>
          <w:bCs/>
          <w:sz w:val="28"/>
          <w:szCs w:val="28"/>
        </w:rPr>
        <w:t xml:space="preserve"> – 1280 сообщений, малая часть приходится на профессиональных участников рынка ценных бумаг – 27 сообщений, центральный депозитарий – 49 сообщений и микрофинансовые организации – 2 сообщения.</w:t>
      </w:r>
    </w:p>
    <w:p w:rsidR="00BB7968" w:rsidRPr="00117375" w:rsidRDefault="00BB7968" w:rsidP="00AE4F3C">
      <w:pPr>
        <w:pStyle w:val="af1"/>
        <w:widowControl w:val="0"/>
        <w:pBdr>
          <w:bottom w:val="single" w:sz="4" w:space="8" w:color="FFFFFF"/>
        </w:pBdr>
        <w:tabs>
          <w:tab w:val="left" w:pos="1276"/>
        </w:tabs>
        <w:autoSpaceDE w:val="0"/>
        <w:autoSpaceDN w:val="0"/>
        <w:adjustRightInd w:val="0"/>
        <w:ind w:left="0" w:firstLine="709"/>
        <w:jc w:val="both"/>
        <w:rPr>
          <w:bCs/>
          <w:sz w:val="28"/>
          <w:szCs w:val="28"/>
        </w:rPr>
      </w:pPr>
      <w:r w:rsidRPr="00117375">
        <w:rPr>
          <w:bCs/>
          <w:sz w:val="28"/>
          <w:szCs w:val="28"/>
        </w:rPr>
        <w:t xml:space="preserve">В среднем, ежемесячно от </w:t>
      </w:r>
      <w:bookmarkStart w:id="40" w:name="_Hlk63753035"/>
      <w:r>
        <w:rPr>
          <w:bCs/>
          <w:sz w:val="28"/>
          <w:szCs w:val="28"/>
        </w:rPr>
        <w:t>субъектов финансового мониторинга</w:t>
      </w:r>
      <w:r w:rsidRPr="00117375">
        <w:rPr>
          <w:bCs/>
          <w:sz w:val="28"/>
          <w:szCs w:val="28"/>
        </w:rPr>
        <w:t xml:space="preserve"> </w:t>
      </w:r>
      <w:bookmarkEnd w:id="40"/>
      <w:r w:rsidRPr="00117375">
        <w:rPr>
          <w:bCs/>
          <w:sz w:val="28"/>
          <w:szCs w:val="28"/>
        </w:rPr>
        <w:t>поступает 113 сообщений о приостановленных подозрительных операциях, из них по результатам анализа, проведенного К</w:t>
      </w:r>
      <w:r w:rsidR="002D106C">
        <w:rPr>
          <w:bCs/>
          <w:sz w:val="28"/>
          <w:szCs w:val="28"/>
        </w:rPr>
        <w:t>ФМ</w:t>
      </w:r>
      <w:r w:rsidRPr="00117375">
        <w:rPr>
          <w:bCs/>
          <w:sz w:val="28"/>
          <w:szCs w:val="28"/>
        </w:rPr>
        <w:t>, только одна треть (~37) сообщений направляется в правоохранительные органы для дальнейшего рассмотрения и принятия решения.</w:t>
      </w:r>
    </w:p>
    <w:p w:rsidR="00BB7968" w:rsidRPr="00117375" w:rsidRDefault="00BB7968" w:rsidP="00AE4F3C">
      <w:pPr>
        <w:pStyle w:val="af1"/>
        <w:widowControl w:val="0"/>
        <w:pBdr>
          <w:bottom w:val="single" w:sz="4" w:space="8" w:color="FFFFFF"/>
        </w:pBdr>
        <w:tabs>
          <w:tab w:val="left" w:pos="1276"/>
        </w:tabs>
        <w:autoSpaceDE w:val="0"/>
        <w:autoSpaceDN w:val="0"/>
        <w:adjustRightInd w:val="0"/>
        <w:ind w:left="0" w:firstLine="709"/>
        <w:jc w:val="both"/>
        <w:rPr>
          <w:sz w:val="28"/>
          <w:szCs w:val="28"/>
        </w:rPr>
      </w:pPr>
      <w:r w:rsidRPr="00117375">
        <w:rPr>
          <w:bCs/>
          <w:sz w:val="28"/>
          <w:szCs w:val="28"/>
        </w:rPr>
        <w:t xml:space="preserve">По результатам акта-сверки за </w:t>
      </w:r>
      <w:r>
        <w:rPr>
          <w:bCs/>
          <w:sz w:val="28"/>
          <w:szCs w:val="28"/>
        </w:rPr>
        <w:t>отчетный период</w:t>
      </w:r>
      <w:r w:rsidRPr="00117375">
        <w:rPr>
          <w:bCs/>
          <w:sz w:val="28"/>
          <w:szCs w:val="28"/>
        </w:rPr>
        <w:t xml:space="preserve"> по 146 сообщениям – нарушений законодательства не установлено, по 73 сообщениям – проводятся проверочные мероприятия, по 53 сообщениям</w:t>
      </w:r>
      <w:r w:rsidRPr="00117375">
        <w:rPr>
          <w:sz w:val="28"/>
          <w:szCs w:val="28"/>
        </w:rPr>
        <w:t xml:space="preserve"> – возбуждено уголовное дело или приобщено к ранее возбужденному уголовному делу </w:t>
      </w:r>
      <w:r w:rsidRPr="001C7354">
        <w:t>(24 уголовных дела)</w:t>
      </w:r>
      <w:r w:rsidRPr="00117375">
        <w:rPr>
          <w:sz w:val="28"/>
          <w:szCs w:val="28"/>
        </w:rPr>
        <w:t>.</w:t>
      </w:r>
    </w:p>
    <w:p w:rsidR="00A120E7" w:rsidRPr="00EE6170" w:rsidRDefault="00BB7968" w:rsidP="00EE6170">
      <w:pPr>
        <w:pStyle w:val="af1"/>
        <w:widowControl w:val="0"/>
        <w:pBdr>
          <w:bottom w:val="single" w:sz="4" w:space="8" w:color="FFFFFF"/>
        </w:pBdr>
        <w:tabs>
          <w:tab w:val="left" w:pos="1276"/>
        </w:tabs>
        <w:autoSpaceDE w:val="0"/>
        <w:autoSpaceDN w:val="0"/>
        <w:adjustRightInd w:val="0"/>
        <w:ind w:left="0" w:firstLine="709"/>
        <w:jc w:val="both"/>
        <w:rPr>
          <w:bCs/>
          <w:sz w:val="28"/>
          <w:szCs w:val="28"/>
          <w:lang w:val="x-none"/>
        </w:rPr>
      </w:pPr>
      <w:r w:rsidRPr="00117375">
        <w:rPr>
          <w:sz w:val="28"/>
          <w:szCs w:val="28"/>
        </w:rPr>
        <w:t xml:space="preserve">Следовательно, около половины из трети направляемых </w:t>
      </w:r>
      <w:r w:rsidR="004B539A">
        <w:rPr>
          <w:sz w:val="28"/>
          <w:szCs w:val="28"/>
        </w:rPr>
        <w:t xml:space="preserve">КФМ </w:t>
      </w:r>
      <w:r w:rsidR="003F53B3">
        <w:rPr>
          <w:sz w:val="28"/>
          <w:szCs w:val="28"/>
        </w:rPr>
        <w:t xml:space="preserve"> </w:t>
      </w:r>
      <w:r w:rsidRPr="00117375">
        <w:rPr>
          <w:sz w:val="28"/>
          <w:szCs w:val="28"/>
        </w:rPr>
        <w:t xml:space="preserve">приостановленных операций не имеют установленных нарушений законодательства, что, как результат, негативно влияет как на ведение деятельности клиентами банка и их контрагентами, операции которых были приостановлены на определенный срок, так и на затрачиваемые ресурсы самого банка, </w:t>
      </w:r>
      <w:r>
        <w:rPr>
          <w:sz w:val="28"/>
          <w:szCs w:val="28"/>
        </w:rPr>
        <w:t>Комитета</w:t>
      </w:r>
      <w:r w:rsidRPr="00117375">
        <w:rPr>
          <w:sz w:val="28"/>
          <w:szCs w:val="28"/>
        </w:rPr>
        <w:t xml:space="preserve">. Итого, </w:t>
      </w:r>
      <w:r w:rsidRPr="00117375">
        <w:rPr>
          <w:bCs/>
          <w:sz w:val="28"/>
          <w:szCs w:val="28"/>
        </w:rPr>
        <w:t xml:space="preserve">86,3% из всех направленных </w:t>
      </w:r>
      <w:r w:rsidRPr="001C7354">
        <w:rPr>
          <w:bCs/>
          <w:sz w:val="28"/>
          <w:szCs w:val="28"/>
        </w:rPr>
        <w:t>субъект</w:t>
      </w:r>
      <w:r>
        <w:rPr>
          <w:bCs/>
          <w:sz w:val="28"/>
          <w:szCs w:val="28"/>
        </w:rPr>
        <w:t>ами</w:t>
      </w:r>
      <w:r w:rsidRPr="001C7354">
        <w:rPr>
          <w:bCs/>
          <w:sz w:val="28"/>
          <w:szCs w:val="28"/>
        </w:rPr>
        <w:t xml:space="preserve"> финансового мониторинга</w:t>
      </w:r>
      <w:r w:rsidRPr="00117375">
        <w:rPr>
          <w:bCs/>
          <w:sz w:val="28"/>
          <w:szCs w:val="28"/>
        </w:rPr>
        <w:t xml:space="preserve"> за </w:t>
      </w:r>
      <w:r>
        <w:rPr>
          <w:bCs/>
          <w:sz w:val="28"/>
          <w:szCs w:val="28"/>
        </w:rPr>
        <w:t>отчетный пер</w:t>
      </w:r>
      <w:r w:rsidRPr="00117375">
        <w:rPr>
          <w:bCs/>
          <w:sz w:val="28"/>
          <w:szCs w:val="28"/>
        </w:rPr>
        <w:t>иод приостановленных операций не имеют признаков уголовно-наказуемого деяния.</w:t>
      </w:r>
      <w:r w:rsidR="002D106C">
        <w:rPr>
          <w:bCs/>
          <w:sz w:val="28"/>
          <w:szCs w:val="28"/>
        </w:rPr>
        <w:t xml:space="preserve"> </w:t>
      </w:r>
      <w:r w:rsidRPr="00117375">
        <w:rPr>
          <w:bCs/>
          <w:sz w:val="28"/>
          <w:szCs w:val="28"/>
          <w:lang w:val="x-none"/>
        </w:rPr>
        <w:t xml:space="preserve">Уголовные правонарушения выявлены по 5,4% от общего количества приостановленных операций. </w:t>
      </w:r>
    </w:p>
    <w:p w:rsidR="003503BA" w:rsidRDefault="00BB7968" w:rsidP="00AE4F3C">
      <w:pPr>
        <w:pStyle w:val="af1"/>
        <w:widowControl w:val="0"/>
        <w:pBdr>
          <w:bottom w:val="single" w:sz="4" w:space="8" w:color="FFFFFF"/>
        </w:pBdr>
        <w:tabs>
          <w:tab w:val="left" w:pos="1276"/>
        </w:tabs>
        <w:autoSpaceDE w:val="0"/>
        <w:autoSpaceDN w:val="0"/>
        <w:adjustRightInd w:val="0"/>
        <w:ind w:left="0" w:firstLine="709"/>
        <w:jc w:val="both"/>
        <w:rPr>
          <w:sz w:val="28"/>
          <w:szCs w:val="28"/>
          <w:lang w:val="x-none"/>
        </w:rPr>
      </w:pPr>
      <w:r w:rsidRPr="00117375">
        <w:rPr>
          <w:bCs/>
          <w:sz w:val="28"/>
          <w:szCs w:val="28"/>
          <w:lang w:val="x-none"/>
        </w:rPr>
        <w:t>Основные виды уголовных</w:t>
      </w:r>
      <w:r w:rsidRPr="00117375">
        <w:rPr>
          <w:sz w:val="28"/>
          <w:szCs w:val="28"/>
          <w:lang w:val="x-none"/>
        </w:rPr>
        <w:t xml:space="preserve"> правонарушений, по которым возбуждаются уголовные дела по направленным приостановленным операциям включают ч. </w:t>
      </w:r>
      <w:r w:rsidRPr="005B3E76">
        <w:rPr>
          <w:sz w:val="28"/>
          <w:szCs w:val="28"/>
          <w:lang w:val="x-none"/>
        </w:rPr>
        <w:t xml:space="preserve">3, 4 ст. 189 («Присвоение или растрата вверенного чужого имущества»), ч. 3 ст. 216 («Совершение действий по выписке счета-фактуры без фактического </w:t>
      </w:r>
      <w:r w:rsidRPr="005B3E76">
        <w:rPr>
          <w:sz w:val="28"/>
          <w:szCs w:val="28"/>
          <w:lang w:val="x-none"/>
        </w:rPr>
        <w:lastRenderedPageBreak/>
        <w:t>выполнения работ, оказания услуг, отгрузки товаров»), ч.2 ст. 217 («Создание и руководство финансовой (инвестиционной) пирамидой»), ч.1 ст. 245 УК РК («Уклонение от уплаты налога и (или) других обязательных платежей в бюджет с организаций»).</w:t>
      </w:r>
    </w:p>
    <w:p w:rsidR="002028E3" w:rsidRDefault="00B75DF6" w:rsidP="00B75DF6">
      <w:pPr>
        <w:widowControl w:val="0"/>
        <w:pBdr>
          <w:bottom w:val="single" w:sz="4" w:space="31" w:color="FFFFFF"/>
        </w:pBdr>
        <w:ind w:firstLine="142"/>
        <w:jc w:val="both"/>
        <w:rPr>
          <w:color w:val="000000"/>
          <w:sz w:val="28"/>
          <w:szCs w:val="28"/>
          <w:shd w:val="clear" w:color="auto" w:fill="FFFFFF"/>
        </w:rPr>
      </w:pPr>
      <w:r w:rsidRPr="00F93829">
        <w:rPr>
          <w:noProof/>
          <w:color w:val="000000"/>
          <w:sz w:val="28"/>
          <w:szCs w:val="28"/>
        </w:rPr>
        <mc:AlternateContent>
          <mc:Choice Requires="wps">
            <w:drawing>
              <wp:anchor distT="0" distB="0" distL="114300" distR="114300" simplePos="0" relativeHeight="251821056" behindDoc="0" locked="0" layoutInCell="1" allowOverlap="1" wp14:anchorId="224C4675" wp14:editId="6337CE2B">
                <wp:simplePos x="0" y="0"/>
                <wp:positionH relativeFrom="margin">
                  <wp:posOffset>52069</wp:posOffset>
                </wp:positionH>
                <wp:positionV relativeFrom="paragraph">
                  <wp:posOffset>208280</wp:posOffset>
                </wp:positionV>
                <wp:extent cx="3743325" cy="723900"/>
                <wp:effectExtent l="0" t="0" r="9525" b="0"/>
                <wp:wrapNone/>
                <wp:docPr id="21" name="Прямоугольник 21"/>
                <wp:cNvGraphicFramePr/>
                <a:graphic xmlns:a="http://schemas.openxmlformats.org/drawingml/2006/main">
                  <a:graphicData uri="http://schemas.microsoft.com/office/word/2010/wordprocessingShape">
                    <wps:wsp>
                      <wps:cNvSpPr/>
                      <wps:spPr>
                        <a:xfrm>
                          <a:off x="0" y="0"/>
                          <a:ext cx="3743325" cy="72390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Default="00F159A9" w:rsidP="00F379E3">
                            <w:pPr>
                              <w:jc w:val="both"/>
                              <w:rPr>
                                <w:b/>
                                <w:color w:val="000000"/>
                                <w:sz w:val="24"/>
                                <w:szCs w:val="24"/>
                                <w:lang w:val="kk-KZ"/>
                              </w:rPr>
                            </w:pPr>
                            <w:r w:rsidRPr="005B3E76">
                              <w:rPr>
                                <w:b/>
                                <w:color w:val="000000"/>
                                <w:sz w:val="24"/>
                                <w:szCs w:val="24"/>
                                <w:lang w:val="kk-KZ"/>
                              </w:rPr>
                              <w:t>1</w:t>
                            </w:r>
                            <w:r>
                              <w:rPr>
                                <w:b/>
                                <w:color w:val="000000"/>
                                <w:sz w:val="24"/>
                                <w:szCs w:val="24"/>
                                <w:lang w:val="kk-KZ"/>
                              </w:rPr>
                              <w:t>2</w:t>
                            </w:r>
                            <w:r w:rsidRPr="005B3E76">
                              <w:rPr>
                                <w:b/>
                                <w:color w:val="000000"/>
                                <w:sz w:val="24"/>
                                <w:szCs w:val="24"/>
                                <w:lang w:val="kk-KZ"/>
                              </w:rPr>
                              <w:t>. Доля автоматизированных процессов бюджетного и стратегического планирования</w:t>
                            </w:r>
                          </w:p>
                          <w:p w:rsidR="00F159A9" w:rsidRPr="005B3E76" w:rsidRDefault="00F159A9" w:rsidP="00F379E3">
                            <w:pPr>
                              <w:jc w:val="both"/>
                              <w:rPr>
                                <w:b/>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C4675" id="Прямоугольник 21" o:spid="_x0000_s1070" style="position:absolute;left:0;text-align:left;margin-left:4.1pt;margin-top:16.4pt;width:294.75pt;height:57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" fillcolor="#92cddc [1944]" stroked="f" strokeweight="2pt">
                <v:textbox>
                  <w:txbxContent>
                    <w:p w:rsidR="00F159A9" w:rsidRDefault="00F159A9" w:rsidP="00F379E3">
                      <w:pPr>
                        <w:jc w:val="both"/>
                        <w:rPr>
                          <w:b/>
                          <w:color w:val="000000"/>
                          <w:sz w:val="24"/>
                          <w:szCs w:val="24"/>
                          <w:lang w:val="kk-KZ"/>
                        </w:rPr>
                      </w:pPr>
                      <w:r w:rsidRPr="005B3E76">
                        <w:rPr>
                          <w:b/>
                          <w:color w:val="000000"/>
                          <w:sz w:val="24"/>
                          <w:szCs w:val="24"/>
                          <w:lang w:val="kk-KZ"/>
                        </w:rPr>
                        <w:t>1</w:t>
                      </w:r>
                      <w:r>
                        <w:rPr>
                          <w:b/>
                          <w:color w:val="000000"/>
                          <w:sz w:val="24"/>
                          <w:szCs w:val="24"/>
                          <w:lang w:val="kk-KZ"/>
                        </w:rPr>
                        <w:t>2</w:t>
                      </w:r>
                      <w:r w:rsidRPr="005B3E76">
                        <w:rPr>
                          <w:b/>
                          <w:color w:val="000000"/>
                          <w:sz w:val="24"/>
                          <w:szCs w:val="24"/>
                          <w:lang w:val="kk-KZ"/>
                        </w:rPr>
                        <w:t>. Доля автоматизированных процессов бюджетного и стратегического планирования</w:t>
                      </w:r>
                    </w:p>
                    <w:p w:rsidR="00F159A9" w:rsidRPr="005B3E76" w:rsidRDefault="00F159A9" w:rsidP="00F379E3">
                      <w:pPr>
                        <w:jc w:val="both"/>
                        <w:rPr>
                          <w:b/>
                          <w:color w:val="000000" w:themeColor="text1"/>
                          <w:sz w:val="24"/>
                          <w:szCs w:val="24"/>
                        </w:rPr>
                      </w:pPr>
                    </w:p>
                  </w:txbxContent>
                </v:textbox>
                <w10:wrap anchorx="margin"/>
              </v:rect>
            </w:pict>
          </mc:Fallback>
        </mc:AlternateContent>
      </w:r>
      <w:r w:rsidR="00E375D9" w:rsidRPr="00F93829">
        <w:rPr>
          <w:noProof/>
          <w:color w:val="000000"/>
          <w:sz w:val="28"/>
          <w:szCs w:val="28"/>
        </w:rPr>
        <mc:AlternateContent>
          <mc:Choice Requires="wps">
            <w:drawing>
              <wp:anchor distT="0" distB="0" distL="114300" distR="114300" simplePos="0" relativeHeight="251882496" behindDoc="0" locked="0" layoutInCell="1" allowOverlap="1" wp14:anchorId="186AD774" wp14:editId="55D84512">
                <wp:simplePos x="0" y="0"/>
                <wp:positionH relativeFrom="margin">
                  <wp:align>right</wp:align>
                </wp:positionH>
                <wp:positionV relativeFrom="paragraph">
                  <wp:posOffset>192405</wp:posOffset>
                </wp:positionV>
                <wp:extent cx="2266950" cy="1200150"/>
                <wp:effectExtent l="0" t="0" r="0" b="0"/>
                <wp:wrapNone/>
                <wp:docPr id="102" name="Прямоугольник 102"/>
                <wp:cNvGraphicFramePr/>
                <a:graphic xmlns:a="http://schemas.openxmlformats.org/drawingml/2006/main">
                  <a:graphicData uri="http://schemas.microsoft.com/office/word/2010/wordprocessingShape">
                    <wps:wsp>
                      <wps:cNvSpPr/>
                      <wps:spPr>
                        <a:xfrm>
                          <a:off x="0" y="0"/>
                          <a:ext cx="2266950" cy="120015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834421" w:rsidRDefault="00F159A9" w:rsidP="006B7C4C">
                            <w:pPr>
                              <w:jc w:val="center"/>
                              <w:rPr>
                                <w:color w:val="000000" w:themeColor="text1"/>
                                <w:sz w:val="24"/>
                                <w:szCs w:val="24"/>
                              </w:rPr>
                            </w:pPr>
                            <w:r w:rsidRPr="00834421">
                              <w:rPr>
                                <w:b/>
                                <w:color w:val="000000" w:themeColor="text1"/>
                                <w:sz w:val="24"/>
                                <w:szCs w:val="24"/>
                              </w:rPr>
                              <w:t xml:space="preserve">Достигнут </w:t>
                            </w:r>
                            <w:r w:rsidRPr="00834421">
                              <w:rPr>
                                <w:color w:val="000000" w:themeColor="text1"/>
                                <w:sz w:val="24"/>
                                <w:szCs w:val="24"/>
                              </w:rPr>
                              <w:t>–</w:t>
                            </w:r>
                            <w:r>
                              <w:rPr>
                                <w:color w:val="000000" w:themeColor="text1"/>
                                <w:sz w:val="24"/>
                                <w:szCs w:val="24"/>
                              </w:rPr>
                              <w:t xml:space="preserve"> 119,7</w:t>
                            </w:r>
                            <w:r w:rsidRPr="00B4114C">
                              <w:rPr>
                                <w:color w:val="000000" w:themeColor="text1"/>
                                <w:sz w:val="24"/>
                                <w:szCs w:val="24"/>
                              </w:rPr>
                              <w:t>%</w:t>
                            </w:r>
                          </w:p>
                          <w:p w:rsidR="00F159A9" w:rsidRPr="00834421" w:rsidRDefault="00F159A9" w:rsidP="006B7C4C">
                            <w:pPr>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AD774" id="Прямоугольник 102" o:spid="_x0000_s1071" style="position:absolute;left:0;text-align:left;margin-left:127.3pt;margin-top:15.15pt;width:178.5pt;height:94.5pt;z-index:251882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" fillcolor="#92cddc [1944]" stroked="f" strokeweight="2pt">
                <v:textbox>
                  <w:txbxContent>
                    <w:p w:rsidR="00F159A9" w:rsidRPr="00834421" w:rsidRDefault="00F159A9" w:rsidP="006B7C4C">
                      <w:pPr>
                        <w:jc w:val="center"/>
                        <w:rPr>
                          <w:color w:val="000000" w:themeColor="text1"/>
                          <w:sz w:val="24"/>
                          <w:szCs w:val="24"/>
                        </w:rPr>
                      </w:pPr>
                      <w:r w:rsidRPr="00834421">
                        <w:rPr>
                          <w:b/>
                          <w:color w:val="000000" w:themeColor="text1"/>
                          <w:sz w:val="24"/>
                          <w:szCs w:val="24"/>
                        </w:rPr>
                        <w:t xml:space="preserve">Достигнут </w:t>
                      </w:r>
                      <w:r w:rsidRPr="00834421">
                        <w:rPr>
                          <w:color w:val="000000" w:themeColor="text1"/>
                          <w:sz w:val="24"/>
                          <w:szCs w:val="24"/>
                        </w:rPr>
                        <w:t>–</w:t>
                      </w:r>
                      <w:r>
                        <w:rPr>
                          <w:color w:val="000000" w:themeColor="text1"/>
                          <w:sz w:val="24"/>
                          <w:szCs w:val="24"/>
                        </w:rPr>
                        <w:t xml:space="preserve"> 119,7</w:t>
                      </w:r>
                      <w:r w:rsidRPr="00B4114C">
                        <w:rPr>
                          <w:color w:val="000000" w:themeColor="text1"/>
                          <w:sz w:val="24"/>
                          <w:szCs w:val="24"/>
                        </w:rPr>
                        <w:t>%</w:t>
                      </w:r>
                    </w:p>
                    <w:p w:rsidR="00F159A9" w:rsidRPr="00834421" w:rsidRDefault="00F159A9" w:rsidP="006B7C4C">
                      <w:pPr>
                        <w:jc w:val="center"/>
                        <w:rPr>
                          <w:color w:val="000000" w:themeColor="text1"/>
                          <w:sz w:val="24"/>
                          <w:szCs w:val="24"/>
                        </w:rPr>
                      </w:pPr>
                    </w:p>
                  </w:txbxContent>
                </v:textbox>
                <w10:wrap anchorx="margin"/>
              </v:rect>
            </w:pict>
          </mc:Fallback>
        </mc:AlternateContent>
      </w:r>
    </w:p>
    <w:p w:rsidR="005A1C21" w:rsidRDefault="005A1C21" w:rsidP="002028E3">
      <w:pPr>
        <w:jc w:val="both"/>
        <w:rPr>
          <w:color w:val="000000"/>
          <w:sz w:val="28"/>
          <w:szCs w:val="28"/>
          <w:shd w:val="clear" w:color="auto" w:fill="FFFFFF"/>
        </w:rPr>
      </w:pPr>
    </w:p>
    <w:p w:rsidR="002028E3" w:rsidRDefault="00B75DF6" w:rsidP="002028E3">
      <w:pPr>
        <w:jc w:val="both"/>
        <w:rPr>
          <w:color w:val="000000"/>
          <w:sz w:val="28"/>
          <w:szCs w:val="28"/>
          <w:shd w:val="clear" w:color="auto" w:fill="FFFFFF"/>
        </w:rPr>
      </w:pPr>
      <w:r w:rsidRPr="00F93829">
        <w:rPr>
          <w:noProof/>
          <w:color w:val="000000"/>
          <w:sz w:val="28"/>
          <w:szCs w:val="28"/>
        </w:rPr>
        <mc:AlternateContent>
          <mc:Choice Requires="wps">
            <w:drawing>
              <wp:anchor distT="0" distB="0" distL="114300" distR="114300" simplePos="0" relativeHeight="251823104" behindDoc="0" locked="0" layoutInCell="1" allowOverlap="1" wp14:anchorId="2F0C9181" wp14:editId="1036C35B">
                <wp:simplePos x="0" y="0"/>
                <wp:positionH relativeFrom="margin">
                  <wp:posOffset>42545</wp:posOffset>
                </wp:positionH>
                <wp:positionV relativeFrom="paragraph">
                  <wp:posOffset>199390</wp:posOffset>
                </wp:positionV>
                <wp:extent cx="1752600" cy="419100"/>
                <wp:effectExtent l="0" t="0" r="0" b="0"/>
                <wp:wrapNone/>
                <wp:docPr id="22" name="Прямоугольник 22"/>
                <wp:cNvGraphicFramePr/>
                <a:graphic xmlns:a="http://schemas.openxmlformats.org/drawingml/2006/main">
                  <a:graphicData uri="http://schemas.microsoft.com/office/word/2010/wordprocessingShape">
                    <wps:wsp>
                      <wps:cNvSpPr/>
                      <wps:spPr>
                        <a:xfrm>
                          <a:off x="0" y="0"/>
                          <a:ext cx="1752600" cy="41910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834421" w:rsidRDefault="00F159A9" w:rsidP="00F379E3">
                            <w:pPr>
                              <w:jc w:val="center"/>
                              <w:rPr>
                                <w:color w:val="000000" w:themeColor="text1"/>
                                <w:sz w:val="24"/>
                                <w:szCs w:val="24"/>
                              </w:rPr>
                            </w:pPr>
                            <w:r w:rsidRPr="00834421">
                              <w:rPr>
                                <w:b/>
                                <w:color w:val="000000" w:themeColor="text1"/>
                                <w:sz w:val="24"/>
                                <w:szCs w:val="24"/>
                              </w:rPr>
                              <w:t xml:space="preserve">План </w:t>
                            </w:r>
                            <w:r>
                              <w:rPr>
                                <w:color w:val="000000" w:themeColor="text1"/>
                                <w:sz w:val="24"/>
                                <w:szCs w:val="24"/>
                              </w:rPr>
                              <w:t>– 44</w:t>
                            </w:r>
                            <w:r w:rsidRPr="00B4114C">
                              <w:rPr>
                                <w:color w:val="000000" w:themeColor="text1"/>
                                <w:sz w:val="24"/>
                                <w:szCs w:val="24"/>
                              </w:rPr>
                              <w:t>%</w:t>
                            </w:r>
                          </w:p>
                          <w:p w:rsidR="00F159A9" w:rsidRPr="00A16DA3" w:rsidRDefault="00F159A9" w:rsidP="00F379E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C9181" id="Прямоугольник 22" o:spid="_x0000_s1072" style="position:absolute;left:0;text-align:left;margin-left:3.35pt;margin-top:15.7pt;width:138pt;height:33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" fillcolor="#e5b8b7 [1301]" stroked="f" strokeweight="2pt">
                <v:textbox>
                  <w:txbxContent>
                    <w:p w:rsidR="00F159A9" w:rsidRPr="00834421" w:rsidRDefault="00F159A9" w:rsidP="00F379E3">
                      <w:pPr>
                        <w:jc w:val="center"/>
                        <w:rPr>
                          <w:color w:val="000000" w:themeColor="text1"/>
                          <w:sz w:val="24"/>
                          <w:szCs w:val="24"/>
                        </w:rPr>
                      </w:pPr>
                      <w:r w:rsidRPr="00834421">
                        <w:rPr>
                          <w:b/>
                          <w:color w:val="000000" w:themeColor="text1"/>
                          <w:sz w:val="24"/>
                          <w:szCs w:val="24"/>
                        </w:rPr>
                        <w:t xml:space="preserve">План </w:t>
                      </w:r>
                      <w:r>
                        <w:rPr>
                          <w:color w:val="000000" w:themeColor="text1"/>
                          <w:sz w:val="24"/>
                          <w:szCs w:val="24"/>
                        </w:rPr>
                        <w:t>– 44</w:t>
                      </w:r>
                      <w:r w:rsidRPr="00B4114C">
                        <w:rPr>
                          <w:color w:val="000000" w:themeColor="text1"/>
                          <w:sz w:val="24"/>
                          <w:szCs w:val="24"/>
                        </w:rPr>
                        <w:t>%</w:t>
                      </w:r>
                    </w:p>
                    <w:p w:rsidR="00F159A9" w:rsidRPr="00A16DA3" w:rsidRDefault="00F159A9" w:rsidP="00F379E3">
                      <w:pPr>
                        <w:jc w:val="center"/>
                        <w:rPr>
                          <w:color w:val="000000" w:themeColor="text1"/>
                        </w:rPr>
                      </w:pPr>
                    </w:p>
                  </w:txbxContent>
                </v:textbox>
                <w10:wrap anchorx="margin"/>
              </v:rect>
            </w:pict>
          </mc:Fallback>
        </mc:AlternateContent>
      </w:r>
      <w:r w:rsidR="00E375D9" w:rsidRPr="00F93829">
        <w:rPr>
          <w:noProof/>
          <w:color w:val="000000"/>
          <w:sz w:val="28"/>
          <w:szCs w:val="28"/>
        </w:rPr>
        <mc:AlternateContent>
          <mc:Choice Requires="wps">
            <w:drawing>
              <wp:anchor distT="0" distB="0" distL="114300" distR="114300" simplePos="0" relativeHeight="251825152" behindDoc="0" locked="0" layoutInCell="1" allowOverlap="1" wp14:anchorId="2F0C9181" wp14:editId="1036C35B">
                <wp:simplePos x="0" y="0"/>
                <wp:positionH relativeFrom="margin">
                  <wp:posOffset>1928495</wp:posOffset>
                </wp:positionH>
                <wp:positionV relativeFrom="paragraph">
                  <wp:posOffset>183515</wp:posOffset>
                </wp:positionV>
                <wp:extent cx="1828800" cy="409575"/>
                <wp:effectExtent l="0" t="0" r="0" b="9525"/>
                <wp:wrapNone/>
                <wp:docPr id="23" name="Прямоугольник 23"/>
                <wp:cNvGraphicFramePr/>
                <a:graphic xmlns:a="http://schemas.openxmlformats.org/drawingml/2006/main">
                  <a:graphicData uri="http://schemas.microsoft.com/office/word/2010/wordprocessingShape">
                    <wps:wsp>
                      <wps:cNvSpPr/>
                      <wps:spPr>
                        <a:xfrm>
                          <a:off x="0" y="0"/>
                          <a:ext cx="1828800" cy="409575"/>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834421" w:rsidRDefault="00F159A9" w:rsidP="00F379E3">
                            <w:pPr>
                              <w:jc w:val="center"/>
                              <w:rPr>
                                <w:color w:val="000000" w:themeColor="text1"/>
                                <w:sz w:val="24"/>
                                <w:szCs w:val="24"/>
                              </w:rPr>
                            </w:pPr>
                            <w:r>
                              <w:rPr>
                                <w:b/>
                                <w:color w:val="000000" w:themeColor="text1"/>
                                <w:sz w:val="24"/>
                                <w:szCs w:val="24"/>
                              </w:rPr>
                              <w:t>Факт</w:t>
                            </w:r>
                            <w:r w:rsidRPr="00834421">
                              <w:rPr>
                                <w:b/>
                                <w:color w:val="000000" w:themeColor="text1"/>
                                <w:sz w:val="24"/>
                                <w:szCs w:val="24"/>
                              </w:rPr>
                              <w:t xml:space="preserve"> </w:t>
                            </w:r>
                            <w:r>
                              <w:rPr>
                                <w:color w:val="000000" w:themeColor="text1"/>
                                <w:sz w:val="24"/>
                                <w:szCs w:val="24"/>
                              </w:rPr>
                              <w:t>– 52,7</w:t>
                            </w:r>
                            <w:r w:rsidRPr="00B4114C">
                              <w:rPr>
                                <w:color w:val="000000" w:themeColor="text1"/>
                                <w:sz w:val="24"/>
                                <w:szCs w:val="24"/>
                              </w:rPr>
                              <w:t>%</w:t>
                            </w:r>
                          </w:p>
                          <w:p w:rsidR="00F159A9" w:rsidRPr="00A16DA3" w:rsidRDefault="00F159A9" w:rsidP="00F379E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C9181" id="Прямоугольник 23" o:spid="_x0000_s1073" style="position:absolute;left:0;text-align:left;margin-left:151.85pt;margin-top:14.45pt;width:2in;height:32.2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" fillcolor="#e5b8b7 [1301]" stroked="f" strokeweight="2pt">
                <v:textbox>
                  <w:txbxContent>
                    <w:p w:rsidR="00F159A9" w:rsidRPr="00834421" w:rsidRDefault="00F159A9" w:rsidP="00F379E3">
                      <w:pPr>
                        <w:jc w:val="center"/>
                        <w:rPr>
                          <w:color w:val="000000" w:themeColor="text1"/>
                          <w:sz w:val="24"/>
                          <w:szCs w:val="24"/>
                        </w:rPr>
                      </w:pPr>
                      <w:r>
                        <w:rPr>
                          <w:b/>
                          <w:color w:val="000000" w:themeColor="text1"/>
                          <w:sz w:val="24"/>
                          <w:szCs w:val="24"/>
                        </w:rPr>
                        <w:t>Факт</w:t>
                      </w:r>
                      <w:r w:rsidRPr="00834421">
                        <w:rPr>
                          <w:b/>
                          <w:color w:val="000000" w:themeColor="text1"/>
                          <w:sz w:val="24"/>
                          <w:szCs w:val="24"/>
                        </w:rPr>
                        <w:t xml:space="preserve"> </w:t>
                      </w:r>
                      <w:r>
                        <w:rPr>
                          <w:color w:val="000000" w:themeColor="text1"/>
                          <w:sz w:val="24"/>
                          <w:szCs w:val="24"/>
                        </w:rPr>
                        <w:t>– 52,7</w:t>
                      </w:r>
                      <w:r w:rsidRPr="00B4114C">
                        <w:rPr>
                          <w:color w:val="000000" w:themeColor="text1"/>
                          <w:sz w:val="24"/>
                          <w:szCs w:val="24"/>
                        </w:rPr>
                        <w:t>%</w:t>
                      </w:r>
                    </w:p>
                    <w:p w:rsidR="00F159A9" w:rsidRPr="00A16DA3" w:rsidRDefault="00F159A9" w:rsidP="00F379E3">
                      <w:pPr>
                        <w:jc w:val="center"/>
                        <w:rPr>
                          <w:color w:val="000000" w:themeColor="text1"/>
                        </w:rPr>
                      </w:pPr>
                    </w:p>
                  </w:txbxContent>
                </v:textbox>
                <w10:wrap anchorx="margin"/>
              </v:rect>
            </w:pict>
          </mc:Fallback>
        </mc:AlternateContent>
      </w:r>
    </w:p>
    <w:p w:rsidR="00AE4F3C" w:rsidRDefault="00AE4F3C" w:rsidP="002028E3">
      <w:pPr>
        <w:ind w:firstLine="709"/>
        <w:jc w:val="both"/>
        <w:rPr>
          <w:color w:val="000000"/>
          <w:sz w:val="28"/>
          <w:szCs w:val="28"/>
          <w:shd w:val="clear" w:color="auto" w:fill="FFFFFF"/>
        </w:rPr>
      </w:pPr>
    </w:p>
    <w:p w:rsidR="00AE4F3C" w:rsidRDefault="00AE4F3C" w:rsidP="002028E3">
      <w:pPr>
        <w:ind w:firstLine="709"/>
        <w:jc w:val="both"/>
        <w:rPr>
          <w:color w:val="000000"/>
          <w:sz w:val="28"/>
          <w:szCs w:val="28"/>
          <w:shd w:val="clear" w:color="auto" w:fill="FFFFFF"/>
        </w:rPr>
      </w:pPr>
    </w:p>
    <w:p w:rsidR="00E375D9" w:rsidRDefault="00E375D9" w:rsidP="002028E3">
      <w:pPr>
        <w:ind w:firstLine="709"/>
        <w:jc w:val="both"/>
        <w:rPr>
          <w:color w:val="000000"/>
          <w:sz w:val="28"/>
          <w:szCs w:val="28"/>
          <w:shd w:val="clear" w:color="auto" w:fill="FFFFFF"/>
        </w:rPr>
      </w:pPr>
    </w:p>
    <w:p w:rsidR="00FE1D84" w:rsidRPr="00D8770C" w:rsidRDefault="00FE1D84" w:rsidP="002028E3">
      <w:pPr>
        <w:ind w:firstLine="709"/>
        <w:jc w:val="both"/>
        <w:rPr>
          <w:color w:val="000000"/>
          <w:sz w:val="28"/>
          <w:szCs w:val="28"/>
          <w:shd w:val="clear" w:color="auto" w:fill="FFFFFF"/>
        </w:rPr>
      </w:pPr>
      <w:r w:rsidRPr="00D8770C">
        <w:rPr>
          <w:color w:val="000000"/>
          <w:sz w:val="28"/>
          <w:szCs w:val="28"/>
          <w:shd w:val="clear" w:color="auto" w:fill="FFFFFF"/>
        </w:rPr>
        <w:t>В ежегодном Послании народу Казахстана от 31 января 2017 года, Глава государства поручил кардинально повысить эффективность бюджетных расходов и упростить бюджетные процедуры.</w:t>
      </w:r>
    </w:p>
    <w:p w:rsidR="00FE1D84" w:rsidRPr="00D8770C" w:rsidRDefault="00FE1D84" w:rsidP="00FE1D84">
      <w:pPr>
        <w:ind w:firstLine="709"/>
        <w:jc w:val="both"/>
        <w:rPr>
          <w:bCs/>
          <w:sz w:val="28"/>
          <w:szCs w:val="28"/>
        </w:rPr>
      </w:pPr>
      <w:r w:rsidRPr="00D8770C">
        <w:rPr>
          <w:bCs/>
          <w:sz w:val="28"/>
          <w:szCs w:val="28"/>
        </w:rPr>
        <w:t>На данный момент в бюджетной системе Казахстана сложился определенный уровень автоматизации различных функций и процессов.</w:t>
      </w:r>
    </w:p>
    <w:p w:rsidR="00FE1D84" w:rsidRPr="00D8770C" w:rsidRDefault="00FE1D84" w:rsidP="00FE1D84">
      <w:pPr>
        <w:ind w:firstLine="709"/>
        <w:jc w:val="both"/>
        <w:rPr>
          <w:bCs/>
          <w:sz w:val="28"/>
          <w:szCs w:val="28"/>
        </w:rPr>
      </w:pPr>
      <w:r w:rsidRPr="00D8770C">
        <w:rPr>
          <w:bCs/>
          <w:sz w:val="28"/>
          <w:szCs w:val="28"/>
        </w:rPr>
        <w:t xml:space="preserve">Для автоматизации формирования республиканского бюджета от определения параметров бюджета, подачи заявок администраторами бюджетных программ до формирования закона о бюджете реализуется Проект «Развитие Информационная система государственного планирования (ИСГП)». </w:t>
      </w:r>
    </w:p>
    <w:p w:rsidR="00FE1D84" w:rsidRPr="00D8770C" w:rsidRDefault="00FE1D84" w:rsidP="00FE1D84">
      <w:pPr>
        <w:ind w:firstLine="709"/>
        <w:jc w:val="both"/>
        <w:rPr>
          <w:bCs/>
          <w:iCs/>
          <w:sz w:val="28"/>
          <w:szCs w:val="28"/>
        </w:rPr>
      </w:pPr>
      <w:r w:rsidRPr="00D8770C">
        <w:rPr>
          <w:bCs/>
          <w:iCs/>
          <w:sz w:val="28"/>
          <w:szCs w:val="28"/>
        </w:rPr>
        <w:t>Проект подразумевает интеграции с рядом ведомственных и межведомственных информационных систем, а также планируемых к разработке, которые продолжат функционирование в виде отдельных информационных систем, являясь поставщиком и получателем информации в ИСГП.</w:t>
      </w:r>
    </w:p>
    <w:p w:rsidR="00FE1D84" w:rsidRPr="00D8770C" w:rsidRDefault="00FE1D84" w:rsidP="00FE1D84">
      <w:pPr>
        <w:ind w:firstLine="709"/>
        <w:jc w:val="both"/>
        <w:rPr>
          <w:bCs/>
          <w:iCs/>
          <w:sz w:val="28"/>
          <w:szCs w:val="28"/>
        </w:rPr>
      </w:pPr>
      <w:r w:rsidRPr="00D8770C">
        <w:rPr>
          <w:bCs/>
          <w:iCs/>
          <w:sz w:val="28"/>
          <w:szCs w:val="28"/>
        </w:rPr>
        <w:t xml:space="preserve">В рамках проекта предполагается интеграция с информационными системами государственных органов и организаций (КПМ, АДГС, МТСЗ, МЦРИАП) и АО «Казахстанский центр государственно-частного партнерства», </w:t>
      </w:r>
      <w:r w:rsidRPr="00D8770C">
        <w:rPr>
          <w:rFonts w:eastAsia="Calibri"/>
          <w:bCs/>
          <w:iCs/>
          <w:sz w:val="28"/>
          <w:szCs w:val="28"/>
        </w:rPr>
        <w:t xml:space="preserve">РГП «Государственная вневедомственная экспертиза проектов» (РГП «Госэкспертиза»). </w:t>
      </w:r>
    </w:p>
    <w:p w:rsidR="00455205" w:rsidRPr="00D8770C" w:rsidRDefault="00FE1D84" w:rsidP="0079651B">
      <w:pPr>
        <w:ind w:firstLine="709"/>
        <w:jc w:val="both"/>
        <w:rPr>
          <w:bCs/>
          <w:iCs/>
          <w:sz w:val="28"/>
          <w:szCs w:val="28"/>
        </w:rPr>
      </w:pPr>
      <w:r w:rsidRPr="00D8770C">
        <w:rPr>
          <w:bCs/>
          <w:iCs/>
          <w:sz w:val="28"/>
          <w:szCs w:val="28"/>
        </w:rPr>
        <w:t>Развитие единой системы сбора, передачи и хранения информации, позволяющей автоматизировать процесс стратегического и бюджетного планирования, будет состоять из:</w:t>
      </w:r>
    </w:p>
    <w:p w:rsidR="00FE1D84" w:rsidRPr="00D8770C" w:rsidRDefault="00FE1D84" w:rsidP="00FE1D84">
      <w:pPr>
        <w:ind w:firstLine="709"/>
        <w:jc w:val="both"/>
        <w:rPr>
          <w:sz w:val="28"/>
          <w:szCs w:val="28"/>
        </w:rPr>
      </w:pPr>
      <w:r w:rsidRPr="00D8770C">
        <w:rPr>
          <w:iCs/>
          <w:color w:val="000000"/>
          <w:sz w:val="28"/>
          <w:szCs w:val="28"/>
        </w:rPr>
        <w:t>1) подсистемы бюджетного планирования;</w:t>
      </w:r>
    </w:p>
    <w:p w:rsidR="006B09EF" w:rsidRPr="00D8770C" w:rsidRDefault="00FE1D84" w:rsidP="00455205">
      <w:pPr>
        <w:ind w:firstLine="709"/>
        <w:jc w:val="both"/>
        <w:rPr>
          <w:iCs/>
          <w:color w:val="000000"/>
          <w:sz w:val="28"/>
          <w:szCs w:val="28"/>
        </w:rPr>
      </w:pPr>
      <w:r w:rsidRPr="00D8770C">
        <w:rPr>
          <w:iCs/>
          <w:color w:val="000000"/>
          <w:sz w:val="28"/>
          <w:szCs w:val="28"/>
        </w:rPr>
        <w:t>2) подсистемы стратегического планирования.</w:t>
      </w:r>
    </w:p>
    <w:p w:rsidR="00FE1D84" w:rsidRPr="00D8770C" w:rsidRDefault="00FE1D84" w:rsidP="00FE1D84">
      <w:pPr>
        <w:ind w:firstLine="709"/>
        <w:jc w:val="both"/>
        <w:rPr>
          <w:bCs/>
          <w:iCs/>
          <w:sz w:val="28"/>
          <w:szCs w:val="28"/>
        </w:rPr>
      </w:pPr>
      <w:r w:rsidRPr="00D8770C">
        <w:rPr>
          <w:bCs/>
          <w:iCs/>
          <w:sz w:val="28"/>
          <w:szCs w:val="28"/>
        </w:rPr>
        <w:t>Так, в 2020 году реализован модуль прогнозной консолидированной финансовой отчетности (ПКФО), в рамках которого администраторы бюджетных программ (далее - АБП)  предоставили ПКФО в Информационной системе государственного планирования (далее – ИСГП), в соответствии с Правилами составления ПКФО АБП (приказ МФ от 27.05.19г. №492).</w:t>
      </w:r>
    </w:p>
    <w:p w:rsidR="00FE1D84" w:rsidRPr="00D8770C" w:rsidRDefault="00FE1D84" w:rsidP="00FE1D84">
      <w:pPr>
        <w:ind w:firstLine="709"/>
        <w:jc w:val="both"/>
        <w:rPr>
          <w:bCs/>
          <w:iCs/>
          <w:sz w:val="28"/>
          <w:szCs w:val="28"/>
        </w:rPr>
      </w:pPr>
      <w:r w:rsidRPr="00D8770C">
        <w:rPr>
          <w:bCs/>
          <w:iCs/>
          <w:sz w:val="28"/>
          <w:szCs w:val="28"/>
        </w:rPr>
        <w:t xml:space="preserve">Также в </w:t>
      </w:r>
      <w:r w:rsidRPr="00D8770C">
        <w:rPr>
          <w:bCs/>
          <w:iCs/>
          <w:sz w:val="28"/>
          <w:szCs w:val="28"/>
          <w:lang w:val="kk-KZ"/>
        </w:rPr>
        <w:t>2020 году</w:t>
      </w:r>
      <w:r w:rsidRPr="00D8770C">
        <w:rPr>
          <w:bCs/>
          <w:iCs/>
          <w:sz w:val="28"/>
          <w:szCs w:val="28"/>
        </w:rPr>
        <w:t xml:space="preserve"> бюджетные заявки по формированию республиканского бюджета на 2021-2023 годы государственными органами сформированы посредством ИСГП без дублирования их на бумажных носителях.</w:t>
      </w:r>
    </w:p>
    <w:p w:rsidR="00FE1D84" w:rsidRPr="00D8770C" w:rsidRDefault="00AB3B34" w:rsidP="00FE1D84">
      <w:pPr>
        <w:ind w:firstLine="709"/>
        <w:jc w:val="both"/>
        <w:rPr>
          <w:bCs/>
          <w:iCs/>
          <w:sz w:val="28"/>
          <w:szCs w:val="28"/>
        </w:rPr>
      </w:pPr>
      <w:r>
        <w:rPr>
          <w:bCs/>
          <w:iCs/>
          <w:sz w:val="28"/>
          <w:szCs w:val="28"/>
        </w:rPr>
        <w:lastRenderedPageBreak/>
        <w:t>Р</w:t>
      </w:r>
      <w:r w:rsidR="00FE1D84" w:rsidRPr="00D8770C">
        <w:rPr>
          <w:bCs/>
          <w:iCs/>
          <w:sz w:val="28"/>
          <w:szCs w:val="28"/>
        </w:rPr>
        <w:t>еализована интеграция ИСГП с системой ТОО «Самрук-Казына Контракт» в части получения Единого номенклатурного справочника товаров, работ и услуг (ЕНС ТРУ) для использования при планировании бюджета.</w:t>
      </w:r>
    </w:p>
    <w:p w:rsidR="00FE1D84" w:rsidRPr="00D8770C" w:rsidRDefault="00FE1D84" w:rsidP="00FE1D84">
      <w:pPr>
        <w:ind w:firstLine="709"/>
        <w:jc w:val="both"/>
        <w:rPr>
          <w:bCs/>
          <w:iCs/>
          <w:sz w:val="28"/>
          <w:szCs w:val="28"/>
        </w:rPr>
      </w:pPr>
      <w:r w:rsidRPr="00D8770C">
        <w:rPr>
          <w:bCs/>
          <w:iCs/>
          <w:sz w:val="28"/>
          <w:szCs w:val="28"/>
        </w:rPr>
        <w:t>В рамках развития модуля «Бюджетная заявка» завершаются работы по взаимодействию с Архитектурным порталом в части согласования бюджетных заявок по планируемым расходам на товары, работы и услуги в сфере информатизации.</w:t>
      </w:r>
    </w:p>
    <w:p w:rsidR="00FE1D84" w:rsidRPr="00D8770C" w:rsidRDefault="00AB3B34" w:rsidP="00FE1D84">
      <w:pPr>
        <w:ind w:firstLine="709"/>
        <w:jc w:val="both"/>
        <w:rPr>
          <w:bCs/>
          <w:iCs/>
          <w:sz w:val="28"/>
          <w:szCs w:val="28"/>
        </w:rPr>
      </w:pPr>
      <w:r>
        <w:rPr>
          <w:bCs/>
          <w:iCs/>
          <w:sz w:val="28"/>
          <w:szCs w:val="28"/>
        </w:rPr>
        <w:t>В</w:t>
      </w:r>
      <w:r w:rsidR="00FE1D84" w:rsidRPr="00D8770C">
        <w:rPr>
          <w:bCs/>
          <w:iCs/>
          <w:sz w:val="28"/>
          <w:szCs w:val="28"/>
        </w:rPr>
        <w:t>едутся работы по интеграции ИСГП с порталом «Открытые бюджеты» для опубликования и обсуждения планируемых расходов государственных органов с общественностью. Также разработан API-сервис по передаче данных по расходам государственных учреждений, сервис опубликован на платформе «Smart Bridge».</w:t>
      </w:r>
    </w:p>
    <w:p w:rsidR="00FE1D84" w:rsidRPr="00D8770C" w:rsidRDefault="00AB3B34" w:rsidP="00FE1D84">
      <w:pPr>
        <w:ind w:firstLine="709"/>
        <w:jc w:val="both"/>
        <w:rPr>
          <w:bCs/>
          <w:iCs/>
          <w:sz w:val="28"/>
          <w:szCs w:val="28"/>
        </w:rPr>
      </w:pPr>
      <w:r>
        <w:rPr>
          <w:bCs/>
          <w:iCs/>
          <w:sz w:val="28"/>
          <w:szCs w:val="28"/>
        </w:rPr>
        <w:t xml:space="preserve">В </w:t>
      </w:r>
      <w:r w:rsidR="00FE1D84" w:rsidRPr="00D8770C">
        <w:rPr>
          <w:bCs/>
          <w:iCs/>
          <w:sz w:val="28"/>
          <w:szCs w:val="28"/>
        </w:rPr>
        <w:t xml:space="preserve">соответствии с требованиями Технического задания на развитие ИСГП реализована подсистема «Стратегическое планирования» которая позволяет формировать стратегические документы и планы государственных органов в ИСГП. В рамках подсистемы «Стратегическое планирования» реализованы следующие модули: </w:t>
      </w:r>
    </w:p>
    <w:p w:rsidR="00FE1D84" w:rsidRPr="00D8770C" w:rsidRDefault="00FE1D84" w:rsidP="00FE1D84">
      <w:pPr>
        <w:ind w:firstLine="709"/>
        <w:jc w:val="both"/>
        <w:rPr>
          <w:bCs/>
          <w:iCs/>
          <w:sz w:val="28"/>
          <w:szCs w:val="28"/>
        </w:rPr>
      </w:pPr>
      <w:r w:rsidRPr="00D8770C">
        <w:rPr>
          <w:bCs/>
          <w:iCs/>
          <w:sz w:val="28"/>
          <w:szCs w:val="28"/>
        </w:rPr>
        <w:t>1) «Стратегические планы и программы развития территорий»;</w:t>
      </w:r>
    </w:p>
    <w:p w:rsidR="00FE1D84" w:rsidRPr="00D8770C" w:rsidRDefault="00FE1D84" w:rsidP="00FE1D84">
      <w:pPr>
        <w:ind w:firstLine="709"/>
        <w:jc w:val="both"/>
        <w:rPr>
          <w:bCs/>
          <w:iCs/>
          <w:sz w:val="28"/>
          <w:szCs w:val="28"/>
        </w:rPr>
      </w:pPr>
      <w:r w:rsidRPr="00D8770C">
        <w:rPr>
          <w:bCs/>
          <w:iCs/>
          <w:sz w:val="28"/>
          <w:szCs w:val="28"/>
        </w:rPr>
        <w:t>2) «Операционные планы и планы мероприятий по реализации программы развития территории»;</w:t>
      </w:r>
    </w:p>
    <w:p w:rsidR="00FE1D84" w:rsidRPr="00D8770C" w:rsidRDefault="00FE1D84" w:rsidP="00FE1D84">
      <w:pPr>
        <w:ind w:firstLine="709"/>
        <w:jc w:val="both"/>
        <w:rPr>
          <w:bCs/>
          <w:iCs/>
          <w:sz w:val="28"/>
          <w:szCs w:val="28"/>
        </w:rPr>
      </w:pPr>
      <w:r w:rsidRPr="00D8770C">
        <w:rPr>
          <w:bCs/>
          <w:iCs/>
          <w:sz w:val="28"/>
          <w:szCs w:val="28"/>
        </w:rPr>
        <w:t>3) «Государственные программы»;</w:t>
      </w:r>
    </w:p>
    <w:p w:rsidR="00FE1D84" w:rsidRPr="00D8770C" w:rsidRDefault="00FE1D84" w:rsidP="00FE1D84">
      <w:pPr>
        <w:ind w:firstLine="709"/>
        <w:jc w:val="both"/>
        <w:rPr>
          <w:bCs/>
          <w:iCs/>
          <w:sz w:val="28"/>
          <w:szCs w:val="28"/>
        </w:rPr>
      </w:pPr>
      <w:r w:rsidRPr="00D8770C">
        <w:rPr>
          <w:bCs/>
          <w:iCs/>
          <w:sz w:val="28"/>
          <w:szCs w:val="28"/>
        </w:rPr>
        <w:t>4) «Управление целями и показателями»;</w:t>
      </w:r>
    </w:p>
    <w:p w:rsidR="00FE1D84" w:rsidRPr="00D8770C" w:rsidRDefault="00FE1D84" w:rsidP="00FE1D84">
      <w:pPr>
        <w:ind w:firstLine="709"/>
        <w:jc w:val="both"/>
        <w:rPr>
          <w:bCs/>
          <w:iCs/>
          <w:sz w:val="28"/>
          <w:szCs w:val="28"/>
        </w:rPr>
      </w:pPr>
      <w:r w:rsidRPr="00D8770C">
        <w:rPr>
          <w:bCs/>
          <w:iCs/>
          <w:sz w:val="28"/>
          <w:szCs w:val="28"/>
        </w:rPr>
        <w:t>5) «Стратегии развития национальных управляющих холдингов, национальных холдингов и национальных компаний с участием государства в уставном капитале»;</w:t>
      </w:r>
    </w:p>
    <w:p w:rsidR="00FE1D84" w:rsidRPr="00D8770C" w:rsidRDefault="00FE1D84" w:rsidP="00FE1D84">
      <w:pPr>
        <w:ind w:firstLine="709"/>
        <w:jc w:val="both"/>
        <w:rPr>
          <w:bCs/>
          <w:iCs/>
          <w:sz w:val="28"/>
          <w:szCs w:val="28"/>
        </w:rPr>
      </w:pPr>
      <w:r w:rsidRPr="00D8770C">
        <w:rPr>
          <w:bCs/>
          <w:iCs/>
          <w:sz w:val="28"/>
          <w:szCs w:val="28"/>
        </w:rPr>
        <w:t xml:space="preserve">6) «Стратегические и программные документы». </w:t>
      </w:r>
    </w:p>
    <w:p w:rsidR="00FE1D84" w:rsidRPr="00D8770C" w:rsidRDefault="00AB3B34" w:rsidP="00FE1D84">
      <w:pPr>
        <w:ind w:firstLine="709"/>
        <w:jc w:val="both"/>
        <w:rPr>
          <w:rFonts w:eastAsia="Calibri"/>
          <w:bCs/>
          <w:iCs/>
          <w:sz w:val="28"/>
          <w:szCs w:val="28"/>
        </w:rPr>
      </w:pPr>
      <w:r>
        <w:rPr>
          <w:bCs/>
          <w:iCs/>
          <w:sz w:val="28"/>
          <w:szCs w:val="28"/>
        </w:rPr>
        <w:t>Кроме того, в</w:t>
      </w:r>
      <w:r w:rsidR="00FE1D84" w:rsidRPr="00D8770C">
        <w:rPr>
          <w:bCs/>
          <w:iCs/>
          <w:sz w:val="28"/>
          <w:szCs w:val="28"/>
        </w:rPr>
        <w:t xml:space="preserve"> рамках развитие </w:t>
      </w:r>
      <w:r w:rsidR="00FE1D84" w:rsidRPr="00D8770C">
        <w:rPr>
          <w:bCs/>
          <w:iCs/>
          <w:sz w:val="28"/>
          <w:szCs w:val="28"/>
          <w:lang w:val="kk-KZ"/>
        </w:rPr>
        <w:t xml:space="preserve">ИСГП 2021 году </w:t>
      </w:r>
      <w:r w:rsidR="00FE1D84" w:rsidRPr="00D8770C">
        <w:rPr>
          <w:bCs/>
          <w:iCs/>
          <w:sz w:val="28"/>
          <w:szCs w:val="28"/>
        </w:rPr>
        <w:t>предполагается интеграция с информационными системами государственных органов и организаций (АДГС, МТСЗ</w:t>
      </w:r>
      <w:r w:rsidR="00FE1D84" w:rsidRPr="00D8770C">
        <w:rPr>
          <w:bCs/>
          <w:iCs/>
          <w:sz w:val="28"/>
          <w:szCs w:val="28"/>
          <w:lang w:val="kk-KZ"/>
        </w:rPr>
        <w:t>Н</w:t>
      </w:r>
      <w:r w:rsidR="00FE1D84" w:rsidRPr="00D8770C">
        <w:rPr>
          <w:bCs/>
          <w:iCs/>
          <w:sz w:val="28"/>
          <w:szCs w:val="28"/>
        </w:rPr>
        <w:t xml:space="preserve">) и АО «Казахстанский центр государственно-частного партнерства», </w:t>
      </w:r>
      <w:r w:rsidR="00FE1D84" w:rsidRPr="00D8770C">
        <w:rPr>
          <w:rFonts w:eastAsia="Calibri"/>
          <w:bCs/>
          <w:iCs/>
          <w:sz w:val="28"/>
          <w:szCs w:val="28"/>
        </w:rPr>
        <w:t xml:space="preserve">РГП «Государственная вневедомственная экспертиза проектов» (РГП «Госэкспертиза»). </w:t>
      </w:r>
    </w:p>
    <w:p w:rsidR="00A120E7" w:rsidRDefault="00FE1D84" w:rsidP="009D3529">
      <w:pPr>
        <w:ind w:firstLine="709"/>
        <w:jc w:val="both"/>
        <w:rPr>
          <w:bCs/>
          <w:iCs/>
          <w:sz w:val="28"/>
          <w:szCs w:val="28"/>
        </w:rPr>
      </w:pPr>
      <w:r w:rsidRPr="00D8770C">
        <w:rPr>
          <w:bCs/>
          <w:iCs/>
          <w:sz w:val="28"/>
          <w:szCs w:val="28"/>
        </w:rPr>
        <w:t xml:space="preserve">Также, в </w:t>
      </w:r>
      <w:r w:rsidRPr="00D8770C">
        <w:rPr>
          <w:bCs/>
          <w:iCs/>
          <w:sz w:val="28"/>
          <w:szCs w:val="28"/>
          <w:lang w:val="kk-KZ"/>
        </w:rPr>
        <w:t>ИСГП</w:t>
      </w:r>
      <w:r w:rsidRPr="00D8770C">
        <w:rPr>
          <w:bCs/>
          <w:iCs/>
          <w:sz w:val="28"/>
          <w:szCs w:val="28"/>
        </w:rPr>
        <w:t xml:space="preserve"> планируется реализовать процесс мониторинга бюджетных инвестиционных проектов, что позволит уполномоченному органу осуществлять контроль достижения запланированных показателей бюджетных инвестиционных проектов.</w:t>
      </w:r>
    </w:p>
    <w:p w:rsidR="008D30F0" w:rsidRPr="009D3529" w:rsidRDefault="008D30F0" w:rsidP="009D3529">
      <w:pPr>
        <w:ind w:firstLine="709"/>
        <w:jc w:val="both"/>
        <w:rPr>
          <w:bCs/>
          <w:iCs/>
          <w:sz w:val="28"/>
          <w:szCs w:val="28"/>
        </w:rPr>
      </w:pPr>
    </w:p>
    <w:bookmarkEnd w:id="14"/>
    <w:p w:rsidR="0023776B" w:rsidRDefault="00CC1AEF" w:rsidP="00CC1AEF">
      <w:pPr>
        <w:widowControl w:val="0"/>
        <w:pBdr>
          <w:bottom w:val="single" w:sz="4" w:space="31" w:color="FFFFFF"/>
        </w:pBdr>
        <w:ind w:firstLine="709"/>
        <w:jc w:val="both"/>
        <w:rPr>
          <w:color w:val="000000"/>
          <w:sz w:val="28"/>
          <w:szCs w:val="28"/>
        </w:rPr>
      </w:pPr>
      <w:r w:rsidRPr="00717CB3">
        <w:rPr>
          <w:b/>
          <w:color w:val="000000"/>
          <w:sz w:val="28"/>
          <w:szCs w:val="28"/>
        </w:rPr>
        <w:t xml:space="preserve">ВТОРОЕ СТРАТЕГИЧЕСКОЕ НАПРАВЛЕНИЕ </w:t>
      </w:r>
      <w:r w:rsidRPr="007B04D3">
        <w:rPr>
          <w:b/>
          <w:color w:val="000000"/>
          <w:sz w:val="28"/>
          <w:szCs w:val="28"/>
        </w:rPr>
        <w:t>«Модернизация системы администрирования государственных активов и финансов»</w:t>
      </w:r>
      <w:r w:rsidRPr="00717CB3">
        <w:rPr>
          <w:b/>
          <w:color w:val="000000"/>
          <w:sz w:val="28"/>
          <w:szCs w:val="28"/>
        </w:rPr>
        <w:t xml:space="preserve"> </w:t>
      </w:r>
      <w:r w:rsidRPr="00F63427">
        <w:rPr>
          <w:color w:val="000000"/>
          <w:sz w:val="28"/>
          <w:szCs w:val="28"/>
        </w:rPr>
        <w:t xml:space="preserve">состоит из </w:t>
      </w:r>
      <w:r w:rsidR="0023776B" w:rsidRPr="00A75A03">
        <w:rPr>
          <w:b/>
          <w:bCs/>
          <w:color w:val="000000"/>
          <w:sz w:val="28"/>
          <w:szCs w:val="28"/>
        </w:rPr>
        <w:t>2</w:t>
      </w:r>
      <w:r w:rsidR="0023776B">
        <w:rPr>
          <w:color w:val="000000"/>
          <w:sz w:val="28"/>
          <w:szCs w:val="28"/>
        </w:rPr>
        <w:t xml:space="preserve"> </w:t>
      </w:r>
      <w:r w:rsidRPr="00F63427">
        <w:rPr>
          <w:color w:val="000000"/>
          <w:sz w:val="28"/>
          <w:szCs w:val="28"/>
        </w:rPr>
        <w:t>целей</w:t>
      </w:r>
      <w:r w:rsidR="0023776B">
        <w:rPr>
          <w:color w:val="000000"/>
          <w:sz w:val="28"/>
          <w:szCs w:val="28"/>
        </w:rPr>
        <w:t>:</w:t>
      </w:r>
    </w:p>
    <w:p w:rsidR="00CC1AEF" w:rsidRPr="00A75A03" w:rsidRDefault="00CC1AEF" w:rsidP="00CC1AEF">
      <w:pPr>
        <w:widowControl w:val="0"/>
        <w:pBdr>
          <w:bottom w:val="single" w:sz="4" w:space="31" w:color="FFFFFF"/>
        </w:pBdr>
        <w:ind w:firstLine="709"/>
        <w:jc w:val="both"/>
        <w:rPr>
          <w:iCs/>
          <w:color w:val="000000"/>
          <w:sz w:val="28"/>
          <w:szCs w:val="28"/>
          <w:lang w:val="kk-KZ"/>
        </w:rPr>
      </w:pPr>
      <w:r w:rsidRPr="00B4114C">
        <w:rPr>
          <w:b/>
          <w:bCs/>
          <w:iCs/>
          <w:color w:val="000000"/>
          <w:sz w:val="28"/>
          <w:szCs w:val="28"/>
        </w:rPr>
        <w:t>2.1.</w:t>
      </w:r>
      <w:r w:rsidRPr="00A75A03">
        <w:rPr>
          <w:b/>
          <w:iCs/>
          <w:color w:val="000000"/>
          <w:sz w:val="28"/>
          <w:szCs w:val="28"/>
        </w:rPr>
        <w:t xml:space="preserve"> </w:t>
      </w:r>
      <w:r w:rsidRPr="00A75A03">
        <w:rPr>
          <w:iCs/>
          <w:color w:val="000000"/>
          <w:sz w:val="28"/>
          <w:szCs w:val="28"/>
        </w:rPr>
        <w:t>«</w:t>
      </w:r>
      <w:r w:rsidRPr="00B4114C">
        <w:rPr>
          <w:b/>
          <w:bCs/>
          <w:iCs/>
          <w:color w:val="000000"/>
          <w:sz w:val="28"/>
          <w:szCs w:val="28"/>
        </w:rPr>
        <w:t>Повышение эффективности управления государственными активами</w:t>
      </w:r>
      <w:r w:rsidRPr="00A75A03">
        <w:rPr>
          <w:iCs/>
          <w:color w:val="000000"/>
          <w:sz w:val="28"/>
          <w:szCs w:val="28"/>
        </w:rPr>
        <w:t>»</w:t>
      </w:r>
      <w:r w:rsidR="0023776B" w:rsidRPr="00A75A03">
        <w:rPr>
          <w:iCs/>
          <w:color w:val="000000"/>
          <w:sz w:val="28"/>
          <w:szCs w:val="28"/>
          <w:lang w:val="kk-KZ"/>
        </w:rPr>
        <w:t>;</w:t>
      </w:r>
    </w:p>
    <w:p w:rsidR="00CC1AEF" w:rsidRDefault="00CC1AEF" w:rsidP="00CC1AEF">
      <w:pPr>
        <w:widowControl w:val="0"/>
        <w:pBdr>
          <w:bottom w:val="single" w:sz="4" w:space="31" w:color="FFFFFF"/>
        </w:pBdr>
        <w:ind w:firstLine="709"/>
        <w:jc w:val="both"/>
        <w:rPr>
          <w:sz w:val="28"/>
          <w:szCs w:val="28"/>
        </w:rPr>
      </w:pPr>
      <w:r w:rsidRPr="00602127">
        <w:rPr>
          <w:sz w:val="28"/>
          <w:szCs w:val="28"/>
        </w:rPr>
        <w:t>По данной стратегической цели</w:t>
      </w:r>
      <w:r>
        <w:rPr>
          <w:sz w:val="28"/>
          <w:szCs w:val="28"/>
        </w:rPr>
        <w:t xml:space="preserve"> </w:t>
      </w:r>
      <w:r w:rsidRPr="00602127">
        <w:rPr>
          <w:sz w:val="28"/>
          <w:szCs w:val="28"/>
        </w:rPr>
        <w:t xml:space="preserve">предусмотрено достижение </w:t>
      </w:r>
      <w:r w:rsidR="006C33F3">
        <w:rPr>
          <w:sz w:val="28"/>
          <w:szCs w:val="28"/>
        </w:rPr>
        <w:t>1</w:t>
      </w:r>
      <w:r>
        <w:rPr>
          <w:sz w:val="28"/>
          <w:szCs w:val="28"/>
        </w:rPr>
        <w:t>-х</w:t>
      </w:r>
      <w:r w:rsidRPr="00602127">
        <w:rPr>
          <w:sz w:val="28"/>
          <w:szCs w:val="28"/>
        </w:rPr>
        <w:t xml:space="preserve"> целев</w:t>
      </w:r>
      <w:r w:rsidR="006C33F3">
        <w:rPr>
          <w:sz w:val="28"/>
          <w:szCs w:val="28"/>
        </w:rPr>
        <w:t>ого</w:t>
      </w:r>
      <w:r w:rsidRPr="00602127">
        <w:rPr>
          <w:sz w:val="28"/>
          <w:szCs w:val="28"/>
        </w:rPr>
        <w:t xml:space="preserve"> индикатор</w:t>
      </w:r>
      <w:r w:rsidR="006C33F3">
        <w:rPr>
          <w:sz w:val="28"/>
          <w:szCs w:val="28"/>
        </w:rPr>
        <w:t>а.</w:t>
      </w:r>
    </w:p>
    <w:p w:rsidR="0079651B" w:rsidRDefault="0079651B" w:rsidP="00CC1AEF">
      <w:pPr>
        <w:widowControl w:val="0"/>
        <w:pBdr>
          <w:bottom w:val="single" w:sz="4" w:space="31" w:color="FFFFFF"/>
        </w:pBdr>
        <w:ind w:firstLine="709"/>
        <w:jc w:val="both"/>
        <w:rPr>
          <w:sz w:val="28"/>
          <w:szCs w:val="28"/>
        </w:rPr>
      </w:pPr>
    </w:p>
    <w:p w:rsidR="0079651B" w:rsidRDefault="0079651B" w:rsidP="00CC1AEF">
      <w:pPr>
        <w:widowControl w:val="0"/>
        <w:pBdr>
          <w:bottom w:val="single" w:sz="4" w:space="31" w:color="FFFFFF"/>
        </w:pBdr>
        <w:ind w:firstLine="709"/>
        <w:jc w:val="both"/>
        <w:rPr>
          <w:sz w:val="28"/>
          <w:szCs w:val="28"/>
        </w:rPr>
      </w:pPr>
    </w:p>
    <w:p w:rsidR="006C33F3" w:rsidRDefault="006C33F3" w:rsidP="006C33F3">
      <w:pPr>
        <w:widowControl w:val="0"/>
        <w:pBdr>
          <w:bottom w:val="single" w:sz="4" w:space="31" w:color="FFFFFF"/>
        </w:pBdr>
        <w:ind w:firstLine="709"/>
        <w:jc w:val="both"/>
        <w:rPr>
          <w:color w:val="000000"/>
          <w:sz w:val="28"/>
          <w:szCs w:val="28"/>
          <w:highlight w:val="cyan"/>
        </w:rPr>
      </w:pPr>
    </w:p>
    <w:p w:rsidR="006C33F3" w:rsidRPr="00C0353A" w:rsidRDefault="006B7C4C" w:rsidP="006C33F3">
      <w:pPr>
        <w:widowControl w:val="0"/>
        <w:pBdr>
          <w:bottom w:val="single" w:sz="4" w:space="31" w:color="FFFFFF"/>
        </w:pBdr>
        <w:ind w:firstLine="709"/>
        <w:jc w:val="both"/>
        <w:rPr>
          <w:color w:val="000000"/>
          <w:sz w:val="28"/>
          <w:szCs w:val="28"/>
          <w:highlight w:val="cyan"/>
        </w:rPr>
      </w:pPr>
      <w:r w:rsidRPr="00F93829">
        <w:rPr>
          <w:noProof/>
          <w:color w:val="000000"/>
          <w:sz w:val="28"/>
          <w:szCs w:val="28"/>
        </w:rPr>
        <w:lastRenderedPageBreak/>
        <mc:AlternateContent>
          <mc:Choice Requires="wps">
            <w:drawing>
              <wp:anchor distT="0" distB="0" distL="114300" distR="114300" simplePos="0" relativeHeight="251884544" behindDoc="0" locked="0" layoutInCell="1" allowOverlap="1" wp14:anchorId="214FD196" wp14:editId="0E283472">
                <wp:simplePos x="0" y="0"/>
                <wp:positionH relativeFrom="margin">
                  <wp:align>right</wp:align>
                </wp:positionH>
                <wp:positionV relativeFrom="paragraph">
                  <wp:posOffset>26035</wp:posOffset>
                </wp:positionV>
                <wp:extent cx="2247900" cy="1009650"/>
                <wp:effectExtent l="0" t="0" r="0" b="0"/>
                <wp:wrapNone/>
                <wp:docPr id="105" name="Прямоугольник 105"/>
                <wp:cNvGraphicFramePr/>
                <a:graphic xmlns:a="http://schemas.openxmlformats.org/drawingml/2006/main">
                  <a:graphicData uri="http://schemas.microsoft.com/office/word/2010/wordprocessingShape">
                    <wps:wsp>
                      <wps:cNvSpPr/>
                      <wps:spPr>
                        <a:xfrm>
                          <a:off x="0" y="0"/>
                          <a:ext cx="2247900" cy="100965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834421" w:rsidRDefault="00F159A9" w:rsidP="006B7C4C">
                            <w:pPr>
                              <w:jc w:val="center"/>
                              <w:rPr>
                                <w:color w:val="000000" w:themeColor="text1"/>
                                <w:sz w:val="24"/>
                                <w:szCs w:val="24"/>
                              </w:rPr>
                            </w:pPr>
                            <w:r w:rsidRPr="00834421">
                              <w:rPr>
                                <w:b/>
                                <w:color w:val="000000" w:themeColor="text1"/>
                                <w:sz w:val="24"/>
                                <w:szCs w:val="24"/>
                              </w:rPr>
                              <w:t xml:space="preserve">Достигнут </w:t>
                            </w:r>
                            <w:r w:rsidRPr="00834421">
                              <w:rPr>
                                <w:color w:val="000000" w:themeColor="text1"/>
                                <w:sz w:val="24"/>
                                <w:szCs w:val="24"/>
                              </w:rPr>
                              <w:t>–</w:t>
                            </w:r>
                            <w:r>
                              <w:rPr>
                                <w:color w:val="000000" w:themeColor="text1"/>
                                <w:sz w:val="24"/>
                                <w:szCs w:val="24"/>
                              </w:rPr>
                              <w:t xml:space="preserve"> </w:t>
                            </w:r>
                            <w:r w:rsidRPr="00A75A03">
                              <w:rPr>
                                <w:color w:val="000000" w:themeColor="text1"/>
                                <w:sz w:val="24"/>
                                <w:szCs w:val="24"/>
                              </w:rPr>
                              <w:t>123,1%</w:t>
                            </w:r>
                          </w:p>
                          <w:p w:rsidR="00F159A9" w:rsidRPr="00834421" w:rsidRDefault="00F159A9" w:rsidP="006B7C4C">
                            <w:pPr>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FD196" id="Прямоугольник 105" o:spid="_x0000_s1074" style="position:absolute;left:0;text-align:left;margin-left:125.8pt;margin-top:2.05pt;width:177pt;height:79.5pt;z-index:251884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" fillcolor="#92cddc [1944]" stroked="f" strokeweight="2pt">
                <v:textbox>
                  <w:txbxContent>
                    <w:p w:rsidR="00F159A9" w:rsidRPr="00834421" w:rsidRDefault="00F159A9" w:rsidP="006B7C4C">
                      <w:pPr>
                        <w:jc w:val="center"/>
                        <w:rPr>
                          <w:color w:val="000000" w:themeColor="text1"/>
                          <w:sz w:val="24"/>
                          <w:szCs w:val="24"/>
                        </w:rPr>
                      </w:pPr>
                      <w:r w:rsidRPr="00834421">
                        <w:rPr>
                          <w:b/>
                          <w:color w:val="000000" w:themeColor="text1"/>
                          <w:sz w:val="24"/>
                          <w:szCs w:val="24"/>
                        </w:rPr>
                        <w:t xml:space="preserve">Достигнут </w:t>
                      </w:r>
                      <w:r w:rsidRPr="00834421">
                        <w:rPr>
                          <w:color w:val="000000" w:themeColor="text1"/>
                          <w:sz w:val="24"/>
                          <w:szCs w:val="24"/>
                        </w:rPr>
                        <w:t>–</w:t>
                      </w:r>
                      <w:r>
                        <w:rPr>
                          <w:color w:val="000000" w:themeColor="text1"/>
                          <w:sz w:val="24"/>
                          <w:szCs w:val="24"/>
                        </w:rPr>
                        <w:t xml:space="preserve"> </w:t>
                      </w:r>
                      <w:r w:rsidRPr="00A75A03">
                        <w:rPr>
                          <w:color w:val="000000" w:themeColor="text1"/>
                          <w:sz w:val="24"/>
                          <w:szCs w:val="24"/>
                        </w:rPr>
                        <w:t>123,1%</w:t>
                      </w:r>
                    </w:p>
                    <w:p w:rsidR="00F159A9" w:rsidRPr="00834421" w:rsidRDefault="00F159A9" w:rsidP="006B7C4C">
                      <w:pPr>
                        <w:jc w:val="center"/>
                        <w:rPr>
                          <w:color w:val="000000" w:themeColor="text1"/>
                          <w:sz w:val="24"/>
                          <w:szCs w:val="24"/>
                        </w:rPr>
                      </w:pPr>
                    </w:p>
                  </w:txbxContent>
                </v:textbox>
                <w10:wrap anchorx="margin"/>
              </v:rect>
            </w:pict>
          </mc:Fallback>
        </mc:AlternateContent>
      </w:r>
      <w:r w:rsidR="00F379E3" w:rsidRPr="00F93829">
        <w:rPr>
          <w:noProof/>
          <w:color w:val="000000"/>
          <w:sz w:val="28"/>
          <w:szCs w:val="28"/>
        </w:rPr>
        <mc:AlternateContent>
          <mc:Choice Requires="wps">
            <w:drawing>
              <wp:anchor distT="0" distB="0" distL="114300" distR="114300" simplePos="0" relativeHeight="251829248" behindDoc="0" locked="0" layoutInCell="1" allowOverlap="1" wp14:anchorId="11530BCB" wp14:editId="39F82AA9">
                <wp:simplePos x="0" y="0"/>
                <wp:positionH relativeFrom="margin">
                  <wp:align>left</wp:align>
                </wp:positionH>
                <wp:positionV relativeFrom="paragraph">
                  <wp:posOffset>21590</wp:posOffset>
                </wp:positionV>
                <wp:extent cx="3695700" cy="542925"/>
                <wp:effectExtent l="0" t="0" r="0" b="9525"/>
                <wp:wrapNone/>
                <wp:docPr id="57" name="Прямоугольник 57"/>
                <wp:cNvGraphicFramePr/>
                <a:graphic xmlns:a="http://schemas.openxmlformats.org/drawingml/2006/main">
                  <a:graphicData uri="http://schemas.microsoft.com/office/word/2010/wordprocessingShape">
                    <wps:wsp>
                      <wps:cNvSpPr/>
                      <wps:spPr>
                        <a:xfrm>
                          <a:off x="0" y="0"/>
                          <a:ext cx="3695700" cy="542925"/>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A75A03" w:rsidRDefault="00F159A9" w:rsidP="00F379E3">
                            <w:pPr>
                              <w:jc w:val="both"/>
                              <w:rPr>
                                <w:color w:val="000000" w:themeColor="text1"/>
                                <w:sz w:val="24"/>
                                <w:szCs w:val="24"/>
                              </w:rPr>
                            </w:pPr>
                            <w:r w:rsidRPr="00A75A03">
                              <w:rPr>
                                <w:b/>
                                <w:color w:val="000000" w:themeColor="text1"/>
                                <w:sz w:val="24"/>
                                <w:szCs w:val="24"/>
                              </w:rPr>
                              <w:t>1</w:t>
                            </w:r>
                            <w:r>
                              <w:rPr>
                                <w:b/>
                                <w:color w:val="000000" w:themeColor="text1"/>
                                <w:sz w:val="24"/>
                                <w:szCs w:val="24"/>
                              </w:rPr>
                              <w:t>3</w:t>
                            </w:r>
                            <w:r w:rsidRPr="00A75A03">
                              <w:rPr>
                                <w:b/>
                                <w:color w:val="000000" w:themeColor="text1"/>
                                <w:sz w:val="24"/>
                                <w:szCs w:val="24"/>
                              </w:rPr>
                              <w:t>. Сокращение объектов республиканской собственности</w:t>
                            </w:r>
                          </w:p>
                          <w:p w:rsidR="00F159A9" w:rsidRPr="00601536" w:rsidRDefault="00F159A9" w:rsidP="00F379E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30BCB" id="Прямоугольник 57" o:spid="_x0000_s1075" style="position:absolute;left:0;text-align:left;margin-left:0;margin-top:1.7pt;width:291pt;height:42.75pt;z-index:251829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" fillcolor="#92cddc [1944]" stroked="f" strokeweight="2pt">
                <v:textbox>
                  <w:txbxContent>
                    <w:p w:rsidR="00F159A9" w:rsidRPr="00A75A03" w:rsidRDefault="00F159A9" w:rsidP="00F379E3">
                      <w:pPr>
                        <w:jc w:val="both"/>
                        <w:rPr>
                          <w:color w:val="000000" w:themeColor="text1"/>
                          <w:sz w:val="24"/>
                          <w:szCs w:val="24"/>
                        </w:rPr>
                      </w:pPr>
                      <w:r w:rsidRPr="00A75A03">
                        <w:rPr>
                          <w:b/>
                          <w:color w:val="000000" w:themeColor="text1"/>
                          <w:sz w:val="24"/>
                          <w:szCs w:val="24"/>
                        </w:rPr>
                        <w:t>1</w:t>
                      </w:r>
                      <w:r>
                        <w:rPr>
                          <w:b/>
                          <w:color w:val="000000" w:themeColor="text1"/>
                          <w:sz w:val="24"/>
                          <w:szCs w:val="24"/>
                        </w:rPr>
                        <w:t>3</w:t>
                      </w:r>
                      <w:r w:rsidRPr="00A75A03">
                        <w:rPr>
                          <w:b/>
                          <w:color w:val="000000" w:themeColor="text1"/>
                          <w:sz w:val="24"/>
                          <w:szCs w:val="24"/>
                        </w:rPr>
                        <w:t>. Сокращение объектов республиканской собственности</w:t>
                      </w:r>
                    </w:p>
                    <w:p w:rsidR="00F159A9" w:rsidRPr="00601536" w:rsidRDefault="00F159A9" w:rsidP="00F379E3">
                      <w:pPr>
                        <w:jc w:val="center"/>
                        <w:rPr>
                          <w:b/>
                          <w:bCs/>
                          <w:color w:val="000000" w:themeColor="text1"/>
                          <w:sz w:val="24"/>
                          <w:szCs w:val="24"/>
                        </w:rPr>
                      </w:pPr>
                    </w:p>
                  </w:txbxContent>
                </v:textbox>
                <w10:wrap anchorx="margin"/>
              </v:rect>
            </w:pict>
          </mc:Fallback>
        </mc:AlternateContent>
      </w:r>
    </w:p>
    <w:tbl>
      <w:tblPr>
        <w:tblW w:w="9639" w:type="dxa"/>
        <w:tblInd w:w="142" w:type="dxa"/>
        <w:tblBorders>
          <w:top w:val="single" w:sz="4" w:space="0" w:color="auto"/>
        </w:tblBorders>
        <w:tblLook w:val="0000" w:firstRow="0" w:lastRow="0" w:firstColumn="0" w:lastColumn="0" w:noHBand="0" w:noVBand="0"/>
      </w:tblPr>
      <w:tblGrid>
        <w:gridCol w:w="5103"/>
        <w:gridCol w:w="4536"/>
      </w:tblGrid>
      <w:tr w:rsidR="006C33F3" w:rsidTr="00DF267D">
        <w:trPr>
          <w:trHeight w:val="150"/>
        </w:trPr>
        <w:tc>
          <w:tcPr>
            <w:tcW w:w="5103" w:type="dxa"/>
            <w:tcBorders>
              <w:top w:val="nil"/>
              <w:left w:val="nil"/>
              <w:bottom w:val="nil"/>
              <w:right w:val="nil"/>
            </w:tcBorders>
          </w:tcPr>
          <w:p w:rsidR="006C33F3" w:rsidRDefault="00BA79B6" w:rsidP="00DF267D">
            <w:r w:rsidRPr="00F93829">
              <w:rPr>
                <w:noProof/>
                <w:color w:val="000000"/>
                <w:sz w:val="28"/>
                <w:szCs w:val="28"/>
              </w:rPr>
              <mc:AlternateContent>
                <mc:Choice Requires="wps">
                  <w:drawing>
                    <wp:anchor distT="0" distB="0" distL="114300" distR="114300" simplePos="0" relativeHeight="251833344" behindDoc="0" locked="0" layoutInCell="1" allowOverlap="1" wp14:anchorId="4160E979" wp14:editId="3DE99422">
                      <wp:simplePos x="0" y="0"/>
                      <wp:positionH relativeFrom="margin">
                        <wp:posOffset>1788795</wp:posOffset>
                      </wp:positionH>
                      <wp:positionV relativeFrom="paragraph">
                        <wp:posOffset>115570</wp:posOffset>
                      </wp:positionV>
                      <wp:extent cx="1767840" cy="371475"/>
                      <wp:effectExtent l="0" t="0" r="3810" b="9525"/>
                      <wp:wrapNone/>
                      <wp:docPr id="61" name="Прямоугольник 61"/>
                      <wp:cNvGraphicFramePr/>
                      <a:graphic xmlns:a="http://schemas.openxmlformats.org/drawingml/2006/main">
                        <a:graphicData uri="http://schemas.microsoft.com/office/word/2010/wordprocessingShape">
                          <wps:wsp>
                            <wps:cNvSpPr/>
                            <wps:spPr>
                              <a:xfrm>
                                <a:off x="0" y="0"/>
                                <a:ext cx="1767840" cy="371475"/>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834421" w:rsidRDefault="00F159A9" w:rsidP="00F379E3">
                                  <w:pPr>
                                    <w:jc w:val="center"/>
                                    <w:rPr>
                                      <w:color w:val="000000" w:themeColor="text1"/>
                                      <w:sz w:val="24"/>
                                      <w:szCs w:val="24"/>
                                    </w:rPr>
                                  </w:pPr>
                                  <w:r>
                                    <w:rPr>
                                      <w:b/>
                                      <w:color w:val="000000" w:themeColor="text1"/>
                                      <w:sz w:val="24"/>
                                      <w:szCs w:val="24"/>
                                    </w:rPr>
                                    <w:t>Факт</w:t>
                                  </w:r>
                                  <w:r w:rsidRPr="00834421">
                                    <w:rPr>
                                      <w:b/>
                                      <w:color w:val="000000" w:themeColor="text1"/>
                                      <w:sz w:val="24"/>
                                      <w:szCs w:val="24"/>
                                    </w:rPr>
                                    <w:t xml:space="preserve"> </w:t>
                                  </w:r>
                                  <w:r>
                                    <w:rPr>
                                      <w:color w:val="000000" w:themeColor="text1"/>
                                      <w:sz w:val="24"/>
                                      <w:szCs w:val="24"/>
                                    </w:rPr>
                                    <w:t xml:space="preserve">– </w:t>
                                  </w:r>
                                  <w:r w:rsidRPr="00A75A03">
                                    <w:rPr>
                                      <w:color w:val="000000" w:themeColor="text1"/>
                                      <w:sz w:val="24"/>
                                      <w:szCs w:val="24"/>
                                    </w:rPr>
                                    <w:t>98,5 %</w:t>
                                  </w:r>
                                </w:p>
                                <w:p w:rsidR="00F159A9" w:rsidRPr="00A16DA3" w:rsidRDefault="00F159A9" w:rsidP="00F379E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0E979" id="Прямоугольник 61" o:spid="_x0000_s1076" style="position:absolute;margin-left:140.85pt;margin-top:9.1pt;width:139.2pt;height:29.25pt;z-index:25183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" fillcolor="#e5b8b7 [1301]" stroked="f" strokeweight="2pt">
                      <v:textbox>
                        <w:txbxContent>
                          <w:p w:rsidR="00F159A9" w:rsidRPr="00834421" w:rsidRDefault="00F159A9" w:rsidP="00F379E3">
                            <w:pPr>
                              <w:jc w:val="center"/>
                              <w:rPr>
                                <w:color w:val="000000" w:themeColor="text1"/>
                                <w:sz w:val="24"/>
                                <w:szCs w:val="24"/>
                              </w:rPr>
                            </w:pPr>
                            <w:r>
                              <w:rPr>
                                <w:b/>
                                <w:color w:val="000000" w:themeColor="text1"/>
                                <w:sz w:val="24"/>
                                <w:szCs w:val="24"/>
                              </w:rPr>
                              <w:t>Факт</w:t>
                            </w:r>
                            <w:r w:rsidRPr="00834421">
                              <w:rPr>
                                <w:b/>
                                <w:color w:val="000000" w:themeColor="text1"/>
                                <w:sz w:val="24"/>
                                <w:szCs w:val="24"/>
                              </w:rPr>
                              <w:t xml:space="preserve"> </w:t>
                            </w:r>
                            <w:r>
                              <w:rPr>
                                <w:color w:val="000000" w:themeColor="text1"/>
                                <w:sz w:val="24"/>
                                <w:szCs w:val="24"/>
                              </w:rPr>
                              <w:t xml:space="preserve">– </w:t>
                            </w:r>
                            <w:r w:rsidRPr="00A75A03">
                              <w:rPr>
                                <w:color w:val="000000" w:themeColor="text1"/>
                                <w:sz w:val="24"/>
                                <w:szCs w:val="24"/>
                              </w:rPr>
                              <w:t>98,5 %</w:t>
                            </w:r>
                          </w:p>
                          <w:p w:rsidR="00F159A9" w:rsidRPr="00A16DA3" w:rsidRDefault="00F159A9" w:rsidP="00F379E3">
                            <w:pPr>
                              <w:jc w:val="center"/>
                              <w:rPr>
                                <w:color w:val="000000" w:themeColor="text1"/>
                              </w:rPr>
                            </w:pPr>
                          </w:p>
                        </w:txbxContent>
                      </v:textbox>
                      <w10:wrap anchorx="margin"/>
                    </v:rect>
                  </w:pict>
                </mc:Fallback>
              </mc:AlternateContent>
            </w:r>
            <w:r w:rsidRPr="00F93829">
              <w:rPr>
                <w:noProof/>
                <w:color w:val="000000"/>
                <w:sz w:val="28"/>
                <w:szCs w:val="28"/>
              </w:rPr>
              <mc:AlternateContent>
                <mc:Choice Requires="wps">
                  <w:drawing>
                    <wp:anchor distT="0" distB="0" distL="114300" distR="114300" simplePos="0" relativeHeight="251831296" behindDoc="0" locked="0" layoutInCell="1" allowOverlap="1" wp14:anchorId="4160E979" wp14:editId="3DE99422">
                      <wp:simplePos x="0" y="0"/>
                      <wp:positionH relativeFrom="margin">
                        <wp:posOffset>-154305</wp:posOffset>
                      </wp:positionH>
                      <wp:positionV relativeFrom="paragraph">
                        <wp:posOffset>106045</wp:posOffset>
                      </wp:positionV>
                      <wp:extent cx="1767840" cy="409575"/>
                      <wp:effectExtent l="0" t="0" r="3810" b="9525"/>
                      <wp:wrapNone/>
                      <wp:docPr id="60" name="Прямоугольник 60"/>
                      <wp:cNvGraphicFramePr/>
                      <a:graphic xmlns:a="http://schemas.openxmlformats.org/drawingml/2006/main">
                        <a:graphicData uri="http://schemas.microsoft.com/office/word/2010/wordprocessingShape">
                          <wps:wsp>
                            <wps:cNvSpPr/>
                            <wps:spPr>
                              <a:xfrm>
                                <a:off x="0" y="0"/>
                                <a:ext cx="1767840" cy="409575"/>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834421" w:rsidRDefault="00F159A9" w:rsidP="00F379E3">
                                  <w:pPr>
                                    <w:jc w:val="center"/>
                                    <w:rPr>
                                      <w:color w:val="000000" w:themeColor="text1"/>
                                      <w:sz w:val="24"/>
                                      <w:szCs w:val="24"/>
                                    </w:rPr>
                                  </w:pPr>
                                  <w:r w:rsidRPr="00834421">
                                    <w:rPr>
                                      <w:b/>
                                      <w:color w:val="000000" w:themeColor="text1"/>
                                      <w:sz w:val="24"/>
                                      <w:szCs w:val="24"/>
                                    </w:rPr>
                                    <w:t xml:space="preserve">План </w:t>
                                  </w:r>
                                  <w:r>
                                    <w:rPr>
                                      <w:color w:val="000000" w:themeColor="text1"/>
                                      <w:sz w:val="24"/>
                                      <w:szCs w:val="24"/>
                                    </w:rPr>
                                    <w:t xml:space="preserve">– </w:t>
                                  </w:r>
                                  <w:r w:rsidRPr="00A75A03">
                                    <w:rPr>
                                      <w:color w:val="000000" w:themeColor="text1"/>
                                      <w:sz w:val="24"/>
                                      <w:szCs w:val="24"/>
                                    </w:rPr>
                                    <w:t>80%</w:t>
                                  </w:r>
                                </w:p>
                                <w:p w:rsidR="00F159A9" w:rsidRPr="00A16DA3" w:rsidRDefault="00F159A9" w:rsidP="00F379E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0E979" id="Прямоугольник 60" o:spid="_x0000_s1077" style="position:absolute;margin-left:-12.15pt;margin-top:8.35pt;width:139.2pt;height:32.25pt;z-index:25183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" fillcolor="#e5b8b7 [1301]" stroked="f" strokeweight="2pt">
                      <v:textbox>
                        <w:txbxContent>
                          <w:p w:rsidR="00F159A9" w:rsidRPr="00834421" w:rsidRDefault="00F159A9" w:rsidP="00F379E3">
                            <w:pPr>
                              <w:jc w:val="center"/>
                              <w:rPr>
                                <w:color w:val="000000" w:themeColor="text1"/>
                                <w:sz w:val="24"/>
                                <w:szCs w:val="24"/>
                              </w:rPr>
                            </w:pPr>
                            <w:r w:rsidRPr="00834421">
                              <w:rPr>
                                <w:b/>
                                <w:color w:val="000000" w:themeColor="text1"/>
                                <w:sz w:val="24"/>
                                <w:szCs w:val="24"/>
                              </w:rPr>
                              <w:t xml:space="preserve">План </w:t>
                            </w:r>
                            <w:r>
                              <w:rPr>
                                <w:color w:val="000000" w:themeColor="text1"/>
                                <w:sz w:val="24"/>
                                <w:szCs w:val="24"/>
                              </w:rPr>
                              <w:t xml:space="preserve">– </w:t>
                            </w:r>
                            <w:r w:rsidRPr="00A75A03">
                              <w:rPr>
                                <w:color w:val="000000" w:themeColor="text1"/>
                                <w:sz w:val="24"/>
                                <w:szCs w:val="24"/>
                              </w:rPr>
                              <w:t>80%</w:t>
                            </w:r>
                          </w:p>
                          <w:p w:rsidR="00F159A9" w:rsidRPr="00A16DA3" w:rsidRDefault="00F159A9" w:rsidP="00F379E3">
                            <w:pPr>
                              <w:jc w:val="center"/>
                              <w:rPr>
                                <w:color w:val="000000" w:themeColor="text1"/>
                              </w:rPr>
                            </w:pPr>
                          </w:p>
                        </w:txbxContent>
                      </v:textbox>
                      <w10:wrap anchorx="margin"/>
                    </v:rect>
                  </w:pict>
                </mc:Fallback>
              </mc:AlternateContent>
            </w:r>
          </w:p>
          <w:p w:rsidR="007C3ECE" w:rsidRDefault="007C3ECE" w:rsidP="00DF267D"/>
          <w:p w:rsidR="007C3ECE" w:rsidRDefault="007C3ECE" w:rsidP="00DF267D"/>
          <w:p w:rsidR="007C3ECE" w:rsidRDefault="007C3ECE" w:rsidP="00DF267D"/>
        </w:tc>
        <w:tc>
          <w:tcPr>
            <w:tcW w:w="4536" w:type="dxa"/>
            <w:tcBorders>
              <w:top w:val="nil"/>
              <w:left w:val="nil"/>
              <w:bottom w:val="nil"/>
              <w:right w:val="nil"/>
            </w:tcBorders>
          </w:tcPr>
          <w:p w:rsidR="006C33F3" w:rsidRDefault="006C33F3" w:rsidP="00DF267D"/>
        </w:tc>
      </w:tr>
    </w:tbl>
    <w:p w:rsidR="00A81E1B" w:rsidRPr="007C3ECE" w:rsidRDefault="00A81E1B" w:rsidP="007C3ECE">
      <w:pPr>
        <w:ind w:firstLine="709"/>
        <w:jc w:val="both"/>
        <w:rPr>
          <w:rFonts w:eastAsia="Calibri"/>
          <w:sz w:val="28"/>
          <w:szCs w:val="22"/>
          <w:lang w:eastAsia="en-US"/>
        </w:rPr>
      </w:pPr>
      <w:r w:rsidRPr="00A81E1B">
        <w:rPr>
          <w:rFonts w:eastAsia="Calibri"/>
          <w:sz w:val="28"/>
          <w:szCs w:val="28"/>
          <w:lang w:eastAsia="en-US"/>
        </w:rPr>
        <w:t>В соответствии с Графиками</w:t>
      </w:r>
      <w:r w:rsidRPr="00A81E1B">
        <w:rPr>
          <w:rFonts w:eastAsia="Calibri"/>
          <w:sz w:val="24"/>
          <w:szCs w:val="22"/>
          <w:lang w:eastAsia="en-US"/>
        </w:rPr>
        <w:t xml:space="preserve"> </w:t>
      </w:r>
      <w:r w:rsidRPr="00A81E1B">
        <w:rPr>
          <w:rFonts w:eastAsia="Calibri"/>
          <w:sz w:val="28"/>
          <w:szCs w:val="22"/>
          <w:lang w:eastAsia="en-US"/>
        </w:rPr>
        <w:t xml:space="preserve">выставления на торги государственных пакетов акций, государственных долей участия в организациях, республиканских государственных предприятий, в виде имущественного комплекса, в том числе подлежащих приватизации в приоритетном порядке и объектов республиканской собственности в 2020 году, утвержденными </w:t>
      </w:r>
      <w:r w:rsidRPr="00A81E1B">
        <w:rPr>
          <w:rFonts w:eastAsia="Calibri"/>
          <w:spacing w:val="-6"/>
          <w:sz w:val="28"/>
          <w:szCs w:val="24"/>
          <w:lang w:eastAsia="en-US"/>
        </w:rPr>
        <w:t>приказом Председателя Комитета государственного имущества и приватизации Министерства финансов Республики Казахстан от 26 декабря 2019 года № 1326,</w:t>
      </w:r>
      <w:r w:rsidRPr="00A81E1B">
        <w:rPr>
          <w:rFonts w:eastAsia="Calibri"/>
          <w:sz w:val="32"/>
          <w:szCs w:val="28"/>
          <w:lang w:eastAsia="en-US"/>
        </w:rPr>
        <w:t xml:space="preserve"> </w:t>
      </w:r>
      <w:r w:rsidRPr="00A81E1B">
        <w:rPr>
          <w:rFonts w:eastAsia="Calibri"/>
          <w:spacing w:val="-6"/>
          <w:sz w:val="28"/>
          <w:szCs w:val="24"/>
          <w:lang w:eastAsia="en-US"/>
        </w:rPr>
        <w:t xml:space="preserve">подлежало выставлению на торги </w:t>
      </w:r>
      <w:r w:rsidRPr="00A81E1B">
        <w:rPr>
          <w:rFonts w:eastAsia="Calibri"/>
          <w:b/>
          <w:bCs/>
          <w:spacing w:val="-6"/>
          <w:sz w:val="28"/>
          <w:szCs w:val="24"/>
          <w:lang w:eastAsia="en-US"/>
        </w:rPr>
        <w:t>1209 объектов</w:t>
      </w:r>
      <w:r w:rsidR="00A75A03">
        <w:rPr>
          <w:rFonts w:eastAsia="Calibri"/>
          <w:spacing w:val="-6"/>
          <w:sz w:val="28"/>
          <w:szCs w:val="24"/>
          <w:lang w:eastAsia="en-US"/>
        </w:rPr>
        <w:t xml:space="preserve">, </w:t>
      </w:r>
      <w:r w:rsidRPr="00A81E1B">
        <w:rPr>
          <w:rFonts w:eastAsia="Calibri"/>
          <w:sz w:val="28"/>
          <w:szCs w:val="24"/>
          <w:lang w:eastAsia="en-US"/>
        </w:rPr>
        <w:t xml:space="preserve">из которых </w:t>
      </w:r>
      <w:r w:rsidRPr="00A81E1B">
        <w:rPr>
          <w:rFonts w:eastAsia="SimSun"/>
          <w:color w:val="000000" w:themeColor="text1"/>
          <w:sz w:val="28"/>
          <w:szCs w:val="24"/>
          <w:lang w:eastAsia="en-US"/>
        </w:rPr>
        <w:t xml:space="preserve">реализован </w:t>
      </w:r>
      <w:r w:rsidRPr="00A81E1B">
        <w:rPr>
          <w:rFonts w:eastAsia="SimSun"/>
          <w:b/>
          <w:bCs/>
          <w:color w:val="000000" w:themeColor="text1"/>
          <w:sz w:val="28"/>
          <w:szCs w:val="24"/>
          <w:lang w:eastAsia="en-US"/>
        </w:rPr>
        <w:t xml:space="preserve">1191 </w:t>
      </w:r>
      <w:r w:rsidRPr="00A81E1B">
        <w:rPr>
          <w:rFonts w:eastAsia="SimSun"/>
          <w:color w:val="000000" w:themeColor="text1"/>
          <w:sz w:val="28"/>
          <w:szCs w:val="24"/>
          <w:lang w:eastAsia="en-US"/>
        </w:rPr>
        <w:t xml:space="preserve">объект. </w:t>
      </w:r>
    </w:p>
    <w:p w:rsidR="00A75A03" w:rsidRPr="00A75A03" w:rsidRDefault="00A75A03" w:rsidP="00A75A03">
      <w:pPr>
        <w:spacing w:line="288" w:lineRule="auto"/>
        <w:ind w:firstLine="709"/>
        <w:jc w:val="both"/>
        <w:rPr>
          <w:bCs/>
          <w:sz w:val="28"/>
          <w:szCs w:val="28"/>
        </w:rPr>
      </w:pPr>
      <w:r w:rsidRPr="00A75A03">
        <w:rPr>
          <w:bCs/>
          <w:sz w:val="28"/>
          <w:szCs w:val="28"/>
        </w:rPr>
        <w:t xml:space="preserve">Комплексный план приватизации на 2016-2020 годы исполнен </w:t>
      </w:r>
      <w:r>
        <w:rPr>
          <w:bCs/>
          <w:sz w:val="28"/>
          <w:szCs w:val="28"/>
        </w:rPr>
        <w:t>п</w:t>
      </w:r>
      <w:r w:rsidRPr="00A75A03">
        <w:rPr>
          <w:bCs/>
          <w:sz w:val="28"/>
          <w:szCs w:val="28"/>
        </w:rPr>
        <w:t>олностью.</w:t>
      </w:r>
    </w:p>
    <w:p w:rsidR="00A75A03" w:rsidRPr="00A75A03" w:rsidRDefault="00A75A03" w:rsidP="00A75A03">
      <w:pPr>
        <w:spacing w:line="288" w:lineRule="auto"/>
        <w:ind w:firstLine="709"/>
        <w:jc w:val="both"/>
        <w:rPr>
          <w:bCs/>
          <w:sz w:val="28"/>
          <w:szCs w:val="28"/>
        </w:rPr>
      </w:pPr>
      <w:r w:rsidRPr="00A75A03">
        <w:rPr>
          <w:bCs/>
          <w:sz w:val="28"/>
          <w:szCs w:val="28"/>
        </w:rPr>
        <w:t xml:space="preserve">В 2020 году к реализации подлежало </w:t>
      </w:r>
      <w:r w:rsidRPr="00A75A03">
        <w:rPr>
          <w:b/>
          <w:sz w:val="28"/>
          <w:szCs w:val="28"/>
        </w:rPr>
        <w:t>76</w:t>
      </w:r>
      <w:r w:rsidRPr="00A75A03">
        <w:rPr>
          <w:bCs/>
          <w:sz w:val="28"/>
          <w:szCs w:val="28"/>
        </w:rPr>
        <w:t xml:space="preserve"> объектов, из которых </w:t>
      </w:r>
      <w:r w:rsidRPr="00A75A03">
        <w:rPr>
          <w:b/>
          <w:sz w:val="28"/>
          <w:szCs w:val="28"/>
        </w:rPr>
        <w:t>12</w:t>
      </w:r>
      <w:r w:rsidRPr="00A75A03">
        <w:rPr>
          <w:bCs/>
          <w:sz w:val="28"/>
          <w:szCs w:val="28"/>
        </w:rPr>
        <w:t xml:space="preserve"> объектов проданы на 101,1 млрд. тенге. </w:t>
      </w:r>
    </w:p>
    <w:p w:rsidR="00A75A03" w:rsidRPr="009D48A7" w:rsidRDefault="00A75A03" w:rsidP="00A75A03">
      <w:pPr>
        <w:spacing w:line="288" w:lineRule="auto"/>
        <w:ind w:firstLine="709"/>
        <w:jc w:val="both"/>
        <w:rPr>
          <w:bCs/>
          <w:i/>
          <w:iCs/>
          <w:sz w:val="24"/>
          <w:szCs w:val="24"/>
        </w:rPr>
      </w:pPr>
      <w:r w:rsidRPr="009D48A7">
        <w:rPr>
          <w:b/>
          <w:i/>
          <w:iCs/>
          <w:sz w:val="24"/>
          <w:szCs w:val="24"/>
          <w:u w:val="single"/>
        </w:rPr>
        <w:t>Справочно</w:t>
      </w:r>
      <w:r w:rsidRPr="009D48A7">
        <w:rPr>
          <w:bCs/>
          <w:i/>
          <w:iCs/>
          <w:sz w:val="24"/>
          <w:szCs w:val="24"/>
        </w:rPr>
        <w:t>: из 12 реализованных объектов:</w:t>
      </w:r>
    </w:p>
    <w:p w:rsidR="00A75A03" w:rsidRPr="009D48A7" w:rsidRDefault="00A75A03" w:rsidP="00A75A03">
      <w:pPr>
        <w:spacing w:line="288" w:lineRule="auto"/>
        <w:ind w:firstLine="709"/>
        <w:jc w:val="both"/>
        <w:rPr>
          <w:bCs/>
          <w:i/>
          <w:iCs/>
          <w:sz w:val="24"/>
          <w:szCs w:val="24"/>
        </w:rPr>
      </w:pPr>
      <w:r w:rsidRPr="009D48A7">
        <w:rPr>
          <w:bCs/>
          <w:i/>
          <w:iCs/>
          <w:sz w:val="24"/>
          <w:szCs w:val="24"/>
        </w:rPr>
        <w:t>1 объект коммунальной собственности на 963 тыс. тенге;</w:t>
      </w:r>
    </w:p>
    <w:p w:rsidR="00A75A03" w:rsidRPr="009D48A7" w:rsidRDefault="00A75A03" w:rsidP="00A75A03">
      <w:pPr>
        <w:spacing w:line="288" w:lineRule="auto"/>
        <w:ind w:firstLine="709"/>
        <w:jc w:val="both"/>
        <w:rPr>
          <w:bCs/>
          <w:i/>
          <w:iCs/>
          <w:sz w:val="24"/>
          <w:szCs w:val="24"/>
        </w:rPr>
      </w:pPr>
      <w:r w:rsidRPr="009D48A7">
        <w:rPr>
          <w:bCs/>
          <w:i/>
          <w:iCs/>
          <w:sz w:val="24"/>
          <w:szCs w:val="24"/>
        </w:rPr>
        <w:t>6 объектов нацхолдингов на 101 млрд. тенге (с учетом IPO по АО «НАК «Казатомпром» (6,28%) на сумму 85 млрд. тенге);</w:t>
      </w:r>
    </w:p>
    <w:p w:rsidR="00A75A03" w:rsidRPr="009D48A7" w:rsidRDefault="00A75A03" w:rsidP="00A75A03">
      <w:pPr>
        <w:spacing w:line="288" w:lineRule="auto"/>
        <w:ind w:firstLine="709"/>
        <w:jc w:val="both"/>
        <w:rPr>
          <w:bCs/>
          <w:i/>
          <w:iCs/>
          <w:sz w:val="24"/>
          <w:szCs w:val="24"/>
        </w:rPr>
      </w:pPr>
      <w:r w:rsidRPr="009D48A7">
        <w:rPr>
          <w:bCs/>
          <w:i/>
          <w:iCs/>
          <w:sz w:val="24"/>
          <w:szCs w:val="24"/>
        </w:rPr>
        <w:t>5 объектов СПК на 105 млн. тенге.</w:t>
      </w:r>
    </w:p>
    <w:p w:rsidR="00A75A03" w:rsidRPr="00A75A03" w:rsidRDefault="00A75A03" w:rsidP="00A75A03">
      <w:pPr>
        <w:spacing w:line="288" w:lineRule="auto"/>
        <w:ind w:firstLine="709"/>
        <w:jc w:val="both"/>
        <w:rPr>
          <w:bCs/>
          <w:sz w:val="28"/>
          <w:szCs w:val="28"/>
          <w:lang w:val="kk-KZ"/>
        </w:rPr>
      </w:pPr>
      <w:r w:rsidRPr="00A75A03">
        <w:rPr>
          <w:b/>
          <w:sz w:val="28"/>
          <w:szCs w:val="28"/>
        </w:rPr>
        <w:t>7</w:t>
      </w:r>
      <w:r w:rsidRPr="00A75A03">
        <w:rPr>
          <w:bCs/>
          <w:sz w:val="28"/>
          <w:szCs w:val="28"/>
        </w:rPr>
        <w:t xml:space="preserve"> объектов направлены на реорганизацию и ликвидацию, а </w:t>
      </w:r>
      <w:r w:rsidRPr="00A75A03">
        <w:rPr>
          <w:b/>
          <w:sz w:val="28"/>
          <w:szCs w:val="28"/>
          <w:lang w:val="kk-KZ"/>
        </w:rPr>
        <w:t>2</w:t>
      </w:r>
      <w:r w:rsidRPr="00A75A03">
        <w:rPr>
          <w:bCs/>
          <w:sz w:val="28"/>
          <w:szCs w:val="28"/>
          <w:lang w:val="kk-KZ"/>
        </w:rPr>
        <w:t xml:space="preserve"> объекта исключены из Плана приватизации.</w:t>
      </w:r>
    </w:p>
    <w:p w:rsidR="00A75A03" w:rsidRPr="00A75A03" w:rsidRDefault="00A75A03" w:rsidP="00A75A03">
      <w:pPr>
        <w:spacing w:line="288" w:lineRule="auto"/>
        <w:ind w:firstLine="709"/>
        <w:jc w:val="both"/>
        <w:rPr>
          <w:bCs/>
          <w:sz w:val="28"/>
          <w:szCs w:val="28"/>
        </w:rPr>
      </w:pPr>
      <w:r w:rsidRPr="00A75A03">
        <w:rPr>
          <w:bCs/>
          <w:sz w:val="28"/>
          <w:szCs w:val="28"/>
        </w:rPr>
        <w:t xml:space="preserve">При этом, </w:t>
      </w:r>
      <w:r w:rsidRPr="00A75A03">
        <w:rPr>
          <w:b/>
          <w:sz w:val="28"/>
          <w:szCs w:val="28"/>
        </w:rPr>
        <w:t>55</w:t>
      </w:r>
      <w:r w:rsidRPr="00A75A03">
        <w:rPr>
          <w:bCs/>
          <w:sz w:val="28"/>
          <w:szCs w:val="28"/>
        </w:rPr>
        <w:t xml:space="preserve"> объектов включены в новый План приватизации на 2021-2025 годы (нереализованные и сроки реализации которых перенесены на 2021-2024 годы).</w:t>
      </w:r>
    </w:p>
    <w:p w:rsidR="00A75A03" w:rsidRPr="00A75A03" w:rsidRDefault="00A75A03" w:rsidP="00A75A03">
      <w:pPr>
        <w:tabs>
          <w:tab w:val="left" w:pos="142"/>
          <w:tab w:val="left" w:pos="993"/>
        </w:tabs>
        <w:spacing w:line="288" w:lineRule="auto"/>
        <w:ind w:firstLine="709"/>
        <w:jc w:val="both"/>
        <w:rPr>
          <w:bCs/>
          <w:sz w:val="28"/>
          <w:szCs w:val="28"/>
        </w:rPr>
      </w:pPr>
      <w:r w:rsidRPr="00A75A03">
        <w:rPr>
          <w:bCs/>
          <w:spacing w:val="-2"/>
          <w:sz w:val="28"/>
          <w:szCs w:val="28"/>
          <w:lang w:val="kk-KZ"/>
        </w:rPr>
        <w:t xml:space="preserve">В результате </w:t>
      </w:r>
      <w:r w:rsidRPr="00A75A03">
        <w:rPr>
          <w:bCs/>
          <w:sz w:val="28"/>
          <w:szCs w:val="28"/>
        </w:rPr>
        <w:t xml:space="preserve">доля государства в экономике с 2015 года по 2020 год сократилась </w:t>
      </w:r>
      <w:r w:rsidRPr="00A75A03">
        <w:rPr>
          <w:bCs/>
          <w:sz w:val="28"/>
          <w:szCs w:val="28"/>
          <w:lang w:val="kk-KZ"/>
        </w:rPr>
        <w:t xml:space="preserve">с </w:t>
      </w:r>
      <w:r w:rsidRPr="00A75A03">
        <w:rPr>
          <w:bCs/>
          <w:spacing w:val="2"/>
          <w:sz w:val="28"/>
          <w:szCs w:val="28"/>
        </w:rPr>
        <w:t>19,1%</w:t>
      </w:r>
      <w:r w:rsidRPr="00A75A03">
        <w:rPr>
          <w:bCs/>
          <w:spacing w:val="2"/>
          <w:sz w:val="28"/>
          <w:szCs w:val="28"/>
          <w:lang w:val="kk-KZ"/>
        </w:rPr>
        <w:t xml:space="preserve"> </w:t>
      </w:r>
      <w:r w:rsidRPr="00A75A03">
        <w:rPr>
          <w:bCs/>
          <w:sz w:val="28"/>
          <w:szCs w:val="28"/>
        </w:rPr>
        <w:t>до менее 15% (14,9%) к</w:t>
      </w:r>
      <w:r w:rsidRPr="00A75A03">
        <w:rPr>
          <w:bCs/>
          <w:sz w:val="28"/>
          <w:szCs w:val="28"/>
          <w:lang w:val="kk-KZ"/>
        </w:rPr>
        <w:t xml:space="preserve"> </w:t>
      </w:r>
      <w:r w:rsidRPr="00A75A03">
        <w:rPr>
          <w:bCs/>
          <w:sz w:val="28"/>
          <w:szCs w:val="28"/>
        </w:rPr>
        <w:t>ВВП.</w:t>
      </w:r>
    </w:p>
    <w:p w:rsidR="00AC0D5B" w:rsidRPr="00A75A03" w:rsidRDefault="00A75A03" w:rsidP="0079651B">
      <w:pPr>
        <w:tabs>
          <w:tab w:val="left" w:pos="142"/>
          <w:tab w:val="left" w:pos="993"/>
        </w:tabs>
        <w:ind w:firstLine="709"/>
        <w:jc w:val="both"/>
        <w:rPr>
          <w:bCs/>
          <w:sz w:val="28"/>
          <w:szCs w:val="28"/>
        </w:rPr>
      </w:pPr>
      <w:r w:rsidRPr="00A75A03">
        <w:rPr>
          <w:bCs/>
          <w:sz w:val="28"/>
          <w:szCs w:val="28"/>
          <w:lang w:val="kk-KZ"/>
        </w:rPr>
        <w:t xml:space="preserve">Кроме того, в целях </w:t>
      </w:r>
      <w:r w:rsidRPr="00A75A03">
        <w:rPr>
          <w:bCs/>
          <w:sz w:val="28"/>
          <w:szCs w:val="28"/>
        </w:rPr>
        <w:t>упрощения и ускорения процедур приватизации внесены соответствующие поправки (ЗРК от 02.01.2021г. «О внесении изменений и дополнений в некоторые законодательные акты РК по вопросам восстановления экономического роста», в ГК и Закон о Госимуществе).</w:t>
      </w:r>
    </w:p>
    <w:p w:rsidR="00A81E1B" w:rsidRPr="00A75A03" w:rsidRDefault="00A81E1B" w:rsidP="00A81E1B">
      <w:pPr>
        <w:widowControl w:val="0"/>
        <w:pBdr>
          <w:bottom w:val="single" w:sz="4" w:space="31" w:color="FFFFFF"/>
        </w:pBdr>
        <w:ind w:firstLine="709"/>
        <w:jc w:val="both"/>
        <w:rPr>
          <w:rFonts w:eastAsia="SimSun"/>
          <w:color w:val="000000" w:themeColor="text1"/>
          <w:sz w:val="28"/>
          <w:szCs w:val="28"/>
        </w:rPr>
      </w:pPr>
      <w:r w:rsidRPr="00A75A03">
        <w:rPr>
          <w:rFonts w:eastAsia="SimSun"/>
          <w:color w:val="000000" w:themeColor="text1"/>
          <w:sz w:val="28"/>
          <w:szCs w:val="28"/>
        </w:rPr>
        <w:t>Поступления от приватизации объектов республиканской собственности в Национальный фонд Республики Казахстан за 2020 год составили 2,1 млрд.тенге.</w:t>
      </w:r>
    </w:p>
    <w:p w:rsidR="006C33F3" w:rsidRPr="00A75A03" w:rsidRDefault="006C33F3" w:rsidP="006C33F3">
      <w:pPr>
        <w:widowControl w:val="0"/>
        <w:pBdr>
          <w:bottom w:val="single" w:sz="4" w:space="31" w:color="FFFFFF"/>
        </w:pBdr>
        <w:ind w:firstLine="709"/>
        <w:jc w:val="both"/>
        <w:rPr>
          <w:rFonts w:eastAsia="SimSun"/>
          <w:color w:val="000000" w:themeColor="text1"/>
          <w:sz w:val="28"/>
          <w:szCs w:val="28"/>
        </w:rPr>
      </w:pPr>
      <w:r w:rsidRPr="00A75A03">
        <w:rPr>
          <w:rFonts w:eastAsia="SimSun"/>
          <w:color w:val="000000" w:themeColor="text1"/>
          <w:sz w:val="28"/>
          <w:szCs w:val="28"/>
        </w:rPr>
        <w:t xml:space="preserve">На реализацию </w:t>
      </w:r>
      <w:r w:rsidR="00A81E1B" w:rsidRPr="00A75A03">
        <w:rPr>
          <w:rFonts w:eastAsia="SimSun"/>
          <w:color w:val="000000" w:themeColor="text1"/>
          <w:sz w:val="28"/>
          <w:szCs w:val="28"/>
        </w:rPr>
        <w:t xml:space="preserve">данного индикатора предусмотрена </w:t>
      </w:r>
      <w:r w:rsidRPr="00A75A03">
        <w:rPr>
          <w:rFonts w:eastAsia="SimSun"/>
          <w:color w:val="000000" w:themeColor="text1"/>
          <w:sz w:val="28"/>
          <w:szCs w:val="28"/>
        </w:rPr>
        <w:t>бюджетн</w:t>
      </w:r>
      <w:r w:rsidR="00A81E1B" w:rsidRPr="00A75A03">
        <w:rPr>
          <w:rFonts w:eastAsia="SimSun"/>
          <w:color w:val="000000" w:themeColor="text1"/>
          <w:sz w:val="28"/>
          <w:szCs w:val="28"/>
        </w:rPr>
        <w:t>ая</w:t>
      </w:r>
      <w:r w:rsidRPr="00A75A03">
        <w:rPr>
          <w:rFonts w:eastAsia="SimSun"/>
          <w:color w:val="000000" w:themeColor="text1"/>
          <w:sz w:val="28"/>
          <w:szCs w:val="28"/>
        </w:rPr>
        <w:t xml:space="preserve"> программ</w:t>
      </w:r>
      <w:r w:rsidR="00A81E1B" w:rsidRPr="00A75A03">
        <w:rPr>
          <w:rFonts w:eastAsia="SimSun"/>
          <w:color w:val="000000" w:themeColor="text1"/>
          <w:sz w:val="28"/>
          <w:szCs w:val="28"/>
        </w:rPr>
        <w:t>а</w:t>
      </w:r>
      <w:r w:rsidRPr="00A75A03">
        <w:rPr>
          <w:rFonts w:eastAsia="SimSun"/>
          <w:color w:val="000000" w:themeColor="text1"/>
          <w:sz w:val="28"/>
          <w:szCs w:val="28"/>
        </w:rPr>
        <w:t xml:space="preserve"> </w:t>
      </w:r>
      <w:r w:rsidRPr="00A75A03">
        <w:rPr>
          <w:rFonts w:eastAsia="SimSun"/>
          <w:b/>
          <w:bCs/>
          <w:color w:val="000000" w:themeColor="text1"/>
          <w:sz w:val="28"/>
          <w:szCs w:val="28"/>
        </w:rPr>
        <w:t>094 «Управление государственными активами</w:t>
      </w:r>
      <w:r w:rsidRPr="00A75A03">
        <w:rPr>
          <w:rFonts w:eastAsia="SimSun"/>
          <w:color w:val="000000" w:themeColor="text1"/>
          <w:sz w:val="28"/>
          <w:szCs w:val="28"/>
        </w:rPr>
        <w:t>»</w:t>
      </w:r>
      <w:r w:rsidR="00A81E1B" w:rsidRPr="00A75A03">
        <w:rPr>
          <w:rFonts w:eastAsia="SimSun"/>
          <w:color w:val="000000" w:themeColor="text1"/>
          <w:sz w:val="28"/>
          <w:szCs w:val="28"/>
        </w:rPr>
        <w:t>.</w:t>
      </w:r>
      <w:r w:rsidRPr="00A75A03">
        <w:rPr>
          <w:rFonts w:eastAsia="SimSun"/>
          <w:color w:val="000000" w:themeColor="text1"/>
          <w:sz w:val="28"/>
          <w:szCs w:val="28"/>
        </w:rPr>
        <w:t xml:space="preserve"> </w:t>
      </w:r>
      <w:r w:rsidR="00A81E1B" w:rsidRPr="00A75A03">
        <w:rPr>
          <w:rFonts w:eastAsia="SimSun"/>
          <w:color w:val="000000" w:themeColor="text1"/>
          <w:sz w:val="28"/>
          <w:szCs w:val="28"/>
        </w:rPr>
        <w:t>Расходы по данной программе были запланированы</w:t>
      </w:r>
      <w:r w:rsidRPr="00A75A03">
        <w:rPr>
          <w:rFonts w:eastAsia="SimSun"/>
          <w:color w:val="000000" w:themeColor="text1"/>
          <w:sz w:val="28"/>
          <w:szCs w:val="28"/>
        </w:rPr>
        <w:t xml:space="preserve"> в сумме 432 665,0 тыс. тенге, исполнение</w:t>
      </w:r>
      <w:r w:rsidR="00A81E1B" w:rsidRPr="00A75A03">
        <w:rPr>
          <w:rFonts w:eastAsia="SimSun"/>
          <w:color w:val="000000" w:themeColor="text1"/>
          <w:sz w:val="28"/>
          <w:szCs w:val="28"/>
        </w:rPr>
        <w:t xml:space="preserve"> составило</w:t>
      </w:r>
      <w:r w:rsidRPr="00A75A03">
        <w:rPr>
          <w:rFonts w:eastAsia="SimSun"/>
          <w:color w:val="000000" w:themeColor="text1"/>
          <w:sz w:val="28"/>
          <w:szCs w:val="28"/>
        </w:rPr>
        <w:t xml:space="preserve"> 431 306 тыс. тенге, или 99,7 % к плану. </w:t>
      </w:r>
    </w:p>
    <w:p w:rsidR="006C33F3" w:rsidRDefault="006C33F3" w:rsidP="006C33F3">
      <w:pPr>
        <w:widowControl w:val="0"/>
        <w:pBdr>
          <w:bottom w:val="single" w:sz="4" w:space="31" w:color="FFFFFF"/>
        </w:pBdr>
        <w:ind w:firstLine="709"/>
        <w:jc w:val="both"/>
        <w:rPr>
          <w:rFonts w:eastAsia="SimSun"/>
          <w:color w:val="000000" w:themeColor="text1"/>
          <w:sz w:val="28"/>
          <w:szCs w:val="28"/>
        </w:rPr>
      </w:pPr>
      <w:r w:rsidRPr="00A75A03">
        <w:rPr>
          <w:rFonts w:eastAsia="SimSun"/>
          <w:color w:val="000000" w:themeColor="text1"/>
          <w:sz w:val="28"/>
          <w:szCs w:val="28"/>
        </w:rPr>
        <w:t>Неиспользованный остаток средств составил 1 359,0 тыс.тенге, из которых 1 006,1 тыс.тенге является экономией по результатам государственных закупок и 352,9 тыс.тенге в связи с судебными разбирательства с поставщиком услуг по хранению конфискованного имущества.</w:t>
      </w:r>
    </w:p>
    <w:p w:rsidR="008D30F0" w:rsidRDefault="008D30F0" w:rsidP="006C33F3">
      <w:pPr>
        <w:widowControl w:val="0"/>
        <w:pBdr>
          <w:bottom w:val="single" w:sz="4" w:space="31" w:color="FFFFFF"/>
        </w:pBdr>
        <w:ind w:firstLine="709"/>
        <w:jc w:val="both"/>
        <w:rPr>
          <w:rFonts w:eastAsia="SimSun"/>
          <w:color w:val="000000" w:themeColor="text1"/>
          <w:sz w:val="28"/>
          <w:szCs w:val="28"/>
        </w:rPr>
      </w:pPr>
    </w:p>
    <w:p w:rsidR="006C33F3" w:rsidRPr="00A75A03" w:rsidRDefault="006C33F3" w:rsidP="006C33F3">
      <w:pPr>
        <w:widowControl w:val="0"/>
        <w:pBdr>
          <w:bottom w:val="single" w:sz="4" w:space="31" w:color="FFFFFF"/>
        </w:pBdr>
        <w:ind w:firstLine="709"/>
        <w:jc w:val="both"/>
        <w:rPr>
          <w:rFonts w:eastAsia="SimSun"/>
          <w:color w:val="000000" w:themeColor="text1"/>
          <w:sz w:val="28"/>
          <w:szCs w:val="28"/>
        </w:rPr>
      </w:pPr>
      <w:r w:rsidRPr="00A75A03">
        <w:rPr>
          <w:rFonts w:eastAsia="SimSun"/>
          <w:color w:val="000000" w:themeColor="text1"/>
          <w:sz w:val="28"/>
          <w:szCs w:val="28"/>
        </w:rPr>
        <w:lastRenderedPageBreak/>
        <w:t>Данные средства были направлены на оценку стоимости                              объектов для приватизации либо передачи в доверительное управление с правом последующего выкупа, а также на публикацию информационных сообщений о предстоящих торгах.</w:t>
      </w:r>
    </w:p>
    <w:p w:rsidR="00931FA5" w:rsidRDefault="00931FA5" w:rsidP="00A83445">
      <w:pPr>
        <w:widowControl w:val="0"/>
        <w:pBdr>
          <w:bottom w:val="single" w:sz="4" w:space="31" w:color="FFFFFF"/>
        </w:pBdr>
        <w:jc w:val="both"/>
        <w:rPr>
          <w:b/>
          <w:color w:val="000000"/>
          <w:sz w:val="28"/>
          <w:szCs w:val="28"/>
        </w:rPr>
      </w:pPr>
    </w:p>
    <w:p w:rsidR="009D48A7" w:rsidRDefault="006C33F3" w:rsidP="006C33F3">
      <w:pPr>
        <w:widowControl w:val="0"/>
        <w:pBdr>
          <w:bottom w:val="single" w:sz="4" w:space="31" w:color="FFFFFF"/>
        </w:pBdr>
        <w:ind w:firstLine="709"/>
        <w:jc w:val="both"/>
        <w:rPr>
          <w:b/>
          <w:bCs/>
          <w:sz w:val="28"/>
          <w:szCs w:val="28"/>
          <w:lang w:eastAsia="en-US"/>
        </w:rPr>
      </w:pPr>
      <w:r w:rsidRPr="00704BD3">
        <w:rPr>
          <w:b/>
          <w:color w:val="000000"/>
          <w:sz w:val="28"/>
          <w:szCs w:val="28"/>
        </w:rPr>
        <w:t>Цел</w:t>
      </w:r>
      <w:r w:rsidR="009D48A7">
        <w:rPr>
          <w:b/>
          <w:color w:val="000000"/>
          <w:sz w:val="28"/>
          <w:szCs w:val="28"/>
        </w:rPr>
        <w:t>ь</w:t>
      </w:r>
      <w:r w:rsidRPr="00704BD3">
        <w:rPr>
          <w:b/>
          <w:color w:val="000000"/>
          <w:sz w:val="28"/>
          <w:szCs w:val="28"/>
        </w:rPr>
        <w:t xml:space="preserve"> 2.2. </w:t>
      </w:r>
      <w:r w:rsidRPr="00704BD3">
        <w:rPr>
          <w:b/>
          <w:bCs/>
          <w:sz w:val="28"/>
          <w:szCs w:val="28"/>
          <w:lang w:eastAsia="en-US"/>
        </w:rPr>
        <w:t>Создание благоприятной бизнес – среды и снижение административных барьеров для бизнеса и населения</w:t>
      </w:r>
      <w:r>
        <w:rPr>
          <w:b/>
          <w:bCs/>
          <w:sz w:val="28"/>
          <w:szCs w:val="28"/>
          <w:lang w:eastAsia="en-US"/>
        </w:rPr>
        <w:t xml:space="preserve">. </w:t>
      </w:r>
    </w:p>
    <w:p w:rsidR="006C33F3" w:rsidRDefault="007368C7" w:rsidP="007368C7">
      <w:pPr>
        <w:widowControl w:val="0"/>
        <w:pBdr>
          <w:bottom w:val="single" w:sz="4" w:space="31" w:color="FFFFFF"/>
        </w:pBdr>
        <w:ind w:firstLine="709"/>
        <w:jc w:val="both"/>
        <w:rPr>
          <w:color w:val="000000"/>
          <w:sz w:val="28"/>
          <w:szCs w:val="28"/>
        </w:rPr>
      </w:pPr>
      <w:r w:rsidRPr="00F93829">
        <w:rPr>
          <w:noProof/>
          <w:color w:val="000000"/>
          <w:sz w:val="28"/>
          <w:szCs w:val="28"/>
        </w:rPr>
        <mc:AlternateContent>
          <mc:Choice Requires="wps">
            <w:drawing>
              <wp:anchor distT="0" distB="0" distL="114300" distR="114300" simplePos="0" relativeHeight="251886592" behindDoc="0" locked="0" layoutInCell="1" allowOverlap="1" wp14:anchorId="646F8569" wp14:editId="255E06C1">
                <wp:simplePos x="0" y="0"/>
                <wp:positionH relativeFrom="margin">
                  <wp:align>right</wp:align>
                </wp:positionH>
                <wp:positionV relativeFrom="paragraph">
                  <wp:posOffset>257175</wp:posOffset>
                </wp:positionV>
                <wp:extent cx="2247900" cy="1343025"/>
                <wp:effectExtent l="0" t="0" r="0" b="9525"/>
                <wp:wrapNone/>
                <wp:docPr id="107" name="Прямоугольник 107"/>
                <wp:cNvGraphicFramePr/>
                <a:graphic xmlns:a="http://schemas.openxmlformats.org/drawingml/2006/main">
                  <a:graphicData uri="http://schemas.microsoft.com/office/word/2010/wordprocessingShape">
                    <wps:wsp>
                      <wps:cNvSpPr/>
                      <wps:spPr>
                        <a:xfrm>
                          <a:off x="0" y="0"/>
                          <a:ext cx="2247900" cy="1343025"/>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834421" w:rsidRDefault="00F159A9" w:rsidP="006B7C4C">
                            <w:pPr>
                              <w:jc w:val="center"/>
                              <w:rPr>
                                <w:color w:val="000000" w:themeColor="text1"/>
                                <w:sz w:val="24"/>
                                <w:szCs w:val="24"/>
                              </w:rPr>
                            </w:pPr>
                            <w:r w:rsidRPr="00834421">
                              <w:rPr>
                                <w:b/>
                                <w:color w:val="000000" w:themeColor="text1"/>
                                <w:sz w:val="24"/>
                                <w:szCs w:val="24"/>
                              </w:rPr>
                              <w:t xml:space="preserve">Достигнут </w:t>
                            </w:r>
                            <w:r w:rsidRPr="00834421">
                              <w:rPr>
                                <w:color w:val="000000" w:themeColor="text1"/>
                                <w:sz w:val="24"/>
                                <w:szCs w:val="24"/>
                              </w:rPr>
                              <w:t>–</w:t>
                            </w:r>
                            <w:r>
                              <w:rPr>
                                <w:color w:val="000000" w:themeColor="text1"/>
                                <w:sz w:val="24"/>
                                <w:szCs w:val="24"/>
                              </w:rPr>
                              <w:t xml:space="preserve"> 100</w:t>
                            </w:r>
                            <w:r w:rsidRPr="00A75A03">
                              <w:rPr>
                                <w:color w:val="000000" w:themeColor="text1"/>
                                <w:sz w:val="24"/>
                                <w:szCs w:val="24"/>
                              </w:rPr>
                              <w:t>%</w:t>
                            </w:r>
                          </w:p>
                          <w:p w:rsidR="00F159A9" w:rsidRPr="00834421" w:rsidRDefault="00F159A9" w:rsidP="006B7C4C">
                            <w:pPr>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8569" id="Прямоугольник 107" o:spid="_x0000_s1078" style="position:absolute;left:0;text-align:left;margin-left:125.8pt;margin-top:20.25pt;width:177pt;height:105.75pt;z-index:2518865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" fillcolor="#92cddc [1944]" stroked="f" strokeweight="2pt">
                <v:textbox>
                  <w:txbxContent>
                    <w:p w:rsidR="00F159A9" w:rsidRPr="00834421" w:rsidRDefault="00F159A9" w:rsidP="006B7C4C">
                      <w:pPr>
                        <w:jc w:val="center"/>
                        <w:rPr>
                          <w:color w:val="000000" w:themeColor="text1"/>
                          <w:sz w:val="24"/>
                          <w:szCs w:val="24"/>
                        </w:rPr>
                      </w:pPr>
                      <w:r w:rsidRPr="00834421">
                        <w:rPr>
                          <w:b/>
                          <w:color w:val="000000" w:themeColor="text1"/>
                          <w:sz w:val="24"/>
                          <w:szCs w:val="24"/>
                        </w:rPr>
                        <w:t xml:space="preserve">Достигнут </w:t>
                      </w:r>
                      <w:r w:rsidRPr="00834421">
                        <w:rPr>
                          <w:color w:val="000000" w:themeColor="text1"/>
                          <w:sz w:val="24"/>
                          <w:szCs w:val="24"/>
                        </w:rPr>
                        <w:t>–</w:t>
                      </w:r>
                      <w:r>
                        <w:rPr>
                          <w:color w:val="000000" w:themeColor="text1"/>
                          <w:sz w:val="24"/>
                          <w:szCs w:val="24"/>
                        </w:rPr>
                        <w:t xml:space="preserve"> 100</w:t>
                      </w:r>
                      <w:r w:rsidRPr="00A75A03">
                        <w:rPr>
                          <w:color w:val="000000" w:themeColor="text1"/>
                          <w:sz w:val="24"/>
                          <w:szCs w:val="24"/>
                        </w:rPr>
                        <w:t>%</w:t>
                      </w:r>
                    </w:p>
                    <w:p w:rsidR="00F159A9" w:rsidRPr="00834421" w:rsidRDefault="00F159A9" w:rsidP="006B7C4C">
                      <w:pPr>
                        <w:jc w:val="center"/>
                        <w:rPr>
                          <w:color w:val="000000" w:themeColor="text1"/>
                          <w:sz w:val="24"/>
                          <w:szCs w:val="24"/>
                        </w:rPr>
                      </w:pPr>
                    </w:p>
                  </w:txbxContent>
                </v:textbox>
                <w10:wrap anchorx="margin"/>
              </v:rect>
            </w:pict>
          </mc:Fallback>
        </mc:AlternateContent>
      </w:r>
      <w:r w:rsidR="006C33F3" w:rsidRPr="009D48A7">
        <w:rPr>
          <w:sz w:val="28"/>
          <w:szCs w:val="28"/>
          <w:lang w:eastAsia="en-US"/>
        </w:rPr>
        <w:t>Данная цель</w:t>
      </w:r>
      <w:r w:rsidR="006C33F3" w:rsidRPr="009D48A7">
        <w:rPr>
          <w:color w:val="000000"/>
          <w:sz w:val="28"/>
          <w:szCs w:val="28"/>
        </w:rPr>
        <w:t xml:space="preserve"> реализована за счет </w:t>
      </w:r>
      <w:r w:rsidR="006C33F3" w:rsidRPr="00654305">
        <w:rPr>
          <w:b/>
          <w:bCs/>
          <w:color w:val="000000"/>
          <w:sz w:val="28"/>
          <w:szCs w:val="28"/>
        </w:rPr>
        <w:t>5</w:t>
      </w:r>
      <w:r w:rsidR="006C33F3" w:rsidRPr="009D48A7">
        <w:rPr>
          <w:color w:val="000000"/>
          <w:sz w:val="28"/>
          <w:szCs w:val="28"/>
        </w:rPr>
        <w:t xml:space="preserve"> целевых </w:t>
      </w:r>
      <w:r w:rsidR="00A702C3" w:rsidRPr="009D48A7">
        <w:rPr>
          <w:color w:val="000000"/>
          <w:sz w:val="28"/>
          <w:szCs w:val="28"/>
        </w:rPr>
        <w:t>индикаторов</w:t>
      </w:r>
      <w:r w:rsidR="006C33F3" w:rsidRPr="009D48A7">
        <w:rPr>
          <w:color w:val="000000"/>
          <w:sz w:val="28"/>
          <w:szCs w:val="28"/>
        </w:rPr>
        <w:t>:</w:t>
      </w:r>
    </w:p>
    <w:p w:rsidR="00F56402" w:rsidRPr="007368C7" w:rsidRDefault="00F56402" w:rsidP="007368C7">
      <w:pPr>
        <w:widowControl w:val="0"/>
        <w:pBdr>
          <w:bottom w:val="single" w:sz="4" w:space="31" w:color="FFFFFF"/>
        </w:pBdr>
        <w:ind w:firstLine="709"/>
        <w:jc w:val="both"/>
        <w:rPr>
          <w:color w:val="000000"/>
          <w:sz w:val="28"/>
          <w:szCs w:val="28"/>
        </w:rPr>
      </w:pPr>
      <w:r w:rsidRPr="00F93829">
        <w:rPr>
          <w:noProof/>
          <w:color w:val="000000"/>
          <w:sz w:val="28"/>
          <w:szCs w:val="28"/>
        </w:rPr>
        <mc:AlternateContent>
          <mc:Choice Requires="wps">
            <w:drawing>
              <wp:anchor distT="0" distB="0" distL="114300" distR="114300" simplePos="0" relativeHeight="251837440" behindDoc="0" locked="0" layoutInCell="1" allowOverlap="1" wp14:anchorId="60FC3E04" wp14:editId="47E3F9AB">
                <wp:simplePos x="0" y="0"/>
                <wp:positionH relativeFrom="margin">
                  <wp:posOffset>61595</wp:posOffset>
                </wp:positionH>
                <wp:positionV relativeFrom="paragraph">
                  <wp:posOffset>128905</wp:posOffset>
                </wp:positionV>
                <wp:extent cx="3619500" cy="638175"/>
                <wp:effectExtent l="0" t="0" r="0" b="9525"/>
                <wp:wrapNone/>
                <wp:docPr id="68" name="Прямоугольник 68"/>
                <wp:cNvGraphicFramePr/>
                <a:graphic xmlns:a="http://schemas.openxmlformats.org/drawingml/2006/main">
                  <a:graphicData uri="http://schemas.microsoft.com/office/word/2010/wordprocessingShape">
                    <wps:wsp>
                      <wps:cNvSpPr/>
                      <wps:spPr>
                        <a:xfrm>
                          <a:off x="0" y="0"/>
                          <a:ext cx="3619500" cy="638175"/>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A75A03" w:rsidRDefault="00F159A9" w:rsidP="00F379E3">
                            <w:pPr>
                              <w:jc w:val="both"/>
                              <w:rPr>
                                <w:color w:val="000000" w:themeColor="text1"/>
                                <w:sz w:val="24"/>
                                <w:szCs w:val="24"/>
                              </w:rPr>
                            </w:pPr>
                            <w:r w:rsidRPr="00A75A03">
                              <w:rPr>
                                <w:b/>
                                <w:color w:val="000000" w:themeColor="text1"/>
                                <w:sz w:val="24"/>
                                <w:szCs w:val="24"/>
                              </w:rPr>
                              <w:t>1</w:t>
                            </w:r>
                            <w:r>
                              <w:rPr>
                                <w:b/>
                                <w:color w:val="000000" w:themeColor="text1"/>
                                <w:sz w:val="24"/>
                                <w:szCs w:val="24"/>
                              </w:rPr>
                              <w:t>4</w:t>
                            </w:r>
                            <w:r w:rsidRPr="00A75A03">
                              <w:rPr>
                                <w:b/>
                                <w:color w:val="000000" w:themeColor="text1"/>
                                <w:sz w:val="24"/>
                                <w:szCs w:val="24"/>
                              </w:rPr>
                              <w:t xml:space="preserve">. Сокращение </w:t>
                            </w:r>
                            <w:r>
                              <w:rPr>
                                <w:b/>
                                <w:color w:val="000000" w:themeColor="text1"/>
                                <w:sz w:val="24"/>
                                <w:szCs w:val="24"/>
                              </w:rPr>
                              <w:t>времени проведения таможенных операций в автомобильных пунктах пропуска</w:t>
                            </w:r>
                          </w:p>
                          <w:p w:rsidR="00F159A9" w:rsidRPr="00601536" w:rsidRDefault="00F159A9" w:rsidP="00F379E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C3E04" id="Прямоугольник 68" o:spid="_x0000_s1079" style="position:absolute;left:0;text-align:left;margin-left:4.85pt;margin-top:10.15pt;width:285pt;height:50.25pt;z-index:25183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" fillcolor="#92cddc [1944]" stroked="f" strokeweight="2pt">
                <v:textbox>
                  <w:txbxContent>
                    <w:p w:rsidR="00F159A9" w:rsidRPr="00A75A03" w:rsidRDefault="00F159A9" w:rsidP="00F379E3">
                      <w:pPr>
                        <w:jc w:val="both"/>
                        <w:rPr>
                          <w:color w:val="000000" w:themeColor="text1"/>
                          <w:sz w:val="24"/>
                          <w:szCs w:val="24"/>
                        </w:rPr>
                      </w:pPr>
                      <w:r w:rsidRPr="00A75A03">
                        <w:rPr>
                          <w:b/>
                          <w:color w:val="000000" w:themeColor="text1"/>
                          <w:sz w:val="24"/>
                          <w:szCs w:val="24"/>
                        </w:rPr>
                        <w:t>1</w:t>
                      </w:r>
                      <w:r>
                        <w:rPr>
                          <w:b/>
                          <w:color w:val="000000" w:themeColor="text1"/>
                          <w:sz w:val="24"/>
                          <w:szCs w:val="24"/>
                        </w:rPr>
                        <w:t>4</w:t>
                      </w:r>
                      <w:r w:rsidRPr="00A75A03">
                        <w:rPr>
                          <w:b/>
                          <w:color w:val="000000" w:themeColor="text1"/>
                          <w:sz w:val="24"/>
                          <w:szCs w:val="24"/>
                        </w:rPr>
                        <w:t xml:space="preserve">. Сокращение </w:t>
                      </w:r>
                      <w:r>
                        <w:rPr>
                          <w:b/>
                          <w:color w:val="000000" w:themeColor="text1"/>
                          <w:sz w:val="24"/>
                          <w:szCs w:val="24"/>
                        </w:rPr>
                        <w:t>времени проведения таможенных операций в автомобильных пунктах пропуска</w:t>
                      </w:r>
                    </w:p>
                    <w:p w:rsidR="00F159A9" w:rsidRPr="00601536" w:rsidRDefault="00F159A9" w:rsidP="00F379E3">
                      <w:pPr>
                        <w:jc w:val="center"/>
                        <w:rPr>
                          <w:b/>
                          <w:bCs/>
                          <w:color w:val="000000" w:themeColor="text1"/>
                          <w:sz w:val="24"/>
                          <w:szCs w:val="24"/>
                        </w:rPr>
                      </w:pPr>
                    </w:p>
                  </w:txbxContent>
                </v:textbox>
                <w10:wrap anchorx="margin"/>
              </v:rect>
            </w:pict>
          </mc:Fallback>
        </mc:AlternateContent>
      </w:r>
    </w:p>
    <w:p w:rsidR="006C33F3" w:rsidRDefault="006C33F3" w:rsidP="006C33F3">
      <w:pPr>
        <w:widowControl w:val="0"/>
        <w:pBdr>
          <w:bottom w:val="single" w:sz="4" w:space="6" w:color="FFFFFF"/>
        </w:pBdr>
        <w:ind w:firstLine="720"/>
        <w:contextualSpacing/>
        <w:jc w:val="both"/>
        <w:rPr>
          <w:rFonts w:ascii="Arial" w:hAnsi="Arial" w:cs="Arial"/>
          <w:b/>
          <w:sz w:val="28"/>
          <w:szCs w:val="28"/>
        </w:rPr>
      </w:pPr>
    </w:p>
    <w:p w:rsidR="006C33F3" w:rsidRPr="00215644" w:rsidRDefault="00F56402" w:rsidP="006C33F3">
      <w:pPr>
        <w:widowControl w:val="0"/>
        <w:pBdr>
          <w:bottom w:val="single" w:sz="4" w:space="6" w:color="FFFFFF"/>
        </w:pBdr>
        <w:ind w:firstLine="720"/>
        <w:contextualSpacing/>
        <w:jc w:val="both"/>
        <w:rPr>
          <w:rFonts w:ascii="Arial" w:hAnsi="Arial" w:cs="Arial"/>
          <w:b/>
          <w:sz w:val="28"/>
          <w:szCs w:val="28"/>
        </w:rPr>
      </w:pPr>
      <w:r w:rsidRPr="00F93829">
        <w:rPr>
          <w:noProof/>
          <w:color w:val="000000"/>
          <w:sz w:val="28"/>
          <w:szCs w:val="28"/>
        </w:rPr>
        <mc:AlternateContent>
          <mc:Choice Requires="wps">
            <w:drawing>
              <wp:anchor distT="0" distB="0" distL="114300" distR="114300" simplePos="0" relativeHeight="251841536" behindDoc="0" locked="0" layoutInCell="1" allowOverlap="1" wp14:anchorId="5C1AAAFD" wp14:editId="061EA5E6">
                <wp:simplePos x="0" y="0"/>
                <wp:positionH relativeFrom="margin">
                  <wp:posOffset>1890395</wp:posOffset>
                </wp:positionH>
                <wp:positionV relativeFrom="paragraph">
                  <wp:posOffset>55880</wp:posOffset>
                </wp:positionV>
                <wp:extent cx="1767840" cy="581025"/>
                <wp:effectExtent l="0" t="0" r="3810" b="9525"/>
                <wp:wrapNone/>
                <wp:docPr id="70" name="Прямоугольник 70"/>
                <wp:cNvGraphicFramePr/>
                <a:graphic xmlns:a="http://schemas.openxmlformats.org/drawingml/2006/main">
                  <a:graphicData uri="http://schemas.microsoft.com/office/word/2010/wordprocessingShape">
                    <wps:wsp>
                      <wps:cNvSpPr/>
                      <wps:spPr>
                        <a:xfrm>
                          <a:off x="0" y="0"/>
                          <a:ext cx="1767840" cy="581025"/>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834421" w:rsidRDefault="00F159A9" w:rsidP="00F379E3">
                            <w:pPr>
                              <w:jc w:val="center"/>
                              <w:rPr>
                                <w:color w:val="000000" w:themeColor="text1"/>
                                <w:sz w:val="24"/>
                                <w:szCs w:val="24"/>
                              </w:rPr>
                            </w:pPr>
                            <w:r>
                              <w:rPr>
                                <w:b/>
                                <w:color w:val="000000" w:themeColor="text1"/>
                                <w:sz w:val="24"/>
                                <w:szCs w:val="24"/>
                              </w:rPr>
                              <w:t>Факт</w:t>
                            </w:r>
                            <w:r w:rsidRPr="00834421">
                              <w:rPr>
                                <w:b/>
                                <w:color w:val="000000" w:themeColor="text1"/>
                                <w:sz w:val="24"/>
                                <w:szCs w:val="24"/>
                              </w:rPr>
                              <w:t xml:space="preserve"> </w:t>
                            </w:r>
                            <w:r>
                              <w:rPr>
                                <w:color w:val="000000" w:themeColor="text1"/>
                                <w:sz w:val="24"/>
                                <w:szCs w:val="24"/>
                              </w:rPr>
                              <w:t>– 2 часа</w:t>
                            </w:r>
                          </w:p>
                          <w:p w:rsidR="00F159A9" w:rsidRPr="00A16DA3" w:rsidRDefault="00F159A9" w:rsidP="00F379E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AAAFD" id="Прямоугольник 70" o:spid="_x0000_s1080" style="position:absolute;left:0;text-align:left;margin-left:148.85pt;margin-top:4.4pt;width:139.2pt;height:45.7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" fillcolor="#e5b8b7 [1301]" stroked="f" strokeweight="2pt">
                <v:textbox>
                  <w:txbxContent>
                    <w:p w:rsidR="00F159A9" w:rsidRPr="00834421" w:rsidRDefault="00F159A9" w:rsidP="00F379E3">
                      <w:pPr>
                        <w:jc w:val="center"/>
                        <w:rPr>
                          <w:color w:val="000000" w:themeColor="text1"/>
                          <w:sz w:val="24"/>
                          <w:szCs w:val="24"/>
                        </w:rPr>
                      </w:pPr>
                      <w:r>
                        <w:rPr>
                          <w:b/>
                          <w:color w:val="000000" w:themeColor="text1"/>
                          <w:sz w:val="24"/>
                          <w:szCs w:val="24"/>
                        </w:rPr>
                        <w:t>Факт</w:t>
                      </w:r>
                      <w:r w:rsidRPr="00834421">
                        <w:rPr>
                          <w:b/>
                          <w:color w:val="000000" w:themeColor="text1"/>
                          <w:sz w:val="24"/>
                          <w:szCs w:val="24"/>
                        </w:rPr>
                        <w:t xml:space="preserve"> </w:t>
                      </w:r>
                      <w:r>
                        <w:rPr>
                          <w:color w:val="000000" w:themeColor="text1"/>
                          <w:sz w:val="24"/>
                          <w:szCs w:val="24"/>
                        </w:rPr>
                        <w:t>– 2 часа</w:t>
                      </w:r>
                    </w:p>
                    <w:p w:rsidR="00F159A9" w:rsidRPr="00A16DA3" w:rsidRDefault="00F159A9" w:rsidP="00F379E3">
                      <w:pPr>
                        <w:jc w:val="center"/>
                        <w:rPr>
                          <w:color w:val="000000" w:themeColor="text1"/>
                        </w:rPr>
                      </w:pPr>
                    </w:p>
                  </w:txbxContent>
                </v:textbox>
                <w10:wrap anchorx="margin"/>
              </v:rect>
            </w:pict>
          </mc:Fallback>
        </mc:AlternateContent>
      </w:r>
      <w:r w:rsidRPr="00F93829">
        <w:rPr>
          <w:noProof/>
          <w:color w:val="000000"/>
          <w:sz w:val="28"/>
          <w:szCs w:val="28"/>
        </w:rPr>
        <mc:AlternateContent>
          <mc:Choice Requires="wps">
            <w:drawing>
              <wp:anchor distT="0" distB="0" distL="114300" distR="114300" simplePos="0" relativeHeight="251839488" behindDoc="0" locked="0" layoutInCell="1" allowOverlap="1" wp14:anchorId="5C1AAAFD" wp14:editId="061EA5E6">
                <wp:simplePos x="0" y="0"/>
                <wp:positionH relativeFrom="margin">
                  <wp:posOffset>9525</wp:posOffset>
                </wp:positionH>
                <wp:positionV relativeFrom="paragraph">
                  <wp:posOffset>47625</wp:posOffset>
                </wp:positionV>
                <wp:extent cx="1767840" cy="581025"/>
                <wp:effectExtent l="0" t="0" r="3810" b="9525"/>
                <wp:wrapNone/>
                <wp:docPr id="69" name="Прямоугольник 69"/>
                <wp:cNvGraphicFramePr/>
                <a:graphic xmlns:a="http://schemas.openxmlformats.org/drawingml/2006/main">
                  <a:graphicData uri="http://schemas.microsoft.com/office/word/2010/wordprocessingShape">
                    <wps:wsp>
                      <wps:cNvSpPr/>
                      <wps:spPr>
                        <a:xfrm>
                          <a:off x="0" y="0"/>
                          <a:ext cx="1767840" cy="581025"/>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834421" w:rsidRDefault="00F159A9" w:rsidP="00F379E3">
                            <w:pPr>
                              <w:jc w:val="center"/>
                              <w:rPr>
                                <w:color w:val="000000" w:themeColor="text1"/>
                                <w:sz w:val="24"/>
                                <w:szCs w:val="24"/>
                              </w:rPr>
                            </w:pPr>
                            <w:r w:rsidRPr="00834421">
                              <w:rPr>
                                <w:b/>
                                <w:color w:val="000000" w:themeColor="text1"/>
                                <w:sz w:val="24"/>
                                <w:szCs w:val="24"/>
                              </w:rPr>
                              <w:t xml:space="preserve">План </w:t>
                            </w:r>
                            <w:r>
                              <w:rPr>
                                <w:color w:val="000000" w:themeColor="text1"/>
                                <w:sz w:val="24"/>
                                <w:szCs w:val="24"/>
                              </w:rPr>
                              <w:t>– 2 часа</w:t>
                            </w:r>
                          </w:p>
                          <w:p w:rsidR="00F159A9" w:rsidRPr="00A16DA3" w:rsidRDefault="00F159A9" w:rsidP="00F379E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AAAFD" id="Прямоугольник 69" o:spid="_x0000_s1081" style="position:absolute;left:0;text-align:left;margin-left:.75pt;margin-top:3.75pt;width:139.2pt;height:45.75pt;z-index:251839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" fillcolor="#e5b8b7 [1301]" stroked="f" strokeweight="2pt">
                <v:textbox>
                  <w:txbxContent>
                    <w:p w:rsidR="00F159A9" w:rsidRPr="00834421" w:rsidRDefault="00F159A9" w:rsidP="00F379E3">
                      <w:pPr>
                        <w:jc w:val="center"/>
                        <w:rPr>
                          <w:color w:val="000000" w:themeColor="text1"/>
                          <w:sz w:val="24"/>
                          <w:szCs w:val="24"/>
                        </w:rPr>
                      </w:pPr>
                      <w:r w:rsidRPr="00834421">
                        <w:rPr>
                          <w:b/>
                          <w:color w:val="000000" w:themeColor="text1"/>
                          <w:sz w:val="24"/>
                          <w:szCs w:val="24"/>
                        </w:rPr>
                        <w:t xml:space="preserve">План </w:t>
                      </w:r>
                      <w:r>
                        <w:rPr>
                          <w:color w:val="000000" w:themeColor="text1"/>
                          <w:sz w:val="24"/>
                          <w:szCs w:val="24"/>
                        </w:rPr>
                        <w:t>– 2 часа</w:t>
                      </w:r>
                    </w:p>
                    <w:p w:rsidR="00F159A9" w:rsidRPr="00A16DA3" w:rsidRDefault="00F159A9" w:rsidP="00F379E3">
                      <w:pPr>
                        <w:jc w:val="center"/>
                        <w:rPr>
                          <w:color w:val="000000" w:themeColor="text1"/>
                        </w:rPr>
                      </w:pPr>
                    </w:p>
                  </w:txbxContent>
                </v:textbox>
                <w10:wrap anchorx="margin"/>
              </v:rect>
            </w:pict>
          </mc:Fallback>
        </mc:AlternateContent>
      </w:r>
    </w:p>
    <w:p w:rsidR="006C33F3" w:rsidRDefault="006C33F3" w:rsidP="006C33F3">
      <w:pPr>
        <w:widowControl w:val="0"/>
        <w:tabs>
          <w:tab w:val="left" w:pos="3969"/>
        </w:tabs>
        <w:ind w:firstLine="709"/>
        <w:jc w:val="both"/>
        <w:rPr>
          <w:rFonts w:ascii="Arial" w:hAnsi="Arial" w:cs="Arial"/>
          <w:sz w:val="28"/>
          <w:szCs w:val="28"/>
        </w:rPr>
      </w:pPr>
    </w:p>
    <w:p w:rsidR="006C33F3" w:rsidRDefault="006C33F3" w:rsidP="006C33F3">
      <w:pPr>
        <w:widowControl w:val="0"/>
        <w:tabs>
          <w:tab w:val="left" w:pos="3969"/>
        </w:tabs>
        <w:ind w:firstLine="709"/>
        <w:jc w:val="both"/>
        <w:rPr>
          <w:rFonts w:ascii="Arial" w:hAnsi="Arial" w:cs="Arial"/>
          <w:sz w:val="28"/>
          <w:szCs w:val="28"/>
        </w:rPr>
      </w:pPr>
    </w:p>
    <w:p w:rsidR="00A702C3" w:rsidRDefault="00A702C3" w:rsidP="00B63E0A">
      <w:pPr>
        <w:widowControl w:val="0"/>
        <w:tabs>
          <w:tab w:val="left" w:pos="3969"/>
        </w:tabs>
        <w:ind w:firstLine="709"/>
        <w:jc w:val="both"/>
        <w:rPr>
          <w:sz w:val="28"/>
          <w:szCs w:val="28"/>
        </w:rPr>
      </w:pPr>
    </w:p>
    <w:p w:rsidR="00C23FC1" w:rsidRPr="00C23FC1" w:rsidRDefault="00C23FC1" w:rsidP="00C23FC1">
      <w:pPr>
        <w:widowControl w:val="0"/>
        <w:tabs>
          <w:tab w:val="left" w:pos="3969"/>
        </w:tabs>
        <w:ind w:firstLine="709"/>
        <w:jc w:val="both"/>
        <w:rPr>
          <w:sz w:val="28"/>
          <w:szCs w:val="28"/>
        </w:rPr>
      </w:pPr>
      <w:r w:rsidRPr="00C23FC1">
        <w:rPr>
          <w:sz w:val="28"/>
          <w:szCs w:val="28"/>
        </w:rPr>
        <w:t xml:space="preserve">Одной из важнейших задач для органов госдоходов является создание условий для бизнеса через автоматизацию процессов таможенного декларирования и прохождения товаров через границу. В конечном итоге это положительно повлияет и на собираемость ТПиН. </w:t>
      </w:r>
    </w:p>
    <w:p w:rsidR="00C23FC1" w:rsidRPr="00C23FC1" w:rsidRDefault="007368C7" w:rsidP="00C23FC1">
      <w:pPr>
        <w:widowControl w:val="0"/>
        <w:tabs>
          <w:tab w:val="left" w:pos="3969"/>
        </w:tabs>
        <w:ind w:firstLine="709"/>
        <w:jc w:val="both"/>
        <w:rPr>
          <w:sz w:val="28"/>
          <w:szCs w:val="28"/>
        </w:rPr>
      </w:pPr>
      <w:r>
        <w:rPr>
          <w:sz w:val="28"/>
          <w:szCs w:val="28"/>
        </w:rPr>
        <w:t xml:space="preserve">В Республике Казахстан </w:t>
      </w:r>
      <w:r w:rsidR="00C23FC1" w:rsidRPr="00C23FC1">
        <w:rPr>
          <w:sz w:val="28"/>
          <w:szCs w:val="28"/>
        </w:rPr>
        <w:t xml:space="preserve">функционирует </w:t>
      </w:r>
      <w:r w:rsidR="00C23FC1" w:rsidRPr="00C23FC1">
        <w:rPr>
          <w:b/>
          <w:sz w:val="28"/>
          <w:szCs w:val="28"/>
        </w:rPr>
        <w:t>14</w:t>
      </w:r>
      <w:r w:rsidR="00C23FC1" w:rsidRPr="00C23FC1">
        <w:rPr>
          <w:sz w:val="28"/>
          <w:szCs w:val="28"/>
        </w:rPr>
        <w:t xml:space="preserve"> автомобильных пунктов пропуска.</w:t>
      </w:r>
    </w:p>
    <w:p w:rsidR="00C23FC1" w:rsidRPr="00C23FC1" w:rsidRDefault="00C23FC1" w:rsidP="00C23FC1">
      <w:pPr>
        <w:widowControl w:val="0"/>
        <w:pBdr>
          <w:bottom w:val="single" w:sz="4" w:space="1" w:color="FFFFFF"/>
        </w:pBdr>
        <w:ind w:firstLine="709"/>
        <w:jc w:val="both"/>
        <w:rPr>
          <w:sz w:val="28"/>
          <w:szCs w:val="28"/>
          <w:lang w:val="kk-KZ"/>
        </w:rPr>
      </w:pPr>
      <w:r w:rsidRPr="00C23FC1">
        <w:rPr>
          <w:sz w:val="28"/>
          <w:szCs w:val="28"/>
          <w:lang w:val="kk-KZ"/>
        </w:rPr>
        <w:t xml:space="preserve">КГД на постоянной основе </w:t>
      </w:r>
      <w:r w:rsidRPr="00C23FC1">
        <w:rPr>
          <w:b/>
          <w:sz w:val="28"/>
          <w:szCs w:val="28"/>
          <w:lang w:val="kk-KZ"/>
        </w:rPr>
        <w:t>принимаются меры</w:t>
      </w:r>
      <w:r w:rsidRPr="00C23FC1">
        <w:rPr>
          <w:sz w:val="28"/>
          <w:szCs w:val="28"/>
          <w:lang w:val="kk-KZ"/>
        </w:rPr>
        <w:t xml:space="preserve"> по повышению </w:t>
      </w:r>
      <w:r w:rsidRPr="00C23FC1">
        <w:rPr>
          <w:sz w:val="28"/>
          <w:szCs w:val="28"/>
        </w:rPr>
        <w:t>эффективности мониторинга и контроля за таможенными операциями</w:t>
      </w:r>
    </w:p>
    <w:p w:rsidR="00C23FC1" w:rsidRPr="00C23FC1" w:rsidRDefault="00C23FC1" w:rsidP="00C23FC1">
      <w:pPr>
        <w:widowControl w:val="0"/>
        <w:pBdr>
          <w:bottom w:val="single" w:sz="4" w:space="1" w:color="FFFFFF"/>
        </w:pBdr>
        <w:ind w:firstLine="709"/>
        <w:jc w:val="both"/>
        <w:rPr>
          <w:sz w:val="28"/>
          <w:szCs w:val="28"/>
          <w:lang w:val="kk-KZ"/>
        </w:rPr>
      </w:pPr>
      <w:r w:rsidRPr="00C23FC1">
        <w:rPr>
          <w:sz w:val="28"/>
          <w:szCs w:val="28"/>
          <w:lang w:val="kk-KZ"/>
        </w:rPr>
        <w:t>Так, з</w:t>
      </w:r>
      <w:r w:rsidRPr="00C23FC1">
        <w:rPr>
          <w:sz w:val="28"/>
          <w:szCs w:val="28"/>
        </w:rPr>
        <w:t>а 2020 год</w:t>
      </w:r>
      <w:r w:rsidRPr="00C23FC1">
        <w:rPr>
          <w:sz w:val="28"/>
          <w:szCs w:val="28"/>
          <w:lang w:val="kk-KZ"/>
        </w:rPr>
        <w:t xml:space="preserve"> в автомобильных пунктах пропуска оформлено:</w:t>
      </w:r>
    </w:p>
    <w:p w:rsidR="00A506B9" w:rsidRDefault="00C23FC1" w:rsidP="00C23FC1">
      <w:pPr>
        <w:widowControl w:val="0"/>
        <w:pBdr>
          <w:bottom w:val="single" w:sz="4" w:space="1" w:color="FFFFFF"/>
        </w:pBdr>
        <w:ind w:firstLine="709"/>
        <w:jc w:val="both"/>
        <w:rPr>
          <w:sz w:val="28"/>
          <w:szCs w:val="28"/>
          <w:lang w:val="kk-KZ"/>
        </w:rPr>
      </w:pPr>
      <w:r w:rsidRPr="00C23FC1">
        <w:rPr>
          <w:sz w:val="28"/>
          <w:szCs w:val="28"/>
          <w:lang w:val="kk-KZ"/>
        </w:rPr>
        <w:t>- ДГД</w:t>
      </w:r>
      <w:r w:rsidRPr="00C23FC1">
        <w:rPr>
          <w:sz w:val="28"/>
          <w:szCs w:val="28"/>
        </w:rPr>
        <w:t xml:space="preserve"> по Алматинской области - </w:t>
      </w:r>
      <w:r w:rsidRPr="00C23FC1">
        <w:rPr>
          <w:sz w:val="28"/>
          <w:szCs w:val="28"/>
          <w:lang w:val="kk-KZ"/>
        </w:rPr>
        <w:t xml:space="preserve">20 774 </w:t>
      </w:r>
      <w:r w:rsidRPr="00C23FC1">
        <w:rPr>
          <w:sz w:val="28"/>
          <w:szCs w:val="28"/>
        </w:rPr>
        <w:t>таможенных деклараций</w:t>
      </w:r>
      <w:r w:rsidRPr="00C23FC1">
        <w:rPr>
          <w:sz w:val="28"/>
          <w:szCs w:val="28"/>
          <w:lang w:val="kk-KZ"/>
        </w:rPr>
        <w:t xml:space="preserve">. </w:t>
      </w:r>
    </w:p>
    <w:p w:rsidR="00C23FC1" w:rsidRPr="00C23FC1" w:rsidRDefault="00C23FC1" w:rsidP="00C23FC1">
      <w:pPr>
        <w:widowControl w:val="0"/>
        <w:pBdr>
          <w:bottom w:val="single" w:sz="4" w:space="1" w:color="FFFFFF"/>
        </w:pBdr>
        <w:ind w:firstLine="709"/>
        <w:jc w:val="both"/>
        <w:rPr>
          <w:sz w:val="28"/>
          <w:szCs w:val="28"/>
          <w:lang w:val="kk-KZ"/>
        </w:rPr>
      </w:pPr>
      <w:r w:rsidRPr="00C23FC1">
        <w:rPr>
          <w:sz w:val="28"/>
          <w:szCs w:val="28"/>
          <w:lang w:val="kk-KZ"/>
        </w:rPr>
        <w:t>О</w:t>
      </w:r>
      <w:r w:rsidRPr="00C23FC1">
        <w:rPr>
          <w:sz w:val="28"/>
          <w:szCs w:val="28"/>
        </w:rPr>
        <w:t xml:space="preserve">бщее время </w:t>
      </w:r>
      <w:r w:rsidRPr="00C23FC1">
        <w:rPr>
          <w:sz w:val="28"/>
          <w:szCs w:val="28"/>
          <w:lang w:val="kk-KZ"/>
        </w:rPr>
        <w:t>проведения таможенных операции</w:t>
      </w:r>
      <w:r w:rsidRPr="00C23FC1">
        <w:rPr>
          <w:sz w:val="28"/>
          <w:szCs w:val="28"/>
        </w:rPr>
        <w:t xml:space="preserve"> составляет</w:t>
      </w:r>
      <w:r w:rsidRPr="00C23FC1">
        <w:rPr>
          <w:sz w:val="28"/>
          <w:szCs w:val="28"/>
          <w:lang w:val="kk-KZ"/>
        </w:rPr>
        <w:t xml:space="preserve"> 207 279 минут. Среднее время проведения таможенных операции составляет - </w:t>
      </w:r>
      <w:r w:rsidRPr="00C23FC1">
        <w:rPr>
          <w:b/>
          <w:sz w:val="28"/>
          <w:szCs w:val="28"/>
          <w:lang w:val="kk-KZ"/>
        </w:rPr>
        <w:t>10 минут</w:t>
      </w:r>
      <w:r w:rsidRPr="00C23FC1">
        <w:rPr>
          <w:sz w:val="28"/>
          <w:szCs w:val="28"/>
          <w:lang w:val="kk-KZ"/>
        </w:rPr>
        <w:t>.</w:t>
      </w:r>
    </w:p>
    <w:p w:rsidR="005A1C21" w:rsidRPr="007368C7" w:rsidRDefault="00C23FC1" w:rsidP="007368C7">
      <w:pPr>
        <w:widowControl w:val="0"/>
        <w:pBdr>
          <w:bottom w:val="single" w:sz="4" w:space="1" w:color="FFFFFF"/>
        </w:pBdr>
        <w:ind w:firstLine="709"/>
        <w:jc w:val="both"/>
        <w:rPr>
          <w:i/>
          <w:sz w:val="24"/>
          <w:szCs w:val="28"/>
          <w:lang w:val="kk-KZ"/>
        </w:rPr>
      </w:pPr>
      <w:r w:rsidRPr="00C23FC1">
        <w:rPr>
          <w:i/>
          <w:sz w:val="24"/>
          <w:szCs w:val="28"/>
          <w:lang w:val="kk-KZ"/>
        </w:rPr>
        <w:t xml:space="preserve"> Справочно:</w:t>
      </w:r>
      <w:r w:rsidRPr="00C23FC1">
        <w:rPr>
          <w:sz w:val="24"/>
          <w:szCs w:val="28"/>
          <w:lang w:val="kk-KZ"/>
        </w:rPr>
        <w:t xml:space="preserve"> </w:t>
      </w:r>
      <w:r w:rsidRPr="00C23FC1">
        <w:rPr>
          <w:i/>
          <w:sz w:val="24"/>
          <w:szCs w:val="28"/>
          <w:lang w:val="kk-KZ"/>
        </w:rPr>
        <w:t xml:space="preserve">т/п «Нур жолы» - 12 879 таможенных деклараций, т/п «Алаколь»- 7 895 таможенных деклараций. </w:t>
      </w:r>
    </w:p>
    <w:p w:rsidR="00C23FC1" w:rsidRDefault="00C23FC1" w:rsidP="00C23FC1">
      <w:pPr>
        <w:widowControl w:val="0"/>
        <w:pBdr>
          <w:bottom w:val="single" w:sz="4" w:space="1" w:color="FFFFFF"/>
        </w:pBdr>
        <w:ind w:firstLine="709"/>
        <w:jc w:val="both"/>
        <w:rPr>
          <w:sz w:val="28"/>
          <w:szCs w:val="28"/>
          <w:lang w:val="kk-KZ"/>
        </w:rPr>
      </w:pPr>
      <w:r w:rsidRPr="00C23FC1">
        <w:rPr>
          <w:sz w:val="28"/>
          <w:szCs w:val="28"/>
        </w:rPr>
        <w:t>- ДГД по Туркестанской области</w:t>
      </w:r>
      <w:r w:rsidRPr="00C23FC1">
        <w:rPr>
          <w:b/>
          <w:sz w:val="28"/>
          <w:szCs w:val="28"/>
        </w:rPr>
        <w:t xml:space="preserve"> </w:t>
      </w:r>
      <w:r w:rsidRPr="00C23FC1">
        <w:rPr>
          <w:sz w:val="28"/>
          <w:szCs w:val="28"/>
        </w:rPr>
        <w:t xml:space="preserve">оформлено </w:t>
      </w:r>
      <w:r w:rsidRPr="00C23FC1">
        <w:rPr>
          <w:sz w:val="28"/>
          <w:szCs w:val="28"/>
          <w:lang w:val="kk-KZ"/>
        </w:rPr>
        <w:t xml:space="preserve">41576 </w:t>
      </w:r>
      <w:r w:rsidRPr="00C23FC1">
        <w:rPr>
          <w:sz w:val="28"/>
          <w:szCs w:val="28"/>
        </w:rPr>
        <w:t xml:space="preserve">таможенных деклараций. </w:t>
      </w:r>
      <w:r w:rsidRPr="00C23FC1">
        <w:rPr>
          <w:sz w:val="28"/>
          <w:szCs w:val="28"/>
          <w:lang w:val="kk-KZ"/>
        </w:rPr>
        <w:t xml:space="preserve">Общее время проведения таможенных операции составляет – 842 585 минут. Среднее время проведения таможенных операции составляет – </w:t>
      </w:r>
      <w:r w:rsidRPr="00C23FC1">
        <w:rPr>
          <w:b/>
          <w:sz w:val="28"/>
          <w:szCs w:val="28"/>
          <w:lang w:val="kk-KZ"/>
        </w:rPr>
        <w:t>20 минут</w:t>
      </w:r>
      <w:r w:rsidRPr="00C23FC1">
        <w:rPr>
          <w:sz w:val="28"/>
          <w:szCs w:val="28"/>
          <w:lang w:val="kk-KZ"/>
        </w:rPr>
        <w:t>.</w:t>
      </w:r>
    </w:p>
    <w:p w:rsidR="00C23FC1" w:rsidRPr="00C23FC1" w:rsidRDefault="00C23FC1" w:rsidP="00C23FC1">
      <w:pPr>
        <w:widowControl w:val="0"/>
        <w:pBdr>
          <w:bottom w:val="single" w:sz="4" w:space="1" w:color="FFFFFF"/>
        </w:pBdr>
        <w:ind w:firstLine="709"/>
        <w:jc w:val="both"/>
        <w:rPr>
          <w:i/>
          <w:sz w:val="24"/>
          <w:szCs w:val="28"/>
          <w:lang w:val="kk-KZ"/>
        </w:rPr>
      </w:pPr>
      <w:r w:rsidRPr="00C23FC1">
        <w:rPr>
          <w:sz w:val="24"/>
          <w:szCs w:val="28"/>
          <w:lang w:val="kk-KZ"/>
        </w:rPr>
        <w:t xml:space="preserve"> </w:t>
      </w:r>
      <w:r w:rsidRPr="00C23FC1">
        <w:rPr>
          <w:i/>
          <w:sz w:val="24"/>
          <w:szCs w:val="28"/>
          <w:lang w:val="kk-KZ"/>
        </w:rPr>
        <w:t xml:space="preserve">Справочно: т/п «Казыгурт» - 16 548 таможенных деклараций; т/п «Капланбек» - 3 656 таможенных деклараций, т/п «Атамекен» - 8 674 таможенных деклараций, Б.Конысбаев -12 698 таможенных деклараций. </w:t>
      </w:r>
    </w:p>
    <w:p w:rsidR="00C23FC1" w:rsidRPr="00C23FC1" w:rsidRDefault="00C23FC1" w:rsidP="00C23FC1">
      <w:pPr>
        <w:widowControl w:val="0"/>
        <w:pBdr>
          <w:bottom w:val="single" w:sz="4" w:space="1" w:color="FFFFFF"/>
        </w:pBdr>
        <w:ind w:firstLine="709"/>
        <w:jc w:val="both"/>
        <w:rPr>
          <w:sz w:val="28"/>
          <w:szCs w:val="28"/>
          <w:lang w:val="kk-KZ"/>
        </w:rPr>
      </w:pPr>
      <w:r w:rsidRPr="00C23FC1">
        <w:rPr>
          <w:sz w:val="28"/>
          <w:szCs w:val="28"/>
          <w:lang w:val="kk-KZ"/>
        </w:rPr>
        <w:t xml:space="preserve">-  ДГД по ВКО – оформлено  657 </w:t>
      </w:r>
      <w:r w:rsidRPr="00C23FC1">
        <w:rPr>
          <w:sz w:val="28"/>
          <w:szCs w:val="28"/>
        </w:rPr>
        <w:t>таможенных деклараций.</w:t>
      </w:r>
      <w:r w:rsidRPr="00C23FC1">
        <w:rPr>
          <w:sz w:val="28"/>
          <w:szCs w:val="28"/>
          <w:lang w:val="kk-KZ"/>
        </w:rPr>
        <w:t xml:space="preserve">  О</w:t>
      </w:r>
      <w:r w:rsidRPr="00C23FC1">
        <w:rPr>
          <w:sz w:val="28"/>
          <w:szCs w:val="28"/>
        </w:rPr>
        <w:t xml:space="preserve">бщее время </w:t>
      </w:r>
      <w:r w:rsidRPr="00C23FC1">
        <w:rPr>
          <w:sz w:val="28"/>
          <w:szCs w:val="28"/>
          <w:lang w:val="kk-KZ"/>
        </w:rPr>
        <w:t>проведения таможенных операции</w:t>
      </w:r>
      <w:r w:rsidRPr="00C23FC1">
        <w:rPr>
          <w:sz w:val="28"/>
          <w:szCs w:val="28"/>
        </w:rPr>
        <w:t xml:space="preserve"> составляет</w:t>
      </w:r>
      <w:r w:rsidRPr="00C23FC1">
        <w:rPr>
          <w:sz w:val="28"/>
          <w:szCs w:val="28"/>
          <w:lang w:val="kk-KZ"/>
        </w:rPr>
        <w:t xml:space="preserve"> </w:t>
      </w:r>
      <w:r w:rsidRPr="00C23FC1">
        <w:rPr>
          <w:sz w:val="28"/>
          <w:szCs w:val="28"/>
        </w:rPr>
        <w:t xml:space="preserve">5 </w:t>
      </w:r>
      <w:r w:rsidRPr="00C23FC1">
        <w:rPr>
          <w:sz w:val="28"/>
          <w:szCs w:val="28"/>
          <w:lang w:val="kk-KZ"/>
        </w:rPr>
        <w:t>774</w:t>
      </w:r>
      <w:r w:rsidRPr="00C23FC1">
        <w:rPr>
          <w:sz w:val="28"/>
          <w:szCs w:val="28"/>
        </w:rPr>
        <w:t xml:space="preserve"> мин</w:t>
      </w:r>
      <w:r w:rsidRPr="00C23FC1">
        <w:rPr>
          <w:sz w:val="28"/>
          <w:szCs w:val="28"/>
          <w:lang w:val="kk-KZ"/>
        </w:rPr>
        <w:t xml:space="preserve">ут. Среднее время проведения таможенных операции составляет – </w:t>
      </w:r>
      <w:r w:rsidRPr="00C23FC1">
        <w:rPr>
          <w:b/>
          <w:sz w:val="28"/>
          <w:szCs w:val="28"/>
          <w:lang w:val="kk-KZ"/>
        </w:rPr>
        <w:t>9 минут</w:t>
      </w:r>
      <w:r w:rsidRPr="00C23FC1">
        <w:rPr>
          <w:sz w:val="28"/>
          <w:szCs w:val="28"/>
          <w:lang w:val="kk-KZ"/>
        </w:rPr>
        <w:t>.</w:t>
      </w:r>
    </w:p>
    <w:p w:rsidR="00C23FC1" w:rsidRPr="00C23FC1" w:rsidRDefault="00C23FC1" w:rsidP="00C23FC1">
      <w:pPr>
        <w:widowControl w:val="0"/>
        <w:pBdr>
          <w:bottom w:val="single" w:sz="4" w:space="1" w:color="FFFFFF"/>
        </w:pBdr>
        <w:ind w:firstLine="709"/>
        <w:jc w:val="both"/>
        <w:rPr>
          <w:i/>
          <w:sz w:val="24"/>
          <w:szCs w:val="28"/>
        </w:rPr>
      </w:pPr>
      <w:r w:rsidRPr="00C23FC1">
        <w:rPr>
          <w:i/>
          <w:sz w:val="24"/>
          <w:szCs w:val="28"/>
          <w:lang w:val="kk-KZ"/>
        </w:rPr>
        <w:t>Справочно:</w:t>
      </w:r>
      <w:r w:rsidRPr="00C23FC1">
        <w:rPr>
          <w:sz w:val="24"/>
          <w:szCs w:val="28"/>
          <w:lang w:val="kk-KZ"/>
        </w:rPr>
        <w:t xml:space="preserve"> </w:t>
      </w:r>
      <w:r w:rsidRPr="00C23FC1">
        <w:rPr>
          <w:i/>
          <w:sz w:val="24"/>
          <w:szCs w:val="28"/>
          <w:lang w:val="kk-KZ"/>
        </w:rPr>
        <w:t xml:space="preserve">т/п «Бахты» - 533 таможенных деклараций, т/п «Майкапшагай» 124 таможенных деклараций. </w:t>
      </w:r>
    </w:p>
    <w:p w:rsidR="00C23FC1" w:rsidRDefault="00C23FC1" w:rsidP="00C23FC1">
      <w:pPr>
        <w:widowControl w:val="0"/>
        <w:pBdr>
          <w:bottom w:val="single" w:sz="4" w:space="1" w:color="FFFFFF"/>
        </w:pBdr>
        <w:ind w:firstLine="709"/>
        <w:jc w:val="both"/>
        <w:rPr>
          <w:sz w:val="28"/>
          <w:szCs w:val="28"/>
          <w:lang w:val="kk-KZ"/>
        </w:rPr>
      </w:pPr>
      <w:r w:rsidRPr="00C23FC1">
        <w:rPr>
          <w:sz w:val="28"/>
          <w:szCs w:val="28"/>
          <w:lang w:val="kk-KZ"/>
        </w:rPr>
        <w:t>- ДГД по Мангистауской области -</w:t>
      </w:r>
      <w:r w:rsidRPr="00C23FC1">
        <w:rPr>
          <w:sz w:val="28"/>
          <w:szCs w:val="28"/>
        </w:rPr>
        <w:t xml:space="preserve"> оформлено </w:t>
      </w:r>
      <w:r w:rsidRPr="00C23FC1">
        <w:rPr>
          <w:sz w:val="28"/>
          <w:szCs w:val="28"/>
          <w:lang w:val="kk-KZ"/>
        </w:rPr>
        <w:t xml:space="preserve">1 208 </w:t>
      </w:r>
      <w:r w:rsidRPr="00C23FC1">
        <w:rPr>
          <w:sz w:val="28"/>
          <w:szCs w:val="28"/>
        </w:rPr>
        <w:t xml:space="preserve">таможенных деклараций. </w:t>
      </w:r>
      <w:r w:rsidRPr="00C23FC1">
        <w:rPr>
          <w:sz w:val="28"/>
          <w:szCs w:val="28"/>
          <w:lang w:val="kk-KZ"/>
        </w:rPr>
        <w:t>О</w:t>
      </w:r>
      <w:r w:rsidRPr="00C23FC1">
        <w:rPr>
          <w:sz w:val="28"/>
          <w:szCs w:val="28"/>
        </w:rPr>
        <w:t xml:space="preserve">бщее время </w:t>
      </w:r>
      <w:r w:rsidRPr="00C23FC1">
        <w:rPr>
          <w:sz w:val="28"/>
          <w:szCs w:val="28"/>
          <w:lang w:val="kk-KZ"/>
        </w:rPr>
        <w:t>проведения таможенных операции</w:t>
      </w:r>
      <w:r w:rsidRPr="00C23FC1">
        <w:rPr>
          <w:sz w:val="28"/>
          <w:szCs w:val="28"/>
        </w:rPr>
        <w:t xml:space="preserve"> составляет</w:t>
      </w:r>
      <w:r w:rsidRPr="00C23FC1">
        <w:rPr>
          <w:sz w:val="28"/>
          <w:szCs w:val="28"/>
          <w:lang w:val="kk-KZ"/>
        </w:rPr>
        <w:t xml:space="preserve"> 11 135  минут. Среднее время проведения таможенных операции составляет – </w:t>
      </w:r>
      <w:r w:rsidRPr="00C23FC1">
        <w:rPr>
          <w:b/>
          <w:sz w:val="28"/>
          <w:szCs w:val="28"/>
          <w:lang w:val="kk-KZ"/>
        </w:rPr>
        <w:t>9 минут</w:t>
      </w:r>
      <w:r w:rsidRPr="00C23FC1">
        <w:rPr>
          <w:sz w:val="28"/>
          <w:szCs w:val="28"/>
          <w:lang w:val="kk-KZ"/>
        </w:rPr>
        <w:t>.</w:t>
      </w:r>
    </w:p>
    <w:p w:rsidR="00C23FC1" w:rsidRDefault="00C23FC1" w:rsidP="00C23FC1">
      <w:pPr>
        <w:widowControl w:val="0"/>
        <w:pBdr>
          <w:bottom w:val="single" w:sz="4" w:space="1" w:color="FFFFFF"/>
        </w:pBdr>
        <w:ind w:firstLine="709"/>
        <w:jc w:val="both"/>
        <w:rPr>
          <w:sz w:val="24"/>
          <w:szCs w:val="28"/>
          <w:lang w:val="kk-KZ"/>
        </w:rPr>
      </w:pPr>
      <w:r w:rsidRPr="00C23FC1">
        <w:rPr>
          <w:i/>
          <w:sz w:val="24"/>
          <w:szCs w:val="28"/>
          <w:lang w:val="kk-KZ"/>
        </w:rPr>
        <w:t xml:space="preserve">Справочно: </w:t>
      </w:r>
      <w:r w:rsidRPr="00C23FC1">
        <w:rPr>
          <w:i/>
          <w:sz w:val="24"/>
          <w:szCs w:val="28"/>
        </w:rPr>
        <w:t>т/п «</w:t>
      </w:r>
      <w:r w:rsidRPr="00C23FC1">
        <w:rPr>
          <w:i/>
          <w:sz w:val="24"/>
          <w:szCs w:val="28"/>
          <w:lang w:val="kk-KZ"/>
        </w:rPr>
        <w:t>Тажен</w:t>
      </w:r>
      <w:r w:rsidRPr="00C23FC1">
        <w:rPr>
          <w:i/>
          <w:sz w:val="24"/>
          <w:szCs w:val="28"/>
        </w:rPr>
        <w:t xml:space="preserve">» - </w:t>
      </w:r>
      <w:r w:rsidRPr="00C23FC1">
        <w:rPr>
          <w:i/>
          <w:sz w:val="24"/>
          <w:szCs w:val="28"/>
          <w:lang w:val="kk-KZ"/>
        </w:rPr>
        <w:t>1041 таможенных деклараций; т/п «Темір – баба»- 880 таможенных деклараций.</w:t>
      </w:r>
      <w:r w:rsidRPr="00C23FC1">
        <w:rPr>
          <w:sz w:val="24"/>
          <w:szCs w:val="28"/>
          <w:lang w:val="kk-KZ"/>
        </w:rPr>
        <w:t xml:space="preserve"> </w:t>
      </w:r>
    </w:p>
    <w:p w:rsidR="0079651B" w:rsidRPr="00C23FC1" w:rsidRDefault="0079651B" w:rsidP="00C23FC1">
      <w:pPr>
        <w:widowControl w:val="0"/>
        <w:pBdr>
          <w:bottom w:val="single" w:sz="4" w:space="1" w:color="FFFFFF"/>
        </w:pBdr>
        <w:ind w:firstLine="709"/>
        <w:jc w:val="both"/>
        <w:rPr>
          <w:sz w:val="24"/>
          <w:szCs w:val="28"/>
          <w:lang w:val="kk-KZ"/>
        </w:rPr>
      </w:pPr>
    </w:p>
    <w:p w:rsidR="00C23FC1" w:rsidRPr="00C23FC1" w:rsidRDefault="00C23FC1" w:rsidP="00C23FC1">
      <w:pPr>
        <w:widowControl w:val="0"/>
        <w:pBdr>
          <w:bottom w:val="single" w:sz="4" w:space="1" w:color="FFFFFF"/>
        </w:pBdr>
        <w:ind w:firstLine="709"/>
        <w:jc w:val="both"/>
        <w:rPr>
          <w:sz w:val="28"/>
          <w:szCs w:val="28"/>
          <w:lang w:val="kk-KZ"/>
        </w:rPr>
      </w:pPr>
      <w:r w:rsidRPr="00C23FC1">
        <w:rPr>
          <w:sz w:val="28"/>
          <w:szCs w:val="28"/>
        </w:rPr>
        <w:t>Обеспечена реализация проекта об обмене предварительной информацией, о товарах и транспортных средствах, перемещаемых через таможенные границы РК и КНР.</w:t>
      </w:r>
    </w:p>
    <w:p w:rsidR="00C23FC1" w:rsidRPr="00C23FC1" w:rsidRDefault="00C23FC1" w:rsidP="00C23FC1">
      <w:pPr>
        <w:widowControl w:val="0"/>
        <w:pBdr>
          <w:bottom w:val="single" w:sz="4" w:space="1" w:color="FFFFFF"/>
        </w:pBdr>
        <w:ind w:firstLine="709"/>
        <w:jc w:val="both"/>
        <w:rPr>
          <w:sz w:val="28"/>
          <w:szCs w:val="28"/>
          <w:lang w:val="kk-KZ"/>
        </w:rPr>
      </w:pPr>
      <w:r w:rsidRPr="00C23FC1">
        <w:rPr>
          <w:sz w:val="28"/>
          <w:szCs w:val="28"/>
          <w:lang w:val="kk-KZ"/>
        </w:rPr>
        <w:t>З</w:t>
      </w:r>
      <w:r w:rsidRPr="00C23FC1">
        <w:rPr>
          <w:sz w:val="28"/>
          <w:szCs w:val="28"/>
        </w:rPr>
        <w:t xml:space="preserve">а 2020 год получены сведения по </w:t>
      </w:r>
      <w:r w:rsidRPr="005A1C21">
        <w:rPr>
          <w:b/>
          <w:bCs/>
          <w:sz w:val="28"/>
          <w:szCs w:val="28"/>
        </w:rPr>
        <w:t>24 325</w:t>
      </w:r>
      <w:r w:rsidRPr="00C23FC1">
        <w:rPr>
          <w:sz w:val="28"/>
          <w:szCs w:val="28"/>
        </w:rPr>
        <w:t xml:space="preserve"> экспортным декларациям КНР:</w:t>
      </w:r>
    </w:p>
    <w:p w:rsidR="00C23FC1" w:rsidRPr="00C23FC1" w:rsidRDefault="00C23FC1" w:rsidP="00C23FC1">
      <w:pPr>
        <w:widowControl w:val="0"/>
        <w:pBdr>
          <w:bottom w:val="single" w:sz="4" w:space="1" w:color="FFFFFF"/>
        </w:pBdr>
        <w:ind w:firstLine="709"/>
        <w:jc w:val="both"/>
        <w:rPr>
          <w:sz w:val="28"/>
          <w:szCs w:val="28"/>
          <w:lang w:val="kk-KZ"/>
        </w:rPr>
      </w:pPr>
      <w:r w:rsidRPr="00C23FC1">
        <w:rPr>
          <w:sz w:val="28"/>
          <w:szCs w:val="28"/>
        </w:rPr>
        <w:t>1) 6 268 экспортных деклараций КНР (4 517 ДТ РК) – соответствуют импортным декларациям РК, доля идентификации 26 %;</w:t>
      </w:r>
    </w:p>
    <w:p w:rsidR="00C23FC1" w:rsidRPr="00C23FC1" w:rsidRDefault="00C23FC1" w:rsidP="00C23FC1">
      <w:pPr>
        <w:ind w:firstLine="709"/>
        <w:jc w:val="both"/>
        <w:rPr>
          <w:sz w:val="28"/>
          <w:szCs w:val="28"/>
        </w:rPr>
      </w:pPr>
      <w:r w:rsidRPr="00C23FC1">
        <w:rPr>
          <w:sz w:val="28"/>
          <w:szCs w:val="28"/>
        </w:rPr>
        <w:t>2) 1 198 экспортных деклараций КНР (836 ДТ РК) – не соответствуют импортным декларациям РК, доля идентификации 5 %;</w:t>
      </w:r>
    </w:p>
    <w:p w:rsidR="00C23FC1" w:rsidRPr="00C23FC1" w:rsidRDefault="00C23FC1" w:rsidP="00C23FC1">
      <w:pPr>
        <w:ind w:firstLine="709"/>
        <w:jc w:val="both"/>
        <w:rPr>
          <w:sz w:val="28"/>
          <w:szCs w:val="28"/>
        </w:rPr>
      </w:pPr>
      <w:r w:rsidRPr="00C23FC1">
        <w:rPr>
          <w:sz w:val="28"/>
          <w:szCs w:val="28"/>
        </w:rPr>
        <w:t>3) 3 360 экспортных деклараций КНР – транзит через РК, доля идентификации 14%;</w:t>
      </w:r>
    </w:p>
    <w:p w:rsidR="00C23FC1" w:rsidRPr="00C23FC1" w:rsidRDefault="00C23FC1" w:rsidP="00C23FC1">
      <w:pPr>
        <w:ind w:firstLine="709"/>
        <w:jc w:val="both"/>
        <w:rPr>
          <w:sz w:val="28"/>
          <w:szCs w:val="28"/>
        </w:rPr>
      </w:pPr>
      <w:r w:rsidRPr="00C23FC1">
        <w:rPr>
          <w:sz w:val="28"/>
          <w:szCs w:val="28"/>
        </w:rPr>
        <w:t>4) по 13 499 экспортным декларациям проводится работа по сопоставлению, по причине указания некорректных сведений о получателях товаров, либо отсутствия.</w:t>
      </w:r>
    </w:p>
    <w:p w:rsidR="00C23FC1" w:rsidRPr="00C23FC1" w:rsidRDefault="00C23FC1" w:rsidP="00C23FC1">
      <w:pPr>
        <w:ind w:firstLine="709"/>
        <w:jc w:val="both"/>
        <w:rPr>
          <w:sz w:val="28"/>
          <w:szCs w:val="28"/>
        </w:rPr>
      </w:pPr>
      <w:r w:rsidRPr="00C23FC1">
        <w:rPr>
          <w:sz w:val="28"/>
          <w:szCs w:val="28"/>
        </w:rPr>
        <w:t>В рамках сопоставления ПИ КНР определены ТОП-10 УВЭД, по которым сведения из КНР не поступают, либо предоставленные сведения не соответствуют данным, указанным в ПИ КНР.</w:t>
      </w:r>
    </w:p>
    <w:p w:rsidR="00C23FC1" w:rsidRPr="00C23FC1" w:rsidRDefault="00C23FC1" w:rsidP="00C23FC1">
      <w:pPr>
        <w:ind w:firstLine="709"/>
        <w:jc w:val="both"/>
        <w:rPr>
          <w:sz w:val="28"/>
          <w:szCs w:val="28"/>
        </w:rPr>
      </w:pPr>
      <w:r w:rsidRPr="00C23FC1">
        <w:rPr>
          <w:sz w:val="28"/>
          <w:szCs w:val="28"/>
        </w:rPr>
        <w:t>Учитывая положительную практику проведения таможенных досмотров в отношении каждой 10-й АТС в мае 2020 года (начали поступать сведения по УВЭД, импортирующих рисковые товары). В связи с чем, рабочей группы КГД МФ РК по рассмотрению проектов профилей рисков, утвержден соответствующий досмотровый профиль риска с селективностью каждая 10 АТС.</w:t>
      </w:r>
    </w:p>
    <w:p w:rsidR="00C23FC1" w:rsidRPr="00C23FC1" w:rsidRDefault="00C23FC1" w:rsidP="00C23FC1">
      <w:pPr>
        <w:ind w:firstLine="709"/>
        <w:jc w:val="both"/>
        <w:rPr>
          <w:bCs/>
          <w:sz w:val="28"/>
          <w:szCs w:val="28"/>
        </w:rPr>
      </w:pPr>
      <w:r w:rsidRPr="00C23FC1">
        <w:rPr>
          <w:bCs/>
          <w:sz w:val="28"/>
          <w:szCs w:val="28"/>
        </w:rPr>
        <w:t>В 2018 году на китайской границе построен новый а/м пункт пропуск «Нур Жолы». Завершена  реконструкция пункта пропуска «Б.Конысбаева». Акт – приема передач подписан 30 декабря 2020года,  объект введен в эксплуатацию.</w:t>
      </w:r>
    </w:p>
    <w:p w:rsidR="006B09EF" w:rsidRPr="00C23FC1" w:rsidRDefault="00C23FC1" w:rsidP="0079651B">
      <w:pPr>
        <w:ind w:firstLine="709"/>
        <w:jc w:val="both"/>
        <w:rPr>
          <w:bCs/>
          <w:i/>
          <w:sz w:val="24"/>
          <w:szCs w:val="24"/>
        </w:rPr>
      </w:pPr>
      <w:r w:rsidRPr="00C23FC1">
        <w:rPr>
          <w:bCs/>
          <w:sz w:val="28"/>
          <w:szCs w:val="28"/>
        </w:rPr>
        <w:t xml:space="preserve">Также, при перемещении через пункт пропуска, кроме контроля по СУР и ИДК, проводится также досмотр, помещение на временное хранение, экспертиза, проводятся и другие государственные виды контроля </w:t>
      </w:r>
      <w:r w:rsidRPr="00C23FC1">
        <w:rPr>
          <w:bCs/>
          <w:i/>
          <w:sz w:val="24"/>
          <w:szCs w:val="24"/>
        </w:rPr>
        <w:t>(транспортный, ветеринарно-санитарный, финтосанитарный, санитарно-карантинный).</w:t>
      </w:r>
    </w:p>
    <w:p w:rsidR="00C23FC1" w:rsidRPr="00C23FC1" w:rsidRDefault="00C23FC1" w:rsidP="00C23FC1">
      <w:pPr>
        <w:ind w:firstLine="709"/>
        <w:jc w:val="both"/>
        <w:rPr>
          <w:bCs/>
          <w:i/>
          <w:sz w:val="28"/>
          <w:szCs w:val="28"/>
        </w:rPr>
      </w:pPr>
      <w:r w:rsidRPr="00C23FC1">
        <w:rPr>
          <w:bCs/>
          <w:sz w:val="28"/>
          <w:szCs w:val="28"/>
        </w:rPr>
        <w:t xml:space="preserve">Дальнейшее снижение данного показателя невозможно без качественной модернизации существующих пунктов пропуска </w:t>
      </w:r>
      <w:r w:rsidRPr="00C23FC1">
        <w:rPr>
          <w:bCs/>
          <w:i/>
          <w:sz w:val="28"/>
          <w:szCs w:val="28"/>
        </w:rPr>
        <w:t xml:space="preserve">(имеют </w:t>
      </w:r>
      <w:r w:rsidRPr="006B09EF">
        <w:rPr>
          <w:i/>
          <w:sz w:val="28"/>
          <w:szCs w:val="28"/>
        </w:rPr>
        <w:t>не более 1-2 полос</w:t>
      </w:r>
      <w:r w:rsidRPr="00C23FC1">
        <w:rPr>
          <w:bCs/>
          <w:i/>
          <w:sz w:val="28"/>
          <w:szCs w:val="28"/>
        </w:rPr>
        <w:t>).</w:t>
      </w:r>
    </w:p>
    <w:p w:rsidR="00C23FC1" w:rsidRPr="00C23FC1" w:rsidRDefault="00C23FC1" w:rsidP="00C23FC1">
      <w:pPr>
        <w:ind w:firstLine="709"/>
        <w:jc w:val="both"/>
        <w:rPr>
          <w:bCs/>
          <w:sz w:val="28"/>
          <w:szCs w:val="28"/>
        </w:rPr>
      </w:pPr>
      <w:r w:rsidRPr="00C23FC1">
        <w:rPr>
          <w:bCs/>
          <w:sz w:val="28"/>
          <w:szCs w:val="28"/>
        </w:rPr>
        <w:t xml:space="preserve">В рамках Займа КНР планируется провести модернизацию и техническое дооснащение еще </w:t>
      </w:r>
      <w:r w:rsidRPr="006B09EF">
        <w:rPr>
          <w:b/>
          <w:sz w:val="28"/>
          <w:szCs w:val="28"/>
        </w:rPr>
        <w:t>9</w:t>
      </w:r>
      <w:r w:rsidRPr="00C23FC1">
        <w:rPr>
          <w:bCs/>
          <w:sz w:val="28"/>
          <w:szCs w:val="28"/>
        </w:rPr>
        <w:t xml:space="preserve"> автомобильных и </w:t>
      </w:r>
      <w:r w:rsidRPr="006B09EF">
        <w:rPr>
          <w:b/>
          <w:sz w:val="28"/>
          <w:szCs w:val="28"/>
        </w:rPr>
        <w:t>1-го</w:t>
      </w:r>
      <w:r w:rsidRPr="00C23FC1">
        <w:rPr>
          <w:bCs/>
          <w:sz w:val="28"/>
          <w:szCs w:val="28"/>
        </w:rPr>
        <w:t xml:space="preserve"> железнодорожного пунктов пропуска.</w:t>
      </w:r>
    </w:p>
    <w:p w:rsidR="00C23FC1" w:rsidRPr="00C23FC1" w:rsidRDefault="00C23FC1" w:rsidP="00C23FC1">
      <w:pPr>
        <w:ind w:firstLine="709"/>
        <w:jc w:val="both"/>
        <w:rPr>
          <w:bCs/>
          <w:sz w:val="28"/>
          <w:szCs w:val="28"/>
        </w:rPr>
      </w:pPr>
      <w:r w:rsidRPr="00C23FC1">
        <w:rPr>
          <w:sz w:val="28"/>
          <w:szCs w:val="28"/>
        </w:rPr>
        <w:t>Период реализации Проекта: начало 2021 год, завершение 2024 год.</w:t>
      </w:r>
    </w:p>
    <w:p w:rsidR="00C23FC1" w:rsidRPr="00C23FC1" w:rsidRDefault="00C23FC1" w:rsidP="0066405B">
      <w:pPr>
        <w:widowControl w:val="0"/>
        <w:pBdr>
          <w:bottom w:val="single" w:sz="4" w:space="9" w:color="FFFFFF"/>
        </w:pBdr>
        <w:autoSpaceDE w:val="0"/>
        <w:autoSpaceDN w:val="0"/>
        <w:adjustRightInd w:val="0"/>
        <w:ind w:firstLine="709"/>
        <w:contextualSpacing/>
        <w:jc w:val="both"/>
        <w:rPr>
          <w:sz w:val="28"/>
          <w:szCs w:val="28"/>
        </w:rPr>
      </w:pPr>
      <w:r w:rsidRPr="00C23FC1">
        <w:rPr>
          <w:sz w:val="28"/>
          <w:szCs w:val="28"/>
        </w:rPr>
        <w:t>26 ноября и 7 декабря 2020 года между КГД и компанией «Nuctech» подписаны Дополнительные соглашения №1 и №2 к контракту №NUC1Y191141A00.</w:t>
      </w:r>
    </w:p>
    <w:p w:rsidR="00C23FC1" w:rsidRPr="00C23FC1" w:rsidRDefault="00C23FC1" w:rsidP="0066405B">
      <w:pPr>
        <w:widowControl w:val="0"/>
        <w:pBdr>
          <w:bottom w:val="single" w:sz="4" w:space="9" w:color="FFFFFF"/>
        </w:pBdr>
        <w:autoSpaceDE w:val="0"/>
        <w:autoSpaceDN w:val="0"/>
        <w:adjustRightInd w:val="0"/>
        <w:ind w:firstLine="709"/>
        <w:contextualSpacing/>
        <w:jc w:val="both"/>
        <w:rPr>
          <w:sz w:val="28"/>
          <w:szCs w:val="28"/>
        </w:rPr>
      </w:pPr>
      <w:r w:rsidRPr="00C23FC1">
        <w:rPr>
          <w:sz w:val="28"/>
          <w:szCs w:val="28"/>
        </w:rPr>
        <w:t>В декабре 2020 года КГД совместно с компанией «Nuctech» и проектной компанией начаты подготовительные работы по разработке проектно-сметной документации по Проекту.</w:t>
      </w:r>
    </w:p>
    <w:p w:rsidR="00C23FC1" w:rsidRDefault="00C23FC1" w:rsidP="0066405B">
      <w:pPr>
        <w:widowControl w:val="0"/>
        <w:pBdr>
          <w:bottom w:val="single" w:sz="4" w:space="9" w:color="FFFFFF"/>
        </w:pBdr>
        <w:autoSpaceDE w:val="0"/>
        <w:autoSpaceDN w:val="0"/>
        <w:adjustRightInd w:val="0"/>
        <w:ind w:firstLine="709"/>
        <w:contextualSpacing/>
        <w:jc w:val="both"/>
        <w:rPr>
          <w:sz w:val="28"/>
          <w:szCs w:val="28"/>
        </w:rPr>
      </w:pPr>
      <w:r w:rsidRPr="00C23FC1">
        <w:rPr>
          <w:sz w:val="28"/>
          <w:szCs w:val="28"/>
        </w:rPr>
        <w:t>КГД совместно с представителями проектной компании и компании «Nuctech» проводится техническое обследование пунктов пропуска в рамках Проекта, на предмет проведения модернизации и технического дооснащения необходимым оборудованием.</w:t>
      </w:r>
    </w:p>
    <w:p w:rsidR="0079651B" w:rsidRDefault="0079651B" w:rsidP="0066405B">
      <w:pPr>
        <w:widowControl w:val="0"/>
        <w:pBdr>
          <w:bottom w:val="single" w:sz="4" w:space="9" w:color="FFFFFF"/>
        </w:pBdr>
        <w:autoSpaceDE w:val="0"/>
        <w:autoSpaceDN w:val="0"/>
        <w:adjustRightInd w:val="0"/>
        <w:ind w:firstLine="709"/>
        <w:contextualSpacing/>
        <w:jc w:val="both"/>
        <w:rPr>
          <w:sz w:val="28"/>
          <w:szCs w:val="28"/>
        </w:rPr>
      </w:pPr>
    </w:p>
    <w:p w:rsidR="0079651B" w:rsidRPr="00C23FC1" w:rsidRDefault="0079651B" w:rsidP="0066405B">
      <w:pPr>
        <w:widowControl w:val="0"/>
        <w:pBdr>
          <w:bottom w:val="single" w:sz="4" w:space="9" w:color="FFFFFF"/>
        </w:pBdr>
        <w:autoSpaceDE w:val="0"/>
        <w:autoSpaceDN w:val="0"/>
        <w:adjustRightInd w:val="0"/>
        <w:ind w:firstLine="709"/>
        <w:contextualSpacing/>
        <w:jc w:val="both"/>
        <w:rPr>
          <w:sz w:val="28"/>
          <w:szCs w:val="28"/>
        </w:rPr>
      </w:pPr>
    </w:p>
    <w:p w:rsidR="00C23FC1" w:rsidRDefault="00C23FC1" w:rsidP="0066405B">
      <w:pPr>
        <w:widowControl w:val="0"/>
        <w:pBdr>
          <w:bottom w:val="single" w:sz="4" w:space="9" w:color="FFFFFF"/>
        </w:pBdr>
        <w:autoSpaceDE w:val="0"/>
        <w:autoSpaceDN w:val="0"/>
        <w:adjustRightInd w:val="0"/>
        <w:ind w:firstLine="709"/>
        <w:contextualSpacing/>
        <w:jc w:val="both"/>
        <w:rPr>
          <w:sz w:val="28"/>
          <w:szCs w:val="28"/>
        </w:rPr>
      </w:pPr>
      <w:r w:rsidRPr="00C23FC1">
        <w:rPr>
          <w:sz w:val="28"/>
          <w:szCs w:val="28"/>
        </w:rPr>
        <w:t xml:space="preserve">Модернизация автомобильных пунктов пропуска по всему периметру казахстанского участка внешней границы ЕАЭС в соответствии с передовым международным стандартом и требованиями, даст возможность ускорить процессы контроля товаров и транспортных средств и значительно сократить время прохождения границы с 120 до 30 минут, а также увеличить пропускную способность пунктов пропуска более чем 5 раз </w:t>
      </w:r>
      <w:r w:rsidRPr="00C23FC1">
        <w:rPr>
          <w:i/>
          <w:sz w:val="28"/>
          <w:szCs w:val="28"/>
        </w:rPr>
        <w:t>(с 150 до 800 АТС в сутки),</w:t>
      </w:r>
      <w:r w:rsidRPr="00C23FC1">
        <w:rPr>
          <w:sz w:val="28"/>
          <w:szCs w:val="28"/>
        </w:rPr>
        <w:t xml:space="preserve"> внедрить современные технологии контроля, связи, передачи и обмена данных, оснастить пункты пропуска новейшим оборудованием для осуществления контроля физических лиц, багажа, товаров и транспортных средств, обеспечить прозрачность и автоматизацию таможенных процессов и всего цикла перемещения транспортного средства в пункте пропуска, что позволит исключить коррупционные риски.</w:t>
      </w:r>
    </w:p>
    <w:p w:rsidR="006A177C" w:rsidRDefault="006C33F3" w:rsidP="0066405B">
      <w:pPr>
        <w:widowControl w:val="0"/>
        <w:pBdr>
          <w:bottom w:val="single" w:sz="4" w:space="9" w:color="FFFFFF"/>
        </w:pBdr>
        <w:autoSpaceDE w:val="0"/>
        <w:autoSpaceDN w:val="0"/>
        <w:adjustRightInd w:val="0"/>
        <w:ind w:firstLine="709"/>
        <w:contextualSpacing/>
        <w:jc w:val="both"/>
        <w:rPr>
          <w:rFonts w:eastAsia="Calibri"/>
          <w:sz w:val="28"/>
          <w:szCs w:val="28"/>
          <w:lang w:eastAsia="en-US"/>
        </w:rPr>
      </w:pPr>
      <w:r w:rsidRPr="00FD021F">
        <w:rPr>
          <w:sz w:val="28"/>
          <w:szCs w:val="28"/>
        </w:rPr>
        <w:t xml:space="preserve">На реализацию </w:t>
      </w:r>
      <w:r w:rsidR="00B63E0A" w:rsidRPr="00FD021F">
        <w:rPr>
          <w:sz w:val="28"/>
          <w:szCs w:val="28"/>
        </w:rPr>
        <w:t xml:space="preserve">данного индикатора предусмотрена </w:t>
      </w:r>
      <w:r w:rsidRPr="00FD021F">
        <w:rPr>
          <w:sz w:val="28"/>
          <w:szCs w:val="28"/>
        </w:rPr>
        <w:t>бюджетн</w:t>
      </w:r>
      <w:r w:rsidR="00B63E0A" w:rsidRPr="00FD021F">
        <w:rPr>
          <w:sz w:val="28"/>
          <w:szCs w:val="28"/>
        </w:rPr>
        <w:t>ая</w:t>
      </w:r>
      <w:r w:rsidRPr="00FD021F">
        <w:rPr>
          <w:sz w:val="28"/>
          <w:szCs w:val="28"/>
        </w:rPr>
        <w:t xml:space="preserve"> программ</w:t>
      </w:r>
      <w:r w:rsidR="00B63E0A" w:rsidRPr="00FD021F">
        <w:rPr>
          <w:sz w:val="28"/>
          <w:szCs w:val="28"/>
        </w:rPr>
        <w:t>а</w:t>
      </w:r>
      <w:r w:rsidRPr="00FD021F">
        <w:rPr>
          <w:sz w:val="28"/>
          <w:szCs w:val="28"/>
        </w:rPr>
        <w:t xml:space="preserve"> </w:t>
      </w:r>
      <w:bookmarkStart w:id="41" w:name="_Hlk33623334"/>
      <w:r w:rsidRPr="00FD021F">
        <w:rPr>
          <w:b/>
          <w:sz w:val="28"/>
          <w:szCs w:val="28"/>
        </w:rPr>
        <w:t>091 «Строительство обьектов и инфраструктуры МФ РК»</w:t>
      </w:r>
      <w:r w:rsidRPr="00FD021F">
        <w:rPr>
          <w:sz w:val="28"/>
          <w:szCs w:val="28"/>
        </w:rPr>
        <w:t xml:space="preserve"> </w:t>
      </w:r>
      <w:bookmarkEnd w:id="41"/>
      <w:r w:rsidRPr="00FD021F">
        <w:rPr>
          <w:rFonts w:eastAsia="Calibri"/>
          <w:sz w:val="28"/>
          <w:szCs w:val="28"/>
          <w:lang w:eastAsia="en-US"/>
        </w:rPr>
        <w:t>предусмотрены средства в сумме 5 821 748,0 тыс. тенге  исполнение составило 5 821 747,5 тыс. тенге, денежные средства предусмотрены на  «Реконструкцию и техническое дооснащение пункта пропуска Б. Конысбаева» ДГД по Туркестанской области (Госэкспертиза по рабочему проекту «Реконструкция и техническое дооснащение пункта пропуска Б. Конысбаева» ДГД по Туркестанской области от 26.12.2018 года  02-0233/18.</w:t>
      </w:r>
    </w:p>
    <w:p w:rsidR="00DC11F2" w:rsidRPr="00C23FC1" w:rsidRDefault="00DC11F2" w:rsidP="00F56402">
      <w:pPr>
        <w:widowControl w:val="0"/>
        <w:pBdr>
          <w:bottom w:val="single" w:sz="4" w:space="9" w:color="FFFFFF"/>
        </w:pBdr>
        <w:autoSpaceDE w:val="0"/>
        <w:autoSpaceDN w:val="0"/>
        <w:adjustRightInd w:val="0"/>
        <w:contextualSpacing/>
        <w:jc w:val="both"/>
        <w:rPr>
          <w:sz w:val="28"/>
          <w:szCs w:val="28"/>
        </w:rPr>
      </w:pPr>
    </w:p>
    <w:p w:rsidR="005A3405" w:rsidRDefault="006B7C4C" w:rsidP="005A3405">
      <w:pPr>
        <w:widowControl w:val="0"/>
        <w:pBdr>
          <w:bottom w:val="single" w:sz="4" w:space="0" w:color="FFFFFF"/>
        </w:pBdr>
        <w:ind w:firstLine="720"/>
        <w:contextualSpacing/>
        <w:jc w:val="both"/>
        <w:rPr>
          <w:rFonts w:ascii="Arial" w:hAnsi="Arial" w:cs="Arial"/>
          <w:b/>
          <w:color w:val="000000"/>
          <w:sz w:val="28"/>
          <w:szCs w:val="28"/>
        </w:rPr>
      </w:pPr>
      <w:r w:rsidRPr="00F93829">
        <w:rPr>
          <w:noProof/>
          <w:color w:val="000000"/>
          <w:sz w:val="28"/>
          <w:szCs w:val="28"/>
        </w:rPr>
        <mc:AlternateContent>
          <mc:Choice Requires="wps">
            <w:drawing>
              <wp:anchor distT="0" distB="0" distL="114300" distR="114300" simplePos="0" relativeHeight="251888640" behindDoc="0" locked="0" layoutInCell="1" allowOverlap="1" wp14:anchorId="68EB7FE9" wp14:editId="2D96F665">
                <wp:simplePos x="0" y="0"/>
                <wp:positionH relativeFrom="margin">
                  <wp:align>right</wp:align>
                </wp:positionH>
                <wp:positionV relativeFrom="paragraph">
                  <wp:posOffset>3810</wp:posOffset>
                </wp:positionV>
                <wp:extent cx="2247900" cy="1009650"/>
                <wp:effectExtent l="0" t="0" r="0" b="0"/>
                <wp:wrapNone/>
                <wp:docPr id="111" name="Прямоугольник 111"/>
                <wp:cNvGraphicFramePr/>
                <a:graphic xmlns:a="http://schemas.openxmlformats.org/drawingml/2006/main">
                  <a:graphicData uri="http://schemas.microsoft.com/office/word/2010/wordprocessingShape">
                    <wps:wsp>
                      <wps:cNvSpPr/>
                      <wps:spPr>
                        <a:xfrm>
                          <a:off x="0" y="0"/>
                          <a:ext cx="2247900" cy="100965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834421" w:rsidRDefault="00F159A9" w:rsidP="006B7C4C">
                            <w:pPr>
                              <w:jc w:val="center"/>
                              <w:rPr>
                                <w:color w:val="000000" w:themeColor="text1"/>
                                <w:sz w:val="24"/>
                                <w:szCs w:val="24"/>
                              </w:rPr>
                            </w:pPr>
                            <w:r w:rsidRPr="00834421">
                              <w:rPr>
                                <w:b/>
                                <w:color w:val="000000" w:themeColor="text1"/>
                                <w:sz w:val="24"/>
                                <w:szCs w:val="24"/>
                              </w:rPr>
                              <w:t xml:space="preserve">Достигнут </w:t>
                            </w:r>
                            <w:r w:rsidRPr="00834421">
                              <w:rPr>
                                <w:color w:val="000000" w:themeColor="text1"/>
                                <w:sz w:val="24"/>
                                <w:szCs w:val="24"/>
                              </w:rPr>
                              <w:t>–</w:t>
                            </w:r>
                            <w:r>
                              <w:rPr>
                                <w:color w:val="000000" w:themeColor="text1"/>
                                <w:sz w:val="24"/>
                                <w:szCs w:val="24"/>
                              </w:rPr>
                              <w:t xml:space="preserve"> </w:t>
                            </w:r>
                            <w:r w:rsidRPr="006D3CB5">
                              <w:rPr>
                                <w:color w:val="000000" w:themeColor="text1"/>
                                <w:sz w:val="24"/>
                                <w:szCs w:val="24"/>
                              </w:rPr>
                              <w:t>100,6%</w:t>
                            </w:r>
                          </w:p>
                          <w:p w:rsidR="00F159A9" w:rsidRPr="00834421" w:rsidRDefault="00F159A9" w:rsidP="006B7C4C">
                            <w:pPr>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B7FE9" id="Прямоугольник 111" o:spid="_x0000_s1082" style="position:absolute;left:0;text-align:left;margin-left:125.8pt;margin-top:.3pt;width:177pt;height:79.5pt;z-index:251888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" fillcolor="#92cddc [1944]" stroked="f" strokeweight="2pt">
                <v:textbox>
                  <w:txbxContent>
                    <w:p w:rsidR="00F159A9" w:rsidRPr="00834421" w:rsidRDefault="00F159A9" w:rsidP="006B7C4C">
                      <w:pPr>
                        <w:jc w:val="center"/>
                        <w:rPr>
                          <w:color w:val="000000" w:themeColor="text1"/>
                          <w:sz w:val="24"/>
                          <w:szCs w:val="24"/>
                        </w:rPr>
                      </w:pPr>
                      <w:r w:rsidRPr="00834421">
                        <w:rPr>
                          <w:b/>
                          <w:color w:val="000000" w:themeColor="text1"/>
                          <w:sz w:val="24"/>
                          <w:szCs w:val="24"/>
                        </w:rPr>
                        <w:t xml:space="preserve">Достигнут </w:t>
                      </w:r>
                      <w:r w:rsidRPr="00834421">
                        <w:rPr>
                          <w:color w:val="000000" w:themeColor="text1"/>
                          <w:sz w:val="24"/>
                          <w:szCs w:val="24"/>
                        </w:rPr>
                        <w:t>–</w:t>
                      </w:r>
                      <w:r>
                        <w:rPr>
                          <w:color w:val="000000" w:themeColor="text1"/>
                          <w:sz w:val="24"/>
                          <w:szCs w:val="24"/>
                        </w:rPr>
                        <w:t xml:space="preserve"> </w:t>
                      </w:r>
                      <w:r w:rsidRPr="006D3CB5">
                        <w:rPr>
                          <w:color w:val="000000" w:themeColor="text1"/>
                          <w:sz w:val="24"/>
                          <w:szCs w:val="24"/>
                        </w:rPr>
                        <w:t>100,6%</w:t>
                      </w:r>
                    </w:p>
                    <w:p w:rsidR="00F159A9" w:rsidRPr="00834421" w:rsidRDefault="00F159A9" w:rsidP="006B7C4C">
                      <w:pPr>
                        <w:jc w:val="center"/>
                        <w:rPr>
                          <w:color w:val="000000" w:themeColor="text1"/>
                          <w:sz w:val="24"/>
                          <w:szCs w:val="24"/>
                        </w:rPr>
                      </w:pPr>
                    </w:p>
                  </w:txbxContent>
                </v:textbox>
                <w10:wrap anchorx="margin"/>
              </v:rect>
            </w:pict>
          </mc:Fallback>
        </mc:AlternateContent>
      </w:r>
      <w:r w:rsidR="00F379E3" w:rsidRPr="00F93829">
        <w:rPr>
          <w:noProof/>
          <w:color w:val="000000"/>
          <w:sz w:val="28"/>
          <w:szCs w:val="28"/>
        </w:rPr>
        <mc:AlternateContent>
          <mc:Choice Requires="wps">
            <w:drawing>
              <wp:anchor distT="0" distB="0" distL="114300" distR="114300" simplePos="0" relativeHeight="251845632" behindDoc="0" locked="0" layoutInCell="1" allowOverlap="1" wp14:anchorId="6240D61C" wp14:editId="6C62D27A">
                <wp:simplePos x="0" y="0"/>
                <wp:positionH relativeFrom="margin">
                  <wp:align>left</wp:align>
                </wp:positionH>
                <wp:positionV relativeFrom="paragraph">
                  <wp:posOffset>13335</wp:posOffset>
                </wp:positionV>
                <wp:extent cx="3619500" cy="542925"/>
                <wp:effectExtent l="0" t="0" r="0" b="9525"/>
                <wp:wrapNone/>
                <wp:docPr id="72" name="Прямоугольник 72"/>
                <wp:cNvGraphicFramePr/>
                <a:graphic xmlns:a="http://schemas.openxmlformats.org/drawingml/2006/main">
                  <a:graphicData uri="http://schemas.microsoft.com/office/word/2010/wordprocessingShape">
                    <wps:wsp>
                      <wps:cNvSpPr/>
                      <wps:spPr>
                        <a:xfrm>
                          <a:off x="0" y="0"/>
                          <a:ext cx="3619500" cy="542925"/>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601536" w:rsidRDefault="00F159A9" w:rsidP="00F379E3">
                            <w:pPr>
                              <w:jc w:val="both"/>
                              <w:rPr>
                                <w:b/>
                                <w:bCs/>
                                <w:color w:val="000000" w:themeColor="text1"/>
                                <w:sz w:val="24"/>
                                <w:szCs w:val="24"/>
                              </w:rPr>
                            </w:pPr>
                            <w:r>
                              <w:rPr>
                                <w:b/>
                                <w:color w:val="000000" w:themeColor="text1"/>
                                <w:sz w:val="24"/>
                                <w:szCs w:val="24"/>
                              </w:rPr>
                              <w:t xml:space="preserve">15. Сокращение сроков проведения процедур банкротства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40D61C" id="Прямоугольник 72" o:spid="_x0000_s1083" style="position:absolute;left:0;text-align:left;margin-left:0;margin-top:1.05pt;width:285pt;height:42.75pt;z-index:251845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" fillcolor="#92cddc [1944]" stroked="f" strokeweight="2pt">
                <v:textbox>
                  <w:txbxContent>
                    <w:p w:rsidR="00F159A9" w:rsidRPr="00601536" w:rsidRDefault="00F159A9" w:rsidP="00F379E3">
                      <w:pPr>
                        <w:jc w:val="both"/>
                        <w:rPr>
                          <w:b/>
                          <w:bCs/>
                          <w:color w:val="000000" w:themeColor="text1"/>
                          <w:sz w:val="24"/>
                          <w:szCs w:val="24"/>
                        </w:rPr>
                      </w:pPr>
                      <w:r>
                        <w:rPr>
                          <w:b/>
                          <w:color w:val="000000" w:themeColor="text1"/>
                          <w:sz w:val="24"/>
                          <w:szCs w:val="24"/>
                        </w:rPr>
                        <w:t xml:space="preserve">15. Сокращение сроков проведения процедур банкротства </w:t>
                      </w:r>
                    </w:p>
                  </w:txbxContent>
                </v:textbox>
                <w10:wrap anchorx="margin"/>
              </v:rect>
            </w:pict>
          </mc:Fallback>
        </mc:AlternateContent>
      </w:r>
    </w:p>
    <w:p w:rsidR="005A3405" w:rsidRDefault="005A3405" w:rsidP="005A3405">
      <w:pPr>
        <w:widowControl w:val="0"/>
        <w:pBdr>
          <w:bottom w:val="single" w:sz="4" w:space="0" w:color="FFFFFF"/>
        </w:pBdr>
        <w:ind w:firstLine="720"/>
        <w:contextualSpacing/>
        <w:jc w:val="both"/>
        <w:rPr>
          <w:rFonts w:ascii="Arial" w:hAnsi="Arial" w:cs="Arial"/>
          <w:b/>
          <w:color w:val="000000"/>
          <w:sz w:val="28"/>
          <w:szCs w:val="28"/>
        </w:rPr>
      </w:pPr>
    </w:p>
    <w:p w:rsidR="005A3405" w:rsidRPr="00215644" w:rsidRDefault="005A3405" w:rsidP="005A3405">
      <w:pPr>
        <w:widowControl w:val="0"/>
        <w:pBdr>
          <w:bottom w:val="single" w:sz="4" w:space="0" w:color="FFFFFF"/>
        </w:pBdr>
        <w:ind w:firstLine="720"/>
        <w:contextualSpacing/>
        <w:jc w:val="both"/>
        <w:rPr>
          <w:rFonts w:ascii="Arial" w:hAnsi="Arial" w:cs="Arial"/>
          <w:b/>
          <w:spacing w:val="2"/>
          <w:sz w:val="28"/>
          <w:szCs w:val="28"/>
        </w:rPr>
      </w:pPr>
    </w:p>
    <w:p w:rsidR="005A3405" w:rsidRDefault="00F379E3" w:rsidP="005A3405">
      <w:pPr>
        <w:ind w:firstLine="709"/>
        <w:jc w:val="both"/>
        <w:rPr>
          <w:rFonts w:ascii="Arial" w:hAnsi="Arial" w:cs="Arial"/>
          <w:spacing w:val="2"/>
          <w:sz w:val="28"/>
          <w:szCs w:val="28"/>
        </w:rPr>
      </w:pPr>
      <w:r w:rsidRPr="00F93829">
        <w:rPr>
          <w:noProof/>
          <w:color w:val="000000"/>
          <w:sz w:val="28"/>
          <w:szCs w:val="28"/>
        </w:rPr>
        <mc:AlternateContent>
          <mc:Choice Requires="wps">
            <w:drawing>
              <wp:anchor distT="0" distB="0" distL="114300" distR="114300" simplePos="0" relativeHeight="251849728" behindDoc="0" locked="0" layoutInCell="1" allowOverlap="1" wp14:anchorId="4193F5A2" wp14:editId="644320CA">
                <wp:simplePos x="0" y="0"/>
                <wp:positionH relativeFrom="margin">
                  <wp:posOffset>1885950</wp:posOffset>
                </wp:positionH>
                <wp:positionV relativeFrom="paragraph">
                  <wp:posOffset>12700</wp:posOffset>
                </wp:positionV>
                <wp:extent cx="1767840" cy="381000"/>
                <wp:effectExtent l="0" t="0" r="3810" b="0"/>
                <wp:wrapNone/>
                <wp:docPr id="75" name="Прямоугольник 75"/>
                <wp:cNvGraphicFramePr/>
                <a:graphic xmlns:a="http://schemas.openxmlformats.org/drawingml/2006/main">
                  <a:graphicData uri="http://schemas.microsoft.com/office/word/2010/wordprocessingShape">
                    <wps:wsp>
                      <wps:cNvSpPr/>
                      <wps:spPr>
                        <a:xfrm>
                          <a:off x="0" y="0"/>
                          <a:ext cx="1767840" cy="38100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834421" w:rsidRDefault="00F159A9" w:rsidP="00F379E3">
                            <w:pPr>
                              <w:jc w:val="center"/>
                              <w:rPr>
                                <w:color w:val="000000" w:themeColor="text1"/>
                                <w:sz w:val="24"/>
                                <w:szCs w:val="24"/>
                              </w:rPr>
                            </w:pPr>
                            <w:r>
                              <w:rPr>
                                <w:b/>
                                <w:color w:val="000000" w:themeColor="text1"/>
                                <w:sz w:val="24"/>
                                <w:szCs w:val="24"/>
                              </w:rPr>
                              <w:t>Факт</w:t>
                            </w:r>
                            <w:r w:rsidRPr="00834421">
                              <w:rPr>
                                <w:b/>
                                <w:color w:val="000000" w:themeColor="text1"/>
                                <w:sz w:val="24"/>
                                <w:szCs w:val="24"/>
                              </w:rPr>
                              <w:t xml:space="preserve"> </w:t>
                            </w:r>
                            <w:r>
                              <w:rPr>
                                <w:color w:val="000000" w:themeColor="text1"/>
                                <w:sz w:val="24"/>
                                <w:szCs w:val="24"/>
                              </w:rPr>
                              <w:t>– 16,9 мес</w:t>
                            </w:r>
                          </w:p>
                          <w:p w:rsidR="00F159A9" w:rsidRPr="00A16DA3" w:rsidRDefault="00F159A9" w:rsidP="00F379E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3F5A2" id="Прямоугольник 75" o:spid="_x0000_s1084" style="position:absolute;left:0;text-align:left;margin-left:148.5pt;margin-top:1pt;width:139.2pt;height:30pt;z-index:251849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" fillcolor="#e5b8b7 [1301]" stroked="f" strokeweight="2pt">
                <v:textbox>
                  <w:txbxContent>
                    <w:p w:rsidR="00F159A9" w:rsidRPr="00834421" w:rsidRDefault="00F159A9" w:rsidP="00F379E3">
                      <w:pPr>
                        <w:jc w:val="center"/>
                        <w:rPr>
                          <w:color w:val="000000" w:themeColor="text1"/>
                          <w:sz w:val="24"/>
                          <w:szCs w:val="24"/>
                        </w:rPr>
                      </w:pPr>
                      <w:r>
                        <w:rPr>
                          <w:b/>
                          <w:color w:val="000000" w:themeColor="text1"/>
                          <w:sz w:val="24"/>
                          <w:szCs w:val="24"/>
                        </w:rPr>
                        <w:t>Факт</w:t>
                      </w:r>
                      <w:r w:rsidRPr="00834421">
                        <w:rPr>
                          <w:b/>
                          <w:color w:val="000000" w:themeColor="text1"/>
                          <w:sz w:val="24"/>
                          <w:szCs w:val="24"/>
                        </w:rPr>
                        <w:t xml:space="preserve"> </w:t>
                      </w:r>
                      <w:r>
                        <w:rPr>
                          <w:color w:val="000000" w:themeColor="text1"/>
                          <w:sz w:val="24"/>
                          <w:szCs w:val="24"/>
                        </w:rPr>
                        <w:t xml:space="preserve">– 16,9 </w:t>
                      </w:r>
                      <w:proofErr w:type="spellStart"/>
                      <w:r>
                        <w:rPr>
                          <w:color w:val="000000" w:themeColor="text1"/>
                          <w:sz w:val="24"/>
                          <w:szCs w:val="24"/>
                        </w:rPr>
                        <w:t>мес</w:t>
                      </w:r>
                      <w:proofErr w:type="spellEnd"/>
                    </w:p>
                    <w:p w:rsidR="00F159A9" w:rsidRPr="00A16DA3" w:rsidRDefault="00F159A9" w:rsidP="00F379E3">
                      <w:pPr>
                        <w:jc w:val="center"/>
                        <w:rPr>
                          <w:color w:val="000000" w:themeColor="text1"/>
                        </w:rPr>
                      </w:pPr>
                    </w:p>
                  </w:txbxContent>
                </v:textbox>
                <w10:wrap anchorx="margin"/>
              </v:rect>
            </w:pict>
          </mc:Fallback>
        </mc:AlternateContent>
      </w:r>
      <w:r w:rsidRPr="00F93829">
        <w:rPr>
          <w:noProof/>
          <w:color w:val="000000"/>
          <w:sz w:val="28"/>
          <w:szCs w:val="28"/>
        </w:rPr>
        <mc:AlternateContent>
          <mc:Choice Requires="wps">
            <w:drawing>
              <wp:anchor distT="0" distB="0" distL="114300" distR="114300" simplePos="0" relativeHeight="251847680" behindDoc="0" locked="0" layoutInCell="1" allowOverlap="1" wp14:anchorId="4193F5A2" wp14:editId="644320CA">
                <wp:simplePos x="0" y="0"/>
                <wp:positionH relativeFrom="margin">
                  <wp:align>left</wp:align>
                </wp:positionH>
                <wp:positionV relativeFrom="paragraph">
                  <wp:posOffset>12700</wp:posOffset>
                </wp:positionV>
                <wp:extent cx="1767840" cy="381000"/>
                <wp:effectExtent l="0" t="0" r="3810" b="0"/>
                <wp:wrapNone/>
                <wp:docPr id="74" name="Прямоугольник 74"/>
                <wp:cNvGraphicFramePr/>
                <a:graphic xmlns:a="http://schemas.openxmlformats.org/drawingml/2006/main">
                  <a:graphicData uri="http://schemas.microsoft.com/office/word/2010/wordprocessingShape">
                    <wps:wsp>
                      <wps:cNvSpPr/>
                      <wps:spPr>
                        <a:xfrm>
                          <a:off x="0" y="0"/>
                          <a:ext cx="1767840" cy="38100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834421" w:rsidRDefault="00F159A9" w:rsidP="00F379E3">
                            <w:pPr>
                              <w:jc w:val="center"/>
                              <w:rPr>
                                <w:color w:val="000000" w:themeColor="text1"/>
                                <w:sz w:val="24"/>
                                <w:szCs w:val="24"/>
                              </w:rPr>
                            </w:pPr>
                            <w:r w:rsidRPr="00834421">
                              <w:rPr>
                                <w:b/>
                                <w:color w:val="000000" w:themeColor="text1"/>
                                <w:sz w:val="24"/>
                                <w:szCs w:val="24"/>
                              </w:rPr>
                              <w:t xml:space="preserve">План </w:t>
                            </w:r>
                            <w:r>
                              <w:rPr>
                                <w:color w:val="000000" w:themeColor="text1"/>
                                <w:sz w:val="24"/>
                                <w:szCs w:val="24"/>
                              </w:rPr>
                              <w:t>17 мес</w:t>
                            </w:r>
                          </w:p>
                          <w:p w:rsidR="00F159A9" w:rsidRPr="00A16DA3" w:rsidRDefault="00F159A9" w:rsidP="00F379E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3F5A2" id="Прямоугольник 74" o:spid="_x0000_s1085" style="position:absolute;left:0;text-align:left;margin-left:0;margin-top:1pt;width:139.2pt;height:30pt;z-index:251847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" fillcolor="#e5b8b7 [1301]" stroked="f" strokeweight="2pt">
                <v:textbox>
                  <w:txbxContent>
                    <w:p w:rsidR="00F159A9" w:rsidRPr="00834421" w:rsidRDefault="00F159A9" w:rsidP="00F379E3">
                      <w:pPr>
                        <w:jc w:val="center"/>
                        <w:rPr>
                          <w:color w:val="000000" w:themeColor="text1"/>
                          <w:sz w:val="24"/>
                          <w:szCs w:val="24"/>
                        </w:rPr>
                      </w:pPr>
                      <w:r w:rsidRPr="00834421">
                        <w:rPr>
                          <w:b/>
                          <w:color w:val="000000" w:themeColor="text1"/>
                          <w:sz w:val="24"/>
                          <w:szCs w:val="24"/>
                        </w:rPr>
                        <w:t xml:space="preserve">План </w:t>
                      </w:r>
                      <w:r>
                        <w:rPr>
                          <w:color w:val="000000" w:themeColor="text1"/>
                          <w:sz w:val="24"/>
                          <w:szCs w:val="24"/>
                        </w:rPr>
                        <w:t xml:space="preserve">17 </w:t>
                      </w:r>
                      <w:proofErr w:type="spellStart"/>
                      <w:r>
                        <w:rPr>
                          <w:color w:val="000000" w:themeColor="text1"/>
                          <w:sz w:val="24"/>
                          <w:szCs w:val="24"/>
                        </w:rPr>
                        <w:t>мес</w:t>
                      </w:r>
                      <w:proofErr w:type="spellEnd"/>
                    </w:p>
                    <w:p w:rsidR="00F159A9" w:rsidRPr="00A16DA3" w:rsidRDefault="00F159A9" w:rsidP="00F379E3">
                      <w:pPr>
                        <w:jc w:val="center"/>
                        <w:rPr>
                          <w:color w:val="000000" w:themeColor="text1"/>
                        </w:rPr>
                      </w:pPr>
                    </w:p>
                  </w:txbxContent>
                </v:textbox>
                <w10:wrap anchorx="margin"/>
              </v:rect>
            </w:pict>
          </mc:Fallback>
        </mc:AlternateContent>
      </w:r>
    </w:p>
    <w:p w:rsidR="009D48A7" w:rsidRDefault="009D48A7" w:rsidP="00A506B9">
      <w:pPr>
        <w:pStyle w:val="aa"/>
        <w:spacing w:after="0"/>
        <w:jc w:val="both"/>
        <w:rPr>
          <w:sz w:val="28"/>
          <w:szCs w:val="28"/>
        </w:rPr>
      </w:pPr>
    </w:p>
    <w:p w:rsidR="00DC11F2" w:rsidRDefault="00DC11F2" w:rsidP="007F4955">
      <w:pPr>
        <w:spacing w:line="259" w:lineRule="auto"/>
        <w:ind w:firstLine="708"/>
        <w:jc w:val="both"/>
        <w:rPr>
          <w:sz w:val="28"/>
          <w:szCs w:val="28"/>
          <w:lang w:val="ru-KZ" w:eastAsia="en-US"/>
        </w:rPr>
      </w:pPr>
    </w:p>
    <w:p w:rsidR="005A1C21" w:rsidRDefault="007F4955" w:rsidP="007F4955">
      <w:pPr>
        <w:spacing w:line="259" w:lineRule="auto"/>
        <w:ind w:firstLine="708"/>
        <w:jc w:val="both"/>
        <w:rPr>
          <w:sz w:val="28"/>
          <w:szCs w:val="28"/>
          <w:lang w:val="ru-KZ" w:eastAsia="en-US"/>
        </w:rPr>
      </w:pPr>
      <w:r w:rsidRPr="007F4955">
        <w:rPr>
          <w:sz w:val="28"/>
          <w:szCs w:val="28"/>
          <w:lang w:val="ru-KZ" w:eastAsia="en-US"/>
        </w:rPr>
        <w:t xml:space="preserve">Главная цель проведения процедур реабилитации и банкротства - обеспечение максимального удовлетворения требований кредиторов. </w:t>
      </w:r>
    </w:p>
    <w:p w:rsidR="00F56402" w:rsidRPr="007F4955" w:rsidRDefault="007F4955" w:rsidP="006B09EF">
      <w:pPr>
        <w:spacing w:line="259" w:lineRule="auto"/>
        <w:ind w:firstLine="708"/>
        <w:jc w:val="both"/>
        <w:rPr>
          <w:sz w:val="28"/>
          <w:szCs w:val="28"/>
          <w:lang w:val="ru-KZ" w:eastAsia="en-US"/>
        </w:rPr>
      </w:pPr>
      <w:r w:rsidRPr="007F4955">
        <w:rPr>
          <w:sz w:val="28"/>
          <w:szCs w:val="28"/>
          <w:lang w:val="ru-KZ" w:eastAsia="en-US"/>
        </w:rPr>
        <w:t xml:space="preserve">Для достижения обозначенной цели принимается комплекс мер в части осуществления государственного контроля за проведением процедур реабилитации и банкротства. </w:t>
      </w:r>
    </w:p>
    <w:p w:rsidR="00A06436" w:rsidRPr="006A177C" w:rsidRDefault="007F4955" w:rsidP="007F4955">
      <w:pPr>
        <w:pStyle w:val="aa"/>
        <w:spacing w:after="0"/>
        <w:ind w:left="0" w:firstLine="851"/>
        <w:jc w:val="both"/>
        <w:rPr>
          <w:sz w:val="28"/>
          <w:szCs w:val="28"/>
        </w:rPr>
      </w:pPr>
      <w:r>
        <w:rPr>
          <w:sz w:val="28"/>
          <w:szCs w:val="28"/>
        </w:rPr>
        <w:t>В связи с чем, д</w:t>
      </w:r>
      <w:r w:rsidR="00A06436" w:rsidRPr="00A06436">
        <w:rPr>
          <w:sz w:val="28"/>
          <w:szCs w:val="28"/>
        </w:rPr>
        <w:t xml:space="preserve">ля сокращения сроков проведения процедур банкротства в Закон Республики Казахстан «О реабилитации и банкротства» (далее - Закон) </w:t>
      </w:r>
      <w:r w:rsidR="00A06436" w:rsidRPr="006A177C">
        <w:rPr>
          <w:sz w:val="28"/>
          <w:szCs w:val="28"/>
        </w:rPr>
        <w:t xml:space="preserve">внесены изменения от 27 декабря 2019 года, которые введены в действие </w:t>
      </w:r>
      <w:r w:rsidR="006A177C" w:rsidRPr="006A177C">
        <w:rPr>
          <w:sz w:val="28"/>
          <w:szCs w:val="28"/>
        </w:rPr>
        <w:t xml:space="preserve">с </w:t>
      </w:r>
      <w:r w:rsidR="00A06436" w:rsidRPr="006A177C">
        <w:rPr>
          <w:sz w:val="28"/>
          <w:szCs w:val="28"/>
        </w:rPr>
        <w:t>10 января 2020 года.</w:t>
      </w:r>
    </w:p>
    <w:p w:rsidR="00A06436" w:rsidRPr="00A06436" w:rsidRDefault="00A06436" w:rsidP="00A06436">
      <w:pPr>
        <w:pStyle w:val="aa"/>
        <w:spacing w:after="0"/>
        <w:ind w:left="0" w:firstLine="851"/>
        <w:jc w:val="both"/>
        <w:rPr>
          <w:sz w:val="28"/>
          <w:szCs w:val="28"/>
        </w:rPr>
      </w:pPr>
      <w:r w:rsidRPr="006A177C">
        <w:rPr>
          <w:sz w:val="28"/>
          <w:szCs w:val="28"/>
        </w:rPr>
        <w:t xml:space="preserve">Согласно введенным новым изменениям, в компетенцию </w:t>
      </w:r>
      <w:r w:rsidRPr="006A177C">
        <w:rPr>
          <w:sz w:val="28"/>
          <w:szCs w:val="28"/>
          <w:lang w:val="kk-KZ"/>
        </w:rPr>
        <w:t xml:space="preserve">более мобильного </w:t>
      </w:r>
      <w:r w:rsidRPr="006A177C">
        <w:rPr>
          <w:sz w:val="28"/>
          <w:szCs w:val="28"/>
        </w:rPr>
        <w:t>комитет</w:t>
      </w:r>
      <w:r w:rsidRPr="006A177C">
        <w:rPr>
          <w:sz w:val="28"/>
          <w:szCs w:val="28"/>
          <w:lang w:val="kk-KZ"/>
        </w:rPr>
        <w:t>а</w:t>
      </w:r>
      <w:r w:rsidRPr="006A177C">
        <w:rPr>
          <w:sz w:val="28"/>
          <w:szCs w:val="28"/>
        </w:rPr>
        <w:t xml:space="preserve"> </w:t>
      </w:r>
      <w:r w:rsidRPr="00A06436">
        <w:rPr>
          <w:sz w:val="28"/>
          <w:szCs w:val="28"/>
        </w:rPr>
        <w:t xml:space="preserve">кредиторов добавлены </w:t>
      </w:r>
      <w:r w:rsidRPr="00A06436">
        <w:rPr>
          <w:sz w:val="28"/>
          <w:szCs w:val="28"/>
          <w:lang w:val="kk-KZ"/>
        </w:rPr>
        <w:t>ряд</w:t>
      </w:r>
      <w:r w:rsidRPr="00A06436">
        <w:rPr>
          <w:sz w:val="28"/>
          <w:szCs w:val="28"/>
        </w:rPr>
        <w:t xml:space="preserve"> полномочи</w:t>
      </w:r>
      <w:r w:rsidRPr="00A06436">
        <w:rPr>
          <w:sz w:val="28"/>
          <w:szCs w:val="28"/>
          <w:lang w:val="kk-KZ"/>
        </w:rPr>
        <w:t>й, ранее осуществлявших собранием кредиторов</w:t>
      </w:r>
      <w:r w:rsidRPr="00A06436">
        <w:rPr>
          <w:sz w:val="28"/>
          <w:szCs w:val="28"/>
        </w:rPr>
        <w:t xml:space="preserve"> (статьи 94 Закона):</w:t>
      </w:r>
    </w:p>
    <w:p w:rsidR="00A06436" w:rsidRPr="00A06436" w:rsidRDefault="00A06436" w:rsidP="00A06436">
      <w:pPr>
        <w:pStyle w:val="aa"/>
        <w:spacing w:after="0"/>
        <w:ind w:left="0" w:firstLine="851"/>
        <w:jc w:val="both"/>
        <w:rPr>
          <w:sz w:val="28"/>
          <w:szCs w:val="28"/>
        </w:rPr>
      </w:pPr>
      <w:r w:rsidRPr="00A06436">
        <w:rPr>
          <w:sz w:val="28"/>
          <w:szCs w:val="28"/>
        </w:rPr>
        <w:t xml:space="preserve">- утверждение плана продажи имущества; </w:t>
      </w:r>
    </w:p>
    <w:p w:rsidR="00A06436" w:rsidRPr="00A06436" w:rsidRDefault="00A06436" w:rsidP="00A06436">
      <w:pPr>
        <w:pStyle w:val="aa"/>
        <w:spacing w:after="0"/>
        <w:ind w:left="0" w:firstLine="851"/>
        <w:jc w:val="both"/>
        <w:rPr>
          <w:sz w:val="28"/>
          <w:szCs w:val="28"/>
        </w:rPr>
      </w:pPr>
      <w:r w:rsidRPr="00A06436">
        <w:rPr>
          <w:sz w:val="28"/>
          <w:szCs w:val="28"/>
        </w:rPr>
        <w:t xml:space="preserve">- принятие решения о выставлении на электронный аукцион имущества по балансовой стоимости; </w:t>
      </w:r>
    </w:p>
    <w:p w:rsidR="00A06436" w:rsidRPr="00A06436" w:rsidRDefault="00A06436" w:rsidP="00A06436">
      <w:pPr>
        <w:pStyle w:val="aa"/>
        <w:spacing w:after="0"/>
        <w:ind w:left="0" w:firstLine="851"/>
        <w:jc w:val="both"/>
        <w:rPr>
          <w:sz w:val="28"/>
          <w:szCs w:val="28"/>
        </w:rPr>
      </w:pPr>
      <w:r w:rsidRPr="00A06436">
        <w:rPr>
          <w:sz w:val="28"/>
          <w:szCs w:val="28"/>
        </w:rPr>
        <w:t xml:space="preserve">- утверждение суммы дебиторской задолженности должника, невозможной к взысканию; </w:t>
      </w:r>
    </w:p>
    <w:p w:rsidR="00A06436" w:rsidRPr="00A06436" w:rsidRDefault="00A06436" w:rsidP="00A06436">
      <w:pPr>
        <w:pStyle w:val="aa"/>
        <w:spacing w:after="0"/>
        <w:ind w:left="0" w:firstLine="851"/>
        <w:jc w:val="both"/>
        <w:rPr>
          <w:sz w:val="28"/>
          <w:szCs w:val="28"/>
        </w:rPr>
      </w:pPr>
      <w:r w:rsidRPr="00A06436">
        <w:rPr>
          <w:sz w:val="28"/>
          <w:szCs w:val="28"/>
        </w:rPr>
        <w:lastRenderedPageBreak/>
        <w:t> -  принимает решение о списании движимого имущества, числящегося на балансе, но отсутствующего по акту инвентаризации.</w:t>
      </w:r>
    </w:p>
    <w:p w:rsidR="00A06436" w:rsidRPr="00982D35" w:rsidRDefault="00A06436" w:rsidP="00A06436">
      <w:pPr>
        <w:pStyle w:val="aa"/>
        <w:spacing w:after="0"/>
        <w:ind w:left="0" w:firstLine="851"/>
        <w:jc w:val="both"/>
        <w:rPr>
          <w:bCs/>
          <w:sz w:val="28"/>
          <w:szCs w:val="28"/>
        </w:rPr>
      </w:pPr>
      <w:r w:rsidRPr="00A06436">
        <w:rPr>
          <w:sz w:val="28"/>
          <w:szCs w:val="28"/>
        </w:rPr>
        <w:t>Стоит отметить</w:t>
      </w:r>
      <w:r w:rsidR="0059091F">
        <w:rPr>
          <w:sz w:val="28"/>
          <w:szCs w:val="28"/>
        </w:rPr>
        <w:t xml:space="preserve">, </w:t>
      </w:r>
      <w:r w:rsidRPr="00A06436">
        <w:rPr>
          <w:sz w:val="28"/>
          <w:szCs w:val="28"/>
        </w:rPr>
        <w:t>что</w:t>
      </w:r>
      <w:r w:rsidR="0059091F">
        <w:rPr>
          <w:sz w:val="28"/>
          <w:szCs w:val="28"/>
        </w:rPr>
        <w:t xml:space="preserve"> </w:t>
      </w:r>
      <w:r w:rsidRPr="00A06436">
        <w:rPr>
          <w:sz w:val="28"/>
          <w:szCs w:val="28"/>
        </w:rPr>
        <w:t xml:space="preserve">положениями Закона, если в собрании кредиторов в процедуре банкротства принадлежит право </w:t>
      </w:r>
      <w:r w:rsidRPr="00982D35">
        <w:rPr>
          <w:bCs/>
          <w:sz w:val="28"/>
          <w:szCs w:val="28"/>
        </w:rPr>
        <w:t>участвовать кредиторам, требования которых включены в реестр требований кредиторов на дату проведения собрания кредиторов.</w:t>
      </w:r>
    </w:p>
    <w:p w:rsidR="00A06436" w:rsidRPr="00982D35" w:rsidRDefault="00A06436" w:rsidP="00A06436">
      <w:pPr>
        <w:pStyle w:val="aa"/>
        <w:spacing w:after="0"/>
        <w:ind w:left="0" w:firstLine="851"/>
        <w:jc w:val="both"/>
        <w:rPr>
          <w:bCs/>
          <w:sz w:val="28"/>
          <w:szCs w:val="28"/>
        </w:rPr>
      </w:pPr>
      <w:r w:rsidRPr="00982D35">
        <w:rPr>
          <w:bCs/>
          <w:sz w:val="28"/>
          <w:szCs w:val="28"/>
        </w:rPr>
        <w:t xml:space="preserve">В состав комитета кредиторов входит один кредитор от каждой группы однородных кредиторов. </w:t>
      </w:r>
    </w:p>
    <w:p w:rsidR="00A06436" w:rsidRPr="00A06436" w:rsidRDefault="00A06436" w:rsidP="00A06436">
      <w:pPr>
        <w:pStyle w:val="aa"/>
        <w:spacing w:after="0"/>
        <w:ind w:left="0" w:firstLine="851"/>
        <w:jc w:val="both"/>
        <w:rPr>
          <w:sz w:val="28"/>
          <w:szCs w:val="28"/>
        </w:rPr>
      </w:pPr>
      <w:r w:rsidRPr="00A06436">
        <w:rPr>
          <w:sz w:val="28"/>
          <w:szCs w:val="28"/>
        </w:rPr>
        <w:t xml:space="preserve">Таким образом, благодаря внесенным изменениям в Закон от 27 декабря 2019 года ускорился процесс проведения процедуры банкротства. </w:t>
      </w:r>
    </w:p>
    <w:p w:rsidR="0059091F" w:rsidRDefault="00A06436" w:rsidP="00A83445">
      <w:pPr>
        <w:pStyle w:val="aa"/>
        <w:spacing w:after="0"/>
        <w:ind w:left="0" w:firstLine="851"/>
        <w:jc w:val="both"/>
        <w:rPr>
          <w:sz w:val="28"/>
          <w:szCs w:val="28"/>
        </w:rPr>
      </w:pPr>
      <w:r w:rsidRPr="00A06436">
        <w:rPr>
          <w:sz w:val="28"/>
          <w:szCs w:val="28"/>
        </w:rPr>
        <w:t>Кроме того, внесены изменения в порядок организации и проведения собрания кредиторов с целью сокращения сроков проведения процедуры банкротства.</w:t>
      </w:r>
      <w:r w:rsidR="00A83445">
        <w:rPr>
          <w:sz w:val="28"/>
          <w:szCs w:val="28"/>
        </w:rPr>
        <w:t xml:space="preserve"> </w:t>
      </w:r>
      <w:r w:rsidRPr="00A06436">
        <w:rPr>
          <w:sz w:val="28"/>
          <w:szCs w:val="28"/>
        </w:rPr>
        <w:t>Так, в стать</w:t>
      </w:r>
      <w:r w:rsidR="006A177C">
        <w:rPr>
          <w:sz w:val="28"/>
          <w:szCs w:val="28"/>
        </w:rPr>
        <w:t>ю</w:t>
      </w:r>
      <w:r w:rsidRPr="00A06436">
        <w:rPr>
          <w:sz w:val="28"/>
          <w:szCs w:val="28"/>
        </w:rPr>
        <w:t xml:space="preserve"> 94 Закона добавлены полномочия по организации собрания кредиторов по вопросу отстранения банкротного управляющего и одновременного выбора нового банкротного управляющего</w:t>
      </w:r>
      <w:r w:rsidRPr="00A06436">
        <w:rPr>
          <w:sz w:val="28"/>
          <w:szCs w:val="28"/>
          <w:lang w:val="kk-KZ"/>
        </w:rPr>
        <w:t>.</w:t>
      </w:r>
      <w:r w:rsidRPr="00A06436">
        <w:rPr>
          <w:sz w:val="28"/>
          <w:szCs w:val="28"/>
        </w:rPr>
        <w:t xml:space="preserve"> </w:t>
      </w:r>
    </w:p>
    <w:p w:rsidR="00931318" w:rsidRDefault="0066405B" w:rsidP="0066405B">
      <w:pPr>
        <w:jc w:val="both"/>
        <w:rPr>
          <w:rFonts w:ascii="Arial" w:hAnsi="Arial" w:cs="Arial"/>
          <w:b/>
          <w:bCs/>
          <w:spacing w:val="2"/>
          <w:sz w:val="28"/>
          <w:szCs w:val="28"/>
        </w:rPr>
      </w:pPr>
      <w:r w:rsidRPr="00F93829">
        <w:rPr>
          <w:noProof/>
          <w:color w:val="000000"/>
          <w:sz w:val="28"/>
          <w:szCs w:val="28"/>
        </w:rPr>
        <mc:AlternateContent>
          <mc:Choice Requires="wps">
            <w:drawing>
              <wp:anchor distT="0" distB="0" distL="114300" distR="114300" simplePos="0" relativeHeight="251890688" behindDoc="0" locked="0" layoutInCell="1" allowOverlap="1" wp14:anchorId="10EDEFF6" wp14:editId="131B7095">
                <wp:simplePos x="0" y="0"/>
                <wp:positionH relativeFrom="margin">
                  <wp:posOffset>3843020</wp:posOffset>
                </wp:positionH>
                <wp:positionV relativeFrom="paragraph">
                  <wp:posOffset>183515</wp:posOffset>
                </wp:positionV>
                <wp:extent cx="2247900" cy="1000125"/>
                <wp:effectExtent l="0" t="0" r="0" b="9525"/>
                <wp:wrapNone/>
                <wp:docPr id="116" name="Прямоугольник 116"/>
                <wp:cNvGraphicFramePr/>
                <a:graphic xmlns:a="http://schemas.openxmlformats.org/drawingml/2006/main">
                  <a:graphicData uri="http://schemas.microsoft.com/office/word/2010/wordprocessingShape">
                    <wps:wsp>
                      <wps:cNvSpPr/>
                      <wps:spPr>
                        <a:xfrm>
                          <a:off x="0" y="0"/>
                          <a:ext cx="2247900" cy="1000125"/>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834421" w:rsidRDefault="00F159A9" w:rsidP="006B7C4C">
                            <w:pPr>
                              <w:jc w:val="center"/>
                              <w:rPr>
                                <w:color w:val="000000" w:themeColor="text1"/>
                                <w:sz w:val="24"/>
                                <w:szCs w:val="24"/>
                              </w:rPr>
                            </w:pPr>
                            <w:r w:rsidRPr="00834421">
                              <w:rPr>
                                <w:b/>
                                <w:color w:val="000000" w:themeColor="text1"/>
                                <w:sz w:val="24"/>
                                <w:szCs w:val="24"/>
                              </w:rPr>
                              <w:t xml:space="preserve">Достигнут </w:t>
                            </w:r>
                            <w:r w:rsidRPr="00834421">
                              <w:rPr>
                                <w:color w:val="000000" w:themeColor="text1"/>
                                <w:sz w:val="24"/>
                                <w:szCs w:val="24"/>
                              </w:rPr>
                              <w:t>–</w:t>
                            </w:r>
                            <w:r>
                              <w:rPr>
                                <w:color w:val="000000" w:themeColor="text1"/>
                                <w:sz w:val="24"/>
                                <w:szCs w:val="24"/>
                              </w:rPr>
                              <w:t xml:space="preserve"> </w:t>
                            </w:r>
                            <w:r w:rsidRPr="006D3CB5">
                              <w:rPr>
                                <w:color w:val="000000" w:themeColor="text1"/>
                                <w:sz w:val="24"/>
                                <w:szCs w:val="24"/>
                              </w:rPr>
                              <w:t>100%</w:t>
                            </w:r>
                          </w:p>
                          <w:p w:rsidR="00F159A9" w:rsidRPr="00834421" w:rsidRDefault="00F159A9" w:rsidP="006B7C4C">
                            <w:pPr>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DEFF6" id="Прямоугольник 116" o:spid="_x0000_s1086" style="position:absolute;left:0;text-align:left;margin-left:302.6pt;margin-top:14.45pt;width:177pt;height:78.75pt;z-index:25189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" fillcolor="#92cddc [1944]" stroked="f" strokeweight="2pt">
                <v:textbox>
                  <w:txbxContent>
                    <w:p w:rsidR="00F159A9" w:rsidRPr="00834421" w:rsidRDefault="00F159A9" w:rsidP="006B7C4C">
                      <w:pPr>
                        <w:jc w:val="center"/>
                        <w:rPr>
                          <w:color w:val="000000" w:themeColor="text1"/>
                          <w:sz w:val="24"/>
                          <w:szCs w:val="24"/>
                        </w:rPr>
                      </w:pPr>
                      <w:r w:rsidRPr="00834421">
                        <w:rPr>
                          <w:b/>
                          <w:color w:val="000000" w:themeColor="text1"/>
                          <w:sz w:val="24"/>
                          <w:szCs w:val="24"/>
                        </w:rPr>
                        <w:t xml:space="preserve">Достигнут </w:t>
                      </w:r>
                      <w:r w:rsidRPr="00834421">
                        <w:rPr>
                          <w:color w:val="000000" w:themeColor="text1"/>
                          <w:sz w:val="24"/>
                          <w:szCs w:val="24"/>
                        </w:rPr>
                        <w:t>–</w:t>
                      </w:r>
                      <w:r>
                        <w:rPr>
                          <w:color w:val="000000" w:themeColor="text1"/>
                          <w:sz w:val="24"/>
                          <w:szCs w:val="24"/>
                        </w:rPr>
                        <w:t xml:space="preserve"> </w:t>
                      </w:r>
                      <w:r w:rsidRPr="006D3CB5">
                        <w:rPr>
                          <w:color w:val="000000" w:themeColor="text1"/>
                          <w:sz w:val="24"/>
                          <w:szCs w:val="24"/>
                        </w:rPr>
                        <w:t>100%</w:t>
                      </w:r>
                    </w:p>
                    <w:p w:rsidR="00F159A9" w:rsidRPr="00834421" w:rsidRDefault="00F159A9" w:rsidP="006B7C4C">
                      <w:pPr>
                        <w:jc w:val="center"/>
                        <w:rPr>
                          <w:color w:val="000000" w:themeColor="text1"/>
                          <w:sz w:val="24"/>
                          <w:szCs w:val="24"/>
                        </w:rPr>
                      </w:pPr>
                    </w:p>
                  </w:txbxContent>
                </v:textbox>
                <w10:wrap anchorx="margin"/>
              </v:rect>
            </w:pict>
          </mc:Fallback>
        </mc:AlternateContent>
      </w:r>
      <w:r w:rsidR="00F379E3" w:rsidRPr="00F93829">
        <w:rPr>
          <w:noProof/>
          <w:color w:val="000000"/>
          <w:sz w:val="28"/>
          <w:szCs w:val="28"/>
        </w:rPr>
        <mc:AlternateContent>
          <mc:Choice Requires="wps">
            <w:drawing>
              <wp:anchor distT="0" distB="0" distL="114300" distR="114300" simplePos="0" relativeHeight="251853824" behindDoc="0" locked="0" layoutInCell="1" allowOverlap="1" wp14:anchorId="44E813D5" wp14:editId="164DAC98">
                <wp:simplePos x="0" y="0"/>
                <wp:positionH relativeFrom="margin">
                  <wp:posOffset>-24130</wp:posOffset>
                </wp:positionH>
                <wp:positionV relativeFrom="paragraph">
                  <wp:posOffset>151130</wp:posOffset>
                </wp:positionV>
                <wp:extent cx="3619500" cy="619125"/>
                <wp:effectExtent l="0" t="0" r="0" b="9525"/>
                <wp:wrapNone/>
                <wp:docPr id="77" name="Прямоугольник 77"/>
                <wp:cNvGraphicFramePr/>
                <a:graphic xmlns:a="http://schemas.openxmlformats.org/drawingml/2006/main">
                  <a:graphicData uri="http://schemas.microsoft.com/office/word/2010/wordprocessingShape">
                    <wps:wsp>
                      <wps:cNvSpPr/>
                      <wps:spPr>
                        <a:xfrm>
                          <a:off x="0" y="0"/>
                          <a:ext cx="3619500" cy="619125"/>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601536" w:rsidRDefault="00F159A9" w:rsidP="00F379E3">
                            <w:pPr>
                              <w:jc w:val="both"/>
                              <w:rPr>
                                <w:b/>
                                <w:bCs/>
                                <w:color w:val="000000" w:themeColor="text1"/>
                                <w:sz w:val="24"/>
                                <w:szCs w:val="24"/>
                              </w:rPr>
                            </w:pPr>
                            <w:r>
                              <w:rPr>
                                <w:b/>
                                <w:color w:val="000000" w:themeColor="text1"/>
                                <w:sz w:val="24"/>
                                <w:szCs w:val="24"/>
                              </w:rPr>
                              <w:t>16. Доля автоматизированных государственных услуг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813D5" id="Прямоугольник 77" o:spid="_x0000_s1087" style="position:absolute;left:0;text-align:left;margin-left:-1.9pt;margin-top:11.9pt;width:285pt;height:48.75pt;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" fillcolor="#92cddc [1944]" stroked="f" strokeweight="2pt">
                <v:textbox>
                  <w:txbxContent>
                    <w:p w:rsidR="00F159A9" w:rsidRPr="00601536" w:rsidRDefault="00F159A9" w:rsidP="00F379E3">
                      <w:pPr>
                        <w:jc w:val="both"/>
                        <w:rPr>
                          <w:b/>
                          <w:bCs/>
                          <w:color w:val="000000" w:themeColor="text1"/>
                          <w:sz w:val="24"/>
                          <w:szCs w:val="24"/>
                        </w:rPr>
                      </w:pPr>
                      <w:r>
                        <w:rPr>
                          <w:b/>
                          <w:color w:val="000000" w:themeColor="text1"/>
                          <w:sz w:val="24"/>
                          <w:szCs w:val="24"/>
                        </w:rPr>
                        <w:t>16. Доля автоматизированных государственных услуг</w:t>
                      </w:r>
                    </w:p>
                  </w:txbxContent>
                </v:textbox>
                <w10:wrap anchorx="margin"/>
              </v:rect>
            </w:pict>
          </mc:Fallback>
        </mc:AlternateContent>
      </w:r>
    </w:p>
    <w:p w:rsidR="00931318" w:rsidRDefault="00931318" w:rsidP="00931318">
      <w:pPr>
        <w:ind w:left="709"/>
        <w:jc w:val="both"/>
        <w:rPr>
          <w:rFonts w:ascii="Arial" w:hAnsi="Arial" w:cs="Arial"/>
          <w:b/>
          <w:bCs/>
          <w:spacing w:val="2"/>
          <w:sz w:val="28"/>
          <w:szCs w:val="28"/>
        </w:rPr>
      </w:pPr>
    </w:p>
    <w:p w:rsidR="00931318" w:rsidRDefault="00931318" w:rsidP="00931318">
      <w:pPr>
        <w:ind w:left="709"/>
        <w:jc w:val="both"/>
        <w:rPr>
          <w:rFonts w:ascii="Arial" w:hAnsi="Arial" w:cs="Arial"/>
          <w:b/>
          <w:bCs/>
          <w:spacing w:val="2"/>
          <w:sz w:val="28"/>
          <w:szCs w:val="28"/>
        </w:rPr>
      </w:pPr>
    </w:p>
    <w:p w:rsidR="0066405B" w:rsidRPr="00E268E1" w:rsidRDefault="0066405B" w:rsidP="00E268E1">
      <w:pPr>
        <w:ind w:left="709"/>
        <w:jc w:val="both"/>
        <w:rPr>
          <w:rFonts w:ascii="Arial" w:hAnsi="Arial" w:cs="Arial"/>
          <w:b/>
          <w:spacing w:val="2"/>
          <w:sz w:val="28"/>
          <w:szCs w:val="28"/>
        </w:rPr>
      </w:pPr>
    </w:p>
    <w:p w:rsidR="0076781F" w:rsidRDefault="0076781F" w:rsidP="009D48A7">
      <w:pPr>
        <w:pBdr>
          <w:bottom w:val="single" w:sz="4" w:space="2" w:color="FFFFFF"/>
        </w:pBdr>
        <w:ind w:firstLine="709"/>
        <w:jc w:val="both"/>
        <w:rPr>
          <w:sz w:val="28"/>
          <w:szCs w:val="28"/>
          <w:lang w:val="kk-KZ" w:eastAsia="x-none"/>
        </w:rPr>
      </w:pPr>
      <w:r w:rsidRPr="00F93829">
        <w:rPr>
          <w:noProof/>
          <w:color w:val="000000"/>
          <w:sz w:val="28"/>
          <w:szCs w:val="28"/>
        </w:rPr>
        <mc:AlternateContent>
          <mc:Choice Requires="wps">
            <w:drawing>
              <wp:anchor distT="0" distB="0" distL="114300" distR="114300" simplePos="0" relativeHeight="251895808" behindDoc="0" locked="0" layoutInCell="1" allowOverlap="1" wp14:anchorId="53162C1D" wp14:editId="14A73EB6">
                <wp:simplePos x="0" y="0"/>
                <wp:positionH relativeFrom="margin">
                  <wp:align>left</wp:align>
                </wp:positionH>
                <wp:positionV relativeFrom="paragraph">
                  <wp:posOffset>67310</wp:posOffset>
                </wp:positionV>
                <wp:extent cx="1767840" cy="419100"/>
                <wp:effectExtent l="0" t="0" r="3810" b="0"/>
                <wp:wrapNone/>
                <wp:docPr id="78" name="Прямоугольник 78"/>
                <wp:cNvGraphicFramePr/>
                <a:graphic xmlns:a="http://schemas.openxmlformats.org/drawingml/2006/main">
                  <a:graphicData uri="http://schemas.microsoft.com/office/word/2010/wordprocessingShape">
                    <wps:wsp>
                      <wps:cNvSpPr/>
                      <wps:spPr>
                        <a:xfrm>
                          <a:off x="0" y="0"/>
                          <a:ext cx="1767840" cy="41910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834421" w:rsidRDefault="00F159A9" w:rsidP="0076781F">
                            <w:pPr>
                              <w:jc w:val="center"/>
                              <w:rPr>
                                <w:color w:val="000000" w:themeColor="text1"/>
                                <w:sz w:val="24"/>
                                <w:szCs w:val="24"/>
                              </w:rPr>
                            </w:pPr>
                            <w:r w:rsidRPr="00834421">
                              <w:rPr>
                                <w:b/>
                                <w:color w:val="000000" w:themeColor="text1"/>
                                <w:sz w:val="24"/>
                                <w:szCs w:val="24"/>
                              </w:rPr>
                              <w:t xml:space="preserve">План </w:t>
                            </w:r>
                            <w:r>
                              <w:rPr>
                                <w:b/>
                                <w:color w:val="000000" w:themeColor="text1"/>
                                <w:sz w:val="24"/>
                                <w:szCs w:val="24"/>
                              </w:rPr>
                              <w:t xml:space="preserve">- </w:t>
                            </w:r>
                            <w:r w:rsidRPr="006D3CB5">
                              <w:rPr>
                                <w:color w:val="000000" w:themeColor="text1"/>
                                <w:sz w:val="24"/>
                                <w:szCs w:val="24"/>
                              </w:rPr>
                              <w:t>82,5%</w:t>
                            </w:r>
                          </w:p>
                          <w:p w:rsidR="00F159A9" w:rsidRPr="00A16DA3" w:rsidRDefault="00F159A9" w:rsidP="0076781F">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62C1D" id="Прямоугольник 78" o:spid="_x0000_s1088" style="position:absolute;left:0;text-align:left;margin-left:0;margin-top:5.3pt;width:139.2pt;height:33pt;z-index:251895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" fillcolor="#e5b8b7 [1301]" stroked="f" strokeweight="2pt">
                <v:textbox>
                  <w:txbxContent>
                    <w:p w:rsidR="00F159A9" w:rsidRPr="00834421" w:rsidRDefault="00F159A9" w:rsidP="0076781F">
                      <w:pPr>
                        <w:jc w:val="center"/>
                        <w:rPr>
                          <w:color w:val="000000" w:themeColor="text1"/>
                          <w:sz w:val="24"/>
                          <w:szCs w:val="24"/>
                        </w:rPr>
                      </w:pPr>
                      <w:r w:rsidRPr="00834421">
                        <w:rPr>
                          <w:b/>
                          <w:color w:val="000000" w:themeColor="text1"/>
                          <w:sz w:val="24"/>
                          <w:szCs w:val="24"/>
                        </w:rPr>
                        <w:t xml:space="preserve">План </w:t>
                      </w:r>
                      <w:r>
                        <w:rPr>
                          <w:b/>
                          <w:color w:val="000000" w:themeColor="text1"/>
                          <w:sz w:val="24"/>
                          <w:szCs w:val="24"/>
                        </w:rPr>
                        <w:t xml:space="preserve">- </w:t>
                      </w:r>
                      <w:r w:rsidRPr="006D3CB5">
                        <w:rPr>
                          <w:color w:val="000000" w:themeColor="text1"/>
                          <w:sz w:val="24"/>
                          <w:szCs w:val="24"/>
                        </w:rPr>
                        <w:t>82,5%</w:t>
                      </w:r>
                    </w:p>
                    <w:p w:rsidR="00F159A9" w:rsidRPr="00A16DA3" w:rsidRDefault="00F159A9" w:rsidP="0076781F">
                      <w:pPr>
                        <w:jc w:val="center"/>
                        <w:rPr>
                          <w:color w:val="000000" w:themeColor="text1"/>
                        </w:rPr>
                      </w:pPr>
                    </w:p>
                  </w:txbxContent>
                </v:textbox>
                <w10:wrap anchorx="margin"/>
              </v:rect>
            </w:pict>
          </mc:Fallback>
        </mc:AlternateContent>
      </w:r>
      <w:r w:rsidRPr="00F93829">
        <w:rPr>
          <w:noProof/>
          <w:color w:val="000000"/>
          <w:sz w:val="28"/>
          <w:szCs w:val="28"/>
        </w:rPr>
        <mc:AlternateContent>
          <mc:Choice Requires="wps">
            <w:drawing>
              <wp:anchor distT="0" distB="0" distL="114300" distR="114300" simplePos="0" relativeHeight="251857920" behindDoc="0" locked="0" layoutInCell="1" allowOverlap="1" wp14:anchorId="5F56A02C" wp14:editId="194B93B3">
                <wp:simplePos x="0" y="0"/>
                <wp:positionH relativeFrom="margin">
                  <wp:posOffset>1823720</wp:posOffset>
                </wp:positionH>
                <wp:positionV relativeFrom="paragraph">
                  <wp:posOffset>76835</wp:posOffset>
                </wp:positionV>
                <wp:extent cx="1767840" cy="409575"/>
                <wp:effectExtent l="0" t="0" r="3810" b="9525"/>
                <wp:wrapNone/>
                <wp:docPr id="79" name="Прямоугольник 79"/>
                <wp:cNvGraphicFramePr/>
                <a:graphic xmlns:a="http://schemas.openxmlformats.org/drawingml/2006/main">
                  <a:graphicData uri="http://schemas.microsoft.com/office/word/2010/wordprocessingShape">
                    <wps:wsp>
                      <wps:cNvSpPr/>
                      <wps:spPr>
                        <a:xfrm>
                          <a:off x="0" y="0"/>
                          <a:ext cx="1767840" cy="409575"/>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6D3CB5" w:rsidRDefault="00F159A9" w:rsidP="00F379E3">
                            <w:pPr>
                              <w:jc w:val="center"/>
                              <w:rPr>
                                <w:color w:val="000000" w:themeColor="text1"/>
                                <w:sz w:val="24"/>
                                <w:szCs w:val="24"/>
                              </w:rPr>
                            </w:pPr>
                            <w:r w:rsidRPr="006D3CB5">
                              <w:rPr>
                                <w:b/>
                                <w:color w:val="000000" w:themeColor="text1"/>
                                <w:sz w:val="24"/>
                                <w:szCs w:val="24"/>
                              </w:rPr>
                              <w:t xml:space="preserve">Факт </w:t>
                            </w:r>
                            <w:r w:rsidRPr="006D3CB5">
                              <w:rPr>
                                <w:color w:val="000000" w:themeColor="text1"/>
                                <w:sz w:val="24"/>
                                <w:szCs w:val="24"/>
                              </w:rPr>
                              <w:t>– 82,5%</w:t>
                            </w:r>
                          </w:p>
                          <w:p w:rsidR="00F159A9" w:rsidRPr="00A16DA3" w:rsidRDefault="00F159A9" w:rsidP="00F379E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6A02C" id="Прямоугольник 79" o:spid="_x0000_s1089" style="position:absolute;left:0;text-align:left;margin-left:143.6pt;margin-top:6.05pt;width:139.2pt;height:32.25pt;z-index:251857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" fillcolor="#e5b8b7 [1301]" stroked="f" strokeweight="2pt">
                <v:textbox>
                  <w:txbxContent>
                    <w:p w:rsidR="00F159A9" w:rsidRPr="006D3CB5" w:rsidRDefault="00F159A9" w:rsidP="00F379E3">
                      <w:pPr>
                        <w:jc w:val="center"/>
                        <w:rPr>
                          <w:color w:val="000000" w:themeColor="text1"/>
                          <w:sz w:val="24"/>
                          <w:szCs w:val="24"/>
                        </w:rPr>
                      </w:pPr>
                      <w:r w:rsidRPr="006D3CB5">
                        <w:rPr>
                          <w:b/>
                          <w:color w:val="000000" w:themeColor="text1"/>
                          <w:sz w:val="24"/>
                          <w:szCs w:val="24"/>
                        </w:rPr>
                        <w:t xml:space="preserve">Факт </w:t>
                      </w:r>
                      <w:r w:rsidRPr="006D3CB5">
                        <w:rPr>
                          <w:color w:val="000000" w:themeColor="text1"/>
                          <w:sz w:val="24"/>
                          <w:szCs w:val="24"/>
                        </w:rPr>
                        <w:t>– 82,5%</w:t>
                      </w:r>
                    </w:p>
                    <w:p w:rsidR="00F159A9" w:rsidRPr="00A16DA3" w:rsidRDefault="00F159A9" w:rsidP="00F379E3">
                      <w:pPr>
                        <w:jc w:val="center"/>
                        <w:rPr>
                          <w:color w:val="000000" w:themeColor="text1"/>
                        </w:rPr>
                      </w:pPr>
                    </w:p>
                  </w:txbxContent>
                </v:textbox>
                <w10:wrap anchorx="margin"/>
              </v:rect>
            </w:pict>
          </mc:Fallback>
        </mc:AlternateContent>
      </w:r>
    </w:p>
    <w:p w:rsidR="0076781F" w:rsidRDefault="0076781F" w:rsidP="009D48A7">
      <w:pPr>
        <w:pBdr>
          <w:bottom w:val="single" w:sz="4" w:space="2" w:color="FFFFFF"/>
        </w:pBdr>
        <w:ind w:firstLine="709"/>
        <w:jc w:val="both"/>
        <w:rPr>
          <w:sz w:val="28"/>
          <w:szCs w:val="28"/>
          <w:lang w:val="kk-KZ" w:eastAsia="x-none"/>
        </w:rPr>
      </w:pPr>
    </w:p>
    <w:p w:rsidR="0076781F" w:rsidRDefault="0076781F" w:rsidP="009D48A7">
      <w:pPr>
        <w:pBdr>
          <w:bottom w:val="single" w:sz="4" w:space="2" w:color="FFFFFF"/>
        </w:pBdr>
        <w:ind w:firstLine="709"/>
        <w:jc w:val="both"/>
        <w:rPr>
          <w:sz w:val="28"/>
          <w:szCs w:val="28"/>
          <w:lang w:val="kk-KZ" w:eastAsia="x-none"/>
        </w:rPr>
      </w:pPr>
    </w:p>
    <w:p w:rsidR="009D48A7" w:rsidRDefault="00EF6886" w:rsidP="009D48A7">
      <w:pPr>
        <w:pBdr>
          <w:bottom w:val="single" w:sz="4" w:space="2" w:color="FFFFFF"/>
        </w:pBdr>
        <w:ind w:firstLine="709"/>
        <w:jc w:val="both"/>
        <w:rPr>
          <w:sz w:val="28"/>
          <w:szCs w:val="28"/>
          <w:lang w:val="kk-KZ" w:eastAsia="x-none"/>
        </w:rPr>
      </w:pPr>
      <w:r w:rsidRPr="007652CA">
        <w:rPr>
          <w:sz w:val="28"/>
          <w:szCs w:val="28"/>
          <w:lang w:val="kk-KZ" w:eastAsia="x-none"/>
        </w:rPr>
        <w:t xml:space="preserve">Приоритетным направлением </w:t>
      </w:r>
      <w:r w:rsidRPr="007652CA">
        <w:rPr>
          <w:sz w:val="28"/>
          <w:szCs w:val="28"/>
          <w:lang w:eastAsia="x-none"/>
        </w:rPr>
        <w:t xml:space="preserve">оказания государственных услуг </w:t>
      </w:r>
      <w:r w:rsidRPr="007652CA">
        <w:rPr>
          <w:sz w:val="28"/>
          <w:szCs w:val="28"/>
          <w:lang w:val="kk-KZ" w:eastAsia="x-none"/>
        </w:rPr>
        <w:t xml:space="preserve">является </w:t>
      </w:r>
    </w:p>
    <w:p w:rsidR="00EF6886" w:rsidRPr="007652CA" w:rsidRDefault="00EF6886" w:rsidP="009D48A7">
      <w:pPr>
        <w:pBdr>
          <w:bottom w:val="single" w:sz="4" w:space="2" w:color="FFFFFF"/>
        </w:pBdr>
        <w:jc w:val="both"/>
        <w:rPr>
          <w:sz w:val="28"/>
          <w:szCs w:val="28"/>
          <w:lang w:val="kk-KZ" w:eastAsia="x-none"/>
        </w:rPr>
      </w:pPr>
      <w:r w:rsidRPr="007652CA">
        <w:rPr>
          <w:sz w:val="28"/>
          <w:szCs w:val="28"/>
          <w:lang w:val="kk-KZ" w:eastAsia="x-none"/>
        </w:rPr>
        <w:t>ориентированность на клиента и создание благоприятных условий для бизнеса, когда мы станем партнером для предпринимателей и общества. При этом индикатором взаимного сотрудничества является повышение качества услуг через автоматизацию, в том числе, процессов налогового и таможенного администрирования.</w:t>
      </w:r>
    </w:p>
    <w:p w:rsidR="00F41711" w:rsidRPr="00AC0D5B" w:rsidRDefault="00EF6886" w:rsidP="00AC0D5B">
      <w:pPr>
        <w:pBdr>
          <w:bottom w:val="single" w:sz="4" w:space="2" w:color="FFFFFF"/>
        </w:pBdr>
        <w:ind w:firstLine="709"/>
        <w:jc w:val="both"/>
        <w:rPr>
          <w:sz w:val="28"/>
          <w:szCs w:val="28"/>
          <w:lang w:val="kk-KZ" w:eastAsia="x-none"/>
        </w:rPr>
      </w:pPr>
      <w:r w:rsidRPr="007652CA">
        <w:rPr>
          <w:color w:val="000000"/>
          <w:sz w:val="28"/>
          <w:szCs w:val="28"/>
          <w:lang w:val="kk-KZ"/>
        </w:rPr>
        <w:t>В этой связи</w:t>
      </w:r>
      <w:r w:rsidR="005A1C21">
        <w:rPr>
          <w:color w:val="000000"/>
          <w:sz w:val="28"/>
          <w:szCs w:val="28"/>
          <w:lang w:val="kk-KZ"/>
        </w:rPr>
        <w:t>,</w:t>
      </w:r>
      <w:r w:rsidRPr="007652CA">
        <w:rPr>
          <w:color w:val="000000"/>
          <w:sz w:val="28"/>
          <w:szCs w:val="28"/>
          <w:lang w:val="kk-KZ"/>
        </w:rPr>
        <w:t xml:space="preserve"> Министерством в полной мере проводится работа по автоматизации всех оказываемых государственных услуг, что способствует сокращению прямых контактов чиновников с гражданами.</w:t>
      </w:r>
    </w:p>
    <w:p w:rsidR="00EF6886" w:rsidRPr="007652CA" w:rsidRDefault="00EF6886" w:rsidP="005A1C21">
      <w:pPr>
        <w:ind w:firstLine="709"/>
        <w:jc w:val="both"/>
        <w:rPr>
          <w:sz w:val="28"/>
          <w:szCs w:val="28"/>
        </w:rPr>
      </w:pPr>
      <w:r w:rsidRPr="007652CA">
        <w:rPr>
          <w:sz w:val="28"/>
          <w:szCs w:val="28"/>
        </w:rPr>
        <w:t xml:space="preserve">Из </w:t>
      </w:r>
      <w:r w:rsidRPr="009D48A7">
        <w:rPr>
          <w:b/>
          <w:bCs/>
          <w:sz w:val="28"/>
          <w:szCs w:val="28"/>
        </w:rPr>
        <w:t>50-ти</w:t>
      </w:r>
      <w:r w:rsidRPr="007652CA">
        <w:rPr>
          <w:sz w:val="28"/>
          <w:szCs w:val="28"/>
        </w:rPr>
        <w:t xml:space="preserve"> оказываемых государственных услуг, 46 услуг (или 92%) автоматизированы:</w:t>
      </w:r>
    </w:p>
    <w:p w:rsidR="00EF6886" w:rsidRPr="007652CA" w:rsidRDefault="00EF6886" w:rsidP="005A1C21">
      <w:pPr>
        <w:ind w:firstLine="709"/>
        <w:jc w:val="both"/>
        <w:rPr>
          <w:sz w:val="28"/>
          <w:szCs w:val="28"/>
        </w:rPr>
      </w:pPr>
      <w:r w:rsidRPr="007652CA">
        <w:rPr>
          <w:sz w:val="28"/>
          <w:szCs w:val="28"/>
        </w:rPr>
        <w:t>- в т.ч. 43 государственные услуги оказываются посредством веб-портала «электронного правительства»;</w:t>
      </w:r>
    </w:p>
    <w:p w:rsidR="00EF6886" w:rsidRPr="007652CA" w:rsidRDefault="00EF6886" w:rsidP="005A1C21">
      <w:pPr>
        <w:ind w:firstLine="709"/>
        <w:jc w:val="both"/>
        <w:rPr>
          <w:sz w:val="28"/>
          <w:szCs w:val="28"/>
        </w:rPr>
      </w:pPr>
      <w:r w:rsidRPr="007652CA">
        <w:rPr>
          <w:sz w:val="28"/>
          <w:szCs w:val="28"/>
        </w:rPr>
        <w:t>- 18 государственная услуга оказывается через Государственную корпорацию, в том числе 3 государственных услуг на безальтернативной основе.</w:t>
      </w:r>
    </w:p>
    <w:p w:rsidR="00EF6886" w:rsidRPr="007652CA" w:rsidRDefault="00EF6886" w:rsidP="005A1C21">
      <w:pPr>
        <w:ind w:firstLine="709"/>
        <w:jc w:val="both"/>
        <w:rPr>
          <w:color w:val="000000"/>
          <w:sz w:val="28"/>
          <w:szCs w:val="28"/>
          <w:lang w:eastAsia="x-none"/>
        </w:rPr>
      </w:pPr>
      <w:r w:rsidRPr="007652CA">
        <w:rPr>
          <w:color w:val="000000"/>
          <w:sz w:val="28"/>
          <w:szCs w:val="28"/>
          <w:lang w:eastAsia="x-none"/>
        </w:rPr>
        <w:t xml:space="preserve">В 2020 году Министерством оказано </w:t>
      </w:r>
      <w:r w:rsidRPr="009D48A7">
        <w:rPr>
          <w:b/>
          <w:bCs/>
          <w:color w:val="000000"/>
          <w:sz w:val="28"/>
          <w:szCs w:val="28"/>
          <w:lang w:eastAsia="x-none"/>
        </w:rPr>
        <w:t>22 893,7 тыс. услуг</w:t>
      </w:r>
      <w:r w:rsidRPr="007652CA">
        <w:rPr>
          <w:color w:val="000000"/>
          <w:sz w:val="28"/>
          <w:szCs w:val="28"/>
          <w:lang w:eastAsia="x-none"/>
        </w:rPr>
        <w:t xml:space="preserve">, в том числе в электронном виде оказано </w:t>
      </w:r>
      <w:r w:rsidRPr="009D48A7">
        <w:rPr>
          <w:b/>
          <w:bCs/>
          <w:color w:val="000000"/>
          <w:sz w:val="28"/>
          <w:szCs w:val="28"/>
          <w:lang w:eastAsia="x-none"/>
        </w:rPr>
        <w:t>97%</w:t>
      </w:r>
      <w:r w:rsidRPr="007652CA">
        <w:rPr>
          <w:color w:val="000000"/>
          <w:sz w:val="28"/>
          <w:szCs w:val="28"/>
          <w:lang w:eastAsia="x-none"/>
        </w:rPr>
        <w:t xml:space="preserve"> (22 209,5 тыс. услуг). </w:t>
      </w:r>
    </w:p>
    <w:p w:rsidR="00EF6886" w:rsidRPr="007652CA" w:rsidRDefault="00EF6886" w:rsidP="005A1C21">
      <w:pPr>
        <w:ind w:firstLine="709"/>
        <w:jc w:val="both"/>
        <w:rPr>
          <w:color w:val="000000"/>
          <w:sz w:val="28"/>
          <w:szCs w:val="28"/>
          <w:lang w:eastAsia="x-none"/>
        </w:rPr>
      </w:pPr>
      <w:r w:rsidRPr="007652CA">
        <w:rPr>
          <w:color w:val="000000"/>
          <w:sz w:val="28"/>
          <w:szCs w:val="28"/>
          <w:lang w:eastAsia="x-none"/>
        </w:rPr>
        <w:t xml:space="preserve">Таким образом, исполнен пункт 84 Общенационального плана по реализации Послания Главы государства народу Казахстана от 5 октября 2018 года «Рост благосостояния казахстанцев: повышение доходов и качества жизни» по обеспечению перевода государственных услуг в электронный формат в 2020 году </w:t>
      </w:r>
      <w:r w:rsidRPr="009D48A7">
        <w:rPr>
          <w:b/>
          <w:bCs/>
          <w:color w:val="000000"/>
          <w:sz w:val="28"/>
          <w:szCs w:val="28"/>
          <w:lang w:eastAsia="x-none"/>
        </w:rPr>
        <w:t>до 90%.</w:t>
      </w:r>
    </w:p>
    <w:p w:rsidR="00EF6886" w:rsidRPr="007652CA" w:rsidRDefault="00EF6886" w:rsidP="005A1C21">
      <w:pPr>
        <w:ind w:firstLine="709"/>
        <w:jc w:val="both"/>
        <w:rPr>
          <w:sz w:val="28"/>
          <w:szCs w:val="28"/>
          <w:lang w:val="kk-KZ" w:eastAsia="x-none"/>
        </w:rPr>
      </w:pPr>
      <w:r w:rsidRPr="007652CA">
        <w:rPr>
          <w:sz w:val="28"/>
          <w:szCs w:val="28"/>
          <w:lang w:val="kk-KZ" w:eastAsia="x-none"/>
        </w:rPr>
        <w:lastRenderedPageBreak/>
        <w:t xml:space="preserve">Оказание </w:t>
      </w:r>
      <w:r w:rsidRPr="00FA0308">
        <w:rPr>
          <w:b/>
          <w:bCs/>
          <w:sz w:val="28"/>
          <w:szCs w:val="28"/>
          <w:lang w:val="kk-KZ" w:eastAsia="x-none"/>
        </w:rPr>
        <w:t>50</w:t>
      </w:r>
      <w:r w:rsidRPr="007652CA">
        <w:rPr>
          <w:sz w:val="28"/>
          <w:szCs w:val="28"/>
          <w:lang w:val="kk-KZ" w:eastAsia="x-none"/>
        </w:rPr>
        <w:t xml:space="preserve"> государственных услуг (</w:t>
      </w:r>
      <w:r w:rsidRPr="00FA0308">
        <w:rPr>
          <w:b/>
          <w:bCs/>
          <w:sz w:val="28"/>
          <w:szCs w:val="28"/>
          <w:lang w:val="kk-KZ" w:eastAsia="x-none"/>
        </w:rPr>
        <w:t>17</w:t>
      </w:r>
      <w:r w:rsidRPr="007652CA">
        <w:rPr>
          <w:sz w:val="28"/>
          <w:szCs w:val="28"/>
          <w:lang w:val="kk-KZ" w:eastAsia="x-none"/>
        </w:rPr>
        <w:t xml:space="preserve"> таможенного направления, </w:t>
      </w:r>
      <w:r w:rsidRPr="00FA0308">
        <w:rPr>
          <w:b/>
          <w:bCs/>
          <w:sz w:val="28"/>
          <w:szCs w:val="28"/>
          <w:lang w:val="kk-KZ" w:eastAsia="x-none"/>
        </w:rPr>
        <w:t>27</w:t>
      </w:r>
      <w:r w:rsidRPr="007652CA">
        <w:rPr>
          <w:sz w:val="28"/>
          <w:szCs w:val="28"/>
          <w:lang w:val="kk-KZ" w:eastAsia="x-none"/>
        </w:rPr>
        <w:t xml:space="preserve"> налогового направления, </w:t>
      </w:r>
      <w:r w:rsidRPr="00FA0308">
        <w:rPr>
          <w:b/>
          <w:bCs/>
          <w:sz w:val="28"/>
          <w:szCs w:val="28"/>
          <w:lang w:val="kk-KZ" w:eastAsia="x-none"/>
        </w:rPr>
        <w:t>4</w:t>
      </w:r>
      <w:r w:rsidRPr="007652CA">
        <w:rPr>
          <w:sz w:val="28"/>
          <w:szCs w:val="28"/>
          <w:lang w:val="kk-KZ" w:eastAsia="x-none"/>
        </w:rPr>
        <w:t xml:space="preserve"> в сфере бухгалтерского учета и </w:t>
      </w:r>
      <w:r w:rsidRPr="00F4189E">
        <w:rPr>
          <w:b/>
          <w:bCs/>
          <w:sz w:val="28"/>
          <w:szCs w:val="28"/>
          <w:lang w:val="kk-KZ" w:eastAsia="x-none"/>
        </w:rPr>
        <w:t>2</w:t>
      </w:r>
      <w:r w:rsidRPr="007652CA">
        <w:rPr>
          <w:sz w:val="28"/>
          <w:szCs w:val="28"/>
          <w:lang w:val="kk-KZ" w:eastAsia="x-none"/>
        </w:rPr>
        <w:t xml:space="preserve"> в области государственного имущества) были вынесены на рассмотрение МВК по отбору государственных услуг на предмет их оптимизации.</w:t>
      </w:r>
    </w:p>
    <w:p w:rsidR="00EF6886" w:rsidRPr="007652CA" w:rsidRDefault="00EF6886" w:rsidP="005A1C21">
      <w:pPr>
        <w:ind w:firstLine="709"/>
        <w:jc w:val="both"/>
        <w:rPr>
          <w:sz w:val="28"/>
          <w:szCs w:val="28"/>
          <w:lang w:val="kk-KZ" w:eastAsia="x-none"/>
        </w:rPr>
      </w:pPr>
      <w:r w:rsidRPr="007652CA">
        <w:rPr>
          <w:sz w:val="28"/>
          <w:szCs w:val="28"/>
          <w:lang w:val="kk-KZ" w:eastAsia="x-none"/>
        </w:rPr>
        <w:t xml:space="preserve">До конца </w:t>
      </w:r>
      <w:r w:rsidR="00DC11F2">
        <w:rPr>
          <w:sz w:val="28"/>
          <w:szCs w:val="28"/>
          <w:lang w:val="kk-KZ" w:eastAsia="x-none"/>
        </w:rPr>
        <w:t>2021 года</w:t>
      </w:r>
      <w:r w:rsidRPr="007652CA">
        <w:rPr>
          <w:sz w:val="28"/>
          <w:szCs w:val="28"/>
          <w:lang w:val="kk-KZ" w:eastAsia="x-none"/>
        </w:rPr>
        <w:t xml:space="preserve"> планируетя перевести в электронный формат еще одну услугу и достичь планового показателя </w:t>
      </w:r>
      <w:r w:rsidRPr="00F4189E">
        <w:rPr>
          <w:b/>
          <w:bCs/>
          <w:sz w:val="28"/>
          <w:szCs w:val="28"/>
          <w:lang w:val="kk-KZ" w:eastAsia="x-none"/>
        </w:rPr>
        <w:t>93%.</w:t>
      </w:r>
    </w:p>
    <w:p w:rsidR="00EF6886" w:rsidRPr="007652CA" w:rsidRDefault="00EF6886" w:rsidP="005A1C21">
      <w:pPr>
        <w:ind w:firstLine="709"/>
        <w:jc w:val="both"/>
        <w:rPr>
          <w:sz w:val="28"/>
          <w:szCs w:val="28"/>
          <w:lang w:val="kk-KZ" w:eastAsia="x-none"/>
        </w:rPr>
      </w:pPr>
      <w:r w:rsidRPr="007652CA">
        <w:rPr>
          <w:sz w:val="28"/>
          <w:szCs w:val="28"/>
          <w:lang w:val="kk-KZ" w:eastAsia="x-none"/>
        </w:rPr>
        <w:t>В период с 2021 по 2024 года перед Министерством стоит задача по планомерному переводу в электронный формат оставшихся бумажных услуг и достичь показателя в 96% электронных услуг.</w:t>
      </w:r>
    </w:p>
    <w:p w:rsidR="00EF6886" w:rsidRPr="007652CA" w:rsidRDefault="00EF6886" w:rsidP="005A1C21">
      <w:pPr>
        <w:ind w:firstLine="709"/>
        <w:jc w:val="both"/>
        <w:rPr>
          <w:sz w:val="28"/>
          <w:szCs w:val="28"/>
        </w:rPr>
      </w:pPr>
      <w:r w:rsidRPr="007652CA">
        <w:rPr>
          <w:sz w:val="28"/>
          <w:szCs w:val="28"/>
          <w:lang w:val="kk-KZ" w:eastAsia="x-none"/>
        </w:rPr>
        <w:t xml:space="preserve">Для </w:t>
      </w:r>
      <w:r w:rsidRPr="007652CA">
        <w:rPr>
          <w:sz w:val="28"/>
          <w:szCs w:val="28"/>
        </w:rPr>
        <w:t xml:space="preserve">достижения целей, направленных на повышение качества оказываемых государственных услуг, сокращения временных потерь услугополучателей, благоприятных условий для ожидания, в 72 крупных центрах управлений государственных доходов установлены Электронные системы управления очередью (ЭСУО), проводится ежедневный мониторинг работы Центров оказания услуг по количественно-временным показателям обслуживания налогоплательщиков посредством ИС ЭСУО. </w:t>
      </w:r>
    </w:p>
    <w:p w:rsidR="00EF6886" w:rsidRPr="007652CA" w:rsidRDefault="00EF6886" w:rsidP="00EF6886">
      <w:pPr>
        <w:ind w:firstLine="709"/>
        <w:jc w:val="both"/>
        <w:rPr>
          <w:sz w:val="28"/>
          <w:szCs w:val="28"/>
        </w:rPr>
      </w:pPr>
      <w:r w:rsidRPr="007652CA">
        <w:rPr>
          <w:sz w:val="28"/>
          <w:szCs w:val="28"/>
          <w:lang w:val="kk-KZ" w:eastAsia="x-none"/>
        </w:rPr>
        <w:t xml:space="preserve">Для </w:t>
      </w:r>
      <w:r w:rsidRPr="007652CA">
        <w:rPr>
          <w:sz w:val="28"/>
          <w:szCs w:val="28"/>
        </w:rPr>
        <w:t xml:space="preserve">достижения целей, направленных на повышение качества оказываемых государственных услуг, сокращения временных потерь услугополучателей, благоприятных условий для ожидания, в 73 крупных центрах управлений государственных доходов и 4 Центрах таможенного оформления (ЦТО) установлены Электронные системы управления очередью (ЭСУО), проводится ежедневный мониторинг работы Центров оказания услуг по количественно-временным показателям обслуживания налогоплательщиков посредством ИС ЭСУО. </w:t>
      </w:r>
    </w:p>
    <w:p w:rsidR="00EF6886" w:rsidRPr="007652CA" w:rsidRDefault="00EF6886" w:rsidP="00EF6886">
      <w:pPr>
        <w:ind w:firstLine="709"/>
        <w:jc w:val="both"/>
        <w:rPr>
          <w:sz w:val="28"/>
          <w:szCs w:val="28"/>
        </w:rPr>
      </w:pPr>
      <w:r w:rsidRPr="007652CA">
        <w:rPr>
          <w:sz w:val="28"/>
          <w:szCs w:val="28"/>
        </w:rPr>
        <w:t xml:space="preserve">При этом проведена оптимизация </w:t>
      </w:r>
      <w:r w:rsidRPr="007057E1">
        <w:rPr>
          <w:b/>
          <w:bCs/>
          <w:sz w:val="28"/>
          <w:szCs w:val="28"/>
        </w:rPr>
        <w:t>2</w:t>
      </w:r>
      <w:r w:rsidRPr="007652CA">
        <w:rPr>
          <w:sz w:val="28"/>
          <w:szCs w:val="28"/>
        </w:rPr>
        <w:t xml:space="preserve"> ЦТО, всего функционирует 77 ЭСУО.</w:t>
      </w:r>
    </w:p>
    <w:p w:rsidR="00F41711" w:rsidRDefault="00EF6886" w:rsidP="0079651B">
      <w:pPr>
        <w:ind w:firstLine="709"/>
        <w:jc w:val="both"/>
        <w:rPr>
          <w:sz w:val="28"/>
          <w:szCs w:val="28"/>
        </w:rPr>
      </w:pPr>
      <w:r w:rsidRPr="007652CA">
        <w:rPr>
          <w:sz w:val="28"/>
          <w:szCs w:val="28"/>
        </w:rPr>
        <w:t xml:space="preserve">С апреля 2020 года запущено онлайн бронирование электронной очереди через портал </w:t>
      </w:r>
      <w:r w:rsidR="00A83445">
        <w:rPr>
          <w:sz w:val="28"/>
          <w:szCs w:val="28"/>
        </w:rPr>
        <w:t>КГД</w:t>
      </w:r>
      <w:r w:rsidRPr="007652CA">
        <w:rPr>
          <w:sz w:val="28"/>
          <w:szCs w:val="28"/>
        </w:rPr>
        <w:t>. С июля 2020 года онлайн бронирование также доступно в мобильном приложении «</w:t>
      </w:r>
      <w:r w:rsidRPr="007652CA">
        <w:rPr>
          <w:sz w:val="28"/>
          <w:szCs w:val="28"/>
          <w:lang w:val="en-US"/>
        </w:rPr>
        <w:t>e</w:t>
      </w:r>
      <w:r w:rsidRPr="007652CA">
        <w:rPr>
          <w:sz w:val="28"/>
          <w:szCs w:val="28"/>
        </w:rPr>
        <w:t>-</w:t>
      </w:r>
      <w:r w:rsidRPr="007652CA">
        <w:rPr>
          <w:sz w:val="28"/>
          <w:szCs w:val="28"/>
          <w:lang w:val="en-US"/>
        </w:rPr>
        <w:t>Salyq</w:t>
      </w:r>
      <w:r w:rsidRPr="007652CA">
        <w:rPr>
          <w:sz w:val="28"/>
          <w:szCs w:val="28"/>
        </w:rPr>
        <w:t xml:space="preserve"> </w:t>
      </w:r>
      <w:r w:rsidRPr="007652CA">
        <w:rPr>
          <w:sz w:val="28"/>
          <w:szCs w:val="28"/>
          <w:lang w:val="en-US"/>
        </w:rPr>
        <w:t>mobile</w:t>
      </w:r>
      <w:r w:rsidRPr="007652CA">
        <w:rPr>
          <w:sz w:val="28"/>
          <w:szCs w:val="28"/>
        </w:rPr>
        <w:t xml:space="preserve">». </w:t>
      </w:r>
    </w:p>
    <w:p w:rsidR="00EF6886" w:rsidRPr="007652CA" w:rsidRDefault="00EF6886" w:rsidP="00EF6886">
      <w:pPr>
        <w:ind w:firstLine="709"/>
        <w:jc w:val="both"/>
        <w:rPr>
          <w:sz w:val="28"/>
          <w:szCs w:val="28"/>
        </w:rPr>
      </w:pPr>
      <w:r w:rsidRPr="007652CA">
        <w:rPr>
          <w:sz w:val="28"/>
          <w:szCs w:val="28"/>
        </w:rPr>
        <w:t>В целях профилактики коррупции, исключения контактов с услугополучателями, Центры оказания услуг оснащены камерами видеонаблюдения, осуществлен переход на безбарьерный принцип работы.</w:t>
      </w:r>
    </w:p>
    <w:p w:rsidR="00EF6886" w:rsidRDefault="00EF6886" w:rsidP="00EF6886">
      <w:pPr>
        <w:ind w:firstLine="709"/>
        <w:jc w:val="both"/>
        <w:rPr>
          <w:sz w:val="28"/>
          <w:szCs w:val="28"/>
        </w:rPr>
      </w:pPr>
      <w:r w:rsidRPr="007652CA">
        <w:rPr>
          <w:sz w:val="28"/>
          <w:szCs w:val="28"/>
        </w:rPr>
        <w:t>При оказании услуг используется информационная система мониторинга оказания государственных услуг, предназначенная для автоматизации и мониторинга процесса оказания государственных услуг, в том числе оказываемых через Государственную корпорацию «Правительство для граждан».</w:t>
      </w:r>
    </w:p>
    <w:p w:rsidR="00626B62" w:rsidRDefault="00626B62" w:rsidP="00EF6886">
      <w:pPr>
        <w:ind w:firstLine="709"/>
        <w:jc w:val="both"/>
        <w:rPr>
          <w:sz w:val="28"/>
          <w:szCs w:val="28"/>
        </w:rPr>
      </w:pPr>
    </w:p>
    <w:p w:rsidR="00931318" w:rsidRDefault="005E6FE3" w:rsidP="00931318">
      <w:pPr>
        <w:ind w:left="709"/>
        <w:jc w:val="both"/>
        <w:rPr>
          <w:rFonts w:ascii="Arial" w:hAnsi="Arial" w:cs="Arial"/>
          <w:b/>
          <w:spacing w:val="2"/>
          <w:sz w:val="28"/>
          <w:szCs w:val="28"/>
        </w:rPr>
      </w:pPr>
      <w:r w:rsidRPr="00F93829">
        <w:rPr>
          <w:noProof/>
          <w:color w:val="000000"/>
          <w:sz w:val="28"/>
          <w:szCs w:val="28"/>
        </w:rPr>
        <mc:AlternateContent>
          <mc:Choice Requires="wps">
            <w:drawing>
              <wp:anchor distT="0" distB="0" distL="114300" distR="114300" simplePos="0" relativeHeight="251892736" behindDoc="0" locked="0" layoutInCell="1" allowOverlap="1" wp14:anchorId="4B60B744" wp14:editId="5863902E">
                <wp:simplePos x="0" y="0"/>
                <wp:positionH relativeFrom="margin">
                  <wp:align>right</wp:align>
                </wp:positionH>
                <wp:positionV relativeFrom="paragraph">
                  <wp:posOffset>6350</wp:posOffset>
                </wp:positionV>
                <wp:extent cx="2247900" cy="1076325"/>
                <wp:effectExtent l="0" t="0" r="0" b="9525"/>
                <wp:wrapNone/>
                <wp:docPr id="121" name="Прямоугольник 121"/>
                <wp:cNvGraphicFramePr/>
                <a:graphic xmlns:a="http://schemas.openxmlformats.org/drawingml/2006/main">
                  <a:graphicData uri="http://schemas.microsoft.com/office/word/2010/wordprocessingShape">
                    <wps:wsp>
                      <wps:cNvSpPr/>
                      <wps:spPr>
                        <a:xfrm>
                          <a:off x="0" y="0"/>
                          <a:ext cx="2247900" cy="1076325"/>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834421" w:rsidRDefault="00F159A9" w:rsidP="005E6FE3">
                            <w:pPr>
                              <w:jc w:val="center"/>
                              <w:rPr>
                                <w:color w:val="000000" w:themeColor="text1"/>
                                <w:sz w:val="24"/>
                                <w:szCs w:val="24"/>
                              </w:rPr>
                            </w:pPr>
                            <w:r w:rsidRPr="00834421">
                              <w:rPr>
                                <w:b/>
                                <w:color w:val="000000" w:themeColor="text1"/>
                                <w:sz w:val="24"/>
                                <w:szCs w:val="24"/>
                              </w:rPr>
                              <w:t xml:space="preserve">Достигнут </w:t>
                            </w:r>
                            <w:r w:rsidRPr="00834421">
                              <w:rPr>
                                <w:color w:val="000000" w:themeColor="text1"/>
                                <w:sz w:val="24"/>
                                <w:szCs w:val="24"/>
                              </w:rPr>
                              <w:t>–</w:t>
                            </w:r>
                            <w:r>
                              <w:rPr>
                                <w:color w:val="000000" w:themeColor="text1"/>
                                <w:sz w:val="24"/>
                                <w:szCs w:val="24"/>
                              </w:rPr>
                              <w:t xml:space="preserve"> </w:t>
                            </w:r>
                            <w:r w:rsidRPr="006D3CB5">
                              <w:rPr>
                                <w:color w:val="000000" w:themeColor="text1"/>
                                <w:sz w:val="24"/>
                                <w:szCs w:val="24"/>
                              </w:rPr>
                              <w:t>100%</w:t>
                            </w:r>
                          </w:p>
                          <w:p w:rsidR="00F159A9" w:rsidRPr="00834421" w:rsidRDefault="00F159A9" w:rsidP="005E6FE3">
                            <w:pPr>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0B744" id="Прямоугольник 121" o:spid="_x0000_s1090" style="position:absolute;left:0;text-align:left;margin-left:125.8pt;margin-top:.5pt;width:177pt;height:84.75pt;z-index:2518927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" fillcolor="#92cddc [1944]" stroked="f" strokeweight="2pt">
                <v:textbox>
                  <w:txbxContent>
                    <w:p w:rsidR="00F159A9" w:rsidRPr="00834421" w:rsidRDefault="00F159A9" w:rsidP="005E6FE3">
                      <w:pPr>
                        <w:jc w:val="center"/>
                        <w:rPr>
                          <w:color w:val="000000" w:themeColor="text1"/>
                          <w:sz w:val="24"/>
                          <w:szCs w:val="24"/>
                        </w:rPr>
                      </w:pPr>
                      <w:r w:rsidRPr="00834421">
                        <w:rPr>
                          <w:b/>
                          <w:color w:val="000000" w:themeColor="text1"/>
                          <w:sz w:val="24"/>
                          <w:szCs w:val="24"/>
                        </w:rPr>
                        <w:t xml:space="preserve">Достигнут </w:t>
                      </w:r>
                      <w:r w:rsidRPr="00834421">
                        <w:rPr>
                          <w:color w:val="000000" w:themeColor="text1"/>
                          <w:sz w:val="24"/>
                          <w:szCs w:val="24"/>
                        </w:rPr>
                        <w:t>–</w:t>
                      </w:r>
                      <w:r>
                        <w:rPr>
                          <w:color w:val="000000" w:themeColor="text1"/>
                          <w:sz w:val="24"/>
                          <w:szCs w:val="24"/>
                        </w:rPr>
                        <w:t xml:space="preserve"> </w:t>
                      </w:r>
                      <w:r w:rsidRPr="006D3CB5">
                        <w:rPr>
                          <w:color w:val="000000" w:themeColor="text1"/>
                          <w:sz w:val="24"/>
                          <w:szCs w:val="24"/>
                        </w:rPr>
                        <w:t>100%</w:t>
                      </w:r>
                    </w:p>
                    <w:p w:rsidR="00F159A9" w:rsidRPr="00834421" w:rsidRDefault="00F159A9" w:rsidP="005E6FE3">
                      <w:pPr>
                        <w:jc w:val="center"/>
                        <w:rPr>
                          <w:color w:val="000000" w:themeColor="text1"/>
                          <w:sz w:val="24"/>
                          <w:szCs w:val="24"/>
                        </w:rPr>
                      </w:pPr>
                    </w:p>
                  </w:txbxContent>
                </v:textbox>
                <w10:wrap anchorx="margin"/>
              </v:rect>
            </w:pict>
          </mc:Fallback>
        </mc:AlternateContent>
      </w:r>
      <w:r w:rsidR="006B7C4C" w:rsidRPr="00F93829">
        <w:rPr>
          <w:noProof/>
          <w:color w:val="000000"/>
          <w:sz w:val="28"/>
          <w:szCs w:val="28"/>
        </w:rPr>
        <mc:AlternateContent>
          <mc:Choice Requires="wps">
            <w:drawing>
              <wp:anchor distT="0" distB="0" distL="114300" distR="114300" simplePos="0" relativeHeight="251862016" behindDoc="0" locked="0" layoutInCell="1" allowOverlap="1" wp14:anchorId="2619D454" wp14:editId="47F351D0">
                <wp:simplePos x="0" y="0"/>
                <wp:positionH relativeFrom="margin">
                  <wp:align>left</wp:align>
                </wp:positionH>
                <wp:positionV relativeFrom="paragraph">
                  <wp:posOffset>12065</wp:posOffset>
                </wp:positionV>
                <wp:extent cx="3619500" cy="542925"/>
                <wp:effectExtent l="0" t="0" r="0" b="9525"/>
                <wp:wrapNone/>
                <wp:docPr id="82" name="Прямоугольник 82"/>
                <wp:cNvGraphicFramePr/>
                <a:graphic xmlns:a="http://schemas.openxmlformats.org/drawingml/2006/main">
                  <a:graphicData uri="http://schemas.microsoft.com/office/word/2010/wordprocessingShape">
                    <wps:wsp>
                      <wps:cNvSpPr/>
                      <wps:spPr>
                        <a:xfrm>
                          <a:off x="0" y="0"/>
                          <a:ext cx="3619500" cy="542925"/>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601536" w:rsidRDefault="00F159A9" w:rsidP="00F379E3">
                            <w:pPr>
                              <w:jc w:val="both"/>
                              <w:rPr>
                                <w:b/>
                                <w:bCs/>
                                <w:color w:val="000000" w:themeColor="text1"/>
                                <w:sz w:val="24"/>
                                <w:szCs w:val="24"/>
                              </w:rPr>
                            </w:pPr>
                            <w:r>
                              <w:rPr>
                                <w:b/>
                                <w:color w:val="000000" w:themeColor="text1"/>
                                <w:sz w:val="24"/>
                                <w:szCs w:val="24"/>
                              </w:rPr>
                              <w:t>17. Доля удовлетворенных пользователей системой электронных государственных закупок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9D454" id="Прямоугольник 82" o:spid="_x0000_s1091" style="position:absolute;left:0;text-align:left;margin-left:0;margin-top:.95pt;width:285pt;height:42.75pt;z-index:251862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" fillcolor="#92cddc [1944]" stroked="f" strokeweight="2pt">
                <v:textbox>
                  <w:txbxContent>
                    <w:p w:rsidR="00F159A9" w:rsidRPr="00601536" w:rsidRDefault="00F159A9" w:rsidP="00F379E3">
                      <w:pPr>
                        <w:jc w:val="both"/>
                        <w:rPr>
                          <w:b/>
                          <w:bCs/>
                          <w:color w:val="000000" w:themeColor="text1"/>
                          <w:sz w:val="24"/>
                          <w:szCs w:val="24"/>
                        </w:rPr>
                      </w:pPr>
                      <w:r>
                        <w:rPr>
                          <w:b/>
                          <w:color w:val="000000" w:themeColor="text1"/>
                          <w:sz w:val="24"/>
                          <w:szCs w:val="24"/>
                        </w:rPr>
                        <w:t>17. Доля удовлетворенных пользователей системой электронных государственных закупок</w:t>
                      </w:r>
                    </w:p>
                  </w:txbxContent>
                </v:textbox>
                <w10:wrap anchorx="margin"/>
              </v:rect>
            </w:pict>
          </mc:Fallback>
        </mc:AlternateContent>
      </w:r>
    </w:p>
    <w:p w:rsidR="00931318" w:rsidRPr="001B3652" w:rsidRDefault="00931318" w:rsidP="00931318">
      <w:pPr>
        <w:ind w:left="709"/>
        <w:jc w:val="both"/>
        <w:rPr>
          <w:rFonts w:ascii="Arial" w:hAnsi="Arial" w:cs="Arial"/>
          <w:b/>
          <w:spacing w:val="2"/>
          <w:sz w:val="28"/>
          <w:szCs w:val="28"/>
        </w:rPr>
      </w:pPr>
    </w:p>
    <w:p w:rsidR="00931318" w:rsidRDefault="00723EED" w:rsidP="00931318">
      <w:pPr>
        <w:widowControl w:val="0"/>
        <w:pBdr>
          <w:bottom w:val="single" w:sz="4" w:space="31" w:color="FFFFFF"/>
        </w:pBdr>
        <w:ind w:firstLine="709"/>
        <w:jc w:val="both"/>
        <w:rPr>
          <w:color w:val="000000"/>
          <w:sz w:val="28"/>
          <w:szCs w:val="28"/>
          <w:highlight w:val="yellow"/>
        </w:rPr>
      </w:pPr>
      <w:r w:rsidRPr="00F93829">
        <w:rPr>
          <w:noProof/>
          <w:color w:val="000000"/>
          <w:sz w:val="28"/>
          <w:szCs w:val="28"/>
        </w:rPr>
        <mc:AlternateContent>
          <mc:Choice Requires="wps">
            <w:drawing>
              <wp:anchor distT="0" distB="0" distL="114300" distR="114300" simplePos="0" relativeHeight="251866112" behindDoc="0" locked="0" layoutInCell="1" allowOverlap="1" wp14:anchorId="786395B6" wp14:editId="1F735D35">
                <wp:simplePos x="0" y="0"/>
                <wp:positionH relativeFrom="page">
                  <wp:posOffset>2800350</wp:posOffset>
                </wp:positionH>
                <wp:positionV relativeFrom="paragraph">
                  <wp:posOffset>205740</wp:posOffset>
                </wp:positionV>
                <wp:extent cx="1733550" cy="419100"/>
                <wp:effectExtent l="0" t="0" r="0" b="0"/>
                <wp:wrapNone/>
                <wp:docPr id="87" name="Прямоугольник 87"/>
                <wp:cNvGraphicFramePr/>
                <a:graphic xmlns:a="http://schemas.openxmlformats.org/drawingml/2006/main">
                  <a:graphicData uri="http://schemas.microsoft.com/office/word/2010/wordprocessingShape">
                    <wps:wsp>
                      <wps:cNvSpPr/>
                      <wps:spPr>
                        <a:xfrm>
                          <a:off x="0" y="0"/>
                          <a:ext cx="1733550" cy="41910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834421" w:rsidRDefault="00F159A9" w:rsidP="006B7C4C">
                            <w:pPr>
                              <w:jc w:val="center"/>
                              <w:rPr>
                                <w:color w:val="000000" w:themeColor="text1"/>
                                <w:sz w:val="24"/>
                                <w:szCs w:val="24"/>
                              </w:rPr>
                            </w:pPr>
                            <w:r w:rsidRPr="006D3CB5">
                              <w:rPr>
                                <w:b/>
                                <w:color w:val="000000" w:themeColor="text1"/>
                                <w:sz w:val="24"/>
                                <w:szCs w:val="24"/>
                              </w:rPr>
                              <w:t>Факт</w:t>
                            </w:r>
                            <w:r w:rsidRPr="00834421">
                              <w:rPr>
                                <w:b/>
                                <w:color w:val="000000" w:themeColor="text1"/>
                                <w:sz w:val="24"/>
                                <w:szCs w:val="24"/>
                              </w:rPr>
                              <w:t xml:space="preserve"> </w:t>
                            </w:r>
                            <w:r>
                              <w:rPr>
                                <w:b/>
                                <w:color w:val="000000" w:themeColor="text1"/>
                                <w:sz w:val="24"/>
                                <w:szCs w:val="24"/>
                              </w:rPr>
                              <w:t xml:space="preserve">- </w:t>
                            </w:r>
                            <w:r w:rsidRPr="006D3CB5">
                              <w:rPr>
                                <w:color w:val="000000" w:themeColor="text1"/>
                                <w:sz w:val="24"/>
                                <w:szCs w:val="24"/>
                              </w:rPr>
                              <w:t>82,5%</w:t>
                            </w:r>
                          </w:p>
                          <w:p w:rsidR="00F159A9" w:rsidRPr="00A16DA3" w:rsidRDefault="00F159A9" w:rsidP="006B7C4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395B6" id="Прямоугольник 87" o:spid="_x0000_s1092" style="position:absolute;left:0;text-align:left;margin-left:220.5pt;margin-top:16.2pt;width:136.5pt;height:33pt;z-index:251866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" fillcolor="#e5b8b7 [1301]" stroked="f" strokeweight="2pt">
                <v:textbox>
                  <w:txbxContent>
                    <w:p w:rsidR="00F159A9" w:rsidRPr="00834421" w:rsidRDefault="00F159A9" w:rsidP="006B7C4C">
                      <w:pPr>
                        <w:jc w:val="center"/>
                        <w:rPr>
                          <w:color w:val="000000" w:themeColor="text1"/>
                          <w:sz w:val="24"/>
                          <w:szCs w:val="24"/>
                        </w:rPr>
                      </w:pPr>
                      <w:r w:rsidRPr="006D3CB5">
                        <w:rPr>
                          <w:b/>
                          <w:color w:val="000000" w:themeColor="text1"/>
                          <w:sz w:val="24"/>
                          <w:szCs w:val="24"/>
                        </w:rPr>
                        <w:t>Факт</w:t>
                      </w:r>
                      <w:r w:rsidRPr="00834421">
                        <w:rPr>
                          <w:b/>
                          <w:color w:val="000000" w:themeColor="text1"/>
                          <w:sz w:val="24"/>
                          <w:szCs w:val="24"/>
                        </w:rPr>
                        <w:t xml:space="preserve"> </w:t>
                      </w:r>
                      <w:r>
                        <w:rPr>
                          <w:b/>
                          <w:color w:val="000000" w:themeColor="text1"/>
                          <w:sz w:val="24"/>
                          <w:szCs w:val="24"/>
                        </w:rPr>
                        <w:t xml:space="preserve">- </w:t>
                      </w:r>
                      <w:r w:rsidRPr="006D3CB5">
                        <w:rPr>
                          <w:color w:val="000000" w:themeColor="text1"/>
                          <w:sz w:val="24"/>
                          <w:szCs w:val="24"/>
                        </w:rPr>
                        <w:t>82,5%</w:t>
                      </w:r>
                    </w:p>
                    <w:p w:rsidR="00F159A9" w:rsidRPr="00A16DA3" w:rsidRDefault="00F159A9" w:rsidP="006B7C4C">
                      <w:pPr>
                        <w:jc w:val="center"/>
                        <w:rPr>
                          <w:color w:val="000000" w:themeColor="text1"/>
                        </w:rPr>
                      </w:pPr>
                    </w:p>
                  </w:txbxContent>
                </v:textbox>
                <w10:wrap anchorx="page"/>
              </v:rect>
            </w:pict>
          </mc:Fallback>
        </mc:AlternateContent>
      </w:r>
    </w:p>
    <w:p w:rsidR="00931318" w:rsidRDefault="006B7C4C" w:rsidP="00931318">
      <w:pPr>
        <w:widowControl w:val="0"/>
        <w:pBdr>
          <w:bottom w:val="single" w:sz="4" w:space="31" w:color="FFFFFF"/>
        </w:pBdr>
        <w:ind w:firstLine="709"/>
        <w:jc w:val="both"/>
        <w:rPr>
          <w:color w:val="000000"/>
          <w:sz w:val="28"/>
          <w:szCs w:val="28"/>
        </w:rPr>
      </w:pPr>
      <w:r w:rsidRPr="00F93829">
        <w:rPr>
          <w:noProof/>
          <w:color w:val="000000"/>
          <w:sz w:val="28"/>
          <w:szCs w:val="28"/>
        </w:rPr>
        <mc:AlternateContent>
          <mc:Choice Requires="wps">
            <w:drawing>
              <wp:anchor distT="0" distB="0" distL="114300" distR="114300" simplePos="0" relativeHeight="251864064" behindDoc="0" locked="0" layoutInCell="1" allowOverlap="1" wp14:anchorId="786395B6" wp14:editId="1F735D35">
                <wp:simplePos x="0" y="0"/>
                <wp:positionH relativeFrom="margin">
                  <wp:align>left</wp:align>
                </wp:positionH>
                <wp:positionV relativeFrom="paragraph">
                  <wp:posOffset>6985</wp:posOffset>
                </wp:positionV>
                <wp:extent cx="1767840" cy="438150"/>
                <wp:effectExtent l="0" t="0" r="3810" b="0"/>
                <wp:wrapNone/>
                <wp:docPr id="86" name="Прямоугольник 86"/>
                <wp:cNvGraphicFramePr/>
                <a:graphic xmlns:a="http://schemas.openxmlformats.org/drawingml/2006/main">
                  <a:graphicData uri="http://schemas.microsoft.com/office/word/2010/wordprocessingShape">
                    <wps:wsp>
                      <wps:cNvSpPr/>
                      <wps:spPr>
                        <a:xfrm>
                          <a:off x="0" y="0"/>
                          <a:ext cx="1767840" cy="43815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834421" w:rsidRDefault="00F159A9" w:rsidP="006B7C4C">
                            <w:pPr>
                              <w:jc w:val="center"/>
                              <w:rPr>
                                <w:color w:val="000000" w:themeColor="text1"/>
                                <w:sz w:val="24"/>
                                <w:szCs w:val="24"/>
                              </w:rPr>
                            </w:pPr>
                            <w:r w:rsidRPr="00834421">
                              <w:rPr>
                                <w:b/>
                                <w:color w:val="000000" w:themeColor="text1"/>
                                <w:sz w:val="24"/>
                                <w:szCs w:val="24"/>
                              </w:rPr>
                              <w:t xml:space="preserve">План </w:t>
                            </w:r>
                            <w:r>
                              <w:rPr>
                                <w:b/>
                                <w:color w:val="000000" w:themeColor="text1"/>
                                <w:sz w:val="24"/>
                                <w:szCs w:val="24"/>
                              </w:rPr>
                              <w:t xml:space="preserve">- </w:t>
                            </w:r>
                            <w:r w:rsidRPr="006D3CB5">
                              <w:rPr>
                                <w:color w:val="000000" w:themeColor="text1"/>
                                <w:sz w:val="24"/>
                                <w:szCs w:val="24"/>
                              </w:rPr>
                              <w:t>82,5%</w:t>
                            </w:r>
                          </w:p>
                          <w:p w:rsidR="00F159A9" w:rsidRPr="00A16DA3" w:rsidRDefault="00F159A9" w:rsidP="006B7C4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395B6" id="Прямоугольник 86" o:spid="_x0000_s1093" style="position:absolute;left:0;text-align:left;margin-left:0;margin-top:.55pt;width:139.2pt;height:34.5pt;z-index:251864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" fillcolor="#e5b8b7 [1301]" stroked="f" strokeweight="2pt">
                <v:textbox>
                  <w:txbxContent>
                    <w:p w:rsidR="00F159A9" w:rsidRPr="00834421" w:rsidRDefault="00F159A9" w:rsidP="006B7C4C">
                      <w:pPr>
                        <w:jc w:val="center"/>
                        <w:rPr>
                          <w:color w:val="000000" w:themeColor="text1"/>
                          <w:sz w:val="24"/>
                          <w:szCs w:val="24"/>
                        </w:rPr>
                      </w:pPr>
                      <w:r w:rsidRPr="00834421">
                        <w:rPr>
                          <w:b/>
                          <w:color w:val="000000" w:themeColor="text1"/>
                          <w:sz w:val="24"/>
                          <w:szCs w:val="24"/>
                        </w:rPr>
                        <w:t xml:space="preserve">План </w:t>
                      </w:r>
                      <w:r>
                        <w:rPr>
                          <w:b/>
                          <w:color w:val="000000" w:themeColor="text1"/>
                          <w:sz w:val="24"/>
                          <w:szCs w:val="24"/>
                        </w:rPr>
                        <w:t xml:space="preserve">- </w:t>
                      </w:r>
                      <w:r w:rsidRPr="006D3CB5">
                        <w:rPr>
                          <w:color w:val="000000" w:themeColor="text1"/>
                          <w:sz w:val="24"/>
                          <w:szCs w:val="24"/>
                        </w:rPr>
                        <w:t>82,5%</w:t>
                      </w:r>
                    </w:p>
                    <w:p w:rsidR="00F159A9" w:rsidRPr="00A16DA3" w:rsidRDefault="00F159A9" w:rsidP="006B7C4C">
                      <w:pPr>
                        <w:jc w:val="center"/>
                        <w:rPr>
                          <w:color w:val="000000" w:themeColor="text1"/>
                        </w:rPr>
                      </w:pPr>
                    </w:p>
                  </w:txbxContent>
                </v:textbox>
                <w10:wrap anchorx="margin"/>
              </v:rect>
            </w:pict>
          </mc:Fallback>
        </mc:AlternateContent>
      </w:r>
    </w:p>
    <w:p w:rsidR="0079651B" w:rsidRDefault="0079651B" w:rsidP="00D06813">
      <w:pPr>
        <w:autoSpaceDE w:val="0"/>
        <w:autoSpaceDN w:val="0"/>
        <w:adjustRightInd w:val="0"/>
        <w:ind w:firstLine="708"/>
        <w:jc w:val="both"/>
        <w:rPr>
          <w:rFonts w:eastAsiaTheme="minorHAnsi"/>
          <w:color w:val="000000"/>
          <w:sz w:val="28"/>
          <w:szCs w:val="28"/>
          <w:lang w:eastAsia="en-US"/>
        </w:rPr>
      </w:pPr>
      <w:bookmarkStart w:id="42" w:name="_Hlk62909128"/>
    </w:p>
    <w:p w:rsidR="0079651B" w:rsidRDefault="0079651B" w:rsidP="00D06813">
      <w:pPr>
        <w:autoSpaceDE w:val="0"/>
        <w:autoSpaceDN w:val="0"/>
        <w:adjustRightInd w:val="0"/>
        <w:ind w:firstLine="708"/>
        <w:jc w:val="both"/>
        <w:rPr>
          <w:rFonts w:eastAsiaTheme="minorHAnsi"/>
          <w:color w:val="000000"/>
          <w:sz w:val="28"/>
          <w:szCs w:val="28"/>
          <w:lang w:eastAsia="en-US"/>
        </w:rPr>
      </w:pPr>
    </w:p>
    <w:p w:rsidR="00DF55E9" w:rsidRPr="00D06813" w:rsidRDefault="00DF55E9" w:rsidP="00D06813">
      <w:pPr>
        <w:autoSpaceDE w:val="0"/>
        <w:autoSpaceDN w:val="0"/>
        <w:adjustRightInd w:val="0"/>
        <w:ind w:firstLine="708"/>
        <w:jc w:val="both"/>
        <w:rPr>
          <w:rFonts w:eastAsiaTheme="minorHAnsi"/>
          <w:color w:val="000000"/>
          <w:sz w:val="28"/>
          <w:szCs w:val="28"/>
          <w:lang w:eastAsia="en-US"/>
        </w:rPr>
      </w:pPr>
      <w:r w:rsidRPr="006D3CB5">
        <w:rPr>
          <w:rFonts w:eastAsiaTheme="minorHAnsi"/>
          <w:color w:val="000000"/>
          <w:sz w:val="28"/>
          <w:szCs w:val="28"/>
          <w:lang w:eastAsia="en-US"/>
        </w:rPr>
        <w:lastRenderedPageBreak/>
        <w:t>В целях достижения</w:t>
      </w:r>
      <w:r>
        <w:rPr>
          <w:rFonts w:eastAsiaTheme="minorHAnsi"/>
          <w:color w:val="000000"/>
          <w:sz w:val="28"/>
          <w:szCs w:val="28"/>
          <w:lang w:eastAsia="en-US"/>
        </w:rPr>
        <w:t xml:space="preserve"> данного</w:t>
      </w:r>
      <w:r w:rsidRPr="006D3CB5">
        <w:rPr>
          <w:rFonts w:eastAsiaTheme="minorHAnsi"/>
          <w:color w:val="000000"/>
          <w:sz w:val="28"/>
          <w:szCs w:val="28"/>
          <w:lang w:eastAsia="en-US"/>
        </w:rPr>
        <w:t xml:space="preserve"> индикатора </w:t>
      </w:r>
      <w:r>
        <w:rPr>
          <w:rFonts w:eastAsiaTheme="minorHAnsi"/>
          <w:color w:val="000000"/>
          <w:sz w:val="28"/>
          <w:szCs w:val="28"/>
          <w:lang w:eastAsia="en-US"/>
        </w:rPr>
        <w:t>Министерством н</w:t>
      </w:r>
      <w:r w:rsidRPr="006D3CB5">
        <w:rPr>
          <w:rFonts w:eastAsiaTheme="minorHAnsi"/>
          <w:color w:val="000000"/>
          <w:sz w:val="28"/>
          <w:szCs w:val="28"/>
          <w:lang w:eastAsia="en-US"/>
        </w:rPr>
        <w:t>а постоянной основе проводится работа по совершенствованию законодательства о государственных закупках с учетом правоприменительной практики и международного опыта.</w:t>
      </w:r>
    </w:p>
    <w:p w:rsidR="006D3CB5" w:rsidRPr="006D3CB5" w:rsidRDefault="00DF55E9" w:rsidP="006D3CB5">
      <w:pPr>
        <w:tabs>
          <w:tab w:val="left" w:pos="709"/>
        </w:tabs>
        <w:spacing w:line="259" w:lineRule="auto"/>
        <w:contextualSpacing/>
        <w:jc w:val="both"/>
        <w:rPr>
          <w:rFonts w:eastAsiaTheme="minorHAnsi"/>
          <w:i/>
          <w:sz w:val="24"/>
          <w:szCs w:val="24"/>
          <w:lang w:eastAsia="en-US"/>
        </w:rPr>
      </w:pPr>
      <w:r>
        <w:rPr>
          <w:rFonts w:eastAsiaTheme="minorHAnsi"/>
          <w:sz w:val="28"/>
          <w:szCs w:val="28"/>
          <w:lang w:eastAsia="en-US"/>
        </w:rPr>
        <w:tab/>
        <w:t>Так, в</w:t>
      </w:r>
      <w:r w:rsidR="00140A47">
        <w:rPr>
          <w:rFonts w:eastAsiaTheme="minorHAnsi"/>
          <w:sz w:val="28"/>
          <w:szCs w:val="28"/>
          <w:lang w:eastAsia="en-US"/>
        </w:rPr>
        <w:t xml:space="preserve"> </w:t>
      </w:r>
      <w:r w:rsidR="006D3CB5">
        <w:rPr>
          <w:rFonts w:eastAsiaTheme="minorHAnsi"/>
          <w:sz w:val="28"/>
          <w:szCs w:val="28"/>
          <w:lang w:eastAsia="en-US"/>
        </w:rPr>
        <w:t xml:space="preserve">2020 году </w:t>
      </w:r>
      <w:r w:rsidR="00815A6B">
        <w:rPr>
          <w:rFonts w:eastAsiaTheme="minorHAnsi"/>
          <w:sz w:val="28"/>
          <w:szCs w:val="28"/>
          <w:lang w:eastAsia="en-US"/>
        </w:rPr>
        <w:t xml:space="preserve">Министерством в </w:t>
      </w:r>
      <w:r w:rsidR="006D3CB5" w:rsidRPr="006D3CB5">
        <w:rPr>
          <w:rFonts w:eastAsiaTheme="minorHAnsi"/>
          <w:sz w:val="28"/>
          <w:szCs w:val="28"/>
          <w:lang w:eastAsia="en-US"/>
        </w:rPr>
        <w:t>Парламент</w:t>
      </w:r>
      <w:r w:rsidR="00815A6B">
        <w:rPr>
          <w:rFonts w:eastAsiaTheme="minorHAnsi"/>
          <w:sz w:val="28"/>
          <w:szCs w:val="28"/>
          <w:lang w:eastAsia="en-US"/>
        </w:rPr>
        <w:t xml:space="preserve"> внесены</w:t>
      </w:r>
      <w:r w:rsidR="006D3CB5" w:rsidRPr="006D3CB5">
        <w:rPr>
          <w:rFonts w:eastAsiaTheme="minorHAnsi"/>
          <w:sz w:val="28"/>
          <w:szCs w:val="28"/>
          <w:lang w:eastAsia="en-US"/>
        </w:rPr>
        <w:t xml:space="preserve"> проекты законов по вопросам государственных закупок </w:t>
      </w:r>
      <w:r w:rsidR="006D3CB5" w:rsidRPr="006D3CB5">
        <w:rPr>
          <w:rFonts w:eastAsiaTheme="minorHAnsi"/>
          <w:i/>
          <w:sz w:val="24"/>
          <w:szCs w:val="24"/>
          <w:lang w:eastAsia="en-US"/>
        </w:rPr>
        <w:t xml:space="preserve">(ППРК от 31.01.2020 г.№24), </w:t>
      </w:r>
      <w:r w:rsidR="006D3CB5" w:rsidRPr="006D3CB5">
        <w:rPr>
          <w:rFonts w:eastAsiaTheme="minorHAnsi"/>
          <w:sz w:val="28"/>
          <w:szCs w:val="28"/>
          <w:lang w:eastAsia="en-US"/>
        </w:rPr>
        <w:t xml:space="preserve">о закупках отдельных субъектов квазигосударственного сектора </w:t>
      </w:r>
      <w:r w:rsidR="006D3CB5" w:rsidRPr="006D3CB5">
        <w:rPr>
          <w:rFonts w:eastAsiaTheme="minorHAnsi"/>
          <w:i/>
          <w:sz w:val="24"/>
          <w:szCs w:val="24"/>
          <w:lang w:eastAsia="en-US"/>
        </w:rPr>
        <w:t xml:space="preserve">(ППРК от 30.12.202020 г. №919) </w:t>
      </w:r>
      <w:r w:rsidR="006D3CB5" w:rsidRPr="006D3CB5">
        <w:rPr>
          <w:rFonts w:eastAsiaTheme="minorHAnsi"/>
          <w:sz w:val="28"/>
          <w:szCs w:val="28"/>
          <w:lang w:eastAsia="en-US"/>
        </w:rPr>
        <w:t xml:space="preserve">и о внесении изменений в некоторые законодательные акты по вопросам закупок отдельных субъектов квазигосударственного сектора </w:t>
      </w:r>
      <w:r w:rsidR="006D3CB5" w:rsidRPr="006D3CB5">
        <w:rPr>
          <w:rFonts w:eastAsiaTheme="minorHAnsi"/>
          <w:i/>
          <w:sz w:val="24"/>
          <w:szCs w:val="24"/>
          <w:lang w:eastAsia="en-US"/>
        </w:rPr>
        <w:t>(ППРК от 30.12.2020 г. №920).</w:t>
      </w:r>
    </w:p>
    <w:p w:rsidR="006D3CB5" w:rsidRPr="006D3CB5" w:rsidRDefault="006D3CB5" w:rsidP="006D3CB5">
      <w:pPr>
        <w:ind w:firstLine="709"/>
        <w:jc w:val="both"/>
        <w:rPr>
          <w:rFonts w:eastAsiaTheme="minorHAnsi"/>
          <w:sz w:val="28"/>
          <w:szCs w:val="28"/>
          <w:lang w:eastAsia="en-US"/>
        </w:rPr>
      </w:pPr>
      <w:r w:rsidRPr="006D3CB5">
        <w:rPr>
          <w:rFonts w:eastAsiaTheme="minorHAnsi"/>
          <w:sz w:val="28"/>
          <w:szCs w:val="28"/>
          <w:lang w:eastAsia="en-US"/>
        </w:rPr>
        <w:t xml:space="preserve">Обеспечено принятие постановления Правительства Республики Казахстан от 25 августа 2020 года № 535 «О внесении изменений и дополнений в постановление Правительства Республики Казахстан от 31 декабря 2015 года № 1200 «Об утверждении Правил осуществления государственных закупок с применением особого порядка», согласно которому на веб-портале государственных закупок предусмотрена возможность </w:t>
      </w:r>
      <w:r w:rsidRPr="006D3CB5">
        <w:rPr>
          <w:rFonts w:eastAsia="Consolas"/>
          <w:sz w:val="28"/>
          <w:szCs w:val="28"/>
          <w:lang w:eastAsia="en-US"/>
        </w:rPr>
        <w:t>публикации закупок способом конкурса с применением особого порядка.</w:t>
      </w:r>
    </w:p>
    <w:p w:rsidR="0076781F" w:rsidRDefault="006D3CB5" w:rsidP="006D3CB5">
      <w:pPr>
        <w:tabs>
          <w:tab w:val="left" w:pos="709"/>
        </w:tabs>
        <w:spacing w:line="259" w:lineRule="auto"/>
        <w:contextualSpacing/>
        <w:jc w:val="both"/>
        <w:rPr>
          <w:rFonts w:eastAsiaTheme="minorHAnsi"/>
          <w:sz w:val="28"/>
          <w:szCs w:val="28"/>
          <w:lang w:eastAsia="en-US"/>
        </w:rPr>
      </w:pPr>
      <w:r w:rsidRPr="006D3CB5">
        <w:rPr>
          <w:rFonts w:eastAsiaTheme="minorHAnsi"/>
          <w:sz w:val="28"/>
          <w:szCs w:val="28"/>
          <w:lang w:eastAsia="en-US"/>
        </w:rPr>
        <w:tab/>
        <w:t xml:space="preserve">Внесены изменения в Правила осуществления государственных закупок </w:t>
      </w:r>
      <w:r w:rsidRPr="006D3CB5">
        <w:rPr>
          <w:rFonts w:eastAsiaTheme="minorHAnsi"/>
          <w:i/>
          <w:sz w:val="24"/>
          <w:szCs w:val="24"/>
          <w:lang w:eastAsia="en-US"/>
        </w:rPr>
        <w:t>(приказ МФ РК от 27 декабря 2019 года №1438, зарегистрирован в МЮ РК от 27 декабря 2019 года №19783)</w:t>
      </w:r>
      <w:r w:rsidRPr="006D3CB5">
        <w:rPr>
          <w:rFonts w:eastAsiaTheme="minorHAnsi"/>
          <w:sz w:val="28"/>
          <w:szCs w:val="28"/>
          <w:lang w:eastAsia="en-US"/>
        </w:rPr>
        <w:t xml:space="preserve">, которые введены в действие с 1 января 2020 года. </w:t>
      </w:r>
    </w:p>
    <w:p w:rsidR="006D3CB5" w:rsidRPr="006D3CB5" w:rsidRDefault="0076781F" w:rsidP="006D3CB5">
      <w:pPr>
        <w:tabs>
          <w:tab w:val="left" w:pos="709"/>
        </w:tabs>
        <w:spacing w:line="259" w:lineRule="auto"/>
        <w:contextualSpacing/>
        <w:jc w:val="both"/>
        <w:rPr>
          <w:rFonts w:eastAsiaTheme="minorHAnsi"/>
          <w:i/>
          <w:sz w:val="24"/>
          <w:szCs w:val="24"/>
          <w:lang w:eastAsia="en-US"/>
        </w:rPr>
      </w:pPr>
      <w:r>
        <w:rPr>
          <w:rFonts w:eastAsiaTheme="minorHAnsi"/>
          <w:sz w:val="28"/>
          <w:szCs w:val="28"/>
          <w:lang w:eastAsia="en-US"/>
        </w:rPr>
        <w:tab/>
      </w:r>
      <w:r w:rsidR="006D3CB5" w:rsidRPr="006D3CB5">
        <w:rPr>
          <w:rFonts w:eastAsiaTheme="minorHAnsi"/>
          <w:sz w:val="28"/>
          <w:szCs w:val="28"/>
          <w:lang w:eastAsia="en-US"/>
        </w:rPr>
        <w:t xml:space="preserve">Так, согласно данным Правилам с 1 июля 2020 года квалификационное требование в виде финансовой устойчивости будет предъявляться ко всем потенциальным поставщикам, участвующим в конкурсе (аукционе) в зависимости от суммы закупки.  </w:t>
      </w:r>
    </w:p>
    <w:p w:rsidR="006D3CB5" w:rsidRPr="006D3CB5" w:rsidRDefault="006D3CB5" w:rsidP="006D3CB5">
      <w:pPr>
        <w:tabs>
          <w:tab w:val="left" w:pos="709"/>
        </w:tabs>
        <w:spacing w:line="259" w:lineRule="auto"/>
        <w:contextualSpacing/>
        <w:jc w:val="both"/>
        <w:rPr>
          <w:rFonts w:eastAsiaTheme="minorHAnsi"/>
          <w:sz w:val="28"/>
          <w:szCs w:val="28"/>
          <w:lang w:eastAsia="en-US"/>
        </w:rPr>
      </w:pPr>
      <w:r w:rsidRPr="006D3CB5">
        <w:rPr>
          <w:rFonts w:eastAsiaTheme="minorHAnsi"/>
          <w:sz w:val="28"/>
          <w:szCs w:val="28"/>
          <w:lang w:eastAsia="en-US"/>
        </w:rPr>
        <w:tab/>
        <w:t xml:space="preserve">Кроме того, в рамках дальнейших мер по стабилизации экономики принят Специальный порядок государственных закупок, утвержденный постановлением Правительства Республики Казахстан от 20 марта 2020 года </w:t>
      </w:r>
      <w:r w:rsidR="00B26DDF">
        <w:rPr>
          <w:rFonts w:eastAsiaTheme="minorHAnsi"/>
          <w:sz w:val="28"/>
          <w:szCs w:val="28"/>
          <w:lang w:eastAsia="en-US"/>
        </w:rPr>
        <w:br/>
      </w:r>
      <w:r w:rsidRPr="006D3CB5">
        <w:rPr>
          <w:rFonts w:eastAsiaTheme="minorHAnsi"/>
          <w:sz w:val="28"/>
          <w:szCs w:val="28"/>
          <w:lang w:eastAsia="en-US"/>
        </w:rPr>
        <w:t xml:space="preserve">№ 127, предусматривающий упрощенный порядок проведения государственных закупок </w:t>
      </w:r>
      <w:r w:rsidRPr="006D3CB5">
        <w:rPr>
          <w:rFonts w:eastAsiaTheme="minorHAnsi"/>
          <w:i/>
          <w:sz w:val="24"/>
          <w:szCs w:val="24"/>
          <w:lang w:eastAsia="en-US"/>
        </w:rPr>
        <w:t>(осуществление закупок из одного источника в установленных случаях, сокращенные сроки проведения процедур, неприменение санкций к поставщикам)</w:t>
      </w:r>
      <w:r w:rsidRPr="006D3CB5">
        <w:rPr>
          <w:rFonts w:eastAsiaTheme="minorHAnsi"/>
          <w:sz w:val="28"/>
          <w:szCs w:val="28"/>
          <w:lang w:eastAsia="en-US"/>
        </w:rPr>
        <w:t>.</w:t>
      </w:r>
    </w:p>
    <w:p w:rsidR="006D3CB5" w:rsidRPr="006D3CB5" w:rsidRDefault="006A177C" w:rsidP="006D3CB5">
      <w:pPr>
        <w:ind w:firstLine="708"/>
        <w:jc w:val="both"/>
        <w:rPr>
          <w:color w:val="000000"/>
          <w:sz w:val="28"/>
          <w:szCs w:val="28"/>
        </w:rPr>
      </w:pPr>
      <w:r>
        <w:rPr>
          <w:color w:val="000000"/>
          <w:sz w:val="28"/>
          <w:szCs w:val="28"/>
        </w:rPr>
        <w:t>В</w:t>
      </w:r>
      <w:r w:rsidR="006D3CB5" w:rsidRPr="006A177C">
        <w:rPr>
          <w:color w:val="000000"/>
          <w:sz w:val="28"/>
          <w:szCs w:val="28"/>
        </w:rPr>
        <w:t xml:space="preserve"> 2020 году на</w:t>
      </w:r>
      <w:r w:rsidR="006D3CB5" w:rsidRPr="006D3CB5">
        <w:rPr>
          <w:color w:val="000000"/>
          <w:sz w:val="28"/>
          <w:szCs w:val="28"/>
        </w:rPr>
        <w:t xml:space="preserve"> веб-портале государственных закупок были проведены следующие работы:</w:t>
      </w:r>
    </w:p>
    <w:p w:rsidR="006D3CB5" w:rsidRPr="006D3CB5" w:rsidRDefault="006D3CB5" w:rsidP="006D3CB5">
      <w:pPr>
        <w:ind w:firstLine="709"/>
        <w:jc w:val="both"/>
        <w:rPr>
          <w:color w:val="000000"/>
          <w:sz w:val="28"/>
          <w:szCs w:val="28"/>
          <w:lang w:val="kk-KZ"/>
        </w:rPr>
      </w:pPr>
      <w:r w:rsidRPr="006D3CB5">
        <w:rPr>
          <w:color w:val="000000"/>
          <w:sz w:val="28"/>
          <w:szCs w:val="28"/>
        </w:rPr>
        <w:t>- реализация мобильного приложения системы государственных закупок с возможностью использования электронно-цифровой подписи (запущено для системы андройд</w:t>
      </w:r>
      <w:r w:rsidRPr="006D3CB5">
        <w:rPr>
          <w:color w:val="000000"/>
          <w:sz w:val="28"/>
          <w:szCs w:val="28"/>
          <w:lang w:val="kk-KZ"/>
        </w:rPr>
        <w:t>);</w:t>
      </w:r>
    </w:p>
    <w:p w:rsidR="006D3CB5" w:rsidRPr="006D3CB5" w:rsidRDefault="006D3CB5" w:rsidP="006D3CB5">
      <w:pPr>
        <w:ind w:firstLine="709"/>
        <w:jc w:val="both"/>
        <w:rPr>
          <w:color w:val="000000"/>
          <w:sz w:val="28"/>
          <w:szCs w:val="28"/>
        </w:rPr>
      </w:pPr>
      <w:r w:rsidRPr="006D3CB5">
        <w:rPr>
          <w:color w:val="000000"/>
          <w:sz w:val="28"/>
          <w:szCs w:val="28"/>
          <w:lang w:val="kk-KZ"/>
        </w:rPr>
        <w:t>- р</w:t>
      </w:r>
      <w:r w:rsidR="00A83445" w:rsidRPr="006D3CB5">
        <w:rPr>
          <w:color w:val="000000"/>
          <w:sz w:val="28"/>
          <w:szCs w:val="28"/>
        </w:rPr>
        <w:t>еализация</w:t>
      </w:r>
      <w:r w:rsidRPr="006D3CB5">
        <w:rPr>
          <w:color w:val="000000"/>
          <w:sz w:val="28"/>
          <w:szCs w:val="28"/>
        </w:rPr>
        <w:t xml:space="preserve"> системы СМС-уведомлений участников государственных закупок о сроках подписания договоров, актов и др.;</w:t>
      </w:r>
    </w:p>
    <w:p w:rsidR="006D3CB5" w:rsidRPr="006D3CB5" w:rsidRDefault="006D3CB5" w:rsidP="006D3CB5">
      <w:pPr>
        <w:ind w:firstLine="709"/>
        <w:jc w:val="both"/>
        <w:rPr>
          <w:color w:val="000000"/>
          <w:sz w:val="28"/>
          <w:szCs w:val="28"/>
        </w:rPr>
      </w:pPr>
      <w:r w:rsidRPr="006D3CB5">
        <w:rPr>
          <w:color w:val="000000"/>
          <w:sz w:val="28"/>
          <w:szCs w:val="28"/>
        </w:rPr>
        <w:t xml:space="preserve"> - внедрение использования интернет - магазина как одного из способов закупок;</w:t>
      </w:r>
    </w:p>
    <w:p w:rsidR="006D3CB5" w:rsidRPr="006D3CB5" w:rsidRDefault="006D3CB5" w:rsidP="006D3CB5">
      <w:pPr>
        <w:ind w:firstLine="709"/>
        <w:jc w:val="both"/>
        <w:rPr>
          <w:rFonts w:eastAsia="Consolas"/>
          <w:sz w:val="28"/>
          <w:szCs w:val="28"/>
          <w:lang w:eastAsia="en-US"/>
        </w:rPr>
      </w:pPr>
      <w:r w:rsidRPr="006D3CB5">
        <w:rPr>
          <w:color w:val="000000"/>
          <w:sz w:val="28"/>
          <w:szCs w:val="28"/>
        </w:rPr>
        <w:t>- м</w:t>
      </w:r>
      <w:r w:rsidRPr="006D3CB5">
        <w:rPr>
          <w:rFonts w:eastAsia="Consolas"/>
          <w:sz w:val="28"/>
          <w:szCs w:val="28"/>
          <w:lang w:eastAsia="en-US"/>
        </w:rPr>
        <w:t>одификация модуля «Планирования», «Закупки», «Договоры» в части реализации способов в рамках специального порядка (ППРК от 20.05.20г. №127);</w:t>
      </w:r>
    </w:p>
    <w:p w:rsidR="006D3CB5" w:rsidRPr="006D3CB5" w:rsidRDefault="006D3CB5" w:rsidP="006D3CB5">
      <w:pPr>
        <w:ind w:firstLine="709"/>
        <w:jc w:val="both"/>
        <w:rPr>
          <w:rFonts w:eastAsia="Consolas"/>
          <w:bCs/>
          <w:sz w:val="28"/>
          <w:szCs w:val="28"/>
          <w:lang w:eastAsia="en-US"/>
        </w:rPr>
      </w:pPr>
      <w:r w:rsidRPr="006D3CB5">
        <w:rPr>
          <w:rFonts w:eastAsia="Consolas"/>
          <w:sz w:val="28"/>
          <w:szCs w:val="28"/>
          <w:lang w:eastAsia="en-US"/>
        </w:rPr>
        <w:t>- в</w:t>
      </w:r>
      <w:r w:rsidRPr="006D3CB5">
        <w:rPr>
          <w:rFonts w:eastAsia="Consolas"/>
          <w:bCs/>
          <w:sz w:val="28"/>
          <w:szCs w:val="28"/>
          <w:lang w:eastAsia="en-US"/>
        </w:rPr>
        <w:t>недрение электронного кошелька (оплата обеспечений заявок посредством обеспечительного счета единого оператора);</w:t>
      </w:r>
    </w:p>
    <w:p w:rsidR="006D3CB5" w:rsidRPr="006D3CB5" w:rsidRDefault="006D3CB5" w:rsidP="006D3CB5">
      <w:pPr>
        <w:ind w:firstLine="709"/>
        <w:jc w:val="both"/>
        <w:rPr>
          <w:color w:val="000000"/>
          <w:sz w:val="28"/>
          <w:szCs w:val="28"/>
        </w:rPr>
      </w:pPr>
      <w:r w:rsidRPr="006D3CB5">
        <w:rPr>
          <w:rFonts w:eastAsia="Consolas"/>
          <w:bCs/>
          <w:sz w:val="28"/>
          <w:szCs w:val="28"/>
          <w:lang w:eastAsia="en-US"/>
        </w:rPr>
        <w:lastRenderedPageBreak/>
        <w:t>- разработка функционала по закупкам услуг питания в школьных/ дошкольных учреждениях;</w:t>
      </w:r>
    </w:p>
    <w:p w:rsidR="006D3CB5" w:rsidRPr="006D3CB5" w:rsidRDefault="006D3CB5" w:rsidP="006D3CB5">
      <w:pPr>
        <w:ind w:firstLine="709"/>
        <w:jc w:val="both"/>
        <w:rPr>
          <w:rFonts w:eastAsia="Consolas"/>
          <w:sz w:val="28"/>
          <w:szCs w:val="28"/>
          <w:lang w:eastAsia="en-US"/>
        </w:rPr>
      </w:pPr>
      <w:r w:rsidRPr="006D3CB5">
        <w:rPr>
          <w:color w:val="000000"/>
          <w:sz w:val="28"/>
          <w:szCs w:val="28"/>
        </w:rPr>
        <w:t>- м</w:t>
      </w:r>
      <w:r w:rsidRPr="006D3CB5">
        <w:rPr>
          <w:rFonts w:eastAsia="Consolas"/>
          <w:sz w:val="28"/>
          <w:szCs w:val="28"/>
          <w:lang w:eastAsia="en-US"/>
        </w:rPr>
        <w:t>одификация модуля «Закупки» в части публикации закупок способом конкурса с применением особого порядка, а также в части формирования ходатайства о включении в список потенциальных поставщиков для участия в конкурсе с применением особого порядка и соответствующего списка;</w:t>
      </w:r>
    </w:p>
    <w:p w:rsidR="006D3CB5" w:rsidRPr="006D3CB5" w:rsidRDefault="006D3CB5" w:rsidP="006D3CB5">
      <w:pPr>
        <w:ind w:firstLine="709"/>
        <w:jc w:val="both"/>
        <w:rPr>
          <w:rFonts w:eastAsia="Consolas"/>
          <w:sz w:val="28"/>
          <w:szCs w:val="28"/>
          <w:lang w:eastAsia="en-US"/>
        </w:rPr>
      </w:pPr>
      <w:r w:rsidRPr="006D3CB5">
        <w:rPr>
          <w:rFonts w:eastAsia="Consolas"/>
          <w:sz w:val="28"/>
          <w:szCs w:val="28"/>
          <w:lang w:eastAsia="en-US"/>
        </w:rPr>
        <w:t>- р</w:t>
      </w:r>
      <w:r w:rsidRPr="006D3CB5">
        <w:rPr>
          <w:color w:val="000000"/>
          <w:sz w:val="28"/>
          <w:szCs w:val="28"/>
          <w:lang w:eastAsia="en-US"/>
        </w:rPr>
        <w:t>азработка функционала контроля качества (возможность подачи жалоб по иным направлениям, кроме четвертого направления, а также по способу ЗЦП).</w:t>
      </w:r>
    </w:p>
    <w:p w:rsidR="006D3CB5" w:rsidRPr="006D3CB5" w:rsidRDefault="006D3CB5" w:rsidP="006D3CB5">
      <w:pPr>
        <w:ind w:firstLine="709"/>
        <w:jc w:val="both"/>
        <w:rPr>
          <w:color w:val="000000"/>
          <w:sz w:val="28"/>
          <w:szCs w:val="28"/>
        </w:rPr>
      </w:pPr>
      <w:r w:rsidRPr="006D3CB5">
        <w:rPr>
          <w:color w:val="000000"/>
          <w:sz w:val="28"/>
          <w:szCs w:val="28"/>
        </w:rPr>
        <w:t>- модификация модуля «Единый организатор» в части разработки для Комитета казначейства и местных исполнительных органов на областном и районом уровнях «кабинета Единого организатора в рамках проведения пилотного проекта «Централизованные государственные закупки», а также для местных исполнительных органов «личный кабинет» Единого организатора в рамках приказа Министерства финансов от 29 декабря 2018 года №1127;</w:t>
      </w:r>
    </w:p>
    <w:p w:rsidR="006D3CB5" w:rsidRPr="006D3CB5" w:rsidRDefault="006D3CB5" w:rsidP="006D3CB5">
      <w:pPr>
        <w:ind w:firstLine="709"/>
        <w:jc w:val="both"/>
        <w:rPr>
          <w:color w:val="000000"/>
          <w:sz w:val="28"/>
          <w:szCs w:val="28"/>
        </w:rPr>
      </w:pPr>
      <w:r w:rsidRPr="006D3CB5">
        <w:rPr>
          <w:color w:val="000000"/>
          <w:sz w:val="28"/>
          <w:szCs w:val="28"/>
        </w:rPr>
        <w:t xml:space="preserve"> - разработка кабинета для Комитета казначейства, предусматривающий прием посредством веб-портала сведений и документов, подтверждающих опыт работы потенциальных поставщиков, предоставивших по истечения срока заполнения Электронного депозитария; </w:t>
      </w:r>
    </w:p>
    <w:p w:rsidR="006D3CB5" w:rsidRPr="006D3CB5" w:rsidRDefault="006D3CB5" w:rsidP="006D3CB5">
      <w:pPr>
        <w:ind w:firstLine="709"/>
        <w:jc w:val="both"/>
        <w:rPr>
          <w:color w:val="000000"/>
          <w:sz w:val="28"/>
          <w:szCs w:val="28"/>
        </w:rPr>
      </w:pPr>
      <w:r w:rsidRPr="006D3CB5">
        <w:rPr>
          <w:color w:val="000000"/>
          <w:sz w:val="28"/>
          <w:szCs w:val="28"/>
        </w:rPr>
        <w:t>- разработка функционала (кабинет для работников КГД) по обновлению показателей финансовой устойчивости с установлением форматно-логического контроля, не позволяющего улучшать показатели финансовой устойчивости путем занижения доходов;</w:t>
      </w:r>
    </w:p>
    <w:p w:rsidR="006D3CB5" w:rsidRPr="006D3CB5" w:rsidRDefault="006D3CB5" w:rsidP="006D3CB5">
      <w:pPr>
        <w:ind w:firstLine="709"/>
        <w:jc w:val="both"/>
        <w:rPr>
          <w:rFonts w:eastAsia="Consolas"/>
          <w:color w:val="000000"/>
          <w:sz w:val="28"/>
          <w:szCs w:val="28"/>
          <w:lang w:eastAsia="en-US"/>
        </w:rPr>
      </w:pPr>
      <w:r w:rsidRPr="006D3CB5">
        <w:rPr>
          <w:color w:val="000000"/>
          <w:sz w:val="28"/>
          <w:szCs w:val="28"/>
        </w:rPr>
        <w:t xml:space="preserve"> - р</w:t>
      </w:r>
      <w:r w:rsidRPr="006D3CB5">
        <w:rPr>
          <w:rFonts w:eastAsia="Consolas"/>
          <w:color w:val="000000"/>
          <w:sz w:val="28"/>
          <w:szCs w:val="28"/>
          <w:lang w:eastAsia="en-US"/>
        </w:rPr>
        <w:t>еализация функционала для блокировки и корректировки сведений в электронном депозитарии, предоставление соответствующей «роли» на веб-портале сотрудникам Комитета казначейства для внесения и утверждения корректировок в электронный депозитарий;</w:t>
      </w:r>
    </w:p>
    <w:p w:rsidR="006D3CB5" w:rsidRPr="006D3CB5" w:rsidRDefault="006D3CB5" w:rsidP="006D3CB5">
      <w:pPr>
        <w:ind w:firstLine="709"/>
        <w:jc w:val="both"/>
        <w:rPr>
          <w:rFonts w:eastAsia="Consolas"/>
          <w:sz w:val="28"/>
          <w:szCs w:val="28"/>
          <w:lang w:eastAsia="en-US"/>
        </w:rPr>
      </w:pPr>
      <w:r w:rsidRPr="006D3CB5">
        <w:rPr>
          <w:color w:val="000000"/>
          <w:sz w:val="28"/>
          <w:szCs w:val="28"/>
        </w:rPr>
        <w:t xml:space="preserve">- реализация возможности </w:t>
      </w:r>
      <w:r w:rsidRPr="006D3CB5">
        <w:rPr>
          <w:rFonts w:eastAsia="Consolas"/>
          <w:sz w:val="28"/>
          <w:szCs w:val="28"/>
          <w:lang w:eastAsia="en-US"/>
        </w:rPr>
        <w:t>проставления признака «Для служебного пользования» для сотрудников Комитета казначейства, работающих с электронным депозитарием;</w:t>
      </w:r>
    </w:p>
    <w:p w:rsidR="006D3CB5" w:rsidRPr="006D3CB5" w:rsidRDefault="006D3CB5" w:rsidP="006D3CB5">
      <w:pPr>
        <w:ind w:firstLine="709"/>
        <w:jc w:val="both"/>
        <w:rPr>
          <w:rFonts w:eastAsia="Consolas"/>
          <w:sz w:val="28"/>
          <w:szCs w:val="28"/>
          <w:lang w:val="kk-KZ" w:eastAsia="en-US"/>
        </w:rPr>
      </w:pPr>
      <w:r w:rsidRPr="006D3CB5">
        <w:rPr>
          <w:rFonts w:eastAsia="Consolas"/>
          <w:sz w:val="28"/>
          <w:szCs w:val="28"/>
          <w:lang w:eastAsia="en-US"/>
        </w:rPr>
        <w:t>- модификация унифицированных сервисов в части добавления данных по сертификатам СТ-</w:t>
      </w:r>
      <w:r w:rsidRPr="006D3CB5">
        <w:rPr>
          <w:rFonts w:eastAsia="Consolas"/>
          <w:sz w:val="28"/>
          <w:szCs w:val="28"/>
          <w:lang w:val="en-US" w:eastAsia="en-US"/>
        </w:rPr>
        <w:t>KZ</w:t>
      </w:r>
      <w:r w:rsidRPr="006D3CB5">
        <w:rPr>
          <w:rFonts w:eastAsia="Consolas"/>
          <w:sz w:val="28"/>
          <w:szCs w:val="28"/>
          <w:lang w:val="kk-KZ" w:eastAsia="en-US"/>
        </w:rPr>
        <w:t>;</w:t>
      </w:r>
    </w:p>
    <w:p w:rsidR="006D3CB5" w:rsidRPr="006D3CB5" w:rsidRDefault="006D3CB5" w:rsidP="006D3CB5">
      <w:pPr>
        <w:ind w:firstLine="709"/>
        <w:jc w:val="both"/>
        <w:rPr>
          <w:rFonts w:eastAsia="Consolas"/>
          <w:color w:val="000000"/>
          <w:sz w:val="28"/>
          <w:szCs w:val="28"/>
          <w:lang w:eastAsia="en-US"/>
        </w:rPr>
      </w:pPr>
      <w:r w:rsidRPr="006D3CB5">
        <w:rPr>
          <w:rFonts w:eastAsia="Consolas"/>
          <w:sz w:val="28"/>
          <w:szCs w:val="28"/>
          <w:lang w:val="kk-KZ" w:eastAsia="en-US"/>
        </w:rPr>
        <w:t>- д</w:t>
      </w:r>
      <w:r w:rsidRPr="006D3CB5">
        <w:rPr>
          <w:rFonts w:eastAsia="Consolas"/>
          <w:color w:val="000000"/>
          <w:sz w:val="28"/>
          <w:szCs w:val="28"/>
          <w:lang w:eastAsia="en-US"/>
        </w:rPr>
        <w:t>оработка модуля «Договоры» в части возможности уменьшения цены за единицу при наличии фактических сумм;</w:t>
      </w:r>
    </w:p>
    <w:p w:rsidR="006D3CB5" w:rsidRPr="006D3CB5" w:rsidRDefault="006D3CB5" w:rsidP="006D3CB5">
      <w:pPr>
        <w:ind w:firstLine="709"/>
        <w:jc w:val="both"/>
        <w:rPr>
          <w:rFonts w:eastAsia="Consolas"/>
          <w:color w:val="000000"/>
          <w:sz w:val="28"/>
          <w:szCs w:val="28"/>
          <w:lang w:eastAsia="en-US"/>
        </w:rPr>
      </w:pPr>
      <w:r w:rsidRPr="006D3CB5">
        <w:rPr>
          <w:rFonts w:eastAsia="Consolas"/>
          <w:color w:val="000000"/>
          <w:sz w:val="28"/>
          <w:szCs w:val="28"/>
          <w:lang w:eastAsia="en-US"/>
        </w:rPr>
        <w:t>- доработка модуля «Договоры» в части добавления прямого и обратного  способа расчета НДС в предмете и в электронных актах;</w:t>
      </w:r>
    </w:p>
    <w:p w:rsidR="006D3CB5" w:rsidRPr="006D3CB5" w:rsidRDefault="006D3CB5" w:rsidP="006D3CB5">
      <w:pPr>
        <w:ind w:firstLine="709"/>
        <w:jc w:val="both"/>
        <w:rPr>
          <w:rFonts w:eastAsia="Consolas"/>
          <w:color w:val="000000"/>
          <w:sz w:val="28"/>
          <w:szCs w:val="28"/>
          <w:lang w:eastAsia="en-US"/>
        </w:rPr>
      </w:pPr>
      <w:r w:rsidRPr="006D3CB5">
        <w:rPr>
          <w:rFonts w:eastAsia="Consolas"/>
          <w:color w:val="000000"/>
          <w:sz w:val="28"/>
          <w:szCs w:val="28"/>
          <w:lang w:eastAsia="en-US"/>
        </w:rPr>
        <w:t xml:space="preserve"> - модификация модуля Закупки в части копирования в поле Сумма для расчета демпинга плановой суммы для случаев по пунктам 174-176 Правил осуществления государственных закупок;</w:t>
      </w:r>
    </w:p>
    <w:p w:rsidR="006D3CB5" w:rsidRPr="006D3CB5" w:rsidRDefault="006D3CB5" w:rsidP="006D3CB5">
      <w:pPr>
        <w:ind w:firstLine="709"/>
        <w:jc w:val="both"/>
        <w:rPr>
          <w:color w:val="000000"/>
          <w:sz w:val="28"/>
          <w:szCs w:val="28"/>
        </w:rPr>
      </w:pPr>
      <w:r w:rsidRPr="006D3CB5">
        <w:rPr>
          <w:color w:val="000000"/>
          <w:sz w:val="28"/>
          <w:szCs w:val="28"/>
        </w:rPr>
        <w:t>- доработка функционала в части возможности выпуска электронных банковских гарантий в случаях уменьшения или увеличения суммы обеспечения исполнения договора, в части автоматического освобождения электронных банковских гарантий в случаях формирования протокола итогов;</w:t>
      </w:r>
    </w:p>
    <w:p w:rsidR="006D3CB5" w:rsidRPr="006D3CB5" w:rsidRDefault="006D3CB5" w:rsidP="006D3CB5">
      <w:pPr>
        <w:ind w:firstLine="709"/>
        <w:jc w:val="both"/>
        <w:rPr>
          <w:rFonts w:eastAsia="Consolas"/>
          <w:sz w:val="28"/>
          <w:szCs w:val="28"/>
          <w:lang w:eastAsia="en-US"/>
        </w:rPr>
      </w:pPr>
      <w:r w:rsidRPr="006D3CB5">
        <w:rPr>
          <w:color w:val="000000"/>
          <w:sz w:val="28"/>
          <w:szCs w:val="28"/>
        </w:rPr>
        <w:t>- у</w:t>
      </w:r>
      <w:r w:rsidRPr="006D3CB5">
        <w:rPr>
          <w:rFonts w:eastAsia="Consolas"/>
          <w:sz w:val="28"/>
          <w:szCs w:val="28"/>
          <w:lang w:eastAsia="en-US"/>
        </w:rPr>
        <w:t>становление на веб-портале форматно-логического контроля на действия заказчика на предмет соблюдения ими требования по направлению победителю в течение 5 рабочих дней со дня истечения срока на обжалования протокола об итогах договора о государств</w:t>
      </w:r>
      <w:r w:rsidR="0017628B">
        <w:rPr>
          <w:rFonts w:eastAsia="Consolas"/>
          <w:sz w:val="28"/>
          <w:szCs w:val="28"/>
          <w:lang w:eastAsia="en-US"/>
        </w:rPr>
        <w:t xml:space="preserve">  </w:t>
      </w:r>
      <w:r w:rsidRPr="006D3CB5">
        <w:rPr>
          <w:rFonts w:eastAsia="Consolas"/>
          <w:sz w:val="28"/>
          <w:szCs w:val="28"/>
          <w:lang w:eastAsia="en-US"/>
        </w:rPr>
        <w:t>енных закупках;</w:t>
      </w:r>
    </w:p>
    <w:p w:rsidR="006D3CB5" w:rsidRPr="006D3CB5" w:rsidRDefault="006D3CB5" w:rsidP="006D3CB5">
      <w:pPr>
        <w:ind w:firstLine="709"/>
        <w:jc w:val="both"/>
        <w:rPr>
          <w:color w:val="000000"/>
          <w:sz w:val="28"/>
          <w:szCs w:val="28"/>
        </w:rPr>
      </w:pPr>
      <w:r w:rsidRPr="006D3CB5">
        <w:rPr>
          <w:rFonts w:eastAsia="Consolas"/>
          <w:sz w:val="28"/>
          <w:szCs w:val="28"/>
          <w:lang w:eastAsia="en-US"/>
        </w:rPr>
        <w:lastRenderedPageBreak/>
        <w:t xml:space="preserve">- </w:t>
      </w:r>
      <w:r w:rsidRPr="006D3CB5">
        <w:rPr>
          <w:rFonts w:eastAsia="Consolas"/>
          <w:color w:val="000000"/>
          <w:sz w:val="28"/>
          <w:szCs w:val="28"/>
          <w:lang w:eastAsia="en-US"/>
        </w:rPr>
        <w:t>в</w:t>
      </w:r>
      <w:r w:rsidRPr="006D3CB5">
        <w:rPr>
          <w:color w:val="000000"/>
          <w:sz w:val="28"/>
          <w:szCs w:val="28"/>
        </w:rPr>
        <w:t>недрение аналитической системы, осуществляющей анализ правильности ввода данных между заголовком элемента ЕНС ТРУ и частью технической спецификации, позволяющей снизить количество несоответствий технических спецификаций и выбранных элементов ЕНС ТРУ в системе;</w:t>
      </w:r>
    </w:p>
    <w:p w:rsidR="006D3CB5" w:rsidRPr="006D3CB5" w:rsidRDefault="006D3CB5" w:rsidP="006D3CB5">
      <w:pPr>
        <w:ind w:firstLine="709"/>
        <w:jc w:val="both"/>
        <w:rPr>
          <w:color w:val="000000"/>
          <w:sz w:val="28"/>
          <w:szCs w:val="28"/>
        </w:rPr>
      </w:pPr>
      <w:r w:rsidRPr="006D3CB5">
        <w:rPr>
          <w:color w:val="000000"/>
          <w:sz w:val="28"/>
          <w:szCs w:val="28"/>
        </w:rPr>
        <w:t>- модификация заявки на включение в Реестр недобросовестных участников государственных закупок незарегистрированных поставщиков;</w:t>
      </w:r>
    </w:p>
    <w:p w:rsidR="006D3CB5" w:rsidRPr="006D3CB5" w:rsidRDefault="006D3CB5" w:rsidP="006D3CB5">
      <w:pPr>
        <w:ind w:firstLine="709"/>
        <w:jc w:val="both"/>
        <w:rPr>
          <w:color w:val="000000"/>
          <w:sz w:val="28"/>
          <w:szCs w:val="28"/>
        </w:rPr>
      </w:pPr>
      <w:r w:rsidRPr="006D3CB5">
        <w:rPr>
          <w:color w:val="000000"/>
          <w:sz w:val="28"/>
          <w:szCs w:val="28"/>
        </w:rPr>
        <w:t xml:space="preserve">- доработка модуля отчетности по камеральному контролю; </w:t>
      </w:r>
    </w:p>
    <w:p w:rsidR="006D3CB5" w:rsidRPr="006D3CB5" w:rsidRDefault="006D3CB5" w:rsidP="006D3CB5">
      <w:pPr>
        <w:ind w:firstLine="709"/>
        <w:jc w:val="both"/>
        <w:rPr>
          <w:rFonts w:eastAsia="Consolas"/>
          <w:sz w:val="28"/>
          <w:szCs w:val="28"/>
          <w:lang w:eastAsia="en-US"/>
        </w:rPr>
      </w:pPr>
      <w:r w:rsidRPr="006D3CB5">
        <w:rPr>
          <w:color w:val="000000"/>
          <w:sz w:val="28"/>
          <w:szCs w:val="28"/>
        </w:rPr>
        <w:t xml:space="preserve">- модификация модуля «Закупки» для субъектов квазигосударственного сектора в части реализации способа закупок «Аукцион (не ГЗ)», </w:t>
      </w:r>
      <w:r w:rsidRPr="006D3CB5">
        <w:rPr>
          <w:rFonts w:eastAsia="Consolas"/>
          <w:sz w:val="28"/>
          <w:szCs w:val="28"/>
          <w:lang w:eastAsia="en-US"/>
        </w:rPr>
        <w:t xml:space="preserve">«Из одного источника по несостоявшемуся аукциону (не ГЗ)»; </w:t>
      </w:r>
      <w:r w:rsidRPr="006D3CB5">
        <w:rPr>
          <w:color w:val="000000"/>
          <w:sz w:val="28"/>
          <w:szCs w:val="28"/>
        </w:rPr>
        <w:t>в части изменения расчета демпинговых цен; изменения шаблонов документации; условий публикации повторных закупок; реализации объединенного лота;</w:t>
      </w:r>
      <w:r w:rsidRPr="006D3CB5">
        <w:rPr>
          <w:rFonts w:eastAsia="Consolas"/>
          <w:sz w:val="28"/>
          <w:szCs w:val="28"/>
          <w:lang w:eastAsia="en-US"/>
        </w:rPr>
        <w:t xml:space="preserve"> запроса данных по правоспособности поставщика; проверки поставщиков на налоговую задолженность, на наличие в ЕРД, РНУ, на аффилированность и дееспособность, на наличие близких родственников в составе члена тендерной комиссии, на определение финансовой устойчивости; изменения оснований определения победителя; изменения оснований признания закупок несостоявшимися;</w:t>
      </w:r>
    </w:p>
    <w:p w:rsidR="006D3CB5" w:rsidRPr="006D3CB5" w:rsidRDefault="006D3CB5" w:rsidP="006D3CB5">
      <w:pPr>
        <w:ind w:firstLine="709"/>
        <w:jc w:val="both"/>
        <w:rPr>
          <w:rFonts w:eastAsia="Consolas"/>
          <w:sz w:val="28"/>
          <w:szCs w:val="28"/>
          <w:lang w:eastAsia="en-US"/>
        </w:rPr>
      </w:pPr>
      <w:r w:rsidRPr="006D3CB5">
        <w:rPr>
          <w:color w:val="000000"/>
          <w:sz w:val="28"/>
          <w:szCs w:val="28"/>
        </w:rPr>
        <w:t xml:space="preserve">- модификация модуля «Договоры» для субъектов квазигосударственного сектора </w:t>
      </w:r>
      <w:r w:rsidRPr="006D3CB5">
        <w:rPr>
          <w:rFonts w:eastAsia="Consolas"/>
          <w:sz w:val="28"/>
          <w:szCs w:val="28"/>
          <w:lang w:eastAsia="en-US"/>
        </w:rPr>
        <w:t>в части создания договоров с типом «не посредством портала» и нетиповой формы и др.</w:t>
      </w:r>
    </w:p>
    <w:p w:rsidR="006D3CB5" w:rsidRPr="006D3CB5" w:rsidRDefault="006A177C" w:rsidP="006D3CB5">
      <w:pPr>
        <w:ind w:firstLine="567"/>
        <w:jc w:val="both"/>
        <w:rPr>
          <w:color w:val="000000"/>
          <w:sz w:val="28"/>
          <w:szCs w:val="28"/>
        </w:rPr>
      </w:pPr>
      <w:r>
        <w:rPr>
          <w:color w:val="000000"/>
          <w:sz w:val="28"/>
          <w:szCs w:val="28"/>
        </w:rPr>
        <w:t>Н</w:t>
      </w:r>
      <w:r w:rsidR="006D3CB5" w:rsidRPr="006D3CB5">
        <w:rPr>
          <w:color w:val="000000"/>
          <w:sz w:val="28"/>
          <w:szCs w:val="28"/>
        </w:rPr>
        <w:t>а веб-портале гос</w:t>
      </w:r>
      <w:r w:rsidR="006D3CB5" w:rsidRPr="006D3CB5">
        <w:rPr>
          <w:color w:val="000000"/>
          <w:sz w:val="28"/>
          <w:szCs w:val="28"/>
          <w:lang w:val="kk-KZ"/>
        </w:rPr>
        <w:t xml:space="preserve">ударственных </w:t>
      </w:r>
      <w:r w:rsidR="006D3CB5" w:rsidRPr="006D3CB5">
        <w:rPr>
          <w:color w:val="000000"/>
          <w:sz w:val="28"/>
          <w:szCs w:val="28"/>
        </w:rPr>
        <w:t>закупок:</w:t>
      </w:r>
    </w:p>
    <w:p w:rsidR="006D3CB5" w:rsidRPr="006D3CB5" w:rsidRDefault="006D3CB5" w:rsidP="006D3CB5">
      <w:pPr>
        <w:ind w:firstLine="567"/>
        <w:jc w:val="both"/>
        <w:rPr>
          <w:color w:val="000000"/>
          <w:sz w:val="28"/>
          <w:szCs w:val="28"/>
        </w:rPr>
      </w:pPr>
      <w:r w:rsidRPr="006D3CB5">
        <w:rPr>
          <w:color w:val="000000"/>
          <w:sz w:val="28"/>
          <w:szCs w:val="28"/>
        </w:rPr>
        <w:t xml:space="preserve">- зарегистрировано 26 тыс. заказчиков и 104 тыс. поставщиков; </w:t>
      </w:r>
    </w:p>
    <w:p w:rsidR="006D3CB5" w:rsidRPr="006D3CB5" w:rsidRDefault="006D3CB5" w:rsidP="006D3CB5">
      <w:pPr>
        <w:ind w:firstLine="567"/>
        <w:jc w:val="both"/>
        <w:rPr>
          <w:color w:val="000000"/>
          <w:sz w:val="28"/>
          <w:szCs w:val="28"/>
        </w:rPr>
      </w:pPr>
      <w:r w:rsidRPr="006D3CB5">
        <w:rPr>
          <w:color w:val="000000"/>
          <w:sz w:val="28"/>
          <w:szCs w:val="28"/>
        </w:rPr>
        <w:t>- размещено годовых планов гос</w:t>
      </w:r>
      <w:r w:rsidRPr="006D3CB5">
        <w:rPr>
          <w:color w:val="000000"/>
          <w:sz w:val="28"/>
          <w:szCs w:val="28"/>
          <w:lang w:val="kk-KZ"/>
        </w:rPr>
        <w:t xml:space="preserve">ударственных </w:t>
      </w:r>
      <w:r w:rsidRPr="006D3CB5">
        <w:rPr>
          <w:color w:val="000000"/>
          <w:sz w:val="28"/>
          <w:szCs w:val="28"/>
        </w:rPr>
        <w:t xml:space="preserve">закупок на сумму </w:t>
      </w:r>
      <w:r w:rsidRPr="00044B7F">
        <w:rPr>
          <w:b/>
          <w:bCs/>
          <w:color w:val="000000"/>
          <w:sz w:val="28"/>
          <w:szCs w:val="28"/>
        </w:rPr>
        <w:t>6,8</w:t>
      </w:r>
      <w:r w:rsidRPr="006D3CB5">
        <w:rPr>
          <w:color w:val="000000"/>
          <w:sz w:val="28"/>
          <w:szCs w:val="28"/>
        </w:rPr>
        <w:t xml:space="preserve"> трлн. тенге;</w:t>
      </w:r>
    </w:p>
    <w:p w:rsidR="006D3CB5" w:rsidRPr="006D3CB5" w:rsidRDefault="006D3CB5" w:rsidP="006D3CB5">
      <w:pPr>
        <w:ind w:firstLine="567"/>
        <w:jc w:val="both"/>
        <w:rPr>
          <w:color w:val="000000"/>
          <w:sz w:val="28"/>
          <w:szCs w:val="28"/>
        </w:rPr>
      </w:pPr>
      <w:r w:rsidRPr="006D3CB5">
        <w:rPr>
          <w:color w:val="000000"/>
          <w:sz w:val="28"/>
          <w:szCs w:val="28"/>
        </w:rPr>
        <w:t xml:space="preserve">- заключено электронных договоров на сумму </w:t>
      </w:r>
      <w:r w:rsidRPr="00044B7F">
        <w:rPr>
          <w:b/>
          <w:bCs/>
          <w:color w:val="000000"/>
          <w:sz w:val="28"/>
          <w:szCs w:val="28"/>
        </w:rPr>
        <w:t>5,9</w:t>
      </w:r>
      <w:r w:rsidRPr="006D3CB5">
        <w:rPr>
          <w:color w:val="000000"/>
          <w:sz w:val="28"/>
          <w:szCs w:val="28"/>
        </w:rPr>
        <w:t xml:space="preserve"> трлн. тенге.</w:t>
      </w:r>
    </w:p>
    <w:p w:rsidR="006D3CB5" w:rsidRPr="006D3CB5" w:rsidRDefault="006D3CB5" w:rsidP="006D3CB5">
      <w:pPr>
        <w:ind w:firstLine="567"/>
        <w:jc w:val="both"/>
        <w:rPr>
          <w:color w:val="000000"/>
          <w:sz w:val="28"/>
          <w:szCs w:val="28"/>
        </w:rPr>
      </w:pPr>
      <w:r w:rsidRPr="006D3CB5">
        <w:rPr>
          <w:color w:val="000000"/>
          <w:sz w:val="28"/>
          <w:szCs w:val="28"/>
        </w:rPr>
        <w:t>- условная экономия по итогам государственных закупок составила – 485</w:t>
      </w:r>
      <w:r w:rsidRPr="006D3CB5">
        <w:rPr>
          <w:color w:val="000000"/>
          <w:sz w:val="28"/>
          <w:szCs w:val="28"/>
          <w:lang w:val="kk-KZ"/>
        </w:rPr>
        <w:t> </w:t>
      </w:r>
      <w:r w:rsidRPr="006D3CB5">
        <w:rPr>
          <w:color w:val="000000"/>
          <w:sz w:val="28"/>
          <w:szCs w:val="28"/>
        </w:rPr>
        <w:t xml:space="preserve">млрд. тенге </w:t>
      </w:r>
      <w:r w:rsidRPr="006D3CB5">
        <w:rPr>
          <w:i/>
          <w:color w:val="000000"/>
          <w:sz w:val="28"/>
          <w:szCs w:val="28"/>
        </w:rPr>
        <w:t>(за аналогичный период 2019 г. - 361,4 млрд.тенге,).</w:t>
      </w:r>
      <w:r w:rsidRPr="006D3CB5">
        <w:rPr>
          <w:color w:val="000000"/>
          <w:sz w:val="28"/>
          <w:szCs w:val="28"/>
        </w:rPr>
        <w:t xml:space="preserve"> </w:t>
      </w:r>
    </w:p>
    <w:p w:rsidR="006D3CB5" w:rsidRPr="006D3CB5" w:rsidRDefault="006D3CB5" w:rsidP="006D3CB5">
      <w:pPr>
        <w:ind w:firstLine="567"/>
        <w:jc w:val="both"/>
        <w:rPr>
          <w:color w:val="000000"/>
          <w:sz w:val="28"/>
          <w:szCs w:val="28"/>
          <w:lang w:val="kk-KZ"/>
        </w:rPr>
      </w:pPr>
      <w:r w:rsidRPr="006D3CB5">
        <w:rPr>
          <w:color w:val="000000"/>
          <w:sz w:val="28"/>
          <w:szCs w:val="28"/>
          <w:lang w:val="kk-KZ"/>
        </w:rPr>
        <w:t>С момента внедрения квалификационного требования в виде финансовой устойчивости в бюджет дополнительно были уплачены налоги:</w:t>
      </w:r>
    </w:p>
    <w:p w:rsidR="006D3CB5" w:rsidRPr="006D3CB5" w:rsidRDefault="006D3CB5" w:rsidP="006D3CB5">
      <w:pPr>
        <w:ind w:firstLine="567"/>
        <w:jc w:val="both"/>
        <w:rPr>
          <w:color w:val="000000"/>
          <w:sz w:val="28"/>
          <w:szCs w:val="28"/>
          <w:lang w:val="kk-KZ"/>
        </w:rPr>
      </w:pPr>
      <w:r w:rsidRPr="006D3CB5">
        <w:rPr>
          <w:color w:val="000000"/>
          <w:sz w:val="28"/>
          <w:szCs w:val="28"/>
          <w:lang w:val="kk-KZ"/>
        </w:rPr>
        <w:t>с сентября 2019 года – 289.5 млн. тенге;</w:t>
      </w:r>
    </w:p>
    <w:p w:rsidR="006D3CB5" w:rsidRPr="006D3CB5" w:rsidRDefault="006D3CB5" w:rsidP="006D3CB5">
      <w:pPr>
        <w:ind w:firstLine="567"/>
        <w:jc w:val="both"/>
        <w:rPr>
          <w:color w:val="000000"/>
          <w:sz w:val="28"/>
          <w:szCs w:val="28"/>
          <w:lang w:val="kk-KZ"/>
        </w:rPr>
      </w:pPr>
      <w:r w:rsidRPr="006D3CB5">
        <w:rPr>
          <w:color w:val="000000"/>
          <w:sz w:val="28"/>
          <w:szCs w:val="28"/>
          <w:lang w:val="kk-KZ"/>
        </w:rPr>
        <w:t xml:space="preserve">в 2020 год – </w:t>
      </w:r>
      <w:r w:rsidRPr="00044B7F">
        <w:rPr>
          <w:b/>
          <w:bCs/>
          <w:color w:val="000000"/>
          <w:sz w:val="28"/>
          <w:szCs w:val="28"/>
          <w:lang w:val="kk-KZ"/>
        </w:rPr>
        <w:t>8.7</w:t>
      </w:r>
      <w:r w:rsidRPr="006D3CB5">
        <w:rPr>
          <w:color w:val="000000"/>
          <w:sz w:val="28"/>
          <w:szCs w:val="28"/>
          <w:lang w:val="kk-KZ"/>
        </w:rPr>
        <w:t xml:space="preserve"> млрд. тенге</w:t>
      </w:r>
      <w:r w:rsidRPr="006D3CB5">
        <w:rPr>
          <w:color w:val="000000"/>
          <w:sz w:val="28"/>
          <w:szCs w:val="28"/>
        </w:rPr>
        <w:t>;</w:t>
      </w:r>
      <w:r w:rsidRPr="006D3CB5">
        <w:rPr>
          <w:color w:val="000000"/>
          <w:sz w:val="28"/>
          <w:szCs w:val="28"/>
          <w:lang w:val="kk-KZ"/>
        </w:rPr>
        <w:t xml:space="preserve">  </w:t>
      </w:r>
    </w:p>
    <w:p w:rsidR="006D3CB5" w:rsidRPr="006D3CB5" w:rsidRDefault="006D3CB5" w:rsidP="006D3CB5">
      <w:pPr>
        <w:ind w:firstLine="567"/>
        <w:jc w:val="both"/>
        <w:rPr>
          <w:color w:val="000000"/>
          <w:sz w:val="28"/>
          <w:szCs w:val="28"/>
          <w:lang w:val="kk-KZ"/>
        </w:rPr>
      </w:pPr>
      <w:r w:rsidRPr="006D3CB5">
        <w:rPr>
          <w:color w:val="000000"/>
          <w:sz w:val="28"/>
          <w:szCs w:val="28"/>
          <w:lang w:val="kk-KZ"/>
        </w:rPr>
        <w:t xml:space="preserve">с января по 9 февраля 2021 года – </w:t>
      </w:r>
      <w:r w:rsidRPr="00044B7F">
        <w:rPr>
          <w:b/>
          <w:bCs/>
          <w:color w:val="000000"/>
          <w:sz w:val="28"/>
          <w:szCs w:val="28"/>
          <w:lang w:val="kk-KZ"/>
        </w:rPr>
        <w:t xml:space="preserve">8 </w:t>
      </w:r>
      <w:r w:rsidRPr="006D3CB5">
        <w:rPr>
          <w:color w:val="000000"/>
          <w:sz w:val="28"/>
          <w:szCs w:val="28"/>
          <w:lang w:val="kk-KZ"/>
        </w:rPr>
        <w:t xml:space="preserve">млрд. тенге. </w:t>
      </w:r>
    </w:p>
    <w:p w:rsidR="006D3CB5" w:rsidRDefault="00044B7F" w:rsidP="006D3CB5">
      <w:pPr>
        <w:ind w:firstLine="567"/>
        <w:jc w:val="both"/>
        <w:rPr>
          <w:color w:val="000000"/>
          <w:sz w:val="28"/>
          <w:szCs w:val="28"/>
          <w:lang w:val="kk-KZ"/>
        </w:rPr>
      </w:pPr>
      <w:r>
        <w:rPr>
          <w:color w:val="000000"/>
          <w:sz w:val="28"/>
          <w:szCs w:val="28"/>
          <w:lang w:val="kk-KZ"/>
        </w:rPr>
        <w:t>В</w:t>
      </w:r>
      <w:r w:rsidR="006D3CB5" w:rsidRPr="006D3CB5">
        <w:rPr>
          <w:color w:val="000000"/>
          <w:sz w:val="28"/>
          <w:szCs w:val="28"/>
          <w:lang w:val="kk-KZ"/>
        </w:rPr>
        <w:t xml:space="preserve"> части внедрения квалификационного требования в виде финансовой устойчивости с 2019 года, по состоянию на февраль 2021 года дополнительно в бюджет уплачены налоги в размере </w:t>
      </w:r>
      <w:r w:rsidR="006D3CB5" w:rsidRPr="00815A6B">
        <w:rPr>
          <w:b/>
          <w:bCs/>
          <w:color w:val="000000"/>
          <w:sz w:val="28"/>
          <w:szCs w:val="28"/>
          <w:lang w:val="kk-KZ"/>
        </w:rPr>
        <w:t>17 млрд. тенге</w:t>
      </w:r>
      <w:r w:rsidR="006D3CB5" w:rsidRPr="006D3CB5">
        <w:rPr>
          <w:color w:val="000000"/>
          <w:sz w:val="28"/>
          <w:szCs w:val="28"/>
          <w:lang w:val="kk-KZ"/>
        </w:rPr>
        <w:t xml:space="preserve">. </w:t>
      </w:r>
    </w:p>
    <w:p w:rsidR="006A177C" w:rsidRDefault="006E7EFA" w:rsidP="00815A6B">
      <w:pPr>
        <w:jc w:val="both"/>
        <w:rPr>
          <w:color w:val="000000"/>
          <w:sz w:val="28"/>
          <w:szCs w:val="28"/>
          <w:lang w:val="kk-KZ"/>
        </w:rPr>
      </w:pPr>
      <w:r w:rsidRPr="00F93829">
        <w:rPr>
          <w:noProof/>
          <w:color w:val="000000"/>
          <w:sz w:val="28"/>
          <w:szCs w:val="28"/>
        </w:rPr>
        <mc:AlternateContent>
          <mc:Choice Requires="wps">
            <w:drawing>
              <wp:anchor distT="0" distB="0" distL="114300" distR="114300" simplePos="0" relativeHeight="251893760" behindDoc="0" locked="0" layoutInCell="1" allowOverlap="1" wp14:anchorId="52EF3840">
                <wp:simplePos x="0" y="0"/>
                <wp:positionH relativeFrom="margin">
                  <wp:align>right</wp:align>
                </wp:positionH>
                <wp:positionV relativeFrom="paragraph">
                  <wp:posOffset>200025</wp:posOffset>
                </wp:positionV>
                <wp:extent cx="2447925" cy="1295400"/>
                <wp:effectExtent l="0" t="0" r="9525" b="0"/>
                <wp:wrapNone/>
                <wp:docPr id="122" name="Прямоугольник 122"/>
                <wp:cNvGraphicFramePr/>
                <a:graphic xmlns:a="http://schemas.openxmlformats.org/drawingml/2006/main">
                  <a:graphicData uri="http://schemas.microsoft.com/office/word/2010/wordprocessingShape">
                    <wps:wsp>
                      <wps:cNvSpPr/>
                      <wps:spPr>
                        <a:xfrm>
                          <a:off x="0" y="0"/>
                          <a:ext cx="2447925" cy="129540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834421" w:rsidRDefault="00F159A9" w:rsidP="006E7EFA">
                            <w:pPr>
                              <w:jc w:val="center"/>
                              <w:rPr>
                                <w:color w:val="000000" w:themeColor="text1"/>
                                <w:sz w:val="24"/>
                                <w:szCs w:val="24"/>
                              </w:rPr>
                            </w:pPr>
                            <w:r w:rsidRPr="00834421">
                              <w:rPr>
                                <w:b/>
                                <w:color w:val="000000" w:themeColor="text1"/>
                                <w:sz w:val="24"/>
                                <w:szCs w:val="24"/>
                              </w:rPr>
                              <w:t xml:space="preserve">Достигнут </w:t>
                            </w:r>
                            <w:r w:rsidRPr="00834421">
                              <w:rPr>
                                <w:color w:val="000000" w:themeColor="text1"/>
                                <w:sz w:val="24"/>
                                <w:szCs w:val="24"/>
                              </w:rPr>
                              <w:t>–</w:t>
                            </w:r>
                            <w:r>
                              <w:rPr>
                                <w:color w:val="000000" w:themeColor="text1"/>
                                <w:sz w:val="24"/>
                                <w:szCs w:val="24"/>
                              </w:rPr>
                              <w:t xml:space="preserve"> </w:t>
                            </w:r>
                            <w:r w:rsidRPr="006D3CB5">
                              <w:rPr>
                                <w:color w:val="000000" w:themeColor="text1"/>
                                <w:sz w:val="24"/>
                                <w:szCs w:val="24"/>
                              </w:rPr>
                              <w:t>100%</w:t>
                            </w:r>
                          </w:p>
                          <w:p w:rsidR="00F159A9" w:rsidRPr="00834421" w:rsidRDefault="00F159A9" w:rsidP="006E7EFA">
                            <w:pPr>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EF3840" id="Прямоугольник 122" o:spid="_x0000_s1094" style="position:absolute;left:0;text-align:left;margin-left:141.55pt;margin-top:15.75pt;width:192.75pt;height:102pt;z-index:251893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" fillcolor="#92cddc [1944]" stroked="f" strokeweight="2pt">
                <v:textbox>
                  <w:txbxContent>
                    <w:p w:rsidR="00F159A9" w:rsidRPr="00834421" w:rsidRDefault="00F159A9" w:rsidP="006E7EFA">
                      <w:pPr>
                        <w:jc w:val="center"/>
                        <w:rPr>
                          <w:color w:val="000000" w:themeColor="text1"/>
                          <w:sz w:val="24"/>
                          <w:szCs w:val="24"/>
                        </w:rPr>
                      </w:pPr>
                      <w:r w:rsidRPr="00834421">
                        <w:rPr>
                          <w:b/>
                          <w:color w:val="000000" w:themeColor="text1"/>
                          <w:sz w:val="24"/>
                          <w:szCs w:val="24"/>
                        </w:rPr>
                        <w:t xml:space="preserve">Достигнут </w:t>
                      </w:r>
                      <w:r w:rsidRPr="00834421">
                        <w:rPr>
                          <w:color w:val="000000" w:themeColor="text1"/>
                          <w:sz w:val="24"/>
                          <w:szCs w:val="24"/>
                        </w:rPr>
                        <w:t>–</w:t>
                      </w:r>
                      <w:r>
                        <w:rPr>
                          <w:color w:val="000000" w:themeColor="text1"/>
                          <w:sz w:val="24"/>
                          <w:szCs w:val="24"/>
                        </w:rPr>
                        <w:t xml:space="preserve"> </w:t>
                      </w:r>
                      <w:r w:rsidRPr="006D3CB5">
                        <w:rPr>
                          <w:color w:val="000000" w:themeColor="text1"/>
                          <w:sz w:val="24"/>
                          <w:szCs w:val="24"/>
                        </w:rPr>
                        <w:t>100%</w:t>
                      </w:r>
                    </w:p>
                    <w:p w:rsidR="00F159A9" w:rsidRPr="00834421" w:rsidRDefault="00F159A9" w:rsidP="006E7EFA">
                      <w:pPr>
                        <w:jc w:val="center"/>
                        <w:rPr>
                          <w:color w:val="000000" w:themeColor="text1"/>
                          <w:sz w:val="24"/>
                          <w:szCs w:val="24"/>
                        </w:rPr>
                      </w:pPr>
                    </w:p>
                  </w:txbxContent>
                </v:textbox>
                <w10:wrap anchorx="margin"/>
              </v:rect>
            </w:pict>
          </mc:Fallback>
        </mc:AlternateContent>
      </w:r>
    </w:p>
    <w:p w:rsidR="006A177C" w:rsidRDefault="006E7EFA" w:rsidP="00815A6B">
      <w:pPr>
        <w:jc w:val="both"/>
        <w:rPr>
          <w:color w:val="000000"/>
          <w:sz w:val="28"/>
          <w:szCs w:val="28"/>
          <w:lang w:val="kk-KZ"/>
        </w:rPr>
      </w:pPr>
      <w:r w:rsidRPr="00F93829">
        <w:rPr>
          <w:noProof/>
          <w:color w:val="000000"/>
          <w:sz w:val="28"/>
          <w:szCs w:val="28"/>
        </w:rPr>
        <mc:AlternateContent>
          <mc:Choice Requires="wps">
            <w:drawing>
              <wp:inline distT="0" distB="0" distL="0" distR="0" wp14:anchorId="1E33A654">
                <wp:extent cx="3619500" cy="742950"/>
                <wp:effectExtent l="0" t="0" r="0" b="0"/>
                <wp:docPr id="89" name="Прямоугольник 89"/>
                <wp:cNvGraphicFramePr/>
                <a:graphic xmlns:a="http://schemas.openxmlformats.org/drawingml/2006/main">
                  <a:graphicData uri="http://schemas.microsoft.com/office/word/2010/wordprocessingShape">
                    <wps:wsp>
                      <wps:cNvSpPr/>
                      <wps:spPr>
                        <a:xfrm>
                          <a:off x="0" y="0"/>
                          <a:ext cx="3619500" cy="74295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6B7C4C" w:rsidRDefault="00F159A9" w:rsidP="006B7C4C">
                            <w:pPr>
                              <w:jc w:val="both"/>
                              <w:rPr>
                                <w:b/>
                                <w:bCs/>
                                <w:color w:val="000000" w:themeColor="text1"/>
                                <w:sz w:val="24"/>
                                <w:szCs w:val="24"/>
                                <w14:textOutline w14:w="0" w14:cap="flat" w14:cmpd="sng" w14:algn="ctr">
                                  <w14:noFill/>
                                  <w14:prstDash w14:val="solid"/>
                                  <w14:round/>
                                </w14:textOutline>
                              </w:rPr>
                            </w:pPr>
                            <w:r w:rsidRPr="006B7C4C">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6B7C4C">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B7C4C">
                              <w:rPr>
                                <w:b/>
                                <w:bCs/>
                                <w:color w:val="000000" w:themeColor="text1"/>
                                <w:sz w:val="24"/>
                                <w:szCs w:val="24"/>
                                <w14:textOutline w14:w="0" w14:cap="flat" w14:cmpd="sng" w14:algn="ctr">
                                  <w14:noFill/>
                                  <w14:prstDash w14:val="solid"/>
                                  <w14:round/>
                                </w14:textOutline>
                              </w:rPr>
                              <w:t xml:space="preserve">Удовлетворенность пользователей Депозитария финансовой отчетности  стандартам МСФО, МСА  </w:t>
                            </w:r>
                          </w:p>
                          <w:p w:rsidR="00F159A9" w:rsidRPr="00601536" w:rsidRDefault="00F159A9" w:rsidP="006B7C4C">
                            <w:pPr>
                              <w:jc w:val="both"/>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E33A654" id="Прямоугольник 89" o:spid="_x0000_s1095" style="width:285pt;height:5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" fillcolor="#92cddc [1944]" stroked="f" strokeweight="2pt">
                <v:textbox>
                  <w:txbxContent>
                    <w:p w:rsidR="00F159A9" w:rsidRPr="006B7C4C" w:rsidRDefault="00F159A9" w:rsidP="006B7C4C">
                      <w:pPr>
                        <w:jc w:val="both"/>
                        <w:rPr>
                          <w:b/>
                          <w:bCs/>
                          <w:color w:val="000000" w:themeColor="text1"/>
                          <w:sz w:val="24"/>
                          <w:szCs w:val="24"/>
                          <w14:textOutline w14:w="0" w14:cap="flat" w14:cmpd="sng" w14:algn="ctr">
                            <w14:noFill/>
                            <w14:prstDash w14:val="solid"/>
                            <w14:round/>
                          </w14:textOutline>
                        </w:rPr>
                      </w:pPr>
                      <w:r w:rsidRPr="006B7C4C">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6B7C4C">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B7C4C">
                        <w:rPr>
                          <w:b/>
                          <w:bCs/>
                          <w:color w:val="000000" w:themeColor="text1"/>
                          <w:sz w:val="24"/>
                          <w:szCs w:val="24"/>
                          <w14:textOutline w14:w="0" w14:cap="flat" w14:cmpd="sng" w14:algn="ctr">
                            <w14:noFill/>
                            <w14:prstDash w14:val="solid"/>
                            <w14:round/>
                          </w14:textOutline>
                        </w:rPr>
                        <w:t xml:space="preserve">Удовлетворенность пользователей Депозитария финансовой </w:t>
                      </w:r>
                      <w:proofErr w:type="gramStart"/>
                      <w:r w:rsidRPr="006B7C4C">
                        <w:rPr>
                          <w:b/>
                          <w:bCs/>
                          <w:color w:val="000000" w:themeColor="text1"/>
                          <w:sz w:val="24"/>
                          <w:szCs w:val="24"/>
                          <w14:textOutline w14:w="0" w14:cap="flat" w14:cmpd="sng" w14:algn="ctr">
                            <w14:noFill/>
                            <w14:prstDash w14:val="solid"/>
                            <w14:round/>
                          </w14:textOutline>
                        </w:rPr>
                        <w:t>отчетности  стандартам</w:t>
                      </w:r>
                      <w:proofErr w:type="gramEnd"/>
                      <w:r w:rsidRPr="006B7C4C">
                        <w:rPr>
                          <w:b/>
                          <w:bCs/>
                          <w:color w:val="000000" w:themeColor="text1"/>
                          <w:sz w:val="24"/>
                          <w:szCs w:val="24"/>
                          <w14:textOutline w14:w="0" w14:cap="flat" w14:cmpd="sng" w14:algn="ctr">
                            <w14:noFill/>
                            <w14:prstDash w14:val="solid"/>
                            <w14:round/>
                          </w14:textOutline>
                        </w:rPr>
                        <w:t xml:space="preserve"> МСФО, МСА  </w:t>
                      </w:r>
                    </w:p>
                    <w:p w:rsidR="00F159A9" w:rsidRPr="00601536" w:rsidRDefault="00F159A9" w:rsidP="006B7C4C">
                      <w:pPr>
                        <w:jc w:val="both"/>
                        <w:rPr>
                          <w:b/>
                          <w:bCs/>
                          <w:color w:val="000000" w:themeColor="text1"/>
                          <w:sz w:val="24"/>
                          <w:szCs w:val="24"/>
                        </w:rPr>
                      </w:pPr>
                    </w:p>
                  </w:txbxContent>
                </v:textbox>
                <w10:anchorlock/>
              </v:rect>
            </w:pict>
          </mc:Fallback>
        </mc:AlternateContent>
      </w:r>
      <w:r>
        <w:rPr>
          <w:color w:val="000000"/>
          <w:sz w:val="28"/>
          <w:szCs w:val="28"/>
          <w:lang w:val="kk-KZ"/>
        </w:rPr>
        <w:t xml:space="preserve"> </w:t>
      </w:r>
    </w:p>
    <w:p w:rsidR="006A177C" w:rsidRPr="006E7EFA" w:rsidRDefault="006A177C" w:rsidP="00815A6B">
      <w:pPr>
        <w:jc w:val="both"/>
        <w:rPr>
          <w:color w:val="000000"/>
          <w:sz w:val="18"/>
          <w:szCs w:val="18"/>
          <w:lang w:val="kk-KZ"/>
        </w:rPr>
      </w:pPr>
    </w:p>
    <w:p w:rsidR="006A177C" w:rsidRPr="006D3CB5" w:rsidRDefault="006E7EFA" w:rsidP="00815A6B">
      <w:pPr>
        <w:jc w:val="both"/>
        <w:rPr>
          <w:color w:val="000000"/>
          <w:sz w:val="28"/>
          <w:szCs w:val="28"/>
          <w:lang w:val="kk-KZ"/>
        </w:rPr>
      </w:pPr>
      <w:r w:rsidRPr="00F93829">
        <w:rPr>
          <w:noProof/>
          <w:color w:val="000000"/>
          <w:sz w:val="28"/>
          <w:szCs w:val="28"/>
        </w:rPr>
        <mc:AlternateContent>
          <mc:Choice Requires="wps">
            <w:drawing>
              <wp:inline distT="0" distB="0" distL="0" distR="0" wp14:anchorId="6148BEE1" wp14:editId="3ECFA9C9">
                <wp:extent cx="1767840" cy="419100"/>
                <wp:effectExtent l="0" t="0" r="3810" b="0"/>
                <wp:docPr id="90" name="Прямоугольник 90"/>
                <wp:cNvGraphicFramePr/>
                <a:graphic xmlns:a="http://schemas.openxmlformats.org/drawingml/2006/main">
                  <a:graphicData uri="http://schemas.microsoft.com/office/word/2010/wordprocessingShape">
                    <wps:wsp>
                      <wps:cNvSpPr/>
                      <wps:spPr>
                        <a:xfrm>
                          <a:off x="0" y="0"/>
                          <a:ext cx="1767840" cy="41910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834421" w:rsidRDefault="00F159A9" w:rsidP="006E7EFA">
                            <w:pPr>
                              <w:jc w:val="center"/>
                              <w:rPr>
                                <w:color w:val="000000" w:themeColor="text1"/>
                                <w:sz w:val="24"/>
                                <w:szCs w:val="24"/>
                              </w:rPr>
                            </w:pPr>
                            <w:r w:rsidRPr="00834421">
                              <w:rPr>
                                <w:b/>
                                <w:color w:val="000000" w:themeColor="text1"/>
                                <w:sz w:val="24"/>
                                <w:szCs w:val="24"/>
                              </w:rPr>
                              <w:t xml:space="preserve">План </w:t>
                            </w:r>
                            <w:r>
                              <w:rPr>
                                <w:b/>
                                <w:color w:val="000000" w:themeColor="text1"/>
                                <w:sz w:val="24"/>
                                <w:szCs w:val="24"/>
                              </w:rPr>
                              <w:t xml:space="preserve">- </w:t>
                            </w:r>
                            <w:r w:rsidRPr="00FD021F">
                              <w:rPr>
                                <w:color w:val="000000" w:themeColor="text1"/>
                                <w:sz w:val="24"/>
                                <w:szCs w:val="24"/>
                              </w:rPr>
                              <w:t>82%</w:t>
                            </w:r>
                          </w:p>
                          <w:p w:rsidR="00F159A9" w:rsidRPr="00A16DA3" w:rsidRDefault="00F159A9" w:rsidP="006E7EFA">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148BEE1" id="Прямоугольник 90" o:spid="_x0000_s1096" style="width:139.2pt;height: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" fillcolor="#e5b8b7 [1301]" stroked="f" strokeweight="2pt">
                <v:textbox>
                  <w:txbxContent>
                    <w:p w:rsidR="00F159A9" w:rsidRPr="00834421" w:rsidRDefault="00F159A9" w:rsidP="006E7EFA">
                      <w:pPr>
                        <w:jc w:val="center"/>
                        <w:rPr>
                          <w:color w:val="000000" w:themeColor="text1"/>
                          <w:sz w:val="24"/>
                          <w:szCs w:val="24"/>
                        </w:rPr>
                      </w:pPr>
                      <w:r w:rsidRPr="00834421">
                        <w:rPr>
                          <w:b/>
                          <w:color w:val="000000" w:themeColor="text1"/>
                          <w:sz w:val="24"/>
                          <w:szCs w:val="24"/>
                        </w:rPr>
                        <w:t xml:space="preserve">План </w:t>
                      </w:r>
                      <w:r>
                        <w:rPr>
                          <w:b/>
                          <w:color w:val="000000" w:themeColor="text1"/>
                          <w:sz w:val="24"/>
                          <w:szCs w:val="24"/>
                        </w:rPr>
                        <w:t xml:space="preserve">- </w:t>
                      </w:r>
                      <w:r w:rsidRPr="00FD021F">
                        <w:rPr>
                          <w:color w:val="000000" w:themeColor="text1"/>
                          <w:sz w:val="24"/>
                          <w:szCs w:val="24"/>
                        </w:rPr>
                        <w:t>82%</w:t>
                      </w:r>
                    </w:p>
                    <w:p w:rsidR="00F159A9" w:rsidRPr="00A16DA3" w:rsidRDefault="00F159A9" w:rsidP="006E7EFA">
                      <w:pPr>
                        <w:jc w:val="center"/>
                        <w:rPr>
                          <w:color w:val="000000" w:themeColor="text1"/>
                        </w:rPr>
                      </w:pPr>
                    </w:p>
                  </w:txbxContent>
                </v:textbox>
                <w10:anchorlock/>
              </v:rect>
            </w:pict>
          </mc:Fallback>
        </mc:AlternateContent>
      </w:r>
      <w:r>
        <w:rPr>
          <w:color w:val="000000"/>
          <w:sz w:val="28"/>
          <w:szCs w:val="28"/>
          <w:lang w:val="kk-KZ"/>
        </w:rPr>
        <w:t xml:space="preserve"> </w:t>
      </w:r>
      <w:r w:rsidRPr="00F93829">
        <w:rPr>
          <w:noProof/>
          <w:color w:val="000000"/>
          <w:sz w:val="28"/>
          <w:szCs w:val="28"/>
        </w:rPr>
        <mc:AlternateContent>
          <mc:Choice Requires="wps">
            <w:drawing>
              <wp:inline distT="0" distB="0" distL="0" distR="0" wp14:anchorId="60443057" wp14:editId="32FF7277">
                <wp:extent cx="1767840" cy="400050"/>
                <wp:effectExtent l="0" t="0" r="3810" b="0"/>
                <wp:docPr id="95" name="Прямоугольник 95"/>
                <wp:cNvGraphicFramePr/>
                <a:graphic xmlns:a="http://schemas.openxmlformats.org/drawingml/2006/main">
                  <a:graphicData uri="http://schemas.microsoft.com/office/word/2010/wordprocessingShape">
                    <wps:wsp>
                      <wps:cNvSpPr/>
                      <wps:spPr>
                        <a:xfrm>
                          <a:off x="0" y="0"/>
                          <a:ext cx="1767840" cy="40005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59A9" w:rsidRPr="00834421" w:rsidRDefault="00F159A9" w:rsidP="006E7EFA">
                            <w:pPr>
                              <w:jc w:val="center"/>
                              <w:rPr>
                                <w:color w:val="000000" w:themeColor="text1"/>
                                <w:sz w:val="24"/>
                                <w:szCs w:val="24"/>
                              </w:rPr>
                            </w:pPr>
                            <w:r>
                              <w:rPr>
                                <w:b/>
                                <w:color w:val="000000" w:themeColor="text1"/>
                                <w:sz w:val="24"/>
                                <w:szCs w:val="24"/>
                              </w:rPr>
                              <w:t>Факт</w:t>
                            </w:r>
                            <w:r w:rsidRPr="00834421">
                              <w:rPr>
                                <w:b/>
                                <w:color w:val="000000" w:themeColor="text1"/>
                                <w:sz w:val="24"/>
                                <w:szCs w:val="24"/>
                              </w:rPr>
                              <w:t xml:space="preserve"> </w:t>
                            </w:r>
                            <w:r>
                              <w:rPr>
                                <w:b/>
                                <w:color w:val="000000" w:themeColor="text1"/>
                                <w:sz w:val="24"/>
                                <w:szCs w:val="24"/>
                              </w:rPr>
                              <w:t xml:space="preserve">- </w:t>
                            </w:r>
                            <w:r w:rsidRPr="00FD021F">
                              <w:rPr>
                                <w:color w:val="000000" w:themeColor="text1"/>
                                <w:sz w:val="24"/>
                                <w:szCs w:val="24"/>
                              </w:rPr>
                              <w:t>82%</w:t>
                            </w:r>
                          </w:p>
                          <w:p w:rsidR="00F159A9" w:rsidRPr="00A16DA3" w:rsidRDefault="00F159A9" w:rsidP="006E7EFA">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0443057" id="Прямоугольник 95" o:spid="_x0000_s1097" style="width:139.2pt;height: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" fillcolor="#e5b8b7 [1301]" stroked="f" strokeweight="2pt">
                <v:textbox>
                  <w:txbxContent>
                    <w:p w:rsidR="00F159A9" w:rsidRPr="00834421" w:rsidRDefault="00F159A9" w:rsidP="006E7EFA">
                      <w:pPr>
                        <w:jc w:val="center"/>
                        <w:rPr>
                          <w:color w:val="000000" w:themeColor="text1"/>
                          <w:sz w:val="24"/>
                          <w:szCs w:val="24"/>
                        </w:rPr>
                      </w:pPr>
                      <w:r>
                        <w:rPr>
                          <w:b/>
                          <w:color w:val="000000" w:themeColor="text1"/>
                          <w:sz w:val="24"/>
                          <w:szCs w:val="24"/>
                        </w:rPr>
                        <w:t>Факт</w:t>
                      </w:r>
                      <w:r w:rsidRPr="00834421">
                        <w:rPr>
                          <w:b/>
                          <w:color w:val="000000" w:themeColor="text1"/>
                          <w:sz w:val="24"/>
                          <w:szCs w:val="24"/>
                        </w:rPr>
                        <w:t xml:space="preserve"> </w:t>
                      </w:r>
                      <w:r>
                        <w:rPr>
                          <w:b/>
                          <w:color w:val="000000" w:themeColor="text1"/>
                          <w:sz w:val="24"/>
                          <w:szCs w:val="24"/>
                        </w:rPr>
                        <w:t xml:space="preserve">- </w:t>
                      </w:r>
                      <w:r w:rsidRPr="00FD021F">
                        <w:rPr>
                          <w:color w:val="000000" w:themeColor="text1"/>
                          <w:sz w:val="24"/>
                          <w:szCs w:val="24"/>
                        </w:rPr>
                        <w:t>82%</w:t>
                      </w:r>
                    </w:p>
                    <w:p w:rsidR="00F159A9" w:rsidRPr="00A16DA3" w:rsidRDefault="00F159A9" w:rsidP="006E7EFA">
                      <w:pPr>
                        <w:jc w:val="center"/>
                        <w:rPr>
                          <w:color w:val="000000" w:themeColor="text1"/>
                        </w:rPr>
                      </w:pPr>
                    </w:p>
                  </w:txbxContent>
                </v:textbox>
                <w10:anchorlock/>
              </v:rect>
            </w:pict>
          </mc:Fallback>
        </mc:AlternateContent>
      </w:r>
    </w:p>
    <w:bookmarkEnd w:id="42"/>
    <w:p w:rsidR="00931318" w:rsidRDefault="00931318" w:rsidP="00931318">
      <w:pPr>
        <w:pBdr>
          <w:bottom w:val="single" w:sz="4" w:space="0" w:color="FFFFFF"/>
        </w:pBdr>
        <w:ind w:firstLine="708"/>
        <w:jc w:val="both"/>
        <w:rPr>
          <w:color w:val="000000"/>
          <w:sz w:val="28"/>
          <w:szCs w:val="28"/>
        </w:rPr>
      </w:pPr>
    </w:p>
    <w:p w:rsidR="00C64EBA" w:rsidRPr="00C2206F" w:rsidRDefault="00C64EBA" w:rsidP="006E7EFA">
      <w:pPr>
        <w:pBdr>
          <w:bottom w:val="single" w:sz="4" w:space="0" w:color="FFFFFF"/>
        </w:pBdr>
        <w:ind w:firstLine="708"/>
        <w:jc w:val="both"/>
        <w:rPr>
          <w:sz w:val="28"/>
          <w:szCs w:val="28"/>
        </w:rPr>
      </w:pPr>
      <w:r w:rsidRPr="00C2206F">
        <w:rPr>
          <w:sz w:val="28"/>
          <w:szCs w:val="28"/>
        </w:rPr>
        <w:lastRenderedPageBreak/>
        <w:t>Пользователи депозитария –</w:t>
      </w:r>
      <w:r w:rsidRPr="00C2206F">
        <w:rPr>
          <w:sz w:val="28"/>
          <w:szCs w:val="28"/>
          <w:lang w:val="kk-KZ"/>
        </w:rPr>
        <w:t xml:space="preserve"> </w:t>
      </w:r>
      <w:r w:rsidRPr="00C2206F">
        <w:rPr>
          <w:sz w:val="28"/>
          <w:szCs w:val="28"/>
        </w:rPr>
        <w:t>это</w:t>
      </w:r>
      <w:r w:rsidRPr="00C2206F">
        <w:rPr>
          <w:sz w:val="28"/>
          <w:szCs w:val="28"/>
          <w:lang w:val="kk-KZ"/>
        </w:rPr>
        <w:t xml:space="preserve"> </w:t>
      </w:r>
      <w:r w:rsidRPr="00C2206F">
        <w:rPr>
          <w:sz w:val="28"/>
          <w:szCs w:val="28"/>
        </w:rPr>
        <w:t>заинтересованные в получении достоверной финансовой информации лица, а также сами организации, предоставляющие в депозитарий эту информацию.</w:t>
      </w:r>
    </w:p>
    <w:p w:rsidR="00C64EBA" w:rsidRPr="00C2206F" w:rsidRDefault="00C64EBA" w:rsidP="00C64EBA">
      <w:pPr>
        <w:pStyle w:val="a6"/>
        <w:ind w:firstLine="708"/>
        <w:jc w:val="both"/>
        <w:rPr>
          <w:szCs w:val="28"/>
        </w:rPr>
      </w:pPr>
      <w:r w:rsidRPr="00C2206F">
        <w:rPr>
          <w:szCs w:val="28"/>
        </w:rPr>
        <w:t>Достижение запланированного уровня удовлетворенности пользователей, говорит о том, что вышеуказанные лица удовлетворены стандартами МСФО, в соответствии с которыми составлена финансовая отчетность и стандартами МСА, в соответствии с которыми финансовая отчетность аудировалась.</w:t>
      </w:r>
    </w:p>
    <w:p w:rsidR="00C64EBA" w:rsidRPr="00C2206F" w:rsidRDefault="00C64EBA" w:rsidP="00C64EBA">
      <w:pPr>
        <w:pStyle w:val="a6"/>
        <w:ind w:firstLine="708"/>
        <w:jc w:val="both"/>
        <w:rPr>
          <w:szCs w:val="28"/>
        </w:rPr>
      </w:pPr>
      <w:r w:rsidRPr="00C2206F">
        <w:rPr>
          <w:szCs w:val="28"/>
        </w:rPr>
        <w:t>Кроме того, в депозитарий внедрен опросник по аналогии с опросом ГИК ВЭФ, по результатам которого МФ, как регулятор, не только рассчитывает данный показатель, но также имеет возможность посмотреть какие вопросы по применению данных стандартов волнуют пользователей. Проблемные вопросы периодически рассматриваются, обобщаются и ответы на них размещаются на официальном сайте Министерст</w:t>
      </w:r>
      <w:r w:rsidRPr="00295B50">
        <w:rPr>
          <w:szCs w:val="28"/>
        </w:rPr>
        <w:t xml:space="preserve">ва как минимум раз в год.  </w:t>
      </w:r>
    </w:p>
    <w:p w:rsidR="00C64EBA" w:rsidRPr="00C2206F" w:rsidRDefault="00C64EBA" w:rsidP="00C64EBA">
      <w:pPr>
        <w:pStyle w:val="a6"/>
        <w:ind w:firstLine="708"/>
        <w:jc w:val="both"/>
        <w:rPr>
          <w:szCs w:val="28"/>
        </w:rPr>
      </w:pPr>
      <w:r w:rsidRPr="00C2206F">
        <w:rPr>
          <w:szCs w:val="28"/>
        </w:rPr>
        <w:t>Физические и юридические лица имеют возможность получить ответы на запросы по применению МСФО, МСА и законодательства РК о бухгалтерском учете и финансовой отчетности, в сфере аудиторской деятельности, государственного аудита и финансового контроля, оценочной деятельности, а также к примеру, своевременно исправить ошибки, допущенные при ведении бухгалтерского учета и составлении финансовой  отчетности, соответственно предотвратить нарушение и предусмотренную за это ответственность.</w:t>
      </w:r>
    </w:p>
    <w:p w:rsidR="00C64EBA" w:rsidRPr="00C2206F" w:rsidRDefault="00C64EBA" w:rsidP="00C64EBA">
      <w:pPr>
        <w:pStyle w:val="a6"/>
        <w:ind w:firstLine="708"/>
        <w:jc w:val="both"/>
        <w:rPr>
          <w:szCs w:val="28"/>
        </w:rPr>
      </w:pPr>
      <w:r w:rsidRPr="00C2206F">
        <w:rPr>
          <w:szCs w:val="28"/>
        </w:rPr>
        <w:t xml:space="preserve">Получая разъяснения по применению МСФО, ссылки на которые имеются в Налоговом кодексе, налоговые органы имеют возможность своевременно выявлять нарушения Налогового законодательства и производить </w:t>
      </w:r>
      <w:r w:rsidRPr="00B0670E">
        <w:rPr>
          <w:bCs/>
          <w:szCs w:val="28"/>
        </w:rPr>
        <w:t>доначисления.</w:t>
      </w:r>
    </w:p>
    <w:p w:rsidR="005D7075" w:rsidRDefault="00C64EBA" w:rsidP="00F41711">
      <w:pPr>
        <w:pStyle w:val="a6"/>
        <w:ind w:firstLine="708"/>
        <w:jc w:val="both"/>
        <w:rPr>
          <w:szCs w:val="28"/>
        </w:rPr>
      </w:pPr>
      <w:r w:rsidRPr="00C2206F">
        <w:rPr>
          <w:szCs w:val="28"/>
        </w:rPr>
        <w:t xml:space="preserve">При этом, разъяснения представленные ДМБУА могут быть как в пользу налоговых органов, так и в пользу налогоплательщиков. </w:t>
      </w:r>
    </w:p>
    <w:p w:rsidR="00C64EBA" w:rsidRPr="00C2206F" w:rsidRDefault="00C64EBA" w:rsidP="00C64EBA">
      <w:pPr>
        <w:pStyle w:val="a6"/>
        <w:ind w:firstLine="708"/>
        <w:jc w:val="both"/>
        <w:rPr>
          <w:szCs w:val="28"/>
        </w:rPr>
      </w:pPr>
      <w:r w:rsidRPr="00C2206F">
        <w:rPr>
          <w:szCs w:val="28"/>
        </w:rPr>
        <w:t>Представляются разъяснения в КВГА, КГИП</w:t>
      </w:r>
      <w:r w:rsidR="00B46DCB">
        <w:rPr>
          <w:szCs w:val="28"/>
        </w:rPr>
        <w:t xml:space="preserve"> </w:t>
      </w:r>
      <w:r w:rsidRPr="00C2206F">
        <w:rPr>
          <w:szCs w:val="28"/>
        </w:rPr>
        <w:t>и ДЗГЗ руководствуясь которыми можно урегулировать вопросы:</w:t>
      </w:r>
    </w:p>
    <w:p w:rsidR="00C64EBA" w:rsidRPr="00C2206F" w:rsidRDefault="00C64EBA" w:rsidP="00C64EBA">
      <w:pPr>
        <w:pStyle w:val="a6"/>
        <w:ind w:firstLine="708"/>
        <w:jc w:val="both"/>
        <w:rPr>
          <w:szCs w:val="28"/>
        </w:rPr>
      </w:pPr>
      <w:r w:rsidRPr="00C2206F">
        <w:rPr>
          <w:szCs w:val="28"/>
        </w:rPr>
        <w:t>в рамках госаудита - соблюдения субъектами законодательства о бухгалтерском учете и финансовой отчетности</w:t>
      </w:r>
      <w:r w:rsidRPr="00C2206F">
        <w:rPr>
          <w:szCs w:val="28"/>
          <w:lang w:val="kk-KZ"/>
        </w:rPr>
        <w:t xml:space="preserve">, аудиторской, государственного аудита и финконтроля </w:t>
      </w:r>
      <w:r w:rsidRPr="00C2206F">
        <w:rPr>
          <w:szCs w:val="28"/>
        </w:rPr>
        <w:t>и административной ответственности за его нарушение;</w:t>
      </w:r>
    </w:p>
    <w:p w:rsidR="00C64EBA" w:rsidRPr="00C2206F" w:rsidRDefault="00C64EBA" w:rsidP="00C64EBA">
      <w:pPr>
        <w:pStyle w:val="a6"/>
        <w:ind w:firstLine="708"/>
        <w:jc w:val="both"/>
        <w:rPr>
          <w:szCs w:val="28"/>
        </w:rPr>
      </w:pPr>
      <w:r w:rsidRPr="00C2206F">
        <w:rPr>
          <w:szCs w:val="28"/>
        </w:rPr>
        <w:t>в рамках соблюдения законодательства о госимуществе - корректного исчисления дивидендов и отражения капитала;</w:t>
      </w:r>
    </w:p>
    <w:p w:rsidR="00C64EBA" w:rsidRDefault="00C64EBA" w:rsidP="0079651B">
      <w:pPr>
        <w:pStyle w:val="afffff8"/>
        <w:ind w:firstLine="708"/>
        <w:jc w:val="both"/>
      </w:pPr>
      <w:r w:rsidRPr="00C2206F">
        <w:t>в рамках госзакуп</w:t>
      </w:r>
      <w:r w:rsidRPr="00C2206F">
        <w:rPr>
          <w:lang w:val="kk-KZ"/>
        </w:rPr>
        <w:t>ок</w:t>
      </w:r>
      <w:r w:rsidRPr="00C2206F">
        <w:t xml:space="preserve"> - применения первичных учетных документов и представления финансовой отчетности. </w:t>
      </w:r>
    </w:p>
    <w:p w:rsidR="00C64EBA" w:rsidRDefault="00C64EBA" w:rsidP="00C64EBA">
      <w:pPr>
        <w:widowControl w:val="0"/>
        <w:jc w:val="center"/>
        <w:rPr>
          <w:bCs/>
          <w:sz w:val="28"/>
          <w:szCs w:val="28"/>
          <w:lang w:val="kk-KZ"/>
        </w:rPr>
      </w:pPr>
    </w:p>
    <w:p w:rsidR="00CC1AEF" w:rsidRPr="00815A6B" w:rsidRDefault="00C64EBA" w:rsidP="00815A6B">
      <w:pPr>
        <w:shd w:val="clear" w:color="auto" w:fill="FFFFFF"/>
        <w:spacing w:before="225" w:after="135" w:line="390" w:lineRule="atLeast"/>
        <w:jc w:val="center"/>
        <w:textAlignment w:val="baseline"/>
        <w:outlineLvl w:val="2"/>
        <w:rPr>
          <w:sz w:val="28"/>
          <w:szCs w:val="28"/>
          <w:lang w:val="ru-KZ"/>
        </w:rPr>
      </w:pPr>
      <w:r w:rsidRPr="003E58B4">
        <w:rPr>
          <w:b/>
          <w:bCs/>
          <w:color w:val="000000"/>
          <w:spacing w:val="2"/>
          <w:sz w:val="28"/>
          <w:szCs w:val="28"/>
          <w:lang w:eastAsia="ru-KZ"/>
        </w:rPr>
        <w:t xml:space="preserve">Министр                                             </w:t>
      </w:r>
      <w:r w:rsidR="00931FA5">
        <w:rPr>
          <w:b/>
          <w:bCs/>
          <w:color w:val="000000"/>
          <w:spacing w:val="2"/>
          <w:sz w:val="28"/>
          <w:szCs w:val="28"/>
          <w:lang w:eastAsia="ru-KZ"/>
        </w:rPr>
        <w:t xml:space="preserve">   </w:t>
      </w:r>
      <w:r w:rsidRPr="003E58B4">
        <w:rPr>
          <w:b/>
          <w:bCs/>
          <w:color w:val="000000"/>
          <w:spacing w:val="2"/>
          <w:sz w:val="28"/>
          <w:szCs w:val="28"/>
          <w:lang w:eastAsia="ru-KZ"/>
        </w:rPr>
        <w:t xml:space="preserve">                           </w:t>
      </w:r>
      <w:r w:rsidR="00815A6B">
        <w:rPr>
          <w:b/>
          <w:bCs/>
          <w:color w:val="000000"/>
          <w:spacing w:val="2"/>
          <w:sz w:val="28"/>
          <w:szCs w:val="28"/>
          <w:lang w:eastAsia="ru-KZ"/>
        </w:rPr>
        <w:t xml:space="preserve">     </w:t>
      </w:r>
      <w:r w:rsidRPr="003E58B4">
        <w:rPr>
          <w:b/>
          <w:bCs/>
          <w:color w:val="000000"/>
          <w:spacing w:val="2"/>
          <w:sz w:val="28"/>
          <w:szCs w:val="28"/>
          <w:lang w:eastAsia="ru-KZ"/>
        </w:rPr>
        <w:t xml:space="preserve">    Е. Жамаубае</w:t>
      </w:r>
      <w:bookmarkEnd w:id="0"/>
      <w:r w:rsidR="00815A6B">
        <w:rPr>
          <w:b/>
          <w:bCs/>
          <w:color w:val="000000"/>
          <w:spacing w:val="2"/>
          <w:sz w:val="28"/>
          <w:szCs w:val="28"/>
          <w:lang w:eastAsia="ru-KZ"/>
        </w:rPr>
        <w:t>в</w:t>
      </w:r>
    </w:p>
    <w:sectPr w:rsidR="00CC1AEF" w:rsidRPr="00815A6B" w:rsidSect="00E05CA8">
      <w:footerReference w:type="default" r:id="rId8"/>
      <w:pgSz w:w="11906" w:h="16838"/>
      <w:pgMar w:top="567"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3433" w:rsidRDefault="00A13433" w:rsidP="00FE1D84">
      <w:r>
        <w:separator/>
      </w:r>
    </w:p>
  </w:endnote>
  <w:endnote w:type="continuationSeparator" w:id="0">
    <w:p w:rsidR="00A13433" w:rsidRDefault="00A13433" w:rsidP="00FE1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enQuanYi Micro Hei">
    <w:panose1 w:val="00000000000000000000"/>
    <w:charset w:val="00"/>
    <w:family w:val="roman"/>
    <w:notTrueType/>
    <w:pitch w:val="default"/>
  </w:font>
  <w:font w:name="Lohit Hindi">
    <w:altName w:val="Times New Roman"/>
    <w:charset w:val="01"/>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DejaVu Sans">
    <w:altName w:val="Times New Roman"/>
    <w:charset w:val="00"/>
    <w:family w:val="auto"/>
    <w:pitch w:val="variable"/>
  </w:font>
  <w:font w:name="Zan Courier New">
    <w:charset w:val="CC"/>
    <w:family w:val="modern"/>
    <w:pitch w:val="fixed"/>
    <w:sig w:usb0="20002A87" w:usb1="80000000" w:usb2="00000008" w:usb3="00000000" w:csb0="000001FF" w:csb1="00000000"/>
  </w:font>
  <w:font w:name="Book Antiqua">
    <w:panose1 w:val="02040602050305030304"/>
    <w:charset w:val="CC"/>
    <w:family w:val="roman"/>
    <w:pitch w:val="variable"/>
    <w:sig w:usb0="00000287" w:usb1="00000000" w:usb2="00000000" w:usb3="00000000" w:csb0="0000009F" w:csb1="00000000"/>
  </w:font>
  <w:font w:name="DS FreeSet">
    <w:altName w:val="DS FreeSet"/>
    <w:panose1 w:val="00000000000000000000"/>
    <w:charset w:val="CC"/>
    <w:family w:val="swiss"/>
    <w:notTrueType/>
    <w:pitch w:val="default"/>
    <w:sig w:usb0="00000201" w:usb1="00000000" w:usb2="00000000" w:usb3="00000000" w:csb0="00000004" w:csb1="00000000"/>
  </w:font>
  <w:font w:name="Liberation Sans">
    <w:altName w:val="Arial"/>
    <w:charset w:val="01"/>
    <w:family w:val="swiss"/>
    <w:pitch w:val="variable"/>
  </w:font>
  <w:font w:name="Batang">
    <w:altName w:val="바탕"/>
    <w:panose1 w:val="02030600000101010101"/>
    <w:charset w:val="81"/>
    <w:family w:val="auto"/>
    <w:notTrueType/>
    <w:pitch w:val="fixed"/>
    <w:sig w:usb0="00000001" w:usb1="09060000" w:usb2="00000010" w:usb3="00000000" w:csb0="00080000" w:csb1="00000000"/>
  </w:font>
  <w:font w:name="Lohit Devanagari">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Lucida Sans">
    <w:charset w:val="CC"/>
    <w:family w:val="swiss"/>
    <w:pitch w:val="variable"/>
    <w:sig w:usb0="8100AAF7" w:usb1="0000807B" w:usb2="00000008" w:usb3="00000000" w:csb0="000100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9A9" w:rsidRDefault="00F159A9" w:rsidP="00F26015">
    <w:pPr>
      <w:pStyle w:val="af"/>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3433" w:rsidRDefault="00A13433" w:rsidP="00FE1D84">
      <w:r>
        <w:separator/>
      </w:r>
    </w:p>
  </w:footnote>
  <w:footnote w:type="continuationSeparator" w:id="0">
    <w:p w:rsidR="00A13433" w:rsidRDefault="00A13433" w:rsidP="00FE1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B84789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227080"/>
    <w:multiLevelType w:val="hybridMultilevel"/>
    <w:tmpl w:val="63A4E31C"/>
    <w:lvl w:ilvl="0" w:tplc="0419000D">
      <w:start w:val="1"/>
      <w:numFmt w:val="bullet"/>
      <w:lvlText w:val=""/>
      <w:lvlJc w:val="left"/>
      <w:pPr>
        <w:ind w:left="4330" w:hanging="360"/>
      </w:pPr>
      <w:rPr>
        <w:rFonts w:ascii="Wingdings" w:hAnsi="Wingdings" w:hint="default"/>
      </w:rPr>
    </w:lvl>
    <w:lvl w:ilvl="1" w:tplc="04190003" w:tentative="1">
      <w:start w:val="1"/>
      <w:numFmt w:val="bullet"/>
      <w:lvlText w:val="o"/>
      <w:lvlJc w:val="left"/>
      <w:pPr>
        <w:ind w:left="5050" w:hanging="360"/>
      </w:pPr>
      <w:rPr>
        <w:rFonts w:ascii="Courier New" w:hAnsi="Courier New" w:cs="Courier New" w:hint="default"/>
      </w:rPr>
    </w:lvl>
    <w:lvl w:ilvl="2" w:tplc="04190005" w:tentative="1">
      <w:start w:val="1"/>
      <w:numFmt w:val="bullet"/>
      <w:lvlText w:val=""/>
      <w:lvlJc w:val="left"/>
      <w:pPr>
        <w:ind w:left="5770" w:hanging="360"/>
      </w:pPr>
      <w:rPr>
        <w:rFonts w:ascii="Wingdings" w:hAnsi="Wingdings" w:hint="default"/>
      </w:rPr>
    </w:lvl>
    <w:lvl w:ilvl="3" w:tplc="04190001" w:tentative="1">
      <w:start w:val="1"/>
      <w:numFmt w:val="bullet"/>
      <w:lvlText w:val=""/>
      <w:lvlJc w:val="left"/>
      <w:pPr>
        <w:ind w:left="6490" w:hanging="360"/>
      </w:pPr>
      <w:rPr>
        <w:rFonts w:ascii="Symbol" w:hAnsi="Symbol" w:hint="default"/>
      </w:rPr>
    </w:lvl>
    <w:lvl w:ilvl="4" w:tplc="04190003" w:tentative="1">
      <w:start w:val="1"/>
      <w:numFmt w:val="bullet"/>
      <w:lvlText w:val="o"/>
      <w:lvlJc w:val="left"/>
      <w:pPr>
        <w:ind w:left="7210" w:hanging="360"/>
      </w:pPr>
      <w:rPr>
        <w:rFonts w:ascii="Courier New" w:hAnsi="Courier New" w:cs="Courier New" w:hint="default"/>
      </w:rPr>
    </w:lvl>
    <w:lvl w:ilvl="5" w:tplc="04190005" w:tentative="1">
      <w:start w:val="1"/>
      <w:numFmt w:val="bullet"/>
      <w:lvlText w:val=""/>
      <w:lvlJc w:val="left"/>
      <w:pPr>
        <w:ind w:left="7930" w:hanging="360"/>
      </w:pPr>
      <w:rPr>
        <w:rFonts w:ascii="Wingdings" w:hAnsi="Wingdings" w:hint="default"/>
      </w:rPr>
    </w:lvl>
    <w:lvl w:ilvl="6" w:tplc="04190001" w:tentative="1">
      <w:start w:val="1"/>
      <w:numFmt w:val="bullet"/>
      <w:lvlText w:val=""/>
      <w:lvlJc w:val="left"/>
      <w:pPr>
        <w:ind w:left="8650" w:hanging="360"/>
      </w:pPr>
      <w:rPr>
        <w:rFonts w:ascii="Symbol" w:hAnsi="Symbol" w:hint="default"/>
      </w:rPr>
    </w:lvl>
    <w:lvl w:ilvl="7" w:tplc="04190003" w:tentative="1">
      <w:start w:val="1"/>
      <w:numFmt w:val="bullet"/>
      <w:lvlText w:val="o"/>
      <w:lvlJc w:val="left"/>
      <w:pPr>
        <w:ind w:left="9370" w:hanging="360"/>
      </w:pPr>
      <w:rPr>
        <w:rFonts w:ascii="Courier New" w:hAnsi="Courier New" w:cs="Courier New" w:hint="default"/>
      </w:rPr>
    </w:lvl>
    <w:lvl w:ilvl="8" w:tplc="04190005" w:tentative="1">
      <w:start w:val="1"/>
      <w:numFmt w:val="bullet"/>
      <w:lvlText w:val=""/>
      <w:lvlJc w:val="left"/>
      <w:pPr>
        <w:ind w:left="10090" w:hanging="360"/>
      </w:pPr>
      <w:rPr>
        <w:rFonts w:ascii="Wingdings" w:hAnsi="Wingdings" w:hint="default"/>
      </w:rPr>
    </w:lvl>
  </w:abstractNum>
  <w:abstractNum w:abstractNumId="2" w15:restartNumberingAfterBreak="0">
    <w:nsid w:val="1A0F75E8"/>
    <w:multiLevelType w:val="hybridMultilevel"/>
    <w:tmpl w:val="D0585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94E91"/>
    <w:multiLevelType w:val="hybridMultilevel"/>
    <w:tmpl w:val="524CC4B6"/>
    <w:lvl w:ilvl="0" w:tplc="EF18078A">
      <w:start w:val="1"/>
      <w:numFmt w:val="bullet"/>
      <w:pStyle w:val="a0"/>
      <w:lvlText w:val=""/>
      <w:lvlJc w:val="left"/>
      <w:pPr>
        <w:tabs>
          <w:tab w:val="num" w:pos="1895"/>
        </w:tabs>
        <w:ind w:left="1895" w:hanging="284"/>
      </w:pPr>
      <w:rPr>
        <w:rFonts w:ascii="Symbol" w:hAnsi="Symbol" w:hint="default"/>
        <w:caps w:val="0"/>
      </w:rPr>
    </w:lvl>
    <w:lvl w:ilvl="1" w:tplc="04190003">
      <w:start w:val="1"/>
      <w:numFmt w:val="bullet"/>
      <w:lvlText w:val="o"/>
      <w:lvlJc w:val="left"/>
      <w:pPr>
        <w:ind w:left="2484" w:hanging="360"/>
      </w:pPr>
      <w:rPr>
        <w:rFonts w:ascii="Courier New" w:hAnsi="Courier New" w:hint="default"/>
      </w:rPr>
    </w:lvl>
    <w:lvl w:ilvl="2" w:tplc="04190005">
      <w:start w:val="1"/>
      <w:numFmt w:val="bullet"/>
      <w:lvlText w:val=""/>
      <w:lvlJc w:val="left"/>
      <w:pPr>
        <w:ind w:left="3204" w:hanging="360"/>
      </w:pPr>
      <w:rPr>
        <w:rFonts w:ascii="Wingdings" w:hAnsi="Wingdings" w:hint="default"/>
      </w:rPr>
    </w:lvl>
    <w:lvl w:ilvl="3" w:tplc="04190001">
      <w:start w:val="1"/>
      <w:numFmt w:val="bullet"/>
      <w:lvlText w:val=""/>
      <w:lvlJc w:val="left"/>
      <w:pPr>
        <w:ind w:left="3924" w:hanging="360"/>
      </w:pPr>
      <w:rPr>
        <w:rFonts w:ascii="Symbol" w:hAnsi="Symbol" w:hint="default"/>
      </w:rPr>
    </w:lvl>
    <w:lvl w:ilvl="4" w:tplc="04190003">
      <w:start w:val="1"/>
      <w:numFmt w:val="bullet"/>
      <w:lvlText w:val="o"/>
      <w:lvlJc w:val="left"/>
      <w:pPr>
        <w:ind w:left="4644" w:hanging="360"/>
      </w:pPr>
      <w:rPr>
        <w:rFonts w:ascii="Courier New" w:hAnsi="Courier New" w:hint="default"/>
      </w:rPr>
    </w:lvl>
    <w:lvl w:ilvl="5" w:tplc="04190005">
      <w:start w:val="1"/>
      <w:numFmt w:val="bullet"/>
      <w:lvlText w:val=""/>
      <w:lvlJc w:val="left"/>
      <w:pPr>
        <w:ind w:left="5364" w:hanging="360"/>
      </w:pPr>
      <w:rPr>
        <w:rFonts w:ascii="Wingdings" w:hAnsi="Wingdings" w:hint="default"/>
      </w:rPr>
    </w:lvl>
    <w:lvl w:ilvl="6" w:tplc="04190001">
      <w:start w:val="1"/>
      <w:numFmt w:val="bullet"/>
      <w:lvlText w:val=""/>
      <w:lvlJc w:val="left"/>
      <w:pPr>
        <w:ind w:left="6084" w:hanging="360"/>
      </w:pPr>
      <w:rPr>
        <w:rFonts w:ascii="Symbol" w:hAnsi="Symbol" w:hint="default"/>
      </w:rPr>
    </w:lvl>
    <w:lvl w:ilvl="7" w:tplc="04190003">
      <w:start w:val="1"/>
      <w:numFmt w:val="bullet"/>
      <w:lvlText w:val="o"/>
      <w:lvlJc w:val="left"/>
      <w:pPr>
        <w:ind w:left="6804" w:hanging="360"/>
      </w:pPr>
      <w:rPr>
        <w:rFonts w:ascii="Courier New" w:hAnsi="Courier New" w:hint="default"/>
      </w:rPr>
    </w:lvl>
    <w:lvl w:ilvl="8" w:tplc="04190005">
      <w:start w:val="1"/>
      <w:numFmt w:val="bullet"/>
      <w:lvlText w:val=""/>
      <w:lvlJc w:val="left"/>
      <w:pPr>
        <w:ind w:left="7524" w:hanging="360"/>
      </w:pPr>
      <w:rPr>
        <w:rFonts w:ascii="Wingdings" w:hAnsi="Wingdings" w:hint="default"/>
      </w:rPr>
    </w:lvl>
  </w:abstractNum>
  <w:abstractNum w:abstractNumId="4" w15:restartNumberingAfterBreak="0">
    <w:nsid w:val="284D3C6A"/>
    <w:multiLevelType w:val="hybridMultilevel"/>
    <w:tmpl w:val="C1F6A78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2FD40A2B"/>
    <w:multiLevelType w:val="hybridMultilevel"/>
    <w:tmpl w:val="9A0431B0"/>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FED4D10"/>
    <w:multiLevelType w:val="hybridMultilevel"/>
    <w:tmpl w:val="1206B01C"/>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328C5CA6"/>
    <w:multiLevelType w:val="hybridMultilevel"/>
    <w:tmpl w:val="FA3EBE9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46241331"/>
    <w:multiLevelType w:val="hybridMultilevel"/>
    <w:tmpl w:val="FA3EBE9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4A4154CB"/>
    <w:multiLevelType w:val="hybridMultilevel"/>
    <w:tmpl w:val="6108CE9A"/>
    <w:lvl w:ilvl="0" w:tplc="F1ACF234">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0" w15:restartNumberingAfterBreak="0">
    <w:nsid w:val="515912A3"/>
    <w:multiLevelType w:val="hybridMultilevel"/>
    <w:tmpl w:val="4A6EF25A"/>
    <w:lvl w:ilvl="0" w:tplc="E6B8A688">
      <w:start w:val="1"/>
      <w:numFmt w:val="decimal"/>
      <w:lvlText w:val="%1)"/>
      <w:lvlJc w:val="left"/>
      <w:pPr>
        <w:ind w:left="927" w:hanging="360"/>
      </w:pPr>
      <w:rPr>
        <w:rFonts w:hint="default"/>
        <w:b w:val="0"/>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2BE53AA"/>
    <w:multiLevelType w:val="hybridMultilevel"/>
    <w:tmpl w:val="9A0431B0"/>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6CFB1AC8"/>
    <w:multiLevelType w:val="multilevel"/>
    <w:tmpl w:val="11E83DEA"/>
    <w:lvl w:ilvl="0">
      <w:start w:val="1"/>
      <w:numFmt w:val="decimal"/>
      <w:pStyle w:val="a1"/>
      <w:lvlText w:val="%1."/>
      <w:lvlJc w:val="left"/>
      <w:pPr>
        <w:tabs>
          <w:tab w:val="num" w:pos="1418"/>
        </w:tabs>
        <w:ind w:left="1418" w:hanging="698"/>
      </w:pPr>
      <w:rPr>
        <w:rFonts w:cs="Times New Roman"/>
      </w:rPr>
    </w:lvl>
    <w:lvl w:ilvl="1">
      <w:start w:val="1"/>
      <w:numFmt w:val="decimal"/>
      <w:lvlText w:val="%1.%2."/>
      <w:lvlJc w:val="left"/>
      <w:pPr>
        <w:tabs>
          <w:tab w:val="num" w:pos="2126"/>
        </w:tabs>
        <w:ind w:left="2126" w:hanging="850"/>
      </w:pPr>
      <w:rPr>
        <w:rFonts w:cs="Times New Roman" w:hint="default"/>
      </w:rPr>
    </w:lvl>
    <w:lvl w:ilvl="2">
      <w:start w:val="1"/>
      <w:numFmt w:val="decimal"/>
      <w:lvlText w:val="%1.%2.%3."/>
      <w:lvlJc w:val="left"/>
      <w:pPr>
        <w:tabs>
          <w:tab w:val="num" w:pos="2835"/>
        </w:tabs>
        <w:ind w:left="2835" w:hanging="850"/>
      </w:pPr>
      <w:rPr>
        <w:rFonts w:cs="Times New Roman" w:hint="default"/>
      </w:rPr>
    </w:lvl>
    <w:lvl w:ilvl="3">
      <w:start w:val="1"/>
      <w:numFmt w:val="decimal"/>
      <w:lvlText w:val="%1.%2.%3.%4."/>
      <w:lvlJc w:val="left"/>
      <w:pPr>
        <w:tabs>
          <w:tab w:val="num" w:pos="3827"/>
        </w:tabs>
        <w:ind w:left="3827" w:hanging="1134"/>
      </w:pPr>
      <w:rPr>
        <w:rFonts w:cs="Times New Roman" w:hint="default"/>
      </w:rPr>
    </w:lvl>
    <w:lvl w:ilvl="4">
      <w:start w:val="1"/>
      <w:numFmt w:val="decimal"/>
      <w:lvlText w:val="%1.%2.%3.%4.%5."/>
      <w:lvlJc w:val="left"/>
      <w:pPr>
        <w:tabs>
          <w:tab w:val="num" w:pos="4320"/>
        </w:tabs>
        <w:ind w:left="3672" w:hanging="792"/>
      </w:pPr>
      <w:rPr>
        <w:rFonts w:cs="Times New Roman" w:hint="default"/>
      </w:rPr>
    </w:lvl>
    <w:lvl w:ilvl="5">
      <w:start w:val="1"/>
      <w:numFmt w:val="decimal"/>
      <w:lvlText w:val="%1.%2.%3.%4.%5.%6."/>
      <w:lvlJc w:val="left"/>
      <w:pPr>
        <w:tabs>
          <w:tab w:val="num" w:pos="4680"/>
        </w:tabs>
        <w:ind w:left="4176" w:hanging="936"/>
      </w:pPr>
      <w:rPr>
        <w:rFonts w:cs="Times New Roman" w:hint="default"/>
      </w:rPr>
    </w:lvl>
    <w:lvl w:ilvl="6">
      <w:start w:val="1"/>
      <w:numFmt w:val="decimal"/>
      <w:lvlText w:val="%1.%2.%3.%4.%5.%6.%7."/>
      <w:lvlJc w:val="left"/>
      <w:pPr>
        <w:tabs>
          <w:tab w:val="num" w:pos="5400"/>
        </w:tabs>
        <w:ind w:left="4680" w:hanging="1080"/>
      </w:pPr>
      <w:rPr>
        <w:rFonts w:cs="Times New Roman" w:hint="default"/>
      </w:rPr>
    </w:lvl>
    <w:lvl w:ilvl="7">
      <w:start w:val="1"/>
      <w:numFmt w:val="decimal"/>
      <w:lvlText w:val="%1.%2.%3.%4.%5.%6.%7.%8."/>
      <w:lvlJc w:val="left"/>
      <w:pPr>
        <w:tabs>
          <w:tab w:val="num" w:pos="6120"/>
        </w:tabs>
        <w:ind w:left="5184" w:hanging="1224"/>
      </w:pPr>
      <w:rPr>
        <w:rFonts w:cs="Times New Roman" w:hint="default"/>
      </w:rPr>
    </w:lvl>
    <w:lvl w:ilvl="8">
      <w:start w:val="1"/>
      <w:numFmt w:val="decimal"/>
      <w:lvlText w:val="%1.%2.%3.%4.%5.%6.%7.%8.%9."/>
      <w:lvlJc w:val="left"/>
      <w:pPr>
        <w:tabs>
          <w:tab w:val="num" w:pos="6480"/>
        </w:tabs>
        <w:ind w:left="5760" w:hanging="1440"/>
      </w:pPr>
      <w:rPr>
        <w:rFonts w:cs="Times New Roman" w:hint="default"/>
      </w:rPr>
    </w:lvl>
  </w:abstractNum>
  <w:abstractNum w:abstractNumId="13" w15:restartNumberingAfterBreak="0">
    <w:nsid w:val="7C0527B8"/>
    <w:multiLevelType w:val="hybridMultilevel"/>
    <w:tmpl w:val="C23CF66E"/>
    <w:lvl w:ilvl="0" w:tplc="A24265FA">
      <w:start w:val="1"/>
      <w:numFmt w:val="decimal"/>
      <w:lvlText w:val="%1."/>
      <w:lvlJc w:val="left"/>
      <w:pPr>
        <w:ind w:left="1429" w:hanging="360"/>
      </w:pPr>
      <w:rPr>
        <w:rFonts w:hint="default"/>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12"/>
  </w:num>
  <w:num w:numId="3">
    <w:abstractNumId w:val="0"/>
  </w:num>
  <w:num w:numId="4">
    <w:abstractNumId w:val="1"/>
  </w:num>
  <w:num w:numId="5">
    <w:abstractNumId w:val="6"/>
  </w:num>
  <w:num w:numId="6">
    <w:abstractNumId w:val="9"/>
  </w:num>
  <w:num w:numId="7">
    <w:abstractNumId w:val="2"/>
  </w:num>
  <w:num w:numId="8">
    <w:abstractNumId w:val="10"/>
  </w:num>
  <w:num w:numId="9">
    <w:abstractNumId w:val="8"/>
  </w:num>
  <w:num w:numId="10">
    <w:abstractNumId w:val="7"/>
  </w:num>
  <w:num w:numId="11">
    <w:abstractNumId w:val="5"/>
  </w:num>
  <w:num w:numId="12">
    <w:abstractNumId w:val="11"/>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AEF"/>
    <w:rsid w:val="00005A1C"/>
    <w:rsid w:val="00014D2C"/>
    <w:rsid w:val="00020A7D"/>
    <w:rsid w:val="00020DEC"/>
    <w:rsid w:val="000325B4"/>
    <w:rsid w:val="00042428"/>
    <w:rsid w:val="00044B7F"/>
    <w:rsid w:val="00053DE8"/>
    <w:rsid w:val="0005580D"/>
    <w:rsid w:val="00060667"/>
    <w:rsid w:val="000728E5"/>
    <w:rsid w:val="0007552B"/>
    <w:rsid w:val="00076A2D"/>
    <w:rsid w:val="00084615"/>
    <w:rsid w:val="00090795"/>
    <w:rsid w:val="000A63DA"/>
    <w:rsid w:val="000D105F"/>
    <w:rsid w:val="000F1607"/>
    <w:rsid w:val="00100F50"/>
    <w:rsid w:val="00121373"/>
    <w:rsid w:val="001258B1"/>
    <w:rsid w:val="00126328"/>
    <w:rsid w:val="00137B00"/>
    <w:rsid w:val="00140A47"/>
    <w:rsid w:val="001420CD"/>
    <w:rsid w:val="00143FC3"/>
    <w:rsid w:val="00152B00"/>
    <w:rsid w:val="00170501"/>
    <w:rsid w:val="00171140"/>
    <w:rsid w:val="0017628B"/>
    <w:rsid w:val="00184B3C"/>
    <w:rsid w:val="001868D0"/>
    <w:rsid w:val="001A6A0D"/>
    <w:rsid w:val="001B7C53"/>
    <w:rsid w:val="001B7E4B"/>
    <w:rsid w:val="001C7FCE"/>
    <w:rsid w:val="001D4466"/>
    <w:rsid w:val="001E12A6"/>
    <w:rsid w:val="002028E3"/>
    <w:rsid w:val="002277C6"/>
    <w:rsid w:val="0023776B"/>
    <w:rsid w:val="002442B2"/>
    <w:rsid w:val="00265C20"/>
    <w:rsid w:val="00271EE2"/>
    <w:rsid w:val="0028209A"/>
    <w:rsid w:val="00294EEB"/>
    <w:rsid w:val="002A01FC"/>
    <w:rsid w:val="002B338C"/>
    <w:rsid w:val="002C0D88"/>
    <w:rsid w:val="002D106C"/>
    <w:rsid w:val="002D332A"/>
    <w:rsid w:val="002D3887"/>
    <w:rsid w:val="002D5F0C"/>
    <w:rsid w:val="002D6C39"/>
    <w:rsid w:val="002E7B7F"/>
    <w:rsid w:val="003015BE"/>
    <w:rsid w:val="003072F0"/>
    <w:rsid w:val="003407E0"/>
    <w:rsid w:val="0034651B"/>
    <w:rsid w:val="003503BA"/>
    <w:rsid w:val="00352497"/>
    <w:rsid w:val="003802EF"/>
    <w:rsid w:val="0039050D"/>
    <w:rsid w:val="0039488A"/>
    <w:rsid w:val="003A663B"/>
    <w:rsid w:val="003B514D"/>
    <w:rsid w:val="003C7284"/>
    <w:rsid w:val="003E239A"/>
    <w:rsid w:val="003E5F3B"/>
    <w:rsid w:val="003F3E74"/>
    <w:rsid w:val="003F53B3"/>
    <w:rsid w:val="00416E40"/>
    <w:rsid w:val="004216EE"/>
    <w:rsid w:val="00437A77"/>
    <w:rsid w:val="00443D17"/>
    <w:rsid w:val="00445516"/>
    <w:rsid w:val="00455205"/>
    <w:rsid w:val="00465353"/>
    <w:rsid w:val="0047535A"/>
    <w:rsid w:val="004934D4"/>
    <w:rsid w:val="004947EA"/>
    <w:rsid w:val="004A4AD3"/>
    <w:rsid w:val="004B539A"/>
    <w:rsid w:val="004D24B0"/>
    <w:rsid w:val="004D5D5D"/>
    <w:rsid w:val="004E5AD0"/>
    <w:rsid w:val="004F5C96"/>
    <w:rsid w:val="004F7190"/>
    <w:rsid w:val="00511990"/>
    <w:rsid w:val="0051557F"/>
    <w:rsid w:val="00520B17"/>
    <w:rsid w:val="0052133E"/>
    <w:rsid w:val="00555A13"/>
    <w:rsid w:val="00557981"/>
    <w:rsid w:val="00557E30"/>
    <w:rsid w:val="00560CFE"/>
    <w:rsid w:val="0056578B"/>
    <w:rsid w:val="00573A63"/>
    <w:rsid w:val="00576B0E"/>
    <w:rsid w:val="0059091F"/>
    <w:rsid w:val="00596426"/>
    <w:rsid w:val="005A1C21"/>
    <w:rsid w:val="005A3405"/>
    <w:rsid w:val="005A765E"/>
    <w:rsid w:val="005B3E76"/>
    <w:rsid w:val="005C4453"/>
    <w:rsid w:val="005D7075"/>
    <w:rsid w:val="005E6FE3"/>
    <w:rsid w:val="00601536"/>
    <w:rsid w:val="006044DC"/>
    <w:rsid w:val="00626B62"/>
    <w:rsid w:val="00627E74"/>
    <w:rsid w:val="006444BC"/>
    <w:rsid w:val="00650B94"/>
    <w:rsid w:val="00653616"/>
    <w:rsid w:val="00654305"/>
    <w:rsid w:val="00655F42"/>
    <w:rsid w:val="00662A2E"/>
    <w:rsid w:val="0066405B"/>
    <w:rsid w:val="00686C8E"/>
    <w:rsid w:val="006A177C"/>
    <w:rsid w:val="006A62C5"/>
    <w:rsid w:val="006B09EF"/>
    <w:rsid w:val="006B0B22"/>
    <w:rsid w:val="006B1F82"/>
    <w:rsid w:val="006B7C4C"/>
    <w:rsid w:val="006C2891"/>
    <w:rsid w:val="006C33F3"/>
    <w:rsid w:val="006D3CB5"/>
    <w:rsid w:val="006D5481"/>
    <w:rsid w:val="006E4BE5"/>
    <w:rsid w:val="006E7EFA"/>
    <w:rsid w:val="006F4730"/>
    <w:rsid w:val="006F6843"/>
    <w:rsid w:val="006F7A3F"/>
    <w:rsid w:val="007039B1"/>
    <w:rsid w:val="007042A9"/>
    <w:rsid w:val="00704E4F"/>
    <w:rsid w:val="007057E1"/>
    <w:rsid w:val="00716236"/>
    <w:rsid w:val="00723EED"/>
    <w:rsid w:val="00733C9D"/>
    <w:rsid w:val="007368C7"/>
    <w:rsid w:val="00737B1E"/>
    <w:rsid w:val="007400C0"/>
    <w:rsid w:val="0076781F"/>
    <w:rsid w:val="0077445E"/>
    <w:rsid w:val="0079651B"/>
    <w:rsid w:val="007C3ECE"/>
    <w:rsid w:val="007C5DDB"/>
    <w:rsid w:val="007C5FEB"/>
    <w:rsid w:val="007D6C41"/>
    <w:rsid w:val="007F4955"/>
    <w:rsid w:val="007F5911"/>
    <w:rsid w:val="00801C60"/>
    <w:rsid w:val="00802E81"/>
    <w:rsid w:val="008044F1"/>
    <w:rsid w:val="00805125"/>
    <w:rsid w:val="00815A6B"/>
    <w:rsid w:val="008236BA"/>
    <w:rsid w:val="00834421"/>
    <w:rsid w:val="00837BC3"/>
    <w:rsid w:val="00840D2F"/>
    <w:rsid w:val="00845862"/>
    <w:rsid w:val="00847DC5"/>
    <w:rsid w:val="00876264"/>
    <w:rsid w:val="00882EAB"/>
    <w:rsid w:val="008A0E9B"/>
    <w:rsid w:val="008A5227"/>
    <w:rsid w:val="008C233F"/>
    <w:rsid w:val="008D30F0"/>
    <w:rsid w:val="008E4D4F"/>
    <w:rsid w:val="008F0DE1"/>
    <w:rsid w:val="008F7269"/>
    <w:rsid w:val="00903B03"/>
    <w:rsid w:val="00912915"/>
    <w:rsid w:val="00917449"/>
    <w:rsid w:val="009224EB"/>
    <w:rsid w:val="00931318"/>
    <w:rsid w:val="00931C36"/>
    <w:rsid w:val="00931FA5"/>
    <w:rsid w:val="009351E2"/>
    <w:rsid w:val="0094051F"/>
    <w:rsid w:val="00941D79"/>
    <w:rsid w:val="00942218"/>
    <w:rsid w:val="00943146"/>
    <w:rsid w:val="00952A7E"/>
    <w:rsid w:val="0096297C"/>
    <w:rsid w:val="00977344"/>
    <w:rsid w:val="00982D35"/>
    <w:rsid w:val="0098538E"/>
    <w:rsid w:val="00992A47"/>
    <w:rsid w:val="0099628D"/>
    <w:rsid w:val="009B04C9"/>
    <w:rsid w:val="009B450D"/>
    <w:rsid w:val="009C0930"/>
    <w:rsid w:val="009C7DEC"/>
    <w:rsid w:val="009D3529"/>
    <w:rsid w:val="009D48A7"/>
    <w:rsid w:val="00A01F46"/>
    <w:rsid w:val="00A06436"/>
    <w:rsid w:val="00A120E7"/>
    <w:rsid w:val="00A13433"/>
    <w:rsid w:val="00A21370"/>
    <w:rsid w:val="00A408ED"/>
    <w:rsid w:val="00A506B9"/>
    <w:rsid w:val="00A5624B"/>
    <w:rsid w:val="00A61BD2"/>
    <w:rsid w:val="00A702C3"/>
    <w:rsid w:val="00A703CE"/>
    <w:rsid w:val="00A75A03"/>
    <w:rsid w:val="00A81E1B"/>
    <w:rsid w:val="00A83445"/>
    <w:rsid w:val="00A8465D"/>
    <w:rsid w:val="00AB3B34"/>
    <w:rsid w:val="00AC0D5B"/>
    <w:rsid w:val="00AE2DBB"/>
    <w:rsid w:val="00AE4F3C"/>
    <w:rsid w:val="00AE5570"/>
    <w:rsid w:val="00AF137F"/>
    <w:rsid w:val="00B03810"/>
    <w:rsid w:val="00B07D59"/>
    <w:rsid w:val="00B10016"/>
    <w:rsid w:val="00B12E15"/>
    <w:rsid w:val="00B170B5"/>
    <w:rsid w:val="00B25187"/>
    <w:rsid w:val="00B267C7"/>
    <w:rsid w:val="00B26DDF"/>
    <w:rsid w:val="00B30979"/>
    <w:rsid w:val="00B36478"/>
    <w:rsid w:val="00B4114C"/>
    <w:rsid w:val="00B46DCB"/>
    <w:rsid w:val="00B63E0A"/>
    <w:rsid w:val="00B714C4"/>
    <w:rsid w:val="00B75DF6"/>
    <w:rsid w:val="00B76795"/>
    <w:rsid w:val="00BA7702"/>
    <w:rsid w:val="00BA79B6"/>
    <w:rsid w:val="00BB43F2"/>
    <w:rsid w:val="00BB48D0"/>
    <w:rsid w:val="00BB546C"/>
    <w:rsid w:val="00BB7968"/>
    <w:rsid w:val="00BB7F0F"/>
    <w:rsid w:val="00BC3D08"/>
    <w:rsid w:val="00BD4378"/>
    <w:rsid w:val="00BF08D1"/>
    <w:rsid w:val="00BF0BF0"/>
    <w:rsid w:val="00BF7A83"/>
    <w:rsid w:val="00C008BE"/>
    <w:rsid w:val="00C21983"/>
    <w:rsid w:val="00C23FC1"/>
    <w:rsid w:val="00C2622F"/>
    <w:rsid w:val="00C316D2"/>
    <w:rsid w:val="00C45B62"/>
    <w:rsid w:val="00C60A55"/>
    <w:rsid w:val="00C64EBA"/>
    <w:rsid w:val="00C77B82"/>
    <w:rsid w:val="00C921BB"/>
    <w:rsid w:val="00CC1AEF"/>
    <w:rsid w:val="00CC47BF"/>
    <w:rsid w:val="00CD4569"/>
    <w:rsid w:val="00CF7F98"/>
    <w:rsid w:val="00D05ABA"/>
    <w:rsid w:val="00D06813"/>
    <w:rsid w:val="00D174CE"/>
    <w:rsid w:val="00D208F6"/>
    <w:rsid w:val="00D32A1B"/>
    <w:rsid w:val="00D43909"/>
    <w:rsid w:val="00D55FDB"/>
    <w:rsid w:val="00D67C87"/>
    <w:rsid w:val="00D8293D"/>
    <w:rsid w:val="00D8348C"/>
    <w:rsid w:val="00D85828"/>
    <w:rsid w:val="00D912F9"/>
    <w:rsid w:val="00DA48A1"/>
    <w:rsid w:val="00DA6253"/>
    <w:rsid w:val="00DC03BA"/>
    <w:rsid w:val="00DC11F2"/>
    <w:rsid w:val="00DC7BBF"/>
    <w:rsid w:val="00DD6B1E"/>
    <w:rsid w:val="00DE02CA"/>
    <w:rsid w:val="00DF267D"/>
    <w:rsid w:val="00DF4FF8"/>
    <w:rsid w:val="00DF55E9"/>
    <w:rsid w:val="00E05CA8"/>
    <w:rsid w:val="00E205B9"/>
    <w:rsid w:val="00E211B7"/>
    <w:rsid w:val="00E253EE"/>
    <w:rsid w:val="00E268E1"/>
    <w:rsid w:val="00E3029B"/>
    <w:rsid w:val="00E375D9"/>
    <w:rsid w:val="00E632C4"/>
    <w:rsid w:val="00E87C53"/>
    <w:rsid w:val="00E91489"/>
    <w:rsid w:val="00EA3611"/>
    <w:rsid w:val="00EA742B"/>
    <w:rsid w:val="00EB0868"/>
    <w:rsid w:val="00EE46F1"/>
    <w:rsid w:val="00EE6170"/>
    <w:rsid w:val="00EF1F6E"/>
    <w:rsid w:val="00EF6886"/>
    <w:rsid w:val="00EF794D"/>
    <w:rsid w:val="00F017A6"/>
    <w:rsid w:val="00F06F29"/>
    <w:rsid w:val="00F159A9"/>
    <w:rsid w:val="00F216DA"/>
    <w:rsid w:val="00F26015"/>
    <w:rsid w:val="00F379E3"/>
    <w:rsid w:val="00F40FC8"/>
    <w:rsid w:val="00F41711"/>
    <w:rsid w:val="00F4189E"/>
    <w:rsid w:val="00F43D40"/>
    <w:rsid w:val="00F528A9"/>
    <w:rsid w:val="00F56402"/>
    <w:rsid w:val="00F773D2"/>
    <w:rsid w:val="00F80F1A"/>
    <w:rsid w:val="00F8600C"/>
    <w:rsid w:val="00F86A1B"/>
    <w:rsid w:val="00F91695"/>
    <w:rsid w:val="00F923F8"/>
    <w:rsid w:val="00FA0308"/>
    <w:rsid w:val="00FB1E95"/>
    <w:rsid w:val="00FB2A23"/>
    <w:rsid w:val="00FB3178"/>
    <w:rsid w:val="00FC0377"/>
    <w:rsid w:val="00FD021F"/>
    <w:rsid w:val="00FD0469"/>
    <w:rsid w:val="00FD43BB"/>
    <w:rsid w:val="00FE1A53"/>
    <w:rsid w:val="00FE1D84"/>
    <w:rsid w:val="00FE5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93568"/>
  <w15:docId w15:val="{E4EC0B14-1800-411A-86C8-974B34BD7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CC1AEF"/>
    <w:pPr>
      <w:spacing w:after="0" w:line="240" w:lineRule="auto"/>
    </w:pPr>
    <w:rPr>
      <w:rFonts w:ascii="Times New Roman" w:eastAsia="Times New Roman" w:hAnsi="Times New Roman" w:cs="Times New Roman"/>
      <w:sz w:val="20"/>
      <w:szCs w:val="20"/>
      <w:lang w:eastAsia="ru-RU"/>
    </w:rPr>
  </w:style>
  <w:style w:type="paragraph" w:styleId="1">
    <w:name w:val="heading 1"/>
    <w:basedOn w:val="a2"/>
    <w:next w:val="a2"/>
    <w:link w:val="10"/>
    <w:uiPriority w:val="9"/>
    <w:qFormat/>
    <w:rsid w:val="00CC1AEF"/>
    <w:pPr>
      <w:keepNext/>
      <w:autoSpaceDE w:val="0"/>
      <w:autoSpaceDN w:val="0"/>
      <w:jc w:val="both"/>
      <w:outlineLvl w:val="0"/>
    </w:pPr>
    <w:rPr>
      <w:i/>
      <w:iCs/>
      <w:sz w:val="26"/>
      <w:szCs w:val="26"/>
    </w:rPr>
  </w:style>
  <w:style w:type="paragraph" w:styleId="2">
    <w:name w:val="heading 2"/>
    <w:basedOn w:val="a2"/>
    <w:next w:val="a2"/>
    <w:link w:val="20"/>
    <w:qFormat/>
    <w:rsid w:val="00CC1AEF"/>
    <w:pPr>
      <w:keepNext/>
      <w:spacing w:before="240" w:after="60"/>
      <w:outlineLvl w:val="1"/>
    </w:pPr>
    <w:rPr>
      <w:rFonts w:ascii="Arial" w:hAnsi="Arial" w:cs="Arial"/>
      <w:b/>
      <w:bCs/>
      <w:i/>
      <w:iCs/>
      <w:sz w:val="28"/>
      <w:szCs w:val="28"/>
    </w:rPr>
  </w:style>
  <w:style w:type="paragraph" w:styleId="3">
    <w:name w:val="heading 3"/>
    <w:basedOn w:val="a2"/>
    <w:next w:val="a2"/>
    <w:link w:val="30"/>
    <w:uiPriority w:val="9"/>
    <w:qFormat/>
    <w:rsid w:val="00CC1AEF"/>
    <w:pPr>
      <w:keepNext/>
      <w:spacing w:before="240" w:after="60"/>
      <w:outlineLvl w:val="2"/>
    </w:pPr>
    <w:rPr>
      <w:rFonts w:ascii="Arial" w:hAnsi="Arial"/>
      <w:b/>
      <w:bCs/>
      <w:sz w:val="26"/>
      <w:szCs w:val="26"/>
      <w:lang w:val="en-US" w:eastAsia="en-US" w:bidi="en-US"/>
    </w:rPr>
  </w:style>
  <w:style w:type="paragraph" w:styleId="4">
    <w:name w:val="heading 4"/>
    <w:basedOn w:val="a2"/>
    <w:next w:val="a2"/>
    <w:link w:val="40"/>
    <w:qFormat/>
    <w:rsid w:val="00CC1AEF"/>
    <w:pPr>
      <w:keepNext/>
      <w:ind w:firstLine="744"/>
      <w:jc w:val="both"/>
      <w:outlineLvl w:val="3"/>
    </w:pPr>
    <w:rPr>
      <w:sz w:val="26"/>
      <w:lang w:eastAsia="ko-KR"/>
    </w:rPr>
  </w:style>
  <w:style w:type="paragraph" w:styleId="5">
    <w:name w:val="heading 5"/>
    <w:basedOn w:val="a2"/>
    <w:next w:val="a2"/>
    <w:link w:val="50"/>
    <w:qFormat/>
    <w:rsid w:val="00CC1AEF"/>
    <w:pPr>
      <w:autoSpaceDE w:val="0"/>
      <w:autoSpaceDN w:val="0"/>
      <w:spacing w:before="240" w:after="60"/>
      <w:outlineLvl w:val="4"/>
    </w:pPr>
    <w:rPr>
      <w:b/>
      <w:bCs/>
      <w:i/>
      <w:iCs/>
      <w:sz w:val="26"/>
      <w:szCs w:val="26"/>
    </w:rPr>
  </w:style>
  <w:style w:type="paragraph" w:styleId="6">
    <w:name w:val="heading 6"/>
    <w:basedOn w:val="a2"/>
    <w:next w:val="a2"/>
    <w:link w:val="60"/>
    <w:qFormat/>
    <w:rsid w:val="00CC1AEF"/>
    <w:pPr>
      <w:spacing w:before="240" w:after="60"/>
      <w:outlineLvl w:val="5"/>
    </w:pPr>
    <w:rPr>
      <w:b/>
      <w:bCs/>
      <w:sz w:val="22"/>
      <w:szCs w:val="22"/>
      <w:lang w:val="en-US" w:eastAsia="en-US" w:bidi="en-US"/>
    </w:rPr>
  </w:style>
  <w:style w:type="paragraph" w:styleId="7">
    <w:name w:val="heading 7"/>
    <w:basedOn w:val="a2"/>
    <w:next w:val="a2"/>
    <w:link w:val="70"/>
    <w:qFormat/>
    <w:rsid w:val="00CC1AEF"/>
    <w:pPr>
      <w:spacing w:before="240" w:after="60"/>
      <w:outlineLvl w:val="6"/>
    </w:pPr>
    <w:rPr>
      <w:sz w:val="24"/>
      <w:szCs w:val="24"/>
      <w:lang w:val="en-US" w:eastAsia="en-US" w:bidi="en-US"/>
    </w:rPr>
  </w:style>
  <w:style w:type="paragraph" w:styleId="8">
    <w:name w:val="heading 8"/>
    <w:basedOn w:val="a2"/>
    <w:next w:val="a2"/>
    <w:link w:val="80"/>
    <w:qFormat/>
    <w:rsid w:val="00CC1AEF"/>
    <w:pPr>
      <w:spacing w:before="240" w:after="60"/>
      <w:outlineLvl w:val="7"/>
    </w:pPr>
  </w:style>
  <w:style w:type="paragraph" w:styleId="9">
    <w:name w:val="heading 9"/>
    <w:basedOn w:val="a2"/>
    <w:next w:val="a2"/>
    <w:link w:val="90"/>
    <w:qFormat/>
    <w:rsid w:val="00CC1AEF"/>
    <w:pPr>
      <w:tabs>
        <w:tab w:val="num" w:pos="1584"/>
      </w:tabs>
      <w:spacing w:before="240" w:after="60"/>
      <w:ind w:left="1584" w:hanging="1584"/>
      <w:jc w:val="both"/>
      <w:outlineLvl w:val="8"/>
    </w:pPr>
    <w:rPr>
      <w:rFonts w:ascii="Arial" w:eastAsia="Calibri" w:hAnsi="Arial" w:cs="Arial"/>
      <w:sz w:val="22"/>
      <w:szCs w:val="22"/>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CC1AEF"/>
    <w:rPr>
      <w:rFonts w:ascii="Times New Roman" w:eastAsia="Times New Roman" w:hAnsi="Times New Roman" w:cs="Times New Roman"/>
      <w:i/>
      <w:iCs/>
      <w:sz w:val="26"/>
      <w:szCs w:val="26"/>
      <w:lang w:eastAsia="ru-RU"/>
    </w:rPr>
  </w:style>
  <w:style w:type="character" w:customStyle="1" w:styleId="20">
    <w:name w:val="Заголовок 2 Знак"/>
    <w:basedOn w:val="a3"/>
    <w:link w:val="2"/>
    <w:rsid w:val="00CC1AEF"/>
    <w:rPr>
      <w:rFonts w:ascii="Arial" w:eastAsia="Times New Roman" w:hAnsi="Arial" w:cs="Arial"/>
      <w:b/>
      <w:bCs/>
      <w:i/>
      <w:iCs/>
      <w:sz w:val="28"/>
      <w:szCs w:val="28"/>
      <w:lang w:eastAsia="ru-RU"/>
    </w:rPr>
  </w:style>
  <w:style w:type="character" w:customStyle="1" w:styleId="30">
    <w:name w:val="Заголовок 3 Знак"/>
    <w:basedOn w:val="a3"/>
    <w:link w:val="3"/>
    <w:uiPriority w:val="9"/>
    <w:rsid w:val="00CC1AEF"/>
    <w:rPr>
      <w:rFonts w:ascii="Arial" w:eastAsia="Times New Roman" w:hAnsi="Arial" w:cs="Times New Roman"/>
      <w:b/>
      <w:bCs/>
      <w:sz w:val="26"/>
      <w:szCs w:val="26"/>
      <w:lang w:val="en-US" w:bidi="en-US"/>
    </w:rPr>
  </w:style>
  <w:style w:type="character" w:customStyle="1" w:styleId="40">
    <w:name w:val="Заголовок 4 Знак"/>
    <w:basedOn w:val="a3"/>
    <w:link w:val="4"/>
    <w:rsid w:val="00CC1AEF"/>
    <w:rPr>
      <w:rFonts w:ascii="Times New Roman" w:eastAsia="Times New Roman" w:hAnsi="Times New Roman" w:cs="Times New Roman"/>
      <w:sz w:val="26"/>
      <w:szCs w:val="20"/>
      <w:lang w:eastAsia="ko-KR"/>
    </w:rPr>
  </w:style>
  <w:style w:type="character" w:customStyle="1" w:styleId="50">
    <w:name w:val="Заголовок 5 Знак"/>
    <w:basedOn w:val="a3"/>
    <w:link w:val="5"/>
    <w:rsid w:val="00CC1AEF"/>
    <w:rPr>
      <w:rFonts w:ascii="Times New Roman" w:eastAsia="Times New Roman" w:hAnsi="Times New Roman" w:cs="Times New Roman"/>
      <w:b/>
      <w:bCs/>
      <w:i/>
      <w:iCs/>
      <w:sz w:val="26"/>
      <w:szCs w:val="26"/>
      <w:lang w:eastAsia="ru-RU"/>
    </w:rPr>
  </w:style>
  <w:style w:type="character" w:customStyle="1" w:styleId="60">
    <w:name w:val="Заголовок 6 Знак"/>
    <w:basedOn w:val="a3"/>
    <w:link w:val="6"/>
    <w:rsid w:val="00CC1AEF"/>
    <w:rPr>
      <w:rFonts w:ascii="Times New Roman" w:eastAsia="Times New Roman" w:hAnsi="Times New Roman" w:cs="Times New Roman"/>
      <w:b/>
      <w:bCs/>
      <w:lang w:val="en-US" w:bidi="en-US"/>
    </w:rPr>
  </w:style>
  <w:style w:type="character" w:customStyle="1" w:styleId="70">
    <w:name w:val="Заголовок 7 Знак"/>
    <w:basedOn w:val="a3"/>
    <w:link w:val="7"/>
    <w:rsid w:val="00CC1AEF"/>
    <w:rPr>
      <w:rFonts w:ascii="Times New Roman" w:eastAsia="Times New Roman" w:hAnsi="Times New Roman" w:cs="Times New Roman"/>
      <w:sz w:val="24"/>
      <w:szCs w:val="24"/>
      <w:lang w:val="en-US" w:bidi="en-US"/>
    </w:rPr>
  </w:style>
  <w:style w:type="character" w:customStyle="1" w:styleId="80">
    <w:name w:val="Заголовок 8 Знак"/>
    <w:basedOn w:val="a3"/>
    <w:link w:val="8"/>
    <w:rsid w:val="00CC1AEF"/>
    <w:rPr>
      <w:rFonts w:ascii="Times New Roman" w:eastAsia="Times New Roman" w:hAnsi="Times New Roman" w:cs="Times New Roman"/>
      <w:sz w:val="20"/>
      <w:szCs w:val="20"/>
      <w:lang w:eastAsia="ru-RU"/>
    </w:rPr>
  </w:style>
  <w:style w:type="character" w:customStyle="1" w:styleId="90">
    <w:name w:val="Заголовок 9 Знак"/>
    <w:basedOn w:val="a3"/>
    <w:link w:val="9"/>
    <w:rsid w:val="00CC1AEF"/>
    <w:rPr>
      <w:rFonts w:ascii="Arial" w:eastAsia="Calibri" w:hAnsi="Arial" w:cs="Arial"/>
    </w:rPr>
  </w:style>
  <w:style w:type="paragraph" w:styleId="a6">
    <w:name w:val="Normal (Web)"/>
    <w:aliases w:val="Обычный (веб) Знак1,Обычный (веб) Знак Знак Знак,Обычный (веб) Знак1 Знак Знак Знак,Обычный (веб) Знак,Обычный (веб) Знак1 Знак,Обычный (веб) Знак Знак Знак Знак Знак,Обычный (веб) Знак Знак Знак Знак Знак  Знак,З"/>
    <w:basedOn w:val="a2"/>
    <w:link w:val="a7"/>
    <w:uiPriority w:val="99"/>
    <w:unhideWhenUsed/>
    <w:qFormat/>
    <w:rsid w:val="00CC1AEF"/>
    <w:pPr>
      <w:ind w:firstLine="709"/>
    </w:pPr>
    <w:rPr>
      <w:sz w:val="28"/>
      <w:szCs w:val="24"/>
    </w:rPr>
  </w:style>
  <w:style w:type="character" w:customStyle="1" w:styleId="a7">
    <w:name w:val="Обычный (Интернет) Знак"/>
    <w:aliases w:val="Обычный (веб) Знак1 Знак1,Обычный (веб) Знак Знак Знак Знак,Обычный (веб) Знак1 Знак Знак Знак Знак,Обычный (веб) Знак Знак,Обычный (веб) Знак1 Знак Знак,Обычный (веб) Знак Знак Знак Знак Знак Знак,З Знак1"/>
    <w:link w:val="a6"/>
    <w:uiPriority w:val="99"/>
    <w:qFormat/>
    <w:rsid w:val="00CC1AEF"/>
    <w:rPr>
      <w:rFonts w:ascii="Times New Roman" w:eastAsia="Times New Roman" w:hAnsi="Times New Roman" w:cs="Times New Roman"/>
      <w:sz w:val="28"/>
      <w:szCs w:val="24"/>
      <w:lang w:eastAsia="ru-RU"/>
    </w:rPr>
  </w:style>
  <w:style w:type="paragraph" w:styleId="a8">
    <w:name w:val="Body Text"/>
    <w:aliases w:val="Body3,paragraph 2,paragraph 21,L1 Body Text,gl,gl + не курсив,Основной текст Знак1 Знак,Основной текст Знак Знак Знак Знак"/>
    <w:basedOn w:val="a2"/>
    <w:link w:val="a9"/>
    <w:unhideWhenUsed/>
    <w:rsid w:val="00CC1AEF"/>
    <w:pPr>
      <w:spacing w:after="120" w:line="276" w:lineRule="auto"/>
    </w:pPr>
    <w:rPr>
      <w:rFonts w:eastAsia="Calibri"/>
      <w:sz w:val="28"/>
      <w:szCs w:val="22"/>
      <w:lang w:eastAsia="en-US"/>
    </w:rPr>
  </w:style>
  <w:style w:type="character" w:customStyle="1" w:styleId="a9">
    <w:name w:val="Основной текст Знак"/>
    <w:aliases w:val="Body3 Знак,paragraph 2 Знак,paragraph 21 Знак,L1 Body Text Знак,gl Знак,gl + не курсив Знак,Основной текст Знак1 Знак Знак,Основной текст Знак Знак Знак Знак Знак"/>
    <w:basedOn w:val="a3"/>
    <w:link w:val="a8"/>
    <w:rsid w:val="00CC1AEF"/>
    <w:rPr>
      <w:rFonts w:ascii="Times New Roman" w:eastAsia="Calibri" w:hAnsi="Times New Roman" w:cs="Times New Roman"/>
      <w:sz w:val="28"/>
    </w:rPr>
  </w:style>
  <w:style w:type="table" w:customStyle="1" w:styleId="-511">
    <w:name w:val="Таблица-сетка 5 темная — акцент 11"/>
    <w:basedOn w:val="a4"/>
    <w:uiPriority w:val="50"/>
    <w:rsid w:val="00CC1AEF"/>
    <w:pPr>
      <w:spacing w:after="0" w:line="240" w:lineRule="auto"/>
    </w:pPr>
    <w:rPr>
      <w:rFonts w:ascii="Times New Roman" w:hAnsi="Times New Roman"/>
      <w:sz w:val="2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aa">
    <w:name w:val="Body Text Indent"/>
    <w:basedOn w:val="a2"/>
    <w:link w:val="ab"/>
    <w:unhideWhenUsed/>
    <w:rsid w:val="00CC1AEF"/>
    <w:pPr>
      <w:spacing w:after="120"/>
      <w:ind w:left="283"/>
    </w:pPr>
  </w:style>
  <w:style w:type="character" w:customStyle="1" w:styleId="ab">
    <w:name w:val="Основной текст с отступом Знак"/>
    <w:basedOn w:val="a3"/>
    <w:link w:val="aa"/>
    <w:qFormat/>
    <w:rsid w:val="00CC1AEF"/>
    <w:rPr>
      <w:rFonts w:ascii="Times New Roman" w:eastAsia="Times New Roman" w:hAnsi="Times New Roman" w:cs="Times New Roman"/>
      <w:sz w:val="20"/>
      <w:szCs w:val="20"/>
      <w:lang w:eastAsia="ru-RU"/>
    </w:rPr>
  </w:style>
  <w:style w:type="character" w:customStyle="1" w:styleId="41">
    <w:name w:val="Знак4 Знак1"/>
    <w:aliases w:val="Знак4 Знак Знак Знак,Знак4 Знак Знак1,Обычный (Web)1 Знак,Обычный (веб) Знак Знак1 Знак,Знак Знак1 Знак Знак1,Обычный (веб) Знак Знак Знак Знак1,Знак Знак1 Знак Знак Знак,Знак Знак1 Зн Знак,З Знак,Знак4 Знак, Знак Знак1 Знак Знак1"/>
    <w:uiPriority w:val="99"/>
    <w:qFormat/>
    <w:locked/>
    <w:rsid w:val="00CC1AEF"/>
    <w:rPr>
      <w:rFonts w:ascii="Calibri" w:eastAsia="Times New Roman" w:hAnsi="Calibri" w:cs="Times New Roman"/>
      <w:lang w:eastAsia="ru-RU"/>
    </w:rPr>
  </w:style>
  <w:style w:type="character" w:customStyle="1" w:styleId="ac">
    <w:name w:val="Верхний колонтитул Знак"/>
    <w:basedOn w:val="a3"/>
    <w:link w:val="ad"/>
    <w:uiPriority w:val="99"/>
    <w:qFormat/>
    <w:locked/>
    <w:rsid w:val="00CC1AEF"/>
    <w:rPr>
      <w:rFonts w:ascii="Times New Roman" w:eastAsia="Times New Roman" w:hAnsi="Times New Roman" w:cs="Times New Roman"/>
      <w:sz w:val="24"/>
      <w:szCs w:val="24"/>
      <w:lang w:eastAsia="ru-RU"/>
    </w:rPr>
  </w:style>
  <w:style w:type="character" w:customStyle="1" w:styleId="ae">
    <w:name w:val="Нижний колонтитул Знак"/>
    <w:basedOn w:val="a3"/>
    <w:link w:val="af"/>
    <w:uiPriority w:val="99"/>
    <w:qFormat/>
    <w:locked/>
    <w:rsid w:val="00CC1AEF"/>
    <w:rPr>
      <w:rFonts w:ascii="Times New Roman" w:eastAsia="Times New Roman" w:hAnsi="Times New Roman" w:cs="Times New Roman"/>
      <w:sz w:val="24"/>
      <w:szCs w:val="24"/>
      <w:lang w:eastAsia="ru-RU"/>
    </w:rPr>
  </w:style>
  <w:style w:type="character" w:customStyle="1" w:styleId="22">
    <w:name w:val="Основной текст с отступом 2 Знак2"/>
    <w:basedOn w:val="a3"/>
    <w:link w:val="21"/>
    <w:uiPriority w:val="99"/>
    <w:locked/>
    <w:rsid w:val="00CC1AEF"/>
    <w:rPr>
      <w:rFonts w:ascii="Times New Roman" w:eastAsia="Times New Roman" w:hAnsi="Times New Roman" w:cs="Times New Roman"/>
      <w:sz w:val="24"/>
      <w:szCs w:val="24"/>
      <w:lang w:eastAsia="ru-RU"/>
    </w:rPr>
  </w:style>
  <w:style w:type="character" w:customStyle="1" w:styleId="af0">
    <w:name w:val="Абзац списка Знак"/>
    <w:aliases w:val="маркированный Знак,References Знак,Абзац списка7 Знак,Абзац списка71 Знак,Абзац списка8 Знак,List Paragraph1 Знак,Абзац с отступом Знак,List Paragraph (numbered (a)) Знак,WB Para Знак,List Square Знак,strich Знак,2nd Tier Header Знак"/>
    <w:link w:val="af1"/>
    <w:uiPriority w:val="34"/>
    <w:qFormat/>
    <w:locked/>
    <w:rsid w:val="00CC1AEF"/>
    <w:rPr>
      <w:rFonts w:ascii="Times New Roman" w:eastAsia="Times New Roman" w:hAnsi="Times New Roman" w:cs="Times New Roman"/>
      <w:sz w:val="24"/>
      <w:szCs w:val="24"/>
      <w:lang w:eastAsia="ru-RU"/>
    </w:rPr>
  </w:style>
  <w:style w:type="paragraph" w:styleId="af1">
    <w:name w:val="List Paragraph"/>
    <w:aliases w:val="маркированный,References,Абзац списка7,Абзац списка71,Абзац списка8,List Paragraph1,Абзац с отступом,List Paragraph (numbered (a)),WB Para,List Square,strich,2nd Tier Header,ненум_список,NUMBERED PARAGRAPH,List Paragraph 1,Bullets,Bullet1"/>
    <w:basedOn w:val="a2"/>
    <w:link w:val="af0"/>
    <w:uiPriority w:val="34"/>
    <w:qFormat/>
    <w:rsid w:val="00CC1AEF"/>
    <w:pPr>
      <w:ind w:left="720"/>
      <w:contextualSpacing/>
    </w:pPr>
    <w:rPr>
      <w:sz w:val="24"/>
      <w:szCs w:val="24"/>
    </w:rPr>
  </w:style>
  <w:style w:type="paragraph" w:customStyle="1" w:styleId="31">
    <w:name w:val="Знак Знак Знак3 Знак"/>
    <w:basedOn w:val="a2"/>
    <w:autoRedefine/>
    <w:uiPriority w:val="99"/>
    <w:semiHidden/>
    <w:qFormat/>
    <w:rsid w:val="00CC1AEF"/>
    <w:pPr>
      <w:spacing w:after="160" w:line="240" w:lineRule="exact"/>
    </w:pPr>
    <w:rPr>
      <w:rFonts w:eastAsia="SimSun"/>
      <w:b/>
      <w:sz w:val="28"/>
      <w:szCs w:val="24"/>
      <w:lang w:val="en-US" w:eastAsia="en-US"/>
    </w:rPr>
  </w:style>
  <w:style w:type="paragraph" w:customStyle="1" w:styleId="af2">
    <w:name w:val="Базовый"/>
    <w:uiPriority w:val="99"/>
    <w:qFormat/>
    <w:rsid w:val="00CC1AEF"/>
    <w:pPr>
      <w:widowControl w:val="0"/>
      <w:suppressAutoHyphens/>
      <w:spacing w:after="160" w:line="256" w:lineRule="auto"/>
    </w:pPr>
    <w:rPr>
      <w:rFonts w:ascii="Calibri" w:eastAsia="WenQuanYi Micro Hei" w:hAnsi="Calibri" w:cs="Lohit Hindi"/>
      <w:sz w:val="24"/>
      <w:szCs w:val="24"/>
      <w:lang w:val="en-US" w:eastAsia="zh-CN" w:bidi="hi-IN"/>
    </w:rPr>
  </w:style>
  <w:style w:type="character" w:customStyle="1" w:styleId="11">
    <w:name w:val="Основной текст с отступом Знак1"/>
    <w:basedOn w:val="a3"/>
    <w:rsid w:val="00CC1AEF"/>
    <w:rPr>
      <w:rFonts w:ascii="Times New Roman" w:eastAsia="Times New Roman" w:hAnsi="Times New Roman" w:cs="Times New Roman"/>
      <w:sz w:val="24"/>
      <w:szCs w:val="24"/>
      <w:lang w:eastAsia="ru-RU"/>
    </w:rPr>
  </w:style>
  <w:style w:type="paragraph" w:styleId="21">
    <w:name w:val="Body Text Indent 2"/>
    <w:basedOn w:val="a2"/>
    <w:link w:val="22"/>
    <w:uiPriority w:val="99"/>
    <w:unhideWhenUsed/>
    <w:qFormat/>
    <w:rsid w:val="00CC1AEF"/>
    <w:pPr>
      <w:spacing w:after="120" w:line="480" w:lineRule="auto"/>
      <w:ind w:left="283"/>
    </w:pPr>
    <w:rPr>
      <w:sz w:val="24"/>
      <w:szCs w:val="24"/>
    </w:rPr>
  </w:style>
  <w:style w:type="character" w:customStyle="1" w:styleId="23">
    <w:name w:val="Основной текст с отступом 2 Знак"/>
    <w:basedOn w:val="a3"/>
    <w:qFormat/>
    <w:rsid w:val="00CC1AEF"/>
    <w:rPr>
      <w:rFonts w:ascii="Times New Roman" w:eastAsia="Times New Roman" w:hAnsi="Times New Roman" w:cs="Times New Roman"/>
      <w:sz w:val="20"/>
      <w:szCs w:val="20"/>
      <w:lang w:eastAsia="ru-RU"/>
    </w:rPr>
  </w:style>
  <w:style w:type="character" w:customStyle="1" w:styleId="210">
    <w:name w:val="Основной текст с отступом 2 Знак1"/>
    <w:basedOn w:val="a3"/>
    <w:qFormat/>
    <w:rsid w:val="00CC1AEF"/>
    <w:rPr>
      <w:rFonts w:ascii="Times New Roman" w:eastAsia="Times New Roman" w:hAnsi="Times New Roman" w:cs="Times New Roman"/>
      <w:sz w:val="24"/>
      <w:szCs w:val="24"/>
      <w:lang w:eastAsia="ru-RU"/>
    </w:rPr>
  </w:style>
  <w:style w:type="paragraph" w:styleId="ad">
    <w:name w:val="header"/>
    <w:basedOn w:val="a2"/>
    <w:link w:val="ac"/>
    <w:uiPriority w:val="99"/>
    <w:unhideWhenUsed/>
    <w:rsid w:val="00CC1AEF"/>
    <w:pPr>
      <w:tabs>
        <w:tab w:val="center" w:pos="4677"/>
        <w:tab w:val="right" w:pos="9355"/>
      </w:tabs>
    </w:pPr>
    <w:rPr>
      <w:sz w:val="24"/>
      <w:szCs w:val="24"/>
    </w:rPr>
  </w:style>
  <w:style w:type="character" w:customStyle="1" w:styleId="12">
    <w:name w:val="Верхний колонтитул Знак1"/>
    <w:basedOn w:val="a3"/>
    <w:uiPriority w:val="99"/>
    <w:semiHidden/>
    <w:rsid w:val="00CC1AEF"/>
    <w:rPr>
      <w:rFonts w:ascii="Times New Roman" w:eastAsia="Times New Roman" w:hAnsi="Times New Roman" w:cs="Times New Roman"/>
      <w:sz w:val="20"/>
      <w:szCs w:val="20"/>
      <w:lang w:eastAsia="ru-RU"/>
    </w:rPr>
  </w:style>
  <w:style w:type="paragraph" w:styleId="af">
    <w:name w:val="footer"/>
    <w:basedOn w:val="a2"/>
    <w:link w:val="ae"/>
    <w:uiPriority w:val="99"/>
    <w:unhideWhenUsed/>
    <w:rsid w:val="00CC1AEF"/>
    <w:pPr>
      <w:tabs>
        <w:tab w:val="center" w:pos="4677"/>
        <w:tab w:val="right" w:pos="9355"/>
      </w:tabs>
    </w:pPr>
    <w:rPr>
      <w:sz w:val="24"/>
      <w:szCs w:val="24"/>
    </w:rPr>
  </w:style>
  <w:style w:type="character" w:customStyle="1" w:styleId="13">
    <w:name w:val="Нижний колонтитул Знак1"/>
    <w:basedOn w:val="a3"/>
    <w:uiPriority w:val="99"/>
    <w:semiHidden/>
    <w:rsid w:val="00CC1AEF"/>
    <w:rPr>
      <w:rFonts w:ascii="Times New Roman" w:eastAsia="Times New Roman" w:hAnsi="Times New Roman" w:cs="Times New Roman"/>
      <w:sz w:val="20"/>
      <w:szCs w:val="20"/>
      <w:lang w:eastAsia="ru-RU"/>
    </w:rPr>
  </w:style>
  <w:style w:type="character" w:styleId="af3">
    <w:name w:val="Emphasis"/>
    <w:basedOn w:val="a3"/>
    <w:uiPriority w:val="20"/>
    <w:qFormat/>
    <w:rsid w:val="00CC1AEF"/>
    <w:rPr>
      <w:i/>
      <w:iCs/>
    </w:rPr>
  </w:style>
  <w:style w:type="paragraph" w:styleId="af4">
    <w:name w:val="Balloon Text"/>
    <w:basedOn w:val="a2"/>
    <w:link w:val="af5"/>
    <w:uiPriority w:val="99"/>
    <w:unhideWhenUsed/>
    <w:rsid w:val="00CC1AEF"/>
    <w:rPr>
      <w:rFonts w:ascii="Tahoma" w:hAnsi="Tahoma" w:cs="Tahoma"/>
      <w:sz w:val="16"/>
      <w:szCs w:val="16"/>
    </w:rPr>
  </w:style>
  <w:style w:type="character" w:customStyle="1" w:styleId="af5">
    <w:name w:val="Текст выноски Знак"/>
    <w:basedOn w:val="a3"/>
    <w:link w:val="af4"/>
    <w:uiPriority w:val="99"/>
    <w:rsid w:val="00CC1AEF"/>
    <w:rPr>
      <w:rFonts w:ascii="Tahoma" w:eastAsia="Times New Roman" w:hAnsi="Tahoma" w:cs="Tahoma"/>
      <w:sz w:val="16"/>
      <w:szCs w:val="16"/>
      <w:lang w:eastAsia="ru-RU"/>
    </w:rPr>
  </w:style>
  <w:style w:type="character" w:styleId="af6">
    <w:name w:val="annotation reference"/>
    <w:basedOn w:val="a3"/>
    <w:uiPriority w:val="99"/>
    <w:unhideWhenUsed/>
    <w:rsid w:val="00CC1AEF"/>
    <w:rPr>
      <w:sz w:val="16"/>
      <w:szCs w:val="16"/>
    </w:rPr>
  </w:style>
  <w:style w:type="paragraph" w:styleId="af7">
    <w:name w:val="annotation text"/>
    <w:basedOn w:val="a2"/>
    <w:link w:val="af8"/>
    <w:unhideWhenUsed/>
    <w:rsid w:val="00CC1AEF"/>
  </w:style>
  <w:style w:type="character" w:customStyle="1" w:styleId="af8">
    <w:name w:val="Текст примечания Знак"/>
    <w:basedOn w:val="a3"/>
    <w:link w:val="af7"/>
    <w:rsid w:val="00CC1AEF"/>
    <w:rPr>
      <w:rFonts w:ascii="Times New Roman" w:eastAsia="Times New Roman" w:hAnsi="Times New Roman" w:cs="Times New Roman"/>
      <w:sz w:val="20"/>
      <w:szCs w:val="20"/>
      <w:lang w:eastAsia="ru-RU"/>
    </w:rPr>
  </w:style>
  <w:style w:type="paragraph" w:styleId="af9">
    <w:name w:val="annotation subject"/>
    <w:basedOn w:val="af7"/>
    <w:next w:val="af7"/>
    <w:link w:val="afa"/>
    <w:unhideWhenUsed/>
    <w:rsid w:val="00CC1AEF"/>
    <w:rPr>
      <w:b/>
      <w:bCs/>
    </w:rPr>
  </w:style>
  <w:style w:type="character" w:customStyle="1" w:styleId="afa">
    <w:name w:val="Тема примечания Знак"/>
    <w:basedOn w:val="af8"/>
    <w:link w:val="af9"/>
    <w:rsid w:val="00CC1AEF"/>
    <w:rPr>
      <w:rFonts w:ascii="Times New Roman" w:eastAsia="Times New Roman" w:hAnsi="Times New Roman" w:cs="Times New Roman"/>
      <w:b/>
      <w:bCs/>
      <w:sz w:val="20"/>
      <w:szCs w:val="20"/>
      <w:lang w:eastAsia="ru-RU"/>
    </w:rPr>
  </w:style>
  <w:style w:type="table" w:styleId="afb">
    <w:name w:val="Table Grid"/>
    <w:basedOn w:val="a4"/>
    <w:rsid w:val="00CC1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Знак Знак Знак Знак"/>
    <w:basedOn w:val="a2"/>
    <w:next w:val="2"/>
    <w:autoRedefine/>
    <w:rsid w:val="00CC1AEF"/>
    <w:pPr>
      <w:spacing w:after="160" w:line="240" w:lineRule="exact"/>
      <w:jc w:val="center"/>
    </w:pPr>
    <w:rPr>
      <w:b/>
      <w:i/>
      <w:sz w:val="28"/>
      <w:szCs w:val="28"/>
      <w:lang w:val="en-US" w:eastAsia="en-US"/>
    </w:rPr>
  </w:style>
  <w:style w:type="paragraph" w:customStyle="1" w:styleId="afd">
    <w:name w:val="Знак Знак Знак Знак Знак Знак Знак"/>
    <w:basedOn w:val="a2"/>
    <w:next w:val="2"/>
    <w:autoRedefine/>
    <w:rsid w:val="00CC1AEF"/>
    <w:pPr>
      <w:spacing w:after="160" w:line="240" w:lineRule="exact"/>
      <w:jc w:val="center"/>
    </w:pPr>
    <w:rPr>
      <w:b/>
      <w:i/>
      <w:sz w:val="28"/>
      <w:szCs w:val="28"/>
      <w:lang w:val="en-US" w:eastAsia="en-US"/>
    </w:rPr>
  </w:style>
  <w:style w:type="character" w:styleId="afe">
    <w:name w:val="Hyperlink"/>
    <w:rsid w:val="00CC1AEF"/>
    <w:rPr>
      <w:color w:val="0000FF"/>
      <w:u w:val="single"/>
    </w:rPr>
  </w:style>
  <w:style w:type="paragraph" w:customStyle="1" w:styleId="24">
    <w:name w:val="2"/>
    <w:basedOn w:val="a2"/>
    <w:next w:val="2"/>
    <w:autoRedefine/>
    <w:rsid w:val="00CC1AEF"/>
    <w:pPr>
      <w:spacing w:after="160" w:line="240" w:lineRule="exact"/>
      <w:jc w:val="center"/>
    </w:pPr>
    <w:rPr>
      <w:b/>
      <w:i/>
      <w:sz w:val="28"/>
      <w:szCs w:val="28"/>
      <w:lang w:val="en-US" w:eastAsia="en-US"/>
    </w:rPr>
  </w:style>
  <w:style w:type="paragraph" w:customStyle="1" w:styleId="aff">
    <w:name w:val="Знак"/>
    <w:basedOn w:val="a2"/>
    <w:next w:val="2"/>
    <w:autoRedefine/>
    <w:rsid w:val="00CC1AEF"/>
    <w:pPr>
      <w:spacing w:after="160" w:line="240" w:lineRule="exact"/>
    </w:pPr>
    <w:rPr>
      <w:b/>
      <w:i/>
      <w:sz w:val="28"/>
      <w:szCs w:val="28"/>
      <w:lang w:val="en-US" w:eastAsia="en-US"/>
    </w:rPr>
  </w:style>
  <w:style w:type="paragraph" w:customStyle="1" w:styleId="14">
    <w:name w:val="Знак1"/>
    <w:basedOn w:val="a2"/>
    <w:next w:val="2"/>
    <w:autoRedefine/>
    <w:rsid w:val="00CC1AEF"/>
    <w:pPr>
      <w:spacing w:after="160" w:line="240" w:lineRule="exact"/>
      <w:jc w:val="center"/>
    </w:pPr>
    <w:rPr>
      <w:b/>
      <w:i/>
      <w:sz w:val="28"/>
      <w:szCs w:val="28"/>
      <w:lang w:val="en-US" w:eastAsia="en-US"/>
    </w:rPr>
  </w:style>
  <w:style w:type="character" w:customStyle="1" w:styleId="s0">
    <w:name w:val="s0"/>
    <w:rsid w:val="00CC1AEF"/>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more">
    <w:name w:val="more"/>
    <w:rsid w:val="00CC1AEF"/>
  </w:style>
  <w:style w:type="paragraph" w:styleId="aff0">
    <w:name w:val="Plain Text"/>
    <w:aliases w:val="Текст в табл Знак Знак,Текст в табл Знак,Текст в табл"/>
    <w:basedOn w:val="a2"/>
    <w:link w:val="aff1"/>
    <w:rsid w:val="00CC1AEF"/>
    <w:rPr>
      <w:rFonts w:ascii="Courier New" w:hAnsi="Courier New"/>
    </w:rPr>
  </w:style>
  <w:style w:type="character" w:customStyle="1" w:styleId="aff1">
    <w:name w:val="Текст Знак"/>
    <w:aliases w:val="Текст в табл Знак Знак Знак,Текст в табл Знак Знак1,Текст в табл Знак1"/>
    <w:basedOn w:val="a3"/>
    <w:link w:val="aff0"/>
    <w:rsid w:val="00CC1AEF"/>
    <w:rPr>
      <w:rFonts w:ascii="Courier New" w:eastAsia="Times New Roman" w:hAnsi="Courier New" w:cs="Times New Roman"/>
      <w:sz w:val="20"/>
      <w:szCs w:val="20"/>
      <w:lang w:eastAsia="ru-RU"/>
    </w:rPr>
  </w:style>
  <w:style w:type="paragraph" w:styleId="aff2">
    <w:name w:val="No Spacing"/>
    <w:aliases w:val="Обя,мелкий,норма,No Spacing1,мой рабочий,Айгерим,ТекстОтчета,No Spacing,Без интеБез интервала,14 TNR,МОЙ СТИЛЬ,исполнитель,No Spacing11,без интервала,Без интервала111,Без интерваль,Елжан,Дастан1,No Spacing_0,Эльдар,Алия,СНОСКИ,Article"/>
    <w:link w:val="aff3"/>
    <w:uiPriority w:val="1"/>
    <w:qFormat/>
    <w:rsid w:val="00CC1AEF"/>
    <w:pPr>
      <w:spacing w:after="0" w:line="240" w:lineRule="auto"/>
    </w:pPr>
  </w:style>
  <w:style w:type="paragraph" w:customStyle="1" w:styleId="15">
    <w:name w:val="Обычный1"/>
    <w:qFormat/>
    <w:rsid w:val="00CC1AEF"/>
    <w:pPr>
      <w:widowControl w:val="0"/>
      <w:suppressAutoHyphens/>
      <w:spacing w:after="160" w:line="259" w:lineRule="auto"/>
      <w:textAlignment w:val="baseline"/>
    </w:pPr>
    <w:rPr>
      <w:rFonts w:eastAsia="WenQuanYi Micro Hei" w:cs="Lohit Hindi"/>
      <w:sz w:val="24"/>
      <w:szCs w:val="24"/>
      <w:lang w:val="en-US" w:eastAsia="zh-CN" w:bidi="hi-IN"/>
    </w:rPr>
  </w:style>
  <w:style w:type="character" w:customStyle="1" w:styleId="s1">
    <w:name w:val="s1"/>
    <w:basedOn w:val="a3"/>
    <w:rsid w:val="00CC1AEF"/>
  </w:style>
  <w:style w:type="paragraph" w:styleId="25">
    <w:name w:val="Body Text 2"/>
    <w:basedOn w:val="a2"/>
    <w:link w:val="26"/>
    <w:rsid w:val="00CC1AEF"/>
    <w:pPr>
      <w:spacing w:after="120" w:line="480" w:lineRule="auto"/>
    </w:pPr>
    <w:rPr>
      <w:sz w:val="24"/>
      <w:szCs w:val="24"/>
    </w:rPr>
  </w:style>
  <w:style w:type="character" w:customStyle="1" w:styleId="26">
    <w:name w:val="Основной текст 2 Знак"/>
    <w:basedOn w:val="a3"/>
    <w:link w:val="25"/>
    <w:rsid w:val="00CC1AEF"/>
    <w:rPr>
      <w:rFonts w:ascii="Times New Roman" w:eastAsia="Times New Roman" w:hAnsi="Times New Roman" w:cs="Times New Roman"/>
      <w:sz w:val="24"/>
      <w:szCs w:val="24"/>
      <w:lang w:eastAsia="ru-RU"/>
    </w:rPr>
  </w:style>
  <w:style w:type="character" w:customStyle="1" w:styleId="hps">
    <w:name w:val="hps"/>
    <w:basedOn w:val="a3"/>
    <w:rsid w:val="00CC1AEF"/>
  </w:style>
  <w:style w:type="paragraph" w:customStyle="1" w:styleId="16">
    <w:name w:val="Без интервала1"/>
    <w:aliases w:val="Без интервала11,свой"/>
    <w:link w:val="NoSpacingChar"/>
    <w:qFormat/>
    <w:rsid w:val="00CC1AEF"/>
    <w:pPr>
      <w:spacing w:after="0" w:line="240" w:lineRule="auto"/>
    </w:pPr>
    <w:rPr>
      <w:rFonts w:ascii="Calibri" w:eastAsia="Calibri" w:hAnsi="Calibri" w:cs="Times New Roman"/>
      <w:lang w:eastAsia="ru-RU"/>
    </w:rPr>
  </w:style>
  <w:style w:type="character" w:customStyle="1" w:styleId="NoSpacingChar">
    <w:name w:val="No Spacing Char"/>
    <w:aliases w:val="Айгерим Char"/>
    <w:basedOn w:val="a3"/>
    <w:link w:val="16"/>
    <w:locked/>
    <w:rsid w:val="00CC1AEF"/>
    <w:rPr>
      <w:rFonts w:ascii="Calibri" w:eastAsia="Calibri" w:hAnsi="Calibri" w:cs="Times New Roman"/>
      <w:lang w:eastAsia="ru-RU"/>
    </w:rPr>
  </w:style>
  <w:style w:type="paragraph" w:customStyle="1" w:styleId="17">
    <w:name w:val="Абзац списка1"/>
    <w:basedOn w:val="a2"/>
    <w:link w:val="ListParagraphChar"/>
    <w:qFormat/>
    <w:rsid w:val="00CC1AEF"/>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17"/>
    <w:locked/>
    <w:rsid w:val="00CC1AEF"/>
    <w:rPr>
      <w:rFonts w:ascii="Calibri" w:eastAsia="Calibri" w:hAnsi="Calibri" w:cs="Times New Roman"/>
      <w:lang w:eastAsia="ru-RU"/>
    </w:rPr>
  </w:style>
  <w:style w:type="paragraph" w:styleId="32">
    <w:name w:val="Body Text 3"/>
    <w:aliases w:val="Формула"/>
    <w:basedOn w:val="a2"/>
    <w:link w:val="33"/>
    <w:unhideWhenUsed/>
    <w:rsid w:val="00CC1AEF"/>
    <w:pPr>
      <w:spacing w:after="120"/>
    </w:pPr>
    <w:rPr>
      <w:rFonts w:eastAsia="SimSun"/>
      <w:sz w:val="16"/>
      <w:szCs w:val="16"/>
      <w:lang w:eastAsia="zh-CN"/>
    </w:rPr>
  </w:style>
  <w:style w:type="character" w:customStyle="1" w:styleId="33">
    <w:name w:val="Основной текст 3 Знак"/>
    <w:aliases w:val="Формула Знак"/>
    <w:basedOn w:val="a3"/>
    <w:link w:val="32"/>
    <w:rsid w:val="00CC1AEF"/>
    <w:rPr>
      <w:rFonts w:ascii="Times New Roman" w:eastAsia="SimSun" w:hAnsi="Times New Roman" w:cs="Times New Roman"/>
      <w:sz w:val="16"/>
      <w:szCs w:val="16"/>
      <w:lang w:eastAsia="zh-CN"/>
    </w:rPr>
  </w:style>
  <w:style w:type="paragraph" w:styleId="34">
    <w:name w:val="Body Text Indent 3"/>
    <w:basedOn w:val="a2"/>
    <w:link w:val="35"/>
    <w:rsid w:val="00CC1AEF"/>
    <w:pPr>
      <w:ind w:left="720"/>
      <w:jc w:val="both"/>
    </w:pPr>
    <w:rPr>
      <w:bCs/>
      <w:sz w:val="28"/>
    </w:rPr>
  </w:style>
  <w:style w:type="character" w:customStyle="1" w:styleId="35">
    <w:name w:val="Основной текст с отступом 3 Знак"/>
    <w:basedOn w:val="a3"/>
    <w:link w:val="34"/>
    <w:rsid w:val="00CC1AEF"/>
    <w:rPr>
      <w:rFonts w:ascii="Times New Roman" w:eastAsia="Times New Roman" w:hAnsi="Times New Roman" w:cs="Times New Roman"/>
      <w:bCs/>
      <w:sz w:val="28"/>
      <w:szCs w:val="20"/>
      <w:lang w:eastAsia="ru-RU"/>
    </w:rPr>
  </w:style>
  <w:style w:type="character" w:styleId="aff4">
    <w:name w:val="page number"/>
    <w:basedOn w:val="a3"/>
    <w:rsid w:val="00CC1AEF"/>
  </w:style>
  <w:style w:type="paragraph" w:customStyle="1" w:styleId="27">
    <w:name w:val="Без интервала2"/>
    <w:rsid w:val="00CC1AEF"/>
    <w:pPr>
      <w:spacing w:after="0" w:line="240" w:lineRule="auto"/>
    </w:pPr>
    <w:rPr>
      <w:rFonts w:ascii="Calibri" w:eastAsia="Times New Roman" w:hAnsi="Calibri" w:cs="Times New Roman"/>
      <w:lang w:eastAsia="ru-RU"/>
    </w:rPr>
  </w:style>
  <w:style w:type="character" w:customStyle="1" w:styleId="aff3">
    <w:name w:val="Без интервала Знак"/>
    <w:aliases w:val="Обя Знак,мелкий Знак,норма Знак,No Spacing1 Знак,мой рабочий Знак,Айгерим Знак,ТекстОтчета Знак,No Spacing Знак,Без интеБез интервала Знак,14 TNR Знак,МОЙ СТИЛЬ Знак,исполнитель Знак,No Spacing11 Знак,без интервала Знак,Елжан Знак"/>
    <w:link w:val="aff2"/>
    <w:uiPriority w:val="1"/>
    <w:qFormat/>
    <w:locked/>
    <w:rsid w:val="00CC1AEF"/>
  </w:style>
  <w:style w:type="paragraph" w:customStyle="1" w:styleId="36">
    <w:name w:val="Без интервала3"/>
    <w:rsid w:val="00CC1AEF"/>
    <w:pPr>
      <w:spacing w:after="0" w:line="240" w:lineRule="auto"/>
    </w:pPr>
    <w:rPr>
      <w:rFonts w:ascii="Calibri" w:eastAsia="Times New Roman" w:hAnsi="Calibri" w:cs="Times New Roman"/>
      <w:lang w:eastAsia="ru-RU"/>
    </w:rPr>
  </w:style>
  <w:style w:type="paragraph" w:customStyle="1" w:styleId="aff5">
    <w:name w:val="Знак Знак Знак Знак Знак Знак Знак Знак Знак Знак Знак Знак Знак Знак Знак Знак Знак Знак Знак"/>
    <w:basedOn w:val="a2"/>
    <w:next w:val="2"/>
    <w:autoRedefine/>
    <w:rsid w:val="00CC1AEF"/>
    <w:pPr>
      <w:spacing w:after="160" w:line="240" w:lineRule="exact"/>
      <w:ind w:firstLine="709"/>
      <w:jc w:val="both"/>
    </w:pPr>
    <w:rPr>
      <w:b/>
      <w:i/>
      <w:sz w:val="28"/>
      <w:szCs w:val="28"/>
      <w:lang w:val="en-US" w:eastAsia="en-US"/>
    </w:rPr>
  </w:style>
  <w:style w:type="character" w:customStyle="1" w:styleId="71">
    <w:name w:val="Знак Знак7"/>
    <w:basedOn w:val="a3"/>
    <w:rsid w:val="00CC1AEF"/>
    <w:rPr>
      <w:rFonts w:ascii="Times New Roman" w:eastAsia="Times New Roman" w:hAnsi="Times New Roman" w:cs="Times New Roman"/>
      <w:sz w:val="28"/>
      <w:szCs w:val="20"/>
      <w:lang w:eastAsia="ko-KR"/>
    </w:rPr>
  </w:style>
  <w:style w:type="character" w:customStyle="1" w:styleId="61">
    <w:name w:val="Знак Знак6"/>
    <w:basedOn w:val="a3"/>
    <w:rsid w:val="00CC1AEF"/>
    <w:rPr>
      <w:rFonts w:ascii="Times New Roman" w:eastAsia="Times New Roman" w:hAnsi="Times New Roman" w:cs="Times New Roman"/>
      <w:sz w:val="24"/>
      <w:szCs w:val="24"/>
      <w:lang w:eastAsia="ru-RU"/>
    </w:rPr>
  </w:style>
  <w:style w:type="paragraph" w:customStyle="1" w:styleId="aff6">
    <w:name w:val="Стиль"/>
    <w:uiPriority w:val="99"/>
    <w:rsid w:val="00CC1AEF"/>
    <w:pPr>
      <w:widowControl w:val="0"/>
      <w:autoSpaceDE w:val="0"/>
      <w:autoSpaceDN w:val="0"/>
      <w:adjustRightInd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7">
    <w:name w:val="Табличный"/>
    <w:basedOn w:val="a2"/>
    <w:rsid w:val="00CC1AEF"/>
    <w:pPr>
      <w:ind w:firstLine="709"/>
      <w:jc w:val="both"/>
    </w:pPr>
    <w:rPr>
      <w:sz w:val="24"/>
      <w:lang w:eastAsia="zh-CN"/>
    </w:rPr>
  </w:style>
  <w:style w:type="character" w:customStyle="1" w:styleId="37">
    <w:name w:val="Знак Знак3"/>
    <w:rsid w:val="00CC1AEF"/>
    <w:rPr>
      <w:sz w:val="24"/>
      <w:szCs w:val="24"/>
    </w:rPr>
  </w:style>
  <w:style w:type="character" w:styleId="aff8">
    <w:name w:val="Book Title"/>
    <w:basedOn w:val="a3"/>
    <w:qFormat/>
    <w:rsid w:val="00CC1AEF"/>
    <w:rPr>
      <w:b/>
      <w:bCs/>
      <w:smallCaps/>
      <w:spacing w:val="5"/>
    </w:rPr>
  </w:style>
  <w:style w:type="character" w:styleId="aff9">
    <w:name w:val="line number"/>
    <w:basedOn w:val="a3"/>
    <w:unhideWhenUsed/>
    <w:rsid w:val="00CC1AEF"/>
  </w:style>
  <w:style w:type="paragraph" w:customStyle="1" w:styleId="18">
    <w:name w:val="Знак Знак Знак1 Знак Знак Знак Знак Знак Знак Знак Знак Знак Знак"/>
    <w:basedOn w:val="a2"/>
    <w:autoRedefine/>
    <w:rsid w:val="00CC1AEF"/>
    <w:pPr>
      <w:spacing w:after="160" w:line="240" w:lineRule="exact"/>
    </w:pPr>
    <w:rPr>
      <w:rFonts w:eastAsia="SimSun"/>
      <w:b/>
      <w:sz w:val="28"/>
      <w:szCs w:val="24"/>
      <w:lang w:val="en-US" w:eastAsia="en-US"/>
    </w:rPr>
  </w:style>
  <w:style w:type="paragraph" w:customStyle="1" w:styleId="affa">
    <w:name w:val="Знак Знак Знак Знак Знак Знак Знак Знак Знак Знак"/>
    <w:basedOn w:val="a2"/>
    <w:autoRedefine/>
    <w:rsid w:val="00CC1AEF"/>
    <w:pPr>
      <w:spacing w:after="160" w:line="240" w:lineRule="exact"/>
    </w:pPr>
    <w:rPr>
      <w:rFonts w:eastAsia="SimSun"/>
      <w:b/>
      <w:sz w:val="28"/>
      <w:szCs w:val="28"/>
      <w:lang w:val="en-US" w:eastAsia="en-US"/>
    </w:rPr>
  </w:style>
  <w:style w:type="paragraph" w:customStyle="1" w:styleId="19">
    <w:name w:val="Обычный (веб)1"/>
    <w:basedOn w:val="a2"/>
    <w:rsid w:val="00CC1AEF"/>
    <w:pPr>
      <w:suppressAutoHyphens/>
      <w:spacing w:after="120" w:line="480" w:lineRule="auto"/>
      <w:ind w:left="283"/>
    </w:pPr>
    <w:rPr>
      <w:kern w:val="1"/>
      <w:sz w:val="24"/>
      <w:szCs w:val="24"/>
    </w:rPr>
  </w:style>
  <w:style w:type="character" w:styleId="affb">
    <w:name w:val="Subtle Emphasis"/>
    <w:qFormat/>
    <w:rsid w:val="00CC1AEF"/>
    <w:rPr>
      <w:i/>
      <w:color w:val="5A5A5A"/>
    </w:rPr>
  </w:style>
  <w:style w:type="paragraph" w:customStyle="1" w:styleId="1a">
    <w:name w:val="заголовок 1"/>
    <w:basedOn w:val="a2"/>
    <w:next w:val="a2"/>
    <w:rsid w:val="00CC1AEF"/>
    <w:pPr>
      <w:keepNext/>
      <w:autoSpaceDE w:val="0"/>
      <w:autoSpaceDN w:val="0"/>
      <w:spacing w:before="240" w:after="60"/>
    </w:pPr>
    <w:rPr>
      <w:rFonts w:ascii="Arial" w:hAnsi="Arial" w:cs="Arial"/>
      <w:b/>
      <w:bCs/>
      <w:kern w:val="28"/>
      <w:sz w:val="28"/>
      <w:szCs w:val="28"/>
    </w:rPr>
  </w:style>
  <w:style w:type="paragraph" w:customStyle="1" w:styleId="28">
    <w:name w:val="заголовок 2"/>
    <w:basedOn w:val="a2"/>
    <w:next w:val="a2"/>
    <w:rsid w:val="00CC1AEF"/>
    <w:pPr>
      <w:keepNext/>
      <w:autoSpaceDE w:val="0"/>
      <w:autoSpaceDN w:val="0"/>
      <w:ind w:firstLine="567"/>
      <w:outlineLvl w:val="1"/>
    </w:pPr>
    <w:rPr>
      <w:b/>
      <w:bCs/>
      <w:sz w:val="28"/>
      <w:szCs w:val="28"/>
    </w:rPr>
  </w:style>
  <w:style w:type="paragraph" w:customStyle="1" w:styleId="38">
    <w:name w:val="заголовок 3"/>
    <w:basedOn w:val="a2"/>
    <w:next w:val="a2"/>
    <w:rsid w:val="00CC1AEF"/>
    <w:pPr>
      <w:keepNext/>
      <w:autoSpaceDE w:val="0"/>
      <w:autoSpaceDN w:val="0"/>
      <w:jc w:val="center"/>
      <w:outlineLvl w:val="2"/>
    </w:pPr>
    <w:rPr>
      <w:b/>
      <w:bCs/>
      <w:sz w:val="28"/>
      <w:szCs w:val="28"/>
    </w:rPr>
  </w:style>
  <w:style w:type="character" w:customStyle="1" w:styleId="affc">
    <w:name w:val="Основной шрифт"/>
    <w:rsid w:val="00CC1AEF"/>
  </w:style>
  <w:style w:type="paragraph" w:styleId="affd">
    <w:name w:val="Title"/>
    <w:basedOn w:val="a2"/>
    <w:link w:val="affe"/>
    <w:qFormat/>
    <w:rsid w:val="00CC1AEF"/>
    <w:pPr>
      <w:autoSpaceDE w:val="0"/>
      <w:autoSpaceDN w:val="0"/>
      <w:jc w:val="center"/>
    </w:pPr>
    <w:rPr>
      <w:b/>
      <w:bCs/>
      <w:sz w:val="24"/>
      <w:szCs w:val="24"/>
    </w:rPr>
  </w:style>
  <w:style w:type="character" w:customStyle="1" w:styleId="affe">
    <w:name w:val="Заголовок Знак"/>
    <w:basedOn w:val="a3"/>
    <w:link w:val="affd"/>
    <w:rsid w:val="00CC1AEF"/>
    <w:rPr>
      <w:rFonts w:ascii="Times New Roman" w:eastAsia="Times New Roman" w:hAnsi="Times New Roman" w:cs="Times New Roman"/>
      <w:b/>
      <w:bCs/>
      <w:sz w:val="24"/>
      <w:szCs w:val="24"/>
      <w:lang w:eastAsia="ru-RU"/>
    </w:rPr>
  </w:style>
  <w:style w:type="paragraph" w:customStyle="1" w:styleId="afff">
    <w:name w:val="Знак Знак Знак"/>
    <w:basedOn w:val="a2"/>
    <w:autoRedefine/>
    <w:rsid w:val="00CC1AEF"/>
    <w:pPr>
      <w:spacing w:after="160" w:line="240" w:lineRule="exact"/>
    </w:pPr>
    <w:rPr>
      <w:rFonts w:eastAsia="SimSun"/>
      <w:b/>
      <w:sz w:val="28"/>
      <w:szCs w:val="24"/>
      <w:lang w:val="en-US" w:eastAsia="en-US"/>
    </w:rPr>
  </w:style>
  <w:style w:type="character" w:customStyle="1" w:styleId="s3">
    <w:name w:val="s3"/>
    <w:rsid w:val="00CC1AEF"/>
    <w:rPr>
      <w:rFonts w:ascii="Times New Roman" w:hAnsi="Times New Roman" w:cs="Times New Roman" w:hint="default"/>
      <w:b w:val="0"/>
      <w:bCs w:val="0"/>
      <w:i/>
      <w:iCs/>
      <w:strike w:val="0"/>
      <w:dstrike w:val="0"/>
      <w:color w:val="FF0000"/>
      <w:sz w:val="28"/>
      <w:szCs w:val="28"/>
      <w:u w:val="none"/>
      <w:effect w:val="none"/>
    </w:rPr>
  </w:style>
  <w:style w:type="paragraph" w:customStyle="1" w:styleId="s8">
    <w:name w:val="s8"/>
    <w:basedOn w:val="a2"/>
    <w:rsid w:val="00CC1AEF"/>
    <w:pPr>
      <w:spacing w:before="100" w:beforeAutospacing="1" w:after="100" w:afterAutospacing="1"/>
    </w:pPr>
    <w:rPr>
      <w:i/>
      <w:iCs/>
      <w:color w:val="FF0000"/>
      <w:sz w:val="28"/>
      <w:szCs w:val="28"/>
    </w:rPr>
  </w:style>
  <w:style w:type="character" w:customStyle="1" w:styleId="s13">
    <w:name w:val="s13"/>
    <w:rsid w:val="00CC1AEF"/>
    <w:rPr>
      <w:rFonts w:ascii="Courier New" w:hAnsi="Courier New" w:cs="Courier New" w:hint="default"/>
      <w:b w:val="0"/>
      <w:bCs w:val="0"/>
      <w:i/>
      <w:iCs/>
      <w:strike w:val="0"/>
      <w:dstrike w:val="0"/>
      <w:color w:val="FF0000"/>
      <w:sz w:val="28"/>
      <w:szCs w:val="28"/>
      <w:u w:val="none"/>
      <w:effect w:val="none"/>
    </w:rPr>
  </w:style>
  <w:style w:type="paragraph" w:customStyle="1" w:styleId="1b">
    <w:name w:val="Знак Знак Знак1 Знак"/>
    <w:basedOn w:val="a2"/>
    <w:autoRedefine/>
    <w:rsid w:val="00CC1AEF"/>
    <w:pPr>
      <w:spacing w:after="160" w:line="240" w:lineRule="exact"/>
      <w:jc w:val="both"/>
    </w:pPr>
    <w:rPr>
      <w:sz w:val="28"/>
      <w:lang w:val="en-US" w:eastAsia="en-US"/>
    </w:rPr>
  </w:style>
  <w:style w:type="character" w:styleId="afff0">
    <w:name w:val="Strong"/>
    <w:uiPriority w:val="22"/>
    <w:qFormat/>
    <w:rsid w:val="00CC1AEF"/>
    <w:rPr>
      <w:b/>
      <w:bCs/>
    </w:rPr>
  </w:style>
  <w:style w:type="paragraph" w:customStyle="1" w:styleId="afff1">
    <w:name w:val="Знак Знак Знак Знак Знак Знак Знак Знак Знак Знак Знак Знак Знак"/>
    <w:basedOn w:val="a2"/>
    <w:autoRedefine/>
    <w:rsid w:val="00CC1AEF"/>
    <w:pPr>
      <w:spacing w:line="240" w:lineRule="exact"/>
    </w:pPr>
    <w:rPr>
      <w:b/>
      <w:lang w:eastAsia="en-US"/>
    </w:rPr>
  </w:style>
  <w:style w:type="character" w:customStyle="1" w:styleId="1c">
    <w:name w:val="Основной шрифт абзаца1"/>
    <w:rsid w:val="00CC1AEF"/>
  </w:style>
  <w:style w:type="character" w:styleId="afff2">
    <w:name w:val="FollowedHyperlink"/>
    <w:rsid w:val="00CC1AEF"/>
    <w:rPr>
      <w:color w:val="800080"/>
      <w:sz w:val="24"/>
      <w:szCs w:val="24"/>
      <w:u w:val="single"/>
      <w:lang w:val="ru-RU" w:eastAsia="en-US" w:bidi="ar-SA"/>
    </w:rPr>
  </w:style>
  <w:style w:type="paragraph" w:customStyle="1" w:styleId="1d">
    <w:name w:val="1"/>
    <w:basedOn w:val="a2"/>
    <w:autoRedefine/>
    <w:rsid w:val="00CC1AEF"/>
    <w:pPr>
      <w:spacing w:after="160" w:line="240" w:lineRule="exact"/>
    </w:pPr>
    <w:rPr>
      <w:sz w:val="28"/>
      <w:lang w:val="en-US" w:eastAsia="en-US"/>
    </w:rPr>
  </w:style>
  <w:style w:type="paragraph" w:customStyle="1" w:styleId="310">
    <w:name w:val="Основной текст с отступом 31"/>
    <w:basedOn w:val="a2"/>
    <w:rsid w:val="00CC1AEF"/>
    <w:pPr>
      <w:suppressAutoHyphens/>
      <w:ind w:firstLine="709"/>
      <w:jc w:val="both"/>
    </w:pPr>
    <w:rPr>
      <w:sz w:val="24"/>
      <w:lang w:eastAsia="ar-SA"/>
    </w:rPr>
  </w:style>
  <w:style w:type="paragraph" w:customStyle="1" w:styleId="1e">
    <w:name w:val="Знак Знак Знак1 Знак Знак Знак Знак Знак Знак Знак Знак Знак Знак Знак Знак Знак"/>
    <w:basedOn w:val="a2"/>
    <w:autoRedefine/>
    <w:rsid w:val="00CC1AEF"/>
    <w:pPr>
      <w:spacing w:after="160" w:line="240" w:lineRule="exact"/>
    </w:pPr>
    <w:rPr>
      <w:rFonts w:eastAsia="SimSun"/>
      <w:b/>
      <w:sz w:val="28"/>
      <w:szCs w:val="24"/>
      <w:lang w:val="en-US" w:eastAsia="en-US"/>
    </w:rPr>
  </w:style>
  <w:style w:type="paragraph" w:customStyle="1" w:styleId="doc-info">
    <w:name w:val="doc-info"/>
    <w:basedOn w:val="a2"/>
    <w:rsid w:val="00CC1AEF"/>
    <w:pPr>
      <w:spacing w:before="100" w:beforeAutospacing="1" w:after="100" w:afterAutospacing="1"/>
    </w:pPr>
    <w:rPr>
      <w:sz w:val="24"/>
      <w:szCs w:val="24"/>
    </w:rPr>
  </w:style>
  <w:style w:type="paragraph" w:customStyle="1" w:styleId="Default">
    <w:name w:val="Default"/>
    <w:rsid w:val="00CC1AE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3">
    <w:name w:val="Subtitle"/>
    <w:basedOn w:val="a2"/>
    <w:next w:val="a2"/>
    <w:link w:val="afff4"/>
    <w:qFormat/>
    <w:rsid w:val="00CC1A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f4">
    <w:name w:val="Подзаголовок Знак"/>
    <w:basedOn w:val="a3"/>
    <w:link w:val="afff3"/>
    <w:rsid w:val="00CC1AEF"/>
    <w:rPr>
      <w:rFonts w:asciiTheme="majorHAnsi" w:eastAsiaTheme="majorEastAsia" w:hAnsiTheme="majorHAnsi" w:cstheme="majorBidi"/>
      <w:i/>
      <w:iCs/>
      <w:color w:val="4F81BD" w:themeColor="accent1"/>
      <w:spacing w:val="15"/>
      <w:sz w:val="24"/>
      <w:szCs w:val="24"/>
      <w:lang w:eastAsia="ru-RU"/>
    </w:rPr>
  </w:style>
  <w:style w:type="paragraph" w:customStyle="1" w:styleId="CharCharChar">
    <w:name w:val="Char Знак Знак Знак Char Char Знак Знак Знак"/>
    <w:basedOn w:val="a2"/>
    <w:autoRedefine/>
    <w:rsid w:val="00CC1AEF"/>
    <w:pPr>
      <w:spacing w:after="160" w:line="240" w:lineRule="exact"/>
      <w:ind w:firstLine="567"/>
      <w:jc w:val="both"/>
    </w:pPr>
    <w:rPr>
      <w:rFonts w:eastAsia="SimSun"/>
      <w:b/>
      <w:sz w:val="28"/>
      <w:szCs w:val="24"/>
      <w:lang w:val="en-US" w:eastAsia="en-US"/>
    </w:rPr>
  </w:style>
  <w:style w:type="paragraph" w:customStyle="1" w:styleId="29">
    <w:name w:val="Знак2 Знак Знак Знак Знак Знак Знак"/>
    <w:basedOn w:val="a2"/>
    <w:next w:val="2"/>
    <w:autoRedefine/>
    <w:rsid w:val="00CC1AEF"/>
    <w:pPr>
      <w:spacing w:after="160" w:line="240" w:lineRule="exact"/>
      <w:ind w:firstLine="567"/>
      <w:jc w:val="both"/>
    </w:pPr>
    <w:rPr>
      <w:sz w:val="24"/>
      <w:lang w:val="en-US" w:eastAsia="en-US"/>
    </w:rPr>
  </w:style>
  <w:style w:type="paragraph" w:customStyle="1" w:styleId="Char">
    <w:name w:val="Char"/>
    <w:basedOn w:val="a2"/>
    <w:autoRedefine/>
    <w:rsid w:val="00CC1AEF"/>
    <w:pPr>
      <w:spacing w:after="160" w:line="240" w:lineRule="exact"/>
      <w:ind w:firstLine="900"/>
      <w:jc w:val="both"/>
    </w:pPr>
    <w:rPr>
      <w:sz w:val="28"/>
      <w:lang w:val="en-US" w:eastAsia="en-US"/>
    </w:rPr>
  </w:style>
  <w:style w:type="paragraph" w:customStyle="1" w:styleId="2a">
    <w:name w:val="Знак Знак Знак2 Знак Знак Знак Знак"/>
    <w:basedOn w:val="a2"/>
    <w:autoRedefine/>
    <w:rsid w:val="00CC1AEF"/>
    <w:pPr>
      <w:spacing w:after="160" w:line="240" w:lineRule="exact"/>
      <w:ind w:firstLine="567"/>
      <w:jc w:val="both"/>
    </w:pPr>
    <w:rPr>
      <w:rFonts w:eastAsia="SimSun"/>
      <w:b/>
      <w:sz w:val="28"/>
      <w:szCs w:val="24"/>
      <w:lang w:val="en-US" w:eastAsia="en-US"/>
    </w:rPr>
  </w:style>
  <w:style w:type="character" w:customStyle="1" w:styleId="1f">
    <w:name w:val="_основной текст Знак1"/>
    <w:link w:val="afff5"/>
    <w:locked/>
    <w:rsid w:val="00CC1AEF"/>
    <w:rPr>
      <w:sz w:val="24"/>
      <w:szCs w:val="24"/>
    </w:rPr>
  </w:style>
  <w:style w:type="paragraph" w:customStyle="1" w:styleId="afff5">
    <w:name w:val="_основной текст"/>
    <w:basedOn w:val="a2"/>
    <w:link w:val="1f"/>
    <w:qFormat/>
    <w:rsid w:val="00CC1AEF"/>
    <w:pPr>
      <w:ind w:firstLine="567"/>
      <w:jc w:val="both"/>
    </w:pPr>
    <w:rPr>
      <w:rFonts w:asciiTheme="minorHAnsi" w:eastAsiaTheme="minorHAnsi" w:hAnsiTheme="minorHAnsi" w:cstheme="minorBidi"/>
      <w:sz w:val="24"/>
      <w:szCs w:val="24"/>
      <w:lang w:eastAsia="en-US"/>
    </w:rPr>
  </w:style>
  <w:style w:type="paragraph" w:customStyle="1" w:styleId="211">
    <w:name w:val="Основной текст с отступом 21"/>
    <w:basedOn w:val="a2"/>
    <w:rsid w:val="00CC1AEF"/>
    <w:pPr>
      <w:suppressAutoHyphens/>
      <w:spacing w:after="120" w:line="480" w:lineRule="auto"/>
      <w:ind w:left="283"/>
    </w:pPr>
    <w:rPr>
      <w:sz w:val="24"/>
      <w:szCs w:val="24"/>
      <w:lang w:eastAsia="ar-SA"/>
    </w:rPr>
  </w:style>
  <w:style w:type="paragraph" w:customStyle="1" w:styleId="1f0">
    <w:name w:val="Знак Знак Знак Знак Знак Знак Знак Знак Знак Знак Знак Знак1 Знак Знак Знак"/>
    <w:basedOn w:val="a2"/>
    <w:next w:val="2"/>
    <w:autoRedefine/>
    <w:rsid w:val="00CC1AEF"/>
    <w:pPr>
      <w:spacing w:after="160" w:line="240" w:lineRule="exact"/>
      <w:jc w:val="center"/>
    </w:pPr>
    <w:rPr>
      <w:b/>
      <w:i/>
      <w:sz w:val="28"/>
      <w:szCs w:val="28"/>
      <w:lang w:val="en-US" w:eastAsia="en-US"/>
    </w:rPr>
  </w:style>
  <w:style w:type="paragraph" w:customStyle="1" w:styleId="1f1">
    <w:name w:val="1 заголовок"/>
    <w:basedOn w:val="a2"/>
    <w:rsid w:val="00CC1AEF"/>
    <w:pPr>
      <w:spacing w:after="480"/>
      <w:jc w:val="center"/>
    </w:pPr>
    <w:rPr>
      <w:b/>
      <w:bCs/>
      <w:sz w:val="24"/>
      <w:szCs w:val="24"/>
    </w:rPr>
  </w:style>
  <w:style w:type="paragraph" w:customStyle="1" w:styleId="1f2">
    <w:name w:val="Знак Знак Знак1 Знак Знак Знак Знак Знак Знак Знак"/>
    <w:basedOn w:val="a2"/>
    <w:autoRedefine/>
    <w:rsid w:val="00CC1AEF"/>
    <w:pPr>
      <w:spacing w:after="160" w:line="240" w:lineRule="exact"/>
    </w:pPr>
    <w:rPr>
      <w:rFonts w:eastAsia="SimSun"/>
      <w:b/>
      <w:sz w:val="28"/>
      <w:szCs w:val="24"/>
      <w:lang w:val="en-US" w:eastAsia="en-US"/>
    </w:rPr>
  </w:style>
  <w:style w:type="paragraph" w:customStyle="1" w:styleId="2b">
    <w:name w:val="Знак2"/>
    <w:basedOn w:val="a2"/>
    <w:autoRedefine/>
    <w:rsid w:val="00CC1AEF"/>
    <w:pPr>
      <w:spacing w:after="160" w:line="240" w:lineRule="exact"/>
    </w:pPr>
    <w:rPr>
      <w:sz w:val="28"/>
      <w:lang w:val="en-US" w:eastAsia="en-US"/>
    </w:rPr>
  </w:style>
  <w:style w:type="character" w:customStyle="1" w:styleId="1f3">
    <w:name w:val="Знак примечания1"/>
    <w:rsid w:val="00CC1AEF"/>
    <w:rPr>
      <w:sz w:val="16"/>
      <w:szCs w:val="16"/>
    </w:rPr>
  </w:style>
  <w:style w:type="paragraph" w:customStyle="1" w:styleId="afff6">
    <w:name w:val="Знак Знак Знак Знак Знак Знак Знак Знак Знак Знак Знак Знак Знак Знак Знак Знак Знак Знак"/>
    <w:basedOn w:val="a2"/>
    <w:autoRedefine/>
    <w:rsid w:val="00CC1AEF"/>
    <w:pPr>
      <w:spacing w:after="160" w:line="240" w:lineRule="exact"/>
    </w:pPr>
    <w:rPr>
      <w:sz w:val="28"/>
      <w:lang w:val="en-US" w:eastAsia="en-US"/>
    </w:rPr>
  </w:style>
  <w:style w:type="paragraph" w:customStyle="1" w:styleId="Char0">
    <w:name w:val="Char Знак"/>
    <w:basedOn w:val="a2"/>
    <w:rsid w:val="00CC1AEF"/>
    <w:pPr>
      <w:spacing w:after="160" w:line="240" w:lineRule="exact"/>
    </w:pPr>
    <w:rPr>
      <w:rFonts w:ascii="Arial" w:hAnsi="Arial" w:cs="Arial"/>
      <w:lang w:val="en-US" w:eastAsia="en-US"/>
    </w:rPr>
  </w:style>
  <w:style w:type="paragraph" w:customStyle="1" w:styleId="212">
    <w:name w:val="Знак2 Знак Знак Знак Знак Знак Знак Знак Знак1 Знак Знак Знак Знак"/>
    <w:basedOn w:val="a2"/>
    <w:next w:val="2"/>
    <w:autoRedefine/>
    <w:rsid w:val="00CC1AEF"/>
    <w:pPr>
      <w:spacing w:after="160" w:line="240" w:lineRule="exact"/>
      <w:jc w:val="center"/>
    </w:pPr>
    <w:rPr>
      <w:b/>
      <w:i/>
      <w:sz w:val="28"/>
      <w:szCs w:val="28"/>
      <w:lang w:val="en-US" w:eastAsia="en-US"/>
    </w:rPr>
  </w:style>
  <w:style w:type="paragraph" w:customStyle="1" w:styleId="1f4">
    <w:name w:val="Знак Знак Знак Знак Знак Знак Знак1"/>
    <w:basedOn w:val="a2"/>
    <w:next w:val="2"/>
    <w:autoRedefine/>
    <w:rsid w:val="00CC1AEF"/>
    <w:pPr>
      <w:spacing w:after="160" w:line="240" w:lineRule="exact"/>
      <w:jc w:val="center"/>
    </w:pPr>
    <w:rPr>
      <w:b/>
      <w:i/>
      <w:sz w:val="28"/>
      <w:szCs w:val="28"/>
      <w:lang w:val="en-US" w:eastAsia="en-US"/>
    </w:rPr>
  </w:style>
  <w:style w:type="paragraph" w:customStyle="1" w:styleId="afff7">
    <w:name w:val="Знак Знак Знак Знак Знак Знак"/>
    <w:basedOn w:val="a2"/>
    <w:autoRedefine/>
    <w:rsid w:val="00CC1AEF"/>
    <w:pPr>
      <w:spacing w:after="160" w:line="240" w:lineRule="exact"/>
    </w:pPr>
    <w:rPr>
      <w:sz w:val="28"/>
      <w:lang w:val="en-US" w:eastAsia="en-US"/>
    </w:rPr>
  </w:style>
  <w:style w:type="paragraph" w:customStyle="1" w:styleId="14pt">
    <w:name w:val="Обычный + 14 pt"/>
    <w:basedOn w:val="a2"/>
    <w:link w:val="14pt0"/>
    <w:rsid w:val="00CC1AEF"/>
    <w:pPr>
      <w:ind w:left="-540" w:firstLine="540"/>
      <w:jc w:val="both"/>
    </w:pPr>
    <w:rPr>
      <w:sz w:val="28"/>
      <w:szCs w:val="28"/>
    </w:rPr>
  </w:style>
  <w:style w:type="character" w:customStyle="1" w:styleId="14pt0">
    <w:name w:val="Обычный + 14 pt Знак"/>
    <w:link w:val="14pt"/>
    <w:locked/>
    <w:rsid w:val="00CC1AEF"/>
    <w:rPr>
      <w:rFonts w:ascii="Times New Roman" w:eastAsia="Times New Roman" w:hAnsi="Times New Roman" w:cs="Times New Roman"/>
      <w:sz w:val="28"/>
      <w:szCs w:val="28"/>
      <w:lang w:eastAsia="ru-RU"/>
    </w:rPr>
  </w:style>
  <w:style w:type="paragraph" w:customStyle="1" w:styleId="1f5">
    <w:name w:val="Знак1 Знак Знак"/>
    <w:basedOn w:val="a2"/>
    <w:next w:val="2"/>
    <w:autoRedefine/>
    <w:rsid w:val="00CC1AEF"/>
    <w:pPr>
      <w:spacing w:after="160" w:line="240" w:lineRule="exact"/>
      <w:jc w:val="center"/>
    </w:pPr>
    <w:rPr>
      <w:b/>
      <w:i/>
      <w:sz w:val="28"/>
      <w:szCs w:val="28"/>
      <w:lang w:val="en-US" w:eastAsia="en-US"/>
    </w:rPr>
  </w:style>
  <w:style w:type="paragraph" w:customStyle="1" w:styleId="afff8">
    <w:name w:val="Знак Знак Знак Знак Знак Знак Знак Знак Знак"/>
    <w:basedOn w:val="a2"/>
    <w:autoRedefine/>
    <w:rsid w:val="00CC1AEF"/>
    <w:pPr>
      <w:spacing w:after="160" w:line="240" w:lineRule="exact"/>
    </w:pPr>
    <w:rPr>
      <w:rFonts w:eastAsia="SimSun"/>
      <w:b/>
      <w:sz w:val="28"/>
      <w:szCs w:val="24"/>
      <w:lang w:val="en-US" w:eastAsia="en-US"/>
    </w:rPr>
  </w:style>
  <w:style w:type="paragraph" w:customStyle="1" w:styleId="afff9">
    <w:name w:val="Знак Знак Знак Знак Знак Знак Знак Знак Знак Знак Знак Знак"/>
    <w:basedOn w:val="a2"/>
    <w:autoRedefine/>
    <w:rsid w:val="00CC1AEF"/>
    <w:pPr>
      <w:spacing w:after="160" w:line="240" w:lineRule="exact"/>
    </w:pPr>
    <w:rPr>
      <w:rFonts w:eastAsia="SimSun"/>
      <w:b/>
      <w:sz w:val="28"/>
      <w:szCs w:val="24"/>
      <w:lang w:val="en-US" w:eastAsia="en-US"/>
    </w:rPr>
  </w:style>
  <w:style w:type="character" w:customStyle="1" w:styleId="1f6">
    <w:name w:val="Знак Знак Знак1"/>
    <w:rsid w:val="00CC1AEF"/>
    <w:rPr>
      <w:rFonts w:eastAsia="SimSun"/>
      <w:sz w:val="24"/>
      <w:szCs w:val="24"/>
      <w:lang w:val="ru-RU" w:eastAsia="ru-RU" w:bidi="ar-SA"/>
    </w:rPr>
  </w:style>
  <w:style w:type="paragraph" w:customStyle="1" w:styleId="afffa">
    <w:name w:val="Знак Знак Знак Знак Знак"/>
    <w:basedOn w:val="a2"/>
    <w:autoRedefine/>
    <w:rsid w:val="00CC1AEF"/>
    <w:pPr>
      <w:spacing w:after="160" w:line="240" w:lineRule="exact"/>
    </w:pPr>
    <w:rPr>
      <w:rFonts w:eastAsia="SimSun"/>
      <w:b/>
      <w:sz w:val="28"/>
      <w:szCs w:val="24"/>
      <w:lang w:val="en-US" w:eastAsia="en-US"/>
    </w:rPr>
  </w:style>
  <w:style w:type="paragraph" w:customStyle="1" w:styleId="2c">
    <w:name w:val="Знак2 Знак Знак Знак"/>
    <w:basedOn w:val="a2"/>
    <w:autoRedefine/>
    <w:rsid w:val="00CC1AEF"/>
    <w:pPr>
      <w:spacing w:after="160" w:line="240" w:lineRule="exact"/>
    </w:pPr>
    <w:rPr>
      <w:rFonts w:eastAsia="SimSun"/>
      <w:b/>
      <w:sz w:val="28"/>
      <w:szCs w:val="24"/>
      <w:lang w:val="en-US" w:eastAsia="en-US"/>
    </w:rPr>
  </w:style>
  <w:style w:type="character" w:customStyle="1" w:styleId="afffb">
    <w:name w:val="_основной текст Знак"/>
    <w:locked/>
    <w:rsid w:val="00CC1AEF"/>
    <w:rPr>
      <w:rFonts w:ascii="Times New Roman" w:eastAsia="Times New Roman" w:hAnsi="Times New Roman" w:cs="Times New Roman"/>
      <w:sz w:val="24"/>
      <w:szCs w:val="24"/>
      <w:lang w:eastAsia="ru-RU"/>
    </w:rPr>
  </w:style>
  <w:style w:type="paragraph" w:customStyle="1" w:styleId="1f7">
    <w:name w:val="Знак Знак1 Знак Знак Знак Знак"/>
    <w:basedOn w:val="a2"/>
    <w:autoRedefine/>
    <w:rsid w:val="00CC1AEF"/>
    <w:pPr>
      <w:spacing w:after="160" w:line="240" w:lineRule="exact"/>
      <w:jc w:val="center"/>
    </w:pPr>
    <w:rPr>
      <w:rFonts w:eastAsia="SimSun"/>
      <w:sz w:val="22"/>
      <w:szCs w:val="22"/>
      <w:lang w:eastAsia="en-US"/>
    </w:rPr>
  </w:style>
  <w:style w:type="paragraph" w:customStyle="1" w:styleId="BodyText22">
    <w:name w:val="Body Text 22"/>
    <w:basedOn w:val="a2"/>
    <w:rsid w:val="00CC1A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pPr>
    <w:rPr>
      <w:sz w:val="22"/>
      <w:lang w:eastAsia="en-US"/>
    </w:rPr>
  </w:style>
  <w:style w:type="paragraph" w:customStyle="1" w:styleId="110">
    <w:name w:val="Знак Знак Знак Знак Знак Знак1 Знак Знак Знак Знак Знак1 Знак"/>
    <w:basedOn w:val="a2"/>
    <w:autoRedefine/>
    <w:rsid w:val="00CC1AEF"/>
    <w:pPr>
      <w:spacing w:after="160" w:line="240" w:lineRule="exact"/>
    </w:pPr>
    <w:rPr>
      <w:rFonts w:eastAsia="SimSun"/>
      <w:b/>
      <w:sz w:val="28"/>
      <w:szCs w:val="24"/>
      <w:lang w:val="en-US" w:eastAsia="en-US"/>
    </w:rPr>
  </w:style>
  <w:style w:type="paragraph" w:styleId="afffc">
    <w:name w:val="Body Text First Indent"/>
    <w:basedOn w:val="a8"/>
    <w:link w:val="afffd"/>
    <w:rsid w:val="00CC1AEF"/>
    <w:pPr>
      <w:spacing w:line="240" w:lineRule="auto"/>
      <w:ind w:firstLine="210"/>
    </w:pPr>
    <w:rPr>
      <w:rFonts w:eastAsia="Times New Roman"/>
      <w:sz w:val="24"/>
      <w:szCs w:val="24"/>
      <w:lang w:eastAsia="ru-RU"/>
    </w:rPr>
  </w:style>
  <w:style w:type="character" w:customStyle="1" w:styleId="afffd">
    <w:name w:val="Красная строка Знак"/>
    <w:basedOn w:val="a9"/>
    <w:link w:val="afffc"/>
    <w:rsid w:val="00CC1AEF"/>
    <w:rPr>
      <w:rFonts w:ascii="Times New Roman" w:eastAsia="Times New Roman" w:hAnsi="Times New Roman" w:cs="Times New Roman"/>
      <w:sz w:val="24"/>
      <w:szCs w:val="24"/>
      <w:lang w:eastAsia="ru-RU"/>
    </w:rPr>
  </w:style>
  <w:style w:type="paragraph" w:customStyle="1" w:styleId="CharCharCharCharCharChar">
    <w:name w:val="Char Char Знак Знак Char Char Знак Знак Знак Знак Знак Знак Знак Char Char Знак Знак Знак Знак Знак Знак Знак Знак Знак Знак Знак Знак Знак Знак Знак Знак"/>
    <w:basedOn w:val="a2"/>
    <w:autoRedefine/>
    <w:rsid w:val="00CC1AEF"/>
    <w:pPr>
      <w:spacing w:after="160" w:line="240" w:lineRule="exact"/>
    </w:pPr>
    <w:rPr>
      <w:rFonts w:eastAsia="SimSun"/>
      <w:b/>
      <w:sz w:val="28"/>
      <w:szCs w:val="24"/>
      <w:lang w:val="en-US" w:eastAsia="en-US"/>
    </w:rPr>
  </w:style>
  <w:style w:type="paragraph" w:customStyle="1" w:styleId="WW-">
    <w:name w:val="WW-Обычный (веб)"/>
    <w:basedOn w:val="a2"/>
    <w:rsid w:val="00CC1AEF"/>
    <w:pPr>
      <w:suppressAutoHyphens/>
      <w:spacing w:before="280" w:after="280"/>
      <w:ind w:firstLine="709"/>
    </w:pPr>
    <w:rPr>
      <w:sz w:val="24"/>
      <w:szCs w:val="24"/>
      <w:lang w:eastAsia="ar-SA"/>
    </w:rPr>
  </w:style>
  <w:style w:type="paragraph" w:customStyle="1" w:styleId="111">
    <w:name w:val="Знак Знак Знак1 Знак Знак Знак Знак Знак Знак1 Знак"/>
    <w:basedOn w:val="a2"/>
    <w:autoRedefine/>
    <w:rsid w:val="00CC1AEF"/>
    <w:pPr>
      <w:spacing w:after="160" w:line="240" w:lineRule="exact"/>
    </w:pPr>
    <w:rPr>
      <w:rFonts w:eastAsia="SimSun"/>
      <w:b/>
      <w:sz w:val="28"/>
      <w:szCs w:val="24"/>
      <w:lang w:val="en-US" w:eastAsia="en-US"/>
    </w:rPr>
  </w:style>
  <w:style w:type="paragraph" w:customStyle="1" w:styleId="1f8">
    <w:name w:val="Знак Знак Знак Знак Знак1 Знак Знак Знак Знак Знак Знак Знак"/>
    <w:basedOn w:val="a2"/>
    <w:autoRedefine/>
    <w:rsid w:val="00CC1AEF"/>
    <w:pPr>
      <w:spacing w:after="160" w:line="240" w:lineRule="exact"/>
    </w:pPr>
    <w:rPr>
      <w:sz w:val="28"/>
      <w:lang w:val="en-US" w:eastAsia="en-US"/>
    </w:rPr>
  </w:style>
  <w:style w:type="paragraph" w:styleId="afffe">
    <w:name w:val="Block Text"/>
    <w:basedOn w:val="a2"/>
    <w:rsid w:val="00CC1AEF"/>
    <w:pPr>
      <w:ind w:left="-284" w:right="895" w:firstLine="720"/>
      <w:jc w:val="both"/>
    </w:pPr>
    <w:rPr>
      <w:color w:val="FF0000"/>
      <w:sz w:val="28"/>
    </w:rPr>
  </w:style>
  <w:style w:type="character" w:customStyle="1" w:styleId="affff">
    <w:name w:val="Знак Знак"/>
    <w:locked/>
    <w:rsid w:val="00CC1AEF"/>
    <w:rPr>
      <w:sz w:val="24"/>
      <w:szCs w:val="24"/>
      <w:lang w:val="ru-RU" w:eastAsia="ru-RU" w:bidi="ar-SA"/>
    </w:rPr>
  </w:style>
  <w:style w:type="character" w:customStyle="1" w:styleId="2d">
    <w:name w:val="Знак Знак2"/>
    <w:locked/>
    <w:rsid w:val="00CC1AEF"/>
    <w:rPr>
      <w:lang w:val="ru-RU" w:eastAsia="ru-RU" w:bidi="ar-SA"/>
    </w:rPr>
  </w:style>
  <w:style w:type="character" w:customStyle="1" w:styleId="1f9">
    <w:name w:val="Знак Знак1"/>
    <w:locked/>
    <w:rsid w:val="00CC1AEF"/>
    <w:rPr>
      <w:sz w:val="24"/>
      <w:szCs w:val="24"/>
      <w:lang w:val="ru-RU" w:eastAsia="ru-RU" w:bidi="ar-SA"/>
    </w:rPr>
  </w:style>
  <w:style w:type="paragraph" w:customStyle="1" w:styleId="1fa">
    <w:name w:val="Знак1 Знак Знак Знак Знак Знак Знак Знак Знак Знак"/>
    <w:basedOn w:val="a2"/>
    <w:next w:val="2"/>
    <w:autoRedefine/>
    <w:rsid w:val="00CC1AEF"/>
    <w:pPr>
      <w:tabs>
        <w:tab w:val="num" w:pos="720"/>
      </w:tabs>
      <w:spacing w:after="160" w:line="240" w:lineRule="exact"/>
      <w:ind w:left="720" w:hanging="360"/>
    </w:pPr>
    <w:rPr>
      <w:sz w:val="28"/>
      <w:szCs w:val="28"/>
      <w:lang w:eastAsia="en-US"/>
    </w:rPr>
  </w:style>
  <w:style w:type="paragraph" w:customStyle="1" w:styleId="1fb">
    <w:name w:val="Знак Знак1 Знак"/>
    <w:basedOn w:val="a2"/>
    <w:next w:val="2"/>
    <w:autoRedefine/>
    <w:rsid w:val="00CC1AEF"/>
    <w:pPr>
      <w:spacing w:after="160" w:line="240" w:lineRule="exact"/>
    </w:pPr>
    <w:rPr>
      <w:sz w:val="24"/>
      <w:lang w:val="en-US" w:eastAsia="en-US"/>
    </w:rPr>
  </w:style>
  <w:style w:type="paragraph" w:customStyle="1" w:styleId="affff0">
    <w:name w:val="Белгі Белгі Знак"/>
    <w:basedOn w:val="a2"/>
    <w:next w:val="2"/>
    <w:autoRedefine/>
    <w:rsid w:val="00CC1AEF"/>
    <w:pPr>
      <w:spacing w:after="160" w:line="240" w:lineRule="exact"/>
    </w:pPr>
    <w:rPr>
      <w:b/>
      <w:i/>
      <w:sz w:val="28"/>
      <w:szCs w:val="28"/>
      <w:lang w:val="en-US" w:eastAsia="en-US"/>
    </w:rPr>
  </w:style>
  <w:style w:type="paragraph" w:customStyle="1" w:styleId="1fc">
    <w:name w:val="Основной шрифт абзаца1 Знак"/>
    <w:aliases w:val="Основной шрифт абзаца Знак Знак1,Основной шрифт абзаца Знак Знак Знак,Знак1 Знак Знак Знак Знак Знак, Знак1 Знак Знак Знак Знак Знак"/>
    <w:basedOn w:val="a2"/>
    <w:autoRedefine/>
    <w:rsid w:val="00CC1AEF"/>
    <w:pPr>
      <w:spacing w:after="160" w:line="240" w:lineRule="exact"/>
      <w:jc w:val="both"/>
    </w:pPr>
    <w:rPr>
      <w:sz w:val="28"/>
      <w:szCs w:val="28"/>
      <w:lang w:val="en-US" w:eastAsia="en-US"/>
    </w:rPr>
  </w:style>
  <w:style w:type="paragraph" w:customStyle="1" w:styleId="CharChar">
    <w:name w:val="Char Char"/>
    <w:basedOn w:val="a2"/>
    <w:autoRedefine/>
    <w:rsid w:val="00CC1AEF"/>
    <w:pPr>
      <w:spacing w:after="160" w:line="240" w:lineRule="exact"/>
    </w:pPr>
    <w:rPr>
      <w:rFonts w:eastAsia="SimSun"/>
      <w:b/>
      <w:sz w:val="28"/>
      <w:szCs w:val="24"/>
      <w:lang w:val="en-US" w:eastAsia="en-US"/>
    </w:rPr>
  </w:style>
  <w:style w:type="paragraph" w:customStyle="1" w:styleId="42">
    <w:name w:val="Знак Знак Знак4 Знак Знак Знак Знак Знак Знак Знак Знак Знак Знак Знак Знак Знак Знак Знак Знак"/>
    <w:basedOn w:val="a2"/>
    <w:autoRedefine/>
    <w:rsid w:val="00CC1AEF"/>
    <w:pPr>
      <w:spacing w:after="160"/>
      <w:ind w:firstLine="720"/>
      <w:jc w:val="both"/>
    </w:pPr>
    <w:rPr>
      <w:sz w:val="28"/>
      <w:szCs w:val="28"/>
      <w:lang w:eastAsia="en-US"/>
    </w:rPr>
  </w:style>
  <w:style w:type="paragraph" w:customStyle="1" w:styleId="BodyTextIndent31">
    <w:name w:val="Body Text Indent 31"/>
    <w:basedOn w:val="a2"/>
    <w:rsid w:val="00CC1AEF"/>
    <w:pPr>
      <w:autoSpaceDE w:val="0"/>
      <w:autoSpaceDN w:val="0"/>
      <w:adjustRightInd w:val="0"/>
      <w:spacing w:line="360" w:lineRule="auto"/>
      <w:ind w:firstLine="720"/>
      <w:jc w:val="both"/>
    </w:pPr>
    <w:rPr>
      <w:kern w:val="28"/>
      <w:sz w:val="24"/>
      <w:szCs w:val="24"/>
    </w:rPr>
  </w:style>
  <w:style w:type="paragraph" w:customStyle="1" w:styleId="1fd">
    <w:name w:val="Заголовок1"/>
    <w:basedOn w:val="a2"/>
    <w:next w:val="a8"/>
    <w:qFormat/>
    <w:rsid w:val="00CC1AEF"/>
    <w:pPr>
      <w:keepNext/>
      <w:suppressAutoHyphens/>
      <w:spacing w:before="240" w:after="120"/>
    </w:pPr>
    <w:rPr>
      <w:rFonts w:ascii="Arial" w:eastAsia="DejaVu Sans" w:hAnsi="Arial" w:cs="DejaVu Sans"/>
      <w:sz w:val="28"/>
      <w:szCs w:val="28"/>
      <w:lang w:eastAsia="ar-SA"/>
    </w:rPr>
  </w:style>
  <w:style w:type="paragraph" w:customStyle="1" w:styleId="1fe">
    <w:name w:val="1 Знак"/>
    <w:basedOn w:val="a2"/>
    <w:autoRedefine/>
    <w:rsid w:val="00CC1AEF"/>
    <w:pPr>
      <w:spacing w:after="160" w:line="240" w:lineRule="exact"/>
      <w:ind w:right="-26"/>
      <w:jc w:val="center"/>
    </w:pPr>
    <w:rPr>
      <w:rFonts w:eastAsia="SimSun"/>
      <w:b/>
      <w:sz w:val="24"/>
      <w:szCs w:val="24"/>
      <w:lang w:eastAsia="en-US"/>
    </w:rPr>
  </w:style>
  <w:style w:type="character" w:customStyle="1" w:styleId="maintext">
    <w:name w:val="main_text"/>
    <w:rsid w:val="00CC1AEF"/>
    <w:rPr>
      <w:rFonts w:ascii="Times New Roman" w:hAnsi="Times New Roman" w:cs="Times New Roman" w:hint="default"/>
    </w:rPr>
  </w:style>
  <w:style w:type="character" w:customStyle="1" w:styleId="Web">
    <w:name w:val="Обычный (Web) Знак Знак"/>
    <w:locked/>
    <w:rsid w:val="00CC1AEF"/>
    <w:rPr>
      <w:rFonts w:ascii="Tahoma" w:hAnsi="Tahoma"/>
      <w:sz w:val="16"/>
      <w:szCs w:val="16"/>
      <w:lang w:val="ru-RU" w:eastAsia="ru-RU" w:bidi="ar-SA"/>
    </w:rPr>
  </w:style>
  <w:style w:type="paragraph" w:customStyle="1" w:styleId="Tabletext">
    <w:name w:val="Table text"/>
    <w:basedOn w:val="a2"/>
    <w:rsid w:val="00CC1AEF"/>
    <w:rPr>
      <w:rFonts w:ascii="Arial" w:hAnsi="Arial"/>
      <w:sz w:val="22"/>
      <w:lang w:val="en-GB" w:eastAsia="en-US"/>
    </w:rPr>
  </w:style>
  <w:style w:type="paragraph" w:styleId="2e">
    <w:name w:val="Quote"/>
    <w:basedOn w:val="a2"/>
    <w:next w:val="a2"/>
    <w:link w:val="2f"/>
    <w:qFormat/>
    <w:rsid w:val="00CC1AEF"/>
    <w:rPr>
      <w:i/>
      <w:sz w:val="24"/>
      <w:szCs w:val="24"/>
      <w:lang w:val="en-US" w:eastAsia="en-US" w:bidi="en-US"/>
    </w:rPr>
  </w:style>
  <w:style w:type="character" w:customStyle="1" w:styleId="2f">
    <w:name w:val="Цитата 2 Знак"/>
    <w:basedOn w:val="a3"/>
    <w:link w:val="2e"/>
    <w:rsid w:val="00CC1AEF"/>
    <w:rPr>
      <w:rFonts w:ascii="Times New Roman" w:eastAsia="Times New Roman" w:hAnsi="Times New Roman" w:cs="Times New Roman"/>
      <w:i/>
      <w:sz w:val="24"/>
      <w:szCs w:val="24"/>
      <w:lang w:val="en-US" w:bidi="en-US"/>
    </w:rPr>
  </w:style>
  <w:style w:type="paragraph" w:styleId="affff1">
    <w:name w:val="Intense Quote"/>
    <w:basedOn w:val="a2"/>
    <w:next w:val="a2"/>
    <w:link w:val="affff2"/>
    <w:qFormat/>
    <w:rsid w:val="00CC1AEF"/>
    <w:pPr>
      <w:ind w:left="720" w:right="720"/>
    </w:pPr>
    <w:rPr>
      <w:b/>
      <w:i/>
      <w:sz w:val="24"/>
      <w:szCs w:val="22"/>
      <w:lang w:val="en-US" w:eastAsia="en-US" w:bidi="en-US"/>
    </w:rPr>
  </w:style>
  <w:style w:type="character" w:customStyle="1" w:styleId="affff2">
    <w:name w:val="Выделенная цитата Знак"/>
    <w:basedOn w:val="a3"/>
    <w:link w:val="affff1"/>
    <w:rsid w:val="00CC1AEF"/>
    <w:rPr>
      <w:rFonts w:ascii="Times New Roman" w:eastAsia="Times New Roman" w:hAnsi="Times New Roman" w:cs="Times New Roman"/>
      <w:b/>
      <w:i/>
      <w:sz w:val="24"/>
      <w:lang w:val="en-US" w:bidi="en-US"/>
    </w:rPr>
  </w:style>
  <w:style w:type="character" w:styleId="affff3">
    <w:name w:val="Intense Emphasis"/>
    <w:qFormat/>
    <w:rsid w:val="00CC1AEF"/>
    <w:rPr>
      <w:b/>
      <w:i/>
      <w:sz w:val="24"/>
      <w:szCs w:val="24"/>
      <w:u w:val="single"/>
    </w:rPr>
  </w:style>
  <w:style w:type="character" w:styleId="affff4">
    <w:name w:val="Subtle Reference"/>
    <w:qFormat/>
    <w:rsid w:val="00CC1AEF"/>
    <w:rPr>
      <w:sz w:val="24"/>
      <w:szCs w:val="24"/>
      <w:u w:val="single"/>
    </w:rPr>
  </w:style>
  <w:style w:type="character" w:styleId="affff5">
    <w:name w:val="Intense Reference"/>
    <w:qFormat/>
    <w:rsid w:val="00CC1AEF"/>
    <w:rPr>
      <w:b/>
      <w:sz w:val="24"/>
      <w:u w:val="single"/>
    </w:rPr>
  </w:style>
  <w:style w:type="paragraph" w:customStyle="1" w:styleId="120">
    <w:name w:val="Абзац 12"/>
    <w:basedOn w:val="a2"/>
    <w:rsid w:val="00CC1AEF"/>
    <w:pPr>
      <w:spacing w:before="60" w:after="60"/>
      <w:ind w:firstLine="851"/>
      <w:jc w:val="both"/>
    </w:pPr>
    <w:rPr>
      <w:sz w:val="24"/>
      <w:szCs w:val="24"/>
    </w:rPr>
  </w:style>
  <w:style w:type="paragraph" w:customStyle="1" w:styleId="213">
    <w:name w:val="Основной текст 21"/>
    <w:basedOn w:val="a2"/>
    <w:rsid w:val="00CC1AEF"/>
    <w:pPr>
      <w:jc w:val="both"/>
    </w:pPr>
    <w:rPr>
      <w:sz w:val="24"/>
    </w:rPr>
  </w:style>
  <w:style w:type="paragraph" w:customStyle="1" w:styleId="affff6">
    <w:name w:val="Знак Знак Знак Знак Знак Знак Знак Знак Знак Знак Знак Знак Знак Знак Знак Знак"/>
    <w:basedOn w:val="a2"/>
    <w:autoRedefine/>
    <w:rsid w:val="00CC1AEF"/>
    <w:pPr>
      <w:spacing w:after="160" w:line="240" w:lineRule="exact"/>
    </w:pPr>
    <w:rPr>
      <w:sz w:val="28"/>
      <w:lang w:val="en-US" w:eastAsia="en-US"/>
    </w:rPr>
  </w:style>
  <w:style w:type="paragraph" w:customStyle="1" w:styleId="xl42">
    <w:name w:val="xl42"/>
    <w:basedOn w:val="a2"/>
    <w:rsid w:val="00CC1AEF"/>
    <w:pPr>
      <w:spacing w:before="100" w:beforeAutospacing="1" w:after="100" w:afterAutospacing="1"/>
      <w:jc w:val="center"/>
    </w:pPr>
    <w:rPr>
      <w:b/>
      <w:bCs/>
      <w:sz w:val="28"/>
      <w:szCs w:val="28"/>
    </w:rPr>
  </w:style>
  <w:style w:type="character" w:customStyle="1" w:styleId="s9">
    <w:name w:val="s9"/>
    <w:rsid w:val="00CC1AEF"/>
    <w:rPr>
      <w:rFonts w:ascii="Zan Courier New" w:hAnsi="Zan Courier New" w:hint="default"/>
      <w:b/>
      <w:bCs/>
      <w:i/>
      <w:iCs/>
      <w:color w:val="333399"/>
      <w:u w:val="single"/>
    </w:rPr>
  </w:style>
  <w:style w:type="paragraph" w:customStyle="1" w:styleId="1ff">
    <w:name w:val="Знак Знак1 Знак Знак Знак Знак Знак Знак Знак"/>
    <w:basedOn w:val="a2"/>
    <w:autoRedefine/>
    <w:rsid w:val="00CC1AEF"/>
    <w:pPr>
      <w:spacing w:after="160" w:line="240" w:lineRule="exact"/>
    </w:pPr>
    <w:rPr>
      <w:rFonts w:eastAsia="SimSun"/>
      <w:b/>
      <w:bCs/>
      <w:sz w:val="28"/>
      <w:szCs w:val="28"/>
      <w:lang w:val="en-US" w:eastAsia="en-US"/>
    </w:rPr>
  </w:style>
  <w:style w:type="paragraph" w:customStyle="1" w:styleId="220">
    <w:name w:val="Основной текст 22"/>
    <w:basedOn w:val="a2"/>
    <w:rsid w:val="00CC1AEF"/>
    <w:pPr>
      <w:jc w:val="both"/>
    </w:pPr>
    <w:rPr>
      <w:rFonts w:ascii="Arial" w:hAnsi="Arial"/>
      <w:sz w:val="24"/>
    </w:rPr>
  </w:style>
  <w:style w:type="paragraph" w:customStyle="1" w:styleId="affff7">
    <w:name w:val="Знак Знак Знак Знак Знак Знак Знак Знак Знак Знак Знак Знак Знак Знак Знак Знак Знак Знак Знак Знак Знак Знак Знак Знак Знак Знак Знак Знак"/>
    <w:basedOn w:val="a2"/>
    <w:autoRedefine/>
    <w:rsid w:val="00CC1AEF"/>
    <w:pPr>
      <w:spacing w:after="160" w:line="240" w:lineRule="exact"/>
      <w:jc w:val="both"/>
    </w:pPr>
    <w:rPr>
      <w:sz w:val="24"/>
      <w:szCs w:val="24"/>
      <w:lang w:eastAsia="en-US"/>
    </w:rPr>
  </w:style>
  <w:style w:type="paragraph" w:styleId="HTML">
    <w:name w:val="HTML Preformatted"/>
    <w:basedOn w:val="a2"/>
    <w:link w:val="HTML0"/>
    <w:rsid w:val="00CC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3"/>
    <w:link w:val="HTML"/>
    <w:rsid w:val="00CC1AEF"/>
    <w:rPr>
      <w:rFonts w:ascii="Courier New" w:eastAsia="Times New Roman" w:hAnsi="Courier New" w:cs="Courier New"/>
      <w:sz w:val="20"/>
      <w:szCs w:val="20"/>
      <w:lang w:eastAsia="ru-RU"/>
    </w:rPr>
  </w:style>
  <w:style w:type="paragraph" w:customStyle="1" w:styleId="Style1">
    <w:name w:val="Style1"/>
    <w:basedOn w:val="a2"/>
    <w:rsid w:val="00CC1AEF"/>
    <w:pPr>
      <w:widowControl w:val="0"/>
      <w:autoSpaceDE w:val="0"/>
      <w:autoSpaceDN w:val="0"/>
      <w:adjustRightInd w:val="0"/>
      <w:spacing w:line="314" w:lineRule="exact"/>
      <w:ind w:hanging="137"/>
    </w:pPr>
    <w:rPr>
      <w:sz w:val="24"/>
      <w:szCs w:val="24"/>
    </w:rPr>
  </w:style>
  <w:style w:type="paragraph" w:customStyle="1" w:styleId="Style6">
    <w:name w:val="Style6"/>
    <w:basedOn w:val="a2"/>
    <w:rsid w:val="00CC1AEF"/>
    <w:pPr>
      <w:widowControl w:val="0"/>
      <w:autoSpaceDE w:val="0"/>
      <w:autoSpaceDN w:val="0"/>
      <w:adjustRightInd w:val="0"/>
      <w:spacing w:line="185" w:lineRule="exact"/>
    </w:pPr>
    <w:rPr>
      <w:sz w:val="24"/>
      <w:szCs w:val="24"/>
    </w:rPr>
  </w:style>
  <w:style w:type="paragraph" w:customStyle="1" w:styleId="112">
    <w:name w:val="1 Знак Знак Знак Знак Знак Знак Знак Знак Знак1 Знак Знак Знак Знак Знак Знак Знак Знак Знак Знак"/>
    <w:basedOn w:val="a2"/>
    <w:next w:val="2"/>
    <w:autoRedefine/>
    <w:rsid w:val="00CC1AEF"/>
    <w:pPr>
      <w:spacing w:after="160" w:line="240" w:lineRule="exact"/>
    </w:pPr>
    <w:rPr>
      <w:sz w:val="24"/>
      <w:lang w:val="en-US" w:eastAsia="en-US"/>
    </w:rPr>
  </w:style>
  <w:style w:type="character" w:customStyle="1" w:styleId="1ff0">
    <w:name w:val="Текст примечания Знак1"/>
    <w:basedOn w:val="a3"/>
    <w:rsid w:val="00CC1AEF"/>
    <w:rPr>
      <w:rFonts w:ascii="Times New Roman" w:eastAsia="Times New Roman" w:hAnsi="Times New Roman" w:cs="Times New Roman"/>
      <w:sz w:val="20"/>
      <w:szCs w:val="20"/>
      <w:lang w:eastAsia="ru-RU"/>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w:basedOn w:val="a2"/>
    <w:next w:val="2"/>
    <w:autoRedefine/>
    <w:rsid w:val="00CC1AEF"/>
    <w:pPr>
      <w:spacing w:after="160" w:line="240" w:lineRule="exact"/>
      <w:jc w:val="center"/>
    </w:pPr>
    <w:rPr>
      <w:b/>
      <w:i/>
      <w:sz w:val="28"/>
      <w:szCs w:val="28"/>
      <w:lang w:val="en-US" w:eastAsia="en-US"/>
    </w:rPr>
  </w:style>
  <w:style w:type="character" w:customStyle="1" w:styleId="NormalWebChar">
    <w:name w:val="Normal (Web) Char"/>
    <w:aliases w:val="Обычный (Web)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3 Char"/>
    <w:locked/>
    <w:rsid w:val="00CC1AEF"/>
    <w:rPr>
      <w:rFonts w:eastAsia="Calibri"/>
      <w:sz w:val="24"/>
      <w:szCs w:val="24"/>
      <w:lang w:val="ru-RU" w:eastAsia="ru-RU" w:bidi="ar-SA"/>
    </w:rPr>
  </w:style>
  <w:style w:type="character" w:customStyle="1" w:styleId="FontStyle12">
    <w:name w:val="Font Style12"/>
    <w:rsid w:val="00CC1AEF"/>
    <w:rPr>
      <w:rFonts w:ascii="Times New Roman" w:hAnsi="Times New Roman"/>
      <w:b/>
      <w:i/>
      <w:sz w:val="28"/>
    </w:rPr>
  </w:style>
  <w:style w:type="character" w:customStyle="1" w:styleId="FontStyle267">
    <w:name w:val="Font Style267"/>
    <w:rsid w:val="00CC1AEF"/>
    <w:rPr>
      <w:rFonts w:ascii="Times New Roman" w:hAnsi="Times New Roman"/>
      <w:b/>
      <w:sz w:val="14"/>
    </w:rPr>
  </w:style>
  <w:style w:type="character" w:customStyle="1" w:styleId="FontStyle90">
    <w:name w:val="Font Style90"/>
    <w:rsid w:val="00CC1AEF"/>
    <w:rPr>
      <w:rFonts w:ascii="Times New Roman" w:hAnsi="Times New Roman"/>
      <w:sz w:val="14"/>
    </w:rPr>
  </w:style>
  <w:style w:type="character" w:customStyle="1" w:styleId="apple-style-span">
    <w:name w:val="apple-style-span"/>
    <w:rsid w:val="00CC1AEF"/>
  </w:style>
  <w:style w:type="paragraph" w:customStyle="1" w:styleId="msolistparagraph0">
    <w:name w:val="msolistparagraph"/>
    <w:basedOn w:val="a2"/>
    <w:rsid w:val="00CC1AEF"/>
    <w:pPr>
      <w:ind w:left="720"/>
    </w:pPr>
    <w:rPr>
      <w:rFonts w:ascii="Calibri" w:hAnsi="Calibri"/>
      <w:sz w:val="22"/>
      <w:szCs w:val="22"/>
      <w:lang w:eastAsia="en-US"/>
    </w:rPr>
  </w:style>
  <w:style w:type="paragraph" w:customStyle="1" w:styleId="C">
    <w:name w:val="Обычный/ОC"/>
    <w:rsid w:val="00CC1AEF"/>
    <w:pPr>
      <w:spacing w:after="0" w:line="240" w:lineRule="auto"/>
    </w:pPr>
    <w:rPr>
      <w:rFonts w:ascii="Times New Roman" w:eastAsia="Times New Roman" w:hAnsi="Times New Roman" w:cs="Times New Roman"/>
      <w:sz w:val="28"/>
      <w:szCs w:val="20"/>
      <w:lang w:eastAsia="ru-RU"/>
    </w:rPr>
  </w:style>
  <w:style w:type="paragraph" w:customStyle="1" w:styleId="msonormalcxsplast">
    <w:name w:val="msonormalcxsplast"/>
    <w:basedOn w:val="a2"/>
    <w:rsid w:val="00CC1AEF"/>
    <w:pPr>
      <w:spacing w:before="100" w:beforeAutospacing="1" w:after="100" w:afterAutospacing="1"/>
    </w:pPr>
    <w:rPr>
      <w:sz w:val="24"/>
      <w:szCs w:val="24"/>
    </w:rPr>
  </w:style>
  <w:style w:type="paragraph" w:customStyle="1" w:styleId="1ff2">
    <w:name w:val="1 Знак Знак Знак Знак Знак Знак Знак Знак Знак Знак Знак Знак Знак Знак Знак Знак"/>
    <w:basedOn w:val="a2"/>
    <w:autoRedefine/>
    <w:rsid w:val="00CC1AEF"/>
    <w:pPr>
      <w:spacing w:after="160" w:line="240" w:lineRule="exact"/>
    </w:pPr>
    <w:rPr>
      <w:rFonts w:eastAsia="SimSun"/>
      <w:b/>
      <w:sz w:val="28"/>
      <w:szCs w:val="24"/>
      <w:lang w:val="en-US" w:eastAsia="en-US"/>
    </w:rPr>
  </w:style>
  <w:style w:type="paragraph" w:customStyle="1" w:styleId="affff8">
    <w:name w:val="a"/>
    <w:basedOn w:val="a2"/>
    <w:rsid w:val="00CC1AEF"/>
    <w:rPr>
      <w:rFonts w:ascii="Calibri" w:hAnsi="Calibri"/>
      <w:sz w:val="22"/>
      <w:szCs w:val="22"/>
    </w:rPr>
  </w:style>
  <w:style w:type="character" w:customStyle="1" w:styleId="1ff3">
    <w:name w:val="Тема примечания Знак1"/>
    <w:basedOn w:val="1ff0"/>
    <w:rsid w:val="00CC1AEF"/>
    <w:rPr>
      <w:rFonts w:ascii="Times New Roman" w:eastAsia="Times New Roman" w:hAnsi="Times New Roman" w:cs="Times New Roman"/>
      <w:b/>
      <w:bCs/>
      <w:sz w:val="20"/>
      <w:szCs w:val="20"/>
      <w:lang w:eastAsia="ru-RU"/>
    </w:rPr>
  </w:style>
  <w:style w:type="character" w:customStyle="1" w:styleId="BodyTextChar">
    <w:name w:val="Body Text Char"/>
    <w:aliases w:val="Body3 Char,paragraph 2 Char,paragraph 21 Char,L1 Body Text Char,gl Char,gl + не курсив Char"/>
    <w:locked/>
    <w:rsid w:val="00CC1AEF"/>
    <w:rPr>
      <w:rFonts w:cs="Times New Roman"/>
      <w:sz w:val="24"/>
      <w:szCs w:val="24"/>
      <w:lang w:val="ru-RU" w:eastAsia="ru-RU"/>
    </w:rPr>
  </w:style>
  <w:style w:type="paragraph" w:customStyle="1" w:styleId="2f0">
    <w:name w:val="Знак2 Знак"/>
    <w:basedOn w:val="a2"/>
    <w:next w:val="2"/>
    <w:autoRedefine/>
    <w:rsid w:val="00CC1AEF"/>
    <w:pPr>
      <w:spacing w:after="160" w:line="240" w:lineRule="exact"/>
      <w:jc w:val="center"/>
    </w:pPr>
    <w:rPr>
      <w:b/>
      <w:i/>
      <w:sz w:val="28"/>
      <w:szCs w:val="28"/>
      <w:lang w:val="en-US" w:eastAsia="en-US"/>
    </w:rPr>
  </w:style>
  <w:style w:type="paragraph" w:customStyle="1" w:styleId="acxspmiddle">
    <w:name w:val="acxspmiddle"/>
    <w:basedOn w:val="a2"/>
    <w:rsid w:val="00CC1AEF"/>
    <w:pPr>
      <w:spacing w:before="100" w:beforeAutospacing="1" w:after="100" w:afterAutospacing="1"/>
    </w:pPr>
    <w:rPr>
      <w:sz w:val="24"/>
      <w:szCs w:val="24"/>
    </w:rPr>
  </w:style>
  <w:style w:type="paragraph" w:customStyle="1" w:styleId="acxsplast">
    <w:name w:val="acxsplast"/>
    <w:basedOn w:val="a2"/>
    <w:rsid w:val="00CC1AEF"/>
    <w:pPr>
      <w:spacing w:before="100" w:beforeAutospacing="1" w:after="100" w:afterAutospacing="1"/>
    </w:pPr>
    <w:rPr>
      <w:sz w:val="24"/>
      <w:szCs w:val="24"/>
    </w:rPr>
  </w:style>
  <w:style w:type="paragraph" w:styleId="affff9">
    <w:name w:val="footnote text"/>
    <w:aliases w:val="single space,footnote text,FOOTNOTES,fn,Footnote Text Char1,Footnote Text Char2 Char,Footnote Text Char1 Char Char,Footnote Text Char2 Char Char Char,Footnote Text Char1 Char Char Char Char,Footnote Text Char2 Char Char Char Char Char,ft"/>
    <w:basedOn w:val="a2"/>
    <w:link w:val="affffa"/>
    <w:rsid w:val="00CC1AEF"/>
    <w:rPr>
      <w:rFonts w:eastAsia="SimSun"/>
      <w:lang w:eastAsia="zh-CN"/>
    </w:rPr>
  </w:style>
  <w:style w:type="character" w:customStyle="1" w:styleId="affffa">
    <w:name w:val="Текст сноски Знак"/>
    <w:aliases w:val="single space Знак,footnote text Знак,FOOTNOTES Знак,fn Знак,Footnote Text Char1 Знак,Footnote Text Char2 Char Знак,Footnote Text Char1 Char Char Знак,Footnote Text Char2 Char Char Char Знак,Footnote Text Char1 Char Char Char Char Знак"/>
    <w:basedOn w:val="a3"/>
    <w:link w:val="affff9"/>
    <w:rsid w:val="00CC1AEF"/>
    <w:rPr>
      <w:rFonts w:ascii="Times New Roman" w:eastAsia="SimSun" w:hAnsi="Times New Roman" w:cs="Times New Roman"/>
      <w:sz w:val="20"/>
      <w:szCs w:val="20"/>
      <w:lang w:eastAsia="zh-CN"/>
    </w:rPr>
  </w:style>
  <w:style w:type="paragraph" w:customStyle="1" w:styleId="CharChar0">
    <w:name w:val="Char Char Знак Знак Знак Знак Знак Знак"/>
    <w:basedOn w:val="a2"/>
    <w:autoRedefine/>
    <w:rsid w:val="00CC1AEF"/>
    <w:pPr>
      <w:spacing w:after="160" w:line="240" w:lineRule="exact"/>
    </w:pPr>
    <w:rPr>
      <w:rFonts w:eastAsia="SimSun"/>
      <w:b/>
      <w:bCs/>
      <w:sz w:val="28"/>
      <w:szCs w:val="28"/>
      <w:lang w:val="en-US" w:eastAsia="en-US"/>
    </w:rPr>
  </w:style>
  <w:style w:type="paragraph" w:customStyle="1" w:styleId="113">
    <w:name w:val="Знак Знак1 Знак Знак Знак1 Знак"/>
    <w:basedOn w:val="a2"/>
    <w:autoRedefine/>
    <w:rsid w:val="00CC1AEF"/>
    <w:pPr>
      <w:spacing w:after="160" w:line="240" w:lineRule="exact"/>
    </w:pPr>
    <w:rPr>
      <w:rFonts w:eastAsia="SimSun"/>
      <w:b/>
      <w:sz w:val="28"/>
      <w:szCs w:val="24"/>
      <w:lang w:val="en-US" w:eastAsia="en-US"/>
    </w:rPr>
  </w:style>
  <w:style w:type="paragraph" w:customStyle="1" w:styleId="1ff4">
    <w:name w:val="Тс1"/>
    <w:basedOn w:val="a2"/>
    <w:rsid w:val="00CC1AEF"/>
    <w:pPr>
      <w:tabs>
        <w:tab w:val="num" w:pos="540"/>
      </w:tabs>
      <w:spacing w:line="276" w:lineRule="auto"/>
      <w:ind w:left="540" w:hanging="360"/>
      <w:jc w:val="both"/>
    </w:pPr>
    <w:rPr>
      <w:b/>
      <w:sz w:val="28"/>
      <w:szCs w:val="28"/>
    </w:rPr>
  </w:style>
  <w:style w:type="paragraph" w:customStyle="1" w:styleId="214">
    <w:name w:val="Список 21"/>
    <w:basedOn w:val="a2"/>
    <w:rsid w:val="00CC1AEF"/>
    <w:pPr>
      <w:ind w:left="566" w:hanging="283"/>
    </w:pPr>
    <w:rPr>
      <w:lang w:eastAsia="ar-SA"/>
    </w:rPr>
  </w:style>
  <w:style w:type="character" w:customStyle="1" w:styleId="BodyTextIndentChar">
    <w:name w:val="Body Text Indent Char"/>
    <w:locked/>
    <w:rsid w:val="00CC1AEF"/>
    <w:rPr>
      <w:rFonts w:eastAsia="SimSun"/>
      <w:sz w:val="24"/>
      <w:szCs w:val="24"/>
      <w:lang w:val="ru-RU" w:eastAsia="zh-CN" w:bidi="ar-SA"/>
    </w:rPr>
  </w:style>
  <w:style w:type="character" w:customStyle="1" w:styleId="FontStyle11">
    <w:name w:val="Font Style11"/>
    <w:uiPriority w:val="99"/>
    <w:rsid w:val="00CC1AEF"/>
    <w:rPr>
      <w:rFonts w:ascii="Times New Roman" w:hAnsi="Times New Roman" w:cs="Times New Roman" w:hint="default"/>
      <w:b/>
      <w:bCs/>
      <w:sz w:val="26"/>
      <w:szCs w:val="26"/>
    </w:rPr>
  </w:style>
  <w:style w:type="paragraph" w:customStyle="1" w:styleId="2f1">
    <w:name w:val="Обычный2"/>
    <w:rsid w:val="00CC1AEF"/>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ERPBodyText">
    <w:name w:val="ERP Body Text"/>
    <w:basedOn w:val="a2"/>
    <w:link w:val="ERPBodyTextChar"/>
    <w:qFormat/>
    <w:rsid w:val="00CC1AEF"/>
    <w:pPr>
      <w:spacing w:before="120" w:after="120"/>
      <w:ind w:firstLine="357"/>
      <w:jc w:val="both"/>
    </w:pPr>
    <w:rPr>
      <w:color w:val="000000"/>
      <w:sz w:val="24"/>
      <w:szCs w:val="24"/>
    </w:rPr>
  </w:style>
  <w:style w:type="character" w:customStyle="1" w:styleId="ERPBodyTextChar">
    <w:name w:val="ERP Body Text Char"/>
    <w:link w:val="ERPBodyText"/>
    <w:locked/>
    <w:rsid w:val="00CC1AEF"/>
    <w:rPr>
      <w:rFonts w:ascii="Times New Roman" w:eastAsia="Times New Roman" w:hAnsi="Times New Roman" w:cs="Times New Roman"/>
      <w:color w:val="000000"/>
      <w:sz w:val="24"/>
      <w:szCs w:val="24"/>
      <w:lang w:eastAsia="ru-RU"/>
    </w:rPr>
  </w:style>
  <w:style w:type="paragraph" w:customStyle="1" w:styleId="msonormalcxspmiddle">
    <w:name w:val="msonormalcxspmiddle"/>
    <w:basedOn w:val="a2"/>
    <w:rsid w:val="00CC1AEF"/>
    <w:pPr>
      <w:spacing w:before="100" w:beforeAutospacing="1" w:after="100" w:afterAutospacing="1"/>
    </w:pPr>
    <w:rPr>
      <w:sz w:val="24"/>
      <w:szCs w:val="24"/>
    </w:rPr>
  </w:style>
  <w:style w:type="paragraph" w:customStyle="1" w:styleId="Textbody">
    <w:name w:val="Text body"/>
    <w:basedOn w:val="a2"/>
    <w:rsid w:val="00CC1AEF"/>
    <w:pPr>
      <w:suppressAutoHyphens/>
      <w:autoSpaceDN w:val="0"/>
      <w:spacing w:after="120" w:line="276" w:lineRule="auto"/>
      <w:textAlignment w:val="baseline"/>
    </w:pPr>
    <w:rPr>
      <w:rFonts w:ascii="Calibri" w:hAnsi="Calibri"/>
      <w:kern w:val="3"/>
      <w:sz w:val="22"/>
      <w:szCs w:val="22"/>
      <w:lang w:eastAsia="en-US"/>
    </w:rPr>
  </w:style>
  <w:style w:type="character" w:customStyle="1" w:styleId="1ff5">
    <w:name w:val="Слабое выделение1"/>
    <w:rsid w:val="00CC1AEF"/>
    <w:rPr>
      <w:rFonts w:cs="Times New Roman"/>
      <w:i/>
      <w:iCs/>
      <w:color w:val="808080"/>
    </w:rPr>
  </w:style>
  <w:style w:type="character" w:customStyle="1" w:styleId="Body31">
    <w:name w:val="Body3 Знак1"/>
    <w:aliases w:val="paragraph 2 Знак1,paragraph 21 Знак1,L1 Body Text Знак1,gl Знак1,gl + не курсив Знак Знак1,gl + не курсив Знак1,gl Знак Знак1"/>
    <w:rsid w:val="00CC1AEF"/>
    <w:rPr>
      <w:sz w:val="24"/>
      <w:szCs w:val="24"/>
      <w:lang w:val="ru-RU" w:eastAsia="ru-RU" w:bidi="ar-SA"/>
    </w:rPr>
  </w:style>
  <w:style w:type="character" w:customStyle="1" w:styleId="121">
    <w:name w:val="Знак Знак12"/>
    <w:rsid w:val="00CC1AEF"/>
    <w:rPr>
      <w:b/>
      <w:sz w:val="28"/>
      <w:lang w:val="ru-RU" w:eastAsia="ru-RU" w:bidi="ar-SA"/>
    </w:rPr>
  </w:style>
  <w:style w:type="character" w:customStyle="1" w:styleId="Body32">
    <w:name w:val="Body3 Знак2"/>
    <w:aliases w:val="paragraph 2 Знак2,paragraph 21 Знак2,L1 Body Text Знак2,gl Знак2,gl + не курсив Знак Знак2,gl + не курсив Знак2,gl Знак Знак2"/>
    <w:rsid w:val="00CC1AEF"/>
    <w:rPr>
      <w:sz w:val="24"/>
      <w:szCs w:val="24"/>
      <w:lang w:val="ru-RU" w:eastAsia="ru-RU" w:bidi="ar-SA"/>
    </w:rPr>
  </w:style>
  <w:style w:type="character" w:customStyle="1" w:styleId="affffb">
    <w:name w:val="Основной текст_"/>
    <w:link w:val="2f2"/>
    <w:rsid w:val="00CC1AEF"/>
    <w:rPr>
      <w:sz w:val="26"/>
      <w:szCs w:val="26"/>
      <w:shd w:val="clear" w:color="auto" w:fill="FFFFFF"/>
    </w:rPr>
  </w:style>
  <w:style w:type="paragraph" w:customStyle="1" w:styleId="2f2">
    <w:name w:val="Основной текст2"/>
    <w:basedOn w:val="a2"/>
    <w:link w:val="affffb"/>
    <w:rsid w:val="00CC1AEF"/>
    <w:pPr>
      <w:shd w:val="clear" w:color="auto" w:fill="FFFFFF"/>
      <w:spacing w:before="240" w:after="420" w:line="0" w:lineRule="atLeast"/>
      <w:jc w:val="both"/>
    </w:pPr>
    <w:rPr>
      <w:rFonts w:asciiTheme="minorHAnsi" w:eastAsiaTheme="minorHAnsi" w:hAnsiTheme="minorHAnsi" w:cstheme="minorBidi"/>
      <w:sz w:val="26"/>
      <w:szCs w:val="26"/>
      <w:shd w:val="clear" w:color="auto" w:fill="FFFFFF"/>
      <w:lang w:eastAsia="en-US"/>
    </w:rPr>
  </w:style>
  <w:style w:type="paragraph" w:customStyle="1" w:styleId="2f3">
    <w:name w:val="Стиль2"/>
    <w:basedOn w:val="a2"/>
    <w:link w:val="2f4"/>
    <w:autoRedefine/>
    <w:qFormat/>
    <w:rsid w:val="00CC1AEF"/>
    <w:pPr>
      <w:spacing w:before="100" w:beforeAutospacing="1" w:after="100" w:afterAutospacing="1"/>
      <w:ind w:firstLine="708"/>
      <w:jc w:val="both"/>
    </w:pPr>
    <w:rPr>
      <w:sz w:val="28"/>
      <w:szCs w:val="28"/>
    </w:rPr>
  </w:style>
  <w:style w:type="character" w:customStyle="1" w:styleId="2f4">
    <w:name w:val="Стиль2 Знак"/>
    <w:link w:val="2f3"/>
    <w:rsid w:val="00CC1AEF"/>
    <w:rPr>
      <w:rFonts w:ascii="Times New Roman" w:eastAsia="Times New Roman" w:hAnsi="Times New Roman" w:cs="Times New Roman"/>
      <w:sz w:val="28"/>
      <w:szCs w:val="28"/>
      <w:lang w:eastAsia="ru-RU"/>
    </w:rPr>
  </w:style>
  <w:style w:type="character" w:customStyle="1" w:styleId="statusstatusnew">
    <w:name w:val="status status_new"/>
    <w:basedOn w:val="a3"/>
    <w:rsid w:val="00CC1AEF"/>
  </w:style>
  <w:style w:type="character" w:customStyle="1" w:styleId="gl">
    <w:name w:val="gl Знак Знак"/>
    <w:rsid w:val="00CC1AEF"/>
    <w:rPr>
      <w:sz w:val="24"/>
      <w:szCs w:val="24"/>
      <w:lang w:val="ru-RU" w:eastAsia="ru-RU" w:bidi="ar-SA"/>
    </w:rPr>
  </w:style>
  <w:style w:type="paragraph" w:styleId="affffc">
    <w:name w:val="caption"/>
    <w:basedOn w:val="a2"/>
    <w:qFormat/>
    <w:rsid w:val="00CC1AEF"/>
    <w:pPr>
      <w:jc w:val="center"/>
    </w:pPr>
    <w:rPr>
      <w:sz w:val="28"/>
      <w:szCs w:val="28"/>
    </w:rPr>
  </w:style>
  <w:style w:type="character" w:customStyle="1" w:styleId="apple-converted-space">
    <w:name w:val="apple-converted-space"/>
    <w:rsid w:val="00CC1AEF"/>
  </w:style>
  <w:style w:type="character" w:customStyle="1" w:styleId="st">
    <w:name w:val="st"/>
    <w:rsid w:val="00CC1AEF"/>
  </w:style>
  <w:style w:type="paragraph" w:customStyle="1" w:styleId="DocumentTitle">
    <w:name w:val="Document Title"/>
    <w:basedOn w:val="a2"/>
    <w:rsid w:val="00CC1AEF"/>
    <w:pPr>
      <w:keepNext/>
      <w:keepLines/>
      <w:widowControl w:val="0"/>
      <w:tabs>
        <w:tab w:val="left" w:pos="0"/>
      </w:tabs>
      <w:spacing w:line="360" w:lineRule="exact"/>
      <w:ind w:right="-6"/>
      <w:jc w:val="center"/>
    </w:pPr>
    <w:rPr>
      <w:b/>
      <w:bCs/>
      <w:kern w:val="28"/>
      <w:sz w:val="28"/>
      <w:lang w:val="en-US" w:eastAsia="en-US"/>
    </w:rPr>
  </w:style>
  <w:style w:type="paragraph" w:customStyle="1" w:styleId="Style18">
    <w:name w:val="Style18"/>
    <w:basedOn w:val="a2"/>
    <w:rsid w:val="00CC1AEF"/>
    <w:pPr>
      <w:widowControl w:val="0"/>
      <w:autoSpaceDE w:val="0"/>
      <w:autoSpaceDN w:val="0"/>
      <w:adjustRightInd w:val="0"/>
      <w:spacing w:line="482" w:lineRule="exact"/>
      <w:ind w:firstLine="710"/>
      <w:jc w:val="both"/>
    </w:pPr>
    <w:rPr>
      <w:rFonts w:ascii="Book Antiqua" w:hAnsi="Book Antiqua"/>
      <w:sz w:val="24"/>
      <w:szCs w:val="24"/>
    </w:rPr>
  </w:style>
  <w:style w:type="paragraph" w:customStyle="1" w:styleId="Pa13">
    <w:name w:val="Pa13"/>
    <w:basedOn w:val="a2"/>
    <w:next w:val="a2"/>
    <w:uiPriority w:val="99"/>
    <w:rsid w:val="00CC1AEF"/>
    <w:pPr>
      <w:autoSpaceDE w:val="0"/>
      <w:autoSpaceDN w:val="0"/>
      <w:adjustRightInd w:val="0"/>
      <w:spacing w:line="181" w:lineRule="atLeast"/>
    </w:pPr>
    <w:rPr>
      <w:rFonts w:ascii="DS FreeSet" w:eastAsia="Calibri" w:hAnsi="DS FreeSet"/>
      <w:sz w:val="24"/>
      <w:szCs w:val="24"/>
      <w:lang w:eastAsia="en-US"/>
    </w:rPr>
  </w:style>
  <w:style w:type="character" w:customStyle="1" w:styleId="1ff6">
    <w:name w:val="подзаголовок1"/>
    <w:rsid w:val="00CC1AEF"/>
    <w:rPr>
      <w:rFonts w:ascii="Arial" w:hAnsi="Arial" w:cs="Arial"/>
      <w:b/>
      <w:bCs/>
      <w:i/>
      <w:iCs/>
      <w:sz w:val="22"/>
      <w:szCs w:val="22"/>
    </w:rPr>
  </w:style>
  <w:style w:type="character" w:styleId="affffd">
    <w:name w:val="footnote reference"/>
    <w:aliases w:val="Текст сноски Знак Знак Знак1 Знак Знак,Текст сноски Знак Знак1 Знак Знак1 Знак Знак,Текст сноски Знак2 Знак Знак,Текст сноски Знак Знак Знак Знак Знак Знак,Footnote Reference Number,Footnote Reference_LVL6,Footnote Reference_LVL61,fr,f,ftref"/>
    <w:unhideWhenUsed/>
    <w:rsid w:val="00CC1AEF"/>
    <w:rPr>
      <w:vertAlign w:val="superscript"/>
    </w:rPr>
  </w:style>
  <w:style w:type="character" w:customStyle="1" w:styleId="1ff7">
    <w:name w:val="Основной текст1"/>
    <w:rsid w:val="00CC1AEF"/>
    <w:rPr>
      <w:rFonts w:ascii="Times New Roman" w:eastAsia="Times New Roman" w:hAnsi="Times New Roman" w:cs="Times New Roman"/>
      <w:b w:val="0"/>
      <w:bCs w:val="0"/>
      <w:i w:val="0"/>
      <w:iCs w:val="0"/>
      <w:smallCaps w:val="0"/>
      <w:strike w:val="0"/>
      <w:color w:val="000000"/>
      <w:spacing w:val="6"/>
      <w:w w:val="100"/>
      <w:position w:val="0"/>
      <w:sz w:val="24"/>
      <w:szCs w:val="24"/>
      <w:u w:val="none"/>
      <w:shd w:val="clear" w:color="auto" w:fill="FFFFFF"/>
      <w:lang w:val="ru-RU"/>
    </w:rPr>
  </w:style>
  <w:style w:type="character" w:customStyle="1" w:styleId="FontStyle14">
    <w:name w:val="Font Style14"/>
    <w:rsid w:val="00CC1AEF"/>
    <w:rPr>
      <w:rFonts w:ascii="Times New Roman" w:hAnsi="Times New Roman" w:cs="Times New Roman"/>
      <w:sz w:val="26"/>
      <w:szCs w:val="26"/>
    </w:rPr>
  </w:style>
  <w:style w:type="character" w:customStyle="1" w:styleId="status1">
    <w:name w:val="status1"/>
    <w:basedOn w:val="a3"/>
    <w:rsid w:val="00CC1AEF"/>
    <w:rPr>
      <w:vanish/>
      <w:webHidden w:val="0"/>
      <w:sz w:val="17"/>
      <w:szCs w:val="17"/>
      <w:shd w:val="clear" w:color="auto" w:fill="DDDDDD"/>
      <w:specVanish w:val="0"/>
    </w:rPr>
  </w:style>
  <w:style w:type="paragraph" w:customStyle="1" w:styleId="CharChar1">
    <w:name w:val="Знак Знак Знак Char Char Знак Знак Знак Знак Знак Знак Знак Знак Знак Знак Знак Знак Знак Знак Знак Знак Знак Знак Знак Знак Знак Знак Знак Знак"/>
    <w:basedOn w:val="a2"/>
    <w:next w:val="2"/>
    <w:autoRedefine/>
    <w:rsid w:val="00CC1AEF"/>
    <w:pPr>
      <w:spacing w:after="160" w:line="240" w:lineRule="exact"/>
    </w:pPr>
    <w:rPr>
      <w:b/>
      <w:sz w:val="24"/>
      <w:szCs w:val="24"/>
      <w:lang w:eastAsia="en-US"/>
    </w:rPr>
  </w:style>
  <w:style w:type="paragraph" w:customStyle="1" w:styleId="Heading">
    <w:name w:val="Heading"/>
    <w:basedOn w:val="a2"/>
    <w:next w:val="a8"/>
    <w:rsid w:val="00CC1AEF"/>
    <w:pPr>
      <w:keepNext/>
      <w:suppressAutoHyphens/>
      <w:spacing w:before="240" w:after="120"/>
    </w:pPr>
    <w:rPr>
      <w:rFonts w:ascii="Liberation Sans" w:eastAsia="Arial" w:hAnsi="Liberation Sans" w:cs="Lohit Hindi"/>
      <w:kern w:val="1"/>
      <w:sz w:val="28"/>
      <w:szCs w:val="28"/>
    </w:rPr>
  </w:style>
  <w:style w:type="character" w:customStyle="1" w:styleId="1ff8">
    <w:name w:val="Основной текст Знак1"/>
    <w:basedOn w:val="a3"/>
    <w:uiPriority w:val="99"/>
    <w:rsid w:val="00CC1AEF"/>
    <w:rPr>
      <w:rFonts w:ascii="Times New Roman" w:eastAsia="Times New Roman" w:hAnsi="Times New Roman" w:cs="Times New Roman"/>
      <w:kern w:val="1"/>
      <w:sz w:val="24"/>
      <w:szCs w:val="24"/>
      <w:lang w:eastAsia="ru-RU"/>
    </w:rPr>
  </w:style>
  <w:style w:type="paragraph" w:styleId="affffe">
    <w:name w:val="List"/>
    <w:basedOn w:val="a8"/>
    <w:rsid w:val="00CC1AEF"/>
    <w:pPr>
      <w:suppressAutoHyphens/>
      <w:spacing w:line="288" w:lineRule="auto"/>
    </w:pPr>
    <w:rPr>
      <w:rFonts w:eastAsia="Times New Roman" w:cs="Lohit Hindi"/>
      <w:kern w:val="1"/>
      <w:sz w:val="24"/>
      <w:szCs w:val="24"/>
      <w:lang w:eastAsia="ru-RU"/>
    </w:rPr>
  </w:style>
  <w:style w:type="paragraph" w:customStyle="1" w:styleId="Index">
    <w:name w:val="Index"/>
    <w:basedOn w:val="a2"/>
    <w:rsid w:val="00CC1AEF"/>
    <w:pPr>
      <w:suppressLineNumbers/>
      <w:suppressAutoHyphens/>
    </w:pPr>
    <w:rPr>
      <w:rFonts w:cs="Lohit Hindi"/>
      <w:kern w:val="1"/>
    </w:rPr>
  </w:style>
  <w:style w:type="paragraph" w:customStyle="1" w:styleId="msobodytextindentcxspmiddle">
    <w:name w:val="msobodytextindentcxspmiddle"/>
    <w:basedOn w:val="a2"/>
    <w:rsid w:val="00CC1AEF"/>
    <w:pPr>
      <w:spacing w:before="100" w:beforeAutospacing="1" w:after="100" w:afterAutospacing="1"/>
      <w:jc w:val="both"/>
    </w:pPr>
    <w:rPr>
      <w:sz w:val="24"/>
      <w:szCs w:val="24"/>
    </w:rPr>
  </w:style>
  <w:style w:type="paragraph" w:customStyle="1" w:styleId="msonormalbullet2gifbullet2gif">
    <w:name w:val="msonormalbullet2gifbullet2gif"/>
    <w:basedOn w:val="a2"/>
    <w:rsid w:val="00CC1AEF"/>
    <w:pPr>
      <w:spacing w:before="100" w:beforeAutospacing="1" w:after="100" w:afterAutospacing="1"/>
    </w:pPr>
    <w:rPr>
      <w:rFonts w:eastAsia="Calibri"/>
      <w:sz w:val="24"/>
      <w:szCs w:val="24"/>
    </w:rPr>
  </w:style>
  <w:style w:type="paragraph" w:customStyle="1" w:styleId="CharChar2">
    <w:name w:val="Char Char Знак"/>
    <w:basedOn w:val="a2"/>
    <w:next w:val="2"/>
    <w:autoRedefine/>
    <w:rsid w:val="00CC1AEF"/>
    <w:pPr>
      <w:spacing w:after="160" w:line="240" w:lineRule="exact"/>
      <w:jc w:val="center"/>
    </w:pPr>
    <w:rPr>
      <w:b/>
      <w:i/>
      <w:sz w:val="28"/>
      <w:szCs w:val="28"/>
      <w:lang w:val="en-US" w:eastAsia="en-US"/>
    </w:rPr>
  </w:style>
  <w:style w:type="paragraph" w:customStyle="1" w:styleId="43">
    <w:name w:val="Без интервала4"/>
    <w:rsid w:val="00CC1AEF"/>
    <w:pPr>
      <w:spacing w:after="0" w:line="240" w:lineRule="auto"/>
    </w:pPr>
    <w:rPr>
      <w:rFonts w:ascii="Calibri" w:eastAsia="Calibri" w:hAnsi="Calibri" w:cs="Times New Roman"/>
      <w:lang w:eastAsia="ru-RU"/>
    </w:rPr>
  </w:style>
  <w:style w:type="paragraph" w:customStyle="1" w:styleId="2f5">
    <w:name w:val="Абзац списка2"/>
    <w:basedOn w:val="a2"/>
    <w:rsid w:val="00CC1AEF"/>
    <w:pPr>
      <w:spacing w:after="200" w:line="276" w:lineRule="auto"/>
      <w:ind w:left="720"/>
      <w:contextualSpacing/>
    </w:pPr>
    <w:rPr>
      <w:rFonts w:ascii="Calibri" w:eastAsia="Calibri" w:hAnsi="Calibri"/>
      <w:sz w:val="22"/>
      <w:szCs w:val="22"/>
    </w:rPr>
  </w:style>
  <w:style w:type="paragraph" w:customStyle="1" w:styleId="51">
    <w:name w:val="Без интервала5"/>
    <w:rsid w:val="00CC1AEF"/>
    <w:pPr>
      <w:spacing w:after="0" w:line="240" w:lineRule="auto"/>
    </w:pPr>
    <w:rPr>
      <w:rFonts w:ascii="Calibri" w:eastAsia="Calibri" w:hAnsi="Calibri" w:cs="Times New Roman"/>
      <w:lang w:eastAsia="ru-RU"/>
    </w:rPr>
  </w:style>
  <w:style w:type="paragraph" w:customStyle="1" w:styleId="39">
    <w:name w:val="Абзац списка3"/>
    <w:basedOn w:val="a2"/>
    <w:rsid w:val="00CC1AEF"/>
    <w:pPr>
      <w:spacing w:after="200" w:line="276" w:lineRule="auto"/>
      <w:ind w:left="720"/>
      <w:contextualSpacing/>
    </w:pPr>
    <w:rPr>
      <w:rFonts w:ascii="Calibri" w:eastAsia="Calibri" w:hAnsi="Calibri"/>
      <w:sz w:val="22"/>
      <w:szCs w:val="22"/>
    </w:rPr>
  </w:style>
  <w:style w:type="paragraph" w:customStyle="1" w:styleId="62">
    <w:name w:val="Без интервала6"/>
    <w:rsid w:val="00CC1AEF"/>
    <w:pPr>
      <w:spacing w:after="0" w:line="240" w:lineRule="auto"/>
    </w:pPr>
    <w:rPr>
      <w:rFonts w:ascii="Calibri" w:eastAsia="Calibri" w:hAnsi="Calibri" w:cs="Times New Roman"/>
      <w:lang w:eastAsia="ru-RU"/>
    </w:rPr>
  </w:style>
  <w:style w:type="paragraph" w:customStyle="1" w:styleId="44">
    <w:name w:val="Абзац списка4"/>
    <w:basedOn w:val="a2"/>
    <w:rsid w:val="00CC1AEF"/>
    <w:pPr>
      <w:spacing w:after="200" w:line="276" w:lineRule="auto"/>
      <w:ind w:left="720"/>
      <w:contextualSpacing/>
    </w:pPr>
    <w:rPr>
      <w:rFonts w:ascii="Calibri" w:eastAsia="Calibri" w:hAnsi="Calibri"/>
      <w:sz w:val="22"/>
      <w:szCs w:val="22"/>
    </w:rPr>
  </w:style>
  <w:style w:type="paragraph" w:customStyle="1" w:styleId="a0">
    <w:name w:val="Точечный список"/>
    <w:basedOn w:val="a2"/>
    <w:link w:val="afffff"/>
    <w:rsid w:val="00CC1AEF"/>
    <w:pPr>
      <w:numPr>
        <w:numId w:val="1"/>
      </w:numPr>
      <w:spacing w:line="360" w:lineRule="auto"/>
      <w:jc w:val="both"/>
    </w:pPr>
    <w:rPr>
      <w:rFonts w:eastAsia="Batang"/>
      <w:sz w:val="28"/>
      <w:lang w:val="en-US" w:eastAsia="ko-KR"/>
    </w:rPr>
  </w:style>
  <w:style w:type="character" w:customStyle="1" w:styleId="afffff">
    <w:name w:val="Точечный список Знак"/>
    <w:link w:val="a0"/>
    <w:locked/>
    <w:rsid w:val="00CC1AEF"/>
    <w:rPr>
      <w:rFonts w:ascii="Times New Roman" w:eastAsia="Batang" w:hAnsi="Times New Roman" w:cs="Times New Roman"/>
      <w:sz w:val="28"/>
      <w:szCs w:val="20"/>
      <w:lang w:val="en-US" w:eastAsia="ko-KR"/>
    </w:rPr>
  </w:style>
  <w:style w:type="paragraph" w:customStyle="1" w:styleId="a1">
    <w:name w:val="Многоуровневый нумерованный"/>
    <w:basedOn w:val="afffff0"/>
    <w:link w:val="Char1"/>
    <w:rsid w:val="00CC1AEF"/>
    <w:pPr>
      <w:widowControl/>
      <w:numPr>
        <w:numId w:val="2"/>
      </w:numPr>
      <w:autoSpaceDE/>
      <w:autoSpaceDN/>
      <w:adjustRightInd/>
      <w:spacing w:after="60" w:line="360" w:lineRule="auto"/>
      <w:jc w:val="both"/>
    </w:pPr>
    <w:rPr>
      <w:rFonts w:ascii="Tahoma" w:hAnsi="Tahoma"/>
      <w:lang w:val="en-US" w:eastAsia="en-US"/>
    </w:rPr>
  </w:style>
  <w:style w:type="character" w:customStyle="1" w:styleId="Char1">
    <w:name w:val="Многоуровневый нумерованный Char"/>
    <w:link w:val="a1"/>
    <w:locked/>
    <w:rsid w:val="00CC1AEF"/>
    <w:rPr>
      <w:rFonts w:ascii="Tahoma" w:eastAsia="Times New Roman" w:hAnsi="Tahoma" w:cs="Times New Roman"/>
      <w:sz w:val="20"/>
      <w:szCs w:val="20"/>
      <w:lang w:val="en-US"/>
    </w:rPr>
  </w:style>
  <w:style w:type="paragraph" w:styleId="afffff0">
    <w:name w:val="Normal Indent"/>
    <w:basedOn w:val="a2"/>
    <w:rsid w:val="00CC1AEF"/>
    <w:pPr>
      <w:widowControl w:val="0"/>
      <w:autoSpaceDE w:val="0"/>
      <w:autoSpaceDN w:val="0"/>
      <w:adjustRightInd w:val="0"/>
      <w:ind w:left="708"/>
    </w:pPr>
  </w:style>
  <w:style w:type="paragraph" w:customStyle="1" w:styleId="FR2">
    <w:name w:val="FR2"/>
    <w:rsid w:val="00CC1AEF"/>
    <w:pPr>
      <w:widowControl w:val="0"/>
      <w:suppressAutoHyphens/>
      <w:spacing w:before="20" w:after="0" w:line="360" w:lineRule="auto"/>
      <w:ind w:left="280" w:right="400" w:hanging="220"/>
    </w:pPr>
    <w:rPr>
      <w:rFonts w:ascii="Times New Roman" w:eastAsia="Arial" w:hAnsi="Times New Roman" w:cs="Times New Roman"/>
      <w:b/>
      <w:sz w:val="16"/>
      <w:szCs w:val="20"/>
      <w:lang w:eastAsia="ar-SA"/>
    </w:rPr>
  </w:style>
  <w:style w:type="paragraph" w:styleId="a">
    <w:name w:val="List Bullet"/>
    <w:basedOn w:val="a2"/>
    <w:uiPriority w:val="99"/>
    <w:unhideWhenUsed/>
    <w:rsid w:val="00CC1AEF"/>
    <w:pPr>
      <w:numPr>
        <w:numId w:val="3"/>
      </w:numPr>
      <w:contextualSpacing/>
      <w:jc w:val="both"/>
    </w:pPr>
  </w:style>
  <w:style w:type="paragraph" w:customStyle="1" w:styleId="72">
    <w:name w:val="Без интервала7"/>
    <w:link w:val="73"/>
    <w:rsid w:val="00CC1AEF"/>
    <w:pPr>
      <w:spacing w:after="0" w:line="240" w:lineRule="auto"/>
      <w:ind w:firstLine="567"/>
      <w:jc w:val="both"/>
    </w:pPr>
    <w:rPr>
      <w:rFonts w:ascii="Times New Roman" w:eastAsia="Times New Roman" w:hAnsi="Times New Roman" w:cs="Times New Roman"/>
      <w:sz w:val="28"/>
    </w:rPr>
  </w:style>
  <w:style w:type="paragraph" w:customStyle="1" w:styleId="msonormalcxspmiddlecxsplast">
    <w:name w:val="msonormalcxspmiddlecxsplast"/>
    <w:basedOn w:val="a2"/>
    <w:uiPriority w:val="99"/>
    <w:rsid w:val="00CC1AEF"/>
    <w:pPr>
      <w:spacing w:before="100" w:beforeAutospacing="1" w:after="100" w:afterAutospacing="1"/>
    </w:pPr>
    <w:rPr>
      <w:sz w:val="24"/>
      <w:szCs w:val="24"/>
    </w:rPr>
  </w:style>
  <w:style w:type="paragraph" w:customStyle="1" w:styleId="3a">
    <w:name w:val="3"/>
    <w:basedOn w:val="a2"/>
    <w:autoRedefine/>
    <w:rsid w:val="00CC1AEF"/>
    <w:pPr>
      <w:spacing w:after="160" w:line="240" w:lineRule="exact"/>
    </w:pPr>
    <w:rPr>
      <w:rFonts w:eastAsia="SimSun"/>
      <w:b/>
      <w:sz w:val="28"/>
      <w:szCs w:val="24"/>
      <w:lang w:val="en-US" w:eastAsia="en-US"/>
    </w:rPr>
  </w:style>
  <w:style w:type="character" w:customStyle="1" w:styleId="field-item">
    <w:name w:val="field-item"/>
    <w:rsid w:val="00CC1AEF"/>
  </w:style>
  <w:style w:type="character" w:customStyle="1" w:styleId="highlight">
    <w:name w:val="highlight"/>
    <w:rsid w:val="00CC1AEF"/>
  </w:style>
  <w:style w:type="paragraph" w:customStyle="1" w:styleId="1ff9">
    <w:name w:val="Знак Знак Знак1 Знак Знак"/>
    <w:basedOn w:val="a2"/>
    <w:autoRedefine/>
    <w:rsid w:val="00CC1AEF"/>
    <w:pPr>
      <w:spacing w:after="160" w:line="240" w:lineRule="exact"/>
    </w:pPr>
    <w:rPr>
      <w:rFonts w:eastAsia="SimSun"/>
      <w:b/>
      <w:sz w:val="28"/>
      <w:szCs w:val="24"/>
      <w:lang w:val="en-US" w:eastAsia="en-US"/>
    </w:rPr>
  </w:style>
  <w:style w:type="paragraph" w:customStyle="1" w:styleId="320">
    <w:name w:val="Основной текст с отступом 32"/>
    <w:basedOn w:val="a2"/>
    <w:rsid w:val="00CC1AEF"/>
    <w:pPr>
      <w:widowControl w:val="0"/>
      <w:snapToGrid w:val="0"/>
      <w:spacing w:before="60" w:after="60"/>
      <w:ind w:firstLine="426"/>
      <w:jc w:val="both"/>
    </w:pPr>
    <w:rPr>
      <w:b/>
      <w:sz w:val="24"/>
    </w:rPr>
  </w:style>
  <w:style w:type="paragraph" w:customStyle="1" w:styleId="221">
    <w:name w:val="Основной текст с отступом 22"/>
    <w:basedOn w:val="a2"/>
    <w:rsid w:val="00CC1AEF"/>
    <w:pPr>
      <w:overflowPunct w:val="0"/>
      <w:autoSpaceDE w:val="0"/>
      <w:autoSpaceDN w:val="0"/>
      <w:adjustRightInd w:val="0"/>
      <w:ind w:firstLine="708"/>
      <w:jc w:val="both"/>
      <w:textAlignment w:val="baseline"/>
    </w:pPr>
    <w:rPr>
      <w:sz w:val="26"/>
    </w:rPr>
  </w:style>
  <w:style w:type="paragraph" w:customStyle="1" w:styleId="230">
    <w:name w:val="Основной текст 23"/>
    <w:basedOn w:val="a2"/>
    <w:rsid w:val="00CC1AEF"/>
    <w:pPr>
      <w:overflowPunct w:val="0"/>
      <w:autoSpaceDE w:val="0"/>
      <w:autoSpaceDN w:val="0"/>
      <w:adjustRightInd w:val="0"/>
      <w:ind w:firstLine="708"/>
      <w:jc w:val="both"/>
      <w:textAlignment w:val="baseline"/>
    </w:pPr>
    <w:rPr>
      <w:sz w:val="28"/>
    </w:rPr>
  </w:style>
  <w:style w:type="paragraph" w:customStyle="1" w:styleId="114">
    <w:name w:val="Знак Знак1 Знак Знак Знак1 Знак Знак Знак Знак"/>
    <w:basedOn w:val="a2"/>
    <w:autoRedefine/>
    <w:rsid w:val="00CC1AEF"/>
    <w:pPr>
      <w:spacing w:after="160" w:line="240" w:lineRule="exact"/>
    </w:pPr>
    <w:rPr>
      <w:rFonts w:eastAsia="SimSun"/>
      <w:b/>
      <w:sz w:val="28"/>
      <w:szCs w:val="24"/>
      <w:lang w:val="en-US" w:eastAsia="en-US"/>
    </w:rPr>
  </w:style>
  <w:style w:type="paragraph" w:customStyle="1" w:styleId="3b">
    <w:name w:val="Знак Знак Знак3 Знак Знак Знак Знак"/>
    <w:basedOn w:val="a2"/>
    <w:autoRedefine/>
    <w:rsid w:val="00CC1AEF"/>
    <w:pPr>
      <w:spacing w:after="160" w:line="240" w:lineRule="exact"/>
    </w:pPr>
    <w:rPr>
      <w:rFonts w:eastAsia="SimSun"/>
      <w:b/>
      <w:sz w:val="28"/>
      <w:szCs w:val="24"/>
      <w:lang w:val="en-US" w:eastAsia="en-US"/>
    </w:rPr>
  </w:style>
  <w:style w:type="paragraph" w:customStyle="1" w:styleId="3c">
    <w:name w:val="Обычный3"/>
    <w:rsid w:val="00CC1AEF"/>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first">
    <w:name w:val="first"/>
    <w:basedOn w:val="a2"/>
    <w:rsid w:val="00CC1AEF"/>
    <w:pPr>
      <w:spacing w:before="100" w:beforeAutospacing="1" w:after="100" w:afterAutospacing="1"/>
    </w:pPr>
    <w:rPr>
      <w:sz w:val="24"/>
      <w:szCs w:val="24"/>
    </w:rPr>
  </w:style>
  <w:style w:type="paragraph" w:customStyle="1" w:styleId="215">
    <w:name w:val="Знак Знак Знак2 Знак Знак Знак1 Знак Знак Знак Знак Знак Знак Знак Знак Знак Знак"/>
    <w:basedOn w:val="a2"/>
    <w:autoRedefine/>
    <w:rsid w:val="00CC1AEF"/>
    <w:pPr>
      <w:spacing w:after="160" w:line="240" w:lineRule="exact"/>
    </w:pPr>
    <w:rPr>
      <w:sz w:val="28"/>
      <w:lang w:val="en-US" w:eastAsia="en-US"/>
    </w:rPr>
  </w:style>
  <w:style w:type="paragraph" w:customStyle="1" w:styleId="1110">
    <w:name w:val="Знак Знак1 Знак Знак Знак1 Знак Знак Знак1 Знак Знак Знак Знак Знак Знак Знак"/>
    <w:basedOn w:val="a2"/>
    <w:autoRedefine/>
    <w:rsid w:val="00CC1AEF"/>
    <w:pPr>
      <w:spacing w:after="160" w:line="240" w:lineRule="exact"/>
    </w:pPr>
    <w:rPr>
      <w:rFonts w:eastAsia="SimSun"/>
      <w:b/>
      <w:sz w:val="28"/>
      <w:szCs w:val="24"/>
      <w:lang w:val="en-US" w:eastAsia="en-US"/>
    </w:rPr>
  </w:style>
  <w:style w:type="paragraph" w:customStyle="1" w:styleId="52">
    <w:name w:val="Абзац списка5"/>
    <w:basedOn w:val="a2"/>
    <w:qFormat/>
    <w:rsid w:val="00CC1AEF"/>
    <w:pPr>
      <w:ind w:left="720"/>
    </w:pPr>
    <w:rPr>
      <w:sz w:val="24"/>
      <w:szCs w:val="24"/>
      <w:lang w:val="en-US" w:eastAsia="en-US"/>
    </w:rPr>
  </w:style>
  <w:style w:type="paragraph" w:customStyle="1" w:styleId="1ffa">
    <w:name w:val="Знак Знак Знак Знак Знак Знак1"/>
    <w:basedOn w:val="a2"/>
    <w:autoRedefine/>
    <w:rsid w:val="00CC1AEF"/>
    <w:pPr>
      <w:spacing w:after="160" w:line="240" w:lineRule="exact"/>
    </w:pPr>
    <w:rPr>
      <w:rFonts w:eastAsia="SimSun"/>
      <w:b/>
      <w:sz w:val="28"/>
      <w:szCs w:val="24"/>
      <w:lang w:val="en-US" w:eastAsia="en-US"/>
    </w:rPr>
  </w:style>
  <w:style w:type="paragraph" w:customStyle="1" w:styleId="Style24">
    <w:name w:val="Style24"/>
    <w:basedOn w:val="a2"/>
    <w:uiPriority w:val="99"/>
    <w:rsid w:val="00CC1AEF"/>
    <w:pPr>
      <w:widowControl w:val="0"/>
      <w:autoSpaceDE w:val="0"/>
      <w:autoSpaceDN w:val="0"/>
      <w:adjustRightInd w:val="0"/>
      <w:spacing w:line="317" w:lineRule="exact"/>
      <w:ind w:firstLine="684"/>
      <w:jc w:val="both"/>
    </w:pPr>
    <w:rPr>
      <w:sz w:val="24"/>
      <w:szCs w:val="24"/>
    </w:rPr>
  </w:style>
  <w:style w:type="character" w:customStyle="1" w:styleId="FontStyle43">
    <w:name w:val="Font Style43"/>
    <w:uiPriority w:val="99"/>
    <w:rsid w:val="00CC1AEF"/>
    <w:rPr>
      <w:rFonts w:ascii="Times New Roman" w:hAnsi="Times New Roman" w:cs="Times New Roman" w:hint="default"/>
      <w:color w:val="000000"/>
      <w:sz w:val="24"/>
      <w:szCs w:val="24"/>
    </w:rPr>
  </w:style>
  <w:style w:type="paragraph" w:customStyle="1" w:styleId="1ffb">
    <w:name w:val="Знак Знак Знак1 Знак Знак Знак Знак Знак Знак Знак Знак Знак Знак Знак Знак Знак Знак Знак Знак Знак Знак Знак Знак Знак Знак"/>
    <w:basedOn w:val="a2"/>
    <w:autoRedefine/>
    <w:rsid w:val="00CC1AEF"/>
    <w:pPr>
      <w:spacing w:after="160" w:line="240" w:lineRule="exact"/>
    </w:pPr>
    <w:rPr>
      <w:rFonts w:eastAsia="SimSun"/>
      <w:b/>
      <w:sz w:val="28"/>
      <w:szCs w:val="24"/>
      <w:lang w:val="en-US" w:eastAsia="en-US"/>
    </w:rPr>
  </w:style>
  <w:style w:type="paragraph" w:customStyle="1" w:styleId="330">
    <w:name w:val="Основной текст с отступом 33"/>
    <w:basedOn w:val="a2"/>
    <w:rsid w:val="00CC1AEF"/>
    <w:pPr>
      <w:widowControl w:val="0"/>
      <w:snapToGrid w:val="0"/>
      <w:spacing w:before="60" w:after="60"/>
      <w:ind w:firstLine="426"/>
      <w:jc w:val="both"/>
    </w:pPr>
    <w:rPr>
      <w:b/>
      <w:sz w:val="24"/>
    </w:rPr>
  </w:style>
  <w:style w:type="paragraph" w:customStyle="1" w:styleId="231">
    <w:name w:val="Основной текст с отступом 23"/>
    <w:basedOn w:val="a2"/>
    <w:rsid w:val="00CC1AEF"/>
    <w:pPr>
      <w:overflowPunct w:val="0"/>
      <w:autoSpaceDE w:val="0"/>
      <w:autoSpaceDN w:val="0"/>
      <w:adjustRightInd w:val="0"/>
      <w:ind w:firstLine="708"/>
      <w:jc w:val="both"/>
      <w:textAlignment w:val="baseline"/>
    </w:pPr>
    <w:rPr>
      <w:sz w:val="26"/>
    </w:rPr>
  </w:style>
  <w:style w:type="paragraph" w:customStyle="1" w:styleId="240">
    <w:name w:val="Основной текст 24"/>
    <w:basedOn w:val="a2"/>
    <w:rsid w:val="00CC1AEF"/>
    <w:pPr>
      <w:overflowPunct w:val="0"/>
      <w:autoSpaceDE w:val="0"/>
      <w:autoSpaceDN w:val="0"/>
      <w:adjustRightInd w:val="0"/>
      <w:ind w:firstLine="708"/>
      <w:jc w:val="both"/>
      <w:textAlignment w:val="baseline"/>
    </w:pPr>
    <w:rPr>
      <w:sz w:val="28"/>
    </w:rPr>
  </w:style>
  <w:style w:type="paragraph" w:customStyle="1" w:styleId="45">
    <w:name w:val="Обычный4"/>
    <w:rsid w:val="00CC1AEF"/>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63">
    <w:name w:val="Абзац списка6"/>
    <w:basedOn w:val="a2"/>
    <w:qFormat/>
    <w:rsid w:val="00CC1AEF"/>
    <w:pPr>
      <w:ind w:left="720"/>
    </w:pPr>
    <w:rPr>
      <w:sz w:val="24"/>
      <w:szCs w:val="24"/>
      <w:lang w:val="en-US" w:eastAsia="en-US"/>
    </w:rPr>
  </w:style>
  <w:style w:type="paragraph" w:styleId="afffff1">
    <w:name w:val="Revision"/>
    <w:hidden/>
    <w:uiPriority w:val="99"/>
    <w:semiHidden/>
    <w:rsid w:val="00CC1AEF"/>
    <w:pPr>
      <w:spacing w:after="0" w:line="240" w:lineRule="auto"/>
    </w:pPr>
    <w:rPr>
      <w:rFonts w:ascii="Times New Roman" w:eastAsia="Times New Roman" w:hAnsi="Times New Roman" w:cs="Times New Roman"/>
      <w:sz w:val="20"/>
      <w:szCs w:val="20"/>
      <w:lang w:eastAsia="ru-RU"/>
    </w:rPr>
  </w:style>
  <w:style w:type="character" w:customStyle="1" w:styleId="ListLabel1">
    <w:name w:val="ListLabel 1"/>
    <w:qFormat/>
    <w:rsid w:val="00CC1AEF"/>
    <w:rPr>
      <w:i w:val="0"/>
    </w:rPr>
  </w:style>
  <w:style w:type="character" w:customStyle="1" w:styleId="ListLabel2">
    <w:name w:val="ListLabel 2"/>
    <w:qFormat/>
    <w:rsid w:val="00CC1AEF"/>
    <w:rPr>
      <w:rFonts w:eastAsia="Calibri" w:cs="Times New Roman"/>
    </w:rPr>
  </w:style>
  <w:style w:type="character" w:customStyle="1" w:styleId="ListLabel3">
    <w:name w:val="ListLabel 3"/>
    <w:qFormat/>
    <w:rsid w:val="00CC1AEF"/>
    <w:rPr>
      <w:rFonts w:cs="Courier New"/>
    </w:rPr>
  </w:style>
  <w:style w:type="character" w:customStyle="1" w:styleId="ListLabel4">
    <w:name w:val="ListLabel 4"/>
    <w:qFormat/>
    <w:rsid w:val="00CC1AEF"/>
    <w:rPr>
      <w:rFonts w:cs="Courier New"/>
    </w:rPr>
  </w:style>
  <w:style w:type="character" w:customStyle="1" w:styleId="ListLabel5">
    <w:name w:val="ListLabel 5"/>
    <w:qFormat/>
    <w:rsid w:val="00CC1AEF"/>
    <w:rPr>
      <w:rFonts w:cs="Courier New"/>
    </w:rPr>
  </w:style>
  <w:style w:type="paragraph" w:styleId="1ffc">
    <w:name w:val="index 1"/>
    <w:basedOn w:val="a2"/>
    <w:next w:val="a2"/>
    <w:autoRedefine/>
    <w:uiPriority w:val="99"/>
    <w:unhideWhenUsed/>
    <w:rsid w:val="00CC1AEF"/>
    <w:pPr>
      <w:ind w:left="200" w:hanging="200"/>
    </w:pPr>
  </w:style>
  <w:style w:type="paragraph" w:styleId="afffff2">
    <w:name w:val="index heading"/>
    <w:basedOn w:val="15"/>
    <w:qFormat/>
    <w:rsid w:val="00CC1AEF"/>
    <w:pPr>
      <w:suppressLineNumbers/>
    </w:pPr>
    <w:rPr>
      <w:rFonts w:cs="Lohit Devanagari"/>
    </w:rPr>
  </w:style>
  <w:style w:type="numbering" w:customStyle="1" w:styleId="1ffd">
    <w:name w:val="Нет списка1"/>
    <w:next w:val="a5"/>
    <w:uiPriority w:val="99"/>
    <w:semiHidden/>
    <w:rsid w:val="00CC1AEF"/>
  </w:style>
  <w:style w:type="paragraph" w:customStyle="1" w:styleId="afffff3">
    <w:name w:val="СУНГА"/>
    <w:basedOn w:val="a2"/>
    <w:link w:val="afffff4"/>
    <w:rsid w:val="00CC1AEF"/>
    <w:pPr>
      <w:ind w:firstLine="709"/>
      <w:jc w:val="both"/>
    </w:pPr>
    <w:rPr>
      <w:sz w:val="28"/>
      <w:szCs w:val="28"/>
      <w:lang w:eastAsia="en-US"/>
    </w:rPr>
  </w:style>
  <w:style w:type="character" w:customStyle="1" w:styleId="afffff4">
    <w:name w:val="СУНГА Знак"/>
    <w:link w:val="afffff3"/>
    <w:rsid w:val="00CC1AEF"/>
    <w:rPr>
      <w:rFonts w:ascii="Times New Roman" w:eastAsia="Times New Roman" w:hAnsi="Times New Roman" w:cs="Times New Roman"/>
      <w:sz w:val="28"/>
      <w:szCs w:val="28"/>
    </w:rPr>
  </w:style>
  <w:style w:type="paragraph" w:customStyle="1" w:styleId="340">
    <w:name w:val="Основной текст с отступом 34"/>
    <w:basedOn w:val="a2"/>
    <w:rsid w:val="00CC1AEF"/>
    <w:pPr>
      <w:widowControl w:val="0"/>
      <w:snapToGrid w:val="0"/>
      <w:spacing w:before="60" w:after="60"/>
      <w:ind w:firstLine="426"/>
      <w:jc w:val="both"/>
    </w:pPr>
    <w:rPr>
      <w:b/>
      <w:sz w:val="24"/>
    </w:rPr>
  </w:style>
  <w:style w:type="paragraph" w:customStyle="1" w:styleId="241">
    <w:name w:val="Основной текст с отступом 24"/>
    <w:basedOn w:val="a2"/>
    <w:rsid w:val="00CC1AEF"/>
    <w:pPr>
      <w:overflowPunct w:val="0"/>
      <w:autoSpaceDE w:val="0"/>
      <w:autoSpaceDN w:val="0"/>
      <w:adjustRightInd w:val="0"/>
      <w:ind w:firstLine="708"/>
      <w:jc w:val="both"/>
      <w:textAlignment w:val="baseline"/>
    </w:pPr>
    <w:rPr>
      <w:sz w:val="26"/>
    </w:rPr>
  </w:style>
  <w:style w:type="paragraph" w:customStyle="1" w:styleId="250">
    <w:name w:val="Основной текст 25"/>
    <w:basedOn w:val="a2"/>
    <w:rsid w:val="00CC1AEF"/>
    <w:pPr>
      <w:overflowPunct w:val="0"/>
      <w:autoSpaceDE w:val="0"/>
      <w:autoSpaceDN w:val="0"/>
      <w:adjustRightInd w:val="0"/>
      <w:ind w:firstLine="708"/>
      <w:jc w:val="both"/>
      <w:textAlignment w:val="baseline"/>
    </w:pPr>
    <w:rPr>
      <w:sz w:val="28"/>
    </w:rPr>
  </w:style>
  <w:style w:type="paragraph" w:customStyle="1" w:styleId="53">
    <w:name w:val="Обычный5"/>
    <w:rsid w:val="00CC1AEF"/>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WW8Num2z8">
    <w:name w:val="WW8Num2z8"/>
    <w:rsid w:val="00CC1AEF"/>
  </w:style>
  <w:style w:type="paragraph" w:customStyle="1" w:styleId="74">
    <w:name w:val="Стиль7"/>
    <w:basedOn w:val="72"/>
    <w:link w:val="75"/>
    <w:qFormat/>
    <w:rsid w:val="00CC1AEF"/>
    <w:rPr>
      <w:b/>
      <w:color w:val="000099"/>
    </w:rPr>
  </w:style>
  <w:style w:type="character" w:customStyle="1" w:styleId="73">
    <w:name w:val="Без интервала7 Знак"/>
    <w:basedOn w:val="a3"/>
    <w:link w:val="72"/>
    <w:rsid w:val="00CC1AEF"/>
    <w:rPr>
      <w:rFonts w:ascii="Times New Roman" w:eastAsia="Times New Roman" w:hAnsi="Times New Roman" w:cs="Times New Roman"/>
      <w:sz w:val="28"/>
    </w:rPr>
  </w:style>
  <w:style w:type="character" w:customStyle="1" w:styleId="75">
    <w:name w:val="Стиль7 Знак"/>
    <w:basedOn w:val="73"/>
    <w:link w:val="74"/>
    <w:rsid w:val="00CC1AEF"/>
    <w:rPr>
      <w:rFonts w:ascii="Times New Roman" w:eastAsia="Times New Roman" w:hAnsi="Times New Roman" w:cs="Times New Roman"/>
      <w:b/>
      <w:color w:val="000099"/>
      <w:sz w:val="28"/>
    </w:rPr>
  </w:style>
  <w:style w:type="character" w:customStyle="1" w:styleId="105pt">
    <w:name w:val="Основной текст + 10;5 pt;Не полужирный"/>
    <w:basedOn w:val="a3"/>
    <w:rsid w:val="00CC1AEF"/>
    <w:rPr>
      <w:rFonts w:ascii="Times New Roman" w:eastAsia="Times New Roman" w:hAnsi="Times New Roman" w:cs="Times New Roman"/>
      <w:b/>
      <w:bCs/>
      <w:color w:val="000000"/>
      <w:spacing w:val="0"/>
      <w:w w:val="100"/>
      <w:position w:val="0"/>
      <w:sz w:val="21"/>
      <w:szCs w:val="21"/>
      <w:shd w:val="clear" w:color="auto" w:fill="FFFFFF"/>
      <w:lang w:val="ru-RU"/>
    </w:rPr>
  </w:style>
  <w:style w:type="paragraph" w:customStyle="1" w:styleId="3d">
    <w:name w:val="Основной текст3"/>
    <w:basedOn w:val="a2"/>
    <w:rsid w:val="00CC1AEF"/>
    <w:pPr>
      <w:widowControl w:val="0"/>
      <w:shd w:val="clear" w:color="auto" w:fill="FFFFFF"/>
      <w:spacing w:before="300" w:line="365" w:lineRule="exact"/>
      <w:jc w:val="both"/>
    </w:pPr>
    <w:rPr>
      <w:b/>
      <w:bCs/>
      <w:sz w:val="25"/>
      <w:szCs w:val="25"/>
      <w:lang w:eastAsia="en-US"/>
    </w:rPr>
  </w:style>
  <w:style w:type="character" w:customStyle="1" w:styleId="105pt0">
    <w:name w:val="Основной текст + 10;5 pt"/>
    <w:basedOn w:val="affffb"/>
    <w:rsid w:val="00CC1AE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paragraph" w:customStyle="1" w:styleId="Style5">
    <w:name w:val="Style5"/>
    <w:basedOn w:val="a2"/>
    <w:uiPriority w:val="99"/>
    <w:rsid w:val="00CC1AEF"/>
    <w:pPr>
      <w:widowControl w:val="0"/>
      <w:autoSpaceDE w:val="0"/>
      <w:autoSpaceDN w:val="0"/>
      <w:adjustRightInd w:val="0"/>
      <w:spacing w:line="245" w:lineRule="exact"/>
      <w:ind w:firstLine="696"/>
    </w:pPr>
    <w:rPr>
      <w:rFonts w:ascii="Arial" w:eastAsia="Calibri" w:hAnsi="Arial" w:cs="Arial"/>
      <w:sz w:val="24"/>
      <w:szCs w:val="24"/>
    </w:rPr>
  </w:style>
  <w:style w:type="character" w:customStyle="1" w:styleId="FontStyle13">
    <w:name w:val="Font Style13"/>
    <w:rsid w:val="00CC1AEF"/>
    <w:rPr>
      <w:rFonts w:ascii="Arial" w:hAnsi="Arial" w:cs="Arial"/>
      <w:b/>
      <w:bCs/>
      <w:sz w:val="24"/>
      <w:szCs w:val="24"/>
    </w:rPr>
  </w:style>
  <w:style w:type="character" w:customStyle="1" w:styleId="FontStyle15">
    <w:name w:val="Font Style15"/>
    <w:rsid w:val="00CC1AEF"/>
    <w:rPr>
      <w:rFonts w:ascii="Arial" w:hAnsi="Arial" w:cs="Arial"/>
      <w:sz w:val="26"/>
      <w:szCs w:val="26"/>
    </w:rPr>
  </w:style>
  <w:style w:type="character" w:customStyle="1" w:styleId="FontStyle16">
    <w:name w:val="Font Style16"/>
    <w:rsid w:val="00CC1AEF"/>
    <w:rPr>
      <w:rFonts w:ascii="Arial" w:hAnsi="Arial" w:cs="Arial"/>
      <w:b/>
      <w:bCs/>
      <w:sz w:val="20"/>
      <w:szCs w:val="20"/>
    </w:rPr>
  </w:style>
  <w:style w:type="character" w:customStyle="1" w:styleId="FontStyle17">
    <w:name w:val="Font Style17"/>
    <w:rsid w:val="00CC1AEF"/>
    <w:rPr>
      <w:rFonts w:ascii="Arial" w:hAnsi="Arial" w:cs="Arial"/>
      <w:i/>
      <w:iCs/>
      <w:sz w:val="20"/>
      <w:szCs w:val="20"/>
    </w:rPr>
  </w:style>
  <w:style w:type="character" w:customStyle="1" w:styleId="textexposedshow">
    <w:name w:val="text_exposed_show"/>
    <w:rsid w:val="00CC1AEF"/>
  </w:style>
  <w:style w:type="paragraph" w:customStyle="1" w:styleId="afffff5">
    <w:name w:val="Традиционный"/>
    <w:basedOn w:val="aff2"/>
    <w:link w:val="afffff6"/>
    <w:qFormat/>
    <w:rsid w:val="00CC1AEF"/>
    <w:pPr>
      <w:ind w:firstLine="567"/>
      <w:jc w:val="both"/>
    </w:pPr>
    <w:rPr>
      <w:rFonts w:ascii="Arial" w:eastAsia="Calibri" w:hAnsi="Arial" w:cs="Times New Roman"/>
      <w:sz w:val="28"/>
    </w:rPr>
  </w:style>
  <w:style w:type="character" w:customStyle="1" w:styleId="afffff6">
    <w:name w:val="Традиционный Знак"/>
    <w:link w:val="afffff5"/>
    <w:rsid w:val="00CC1AEF"/>
    <w:rPr>
      <w:rFonts w:ascii="Arial" w:eastAsia="Calibri" w:hAnsi="Arial" w:cs="Times New Roman"/>
      <w:sz w:val="28"/>
    </w:rPr>
  </w:style>
  <w:style w:type="character" w:customStyle="1" w:styleId="2f6">
    <w:name w:val="Основной текст (2)_"/>
    <w:basedOn w:val="a3"/>
    <w:link w:val="2f7"/>
    <w:rsid w:val="00CC1AEF"/>
    <w:rPr>
      <w:rFonts w:ascii="Times New Roman" w:eastAsia="Times New Roman" w:hAnsi="Times New Roman" w:cs="Times New Roman"/>
      <w:sz w:val="28"/>
      <w:szCs w:val="28"/>
      <w:shd w:val="clear" w:color="auto" w:fill="FFFFFF"/>
    </w:rPr>
  </w:style>
  <w:style w:type="character" w:customStyle="1" w:styleId="46">
    <w:name w:val="Основной текст (4)_"/>
    <w:basedOn w:val="a3"/>
    <w:link w:val="47"/>
    <w:rsid w:val="00CC1AEF"/>
    <w:rPr>
      <w:rFonts w:ascii="Times New Roman" w:eastAsia="Times New Roman" w:hAnsi="Times New Roman" w:cs="Times New Roman"/>
      <w:b/>
      <w:bCs/>
      <w:i/>
      <w:iCs/>
      <w:sz w:val="28"/>
      <w:szCs w:val="28"/>
      <w:shd w:val="clear" w:color="auto" w:fill="FFFFFF"/>
    </w:rPr>
  </w:style>
  <w:style w:type="character" w:customStyle="1" w:styleId="48">
    <w:name w:val="Основной текст (4) + Не полужирный;Не курсив"/>
    <w:basedOn w:val="46"/>
    <w:rsid w:val="00CC1AEF"/>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paragraph" w:customStyle="1" w:styleId="2f7">
    <w:name w:val="Основной текст (2)"/>
    <w:basedOn w:val="a2"/>
    <w:link w:val="2f6"/>
    <w:rsid w:val="00CC1AEF"/>
    <w:pPr>
      <w:widowControl w:val="0"/>
      <w:shd w:val="clear" w:color="auto" w:fill="FFFFFF"/>
      <w:spacing w:before="360" w:line="320" w:lineRule="exact"/>
      <w:jc w:val="both"/>
    </w:pPr>
    <w:rPr>
      <w:sz w:val="28"/>
      <w:szCs w:val="28"/>
      <w:lang w:eastAsia="en-US"/>
    </w:rPr>
  </w:style>
  <w:style w:type="paragraph" w:customStyle="1" w:styleId="47">
    <w:name w:val="Основной текст (4)"/>
    <w:basedOn w:val="a2"/>
    <w:link w:val="46"/>
    <w:rsid w:val="00CC1AEF"/>
    <w:pPr>
      <w:widowControl w:val="0"/>
      <w:shd w:val="clear" w:color="auto" w:fill="FFFFFF"/>
      <w:spacing w:line="320" w:lineRule="exact"/>
      <w:ind w:firstLine="780"/>
      <w:jc w:val="both"/>
    </w:pPr>
    <w:rPr>
      <w:b/>
      <w:bCs/>
      <w:i/>
      <w:iCs/>
      <w:sz w:val="28"/>
      <w:szCs w:val="28"/>
      <w:lang w:eastAsia="en-US"/>
    </w:rPr>
  </w:style>
  <w:style w:type="paragraph" w:customStyle="1" w:styleId="91">
    <w:name w:val="Абзац списка9"/>
    <w:basedOn w:val="a2"/>
    <w:rsid w:val="00CC1AEF"/>
    <w:pPr>
      <w:spacing w:after="200" w:line="276" w:lineRule="auto"/>
      <w:ind w:left="720"/>
      <w:contextualSpacing/>
    </w:pPr>
    <w:rPr>
      <w:rFonts w:ascii="Calibri" w:eastAsia="Calibri" w:hAnsi="Calibri"/>
      <w:sz w:val="22"/>
      <w:szCs w:val="22"/>
    </w:rPr>
  </w:style>
  <w:style w:type="paragraph" w:customStyle="1" w:styleId="afffff7">
    <w:name w:val="Без интервала Знак Знак Знак Знак Знак Знак Знак"/>
    <w:qFormat/>
    <w:rsid w:val="00CC1AEF"/>
    <w:pPr>
      <w:spacing w:after="0" w:line="240" w:lineRule="auto"/>
    </w:pPr>
    <w:rPr>
      <w:rFonts w:ascii="Times New Roman" w:eastAsia="Times New Roman" w:hAnsi="Times New Roman" w:cs="Times New Roman"/>
      <w:color w:val="000000"/>
      <w:sz w:val="24"/>
      <w:szCs w:val="24"/>
      <w:lang w:eastAsia="ru-RU"/>
    </w:rPr>
  </w:style>
  <w:style w:type="table" w:customStyle="1" w:styleId="1ffe">
    <w:name w:val="Сетка таблицы1"/>
    <w:basedOn w:val="a4"/>
    <w:next w:val="afb"/>
    <w:uiPriority w:val="59"/>
    <w:rsid w:val="00CC1A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9">
    <w:name w:val="Знак Знак4"/>
    <w:basedOn w:val="a3"/>
    <w:locked/>
    <w:rsid w:val="00CC1AEF"/>
    <w:rPr>
      <w:sz w:val="24"/>
      <w:szCs w:val="24"/>
      <w:lang w:val="ru-RU" w:eastAsia="ru-RU" w:bidi="ar-SA"/>
    </w:rPr>
  </w:style>
  <w:style w:type="paragraph" w:customStyle="1" w:styleId="1fff">
    <w:name w:val="Заголовок1"/>
    <w:basedOn w:val="a2"/>
    <w:next w:val="a8"/>
    <w:qFormat/>
    <w:rsid w:val="00CC1AEF"/>
    <w:pPr>
      <w:keepNext/>
      <w:suppressAutoHyphens/>
      <w:spacing w:before="240" w:after="120"/>
    </w:pPr>
    <w:rPr>
      <w:rFonts w:ascii="Arial" w:eastAsia="DejaVu Sans" w:hAnsi="Arial" w:cs="DejaVu Sans"/>
      <w:sz w:val="28"/>
      <w:szCs w:val="28"/>
      <w:lang w:eastAsia="ar-SA"/>
    </w:rPr>
  </w:style>
  <w:style w:type="paragraph" w:customStyle="1" w:styleId="100">
    <w:name w:val="Абзац списка10"/>
    <w:basedOn w:val="a2"/>
    <w:rsid w:val="00CC1AEF"/>
    <w:pPr>
      <w:spacing w:after="200" w:line="276" w:lineRule="auto"/>
      <w:ind w:left="720"/>
      <w:contextualSpacing/>
    </w:pPr>
    <w:rPr>
      <w:rFonts w:ascii="Calibri" w:eastAsia="Calibri" w:hAnsi="Calibri"/>
      <w:sz w:val="22"/>
      <w:szCs w:val="22"/>
    </w:rPr>
  </w:style>
  <w:style w:type="paragraph" w:customStyle="1" w:styleId="afffff8">
    <w:name w:val="Без итервала"/>
    <w:basedOn w:val="aff2"/>
    <w:qFormat/>
    <w:rsid w:val="00CC1AEF"/>
    <w:rPr>
      <w:rFonts w:ascii="Times New Roman" w:eastAsia="Consolas" w:hAnsi="Times New Roman" w:cs="Times New Roman"/>
      <w:sz w:val="28"/>
      <w:szCs w:val="28"/>
    </w:rPr>
  </w:style>
  <w:style w:type="paragraph" w:styleId="afffff9">
    <w:name w:val="Document Map"/>
    <w:basedOn w:val="a2"/>
    <w:link w:val="afffffa"/>
    <w:uiPriority w:val="99"/>
    <w:semiHidden/>
    <w:unhideWhenUsed/>
    <w:rsid w:val="00CC1AEF"/>
    <w:rPr>
      <w:rFonts w:ascii="Tahoma" w:hAnsi="Tahoma" w:cs="Tahoma"/>
      <w:sz w:val="16"/>
      <w:szCs w:val="16"/>
    </w:rPr>
  </w:style>
  <w:style w:type="character" w:customStyle="1" w:styleId="afffffa">
    <w:name w:val="Схема документа Знак"/>
    <w:basedOn w:val="a3"/>
    <w:link w:val="afffff9"/>
    <w:uiPriority w:val="99"/>
    <w:semiHidden/>
    <w:rsid w:val="00CC1AEF"/>
    <w:rPr>
      <w:rFonts w:ascii="Tahoma" w:eastAsia="Times New Roman" w:hAnsi="Tahoma" w:cs="Tahoma"/>
      <w:sz w:val="16"/>
      <w:szCs w:val="16"/>
      <w:lang w:eastAsia="ru-RU"/>
    </w:rPr>
  </w:style>
  <w:style w:type="table" w:customStyle="1" w:styleId="-11">
    <w:name w:val="Светлая сетка - Акцент 11"/>
    <w:basedOn w:val="a4"/>
    <w:uiPriority w:val="62"/>
    <w:rsid w:val="00CC1A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m-3487769618709247224msonormalmailrucssattributepostfix">
    <w:name w:val="m_-3487769618709247224msonormal_mailru_css_attribute_postfix"/>
    <w:basedOn w:val="a2"/>
    <w:rsid w:val="00CC1AEF"/>
    <w:pPr>
      <w:spacing w:before="100" w:beforeAutospacing="1" w:after="100" w:afterAutospacing="1"/>
    </w:pPr>
    <w:rPr>
      <w:sz w:val="24"/>
      <w:szCs w:val="24"/>
    </w:rPr>
  </w:style>
  <w:style w:type="character" w:customStyle="1" w:styleId="1fff0">
    <w:name w:val="Текст выноски Знак1"/>
    <w:basedOn w:val="a3"/>
    <w:uiPriority w:val="99"/>
    <w:semiHidden/>
    <w:rsid w:val="00CC1AEF"/>
    <w:rPr>
      <w:rFonts w:ascii="Segoe UI" w:eastAsia="Times New Roman" w:hAnsi="Segoe UI" w:cs="Segoe UI"/>
      <w:sz w:val="18"/>
      <w:szCs w:val="18"/>
      <w:lang w:eastAsia="ru-RU"/>
    </w:rPr>
  </w:style>
  <w:style w:type="paragraph" w:customStyle="1" w:styleId="msonormalmailrucssattributepostfix">
    <w:name w:val="msonormal_mailru_css_attribute_postfix"/>
    <w:basedOn w:val="a2"/>
    <w:rsid w:val="00CC1AEF"/>
    <w:pPr>
      <w:spacing w:before="100" w:beforeAutospacing="1" w:after="100" w:afterAutospacing="1"/>
    </w:pPr>
    <w:rPr>
      <w:sz w:val="24"/>
      <w:szCs w:val="24"/>
    </w:rPr>
  </w:style>
  <w:style w:type="character" w:customStyle="1" w:styleId="extended-textshort">
    <w:name w:val="extended-text__short"/>
    <w:basedOn w:val="a3"/>
    <w:rsid w:val="00CC1AEF"/>
  </w:style>
  <w:style w:type="character" w:customStyle="1" w:styleId="FontStyle61">
    <w:name w:val="Font Style61"/>
    <w:uiPriority w:val="99"/>
    <w:rsid w:val="00CC1AEF"/>
    <w:rPr>
      <w:rFonts w:ascii="Times New Roman" w:hAnsi="Times New Roman" w:cs="Times New Roman" w:hint="default"/>
      <w:b/>
      <w:bCs/>
      <w:sz w:val="22"/>
      <w:szCs w:val="22"/>
    </w:rPr>
  </w:style>
  <w:style w:type="character" w:customStyle="1" w:styleId="Bodytext2">
    <w:name w:val="Body text (2)"/>
    <w:rsid w:val="00CC1AE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06EPRHeadinglevel3">
    <w:name w:val="(06) EPR Heading level 3"/>
    <w:basedOn w:val="a2"/>
    <w:rsid w:val="00CC1AEF"/>
    <w:pPr>
      <w:suppressAutoHyphens/>
      <w:overflowPunct w:val="0"/>
      <w:ind w:firstLine="567"/>
      <w:jc w:val="both"/>
    </w:pPr>
    <w:rPr>
      <w:rFonts w:ascii="Liberation Serif" w:eastAsia="NSimSun" w:hAnsi="Liberation Serif" w:cs="Lucida Sans"/>
      <w:kern w:val="2"/>
      <w:sz w:val="24"/>
      <w:szCs w:val="22"/>
      <w:u w:val="single"/>
      <w:lang w:val="en-US" w:eastAsia="en-US" w:bidi="hi-IN"/>
    </w:rPr>
  </w:style>
  <w:style w:type="paragraph" w:styleId="1fff1">
    <w:name w:val="toc 1"/>
    <w:basedOn w:val="a2"/>
    <w:next w:val="a2"/>
    <w:autoRedefine/>
    <w:uiPriority w:val="39"/>
    <w:unhideWhenUsed/>
    <w:rsid w:val="00CC1AEF"/>
    <w:pPr>
      <w:tabs>
        <w:tab w:val="left" w:pos="440"/>
        <w:tab w:val="right" w:leader="dot" w:pos="9345"/>
      </w:tabs>
      <w:spacing w:after="100" w:line="259" w:lineRule="auto"/>
      <w:jc w:val="both"/>
    </w:pPr>
    <w:rPr>
      <w:rFonts w:ascii="Calibri" w:eastAsia="SimSun" w:hAnsi="Calibri"/>
      <w:b/>
      <w:noProof/>
      <w:sz w:val="22"/>
      <w:szCs w:val="22"/>
      <w:lang w:eastAsia="en-US"/>
    </w:rPr>
  </w:style>
  <w:style w:type="character" w:customStyle="1" w:styleId="2f8">
    <w:name w:val="Подпись к таблице (2) + Не полужирный"/>
    <w:basedOn w:val="a3"/>
    <w:rsid w:val="00CC1AE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f9">
    <w:name w:val="Основной текст (2) + Полужирный"/>
    <w:basedOn w:val="a3"/>
    <w:rsid w:val="00CC1AEF"/>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3e">
    <w:name w:val="Основной текст (3) + Не полужирный"/>
    <w:basedOn w:val="a3"/>
    <w:rsid w:val="00CC1AEF"/>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a">
    <w:name w:val="Основной текст (4) + Полужирный"/>
    <w:basedOn w:val="a3"/>
    <w:rsid w:val="00CC1AEF"/>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4b">
    <w:name w:val="Основной текст (4) + Не курсив"/>
    <w:basedOn w:val="a3"/>
    <w:rsid w:val="00CC1AEF"/>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label">
    <w:name w:val="label"/>
    <w:basedOn w:val="a3"/>
    <w:rsid w:val="00CC1AEF"/>
    <w:rPr>
      <w:rFonts w:ascii="Tahoma" w:hAnsi="Tahoma" w:cs="Tahoma" w:hint="default"/>
      <w:sz w:val="18"/>
      <w:szCs w:val="18"/>
    </w:rPr>
  </w:style>
  <w:style w:type="paragraph" w:customStyle="1" w:styleId="western">
    <w:name w:val="western"/>
    <w:basedOn w:val="a2"/>
    <w:rsid w:val="00CC1AEF"/>
    <w:pPr>
      <w:spacing w:before="100" w:beforeAutospacing="1" w:after="100" w:afterAutospacing="1"/>
    </w:pPr>
    <w:rPr>
      <w:sz w:val="24"/>
      <w:szCs w:val="24"/>
    </w:rPr>
  </w:style>
  <w:style w:type="table" w:customStyle="1" w:styleId="2fa">
    <w:name w:val="Сетка таблицы2"/>
    <w:basedOn w:val="a4"/>
    <w:next w:val="afb"/>
    <w:uiPriority w:val="39"/>
    <w:rsid w:val="00CC1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
    <w:name w:val="iceouttxt"/>
    <w:rsid w:val="00CC1AEF"/>
  </w:style>
  <w:style w:type="table" w:customStyle="1" w:styleId="3f">
    <w:name w:val="Календарь 3"/>
    <w:basedOn w:val="a4"/>
    <w:uiPriority w:val="99"/>
    <w:qFormat/>
    <w:rsid w:val="00CC1AEF"/>
    <w:pPr>
      <w:spacing w:after="0" w:line="240" w:lineRule="auto"/>
      <w:jc w:val="right"/>
    </w:pPr>
    <w:rPr>
      <w:rFonts w:asciiTheme="majorHAnsi" w:eastAsiaTheme="majorEastAsia" w:hAnsiTheme="majorHAnsi" w:cstheme="majorBidi"/>
      <w:color w:val="000000" w:themeColor="text1"/>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character" w:customStyle="1" w:styleId="1fff2">
    <w:name w:val="Абзац списка Знак1"/>
    <w:aliases w:val="маркированный Знак1,Абзац списка1 Знак"/>
    <w:locked/>
    <w:rsid w:val="006444BC"/>
    <w:rPr>
      <w:rFonts w:ascii="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986645">
      <w:bodyDiv w:val="1"/>
      <w:marLeft w:val="0"/>
      <w:marRight w:val="0"/>
      <w:marTop w:val="0"/>
      <w:marBottom w:val="0"/>
      <w:divBdr>
        <w:top w:val="none" w:sz="0" w:space="0" w:color="auto"/>
        <w:left w:val="none" w:sz="0" w:space="0" w:color="auto"/>
        <w:bottom w:val="none" w:sz="0" w:space="0" w:color="auto"/>
        <w:right w:val="none" w:sz="0" w:space="0" w:color="auto"/>
      </w:divBdr>
    </w:div>
    <w:div w:id="224537193">
      <w:bodyDiv w:val="1"/>
      <w:marLeft w:val="0"/>
      <w:marRight w:val="0"/>
      <w:marTop w:val="0"/>
      <w:marBottom w:val="0"/>
      <w:divBdr>
        <w:top w:val="none" w:sz="0" w:space="0" w:color="auto"/>
        <w:left w:val="none" w:sz="0" w:space="0" w:color="auto"/>
        <w:bottom w:val="none" w:sz="0" w:space="0" w:color="auto"/>
        <w:right w:val="none" w:sz="0" w:space="0" w:color="auto"/>
      </w:divBdr>
    </w:div>
    <w:div w:id="479224869">
      <w:bodyDiv w:val="1"/>
      <w:marLeft w:val="0"/>
      <w:marRight w:val="0"/>
      <w:marTop w:val="0"/>
      <w:marBottom w:val="0"/>
      <w:divBdr>
        <w:top w:val="none" w:sz="0" w:space="0" w:color="auto"/>
        <w:left w:val="none" w:sz="0" w:space="0" w:color="auto"/>
        <w:bottom w:val="none" w:sz="0" w:space="0" w:color="auto"/>
        <w:right w:val="none" w:sz="0" w:space="0" w:color="auto"/>
      </w:divBdr>
    </w:div>
    <w:div w:id="1267232318">
      <w:bodyDiv w:val="1"/>
      <w:marLeft w:val="0"/>
      <w:marRight w:val="0"/>
      <w:marTop w:val="0"/>
      <w:marBottom w:val="0"/>
      <w:divBdr>
        <w:top w:val="none" w:sz="0" w:space="0" w:color="auto"/>
        <w:left w:val="none" w:sz="0" w:space="0" w:color="auto"/>
        <w:bottom w:val="none" w:sz="0" w:space="0" w:color="auto"/>
        <w:right w:val="none" w:sz="0" w:space="0" w:color="auto"/>
      </w:divBdr>
    </w:div>
    <w:div w:id="1374962704">
      <w:bodyDiv w:val="1"/>
      <w:marLeft w:val="0"/>
      <w:marRight w:val="0"/>
      <w:marTop w:val="0"/>
      <w:marBottom w:val="0"/>
      <w:divBdr>
        <w:top w:val="none" w:sz="0" w:space="0" w:color="auto"/>
        <w:left w:val="none" w:sz="0" w:space="0" w:color="auto"/>
        <w:bottom w:val="none" w:sz="0" w:space="0" w:color="auto"/>
        <w:right w:val="none" w:sz="0" w:space="0" w:color="auto"/>
      </w:divBdr>
    </w:div>
    <w:div w:id="1514341545">
      <w:bodyDiv w:val="1"/>
      <w:marLeft w:val="0"/>
      <w:marRight w:val="0"/>
      <w:marTop w:val="0"/>
      <w:marBottom w:val="0"/>
      <w:divBdr>
        <w:top w:val="none" w:sz="0" w:space="0" w:color="auto"/>
        <w:left w:val="none" w:sz="0" w:space="0" w:color="auto"/>
        <w:bottom w:val="none" w:sz="0" w:space="0" w:color="auto"/>
        <w:right w:val="none" w:sz="0" w:space="0" w:color="auto"/>
      </w:divBdr>
    </w:div>
    <w:div w:id="1559592386">
      <w:bodyDiv w:val="1"/>
      <w:marLeft w:val="0"/>
      <w:marRight w:val="0"/>
      <w:marTop w:val="0"/>
      <w:marBottom w:val="0"/>
      <w:divBdr>
        <w:top w:val="none" w:sz="0" w:space="0" w:color="auto"/>
        <w:left w:val="none" w:sz="0" w:space="0" w:color="auto"/>
        <w:bottom w:val="none" w:sz="0" w:space="0" w:color="auto"/>
        <w:right w:val="none" w:sz="0" w:space="0" w:color="auto"/>
      </w:divBdr>
    </w:div>
    <w:div w:id="1575504539">
      <w:bodyDiv w:val="1"/>
      <w:marLeft w:val="0"/>
      <w:marRight w:val="0"/>
      <w:marTop w:val="0"/>
      <w:marBottom w:val="0"/>
      <w:divBdr>
        <w:top w:val="none" w:sz="0" w:space="0" w:color="auto"/>
        <w:left w:val="none" w:sz="0" w:space="0" w:color="auto"/>
        <w:bottom w:val="none" w:sz="0" w:space="0" w:color="auto"/>
        <w:right w:val="none" w:sz="0" w:space="0" w:color="auto"/>
      </w:divBdr>
    </w:div>
    <w:div w:id="185795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1130A-0548-4B44-9C88-C596E8390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12935</Words>
  <Characters>73735</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Гульжамал Дуйсенова</dc:creator>
  <cp:lastModifiedBy>Карлыгаш Нурпеисова</cp:lastModifiedBy>
  <cp:revision>4</cp:revision>
  <cp:lastPrinted>2021-02-15T10:18:00Z</cp:lastPrinted>
  <dcterms:created xsi:type="dcterms:W3CDTF">2021-02-15T12:01:00Z</dcterms:created>
  <dcterms:modified xsi:type="dcterms:W3CDTF">2021-02-15T12:59:00Z</dcterms:modified>
</cp:coreProperties>
</file>