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6" w:type="dxa"/>
        <w:tblInd w:w="115" w:type="dxa"/>
        <w:tblLook w:val="04A0"/>
      </w:tblPr>
      <w:tblGrid>
        <w:gridCol w:w="6421"/>
        <w:gridCol w:w="3685"/>
      </w:tblGrid>
      <w:tr w:rsidR="008E1862" w:rsidRPr="000D4C50" w:rsidTr="00915ADD">
        <w:trPr>
          <w:trHeight w:val="30"/>
        </w:trPr>
        <w:tc>
          <w:tcPr>
            <w:tcW w:w="64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1862" w:rsidRDefault="008E1862" w:rsidP="00696810">
            <w:pPr>
              <w:spacing w:after="0"/>
              <w:jc w:val="center"/>
            </w:pPr>
            <w:r>
              <w:rPr>
                <w:rFonts w:ascii="Consolas"/>
                <w:color w:val="000000"/>
                <w:sz w:val="20"/>
              </w:rPr>
              <w:t> 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1862" w:rsidRPr="00915ADD" w:rsidRDefault="008E1862" w:rsidP="00696810">
            <w:pPr>
              <w:spacing w:after="0"/>
              <w:jc w:val="center"/>
              <w:rPr>
                <w:sz w:val="16"/>
                <w:szCs w:val="16"/>
              </w:rPr>
            </w:pPr>
            <w:r w:rsidRPr="00915ADD">
              <w:rPr>
                <w:rFonts w:ascii="Consolas"/>
                <w:color w:val="000000"/>
                <w:sz w:val="16"/>
                <w:szCs w:val="16"/>
              </w:rPr>
              <w:t>Приложение</w:t>
            </w:r>
            <w:r w:rsidRPr="00915ADD">
              <w:rPr>
                <w:rFonts w:ascii="Consolas"/>
                <w:color w:val="000000"/>
                <w:sz w:val="16"/>
                <w:szCs w:val="16"/>
              </w:rPr>
              <w:t xml:space="preserve"> 21</w:t>
            </w:r>
            <w:r w:rsidRPr="00915ADD">
              <w:rPr>
                <w:sz w:val="16"/>
                <w:szCs w:val="16"/>
              </w:rPr>
              <w:br/>
            </w:r>
            <w:r w:rsidRPr="00915ADD">
              <w:rPr>
                <w:rFonts w:ascii="Consolas"/>
                <w:color w:val="000000"/>
                <w:sz w:val="16"/>
                <w:szCs w:val="16"/>
              </w:rPr>
              <w:t>к</w:t>
            </w:r>
            <w:r w:rsidRPr="00915ADD">
              <w:rPr>
                <w:rFonts w:ascii="Consolas"/>
                <w:color w:val="000000"/>
                <w:sz w:val="16"/>
                <w:szCs w:val="16"/>
              </w:rPr>
              <w:t xml:space="preserve"> </w:t>
            </w:r>
            <w:r w:rsidRPr="00915ADD">
              <w:rPr>
                <w:rFonts w:ascii="Consolas"/>
                <w:color w:val="000000"/>
                <w:sz w:val="16"/>
                <w:szCs w:val="16"/>
              </w:rPr>
              <w:t>Инструкции</w:t>
            </w:r>
            <w:r w:rsidRPr="00915ADD">
              <w:rPr>
                <w:rFonts w:ascii="Consolas"/>
                <w:color w:val="000000"/>
                <w:sz w:val="16"/>
                <w:szCs w:val="16"/>
              </w:rPr>
              <w:t xml:space="preserve"> </w:t>
            </w:r>
            <w:r w:rsidRPr="00915ADD">
              <w:rPr>
                <w:rFonts w:ascii="Consolas"/>
                <w:color w:val="000000"/>
                <w:sz w:val="16"/>
                <w:szCs w:val="16"/>
              </w:rPr>
              <w:t>по</w:t>
            </w:r>
            <w:r w:rsidRPr="00915ADD">
              <w:rPr>
                <w:rFonts w:ascii="Consolas"/>
                <w:color w:val="000000"/>
                <w:sz w:val="16"/>
                <w:szCs w:val="16"/>
              </w:rPr>
              <w:t xml:space="preserve"> </w:t>
            </w:r>
            <w:r w:rsidRPr="00915ADD">
              <w:rPr>
                <w:rFonts w:ascii="Consolas"/>
                <w:color w:val="000000"/>
                <w:sz w:val="16"/>
                <w:szCs w:val="16"/>
              </w:rPr>
              <w:t>проведению</w:t>
            </w:r>
            <w:r w:rsidRPr="00915ADD">
              <w:rPr>
                <w:sz w:val="16"/>
                <w:szCs w:val="16"/>
              </w:rPr>
              <w:br/>
            </w:r>
            <w:r w:rsidRPr="00915ADD">
              <w:rPr>
                <w:rFonts w:ascii="Consolas"/>
                <w:color w:val="000000"/>
                <w:sz w:val="16"/>
                <w:szCs w:val="16"/>
              </w:rPr>
              <w:t>бюджетного</w:t>
            </w:r>
            <w:r w:rsidRPr="00915ADD">
              <w:rPr>
                <w:rFonts w:ascii="Consolas"/>
                <w:color w:val="000000"/>
                <w:sz w:val="16"/>
                <w:szCs w:val="16"/>
              </w:rPr>
              <w:t xml:space="preserve"> </w:t>
            </w:r>
            <w:r w:rsidRPr="00915ADD">
              <w:rPr>
                <w:rFonts w:ascii="Consolas"/>
                <w:color w:val="000000"/>
                <w:sz w:val="16"/>
                <w:szCs w:val="16"/>
              </w:rPr>
              <w:t>мониторинга</w:t>
            </w:r>
            <w:r w:rsidRPr="00915ADD">
              <w:rPr>
                <w:rFonts w:ascii="Consolas"/>
                <w:color w:val="000000"/>
                <w:sz w:val="16"/>
                <w:szCs w:val="16"/>
              </w:rPr>
              <w:t xml:space="preserve">, </w:t>
            </w:r>
            <w:r w:rsidRPr="00915ADD">
              <w:rPr>
                <w:rFonts w:ascii="Consolas"/>
                <w:color w:val="000000"/>
                <w:sz w:val="16"/>
                <w:szCs w:val="16"/>
              </w:rPr>
              <w:t>утвержденной</w:t>
            </w:r>
            <w:r w:rsidRPr="00915ADD">
              <w:rPr>
                <w:sz w:val="16"/>
                <w:szCs w:val="16"/>
              </w:rPr>
              <w:br/>
            </w:r>
            <w:r w:rsidRPr="00915ADD">
              <w:rPr>
                <w:rFonts w:ascii="Consolas"/>
                <w:color w:val="000000"/>
                <w:sz w:val="16"/>
                <w:szCs w:val="16"/>
              </w:rPr>
              <w:t>приказом</w:t>
            </w:r>
            <w:r w:rsidRPr="00915ADD">
              <w:rPr>
                <w:rFonts w:ascii="Consolas"/>
                <w:color w:val="000000"/>
                <w:sz w:val="16"/>
                <w:szCs w:val="16"/>
              </w:rPr>
              <w:t xml:space="preserve"> </w:t>
            </w:r>
            <w:r w:rsidRPr="00915ADD">
              <w:rPr>
                <w:rFonts w:ascii="Consolas"/>
                <w:color w:val="000000"/>
                <w:sz w:val="16"/>
                <w:szCs w:val="16"/>
              </w:rPr>
              <w:t>Министра</w:t>
            </w:r>
            <w:r w:rsidRPr="00915ADD">
              <w:rPr>
                <w:rFonts w:ascii="Consolas"/>
                <w:color w:val="000000"/>
                <w:sz w:val="16"/>
                <w:szCs w:val="16"/>
              </w:rPr>
              <w:t xml:space="preserve"> </w:t>
            </w:r>
            <w:r w:rsidRPr="00915ADD">
              <w:rPr>
                <w:rFonts w:ascii="Consolas"/>
                <w:color w:val="000000"/>
                <w:sz w:val="16"/>
                <w:szCs w:val="16"/>
              </w:rPr>
              <w:t>финансов</w:t>
            </w:r>
            <w:r w:rsidRPr="00915ADD">
              <w:rPr>
                <w:sz w:val="16"/>
                <w:szCs w:val="16"/>
              </w:rPr>
              <w:br/>
            </w:r>
            <w:r w:rsidRPr="00915ADD">
              <w:rPr>
                <w:rFonts w:ascii="Consolas"/>
                <w:color w:val="000000"/>
                <w:sz w:val="16"/>
                <w:szCs w:val="16"/>
              </w:rPr>
              <w:t>Республики</w:t>
            </w:r>
            <w:r w:rsidRPr="00915ADD">
              <w:rPr>
                <w:rFonts w:ascii="Consolas"/>
                <w:color w:val="000000"/>
                <w:sz w:val="16"/>
                <w:szCs w:val="16"/>
              </w:rPr>
              <w:t xml:space="preserve"> </w:t>
            </w:r>
            <w:r w:rsidRPr="00915ADD">
              <w:rPr>
                <w:rFonts w:ascii="Consolas"/>
                <w:color w:val="000000"/>
                <w:sz w:val="16"/>
                <w:szCs w:val="16"/>
              </w:rPr>
              <w:t>Казахстан</w:t>
            </w:r>
            <w:r w:rsidRPr="00915ADD">
              <w:rPr>
                <w:sz w:val="16"/>
                <w:szCs w:val="16"/>
              </w:rPr>
              <w:br/>
            </w:r>
            <w:r w:rsidRPr="00915ADD">
              <w:rPr>
                <w:rFonts w:ascii="Consolas"/>
                <w:color w:val="000000"/>
                <w:sz w:val="16"/>
                <w:szCs w:val="16"/>
              </w:rPr>
              <w:t>от</w:t>
            </w:r>
            <w:r w:rsidRPr="00915ADD">
              <w:rPr>
                <w:rFonts w:ascii="Consolas"/>
                <w:color w:val="000000"/>
                <w:sz w:val="16"/>
                <w:szCs w:val="16"/>
              </w:rPr>
              <w:t xml:space="preserve"> 30 </w:t>
            </w:r>
            <w:r w:rsidRPr="00915ADD">
              <w:rPr>
                <w:rFonts w:ascii="Consolas"/>
                <w:color w:val="000000"/>
                <w:sz w:val="16"/>
                <w:szCs w:val="16"/>
              </w:rPr>
              <w:t>ноября</w:t>
            </w:r>
            <w:r w:rsidRPr="00915ADD">
              <w:rPr>
                <w:rFonts w:ascii="Consolas"/>
                <w:color w:val="000000"/>
                <w:sz w:val="16"/>
                <w:szCs w:val="16"/>
              </w:rPr>
              <w:t xml:space="preserve"> </w:t>
            </w:r>
            <w:r w:rsidRPr="00915ADD">
              <w:rPr>
                <w:rFonts w:ascii="Consolas"/>
                <w:color w:val="000000"/>
                <w:sz w:val="16"/>
                <w:szCs w:val="16"/>
              </w:rPr>
              <w:t>года</w:t>
            </w:r>
            <w:r w:rsidRPr="00915ADD">
              <w:rPr>
                <w:rFonts w:ascii="Consolas"/>
                <w:color w:val="000000"/>
                <w:sz w:val="16"/>
                <w:szCs w:val="16"/>
              </w:rPr>
              <w:t xml:space="preserve"> </w:t>
            </w:r>
            <w:r w:rsidRPr="00915ADD">
              <w:rPr>
                <w:rFonts w:ascii="Consolas"/>
                <w:color w:val="000000"/>
                <w:sz w:val="16"/>
                <w:szCs w:val="16"/>
              </w:rPr>
              <w:t>№</w:t>
            </w:r>
            <w:r w:rsidRPr="00915ADD">
              <w:rPr>
                <w:rFonts w:ascii="Consolas"/>
                <w:color w:val="000000"/>
                <w:sz w:val="16"/>
                <w:szCs w:val="16"/>
              </w:rPr>
              <w:t xml:space="preserve"> 629</w:t>
            </w:r>
          </w:p>
        </w:tc>
      </w:tr>
    </w:tbl>
    <w:p w:rsidR="008E1862" w:rsidRPr="000D4C50" w:rsidRDefault="008E1862" w:rsidP="00696810">
      <w:pPr>
        <w:spacing w:after="0"/>
        <w:jc w:val="center"/>
      </w:pPr>
      <w:bookmarkStart w:id="0" w:name="z126"/>
      <w:r w:rsidRPr="000D4C50">
        <w:rPr>
          <w:rFonts w:ascii="Consolas"/>
          <w:b/>
          <w:color w:val="000000"/>
        </w:rPr>
        <w:t>Отчет</w:t>
      </w:r>
      <w:r w:rsidRPr="000D4C50">
        <w:rPr>
          <w:rFonts w:ascii="Consolas"/>
          <w:b/>
          <w:color w:val="000000"/>
        </w:rPr>
        <w:t xml:space="preserve"> </w:t>
      </w:r>
      <w:r w:rsidRPr="000D4C50">
        <w:rPr>
          <w:rFonts w:ascii="Consolas"/>
          <w:b/>
          <w:color w:val="000000"/>
        </w:rPr>
        <w:t>о</w:t>
      </w:r>
      <w:r w:rsidRPr="000D4C50">
        <w:rPr>
          <w:rFonts w:ascii="Consolas"/>
          <w:b/>
          <w:color w:val="000000"/>
        </w:rPr>
        <w:t xml:space="preserve"> </w:t>
      </w:r>
      <w:r w:rsidRPr="000D4C50">
        <w:rPr>
          <w:rFonts w:ascii="Consolas"/>
          <w:b/>
          <w:color w:val="000000"/>
        </w:rPr>
        <w:t>реализации</w:t>
      </w:r>
      <w:r w:rsidRPr="000D4C50">
        <w:rPr>
          <w:rFonts w:ascii="Consolas"/>
          <w:b/>
          <w:color w:val="000000"/>
        </w:rPr>
        <w:t xml:space="preserve"> </w:t>
      </w:r>
      <w:r w:rsidRPr="000D4C50">
        <w:rPr>
          <w:rFonts w:ascii="Consolas"/>
          <w:b/>
          <w:color w:val="000000"/>
        </w:rPr>
        <w:t>бюджетных</w:t>
      </w:r>
      <w:r w:rsidRPr="000D4C50">
        <w:rPr>
          <w:rFonts w:ascii="Consolas"/>
          <w:b/>
          <w:color w:val="000000"/>
        </w:rPr>
        <w:t xml:space="preserve"> </w:t>
      </w:r>
      <w:r w:rsidRPr="000D4C50">
        <w:rPr>
          <w:rFonts w:ascii="Consolas"/>
          <w:b/>
          <w:color w:val="000000"/>
        </w:rPr>
        <w:t>программ</w:t>
      </w:r>
      <w:r w:rsidRPr="000D4C50">
        <w:rPr>
          <w:rFonts w:ascii="Consolas"/>
          <w:b/>
          <w:color w:val="000000"/>
        </w:rPr>
        <w:t xml:space="preserve"> (</w:t>
      </w:r>
      <w:r w:rsidRPr="000D4C50">
        <w:rPr>
          <w:rFonts w:ascii="Consolas"/>
          <w:b/>
          <w:color w:val="000000"/>
        </w:rPr>
        <w:t>подпрограмм</w:t>
      </w:r>
      <w:r w:rsidRPr="000D4C50">
        <w:rPr>
          <w:rFonts w:ascii="Consolas"/>
          <w:b/>
          <w:color w:val="000000"/>
        </w:rPr>
        <w:t>)</w:t>
      </w:r>
      <w:r w:rsidRPr="000D4C50">
        <w:br/>
      </w:r>
      <w:r w:rsidRPr="000D4C50">
        <w:rPr>
          <w:rFonts w:ascii="Consolas"/>
          <w:b/>
          <w:color w:val="000000"/>
        </w:rPr>
        <w:t>Отчетный</w:t>
      </w:r>
      <w:r w:rsidRPr="000D4C50">
        <w:rPr>
          <w:rFonts w:ascii="Consolas"/>
          <w:b/>
          <w:color w:val="000000"/>
        </w:rPr>
        <w:t xml:space="preserve"> </w:t>
      </w:r>
      <w:r w:rsidRPr="000D4C50">
        <w:rPr>
          <w:rFonts w:ascii="Consolas"/>
          <w:b/>
          <w:color w:val="000000"/>
        </w:rPr>
        <w:t>период</w:t>
      </w:r>
      <w:r w:rsidRPr="000D4C50">
        <w:br/>
      </w:r>
      <w:r w:rsidRPr="00E32449">
        <w:rPr>
          <w:rFonts w:ascii="Consolas"/>
          <w:b/>
          <w:color w:val="0070C0"/>
          <w:u w:val="single"/>
        </w:rPr>
        <w:t>за</w:t>
      </w:r>
      <w:r w:rsidRPr="00E32449">
        <w:rPr>
          <w:rFonts w:ascii="Consolas"/>
          <w:b/>
          <w:color w:val="0070C0"/>
          <w:u w:val="single"/>
        </w:rPr>
        <w:t xml:space="preserve"> </w:t>
      </w:r>
      <w:r w:rsidR="007F38F4" w:rsidRPr="00E32449">
        <w:rPr>
          <w:rFonts w:ascii="Consolas"/>
          <w:b/>
          <w:color w:val="0070C0"/>
          <w:u w:val="single"/>
        </w:rPr>
        <w:t>20</w:t>
      </w:r>
      <w:r w:rsidR="00350D2E">
        <w:rPr>
          <w:rFonts w:ascii="Consolas"/>
          <w:b/>
          <w:color w:val="0070C0"/>
          <w:u w:val="single"/>
          <w:lang w:val="kk-KZ"/>
        </w:rPr>
        <w:t>20</w:t>
      </w:r>
      <w:r w:rsidRPr="00E32449">
        <w:rPr>
          <w:rFonts w:ascii="Consolas"/>
          <w:b/>
          <w:color w:val="0070C0"/>
          <w:u w:val="single"/>
        </w:rPr>
        <w:t xml:space="preserve"> </w:t>
      </w:r>
      <w:r w:rsidRPr="00E32449">
        <w:rPr>
          <w:rFonts w:ascii="Consolas"/>
          <w:b/>
          <w:color w:val="0070C0"/>
          <w:u w:val="single"/>
        </w:rPr>
        <w:t>финансовый</w:t>
      </w:r>
      <w:r w:rsidRPr="00E32449">
        <w:rPr>
          <w:rFonts w:ascii="Consolas"/>
          <w:b/>
          <w:color w:val="0070C0"/>
          <w:u w:val="single"/>
        </w:rPr>
        <w:t xml:space="preserve"> </w:t>
      </w:r>
      <w:r w:rsidRPr="00E32449">
        <w:rPr>
          <w:rFonts w:ascii="Consolas"/>
          <w:b/>
          <w:color w:val="0070C0"/>
          <w:u w:val="single"/>
        </w:rPr>
        <w:t>год</w:t>
      </w:r>
    </w:p>
    <w:bookmarkEnd w:id="0"/>
    <w:p w:rsidR="008E1862" w:rsidRPr="009D4584" w:rsidRDefault="008E1862" w:rsidP="00696810">
      <w:pPr>
        <w:tabs>
          <w:tab w:val="left" w:pos="284"/>
        </w:tabs>
        <w:spacing w:after="0"/>
        <w:ind w:left="284"/>
        <w:rPr>
          <w:sz w:val="16"/>
          <w:szCs w:val="16"/>
        </w:rPr>
      </w:pPr>
      <w:r w:rsidRPr="009D4584">
        <w:rPr>
          <w:rFonts w:ascii="Consolas"/>
          <w:color w:val="000000"/>
          <w:sz w:val="16"/>
          <w:szCs w:val="16"/>
        </w:rPr>
        <w:t>Индекс</w:t>
      </w:r>
      <w:r w:rsidRPr="009D4584">
        <w:rPr>
          <w:rFonts w:ascii="Consolas"/>
          <w:color w:val="000000"/>
          <w:sz w:val="16"/>
          <w:szCs w:val="16"/>
        </w:rPr>
        <w:t xml:space="preserve">: </w:t>
      </w:r>
      <w:r w:rsidRPr="009D4584">
        <w:rPr>
          <w:rFonts w:ascii="Consolas"/>
          <w:color w:val="000000"/>
          <w:sz w:val="16"/>
          <w:szCs w:val="16"/>
        </w:rPr>
        <w:t>форма</w:t>
      </w:r>
      <w:r w:rsidRPr="009D4584">
        <w:rPr>
          <w:rFonts w:ascii="Consolas"/>
          <w:color w:val="000000"/>
          <w:sz w:val="16"/>
          <w:szCs w:val="16"/>
        </w:rPr>
        <w:t xml:space="preserve"> 4-</w:t>
      </w:r>
      <w:r w:rsidRPr="009D4584">
        <w:rPr>
          <w:rFonts w:ascii="Consolas"/>
          <w:color w:val="000000"/>
          <w:sz w:val="16"/>
          <w:szCs w:val="16"/>
        </w:rPr>
        <w:t>РБП</w:t>
      </w:r>
    </w:p>
    <w:p w:rsidR="008E1862" w:rsidRPr="009D4584" w:rsidRDefault="008E1862" w:rsidP="00696810">
      <w:pPr>
        <w:tabs>
          <w:tab w:val="left" w:pos="284"/>
        </w:tabs>
        <w:spacing w:after="0"/>
        <w:ind w:left="284"/>
        <w:rPr>
          <w:sz w:val="16"/>
          <w:szCs w:val="16"/>
        </w:rPr>
      </w:pPr>
      <w:r w:rsidRPr="009D4584">
        <w:rPr>
          <w:rFonts w:ascii="Consolas"/>
          <w:color w:val="000000"/>
          <w:sz w:val="16"/>
          <w:szCs w:val="16"/>
        </w:rPr>
        <w:t>Круг</w:t>
      </w:r>
      <w:r w:rsidRPr="009D4584">
        <w:rPr>
          <w:rFonts w:ascii="Consolas"/>
          <w:color w:val="000000"/>
          <w:sz w:val="16"/>
          <w:szCs w:val="16"/>
        </w:rPr>
        <w:t xml:space="preserve"> </w:t>
      </w:r>
      <w:r w:rsidRPr="009D4584">
        <w:rPr>
          <w:rFonts w:ascii="Consolas"/>
          <w:color w:val="000000"/>
          <w:sz w:val="16"/>
          <w:szCs w:val="16"/>
        </w:rPr>
        <w:t>представляющих</w:t>
      </w:r>
      <w:r w:rsidRPr="009D4584">
        <w:rPr>
          <w:rFonts w:ascii="Consolas"/>
          <w:color w:val="000000"/>
          <w:sz w:val="16"/>
          <w:szCs w:val="16"/>
        </w:rPr>
        <w:t xml:space="preserve"> </w:t>
      </w:r>
      <w:r w:rsidRPr="009D4584">
        <w:rPr>
          <w:rFonts w:ascii="Consolas"/>
          <w:color w:val="000000"/>
          <w:sz w:val="16"/>
          <w:szCs w:val="16"/>
        </w:rPr>
        <w:t>лиц</w:t>
      </w:r>
      <w:r w:rsidRPr="009D4584">
        <w:rPr>
          <w:rFonts w:ascii="Consolas"/>
          <w:color w:val="000000"/>
          <w:sz w:val="16"/>
          <w:szCs w:val="16"/>
        </w:rPr>
        <w:t>:</w:t>
      </w:r>
    </w:p>
    <w:p w:rsidR="008E1862" w:rsidRPr="009D4584" w:rsidRDefault="008E1862" w:rsidP="00696810">
      <w:pPr>
        <w:tabs>
          <w:tab w:val="left" w:pos="284"/>
        </w:tabs>
        <w:spacing w:after="0"/>
        <w:ind w:left="284"/>
        <w:rPr>
          <w:sz w:val="16"/>
          <w:szCs w:val="16"/>
        </w:rPr>
      </w:pPr>
      <w:r w:rsidRPr="009D4584">
        <w:rPr>
          <w:rFonts w:ascii="Consolas"/>
          <w:color w:val="000000"/>
          <w:sz w:val="16"/>
          <w:szCs w:val="16"/>
        </w:rPr>
        <w:t>Администраторы</w:t>
      </w:r>
      <w:r w:rsidRPr="009D4584">
        <w:rPr>
          <w:rFonts w:ascii="Consolas"/>
          <w:color w:val="000000"/>
          <w:sz w:val="16"/>
          <w:szCs w:val="16"/>
        </w:rPr>
        <w:t xml:space="preserve"> </w:t>
      </w:r>
      <w:r w:rsidRPr="009D4584">
        <w:rPr>
          <w:rFonts w:ascii="Consolas"/>
          <w:color w:val="000000"/>
          <w:sz w:val="16"/>
          <w:szCs w:val="16"/>
        </w:rPr>
        <w:t>бюджетных</w:t>
      </w:r>
      <w:r w:rsidRPr="009D4584">
        <w:rPr>
          <w:rFonts w:ascii="Consolas"/>
          <w:color w:val="000000"/>
          <w:sz w:val="16"/>
          <w:szCs w:val="16"/>
        </w:rPr>
        <w:t xml:space="preserve"> </w:t>
      </w:r>
      <w:r w:rsidRPr="009D4584">
        <w:rPr>
          <w:rFonts w:ascii="Consolas"/>
          <w:color w:val="000000"/>
          <w:sz w:val="16"/>
          <w:szCs w:val="16"/>
        </w:rPr>
        <w:t>программ</w:t>
      </w:r>
    </w:p>
    <w:p w:rsidR="008E1862" w:rsidRPr="009D4584" w:rsidRDefault="008E1862" w:rsidP="00696810">
      <w:pPr>
        <w:tabs>
          <w:tab w:val="left" w:pos="284"/>
        </w:tabs>
        <w:spacing w:after="0"/>
        <w:ind w:left="284"/>
        <w:rPr>
          <w:sz w:val="16"/>
          <w:szCs w:val="16"/>
        </w:rPr>
      </w:pPr>
      <w:r w:rsidRPr="009D4584">
        <w:rPr>
          <w:rFonts w:ascii="Consolas"/>
          <w:color w:val="000000"/>
          <w:sz w:val="16"/>
          <w:szCs w:val="16"/>
        </w:rPr>
        <w:t>Куда</w:t>
      </w:r>
      <w:r w:rsidRPr="009D4584">
        <w:rPr>
          <w:rFonts w:ascii="Consolas"/>
          <w:color w:val="000000"/>
          <w:sz w:val="16"/>
          <w:szCs w:val="16"/>
        </w:rPr>
        <w:t xml:space="preserve"> </w:t>
      </w:r>
      <w:r w:rsidRPr="009D4584">
        <w:rPr>
          <w:rFonts w:ascii="Consolas"/>
          <w:color w:val="000000"/>
          <w:sz w:val="16"/>
          <w:szCs w:val="16"/>
        </w:rPr>
        <w:t>представляется</w:t>
      </w:r>
      <w:r w:rsidRPr="009D4584">
        <w:rPr>
          <w:rFonts w:ascii="Consolas"/>
          <w:color w:val="000000"/>
          <w:sz w:val="16"/>
          <w:szCs w:val="16"/>
        </w:rPr>
        <w:t xml:space="preserve">: </w:t>
      </w:r>
      <w:r w:rsidRPr="009D4584">
        <w:rPr>
          <w:rFonts w:ascii="Consolas"/>
          <w:color w:val="000000"/>
          <w:sz w:val="16"/>
          <w:szCs w:val="16"/>
        </w:rPr>
        <w:t>уполномоченному</w:t>
      </w:r>
      <w:r w:rsidRPr="009D4584">
        <w:rPr>
          <w:rFonts w:ascii="Consolas"/>
          <w:color w:val="000000"/>
          <w:sz w:val="16"/>
          <w:szCs w:val="16"/>
        </w:rPr>
        <w:t xml:space="preserve"> </w:t>
      </w:r>
      <w:r w:rsidRPr="009D4584">
        <w:rPr>
          <w:rFonts w:ascii="Consolas"/>
          <w:color w:val="000000"/>
          <w:sz w:val="16"/>
          <w:szCs w:val="16"/>
        </w:rPr>
        <w:t>органу</w:t>
      </w:r>
      <w:r w:rsidRPr="009D4584">
        <w:rPr>
          <w:rFonts w:ascii="Consolas"/>
          <w:color w:val="000000"/>
          <w:sz w:val="16"/>
          <w:szCs w:val="16"/>
        </w:rPr>
        <w:t xml:space="preserve"> </w:t>
      </w:r>
      <w:r w:rsidRPr="009D4584">
        <w:rPr>
          <w:rFonts w:ascii="Consolas"/>
          <w:color w:val="000000"/>
          <w:sz w:val="16"/>
          <w:szCs w:val="16"/>
        </w:rPr>
        <w:t>по</w:t>
      </w:r>
      <w:r w:rsidRPr="009D4584">
        <w:rPr>
          <w:rFonts w:ascii="Consolas"/>
          <w:color w:val="000000"/>
          <w:sz w:val="16"/>
          <w:szCs w:val="16"/>
        </w:rPr>
        <w:t xml:space="preserve"> </w:t>
      </w:r>
      <w:r w:rsidRPr="009D4584">
        <w:rPr>
          <w:rFonts w:ascii="Consolas"/>
          <w:color w:val="000000"/>
          <w:sz w:val="16"/>
          <w:szCs w:val="16"/>
        </w:rPr>
        <w:t>исполнению</w:t>
      </w:r>
      <w:r w:rsidRPr="009D4584">
        <w:rPr>
          <w:rFonts w:ascii="Consolas"/>
          <w:color w:val="000000"/>
          <w:sz w:val="16"/>
          <w:szCs w:val="16"/>
        </w:rPr>
        <w:t xml:space="preserve"> </w:t>
      </w:r>
      <w:r w:rsidRPr="009D4584">
        <w:rPr>
          <w:rFonts w:ascii="Consolas"/>
          <w:color w:val="000000"/>
          <w:sz w:val="16"/>
          <w:szCs w:val="16"/>
        </w:rPr>
        <w:t>бюджета</w:t>
      </w:r>
      <w:r w:rsidRPr="009D4584">
        <w:rPr>
          <w:rFonts w:ascii="Consolas"/>
          <w:color w:val="000000"/>
          <w:sz w:val="16"/>
          <w:szCs w:val="16"/>
        </w:rPr>
        <w:t xml:space="preserve"> </w:t>
      </w:r>
    </w:p>
    <w:p w:rsidR="008E1862" w:rsidRPr="009D4584" w:rsidRDefault="008E1862" w:rsidP="00696810">
      <w:pPr>
        <w:tabs>
          <w:tab w:val="left" w:pos="284"/>
        </w:tabs>
        <w:spacing w:after="0"/>
        <w:ind w:left="284"/>
        <w:rPr>
          <w:sz w:val="16"/>
          <w:szCs w:val="16"/>
        </w:rPr>
      </w:pPr>
      <w:r w:rsidRPr="009D4584">
        <w:rPr>
          <w:rFonts w:ascii="Consolas"/>
          <w:color w:val="000000"/>
          <w:sz w:val="16"/>
          <w:szCs w:val="16"/>
        </w:rPr>
        <w:t>Периодичность</w:t>
      </w:r>
      <w:r w:rsidRPr="009D4584">
        <w:rPr>
          <w:rFonts w:ascii="Consolas"/>
          <w:color w:val="000000"/>
          <w:sz w:val="16"/>
          <w:szCs w:val="16"/>
        </w:rPr>
        <w:t xml:space="preserve">: </w:t>
      </w:r>
      <w:r w:rsidRPr="009D4584">
        <w:rPr>
          <w:rFonts w:ascii="Consolas"/>
          <w:color w:val="000000"/>
          <w:sz w:val="16"/>
          <w:szCs w:val="16"/>
        </w:rPr>
        <w:t>годовая</w:t>
      </w:r>
    </w:p>
    <w:p w:rsidR="008E1862" w:rsidRPr="009D4584" w:rsidRDefault="008E1862" w:rsidP="00696810">
      <w:pPr>
        <w:tabs>
          <w:tab w:val="left" w:pos="284"/>
        </w:tabs>
        <w:spacing w:after="0"/>
        <w:ind w:left="284"/>
        <w:rPr>
          <w:rFonts w:ascii="Consolas"/>
          <w:color w:val="000000"/>
          <w:sz w:val="16"/>
          <w:szCs w:val="16"/>
        </w:rPr>
      </w:pPr>
      <w:r w:rsidRPr="009D4584">
        <w:rPr>
          <w:rFonts w:ascii="Consolas"/>
          <w:color w:val="000000"/>
          <w:sz w:val="16"/>
          <w:szCs w:val="16"/>
        </w:rPr>
        <w:t>Срок</w:t>
      </w:r>
      <w:r w:rsidRPr="009D4584">
        <w:rPr>
          <w:rFonts w:ascii="Consolas"/>
          <w:color w:val="000000"/>
          <w:sz w:val="16"/>
          <w:szCs w:val="16"/>
        </w:rPr>
        <w:t xml:space="preserve"> </w:t>
      </w:r>
      <w:r w:rsidRPr="009D4584">
        <w:rPr>
          <w:rFonts w:ascii="Consolas"/>
          <w:color w:val="000000"/>
          <w:sz w:val="16"/>
          <w:szCs w:val="16"/>
        </w:rPr>
        <w:t>представления</w:t>
      </w:r>
      <w:r w:rsidRPr="009D4584">
        <w:rPr>
          <w:rFonts w:ascii="Consolas"/>
          <w:color w:val="000000"/>
          <w:sz w:val="16"/>
          <w:szCs w:val="16"/>
        </w:rPr>
        <w:t xml:space="preserve">: </w:t>
      </w:r>
      <w:r w:rsidRPr="009D4584">
        <w:rPr>
          <w:rFonts w:ascii="Consolas"/>
          <w:color w:val="000000"/>
          <w:sz w:val="16"/>
          <w:szCs w:val="16"/>
        </w:rPr>
        <w:t>до</w:t>
      </w:r>
      <w:r w:rsidR="004E7EDE">
        <w:rPr>
          <w:rFonts w:ascii="Consolas"/>
          <w:color w:val="000000"/>
          <w:sz w:val="16"/>
          <w:szCs w:val="16"/>
        </w:rPr>
        <w:t xml:space="preserve"> 1</w:t>
      </w:r>
      <w:r w:rsidRPr="009D4584">
        <w:rPr>
          <w:rFonts w:ascii="Consolas"/>
          <w:color w:val="000000"/>
          <w:sz w:val="16"/>
          <w:szCs w:val="16"/>
        </w:rPr>
        <w:t xml:space="preserve"> </w:t>
      </w:r>
      <w:r w:rsidRPr="009D4584">
        <w:rPr>
          <w:rFonts w:ascii="Consolas"/>
          <w:color w:val="000000"/>
          <w:sz w:val="16"/>
          <w:szCs w:val="16"/>
        </w:rPr>
        <w:t>февраля</w:t>
      </w:r>
      <w:r w:rsidRPr="009D4584">
        <w:rPr>
          <w:rFonts w:ascii="Consolas"/>
          <w:color w:val="000000"/>
          <w:sz w:val="16"/>
          <w:szCs w:val="16"/>
        </w:rPr>
        <w:t xml:space="preserve"> </w:t>
      </w:r>
      <w:r w:rsidRPr="009D4584">
        <w:rPr>
          <w:rFonts w:ascii="Consolas"/>
          <w:color w:val="000000"/>
          <w:sz w:val="16"/>
          <w:szCs w:val="16"/>
        </w:rPr>
        <w:t>года</w:t>
      </w:r>
      <w:r w:rsidRPr="009D4584">
        <w:rPr>
          <w:rFonts w:ascii="Consolas"/>
          <w:color w:val="000000"/>
          <w:sz w:val="16"/>
          <w:szCs w:val="16"/>
        </w:rPr>
        <w:t xml:space="preserve">, </w:t>
      </w:r>
      <w:r w:rsidRPr="009D4584">
        <w:rPr>
          <w:rFonts w:ascii="Consolas"/>
          <w:color w:val="000000"/>
          <w:sz w:val="16"/>
          <w:szCs w:val="16"/>
        </w:rPr>
        <w:t>следующего</w:t>
      </w:r>
      <w:r w:rsidRPr="009D4584">
        <w:rPr>
          <w:rFonts w:ascii="Consolas"/>
          <w:color w:val="000000"/>
          <w:sz w:val="16"/>
          <w:szCs w:val="16"/>
        </w:rPr>
        <w:t xml:space="preserve"> </w:t>
      </w:r>
      <w:r w:rsidRPr="009D4584">
        <w:rPr>
          <w:rFonts w:ascii="Consolas"/>
          <w:color w:val="000000"/>
          <w:sz w:val="16"/>
          <w:szCs w:val="16"/>
        </w:rPr>
        <w:t>за</w:t>
      </w:r>
      <w:r w:rsidRPr="009D4584">
        <w:rPr>
          <w:rFonts w:ascii="Consolas"/>
          <w:color w:val="000000"/>
          <w:sz w:val="16"/>
          <w:szCs w:val="16"/>
        </w:rPr>
        <w:t xml:space="preserve"> </w:t>
      </w:r>
      <w:r w:rsidRPr="009D4584">
        <w:rPr>
          <w:rFonts w:ascii="Consolas"/>
          <w:color w:val="000000"/>
          <w:sz w:val="16"/>
          <w:szCs w:val="16"/>
        </w:rPr>
        <w:t>отчетным</w:t>
      </w:r>
      <w:r w:rsidRPr="009D4584">
        <w:rPr>
          <w:rFonts w:ascii="Consolas"/>
          <w:color w:val="000000"/>
          <w:sz w:val="16"/>
          <w:szCs w:val="16"/>
        </w:rPr>
        <w:t xml:space="preserve"> </w:t>
      </w:r>
      <w:r w:rsidRPr="009D4584">
        <w:rPr>
          <w:rFonts w:ascii="Consolas"/>
          <w:color w:val="000000"/>
          <w:sz w:val="16"/>
          <w:szCs w:val="16"/>
        </w:rPr>
        <w:t>финансовым</w:t>
      </w:r>
      <w:r w:rsidRPr="009D4584">
        <w:rPr>
          <w:rFonts w:ascii="Consolas"/>
          <w:color w:val="000000"/>
          <w:sz w:val="16"/>
          <w:szCs w:val="16"/>
        </w:rPr>
        <w:t xml:space="preserve"> </w:t>
      </w:r>
      <w:r w:rsidRPr="009D4584">
        <w:rPr>
          <w:rFonts w:ascii="Consolas"/>
          <w:color w:val="000000"/>
          <w:sz w:val="16"/>
          <w:szCs w:val="16"/>
        </w:rPr>
        <w:t>годом</w:t>
      </w:r>
    </w:p>
    <w:p w:rsidR="007F38F4" w:rsidRPr="009D4584" w:rsidRDefault="007F38F4" w:rsidP="00696810">
      <w:pPr>
        <w:tabs>
          <w:tab w:val="left" w:pos="284"/>
        </w:tabs>
        <w:spacing w:after="0"/>
        <w:ind w:left="284"/>
        <w:rPr>
          <w:sz w:val="16"/>
          <w:szCs w:val="16"/>
        </w:rPr>
      </w:pPr>
    </w:p>
    <w:p w:rsidR="008E1862" w:rsidRPr="004E7EDE" w:rsidRDefault="008E1862" w:rsidP="003E7345">
      <w:pPr>
        <w:tabs>
          <w:tab w:val="left" w:pos="284"/>
        </w:tabs>
        <w:spacing w:after="0" w:line="240" w:lineRule="auto"/>
        <w:ind w:left="284"/>
        <w:rPr>
          <w:rFonts w:cstheme="minorHAnsi"/>
          <w:sz w:val="20"/>
          <w:szCs w:val="20"/>
          <w:lang w:val="kk-KZ"/>
        </w:rPr>
      </w:pPr>
      <w:r w:rsidRPr="004E7EDE">
        <w:rPr>
          <w:rFonts w:cstheme="minorHAnsi"/>
          <w:color w:val="000000"/>
          <w:sz w:val="20"/>
          <w:szCs w:val="20"/>
        </w:rPr>
        <w:t>Код и наименование администратора бюджетной программы</w:t>
      </w:r>
      <w:r w:rsidR="007F38F4" w:rsidRPr="004E7EDE">
        <w:rPr>
          <w:rFonts w:cstheme="minorHAnsi"/>
          <w:color w:val="000000"/>
          <w:sz w:val="20"/>
          <w:szCs w:val="20"/>
        </w:rPr>
        <w:t xml:space="preserve">: 254- ГУ </w:t>
      </w:r>
      <w:r w:rsidR="0026789A" w:rsidRPr="004E7EDE">
        <w:rPr>
          <w:rFonts w:cstheme="minorHAnsi"/>
          <w:color w:val="000000"/>
          <w:sz w:val="20"/>
          <w:szCs w:val="20"/>
          <w:lang w:val="kk-KZ"/>
        </w:rPr>
        <w:t>«Управление природных ресурсов и регулирования природопользования ЗКО»</w:t>
      </w:r>
    </w:p>
    <w:p w:rsidR="003E7345" w:rsidRPr="003E7345" w:rsidRDefault="008E1862" w:rsidP="003E7345">
      <w:pPr>
        <w:widowControl w:val="0"/>
        <w:pBdr>
          <w:bottom w:val="single" w:sz="4" w:space="31" w:color="FFFFFF"/>
        </w:pBdr>
        <w:tabs>
          <w:tab w:val="left" w:pos="284"/>
          <w:tab w:val="left" w:pos="8640"/>
        </w:tabs>
        <w:spacing w:after="0" w:line="240" w:lineRule="auto"/>
        <w:ind w:left="284"/>
        <w:contextualSpacing/>
        <w:rPr>
          <w:b/>
          <w:sz w:val="20"/>
          <w:szCs w:val="20"/>
          <w:lang w:val="kk-KZ"/>
        </w:rPr>
      </w:pPr>
      <w:r w:rsidRPr="003E7345">
        <w:rPr>
          <w:rFonts w:cstheme="minorHAnsi"/>
          <w:color w:val="000000"/>
          <w:sz w:val="20"/>
          <w:szCs w:val="20"/>
        </w:rPr>
        <w:t>Код и наименование бюджетной программы</w:t>
      </w:r>
      <w:r w:rsidR="0026789A" w:rsidRPr="003E7345">
        <w:rPr>
          <w:rFonts w:cstheme="minorHAnsi"/>
          <w:color w:val="000000"/>
          <w:sz w:val="20"/>
          <w:szCs w:val="20"/>
          <w:lang w:val="kk-KZ"/>
        </w:rPr>
        <w:t xml:space="preserve">: </w:t>
      </w:r>
      <w:r w:rsidR="003E7345" w:rsidRPr="003E7345">
        <w:rPr>
          <w:b/>
          <w:sz w:val="20"/>
          <w:szCs w:val="20"/>
          <w:lang w:val="kk-KZ"/>
        </w:rPr>
        <w:t>022 «Развитие объектов охраны окружающей среды»</w:t>
      </w:r>
    </w:p>
    <w:p w:rsidR="003E7345" w:rsidRPr="003E7345" w:rsidRDefault="008E1862" w:rsidP="003E7345">
      <w:pPr>
        <w:widowControl w:val="0"/>
        <w:pBdr>
          <w:bottom w:val="single" w:sz="4" w:space="31" w:color="FFFFFF"/>
        </w:pBdr>
        <w:tabs>
          <w:tab w:val="left" w:pos="284"/>
          <w:tab w:val="left" w:pos="8640"/>
        </w:tabs>
        <w:spacing w:after="0" w:line="240" w:lineRule="auto"/>
        <w:ind w:left="284"/>
        <w:contextualSpacing/>
        <w:rPr>
          <w:rFonts w:cstheme="minorHAnsi"/>
          <w:sz w:val="20"/>
          <w:szCs w:val="20"/>
          <w:lang w:val="kk-KZ"/>
        </w:rPr>
      </w:pPr>
      <w:r w:rsidRPr="003E7345">
        <w:rPr>
          <w:rFonts w:cstheme="minorHAnsi"/>
          <w:color w:val="000000"/>
          <w:sz w:val="20"/>
          <w:szCs w:val="20"/>
        </w:rPr>
        <w:t>Вид бюджетной программы: в зависимости от уровня государственного управления</w:t>
      </w:r>
      <w:r w:rsidR="0026789A" w:rsidRPr="003E7345">
        <w:rPr>
          <w:rFonts w:cstheme="minorHAnsi"/>
          <w:color w:val="000000"/>
          <w:sz w:val="20"/>
          <w:szCs w:val="20"/>
          <w:lang w:val="kk-KZ"/>
        </w:rPr>
        <w:t>:</w:t>
      </w:r>
      <w:r w:rsidR="00915ADD" w:rsidRPr="003E7345">
        <w:rPr>
          <w:rFonts w:cstheme="minorHAnsi"/>
          <w:color w:val="000000"/>
          <w:sz w:val="20"/>
          <w:szCs w:val="20"/>
          <w:lang w:val="kk-KZ"/>
        </w:rPr>
        <w:t xml:space="preserve"> </w:t>
      </w:r>
      <w:r w:rsidR="0026789A" w:rsidRPr="003E7345">
        <w:rPr>
          <w:rFonts w:eastAsia="Times New Roman" w:cstheme="minorHAnsi"/>
          <w:sz w:val="20"/>
          <w:szCs w:val="20"/>
          <w:u w:val="single"/>
        </w:rPr>
        <w:t>областная</w:t>
      </w:r>
      <w:r w:rsidR="0026789A" w:rsidRPr="003E7345">
        <w:rPr>
          <w:rFonts w:cstheme="minorHAnsi"/>
          <w:color w:val="000000"/>
          <w:sz w:val="20"/>
          <w:szCs w:val="20"/>
        </w:rPr>
        <w:t xml:space="preserve"> </w:t>
      </w:r>
    </w:p>
    <w:p w:rsidR="003E7345" w:rsidRPr="003E7345" w:rsidRDefault="008E1862" w:rsidP="003E7345">
      <w:pPr>
        <w:widowControl w:val="0"/>
        <w:pBdr>
          <w:bottom w:val="single" w:sz="4" w:space="31" w:color="FFFFFF"/>
        </w:pBdr>
        <w:tabs>
          <w:tab w:val="left" w:pos="284"/>
          <w:tab w:val="left" w:pos="8640"/>
        </w:tabs>
        <w:spacing w:after="0" w:line="240" w:lineRule="auto"/>
        <w:ind w:left="284"/>
        <w:contextualSpacing/>
        <w:rPr>
          <w:rFonts w:cstheme="minorHAnsi"/>
          <w:sz w:val="20"/>
          <w:szCs w:val="20"/>
          <w:lang w:val="kk-KZ"/>
        </w:rPr>
      </w:pPr>
      <w:r w:rsidRPr="003E7345">
        <w:rPr>
          <w:rFonts w:cstheme="minorHAnsi"/>
          <w:color w:val="000000"/>
          <w:sz w:val="20"/>
          <w:szCs w:val="20"/>
        </w:rPr>
        <w:t>в зависимости от содержания</w:t>
      </w:r>
      <w:r w:rsidR="0026789A" w:rsidRPr="003E7345">
        <w:rPr>
          <w:rFonts w:cstheme="minorHAnsi"/>
          <w:color w:val="000000"/>
          <w:sz w:val="20"/>
          <w:szCs w:val="20"/>
          <w:lang w:val="kk-KZ"/>
        </w:rPr>
        <w:t xml:space="preserve">: </w:t>
      </w:r>
      <w:r w:rsidR="00FB2EB6" w:rsidRPr="003E7345">
        <w:rPr>
          <w:rFonts w:eastAsia="Times New Roman" w:cstheme="minorHAnsi"/>
          <w:sz w:val="20"/>
          <w:szCs w:val="20"/>
          <w:u w:val="single"/>
          <w:lang w:val="kk-KZ"/>
        </w:rPr>
        <w:t>осуществление целевых перечислений</w:t>
      </w:r>
      <w:r w:rsidR="00FB2EB6" w:rsidRPr="003E7345">
        <w:rPr>
          <w:rFonts w:cstheme="minorHAnsi"/>
          <w:color w:val="000000"/>
          <w:sz w:val="20"/>
          <w:szCs w:val="20"/>
        </w:rPr>
        <w:t xml:space="preserve"> </w:t>
      </w:r>
    </w:p>
    <w:p w:rsidR="003E7345" w:rsidRPr="003E7345" w:rsidRDefault="008E1862" w:rsidP="003E7345">
      <w:pPr>
        <w:widowControl w:val="0"/>
        <w:pBdr>
          <w:bottom w:val="single" w:sz="4" w:space="31" w:color="FFFFFF"/>
        </w:pBdr>
        <w:tabs>
          <w:tab w:val="left" w:pos="284"/>
          <w:tab w:val="left" w:pos="8640"/>
        </w:tabs>
        <w:spacing w:after="0" w:line="240" w:lineRule="auto"/>
        <w:ind w:left="284"/>
        <w:contextualSpacing/>
        <w:rPr>
          <w:rFonts w:cstheme="minorHAnsi"/>
          <w:sz w:val="20"/>
          <w:szCs w:val="20"/>
          <w:lang w:val="kk-KZ"/>
        </w:rPr>
      </w:pPr>
      <w:r w:rsidRPr="003E7345">
        <w:rPr>
          <w:rFonts w:cstheme="minorHAnsi"/>
          <w:color w:val="000000"/>
          <w:sz w:val="20"/>
          <w:szCs w:val="20"/>
        </w:rPr>
        <w:t>в зависимости от способа реализации</w:t>
      </w:r>
      <w:proofErr w:type="gramStart"/>
      <w:r w:rsidRPr="003E7345">
        <w:rPr>
          <w:rFonts w:cstheme="minorHAnsi"/>
          <w:color w:val="000000"/>
          <w:sz w:val="20"/>
          <w:szCs w:val="20"/>
        </w:rPr>
        <w:t xml:space="preserve"> </w:t>
      </w:r>
      <w:r w:rsidR="0026789A" w:rsidRPr="003E7345">
        <w:rPr>
          <w:rFonts w:eastAsia="Times New Roman" w:cstheme="minorHAnsi"/>
          <w:color w:val="000000"/>
          <w:sz w:val="20"/>
          <w:szCs w:val="20"/>
        </w:rPr>
        <w:t>:</w:t>
      </w:r>
      <w:proofErr w:type="gramEnd"/>
      <w:r w:rsidR="0026789A" w:rsidRPr="003E7345">
        <w:rPr>
          <w:rFonts w:eastAsia="Times New Roman" w:cstheme="minorHAnsi"/>
          <w:color w:val="000000"/>
          <w:sz w:val="20"/>
          <w:szCs w:val="20"/>
        </w:rPr>
        <w:t xml:space="preserve">  </w:t>
      </w:r>
      <w:r w:rsidR="0026789A" w:rsidRPr="003E7345">
        <w:rPr>
          <w:rFonts w:eastAsia="Times New Roman" w:cstheme="minorHAnsi"/>
          <w:color w:val="000000"/>
          <w:sz w:val="20"/>
          <w:szCs w:val="20"/>
          <w:u w:val="single"/>
          <w:lang w:val="kk-KZ"/>
        </w:rPr>
        <w:t>индивидуальная</w:t>
      </w:r>
      <w:r w:rsidR="0026789A" w:rsidRPr="003E7345">
        <w:rPr>
          <w:rFonts w:cstheme="minorHAnsi"/>
          <w:color w:val="000000"/>
          <w:sz w:val="20"/>
          <w:szCs w:val="20"/>
        </w:rPr>
        <w:t xml:space="preserve"> </w:t>
      </w:r>
    </w:p>
    <w:p w:rsidR="003E7345" w:rsidRPr="003E7345" w:rsidRDefault="008E1862" w:rsidP="003E7345">
      <w:pPr>
        <w:widowControl w:val="0"/>
        <w:pBdr>
          <w:bottom w:val="single" w:sz="4" w:space="31" w:color="FFFFFF"/>
        </w:pBdr>
        <w:tabs>
          <w:tab w:val="left" w:pos="284"/>
          <w:tab w:val="left" w:pos="8640"/>
        </w:tabs>
        <w:spacing w:after="0" w:line="240" w:lineRule="auto"/>
        <w:ind w:left="284"/>
        <w:contextualSpacing/>
        <w:rPr>
          <w:rFonts w:cstheme="minorHAnsi"/>
          <w:sz w:val="20"/>
          <w:szCs w:val="20"/>
          <w:lang w:val="kk-KZ"/>
        </w:rPr>
      </w:pPr>
      <w:r w:rsidRPr="003E7345">
        <w:rPr>
          <w:rFonts w:cstheme="minorHAnsi"/>
          <w:color w:val="000000"/>
          <w:sz w:val="20"/>
          <w:szCs w:val="20"/>
        </w:rPr>
        <w:t>текущая или развития</w:t>
      </w:r>
      <w:r w:rsidR="0026789A" w:rsidRPr="003E7345">
        <w:rPr>
          <w:rFonts w:eastAsia="Times New Roman" w:cstheme="minorHAnsi"/>
          <w:color w:val="000000"/>
          <w:sz w:val="20"/>
          <w:szCs w:val="20"/>
        </w:rPr>
        <w:t xml:space="preserve">: </w:t>
      </w:r>
      <w:r w:rsidR="00BB75C8" w:rsidRPr="003E7345">
        <w:rPr>
          <w:rFonts w:eastAsia="Times New Roman" w:cstheme="minorHAnsi"/>
          <w:color w:val="000000"/>
          <w:sz w:val="20"/>
          <w:szCs w:val="20"/>
          <w:u w:val="single"/>
          <w:lang w:val="kk-KZ"/>
        </w:rPr>
        <w:t>развития</w:t>
      </w:r>
    </w:p>
    <w:p w:rsidR="00492ACE" w:rsidRDefault="008E1862" w:rsidP="00492ACE">
      <w:pPr>
        <w:widowControl w:val="0"/>
        <w:pBdr>
          <w:bottom w:val="single" w:sz="4" w:space="31" w:color="FFFFFF"/>
        </w:pBdr>
        <w:tabs>
          <w:tab w:val="left" w:pos="284"/>
          <w:tab w:val="left" w:pos="8640"/>
        </w:tabs>
        <w:spacing w:after="0" w:line="240" w:lineRule="auto"/>
        <w:ind w:left="284"/>
        <w:contextualSpacing/>
        <w:rPr>
          <w:rFonts w:eastAsia="Times New Roman" w:cstheme="minorHAnsi"/>
          <w:color w:val="000000"/>
          <w:sz w:val="20"/>
          <w:szCs w:val="20"/>
          <w:u w:val="single"/>
          <w:lang w:val="kk-KZ"/>
        </w:rPr>
      </w:pPr>
      <w:r w:rsidRPr="003E7345">
        <w:rPr>
          <w:rFonts w:cstheme="minorHAnsi"/>
          <w:color w:val="000000"/>
          <w:sz w:val="20"/>
          <w:szCs w:val="20"/>
        </w:rPr>
        <w:t>Цель бюджетной</w:t>
      </w:r>
      <w:r w:rsidR="0026789A" w:rsidRPr="003E7345">
        <w:rPr>
          <w:rFonts w:cstheme="minorHAnsi"/>
          <w:color w:val="000000"/>
          <w:sz w:val="20"/>
          <w:szCs w:val="20"/>
          <w:lang w:val="kk-KZ"/>
        </w:rPr>
        <w:t xml:space="preserve"> </w:t>
      </w:r>
      <w:r w:rsidRPr="003E7345">
        <w:rPr>
          <w:rFonts w:cstheme="minorHAnsi"/>
          <w:color w:val="000000"/>
          <w:sz w:val="20"/>
          <w:szCs w:val="20"/>
        </w:rPr>
        <w:t>программы</w:t>
      </w:r>
      <w:r w:rsidR="0026789A" w:rsidRPr="003E7345">
        <w:rPr>
          <w:rFonts w:eastAsia="Times New Roman" w:cstheme="minorHAnsi"/>
          <w:color w:val="000000"/>
          <w:sz w:val="20"/>
          <w:szCs w:val="20"/>
          <w:lang w:val="kk-KZ"/>
        </w:rPr>
        <w:t xml:space="preserve">: </w:t>
      </w:r>
      <w:r w:rsidR="00350D2E">
        <w:rPr>
          <w:rFonts w:eastAsia="Times New Roman" w:cstheme="minorHAnsi"/>
          <w:color w:val="000000"/>
          <w:sz w:val="20"/>
          <w:szCs w:val="20"/>
          <w:lang w:val="kk-KZ"/>
        </w:rPr>
        <w:t xml:space="preserve"> </w:t>
      </w:r>
      <w:r w:rsidR="00350D2E" w:rsidRPr="00350D2E">
        <w:rPr>
          <w:rFonts w:eastAsia="Times New Roman" w:cstheme="minorHAnsi"/>
          <w:color w:val="000000"/>
          <w:sz w:val="20"/>
          <w:szCs w:val="20"/>
          <w:u w:val="single"/>
          <w:lang w:val="kk-KZ"/>
        </w:rPr>
        <w:t>проведение берегоукрепительных работ,</w:t>
      </w:r>
      <w:r w:rsidR="0026789A" w:rsidRPr="00350D2E">
        <w:rPr>
          <w:rFonts w:eastAsia="Times New Roman" w:cstheme="minorHAnsi"/>
          <w:color w:val="000000"/>
          <w:sz w:val="20"/>
          <w:szCs w:val="20"/>
          <w:u w:val="single"/>
          <w:lang w:val="kk-KZ"/>
        </w:rPr>
        <w:t xml:space="preserve"> </w:t>
      </w:r>
      <w:r w:rsidR="00BB75C8" w:rsidRPr="00350D2E">
        <w:rPr>
          <w:rFonts w:eastAsia="Times New Roman" w:cstheme="minorHAnsi"/>
          <w:color w:val="000000"/>
          <w:sz w:val="20"/>
          <w:szCs w:val="20"/>
          <w:u w:val="single"/>
          <w:lang w:val="kk-KZ"/>
        </w:rPr>
        <w:t>р</w:t>
      </w:r>
      <w:r w:rsidR="00492ACE" w:rsidRPr="00350D2E">
        <w:rPr>
          <w:rFonts w:eastAsia="Times New Roman" w:cstheme="minorHAnsi"/>
          <w:color w:val="000000"/>
          <w:sz w:val="20"/>
          <w:szCs w:val="20"/>
          <w:u w:val="single"/>
          <w:lang w:val="kk-KZ"/>
        </w:rPr>
        <w:t>азработк</w:t>
      </w:r>
      <w:r w:rsidR="00350D2E" w:rsidRPr="00350D2E">
        <w:rPr>
          <w:rFonts w:eastAsia="Times New Roman" w:cstheme="minorHAnsi"/>
          <w:color w:val="000000"/>
          <w:sz w:val="20"/>
          <w:szCs w:val="20"/>
          <w:u w:val="single"/>
          <w:lang w:val="kk-KZ"/>
        </w:rPr>
        <w:t>а</w:t>
      </w:r>
      <w:r w:rsidR="00492ACE" w:rsidRPr="00350D2E">
        <w:rPr>
          <w:rFonts w:eastAsia="Times New Roman" w:cstheme="minorHAnsi"/>
          <w:color w:val="000000"/>
          <w:sz w:val="20"/>
          <w:szCs w:val="20"/>
          <w:u w:val="single"/>
          <w:lang w:val="kk-KZ"/>
        </w:rPr>
        <w:t xml:space="preserve"> проектн</w:t>
      </w:r>
      <w:r w:rsidR="00350D2E">
        <w:rPr>
          <w:rFonts w:eastAsia="Times New Roman" w:cstheme="minorHAnsi"/>
          <w:color w:val="000000"/>
          <w:sz w:val="20"/>
          <w:szCs w:val="20"/>
          <w:u w:val="single"/>
          <w:lang w:val="kk-KZ"/>
        </w:rPr>
        <w:t xml:space="preserve">ой </w:t>
      </w:r>
      <w:r w:rsidR="00492ACE" w:rsidRPr="00350D2E">
        <w:rPr>
          <w:rFonts w:eastAsia="Times New Roman" w:cstheme="minorHAnsi"/>
          <w:color w:val="000000"/>
          <w:sz w:val="20"/>
          <w:szCs w:val="20"/>
          <w:u w:val="single"/>
          <w:lang w:val="kk-KZ"/>
        </w:rPr>
        <w:t>документации для р</w:t>
      </w:r>
      <w:r w:rsidR="00BB75C8" w:rsidRPr="00350D2E">
        <w:rPr>
          <w:rFonts w:eastAsia="Times New Roman" w:cstheme="minorHAnsi"/>
          <w:color w:val="000000"/>
          <w:sz w:val="20"/>
          <w:szCs w:val="20"/>
          <w:u w:val="single"/>
          <w:lang w:val="kk-KZ"/>
        </w:rPr>
        <w:t xml:space="preserve">еконструкции </w:t>
      </w:r>
      <w:r w:rsidR="004E7EDE" w:rsidRPr="00350D2E">
        <w:rPr>
          <w:rFonts w:eastAsia="Times New Roman" w:cstheme="minorHAnsi"/>
          <w:color w:val="000000"/>
          <w:sz w:val="20"/>
          <w:szCs w:val="20"/>
          <w:u w:val="single"/>
          <w:lang w:val="kk-KZ"/>
        </w:rPr>
        <w:t>водных объект</w:t>
      </w:r>
      <w:r w:rsidR="00BB75C8" w:rsidRPr="00350D2E">
        <w:rPr>
          <w:rFonts w:eastAsia="Times New Roman" w:cstheme="minorHAnsi"/>
          <w:color w:val="000000"/>
          <w:sz w:val="20"/>
          <w:szCs w:val="20"/>
          <w:u w:val="single"/>
          <w:lang w:val="kk-KZ"/>
        </w:rPr>
        <w:t>ов</w:t>
      </w:r>
      <w:r w:rsidR="00350D2E">
        <w:rPr>
          <w:rFonts w:eastAsia="Times New Roman" w:cstheme="minorHAnsi"/>
          <w:color w:val="000000"/>
          <w:sz w:val="20"/>
          <w:szCs w:val="20"/>
          <w:u w:val="single"/>
          <w:lang w:val="kk-KZ"/>
        </w:rPr>
        <w:t xml:space="preserve"> и получение заключение гос</w:t>
      </w:r>
      <w:proofErr w:type="gramStart"/>
      <w:r w:rsidR="00350D2E">
        <w:rPr>
          <w:rFonts w:eastAsia="Times New Roman" w:cstheme="minorHAnsi"/>
          <w:color w:val="000000"/>
          <w:sz w:val="20"/>
          <w:szCs w:val="20"/>
          <w:u w:val="single"/>
          <w:lang w:val="kk-KZ"/>
        </w:rPr>
        <w:t>.э</w:t>
      </w:r>
      <w:proofErr w:type="gramEnd"/>
      <w:r w:rsidR="00350D2E">
        <w:rPr>
          <w:rFonts w:eastAsia="Times New Roman" w:cstheme="minorHAnsi"/>
          <w:color w:val="000000"/>
          <w:sz w:val="20"/>
          <w:szCs w:val="20"/>
          <w:u w:val="single"/>
          <w:lang w:val="kk-KZ"/>
        </w:rPr>
        <w:t>кспертизы</w:t>
      </w:r>
    </w:p>
    <w:p w:rsidR="00492ACE" w:rsidRPr="004E7EDE" w:rsidRDefault="008E1862" w:rsidP="00492ACE">
      <w:pPr>
        <w:widowControl w:val="0"/>
        <w:pBdr>
          <w:bottom w:val="single" w:sz="4" w:space="31" w:color="FFFFFF"/>
        </w:pBdr>
        <w:tabs>
          <w:tab w:val="left" w:pos="284"/>
          <w:tab w:val="left" w:pos="8640"/>
        </w:tabs>
        <w:spacing w:after="0" w:line="240" w:lineRule="auto"/>
        <w:ind w:left="284"/>
        <w:contextualSpacing/>
        <w:rPr>
          <w:rFonts w:eastAsia="Times New Roman" w:cstheme="minorHAnsi"/>
          <w:sz w:val="20"/>
          <w:szCs w:val="20"/>
          <w:u w:val="single"/>
          <w:lang w:val="kk-KZ"/>
        </w:rPr>
      </w:pPr>
      <w:r w:rsidRPr="003E7345">
        <w:rPr>
          <w:rFonts w:cstheme="minorHAnsi"/>
          <w:color w:val="000000"/>
          <w:sz w:val="20"/>
          <w:szCs w:val="20"/>
        </w:rPr>
        <w:t>Описание бюджетной</w:t>
      </w:r>
      <w:r w:rsidR="0026789A" w:rsidRPr="003E7345">
        <w:rPr>
          <w:rFonts w:cstheme="minorHAnsi"/>
          <w:color w:val="000000"/>
          <w:sz w:val="20"/>
          <w:szCs w:val="20"/>
          <w:lang w:val="kk-KZ"/>
        </w:rPr>
        <w:t xml:space="preserve"> п</w:t>
      </w:r>
      <w:proofErr w:type="spellStart"/>
      <w:r w:rsidRPr="003E7345">
        <w:rPr>
          <w:rFonts w:cstheme="minorHAnsi"/>
          <w:color w:val="000000"/>
          <w:sz w:val="20"/>
          <w:szCs w:val="20"/>
        </w:rPr>
        <w:t>рограмм</w:t>
      </w:r>
      <w:r w:rsidRPr="00341FB7">
        <w:rPr>
          <w:rFonts w:cstheme="minorHAnsi"/>
          <w:color w:val="000000"/>
          <w:sz w:val="20"/>
          <w:szCs w:val="20"/>
        </w:rPr>
        <w:t>ы</w:t>
      </w:r>
      <w:proofErr w:type="spellEnd"/>
      <w:r w:rsidR="0026789A" w:rsidRPr="00341FB7">
        <w:rPr>
          <w:rFonts w:cstheme="minorHAnsi"/>
          <w:color w:val="000000"/>
          <w:sz w:val="20"/>
          <w:szCs w:val="20"/>
          <w:lang w:val="kk-KZ"/>
        </w:rPr>
        <w:t xml:space="preserve">: </w:t>
      </w:r>
      <w:r w:rsidR="00341FB7" w:rsidRPr="00341FB7">
        <w:rPr>
          <w:sz w:val="20"/>
          <w:u w:val="single"/>
        </w:rPr>
        <w:t>предотвращение обрушения берега р</w:t>
      </w:r>
      <w:proofErr w:type="gramStart"/>
      <w:r w:rsidR="00341FB7" w:rsidRPr="00341FB7">
        <w:rPr>
          <w:sz w:val="20"/>
          <w:u w:val="single"/>
        </w:rPr>
        <w:t>.У</w:t>
      </w:r>
      <w:proofErr w:type="gramEnd"/>
      <w:r w:rsidR="00341FB7" w:rsidRPr="00341FB7">
        <w:rPr>
          <w:sz w:val="20"/>
          <w:u w:val="single"/>
        </w:rPr>
        <w:t>рал</w:t>
      </w:r>
      <w:r w:rsidR="00341FB7" w:rsidRPr="00341FB7">
        <w:rPr>
          <w:rFonts w:cstheme="minorHAnsi"/>
          <w:color w:val="000000"/>
          <w:sz w:val="20"/>
          <w:szCs w:val="20"/>
          <w:lang w:val="kk-KZ"/>
        </w:rPr>
        <w:t>,</w:t>
      </w:r>
      <w:r w:rsidR="00492ACE" w:rsidRPr="00341FB7">
        <w:rPr>
          <w:rFonts w:eastAsia="Times New Roman" w:cstheme="minorHAnsi"/>
          <w:color w:val="000000"/>
          <w:sz w:val="20"/>
          <w:szCs w:val="20"/>
          <w:u w:val="single"/>
          <w:lang w:val="kk-KZ"/>
        </w:rPr>
        <w:t>создать условия для реконструкций объектов водного хозяйства</w:t>
      </w:r>
      <w:r w:rsidR="00492ACE" w:rsidRPr="004E7EDE">
        <w:rPr>
          <w:rFonts w:eastAsia="Times New Roman" w:cstheme="minorHAnsi"/>
          <w:color w:val="000000"/>
          <w:sz w:val="20"/>
          <w:szCs w:val="20"/>
          <w:u w:val="single"/>
          <w:lang w:val="kk-KZ"/>
        </w:rPr>
        <w:t xml:space="preserve"> путем обеспечения их </w:t>
      </w:r>
      <w:r w:rsidR="00492ACE">
        <w:rPr>
          <w:rFonts w:eastAsia="Times New Roman" w:cstheme="minorHAnsi"/>
          <w:color w:val="000000"/>
          <w:sz w:val="20"/>
          <w:szCs w:val="20"/>
          <w:u w:val="single"/>
          <w:lang w:val="kk-KZ"/>
        </w:rPr>
        <w:t xml:space="preserve">проектными </w:t>
      </w:r>
      <w:r w:rsidR="00492ACE" w:rsidRPr="004E7EDE">
        <w:rPr>
          <w:rFonts w:eastAsia="Times New Roman" w:cstheme="minorHAnsi"/>
          <w:color w:val="000000"/>
          <w:sz w:val="20"/>
          <w:szCs w:val="20"/>
          <w:u w:val="single"/>
          <w:lang w:val="kk-KZ"/>
        </w:rPr>
        <w:t>документами</w:t>
      </w:r>
    </w:p>
    <w:p w:rsidR="00FB2EB6" w:rsidRDefault="00FB2EB6" w:rsidP="003E7345">
      <w:pPr>
        <w:widowControl w:val="0"/>
        <w:pBdr>
          <w:bottom w:val="single" w:sz="4" w:space="31" w:color="FFFFFF"/>
        </w:pBdr>
        <w:tabs>
          <w:tab w:val="left" w:pos="284"/>
          <w:tab w:val="left" w:pos="8640"/>
        </w:tabs>
        <w:spacing w:after="0" w:line="240" w:lineRule="auto"/>
        <w:ind w:left="284"/>
        <w:contextualSpacing/>
        <w:rPr>
          <w:rFonts w:eastAsia="Times New Roman" w:cstheme="minorHAnsi"/>
          <w:color w:val="000000"/>
          <w:sz w:val="20"/>
          <w:szCs w:val="20"/>
          <w:u w:val="single"/>
          <w:lang w:val="kk-KZ"/>
        </w:rPr>
      </w:pPr>
    </w:p>
    <w:tbl>
      <w:tblPr>
        <w:tblW w:w="10206" w:type="dxa"/>
        <w:tblCellSpacing w:w="0" w:type="auto"/>
        <w:tblInd w:w="29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99"/>
        <w:gridCol w:w="1211"/>
        <w:gridCol w:w="905"/>
        <w:gridCol w:w="1081"/>
        <w:gridCol w:w="1127"/>
        <w:gridCol w:w="1428"/>
        <w:gridCol w:w="1755"/>
      </w:tblGrid>
      <w:tr w:rsidR="008E1862" w:rsidRPr="004E7EDE" w:rsidTr="004E7EDE">
        <w:trPr>
          <w:trHeight w:val="30"/>
          <w:tblCellSpacing w:w="0" w:type="auto"/>
        </w:trPr>
        <w:tc>
          <w:tcPr>
            <w:tcW w:w="2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1862" w:rsidRPr="004E7EDE" w:rsidRDefault="008E1862" w:rsidP="004E7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>Расходы по бюджетной программе</w:t>
            </w:r>
          </w:p>
        </w:tc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1862" w:rsidRPr="004E7EDE" w:rsidRDefault="008E1862" w:rsidP="004E7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1862" w:rsidRPr="004E7EDE" w:rsidRDefault="008E1862" w:rsidP="004E7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1862" w:rsidRPr="004E7EDE" w:rsidRDefault="008E1862" w:rsidP="004E7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1862" w:rsidRPr="004E7EDE" w:rsidRDefault="008E1862" w:rsidP="004E7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>Отклонение</w:t>
            </w:r>
            <w:r w:rsidRPr="004E7EDE">
              <w:rPr>
                <w:rFonts w:cstheme="minorHAnsi"/>
                <w:b/>
                <w:sz w:val="20"/>
                <w:szCs w:val="20"/>
              </w:rPr>
              <w:br/>
            </w:r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>(гр.4 – гр. 3</w:t>
            </w:r>
          </w:p>
        </w:tc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1862" w:rsidRPr="004E7EDE" w:rsidRDefault="008E1862" w:rsidP="004E7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>Процент выполнения показателей (гр. 4 /гр. 3х100)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1862" w:rsidRPr="004E7EDE" w:rsidRDefault="008E1862" w:rsidP="004E7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 xml:space="preserve">Причины </w:t>
            </w:r>
            <w:proofErr w:type="spellStart"/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 xml:space="preserve"> или перевыполнения результатов и </w:t>
            </w:r>
            <w:proofErr w:type="spellStart"/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>неосвоения</w:t>
            </w:r>
            <w:proofErr w:type="spellEnd"/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 xml:space="preserve"> средств бюджетной программы</w:t>
            </w:r>
          </w:p>
        </w:tc>
      </w:tr>
      <w:tr w:rsidR="008E1862" w:rsidRPr="004E7EDE" w:rsidTr="004E7EDE">
        <w:trPr>
          <w:trHeight w:val="30"/>
          <w:tblCellSpacing w:w="0" w:type="auto"/>
        </w:trPr>
        <w:tc>
          <w:tcPr>
            <w:tcW w:w="2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1862" w:rsidRPr="004E7EDE" w:rsidRDefault="008E1862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E7EDE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1862" w:rsidRPr="004E7EDE" w:rsidRDefault="008E1862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E7EDE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1862" w:rsidRPr="004E7EDE" w:rsidRDefault="008E1862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E7EDE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1862" w:rsidRPr="004E7EDE" w:rsidRDefault="008E1862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E7EDE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1862" w:rsidRPr="004E7EDE" w:rsidRDefault="008E1862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E7EDE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1862" w:rsidRPr="004E7EDE" w:rsidRDefault="008E1862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E7EDE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1862" w:rsidRPr="004E7EDE" w:rsidRDefault="008E1862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E7EDE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</w:tr>
      <w:tr w:rsidR="00BB75C8" w:rsidRPr="004E7EDE" w:rsidTr="00BD2C24">
        <w:trPr>
          <w:trHeight w:val="30"/>
          <w:tblCellSpacing w:w="0" w:type="auto"/>
        </w:trPr>
        <w:tc>
          <w:tcPr>
            <w:tcW w:w="2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C8" w:rsidRPr="004E7EDE" w:rsidRDefault="00BB75C8" w:rsidP="004E7EDE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  <w:lang w:val="kk-KZ"/>
              </w:rPr>
            </w:pPr>
            <w:r w:rsidRPr="004E7EDE">
              <w:rPr>
                <w:rFonts w:cstheme="minorHAnsi"/>
                <w:i/>
                <w:color w:val="000000"/>
                <w:sz w:val="20"/>
                <w:szCs w:val="20"/>
                <w:lang w:val="kk-KZ"/>
              </w:rPr>
              <w:t>За счет средств местного бюджета</w:t>
            </w:r>
          </w:p>
        </w:tc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C8" w:rsidRPr="004E7EDE" w:rsidRDefault="00BB75C8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E7EDE">
              <w:rPr>
                <w:rFonts w:cstheme="minorHAnsi"/>
                <w:color w:val="000000"/>
                <w:sz w:val="20"/>
                <w:szCs w:val="20"/>
              </w:rPr>
              <w:t>тысяч тенге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B75C8" w:rsidRPr="00BD2C24" w:rsidRDefault="00341FB7" w:rsidP="00937C0D">
            <w:r>
              <w:rPr>
                <w:rFonts w:cstheme="minorHAnsi"/>
                <w:sz w:val="20"/>
                <w:szCs w:val="20"/>
                <w:lang w:val="kk-KZ"/>
              </w:rPr>
              <w:t>26 4</w:t>
            </w:r>
            <w:r w:rsidR="00C77C6D">
              <w:rPr>
                <w:rFonts w:cstheme="minorHAnsi"/>
                <w:sz w:val="20"/>
                <w:szCs w:val="20"/>
                <w:lang w:val="kk-KZ"/>
              </w:rPr>
              <w:t>10</w:t>
            </w:r>
            <w:r>
              <w:rPr>
                <w:rFonts w:cstheme="minorHAnsi"/>
                <w:sz w:val="20"/>
                <w:szCs w:val="20"/>
                <w:lang w:val="kk-KZ"/>
              </w:rPr>
              <w:t>,0</w:t>
            </w:r>
          </w:p>
        </w:tc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B75C8" w:rsidRPr="00BD2C24" w:rsidRDefault="007F4B27" w:rsidP="00BD2C24">
            <w:pPr>
              <w:jc w:val="center"/>
            </w:pPr>
            <w:r>
              <w:rPr>
                <w:rFonts w:cstheme="minorHAnsi"/>
                <w:sz w:val="20"/>
                <w:szCs w:val="20"/>
                <w:lang w:val="kk-KZ"/>
              </w:rPr>
              <w:t>24 434,0</w:t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4AC7" w:rsidRDefault="00F24AC7" w:rsidP="00BB75C8">
            <w:pPr>
              <w:jc w:val="center"/>
              <w:rPr>
                <w:rFonts w:cstheme="minorHAnsi"/>
                <w:sz w:val="20"/>
                <w:szCs w:val="20"/>
                <w:lang w:val="kk-KZ"/>
              </w:rPr>
            </w:pPr>
          </w:p>
          <w:p w:rsidR="00BB75C8" w:rsidRDefault="001B54EE" w:rsidP="00BB75C8">
            <w:pPr>
              <w:jc w:val="center"/>
            </w:pPr>
            <w:r>
              <w:rPr>
                <w:rFonts w:cstheme="minorHAnsi"/>
                <w:sz w:val="20"/>
                <w:szCs w:val="20"/>
                <w:lang w:val="kk-KZ"/>
              </w:rPr>
              <w:t>-1976,0</w:t>
            </w:r>
          </w:p>
        </w:tc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C8" w:rsidRPr="004E7EDE" w:rsidRDefault="007F4B27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92,52</w:t>
            </w:r>
            <w:r w:rsidR="00BB75C8" w:rsidRPr="004E7EDE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B27" w:rsidRPr="00700746" w:rsidRDefault="007F4B27" w:rsidP="004E7ED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kk-KZ"/>
              </w:rPr>
            </w:pPr>
            <w:r w:rsidRPr="00700746">
              <w:rPr>
                <w:rFonts w:cstheme="minorHAnsi"/>
                <w:color w:val="000000" w:themeColor="text1"/>
                <w:sz w:val="20"/>
                <w:szCs w:val="20"/>
                <w:lang w:val="kk-KZ"/>
              </w:rPr>
              <w:t>26 410,0-24 434,0</w:t>
            </w:r>
          </w:p>
          <w:p w:rsidR="00BB75C8" w:rsidRPr="00700746" w:rsidRDefault="007F4B27" w:rsidP="004E7ED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0746">
              <w:rPr>
                <w:rFonts w:cstheme="minorHAnsi"/>
                <w:color w:val="000000" w:themeColor="text1"/>
                <w:sz w:val="20"/>
                <w:szCs w:val="20"/>
              </w:rPr>
              <w:t>Невыполнение договорных обязательств поставщиком.</w:t>
            </w:r>
            <w:r w:rsidR="00E32449" w:rsidRPr="0070074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B75C8" w:rsidRPr="004E7EDE" w:rsidTr="00BD2C24">
        <w:trPr>
          <w:trHeight w:val="30"/>
          <w:tblCellSpacing w:w="0" w:type="auto"/>
        </w:trPr>
        <w:tc>
          <w:tcPr>
            <w:tcW w:w="2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C8" w:rsidRPr="004E7EDE" w:rsidRDefault="00BB75C8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E7EDE">
              <w:rPr>
                <w:rFonts w:cstheme="minorHAnsi"/>
                <w:color w:val="000000"/>
                <w:sz w:val="20"/>
                <w:szCs w:val="20"/>
              </w:rPr>
              <w:t>Итого расходы по бюджетной программе</w:t>
            </w:r>
          </w:p>
        </w:tc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C8" w:rsidRPr="004E7EDE" w:rsidRDefault="00BB75C8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E7EDE">
              <w:rPr>
                <w:rFonts w:cstheme="minorHAnsi"/>
                <w:color w:val="000000"/>
                <w:sz w:val="20"/>
                <w:szCs w:val="20"/>
              </w:rPr>
              <w:t>тысяч тенге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B75C8" w:rsidRDefault="00341FB7" w:rsidP="00C77C6D">
            <w:pPr>
              <w:jc w:val="center"/>
            </w:pPr>
            <w:r>
              <w:rPr>
                <w:rFonts w:cstheme="minorHAnsi"/>
                <w:sz w:val="20"/>
                <w:szCs w:val="20"/>
                <w:lang w:val="kk-KZ"/>
              </w:rPr>
              <w:t>26 4</w:t>
            </w:r>
            <w:r w:rsidR="00C77C6D">
              <w:rPr>
                <w:rFonts w:cstheme="minorHAnsi"/>
                <w:sz w:val="20"/>
                <w:szCs w:val="20"/>
                <w:lang w:val="kk-KZ"/>
              </w:rPr>
              <w:t>10</w:t>
            </w:r>
            <w:r>
              <w:rPr>
                <w:rFonts w:cstheme="minorHAnsi"/>
                <w:sz w:val="20"/>
                <w:szCs w:val="20"/>
                <w:lang w:val="kk-KZ"/>
              </w:rPr>
              <w:t>,0</w:t>
            </w:r>
          </w:p>
        </w:tc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B75C8" w:rsidRDefault="007F4B27" w:rsidP="00BD2C24">
            <w:pPr>
              <w:jc w:val="center"/>
            </w:pPr>
            <w:r>
              <w:rPr>
                <w:rFonts w:cstheme="minorHAnsi"/>
                <w:sz w:val="20"/>
                <w:szCs w:val="20"/>
                <w:lang w:val="kk-KZ"/>
              </w:rPr>
              <w:t>24 434,0</w:t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C8" w:rsidRPr="004E7EDE" w:rsidRDefault="00BB75C8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E7EDE">
              <w:rPr>
                <w:rFonts w:cstheme="minorHAnsi"/>
                <w:sz w:val="20"/>
                <w:szCs w:val="20"/>
                <w:lang w:val="kk-KZ"/>
              </w:rPr>
              <w:t>0</w:t>
            </w:r>
          </w:p>
        </w:tc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5C8" w:rsidRPr="004E7EDE" w:rsidRDefault="007F4B27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92,52</w:t>
            </w:r>
            <w:r w:rsidRPr="004E7EDE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4B27" w:rsidRPr="00700746" w:rsidRDefault="007F4B27" w:rsidP="007F4B27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kk-KZ"/>
              </w:rPr>
            </w:pPr>
            <w:r w:rsidRPr="00700746">
              <w:rPr>
                <w:rFonts w:cstheme="minorHAnsi"/>
                <w:color w:val="000000" w:themeColor="text1"/>
                <w:sz w:val="20"/>
                <w:szCs w:val="20"/>
                <w:lang w:val="kk-KZ"/>
              </w:rPr>
              <w:t>26 410,0-24 434,0</w:t>
            </w:r>
          </w:p>
          <w:p w:rsidR="00BB75C8" w:rsidRPr="00700746" w:rsidRDefault="007F4B27" w:rsidP="007F4B27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0746">
              <w:rPr>
                <w:rFonts w:cstheme="minorHAnsi"/>
                <w:color w:val="000000" w:themeColor="text1"/>
                <w:sz w:val="20"/>
                <w:szCs w:val="20"/>
              </w:rPr>
              <w:t>Невыполнение договорных обязательств поставщиком.</w:t>
            </w:r>
          </w:p>
        </w:tc>
      </w:tr>
      <w:tr w:rsidR="001D4E34" w:rsidRPr="004E7EDE" w:rsidTr="004E7EDE">
        <w:trPr>
          <w:trHeight w:val="30"/>
          <w:tblCellSpacing w:w="0" w:type="auto"/>
        </w:trPr>
        <w:tc>
          <w:tcPr>
            <w:tcW w:w="2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E34" w:rsidRPr="004E7EDE" w:rsidRDefault="001D4E34" w:rsidP="00435CFC">
            <w:pPr>
              <w:spacing w:after="0" w:line="240" w:lineRule="auto"/>
              <w:ind w:left="284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4E7EDE">
              <w:rPr>
                <w:rFonts w:cstheme="minorHAnsi"/>
                <w:color w:val="000000"/>
                <w:sz w:val="20"/>
                <w:szCs w:val="20"/>
              </w:rPr>
              <w:t xml:space="preserve">Конечный результат бюджетной программы: </w:t>
            </w:r>
            <w:r w:rsidR="00401549" w:rsidRPr="004E7EDE">
              <w:rPr>
                <w:rFonts w:eastAsia="Times New Roman" w:cstheme="minorHAnsi"/>
                <w:color w:val="000000"/>
                <w:sz w:val="20"/>
                <w:szCs w:val="20"/>
                <w:lang w:val="kk-KZ"/>
              </w:rPr>
              <w:t>проведени</w:t>
            </w:r>
            <w:r w:rsidR="00435CFC">
              <w:rPr>
                <w:rFonts w:eastAsia="Times New Roman" w:cstheme="minorHAnsi"/>
                <w:color w:val="000000"/>
                <w:sz w:val="20"/>
                <w:szCs w:val="20"/>
                <w:lang w:val="kk-KZ"/>
              </w:rPr>
              <w:t xml:space="preserve">е берегоукрепительных работ </w:t>
            </w:r>
          </w:p>
        </w:tc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E34" w:rsidRPr="00435CFC" w:rsidRDefault="00435CFC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Акт выполненных работ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E34" w:rsidRPr="004E7EDE" w:rsidRDefault="00435CFC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12</w:t>
            </w:r>
          </w:p>
        </w:tc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E34" w:rsidRPr="004E7EDE" w:rsidRDefault="00435CFC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6</w:t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E34" w:rsidRPr="004E7EDE" w:rsidRDefault="001B54EE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-6</w:t>
            </w:r>
          </w:p>
        </w:tc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E34" w:rsidRPr="004E7EDE" w:rsidRDefault="001D4E34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</w:p>
          <w:p w:rsidR="001D4E34" w:rsidRPr="004E7EDE" w:rsidRDefault="00435CFC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50</w:t>
            </w:r>
            <w:r w:rsidR="001D4E34" w:rsidRPr="004E7EDE">
              <w:rPr>
                <w:rFonts w:cstheme="minorHAnsi"/>
                <w:sz w:val="20"/>
                <w:szCs w:val="20"/>
              </w:rPr>
              <w:t>%</w:t>
            </w:r>
            <w:r w:rsidR="001D4E34" w:rsidRPr="004E7EDE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4E34" w:rsidRPr="004E7EDE" w:rsidRDefault="00435CFC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00746">
              <w:rPr>
                <w:rFonts w:cstheme="minorHAnsi"/>
                <w:color w:val="000000" w:themeColor="text1"/>
                <w:sz w:val="20"/>
                <w:szCs w:val="20"/>
              </w:rPr>
              <w:t>Невыполнение договорных обязательств поставщиком.</w:t>
            </w:r>
          </w:p>
        </w:tc>
      </w:tr>
      <w:tr w:rsidR="00435CFC" w:rsidRPr="004E7EDE" w:rsidTr="004E7EDE">
        <w:trPr>
          <w:trHeight w:val="30"/>
          <w:tblCellSpacing w:w="0" w:type="auto"/>
        </w:trPr>
        <w:tc>
          <w:tcPr>
            <w:tcW w:w="2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CFC" w:rsidRPr="004E7EDE" w:rsidRDefault="00435CFC" w:rsidP="00435CFC">
            <w:pPr>
              <w:spacing w:after="0" w:line="240" w:lineRule="auto"/>
              <w:ind w:left="284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kk-KZ"/>
              </w:rPr>
              <w:t>разработка проектной документации для реконстирукции водного объекта</w:t>
            </w:r>
          </w:p>
        </w:tc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CFC" w:rsidRPr="00435CFC" w:rsidRDefault="00435CFC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проект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CFC" w:rsidRDefault="00435CFC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1</w:t>
            </w:r>
          </w:p>
        </w:tc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CFC" w:rsidRDefault="00435CFC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1</w:t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CFC" w:rsidRPr="00435CFC" w:rsidRDefault="00435CFC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0</w:t>
            </w:r>
          </w:p>
        </w:tc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CFC" w:rsidRPr="004E7EDE" w:rsidRDefault="00435CFC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100</w:t>
            </w:r>
            <w:r w:rsidRPr="004E7EDE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CFC" w:rsidRPr="004E7EDE" w:rsidRDefault="00435CFC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35CFC" w:rsidRPr="004E7EDE" w:rsidTr="004E7EDE">
        <w:trPr>
          <w:trHeight w:val="30"/>
          <w:tblCellSpacing w:w="0" w:type="auto"/>
        </w:trPr>
        <w:tc>
          <w:tcPr>
            <w:tcW w:w="27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CFC" w:rsidRPr="00435CFC" w:rsidRDefault="00435CFC" w:rsidP="00435CFC">
            <w:pPr>
              <w:spacing w:after="0" w:line="240" w:lineRule="auto"/>
              <w:ind w:left="284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kk-KZ"/>
              </w:rPr>
              <w:lastRenderedPageBreak/>
              <w:t>Получение гос.экспертизы для реконструкции водного объекта</w:t>
            </w:r>
          </w:p>
        </w:tc>
        <w:tc>
          <w:tcPr>
            <w:tcW w:w="1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CFC" w:rsidRPr="00435CFC" w:rsidRDefault="00435CFC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заключение</w:t>
            </w:r>
          </w:p>
        </w:tc>
        <w:tc>
          <w:tcPr>
            <w:tcW w:w="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CFC" w:rsidRDefault="00435CFC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1</w:t>
            </w:r>
          </w:p>
        </w:tc>
        <w:tc>
          <w:tcPr>
            <w:tcW w:w="1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CFC" w:rsidRDefault="00435CFC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1</w:t>
            </w:r>
          </w:p>
        </w:tc>
        <w:tc>
          <w:tcPr>
            <w:tcW w:w="1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CFC" w:rsidRPr="00435CFC" w:rsidRDefault="00435CFC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0</w:t>
            </w:r>
          </w:p>
        </w:tc>
        <w:tc>
          <w:tcPr>
            <w:tcW w:w="1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CFC" w:rsidRPr="004E7EDE" w:rsidRDefault="00435CFC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100</w:t>
            </w:r>
            <w:r w:rsidRPr="004E7EDE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CFC" w:rsidRPr="004E7EDE" w:rsidRDefault="00435CFC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696810" w:rsidRPr="00915ADD" w:rsidRDefault="001D4E34" w:rsidP="00915ADD">
      <w:pPr>
        <w:tabs>
          <w:tab w:val="left" w:pos="284"/>
        </w:tabs>
        <w:spacing w:after="0"/>
        <w:ind w:left="284"/>
        <w:rPr>
          <w:rFonts w:cstheme="minorHAnsi"/>
          <w:sz w:val="20"/>
          <w:szCs w:val="20"/>
          <w:lang w:val="kk-KZ"/>
        </w:rPr>
      </w:pPr>
      <w:r w:rsidRPr="00915ADD">
        <w:rPr>
          <w:rFonts w:cstheme="minorHAnsi"/>
          <w:color w:val="000000"/>
          <w:sz w:val="20"/>
          <w:szCs w:val="20"/>
        </w:rPr>
        <w:t>Код и наименование бюджетной</w:t>
      </w:r>
      <w:r w:rsidR="00696810" w:rsidRPr="00915ADD">
        <w:rPr>
          <w:rFonts w:cstheme="minorHAnsi"/>
          <w:color w:val="000000"/>
          <w:sz w:val="20"/>
          <w:szCs w:val="20"/>
        </w:rPr>
        <w:t xml:space="preserve"> </w:t>
      </w:r>
      <w:r w:rsidRPr="00915ADD">
        <w:rPr>
          <w:rFonts w:cstheme="minorHAnsi"/>
          <w:color w:val="000000"/>
          <w:sz w:val="20"/>
          <w:szCs w:val="20"/>
        </w:rPr>
        <w:t>подпрограммы</w:t>
      </w:r>
      <w:r w:rsidR="00696810" w:rsidRPr="00915ADD">
        <w:rPr>
          <w:rFonts w:cstheme="minorHAnsi"/>
          <w:color w:val="000000"/>
          <w:sz w:val="20"/>
          <w:szCs w:val="20"/>
        </w:rPr>
        <w:t xml:space="preserve">: 254- ГУ </w:t>
      </w:r>
      <w:r w:rsidR="00696810" w:rsidRPr="00915ADD">
        <w:rPr>
          <w:rFonts w:cstheme="minorHAnsi"/>
          <w:color w:val="000000"/>
          <w:sz w:val="20"/>
          <w:szCs w:val="20"/>
          <w:lang w:val="kk-KZ"/>
        </w:rPr>
        <w:t>«Управление природных ресурсов и регулирования природопользования ЗКО»</w:t>
      </w:r>
    </w:p>
    <w:p w:rsidR="008E1862" w:rsidRPr="00915ADD" w:rsidRDefault="008E1862" w:rsidP="00915ADD">
      <w:pPr>
        <w:tabs>
          <w:tab w:val="left" w:pos="284"/>
        </w:tabs>
        <w:spacing w:after="0"/>
        <w:ind w:left="284"/>
        <w:rPr>
          <w:rFonts w:cstheme="minorHAnsi"/>
          <w:sz w:val="20"/>
          <w:szCs w:val="20"/>
        </w:rPr>
      </w:pPr>
      <w:r w:rsidRPr="00915ADD">
        <w:rPr>
          <w:rFonts w:cstheme="minorHAnsi"/>
          <w:color w:val="000000"/>
          <w:sz w:val="20"/>
          <w:szCs w:val="20"/>
        </w:rPr>
        <w:t>Вид бюджетной подпрограммы:</w:t>
      </w:r>
    </w:p>
    <w:p w:rsidR="00DB04F5" w:rsidRPr="00390D4E" w:rsidRDefault="008E1862" w:rsidP="00DB04F5">
      <w:pPr>
        <w:spacing w:after="0"/>
        <w:ind w:left="284"/>
        <w:rPr>
          <w:rFonts w:ascii="Arial" w:hAnsi="Arial" w:cs="Arial"/>
          <w:sz w:val="24"/>
          <w:szCs w:val="24"/>
          <w:u w:val="single"/>
          <w:lang w:val="kk-KZ"/>
        </w:rPr>
      </w:pPr>
      <w:r w:rsidRPr="00915ADD">
        <w:rPr>
          <w:rFonts w:cstheme="minorHAnsi"/>
          <w:color w:val="000000"/>
          <w:sz w:val="20"/>
          <w:szCs w:val="20"/>
        </w:rPr>
        <w:t>в зависимости от содержания:</w:t>
      </w:r>
      <w:r w:rsidR="00696810" w:rsidRPr="00915ADD">
        <w:rPr>
          <w:rFonts w:cstheme="minorHAnsi"/>
          <w:color w:val="000000"/>
          <w:sz w:val="20"/>
          <w:szCs w:val="20"/>
          <w:lang w:val="kk-KZ"/>
        </w:rPr>
        <w:t xml:space="preserve"> </w:t>
      </w:r>
      <w:r w:rsidR="00FB2EB6" w:rsidRPr="00FB2EB6">
        <w:rPr>
          <w:rFonts w:ascii="Calibri" w:eastAsia="Times New Roman" w:hAnsi="Calibri" w:cs="Calibri"/>
          <w:sz w:val="20"/>
          <w:szCs w:val="20"/>
          <w:u w:val="single"/>
          <w:lang w:val="kk-KZ"/>
        </w:rPr>
        <w:t>осуществление целевых перечислений</w:t>
      </w:r>
    </w:p>
    <w:p w:rsidR="008E1862" w:rsidRPr="00915ADD" w:rsidRDefault="00696810" w:rsidP="00915ADD">
      <w:pPr>
        <w:tabs>
          <w:tab w:val="left" w:pos="284"/>
        </w:tabs>
        <w:spacing w:after="0"/>
        <w:rPr>
          <w:rFonts w:cstheme="minorHAnsi"/>
          <w:sz w:val="20"/>
          <w:szCs w:val="20"/>
        </w:rPr>
      </w:pPr>
      <w:r w:rsidRPr="00915ADD">
        <w:rPr>
          <w:rFonts w:cstheme="minorHAnsi"/>
          <w:color w:val="000000"/>
          <w:sz w:val="20"/>
          <w:szCs w:val="20"/>
        </w:rPr>
        <w:tab/>
      </w:r>
      <w:r w:rsidR="008E1862" w:rsidRPr="00915ADD">
        <w:rPr>
          <w:rFonts w:cstheme="minorHAnsi"/>
          <w:color w:val="000000"/>
          <w:sz w:val="20"/>
          <w:szCs w:val="20"/>
        </w:rPr>
        <w:t xml:space="preserve">текущая или </w:t>
      </w:r>
      <w:r w:rsidRPr="00915ADD">
        <w:rPr>
          <w:rFonts w:cstheme="minorHAnsi"/>
          <w:color w:val="000000"/>
          <w:sz w:val="20"/>
          <w:szCs w:val="20"/>
        </w:rPr>
        <w:t>развития:</w:t>
      </w:r>
      <w:r w:rsidR="00F868D6" w:rsidRPr="00915ADD">
        <w:rPr>
          <w:rFonts w:cstheme="minorHAnsi"/>
          <w:color w:val="000000"/>
          <w:sz w:val="20"/>
          <w:szCs w:val="20"/>
        </w:rPr>
        <w:t xml:space="preserve"> </w:t>
      </w:r>
      <w:r w:rsidR="00BB75C8">
        <w:rPr>
          <w:rFonts w:eastAsia="Times New Roman" w:cstheme="minorHAnsi"/>
          <w:color w:val="000000"/>
          <w:sz w:val="20"/>
          <w:szCs w:val="20"/>
          <w:u w:val="single"/>
          <w:lang w:val="kk-KZ"/>
        </w:rPr>
        <w:t>развития</w:t>
      </w:r>
    </w:p>
    <w:p w:rsidR="00492ACE" w:rsidRPr="004E7EDE" w:rsidRDefault="008E1862" w:rsidP="00492ACE">
      <w:pPr>
        <w:widowControl w:val="0"/>
        <w:pBdr>
          <w:bottom w:val="single" w:sz="4" w:space="31" w:color="FFFFFF"/>
        </w:pBdr>
        <w:tabs>
          <w:tab w:val="left" w:pos="284"/>
          <w:tab w:val="left" w:pos="8640"/>
        </w:tabs>
        <w:spacing w:after="0" w:line="240" w:lineRule="auto"/>
        <w:ind w:left="284"/>
        <w:contextualSpacing/>
        <w:rPr>
          <w:rFonts w:eastAsia="Times New Roman" w:cstheme="minorHAnsi"/>
          <w:sz w:val="20"/>
          <w:szCs w:val="20"/>
          <w:u w:val="single"/>
          <w:lang w:val="kk-KZ"/>
        </w:rPr>
      </w:pPr>
      <w:r w:rsidRPr="00915ADD">
        <w:rPr>
          <w:rFonts w:cstheme="minorHAnsi"/>
          <w:color w:val="000000"/>
          <w:sz w:val="20"/>
          <w:szCs w:val="20"/>
        </w:rPr>
        <w:t xml:space="preserve">Описание бюджетной </w:t>
      </w:r>
      <w:r w:rsidRPr="005054FB">
        <w:rPr>
          <w:rFonts w:cstheme="minorHAnsi"/>
          <w:color w:val="000000"/>
          <w:sz w:val="20"/>
          <w:szCs w:val="20"/>
        </w:rPr>
        <w:t>подпрограммы</w:t>
      </w:r>
      <w:r w:rsidR="00F868D6" w:rsidRPr="005054FB">
        <w:rPr>
          <w:rFonts w:cstheme="minorHAnsi"/>
          <w:color w:val="000000"/>
          <w:sz w:val="20"/>
          <w:szCs w:val="20"/>
        </w:rPr>
        <w:t>:</w:t>
      </w:r>
      <w:r w:rsidR="00DB04F5" w:rsidRPr="005054FB">
        <w:rPr>
          <w:rFonts w:cstheme="minorHAnsi"/>
          <w:color w:val="000000"/>
          <w:sz w:val="20"/>
          <w:szCs w:val="20"/>
        </w:rPr>
        <w:t xml:space="preserve"> </w:t>
      </w:r>
      <w:r w:rsidR="00435CFC">
        <w:rPr>
          <w:rFonts w:cstheme="minorHAnsi"/>
          <w:color w:val="000000"/>
          <w:sz w:val="20"/>
          <w:szCs w:val="20"/>
          <w:lang w:val="kk-KZ"/>
        </w:rPr>
        <w:t xml:space="preserve"> </w:t>
      </w:r>
      <w:r w:rsidR="00435CFC" w:rsidRPr="00435CFC">
        <w:rPr>
          <w:rFonts w:cstheme="minorHAnsi"/>
          <w:color w:val="000000"/>
          <w:sz w:val="20"/>
          <w:szCs w:val="20"/>
          <w:u w:val="single"/>
          <w:lang w:val="kk-KZ"/>
        </w:rPr>
        <w:t>предотвратить обрушения берега р</w:t>
      </w:r>
      <w:proofErr w:type="gramStart"/>
      <w:r w:rsidR="00435CFC" w:rsidRPr="00435CFC">
        <w:rPr>
          <w:rFonts w:cstheme="minorHAnsi"/>
          <w:color w:val="000000"/>
          <w:sz w:val="20"/>
          <w:szCs w:val="20"/>
          <w:u w:val="single"/>
          <w:lang w:val="kk-KZ"/>
        </w:rPr>
        <w:t>.У</w:t>
      </w:r>
      <w:proofErr w:type="gramEnd"/>
      <w:r w:rsidR="00435CFC" w:rsidRPr="00435CFC">
        <w:rPr>
          <w:rFonts w:cstheme="minorHAnsi"/>
          <w:color w:val="000000"/>
          <w:sz w:val="20"/>
          <w:szCs w:val="20"/>
          <w:u w:val="single"/>
          <w:lang w:val="kk-KZ"/>
        </w:rPr>
        <w:t xml:space="preserve">рал и </w:t>
      </w:r>
      <w:r w:rsidR="00492ACE" w:rsidRPr="00435CFC">
        <w:rPr>
          <w:rFonts w:eastAsia="Times New Roman" w:cstheme="minorHAnsi"/>
          <w:color w:val="000000"/>
          <w:sz w:val="20"/>
          <w:szCs w:val="20"/>
          <w:u w:val="single"/>
          <w:lang w:val="kk-KZ"/>
        </w:rPr>
        <w:t>создать условия для реконструкций объектов водного хозяйства путем обеспечения их проектными документами</w:t>
      </w:r>
    </w:p>
    <w:tbl>
      <w:tblPr>
        <w:tblW w:w="9922" w:type="dxa"/>
        <w:tblCellSpacing w:w="0" w:type="auto"/>
        <w:tblInd w:w="29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118"/>
        <w:gridCol w:w="851"/>
        <w:gridCol w:w="992"/>
        <w:gridCol w:w="992"/>
        <w:gridCol w:w="993"/>
        <w:gridCol w:w="1143"/>
        <w:gridCol w:w="1833"/>
      </w:tblGrid>
      <w:tr w:rsidR="008E1862" w:rsidRPr="004E7EDE" w:rsidTr="00A60DCB">
        <w:trPr>
          <w:trHeight w:val="30"/>
          <w:tblCellSpacing w:w="0" w:type="auto"/>
        </w:trPr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1862" w:rsidRPr="004E7EDE" w:rsidRDefault="008E1862" w:rsidP="004E7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>Показатели прямого результата: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1862" w:rsidRPr="004E7EDE" w:rsidRDefault="008E1862" w:rsidP="004E7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1862" w:rsidRPr="004E7EDE" w:rsidRDefault="008E1862" w:rsidP="004E7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1862" w:rsidRPr="004E7EDE" w:rsidRDefault="008E1862" w:rsidP="004E7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1862" w:rsidRPr="004E7EDE" w:rsidRDefault="00696810" w:rsidP="004E7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>Отклоне</w:t>
            </w:r>
            <w:r w:rsidR="008E1862" w:rsidRPr="004E7EDE">
              <w:rPr>
                <w:rFonts w:cstheme="minorHAnsi"/>
                <w:b/>
                <w:color w:val="000000"/>
                <w:sz w:val="20"/>
                <w:szCs w:val="20"/>
              </w:rPr>
              <w:t>ние</w:t>
            </w:r>
            <w:r w:rsidR="008E1862" w:rsidRPr="004E7EDE">
              <w:rPr>
                <w:rFonts w:cstheme="minorHAnsi"/>
                <w:b/>
                <w:sz w:val="20"/>
                <w:szCs w:val="20"/>
              </w:rPr>
              <w:br/>
            </w:r>
            <w:r w:rsidR="008E1862" w:rsidRPr="004E7EDE">
              <w:rPr>
                <w:rFonts w:cstheme="minorHAnsi"/>
                <w:b/>
                <w:color w:val="000000"/>
                <w:sz w:val="20"/>
                <w:szCs w:val="20"/>
              </w:rPr>
              <w:t>(гр.4 –гр. 3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1862" w:rsidRPr="004E7EDE" w:rsidRDefault="008E1862" w:rsidP="004E7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>Процент выполнения показателей (гр. 4 /гр. 3х100)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1862" w:rsidRPr="004E7EDE" w:rsidRDefault="008E1862" w:rsidP="004E7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 xml:space="preserve">Причины </w:t>
            </w:r>
            <w:proofErr w:type="spellStart"/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 xml:space="preserve"> или перевыполнения результатов и </w:t>
            </w:r>
            <w:proofErr w:type="spellStart"/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>неосвоения</w:t>
            </w:r>
            <w:proofErr w:type="spellEnd"/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 xml:space="preserve"> средств бюджетной программы/подпрограммы</w:t>
            </w:r>
          </w:p>
        </w:tc>
      </w:tr>
      <w:tr w:rsidR="008E1862" w:rsidRPr="004E7EDE" w:rsidTr="00A60DCB">
        <w:trPr>
          <w:trHeight w:val="30"/>
          <w:tblCellSpacing w:w="0" w:type="auto"/>
        </w:trPr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1862" w:rsidRPr="004E7EDE" w:rsidRDefault="008E1862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E7EDE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1862" w:rsidRPr="004E7EDE" w:rsidRDefault="008E1862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E7EDE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1862" w:rsidRPr="004E7EDE" w:rsidRDefault="008E1862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E7EDE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1862" w:rsidRPr="004E7EDE" w:rsidRDefault="008E1862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E7EDE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1862" w:rsidRPr="004E7EDE" w:rsidRDefault="008E1862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E7EDE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1862" w:rsidRPr="004E7EDE" w:rsidRDefault="008E1862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E7EDE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E1862" w:rsidRPr="004E7EDE" w:rsidRDefault="008E1862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E7EDE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</w:tr>
      <w:tr w:rsidR="00937C0D" w:rsidRPr="004E7EDE" w:rsidTr="00233101">
        <w:trPr>
          <w:trHeight w:val="30"/>
          <w:tblCellSpacing w:w="0" w:type="auto"/>
        </w:trPr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Default="001176CB" w:rsidP="00F368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Подготовительные работы по объекту «</w:t>
            </w:r>
            <w:r w:rsidR="00937C0D" w:rsidRPr="00937C0D">
              <w:rPr>
                <w:rFonts w:cstheme="minorHAnsi"/>
                <w:sz w:val="20"/>
                <w:szCs w:val="20"/>
                <w:lang w:val="kk-KZ"/>
              </w:rPr>
              <w:t>Строительство объекта "Берегоукрепление р.Урал от ул.Шамсутдинова до пристани г.Уральск"</w:t>
            </w:r>
          </w:p>
          <w:p w:rsidR="00E929ED" w:rsidRDefault="00E929ED" w:rsidP="00F368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</w:p>
          <w:p w:rsidR="00E929ED" w:rsidRPr="00E929ED" w:rsidRDefault="00E929ED" w:rsidP="00F368F9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  <w:lang w:val="kk-KZ"/>
              </w:rPr>
            </w:pPr>
            <w:r w:rsidRPr="00E929ED">
              <w:rPr>
                <w:rFonts w:cstheme="minorHAnsi"/>
                <w:i/>
                <w:sz w:val="20"/>
                <w:szCs w:val="20"/>
                <w:lang w:val="kk-KZ"/>
              </w:rPr>
              <w:t>«Орал қаласының Шамсутдинов көшесінен кемежайға дейін Орал өзенінің жағалауын бекіту» нысанының құрылысы»</w:t>
            </w:r>
          </w:p>
          <w:p w:rsidR="00937C0D" w:rsidRDefault="00937C0D" w:rsidP="00F368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Pr="0046692A" w:rsidRDefault="001176CB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Акт выполненных работ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Pr="001176CB" w:rsidRDefault="00435CFC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Pr="00937C0D" w:rsidRDefault="00937C0D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Pr="00937C0D" w:rsidRDefault="001B54EE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-3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Pr="00937C0D" w:rsidRDefault="00937C0D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0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6CB" w:rsidRPr="00297FE1" w:rsidRDefault="001176CB" w:rsidP="001176C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kk-KZ"/>
              </w:rPr>
            </w:pPr>
            <w:r w:rsidRPr="00297FE1">
              <w:rPr>
                <w:rFonts w:cstheme="minorHAnsi"/>
                <w:color w:val="000000" w:themeColor="text1"/>
                <w:sz w:val="20"/>
                <w:szCs w:val="20"/>
                <w:lang w:val="kk-KZ"/>
              </w:rPr>
              <w:t>Проект переходящий на 2021-2022 гг</w:t>
            </w:r>
          </w:p>
          <w:p w:rsidR="00937C0D" w:rsidRPr="00297FE1" w:rsidRDefault="00937C0D" w:rsidP="007B5C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97FE1">
              <w:rPr>
                <w:rFonts w:cstheme="minorHAnsi"/>
                <w:color w:val="000000" w:themeColor="text1"/>
                <w:sz w:val="20"/>
                <w:szCs w:val="20"/>
              </w:rPr>
              <w:t>Невыполнение договорных обязательств поставщиком</w:t>
            </w:r>
          </w:p>
        </w:tc>
      </w:tr>
      <w:tr w:rsidR="00937C0D" w:rsidRPr="004E7EDE" w:rsidTr="00233101">
        <w:trPr>
          <w:trHeight w:val="30"/>
          <w:tblCellSpacing w:w="0" w:type="auto"/>
        </w:trPr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Default="001176CB" w:rsidP="00F368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Подготовительные работы по объекту «</w:t>
            </w:r>
            <w:r w:rsidR="00937C0D" w:rsidRPr="00937C0D">
              <w:rPr>
                <w:rFonts w:cstheme="minorHAnsi"/>
                <w:sz w:val="20"/>
                <w:szCs w:val="20"/>
                <w:lang w:val="kk-KZ"/>
              </w:rPr>
              <w:t>Строительство объекта "Берегоукрепление р.Урал от ул.Чечерная до ул.Шамсутдинова г.Уральск (2 этап)"</w:t>
            </w:r>
            <w:r>
              <w:rPr>
                <w:rFonts w:cstheme="minorHAnsi"/>
                <w:sz w:val="20"/>
                <w:szCs w:val="20"/>
                <w:lang w:val="kk-KZ"/>
              </w:rPr>
              <w:t>»</w:t>
            </w:r>
          </w:p>
          <w:p w:rsidR="00E929ED" w:rsidRDefault="00E929ED" w:rsidP="00F368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</w:p>
          <w:p w:rsidR="00E929ED" w:rsidRPr="00E929ED" w:rsidRDefault="00E929ED" w:rsidP="00F368F9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  <w:lang w:val="kk-KZ"/>
              </w:rPr>
            </w:pPr>
            <w:r w:rsidRPr="00E929ED">
              <w:rPr>
                <w:rFonts w:cstheme="minorHAnsi"/>
                <w:i/>
                <w:sz w:val="20"/>
                <w:szCs w:val="20"/>
                <w:lang w:val="kk-KZ"/>
              </w:rPr>
              <w:t>«Орал қаласының Чечерная көшесінен Шамсутдинов көшесіне дейінгі Жайық өзенінің жағасын бекіту (2-кезең)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Pr="0046692A" w:rsidRDefault="001176CB" w:rsidP="000D4F6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Акт выполненных работ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Pr="001176CB" w:rsidRDefault="00435CFC" w:rsidP="000D4F6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Pr="00937C0D" w:rsidRDefault="00937C0D" w:rsidP="000D4F6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Pr="00937C0D" w:rsidRDefault="001B54EE" w:rsidP="000D4F6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-3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Pr="00937C0D" w:rsidRDefault="00937C0D" w:rsidP="000D4F6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0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6CB" w:rsidRPr="00297FE1" w:rsidRDefault="001176CB" w:rsidP="001176C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kk-KZ"/>
              </w:rPr>
            </w:pPr>
            <w:r w:rsidRPr="00297FE1">
              <w:rPr>
                <w:rFonts w:cstheme="minorHAnsi"/>
                <w:color w:val="000000" w:themeColor="text1"/>
                <w:sz w:val="20"/>
                <w:szCs w:val="20"/>
                <w:lang w:val="kk-KZ"/>
              </w:rPr>
              <w:t>Проект переходящий на 2021-2022 гг</w:t>
            </w:r>
          </w:p>
          <w:p w:rsidR="00937C0D" w:rsidRPr="00297FE1" w:rsidRDefault="00937C0D" w:rsidP="007B5C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97FE1">
              <w:rPr>
                <w:rFonts w:cstheme="minorHAnsi"/>
                <w:color w:val="000000" w:themeColor="text1"/>
                <w:sz w:val="20"/>
                <w:szCs w:val="20"/>
              </w:rPr>
              <w:t>Невыполнение договорных обязательств поставщиком</w:t>
            </w:r>
          </w:p>
        </w:tc>
      </w:tr>
      <w:tr w:rsidR="00937C0D" w:rsidRPr="004E7EDE" w:rsidTr="00937C0D">
        <w:trPr>
          <w:trHeight w:val="1028"/>
          <w:tblCellSpacing w:w="0" w:type="auto"/>
        </w:trPr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Default="001176CB" w:rsidP="00F368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Начаты подготовительные работы по объекту «</w:t>
            </w:r>
            <w:r w:rsidR="00937C0D" w:rsidRPr="00937C0D">
              <w:rPr>
                <w:rFonts w:cstheme="minorHAnsi"/>
                <w:sz w:val="20"/>
                <w:szCs w:val="20"/>
                <w:lang w:val="kk-KZ"/>
              </w:rPr>
              <w:t>Строительство объекта "Берегоукрепительные работы в с.Жарсуат Бурлинского р-на ЗКО"</w:t>
            </w:r>
            <w:r>
              <w:rPr>
                <w:rFonts w:cstheme="minorHAnsi"/>
                <w:sz w:val="20"/>
                <w:szCs w:val="20"/>
                <w:lang w:val="kk-KZ"/>
              </w:rPr>
              <w:t>»</w:t>
            </w:r>
          </w:p>
          <w:p w:rsidR="00E929ED" w:rsidRDefault="00E929ED" w:rsidP="00F368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</w:p>
          <w:p w:rsidR="00E929ED" w:rsidRPr="00E929ED" w:rsidRDefault="00E929ED" w:rsidP="00F368F9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  <w:lang w:val="kk-KZ"/>
              </w:rPr>
            </w:pPr>
            <w:r w:rsidRPr="00E929ED">
              <w:rPr>
                <w:rFonts w:cstheme="minorHAnsi"/>
                <w:i/>
                <w:sz w:val="20"/>
                <w:szCs w:val="20"/>
                <w:lang w:val="kk-KZ"/>
              </w:rPr>
              <w:t>"БҚО Бөрлі ауданының Жарсуат ауылындағы жағалауды нығайту жұмыстары" жұмыс жобасы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Pr="00937C0D" w:rsidRDefault="001176CB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Акт выполненных работ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Pr="001176CB" w:rsidRDefault="001176CB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Pr="001176CB" w:rsidRDefault="001176CB" w:rsidP="00937C0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Pr="00937C0D" w:rsidRDefault="00937C0D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0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Pr="00937C0D" w:rsidRDefault="001176CB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100</w:t>
            </w:r>
            <w:r w:rsidRPr="004E7EDE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6CB" w:rsidRPr="00297FE1" w:rsidRDefault="001176CB" w:rsidP="007B5C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kk-KZ"/>
              </w:rPr>
            </w:pPr>
            <w:r w:rsidRPr="00297FE1">
              <w:rPr>
                <w:rFonts w:cstheme="minorHAnsi"/>
                <w:color w:val="000000" w:themeColor="text1"/>
                <w:sz w:val="20"/>
                <w:szCs w:val="20"/>
                <w:lang w:val="kk-KZ"/>
              </w:rPr>
              <w:t>Проект переходящий на 2021-2022 гг</w:t>
            </w:r>
          </w:p>
          <w:p w:rsidR="00937C0D" w:rsidRPr="00297FE1" w:rsidRDefault="001176CB" w:rsidP="007B5C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97FE1">
              <w:rPr>
                <w:rFonts w:cstheme="minorHAnsi"/>
                <w:color w:val="000000" w:themeColor="text1"/>
                <w:sz w:val="20"/>
                <w:szCs w:val="20"/>
              </w:rPr>
              <w:t>Акт выполненных работ №345 от 20 декабря 2020 года. Акт выполненных работ №200151/00/1 от 24 декабря 2020 года. Акт выполненных работ №169 от 23 декабря 2020 года.</w:t>
            </w:r>
          </w:p>
        </w:tc>
      </w:tr>
      <w:tr w:rsidR="00937C0D" w:rsidRPr="004E7EDE" w:rsidTr="00233101">
        <w:trPr>
          <w:trHeight w:val="30"/>
          <w:tblCellSpacing w:w="0" w:type="auto"/>
        </w:trPr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Default="001176CB" w:rsidP="00F368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Начаты подготовительные работы по объекту «</w:t>
            </w:r>
            <w:r w:rsidR="00937C0D" w:rsidRPr="00937C0D">
              <w:rPr>
                <w:rFonts w:cstheme="minorHAnsi"/>
                <w:sz w:val="20"/>
                <w:szCs w:val="20"/>
                <w:lang w:val="kk-KZ"/>
              </w:rPr>
              <w:t xml:space="preserve">Строительство объекта </w:t>
            </w:r>
            <w:r w:rsidR="00937C0D" w:rsidRPr="00937C0D">
              <w:rPr>
                <w:rFonts w:cstheme="minorHAnsi"/>
                <w:sz w:val="20"/>
                <w:szCs w:val="20"/>
                <w:lang w:val="kk-KZ"/>
              </w:rPr>
              <w:lastRenderedPageBreak/>
              <w:t>"Берегоукрепление р.Урал в п.Чапаево Акжаикского р-на ЗКО"</w:t>
            </w:r>
          </w:p>
          <w:p w:rsidR="00E929ED" w:rsidRDefault="00E929ED" w:rsidP="00F368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</w:p>
          <w:p w:rsidR="00E929ED" w:rsidRPr="00E929ED" w:rsidRDefault="00E929ED" w:rsidP="00F368F9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  <w:lang w:val="kk-KZ"/>
              </w:rPr>
            </w:pPr>
            <w:r w:rsidRPr="00E929ED">
              <w:rPr>
                <w:rFonts w:cstheme="minorHAnsi"/>
                <w:i/>
                <w:sz w:val="20"/>
                <w:szCs w:val="20"/>
                <w:lang w:val="kk-KZ"/>
              </w:rPr>
              <w:t>«БҚО Ақжайық ауданының Чапаево кентіндегі Жайық өзенінің жағалауын бекіту құрылысы»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Pr="0046692A" w:rsidRDefault="001176CB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lastRenderedPageBreak/>
              <w:t>Акт выполне</w:t>
            </w:r>
            <w:r>
              <w:rPr>
                <w:rFonts w:cstheme="minorHAnsi"/>
                <w:sz w:val="20"/>
                <w:szCs w:val="20"/>
                <w:lang w:val="kk-KZ"/>
              </w:rPr>
              <w:lastRenderedPageBreak/>
              <w:t>нных работ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Pr="001176CB" w:rsidRDefault="001176CB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Pr="001176CB" w:rsidRDefault="001176CB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Pr="001176CB" w:rsidRDefault="001176CB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0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Default="001176CB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100</w:t>
            </w:r>
            <w:r w:rsidRPr="004E7EDE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6CB" w:rsidRPr="00297FE1" w:rsidRDefault="001176CB" w:rsidP="001176C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lang w:val="kk-KZ"/>
              </w:rPr>
            </w:pPr>
            <w:r w:rsidRPr="00297FE1">
              <w:rPr>
                <w:rFonts w:cstheme="minorHAnsi"/>
                <w:color w:val="000000" w:themeColor="text1"/>
                <w:sz w:val="20"/>
                <w:szCs w:val="20"/>
                <w:lang w:val="kk-KZ"/>
              </w:rPr>
              <w:t xml:space="preserve">Проект переходящий на </w:t>
            </w:r>
            <w:r w:rsidRPr="00297FE1">
              <w:rPr>
                <w:rFonts w:cstheme="minorHAnsi"/>
                <w:color w:val="000000" w:themeColor="text1"/>
                <w:sz w:val="20"/>
                <w:szCs w:val="20"/>
                <w:lang w:val="kk-KZ"/>
              </w:rPr>
              <w:lastRenderedPageBreak/>
              <w:t>2021-2022 гг</w:t>
            </w:r>
          </w:p>
          <w:p w:rsidR="00937C0D" w:rsidRPr="00297FE1" w:rsidRDefault="001176CB" w:rsidP="007B5C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97FE1">
              <w:rPr>
                <w:rFonts w:cstheme="minorHAnsi"/>
                <w:color w:val="000000" w:themeColor="text1"/>
                <w:sz w:val="20"/>
                <w:szCs w:val="20"/>
              </w:rPr>
              <w:t xml:space="preserve">Акт выполненных работ №28 от 25 декабря 2020 года. Акт </w:t>
            </w:r>
            <w:proofErr w:type="spellStart"/>
            <w:r w:rsidRPr="00297FE1">
              <w:rPr>
                <w:rFonts w:cstheme="minorHAnsi"/>
                <w:color w:val="000000" w:themeColor="text1"/>
                <w:sz w:val="20"/>
                <w:szCs w:val="20"/>
              </w:rPr>
              <w:t>вып</w:t>
            </w:r>
            <w:proofErr w:type="gramStart"/>
            <w:r w:rsidRPr="00297FE1">
              <w:rPr>
                <w:rFonts w:cstheme="minorHAnsi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297FE1">
              <w:rPr>
                <w:rFonts w:cstheme="minorHAnsi"/>
                <w:color w:val="000000" w:themeColor="text1"/>
                <w:sz w:val="20"/>
                <w:szCs w:val="20"/>
              </w:rPr>
              <w:t>абот</w:t>
            </w:r>
            <w:proofErr w:type="spellEnd"/>
            <w:r w:rsidRPr="00297FE1">
              <w:rPr>
                <w:rFonts w:cstheme="minorHAnsi"/>
                <w:color w:val="000000" w:themeColor="text1"/>
                <w:sz w:val="20"/>
                <w:szCs w:val="20"/>
              </w:rPr>
              <w:t xml:space="preserve"> № 8 от 29 декабря 2020 года. Акт выполненных работ  №170 от 23 декабря 2020 года.</w:t>
            </w:r>
          </w:p>
        </w:tc>
      </w:tr>
      <w:tr w:rsidR="00937C0D" w:rsidRPr="004E7EDE" w:rsidTr="00233101">
        <w:trPr>
          <w:trHeight w:val="30"/>
          <w:tblCellSpacing w:w="0" w:type="auto"/>
        </w:trPr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Default="001176CB" w:rsidP="001176C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lastRenderedPageBreak/>
              <w:t xml:space="preserve">Проведены </w:t>
            </w:r>
            <w:r w:rsidRPr="00B96B85">
              <w:rPr>
                <w:rFonts w:cstheme="minorHAnsi"/>
                <w:sz w:val="20"/>
                <w:szCs w:val="20"/>
                <w:lang w:val="kk-KZ"/>
              </w:rPr>
              <w:t xml:space="preserve">Проектно-изыскательские работы  </w:t>
            </w:r>
            <w:r w:rsidRPr="00F368F9">
              <w:rPr>
                <w:rFonts w:cstheme="minorHAnsi"/>
                <w:color w:val="FF0000"/>
                <w:sz w:val="20"/>
                <w:szCs w:val="20"/>
                <w:lang w:val="kk-KZ"/>
              </w:rPr>
              <w:t>и разработ</w:t>
            </w:r>
            <w:r>
              <w:rPr>
                <w:rFonts w:cstheme="minorHAnsi"/>
                <w:color w:val="FF0000"/>
                <w:sz w:val="20"/>
                <w:szCs w:val="20"/>
                <w:lang w:val="kk-KZ"/>
              </w:rPr>
              <w:t>ана</w:t>
            </w:r>
            <w:r w:rsidRPr="00F368F9">
              <w:rPr>
                <w:rFonts w:cstheme="minorHAnsi"/>
                <w:color w:val="FF0000"/>
                <w:sz w:val="20"/>
                <w:szCs w:val="20"/>
                <w:lang w:val="kk-KZ"/>
              </w:rPr>
              <w:t xml:space="preserve"> ПСД </w:t>
            </w:r>
            <w:r w:rsidRPr="00B96B85">
              <w:rPr>
                <w:rFonts w:cstheme="minorHAnsi"/>
                <w:sz w:val="20"/>
                <w:szCs w:val="20"/>
                <w:lang w:val="kk-KZ"/>
              </w:rPr>
              <w:t xml:space="preserve">по объекту  "Реконструкция Кирово-Чижинского канала (КЧМК) для межбассейновой переброски воды из Урало-Кушумской системы в р.Большой Узень в районе с.Акпатер Казталовского района ЗКО 4 этап", </w:t>
            </w:r>
            <w:r w:rsidRPr="00435CFC">
              <w:rPr>
                <w:rFonts w:cstheme="minorHAnsi"/>
                <w:color w:val="000000" w:themeColor="text1"/>
                <w:spacing w:val="1"/>
                <w:sz w:val="20"/>
                <w:szCs w:val="20"/>
                <w:lang w:val="kk-KZ"/>
              </w:rPr>
              <w:t>-</w:t>
            </w:r>
            <w:r w:rsidRPr="00435CFC">
              <w:rPr>
                <w:color w:val="000000" w:themeColor="text1"/>
              </w:rPr>
              <w:t xml:space="preserve"> </w:t>
            </w:r>
            <w:r w:rsidRPr="00435CFC">
              <w:rPr>
                <w:rFonts w:cstheme="minorHAnsi"/>
                <w:i/>
                <w:color w:val="000000" w:themeColor="text1"/>
                <w:spacing w:val="1"/>
                <w:sz w:val="20"/>
                <w:szCs w:val="20"/>
                <w:lang w:val="kk-KZ"/>
              </w:rPr>
              <w:t>БҚО Казталов ауданы Ақпәтер ауылы маңындағы Үлкен өзенге Жайық-Көшім жүйесінен суды бассейнаралық жіберу үшін Киров-Шежін  каналын қайта жаңғырту – 4 кезеңі» нысаны бойынша жобалық-іздестіру жұмыстары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Pr="001176CB" w:rsidRDefault="001176CB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проект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Pr="001176CB" w:rsidRDefault="001176CB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Pr="001176CB" w:rsidRDefault="001176CB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Pr="001176CB" w:rsidRDefault="001176CB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0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Default="001176CB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100</w:t>
            </w:r>
            <w:r w:rsidRPr="004E7EDE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Pr="00FB6385" w:rsidRDefault="001176CB" w:rsidP="007B5C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6385">
              <w:rPr>
                <w:rFonts w:cstheme="minorHAnsi"/>
                <w:color w:val="000000" w:themeColor="text1"/>
                <w:sz w:val="20"/>
                <w:szCs w:val="20"/>
              </w:rPr>
              <w:t>Акт выполненных работ №112 от 9 июля 2020 года. Акт приема передачи от 22.06.2020 г.</w:t>
            </w:r>
          </w:p>
        </w:tc>
      </w:tr>
      <w:tr w:rsidR="00937C0D" w:rsidRPr="004E7EDE" w:rsidTr="00233101">
        <w:trPr>
          <w:trHeight w:val="30"/>
          <w:tblCellSpacing w:w="0" w:type="auto"/>
        </w:trPr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Default="001176CB" w:rsidP="00F368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Получена Г</w:t>
            </w:r>
            <w:r w:rsidRPr="001176CB">
              <w:rPr>
                <w:rFonts w:cstheme="minorHAnsi"/>
                <w:sz w:val="20"/>
                <w:szCs w:val="20"/>
                <w:lang w:val="kk-KZ"/>
              </w:rPr>
              <w:t>осударственная вневедомственная экспертиза по рабочему проекту «Реконструкция Кирово-Чижинского канала (КЧМК) для межбассейновой переброски воды из Урало-Кушумской системы в р.Большой Узень в районе с.Акпатер Казталовского района ЗКО – 4этап)</w:t>
            </w:r>
          </w:p>
          <w:p w:rsidR="00E929ED" w:rsidRPr="00E929ED" w:rsidRDefault="00E929ED" w:rsidP="00F368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435CFC">
              <w:rPr>
                <w:rFonts w:cstheme="minorHAnsi"/>
                <w:i/>
                <w:color w:val="000000" w:themeColor="text1"/>
                <w:spacing w:val="1"/>
                <w:sz w:val="20"/>
                <w:szCs w:val="20"/>
                <w:lang w:val="kk-KZ"/>
              </w:rPr>
              <w:t>БҚО Казталов ауданы Ақпәтер ауылы маңындағы Үлкен өзенге Жайық-Көшім жүйесінен суды бассейнаралық жіберу үшін Киров-Шежін  каналын қайта жаңғырту – 4 кезеңі»</w:t>
            </w:r>
            <w:r>
              <w:rPr>
                <w:rFonts w:cstheme="minorHAnsi"/>
                <w:i/>
                <w:color w:val="000000" w:themeColor="text1"/>
                <w:spacing w:val="1"/>
                <w:sz w:val="20"/>
                <w:szCs w:val="20"/>
                <w:lang w:val="kk-KZ"/>
              </w:rPr>
              <w:t xml:space="preserve"> нысаны бойынша мем.сараптама алу жұмыстары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Pr="0046692A" w:rsidRDefault="001176CB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176CB">
              <w:rPr>
                <w:rFonts w:cstheme="minorHAnsi"/>
                <w:sz w:val="20"/>
                <w:szCs w:val="20"/>
              </w:rPr>
              <w:t>заключение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Pr="001176CB" w:rsidRDefault="001176CB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Pr="001176CB" w:rsidRDefault="001176CB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Pr="001176CB" w:rsidRDefault="001176CB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0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Default="001176CB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100</w:t>
            </w:r>
            <w:r w:rsidRPr="004E7EDE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Pr="00FB6385" w:rsidRDefault="001176CB" w:rsidP="007B5C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6385">
              <w:rPr>
                <w:rFonts w:cstheme="minorHAnsi"/>
                <w:color w:val="000000" w:themeColor="text1"/>
                <w:sz w:val="20"/>
                <w:szCs w:val="20"/>
              </w:rPr>
              <w:t xml:space="preserve">Акт выполненных работ №200089/00/1 от 23 октября 2020 года. Заключение государственной </w:t>
            </w:r>
            <w:proofErr w:type="spellStart"/>
            <w:r w:rsidRPr="00FB6385">
              <w:rPr>
                <w:rFonts w:cstheme="minorHAnsi"/>
                <w:color w:val="000000" w:themeColor="text1"/>
                <w:sz w:val="20"/>
                <w:szCs w:val="20"/>
              </w:rPr>
              <w:t>экспертизы№</w:t>
            </w:r>
            <w:proofErr w:type="spellEnd"/>
            <w:r w:rsidRPr="00FB6385">
              <w:rPr>
                <w:rFonts w:cstheme="minorHAnsi"/>
                <w:color w:val="000000" w:themeColor="text1"/>
                <w:sz w:val="20"/>
                <w:szCs w:val="20"/>
              </w:rPr>
              <w:t xml:space="preserve"> 04-0259/20 от 22.10.2020 г.</w:t>
            </w:r>
          </w:p>
        </w:tc>
      </w:tr>
      <w:tr w:rsidR="00937C0D" w:rsidRPr="004E7EDE" w:rsidTr="00A60DCB">
        <w:trPr>
          <w:trHeight w:val="30"/>
          <w:tblCellSpacing w:w="0" w:type="auto"/>
        </w:trPr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Pr="004E7EDE" w:rsidRDefault="00937C0D" w:rsidP="004E7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>Расходы по бюджетной подпрограмме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Pr="004E7EDE" w:rsidRDefault="00937C0D" w:rsidP="004E7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Pr="004E7EDE" w:rsidRDefault="00937C0D" w:rsidP="004E7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Pr="004E7EDE" w:rsidRDefault="00937C0D" w:rsidP="004E7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Pr="004E7EDE" w:rsidRDefault="00937C0D" w:rsidP="004E7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>Отклонение</w:t>
            </w:r>
            <w:r w:rsidRPr="004E7EDE">
              <w:rPr>
                <w:rFonts w:cstheme="minorHAnsi"/>
                <w:b/>
                <w:sz w:val="20"/>
                <w:szCs w:val="20"/>
              </w:rPr>
              <w:br/>
            </w:r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>(гр.4 –гр. 3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Pr="004E7EDE" w:rsidRDefault="00937C0D" w:rsidP="004E7ED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>Процент</w:t>
            </w:r>
          </w:p>
          <w:p w:rsidR="00937C0D" w:rsidRPr="004E7EDE" w:rsidRDefault="00937C0D" w:rsidP="004E7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>выполнения показателей (гр. 4 /гр. 3х100)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7C0D" w:rsidRPr="004E7EDE" w:rsidRDefault="00937C0D" w:rsidP="004E7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 xml:space="preserve">Причины </w:t>
            </w:r>
            <w:proofErr w:type="spellStart"/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 xml:space="preserve"> или перевыполнения результатов и </w:t>
            </w:r>
            <w:proofErr w:type="spellStart"/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>неосвоения</w:t>
            </w:r>
            <w:proofErr w:type="spellEnd"/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 xml:space="preserve"> средств бюджетной подпрограммы</w:t>
            </w:r>
          </w:p>
        </w:tc>
      </w:tr>
      <w:tr w:rsidR="00FB6385" w:rsidRPr="004E7EDE" w:rsidTr="00A60DCB">
        <w:trPr>
          <w:trHeight w:val="30"/>
          <w:tblCellSpacing w:w="0" w:type="auto"/>
        </w:trPr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Default="00FB6385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 w:rsidRPr="00FB6385">
              <w:rPr>
                <w:rFonts w:cstheme="minorHAnsi"/>
                <w:color w:val="000000"/>
                <w:sz w:val="20"/>
                <w:szCs w:val="20"/>
              </w:rPr>
              <w:t>Строительство объекта "</w:t>
            </w:r>
            <w:proofErr w:type="spellStart"/>
            <w:r w:rsidRPr="00FB6385">
              <w:rPr>
                <w:rFonts w:cstheme="minorHAnsi"/>
                <w:color w:val="000000"/>
                <w:sz w:val="20"/>
                <w:szCs w:val="20"/>
              </w:rPr>
              <w:t>Берегоукрепление</w:t>
            </w:r>
            <w:proofErr w:type="spellEnd"/>
            <w:r w:rsidRPr="00FB6385">
              <w:rPr>
                <w:rFonts w:cstheme="minorHAnsi"/>
                <w:color w:val="000000"/>
                <w:sz w:val="20"/>
                <w:szCs w:val="20"/>
              </w:rPr>
              <w:t xml:space="preserve"> р</w:t>
            </w:r>
            <w:proofErr w:type="gramStart"/>
            <w:r w:rsidRPr="00FB6385">
              <w:rPr>
                <w:rFonts w:cstheme="minorHAnsi"/>
                <w:color w:val="000000"/>
                <w:sz w:val="20"/>
                <w:szCs w:val="20"/>
              </w:rPr>
              <w:t>.У</w:t>
            </w:r>
            <w:proofErr w:type="gramEnd"/>
            <w:r w:rsidRPr="00FB6385">
              <w:rPr>
                <w:rFonts w:cstheme="minorHAnsi"/>
                <w:color w:val="000000"/>
                <w:sz w:val="20"/>
                <w:szCs w:val="20"/>
              </w:rPr>
              <w:t>рал от ул.Шамсутдинова до пристани г.Уральск"</w:t>
            </w:r>
          </w:p>
          <w:p w:rsidR="00E929ED" w:rsidRPr="00E929ED" w:rsidRDefault="00E929ED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</w:p>
          <w:p w:rsidR="00E929ED" w:rsidRPr="00E929ED" w:rsidRDefault="00E929ED" w:rsidP="00E929ED">
            <w:pPr>
              <w:spacing w:after="0" w:line="240" w:lineRule="auto"/>
              <w:jc w:val="center"/>
              <w:rPr>
                <w:rFonts w:cstheme="minorHAnsi"/>
                <w:i/>
                <w:sz w:val="20"/>
                <w:szCs w:val="20"/>
                <w:lang w:val="kk-KZ"/>
              </w:rPr>
            </w:pPr>
            <w:r w:rsidRPr="00E929ED">
              <w:rPr>
                <w:rFonts w:cstheme="minorHAnsi"/>
                <w:i/>
                <w:sz w:val="20"/>
                <w:szCs w:val="20"/>
                <w:lang w:val="kk-KZ"/>
              </w:rPr>
              <w:t>«Орал қаласының Шамсутдинов көшесінен кемежайға дейін Орал өзенінің жағалауын бекіту» нысанының құрылысы»</w:t>
            </w:r>
          </w:p>
          <w:p w:rsidR="00E929ED" w:rsidRPr="00E929ED" w:rsidRDefault="00E929ED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Pr="004E7EDE" w:rsidRDefault="00FB6385" w:rsidP="004E7ED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E7EDE">
              <w:rPr>
                <w:rFonts w:cstheme="minorHAnsi"/>
                <w:color w:val="000000"/>
                <w:sz w:val="20"/>
                <w:szCs w:val="20"/>
              </w:rPr>
              <w:lastRenderedPageBreak/>
              <w:t>Тыс</w:t>
            </w:r>
            <w:proofErr w:type="gramStart"/>
            <w:r w:rsidRPr="004E7EDE">
              <w:rPr>
                <w:rFonts w:cstheme="minorHAnsi"/>
                <w:color w:val="000000"/>
                <w:sz w:val="20"/>
                <w:szCs w:val="20"/>
              </w:rPr>
              <w:t>.т</w:t>
            </w:r>
            <w:proofErr w:type="gramEnd"/>
            <w:r w:rsidRPr="004E7EDE">
              <w:rPr>
                <w:rFonts w:cstheme="minorHAnsi"/>
                <w:color w:val="000000"/>
                <w:sz w:val="20"/>
                <w:szCs w:val="20"/>
              </w:rPr>
              <w:t>енге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Pr="00FB6385" w:rsidRDefault="00FB6385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 w:rsidRPr="00FB6385">
              <w:rPr>
                <w:rFonts w:cstheme="minorHAnsi"/>
                <w:color w:val="000000"/>
                <w:sz w:val="20"/>
                <w:szCs w:val="20"/>
              </w:rPr>
              <w:t>1000</w:t>
            </w:r>
            <w:r w:rsidRPr="00FB6385">
              <w:rPr>
                <w:rFonts w:cstheme="minorHAnsi"/>
                <w:color w:val="000000"/>
                <w:sz w:val="20"/>
                <w:szCs w:val="20"/>
                <w:lang w:val="kk-KZ"/>
              </w:rPr>
              <w:t>,0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Pr="00FB6385" w:rsidRDefault="00FB6385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 w:rsidRPr="00FB6385">
              <w:rPr>
                <w:rFonts w:cstheme="minorHAnsi"/>
                <w:color w:val="000000"/>
                <w:sz w:val="20"/>
                <w:szCs w:val="20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Pr="00FB6385" w:rsidRDefault="00FB6385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 w:rsidRPr="00FB6385">
              <w:rPr>
                <w:rFonts w:cstheme="minorHAnsi"/>
                <w:color w:val="000000"/>
                <w:sz w:val="20"/>
                <w:szCs w:val="20"/>
                <w:lang w:val="kk-KZ"/>
              </w:rPr>
              <w:t>0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Pr="00FB6385" w:rsidRDefault="00FB6385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 w:rsidRPr="00FB6385">
              <w:rPr>
                <w:rFonts w:cstheme="minorHAnsi"/>
                <w:color w:val="000000"/>
                <w:sz w:val="20"/>
                <w:szCs w:val="20"/>
                <w:lang w:val="kk-KZ"/>
              </w:rPr>
              <w:t>0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Pr="00FB6385" w:rsidRDefault="00FB6385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6385">
              <w:rPr>
                <w:rFonts w:cstheme="minorHAnsi"/>
                <w:color w:val="000000" w:themeColor="text1"/>
                <w:sz w:val="20"/>
                <w:szCs w:val="20"/>
              </w:rPr>
              <w:t>Невыполнение договорных обязательств поставщиком</w:t>
            </w:r>
          </w:p>
        </w:tc>
      </w:tr>
      <w:tr w:rsidR="00FB6385" w:rsidRPr="004E7EDE" w:rsidTr="00A60DCB">
        <w:trPr>
          <w:trHeight w:val="30"/>
          <w:tblCellSpacing w:w="0" w:type="auto"/>
        </w:trPr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Default="00FB6385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 w:rsidRPr="00FB6385">
              <w:rPr>
                <w:rFonts w:cstheme="minorHAnsi"/>
                <w:color w:val="000000"/>
                <w:sz w:val="20"/>
                <w:szCs w:val="20"/>
              </w:rPr>
              <w:lastRenderedPageBreak/>
              <w:t>Строительство объекта "</w:t>
            </w:r>
            <w:proofErr w:type="spellStart"/>
            <w:r w:rsidRPr="00FB6385">
              <w:rPr>
                <w:rFonts w:cstheme="minorHAnsi"/>
                <w:color w:val="000000"/>
                <w:sz w:val="20"/>
                <w:szCs w:val="20"/>
              </w:rPr>
              <w:t>Берегоукрепление</w:t>
            </w:r>
            <w:proofErr w:type="spellEnd"/>
            <w:r w:rsidRPr="00FB6385">
              <w:rPr>
                <w:rFonts w:cstheme="minorHAnsi"/>
                <w:color w:val="000000"/>
                <w:sz w:val="20"/>
                <w:szCs w:val="20"/>
              </w:rPr>
              <w:t xml:space="preserve"> р</w:t>
            </w:r>
            <w:proofErr w:type="gramStart"/>
            <w:r w:rsidRPr="00FB6385">
              <w:rPr>
                <w:rFonts w:cstheme="minorHAnsi"/>
                <w:color w:val="000000"/>
                <w:sz w:val="20"/>
                <w:szCs w:val="20"/>
              </w:rPr>
              <w:t>.У</w:t>
            </w:r>
            <w:proofErr w:type="gramEnd"/>
            <w:r w:rsidRPr="00FB6385">
              <w:rPr>
                <w:rFonts w:cstheme="minorHAnsi"/>
                <w:color w:val="000000"/>
                <w:sz w:val="20"/>
                <w:szCs w:val="20"/>
              </w:rPr>
              <w:t xml:space="preserve">рал от </w:t>
            </w:r>
            <w:proofErr w:type="spellStart"/>
            <w:r w:rsidRPr="00FB6385">
              <w:rPr>
                <w:rFonts w:cstheme="minorHAnsi"/>
                <w:color w:val="000000"/>
                <w:sz w:val="20"/>
                <w:szCs w:val="20"/>
              </w:rPr>
              <w:t>ул.Чечерная</w:t>
            </w:r>
            <w:proofErr w:type="spellEnd"/>
            <w:r w:rsidRPr="00FB6385">
              <w:rPr>
                <w:rFonts w:cstheme="minorHAnsi"/>
                <w:color w:val="000000"/>
                <w:sz w:val="20"/>
                <w:szCs w:val="20"/>
              </w:rPr>
              <w:t xml:space="preserve"> до ул.Шамсутдинова г.Уральск (2 этап)"</w:t>
            </w:r>
          </w:p>
          <w:p w:rsidR="00E929ED" w:rsidRDefault="00E929ED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</w:p>
          <w:p w:rsidR="00E929ED" w:rsidRDefault="00E929ED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 w:rsidRPr="00E929ED">
              <w:rPr>
                <w:rFonts w:cstheme="minorHAnsi"/>
                <w:i/>
                <w:sz w:val="20"/>
                <w:szCs w:val="20"/>
                <w:lang w:val="kk-KZ"/>
              </w:rPr>
              <w:t>«Орал қаласының Чечерная көшесінен Шамсутдинов көшесіне дейінгі Жайық өзенінің жағасын бекіту (2-кезең)</w:t>
            </w:r>
          </w:p>
          <w:p w:rsidR="00E929ED" w:rsidRPr="00E929ED" w:rsidRDefault="00E929ED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Pr="004E7EDE" w:rsidRDefault="00FB6385" w:rsidP="004E7ED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E7EDE">
              <w:rPr>
                <w:rFonts w:cstheme="minorHAnsi"/>
                <w:color w:val="000000"/>
                <w:sz w:val="20"/>
                <w:szCs w:val="20"/>
              </w:rPr>
              <w:t>Тыс</w:t>
            </w:r>
            <w:proofErr w:type="gramStart"/>
            <w:r w:rsidRPr="004E7EDE">
              <w:rPr>
                <w:rFonts w:cstheme="minorHAnsi"/>
                <w:color w:val="000000"/>
                <w:sz w:val="20"/>
                <w:szCs w:val="20"/>
              </w:rPr>
              <w:t>.т</w:t>
            </w:r>
            <w:proofErr w:type="gramEnd"/>
            <w:r w:rsidRPr="004E7EDE">
              <w:rPr>
                <w:rFonts w:cstheme="minorHAnsi"/>
                <w:color w:val="000000"/>
                <w:sz w:val="20"/>
                <w:szCs w:val="20"/>
              </w:rPr>
              <w:t>енге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Pr="00FB6385" w:rsidRDefault="00FB6385" w:rsidP="000D4F6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 w:rsidRPr="00FB6385">
              <w:rPr>
                <w:rFonts w:cstheme="minorHAnsi"/>
                <w:color w:val="000000"/>
                <w:sz w:val="20"/>
                <w:szCs w:val="20"/>
              </w:rPr>
              <w:t>1000</w:t>
            </w:r>
            <w:r w:rsidRPr="00FB6385">
              <w:rPr>
                <w:rFonts w:cstheme="minorHAnsi"/>
                <w:color w:val="000000"/>
                <w:sz w:val="20"/>
                <w:szCs w:val="20"/>
                <w:lang w:val="kk-KZ"/>
              </w:rPr>
              <w:t>,0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Pr="00FB6385" w:rsidRDefault="00FB6385" w:rsidP="000D4F6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 w:rsidRPr="00FB6385">
              <w:rPr>
                <w:rFonts w:cstheme="minorHAnsi"/>
                <w:color w:val="000000"/>
                <w:sz w:val="20"/>
                <w:szCs w:val="20"/>
                <w:lang w:val="kk-KZ"/>
              </w:rPr>
              <w:t>0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Pr="00FB6385" w:rsidRDefault="00FB6385" w:rsidP="000D4F6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 w:rsidRPr="00FB6385">
              <w:rPr>
                <w:rFonts w:cstheme="minorHAnsi"/>
                <w:color w:val="000000"/>
                <w:sz w:val="20"/>
                <w:szCs w:val="20"/>
                <w:lang w:val="kk-KZ"/>
              </w:rPr>
              <w:t>0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Pr="00FB6385" w:rsidRDefault="00FB6385" w:rsidP="000D4F6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 w:rsidRPr="00FB6385">
              <w:rPr>
                <w:rFonts w:cstheme="minorHAnsi"/>
                <w:color w:val="000000"/>
                <w:sz w:val="20"/>
                <w:szCs w:val="20"/>
                <w:lang w:val="kk-KZ"/>
              </w:rPr>
              <w:t>0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Pr="00FB6385" w:rsidRDefault="00FB6385" w:rsidP="000D4F6D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6385">
              <w:rPr>
                <w:rFonts w:cstheme="minorHAnsi"/>
                <w:color w:val="000000" w:themeColor="text1"/>
                <w:sz w:val="20"/>
                <w:szCs w:val="20"/>
              </w:rPr>
              <w:t>Невыполнение договорных обязательств поставщиком</w:t>
            </w:r>
          </w:p>
        </w:tc>
      </w:tr>
      <w:tr w:rsidR="00FB6385" w:rsidRPr="004E7EDE" w:rsidTr="00A60DCB">
        <w:trPr>
          <w:trHeight w:val="30"/>
          <w:tblCellSpacing w:w="0" w:type="auto"/>
        </w:trPr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Default="00FB6385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 w:rsidRPr="00FB6385">
              <w:rPr>
                <w:rFonts w:cstheme="minorHAnsi"/>
                <w:color w:val="000000"/>
                <w:sz w:val="20"/>
                <w:szCs w:val="20"/>
              </w:rPr>
              <w:t xml:space="preserve">Строительство объекта "Берегоукрепительные работы в </w:t>
            </w:r>
            <w:proofErr w:type="spellStart"/>
            <w:r w:rsidRPr="00FB6385">
              <w:rPr>
                <w:rFonts w:cstheme="minorHAnsi"/>
                <w:color w:val="000000"/>
                <w:sz w:val="20"/>
                <w:szCs w:val="20"/>
              </w:rPr>
              <w:t>с</w:t>
            </w:r>
            <w:proofErr w:type="gramStart"/>
            <w:r w:rsidRPr="00FB6385">
              <w:rPr>
                <w:rFonts w:cstheme="minorHAnsi"/>
                <w:color w:val="000000"/>
                <w:sz w:val="20"/>
                <w:szCs w:val="20"/>
              </w:rPr>
              <w:t>.Ж</w:t>
            </w:r>
            <w:proofErr w:type="gramEnd"/>
            <w:r w:rsidRPr="00FB6385">
              <w:rPr>
                <w:rFonts w:cstheme="minorHAnsi"/>
                <w:color w:val="000000"/>
                <w:sz w:val="20"/>
                <w:szCs w:val="20"/>
              </w:rPr>
              <w:t>арсуат</w:t>
            </w:r>
            <w:proofErr w:type="spellEnd"/>
            <w:r w:rsidRPr="00FB638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6385">
              <w:rPr>
                <w:rFonts w:cstheme="minorHAnsi"/>
                <w:color w:val="000000"/>
                <w:sz w:val="20"/>
                <w:szCs w:val="20"/>
              </w:rPr>
              <w:t>Бурлинского</w:t>
            </w:r>
            <w:proofErr w:type="spellEnd"/>
            <w:r w:rsidRPr="00FB6385">
              <w:rPr>
                <w:rFonts w:cstheme="minorHAnsi"/>
                <w:color w:val="000000"/>
                <w:sz w:val="20"/>
                <w:szCs w:val="20"/>
              </w:rPr>
              <w:t xml:space="preserve"> р-на ЗКО"</w:t>
            </w:r>
          </w:p>
          <w:p w:rsidR="00E929ED" w:rsidRDefault="00E929ED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</w:p>
          <w:p w:rsidR="00E929ED" w:rsidRPr="00E929ED" w:rsidRDefault="00E929ED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 w:rsidRPr="00E929ED">
              <w:rPr>
                <w:rFonts w:cstheme="minorHAnsi"/>
                <w:i/>
                <w:sz w:val="20"/>
                <w:szCs w:val="20"/>
                <w:lang w:val="kk-KZ"/>
              </w:rPr>
              <w:t>"БҚО Бөрлі ауданының Жарсуат ауылындағы жағалауды нығайту жұмыстары" жұмыс жобасы</w:t>
            </w:r>
          </w:p>
          <w:p w:rsidR="00E929ED" w:rsidRPr="00E929ED" w:rsidRDefault="00E929ED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Pr="004E7EDE" w:rsidRDefault="00FB6385" w:rsidP="004E7ED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E7EDE">
              <w:rPr>
                <w:rFonts w:cstheme="minorHAnsi"/>
                <w:color w:val="000000"/>
                <w:sz w:val="20"/>
                <w:szCs w:val="20"/>
              </w:rPr>
              <w:t>Тыс</w:t>
            </w:r>
            <w:proofErr w:type="gramStart"/>
            <w:r w:rsidRPr="004E7EDE">
              <w:rPr>
                <w:rFonts w:cstheme="minorHAnsi"/>
                <w:color w:val="000000"/>
                <w:sz w:val="20"/>
                <w:szCs w:val="20"/>
              </w:rPr>
              <w:t>.т</w:t>
            </w:r>
            <w:proofErr w:type="gramEnd"/>
            <w:r w:rsidRPr="004E7EDE">
              <w:rPr>
                <w:rFonts w:cstheme="minorHAnsi"/>
                <w:color w:val="000000"/>
                <w:sz w:val="20"/>
                <w:szCs w:val="20"/>
              </w:rPr>
              <w:t>енге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Pr="00FB6385" w:rsidRDefault="00FB6385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 w:rsidRPr="00FB6385">
              <w:rPr>
                <w:rFonts w:cstheme="minorHAnsi"/>
                <w:color w:val="000000"/>
                <w:sz w:val="20"/>
                <w:szCs w:val="20"/>
              </w:rPr>
              <w:t>1000</w:t>
            </w:r>
            <w:r w:rsidRPr="00FB6385">
              <w:rPr>
                <w:rFonts w:cstheme="minorHAnsi"/>
                <w:color w:val="000000"/>
                <w:sz w:val="20"/>
                <w:szCs w:val="20"/>
                <w:lang w:val="kk-KZ"/>
              </w:rPr>
              <w:t>,0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Pr="00FB6385" w:rsidRDefault="00FB6385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 w:rsidRPr="00FB6385">
              <w:rPr>
                <w:rFonts w:cstheme="minorHAnsi"/>
                <w:color w:val="000000"/>
                <w:sz w:val="20"/>
                <w:szCs w:val="20"/>
                <w:lang w:val="kk-KZ"/>
              </w:rPr>
              <w:t>1038,8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Pr="00FB6385" w:rsidRDefault="001B54EE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kk-KZ"/>
              </w:rPr>
              <w:t>+38,8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Pr="00FB6385" w:rsidRDefault="00FB6385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 w:rsidRPr="00FB6385">
              <w:rPr>
                <w:rFonts w:cstheme="minorHAnsi"/>
                <w:color w:val="000000"/>
                <w:sz w:val="20"/>
                <w:szCs w:val="20"/>
                <w:lang w:val="kk-KZ"/>
              </w:rPr>
              <w:t>103,8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Pr="00C87684" w:rsidRDefault="00FB6385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 w:rsidRPr="00FB6385">
              <w:rPr>
                <w:rFonts w:cstheme="minorHAnsi"/>
                <w:color w:val="000000"/>
                <w:sz w:val="20"/>
                <w:szCs w:val="20"/>
              </w:rPr>
              <w:t>приняты обяза</w:t>
            </w:r>
            <w:r w:rsidR="00435CFC">
              <w:rPr>
                <w:rFonts w:cstheme="minorHAnsi"/>
                <w:color w:val="000000"/>
                <w:sz w:val="20"/>
                <w:szCs w:val="20"/>
              </w:rPr>
              <w:t>тельства за счет других  объект</w:t>
            </w:r>
            <w:r w:rsidRPr="00FB6385">
              <w:rPr>
                <w:rFonts w:cstheme="minorHAnsi"/>
                <w:color w:val="000000"/>
                <w:sz w:val="20"/>
                <w:szCs w:val="20"/>
              </w:rPr>
              <w:t>ов</w:t>
            </w:r>
          </w:p>
        </w:tc>
      </w:tr>
      <w:tr w:rsidR="00FB6385" w:rsidRPr="004E7EDE" w:rsidTr="00A60DCB">
        <w:trPr>
          <w:trHeight w:val="30"/>
          <w:tblCellSpacing w:w="0" w:type="auto"/>
        </w:trPr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Default="00FB6385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 w:rsidRPr="00FB6385">
              <w:rPr>
                <w:rFonts w:cstheme="minorHAnsi"/>
                <w:color w:val="000000"/>
                <w:sz w:val="20"/>
                <w:szCs w:val="20"/>
              </w:rPr>
              <w:t>Строительство объекта "</w:t>
            </w:r>
            <w:proofErr w:type="spellStart"/>
            <w:r w:rsidRPr="00FB6385">
              <w:rPr>
                <w:rFonts w:cstheme="minorHAnsi"/>
                <w:color w:val="000000"/>
                <w:sz w:val="20"/>
                <w:szCs w:val="20"/>
              </w:rPr>
              <w:t>Берегоукрепление</w:t>
            </w:r>
            <w:proofErr w:type="spellEnd"/>
            <w:r w:rsidRPr="00FB6385">
              <w:rPr>
                <w:rFonts w:cstheme="minorHAnsi"/>
                <w:color w:val="000000"/>
                <w:sz w:val="20"/>
                <w:szCs w:val="20"/>
              </w:rPr>
              <w:t xml:space="preserve"> р</w:t>
            </w:r>
            <w:proofErr w:type="gramStart"/>
            <w:r w:rsidRPr="00FB6385">
              <w:rPr>
                <w:rFonts w:cstheme="minorHAnsi"/>
                <w:color w:val="000000"/>
                <w:sz w:val="20"/>
                <w:szCs w:val="20"/>
              </w:rPr>
              <w:t>.У</w:t>
            </w:r>
            <w:proofErr w:type="gramEnd"/>
            <w:r w:rsidRPr="00FB6385">
              <w:rPr>
                <w:rFonts w:cstheme="minorHAnsi"/>
                <w:color w:val="000000"/>
                <w:sz w:val="20"/>
                <w:szCs w:val="20"/>
              </w:rPr>
              <w:t xml:space="preserve">рал в п.Чапаево </w:t>
            </w:r>
            <w:proofErr w:type="spellStart"/>
            <w:r w:rsidRPr="00FB6385">
              <w:rPr>
                <w:rFonts w:cstheme="minorHAnsi"/>
                <w:color w:val="000000"/>
                <w:sz w:val="20"/>
                <w:szCs w:val="20"/>
              </w:rPr>
              <w:t>Акжаикского</w:t>
            </w:r>
            <w:proofErr w:type="spellEnd"/>
            <w:r w:rsidRPr="00FB6385">
              <w:rPr>
                <w:rFonts w:cstheme="minorHAnsi"/>
                <w:color w:val="000000"/>
                <w:sz w:val="20"/>
                <w:szCs w:val="20"/>
              </w:rPr>
              <w:t xml:space="preserve"> р-на ЗКО"</w:t>
            </w:r>
          </w:p>
          <w:p w:rsidR="00E929ED" w:rsidRDefault="00E929ED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</w:p>
          <w:p w:rsidR="00E929ED" w:rsidRPr="00E929ED" w:rsidRDefault="00E929ED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 w:rsidRPr="00E929ED">
              <w:rPr>
                <w:rFonts w:cstheme="minorHAnsi"/>
                <w:i/>
                <w:sz w:val="20"/>
                <w:szCs w:val="20"/>
                <w:lang w:val="kk-KZ"/>
              </w:rPr>
              <w:t>«БҚО Ақжайық ауданының Чапаево кентіндегі Жайық өзенінің жағалауын бекіту құрылысы»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Pr="00FB6385" w:rsidRDefault="00FB6385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B6385">
              <w:rPr>
                <w:rFonts w:cstheme="minorHAnsi"/>
                <w:color w:val="000000"/>
                <w:sz w:val="20"/>
                <w:szCs w:val="20"/>
              </w:rPr>
              <w:t>Тыс</w:t>
            </w:r>
            <w:proofErr w:type="gramStart"/>
            <w:r w:rsidRPr="00FB6385">
              <w:rPr>
                <w:rFonts w:cstheme="minorHAnsi"/>
                <w:color w:val="000000"/>
                <w:sz w:val="20"/>
                <w:szCs w:val="20"/>
              </w:rPr>
              <w:t>.т</w:t>
            </w:r>
            <w:proofErr w:type="gramEnd"/>
            <w:r w:rsidRPr="00FB6385">
              <w:rPr>
                <w:rFonts w:cstheme="minorHAnsi"/>
                <w:color w:val="000000"/>
                <w:sz w:val="20"/>
                <w:szCs w:val="20"/>
              </w:rPr>
              <w:t>енге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Pr="00FB6385" w:rsidRDefault="00FB6385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 w:rsidRPr="00FB6385">
              <w:rPr>
                <w:rFonts w:cstheme="minorHAnsi"/>
                <w:color w:val="000000"/>
                <w:sz w:val="20"/>
                <w:szCs w:val="20"/>
              </w:rPr>
              <w:t>1000</w:t>
            </w:r>
            <w:r w:rsidRPr="00FB6385">
              <w:rPr>
                <w:rFonts w:cstheme="minorHAnsi"/>
                <w:color w:val="000000"/>
                <w:sz w:val="20"/>
                <w:szCs w:val="20"/>
                <w:lang w:val="kk-KZ"/>
              </w:rPr>
              <w:t>,0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Pr="00FB6385" w:rsidRDefault="00FB6385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 w:rsidRPr="00FB6385">
              <w:rPr>
                <w:rFonts w:cstheme="minorHAnsi"/>
                <w:color w:val="000000"/>
                <w:sz w:val="20"/>
                <w:szCs w:val="20"/>
                <w:lang w:val="kk-KZ"/>
              </w:rPr>
              <w:t>988,0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Pr="00FB6385" w:rsidRDefault="001B54EE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kk-KZ"/>
              </w:rPr>
              <w:t>-12,0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Pr="00FB6385" w:rsidRDefault="00FB6385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 w:rsidRPr="00FB6385">
              <w:rPr>
                <w:rFonts w:cstheme="minorHAnsi"/>
                <w:color w:val="000000"/>
                <w:sz w:val="20"/>
                <w:szCs w:val="20"/>
                <w:lang w:val="kk-KZ"/>
              </w:rPr>
              <w:t>98,8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Pr="00C87684" w:rsidRDefault="00C87684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kk-KZ"/>
              </w:rPr>
              <w:t>тех.надзор не является плательщиком НДС</w:t>
            </w:r>
          </w:p>
        </w:tc>
      </w:tr>
      <w:tr w:rsidR="00FB6385" w:rsidRPr="004E7EDE" w:rsidTr="00A60DCB">
        <w:trPr>
          <w:trHeight w:val="30"/>
          <w:tblCellSpacing w:w="0" w:type="auto"/>
        </w:trPr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Default="00FB6385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pacing w:val="1"/>
                <w:sz w:val="20"/>
                <w:szCs w:val="20"/>
                <w:lang w:val="kk-KZ"/>
              </w:rPr>
            </w:pPr>
            <w:r w:rsidRPr="00492ACE">
              <w:rPr>
                <w:rFonts w:cstheme="minorHAnsi"/>
                <w:sz w:val="20"/>
                <w:szCs w:val="20"/>
                <w:lang w:val="kk-KZ"/>
              </w:rPr>
              <w:t xml:space="preserve">Разработка ПСД </w:t>
            </w:r>
            <w:r w:rsidRPr="00492ACE">
              <w:rPr>
                <w:rFonts w:cstheme="minorHAnsi"/>
                <w:sz w:val="20"/>
                <w:szCs w:val="20"/>
              </w:rPr>
              <w:t xml:space="preserve"> </w:t>
            </w:r>
            <w:r w:rsidRPr="00492ACE">
              <w:rPr>
                <w:rFonts w:cstheme="minorHAnsi"/>
                <w:sz w:val="20"/>
                <w:szCs w:val="20"/>
                <w:lang w:val="kk-KZ"/>
              </w:rPr>
              <w:t>«</w:t>
            </w:r>
            <w:r w:rsidRPr="00492ACE">
              <w:rPr>
                <w:rFonts w:cstheme="minorHAnsi"/>
                <w:color w:val="000000"/>
                <w:spacing w:val="1"/>
                <w:sz w:val="20"/>
                <w:szCs w:val="20"/>
              </w:rPr>
              <w:t xml:space="preserve">Реконструкция </w:t>
            </w:r>
            <w:proofErr w:type="spellStart"/>
            <w:r w:rsidRPr="00492ACE">
              <w:rPr>
                <w:rFonts w:cstheme="minorHAnsi"/>
                <w:color w:val="000000"/>
                <w:spacing w:val="1"/>
                <w:sz w:val="20"/>
                <w:szCs w:val="20"/>
              </w:rPr>
              <w:t>Кирово-Чижинского</w:t>
            </w:r>
            <w:proofErr w:type="spellEnd"/>
            <w:r w:rsidRPr="00492ACE">
              <w:rPr>
                <w:rFonts w:cstheme="minorHAnsi"/>
                <w:color w:val="000000"/>
                <w:spacing w:val="1"/>
                <w:sz w:val="20"/>
                <w:szCs w:val="20"/>
              </w:rPr>
              <w:t xml:space="preserve"> канала для межбассейновой переброски воды из </w:t>
            </w:r>
            <w:proofErr w:type="spellStart"/>
            <w:r w:rsidRPr="00492ACE">
              <w:rPr>
                <w:rFonts w:cstheme="minorHAnsi"/>
                <w:color w:val="000000"/>
                <w:spacing w:val="1"/>
                <w:sz w:val="20"/>
                <w:szCs w:val="20"/>
              </w:rPr>
              <w:t>Урало-Кушумской</w:t>
            </w:r>
            <w:proofErr w:type="spellEnd"/>
            <w:r w:rsidRPr="00492ACE">
              <w:rPr>
                <w:rFonts w:cstheme="minorHAnsi"/>
                <w:color w:val="000000"/>
                <w:spacing w:val="1"/>
                <w:sz w:val="20"/>
                <w:szCs w:val="20"/>
              </w:rPr>
              <w:t xml:space="preserve"> системы в р.Большой Узень в районе </w:t>
            </w:r>
            <w:proofErr w:type="spellStart"/>
            <w:r w:rsidRPr="00492ACE">
              <w:rPr>
                <w:rFonts w:cstheme="minorHAnsi"/>
                <w:color w:val="000000"/>
                <w:spacing w:val="1"/>
                <w:sz w:val="20"/>
                <w:szCs w:val="20"/>
              </w:rPr>
              <w:t>с.Акпатер</w:t>
            </w:r>
            <w:proofErr w:type="spellEnd"/>
            <w:r w:rsidRPr="00492ACE">
              <w:rPr>
                <w:rFonts w:cstheme="minorHAnsi"/>
                <w:color w:val="000000"/>
                <w:spacing w:val="1"/>
                <w:sz w:val="20"/>
                <w:szCs w:val="20"/>
              </w:rPr>
              <w:t xml:space="preserve"> из </w:t>
            </w:r>
            <w:proofErr w:type="spellStart"/>
            <w:r w:rsidRPr="00492ACE">
              <w:rPr>
                <w:rFonts w:cstheme="minorHAnsi"/>
                <w:color w:val="000000"/>
                <w:spacing w:val="1"/>
                <w:sz w:val="20"/>
                <w:szCs w:val="20"/>
              </w:rPr>
              <w:t>Казталовского</w:t>
            </w:r>
            <w:proofErr w:type="spellEnd"/>
            <w:r w:rsidRPr="00492ACE">
              <w:rPr>
                <w:rFonts w:cstheme="minorHAnsi"/>
                <w:color w:val="000000"/>
                <w:spacing w:val="1"/>
                <w:sz w:val="20"/>
                <w:szCs w:val="20"/>
              </w:rPr>
              <w:t xml:space="preserve"> района Западно-Казахстанской области </w:t>
            </w:r>
            <w:r w:rsidRPr="00492ACE">
              <w:rPr>
                <w:rFonts w:cstheme="minorHAnsi"/>
                <w:color w:val="000000"/>
                <w:spacing w:val="1"/>
                <w:sz w:val="20"/>
                <w:szCs w:val="20"/>
                <w:lang w:val="en-US"/>
              </w:rPr>
              <w:t>IV</w:t>
            </w:r>
            <w:r w:rsidRPr="00492ACE">
              <w:rPr>
                <w:rFonts w:cstheme="minorHAnsi"/>
                <w:color w:val="000000"/>
                <w:spacing w:val="1"/>
                <w:sz w:val="20"/>
                <w:szCs w:val="20"/>
              </w:rPr>
              <w:t>-этап</w:t>
            </w:r>
            <w:r w:rsidRPr="00492ACE">
              <w:rPr>
                <w:rFonts w:cstheme="minorHAnsi"/>
                <w:color w:val="000000"/>
                <w:spacing w:val="1"/>
                <w:sz w:val="20"/>
                <w:szCs w:val="20"/>
                <w:lang w:val="kk-KZ"/>
              </w:rPr>
              <w:t>»</w:t>
            </w:r>
          </w:p>
          <w:p w:rsidR="00E929ED" w:rsidRDefault="00E929ED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pacing w:val="1"/>
                <w:sz w:val="20"/>
                <w:szCs w:val="20"/>
                <w:lang w:val="kk-KZ"/>
              </w:rPr>
            </w:pPr>
          </w:p>
          <w:p w:rsidR="00E929ED" w:rsidRPr="004E7EDE" w:rsidRDefault="00E929ED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435CFC">
              <w:rPr>
                <w:rFonts w:cstheme="minorHAnsi"/>
                <w:color w:val="000000" w:themeColor="text1"/>
                <w:spacing w:val="1"/>
                <w:sz w:val="20"/>
                <w:szCs w:val="20"/>
                <w:lang w:val="kk-KZ"/>
              </w:rPr>
              <w:t>-</w:t>
            </w:r>
            <w:r w:rsidRPr="00E929ED">
              <w:rPr>
                <w:color w:val="000000" w:themeColor="text1"/>
                <w:lang w:val="kk-KZ"/>
              </w:rPr>
              <w:t xml:space="preserve"> </w:t>
            </w:r>
            <w:r w:rsidRPr="00435CFC">
              <w:rPr>
                <w:rFonts w:cstheme="minorHAnsi"/>
                <w:i/>
                <w:color w:val="000000" w:themeColor="text1"/>
                <w:spacing w:val="1"/>
                <w:sz w:val="20"/>
                <w:szCs w:val="20"/>
                <w:lang w:val="kk-KZ"/>
              </w:rPr>
              <w:t>БҚО Казталов ауданы Ақпәтер ауылы маңындағы Үлкен өзенге Жайық-Көшім жүйесінен суды бассейнаралық жіберу үшін Киров-Шежін  каналын қайта жаңғырту – 4 кезеңі» нысаны бойынша</w:t>
            </w:r>
            <w:r>
              <w:rPr>
                <w:rFonts w:cstheme="minorHAnsi"/>
                <w:i/>
                <w:color w:val="000000" w:themeColor="text1"/>
                <w:spacing w:val="1"/>
                <w:sz w:val="20"/>
                <w:szCs w:val="20"/>
                <w:lang w:val="kk-KZ"/>
              </w:rPr>
              <w:t xml:space="preserve"> ЖСҚ әзірлеу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Pr="004E7EDE" w:rsidRDefault="00FB6385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E7EDE">
              <w:rPr>
                <w:rFonts w:cstheme="minorHAnsi"/>
                <w:color w:val="000000"/>
                <w:sz w:val="20"/>
                <w:szCs w:val="20"/>
              </w:rPr>
              <w:t>Тыс</w:t>
            </w:r>
            <w:proofErr w:type="gramStart"/>
            <w:r w:rsidRPr="004E7EDE">
              <w:rPr>
                <w:rFonts w:cstheme="minorHAnsi"/>
                <w:color w:val="000000"/>
                <w:sz w:val="20"/>
                <w:szCs w:val="20"/>
              </w:rPr>
              <w:t>.т</w:t>
            </w:r>
            <w:proofErr w:type="gramEnd"/>
            <w:r w:rsidRPr="004E7EDE">
              <w:rPr>
                <w:rFonts w:cstheme="minorHAnsi"/>
                <w:color w:val="000000"/>
                <w:sz w:val="20"/>
                <w:szCs w:val="20"/>
              </w:rPr>
              <w:t>енге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Pr="004E7EDE" w:rsidRDefault="00FB6385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 w:rsidRPr="00FB6385">
              <w:rPr>
                <w:rFonts w:cstheme="minorHAnsi"/>
                <w:color w:val="000000"/>
                <w:sz w:val="20"/>
                <w:szCs w:val="20"/>
                <w:lang w:val="kk-KZ"/>
              </w:rPr>
              <w:t>20641</w:t>
            </w:r>
            <w:r>
              <w:rPr>
                <w:rFonts w:cstheme="minorHAnsi"/>
                <w:color w:val="000000"/>
                <w:sz w:val="20"/>
                <w:szCs w:val="20"/>
                <w:lang w:val="kk-KZ"/>
              </w:rPr>
              <w:t>,0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Pr="004E7EDE" w:rsidRDefault="00FB6385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 w:rsidRPr="00FB6385">
              <w:rPr>
                <w:rFonts w:cstheme="minorHAnsi"/>
                <w:color w:val="000000"/>
                <w:sz w:val="20"/>
                <w:szCs w:val="20"/>
                <w:lang w:val="kk-KZ"/>
              </w:rPr>
              <w:t>20640,25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Pr="004E7EDE" w:rsidRDefault="00FB6385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E7EDE">
              <w:rPr>
                <w:rFonts w:cstheme="minorHAnsi"/>
                <w:sz w:val="20"/>
                <w:szCs w:val="20"/>
              </w:rPr>
              <w:t>0</w:t>
            </w:r>
            <w:r w:rsidRPr="004E7EDE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Pr="004E7EDE" w:rsidRDefault="00FB6385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99,9</w:t>
            </w:r>
            <w:r w:rsidRPr="004E7EDE">
              <w:rPr>
                <w:rFonts w:cstheme="minorHAnsi"/>
                <w:sz w:val="20"/>
                <w:szCs w:val="20"/>
              </w:rPr>
              <w:t>%</w:t>
            </w:r>
            <w:r w:rsidRPr="004E7EDE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Pr="004E7EDE" w:rsidRDefault="00435CFC" w:rsidP="00435CFC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0,</w:t>
            </w:r>
            <w:r>
              <w:rPr>
                <w:rFonts w:cstheme="minorHAnsi"/>
                <w:b/>
                <w:color w:val="000000"/>
                <w:sz w:val="20"/>
                <w:szCs w:val="20"/>
                <w:lang w:val="kk-KZ"/>
              </w:rPr>
              <w:t>75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тыс. тенге-Остаток</w:t>
            </w:r>
          </w:p>
        </w:tc>
      </w:tr>
      <w:tr w:rsidR="00FB6385" w:rsidRPr="004E7EDE" w:rsidTr="00A60DCB">
        <w:trPr>
          <w:trHeight w:val="30"/>
          <w:tblCellSpacing w:w="0" w:type="auto"/>
        </w:trPr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Default="00FB6385" w:rsidP="00FB63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FB6385">
              <w:rPr>
                <w:rFonts w:cstheme="minorHAnsi"/>
                <w:sz w:val="20"/>
                <w:szCs w:val="20"/>
                <w:lang w:val="kk-KZ"/>
              </w:rPr>
              <w:t>Государственная вневедомственная экспертиза по рабочему проекту «Реконструкция Кирово-Чижинского канала (КЧМК) для межбассейновой переброски воды из Урало-Кушумской системы в р.Большой Узень в районе с.Акпатер Казталовского района ЗКО – 4этап)</w:t>
            </w:r>
          </w:p>
          <w:p w:rsidR="00E929ED" w:rsidRDefault="00E929ED" w:rsidP="00FB63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</w:p>
          <w:p w:rsidR="00E929ED" w:rsidRPr="00FB6385" w:rsidRDefault="00E929ED" w:rsidP="00FB638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kk-KZ"/>
              </w:rPr>
            </w:pPr>
            <w:r w:rsidRPr="00435CFC">
              <w:rPr>
                <w:rFonts w:cstheme="minorHAnsi"/>
                <w:i/>
                <w:color w:val="000000" w:themeColor="text1"/>
                <w:spacing w:val="1"/>
                <w:sz w:val="20"/>
                <w:szCs w:val="20"/>
                <w:lang w:val="kk-KZ"/>
              </w:rPr>
              <w:t>БҚО Казталов ауданы Ақпәтер ауылы маңындағы Үлкен өзенге Жайық-Көшім жүйесінен суды бассейнаралық жіберу үшін Киров-Шежін  каналын қайта жаңғырту – 4 кезеңі»</w:t>
            </w:r>
            <w:r>
              <w:rPr>
                <w:rFonts w:cstheme="minorHAnsi"/>
                <w:i/>
                <w:color w:val="000000" w:themeColor="text1"/>
                <w:spacing w:val="1"/>
                <w:sz w:val="20"/>
                <w:szCs w:val="20"/>
                <w:lang w:val="kk-KZ"/>
              </w:rPr>
              <w:t xml:space="preserve"> нысаны бойынша мем.сараптама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Pr="004E7EDE" w:rsidRDefault="00FB6385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E7EDE">
              <w:rPr>
                <w:rFonts w:cstheme="minorHAnsi"/>
                <w:color w:val="000000"/>
                <w:sz w:val="20"/>
                <w:szCs w:val="20"/>
              </w:rPr>
              <w:t>Тыс</w:t>
            </w:r>
            <w:proofErr w:type="gramStart"/>
            <w:r w:rsidRPr="004E7EDE">
              <w:rPr>
                <w:rFonts w:cstheme="minorHAnsi"/>
                <w:color w:val="000000"/>
                <w:sz w:val="20"/>
                <w:szCs w:val="20"/>
              </w:rPr>
              <w:t>.т</w:t>
            </w:r>
            <w:proofErr w:type="gramEnd"/>
            <w:r w:rsidRPr="004E7EDE">
              <w:rPr>
                <w:rFonts w:cstheme="minorHAnsi"/>
                <w:color w:val="000000"/>
                <w:sz w:val="20"/>
                <w:szCs w:val="20"/>
              </w:rPr>
              <w:t>енге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Default="00435CFC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 w:rsidRPr="00435CFC">
              <w:rPr>
                <w:rFonts w:cstheme="minorHAnsi"/>
                <w:color w:val="000000"/>
                <w:sz w:val="20"/>
                <w:szCs w:val="20"/>
                <w:lang w:val="kk-KZ"/>
              </w:rPr>
              <w:t>1769</w:t>
            </w:r>
            <w:r>
              <w:rPr>
                <w:rFonts w:cstheme="minorHAnsi"/>
                <w:color w:val="000000"/>
                <w:sz w:val="20"/>
                <w:szCs w:val="20"/>
                <w:lang w:val="kk-KZ"/>
              </w:rPr>
              <w:t>,0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Default="00435CFC" w:rsidP="004E7EDE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lang w:val="kk-KZ"/>
              </w:rPr>
            </w:pPr>
            <w:r w:rsidRPr="00435CFC">
              <w:rPr>
                <w:rFonts w:cstheme="minorHAnsi"/>
                <w:color w:val="000000"/>
                <w:sz w:val="20"/>
                <w:szCs w:val="20"/>
                <w:lang w:val="kk-KZ"/>
              </w:rPr>
              <w:t>1766,932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Pr="004E7EDE" w:rsidRDefault="00FB6385" w:rsidP="00435C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Pr="004E7EDE" w:rsidRDefault="00FB6385" w:rsidP="00435CF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99,9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6385" w:rsidRPr="004E7EDE" w:rsidRDefault="00435CFC" w:rsidP="004E7EDE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  <w:lang w:val="kk-KZ"/>
              </w:rPr>
              <w:t>2,07</w:t>
            </w:r>
            <w:r w:rsidR="00FB6385">
              <w:rPr>
                <w:rFonts w:cstheme="minorHAnsi"/>
                <w:b/>
                <w:color w:val="000000"/>
                <w:sz w:val="20"/>
                <w:szCs w:val="20"/>
              </w:rPr>
              <w:t xml:space="preserve"> тыс. тенге-Остаток</w:t>
            </w:r>
          </w:p>
        </w:tc>
      </w:tr>
      <w:tr w:rsidR="00435CFC" w:rsidRPr="004E7EDE" w:rsidTr="00310188">
        <w:trPr>
          <w:trHeight w:val="30"/>
          <w:tblCellSpacing w:w="0" w:type="auto"/>
        </w:trPr>
        <w:tc>
          <w:tcPr>
            <w:tcW w:w="3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5CFC" w:rsidRPr="004E7EDE" w:rsidRDefault="00435CFC" w:rsidP="004E7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lastRenderedPageBreak/>
              <w:t>Итого расходы по бюджетной подпрограмме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5CFC" w:rsidRPr="004E7EDE" w:rsidRDefault="00435CFC" w:rsidP="004E7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E7EDE">
              <w:rPr>
                <w:rFonts w:cstheme="minorHAnsi"/>
                <w:b/>
                <w:color w:val="000000"/>
                <w:sz w:val="20"/>
                <w:szCs w:val="20"/>
              </w:rPr>
              <w:t>Тыс. тенге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35CFC" w:rsidRDefault="00435CFC" w:rsidP="000D4F6D">
            <w:pPr>
              <w:jc w:val="center"/>
            </w:pPr>
            <w:r>
              <w:rPr>
                <w:rFonts w:cstheme="minorHAnsi"/>
                <w:sz w:val="20"/>
                <w:szCs w:val="20"/>
                <w:lang w:val="kk-KZ"/>
              </w:rPr>
              <w:t>26 410,0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35CFC" w:rsidRDefault="00435CFC" w:rsidP="000D4F6D">
            <w:pPr>
              <w:jc w:val="center"/>
            </w:pPr>
            <w:r>
              <w:rPr>
                <w:rFonts w:cstheme="minorHAnsi"/>
                <w:sz w:val="20"/>
                <w:szCs w:val="20"/>
                <w:lang w:val="kk-KZ"/>
              </w:rPr>
              <w:t>24 434,0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CFC" w:rsidRPr="004E7EDE" w:rsidRDefault="001B54EE" w:rsidP="000D4F6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-1976,0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5CFC" w:rsidRPr="004E7EDE" w:rsidRDefault="00435CFC" w:rsidP="000D4F6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kk-KZ"/>
              </w:rPr>
              <w:t>92,52</w:t>
            </w:r>
            <w:r w:rsidRPr="004E7EDE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5CFC" w:rsidRPr="004E7EDE" w:rsidRDefault="00435CFC" w:rsidP="004E7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946CB9" w:rsidRDefault="008E1862" w:rsidP="00696810">
      <w:pPr>
        <w:spacing w:after="0"/>
        <w:rPr>
          <w:rFonts w:ascii="Consolas"/>
          <w:color w:val="000000"/>
          <w:sz w:val="20"/>
          <w:lang w:val="kk-KZ"/>
        </w:rPr>
      </w:pP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</w:t>
      </w:r>
      <w:r>
        <w:rPr>
          <w:rFonts w:ascii="Consolas"/>
          <w:color w:val="000000"/>
          <w:sz w:val="20"/>
        </w:rPr>
        <w:t xml:space="preserve"> </w:t>
      </w:r>
    </w:p>
    <w:p w:rsidR="008E1862" w:rsidRPr="00F03E9E" w:rsidRDefault="008E1862" w:rsidP="00946CB9">
      <w:pPr>
        <w:spacing w:after="0"/>
        <w:ind w:firstLine="708"/>
        <w:jc w:val="both"/>
        <w:rPr>
          <w:rFonts w:ascii="Consolas"/>
          <w:color w:val="000000"/>
          <w:sz w:val="20"/>
          <w:lang w:val="kk-KZ"/>
        </w:rPr>
      </w:pPr>
      <w:r>
        <w:rPr>
          <w:rFonts w:ascii="Consolas"/>
          <w:color w:val="000000"/>
          <w:sz w:val="20"/>
        </w:rPr>
        <w:t>Руководитель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администратора</w:t>
      </w:r>
      <w:r>
        <w:rPr>
          <w:rFonts w:ascii="Consolas"/>
          <w:color w:val="000000"/>
          <w:sz w:val="20"/>
        </w:rPr>
        <w:t xml:space="preserve"> </w:t>
      </w:r>
      <w:r w:rsidR="0075205A">
        <w:rPr>
          <w:rFonts w:ascii="Consolas"/>
          <w:color w:val="000000"/>
          <w:sz w:val="20"/>
        </w:rPr>
        <w:t>б</w:t>
      </w:r>
      <w:r>
        <w:rPr>
          <w:rFonts w:ascii="Consolas"/>
          <w:color w:val="000000"/>
          <w:sz w:val="20"/>
        </w:rPr>
        <w:t>юджетных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программ</w:t>
      </w:r>
      <w:r>
        <w:rPr>
          <w:rFonts w:ascii="Consolas"/>
          <w:color w:val="000000"/>
          <w:sz w:val="20"/>
        </w:rPr>
        <w:t xml:space="preserve"> ___________ </w:t>
      </w:r>
      <w:r w:rsidR="0075205A">
        <w:rPr>
          <w:rFonts w:ascii="Consolas"/>
          <w:color w:val="000000"/>
          <w:sz w:val="20"/>
        </w:rPr>
        <w:t xml:space="preserve"> </w:t>
      </w:r>
      <w:r w:rsidR="00F03E9E">
        <w:rPr>
          <w:rFonts w:ascii="Consolas"/>
          <w:color w:val="000000"/>
          <w:sz w:val="20"/>
          <w:u w:val="single"/>
          <w:lang w:val="kk-KZ"/>
        </w:rPr>
        <w:t>Б</w:t>
      </w:r>
      <w:r w:rsidR="00F03E9E">
        <w:rPr>
          <w:rFonts w:ascii="Consolas"/>
          <w:color w:val="000000"/>
          <w:sz w:val="20"/>
          <w:u w:val="single"/>
          <w:lang w:val="kk-KZ"/>
        </w:rPr>
        <w:t>.</w:t>
      </w:r>
      <w:r w:rsidR="00F03E9E">
        <w:rPr>
          <w:rFonts w:ascii="Consolas"/>
          <w:color w:val="000000"/>
          <w:sz w:val="20"/>
          <w:u w:val="single"/>
          <w:lang w:val="kk-KZ"/>
        </w:rPr>
        <w:t>Т</w:t>
      </w:r>
      <w:r w:rsidR="00F03E9E">
        <w:rPr>
          <w:rFonts w:ascii="Consolas"/>
          <w:color w:val="000000"/>
          <w:sz w:val="20"/>
          <w:u w:val="single"/>
          <w:lang w:val="kk-KZ"/>
        </w:rPr>
        <w:t>.</w:t>
      </w:r>
      <w:r w:rsidR="00F03E9E">
        <w:rPr>
          <w:rFonts w:ascii="Consolas"/>
          <w:color w:val="000000"/>
          <w:sz w:val="20"/>
          <w:u w:val="single"/>
          <w:lang w:val="kk-KZ"/>
        </w:rPr>
        <w:t>Хайруллин</w:t>
      </w:r>
    </w:p>
    <w:p w:rsidR="008E1862" w:rsidRDefault="008E1862" w:rsidP="00696810">
      <w:pPr>
        <w:spacing w:after="0"/>
      </w:pP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   </w:t>
      </w:r>
      <w:r>
        <w:rPr>
          <w:rFonts w:ascii="Consolas"/>
          <w:color w:val="000000"/>
          <w:sz w:val="20"/>
        </w:rPr>
        <w:t xml:space="preserve">  </w:t>
      </w:r>
      <w:r w:rsidR="0075205A">
        <w:rPr>
          <w:rFonts w:ascii="Consolas"/>
          <w:color w:val="000000"/>
          <w:sz w:val="20"/>
        </w:rPr>
        <w:t xml:space="preserve">                                              </w:t>
      </w:r>
      <w:r>
        <w:rPr>
          <w:rFonts w:ascii="Consolas"/>
          <w:color w:val="000000"/>
          <w:sz w:val="20"/>
        </w:rPr>
        <w:t>(</w:t>
      </w:r>
      <w:r>
        <w:rPr>
          <w:rFonts w:ascii="Consolas"/>
          <w:color w:val="000000"/>
          <w:sz w:val="20"/>
        </w:rPr>
        <w:t>подпись</w:t>
      </w:r>
      <w:r>
        <w:rPr>
          <w:rFonts w:ascii="Consolas"/>
          <w:color w:val="000000"/>
          <w:sz w:val="20"/>
        </w:rPr>
        <w:t>) (</w:t>
      </w:r>
      <w:r>
        <w:rPr>
          <w:rFonts w:ascii="Consolas"/>
          <w:color w:val="000000"/>
          <w:sz w:val="20"/>
        </w:rPr>
        <w:t>расшифровка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подписи</w:t>
      </w:r>
      <w:r>
        <w:rPr>
          <w:rFonts w:ascii="Consolas"/>
          <w:color w:val="000000"/>
          <w:sz w:val="20"/>
        </w:rPr>
        <w:t xml:space="preserve">) </w:t>
      </w:r>
    </w:p>
    <w:p w:rsidR="008E1862" w:rsidRPr="00435CFC" w:rsidRDefault="008E1862" w:rsidP="00696810">
      <w:pPr>
        <w:spacing w:after="0"/>
        <w:rPr>
          <w:lang w:val="kk-KZ"/>
        </w:rPr>
      </w:pPr>
      <w:r>
        <w:rPr>
          <w:rFonts w:ascii="Consolas"/>
          <w:color w:val="000000"/>
          <w:sz w:val="20"/>
        </w:rPr>
        <w:t>   </w:t>
      </w:r>
      <w:r w:rsidR="0075205A"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 </w:t>
      </w:r>
      <w:r>
        <w:rPr>
          <w:rFonts w:ascii="Consolas"/>
          <w:color w:val="000000"/>
          <w:sz w:val="20"/>
        </w:rPr>
        <w:t xml:space="preserve"> </w:t>
      </w:r>
      <w:r w:rsidR="00946CB9">
        <w:rPr>
          <w:rFonts w:ascii="Consolas"/>
          <w:color w:val="000000"/>
          <w:sz w:val="20"/>
          <w:lang w:val="kk-KZ"/>
        </w:rPr>
        <w:tab/>
      </w:r>
      <w:r>
        <w:rPr>
          <w:rFonts w:ascii="Consolas"/>
          <w:color w:val="000000"/>
          <w:sz w:val="20"/>
        </w:rPr>
        <w:t>Главный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бухгалтер</w:t>
      </w:r>
      <w:r>
        <w:rPr>
          <w:rFonts w:ascii="Consolas"/>
          <w:color w:val="000000"/>
          <w:sz w:val="20"/>
        </w:rPr>
        <w:t xml:space="preserve"> ___________ </w:t>
      </w:r>
      <w:r w:rsidR="00435CFC">
        <w:rPr>
          <w:rFonts w:ascii="Consolas"/>
          <w:color w:val="000000"/>
          <w:sz w:val="20"/>
          <w:u w:val="single"/>
          <w:lang w:val="kk-KZ"/>
        </w:rPr>
        <w:t>А</w:t>
      </w:r>
      <w:r w:rsidR="00435CFC">
        <w:rPr>
          <w:rFonts w:ascii="Consolas"/>
          <w:color w:val="000000"/>
          <w:sz w:val="20"/>
          <w:u w:val="single"/>
          <w:lang w:val="kk-KZ"/>
        </w:rPr>
        <w:t>.</w:t>
      </w:r>
      <w:r w:rsidR="00435CFC">
        <w:rPr>
          <w:rFonts w:ascii="Consolas"/>
          <w:color w:val="000000"/>
          <w:sz w:val="20"/>
          <w:u w:val="single"/>
          <w:lang w:val="kk-KZ"/>
        </w:rPr>
        <w:t>А</w:t>
      </w:r>
      <w:r w:rsidR="00435CFC">
        <w:rPr>
          <w:rFonts w:ascii="Consolas"/>
          <w:color w:val="000000"/>
          <w:sz w:val="20"/>
          <w:u w:val="single"/>
          <w:lang w:val="kk-KZ"/>
        </w:rPr>
        <w:t>.</w:t>
      </w:r>
      <w:r w:rsidR="00435CFC">
        <w:rPr>
          <w:rFonts w:ascii="Consolas"/>
          <w:color w:val="000000"/>
          <w:sz w:val="20"/>
          <w:u w:val="single"/>
          <w:lang w:val="kk-KZ"/>
        </w:rPr>
        <w:t>Абдрахманова</w:t>
      </w:r>
    </w:p>
    <w:p w:rsidR="009D4584" w:rsidRDefault="008E1862" w:rsidP="00696810">
      <w:pPr>
        <w:spacing w:after="0"/>
        <w:rPr>
          <w:rFonts w:ascii="Consolas"/>
          <w:color w:val="000000"/>
          <w:sz w:val="20"/>
          <w:lang w:val="kk-KZ"/>
        </w:rPr>
      </w:pP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 </w:t>
      </w:r>
      <w:r w:rsidR="0075205A">
        <w:rPr>
          <w:rFonts w:ascii="Consolas"/>
          <w:color w:val="000000"/>
          <w:sz w:val="20"/>
        </w:rPr>
        <w:t xml:space="preserve">                  </w:t>
      </w:r>
      <w:r>
        <w:rPr>
          <w:rFonts w:ascii="Consolas"/>
          <w:color w:val="000000"/>
          <w:sz w:val="20"/>
        </w:rPr>
        <w:t>    </w:t>
      </w:r>
      <w:r>
        <w:rPr>
          <w:rFonts w:ascii="Consolas"/>
          <w:color w:val="000000"/>
          <w:sz w:val="20"/>
        </w:rPr>
        <w:t xml:space="preserve"> (</w:t>
      </w:r>
      <w:r>
        <w:rPr>
          <w:rFonts w:ascii="Consolas"/>
          <w:color w:val="000000"/>
          <w:sz w:val="20"/>
        </w:rPr>
        <w:t>подпись</w:t>
      </w:r>
      <w:r>
        <w:rPr>
          <w:rFonts w:ascii="Consolas"/>
          <w:color w:val="000000"/>
          <w:sz w:val="20"/>
        </w:rPr>
        <w:t>) (</w:t>
      </w:r>
      <w:r>
        <w:rPr>
          <w:rFonts w:ascii="Consolas"/>
          <w:color w:val="000000"/>
          <w:sz w:val="20"/>
        </w:rPr>
        <w:t>расшифровка</w:t>
      </w:r>
      <w:r>
        <w:rPr>
          <w:rFonts w:ascii="Consolas"/>
          <w:color w:val="000000"/>
          <w:sz w:val="20"/>
        </w:rPr>
        <w:t xml:space="preserve"> </w:t>
      </w:r>
      <w:r>
        <w:rPr>
          <w:rFonts w:ascii="Consolas"/>
          <w:color w:val="000000"/>
          <w:sz w:val="20"/>
        </w:rPr>
        <w:t>подписи</w:t>
      </w:r>
      <w:r>
        <w:rPr>
          <w:rFonts w:ascii="Consolas"/>
          <w:color w:val="000000"/>
          <w:sz w:val="20"/>
        </w:rPr>
        <w:t xml:space="preserve">) </w:t>
      </w:r>
    </w:p>
    <w:sectPr w:rsidR="009D4584" w:rsidSect="00915ADD">
      <w:pgSz w:w="11906" w:h="16838"/>
      <w:pgMar w:top="1077" w:right="1440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3C64"/>
    <w:multiLevelType w:val="hybridMultilevel"/>
    <w:tmpl w:val="F430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223F7"/>
    <w:multiLevelType w:val="hybridMultilevel"/>
    <w:tmpl w:val="B5F89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1862"/>
    <w:rsid w:val="000264B2"/>
    <w:rsid w:val="000266C2"/>
    <w:rsid w:val="00091305"/>
    <w:rsid w:val="00096CA0"/>
    <w:rsid w:val="000B7E76"/>
    <w:rsid w:val="000E587B"/>
    <w:rsid w:val="001176CB"/>
    <w:rsid w:val="001B54EE"/>
    <w:rsid w:val="001D4E34"/>
    <w:rsid w:val="001D7583"/>
    <w:rsid w:val="00233101"/>
    <w:rsid w:val="0026789A"/>
    <w:rsid w:val="00271CE2"/>
    <w:rsid w:val="00276837"/>
    <w:rsid w:val="00297FE1"/>
    <w:rsid w:val="002A2EF6"/>
    <w:rsid w:val="00341FB7"/>
    <w:rsid w:val="0034659B"/>
    <w:rsid w:val="00350D2E"/>
    <w:rsid w:val="003641A9"/>
    <w:rsid w:val="003913F2"/>
    <w:rsid w:val="00395136"/>
    <w:rsid w:val="003E7345"/>
    <w:rsid w:val="00401549"/>
    <w:rsid w:val="0041134F"/>
    <w:rsid w:val="00411A67"/>
    <w:rsid w:val="00435CFC"/>
    <w:rsid w:val="0046692A"/>
    <w:rsid w:val="00492ACE"/>
    <w:rsid w:val="004B63CD"/>
    <w:rsid w:val="004E0FB9"/>
    <w:rsid w:val="004E7EDE"/>
    <w:rsid w:val="005054FB"/>
    <w:rsid w:val="0051438C"/>
    <w:rsid w:val="005262FC"/>
    <w:rsid w:val="0056727F"/>
    <w:rsid w:val="0057074A"/>
    <w:rsid w:val="005928D6"/>
    <w:rsid w:val="005A7E80"/>
    <w:rsid w:val="00696810"/>
    <w:rsid w:val="006A663C"/>
    <w:rsid w:val="006A7B7C"/>
    <w:rsid w:val="006B1DB7"/>
    <w:rsid w:val="006C0779"/>
    <w:rsid w:val="006C4331"/>
    <w:rsid w:val="006E4C05"/>
    <w:rsid w:val="006F234C"/>
    <w:rsid w:val="00700746"/>
    <w:rsid w:val="0075205A"/>
    <w:rsid w:val="00776627"/>
    <w:rsid w:val="007B5C84"/>
    <w:rsid w:val="007C1A17"/>
    <w:rsid w:val="007F38F4"/>
    <w:rsid w:val="007F4B27"/>
    <w:rsid w:val="0086713D"/>
    <w:rsid w:val="008B70E7"/>
    <w:rsid w:val="008E1862"/>
    <w:rsid w:val="009075D8"/>
    <w:rsid w:val="009100AA"/>
    <w:rsid w:val="00911D85"/>
    <w:rsid w:val="00915ADD"/>
    <w:rsid w:val="00937C0D"/>
    <w:rsid w:val="00946CB9"/>
    <w:rsid w:val="00950418"/>
    <w:rsid w:val="00976AE7"/>
    <w:rsid w:val="009B537F"/>
    <w:rsid w:val="009D4584"/>
    <w:rsid w:val="00A32759"/>
    <w:rsid w:val="00A45508"/>
    <w:rsid w:val="00A60DCB"/>
    <w:rsid w:val="00A67187"/>
    <w:rsid w:val="00A71309"/>
    <w:rsid w:val="00A90634"/>
    <w:rsid w:val="00A952C4"/>
    <w:rsid w:val="00AA0422"/>
    <w:rsid w:val="00AB3264"/>
    <w:rsid w:val="00AE3D4D"/>
    <w:rsid w:val="00B2460E"/>
    <w:rsid w:val="00B472C5"/>
    <w:rsid w:val="00B50D05"/>
    <w:rsid w:val="00B83396"/>
    <w:rsid w:val="00B96B85"/>
    <w:rsid w:val="00BB75C8"/>
    <w:rsid w:val="00BC3495"/>
    <w:rsid w:val="00BD2C24"/>
    <w:rsid w:val="00BE3F37"/>
    <w:rsid w:val="00C65ACC"/>
    <w:rsid w:val="00C662F8"/>
    <w:rsid w:val="00C753D9"/>
    <w:rsid w:val="00C77C6D"/>
    <w:rsid w:val="00C87684"/>
    <w:rsid w:val="00CE401C"/>
    <w:rsid w:val="00D041EB"/>
    <w:rsid w:val="00D723D3"/>
    <w:rsid w:val="00D9139C"/>
    <w:rsid w:val="00DB04F5"/>
    <w:rsid w:val="00DE6231"/>
    <w:rsid w:val="00E06932"/>
    <w:rsid w:val="00E225EC"/>
    <w:rsid w:val="00E32449"/>
    <w:rsid w:val="00E52ED8"/>
    <w:rsid w:val="00E55353"/>
    <w:rsid w:val="00E7182D"/>
    <w:rsid w:val="00E929ED"/>
    <w:rsid w:val="00E931C0"/>
    <w:rsid w:val="00EE4598"/>
    <w:rsid w:val="00F03E9E"/>
    <w:rsid w:val="00F24AC7"/>
    <w:rsid w:val="00F368F9"/>
    <w:rsid w:val="00F4545E"/>
    <w:rsid w:val="00F7091F"/>
    <w:rsid w:val="00F868D6"/>
    <w:rsid w:val="00FB1AB5"/>
    <w:rsid w:val="00FB2EB6"/>
    <w:rsid w:val="00FB3A58"/>
    <w:rsid w:val="00FB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C1F53-0FB2-49E4-ACA4-A16BC7E8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dcterms:created xsi:type="dcterms:W3CDTF">2021-02-03T08:56:00Z</dcterms:created>
  <dcterms:modified xsi:type="dcterms:W3CDTF">2021-02-04T04:49:00Z</dcterms:modified>
</cp:coreProperties>
</file>