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26" w:rsidRPr="007661FB" w:rsidRDefault="00381526" w:rsidP="007661F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Қосымша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21   </w:t>
      </w:r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бюджеттік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мониторинг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жүргізу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бойынша</w:t>
      </w:r>
      <w:proofErr w:type="spellEnd"/>
    </w:p>
    <w:p w:rsidR="00381526" w:rsidRPr="007661FB" w:rsidRDefault="00381526" w:rsidP="007661F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Нұсқаулыққа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, 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Қазақстан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Республикасының</w:t>
      </w:r>
      <w:proofErr w:type="spellEnd"/>
    </w:p>
    <w:p w:rsidR="00381526" w:rsidRPr="007661FB" w:rsidRDefault="00381526" w:rsidP="007661F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Қаржы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министрлігінің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30.11.2016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жылғы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 </w:t>
      </w:r>
    </w:p>
    <w:p w:rsidR="00381526" w:rsidRPr="007661FB" w:rsidRDefault="00381526" w:rsidP="007661F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№ 629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бұйрығымен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бекітілген</w:t>
      </w:r>
      <w:proofErr w:type="spellEnd"/>
    </w:p>
    <w:p w:rsidR="00381526" w:rsidRPr="007661FB" w:rsidRDefault="00381526" w:rsidP="007661FB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</w:t>
      </w:r>
    </w:p>
    <w:p w:rsidR="00381526" w:rsidRPr="007661FB" w:rsidRDefault="00381526" w:rsidP="007661F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       </w:t>
      </w:r>
    </w:p>
    <w:p w:rsidR="00381526" w:rsidRPr="007661FB" w:rsidRDefault="00381526" w:rsidP="0076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Форма,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әкімшілік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деректерді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жинауға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арналған</w:t>
      </w:r>
      <w:proofErr w:type="spellEnd"/>
    </w:p>
    <w:p w:rsidR="00381526" w:rsidRPr="007661FB" w:rsidRDefault="00381526" w:rsidP="0076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бағдарламаларды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(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кіші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бағдарламаларды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)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жүзеге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асыру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туралы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есеп</w:t>
      </w:r>
      <w:proofErr w:type="spellEnd"/>
    </w:p>
    <w:p w:rsidR="00381526" w:rsidRPr="007661FB" w:rsidRDefault="00381526" w:rsidP="0076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Есептік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кезең</w:t>
      </w:r>
      <w:proofErr w:type="spellEnd"/>
    </w:p>
    <w:p w:rsidR="00381526" w:rsidRPr="007661FB" w:rsidRDefault="00EE2B2A" w:rsidP="0076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2020</w:t>
      </w:r>
      <w:r w:rsidR="00381526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381526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қаржы</w:t>
      </w:r>
      <w:proofErr w:type="spellEnd"/>
      <w:r w:rsidR="00381526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381526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жылына</w:t>
      </w:r>
      <w:proofErr w:type="spellEnd"/>
      <w:r w:rsidR="00381526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381526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арналған</w:t>
      </w:r>
      <w:proofErr w:type="spellEnd"/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Индекс: форма 4-РБП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Ұсынатын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тұлғалар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шеңбері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Бюджеттік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бағдарламаның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әкімшіліктері</w:t>
      </w:r>
      <w:proofErr w:type="spellEnd"/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Қайда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ұсынылады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бюджетті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орындау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бойынша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өкілетті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органдарға</w:t>
      </w:r>
      <w:proofErr w:type="spellEnd"/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Кезеңділігі</w:t>
      </w:r>
      <w:proofErr w:type="spellEnd"/>
      <w:proofErr w:type="gram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:</w:t>
      </w:r>
      <w:proofErr w:type="gram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жылдық</w:t>
      </w:r>
      <w:proofErr w:type="spellEnd"/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Ұсыну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мерзімі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есепті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қаржы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жылынан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кейінгі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жылдың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1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ақпанына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дейін</w:t>
      </w:r>
      <w:proofErr w:type="spellEnd"/>
    </w:p>
    <w:p w:rsidR="00381526" w:rsidRPr="007661FB" w:rsidRDefault="00381526" w:rsidP="0076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</w:t>
      </w:r>
      <w:proofErr w:type="gram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</w:t>
      </w:r>
      <w:proofErr w:type="spellEnd"/>
      <w:proofErr w:type="gram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әкімшілернің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gram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коды</w:t>
      </w:r>
      <w:proofErr w:type="gram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және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атауы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  <w:r w:rsidR="0029639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12410</w:t>
      </w:r>
      <w:r w:rsidR="0029639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3</w:t>
      </w:r>
      <w:r w:rsidR="00804A49" w:rsidRPr="00804A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0</w:t>
      </w: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  </w:t>
      </w:r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«</w:t>
      </w:r>
      <w:proofErr w:type="spellStart"/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Қарасай</w:t>
      </w:r>
      <w:proofErr w:type="spellEnd"/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ауданының</w:t>
      </w:r>
      <w:proofErr w:type="spellEnd"/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r w:rsidR="00804A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Қаскелең қаласы</w:t>
      </w:r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әкімінің</w:t>
      </w:r>
      <w:proofErr w:type="spellEnd"/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аппараты» </w:t>
      </w: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ММ</w:t>
      </w:r>
    </w:p>
    <w:p w:rsidR="00381526" w:rsidRPr="007661FB" w:rsidRDefault="00381526" w:rsidP="0076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Бюджеттік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бағдарламаның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коды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және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атауы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011«Елді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мекендерді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абаттандыру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және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көгалдандыру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»</w:t>
      </w:r>
    </w:p>
    <w:p w:rsidR="00381526" w:rsidRPr="007661FB" w:rsidRDefault="00381526" w:rsidP="0076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Бағдарламаның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тү</w:t>
      </w:r>
      <w:proofErr w:type="gram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р</w:t>
      </w:r>
      <w:proofErr w:type="gram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і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:</w:t>
      </w:r>
    </w:p>
    <w:p w:rsidR="00381526" w:rsidRPr="007661FB" w:rsidRDefault="00381526" w:rsidP="0076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мемлекеттік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басқару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деңгейіне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 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байланысты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қаладағы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аудандық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</w:t>
      </w:r>
      <w:proofErr w:type="gram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</w:t>
      </w:r>
      <w:proofErr w:type="spellEnd"/>
      <w:proofErr w:type="gram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бағдарламалар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 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аудандық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 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маңызы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бар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қаланың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,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ауылдың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,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кенттің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,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ауылдық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округтің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;</w:t>
      </w: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</w:t>
      </w:r>
    </w:p>
    <w:p w:rsidR="00381526" w:rsidRPr="007661FB" w:rsidRDefault="00381526" w:rsidP="0076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мазмұнына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байланысты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Мемлекеттік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функцияларды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өкілеттіктерді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және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олардан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туындайтын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мемлекеттік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қызметтерді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жүзеге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асыру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.</w:t>
      </w:r>
    </w:p>
    <w:p w:rsidR="00381526" w:rsidRPr="007661FB" w:rsidRDefault="00381526" w:rsidP="0076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Жүзеге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асыру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тәсілне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байланысты</w:t>
      </w:r>
      <w:proofErr w:type="spellEnd"/>
      <w:proofErr w:type="gram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 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ағымдағы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</w:t>
      </w:r>
      <w:proofErr w:type="spellEnd"/>
    </w:p>
    <w:p w:rsidR="00381526" w:rsidRPr="007661FB" w:rsidRDefault="00381526" w:rsidP="0076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ағымдағы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немесе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дамуы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жеке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</w:t>
      </w:r>
      <w:proofErr w:type="spellEnd"/>
    </w:p>
    <w:p w:rsidR="00381526" w:rsidRPr="007661FB" w:rsidRDefault="00381526" w:rsidP="0076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бюджеттік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бағдарламаның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мақсаты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  </w:t>
      </w: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Қала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ғимараттарының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эстетикалық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қасбеті</w:t>
      </w:r>
      <w:proofErr w:type="spellEnd"/>
    </w:p>
    <w:p w:rsidR="00381526" w:rsidRPr="007661FB" w:rsidRDefault="00381526" w:rsidP="0076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бюджеттік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бағдарламаның</w:t>
      </w:r>
      <w:proofErr w:type="spellEnd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  </w:t>
      </w:r>
      <w:proofErr w:type="spell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сипаттамасы</w:t>
      </w:r>
      <w:proofErr w:type="spellEnd"/>
      <w:proofErr w:type="gramStart"/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 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</w:t>
      </w:r>
      <w:proofErr w:type="gramEnd"/>
      <w:r w:rsid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ғымдағы</w:t>
      </w:r>
      <w:proofErr w:type="spellEnd"/>
      <w:r w:rsid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бағдарламалар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/</w:t>
      </w:r>
      <w:r w:rsid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базалық</w:t>
      </w:r>
      <w:proofErr w:type="spellEnd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шығыстар</w:t>
      </w:r>
      <w:proofErr w:type="spellEnd"/>
    </w:p>
    <w:tbl>
      <w:tblPr>
        <w:tblpPr w:leftFromText="36" w:rightFromText="36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51"/>
        <w:gridCol w:w="1559"/>
        <w:gridCol w:w="1701"/>
        <w:gridCol w:w="904"/>
        <w:gridCol w:w="1428"/>
        <w:gridCol w:w="1629"/>
      </w:tblGrid>
      <w:tr w:rsidR="00381526" w:rsidRPr="007661FB" w:rsidTr="00206411">
        <w:trPr>
          <w:trHeight w:val="1380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бойынша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Өлшем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бірлігі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Жоспар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Ауытқу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–3 т.)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Көрсеткіштерді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орындау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пайызы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/ 3 т. х100)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Нәтиежелерге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қол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жеткізбеудің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немесе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орындалмауының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және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бағдарламалар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қаржыларының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игерілмеуінің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себептері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.</w:t>
            </w:r>
          </w:p>
        </w:tc>
      </w:tr>
      <w:tr w:rsidR="00381526" w:rsidRPr="007661FB" w:rsidTr="00206411">
        <w:trPr>
          <w:trHeight w:val="405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381526" w:rsidRPr="007661FB" w:rsidTr="00206411">
        <w:trPr>
          <w:trHeight w:val="30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…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  <w:tr w:rsidR="00381526" w:rsidRPr="007661FB" w:rsidTr="00206411">
        <w:trPr>
          <w:trHeight w:val="30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бойынша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шығыстардың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барлығы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Мың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теңге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804A49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251132</w:t>
            </w:r>
            <w:r w:rsidR="0044780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804A49" w:rsidRDefault="00804A49" w:rsidP="008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251131,8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  <w:r w:rsidR="0046193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,15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  <w:tr w:rsidR="00381526" w:rsidRPr="007661FB" w:rsidTr="00206411">
        <w:trPr>
          <w:trHeight w:val="30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бағдарламаның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түпкі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нәтиежесі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411" w:rsidRPr="007661FB" w:rsidRDefault="00804A49" w:rsidP="00206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Қаскелең қ</w:t>
            </w:r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="00381526"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қасбетінің</w:t>
            </w:r>
            <w:proofErr w:type="spellEnd"/>
            <w:r w:rsidR="00381526"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81526"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эстетикалық</w:t>
            </w:r>
            <w:proofErr w:type="spellEnd"/>
            <w:r w:rsidR="00381526"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81526"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жағдайы</w:t>
            </w:r>
            <w:proofErr w:type="spellEnd"/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н</w:t>
            </w:r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  </w:t>
            </w:r>
            <w:proofErr w:type="spellStart"/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қамтамасыз</w:t>
            </w:r>
            <w:proofErr w:type="spellEnd"/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ету</w:t>
            </w:r>
            <w:proofErr w:type="spellEnd"/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, </w:t>
            </w:r>
            <w:r w:rsidR="00206411" w:rsidRPr="007661FB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6411"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8"/>
                <w:lang w:eastAsia="ru-RU"/>
              </w:rPr>
              <w:t>абаттандыру</w:t>
            </w:r>
            <w:proofErr w:type="spellEnd"/>
            <w:r w:rsidR="00206411"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06411"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8"/>
                <w:lang w:eastAsia="ru-RU"/>
              </w:rPr>
              <w:t>және</w:t>
            </w:r>
            <w:proofErr w:type="spellEnd"/>
            <w:r w:rsidR="00206411"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06411"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8"/>
                <w:lang w:eastAsia="ru-RU"/>
              </w:rPr>
              <w:t>көгалдандыру</w:t>
            </w:r>
            <w:proofErr w:type="spellEnd"/>
          </w:p>
          <w:p w:rsidR="00381526" w:rsidRPr="007661FB" w:rsidRDefault="00381526" w:rsidP="0020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411" w:rsidRPr="007661FB" w:rsidRDefault="00804A49" w:rsidP="00206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Қаскелең қ</w:t>
            </w:r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="00206411"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қасбетінің</w:t>
            </w:r>
            <w:proofErr w:type="spellEnd"/>
            <w:r w:rsidR="00206411"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06411"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эстетикалық</w:t>
            </w:r>
            <w:proofErr w:type="spellEnd"/>
            <w:r w:rsidR="00206411"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06411"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жағдайы</w:t>
            </w:r>
            <w:proofErr w:type="spellEnd"/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н</w:t>
            </w:r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  </w:t>
            </w:r>
            <w:proofErr w:type="spellStart"/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қамтамасыз</w:t>
            </w:r>
            <w:proofErr w:type="spellEnd"/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ету</w:t>
            </w:r>
            <w:proofErr w:type="spellEnd"/>
            <w:r w:rsidR="002064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, </w:t>
            </w:r>
            <w:r w:rsidR="00206411" w:rsidRPr="007661FB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6411"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8"/>
                <w:lang w:eastAsia="ru-RU"/>
              </w:rPr>
              <w:t>абаттандыру</w:t>
            </w:r>
            <w:proofErr w:type="spellEnd"/>
            <w:r w:rsidR="00206411"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06411"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8"/>
                <w:lang w:eastAsia="ru-RU"/>
              </w:rPr>
              <w:t>және</w:t>
            </w:r>
            <w:proofErr w:type="spellEnd"/>
            <w:r w:rsidR="00206411"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06411"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8"/>
                <w:lang w:eastAsia="ru-RU"/>
              </w:rPr>
              <w:t>көгалдандыру</w:t>
            </w:r>
            <w:proofErr w:type="spellEnd"/>
          </w:p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</w:tbl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tbl>
      <w:tblPr>
        <w:tblpPr w:leftFromText="36" w:rightFromText="36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052"/>
        <w:gridCol w:w="931"/>
        <w:gridCol w:w="839"/>
        <w:gridCol w:w="841"/>
        <w:gridCol w:w="1622"/>
        <w:gridCol w:w="1851"/>
      </w:tblGrid>
      <w:tr w:rsidR="00381526" w:rsidRPr="007661FB" w:rsidTr="007661FB">
        <w:trPr>
          <w:trHeight w:val="193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Тікелей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нәтиженің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көрсеткіштері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Өлшем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бірлігі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Жоспар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Ауытқу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–3 т.)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Көрсеткіштерді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орындау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пайызы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/ 3 т. х100)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Нәтиежелерге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қол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жеткізбеудің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немесе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орындалмауының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және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бағдарламалар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қаржыларының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игерілмеуінің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себептері</w:t>
            </w:r>
            <w:proofErr w:type="spellEnd"/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.</w:t>
            </w:r>
          </w:p>
        </w:tc>
      </w:tr>
      <w:tr w:rsidR="00381526" w:rsidRPr="007661FB" w:rsidTr="007661FB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381526" w:rsidRPr="007661FB" w:rsidTr="0029639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447806" w:rsidRDefault="00804A49" w:rsidP="00447806">
            <w:pPr>
              <w:pStyle w:val="HTML"/>
              <w:shd w:val="clear" w:color="auto" w:fill="FFFFFF"/>
              <w:jc w:val="center"/>
              <w:rPr>
                <w:color w:val="212121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Қаскелең қ </w:t>
            </w:r>
            <w:r w:rsidR="0044780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елді мекендерді абаттандыру және көгалдандыру жұмыстары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447806" w:rsidRDefault="0044780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жұмыстар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526" w:rsidRPr="0029639F" w:rsidRDefault="0029639F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526" w:rsidRPr="00447806" w:rsidRDefault="0029639F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44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  <w:tr w:rsidR="00381526" w:rsidRPr="007661FB" w:rsidTr="007661FB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7661FB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7661FB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</w:tbl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9639F" w:rsidRDefault="00804A49" w:rsidP="00804A49">
      <w:pPr>
        <w:pStyle w:val="a5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</w:p>
    <w:p w:rsidR="00804A49" w:rsidRDefault="00804A49" w:rsidP="00804A49">
      <w:pPr>
        <w:pStyle w:val="a5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4A49" w:rsidRPr="00330E6F" w:rsidRDefault="00804A49" w:rsidP="00804A49">
      <w:pPr>
        <w:pStyle w:val="a5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8DC" w:rsidRPr="007661FB" w:rsidRDefault="008C08DC" w:rsidP="00766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52C3" w:rsidRPr="007661FB" w:rsidRDefault="003152C3" w:rsidP="007661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526" w:rsidRDefault="00381526" w:rsidP="0076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FB" w:rsidRDefault="007661FB" w:rsidP="0076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FB" w:rsidRDefault="007661FB" w:rsidP="0076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FB" w:rsidRDefault="007661FB" w:rsidP="0076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FB" w:rsidRDefault="007661FB" w:rsidP="0076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FB" w:rsidRDefault="007661FB" w:rsidP="0076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FB" w:rsidRDefault="007661FB" w:rsidP="0076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FB" w:rsidRDefault="007661FB" w:rsidP="0076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FB" w:rsidRPr="007661FB" w:rsidRDefault="007661FB" w:rsidP="0076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526" w:rsidRPr="007661FB" w:rsidRDefault="00381526" w:rsidP="007661F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Приложение 21   </w:t>
      </w:r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  <w:t>к Инструкции по проведению </w:t>
      </w:r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  <w:t> бюджетного мониторинга, утвержденной приказом Министра финансов</w:t>
      </w:r>
    </w:p>
    <w:p w:rsidR="00381526" w:rsidRPr="007661FB" w:rsidRDefault="00381526" w:rsidP="007661FB">
      <w:pPr>
        <w:shd w:val="clear" w:color="auto" w:fill="FFFFFF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Республики Казахстан</w:t>
      </w:r>
    </w:p>
    <w:p w:rsidR="00381526" w:rsidRPr="007661FB" w:rsidRDefault="00381526" w:rsidP="007661FB">
      <w:pPr>
        <w:shd w:val="clear" w:color="auto" w:fill="FFFFFF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от 30.11. 2016   года № 629</w:t>
      </w:r>
    </w:p>
    <w:p w:rsidR="00381526" w:rsidRPr="007661FB" w:rsidRDefault="00381526" w:rsidP="007661FB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7661FB" w:rsidRDefault="007661FB" w:rsidP="0076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381526" w:rsidRPr="007661FB" w:rsidRDefault="00381526" w:rsidP="0076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Форма, предназначенная для сбора административных данных</w:t>
      </w:r>
    </w:p>
    <w:p w:rsidR="00381526" w:rsidRPr="007661FB" w:rsidRDefault="00381526" w:rsidP="0076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Отчет о реализации бюджетных программ (подпрограмм)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81526" w:rsidRPr="007661FB" w:rsidRDefault="00381526" w:rsidP="0076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Отчетный период</w:t>
      </w:r>
    </w:p>
    <w:p w:rsidR="00381526" w:rsidRPr="007661FB" w:rsidRDefault="00381526" w:rsidP="0076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за  </w:t>
      </w:r>
      <w:r w:rsidR="00EE2B2A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2020</w:t>
      </w: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  финансовый год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Индекс: форма 4-РБП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Круг представляющих лиц: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Администраторы бюджетных программ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Куда представляется: уполномоченному органу по исполнению бюджета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Периодичность: годовая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Срок представления: до 1 февраля года, следующего за отчетным финансовым годом</w:t>
      </w:r>
    </w:p>
    <w:p w:rsidR="00381526" w:rsidRPr="007661FB" w:rsidRDefault="00381526" w:rsidP="00541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Код и наименование администратора бюджетной программы</w:t>
      </w: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  <w:r w:rsidR="0029639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12410</w:t>
      </w:r>
      <w:r w:rsidR="0029639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3</w:t>
      </w:r>
      <w:r w:rsidR="00804A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0</w:t>
      </w: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  ГУ </w:t>
      </w:r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«Аппарат </w:t>
      </w:r>
      <w:proofErr w:type="spellStart"/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акима</w:t>
      </w:r>
      <w:proofErr w:type="spellEnd"/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r w:rsidR="00804A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города Каскелен </w:t>
      </w:r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Карасайского</w:t>
      </w:r>
      <w:proofErr w:type="spellEnd"/>
      <w:r w:rsidR="008C08DC"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района»</w:t>
      </w:r>
    </w:p>
    <w:p w:rsidR="00381526" w:rsidRPr="007661FB" w:rsidRDefault="00381526" w:rsidP="00541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Код и наименование бюджетной программы</w:t>
      </w: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</w:t>
      </w: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011 «Благоустройство и озеленение населенных пунктов»</w:t>
      </w:r>
    </w:p>
    <w:p w:rsidR="00381526" w:rsidRPr="007661FB" w:rsidRDefault="00381526" w:rsidP="00541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Вид бюджетной программы:</w:t>
      </w:r>
    </w:p>
    <w:p w:rsidR="00381526" w:rsidRPr="007661FB" w:rsidRDefault="00381526" w:rsidP="00541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уровня государственного управления</w:t>
      </w: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</w:t>
      </w: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бюджетные программы района в городе, города районного значения, поселка, села, сельского округа</w:t>
      </w: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;                                               </w:t>
      </w:r>
    </w:p>
    <w:p w:rsidR="00381526" w:rsidRPr="007661FB" w:rsidRDefault="00381526" w:rsidP="00541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содержания</w:t>
      </w: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Осущес</w:t>
      </w:r>
      <w:r w:rsidR="003547B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твление государственных функции</w:t>
      </w: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, полномочий и оказание вытекающих из них государственных услуг.</w:t>
      </w:r>
    </w:p>
    <w:p w:rsidR="00381526" w:rsidRPr="007661FB" w:rsidRDefault="00381526" w:rsidP="00541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способа реализации   </w:t>
      </w: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текущая бюджетная программа</w:t>
      </w:r>
    </w:p>
    <w:p w:rsidR="00381526" w:rsidRPr="007661FB" w:rsidRDefault="00381526" w:rsidP="00541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текущая или развития</w:t>
      </w: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индивидуальная бюджетная  программа</w:t>
      </w:r>
    </w:p>
    <w:p w:rsidR="00381526" w:rsidRPr="007661FB" w:rsidRDefault="00381526" w:rsidP="00541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Цель бюджетной программы </w:t>
      </w: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эстетическое оформление фасада зданий город.</w:t>
      </w:r>
    </w:p>
    <w:p w:rsidR="00381526" w:rsidRPr="00C1011A" w:rsidRDefault="00381526" w:rsidP="00541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Описание бюджетной программы</w:t>
      </w: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="000768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Текущие  бюджетные программы</w:t>
      </w:r>
      <w:r w:rsidRPr="007661F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/базовые </w:t>
      </w:r>
      <w:r w:rsidRPr="00C1011A">
        <w:rPr>
          <w:rFonts w:ascii="Times New Roman" w:eastAsia="Times New Roman" w:hAnsi="Times New Roman" w:cs="Times New Roman"/>
          <w:b/>
          <w:bCs/>
          <w:color w:val="3D3D3D"/>
          <w:sz w:val="24"/>
          <w:szCs w:val="28"/>
          <w:lang w:eastAsia="ru-RU"/>
        </w:rPr>
        <w:t>расходы</w:t>
      </w:r>
    </w:p>
    <w:tbl>
      <w:tblPr>
        <w:tblpPr w:leftFromText="36" w:rightFromText="36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091"/>
        <w:gridCol w:w="1294"/>
        <w:gridCol w:w="1224"/>
        <w:gridCol w:w="1248"/>
        <w:gridCol w:w="1260"/>
        <w:gridCol w:w="2487"/>
      </w:tblGrid>
      <w:tr w:rsidR="00381526" w:rsidRPr="00C1011A" w:rsidTr="00C1011A">
        <w:trPr>
          <w:trHeight w:val="1380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Расходы по бюджетной программе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План</w:t>
            </w: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br/>
            </w: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br/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Факт</w:t>
            </w: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Отклонение</w:t>
            </w:r>
          </w:p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(гр.4 – гр. 3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Процент выполнения показателей (гр. 4 /гр. 3х100)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или перевыполнения  результатов и </w:t>
            </w:r>
            <w:proofErr w:type="spellStart"/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средств бюджетной программы</w:t>
            </w:r>
          </w:p>
        </w:tc>
      </w:tr>
      <w:tr w:rsidR="00381526" w:rsidRPr="00C1011A" w:rsidTr="00C1011A">
        <w:trPr>
          <w:trHeight w:val="405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7</w:t>
            </w:r>
          </w:p>
        </w:tc>
      </w:tr>
      <w:tr w:rsidR="00381526" w:rsidRPr="00C1011A" w:rsidTr="00C1011A">
        <w:trPr>
          <w:trHeight w:val="30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381526" w:rsidRPr="00C1011A" w:rsidTr="00C1011A">
        <w:trPr>
          <w:trHeight w:val="30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Итого расходы по бюджетной программе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804A49" w:rsidP="00EE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251132</w:t>
            </w:r>
            <w:r w:rsidR="00447806"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804A49" w:rsidP="008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251131,8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804A49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0</w:t>
            </w:r>
            <w:r w:rsidR="00804A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,15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C1011A" w:rsidRDefault="00381526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C1011A" w:rsidRPr="00C1011A" w:rsidTr="00C1011A">
        <w:trPr>
          <w:trHeight w:val="30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11A" w:rsidRPr="00C1011A" w:rsidRDefault="00C1011A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Конечный результат бюджетной программы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11A" w:rsidRPr="00C1011A" w:rsidRDefault="00C1011A" w:rsidP="00C1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1A" w:rsidRPr="00C1011A" w:rsidRDefault="00C1011A" w:rsidP="008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Улучшение внешнего облика </w:t>
            </w:r>
            <w:r w:rsidR="00804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 Каскелен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1A" w:rsidRPr="00C1011A" w:rsidRDefault="00C1011A" w:rsidP="008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Улучшение внешнего облика </w:t>
            </w:r>
            <w:r w:rsidR="00804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 Каскелен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11A" w:rsidRPr="00C1011A" w:rsidRDefault="00C1011A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11A" w:rsidRPr="00C1011A" w:rsidRDefault="00C1011A" w:rsidP="00C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11A" w:rsidRPr="00C1011A" w:rsidRDefault="00C1011A" w:rsidP="00C1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1011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</w:tr>
    </w:tbl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tbl>
      <w:tblPr>
        <w:tblpPr w:leftFromText="36" w:rightFromText="36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799"/>
        <w:gridCol w:w="752"/>
        <w:gridCol w:w="746"/>
        <w:gridCol w:w="965"/>
        <w:gridCol w:w="1330"/>
        <w:gridCol w:w="2770"/>
      </w:tblGrid>
      <w:tr w:rsidR="00381526" w:rsidRPr="00251787" w:rsidTr="00251787">
        <w:trPr>
          <w:trHeight w:val="193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Показатели прямого</w:t>
            </w: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  <w:t>результата: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Отклон</w:t>
            </w:r>
            <w:proofErr w:type="gramStart"/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</w:t>
            </w:r>
            <w:proofErr w:type="spellEnd"/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-</w:t>
            </w:r>
            <w:proofErr w:type="gramEnd"/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ние</w:t>
            </w:r>
            <w:proofErr w:type="spellEnd"/>
          </w:p>
          <w:p w:rsidR="00381526" w:rsidRPr="00251787" w:rsidRDefault="00381526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(гр.4 –гр. 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Процент</w:t>
            </w:r>
          </w:p>
          <w:p w:rsidR="00381526" w:rsidRPr="00251787" w:rsidRDefault="00381526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выполнения показателей (гр. 4 /гр. 3х100)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Причины </w:t>
            </w:r>
            <w:proofErr w:type="spellStart"/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недостижения</w:t>
            </w:r>
            <w:proofErr w:type="spellEnd"/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или перевыполнения  результатов и </w:t>
            </w:r>
            <w:proofErr w:type="spellStart"/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неосвоения</w:t>
            </w:r>
            <w:proofErr w:type="spellEnd"/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средств бюджетной программы/подпрограммы</w:t>
            </w:r>
          </w:p>
        </w:tc>
      </w:tr>
      <w:tr w:rsidR="00381526" w:rsidRPr="00251787" w:rsidTr="0025178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381526" w:rsidRPr="00251787" w:rsidTr="0029639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893350" w:rsidRDefault="00893350" w:rsidP="008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893350">
              <w:rPr>
                <w:rFonts w:ascii="Times New Roman" w:hAnsi="Times New Roman" w:cs="Times New Roman"/>
                <w:sz w:val="24"/>
                <w:lang w:val="kk-KZ"/>
              </w:rPr>
              <w:t xml:space="preserve">Благоустройство и озеленение населенных пунктов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893350" w:rsidRDefault="00893350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работы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526" w:rsidRPr="0029639F" w:rsidRDefault="0029639F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526" w:rsidRPr="0029639F" w:rsidRDefault="0029639F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C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  <w:tr w:rsidR="00381526" w:rsidRPr="00251787" w:rsidTr="0025178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26" w:rsidRPr="00251787" w:rsidRDefault="00381526" w:rsidP="007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5178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</w:tbl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                                                             </w:t>
      </w:r>
    </w:p>
    <w:p w:rsidR="00381526" w:rsidRPr="007661FB" w:rsidRDefault="00381526" w:rsidP="0076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661F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81526" w:rsidRPr="0029639F" w:rsidRDefault="00381526" w:rsidP="007661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381526" w:rsidRPr="0029639F" w:rsidSect="007661FB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6C2"/>
    <w:rsid w:val="000768E5"/>
    <w:rsid w:val="00131573"/>
    <w:rsid w:val="0015712B"/>
    <w:rsid w:val="00206411"/>
    <w:rsid w:val="00251787"/>
    <w:rsid w:val="002866C2"/>
    <w:rsid w:val="0029639F"/>
    <w:rsid w:val="003152C3"/>
    <w:rsid w:val="003547B0"/>
    <w:rsid w:val="00381526"/>
    <w:rsid w:val="00447806"/>
    <w:rsid w:val="00461937"/>
    <w:rsid w:val="00541788"/>
    <w:rsid w:val="007661FB"/>
    <w:rsid w:val="007E6157"/>
    <w:rsid w:val="00804A49"/>
    <w:rsid w:val="00893350"/>
    <w:rsid w:val="008C08DC"/>
    <w:rsid w:val="00C1011A"/>
    <w:rsid w:val="00C95E92"/>
    <w:rsid w:val="00E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526"/>
    <w:rPr>
      <w:b/>
      <w:bCs/>
    </w:rPr>
  </w:style>
  <w:style w:type="paragraph" w:styleId="a5">
    <w:name w:val="List Paragraph"/>
    <w:basedOn w:val="a"/>
    <w:uiPriority w:val="34"/>
    <w:qFormat/>
    <w:rsid w:val="008C08DC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47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780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526"/>
    <w:rPr>
      <w:b/>
      <w:bCs/>
    </w:rPr>
  </w:style>
  <w:style w:type="paragraph" w:styleId="a5">
    <w:name w:val="List Paragraph"/>
    <w:basedOn w:val="a"/>
    <w:uiPriority w:val="34"/>
    <w:qFormat/>
    <w:rsid w:val="008C08DC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47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78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21</cp:revision>
  <dcterms:created xsi:type="dcterms:W3CDTF">2020-03-01T04:55:00Z</dcterms:created>
  <dcterms:modified xsi:type="dcterms:W3CDTF">2021-02-15T09:08:00Z</dcterms:modified>
</cp:coreProperties>
</file>