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44" w:rsidRPr="00330E6F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0C04B0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651E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b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әкімінің аппараты» мемлекет</w:t>
      </w:r>
      <w:r w:rsidR="00E9231E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2020</w:t>
      </w:r>
      <w:r w:rsid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330E6F" w:rsidRPr="00330E6F" w:rsidRDefault="00330E6F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«Аудандық маңызы бар қала, ауыл, кент, ауылдық округ әкімінің қызметін қамтамасыз ету жөніндегі қызметтер»</w:t>
      </w:r>
      <w:r w:rsidR="008D1607" w:rsidRPr="00934A1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E92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аппараты» </w:t>
      </w:r>
      <w:r w:rsidR="00E9231E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бойынша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жылы төлемдер бойынша қаржыландыру жоспарының орындалуы:</w:t>
      </w:r>
    </w:p>
    <w:p w:rsidR="000C04B0" w:rsidRDefault="000C04B0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001 бағдарламасы бойынша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39886</w:t>
      </w:r>
      <w:r w:rsidR="005B16E5"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39883</w:t>
      </w:r>
      <w:r w:rsidR="003453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2743,40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8A18BF" w:rsidRPr="00330E6F" w:rsidRDefault="008A18B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</w:t>
      </w:r>
      <w:r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39886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39883,25</w:t>
      </w:r>
      <w:r w:rsidR="00306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игерілді, дөңгелектеу есебінен қаражат қалдығы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2743,40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ED0115" w:rsidRPr="00330E6F" w:rsidRDefault="00ED0115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ED0115" w:rsidRDefault="00ED0115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 «Аудандық маңызы бар қала, ауыл, кент, ауылдық округ әкімінің қызметін қамтамасыз ету жөніндегі қызметтер»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 ерекшелігі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ақшалай төлемдер;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өтемақы төлемдері;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салық</w:t>
            </w:r>
          </w:p>
        </w:tc>
      </w:tr>
      <w:tr w:rsidR="00ED0115" w:rsidRPr="00E84EF3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әлеуметтік сақтандыру қорына әлеуметтік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сақтандыруға арналған жарналар </w:t>
            </w:r>
            <w:r w:rsidR="004F2C7B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4F2C7B" w:rsidRPr="00E84EF3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 ерекшелік</w:t>
            </w:r>
          </w:p>
        </w:tc>
        <w:tc>
          <w:tcPr>
            <w:tcW w:w="6344" w:type="dxa"/>
          </w:tcPr>
          <w:p w:rsidR="004F2C7B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әлеуметтік медициналық сақтандыруға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персоналдың еңбегіне 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 ерекшелік</w:t>
            </w:r>
          </w:p>
        </w:tc>
        <w:tc>
          <w:tcPr>
            <w:tcW w:w="6344" w:type="dxa"/>
          </w:tcPr>
          <w:p w:rsidR="00ED0115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 бойынша жұмыс берушілердің жарналары;</w:t>
            </w:r>
          </w:p>
        </w:tc>
      </w:tr>
      <w:tr w:rsidR="004F2C7B" w:rsidRPr="00330E6F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 ерекшелік</w:t>
            </w:r>
          </w:p>
        </w:tc>
        <w:tc>
          <w:tcPr>
            <w:tcW w:w="6344" w:type="dxa"/>
          </w:tcPr>
          <w:p w:rsidR="004F2C7B" w:rsidRPr="00330E6F" w:rsidRDefault="00EE2B50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отын, жанар-жағар май материалдарын сатып алу;</w:t>
            </w:r>
          </w:p>
        </w:tc>
      </w:tr>
      <w:tr w:rsidR="00EE2B50" w:rsidRPr="00330E6F" w:rsidTr="00330E6F">
        <w:tc>
          <w:tcPr>
            <w:tcW w:w="3119" w:type="dxa"/>
          </w:tcPr>
          <w:p w:rsidR="00EE2B50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 ерекшелік</w:t>
            </w:r>
          </w:p>
        </w:tc>
        <w:tc>
          <w:tcPr>
            <w:tcW w:w="6344" w:type="dxa"/>
          </w:tcPr>
          <w:p w:rsidR="00EE2B50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қорларды сатып алу;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5A6A58" w:rsidRPr="00E84EF3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қызметтер мен жұмыстарға ақы төлеу;</w:t>
            </w:r>
          </w:p>
        </w:tc>
      </w:tr>
      <w:tr w:rsidR="005A6A58" w:rsidRPr="00E84EF3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ішіндегі іссапарлар мен қызметтік сапарлар;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ағымдағы шығындар</w:t>
            </w:r>
          </w:p>
        </w:tc>
      </w:tr>
    </w:tbl>
    <w:p w:rsidR="00ED0115" w:rsidRPr="00330E6F" w:rsidRDefault="005A6A58" w:rsidP="00A27F3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 w:rsidR="00F33B7C"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99,9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33B7C">
        <w:rPr>
          <w:rFonts w:ascii="Times New Roman" w:hAnsi="Times New Roman" w:cs="Times New Roman"/>
          <w:sz w:val="28"/>
          <w:szCs w:val="28"/>
          <w:lang w:val="kk-KZ"/>
        </w:rPr>
        <w:t xml:space="preserve">%-ын құрады, игерілмеген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F33B7C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дөңгелектеу есебінен қалыптасты.</w:t>
      </w:r>
    </w:p>
    <w:p w:rsidR="00725B5B" w:rsidRPr="00330E6F" w:rsidRDefault="00330E6F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</w:t>
      </w:r>
      <w:r w:rsidR="00725B5B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жылдағы бюджеттік бағдарламалар бойынша бюджет қаражатын игеру серпіні:</w:t>
      </w:r>
    </w:p>
    <w:p w:rsidR="00725B5B" w:rsidRDefault="00725B5B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2019 жылға 124001 бағдарламасы бойынша бюджет қаражатын игеру- </w:t>
      </w:r>
      <w:r w:rsidR="009152E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>0272,3</w:t>
      </w:r>
      <w:r w:rsidR="009152E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E9231E" w:rsidRPr="00330E6F" w:rsidRDefault="00E9231E" w:rsidP="00E9231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жылға 124001 бағдарламасы бойынша бюджет қаражатын игеру-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39883,25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725B5B" w:rsidRPr="00330E6F" w:rsidRDefault="00725B5B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</w:t>
      </w:r>
      <w:r w:rsidR="00E9231E">
        <w:rPr>
          <w:rFonts w:ascii="Times New Roman" w:hAnsi="Times New Roman" w:cs="Times New Roman"/>
          <w:sz w:val="28"/>
          <w:szCs w:val="28"/>
          <w:lang w:val="kk-KZ"/>
        </w:rPr>
        <w:t>редиторлық берешектің болуы: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және аяғында дебиторлық және кредиторлық берешек жоқ.</w:t>
      </w:r>
    </w:p>
    <w:p w:rsidR="00725B5B" w:rsidRPr="00330E6F" w:rsidRDefault="008D1607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="000A4DB4"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330E6F" w:rsidRDefault="00330E6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04B0" w:rsidRDefault="000C04B0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4EF3" w:rsidRDefault="00E84EF3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AE2" w:rsidRDefault="00D00AE2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1ED5" w:rsidRDefault="00651ED5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053D" w:rsidRDefault="0078053D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</w:t>
      </w:r>
      <w:r w:rsidR="00E9231E">
        <w:rPr>
          <w:rFonts w:ascii="Times New Roman" w:hAnsi="Times New Roman" w:cs="Times New Roman"/>
          <w:b/>
          <w:sz w:val="28"/>
          <w:szCs w:val="28"/>
          <w:lang w:val="kk-KZ"/>
        </w:rPr>
        <w:t>программах за 2020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</w:t>
      </w:r>
      <w:r w:rsidR="00D00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«Аппарат акима </w:t>
      </w:r>
      <w:r w:rsidR="00651E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b/>
          <w:sz w:val="28"/>
          <w:szCs w:val="28"/>
          <w:lang w:val="kk-KZ"/>
        </w:rPr>
        <w:t>города Каскелен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Карасайского района»</w:t>
      </w:r>
    </w:p>
    <w:p w:rsidR="007135D8" w:rsidRPr="007135D8" w:rsidRDefault="007135D8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835" w:rsidRP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001 «</w:t>
      </w:r>
      <w:r w:rsidRPr="00934A18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8A18BF">
        <w:rPr>
          <w:rFonts w:ascii="Times New Roman" w:hAnsi="Times New Roman" w:cs="Times New Roman"/>
          <w:sz w:val="28"/>
          <w:szCs w:val="28"/>
          <w:lang w:val="kk-KZ"/>
        </w:rPr>
        <w:t xml:space="preserve"> 001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39886,00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2743,40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8A18BF" w:rsidRDefault="008A18BF" w:rsidP="008A18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001015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39886,00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>лан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 xml:space="preserve">а финансирования по платежам –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2743,40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тенге, остаток неосвоенных средств образовался за счет округлений.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001 «</w:t>
      </w:r>
      <w:r w:rsidRPr="00AB6835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51367D" w:rsidRDefault="0051367D" w:rsidP="004516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="00AB6835" w:rsidRPr="00513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труда</w:t>
            </w:r>
            <w:r w:rsidR="00AB6835"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дополнительные денежные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омпенсационные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оциальные отчисления в Государственный фонд социального страхования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на обязательное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тчисления на обязательное социальное медицинское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труда технического персонала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работодателей по техническому персоналу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топлива, горюче-смазочных материалов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прочих запасов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51367D" w:rsidRPr="00330E6F" w:rsidTr="00451618">
        <w:tc>
          <w:tcPr>
            <w:tcW w:w="3119" w:type="dxa"/>
          </w:tcPr>
          <w:p w:rsidR="0051367D" w:rsidRPr="00330E6F" w:rsidRDefault="0051367D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 специфика</w:t>
            </w:r>
          </w:p>
        </w:tc>
        <w:tc>
          <w:tcPr>
            <w:tcW w:w="6344" w:type="dxa"/>
          </w:tcPr>
          <w:p w:rsidR="0051367D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коммунальных услуг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AB6835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омандировки и служебные разъезды внутри страны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рочие текущие затраты</w:t>
            </w:r>
          </w:p>
        </w:tc>
      </w:tr>
    </w:tbl>
    <w:p w:rsidR="00AB6835" w:rsidRDefault="0051367D" w:rsidP="00AB683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Расходы по бюджетной 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>программе выполнено на 99,9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51367D" w:rsidRDefault="0051367D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8347A4" w:rsidRDefault="000A4DB4" w:rsidP="008347A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2019 году по бюджетной программе 124001 освоено 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>30272,31</w:t>
      </w:r>
      <w:r w:rsidR="00651ED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  <w:r w:rsidR="008347A4" w:rsidRPr="00834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7A4">
        <w:rPr>
          <w:rFonts w:ascii="Times New Roman" w:hAnsi="Times New Roman" w:cs="Times New Roman"/>
          <w:sz w:val="28"/>
          <w:szCs w:val="28"/>
          <w:lang w:val="kk-KZ"/>
        </w:rPr>
        <w:t xml:space="preserve">В 2020 году по бюджетной программе 124001 освоено </w:t>
      </w:r>
      <w:r w:rsidR="00E84EF3">
        <w:rPr>
          <w:rFonts w:ascii="Times New Roman" w:hAnsi="Times New Roman" w:cs="Times New Roman"/>
          <w:sz w:val="28"/>
          <w:szCs w:val="28"/>
          <w:lang w:val="kk-KZ"/>
        </w:rPr>
        <w:t>39886,00</w:t>
      </w:r>
      <w:r w:rsidR="008347A4"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51ED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>.04.</w:t>
      </w:r>
      <w:r>
        <w:rPr>
          <w:rFonts w:ascii="Times New Roman" w:hAnsi="Times New Roman" w:cs="Times New Roman"/>
          <w:sz w:val="28"/>
          <w:szCs w:val="28"/>
          <w:lang w:val="kk-KZ"/>
        </w:rPr>
        <w:t>2019 г) проводилась аудиторская проверка.</w:t>
      </w:r>
    </w:p>
    <w:p w:rsidR="000A4DB4" w:rsidRDefault="000A4DB4" w:rsidP="000A4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B4" w:rsidRPr="000A4DB4" w:rsidRDefault="00651ED5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0A4DB4" w:rsidRPr="000A4DB4" w:rsidSect="00D00A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A2EF8"/>
    <w:multiLevelType w:val="hybridMultilevel"/>
    <w:tmpl w:val="949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EB2"/>
    <w:multiLevelType w:val="hybridMultilevel"/>
    <w:tmpl w:val="931C330C"/>
    <w:lvl w:ilvl="0" w:tplc="1830528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4B0"/>
    <w:rsid w:val="00070300"/>
    <w:rsid w:val="000A4DB4"/>
    <w:rsid w:val="000C04B0"/>
    <w:rsid w:val="001C2101"/>
    <w:rsid w:val="00306294"/>
    <w:rsid w:val="00330E6F"/>
    <w:rsid w:val="003453F4"/>
    <w:rsid w:val="004B7607"/>
    <w:rsid w:val="004F2C7B"/>
    <w:rsid w:val="0051367D"/>
    <w:rsid w:val="005763A1"/>
    <w:rsid w:val="005A6A58"/>
    <w:rsid w:val="005B16E5"/>
    <w:rsid w:val="00651ED5"/>
    <w:rsid w:val="007135D8"/>
    <w:rsid w:val="00725B5B"/>
    <w:rsid w:val="0078053D"/>
    <w:rsid w:val="008347A4"/>
    <w:rsid w:val="008A18BF"/>
    <w:rsid w:val="008D1607"/>
    <w:rsid w:val="009152E5"/>
    <w:rsid w:val="00934A18"/>
    <w:rsid w:val="00A27F34"/>
    <w:rsid w:val="00AB6835"/>
    <w:rsid w:val="00BD5249"/>
    <w:rsid w:val="00BF2B0B"/>
    <w:rsid w:val="00C52AE3"/>
    <w:rsid w:val="00CC1883"/>
    <w:rsid w:val="00D00AE2"/>
    <w:rsid w:val="00D04D1B"/>
    <w:rsid w:val="00E76478"/>
    <w:rsid w:val="00E81444"/>
    <w:rsid w:val="00E84EF3"/>
    <w:rsid w:val="00E9231E"/>
    <w:rsid w:val="00ED0115"/>
    <w:rsid w:val="00EE2B50"/>
    <w:rsid w:val="00F33B7C"/>
    <w:rsid w:val="00F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0"/>
    <w:pPr>
      <w:ind w:left="720"/>
      <w:contextualSpacing/>
    </w:pPr>
  </w:style>
  <w:style w:type="table" w:styleId="a4">
    <w:name w:val="Table Grid"/>
    <w:basedOn w:val="a1"/>
    <w:uiPriority w:val="59"/>
    <w:rsid w:val="00E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 Windows</cp:lastModifiedBy>
  <cp:revision>19</cp:revision>
  <dcterms:created xsi:type="dcterms:W3CDTF">2020-02-29T01:48:00Z</dcterms:created>
  <dcterms:modified xsi:type="dcterms:W3CDTF">2021-02-15T07:17:00Z</dcterms:modified>
</cp:coreProperties>
</file>