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B16" w:rsidRPr="00741785" w:rsidRDefault="001A1B16" w:rsidP="001A1B16">
      <w:pPr>
        <w:rPr>
          <w:lang w:val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80"/>
        <w:gridCol w:w="753"/>
        <w:gridCol w:w="747"/>
        <w:gridCol w:w="742"/>
        <w:gridCol w:w="738"/>
        <w:gridCol w:w="734"/>
        <w:gridCol w:w="30"/>
        <w:gridCol w:w="730"/>
        <w:gridCol w:w="728"/>
        <w:gridCol w:w="725"/>
        <w:gridCol w:w="737"/>
      </w:tblGrid>
      <w:tr w:rsidR="001A1B16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Default="001A1B16">
            <w:r>
              <w:t>Администратор бюджетных программ</w:t>
            </w:r>
          </w:p>
        </w:tc>
        <w:tc>
          <w:tcPr>
            <w:tcW w:w="0" w:type="auto"/>
            <w:gridSpan w:val="10"/>
            <w:vAlign w:val="center"/>
            <w:hideMark/>
          </w:tcPr>
          <w:p w:rsidR="001A1B16" w:rsidRDefault="001A1B16">
            <w:r>
              <w:t xml:space="preserve">459 - Отдел экономики и финансов района (города областного значения) </w:t>
            </w:r>
          </w:p>
        </w:tc>
      </w:tr>
      <w:tr w:rsidR="001A1B16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Default="001A1B16">
            <w:r>
              <w:t>Бюджетная программа</w:t>
            </w:r>
          </w:p>
        </w:tc>
        <w:tc>
          <w:tcPr>
            <w:tcW w:w="0" w:type="auto"/>
            <w:gridSpan w:val="10"/>
            <w:vAlign w:val="center"/>
            <w:hideMark/>
          </w:tcPr>
          <w:p w:rsidR="001A1B16" w:rsidRDefault="001A1B16">
            <w:r>
              <w:t xml:space="preserve">021 - Обслуживание долга местных исполнительных органов по выплате вознаграждений и иных платежей по займам из областного бюджета </w:t>
            </w:r>
          </w:p>
        </w:tc>
      </w:tr>
      <w:tr w:rsidR="001A1B16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Default="001A1B16">
            <w:r>
              <w:t>Руководитель бюджетной программы</w:t>
            </w:r>
          </w:p>
        </w:tc>
        <w:tc>
          <w:tcPr>
            <w:tcW w:w="0" w:type="auto"/>
            <w:gridSpan w:val="10"/>
            <w:vAlign w:val="center"/>
            <w:hideMark/>
          </w:tcPr>
          <w:p w:rsidR="001A1B16" w:rsidRDefault="00741785" w:rsidP="00741785">
            <w:r>
              <w:rPr>
                <w:lang w:val="kk-KZ"/>
              </w:rPr>
              <w:t>Қариев Қанатбек Амангелдіұлы</w:t>
            </w:r>
            <w:r w:rsidR="001A1B16">
              <w:t xml:space="preserve"> </w:t>
            </w:r>
          </w:p>
        </w:tc>
      </w:tr>
      <w:tr w:rsidR="00741785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Default="001A1B16">
            <w:r>
              <w:t xml:space="preserve">Нормативная правовая основа </w:t>
            </w: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</w:tr>
      <w:tr w:rsidR="001A1B16" w:rsidTr="001A1B16">
        <w:trPr>
          <w:tblCellSpacing w:w="15" w:type="dxa"/>
        </w:trPr>
        <w:tc>
          <w:tcPr>
            <w:tcW w:w="0" w:type="auto"/>
            <w:gridSpan w:val="11"/>
            <w:vAlign w:val="center"/>
            <w:hideMark/>
          </w:tcPr>
          <w:p w:rsidR="001A1B16" w:rsidRDefault="001A1B16">
            <w:proofErr w:type="gramStart"/>
            <w:r>
              <w:t>Бюджетный кодекс Республики Казахстан от 4 декабря 2008 года № 95- IV, Закон Республики Казахстан от 23 января 2001 года № 148 «О местном государственном управлении и самоуправлении в Республике Казахстан», Закон Республики Казахстан от 10 декабря 2008 года № 100-IV "О налогах и других обязательных платежах в бюджет" (Налоговый кодекс), Приказ Министра национальной экономики Республики Казахстан от 30 декабря 2014 года №195</w:t>
            </w:r>
            <w:proofErr w:type="gramEnd"/>
            <w:r>
              <w:t xml:space="preserve"> «Об утверждении Правил разработки и утверждения (</w:t>
            </w:r>
            <w:proofErr w:type="spellStart"/>
            <w:r>
              <w:t>переутверждения</w:t>
            </w:r>
            <w:proofErr w:type="spellEnd"/>
            <w:r>
              <w:t xml:space="preserve">) бюджетных программ (подпрограмм) и требований к их содержанию», решение </w:t>
            </w:r>
            <w:proofErr w:type="spellStart"/>
            <w:r>
              <w:t>Кокпектинского</w:t>
            </w:r>
            <w:proofErr w:type="spellEnd"/>
            <w:r>
              <w:t xml:space="preserve"> районного </w:t>
            </w:r>
            <w:proofErr w:type="spellStart"/>
            <w:r>
              <w:t>маслихата</w:t>
            </w:r>
            <w:proofErr w:type="spellEnd"/>
            <w:r>
              <w:t xml:space="preserve"> от 23 декабря 2016 года «О бюджете района на 2017-2019 годы» № 9-2 (зарегистрировано в Реестре государственной регистрации нормативных правовых актов №4808). </w:t>
            </w:r>
          </w:p>
        </w:tc>
      </w:tr>
      <w:tr w:rsidR="00741785" w:rsidTr="001A1B16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p w:rsidR="001A1B16" w:rsidRDefault="001A1B16">
            <w:r>
              <w:t>Описани</w:t>
            </w:r>
            <w:proofErr w:type="gramStart"/>
            <w:r>
              <w:t>е(</w:t>
            </w:r>
            <w:proofErr w:type="gramEnd"/>
            <w:r>
              <w:t xml:space="preserve">обоснование) БП </w:t>
            </w: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</w:tr>
    </w:tbl>
    <w:p w:rsidR="001A1B16" w:rsidRDefault="001A1B16" w:rsidP="001A1B16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37"/>
        <w:gridCol w:w="888"/>
        <w:gridCol w:w="873"/>
        <w:gridCol w:w="867"/>
        <w:gridCol w:w="864"/>
        <w:gridCol w:w="851"/>
        <w:gridCol w:w="864"/>
      </w:tblGrid>
      <w:tr w:rsidR="001A1B16" w:rsidTr="001A1B16">
        <w:trPr>
          <w:gridAfter w:val="2"/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1A1B16" w:rsidRDefault="001A1B16">
            <w:r>
              <w:t xml:space="preserve">Обслуживание долга по выплате вознаграждений по займам </w:t>
            </w:r>
          </w:p>
        </w:tc>
      </w:tr>
      <w:tr w:rsidR="001A1B16" w:rsidTr="001A1B16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p w:rsidR="001A1B16" w:rsidRDefault="001A1B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бюджетной программы</w:t>
            </w:r>
          </w:p>
        </w:tc>
      </w:tr>
      <w:tr w:rsidR="001A1B16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Default="001A1B16">
            <w:r>
              <w:t>В зависимости от уровня государственного управления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1A1B16" w:rsidRDefault="001A1B16">
            <w:r>
              <w:t xml:space="preserve">районный </w:t>
            </w:r>
          </w:p>
        </w:tc>
      </w:tr>
      <w:tr w:rsidR="001A1B16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Default="001A1B16">
            <w:r>
              <w:t>В зависимости от содержания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1A1B16" w:rsidRDefault="001A1B16">
            <w:r>
              <w:t xml:space="preserve">содержание расходов по исполнению принятых государством обязательств </w:t>
            </w:r>
          </w:p>
        </w:tc>
      </w:tr>
      <w:tr w:rsidR="001A1B16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Default="001A1B16">
            <w:r>
              <w:t>В зависимости от способа реализации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1A1B16" w:rsidRDefault="001A1B16">
            <w:r>
              <w:t xml:space="preserve">индивидуальная бюджетная программа </w:t>
            </w:r>
          </w:p>
        </w:tc>
      </w:tr>
      <w:tr w:rsidR="001A1B16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Default="001A1B16">
            <w:proofErr w:type="gramStart"/>
            <w:r>
              <w:t>текущая</w:t>
            </w:r>
            <w:proofErr w:type="gramEnd"/>
            <w:r>
              <w:t>/развитие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1A1B16" w:rsidRDefault="001A1B16">
            <w:r>
              <w:t xml:space="preserve">текущий </w:t>
            </w:r>
          </w:p>
        </w:tc>
      </w:tr>
      <w:tr w:rsidR="001A1B16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Default="001A1B16">
            <w:r>
              <w:t xml:space="preserve">Цель </w:t>
            </w: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</w:tr>
    </w:tbl>
    <w:p w:rsidR="001A1B16" w:rsidRDefault="001A1B16" w:rsidP="001A1B16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33"/>
        <w:gridCol w:w="281"/>
        <w:gridCol w:w="281"/>
        <w:gridCol w:w="281"/>
        <w:gridCol w:w="296"/>
      </w:tblGrid>
      <w:tr w:rsidR="001A1B16" w:rsidTr="001A1B16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1A1B16" w:rsidRDefault="001A1B16">
            <w:r>
              <w:t xml:space="preserve">Выплата вознаграждений по займам из областного бюджета </w:t>
            </w:r>
          </w:p>
        </w:tc>
      </w:tr>
      <w:tr w:rsidR="001A1B16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Default="001A1B16">
            <w:r>
              <w:t xml:space="preserve">Задачи </w:t>
            </w: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</w:tr>
    </w:tbl>
    <w:p w:rsidR="001A1B16" w:rsidRDefault="001A1B16" w:rsidP="001A1B16">
      <w:pPr>
        <w:rPr>
          <w:vanish/>
        </w:rPr>
      </w:pPr>
    </w:p>
    <w:tbl>
      <w:tblPr>
        <w:tblW w:w="1528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14"/>
        <w:gridCol w:w="30"/>
        <w:gridCol w:w="5345"/>
      </w:tblGrid>
      <w:tr w:rsidR="001A1B16" w:rsidRPr="00E959BF" w:rsidTr="00F64E46">
        <w:trPr>
          <w:gridAfter w:val="1"/>
          <w:wAfter w:w="4027" w:type="dxa"/>
          <w:tblCellSpacing w:w="15" w:type="dxa"/>
        </w:trPr>
        <w:tc>
          <w:tcPr>
            <w:tcW w:w="11172" w:type="dxa"/>
            <w:gridSpan w:val="2"/>
            <w:vAlign w:val="center"/>
            <w:hideMark/>
          </w:tcPr>
          <w:p w:rsidR="008A01E0" w:rsidRDefault="001A1B16">
            <w:pPr>
              <w:rPr>
                <w:lang w:val="kk-KZ"/>
              </w:rPr>
            </w:pPr>
            <w:r>
              <w:t>Погашение долга местных исполнительных органов по выплате вознаграждений по займам</w:t>
            </w:r>
          </w:p>
          <w:p w:rsidR="008A01E0" w:rsidRDefault="008A01E0">
            <w:pPr>
              <w:rPr>
                <w:lang w:val="kk-KZ"/>
              </w:rPr>
            </w:pPr>
          </w:p>
          <w:p w:rsidR="00E959BF" w:rsidRDefault="00E959BF">
            <w:pPr>
              <w:rPr>
                <w:lang w:val="kk-KZ"/>
              </w:rPr>
            </w:pPr>
          </w:p>
          <w:tbl>
            <w:tblPr>
              <w:tblpPr w:leftFromText="180" w:rightFromText="180" w:vertAnchor="text" w:horzAnchor="margin" w:tblpY="4"/>
              <w:tblOverlap w:val="never"/>
              <w:tblW w:w="98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864"/>
              <w:gridCol w:w="1202"/>
              <w:gridCol w:w="1357"/>
              <w:gridCol w:w="1363"/>
              <w:gridCol w:w="1350"/>
              <w:gridCol w:w="1350"/>
              <w:gridCol w:w="1373"/>
            </w:tblGrid>
            <w:tr w:rsidR="00E959BF" w:rsidRPr="00C066EE" w:rsidTr="00E959BF">
              <w:trPr>
                <w:trHeight w:val="242"/>
              </w:trPr>
              <w:tc>
                <w:tcPr>
                  <w:tcW w:w="9859" w:type="dxa"/>
                  <w:gridSpan w:val="7"/>
                  <w:shd w:val="clear" w:color="auto" w:fill="auto"/>
                </w:tcPr>
                <w:p w:rsidR="00E959BF" w:rsidRPr="00C0112C" w:rsidRDefault="0045305D" w:rsidP="00E959BF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lang w:val="kk-KZ"/>
                    </w:rPr>
                  </w:pPr>
                  <w:r w:rsidRPr="0045305D">
                    <w:rPr>
                      <w:b/>
                      <w:sz w:val="22"/>
                      <w:szCs w:val="22"/>
                      <w:lang w:val="kk-KZ"/>
                    </w:rPr>
                    <w:t>Затраты по бюджетной программе, всего</w:t>
                  </w:r>
                </w:p>
              </w:tc>
            </w:tr>
            <w:tr w:rsidR="00455ABD" w:rsidRPr="00C0112C" w:rsidTr="00E959BF">
              <w:trPr>
                <w:trHeight w:val="277"/>
              </w:trPr>
              <w:tc>
                <w:tcPr>
                  <w:tcW w:w="1898" w:type="dxa"/>
                  <w:vMerge w:val="restart"/>
                  <w:shd w:val="clear" w:color="auto" w:fill="auto"/>
                </w:tcPr>
                <w:p w:rsidR="00E959BF" w:rsidRPr="00C0112C" w:rsidRDefault="0045305D" w:rsidP="00E959BF">
                  <w:pPr>
                    <w:pStyle w:val="a3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 w:rsidRPr="0045305D">
                    <w:rPr>
                      <w:lang w:val="kk-KZ"/>
                    </w:rPr>
                    <w:t>Затраты по бюджетной программе, всего</w:t>
                  </w:r>
                </w:p>
              </w:tc>
              <w:tc>
                <w:tcPr>
                  <w:tcW w:w="929" w:type="dxa"/>
                  <w:vMerge w:val="restart"/>
                  <w:shd w:val="clear" w:color="auto" w:fill="auto"/>
                  <w:vAlign w:val="center"/>
                </w:tcPr>
                <w:p w:rsidR="00E959BF" w:rsidRPr="00C0112C" w:rsidRDefault="0045305D" w:rsidP="00E959BF">
                  <w:pPr>
                    <w:pStyle w:val="a3"/>
                    <w:spacing w:before="0" w:beforeAutospacing="0" w:after="0" w:afterAutospacing="0"/>
                    <w:jc w:val="center"/>
                  </w:pPr>
                  <w:r w:rsidRPr="0045305D">
                    <w:rPr>
                      <w:sz w:val="22"/>
                      <w:szCs w:val="22"/>
                      <w:lang w:val="kk-KZ"/>
                    </w:rPr>
                    <w:t>Единица измерения</w:t>
                  </w:r>
                </w:p>
              </w:tc>
              <w:tc>
                <w:tcPr>
                  <w:tcW w:w="1409" w:type="dxa"/>
                  <w:shd w:val="clear" w:color="auto" w:fill="auto"/>
                </w:tcPr>
                <w:p w:rsidR="00E959BF" w:rsidRPr="00C0112C" w:rsidRDefault="00E959BF" w:rsidP="00E959BF">
                  <w:pPr>
                    <w:pStyle w:val="a3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1416" w:type="dxa"/>
                  <w:shd w:val="clear" w:color="auto" w:fill="auto"/>
                </w:tcPr>
                <w:p w:rsidR="00E959BF" w:rsidRPr="00C0112C" w:rsidRDefault="00E959BF" w:rsidP="00E959BF">
                  <w:pPr>
                    <w:pStyle w:val="a3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4207" w:type="dxa"/>
                  <w:gridSpan w:val="3"/>
                  <w:shd w:val="clear" w:color="auto" w:fill="auto"/>
                </w:tcPr>
                <w:p w:rsidR="00E959BF" w:rsidRPr="00C0112C" w:rsidRDefault="0045305D" w:rsidP="00E959BF">
                  <w:pPr>
                    <w:pStyle w:val="a3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 w:rsidRPr="0045305D">
                    <w:rPr>
                      <w:lang w:val="kk-KZ"/>
                    </w:rPr>
                    <w:t>Плановый период</w:t>
                  </w:r>
                </w:p>
              </w:tc>
            </w:tr>
            <w:tr w:rsidR="00455ABD" w:rsidRPr="00C0112C" w:rsidTr="00E959BF">
              <w:trPr>
                <w:trHeight w:val="149"/>
              </w:trPr>
              <w:tc>
                <w:tcPr>
                  <w:tcW w:w="1898" w:type="dxa"/>
                  <w:vMerge/>
                  <w:shd w:val="clear" w:color="auto" w:fill="auto"/>
                </w:tcPr>
                <w:p w:rsidR="00E959BF" w:rsidRPr="00C0112C" w:rsidRDefault="00E959BF" w:rsidP="00E959BF">
                  <w:pPr>
                    <w:pStyle w:val="a3"/>
                    <w:spacing w:before="0" w:beforeAutospacing="0" w:after="0" w:afterAutospacing="0"/>
                    <w:rPr>
                      <w:u w:val="single"/>
                      <w:lang w:val="kk-KZ"/>
                    </w:rPr>
                  </w:pPr>
                </w:p>
              </w:tc>
              <w:tc>
                <w:tcPr>
                  <w:tcW w:w="929" w:type="dxa"/>
                  <w:vMerge/>
                  <w:shd w:val="clear" w:color="auto" w:fill="auto"/>
                </w:tcPr>
                <w:p w:rsidR="00E959BF" w:rsidRPr="00C0112C" w:rsidRDefault="00E959BF" w:rsidP="00E959BF">
                  <w:pPr>
                    <w:pStyle w:val="a3"/>
                    <w:spacing w:before="0" w:beforeAutospacing="0" w:after="0" w:afterAutospacing="0"/>
                    <w:rPr>
                      <w:u w:val="single"/>
                      <w:lang w:val="kk-KZ"/>
                    </w:rPr>
                  </w:pPr>
                </w:p>
              </w:tc>
              <w:tc>
                <w:tcPr>
                  <w:tcW w:w="1409" w:type="dxa"/>
                  <w:shd w:val="clear" w:color="auto" w:fill="auto"/>
                </w:tcPr>
                <w:p w:rsidR="00E959BF" w:rsidRPr="008A6CF2" w:rsidRDefault="00E959BF" w:rsidP="0045305D">
                  <w:pPr>
                    <w:pStyle w:val="a3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sz w:val="22"/>
                      <w:szCs w:val="22"/>
                      <w:lang w:val="kk-KZ"/>
                    </w:rPr>
                    <w:t>2019</w:t>
                  </w:r>
                  <w:r w:rsidRPr="008A6CF2">
                    <w:rPr>
                      <w:sz w:val="22"/>
                      <w:szCs w:val="22"/>
                      <w:lang w:val="kk-KZ"/>
                    </w:rPr>
                    <w:t xml:space="preserve"> </w:t>
                  </w:r>
                  <w:r w:rsidR="0045305D">
                    <w:rPr>
                      <w:sz w:val="22"/>
                      <w:szCs w:val="22"/>
                      <w:lang w:val="kk-KZ"/>
                    </w:rPr>
                    <w:t>год</w:t>
                  </w:r>
                </w:p>
              </w:tc>
              <w:tc>
                <w:tcPr>
                  <w:tcW w:w="1416" w:type="dxa"/>
                  <w:shd w:val="clear" w:color="auto" w:fill="auto"/>
                </w:tcPr>
                <w:p w:rsidR="00E959BF" w:rsidRPr="008A6CF2" w:rsidRDefault="00E959BF" w:rsidP="0045305D">
                  <w:pPr>
                    <w:pStyle w:val="a3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sz w:val="22"/>
                      <w:szCs w:val="22"/>
                      <w:lang w:val="kk-KZ"/>
                    </w:rPr>
                    <w:t>2020</w:t>
                  </w:r>
                  <w:r w:rsidRPr="008A6CF2">
                    <w:rPr>
                      <w:sz w:val="22"/>
                      <w:szCs w:val="22"/>
                      <w:lang w:val="kk-KZ"/>
                    </w:rPr>
                    <w:t xml:space="preserve"> </w:t>
                  </w:r>
                  <w:r w:rsidR="0045305D">
                    <w:rPr>
                      <w:sz w:val="22"/>
                      <w:szCs w:val="22"/>
                      <w:lang w:val="kk-KZ"/>
                    </w:rPr>
                    <w:t>год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E959BF" w:rsidRPr="008A6CF2" w:rsidRDefault="00E959BF" w:rsidP="0045305D">
                  <w:pPr>
                    <w:pStyle w:val="a3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sz w:val="22"/>
                      <w:szCs w:val="22"/>
                      <w:lang w:val="kk-KZ"/>
                    </w:rPr>
                    <w:t>2021</w:t>
                  </w:r>
                  <w:r w:rsidRPr="008A6CF2">
                    <w:rPr>
                      <w:sz w:val="22"/>
                      <w:szCs w:val="22"/>
                      <w:lang w:val="kk-KZ"/>
                    </w:rPr>
                    <w:t xml:space="preserve"> </w:t>
                  </w:r>
                  <w:r w:rsidR="0045305D">
                    <w:rPr>
                      <w:sz w:val="22"/>
                      <w:szCs w:val="22"/>
                      <w:lang w:val="kk-KZ"/>
                    </w:rPr>
                    <w:t>год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E959BF" w:rsidRPr="008A6CF2" w:rsidRDefault="00E959BF" w:rsidP="0045305D">
                  <w:pPr>
                    <w:pStyle w:val="a3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sz w:val="22"/>
                      <w:szCs w:val="22"/>
                      <w:lang w:val="kk-KZ"/>
                    </w:rPr>
                    <w:t>2022</w:t>
                  </w:r>
                  <w:r w:rsidRPr="008A6CF2">
                    <w:rPr>
                      <w:sz w:val="22"/>
                      <w:szCs w:val="22"/>
                      <w:lang w:val="kk-KZ"/>
                    </w:rPr>
                    <w:t xml:space="preserve"> </w:t>
                  </w:r>
                  <w:r w:rsidR="0045305D">
                    <w:rPr>
                      <w:sz w:val="22"/>
                      <w:szCs w:val="22"/>
                      <w:lang w:val="kk-KZ"/>
                    </w:rPr>
                    <w:t>год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E959BF" w:rsidRPr="008A6CF2" w:rsidRDefault="00E959BF" w:rsidP="0045305D">
                  <w:pPr>
                    <w:pStyle w:val="a3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sz w:val="22"/>
                      <w:szCs w:val="22"/>
                      <w:lang w:val="kk-KZ"/>
                    </w:rPr>
                    <w:t>2023</w:t>
                  </w:r>
                  <w:r w:rsidR="0045305D">
                    <w:rPr>
                      <w:sz w:val="22"/>
                      <w:szCs w:val="22"/>
                      <w:lang w:val="kk-KZ"/>
                    </w:rPr>
                    <w:t>год</w:t>
                  </w:r>
                </w:p>
              </w:tc>
            </w:tr>
            <w:tr w:rsidR="00455ABD" w:rsidRPr="00C0112C" w:rsidTr="00E959BF">
              <w:trPr>
                <w:trHeight w:val="1297"/>
              </w:trPr>
              <w:tc>
                <w:tcPr>
                  <w:tcW w:w="1898" w:type="dxa"/>
                  <w:shd w:val="clear" w:color="auto" w:fill="auto"/>
                </w:tcPr>
                <w:p w:rsidR="00E959BF" w:rsidRPr="00C0112C" w:rsidRDefault="0045305D" w:rsidP="00E959BF">
                  <w:pPr>
                    <w:pStyle w:val="a3"/>
                    <w:spacing w:before="0" w:beforeAutospacing="0" w:after="0" w:afterAutospacing="0"/>
                    <w:rPr>
                      <w:u w:val="single"/>
                      <w:lang w:val="kk-KZ"/>
                    </w:rPr>
                  </w:pPr>
                  <w:r w:rsidRPr="0045305D">
                    <w:rPr>
                      <w:b/>
                      <w:sz w:val="22"/>
                      <w:szCs w:val="22"/>
                      <w:lang w:val="kk-KZ"/>
                    </w:rPr>
                    <w:t>Итоги затрат по бюджетной программе</w:t>
                  </w:r>
                </w:p>
              </w:tc>
              <w:tc>
                <w:tcPr>
                  <w:tcW w:w="929" w:type="dxa"/>
                  <w:shd w:val="clear" w:color="auto" w:fill="auto"/>
                </w:tcPr>
                <w:p w:rsidR="00E959BF" w:rsidRPr="00C0112C" w:rsidRDefault="0045305D" w:rsidP="0045305D">
                  <w:pPr>
                    <w:jc w:val="center"/>
                  </w:pPr>
                  <w:r>
                    <w:rPr>
                      <w:sz w:val="22"/>
                      <w:szCs w:val="22"/>
                      <w:lang w:val="kk-KZ"/>
                    </w:rPr>
                    <w:t>тыс</w:t>
                  </w:r>
                  <w:r w:rsidR="00E959BF" w:rsidRPr="00C0112C">
                    <w:rPr>
                      <w:sz w:val="22"/>
                      <w:szCs w:val="22"/>
                      <w:lang w:val="kk-KZ"/>
                    </w:rPr>
                    <w:t xml:space="preserve"> те</w:t>
                  </w:r>
                  <w:r>
                    <w:rPr>
                      <w:sz w:val="22"/>
                      <w:szCs w:val="22"/>
                      <w:lang w:val="kk-KZ"/>
                    </w:rPr>
                    <w:t>н</w:t>
                  </w:r>
                  <w:r w:rsidR="00E959BF" w:rsidRPr="00C0112C">
                    <w:rPr>
                      <w:sz w:val="22"/>
                      <w:szCs w:val="22"/>
                      <w:lang w:val="kk-KZ"/>
                    </w:rPr>
                    <w:t>ге</w:t>
                  </w:r>
                </w:p>
              </w:tc>
              <w:tc>
                <w:tcPr>
                  <w:tcW w:w="1409" w:type="dxa"/>
                  <w:shd w:val="clear" w:color="auto" w:fill="auto"/>
                </w:tcPr>
                <w:p w:rsidR="00E959BF" w:rsidRPr="00727FA4" w:rsidRDefault="00455ABD" w:rsidP="00455ABD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>51,9</w:t>
                  </w:r>
                </w:p>
              </w:tc>
              <w:tc>
                <w:tcPr>
                  <w:tcW w:w="1416" w:type="dxa"/>
                  <w:shd w:val="clear" w:color="auto" w:fill="auto"/>
                </w:tcPr>
                <w:p w:rsidR="00E959BF" w:rsidRPr="00727FA4" w:rsidRDefault="00455ABD" w:rsidP="00455ABD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>56,3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E959BF" w:rsidRPr="00727FA4" w:rsidRDefault="00455ABD" w:rsidP="00455ABD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>30</w:t>
                  </w:r>
                  <w:r w:rsidR="00E959BF">
                    <w:rPr>
                      <w:b/>
                      <w:lang w:val="kk-KZ"/>
                    </w:rPr>
                    <w:t>,0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E959BF" w:rsidRPr="00727FA4" w:rsidRDefault="00455ABD" w:rsidP="00455ABD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>31,5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E959BF" w:rsidRPr="00727FA4" w:rsidRDefault="00455ABD" w:rsidP="00455ABD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>33</w:t>
                  </w:r>
                  <w:r w:rsidR="00E959BF">
                    <w:rPr>
                      <w:b/>
                      <w:lang w:val="kk-KZ"/>
                    </w:rPr>
                    <w:t>,0</w:t>
                  </w:r>
                </w:p>
              </w:tc>
            </w:tr>
          </w:tbl>
          <w:p w:rsidR="00E959BF" w:rsidRDefault="00E959BF">
            <w:pPr>
              <w:rPr>
                <w:lang w:val="kk-KZ"/>
              </w:rPr>
            </w:pPr>
          </w:p>
          <w:p w:rsidR="00E959BF" w:rsidRDefault="00E959BF">
            <w:pPr>
              <w:rPr>
                <w:lang w:val="kk-KZ"/>
              </w:rPr>
            </w:pPr>
          </w:p>
          <w:p w:rsidR="00E959BF" w:rsidRDefault="00E959BF">
            <w:pPr>
              <w:rPr>
                <w:lang w:val="kk-KZ"/>
              </w:rPr>
            </w:pPr>
          </w:p>
          <w:p w:rsidR="00E959BF" w:rsidRDefault="00E959BF">
            <w:pPr>
              <w:rPr>
                <w:lang w:val="kk-KZ"/>
              </w:rPr>
            </w:pPr>
          </w:p>
          <w:p w:rsidR="00E959BF" w:rsidRDefault="00E959BF">
            <w:pPr>
              <w:rPr>
                <w:lang w:val="kk-KZ"/>
              </w:rPr>
            </w:pPr>
          </w:p>
          <w:p w:rsidR="00E959BF" w:rsidRDefault="00E959BF">
            <w:pPr>
              <w:rPr>
                <w:lang w:val="kk-KZ"/>
              </w:rPr>
            </w:pPr>
          </w:p>
          <w:tbl>
            <w:tblPr>
              <w:tblpPr w:leftFromText="180" w:rightFromText="180" w:vertAnchor="text" w:horzAnchor="margin" w:tblpY="4"/>
              <w:tblOverlap w:val="never"/>
              <w:tblW w:w="98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863"/>
              <w:gridCol w:w="890"/>
              <w:gridCol w:w="1271"/>
              <w:gridCol w:w="1277"/>
              <w:gridCol w:w="1383"/>
              <w:gridCol w:w="1394"/>
              <w:gridCol w:w="1781"/>
            </w:tblGrid>
            <w:tr w:rsidR="00C51E51" w:rsidRPr="00C0112C" w:rsidTr="00F64E46">
              <w:trPr>
                <w:trHeight w:val="277"/>
              </w:trPr>
              <w:tc>
                <w:tcPr>
                  <w:tcW w:w="1863" w:type="dxa"/>
                  <w:vMerge w:val="restart"/>
                  <w:shd w:val="clear" w:color="auto" w:fill="auto"/>
                </w:tcPr>
                <w:p w:rsidR="00B747CF" w:rsidRPr="00C0112C" w:rsidRDefault="00C51E51" w:rsidP="00C51E51">
                  <w:pPr>
                    <w:pStyle w:val="a3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Показатели прямого результата</w:t>
                  </w:r>
                </w:p>
              </w:tc>
              <w:tc>
                <w:tcPr>
                  <w:tcW w:w="890" w:type="dxa"/>
                  <w:vMerge w:val="restart"/>
                  <w:shd w:val="clear" w:color="auto" w:fill="auto"/>
                  <w:vAlign w:val="center"/>
                </w:tcPr>
                <w:p w:rsidR="00B747CF" w:rsidRPr="00455ABD" w:rsidRDefault="00455ABD" w:rsidP="00B747CF">
                  <w:pPr>
                    <w:pStyle w:val="a3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Ед изм</w:t>
                  </w:r>
                </w:p>
              </w:tc>
              <w:tc>
                <w:tcPr>
                  <w:tcW w:w="1271" w:type="dxa"/>
                  <w:shd w:val="clear" w:color="auto" w:fill="auto"/>
                </w:tcPr>
                <w:p w:rsidR="00B747CF" w:rsidRPr="00C0112C" w:rsidRDefault="00B747CF" w:rsidP="00B747CF">
                  <w:pPr>
                    <w:pStyle w:val="a3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1277" w:type="dxa"/>
                  <w:shd w:val="clear" w:color="auto" w:fill="auto"/>
                </w:tcPr>
                <w:p w:rsidR="00B747CF" w:rsidRPr="00C0112C" w:rsidRDefault="00B747CF" w:rsidP="00B747CF">
                  <w:pPr>
                    <w:pStyle w:val="a3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4558" w:type="dxa"/>
                  <w:gridSpan w:val="3"/>
                  <w:shd w:val="clear" w:color="auto" w:fill="auto"/>
                </w:tcPr>
                <w:p w:rsidR="00B747CF" w:rsidRPr="00C0112C" w:rsidRDefault="00C51E51" w:rsidP="00C51E51">
                  <w:pPr>
                    <w:pStyle w:val="a3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sz w:val="22"/>
                      <w:szCs w:val="22"/>
                      <w:lang w:val="kk-KZ"/>
                    </w:rPr>
                    <w:t>Плановый период</w:t>
                  </w:r>
                </w:p>
              </w:tc>
            </w:tr>
            <w:tr w:rsidR="00C51E51" w:rsidRPr="00C0112C" w:rsidTr="00F64E46">
              <w:trPr>
                <w:trHeight w:val="149"/>
              </w:trPr>
              <w:tc>
                <w:tcPr>
                  <w:tcW w:w="1863" w:type="dxa"/>
                  <w:vMerge/>
                  <w:shd w:val="clear" w:color="auto" w:fill="auto"/>
                </w:tcPr>
                <w:p w:rsidR="00B747CF" w:rsidRPr="00C0112C" w:rsidRDefault="00B747CF" w:rsidP="00B747CF">
                  <w:pPr>
                    <w:pStyle w:val="a3"/>
                    <w:spacing w:before="0" w:beforeAutospacing="0" w:after="0" w:afterAutospacing="0"/>
                    <w:rPr>
                      <w:u w:val="single"/>
                      <w:lang w:val="kk-KZ"/>
                    </w:rPr>
                  </w:pPr>
                </w:p>
              </w:tc>
              <w:tc>
                <w:tcPr>
                  <w:tcW w:w="890" w:type="dxa"/>
                  <w:vMerge/>
                  <w:shd w:val="clear" w:color="auto" w:fill="auto"/>
                </w:tcPr>
                <w:p w:rsidR="00B747CF" w:rsidRPr="00C0112C" w:rsidRDefault="00B747CF" w:rsidP="00B747CF">
                  <w:pPr>
                    <w:pStyle w:val="a3"/>
                    <w:spacing w:before="0" w:beforeAutospacing="0" w:after="0" w:afterAutospacing="0"/>
                    <w:rPr>
                      <w:u w:val="single"/>
                      <w:lang w:val="kk-KZ"/>
                    </w:rPr>
                  </w:pPr>
                </w:p>
              </w:tc>
              <w:tc>
                <w:tcPr>
                  <w:tcW w:w="1271" w:type="dxa"/>
                  <w:shd w:val="clear" w:color="auto" w:fill="auto"/>
                </w:tcPr>
                <w:p w:rsidR="00B747CF" w:rsidRPr="008A6CF2" w:rsidRDefault="00455ABD" w:rsidP="00455ABD">
                  <w:pPr>
                    <w:pStyle w:val="a3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sz w:val="22"/>
                      <w:szCs w:val="22"/>
                      <w:lang w:val="kk-KZ"/>
                    </w:rPr>
                    <w:t>план</w:t>
                  </w:r>
                </w:p>
              </w:tc>
              <w:tc>
                <w:tcPr>
                  <w:tcW w:w="1277" w:type="dxa"/>
                  <w:shd w:val="clear" w:color="auto" w:fill="auto"/>
                </w:tcPr>
                <w:p w:rsidR="00B747CF" w:rsidRPr="008A6CF2" w:rsidRDefault="00455ABD" w:rsidP="00455ABD">
                  <w:pPr>
                    <w:pStyle w:val="a3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sz w:val="22"/>
                      <w:szCs w:val="22"/>
                      <w:lang w:val="kk-KZ"/>
                    </w:rPr>
                    <w:t>факт</w:t>
                  </w:r>
                </w:p>
              </w:tc>
              <w:tc>
                <w:tcPr>
                  <w:tcW w:w="1383" w:type="dxa"/>
                  <w:shd w:val="clear" w:color="auto" w:fill="auto"/>
                </w:tcPr>
                <w:p w:rsidR="00B747CF" w:rsidRPr="008A6CF2" w:rsidRDefault="00455ABD" w:rsidP="00455ABD">
                  <w:pPr>
                    <w:pStyle w:val="a3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sz w:val="22"/>
                      <w:szCs w:val="22"/>
                      <w:lang w:val="kk-KZ"/>
                    </w:rPr>
                    <w:t>отклонение</w:t>
                  </w:r>
                </w:p>
              </w:tc>
              <w:tc>
                <w:tcPr>
                  <w:tcW w:w="1394" w:type="dxa"/>
                  <w:shd w:val="clear" w:color="auto" w:fill="auto"/>
                </w:tcPr>
                <w:p w:rsidR="00B747CF" w:rsidRPr="008A6CF2" w:rsidRDefault="00455ABD" w:rsidP="00455ABD">
                  <w:pPr>
                    <w:pStyle w:val="a3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sz w:val="22"/>
                      <w:szCs w:val="22"/>
                      <w:lang w:val="kk-KZ"/>
                    </w:rPr>
                    <w:t>Процент выполнения показаьеля</w:t>
                  </w:r>
                </w:p>
              </w:tc>
              <w:tc>
                <w:tcPr>
                  <w:tcW w:w="1781" w:type="dxa"/>
                  <w:shd w:val="clear" w:color="auto" w:fill="auto"/>
                </w:tcPr>
                <w:p w:rsidR="00B747CF" w:rsidRPr="00455ABD" w:rsidRDefault="00455ABD" w:rsidP="00B747CF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22"/>
                      <w:szCs w:val="22"/>
                      <w:lang w:val="kk-KZ"/>
                    </w:rPr>
                  </w:pPr>
                  <w:r w:rsidRPr="00455ABD">
                    <w:rPr>
                      <w:bCs/>
                      <w:sz w:val="22"/>
                      <w:szCs w:val="22"/>
                    </w:rPr>
                    <w:t xml:space="preserve">Причины </w:t>
                  </w:r>
                  <w:proofErr w:type="spellStart"/>
                  <w:r w:rsidRPr="00455ABD">
                    <w:rPr>
                      <w:bCs/>
                      <w:sz w:val="22"/>
                      <w:szCs w:val="22"/>
                    </w:rPr>
                    <w:t>недостижения</w:t>
                  </w:r>
                  <w:proofErr w:type="spellEnd"/>
                  <w:r w:rsidRPr="00455ABD">
                    <w:rPr>
                      <w:bCs/>
                      <w:sz w:val="22"/>
                      <w:szCs w:val="22"/>
                    </w:rPr>
                    <w:t xml:space="preserve">/ перевыполнения результатов и </w:t>
                  </w:r>
                  <w:proofErr w:type="spellStart"/>
                  <w:r w:rsidRPr="00455ABD">
                    <w:rPr>
                      <w:bCs/>
                      <w:sz w:val="22"/>
                      <w:szCs w:val="22"/>
                    </w:rPr>
                    <w:t>неосвоения</w:t>
                  </w:r>
                  <w:proofErr w:type="spellEnd"/>
                  <w:r w:rsidRPr="00455ABD">
                    <w:rPr>
                      <w:bCs/>
                      <w:sz w:val="22"/>
                      <w:szCs w:val="22"/>
                    </w:rPr>
                    <w:t xml:space="preserve"> средств бюджетной программы</w:t>
                  </w:r>
                </w:p>
              </w:tc>
            </w:tr>
            <w:tr w:rsidR="00C51E51" w:rsidRPr="00C0112C" w:rsidTr="00F64E46">
              <w:trPr>
                <w:trHeight w:val="1297"/>
              </w:trPr>
              <w:tc>
                <w:tcPr>
                  <w:tcW w:w="1863" w:type="dxa"/>
                  <w:shd w:val="clear" w:color="auto" w:fill="auto"/>
                </w:tcPr>
                <w:p w:rsidR="00B747CF" w:rsidRPr="00C0112C" w:rsidRDefault="00C51E51" w:rsidP="00B747CF">
                  <w:pPr>
                    <w:pStyle w:val="a3"/>
                    <w:spacing w:before="0" w:beforeAutospacing="0" w:after="0" w:afterAutospacing="0"/>
                    <w:rPr>
                      <w:u w:val="single"/>
                      <w:lang w:val="kk-KZ"/>
                    </w:rPr>
                  </w:pPr>
                  <w:r w:rsidRPr="00C51E51">
                    <w:rPr>
                      <w:u w:val="single"/>
                      <w:lang w:val="kk-KZ"/>
                    </w:rPr>
                    <w:t>Итоги затрат по бюджетной программе</w:t>
                  </w:r>
                </w:p>
              </w:tc>
              <w:tc>
                <w:tcPr>
                  <w:tcW w:w="890" w:type="dxa"/>
                  <w:shd w:val="clear" w:color="auto" w:fill="auto"/>
                </w:tcPr>
                <w:p w:rsidR="00B747CF" w:rsidRPr="00C0112C" w:rsidRDefault="00C51E51" w:rsidP="00C51E51">
                  <w:pPr>
                    <w:jc w:val="center"/>
                  </w:pPr>
                  <w:r>
                    <w:rPr>
                      <w:sz w:val="22"/>
                      <w:szCs w:val="22"/>
                      <w:lang w:val="kk-KZ"/>
                    </w:rPr>
                    <w:t>тыс</w:t>
                  </w:r>
                  <w:r w:rsidR="00B747CF" w:rsidRPr="00C0112C">
                    <w:rPr>
                      <w:sz w:val="22"/>
                      <w:szCs w:val="22"/>
                      <w:lang w:val="kk-KZ"/>
                    </w:rPr>
                    <w:t xml:space="preserve"> те</w:t>
                  </w:r>
                  <w:r>
                    <w:rPr>
                      <w:sz w:val="22"/>
                      <w:szCs w:val="22"/>
                      <w:lang w:val="kk-KZ"/>
                    </w:rPr>
                    <w:t>н</w:t>
                  </w:r>
                  <w:r w:rsidR="00B747CF" w:rsidRPr="00C0112C">
                    <w:rPr>
                      <w:sz w:val="22"/>
                      <w:szCs w:val="22"/>
                      <w:lang w:val="kk-KZ"/>
                    </w:rPr>
                    <w:t>ге</w:t>
                  </w:r>
                </w:p>
              </w:tc>
              <w:tc>
                <w:tcPr>
                  <w:tcW w:w="1271" w:type="dxa"/>
                  <w:shd w:val="clear" w:color="auto" w:fill="auto"/>
                </w:tcPr>
                <w:p w:rsidR="00B747CF" w:rsidRPr="00727FA4" w:rsidRDefault="00F64E46" w:rsidP="00B747CF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>51,9</w:t>
                  </w:r>
                </w:p>
              </w:tc>
              <w:tc>
                <w:tcPr>
                  <w:tcW w:w="1277" w:type="dxa"/>
                  <w:shd w:val="clear" w:color="auto" w:fill="auto"/>
                </w:tcPr>
                <w:p w:rsidR="00B747CF" w:rsidRPr="00727FA4" w:rsidRDefault="00F64E46" w:rsidP="00F64E46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>56,3</w:t>
                  </w:r>
                </w:p>
              </w:tc>
              <w:tc>
                <w:tcPr>
                  <w:tcW w:w="1383" w:type="dxa"/>
                  <w:shd w:val="clear" w:color="auto" w:fill="auto"/>
                </w:tcPr>
                <w:p w:rsidR="00B747CF" w:rsidRPr="00727FA4" w:rsidRDefault="00F64E46" w:rsidP="00F64E46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>30</w:t>
                  </w:r>
                  <w:r w:rsidR="00B747CF">
                    <w:rPr>
                      <w:b/>
                      <w:lang w:val="kk-KZ"/>
                    </w:rPr>
                    <w:t>,0</w:t>
                  </w:r>
                </w:p>
              </w:tc>
              <w:tc>
                <w:tcPr>
                  <w:tcW w:w="1394" w:type="dxa"/>
                  <w:shd w:val="clear" w:color="auto" w:fill="auto"/>
                </w:tcPr>
                <w:p w:rsidR="00B747CF" w:rsidRPr="00727FA4" w:rsidRDefault="00F64E46" w:rsidP="00F64E46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>31,5</w:t>
                  </w:r>
                </w:p>
              </w:tc>
              <w:tc>
                <w:tcPr>
                  <w:tcW w:w="1781" w:type="dxa"/>
                  <w:shd w:val="clear" w:color="auto" w:fill="auto"/>
                </w:tcPr>
                <w:p w:rsidR="00B747CF" w:rsidRPr="00727FA4" w:rsidRDefault="00F64E46" w:rsidP="00F64E46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>33</w:t>
                  </w:r>
                  <w:r w:rsidR="00B747CF">
                    <w:rPr>
                      <w:b/>
                      <w:lang w:val="kk-KZ"/>
                    </w:rPr>
                    <w:t>,0</w:t>
                  </w:r>
                </w:p>
              </w:tc>
            </w:tr>
          </w:tbl>
          <w:p w:rsidR="00B747CF" w:rsidRDefault="00B747CF" w:rsidP="00B747CF">
            <w:pPr>
              <w:rPr>
                <w:lang w:val="kk-KZ"/>
              </w:rPr>
            </w:pPr>
          </w:p>
          <w:p w:rsidR="00B747CF" w:rsidRDefault="00B747CF" w:rsidP="00B747CF">
            <w:pPr>
              <w:rPr>
                <w:lang w:val="kk-KZ"/>
              </w:rPr>
            </w:pPr>
          </w:p>
          <w:p w:rsidR="00B747CF" w:rsidRDefault="00B747CF" w:rsidP="00B747CF">
            <w:pPr>
              <w:rPr>
                <w:lang w:val="kk-KZ"/>
              </w:rPr>
            </w:pPr>
          </w:p>
          <w:p w:rsidR="00B747CF" w:rsidRDefault="00B747CF" w:rsidP="00B747CF">
            <w:pPr>
              <w:rPr>
                <w:lang w:val="kk-KZ"/>
              </w:rPr>
            </w:pPr>
          </w:p>
          <w:p w:rsidR="00B747CF" w:rsidRDefault="00B747CF" w:rsidP="00B747CF">
            <w:pPr>
              <w:rPr>
                <w:lang w:val="kk-KZ"/>
              </w:rPr>
            </w:pPr>
          </w:p>
          <w:p w:rsidR="00B747CF" w:rsidRDefault="00B747CF" w:rsidP="00B747CF">
            <w:pPr>
              <w:rPr>
                <w:lang w:val="kk-KZ"/>
              </w:rPr>
            </w:pPr>
          </w:p>
          <w:p w:rsidR="00B747CF" w:rsidRDefault="00B747CF" w:rsidP="00B747CF">
            <w:pPr>
              <w:rPr>
                <w:lang w:val="kk-KZ"/>
              </w:rPr>
            </w:pPr>
          </w:p>
          <w:p w:rsidR="00B747CF" w:rsidRDefault="00B747CF" w:rsidP="00B747CF">
            <w:pPr>
              <w:rPr>
                <w:lang w:val="kk-KZ"/>
              </w:rPr>
            </w:pPr>
          </w:p>
          <w:p w:rsidR="00B747CF" w:rsidRDefault="00B747CF" w:rsidP="00B747CF">
            <w:pPr>
              <w:rPr>
                <w:lang w:val="kk-KZ"/>
              </w:rPr>
            </w:pPr>
          </w:p>
          <w:p w:rsidR="00B747CF" w:rsidRDefault="00B747CF" w:rsidP="00B747CF">
            <w:pPr>
              <w:rPr>
                <w:lang w:val="kk-KZ"/>
              </w:rPr>
            </w:pPr>
          </w:p>
          <w:p w:rsidR="00B747CF" w:rsidRDefault="00B747CF" w:rsidP="00B747CF">
            <w:pPr>
              <w:rPr>
                <w:lang w:val="kk-KZ"/>
              </w:rPr>
            </w:pPr>
          </w:p>
          <w:p w:rsidR="00E959BF" w:rsidRDefault="00E959BF">
            <w:pPr>
              <w:rPr>
                <w:lang w:val="kk-KZ"/>
              </w:rPr>
            </w:pPr>
          </w:p>
          <w:p w:rsidR="00E959BF" w:rsidRDefault="00E959BF">
            <w:pPr>
              <w:rPr>
                <w:lang w:val="kk-KZ"/>
              </w:rPr>
            </w:pPr>
          </w:p>
          <w:p w:rsidR="00E959BF" w:rsidRDefault="00E959BF">
            <w:pPr>
              <w:rPr>
                <w:lang w:val="kk-KZ"/>
              </w:rPr>
            </w:pPr>
          </w:p>
          <w:p w:rsidR="00E959BF" w:rsidRDefault="00E959BF">
            <w:pPr>
              <w:rPr>
                <w:lang w:val="kk-KZ"/>
              </w:rPr>
            </w:pPr>
          </w:p>
          <w:p w:rsidR="00E959BF" w:rsidRDefault="00E959BF">
            <w:pPr>
              <w:rPr>
                <w:lang w:val="kk-KZ"/>
              </w:rPr>
            </w:pPr>
          </w:p>
          <w:p w:rsidR="00E959BF" w:rsidRDefault="00E959BF">
            <w:pPr>
              <w:rPr>
                <w:lang w:val="kk-KZ"/>
              </w:rPr>
            </w:pPr>
          </w:p>
          <w:p w:rsidR="00E959BF" w:rsidRPr="008A01E0" w:rsidRDefault="00E959BF">
            <w:pPr>
              <w:rPr>
                <w:lang w:val="kk-KZ"/>
              </w:rPr>
            </w:pPr>
          </w:p>
        </w:tc>
      </w:tr>
      <w:tr w:rsidR="001A1B16" w:rsidRPr="00E959BF" w:rsidTr="00F64E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Pr="00E959BF" w:rsidRDefault="001A1B16">
            <w:pPr>
              <w:rPr>
                <w:lang w:val="kk-KZ"/>
              </w:rPr>
            </w:pPr>
          </w:p>
        </w:tc>
        <w:tc>
          <w:tcPr>
            <w:tcW w:w="8747" w:type="dxa"/>
            <w:gridSpan w:val="2"/>
            <w:vAlign w:val="center"/>
            <w:hideMark/>
          </w:tcPr>
          <w:p w:rsidR="001A1B16" w:rsidRPr="00741785" w:rsidRDefault="001A1B16">
            <w:pPr>
              <w:rPr>
                <w:lang w:val="kk-KZ"/>
              </w:rPr>
            </w:pPr>
          </w:p>
        </w:tc>
      </w:tr>
    </w:tbl>
    <w:p w:rsidR="001A1B16" w:rsidRDefault="001A1B16" w:rsidP="001A1B16">
      <w:pPr>
        <w:rPr>
          <w:vanish/>
        </w:rPr>
      </w:pPr>
    </w:p>
    <w:sectPr w:rsidR="001A1B16" w:rsidSect="00E959BF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FE4" w:rsidRDefault="00844FE4">
      <w:r>
        <w:separator/>
      </w:r>
    </w:p>
  </w:endnote>
  <w:endnote w:type="continuationSeparator" w:id="0">
    <w:p w:rsidR="00844FE4" w:rsidRDefault="00844F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FE4" w:rsidRDefault="00844FE4">
      <w:r>
        <w:separator/>
      </w:r>
    </w:p>
  </w:footnote>
  <w:footnote w:type="continuationSeparator" w:id="0">
    <w:p w:rsidR="00844FE4" w:rsidRDefault="00844F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EC" w:rsidRDefault="007A7FC0" w:rsidP="006577B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91DE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1DEC" w:rsidRDefault="00B91DE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EC" w:rsidRDefault="007A7FC0" w:rsidP="006577B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91DE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51E51">
      <w:rPr>
        <w:rStyle w:val="a7"/>
        <w:noProof/>
      </w:rPr>
      <w:t>2</w:t>
    </w:r>
    <w:r>
      <w:rPr>
        <w:rStyle w:val="a7"/>
      </w:rPr>
      <w:fldChar w:fldCharType="end"/>
    </w:r>
  </w:p>
  <w:p w:rsidR="00B91DEC" w:rsidRDefault="00B91DE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A1F41"/>
    <w:multiLevelType w:val="multilevel"/>
    <w:tmpl w:val="58E84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87220D"/>
    <w:multiLevelType w:val="multilevel"/>
    <w:tmpl w:val="C57A8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586C"/>
    <w:rsid w:val="00020A2E"/>
    <w:rsid w:val="00022F1D"/>
    <w:rsid w:val="00037C32"/>
    <w:rsid w:val="000649C3"/>
    <w:rsid w:val="000A0370"/>
    <w:rsid w:val="000A0A7B"/>
    <w:rsid w:val="000B0235"/>
    <w:rsid w:val="00110A51"/>
    <w:rsid w:val="00144F31"/>
    <w:rsid w:val="00155FAC"/>
    <w:rsid w:val="00160260"/>
    <w:rsid w:val="00164CE4"/>
    <w:rsid w:val="00170416"/>
    <w:rsid w:val="00172B53"/>
    <w:rsid w:val="001A04CA"/>
    <w:rsid w:val="001A1B16"/>
    <w:rsid w:val="001A4417"/>
    <w:rsid w:val="001B0871"/>
    <w:rsid w:val="001B4D4F"/>
    <w:rsid w:val="001E220A"/>
    <w:rsid w:val="001E397D"/>
    <w:rsid w:val="001E5B7B"/>
    <w:rsid w:val="0020545C"/>
    <w:rsid w:val="0021059C"/>
    <w:rsid w:val="00213D29"/>
    <w:rsid w:val="00231DFE"/>
    <w:rsid w:val="00233B66"/>
    <w:rsid w:val="0027206D"/>
    <w:rsid w:val="0029108C"/>
    <w:rsid w:val="00291091"/>
    <w:rsid w:val="002D715E"/>
    <w:rsid w:val="0030770D"/>
    <w:rsid w:val="00333ED1"/>
    <w:rsid w:val="00371FAF"/>
    <w:rsid w:val="00374B3C"/>
    <w:rsid w:val="00394999"/>
    <w:rsid w:val="003B3468"/>
    <w:rsid w:val="003B6F3A"/>
    <w:rsid w:val="003B7323"/>
    <w:rsid w:val="003C0930"/>
    <w:rsid w:val="003C16FB"/>
    <w:rsid w:val="003F41AD"/>
    <w:rsid w:val="0041568C"/>
    <w:rsid w:val="004178AD"/>
    <w:rsid w:val="0045305D"/>
    <w:rsid w:val="00455ABD"/>
    <w:rsid w:val="00462750"/>
    <w:rsid w:val="0047003C"/>
    <w:rsid w:val="004748F4"/>
    <w:rsid w:val="00480431"/>
    <w:rsid w:val="004B244D"/>
    <w:rsid w:val="004B3B4D"/>
    <w:rsid w:val="004E2067"/>
    <w:rsid w:val="00541FFB"/>
    <w:rsid w:val="00546D9D"/>
    <w:rsid w:val="00587A19"/>
    <w:rsid w:val="005B0757"/>
    <w:rsid w:val="005B2D92"/>
    <w:rsid w:val="005C49DD"/>
    <w:rsid w:val="005E3599"/>
    <w:rsid w:val="005F0715"/>
    <w:rsid w:val="005F4C11"/>
    <w:rsid w:val="00614754"/>
    <w:rsid w:val="006577BE"/>
    <w:rsid w:val="006658FA"/>
    <w:rsid w:val="00666878"/>
    <w:rsid w:val="006668E1"/>
    <w:rsid w:val="00672D52"/>
    <w:rsid w:val="006B7843"/>
    <w:rsid w:val="006C19D4"/>
    <w:rsid w:val="00731574"/>
    <w:rsid w:val="00741785"/>
    <w:rsid w:val="0074561B"/>
    <w:rsid w:val="00747A40"/>
    <w:rsid w:val="00752D1B"/>
    <w:rsid w:val="0076136F"/>
    <w:rsid w:val="00762EA4"/>
    <w:rsid w:val="007A7FC0"/>
    <w:rsid w:val="007D2030"/>
    <w:rsid w:val="0081370F"/>
    <w:rsid w:val="00844FE4"/>
    <w:rsid w:val="0085005B"/>
    <w:rsid w:val="008754C9"/>
    <w:rsid w:val="008A01E0"/>
    <w:rsid w:val="008E614A"/>
    <w:rsid w:val="00934506"/>
    <w:rsid w:val="00956790"/>
    <w:rsid w:val="009620C3"/>
    <w:rsid w:val="0097391E"/>
    <w:rsid w:val="00995E50"/>
    <w:rsid w:val="009A0762"/>
    <w:rsid w:val="009C23BD"/>
    <w:rsid w:val="009C2C53"/>
    <w:rsid w:val="009D7BCD"/>
    <w:rsid w:val="00A03841"/>
    <w:rsid w:val="00A559E7"/>
    <w:rsid w:val="00A61F0B"/>
    <w:rsid w:val="00A8088B"/>
    <w:rsid w:val="00A9532A"/>
    <w:rsid w:val="00AB5645"/>
    <w:rsid w:val="00AC6BA9"/>
    <w:rsid w:val="00B1140F"/>
    <w:rsid w:val="00B72661"/>
    <w:rsid w:val="00B747CF"/>
    <w:rsid w:val="00B76A80"/>
    <w:rsid w:val="00B91DEC"/>
    <w:rsid w:val="00BA2215"/>
    <w:rsid w:val="00BD0A88"/>
    <w:rsid w:val="00BE3B4B"/>
    <w:rsid w:val="00BE5481"/>
    <w:rsid w:val="00BE5DC5"/>
    <w:rsid w:val="00C024F0"/>
    <w:rsid w:val="00C36C39"/>
    <w:rsid w:val="00C46446"/>
    <w:rsid w:val="00C51E51"/>
    <w:rsid w:val="00C9586C"/>
    <w:rsid w:val="00C95C82"/>
    <w:rsid w:val="00CA3469"/>
    <w:rsid w:val="00CF7DFB"/>
    <w:rsid w:val="00D110A0"/>
    <w:rsid w:val="00D53800"/>
    <w:rsid w:val="00D660C1"/>
    <w:rsid w:val="00D95366"/>
    <w:rsid w:val="00DB0901"/>
    <w:rsid w:val="00DB239A"/>
    <w:rsid w:val="00DB6413"/>
    <w:rsid w:val="00DC50B9"/>
    <w:rsid w:val="00DF02DE"/>
    <w:rsid w:val="00E20ED1"/>
    <w:rsid w:val="00E37918"/>
    <w:rsid w:val="00E51AD6"/>
    <w:rsid w:val="00E959BF"/>
    <w:rsid w:val="00EA50CB"/>
    <w:rsid w:val="00ED569B"/>
    <w:rsid w:val="00EE5B5A"/>
    <w:rsid w:val="00F22838"/>
    <w:rsid w:val="00F307FE"/>
    <w:rsid w:val="00F356D1"/>
    <w:rsid w:val="00F504FB"/>
    <w:rsid w:val="00F60B0A"/>
    <w:rsid w:val="00F64E46"/>
    <w:rsid w:val="00FC00A6"/>
    <w:rsid w:val="00FC2F18"/>
    <w:rsid w:val="00FF4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784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A1B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6668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9586C"/>
    <w:pPr>
      <w:spacing w:before="100" w:beforeAutospacing="1" w:after="100" w:afterAutospacing="1"/>
    </w:pPr>
  </w:style>
  <w:style w:type="paragraph" w:customStyle="1" w:styleId="11">
    <w:name w:val="Знак1 Знак Знак Знак Знак Знак Знак Знак Знак1 Знак Знак Знак Знак Знак Знак Знак Знак Знак Знак Знак"/>
    <w:basedOn w:val="a"/>
    <w:autoRedefine/>
    <w:rsid w:val="00EE5B5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List Paragraph"/>
    <w:basedOn w:val="a"/>
    <w:qFormat/>
    <w:rsid w:val="0029109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header"/>
    <w:basedOn w:val="a"/>
    <w:rsid w:val="00752D1B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752D1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52D1B"/>
  </w:style>
  <w:style w:type="paragraph" w:customStyle="1" w:styleId="110">
    <w:name w:val="Знак1 Знак Знак Знак Знак Знак Знак Знак Знак1 Знак Знак Знак Знак Знак Знак"/>
    <w:basedOn w:val="a"/>
    <w:autoRedefine/>
    <w:rsid w:val="001704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8">
    <w:name w:val="Balloon Text"/>
    <w:basedOn w:val="a"/>
    <w:semiHidden/>
    <w:rsid w:val="009C2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A1B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Hyperlink"/>
    <w:basedOn w:val="a0"/>
    <w:uiPriority w:val="99"/>
    <w:unhideWhenUsed/>
    <w:rsid w:val="001A1B16"/>
    <w:rPr>
      <w:color w:val="0000FF"/>
      <w:u w:val="single"/>
    </w:rPr>
  </w:style>
  <w:style w:type="character" w:styleId="aa">
    <w:name w:val="Strong"/>
    <w:basedOn w:val="a0"/>
    <w:uiPriority w:val="22"/>
    <w:qFormat/>
    <w:rsid w:val="001A1B16"/>
    <w:rPr>
      <w:b/>
      <w:bCs/>
    </w:rPr>
  </w:style>
  <w:style w:type="table" w:styleId="ab">
    <w:name w:val="Table Grid"/>
    <w:basedOn w:val="a1"/>
    <w:rsid w:val="008A01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6668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9586C"/>
    <w:pPr>
      <w:spacing w:before="100" w:beforeAutospacing="1" w:after="100" w:afterAutospacing="1"/>
    </w:pPr>
  </w:style>
  <w:style w:type="paragraph" w:customStyle="1" w:styleId="11">
    <w:name w:val="Знак1 Знак Знак Знак Знак Знак Знак Знак Знак1 Знак Знак Знак Знак Знак Знак Знак Знак Знак Знак Знак"/>
    <w:basedOn w:val="a"/>
    <w:autoRedefine/>
    <w:rsid w:val="00EE5B5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List Paragraph"/>
    <w:basedOn w:val="a"/>
    <w:qFormat/>
    <w:rsid w:val="0029109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header"/>
    <w:basedOn w:val="a"/>
    <w:rsid w:val="00752D1B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752D1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52D1B"/>
  </w:style>
  <w:style w:type="paragraph" w:customStyle="1" w:styleId="110">
    <w:name w:val="Знак1 Знак Знак Знак Знак Знак Знак Знак Знак1 Знак Знак Знак Знак Знак Знак"/>
    <w:basedOn w:val="a"/>
    <w:autoRedefine/>
    <w:rsid w:val="001704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8">
    <w:name w:val="Balloon Text"/>
    <w:basedOn w:val="a"/>
    <w:semiHidden/>
    <w:rsid w:val="009C2C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0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4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3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0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3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7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7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74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C8E79A-786D-48E2-9EC6-0B57882B5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/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WiZaRd</dc:creator>
  <cp:lastModifiedBy>Пользователь Windows</cp:lastModifiedBy>
  <cp:revision>11</cp:revision>
  <cp:lastPrinted>2020-02-27T10:51:00Z</cp:lastPrinted>
  <dcterms:created xsi:type="dcterms:W3CDTF">2021-01-28T06:32:00Z</dcterms:created>
  <dcterms:modified xsi:type="dcterms:W3CDTF">2021-02-08T05:50:00Z</dcterms:modified>
</cp:coreProperties>
</file>