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EE" w:rsidRPr="000F64E8" w:rsidRDefault="00FD08EE" w:rsidP="00FD08EE">
      <w:pPr>
        <w:pStyle w:val="af4"/>
        <w:widowControl w:val="0"/>
        <w:spacing w:before="0" w:after="0"/>
        <w:ind w:firstLine="6096"/>
        <w:contextualSpacing/>
        <w:jc w:val="both"/>
        <w:rPr>
          <w:rFonts w:ascii="Times New Roman" w:hAnsi="Times New Roman"/>
          <w:b/>
          <w:bCs/>
          <w:sz w:val="28"/>
          <w:szCs w:val="28"/>
        </w:rPr>
      </w:pPr>
      <w:bookmarkStart w:id="0" w:name="_GoBack"/>
      <w:bookmarkEnd w:id="0"/>
    </w:p>
    <w:p w:rsidR="00FD08EE" w:rsidRPr="000F64E8" w:rsidRDefault="00FD08EE" w:rsidP="00FD08EE">
      <w:pPr>
        <w:pStyle w:val="af4"/>
        <w:widowControl w:val="0"/>
        <w:spacing w:before="0" w:after="0"/>
        <w:ind w:firstLine="6096"/>
        <w:contextualSpacing/>
        <w:jc w:val="both"/>
        <w:rPr>
          <w:rFonts w:ascii="Times New Roman" w:hAnsi="Times New Roman"/>
          <w:b/>
          <w:bCs/>
          <w:sz w:val="28"/>
          <w:szCs w:val="28"/>
        </w:rPr>
      </w:pPr>
    </w:p>
    <w:p w:rsidR="00FD08EE" w:rsidRPr="000F64E8" w:rsidRDefault="00FD08EE" w:rsidP="00FD08EE">
      <w:pPr>
        <w:pStyle w:val="af4"/>
        <w:widowControl w:val="0"/>
        <w:spacing w:before="0" w:after="0"/>
        <w:ind w:firstLine="6096"/>
        <w:contextualSpacing/>
        <w:jc w:val="both"/>
        <w:rPr>
          <w:rFonts w:ascii="Times New Roman" w:hAnsi="Times New Roman"/>
          <w:b/>
          <w:bCs/>
          <w:sz w:val="28"/>
          <w:szCs w:val="28"/>
        </w:rPr>
      </w:pPr>
    </w:p>
    <w:p w:rsidR="00FD08EE" w:rsidRPr="000F64E8" w:rsidRDefault="00FD08EE" w:rsidP="00FD08EE">
      <w:pPr>
        <w:pStyle w:val="af4"/>
        <w:widowControl w:val="0"/>
        <w:spacing w:before="0" w:after="0"/>
        <w:ind w:firstLine="6096"/>
        <w:contextualSpacing/>
        <w:jc w:val="both"/>
        <w:rPr>
          <w:rFonts w:ascii="Times New Roman" w:hAnsi="Times New Roman"/>
          <w:b/>
          <w:bCs/>
          <w:sz w:val="28"/>
          <w:szCs w:val="28"/>
        </w:rPr>
      </w:pPr>
    </w:p>
    <w:p w:rsidR="00FD08EE" w:rsidRPr="00AF109A" w:rsidRDefault="00FD08EE" w:rsidP="00FD08EE">
      <w:pPr>
        <w:pStyle w:val="af4"/>
        <w:widowControl w:val="0"/>
        <w:spacing w:before="0" w:after="0"/>
        <w:ind w:firstLine="567"/>
        <w:contextualSpacing/>
        <w:jc w:val="center"/>
        <w:rPr>
          <w:rFonts w:ascii="Times New Roman" w:hAnsi="Times New Roman"/>
          <w:bCs/>
          <w:szCs w:val="24"/>
        </w:rPr>
      </w:pPr>
    </w:p>
    <w:p w:rsidR="00FD08EE" w:rsidRPr="000F64E8" w:rsidRDefault="00FD08EE" w:rsidP="00FD08EE">
      <w:pPr>
        <w:pStyle w:val="af4"/>
        <w:widowControl w:val="0"/>
        <w:spacing w:before="0" w:after="0"/>
        <w:ind w:firstLine="567"/>
        <w:contextualSpacing/>
        <w:jc w:val="center"/>
        <w:rPr>
          <w:rFonts w:ascii="Times New Roman" w:hAnsi="Times New Roman"/>
          <w:b/>
          <w:bCs/>
          <w:sz w:val="28"/>
          <w:szCs w:val="28"/>
        </w:rPr>
      </w:pPr>
      <w:r w:rsidRPr="000F64E8">
        <w:rPr>
          <w:rFonts w:ascii="Times New Roman" w:hAnsi="Times New Roman"/>
          <w:b/>
          <w:bCs/>
          <w:sz w:val="28"/>
          <w:szCs w:val="28"/>
        </w:rPr>
        <w:t>Аудиторское заключение</w:t>
      </w:r>
    </w:p>
    <w:p w:rsidR="00FD08EE" w:rsidRPr="00AF109A" w:rsidRDefault="00FD08EE" w:rsidP="00FD08EE">
      <w:pPr>
        <w:pStyle w:val="af4"/>
        <w:widowControl w:val="0"/>
        <w:spacing w:before="0" w:after="0"/>
        <w:ind w:firstLine="567"/>
        <w:contextualSpacing/>
        <w:jc w:val="center"/>
        <w:rPr>
          <w:rFonts w:ascii="Times New Roman" w:hAnsi="Times New Roman"/>
          <w:bCs/>
          <w:szCs w:val="24"/>
        </w:rPr>
      </w:pPr>
    </w:p>
    <w:p w:rsidR="00FD08EE" w:rsidRPr="000F64E8" w:rsidRDefault="00FD08EE" w:rsidP="00FD08EE">
      <w:pPr>
        <w:pStyle w:val="af4"/>
        <w:spacing w:before="0" w:after="0"/>
        <w:ind w:firstLine="567"/>
        <w:contextualSpacing/>
        <w:jc w:val="both"/>
        <w:rPr>
          <w:rFonts w:ascii="Times New Roman" w:hAnsi="Times New Roman"/>
          <w:b/>
          <w:sz w:val="28"/>
          <w:szCs w:val="28"/>
        </w:rPr>
      </w:pPr>
      <w:r w:rsidRPr="000F64E8">
        <w:rPr>
          <w:rFonts w:ascii="Times New Roman" w:hAnsi="Times New Roman"/>
          <w:b/>
          <w:sz w:val="28"/>
          <w:szCs w:val="28"/>
        </w:rPr>
        <w:t>Цель государственного аудита</w:t>
      </w:r>
    </w:p>
    <w:p w:rsidR="00FD08EE" w:rsidRPr="000F64E8" w:rsidRDefault="00FD08EE" w:rsidP="00FD08EE">
      <w:pPr>
        <w:spacing w:after="0" w:line="240" w:lineRule="auto"/>
        <w:ind w:firstLine="567"/>
        <w:jc w:val="both"/>
        <w:rPr>
          <w:rFonts w:ascii="Times New Roman" w:hAnsi="Times New Roman"/>
          <w:sz w:val="28"/>
          <w:szCs w:val="28"/>
        </w:rPr>
      </w:pPr>
      <w:r w:rsidRPr="000F64E8">
        <w:rPr>
          <w:rFonts w:ascii="Times New Roman" w:hAnsi="Times New Roman"/>
          <w:sz w:val="28"/>
          <w:szCs w:val="28"/>
        </w:rPr>
        <w:t>государственный аудит планирования и исполнения областного бюджета в соответствии с принципами бюджетной системы Республики Казахстан, использования бюджетных инвестиций и активов государства, реализации документов Системы государственного планирования Республики Казахстан.</w:t>
      </w:r>
    </w:p>
    <w:p w:rsidR="00FD08EE" w:rsidRPr="000F64E8" w:rsidRDefault="00FD08EE" w:rsidP="00FD08EE">
      <w:pPr>
        <w:pStyle w:val="af4"/>
        <w:widowControl w:val="0"/>
        <w:spacing w:before="0" w:after="0"/>
        <w:ind w:firstLine="567"/>
        <w:contextualSpacing/>
        <w:jc w:val="both"/>
        <w:rPr>
          <w:rFonts w:ascii="Times New Roman" w:hAnsi="Times New Roman"/>
          <w:sz w:val="28"/>
          <w:szCs w:val="28"/>
        </w:rPr>
      </w:pPr>
      <w:r w:rsidRPr="000F64E8">
        <w:rPr>
          <w:rFonts w:ascii="Times New Roman" w:hAnsi="Times New Roman"/>
          <w:b/>
          <w:sz w:val="28"/>
          <w:szCs w:val="28"/>
        </w:rPr>
        <w:t>Объекты государственного аудита</w:t>
      </w:r>
      <w:r w:rsidRPr="000F64E8">
        <w:rPr>
          <w:rFonts w:ascii="Times New Roman" w:hAnsi="Times New Roman"/>
          <w:sz w:val="28"/>
          <w:szCs w:val="28"/>
        </w:rPr>
        <w:t xml:space="preserve"> </w:t>
      </w:r>
    </w:p>
    <w:p w:rsidR="00FD08EE" w:rsidRPr="000F64E8" w:rsidRDefault="00FD08EE" w:rsidP="00FD08EE">
      <w:pPr>
        <w:pStyle w:val="af4"/>
        <w:widowControl w:val="0"/>
        <w:spacing w:before="0" w:after="0"/>
        <w:ind w:firstLine="567"/>
        <w:contextualSpacing/>
        <w:jc w:val="both"/>
        <w:rPr>
          <w:rFonts w:ascii="Times New Roman" w:hAnsi="Times New Roman"/>
          <w:sz w:val="28"/>
          <w:szCs w:val="28"/>
        </w:rPr>
      </w:pPr>
      <w:r w:rsidRPr="000F64E8">
        <w:rPr>
          <w:rFonts w:ascii="Times New Roman" w:hAnsi="Times New Roman"/>
          <w:sz w:val="28"/>
          <w:szCs w:val="28"/>
        </w:rPr>
        <w:t>ГУ «Управление экономики и финансов Карагандинской области».</w:t>
      </w:r>
    </w:p>
    <w:p w:rsidR="00FD08EE" w:rsidRPr="000F64E8" w:rsidRDefault="00FD08EE" w:rsidP="00AF109A">
      <w:pPr>
        <w:pStyle w:val="af4"/>
        <w:widowControl w:val="0"/>
        <w:spacing w:before="0" w:after="0"/>
        <w:ind w:firstLine="567"/>
        <w:contextualSpacing/>
        <w:jc w:val="both"/>
        <w:rPr>
          <w:rFonts w:ascii="Times New Roman" w:hAnsi="Times New Roman"/>
          <w:sz w:val="28"/>
          <w:szCs w:val="28"/>
        </w:rPr>
      </w:pPr>
      <w:r w:rsidRPr="000F64E8">
        <w:rPr>
          <w:rFonts w:ascii="Times New Roman" w:hAnsi="Times New Roman"/>
          <w:b/>
          <w:sz w:val="28"/>
          <w:szCs w:val="28"/>
        </w:rPr>
        <w:t>Государственный аудит проведен</w:t>
      </w:r>
      <w:r w:rsidRPr="000F64E8">
        <w:rPr>
          <w:rFonts w:ascii="Times New Roman" w:hAnsi="Times New Roman"/>
          <w:sz w:val="28"/>
          <w:szCs w:val="28"/>
        </w:rPr>
        <w:t xml:space="preserve"> руководителем - государственным аудитором отдела государственного аудита управления финансами Нысамбаевым Н.М., главными специалистами-государственными аудиторами отдела </w:t>
      </w:r>
      <w:r w:rsidRPr="000F64E8">
        <w:rPr>
          <w:rFonts w:ascii="Times New Roman" w:hAnsi="Times New Roman"/>
          <w:sz w:val="28"/>
          <w:szCs w:val="28"/>
          <w:lang w:val="kk-KZ"/>
        </w:rPr>
        <w:t xml:space="preserve">государственного аудита управления финансами Жуматаевым С.Ж., Есимовой Г.А., Ахметовым М.А., </w:t>
      </w:r>
      <w:r w:rsidRPr="000F64E8">
        <w:rPr>
          <w:rFonts w:ascii="Times New Roman" w:hAnsi="Times New Roman"/>
          <w:sz w:val="28"/>
          <w:szCs w:val="28"/>
        </w:rPr>
        <w:t xml:space="preserve">главным специалистом - государственным аудитором отдела </w:t>
      </w:r>
      <w:r w:rsidRPr="000F64E8">
        <w:rPr>
          <w:rFonts w:ascii="Times New Roman" w:hAnsi="Times New Roman"/>
          <w:sz w:val="28"/>
          <w:szCs w:val="28"/>
          <w:lang w:val="kk-KZ"/>
        </w:rPr>
        <w:t>государственного аудита развития экономики Паржон Т.В.</w:t>
      </w:r>
    </w:p>
    <w:p w:rsidR="00FD08EE" w:rsidRPr="000F64E8" w:rsidRDefault="00FD08EE" w:rsidP="00FD08EE">
      <w:pPr>
        <w:pStyle w:val="af4"/>
        <w:widowControl w:val="0"/>
        <w:spacing w:before="0" w:after="0"/>
        <w:ind w:firstLine="567"/>
        <w:contextualSpacing/>
        <w:jc w:val="both"/>
        <w:rPr>
          <w:rFonts w:ascii="Times New Roman" w:hAnsi="Times New Roman"/>
          <w:b/>
          <w:sz w:val="28"/>
          <w:szCs w:val="28"/>
        </w:rPr>
      </w:pPr>
      <w:r w:rsidRPr="000F64E8">
        <w:rPr>
          <w:rFonts w:ascii="Times New Roman" w:hAnsi="Times New Roman"/>
          <w:b/>
          <w:sz w:val="28"/>
          <w:szCs w:val="28"/>
        </w:rPr>
        <w:t>Период, охваченный государственным аудитом</w:t>
      </w:r>
    </w:p>
    <w:p w:rsidR="00FD08EE" w:rsidRPr="000F64E8" w:rsidRDefault="00FD08EE" w:rsidP="00FD08EE">
      <w:pPr>
        <w:pStyle w:val="af4"/>
        <w:widowControl w:val="0"/>
        <w:spacing w:before="0" w:after="0"/>
        <w:ind w:firstLine="567"/>
        <w:contextualSpacing/>
        <w:jc w:val="both"/>
        <w:rPr>
          <w:rFonts w:ascii="Times New Roman" w:hAnsi="Times New Roman"/>
          <w:bCs/>
          <w:sz w:val="28"/>
          <w:szCs w:val="28"/>
        </w:rPr>
      </w:pPr>
      <w:r w:rsidRPr="000F64E8">
        <w:rPr>
          <w:rFonts w:ascii="Times New Roman" w:hAnsi="Times New Roman"/>
          <w:bCs/>
          <w:sz w:val="28"/>
          <w:szCs w:val="28"/>
        </w:rPr>
        <w:t>с 1 января 2016 года по 31 декабря 2016 года.</w:t>
      </w:r>
    </w:p>
    <w:p w:rsidR="00FD08EE" w:rsidRPr="000F64E8" w:rsidRDefault="00FD08EE" w:rsidP="00FD08EE">
      <w:pPr>
        <w:pStyle w:val="af4"/>
        <w:widowControl w:val="0"/>
        <w:spacing w:before="0" w:after="0"/>
        <w:ind w:firstLine="567"/>
        <w:contextualSpacing/>
        <w:jc w:val="both"/>
        <w:rPr>
          <w:rFonts w:ascii="Times New Roman" w:hAnsi="Times New Roman"/>
          <w:b/>
          <w:sz w:val="28"/>
          <w:szCs w:val="28"/>
        </w:rPr>
      </w:pPr>
      <w:r w:rsidRPr="000F64E8">
        <w:rPr>
          <w:rFonts w:ascii="Times New Roman" w:hAnsi="Times New Roman"/>
          <w:b/>
          <w:sz w:val="28"/>
          <w:szCs w:val="28"/>
        </w:rPr>
        <w:t>Основная (аналитическая) часть</w:t>
      </w:r>
    </w:p>
    <w:p w:rsidR="00FD08EE" w:rsidRPr="000F64E8" w:rsidRDefault="00FD08EE" w:rsidP="00FD08EE">
      <w:pPr>
        <w:spacing w:after="0" w:line="240" w:lineRule="auto"/>
        <w:ind w:firstLine="567"/>
        <w:contextualSpacing/>
        <w:jc w:val="both"/>
        <w:rPr>
          <w:rFonts w:ascii="Times New Roman" w:hAnsi="Times New Roman"/>
          <w:sz w:val="28"/>
          <w:szCs w:val="28"/>
          <w:lang w:eastAsia="ar-SA"/>
        </w:rPr>
      </w:pPr>
      <w:r w:rsidRPr="000F64E8">
        <w:rPr>
          <w:rFonts w:ascii="Times New Roman" w:hAnsi="Times New Roman"/>
          <w:sz w:val="28"/>
          <w:szCs w:val="28"/>
          <w:lang w:eastAsia="ar-SA"/>
        </w:rPr>
        <w:t xml:space="preserve">Перечнем объектов государственного аудита на 2017 год </w:t>
      </w:r>
      <w:r w:rsidRPr="000F64E8">
        <w:rPr>
          <w:rFonts w:ascii="Times New Roman" w:hAnsi="Times New Roman"/>
          <w:sz w:val="28"/>
          <w:szCs w:val="28"/>
        </w:rPr>
        <w:t>по аудиторскому мероприятию</w:t>
      </w:r>
      <w:r w:rsidRPr="000F64E8">
        <w:rPr>
          <w:rFonts w:ascii="Times New Roman" w:hAnsi="Times New Roman"/>
          <w:sz w:val="28"/>
          <w:szCs w:val="28"/>
          <w:lang w:eastAsia="ar-SA"/>
        </w:rPr>
        <w:t xml:space="preserve"> «Г</w:t>
      </w:r>
      <w:r w:rsidRPr="000F64E8">
        <w:rPr>
          <w:rFonts w:ascii="Times New Roman" w:hAnsi="Times New Roman"/>
          <w:sz w:val="28"/>
          <w:szCs w:val="28"/>
        </w:rPr>
        <w:t xml:space="preserve">осударственный аудит планирования и исполнения областного бюджета, в том числе оценка реализации программы развития Карагандинской области» определен предполагаемый охват бюджетных средств: </w:t>
      </w:r>
    </w:p>
    <w:p w:rsidR="00FD08EE" w:rsidRPr="000F64E8" w:rsidRDefault="00FD08EE" w:rsidP="00FD08EE">
      <w:pPr>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 в рамках исполнения бюджета скорректированный областной бюджет по доходам – 183 453 880,0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по затратам - 190 776 424,0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по отдельным бюджетным программам – 38 844 845,0 </w:t>
      </w:r>
      <w:r w:rsidR="00556D00" w:rsidRPr="000F64E8">
        <w:rPr>
          <w:rFonts w:ascii="Times New Roman" w:hAnsi="Times New Roman"/>
          <w:sz w:val="28"/>
          <w:szCs w:val="28"/>
        </w:rPr>
        <w:t>тыс.тенге</w:t>
      </w:r>
      <w:r w:rsidRPr="000F64E8">
        <w:rPr>
          <w:rFonts w:ascii="Times New Roman" w:hAnsi="Times New Roman"/>
          <w:sz w:val="28"/>
          <w:szCs w:val="28"/>
        </w:rPr>
        <w:t>, объем средств Программы развития Карагандинской области (далее – ПРТ) на 2016 год – 77 240,6 млн.тенге.</w:t>
      </w:r>
    </w:p>
    <w:p w:rsidR="00FD08EE" w:rsidRPr="00AF109A" w:rsidRDefault="00FD08EE" w:rsidP="00FD08EE">
      <w:pPr>
        <w:spacing w:after="0" w:line="240" w:lineRule="auto"/>
        <w:ind w:firstLine="567"/>
        <w:jc w:val="both"/>
        <w:rPr>
          <w:rFonts w:ascii="Times New Roman" w:hAnsi="Times New Roman"/>
          <w:b/>
          <w:sz w:val="28"/>
          <w:szCs w:val="28"/>
        </w:rPr>
      </w:pPr>
      <w:r w:rsidRPr="000F64E8">
        <w:rPr>
          <w:rFonts w:ascii="Times New Roman" w:hAnsi="Times New Roman"/>
          <w:b/>
          <w:sz w:val="28"/>
          <w:szCs w:val="28"/>
        </w:rPr>
        <w:t xml:space="preserve">По результатам аудита из общего объема средств 38 844 845,0 тыс.тенге, охваченных аудитом, установлены 2 финансовых нарушения на сумму </w:t>
      </w:r>
      <w:r w:rsidRPr="00AA11A7">
        <w:rPr>
          <w:rFonts w:ascii="Times New Roman" w:hAnsi="Times New Roman"/>
          <w:b/>
          <w:sz w:val="28"/>
          <w:szCs w:val="28"/>
          <w:highlight w:val="yellow"/>
        </w:rPr>
        <w:t>4 457,5 тыс.тенге</w:t>
      </w:r>
      <w:r w:rsidRPr="000F64E8">
        <w:rPr>
          <w:rFonts w:ascii="Times New Roman" w:hAnsi="Times New Roman"/>
          <w:b/>
          <w:sz w:val="28"/>
          <w:szCs w:val="28"/>
        </w:rPr>
        <w:t xml:space="preserve">, 16 иных нарушений, из которых 2 нарушения являются </w:t>
      </w:r>
      <w:r w:rsidRPr="00AF109A">
        <w:rPr>
          <w:rFonts w:ascii="Times New Roman" w:hAnsi="Times New Roman"/>
          <w:b/>
          <w:sz w:val="28"/>
          <w:szCs w:val="28"/>
        </w:rPr>
        <w:t>системными</w:t>
      </w:r>
      <w:r w:rsidR="00AF109A" w:rsidRPr="00AF109A">
        <w:rPr>
          <w:rFonts w:ascii="Times New Roman" w:hAnsi="Times New Roman"/>
          <w:b/>
          <w:sz w:val="28"/>
          <w:szCs w:val="28"/>
        </w:rPr>
        <w:t xml:space="preserve">, и один факт неэффективного планирования – </w:t>
      </w:r>
      <w:r w:rsidR="00AF109A" w:rsidRPr="00AA11A7">
        <w:rPr>
          <w:rFonts w:ascii="Times New Roman" w:hAnsi="Times New Roman"/>
          <w:b/>
          <w:sz w:val="28"/>
          <w:szCs w:val="28"/>
          <w:highlight w:val="yellow"/>
        </w:rPr>
        <w:t>45 360,8</w:t>
      </w:r>
      <w:r w:rsidR="00AF109A" w:rsidRPr="00AF109A">
        <w:rPr>
          <w:rFonts w:ascii="Times New Roman" w:hAnsi="Times New Roman"/>
          <w:b/>
          <w:sz w:val="28"/>
          <w:szCs w:val="28"/>
        </w:rPr>
        <w:t xml:space="preserve"> тыс.тенге</w:t>
      </w:r>
      <w:r w:rsidRPr="00AF109A">
        <w:rPr>
          <w:rFonts w:ascii="Times New Roman" w:hAnsi="Times New Roman"/>
          <w:b/>
          <w:sz w:val="28"/>
          <w:szCs w:val="28"/>
        </w:rPr>
        <w:t>.</w:t>
      </w:r>
    </w:p>
    <w:p w:rsidR="00FD08EE" w:rsidRPr="000F64E8" w:rsidRDefault="00FD08EE" w:rsidP="00FD08EE">
      <w:pPr>
        <w:spacing w:after="0" w:line="240" w:lineRule="auto"/>
        <w:ind w:firstLine="567"/>
        <w:contextualSpacing/>
        <w:jc w:val="both"/>
        <w:rPr>
          <w:rFonts w:ascii="Times New Roman" w:hAnsi="Times New Roman"/>
          <w:sz w:val="28"/>
          <w:szCs w:val="28"/>
        </w:rPr>
      </w:pPr>
      <w:r w:rsidRPr="000F64E8">
        <w:rPr>
          <w:rFonts w:ascii="Times New Roman" w:hAnsi="Times New Roman"/>
          <w:b/>
          <w:sz w:val="28"/>
          <w:szCs w:val="28"/>
        </w:rPr>
        <w:t xml:space="preserve">Подлежало восстановлению 4 457,5 тыс.тенге, в ходе аудита восстановлено 4 060,8 тыс.тенге. Сумм, подлежащих возмещению - нет. Остаток к восстановлению 396,7 тыс.тенге по </w:t>
      </w:r>
      <w:r w:rsidRPr="000F64E8">
        <w:rPr>
          <w:rFonts w:ascii="Times New Roman" w:hAnsi="Times New Roman"/>
          <w:b/>
          <w:spacing w:val="1"/>
          <w:sz w:val="28"/>
          <w:szCs w:val="28"/>
          <w:shd w:val="clear" w:color="auto" w:fill="FFFFFF"/>
        </w:rPr>
        <w:t>ГУ «Управление по инспекции труда Карагандинской области» который будет восстановлен при очередном уточнении областного бюджета</w:t>
      </w:r>
      <w:r w:rsidRPr="000F64E8">
        <w:rPr>
          <w:rFonts w:ascii="Times New Roman" w:hAnsi="Times New Roman"/>
          <w:b/>
          <w:sz w:val="28"/>
          <w:szCs w:val="28"/>
        </w:rPr>
        <w:t>.</w:t>
      </w:r>
    </w:p>
    <w:p w:rsidR="00FD08EE" w:rsidRPr="000F64E8" w:rsidRDefault="00FD08EE" w:rsidP="00FD08EE">
      <w:pPr>
        <w:autoSpaceDE w:val="0"/>
        <w:autoSpaceDN w:val="0"/>
        <w:adjustRightInd w:val="0"/>
        <w:spacing w:after="0" w:line="240" w:lineRule="auto"/>
        <w:ind w:firstLine="567"/>
        <w:jc w:val="both"/>
        <w:rPr>
          <w:rFonts w:ascii="Times New Roman" w:hAnsi="Times New Roman"/>
          <w:b/>
          <w:sz w:val="28"/>
          <w:szCs w:val="28"/>
        </w:rPr>
      </w:pPr>
      <w:r w:rsidRPr="000F64E8">
        <w:rPr>
          <w:rFonts w:ascii="Times New Roman" w:hAnsi="Times New Roman"/>
          <w:b/>
          <w:sz w:val="28"/>
          <w:szCs w:val="28"/>
        </w:rPr>
        <w:t>1.</w:t>
      </w:r>
      <w:r w:rsidRPr="000F64E8">
        <w:rPr>
          <w:rFonts w:ascii="Times New Roman" w:hAnsi="Times New Roman"/>
          <w:sz w:val="28"/>
          <w:szCs w:val="28"/>
        </w:rPr>
        <w:t> </w:t>
      </w:r>
      <w:r w:rsidRPr="000F64E8">
        <w:rPr>
          <w:rFonts w:ascii="Times New Roman" w:hAnsi="Times New Roman"/>
          <w:b/>
          <w:sz w:val="28"/>
          <w:szCs w:val="28"/>
        </w:rPr>
        <w:t>Основные показатели социально-экономического развития региона</w:t>
      </w:r>
    </w:p>
    <w:p w:rsidR="00FD08EE" w:rsidRPr="000F64E8" w:rsidRDefault="00FD08EE" w:rsidP="00FD08EE">
      <w:pPr>
        <w:autoSpaceDE w:val="0"/>
        <w:autoSpaceDN w:val="0"/>
        <w:adjustRightInd w:val="0"/>
        <w:spacing w:after="0" w:line="240" w:lineRule="auto"/>
        <w:ind w:firstLine="567"/>
        <w:jc w:val="both"/>
        <w:rPr>
          <w:rFonts w:ascii="Times New Roman" w:hAnsi="Times New Roman"/>
          <w:b/>
          <w:sz w:val="28"/>
          <w:szCs w:val="28"/>
        </w:rPr>
      </w:pPr>
      <w:r w:rsidRPr="000F64E8">
        <w:rPr>
          <w:rFonts w:ascii="Times New Roman" w:hAnsi="Times New Roman"/>
          <w:sz w:val="28"/>
          <w:szCs w:val="28"/>
        </w:rPr>
        <w:t xml:space="preserve">Одобренный постановлением акимата Карагандинской области от 30 сентября 2015 года №57/07 Прогноз социально-экономического развития </w:t>
      </w:r>
      <w:r w:rsidRPr="000F64E8">
        <w:rPr>
          <w:rFonts w:ascii="Times New Roman" w:hAnsi="Times New Roman"/>
          <w:sz w:val="28"/>
          <w:szCs w:val="28"/>
        </w:rPr>
        <w:lastRenderedPageBreak/>
        <w:t>содержит тенденции и приоритеты, целевые индикаторы и показатели социально-экономического развития области на пятилетний период, прогноз бюджетных параметров на три года и является основой для разработки местных бюджетов на трехлетний период, Программы развития области.</w:t>
      </w:r>
    </w:p>
    <w:p w:rsidR="00FD08EE" w:rsidRPr="000F64E8" w:rsidRDefault="0028549E" w:rsidP="00FD08EE">
      <w:pPr>
        <w:pStyle w:val="aa"/>
        <w:ind w:firstLine="567"/>
        <w:jc w:val="both"/>
        <w:rPr>
          <w:rFonts w:ascii="Times New Roman" w:hAnsi="Times New Roman"/>
          <w:sz w:val="28"/>
          <w:szCs w:val="28"/>
        </w:rPr>
      </w:pPr>
      <w:r w:rsidRPr="000F64E8">
        <w:rPr>
          <w:rFonts w:ascii="Times New Roman" w:hAnsi="Times New Roman"/>
          <w:sz w:val="28"/>
          <w:szCs w:val="28"/>
        </w:rPr>
        <w:t>Согласно приложению</w:t>
      </w:r>
      <w:r w:rsidR="00FD08EE" w:rsidRPr="000F64E8">
        <w:rPr>
          <w:rFonts w:ascii="Times New Roman" w:hAnsi="Times New Roman"/>
          <w:sz w:val="28"/>
          <w:szCs w:val="28"/>
        </w:rPr>
        <w:t xml:space="preserve"> 1 к Прогнозу социально-экономического развития Карагандинской области на 2016-2020 годы в 2016 году прогноз основных показателей социально-экономического развития области Карагандинской области состоит из 3-х показателей внутреннего регионального продукта (далее - показатели ВРП), 46-ти индексов физического объема в разрезе отраслей экономики и 12-ти показателей социальной сферы. </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Прогноз показателей ВРП составил - 3 028,6 млрд.тенге. Данный показатель не представляется возможным оценить, так как статистическая отчетность по нему будет сформирована в августе 2017 года. Согласно оперативны</w:t>
      </w:r>
      <w:r w:rsidR="0028549E" w:rsidRPr="000F64E8">
        <w:rPr>
          <w:rFonts w:ascii="Times New Roman" w:hAnsi="Times New Roman"/>
          <w:sz w:val="28"/>
          <w:szCs w:val="28"/>
        </w:rPr>
        <w:t>м</w:t>
      </w:r>
      <w:r w:rsidRPr="000F64E8">
        <w:rPr>
          <w:rFonts w:ascii="Times New Roman" w:hAnsi="Times New Roman"/>
          <w:sz w:val="28"/>
          <w:szCs w:val="28"/>
        </w:rPr>
        <w:t xml:space="preserve"> данны</w:t>
      </w:r>
      <w:r w:rsidR="0028549E" w:rsidRPr="000F64E8">
        <w:rPr>
          <w:rFonts w:ascii="Times New Roman" w:hAnsi="Times New Roman"/>
          <w:sz w:val="28"/>
          <w:szCs w:val="28"/>
        </w:rPr>
        <w:t>м</w:t>
      </w:r>
      <w:r w:rsidRPr="000F64E8">
        <w:rPr>
          <w:rFonts w:ascii="Times New Roman" w:hAnsi="Times New Roman"/>
          <w:sz w:val="28"/>
          <w:szCs w:val="28"/>
        </w:rPr>
        <w:t xml:space="preserve"> Департамента статистики Карагандинской области за период январь-сентябрь 2016 года (журнал «Социально-экономическое развитие Карагандинской области») ВРП за 9 месяцев 2016 года составил 2 621,8 млрд.тенге. Индекс реального изменения объема ВРП к январю-сентябрю 2015 года составил 100,7%.</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В общем объеме валового регионального продукта области доля обрабатывающей промышленности выросла на 2,8 процентных пункта (9 месяцев 2015 года – 28,8%, 9 месяцев 2016 года – 31,6%), горнодобывающей на 1,5 процентных пункта (9 месяцев 2015 года – 10,8%, 9 месяцев 2016 года – 12,3%).</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xml:space="preserve">По итогам 2016 года наблюдается рост производства промышленной продукции, валовой продукции сельского хозяйства, жилищного строительства, </w:t>
      </w:r>
      <w:r w:rsidRPr="000F64E8">
        <w:rPr>
          <w:rFonts w:ascii="Times New Roman" w:hAnsi="Times New Roman"/>
          <w:sz w:val="28"/>
          <w:szCs w:val="28"/>
          <w:lang w:val="kk-KZ"/>
        </w:rPr>
        <w:t>транспорта</w:t>
      </w:r>
      <w:r w:rsidRPr="000F64E8">
        <w:rPr>
          <w:rFonts w:ascii="Times New Roman" w:hAnsi="Times New Roman"/>
          <w:sz w:val="28"/>
          <w:szCs w:val="28"/>
        </w:rPr>
        <w:t>.</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По сравнению с 2015 годом объемы промышленности выросли на 4,9%, что является вторым показателем по республике. Среднемесячный рост в отрасли составил 4,3%.</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xml:space="preserve">Обеспечен опережающий выпуск продукции обрабатывающей промышленности на 7,2% и горнодобывающей - на 4,4%. </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В 2016 году по сравнению с 2008 годом индекс физического объема обрабатывающей промышленности области увеличился на 11 процентных пунктов (ИФО 2008 года – 96,2%, 2016 года – 107,2%), тогда как горнодобывающая - на 2,3 пункта (ИФО 2008 года – 102,1%, 2016 года – 104,4%).</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Рост производства сопровождается увеличением производительности труда в обработке на 9,9%, в машиностроении на 38,7%, в химической промышленности - на 29%, в металлургии и легкой промышленности - на 9%, продуктов питания - на 83%.</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Рост валовой продукции сельского хозяйства составил 8,6% (229,6 млрд.тенге), за счет увеличения продукции растениеводства на 15,5% (96,4 млрд.тенге) и животноводства на 3,4% (132,7 млрд.тенге).</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Удельный вес области в республиканском объеме увеличился с 5,9% в 2015 году до 6,3% в 2016 году.</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lastRenderedPageBreak/>
        <w:t>Другим фактором роста отрасли стали инвестиции, которые увеличились на 25,3% по сравнению с 2015 годом (9,1 млрд.тенге). Из них в пищевую промышленность направлено 4,6 млрд.тенге, что в 1,3 раза больше предыдущего года.</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В строительстве введено в эксплуатацию 340,8 тысяч квадратных метров жилья с ростом на 6,3%. Более 2800 семей получили новое жилье.</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Оказываемые меры государственной поддержки позволили увеличить инвестиции в жилищное строительство на 3% (35,8 млрд.тенге).</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Данные комитета по статистике показывают рост грузооборота и пассажирооборота к 2015 году на 4,8% и 4,2% соответственно.</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Через службы занятости городов и районов области трудоустроено 53 160 человек, что на 28,2% больше, чем в 2015 году.</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Индекс цен на продовольственные товары ниже среднереспубликанского показателя на 0,3 процентных пункта и составил 108,2% к декабрю 2015 года.</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Поступления налогов и других обязательных платежей в государственный бюджет составили 259,4 млрд.тенге с увеличением на 9,9% к уровню 2015 года (</w:t>
      </w:r>
      <w:r w:rsidRPr="000F64E8">
        <w:rPr>
          <w:rFonts w:ascii="Times New Roman" w:hAnsi="Times New Roman"/>
          <w:i/>
          <w:sz w:val="28"/>
          <w:szCs w:val="28"/>
        </w:rPr>
        <w:t>по поступлениям в республиканский бюджет – на 16,3%</w:t>
      </w:r>
      <w:r w:rsidRPr="000F64E8">
        <w:rPr>
          <w:rFonts w:ascii="Times New Roman" w:hAnsi="Times New Roman"/>
          <w:sz w:val="28"/>
          <w:szCs w:val="28"/>
        </w:rPr>
        <w:t>).</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xml:space="preserve">Снижение по сравнению с 2015 годом наблюдаются лишь по отдельным показателям и в пределах допустимого отклонения – 10-15% снижения </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Количество действующих субъектов малого и среднего предпринимательства сократилось на 885 единиц (на 1%).</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Наблюдается снижение объемов в строительстве на 12,3% и торговле на 0,4%.</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Вложение инвестиций в основной капитал сократилось на 11,9%, снижение внешнеторгового оборота на 19,3%, в том числе экспорт не сырьевых товаров - на 1,9%.</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Основная причина снижения инвестиций к периоду 2015 года – это завершение крупных инвестиционных проектов в период с 2011 по 2015 годы системообразующими предприятиями – ТОО «Корпорация «Казахмыс» и АО «АрселорМиттал Темиртау».</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Кроме того, завершен крупный проект АО «НК «КТЖ» (строительство железной дороги, участков «Жезказган-Саксаульская», «Аркалык-Шубарколь»), с общей стоимостью порядка 250 млрд.тенге, где основной объем инвестиций пришелся на период с 2013 по 2015 годы (2013 год – 117,8 млрд.тенге, 2014 год – 72,3 млрд.тенге и 2015 год – 36,5 млрд.тенге).</w:t>
      </w:r>
    </w:p>
    <w:p w:rsidR="00FD08EE" w:rsidRPr="000F64E8" w:rsidRDefault="00FD08EE" w:rsidP="00FD08EE">
      <w:pPr>
        <w:autoSpaceDE w:val="0"/>
        <w:autoSpaceDN w:val="0"/>
        <w:adjustRightInd w:val="0"/>
        <w:spacing w:after="0" w:line="240" w:lineRule="auto"/>
        <w:ind w:firstLine="567"/>
        <w:jc w:val="both"/>
        <w:rPr>
          <w:rFonts w:ascii="Times New Roman" w:hAnsi="Times New Roman"/>
          <w:b/>
          <w:sz w:val="28"/>
          <w:szCs w:val="28"/>
        </w:rPr>
      </w:pPr>
      <w:r w:rsidRPr="000F64E8">
        <w:rPr>
          <w:rFonts w:ascii="Times New Roman" w:hAnsi="Times New Roman"/>
          <w:sz w:val="28"/>
          <w:szCs w:val="28"/>
        </w:rPr>
        <w:t>На объемы инвестирования повлияло снижение доступа к ресурсам банков второго уровня и экономия бюджетных средств государственными учреждениями.</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Бюджетные параметры Карагандинской области на 2016 год.</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xml:space="preserve">Согласно приложению 2 к Прогнозу социально-экономического развития Карагандинской области на 2016-2020 годы в 2016 году предусмотрены следующие </w:t>
      </w:r>
      <w:r w:rsidRPr="000F64E8">
        <w:rPr>
          <w:rFonts w:ascii="Times New Roman" w:hAnsi="Times New Roman"/>
          <w:b/>
          <w:sz w:val="28"/>
          <w:szCs w:val="28"/>
        </w:rPr>
        <w:t>прогнозные</w:t>
      </w:r>
      <w:r w:rsidRPr="000F64E8">
        <w:rPr>
          <w:rFonts w:ascii="Times New Roman" w:hAnsi="Times New Roman"/>
          <w:sz w:val="28"/>
          <w:szCs w:val="28"/>
        </w:rPr>
        <w:t xml:space="preserve"> показатели:</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поступления - 135,0 млрд.тенге, что в процентах к ВРП составляет 4,5%;</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lastRenderedPageBreak/>
        <w:t>- доходы (без учета трансфертов) - 135,0 млрд.тенге, из них налоговые поступления - 116,9 млрд.тенге, неналоговые поступления - 1,0 млрд.тенге, поступления от продажи основного капитала - 1,0 млрд.тенге, поступления трансфертов;</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используемые остатки бюджетных средств - 0,0;</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погашение бюджетных кредитов - 0,0;</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поступления от продажи финансовых активов государства - 0,0;</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расходы - 135,0 млрд.тенге, что в процентах к ВРП составляет 4,5%.</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Согласно расчет</w:t>
      </w:r>
      <w:r w:rsidR="00E63188" w:rsidRPr="000F64E8">
        <w:rPr>
          <w:rFonts w:ascii="Times New Roman" w:hAnsi="Times New Roman"/>
          <w:sz w:val="28"/>
          <w:szCs w:val="28"/>
        </w:rPr>
        <w:t>ам</w:t>
      </w:r>
      <w:r w:rsidRPr="000F64E8">
        <w:rPr>
          <w:rFonts w:ascii="Times New Roman" w:hAnsi="Times New Roman"/>
          <w:sz w:val="28"/>
          <w:szCs w:val="28"/>
        </w:rPr>
        <w:t>, представленны</w:t>
      </w:r>
      <w:r w:rsidR="00E63188" w:rsidRPr="000F64E8">
        <w:rPr>
          <w:rFonts w:ascii="Times New Roman" w:hAnsi="Times New Roman"/>
          <w:sz w:val="28"/>
          <w:szCs w:val="28"/>
        </w:rPr>
        <w:t>м</w:t>
      </w:r>
      <w:r w:rsidRPr="000F64E8">
        <w:rPr>
          <w:rFonts w:ascii="Times New Roman" w:hAnsi="Times New Roman"/>
          <w:sz w:val="28"/>
          <w:szCs w:val="28"/>
        </w:rPr>
        <w:t xml:space="preserve"> Управлением, оценка показателей бюджетных параметров Карагандинской области на 2016 год сложил</w:t>
      </w:r>
      <w:r w:rsidR="00E63188" w:rsidRPr="000F64E8">
        <w:rPr>
          <w:rFonts w:ascii="Times New Roman" w:hAnsi="Times New Roman"/>
          <w:sz w:val="28"/>
          <w:szCs w:val="28"/>
        </w:rPr>
        <w:t>а</w:t>
      </w:r>
      <w:r w:rsidRPr="000F64E8">
        <w:rPr>
          <w:rFonts w:ascii="Times New Roman" w:hAnsi="Times New Roman"/>
          <w:sz w:val="28"/>
          <w:szCs w:val="28"/>
        </w:rPr>
        <w:t>сь следующим образом:</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план:</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поступления - 149,2 млрд.тенге, с ростом к прогнозу 14,2 млрд.тенге или 10,5%;</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доходы (без учета трансфертов) - 137,6 млрд.тенге сростом к прогнозу 2,6 млрд.тенге или 1,9%, при этом уменьшена оценка показатели по налоговым поступлениям на 0,3% или 0,4 млрд.тенге, по поступлениям от продажи основного капитала на 10% или 0,1 млрд.тенге, увеличена оценка показателя по неналоговым поступлениям на 3,1 млрд.тенге или в 4,1 раза.</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факт:</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поступления - 139,3 млрд.тенге, что больше к прогнозу 4,3 млрд.тенге (3,2%), однако меньше к плану на 6,6% или 9,9 млрд.тенге;</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 доходы (без учета трансфертов) - 140,5 млрд.тенге, с ростом к прогнозу 5,5 млрд.тенге или 4,1%, ростом к плану на 2,9 млрд.тенге или 2,1%. Наблюдается рост по неналоговым поступлениям по прогнозным показателям и плановым показателям оценки на 4,0 и 0,9 млрд.тенге соответственно. По поступлениям от продажи основного капитала наблюдается снижение факта от планового показателя оценки на 0,1 млрд.тенге. Отклонение фактических показателей по поступлениям от продажи финансовых активов государства составили 6,9 млрд.тенге или 1,4% к плановому показателю оценки.</w:t>
      </w:r>
    </w:p>
    <w:p w:rsidR="00FD08EE" w:rsidRPr="000F64E8" w:rsidRDefault="00FD08EE" w:rsidP="00FD08EE">
      <w:pPr>
        <w:pStyle w:val="aa"/>
        <w:ind w:firstLine="567"/>
        <w:jc w:val="both"/>
        <w:rPr>
          <w:rFonts w:ascii="Times New Roman" w:hAnsi="Times New Roman"/>
          <w:sz w:val="28"/>
          <w:szCs w:val="28"/>
        </w:rPr>
      </w:pPr>
      <w:r w:rsidRPr="000F64E8">
        <w:rPr>
          <w:rFonts w:ascii="Times New Roman" w:hAnsi="Times New Roman"/>
          <w:sz w:val="28"/>
          <w:szCs w:val="28"/>
        </w:rPr>
        <w:t>Основные параметры развития региона в 2016 году имеют положительные тенденции, показатели социально-экономического развития региона достигнуты.</w:t>
      </w:r>
    </w:p>
    <w:p w:rsidR="00FD08EE" w:rsidRPr="000F64E8" w:rsidRDefault="00FD08EE" w:rsidP="00FD08EE">
      <w:pPr>
        <w:autoSpaceDE w:val="0"/>
        <w:autoSpaceDN w:val="0"/>
        <w:adjustRightInd w:val="0"/>
        <w:spacing w:after="0" w:line="240" w:lineRule="auto"/>
        <w:ind w:firstLine="567"/>
        <w:jc w:val="both"/>
        <w:rPr>
          <w:rFonts w:ascii="Times New Roman" w:hAnsi="Times New Roman"/>
          <w:b/>
          <w:sz w:val="28"/>
          <w:szCs w:val="28"/>
        </w:rPr>
      </w:pPr>
      <w:r w:rsidRPr="000F64E8">
        <w:rPr>
          <w:rFonts w:ascii="Times New Roman" w:hAnsi="Times New Roman"/>
          <w:sz w:val="28"/>
          <w:szCs w:val="28"/>
        </w:rPr>
        <w:t>Несмотря на положительный рост сохраняется зависимость экономики от внешних факторов (нестабильные цены на энергоносители и экспортируемые металлы, сокращение спроса вследствие замедления темпов развития экономики). Развитие области, по-прежнему, обеспечивается в большей степени за счет освоения и использования природных ресурсов, что не позволяет рассчитывать на рост конкурентоспособности региона в перспективе.</w:t>
      </w:r>
    </w:p>
    <w:p w:rsidR="00FD08EE" w:rsidRPr="000F64E8" w:rsidRDefault="00FD08EE" w:rsidP="00FD08EE">
      <w:pPr>
        <w:autoSpaceDE w:val="0"/>
        <w:autoSpaceDN w:val="0"/>
        <w:adjustRightInd w:val="0"/>
        <w:spacing w:after="0" w:line="240" w:lineRule="auto"/>
        <w:ind w:firstLine="567"/>
        <w:rPr>
          <w:rFonts w:ascii="Times New Roman" w:hAnsi="Times New Roman"/>
          <w:b/>
          <w:sz w:val="28"/>
          <w:szCs w:val="28"/>
          <w:lang w:val="kk-KZ"/>
        </w:rPr>
      </w:pPr>
      <w:r w:rsidRPr="000F64E8">
        <w:rPr>
          <w:rFonts w:ascii="Times New Roman" w:hAnsi="Times New Roman"/>
          <w:b/>
          <w:sz w:val="28"/>
          <w:szCs w:val="28"/>
          <w:lang w:val="kk-KZ"/>
        </w:rPr>
        <w:t xml:space="preserve">Планирование </w:t>
      </w:r>
      <w:r w:rsidR="00C02D47" w:rsidRPr="000F64E8">
        <w:rPr>
          <w:rFonts w:ascii="Times New Roman" w:hAnsi="Times New Roman"/>
          <w:b/>
          <w:sz w:val="28"/>
          <w:szCs w:val="28"/>
          <w:lang w:val="kk-KZ"/>
        </w:rPr>
        <w:t xml:space="preserve">и исполнение </w:t>
      </w:r>
      <w:r w:rsidRPr="000F64E8">
        <w:rPr>
          <w:rFonts w:ascii="Times New Roman" w:hAnsi="Times New Roman"/>
          <w:b/>
          <w:sz w:val="28"/>
          <w:szCs w:val="28"/>
          <w:lang w:val="kk-KZ"/>
        </w:rPr>
        <w:t>областного бюджета.</w:t>
      </w:r>
    </w:p>
    <w:p w:rsidR="00C02D47" w:rsidRPr="000F64E8" w:rsidRDefault="00C02D47" w:rsidP="00C02D47">
      <w:pPr>
        <w:tabs>
          <w:tab w:val="left" w:pos="0"/>
          <w:tab w:val="left" w:pos="709"/>
        </w:tabs>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В соответствии с пунктами 1, 2 статьи 73 Бюджетного кодекса РК проект областного бюджета на 2016-2018 годы рассмотрен и одобрен областной бюджетной комиссией согласно протоколу от 12 сентября 2015 года №25. </w:t>
      </w:r>
    </w:p>
    <w:p w:rsidR="00C02D47" w:rsidRPr="000F64E8" w:rsidRDefault="00C02D47" w:rsidP="00C02D47">
      <w:pPr>
        <w:tabs>
          <w:tab w:val="left" w:pos="0"/>
          <w:tab w:val="left" w:pos="709"/>
        </w:tabs>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lastRenderedPageBreak/>
        <w:t xml:space="preserve">Областной бюджет на 2016-2018 годы принят решением </w:t>
      </w:r>
      <w:r w:rsidRPr="000F64E8">
        <w:rPr>
          <w:rFonts w:ascii="Times New Roman" w:hAnsi="Times New Roman"/>
          <w:sz w:val="28"/>
          <w:szCs w:val="28"/>
          <w:lang w:val="en-US"/>
        </w:rPr>
        <w:t>XL</w:t>
      </w:r>
      <w:r w:rsidRPr="000F64E8">
        <w:rPr>
          <w:rFonts w:ascii="Times New Roman" w:hAnsi="Times New Roman"/>
          <w:sz w:val="28"/>
          <w:szCs w:val="28"/>
        </w:rPr>
        <w:t xml:space="preserve"> сессии Карагандинского городского Маслихата от 11 декабря 2015 года №452. </w:t>
      </w:r>
    </w:p>
    <w:p w:rsidR="00C02D47" w:rsidRPr="000F64E8" w:rsidRDefault="00C02D47" w:rsidP="00C02D4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Постановление акимата Карагандинской области №74/02 «Об областном бюджете на 2016 -2018 годы» принято 24 декабря 2015 года.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Объемы областного бюджета на 2016 год составили: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1) доходы – 156 976 932,0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в том числе: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налоговые поступления – 50 992 064,0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неналоговые поступления – 758 577,0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поступления от продажи основного капитала – 1 000,0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поступления трансфертов – 105 225 291,0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2) затраты – 156 867 120,0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3) чистое бюджетное кредитование – 1 240 830,0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4) сальдо по операциям с финансовыми активами – 0,0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4) дефицит (профицит) бюджета – минус 1 131 018,0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5) финансирование бюджета (использование профицита) бюджета – 1 131</w:t>
      </w:r>
      <w:r w:rsidR="00556D00" w:rsidRPr="000F64E8">
        <w:rPr>
          <w:rFonts w:ascii="Times New Roman" w:hAnsi="Times New Roman"/>
          <w:sz w:val="28"/>
          <w:szCs w:val="28"/>
        </w:rPr>
        <w:t> </w:t>
      </w:r>
      <w:r w:rsidRPr="000F64E8">
        <w:rPr>
          <w:rFonts w:ascii="Times New Roman" w:hAnsi="Times New Roman"/>
          <w:sz w:val="28"/>
          <w:szCs w:val="28"/>
        </w:rPr>
        <w:t xml:space="preserve">018,0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Решением сессии областного маслихата в бюджете на 2016 год предусмотрены:</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целевые трансферты и бюджетные кредиты из республиканского бюджета в объеме 73 879 871,0 тыс.тенге;</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объемы субвенций, передаваемые из областного бюджета в бюджеты районов (городов областного значения) – 15 079 118,0 тыс.тенге;</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объемы бюджетных изъятий из бюджетов районов (городов областного бюджета) в областной бюджет – 17 106 210,0 тыс.тенге;</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целевые трансферты бюджетам районов (городов областного значения) – 35 578 637,0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После утверждения областного бюджета в течение 2016 года проведено 6 корректировок и 4 уточнения бюджета.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С учетом корректировок и уточнений объемы областного бюджета за 2016 год составили: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1)</w:t>
      </w:r>
      <w:r w:rsidR="001B2FEC" w:rsidRPr="000F64E8">
        <w:rPr>
          <w:rFonts w:ascii="Times New Roman" w:hAnsi="Times New Roman"/>
          <w:sz w:val="28"/>
          <w:szCs w:val="28"/>
        </w:rPr>
        <w:t> </w:t>
      </w:r>
      <w:r w:rsidRPr="000F64E8">
        <w:rPr>
          <w:rFonts w:ascii="Times New Roman" w:hAnsi="Times New Roman"/>
          <w:sz w:val="28"/>
          <w:szCs w:val="28"/>
        </w:rPr>
        <w:t xml:space="preserve">доходы – 183 453 880,0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в том числе: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налоговые поступления – 47 470 196,0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неналоговые поступления – 3 494</w:t>
      </w:r>
      <w:r w:rsidR="001B2FEC" w:rsidRPr="000F64E8">
        <w:rPr>
          <w:rFonts w:ascii="Times New Roman" w:hAnsi="Times New Roman"/>
          <w:sz w:val="28"/>
          <w:szCs w:val="28"/>
        </w:rPr>
        <w:t> </w:t>
      </w:r>
      <w:r w:rsidRPr="000F64E8">
        <w:rPr>
          <w:rFonts w:ascii="Times New Roman" w:hAnsi="Times New Roman"/>
          <w:sz w:val="28"/>
          <w:szCs w:val="28"/>
        </w:rPr>
        <w:t xml:space="preserve">507,0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поступления от продажи основного капитала – 7 667,0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поступления трансфертов – 132 481 510,0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(трансферты из нижестоящих органов государственного управления – 17 391 073,0 тыс.тенге; трансферты из республиканского бюджета – 115 090 437,0 тыс.тенге, в том числе целевые текущие трансферты – 77 380 633,0 тыс.тенге, целевые трансферты на развитие – 21 577 068,0 тыс.тенге, субвенции – 16 132 736,0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2)</w:t>
      </w:r>
      <w:r w:rsidR="001B2FEC" w:rsidRPr="000F64E8">
        <w:rPr>
          <w:rFonts w:ascii="Times New Roman" w:hAnsi="Times New Roman"/>
          <w:sz w:val="28"/>
          <w:szCs w:val="28"/>
        </w:rPr>
        <w:t> </w:t>
      </w:r>
      <w:r w:rsidRPr="000F64E8">
        <w:rPr>
          <w:rFonts w:ascii="Times New Roman" w:hAnsi="Times New Roman"/>
          <w:sz w:val="28"/>
          <w:szCs w:val="28"/>
        </w:rPr>
        <w:t>затраты – 190 776</w:t>
      </w:r>
      <w:r w:rsidR="001B2FEC" w:rsidRPr="000F64E8">
        <w:rPr>
          <w:rFonts w:ascii="Times New Roman" w:hAnsi="Times New Roman"/>
          <w:sz w:val="28"/>
          <w:szCs w:val="28"/>
        </w:rPr>
        <w:t> </w:t>
      </w:r>
      <w:r w:rsidRPr="000F64E8">
        <w:rPr>
          <w:rFonts w:ascii="Times New Roman" w:hAnsi="Times New Roman"/>
          <w:sz w:val="28"/>
          <w:szCs w:val="28"/>
        </w:rPr>
        <w:t xml:space="preserve">424,0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3)</w:t>
      </w:r>
      <w:r w:rsidR="001B2FEC" w:rsidRPr="000F64E8">
        <w:rPr>
          <w:rFonts w:ascii="Times New Roman" w:hAnsi="Times New Roman"/>
          <w:sz w:val="28"/>
          <w:szCs w:val="28"/>
        </w:rPr>
        <w:t> </w:t>
      </w:r>
      <w:r w:rsidR="00556D00" w:rsidRPr="000F64E8">
        <w:rPr>
          <w:rFonts w:ascii="Times New Roman" w:hAnsi="Times New Roman"/>
          <w:sz w:val="28"/>
          <w:szCs w:val="28"/>
        </w:rPr>
        <w:t>чистое бюджетное кредитование –</w:t>
      </w:r>
      <w:r w:rsidRPr="000F64E8">
        <w:rPr>
          <w:rFonts w:ascii="Times New Roman" w:hAnsi="Times New Roman"/>
          <w:sz w:val="28"/>
          <w:szCs w:val="28"/>
        </w:rPr>
        <w:t xml:space="preserve"> 6 346</w:t>
      </w:r>
      <w:r w:rsidR="001B2FEC" w:rsidRPr="000F64E8">
        <w:rPr>
          <w:rFonts w:ascii="Times New Roman" w:hAnsi="Times New Roman"/>
          <w:sz w:val="28"/>
          <w:szCs w:val="28"/>
        </w:rPr>
        <w:t> </w:t>
      </w:r>
      <w:r w:rsidRPr="000F64E8">
        <w:rPr>
          <w:rFonts w:ascii="Times New Roman" w:hAnsi="Times New Roman"/>
          <w:sz w:val="28"/>
          <w:szCs w:val="28"/>
        </w:rPr>
        <w:t xml:space="preserve">486,0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4)</w:t>
      </w:r>
      <w:r w:rsidR="001B2FEC" w:rsidRPr="000F64E8">
        <w:rPr>
          <w:rFonts w:ascii="Times New Roman" w:hAnsi="Times New Roman"/>
          <w:sz w:val="28"/>
          <w:szCs w:val="28"/>
        </w:rPr>
        <w:t> </w:t>
      </w:r>
      <w:r w:rsidRPr="000F64E8">
        <w:rPr>
          <w:rFonts w:ascii="Times New Roman" w:hAnsi="Times New Roman"/>
          <w:sz w:val="28"/>
          <w:szCs w:val="28"/>
        </w:rPr>
        <w:t>дефицит (профицит) бюджета – минус 6 650</w:t>
      </w:r>
      <w:r w:rsidR="001B2FEC" w:rsidRPr="000F64E8">
        <w:rPr>
          <w:rFonts w:ascii="Times New Roman" w:hAnsi="Times New Roman"/>
          <w:sz w:val="28"/>
          <w:szCs w:val="28"/>
        </w:rPr>
        <w:t> </w:t>
      </w:r>
      <w:r w:rsidRPr="000F64E8">
        <w:rPr>
          <w:rFonts w:ascii="Times New Roman" w:hAnsi="Times New Roman"/>
          <w:sz w:val="28"/>
          <w:szCs w:val="28"/>
        </w:rPr>
        <w:t xml:space="preserve">221,0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5)</w:t>
      </w:r>
      <w:r w:rsidR="001B2FEC" w:rsidRPr="000F64E8">
        <w:rPr>
          <w:rFonts w:ascii="Times New Roman" w:hAnsi="Times New Roman"/>
          <w:sz w:val="28"/>
          <w:szCs w:val="28"/>
        </w:rPr>
        <w:t> </w:t>
      </w:r>
      <w:r w:rsidRPr="000F64E8">
        <w:rPr>
          <w:rFonts w:ascii="Times New Roman" w:hAnsi="Times New Roman"/>
          <w:sz w:val="28"/>
          <w:szCs w:val="28"/>
        </w:rPr>
        <w:t xml:space="preserve">финансирование бюджета (профицита) бюджета – 6 650 221,0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pacing w:val="-2"/>
          <w:sz w:val="28"/>
          <w:szCs w:val="28"/>
        </w:rPr>
      </w:pPr>
      <w:r w:rsidRPr="000F64E8">
        <w:rPr>
          <w:rFonts w:ascii="Times New Roman" w:hAnsi="Times New Roman"/>
          <w:sz w:val="28"/>
          <w:szCs w:val="28"/>
        </w:rPr>
        <w:lastRenderedPageBreak/>
        <w:t xml:space="preserve">Остатки бюджетных средств использованы в соответствии с пунктами 4,5 статьи 104 Бюджетного кодекса РК. </w:t>
      </w:r>
    </w:p>
    <w:p w:rsidR="00C02D47" w:rsidRPr="000F64E8" w:rsidRDefault="00C02D47" w:rsidP="00C02D47">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0F64E8">
        <w:rPr>
          <w:rFonts w:ascii="Times New Roman" w:hAnsi="Times New Roman"/>
          <w:sz w:val="28"/>
          <w:szCs w:val="28"/>
        </w:rPr>
        <w:t>Резерв местного исполнительного органа сформирован в соответствии со статьей 19 Бюджетного Кодекса РК.</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Порядок использования резерва местного исполнительного органа соблюден.</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При утверждении, корректировке и уточнении областного бюджета уполномоченным органом соблюдены нормы статей 19, 73, 75, 104, 109, 111 и 116 Бюджетного кодекса РК. </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Секвестр БП в 2016 году не проводился.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Скорректированный бюджет соответствует Единой бюджетной классификации РК.</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Поступления в областной бюджет на 2016 год запланированы на уровне 159 523 154,0 </w:t>
      </w:r>
      <w:r w:rsidR="00556D00" w:rsidRPr="000F64E8">
        <w:rPr>
          <w:rFonts w:ascii="Times New Roman" w:hAnsi="Times New Roman"/>
          <w:sz w:val="28"/>
          <w:szCs w:val="28"/>
        </w:rPr>
        <w:t>тыс.тенге</w:t>
      </w:r>
      <w:r w:rsidRPr="000F64E8">
        <w:rPr>
          <w:rFonts w:ascii="Times New Roman" w:hAnsi="Times New Roman"/>
          <w:sz w:val="28"/>
          <w:szCs w:val="28"/>
        </w:rPr>
        <w:t xml:space="preserve">, сформированные за счет собственных доходов в объеме 51 751 641,0 </w:t>
      </w:r>
      <w:r w:rsidR="00556D00" w:rsidRPr="000F64E8">
        <w:rPr>
          <w:rFonts w:ascii="Times New Roman" w:hAnsi="Times New Roman"/>
          <w:sz w:val="28"/>
          <w:szCs w:val="28"/>
        </w:rPr>
        <w:t>тыс.тенге</w:t>
      </w:r>
      <w:r w:rsidRPr="000F64E8">
        <w:rPr>
          <w:rFonts w:ascii="Times New Roman" w:hAnsi="Times New Roman"/>
          <w:sz w:val="28"/>
          <w:szCs w:val="28"/>
        </w:rPr>
        <w:t>, поступлений трансфертов – 105 225</w:t>
      </w:r>
      <w:r w:rsidR="001B2FEC" w:rsidRPr="000F64E8">
        <w:rPr>
          <w:rFonts w:ascii="Times New Roman" w:hAnsi="Times New Roman"/>
          <w:sz w:val="28"/>
          <w:szCs w:val="28"/>
        </w:rPr>
        <w:t> </w:t>
      </w:r>
      <w:r w:rsidRPr="000F64E8">
        <w:rPr>
          <w:rFonts w:ascii="Times New Roman" w:hAnsi="Times New Roman"/>
          <w:sz w:val="28"/>
          <w:szCs w:val="28"/>
        </w:rPr>
        <w:t xml:space="preserve">291,0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погашений бюджетных кредитов – 652 696,0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поступлений займов - 1 893 526,0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Формирование прогноза доходов областного </w:t>
      </w:r>
      <w:r w:rsidR="00E63188" w:rsidRPr="000F64E8">
        <w:rPr>
          <w:rFonts w:ascii="Times New Roman" w:hAnsi="Times New Roman"/>
          <w:sz w:val="28"/>
          <w:szCs w:val="28"/>
        </w:rPr>
        <w:t xml:space="preserve">бюджета </w:t>
      </w:r>
      <w:r w:rsidRPr="000F64E8">
        <w:rPr>
          <w:rFonts w:ascii="Times New Roman" w:hAnsi="Times New Roman"/>
          <w:sz w:val="28"/>
          <w:szCs w:val="28"/>
        </w:rPr>
        <w:t>произведено на основе оценки налогооблагаемой базы, анализа динамики поступлений за ряд лет, исходя из макроэкономических показателей развития реального сектора экономики, роста цен, доведенных коэффициентов роста заработной платы по субъектам и роста месячного расчетного показателя с применением утвержденного индекса роста на 2015 - 2017 годы – 1,07.</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Собственные доходы области</w:t>
      </w:r>
      <w:r w:rsidR="00556D00" w:rsidRPr="000F64E8">
        <w:rPr>
          <w:rFonts w:ascii="Times New Roman" w:hAnsi="Times New Roman"/>
          <w:sz w:val="28"/>
          <w:szCs w:val="28"/>
        </w:rPr>
        <w:t xml:space="preserve"> запланированы по 3 видам:</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налоговые поступления – 50 992</w:t>
      </w:r>
      <w:r w:rsidR="001B2FEC" w:rsidRPr="000F64E8">
        <w:rPr>
          <w:rFonts w:ascii="Times New Roman" w:hAnsi="Times New Roman"/>
          <w:sz w:val="28"/>
          <w:szCs w:val="28"/>
        </w:rPr>
        <w:t> </w:t>
      </w:r>
      <w:r w:rsidRPr="000F64E8">
        <w:rPr>
          <w:rFonts w:ascii="Times New Roman" w:hAnsi="Times New Roman"/>
          <w:sz w:val="28"/>
          <w:szCs w:val="28"/>
        </w:rPr>
        <w:t xml:space="preserve">064,0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неналоговые поступления – 758</w:t>
      </w:r>
      <w:r w:rsidR="001B2FEC" w:rsidRPr="000F64E8">
        <w:rPr>
          <w:rFonts w:ascii="Times New Roman" w:hAnsi="Times New Roman"/>
          <w:sz w:val="28"/>
          <w:szCs w:val="28"/>
        </w:rPr>
        <w:t> </w:t>
      </w:r>
      <w:r w:rsidRPr="000F64E8">
        <w:rPr>
          <w:rFonts w:ascii="Times New Roman" w:hAnsi="Times New Roman"/>
          <w:sz w:val="28"/>
          <w:szCs w:val="28"/>
        </w:rPr>
        <w:t xml:space="preserve">577,0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поступления от продажи основного капитала – 1 000,0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поступления трансфертов – 105 225 291,0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Аудитом установлено, что в целом разработка и утверждение бюджета по поступлениям на 2016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xml:space="preserve">В 2016 году поступления областного бюджета составили 190 997 275,7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при скорректированном плане 198 193 201,0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(96,4%), увеличившись по сравнению с 2015 годом на 27 612 769,6 тыс.тенге или на 16,9% за счет увеличения</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w:t>
      </w:r>
      <w:r w:rsidR="001B2FEC" w:rsidRPr="000F64E8">
        <w:rPr>
          <w:rFonts w:ascii="Times New Roman" w:hAnsi="Times New Roman"/>
          <w:sz w:val="28"/>
          <w:szCs w:val="28"/>
        </w:rPr>
        <w:t> </w:t>
      </w:r>
      <w:r w:rsidRPr="000F64E8">
        <w:rPr>
          <w:rFonts w:ascii="Times New Roman" w:hAnsi="Times New Roman"/>
          <w:sz w:val="28"/>
          <w:szCs w:val="28"/>
        </w:rPr>
        <w:t>поступлений от</w:t>
      </w:r>
      <w:r w:rsidR="00556D00" w:rsidRPr="000F64E8">
        <w:rPr>
          <w:rFonts w:ascii="Times New Roman" w:hAnsi="Times New Roman"/>
          <w:sz w:val="28"/>
          <w:szCs w:val="28"/>
        </w:rPr>
        <w:t xml:space="preserve"> продажи финансовых активов на </w:t>
      </w:r>
      <w:r w:rsidRPr="000F64E8">
        <w:rPr>
          <w:rFonts w:ascii="Times New Roman" w:hAnsi="Times New Roman"/>
          <w:sz w:val="28"/>
          <w:szCs w:val="28"/>
        </w:rPr>
        <w:t xml:space="preserve">39 100,5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w:t>
      </w:r>
      <w:r w:rsidR="00556D00" w:rsidRPr="000F64E8">
        <w:rPr>
          <w:rFonts w:ascii="Times New Roman" w:hAnsi="Times New Roman"/>
          <w:sz w:val="28"/>
          <w:szCs w:val="28"/>
        </w:rPr>
        <w:t>на</w:t>
      </w:r>
      <w:r w:rsidRPr="000F64E8">
        <w:rPr>
          <w:rFonts w:ascii="Times New Roman" w:hAnsi="Times New Roman"/>
          <w:sz w:val="28"/>
          <w:szCs w:val="28"/>
        </w:rPr>
        <w:t xml:space="preserve"> 399,7%;</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w:t>
      </w:r>
      <w:r w:rsidR="001B2FEC" w:rsidRPr="000F64E8">
        <w:rPr>
          <w:rFonts w:ascii="Times New Roman" w:hAnsi="Times New Roman"/>
          <w:sz w:val="28"/>
          <w:szCs w:val="28"/>
        </w:rPr>
        <w:t> </w:t>
      </w:r>
      <w:r w:rsidRPr="000F64E8">
        <w:rPr>
          <w:rFonts w:ascii="Times New Roman" w:hAnsi="Times New Roman"/>
          <w:sz w:val="28"/>
          <w:szCs w:val="28"/>
        </w:rPr>
        <w:t>поступлений трансфертов на 28 831 142,4 тыс.тенге или на 27,8%;</w:t>
      </w:r>
    </w:p>
    <w:p w:rsidR="00C02D47" w:rsidRPr="000F64E8" w:rsidRDefault="001B2FEC" w:rsidP="00C02D47">
      <w:pPr>
        <w:pStyle w:val="ab"/>
        <w:tabs>
          <w:tab w:val="left" w:pos="567"/>
          <w:tab w:val="left" w:pos="3915"/>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w:t>
      </w:r>
      <w:r w:rsidR="00C02D47" w:rsidRPr="000F64E8">
        <w:rPr>
          <w:rFonts w:ascii="Times New Roman" w:hAnsi="Times New Roman"/>
          <w:sz w:val="28"/>
          <w:szCs w:val="28"/>
        </w:rPr>
        <w:t>поступление займов на 2 321 317,0 тыс.тенге или на 49,3%;</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xml:space="preserve">и уменьшения </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собственных доходов на 2 565 027,0 тыс.тенге или на 4,8%;</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п</w:t>
      </w:r>
      <w:r w:rsidR="00556D00" w:rsidRPr="000F64E8">
        <w:rPr>
          <w:rFonts w:ascii="Times New Roman" w:hAnsi="Times New Roman"/>
          <w:sz w:val="28"/>
          <w:szCs w:val="28"/>
        </w:rPr>
        <w:t xml:space="preserve">огашения бюджетных кредитов на </w:t>
      </w:r>
      <w:r w:rsidRPr="000F64E8">
        <w:rPr>
          <w:rFonts w:ascii="Times New Roman" w:hAnsi="Times New Roman"/>
          <w:sz w:val="28"/>
          <w:szCs w:val="28"/>
        </w:rPr>
        <w:t>1 013 763,3 тыс.тенге или на 59,6%.</w:t>
      </w:r>
    </w:p>
    <w:p w:rsidR="00C02D47" w:rsidRPr="000F64E8" w:rsidRDefault="00C02D47" w:rsidP="00C02D47">
      <w:pPr>
        <w:pStyle w:val="13"/>
        <w:tabs>
          <w:tab w:val="left" w:pos="0"/>
        </w:tabs>
        <w:autoSpaceDE w:val="0"/>
        <w:autoSpaceDN w:val="0"/>
        <w:adjustRightInd w:val="0"/>
        <w:spacing w:after="0" w:line="240" w:lineRule="auto"/>
        <w:ind w:left="0" w:firstLine="567"/>
        <w:jc w:val="both"/>
        <w:rPr>
          <w:rFonts w:ascii="Times New Roman" w:hAnsi="Times New Roman"/>
          <w:bCs/>
          <w:sz w:val="28"/>
          <w:szCs w:val="28"/>
        </w:rPr>
      </w:pPr>
      <w:r w:rsidRPr="000F64E8">
        <w:rPr>
          <w:rFonts w:ascii="Times New Roman" w:hAnsi="Times New Roman"/>
          <w:bCs/>
          <w:sz w:val="28"/>
          <w:szCs w:val="28"/>
        </w:rPr>
        <w:lastRenderedPageBreak/>
        <w:t xml:space="preserve">По сравнению с 2015 годом собственные доходы областного бюджета уменьшились </w:t>
      </w:r>
      <w:r w:rsidR="00556D00" w:rsidRPr="000F64E8">
        <w:rPr>
          <w:rFonts w:ascii="Times New Roman" w:hAnsi="Times New Roman"/>
          <w:bCs/>
          <w:sz w:val="28"/>
          <w:szCs w:val="28"/>
        </w:rPr>
        <w:t>на 2 565 027,0 тыс.тенге или на</w:t>
      </w:r>
      <w:r w:rsidRPr="000F64E8">
        <w:rPr>
          <w:rFonts w:ascii="Times New Roman" w:hAnsi="Times New Roman"/>
          <w:bCs/>
          <w:sz w:val="28"/>
          <w:szCs w:val="28"/>
        </w:rPr>
        <w:t xml:space="preserve"> 4,8</w:t>
      </w:r>
      <w:r w:rsidR="002E4E4D" w:rsidRPr="000F64E8">
        <w:rPr>
          <w:rFonts w:ascii="Times New Roman" w:hAnsi="Times New Roman"/>
          <w:bCs/>
          <w:sz w:val="28"/>
          <w:szCs w:val="28"/>
        </w:rPr>
        <w:t>%</w:t>
      </w:r>
      <w:r w:rsidRPr="000F64E8">
        <w:rPr>
          <w:rFonts w:ascii="Times New Roman" w:hAnsi="Times New Roman"/>
          <w:bCs/>
          <w:sz w:val="28"/>
          <w:szCs w:val="28"/>
        </w:rPr>
        <w:t xml:space="preserve"> за счет уменьшения:</w:t>
      </w:r>
    </w:p>
    <w:p w:rsidR="00C02D47" w:rsidRPr="000F64E8" w:rsidRDefault="00C02D47" w:rsidP="00C02D47">
      <w:pPr>
        <w:pStyle w:val="13"/>
        <w:tabs>
          <w:tab w:val="left" w:pos="0"/>
        </w:tabs>
        <w:autoSpaceDE w:val="0"/>
        <w:autoSpaceDN w:val="0"/>
        <w:adjustRightInd w:val="0"/>
        <w:spacing w:after="0" w:line="240" w:lineRule="auto"/>
        <w:ind w:left="0" w:firstLine="567"/>
        <w:jc w:val="both"/>
        <w:rPr>
          <w:rFonts w:ascii="Times New Roman" w:hAnsi="Times New Roman"/>
          <w:bCs/>
          <w:sz w:val="28"/>
          <w:szCs w:val="28"/>
        </w:rPr>
      </w:pPr>
      <w:r w:rsidRPr="000F64E8">
        <w:rPr>
          <w:rFonts w:ascii="Times New Roman" w:hAnsi="Times New Roman"/>
          <w:bCs/>
          <w:sz w:val="28"/>
          <w:szCs w:val="28"/>
        </w:rPr>
        <w:t>-</w:t>
      </w:r>
      <w:r w:rsidR="001B2FEC" w:rsidRPr="000F64E8">
        <w:rPr>
          <w:rFonts w:ascii="Times New Roman" w:hAnsi="Times New Roman"/>
          <w:sz w:val="28"/>
          <w:szCs w:val="28"/>
        </w:rPr>
        <w:t> </w:t>
      </w:r>
      <w:r w:rsidRPr="000F64E8">
        <w:rPr>
          <w:rFonts w:ascii="Times New Roman" w:hAnsi="Times New Roman"/>
          <w:bCs/>
          <w:sz w:val="28"/>
          <w:szCs w:val="28"/>
        </w:rPr>
        <w:t>налоговых поступлени</w:t>
      </w:r>
      <w:r w:rsidR="00556D00" w:rsidRPr="000F64E8">
        <w:rPr>
          <w:rFonts w:ascii="Times New Roman" w:hAnsi="Times New Roman"/>
          <w:bCs/>
          <w:sz w:val="28"/>
          <w:szCs w:val="28"/>
        </w:rPr>
        <w:t xml:space="preserve">й на 2 611 673,6 тыс.тенге или </w:t>
      </w:r>
      <w:r w:rsidRPr="000F64E8">
        <w:rPr>
          <w:rFonts w:ascii="Times New Roman" w:hAnsi="Times New Roman"/>
          <w:bCs/>
          <w:sz w:val="28"/>
          <w:szCs w:val="28"/>
        </w:rPr>
        <w:t>на 5,4%,</w:t>
      </w:r>
    </w:p>
    <w:p w:rsidR="00C02D47" w:rsidRPr="000F64E8" w:rsidRDefault="00C02D47" w:rsidP="00C02D47">
      <w:pPr>
        <w:pStyle w:val="13"/>
        <w:tabs>
          <w:tab w:val="left" w:pos="0"/>
        </w:tabs>
        <w:autoSpaceDE w:val="0"/>
        <w:autoSpaceDN w:val="0"/>
        <w:adjustRightInd w:val="0"/>
        <w:spacing w:after="0" w:line="240" w:lineRule="auto"/>
        <w:ind w:left="0" w:firstLine="567"/>
        <w:jc w:val="both"/>
        <w:rPr>
          <w:rFonts w:ascii="Times New Roman" w:hAnsi="Times New Roman"/>
          <w:bCs/>
          <w:sz w:val="28"/>
          <w:szCs w:val="28"/>
        </w:rPr>
      </w:pPr>
      <w:r w:rsidRPr="000F64E8">
        <w:rPr>
          <w:rFonts w:ascii="Times New Roman" w:hAnsi="Times New Roman"/>
          <w:bCs/>
          <w:sz w:val="28"/>
          <w:szCs w:val="28"/>
        </w:rPr>
        <w:t>и увеличения</w:t>
      </w:r>
    </w:p>
    <w:p w:rsidR="00C02D47" w:rsidRPr="000F64E8" w:rsidRDefault="00C02D47" w:rsidP="00C02D47">
      <w:pPr>
        <w:pStyle w:val="13"/>
        <w:tabs>
          <w:tab w:val="left" w:pos="0"/>
        </w:tabs>
        <w:autoSpaceDE w:val="0"/>
        <w:autoSpaceDN w:val="0"/>
        <w:adjustRightInd w:val="0"/>
        <w:spacing w:after="0" w:line="240" w:lineRule="auto"/>
        <w:ind w:left="0" w:firstLine="567"/>
        <w:jc w:val="both"/>
        <w:rPr>
          <w:rFonts w:ascii="Times New Roman" w:hAnsi="Times New Roman"/>
          <w:bCs/>
          <w:sz w:val="28"/>
          <w:szCs w:val="28"/>
        </w:rPr>
      </w:pPr>
      <w:r w:rsidRPr="000F64E8">
        <w:rPr>
          <w:rFonts w:ascii="Times New Roman" w:hAnsi="Times New Roman"/>
          <w:bCs/>
          <w:sz w:val="28"/>
          <w:szCs w:val="28"/>
        </w:rPr>
        <w:t>-</w:t>
      </w:r>
      <w:r w:rsidR="001B2FEC" w:rsidRPr="000F64E8">
        <w:rPr>
          <w:rFonts w:ascii="Times New Roman" w:hAnsi="Times New Roman"/>
          <w:sz w:val="28"/>
          <w:szCs w:val="28"/>
        </w:rPr>
        <w:t> </w:t>
      </w:r>
      <w:r w:rsidRPr="000F64E8">
        <w:rPr>
          <w:rFonts w:ascii="Times New Roman" w:hAnsi="Times New Roman"/>
          <w:bCs/>
          <w:sz w:val="28"/>
          <w:szCs w:val="28"/>
        </w:rPr>
        <w:t xml:space="preserve">неналоговых поступлений на 42 609,3 тыс.тенге или на 1%; </w:t>
      </w:r>
    </w:p>
    <w:p w:rsidR="00C02D47" w:rsidRPr="000F64E8" w:rsidRDefault="00C02D47" w:rsidP="00C02D47">
      <w:pPr>
        <w:pStyle w:val="13"/>
        <w:tabs>
          <w:tab w:val="left" w:pos="0"/>
        </w:tabs>
        <w:autoSpaceDE w:val="0"/>
        <w:autoSpaceDN w:val="0"/>
        <w:adjustRightInd w:val="0"/>
        <w:spacing w:after="0" w:line="240" w:lineRule="auto"/>
        <w:ind w:left="0" w:firstLine="567"/>
        <w:jc w:val="both"/>
        <w:rPr>
          <w:rFonts w:ascii="Times New Roman" w:hAnsi="Times New Roman"/>
          <w:bCs/>
          <w:sz w:val="28"/>
          <w:szCs w:val="28"/>
        </w:rPr>
      </w:pPr>
      <w:r w:rsidRPr="000F64E8">
        <w:rPr>
          <w:rFonts w:ascii="Times New Roman" w:hAnsi="Times New Roman"/>
          <w:bCs/>
          <w:sz w:val="28"/>
          <w:szCs w:val="28"/>
        </w:rPr>
        <w:t>-</w:t>
      </w:r>
      <w:r w:rsidR="001B2FEC" w:rsidRPr="000F64E8">
        <w:rPr>
          <w:rFonts w:ascii="Times New Roman" w:hAnsi="Times New Roman"/>
          <w:sz w:val="28"/>
          <w:szCs w:val="28"/>
        </w:rPr>
        <w:t> </w:t>
      </w:r>
      <w:r w:rsidRPr="000F64E8">
        <w:rPr>
          <w:rFonts w:ascii="Times New Roman" w:hAnsi="Times New Roman"/>
          <w:bCs/>
          <w:sz w:val="28"/>
          <w:szCs w:val="28"/>
        </w:rPr>
        <w:t>поступлений</w:t>
      </w:r>
      <w:r w:rsidR="00556D00" w:rsidRPr="000F64E8">
        <w:rPr>
          <w:rFonts w:ascii="Times New Roman" w:hAnsi="Times New Roman"/>
          <w:bCs/>
          <w:sz w:val="28"/>
          <w:szCs w:val="28"/>
        </w:rPr>
        <w:t xml:space="preserve"> от продажи основного капитала </w:t>
      </w:r>
      <w:r w:rsidRPr="000F64E8">
        <w:rPr>
          <w:rFonts w:ascii="Times New Roman" w:hAnsi="Times New Roman"/>
          <w:bCs/>
          <w:sz w:val="28"/>
          <w:szCs w:val="28"/>
        </w:rPr>
        <w:t>н</w:t>
      </w:r>
      <w:r w:rsidR="00556D00" w:rsidRPr="000F64E8">
        <w:rPr>
          <w:rFonts w:ascii="Times New Roman" w:hAnsi="Times New Roman"/>
          <w:bCs/>
          <w:sz w:val="28"/>
          <w:szCs w:val="28"/>
        </w:rPr>
        <w:t>а 4 037,3 тыс.тенге или на 94%.</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Доходы областного бюджета исполнены на 99,9% и состав</w:t>
      </w:r>
      <w:r w:rsidR="00556D00" w:rsidRPr="000F64E8">
        <w:rPr>
          <w:rFonts w:ascii="Times New Roman" w:hAnsi="Times New Roman"/>
          <w:sz w:val="28"/>
          <w:szCs w:val="28"/>
        </w:rPr>
        <w:t xml:space="preserve">или 183 234 655,4 тыс.тенге с не достижением </w:t>
      </w:r>
      <w:r w:rsidRPr="000F64E8">
        <w:rPr>
          <w:rFonts w:ascii="Times New Roman" w:hAnsi="Times New Roman"/>
          <w:sz w:val="28"/>
          <w:szCs w:val="28"/>
        </w:rPr>
        <w:t xml:space="preserve">скорректированного плана на 219 224,6 </w:t>
      </w:r>
      <w:r w:rsidR="00556D00" w:rsidRPr="000F64E8">
        <w:rPr>
          <w:rFonts w:ascii="Times New Roman" w:hAnsi="Times New Roman"/>
          <w:sz w:val="28"/>
          <w:szCs w:val="28"/>
        </w:rPr>
        <w:t>тыс.тенге (скорректированный план</w:t>
      </w:r>
      <w:r w:rsidRPr="000F64E8">
        <w:rPr>
          <w:rFonts w:ascii="Times New Roman" w:hAnsi="Times New Roman"/>
          <w:sz w:val="28"/>
          <w:szCs w:val="28"/>
        </w:rPr>
        <w:t xml:space="preserve"> 183 453 880,0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xml:space="preserve">В структуре доходов налоговые </w:t>
      </w:r>
      <w:r w:rsidR="00556D00" w:rsidRPr="000F64E8">
        <w:rPr>
          <w:rFonts w:ascii="Times New Roman" w:hAnsi="Times New Roman"/>
          <w:sz w:val="28"/>
          <w:szCs w:val="28"/>
        </w:rPr>
        <w:t>поступления составили 25,4% или</w:t>
      </w:r>
      <w:r w:rsidRPr="000F64E8">
        <w:rPr>
          <w:rFonts w:ascii="Times New Roman" w:hAnsi="Times New Roman"/>
          <w:sz w:val="28"/>
          <w:szCs w:val="28"/>
        </w:rPr>
        <w:t xml:space="preserve"> 46 483 702,0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неналоговые поступления 2,3% или 4 261 121,0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поступления от продажи основного капитала 0,005% или 8 333,2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поступления трансфертов 72,3% или 132 481 498,6,0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По сравнению с 2015 годом доля налоговых поступлений в структуре поступивших доходов снизилась на 5,9 процентных пункта (2015 год – 31,3%, 2016 год – 25,4%), неналоговых поступлений на 0,4% (2015 год – 2,7%, 2016 год – 2,3%), доля поступлений от продажи основного капитала увеличилась на 0,001 процентных пункта (2015 год – 0,003%, 2016 год – 0,004%), поступлений трансфертов на 6,3 процентных пункта (2015 год – 66,0%, 2016 год – 72,3%).</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Доходы областного бюджета по ср</w:t>
      </w:r>
      <w:r w:rsidR="00556D00" w:rsidRPr="000F64E8">
        <w:rPr>
          <w:rFonts w:ascii="Times New Roman" w:hAnsi="Times New Roman"/>
          <w:sz w:val="28"/>
          <w:szCs w:val="28"/>
        </w:rPr>
        <w:t>авнению с 2015 годом выросли на</w:t>
      </w:r>
      <w:r w:rsidRPr="000F64E8">
        <w:rPr>
          <w:rFonts w:ascii="Times New Roman" w:hAnsi="Times New Roman"/>
          <w:sz w:val="28"/>
          <w:szCs w:val="28"/>
        </w:rPr>
        <w:t xml:space="preserve"> 26 266</w:t>
      </w:r>
      <w:r w:rsidR="00556D00" w:rsidRPr="000F64E8">
        <w:rPr>
          <w:rFonts w:ascii="Times New Roman" w:hAnsi="Times New Roman"/>
          <w:sz w:val="28"/>
          <w:szCs w:val="28"/>
        </w:rPr>
        <w:t> </w:t>
      </w:r>
      <w:r w:rsidRPr="000F64E8">
        <w:rPr>
          <w:rFonts w:ascii="Times New Roman" w:hAnsi="Times New Roman"/>
          <w:sz w:val="28"/>
          <w:szCs w:val="28"/>
        </w:rPr>
        <w:t>115,1 тыс.тенге или на 16,7%, увеличились неналоговые поступления на 42 609,3 тыс.тенге или на 1%, поступления от продажи основного капитала увеличились на 4 037,3 тыс.тенге или на 106%, поступления трансфертов на 28 831 142,0 тыс.тенге или на 27,8%, снизились налоговые поступления на 2 611 673,6 тыс.тенге или на 5,3%,</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xml:space="preserve">План собственных доходов выполнен на 99,6%, при скорректированном плане 50 972 370,0 тыс.тенге поступило 50 753 156,7 </w:t>
      </w:r>
      <w:r w:rsidR="00556D00" w:rsidRPr="000F64E8">
        <w:rPr>
          <w:rFonts w:ascii="Times New Roman" w:hAnsi="Times New Roman"/>
          <w:sz w:val="28"/>
          <w:szCs w:val="28"/>
        </w:rPr>
        <w:t>тыс.тенге</w:t>
      </w:r>
      <w:r w:rsidRPr="000F64E8">
        <w:rPr>
          <w:rFonts w:ascii="Times New Roman" w:hAnsi="Times New Roman"/>
          <w:sz w:val="28"/>
          <w:szCs w:val="28"/>
        </w:rPr>
        <w:t>,</w:t>
      </w:r>
      <w:r w:rsidR="00556D00" w:rsidRPr="000F64E8">
        <w:rPr>
          <w:rFonts w:ascii="Times New Roman" w:hAnsi="Times New Roman"/>
          <w:sz w:val="28"/>
          <w:szCs w:val="28"/>
        </w:rPr>
        <w:t xml:space="preserve"> что на 2 565 027,0 тыс.тенге </w:t>
      </w:r>
      <w:r w:rsidRPr="000F64E8">
        <w:rPr>
          <w:rFonts w:ascii="Times New Roman" w:hAnsi="Times New Roman"/>
          <w:sz w:val="28"/>
          <w:szCs w:val="28"/>
        </w:rPr>
        <w:t>меньше, чем в 2015 году.</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Доля собственных доходов в обще</w:t>
      </w:r>
      <w:r w:rsidR="00556D00" w:rsidRPr="000F64E8">
        <w:rPr>
          <w:rFonts w:ascii="Times New Roman" w:hAnsi="Times New Roman"/>
          <w:sz w:val="28"/>
          <w:szCs w:val="28"/>
        </w:rPr>
        <w:t xml:space="preserve">м объеме поступлений составила </w:t>
      </w:r>
      <w:r w:rsidRPr="000F64E8">
        <w:rPr>
          <w:rFonts w:ascii="Times New Roman" w:hAnsi="Times New Roman"/>
          <w:sz w:val="28"/>
          <w:szCs w:val="28"/>
        </w:rPr>
        <w:t xml:space="preserve">26,5%, трансфертов нижестоящих органов государственного управления </w:t>
      </w:r>
      <w:r w:rsidR="003A2243" w:rsidRPr="000F64E8">
        <w:rPr>
          <w:rFonts w:ascii="Times New Roman" w:hAnsi="Times New Roman"/>
          <w:sz w:val="28"/>
          <w:szCs w:val="28"/>
        </w:rPr>
        <w:t>-</w:t>
      </w:r>
      <w:r w:rsidRPr="000F64E8">
        <w:rPr>
          <w:rFonts w:ascii="Times New Roman" w:hAnsi="Times New Roman"/>
          <w:sz w:val="28"/>
          <w:szCs w:val="28"/>
        </w:rPr>
        <w:t xml:space="preserve"> 9,1%, трансфертов из вышестоящих органов государственного управления </w:t>
      </w:r>
      <w:r w:rsidR="003A2243" w:rsidRPr="000F64E8">
        <w:rPr>
          <w:rFonts w:ascii="Times New Roman" w:hAnsi="Times New Roman"/>
          <w:sz w:val="28"/>
          <w:szCs w:val="28"/>
        </w:rPr>
        <w:t>-</w:t>
      </w:r>
      <w:r w:rsidRPr="000F64E8">
        <w:rPr>
          <w:rFonts w:ascii="Times New Roman" w:hAnsi="Times New Roman"/>
          <w:sz w:val="28"/>
          <w:szCs w:val="28"/>
        </w:rPr>
        <w:t xml:space="preserve"> 60,3%, поступление займов </w:t>
      </w:r>
      <w:r w:rsidR="003A2243" w:rsidRPr="000F64E8">
        <w:rPr>
          <w:rFonts w:ascii="Times New Roman" w:hAnsi="Times New Roman"/>
          <w:sz w:val="28"/>
          <w:szCs w:val="28"/>
        </w:rPr>
        <w:t>-</w:t>
      </w:r>
      <w:r w:rsidRPr="000F64E8">
        <w:rPr>
          <w:rFonts w:ascii="Times New Roman" w:hAnsi="Times New Roman"/>
          <w:sz w:val="28"/>
          <w:szCs w:val="28"/>
        </w:rPr>
        <w:t xml:space="preserve"> 3,7%, поступления от продажи финансовых активов - 0,1%, погашение бюджетных кредитов </w:t>
      </w:r>
      <w:r w:rsidR="003A2243" w:rsidRPr="000F64E8">
        <w:rPr>
          <w:rFonts w:ascii="Times New Roman" w:hAnsi="Times New Roman"/>
          <w:sz w:val="28"/>
          <w:szCs w:val="28"/>
        </w:rPr>
        <w:t>-</w:t>
      </w:r>
      <w:r w:rsidRPr="000F64E8">
        <w:rPr>
          <w:rFonts w:ascii="Times New Roman" w:hAnsi="Times New Roman"/>
          <w:sz w:val="28"/>
          <w:szCs w:val="28"/>
        </w:rPr>
        <w:t xml:space="preserve"> 0,3%.</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xml:space="preserve">В структуре собственных доходов налоговые поступления составили 91,5%, неналоговые поступления </w:t>
      </w:r>
      <w:r w:rsidR="003A2243" w:rsidRPr="000F64E8">
        <w:rPr>
          <w:rFonts w:ascii="Times New Roman" w:hAnsi="Times New Roman"/>
          <w:sz w:val="28"/>
          <w:szCs w:val="28"/>
        </w:rPr>
        <w:t>-</w:t>
      </w:r>
      <w:r w:rsidRPr="000F64E8">
        <w:rPr>
          <w:rFonts w:ascii="Times New Roman" w:hAnsi="Times New Roman"/>
          <w:sz w:val="28"/>
          <w:szCs w:val="28"/>
        </w:rPr>
        <w:t xml:space="preserve"> 8,4%, поступления от продажи основного капитала </w:t>
      </w:r>
      <w:r w:rsidR="003A2243" w:rsidRPr="000F64E8">
        <w:rPr>
          <w:rFonts w:ascii="Times New Roman" w:hAnsi="Times New Roman"/>
          <w:sz w:val="28"/>
          <w:szCs w:val="28"/>
        </w:rPr>
        <w:t>-</w:t>
      </w:r>
      <w:r w:rsidRPr="000F64E8">
        <w:rPr>
          <w:rFonts w:ascii="Times New Roman" w:hAnsi="Times New Roman"/>
          <w:sz w:val="28"/>
          <w:szCs w:val="28"/>
        </w:rPr>
        <w:t xml:space="preserve"> 0,1%.</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Налоговые поступления</w:t>
      </w:r>
      <w:r w:rsidRPr="000F64E8">
        <w:rPr>
          <w:rFonts w:ascii="Times New Roman" w:hAnsi="Times New Roman"/>
          <w:sz w:val="28"/>
          <w:szCs w:val="28"/>
        </w:rPr>
        <w:t xml:space="preserve"> за 2016 год составили</w:t>
      </w:r>
      <w:r w:rsidR="00556D00" w:rsidRPr="000F64E8">
        <w:rPr>
          <w:rFonts w:ascii="Times New Roman" w:hAnsi="Times New Roman"/>
          <w:sz w:val="28"/>
          <w:szCs w:val="28"/>
        </w:rPr>
        <w:t xml:space="preserve"> 46 483 702,5 тыс.тенге или на</w:t>
      </w:r>
      <w:r w:rsidRPr="000F64E8">
        <w:rPr>
          <w:rFonts w:ascii="Times New Roman" w:hAnsi="Times New Roman"/>
          <w:sz w:val="28"/>
          <w:szCs w:val="28"/>
        </w:rPr>
        <w:t xml:space="preserve"> 986 493,5 </w:t>
      </w:r>
      <w:r w:rsidR="00556D00" w:rsidRPr="000F64E8">
        <w:rPr>
          <w:rFonts w:ascii="Times New Roman" w:hAnsi="Times New Roman"/>
          <w:sz w:val="28"/>
          <w:szCs w:val="28"/>
        </w:rPr>
        <w:t>тыс.тенге</w:t>
      </w:r>
      <w:r w:rsidRPr="000F64E8">
        <w:rPr>
          <w:rFonts w:ascii="Times New Roman" w:hAnsi="Times New Roman"/>
          <w:sz w:val="28"/>
          <w:szCs w:val="28"/>
        </w:rPr>
        <w:t xml:space="preserve"> меньше к плану (97,98%), с уменьшением к уровню к уровню 2015 года на 2 611 673,6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на 5,6%.</w:t>
      </w:r>
    </w:p>
    <w:p w:rsidR="00C02D47" w:rsidRPr="000F64E8" w:rsidRDefault="00C02D47" w:rsidP="00C02D47">
      <w:pPr>
        <w:tabs>
          <w:tab w:val="left" w:pos="14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Налоговые поступления сформированы по 5 КБК, годовой прогноз по 4 КБК перевыполнен на 101,5%. По КБК 105316 «Плата за эмиссии в окружающую среду» не выполнен на 1 485 681,0 тыс.тенге или на 11,4% в связи с уменьшением </w:t>
      </w:r>
      <w:r w:rsidRPr="000F64E8">
        <w:rPr>
          <w:rFonts w:ascii="Times New Roman" w:hAnsi="Times New Roman"/>
          <w:sz w:val="28"/>
          <w:szCs w:val="28"/>
        </w:rPr>
        <w:lastRenderedPageBreak/>
        <w:t xml:space="preserve">объема выбросов вредных веществ в окружающую среду ТОО «Казахмыс Сэлтинг». </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Объемы поступлений </w:t>
      </w:r>
      <w:r w:rsidRPr="000F64E8">
        <w:rPr>
          <w:rFonts w:ascii="Times New Roman" w:hAnsi="Times New Roman"/>
          <w:sz w:val="28"/>
          <w:szCs w:val="28"/>
          <w:u w:val="single"/>
        </w:rPr>
        <w:t>неналоговых платежей</w:t>
      </w:r>
      <w:r w:rsidRPr="000F64E8">
        <w:rPr>
          <w:rFonts w:ascii="Times New Roman" w:hAnsi="Times New Roman"/>
          <w:sz w:val="28"/>
          <w:szCs w:val="28"/>
        </w:rPr>
        <w:t xml:space="preserve"> в 2016 году составили 4 261</w:t>
      </w:r>
      <w:r w:rsidR="00556D00" w:rsidRPr="000F64E8">
        <w:rPr>
          <w:rFonts w:ascii="Times New Roman" w:hAnsi="Times New Roman"/>
          <w:sz w:val="28"/>
          <w:szCs w:val="28"/>
        </w:rPr>
        <w:t> </w:t>
      </w:r>
      <w:r w:rsidRPr="000F64E8">
        <w:rPr>
          <w:rFonts w:ascii="Times New Roman" w:hAnsi="Times New Roman"/>
          <w:sz w:val="28"/>
          <w:szCs w:val="28"/>
        </w:rPr>
        <w:t xml:space="preserve">121,0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121,9% к плану, с ростом к уровню 2015 года на 42 609,3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на 1,0%. </w:t>
      </w:r>
    </w:p>
    <w:p w:rsidR="00C02D47" w:rsidRPr="000F64E8" w:rsidRDefault="00C02D47" w:rsidP="00C02D47">
      <w:pPr>
        <w:tabs>
          <w:tab w:val="left" w:pos="14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Неналоговые поступления сформированы по 18 КБК, по всем годовой прогноз исполнен.</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 2016 году объем поступлений </w:t>
      </w:r>
      <w:r w:rsidRPr="000F64E8">
        <w:rPr>
          <w:rFonts w:ascii="Times New Roman" w:hAnsi="Times New Roman"/>
          <w:sz w:val="28"/>
          <w:szCs w:val="28"/>
          <w:u w:val="single"/>
        </w:rPr>
        <w:t>от продажи основного капитала</w:t>
      </w:r>
      <w:r w:rsidRPr="000F64E8">
        <w:rPr>
          <w:rFonts w:ascii="Times New Roman" w:hAnsi="Times New Roman"/>
          <w:sz w:val="28"/>
          <w:szCs w:val="28"/>
        </w:rPr>
        <w:t xml:space="preserve"> составил 8 333,2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w:t>
      </w:r>
      <w:r w:rsidR="00556D00" w:rsidRPr="000F64E8">
        <w:rPr>
          <w:rFonts w:ascii="Times New Roman" w:hAnsi="Times New Roman"/>
          <w:sz w:val="28"/>
          <w:szCs w:val="28"/>
        </w:rPr>
        <w:t xml:space="preserve"> 108,7% к плану, с увеличением </w:t>
      </w:r>
      <w:r w:rsidRPr="000F64E8">
        <w:rPr>
          <w:rFonts w:ascii="Times New Roman" w:hAnsi="Times New Roman"/>
          <w:sz w:val="28"/>
          <w:szCs w:val="28"/>
        </w:rPr>
        <w:t xml:space="preserve">к уровню 2015 года на   4 037,3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на 94%. </w:t>
      </w:r>
    </w:p>
    <w:p w:rsidR="00C02D47" w:rsidRPr="000F64E8" w:rsidRDefault="00C02D47" w:rsidP="00C02D47">
      <w:pPr>
        <w:tabs>
          <w:tab w:val="left" w:pos="1440"/>
        </w:tabs>
        <w:spacing w:after="0" w:line="240" w:lineRule="auto"/>
        <w:ind w:firstLine="567"/>
        <w:jc w:val="both"/>
        <w:rPr>
          <w:rFonts w:ascii="Times New Roman" w:hAnsi="Times New Roman"/>
          <w:sz w:val="28"/>
          <w:szCs w:val="28"/>
        </w:rPr>
      </w:pPr>
      <w:r w:rsidRPr="000F64E8">
        <w:rPr>
          <w:rFonts w:ascii="Times New Roman" w:hAnsi="Times New Roman"/>
          <w:bCs/>
          <w:sz w:val="28"/>
          <w:szCs w:val="28"/>
        </w:rPr>
        <w:t xml:space="preserve">Поступления от продажи основного капитала сформированы по 1-му КБК, </w:t>
      </w:r>
      <w:r w:rsidRPr="000F64E8">
        <w:rPr>
          <w:rFonts w:ascii="Times New Roman" w:hAnsi="Times New Roman"/>
          <w:sz w:val="28"/>
          <w:szCs w:val="28"/>
        </w:rPr>
        <w:t>по которому годовой прогноз исполнен.</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Трансферты за 2016 год поступили</w:t>
      </w:r>
      <w:r w:rsidRPr="000F64E8">
        <w:rPr>
          <w:rFonts w:ascii="Times New Roman" w:hAnsi="Times New Roman"/>
          <w:sz w:val="28"/>
          <w:szCs w:val="28"/>
        </w:rPr>
        <w:t xml:space="preserve"> в полном объеме и составили 132 481 498,6 </w:t>
      </w:r>
      <w:r w:rsidR="00556D00" w:rsidRPr="000F64E8">
        <w:rPr>
          <w:rFonts w:ascii="Times New Roman" w:hAnsi="Times New Roman"/>
          <w:sz w:val="28"/>
          <w:szCs w:val="28"/>
        </w:rPr>
        <w:t>тыс.тенге</w:t>
      </w:r>
      <w:r w:rsidRPr="000F64E8">
        <w:rPr>
          <w:rFonts w:ascii="Times New Roman" w:hAnsi="Times New Roman"/>
          <w:sz w:val="28"/>
          <w:szCs w:val="28"/>
        </w:rPr>
        <w:t>, в том числе: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1B2FEC" w:rsidRPr="000F64E8">
        <w:rPr>
          <w:rFonts w:ascii="Times New Roman" w:hAnsi="Times New Roman"/>
          <w:sz w:val="28"/>
          <w:szCs w:val="28"/>
        </w:rPr>
        <w:t> </w:t>
      </w:r>
      <w:r w:rsidRPr="000F64E8">
        <w:rPr>
          <w:rFonts w:ascii="Times New Roman" w:hAnsi="Times New Roman"/>
          <w:sz w:val="28"/>
          <w:szCs w:val="28"/>
        </w:rPr>
        <w:t>трансферты из нижестоящих бюджетов – 17 391 061,6 тыс.тенге (бюджетные изъятия – 17 106 210,0 тыс.тенге, возврат целевых трансфертов – 282 683,2 тыс.тенге, возврат сумм неиспользованных целевых трансфертов – 2 168,4 тыс.тенге).</w:t>
      </w:r>
    </w:p>
    <w:p w:rsidR="00C02D47" w:rsidRPr="000F64E8" w:rsidRDefault="00C02D47" w:rsidP="00C02D47">
      <w:pPr>
        <w:autoSpaceDE w:val="0"/>
        <w:autoSpaceDN w:val="0"/>
        <w:adjustRightInd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Бюджетные изъятия на 2016 год утверждены в объеме 17 106 210 тыс.тенге и распределены по регионам решением </w:t>
      </w:r>
      <w:r w:rsidRPr="000F64E8">
        <w:rPr>
          <w:rFonts w:ascii="Times New Roman" w:hAnsi="Times New Roman"/>
          <w:sz w:val="28"/>
          <w:szCs w:val="28"/>
          <w:lang w:val="en-US"/>
        </w:rPr>
        <w:t>XL</w:t>
      </w:r>
      <w:r w:rsidRPr="000F64E8">
        <w:rPr>
          <w:rFonts w:ascii="Times New Roman" w:hAnsi="Times New Roman"/>
          <w:sz w:val="28"/>
          <w:szCs w:val="28"/>
        </w:rPr>
        <w:t xml:space="preserve"> сессии Карагандинского областного маслихата от 11 декабря 2015 года № 452 «Об областном бюджете на 2016-2018 годы</w:t>
      </w:r>
      <w:r w:rsidR="005E621D" w:rsidRPr="000F64E8">
        <w:rPr>
          <w:rFonts w:ascii="Times New Roman" w:hAnsi="Times New Roman"/>
          <w:sz w:val="28"/>
          <w:szCs w:val="28"/>
        </w:rPr>
        <w:t>»</w:t>
      </w:r>
      <w:r w:rsidRPr="000F64E8">
        <w:rPr>
          <w:rFonts w:ascii="Times New Roman" w:hAnsi="Times New Roman"/>
          <w:sz w:val="28"/>
          <w:szCs w:val="28"/>
        </w:rPr>
        <w:t>, в том числе: г.Балхаш – 872 245 тыс.тенге, г.Жезказган – 3 125 669 тыс.тенге, г.Темиртау – 4 303 302 тыс.тенге, г. Караганда - 7 602 330 тыс.тенге, Улытаускому району – 1 202 664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1B2FEC" w:rsidRPr="000F64E8">
        <w:rPr>
          <w:rFonts w:ascii="Times New Roman" w:hAnsi="Times New Roman"/>
          <w:sz w:val="28"/>
          <w:szCs w:val="28"/>
        </w:rPr>
        <w:t> </w:t>
      </w:r>
      <w:r w:rsidRPr="000F64E8">
        <w:rPr>
          <w:rFonts w:ascii="Times New Roman" w:hAnsi="Times New Roman"/>
          <w:sz w:val="28"/>
          <w:szCs w:val="28"/>
        </w:rPr>
        <w:t xml:space="preserve">трансферты из республиканского бюджета - 115 090 437,0 </w:t>
      </w:r>
      <w:r w:rsidR="00556D00" w:rsidRPr="000F64E8">
        <w:rPr>
          <w:rFonts w:ascii="Times New Roman" w:hAnsi="Times New Roman"/>
          <w:sz w:val="28"/>
          <w:szCs w:val="28"/>
        </w:rPr>
        <w:t>тыс.тенге</w:t>
      </w:r>
      <w:r w:rsidRPr="000F64E8">
        <w:rPr>
          <w:rFonts w:ascii="Times New Roman" w:hAnsi="Times New Roman"/>
          <w:sz w:val="28"/>
          <w:szCs w:val="28"/>
        </w:rPr>
        <w:t xml:space="preserve"> (целевые текущие трансферты – 77 380 633,0 тыс.тенге, целевые трансферты на развитие – 21 577 068,0 тыс.тенге, субвенции – 16 132 736,0 тыс.тенге).</w:t>
      </w:r>
    </w:p>
    <w:p w:rsidR="00C02D47" w:rsidRPr="000F64E8" w:rsidRDefault="00C02D47" w:rsidP="00C02D47">
      <w:pPr>
        <w:spacing w:after="0" w:line="240" w:lineRule="auto"/>
        <w:ind w:firstLine="567"/>
        <w:contextualSpacing/>
        <w:jc w:val="both"/>
        <w:rPr>
          <w:rFonts w:ascii="Times New Roman" w:hAnsi="Times New Roman"/>
          <w:sz w:val="28"/>
          <w:szCs w:val="28"/>
        </w:rPr>
      </w:pPr>
      <w:r w:rsidRPr="000F64E8">
        <w:rPr>
          <w:rFonts w:ascii="Times New Roman" w:hAnsi="Times New Roman"/>
          <w:bCs/>
          <w:sz w:val="28"/>
          <w:szCs w:val="28"/>
        </w:rPr>
        <w:t xml:space="preserve">По сравнению с 2015 годом </w:t>
      </w:r>
      <w:r w:rsidRPr="000F64E8">
        <w:rPr>
          <w:rFonts w:ascii="Times New Roman" w:hAnsi="Times New Roman"/>
          <w:sz w:val="28"/>
          <w:szCs w:val="28"/>
        </w:rPr>
        <w:t>объем трансфе</w:t>
      </w:r>
      <w:r w:rsidR="00556D00" w:rsidRPr="000F64E8">
        <w:rPr>
          <w:rFonts w:ascii="Times New Roman" w:hAnsi="Times New Roman"/>
          <w:sz w:val="28"/>
          <w:szCs w:val="28"/>
        </w:rPr>
        <w:t>ртов увеличился на 28 831 142,0</w:t>
      </w:r>
      <w:r w:rsidRPr="000F64E8">
        <w:rPr>
          <w:rFonts w:ascii="Times New Roman" w:hAnsi="Times New Roman"/>
          <w:sz w:val="28"/>
          <w:szCs w:val="28"/>
        </w:rPr>
        <w:t xml:space="preserve"> тыс.тенге или на 21,8%.</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Поступления от погашения бюджетных кредитов</w:t>
      </w:r>
      <w:r w:rsidRPr="000F64E8">
        <w:rPr>
          <w:rFonts w:ascii="Times New Roman" w:hAnsi="Times New Roman"/>
          <w:sz w:val="28"/>
          <w:szCs w:val="28"/>
        </w:rPr>
        <w:t xml:space="preserve"> составили 687 011,8 тыс.тенге или 100% к плану, с уменьшением к уровню 2015 года на 1 013 763,3 тыс.тенге или на 40,4%.</w:t>
      </w:r>
    </w:p>
    <w:p w:rsidR="00C02D47" w:rsidRPr="000F64E8" w:rsidRDefault="00C02D47" w:rsidP="00C02D47">
      <w:pPr>
        <w:tabs>
          <w:tab w:val="left" w:pos="14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Поступления от погашения бюджетных кредитов сформированы по 3-м КБК, по которым годовой прогноз исполнен.</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Поступление займов</w:t>
      </w:r>
      <w:r w:rsidRPr="000F64E8">
        <w:rPr>
          <w:rFonts w:ascii="Times New Roman" w:hAnsi="Times New Roman"/>
          <w:sz w:val="28"/>
          <w:szCs w:val="28"/>
        </w:rPr>
        <w:t xml:space="preserve"> составило 7 033 499,0 тыс.тенге или 100% к плану, с увеличением к уровню 2015 года на 2 321 317,0 тыс.тенге или на 49,3%.</w:t>
      </w:r>
    </w:p>
    <w:p w:rsidR="00C02D47" w:rsidRPr="000F64E8" w:rsidRDefault="00C02D47" w:rsidP="00C02D47">
      <w:pPr>
        <w:tabs>
          <w:tab w:val="left" w:pos="14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Поступления займов сформированы по 2-м КБК, по которым годовой прогноз исполнен.</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Поступления от продажи финансовых активов государства</w:t>
      </w:r>
      <w:r w:rsidRPr="000F64E8">
        <w:rPr>
          <w:rFonts w:ascii="Times New Roman" w:hAnsi="Times New Roman"/>
          <w:sz w:val="28"/>
          <w:szCs w:val="28"/>
        </w:rPr>
        <w:t xml:space="preserve"> составили 42 109,0 тыс.тенге или 0,6% к плану, с ростом к уровню 2015 года на 39 100,5 тыс.тенге или на 1240%. </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Поступления от продажи финансовых активов государства сформированы по 1-му КБК, недопоступление связано с необоснованным увеличением плана поступлений п</w:t>
      </w:r>
      <w:r w:rsidR="005E621D" w:rsidRPr="000F64E8">
        <w:rPr>
          <w:rFonts w:ascii="Times New Roman" w:hAnsi="Times New Roman"/>
          <w:sz w:val="28"/>
          <w:szCs w:val="28"/>
        </w:rPr>
        <w:t>о данному КБК в ноябре 2016 год</w:t>
      </w:r>
      <w:r w:rsidR="001B2FEC" w:rsidRPr="000F64E8">
        <w:rPr>
          <w:rFonts w:ascii="Times New Roman" w:hAnsi="Times New Roman"/>
          <w:sz w:val="28"/>
          <w:szCs w:val="28"/>
        </w:rPr>
        <w:t>а</w:t>
      </w:r>
      <w:r w:rsidR="005E621D" w:rsidRPr="000F64E8">
        <w:rPr>
          <w:rFonts w:ascii="Times New Roman" w:hAnsi="Times New Roman"/>
          <w:sz w:val="28"/>
          <w:szCs w:val="28"/>
        </w:rPr>
        <w:t>,</w:t>
      </w:r>
      <w:r w:rsidRPr="000F64E8">
        <w:rPr>
          <w:rFonts w:ascii="Times New Roman" w:hAnsi="Times New Roman"/>
          <w:sz w:val="28"/>
          <w:szCs w:val="28"/>
        </w:rPr>
        <w:t xml:space="preserve"> в связи с доведением </w:t>
      </w:r>
      <w:r w:rsidRPr="000F64E8">
        <w:rPr>
          <w:rFonts w:ascii="Times New Roman" w:hAnsi="Times New Roman"/>
          <w:sz w:val="28"/>
          <w:szCs w:val="28"/>
        </w:rPr>
        <w:lastRenderedPageBreak/>
        <w:t xml:space="preserve">минимальных объемов расходов, учтенных в трансфертах общего характера до сумм, определенных законодательством и не возвратом в 2017 году в республиканский бюджет </w:t>
      </w:r>
      <w:r w:rsidRPr="000F64E8">
        <w:rPr>
          <w:rFonts w:ascii="Times New Roman" w:hAnsi="Times New Roman"/>
          <w:b/>
          <w:sz w:val="28"/>
          <w:szCs w:val="28"/>
        </w:rPr>
        <w:t>6 976 700,0 тыс.тенге</w:t>
      </w:r>
      <w:r w:rsidRPr="000F64E8">
        <w:rPr>
          <w:rFonts w:ascii="Times New Roman" w:hAnsi="Times New Roman"/>
          <w:sz w:val="28"/>
          <w:szCs w:val="28"/>
        </w:rPr>
        <w:t xml:space="preserve"> за счет местного бюджета. При этом</w:t>
      </w:r>
      <w:r w:rsidR="006F3B5E" w:rsidRPr="000F64E8">
        <w:rPr>
          <w:rFonts w:ascii="Times New Roman" w:hAnsi="Times New Roman"/>
          <w:sz w:val="28"/>
          <w:szCs w:val="28"/>
        </w:rPr>
        <w:t>,</w:t>
      </w:r>
      <w:r w:rsidRPr="000F64E8">
        <w:rPr>
          <w:rFonts w:ascii="Times New Roman" w:hAnsi="Times New Roman"/>
          <w:sz w:val="28"/>
          <w:szCs w:val="28"/>
        </w:rPr>
        <w:t xml:space="preserve"> предложения об увеличении данной суммы поступлений от уполномоченного органа – управления государственных активов и закупок</w:t>
      </w:r>
      <w:r w:rsidR="006F3B5E" w:rsidRPr="000F64E8">
        <w:rPr>
          <w:rFonts w:ascii="Times New Roman" w:hAnsi="Times New Roman"/>
          <w:sz w:val="28"/>
          <w:szCs w:val="28"/>
        </w:rPr>
        <w:t>,</w:t>
      </w:r>
      <w:r w:rsidRPr="000F64E8">
        <w:rPr>
          <w:rFonts w:ascii="Times New Roman" w:hAnsi="Times New Roman"/>
          <w:sz w:val="28"/>
          <w:szCs w:val="28"/>
        </w:rPr>
        <w:t xml:space="preserve"> не поступало.</w:t>
      </w:r>
    </w:p>
    <w:p w:rsidR="003D5FDD" w:rsidRPr="000F64E8" w:rsidRDefault="003D5FDD" w:rsidP="003D5FDD">
      <w:pPr>
        <w:spacing w:after="0" w:line="240" w:lineRule="auto"/>
        <w:ind w:firstLine="567"/>
        <w:jc w:val="both"/>
        <w:rPr>
          <w:rFonts w:ascii="Times New Roman" w:hAnsi="Times New Roman"/>
          <w:i/>
          <w:sz w:val="28"/>
          <w:szCs w:val="28"/>
        </w:rPr>
      </w:pPr>
      <w:r w:rsidRPr="000F64E8">
        <w:rPr>
          <w:rFonts w:ascii="Times New Roman" w:hAnsi="Times New Roman"/>
          <w:bCs/>
          <w:sz w:val="28"/>
          <w:szCs w:val="28"/>
        </w:rPr>
        <w:t xml:space="preserve">Таким образом, уполномоченным органом по </w:t>
      </w:r>
      <w:r w:rsidR="000E2C04">
        <w:rPr>
          <w:rFonts w:ascii="Times New Roman" w:hAnsi="Times New Roman"/>
          <w:bCs/>
          <w:sz w:val="28"/>
          <w:szCs w:val="28"/>
        </w:rPr>
        <w:t xml:space="preserve">планированию и </w:t>
      </w:r>
      <w:r w:rsidRPr="000F64E8">
        <w:rPr>
          <w:rFonts w:ascii="Times New Roman" w:hAnsi="Times New Roman"/>
          <w:bCs/>
          <w:sz w:val="28"/>
          <w:szCs w:val="28"/>
        </w:rPr>
        <w:t xml:space="preserve">исполнению бюджета </w:t>
      </w:r>
      <w:r w:rsidRPr="000F64E8">
        <w:rPr>
          <w:rFonts w:ascii="Times New Roman" w:hAnsi="Times New Roman"/>
          <w:b/>
          <w:bCs/>
          <w:sz w:val="28"/>
          <w:szCs w:val="28"/>
        </w:rPr>
        <w:t>не обеспечено</w:t>
      </w:r>
      <w:r w:rsidRPr="000F64E8">
        <w:rPr>
          <w:rFonts w:ascii="Times New Roman" w:hAnsi="Times New Roman"/>
          <w:bCs/>
          <w:sz w:val="28"/>
          <w:szCs w:val="28"/>
        </w:rPr>
        <w:t xml:space="preserve"> соблюдение в должной мере норм действующего законодательства РК, что</w:t>
      </w:r>
      <w:r w:rsidR="006F3B5E" w:rsidRPr="000F64E8">
        <w:rPr>
          <w:rFonts w:ascii="Times New Roman" w:hAnsi="Times New Roman"/>
          <w:bCs/>
          <w:sz w:val="28"/>
          <w:szCs w:val="28"/>
        </w:rPr>
        <w:t>,</w:t>
      </w:r>
      <w:r w:rsidRPr="000F64E8">
        <w:rPr>
          <w:rFonts w:ascii="Times New Roman" w:hAnsi="Times New Roman"/>
          <w:bCs/>
          <w:sz w:val="28"/>
          <w:szCs w:val="28"/>
        </w:rPr>
        <w:t xml:space="preserve"> в свою очередь</w:t>
      </w:r>
      <w:r w:rsidR="006F3B5E" w:rsidRPr="000F64E8">
        <w:rPr>
          <w:rFonts w:ascii="Times New Roman" w:hAnsi="Times New Roman"/>
          <w:bCs/>
          <w:sz w:val="28"/>
          <w:szCs w:val="28"/>
        </w:rPr>
        <w:t>,</w:t>
      </w:r>
      <w:r w:rsidRPr="000F64E8">
        <w:rPr>
          <w:rFonts w:ascii="Times New Roman" w:hAnsi="Times New Roman"/>
          <w:bCs/>
          <w:sz w:val="28"/>
          <w:szCs w:val="28"/>
        </w:rPr>
        <w:t xml:space="preserve"> повлекло </w:t>
      </w:r>
      <w:r w:rsidRPr="000F64E8">
        <w:rPr>
          <w:rFonts w:ascii="Times New Roman" w:hAnsi="Times New Roman"/>
          <w:b/>
          <w:bCs/>
          <w:sz w:val="28"/>
          <w:szCs w:val="28"/>
        </w:rPr>
        <w:t>не соблюдение</w:t>
      </w:r>
      <w:r w:rsidRPr="000F64E8">
        <w:rPr>
          <w:rFonts w:ascii="Times New Roman" w:hAnsi="Times New Roman"/>
          <w:bCs/>
          <w:sz w:val="28"/>
          <w:szCs w:val="28"/>
        </w:rPr>
        <w:t xml:space="preserve"> принципов реалистичности, приемственности бюджетной системы РК.</w:t>
      </w:r>
    </w:p>
    <w:p w:rsidR="00C02D47" w:rsidRPr="000F64E8" w:rsidRDefault="00C02D47" w:rsidP="00C02D4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Бюджетные заявки администраторов бюджетных программ (далее - АБП)</w:t>
      </w:r>
      <w:r w:rsidRPr="000F64E8">
        <w:rPr>
          <w:rFonts w:ascii="Times New Roman" w:hAnsi="Times New Roman"/>
          <w:bCs/>
          <w:spacing w:val="-2"/>
          <w:sz w:val="28"/>
          <w:szCs w:val="28"/>
        </w:rPr>
        <w:t xml:space="preserve"> </w:t>
      </w:r>
      <w:r w:rsidRPr="000F64E8">
        <w:rPr>
          <w:rFonts w:ascii="Times New Roman" w:hAnsi="Times New Roman"/>
          <w:sz w:val="28"/>
          <w:szCs w:val="28"/>
        </w:rPr>
        <w:t>представлены</w:t>
      </w:r>
      <w:r w:rsidRPr="000F64E8">
        <w:rPr>
          <w:rFonts w:ascii="Times New Roman" w:hAnsi="Times New Roman"/>
          <w:bCs/>
          <w:spacing w:val="-2"/>
          <w:sz w:val="28"/>
          <w:szCs w:val="28"/>
        </w:rPr>
        <w:t xml:space="preserve"> </w:t>
      </w:r>
      <w:r w:rsidRPr="000F64E8">
        <w:rPr>
          <w:rFonts w:ascii="Times New Roman" w:hAnsi="Times New Roman"/>
          <w:sz w:val="28"/>
          <w:szCs w:val="28"/>
        </w:rPr>
        <w:t>в уполномоченный орган по планированию</w:t>
      </w:r>
      <w:r w:rsidRPr="000F64E8">
        <w:rPr>
          <w:rFonts w:ascii="Times New Roman" w:hAnsi="Times New Roman"/>
          <w:bCs/>
          <w:spacing w:val="-2"/>
          <w:sz w:val="28"/>
          <w:szCs w:val="28"/>
        </w:rPr>
        <w:t xml:space="preserve"> для обоснования целесообразности и потребности в расходах на 2016 год в установленные законодательством сроки</w:t>
      </w:r>
      <w:r w:rsidRPr="000F64E8">
        <w:rPr>
          <w:rFonts w:ascii="Times New Roman" w:hAnsi="Times New Roman"/>
          <w:sz w:val="28"/>
          <w:szCs w:val="28"/>
        </w:rPr>
        <w:t>.</w:t>
      </w:r>
    </w:p>
    <w:p w:rsidR="00C02D47" w:rsidRPr="000F64E8" w:rsidRDefault="00C02D47" w:rsidP="00C02D4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По бюджетным заявкам 30-ти АБП, предоставленным </w:t>
      </w:r>
      <w:r w:rsidR="006F3B5E" w:rsidRPr="000F64E8">
        <w:rPr>
          <w:rFonts w:ascii="Times New Roman" w:hAnsi="Times New Roman"/>
          <w:sz w:val="28"/>
          <w:szCs w:val="28"/>
        </w:rPr>
        <w:t>аудиту</w:t>
      </w:r>
      <w:r w:rsidRPr="000F64E8">
        <w:rPr>
          <w:rFonts w:ascii="Times New Roman" w:hAnsi="Times New Roman"/>
          <w:sz w:val="28"/>
          <w:szCs w:val="28"/>
        </w:rPr>
        <w:t>, имеются заключения с указанием оценки соответствия бюджетных заявок установленным требованиям по их составлению, соответствию нормативн</w:t>
      </w:r>
      <w:r w:rsidR="006F3B5E" w:rsidRPr="000F64E8">
        <w:rPr>
          <w:rFonts w:ascii="Times New Roman" w:hAnsi="Times New Roman"/>
          <w:sz w:val="28"/>
          <w:szCs w:val="28"/>
        </w:rPr>
        <w:t>ым</w:t>
      </w:r>
      <w:r w:rsidRPr="000F64E8">
        <w:rPr>
          <w:rFonts w:ascii="Times New Roman" w:hAnsi="Times New Roman"/>
          <w:sz w:val="28"/>
          <w:szCs w:val="28"/>
        </w:rPr>
        <w:t xml:space="preserve"> правовым актам и прогнозу социально-экономического развития территории. </w:t>
      </w:r>
    </w:p>
    <w:p w:rsidR="00C02D47" w:rsidRPr="000F64E8" w:rsidRDefault="00C02D47" w:rsidP="00C02D4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Вследствие </w:t>
      </w:r>
      <w:r w:rsidRPr="000F64E8">
        <w:rPr>
          <w:rFonts w:ascii="Times New Roman" w:hAnsi="Times New Roman"/>
          <w:b/>
          <w:sz w:val="28"/>
          <w:szCs w:val="28"/>
        </w:rPr>
        <w:t xml:space="preserve">необъективной </w:t>
      </w:r>
      <w:r w:rsidRPr="000F64E8">
        <w:rPr>
          <w:rFonts w:ascii="Times New Roman" w:hAnsi="Times New Roman"/>
          <w:sz w:val="28"/>
          <w:szCs w:val="28"/>
        </w:rPr>
        <w:t xml:space="preserve">оценки качества бюджетных заявок отдельных АБП со стороны уполномоченного органа аудитом установлены нарушения требований </w:t>
      </w:r>
      <w:r w:rsidRPr="000F64E8">
        <w:rPr>
          <w:rFonts w:ascii="Times New Roman" w:hAnsi="Times New Roman"/>
          <w:spacing w:val="1"/>
          <w:sz w:val="28"/>
          <w:szCs w:val="28"/>
          <w:shd w:val="clear" w:color="auto" w:fill="FFFFFF"/>
        </w:rPr>
        <w:t xml:space="preserve">Единых межотраслевых нормативов численности работников, обеспечивающих техническое обслуживание и функционирование государственных органов, утвержденных приказом Министра здравоохранения и социального развития Республики Казахстан от 23 декабря 2015 года №1002, выразившихся в завышении </w:t>
      </w:r>
      <w:r w:rsidRPr="000F64E8">
        <w:rPr>
          <w:rFonts w:ascii="Times New Roman" w:hAnsi="Times New Roman"/>
          <w:sz w:val="28"/>
          <w:szCs w:val="28"/>
        </w:rPr>
        <w:t xml:space="preserve">бюджетных ассигнований по </w:t>
      </w:r>
      <w:r w:rsidRPr="000F64E8">
        <w:rPr>
          <w:rFonts w:ascii="Times New Roman" w:hAnsi="Times New Roman"/>
          <w:b/>
          <w:sz w:val="28"/>
          <w:szCs w:val="28"/>
        </w:rPr>
        <w:t>17-ти</w:t>
      </w:r>
      <w:r w:rsidRPr="000F64E8">
        <w:rPr>
          <w:rFonts w:ascii="Times New Roman" w:hAnsi="Times New Roman"/>
          <w:sz w:val="28"/>
          <w:szCs w:val="28"/>
        </w:rPr>
        <w:t xml:space="preserve"> АБП, что привело к неэффективному планированию на сумму </w:t>
      </w:r>
      <w:r w:rsidRPr="000F64E8">
        <w:rPr>
          <w:rFonts w:ascii="Times New Roman" w:hAnsi="Times New Roman"/>
          <w:b/>
          <w:sz w:val="28"/>
          <w:szCs w:val="28"/>
        </w:rPr>
        <w:t xml:space="preserve"> 45 360,8 </w:t>
      </w:r>
      <w:r w:rsidR="00556D00" w:rsidRPr="000F64E8">
        <w:rPr>
          <w:rFonts w:ascii="Times New Roman" w:hAnsi="Times New Roman"/>
          <w:b/>
          <w:sz w:val="28"/>
          <w:szCs w:val="28"/>
        </w:rPr>
        <w:t>тыс.тенге</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30-ю АБП, осуществляющими исполнение областного бюджета</w:t>
      </w:r>
      <w:r w:rsidR="00832C45" w:rsidRPr="000F64E8">
        <w:rPr>
          <w:rFonts w:ascii="Times New Roman" w:hAnsi="Times New Roman"/>
          <w:sz w:val="28"/>
          <w:szCs w:val="28"/>
        </w:rPr>
        <w:t>,</w:t>
      </w:r>
      <w:r w:rsidRPr="000F64E8">
        <w:rPr>
          <w:rFonts w:ascii="Times New Roman" w:hAnsi="Times New Roman"/>
          <w:sz w:val="28"/>
          <w:szCs w:val="28"/>
        </w:rPr>
        <w:t xml:space="preserve"> разработано 230 БП, которые в основном содержат все цели, предусмотренные Программой развития, пути достижения которых осуществляются посредством реализации БП.  </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БП на 2016 год</w:t>
      </w:r>
      <w:r w:rsidR="00832C45" w:rsidRPr="000F64E8">
        <w:rPr>
          <w:rFonts w:ascii="Times New Roman" w:hAnsi="Times New Roman"/>
          <w:sz w:val="28"/>
          <w:szCs w:val="28"/>
        </w:rPr>
        <w:t>,</w:t>
      </w:r>
      <w:r w:rsidRPr="000F64E8">
        <w:rPr>
          <w:rFonts w:ascii="Times New Roman" w:hAnsi="Times New Roman"/>
          <w:sz w:val="28"/>
          <w:szCs w:val="28"/>
        </w:rPr>
        <w:t xml:space="preserve"> в основном</w:t>
      </w:r>
      <w:r w:rsidR="00B25723" w:rsidRPr="000F64E8">
        <w:rPr>
          <w:rFonts w:ascii="Times New Roman" w:hAnsi="Times New Roman"/>
          <w:sz w:val="28"/>
          <w:szCs w:val="28"/>
        </w:rPr>
        <w:t>,</w:t>
      </w:r>
      <w:r w:rsidRPr="000F64E8">
        <w:rPr>
          <w:rFonts w:ascii="Times New Roman" w:hAnsi="Times New Roman"/>
          <w:sz w:val="28"/>
          <w:szCs w:val="28"/>
        </w:rPr>
        <w:t xml:space="preserve"> составлены в соответствии с требованиями Правил разработки и утверждения (переутверждения) БП (подпрограмм) и требований к их содержанию, утвержденных Приказом Министра национальной экономики Республики Казахстан от 30 декабря 2014 года № 195 (далее – Правила № 195).</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Нарушение Правил № 195 установлено</w:t>
      </w:r>
      <w:r w:rsidR="003D5FDD" w:rsidRPr="000F64E8">
        <w:rPr>
          <w:rFonts w:ascii="Times New Roman" w:hAnsi="Times New Roman"/>
          <w:sz w:val="28"/>
          <w:szCs w:val="28"/>
        </w:rPr>
        <w:t xml:space="preserve"> в части</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b/>
          <w:sz w:val="28"/>
          <w:szCs w:val="28"/>
        </w:rPr>
        <w:t>несвоевременного представления</w:t>
      </w:r>
      <w:r w:rsidRPr="000F64E8">
        <w:rPr>
          <w:rFonts w:ascii="Times New Roman" w:hAnsi="Times New Roman"/>
          <w:sz w:val="28"/>
          <w:szCs w:val="28"/>
        </w:rPr>
        <w:t xml:space="preserve"> для согласования </w:t>
      </w:r>
      <w:r w:rsidR="00A73CCD" w:rsidRPr="000F64E8">
        <w:rPr>
          <w:rFonts w:ascii="Times New Roman" w:hAnsi="Times New Roman"/>
          <w:bCs/>
          <w:sz w:val="28"/>
          <w:szCs w:val="28"/>
        </w:rPr>
        <w:t xml:space="preserve">уполномоченным органом по </w:t>
      </w:r>
      <w:r w:rsidR="00A73CCD">
        <w:rPr>
          <w:rFonts w:ascii="Times New Roman" w:hAnsi="Times New Roman"/>
          <w:bCs/>
          <w:sz w:val="28"/>
          <w:szCs w:val="28"/>
        </w:rPr>
        <w:t xml:space="preserve">планированию и </w:t>
      </w:r>
      <w:r w:rsidR="00A73CCD" w:rsidRPr="000F64E8">
        <w:rPr>
          <w:rFonts w:ascii="Times New Roman" w:hAnsi="Times New Roman"/>
          <w:bCs/>
          <w:sz w:val="28"/>
          <w:szCs w:val="28"/>
        </w:rPr>
        <w:t>исполнению бюджета</w:t>
      </w:r>
      <w:r w:rsidR="00A73CCD" w:rsidRPr="000F64E8">
        <w:rPr>
          <w:rFonts w:ascii="Times New Roman" w:hAnsi="Times New Roman"/>
          <w:sz w:val="28"/>
          <w:szCs w:val="28"/>
        </w:rPr>
        <w:t xml:space="preserve"> </w:t>
      </w:r>
      <w:r w:rsidRPr="000F64E8">
        <w:rPr>
          <w:rFonts w:ascii="Times New Roman" w:hAnsi="Times New Roman"/>
          <w:sz w:val="28"/>
          <w:szCs w:val="28"/>
        </w:rPr>
        <w:t>4</w:t>
      </w:r>
      <w:r w:rsidR="00B25723" w:rsidRPr="000F64E8">
        <w:rPr>
          <w:rFonts w:ascii="Times New Roman" w:hAnsi="Times New Roman"/>
          <w:sz w:val="28"/>
          <w:szCs w:val="28"/>
        </w:rPr>
        <w:t>-</w:t>
      </w:r>
      <w:r w:rsidRPr="000F64E8">
        <w:rPr>
          <w:rFonts w:ascii="Times New Roman" w:hAnsi="Times New Roman"/>
          <w:sz w:val="28"/>
          <w:szCs w:val="28"/>
        </w:rPr>
        <w:t>х переутвержденных БП на общую сумму 4 007 790,0 тыс.тенге Управлением сельского хозяйства области;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некачественного составления/разработки проектов БП/переутвержденных БП</w:t>
      </w:r>
      <w:r w:rsidR="00832C45" w:rsidRPr="000F64E8">
        <w:rPr>
          <w:rFonts w:ascii="Times New Roman" w:hAnsi="Times New Roman"/>
          <w:b/>
          <w:sz w:val="28"/>
          <w:szCs w:val="28"/>
        </w:rPr>
        <w:t>, где</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показатели конечного результата БП не являются количественно измеримыми и не выражены в абсолютных, относительных или процентных величинах, либо вообще отсутствуют – 8-ми АБП по 20 БП;</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w:t>
      </w:r>
      <w:r w:rsidR="00B25723" w:rsidRPr="000F64E8">
        <w:rPr>
          <w:rFonts w:ascii="Times New Roman" w:hAnsi="Times New Roman"/>
          <w:sz w:val="28"/>
          <w:szCs w:val="28"/>
        </w:rPr>
        <w:t> </w:t>
      </w:r>
      <w:r w:rsidRPr="000F64E8">
        <w:rPr>
          <w:rFonts w:ascii="Times New Roman" w:hAnsi="Times New Roman"/>
          <w:sz w:val="28"/>
          <w:szCs w:val="28"/>
        </w:rPr>
        <w:t>не указаны плановые показатели прямого и конечного результатов – 2-я АБП по 3-м БП;</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допущено дублирование прямого и конечного результатов – 1-м АБП по 1-й БП;</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 xml:space="preserve">показатели прямого результата выражены в денежном выражении </w:t>
      </w:r>
      <w:r w:rsidR="00B25723" w:rsidRPr="000F64E8">
        <w:rPr>
          <w:rFonts w:ascii="Times New Roman" w:hAnsi="Times New Roman"/>
          <w:sz w:val="28"/>
          <w:szCs w:val="28"/>
        </w:rPr>
        <w:t>–</w:t>
      </w:r>
      <w:r w:rsidRPr="000F64E8">
        <w:rPr>
          <w:rFonts w:ascii="Times New Roman" w:hAnsi="Times New Roman"/>
          <w:sz w:val="28"/>
          <w:szCs w:val="28"/>
        </w:rPr>
        <w:t xml:space="preserve"> 2</w:t>
      </w:r>
      <w:r w:rsidR="00B25723" w:rsidRPr="000F64E8">
        <w:rPr>
          <w:rFonts w:ascii="Times New Roman" w:hAnsi="Times New Roman"/>
          <w:sz w:val="28"/>
          <w:szCs w:val="28"/>
        </w:rPr>
        <w:t>-</w:t>
      </w:r>
      <w:r w:rsidRPr="000F64E8">
        <w:rPr>
          <w:rFonts w:ascii="Times New Roman" w:hAnsi="Times New Roman"/>
          <w:sz w:val="28"/>
          <w:szCs w:val="28"/>
        </w:rPr>
        <w:t>я АБП по 7-ми БП;</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 части </w:t>
      </w:r>
      <w:r w:rsidRPr="000F64E8">
        <w:rPr>
          <w:rFonts w:ascii="Times New Roman" w:hAnsi="Times New Roman"/>
          <w:b/>
          <w:sz w:val="28"/>
          <w:szCs w:val="28"/>
        </w:rPr>
        <w:t>н</w:t>
      </w:r>
      <w:r w:rsidR="00832C45" w:rsidRPr="000F64E8">
        <w:rPr>
          <w:rFonts w:ascii="Times New Roman" w:hAnsi="Times New Roman"/>
          <w:b/>
          <w:sz w:val="28"/>
          <w:szCs w:val="28"/>
        </w:rPr>
        <w:t>е</w:t>
      </w:r>
      <w:r w:rsidR="003D5FDD" w:rsidRPr="000F64E8">
        <w:rPr>
          <w:rFonts w:ascii="Times New Roman" w:hAnsi="Times New Roman"/>
          <w:b/>
          <w:sz w:val="28"/>
          <w:szCs w:val="28"/>
        </w:rPr>
        <w:t>составления БП по утвержденной</w:t>
      </w:r>
      <w:r w:rsidRPr="000F64E8">
        <w:rPr>
          <w:rFonts w:ascii="Times New Roman" w:hAnsi="Times New Roman"/>
          <w:b/>
          <w:sz w:val="28"/>
          <w:szCs w:val="28"/>
        </w:rPr>
        <w:t xml:space="preserve"> форме</w:t>
      </w:r>
      <w:r w:rsidRPr="000F64E8">
        <w:rPr>
          <w:rFonts w:ascii="Times New Roman" w:hAnsi="Times New Roman"/>
          <w:sz w:val="28"/>
          <w:szCs w:val="28"/>
        </w:rPr>
        <w:t xml:space="preserve"> – 1-м АБП по 1- й БП.</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Анализом ре</w:t>
      </w:r>
      <w:r w:rsidR="003D5FDD" w:rsidRPr="000F64E8">
        <w:rPr>
          <w:rFonts w:ascii="Times New Roman" w:hAnsi="Times New Roman"/>
          <w:sz w:val="28"/>
          <w:szCs w:val="28"/>
        </w:rPr>
        <w:t xml:space="preserve">ализации БП областного бюджета </w:t>
      </w:r>
      <w:r w:rsidRPr="000F64E8">
        <w:rPr>
          <w:rFonts w:ascii="Times New Roman" w:hAnsi="Times New Roman"/>
          <w:sz w:val="28"/>
          <w:szCs w:val="28"/>
        </w:rPr>
        <w:t>установлено</w:t>
      </w:r>
      <w:r w:rsidRPr="000F64E8">
        <w:rPr>
          <w:rFonts w:ascii="Times New Roman" w:hAnsi="Times New Roman"/>
          <w:i/>
          <w:sz w:val="28"/>
          <w:szCs w:val="28"/>
        </w:rPr>
        <w:t xml:space="preserve">, </w:t>
      </w:r>
      <w:r w:rsidRPr="000F64E8">
        <w:rPr>
          <w:rFonts w:ascii="Times New Roman" w:hAnsi="Times New Roman"/>
          <w:sz w:val="28"/>
          <w:szCs w:val="28"/>
        </w:rPr>
        <w:t>что</w:t>
      </w:r>
      <w:r w:rsidRPr="000F64E8">
        <w:rPr>
          <w:rFonts w:ascii="Times New Roman" w:hAnsi="Times New Roman"/>
          <w:i/>
          <w:sz w:val="28"/>
          <w:szCs w:val="28"/>
        </w:rPr>
        <w:t xml:space="preserve"> </w:t>
      </w:r>
      <w:r w:rsidRPr="000F64E8">
        <w:rPr>
          <w:rFonts w:ascii="Times New Roman" w:hAnsi="Times New Roman"/>
          <w:sz w:val="28"/>
          <w:szCs w:val="28"/>
        </w:rPr>
        <w:t>по итогам 2016 года расходы бюджета уточнены и скорректированы: в сторону увеличения на 48 648</w:t>
      </w:r>
      <w:r w:rsidR="00B25723" w:rsidRPr="000F64E8">
        <w:rPr>
          <w:rFonts w:ascii="Times New Roman" w:hAnsi="Times New Roman"/>
          <w:sz w:val="28"/>
          <w:szCs w:val="28"/>
        </w:rPr>
        <w:t> </w:t>
      </w:r>
      <w:r w:rsidRPr="000F64E8">
        <w:rPr>
          <w:rFonts w:ascii="Times New Roman" w:hAnsi="Times New Roman"/>
          <w:sz w:val="28"/>
          <w:szCs w:val="28"/>
        </w:rPr>
        <w:t>734,0 тыс.тенге (РБ – 30 894 610,0 тыс.тенге, О</w:t>
      </w:r>
      <w:r w:rsidR="003D5FDD" w:rsidRPr="000F64E8">
        <w:rPr>
          <w:rFonts w:ascii="Times New Roman" w:hAnsi="Times New Roman"/>
          <w:sz w:val="28"/>
          <w:szCs w:val="28"/>
        </w:rPr>
        <w:t>Б</w:t>
      </w:r>
      <w:r w:rsidRPr="000F64E8">
        <w:rPr>
          <w:rFonts w:ascii="Times New Roman" w:hAnsi="Times New Roman"/>
          <w:sz w:val="28"/>
          <w:szCs w:val="28"/>
        </w:rPr>
        <w:t xml:space="preserve"> – 17 754 124,0 тыс.тенге)</w:t>
      </w:r>
      <w:r w:rsidR="003D5FDD" w:rsidRPr="000F64E8">
        <w:rPr>
          <w:rFonts w:ascii="Times New Roman" w:hAnsi="Times New Roman"/>
          <w:sz w:val="28"/>
          <w:szCs w:val="28"/>
        </w:rPr>
        <w:t xml:space="preserve">, в сторону уменьшения на </w:t>
      </w:r>
      <w:r w:rsidRPr="000F64E8">
        <w:rPr>
          <w:rFonts w:ascii="Times New Roman" w:hAnsi="Times New Roman"/>
          <w:sz w:val="28"/>
          <w:szCs w:val="28"/>
        </w:rPr>
        <w:t>9 556 401,0 тыс.тенге (РБ – 3 923 254,0 тыс.тенге, ОБ – 5 643 147,0 тыс.тенге).</w:t>
      </w:r>
    </w:p>
    <w:p w:rsidR="00C02D47" w:rsidRPr="000F64E8" w:rsidRDefault="003D5FDD"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Уменьшение плановых назначений </w:t>
      </w:r>
      <w:r w:rsidR="00C02D47" w:rsidRPr="000F64E8">
        <w:rPr>
          <w:rFonts w:ascii="Times New Roman" w:hAnsi="Times New Roman"/>
          <w:sz w:val="28"/>
          <w:szCs w:val="28"/>
        </w:rPr>
        <w:t>областного бюджета обусловлено:</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передвижками средств, распределением резерва местного исполнительного органа, изменением перечня объемов работ, уменьшением по актам государственного финансового контроля, изменением законодательства – 3 144 357,0 тыс.тенге (33,0% от общего объема уменьшения расходов областного бюджета);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сложившейся экономией по итогам государственных закупок, заработной плате - 2 464 146,0 тыс.тенге (26%);</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невыполнением запланированных мероприятий по 13- ти БП 6-ю АБП на общую сумму 3 947 898,0 тыс.тенге (41,0%).</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Мониторинг исполнения расходов областного бюджета за 2016 год проводился по 30-ти АБП на основе отчетов о реализации БП.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В соответствии с пунктом 48 Инструкции по проведению бюджетного мониторинга, утвержденной приказом Министра финансов Республики Казахстан от 30 ноября 2016 года № 629 (далее - Инструкция № 629), АБП по итогам финансового года своевременно представили отчеты о реализации БП по форме согласно приложению 21 до 15 февраля.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eastAsia="en-US"/>
        </w:rPr>
        <w:t xml:space="preserve">По результатам проведенного анализа достижения АБП показателей результатов </w:t>
      </w:r>
      <w:r w:rsidRPr="000F64E8">
        <w:rPr>
          <w:rFonts w:ascii="Times New Roman" w:hAnsi="Times New Roman"/>
          <w:sz w:val="28"/>
          <w:szCs w:val="28"/>
        </w:rPr>
        <w:t>при реализации</w:t>
      </w:r>
      <w:r w:rsidRPr="000F64E8">
        <w:rPr>
          <w:rFonts w:ascii="Times New Roman" w:hAnsi="Times New Roman"/>
          <w:sz w:val="28"/>
          <w:szCs w:val="28"/>
          <w:lang w:eastAsia="en-US"/>
        </w:rPr>
        <w:t xml:space="preserve"> БП установлено:</w:t>
      </w:r>
    </w:p>
    <w:p w:rsidR="00C02D47" w:rsidRPr="000F64E8" w:rsidRDefault="00C02D47" w:rsidP="00C02D47">
      <w:pPr>
        <w:tabs>
          <w:tab w:val="left" w:pos="567"/>
        </w:tabs>
        <w:spacing w:after="0" w:line="240" w:lineRule="auto"/>
        <w:ind w:firstLine="567"/>
        <w:jc w:val="both"/>
        <w:rPr>
          <w:rFonts w:ascii="Times New Roman" w:hAnsi="Times New Roman"/>
          <w:bCs/>
          <w:sz w:val="28"/>
          <w:szCs w:val="28"/>
        </w:rPr>
      </w:pPr>
      <w:r w:rsidRPr="000F64E8">
        <w:rPr>
          <w:rFonts w:ascii="Times New Roman" w:hAnsi="Times New Roman"/>
          <w:sz w:val="28"/>
          <w:szCs w:val="28"/>
          <w:shd w:val="clear" w:color="auto" w:fill="FFFFFF"/>
        </w:rPr>
        <w:t xml:space="preserve">БП предусмотрено 698 показателей </w:t>
      </w:r>
      <w:r w:rsidRPr="000F64E8">
        <w:rPr>
          <w:rFonts w:ascii="Times New Roman" w:hAnsi="Times New Roman"/>
          <w:bCs/>
          <w:sz w:val="28"/>
          <w:szCs w:val="28"/>
        </w:rPr>
        <w:t>прямых результатов, достигнуто 606 прямых результатов или 86,8% от плана.</w:t>
      </w:r>
    </w:p>
    <w:p w:rsidR="00C02D47" w:rsidRPr="000F64E8" w:rsidRDefault="00C02D47" w:rsidP="00C02D47">
      <w:pPr>
        <w:tabs>
          <w:tab w:val="left" w:pos="567"/>
        </w:tabs>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bCs/>
          <w:sz w:val="28"/>
          <w:szCs w:val="28"/>
        </w:rPr>
        <w:t xml:space="preserve">Аудитом установлено, что </w:t>
      </w:r>
      <w:r w:rsidRPr="000F64E8">
        <w:rPr>
          <w:rFonts w:ascii="Times New Roman" w:hAnsi="Times New Roman"/>
          <w:sz w:val="28"/>
          <w:szCs w:val="28"/>
          <w:lang w:eastAsia="en-US"/>
        </w:rPr>
        <w:t xml:space="preserve">АБП при </w:t>
      </w:r>
      <w:r w:rsidRPr="000F64E8">
        <w:rPr>
          <w:rFonts w:ascii="Times New Roman" w:hAnsi="Times New Roman"/>
          <w:bCs/>
          <w:sz w:val="28"/>
          <w:szCs w:val="28"/>
          <w:lang w:eastAsia="en-US"/>
        </w:rPr>
        <w:t xml:space="preserve">реализации БП </w:t>
      </w:r>
      <w:r w:rsidRPr="000F64E8">
        <w:rPr>
          <w:rFonts w:ascii="Times New Roman" w:hAnsi="Times New Roman"/>
          <w:spacing w:val="1"/>
          <w:sz w:val="28"/>
          <w:szCs w:val="28"/>
          <w:shd w:val="clear" w:color="auto" w:fill="FFFFFF"/>
        </w:rPr>
        <w:t>допущены факты нарушений бюджетного и иного законодательства, в части:</w:t>
      </w:r>
    </w:p>
    <w:p w:rsidR="00C02D47" w:rsidRPr="000F64E8" w:rsidRDefault="00C02D47" w:rsidP="00C02D47">
      <w:pPr>
        <w:tabs>
          <w:tab w:val="left" w:pos="567"/>
        </w:tabs>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 не полного отражения результатов реализации 1-м АБП по 2-м БП;</w:t>
      </w:r>
    </w:p>
    <w:p w:rsidR="00C02D47" w:rsidRPr="000F64E8" w:rsidRDefault="00C02D47" w:rsidP="003D5FDD">
      <w:pPr>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 xml:space="preserve">- не достоверности данных, отраженных в отчетности 3- х АБП; </w:t>
      </w:r>
    </w:p>
    <w:p w:rsidR="00C02D47" w:rsidRPr="000F64E8" w:rsidRDefault="00C02D47" w:rsidP="00C02D47">
      <w:pPr>
        <w:tabs>
          <w:tab w:val="left" w:pos="567"/>
        </w:tabs>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 не достижения прямых и конечных результатов по 57-ми БП 21 АБП.</w:t>
      </w:r>
    </w:p>
    <w:p w:rsidR="00C02D47" w:rsidRPr="000F64E8" w:rsidRDefault="00C02D47" w:rsidP="00C02D47">
      <w:pPr>
        <w:tabs>
          <w:tab w:val="left" w:pos="567"/>
        </w:tabs>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Также аудитом отмечается, что при полном освоении бюджетных средств допущено недостижение запланированных показателей 2-я АБП по 4-м БП (Управление сельского хозяйства области, Управление строительства области).</w:t>
      </w:r>
    </w:p>
    <w:p w:rsidR="00C02D47" w:rsidRPr="000F64E8" w:rsidRDefault="00C02D47" w:rsidP="003D5FDD">
      <w:pPr>
        <w:pStyle w:val="ab"/>
        <w:spacing w:after="0" w:line="240" w:lineRule="auto"/>
        <w:ind w:left="0" w:firstLine="567"/>
        <w:jc w:val="both"/>
        <w:rPr>
          <w:rFonts w:ascii="Times New Roman" w:hAnsi="Times New Roman"/>
          <w:sz w:val="28"/>
          <w:szCs w:val="28"/>
        </w:rPr>
      </w:pPr>
      <w:r w:rsidRPr="000F64E8">
        <w:rPr>
          <w:rFonts w:ascii="Times New Roman" w:hAnsi="Times New Roman"/>
          <w:sz w:val="28"/>
          <w:szCs w:val="28"/>
        </w:rPr>
        <w:t>Таким образом, областными АБП допущена недостаточно качественная разработк</w:t>
      </w:r>
      <w:r w:rsidR="003D5FDD" w:rsidRPr="000F64E8">
        <w:rPr>
          <w:rFonts w:ascii="Times New Roman" w:hAnsi="Times New Roman"/>
          <w:sz w:val="28"/>
          <w:szCs w:val="28"/>
        </w:rPr>
        <w:t>а</w:t>
      </w:r>
      <w:r w:rsidRPr="000F64E8">
        <w:rPr>
          <w:rFonts w:ascii="Times New Roman" w:hAnsi="Times New Roman"/>
          <w:sz w:val="28"/>
          <w:szCs w:val="28"/>
        </w:rPr>
        <w:t xml:space="preserve">/переутверждение бюджетных программ, Управлением экономики и финансов недостаточно выполнена функция по рассмотрению проектов </w:t>
      </w:r>
      <w:r w:rsidRPr="000F64E8">
        <w:rPr>
          <w:rFonts w:ascii="Times New Roman" w:hAnsi="Times New Roman"/>
          <w:sz w:val="28"/>
          <w:szCs w:val="28"/>
        </w:rPr>
        <w:lastRenderedPageBreak/>
        <w:t>бюджетных программ АБП,</w:t>
      </w:r>
      <w:r w:rsidR="003D5FDD" w:rsidRPr="000F64E8">
        <w:rPr>
          <w:rFonts w:ascii="Times New Roman" w:hAnsi="Times New Roman"/>
          <w:sz w:val="28"/>
          <w:szCs w:val="28"/>
        </w:rPr>
        <w:t xml:space="preserve"> н</w:t>
      </w:r>
      <w:r w:rsidRPr="000F64E8">
        <w:rPr>
          <w:rFonts w:ascii="Times New Roman" w:hAnsi="Times New Roman"/>
          <w:sz w:val="28"/>
          <w:szCs w:val="28"/>
        </w:rPr>
        <w:t xml:space="preserve">едостижение областными АБП показателей прямых и конечных результатов бюджетных программ, предоставления недостоверной бюджетной отчетности, недостаточного исполнения Управлением экономики и финансов функций по организации работы в части составления бюджетной отчетности привело к несоблюдению принципов </w:t>
      </w:r>
      <w:r w:rsidR="00797BE3" w:rsidRPr="000F64E8">
        <w:rPr>
          <w:rFonts w:ascii="Times New Roman" w:hAnsi="Times New Roman"/>
          <w:sz w:val="28"/>
          <w:szCs w:val="28"/>
        </w:rPr>
        <w:t xml:space="preserve">обоснованности, </w:t>
      </w:r>
      <w:r w:rsidRPr="000F64E8">
        <w:rPr>
          <w:rFonts w:ascii="Times New Roman" w:hAnsi="Times New Roman"/>
          <w:sz w:val="28"/>
          <w:szCs w:val="28"/>
        </w:rPr>
        <w:t>эффективности, результативности и ответственности бюджетной системы Республики Казахстан.</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Исполнение областного бюджета по расходам за 2016 год составило 190 478 216,0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при скорректированном бюджете 198 615 487,0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95,9%. Расходы областного бюджета в сравнении с 2015 годом выросли на 27 378 715,0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на 16,8%. </w:t>
      </w:r>
    </w:p>
    <w:p w:rsidR="00C02D47" w:rsidRPr="000F64E8" w:rsidRDefault="00C02D47" w:rsidP="00C02D47">
      <w:pPr>
        <w:tabs>
          <w:tab w:val="left" w:pos="567"/>
        </w:tabs>
        <w:spacing w:after="0" w:line="240" w:lineRule="auto"/>
        <w:ind w:firstLine="567"/>
        <w:rPr>
          <w:rFonts w:ascii="Times New Roman" w:hAnsi="Times New Roman"/>
          <w:sz w:val="28"/>
          <w:szCs w:val="28"/>
          <w:u w:val="single"/>
        </w:rPr>
      </w:pPr>
      <w:r w:rsidRPr="000F64E8">
        <w:rPr>
          <w:rFonts w:ascii="Times New Roman" w:hAnsi="Times New Roman"/>
          <w:sz w:val="28"/>
          <w:szCs w:val="28"/>
        </w:rPr>
        <w:t xml:space="preserve">Сумма неосвоенных бюджетных средств – 8 137 269,0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(включая нераспределенную сумму резерва местного исполнительного органа – 39 966,0 </w:t>
      </w:r>
      <w:r w:rsidR="00556D00" w:rsidRPr="000F64E8">
        <w:rPr>
          <w:rFonts w:ascii="Times New Roman" w:hAnsi="Times New Roman"/>
          <w:sz w:val="28"/>
          <w:szCs w:val="28"/>
        </w:rPr>
        <w:t>тыс.тенге</w:t>
      </w:r>
      <w:r w:rsidRPr="000F64E8">
        <w:rPr>
          <w:rFonts w:ascii="Times New Roman" w:hAnsi="Times New Roman"/>
          <w:sz w:val="28"/>
          <w:szCs w:val="28"/>
        </w:rPr>
        <w:t>)</w:t>
      </w:r>
      <w:r w:rsidRPr="000F64E8">
        <w:rPr>
          <w:rFonts w:ascii="Times New Roman" w:hAnsi="Times New Roman"/>
          <w:bCs/>
          <w:sz w:val="28"/>
          <w:szCs w:val="28"/>
        </w:rPr>
        <w:t>, из</w:t>
      </w:r>
      <w:r w:rsidRPr="000F64E8">
        <w:rPr>
          <w:rFonts w:ascii="Times New Roman" w:hAnsi="Times New Roman"/>
          <w:sz w:val="28"/>
          <w:szCs w:val="28"/>
        </w:rPr>
        <w:t xml:space="preserve"> которых основные суммы приходятся на следующих АБП:</w:t>
      </w:r>
      <w:r w:rsidRPr="000F64E8">
        <w:rPr>
          <w:rFonts w:ascii="Times New Roman" w:hAnsi="Times New Roman"/>
          <w:sz w:val="28"/>
          <w:szCs w:val="28"/>
          <w:u w:val="single"/>
        </w:rPr>
        <w:t xml:space="preserve"> </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1. Управление пассажирского транспорта и автомобильных дорог области - 3 737 542,3 тыс.тенге (45,9% от общей суммы не освоения);</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2. Управление строительства области – 1 573 502,2 тыс.тенге (19,3%);</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3. Управление здравоохранения области – 1 531 438,9 тыс.тенге (18,8%);</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4. Управление сельского хозяйства области - 932 225,8 тыс.тенге (11,5%).</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b/>
          <w:sz w:val="28"/>
          <w:szCs w:val="28"/>
        </w:rPr>
        <w:t>Неосвоение</w:t>
      </w:r>
      <w:r w:rsidRPr="000F64E8">
        <w:rPr>
          <w:rFonts w:ascii="Times New Roman" w:hAnsi="Times New Roman"/>
          <w:sz w:val="28"/>
          <w:szCs w:val="28"/>
        </w:rPr>
        <w:t xml:space="preserve"> бюджетных средств явилось следствием ряда субъективных и объективных причин, в том числе: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субъективных в части: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нарушения договорных обязательств поставщиками товаров (работ, услуг), позднего подписания договоров, нарушения договорных обязательств – 18,6%;</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неэффективного управления БП АБП из-за позднего проведения конкурсных процедур, некачественного планирования БП в связи с поздним выделением средств на расходы (в конце финансового года) за счет необоснованного завышения прогноза поступлений </w:t>
      </w:r>
      <w:r w:rsidR="00797BE3" w:rsidRPr="000F64E8">
        <w:rPr>
          <w:rFonts w:ascii="Times New Roman" w:hAnsi="Times New Roman"/>
          <w:sz w:val="28"/>
          <w:szCs w:val="28"/>
        </w:rPr>
        <w:t>-</w:t>
      </w:r>
      <w:r w:rsidRPr="000F64E8">
        <w:rPr>
          <w:rFonts w:ascii="Times New Roman" w:hAnsi="Times New Roman"/>
          <w:sz w:val="28"/>
          <w:szCs w:val="28"/>
        </w:rPr>
        <w:t xml:space="preserve"> 77,6%;</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объективных в части: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экономии бюджетных средств по итогам государственных закупок -0,7%;</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экономии по фонду оплаты труда - 1,3%;</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прочих оснований – 1,8%.</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В структуре расходов значительный удельный вес занимают затраты – 95,8%, доля бюджетных кредитов – 3,7%, погашение займов - 0,5%.</w:t>
      </w:r>
    </w:p>
    <w:p w:rsidR="00C02D47" w:rsidRPr="000F64E8" w:rsidRDefault="00C02D47" w:rsidP="00C02D47">
      <w:pPr>
        <w:pStyle w:val="ab"/>
        <w:autoSpaceDE w:val="0"/>
        <w:autoSpaceDN w:val="0"/>
        <w:adjustRightInd w:val="0"/>
        <w:spacing w:after="0" w:line="240" w:lineRule="auto"/>
        <w:ind w:left="0" w:firstLine="567"/>
        <w:jc w:val="both"/>
        <w:rPr>
          <w:rFonts w:ascii="Times New Roman" w:hAnsi="Times New Roman"/>
          <w:sz w:val="28"/>
          <w:szCs w:val="28"/>
        </w:rPr>
      </w:pPr>
      <w:r w:rsidRPr="000F64E8">
        <w:rPr>
          <w:rFonts w:ascii="Times New Roman" w:hAnsi="Times New Roman"/>
          <w:sz w:val="28"/>
          <w:szCs w:val="28"/>
        </w:rPr>
        <w:t xml:space="preserve">Скорректированный план по затратам бюджета по 15 функциональным группам составил 190 776 424,0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 увеличился по сравнению с 2015 годом на 18,4%. </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В структуре затрат областного бюджета в 2016 году наибольший удельный вес занимают: расходы на здравоохранение – 26%, прочие расходы – 13,5%, расходы на образование – 13,4%, на жилищно-коммунальное хозяйство – 10,8%, трансферты – 8,4%.</w:t>
      </w:r>
      <w:r w:rsidRPr="000F64E8">
        <w:rPr>
          <w:rFonts w:ascii="Times New Roman" w:hAnsi="Times New Roman"/>
          <w:sz w:val="28"/>
          <w:szCs w:val="28"/>
        </w:rPr>
        <w:tab/>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В динамике затрат областного бюджета на 2014-2016 годы в разрезе функциональных групп наблюдается повышение доли расходов в общем объеме затрат:</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на здравоохранение</w:t>
      </w:r>
      <w:r w:rsidR="00832C45" w:rsidRPr="000F64E8">
        <w:rPr>
          <w:rFonts w:ascii="Times New Roman" w:hAnsi="Times New Roman"/>
          <w:sz w:val="28"/>
          <w:szCs w:val="28"/>
        </w:rPr>
        <w:t>:</w:t>
      </w:r>
      <w:r w:rsidRPr="000F64E8">
        <w:rPr>
          <w:rFonts w:ascii="Times New Roman" w:hAnsi="Times New Roman"/>
          <w:sz w:val="28"/>
          <w:szCs w:val="28"/>
        </w:rPr>
        <w:t xml:space="preserve"> в 2014 году </w:t>
      </w:r>
      <w:r w:rsidR="00B25723" w:rsidRPr="000F64E8">
        <w:rPr>
          <w:rFonts w:ascii="Times New Roman" w:hAnsi="Times New Roman"/>
          <w:sz w:val="28"/>
          <w:szCs w:val="28"/>
        </w:rPr>
        <w:t xml:space="preserve">- </w:t>
      </w:r>
      <w:r w:rsidR="00832C45" w:rsidRPr="000F64E8">
        <w:rPr>
          <w:rFonts w:ascii="Times New Roman" w:hAnsi="Times New Roman"/>
          <w:sz w:val="28"/>
          <w:szCs w:val="28"/>
        </w:rPr>
        <w:t>20,8</w:t>
      </w:r>
      <w:r w:rsidRPr="000F64E8">
        <w:rPr>
          <w:rFonts w:ascii="Times New Roman" w:hAnsi="Times New Roman"/>
          <w:sz w:val="28"/>
          <w:szCs w:val="28"/>
        </w:rPr>
        <w:t>%, в 2015 году – 26%, в 2016 году – 26%;</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на прочие расходы: 2014 год – 7,6%, 2015 год – 5,3%, 2016 год – 13,5%;</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При этом наблюдается снижение затрат:</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на образование: 2014 год – 11,8%, 2015 год – 13,9%, 2016 год – 13,4%</w:t>
      </w:r>
      <w:r w:rsidR="00832C45" w:rsidRPr="000F64E8">
        <w:rPr>
          <w:rFonts w:ascii="Times New Roman" w:hAnsi="Times New Roman"/>
          <w:sz w:val="28"/>
          <w:szCs w:val="28"/>
        </w:rPr>
        <w:t>;</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на жилищно-коммунальное хозяйство: 2014 год – 14,9%, 20</w:t>
      </w:r>
      <w:r w:rsidR="00832C45" w:rsidRPr="000F64E8">
        <w:rPr>
          <w:rFonts w:ascii="Times New Roman" w:hAnsi="Times New Roman"/>
          <w:sz w:val="28"/>
          <w:szCs w:val="28"/>
        </w:rPr>
        <w:t xml:space="preserve">15 год – 6,9%, 2016 год </w:t>
      </w:r>
      <w:r w:rsidR="00B25723" w:rsidRPr="000F64E8">
        <w:rPr>
          <w:rFonts w:ascii="Times New Roman" w:hAnsi="Times New Roman"/>
          <w:sz w:val="28"/>
          <w:szCs w:val="28"/>
        </w:rPr>
        <w:t>-</w:t>
      </w:r>
      <w:r w:rsidR="00832C45" w:rsidRPr="000F64E8">
        <w:rPr>
          <w:rFonts w:ascii="Times New Roman" w:hAnsi="Times New Roman"/>
          <w:sz w:val="28"/>
          <w:szCs w:val="28"/>
        </w:rPr>
        <w:t xml:space="preserve"> 10,8%</w:t>
      </w:r>
      <w:r w:rsidRPr="000F64E8">
        <w:rPr>
          <w:rFonts w:ascii="Times New Roman" w:hAnsi="Times New Roman"/>
          <w:sz w:val="28"/>
          <w:szCs w:val="28"/>
        </w:rPr>
        <w:t>.</w:t>
      </w:r>
    </w:p>
    <w:p w:rsidR="00C02D47" w:rsidRPr="000F64E8" w:rsidRDefault="00C02D47" w:rsidP="00C02D47">
      <w:pPr>
        <w:widowControl w:val="0"/>
        <w:tabs>
          <w:tab w:val="left" w:pos="0"/>
        </w:tabs>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Резерв местного исполнительного органа области на 2016 год утвержден в объеме 1 035 000,0 тыс.тенге и трижды перераспределен на финансирование расходов, определенных акиматом области.  Неиспользованный остаток резерва акимата области на конец 2016 года составил 39 966,0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Решением </w:t>
      </w:r>
      <w:r w:rsidRPr="000F64E8">
        <w:rPr>
          <w:rFonts w:ascii="Times New Roman" w:hAnsi="Times New Roman"/>
          <w:sz w:val="28"/>
          <w:szCs w:val="28"/>
          <w:lang w:val="en-US"/>
        </w:rPr>
        <w:t>XII</w:t>
      </w:r>
      <w:r w:rsidRPr="000F64E8">
        <w:rPr>
          <w:rFonts w:ascii="Times New Roman" w:hAnsi="Times New Roman"/>
          <w:sz w:val="28"/>
          <w:szCs w:val="28"/>
        </w:rPr>
        <w:t xml:space="preserve"> сессии Карагандинского областного </w:t>
      </w:r>
      <w:r w:rsidR="00C74D64" w:rsidRPr="000F64E8">
        <w:rPr>
          <w:rFonts w:ascii="Times New Roman" w:hAnsi="Times New Roman"/>
          <w:sz w:val="28"/>
          <w:szCs w:val="28"/>
        </w:rPr>
        <w:t>м</w:t>
      </w:r>
      <w:r w:rsidRPr="000F64E8">
        <w:rPr>
          <w:rFonts w:ascii="Times New Roman" w:hAnsi="Times New Roman"/>
          <w:sz w:val="28"/>
          <w:szCs w:val="28"/>
        </w:rPr>
        <w:t>аслихата от 12 декабря 2013 года «Об объемах трансфертов общего характера между областным бюджетом и бюджетами районов (городов областного значения) на 2014-2016 годы» установлены:</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бюджетные изъятия из бюджетов 5 городов области в ОБ на 2016 год в сумме 17 106 210,0 тыс.тенге с увеличением к уровню 2015 года на 7 795 808,0 тыс.тенге или на 45,6%;</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 xml:space="preserve">бюджетные субвенции, передаваемые из ОБ в бюджеты 8-ми районов и 6-ти городов области на 2016 год в сумме 15 079 118,0 тыс.тенге с уменьшением к уровню 2015 года на 7 739 886,0 тыс.тенге или на 33,9%. </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Исполнение плана по изъятиям и субвенциям составило 100% к плану. Перечисления трансфертов общего характера нижестоящим бюджетам произведено своевременно.</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Фактический дефицит бюджета на конец 2016 года составил минус 5 708 878,6 тыс.тенге (полученные займы – 7 033 499,0 тыс.тенге, используемые остатки бюджетных средств </w:t>
      </w:r>
      <w:r w:rsidR="00F84A3B" w:rsidRPr="000F64E8">
        <w:rPr>
          <w:rFonts w:ascii="Times New Roman" w:hAnsi="Times New Roman"/>
          <w:sz w:val="28"/>
          <w:szCs w:val="28"/>
        </w:rPr>
        <w:t>-519 057,3 тыс.тенге, сумма</w:t>
      </w:r>
      <w:r w:rsidRPr="000F64E8">
        <w:rPr>
          <w:rFonts w:ascii="Times New Roman" w:hAnsi="Times New Roman"/>
          <w:sz w:val="28"/>
          <w:szCs w:val="28"/>
        </w:rPr>
        <w:t xml:space="preserve"> погашения займов 805 563,1 тыс.тенге), при том, что на начало финансового года дефицит областного бюджета утвержден в сумме 1 131 018,0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Дефицита бюджета за 2016 год увеличился в 1,5 раза, что обусловлено значительными объемами заимствования из вышестоящего бюджета на реализацию программ развития.</w:t>
      </w:r>
    </w:p>
    <w:p w:rsidR="00C02D47" w:rsidRPr="000F64E8" w:rsidRDefault="00C02D47" w:rsidP="00C02D47">
      <w:pPr>
        <w:tabs>
          <w:tab w:val="left" w:pos="0"/>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Согласно бюджетному мониторингу, свободный остаток бюджетных средств на 1 января 2017 года по областному бюджету составил 941 343,6 тыс.тенге, в том числе за счет неосвоения по расходам - 8 137 269,1 тыс.тенге, невыполнени</w:t>
      </w:r>
      <w:r w:rsidR="00F84A3B" w:rsidRPr="000F64E8">
        <w:rPr>
          <w:rFonts w:ascii="Times New Roman" w:hAnsi="Times New Roman"/>
          <w:sz w:val="28"/>
          <w:szCs w:val="28"/>
        </w:rPr>
        <w:t>я</w:t>
      </w:r>
      <w:r w:rsidRPr="000F64E8">
        <w:rPr>
          <w:rFonts w:ascii="Times New Roman" w:hAnsi="Times New Roman"/>
          <w:sz w:val="28"/>
          <w:szCs w:val="28"/>
        </w:rPr>
        <w:t xml:space="preserve"> плана по поступлениям -  7 195 925,8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Свободный остаток на начало 2016 года составил 422 286,4 тыс.тенге, который согласно протоколу заседания ОБК от 18 февраля 2016 года, решено направить на возврат недоиспользованных целевых трансфертов в сумме 583 092,0 тыс.тенге (ОБ- 388 784,0 тыс.тенге, МБ – 194 308,0 тыс.тенге).</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В 2016 году общий объем трансфертов, выделенных из РБ составил 115 090 437,0 тыс.тенге, в том числе целевых текущих трансфертов - 77 380 633,0 тыс.тенге, целевых трансфертов на развитие – 21 577 068,0 тыс.тенге, субвенций – 16 132 736,0 тыс.тенге.</w:t>
      </w:r>
    </w:p>
    <w:p w:rsidR="00C02D47" w:rsidRPr="000F64E8" w:rsidRDefault="00C02D47" w:rsidP="00C02D47">
      <w:pPr>
        <w:tabs>
          <w:tab w:val="left" w:pos="567"/>
        </w:tabs>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Темп роста/уменьшения целевых трансфертов с предыдущими годами характеризуется следующими показателями: 2015 год к 2014 году уменьшение на 25,9%, 2016 год к 2015 году рост на 18,2%.</w:t>
      </w:r>
    </w:p>
    <w:p w:rsidR="00C02D47" w:rsidRPr="000F64E8" w:rsidRDefault="00C02D47" w:rsidP="00C02D47">
      <w:pPr>
        <w:tabs>
          <w:tab w:val="left" w:pos="1134"/>
        </w:tabs>
        <w:autoSpaceDE w:val="0"/>
        <w:autoSpaceDN w:val="0"/>
        <w:adjustRightInd w:val="0"/>
        <w:spacing w:after="0" w:line="240" w:lineRule="auto"/>
        <w:ind w:firstLine="567"/>
        <w:contextualSpacing/>
        <w:jc w:val="both"/>
        <w:rPr>
          <w:rStyle w:val="s0"/>
          <w:color w:val="auto"/>
          <w:sz w:val="28"/>
          <w:szCs w:val="28"/>
        </w:rPr>
      </w:pPr>
      <w:r w:rsidRPr="000F64E8">
        <w:rPr>
          <w:rStyle w:val="s0"/>
          <w:color w:val="auto"/>
          <w:sz w:val="28"/>
          <w:szCs w:val="28"/>
        </w:rPr>
        <w:t>Неиспользованные в 2015 году</w:t>
      </w:r>
      <w:r w:rsidRPr="000F64E8" w:rsidDel="001A04E7">
        <w:rPr>
          <w:rStyle w:val="s0"/>
          <w:color w:val="auto"/>
          <w:sz w:val="28"/>
          <w:szCs w:val="28"/>
        </w:rPr>
        <w:t xml:space="preserve"> </w:t>
      </w:r>
      <w:r w:rsidRPr="000F64E8">
        <w:rPr>
          <w:rStyle w:val="s0"/>
          <w:color w:val="auto"/>
          <w:sz w:val="28"/>
          <w:szCs w:val="28"/>
        </w:rPr>
        <w:t>местными исполнительными</w:t>
      </w:r>
      <w:r w:rsidR="00797BE3" w:rsidRPr="000F64E8">
        <w:rPr>
          <w:rStyle w:val="s0"/>
          <w:color w:val="auto"/>
          <w:sz w:val="28"/>
          <w:szCs w:val="28"/>
        </w:rPr>
        <w:t xml:space="preserve"> </w:t>
      </w:r>
      <w:r w:rsidRPr="000F64E8">
        <w:rPr>
          <w:rStyle w:val="s0"/>
          <w:color w:val="auto"/>
          <w:sz w:val="28"/>
          <w:szCs w:val="28"/>
        </w:rPr>
        <w:t>органами целевые</w:t>
      </w:r>
      <w:r w:rsidR="00797BE3" w:rsidRPr="000F64E8">
        <w:rPr>
          <w:rStyle w:val="s0"/>
          <w:color w:val="auto"/>
          <w:sz w:val="28"/>
          <w:szCs w:val="28"/>
        </w:rPr>
        <w:t xml:space="preserve"> </w:t>
      </w:r>
      <w:r w:rsidRPr="000F64E8">
        <w:rPr>
          <w:rStyle w:val="s0"/>
          <w:color w:val="auto"/>
          <w:sz w:val="28"/>
          <w:szCs w:val="28"/>
        </w:rPr>
        <w:t xml:space="preserve">трансферты поступили в областной бюджет в объеме 583 173,0 </w:t>
      </w:r>
      <w:r w:rsidR="00556D00" w:rsidRPr="000F64E8">
        <w:rPr>
          <w:rStyle w:val="s0"/>
          <w:color w:val="auto"/>
          <w:sz w:val="28"/>
          <w:szCs w:val="28"/>
        </w:rPr>
        <w:t>тыс.тенге</w:t>
      </w:r>
      <w:r w:rsidRPr="000F64E8">
        <w:rPr>
          <w:rStyle w:val="s0"/>
          <w:color w:val="auto"/>
          <w:sz w:val="28"/>
          <w:szCs w:val="28"/>
        </w:rPr>
        <w:t xml:space="preserve"> или 100% к плану с уменьшением к уровню 2015 году на 52 733,0 тыс.тенге или на 9%.</w:t>
      </w:r>
    </w:p>
    <w:p w:rsidR="00C02D47" w:rsidRPr="000F64E8" w:rsidRDefault="00C02D47" w:rsidP="00C02D47">
      <w:pPr>
        <w:widowControl w:val="0"/>
        <w:tabs>
          <w:tab w:val="left" w:pos="0"/>
        </w:tabs>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Возврат использованных не по целевому назначению целевых трансфертов составил 11 494,0 тыс.тенге или 100% к плану с увеличением к уровню 2015 года на 8 699,0 тыс.тенге или на 75,7%.</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составили 122 162,0 тыс.тенге или 100% к плану с уменьшением к уровню 2015 года на 7 960,0 тыс.тенге или на 6,1%.</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в истекшем году, составил 299 805,0 тыс.тенге или 100% к плану.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За 2016 год не использованы целевые трансферты в сумме 3 004 217,2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Постановлением Правительства Республики Казахстан от 22 февраля 2017 года разрешено доиспользовать неиспользованные суммы целевых трансфертов на развитие, выделенных из РБ в 2016 году в сумме 1 678 648,9 тыс.тенге на строительство ИКИ к жилым домам, теплотрассы, социальных объектов.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Возврат в вышестоящий бюджет недоиспользованных целевых трансфертов в сумме 1 325 568,3 тыс.тенге (РБ - 907 668,3 тыс.тенге, Национальный фонд - 474 650,8 тыс.тенге, в том числе средства из специального резерва Правительства Республики Казахстан 56 750,8 тыс.тенге) произведен:  в РБ  в сумме 907 668,3 тыс.тенге счетом к оплате от 23 февраля 2017 года №2992251/17-85; средства из Национального фонда Республики Казахстан в сумме 474 650,8 тыс.тенге счетом к оплате от 23 февраля 2017 года №2992251/17-84 и 25 906,9 тыс.тенге счетом к оплате  от 13 января 2017 года №2992251/17-2, в том  числе  за счет остатка на КСН областного бюджета на конец отчетного года в сумме 351 670,0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Поскольку остаток бюджетных средств на КСН областного бюджета направлен на возврат неиспользованных трансфертов в РБ в сумме 351</w:t>
      </w:r>
      <w:r w:rsidR="00797BE3" w:rsidRPr="000F64E8">
        <w:rPr>
          <w:rFonts w:ascii="Times New Roman" w:hAnsi="Times New Roman"/>
          <w:sz w:val="28"/>
          <w:szCs w:val="28"/>
        </w:rPr>
        <w:t> </w:t>
      </w:r>
      <w:r w:rsidRPr="000F64E8">
        <w:rPr>
          <w:rFonts w:ascii="Times New Roman" w:hAnsi="Times New Roman"/>
          <w:sz w:val="28"/>
          <w:szCs w:val="28"/>
        </w:rPr>
        <w:t xml:space="preserve">670,0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на финансирование мероприятий за счет целевых трансфертов на развитие, разрешенных к доиспользованию будут </w:t>
      </w:r>
      <w:r w:rsidRPr="000F64E8">
        <w:rPr>
          <w:rFonts w:ascii="Times New Roman" w:hAnsi="Times New Roman"/>
          <w:b/>
          <w:sz w:val="28"/>
          <w:szCs w:val="28"/>
        </w:rPr>
        <w:t>отвлечены средства</w:t>
      </w:r>
      <w:r w:rsidRPr="000F64E8">
        <w:rPr>
          <w:rFonts w:ascii="Times New Roman" w:hAnsi="Times New Roman"/>
          <w:sz w:val="28"/>
          <w:szCs w:val="28"/>
        </w:rPr>
        <w:t xml:space="preserve"> </w:t>
      </w:r>
      <w:r w:rsidRPr="000F64E8">
        <w:rPr>
          <w:rFonts w:ascii="Times New Roman" w:hAnsi="Times New Roman"/>
          <w:b/>
          <w:sz w:val="28"/>
          <w:szCs w:val="28"/>
        </w:rPr>
        <w:t>областного бюджета 2017 года в объеме 918 748,7 тыс.тенге</w:t>
      </w:r>
      <w:r w:rsidRPr="000F64E8">
        <w:rPr>
          <w:rFonts w:ascii="Times New Roman" w:hAnsi="Times New Roman"/>
          <w:sz w:val="28"/>
          <w:szCs w:val="28"/>
        </w:rPr>
        <w:t>.</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 целом по области за 2016 год </w:t>
      </w:r>
      <w:r w:rsidRPr="000F64E8">
        <w:rPr>
          <w:rFonts w:ascii="Times New Roman" w:hAnsi="Times New Roman"/>
          <w:sz w:val="28"/>
          <w:szCs w:val="28"/>
          <w:u w:val="single"/>
        </w:rPr>
        <w:t>целевые текущие трансферты</w:t>
      </w:r>
      <w:r w:rsidRPr="000F64E8">
        <w:rPr>
          <w:rFonts w:ascii="Times New Roman" w:hAnsi="Times New Roman"/>
          <w:sz w:val="28"/>
          <w:szCs w:val="28"/>
        </w:rPr>
        <w:t xml:space="preserve"> освоены на 99,0%, при плане 75 923 359,0 тыс.тенге освоено 75 189 848,9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Не освоено 733 510,1 тыс.тенге, из них:</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за счет экономии бюджетных средств 579 671,4 тыс.тенге (79% от общей суммы неосвоенных средств);</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невыполнение договорных обязательства поставщиками товаров (работ, услуг) - 17 211,0 тыс.тенге (2,4%);</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по прочим причинам – 136 627,7 тыс.тенге (18,6%).</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Целевые трансферты на развитие</w:t>
      </w:r>
      <w:r w:rsidRPr="000F64E8">
        <w:rPr>
          <w:rFonts w:ascii="Times New Roman" w:hAnsi="Times New Roman"/>
          <w:sz w:val="28"/>
          <w:szCs w:val="28"/>
        </w:rPr>
        <w:t xml:space="preserve"> освоены на 89,4%, при плане 21 477 068,0 тыс.тенге исполнение 19 206 360,9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Не освоено 2 270 707,1 тыс.тенге, в том числе: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экономия бюджетных средств - 590 677,6 тыс.тенге (26% от общей суммы неосвоенных средств);</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невыполнение договорных обязательств поставщиками товаров (работ, услуг) – 1 514 641,3 тыс.тенге (66,7%);</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некачественное управление бюджетными средствами АБП – 164 008,2 тыс.тенге (7,2%);</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B25723" w:rsidRPr="000F64E8">
        <w:rPr>
          <w:rFonts w:ascii="Times New Roman" w:hAnsi="Times New Roman"/>
          <w:sz w:val="28"/>
          <w:szCs w:val="28"/>
        </w:rPr>
        <w:t> </w:t>
      </w:r>
      <w:r w:rsidRPr="000F64E8">
        <w:rPr>
          <w:rFonts w:ascii="Times New Roman" w:hAnsi="Times New Roman"/>
          <w:sz w:val="28"/>
          <w:szCs w:val="28"/>
        </w:rPr>
        <w:t>прочие причины - 1 380,0 тыс.тенге (0,1%).</w:t>
      </w:r>
    </w:p>
    <w:p w:rsidR="00C02D47" w:rsidRPr="000F64E8" w:rsidRDefault="00C02D47" w:rsidP="00C02D47">
      <w:pPr>
        <w:widowControl w:val="0"/>
        <w:tabs>
          <w:tab w:val="left" w:pos="0"/>
        </w:tabs>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Для реализации целевых трансфертов на развитие по области заключены Соглашения с АБП. На реализацию данных БП из РБ выделено 21 577 068,0 тыс.тенге, в том числе 1 457 274,0 тыс.тенге из резерва Правительства Республики Казахстан. Освоено 19 306 360,9 тыс.тенге. Сумма неисполнения составила 2 270 707,1 тыс.тенге.</w:t>
      </w:r>
    </w:p>
    <w:p w:rsidR="00C02D47" w:rsidRPr="000F64E8" w:rsidRDefault="00C02D47" w:rsidP="00C02D47">
      <w:pPr>
        <w:tabs>
          <w:tab w:val="left" w:pos="5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Аудитом достижения показателей результатов при использовании целевых трансфертов на развитие по данным, предоставленным в итоговых отчетах о достижении показателей результатов, установлено, что </w:t>
      </w:r>
      <w:r w:rsidRPr="000F64E8">
        <w:rPr>
          <w:rFonts w:ascii="Times New Roman" w:hAnsi="Times New Roman"/>
          <w:b/>
          <w:sz w:val="28"/>
          <w:szCs w:val="28"/>
        </w:rPr>
        <w:t>не достигнуты показатели результатов по 8 проектам,</w:t>
      </w:r>
      <w:r w:rsidRPr="000F64E8">
        <w:rPr>
          <w:rFonts w:ascii="Times New Roman" w:hAnsi="Times New Roman"/>
          <w:sz w:val="28"/>
          <w:szCs w:val="28"/>
        </w:rPr>
        <w:t xml:space="preserve"> основная направленность которых - строительство социальных объектов (детская больница, арендные жилые дома), строительство ИКИ, инженерных сетей, теплотрассы к жилым домам:</w:t>
      </w:r>
    </w:p>
    <w:p w:rsidR="00C02D47" w:rsidRPr="000F64E8" w:rsidRDefault="00C02D47" w:rsidP="00C02D47">
      <w:pPr>
        <w:tabs>
          <w:tab w:val="left" w:pos="5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466287" w:rsidRPr="000F64E8">
        <w:rPr>
          <w:rFonts w:ascii="Times New Roman" w:hAnsi="Times New Roman"/>
          <w:sz w:val="28"/>
          <w:szCs w:val="28"/>
        </w:rPr>
        <w:t> </w:t>
      </w:r>
      <w:r w:rsidRPr="000F64E8">
        <w:rPr>
          <w:rFonts w:ascii="Times New Roman" w:hAnsi="Times New Roman"/>
          <w:sz w:val="28"/>
          <w:szCs w:val="28"/>
        </w:rPr>
        <w:t>«Строительство областной многопрофильной детской больницы на 200 коек в городе Караганде Карагандинской области»;</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466287" w:rsidRPr="000F64E8">
        <w:rPr>
          <w:rFonts w:ascii="Times New Roman" w:hAnsi="Times New Roman"/>
          <w:sz w:val="28"/>
          <w:szCs w:val="28"/>
        </w:rPr>
        <w:t> </w:t>
      </w:r>
      <w:r w:rsidRPr="000F64E8">
        <w:rPr>
          <w:rFonts w:ascii="Times New Roman" w:hAnsi="Times New Roman"/>
          <w:sz w:val="28"/>
          <w:szCs w:val="28"/>
        </w:rPr>
        <w:t>«Строительство 3-х этажных 24-х квартирных арендных жилых домов в количестве 2-х единиц на строительной площадке микрорайон «Горняк» г.Сарани»;</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466287" w:rsidRPr="000F64E8">
        <w:rPr>
          <w:rFonts w:ascii="Times New Roman" w:hAnsi="Times New Roman"/>
          <w:sz w:val="28"/>
          <w:szCs w:val="28"/>
        </w:rPr>
        <w:t> </w:t>
      </w:r>
      <w:r w:rsidRPr="000F64E8">
        <w:rPr>
          <w:rFonts w:ascii="Times New Roman" w:hAnsi="Times New Roman"/>
          <w:sz w:val="28"/>
          <w:szCs w:val="28"/>
        </w:rPr>
        <w:t xml:space="preserve">«Строительство инженерно-коммуникационной инфраструктуры реконструируемого (восстанавливаемого) жилого дома по ул.Достык, </w:t>
      </w:r>
      <w:smartTag w:uri="urn:schemas-microsoft-com:office:smarttags" w:element="metricconverter">
        <w:smartTagPr>
          <w:attr w:name="ProductID" w:val="29 г"/>
        </w:smartTagPr>
        <w:r w:rsidRPr="000F64E8">
          <w:rPr>
            <w:rFonts w:ascii="Times New Roman" w:hAnsi="Times New Roman"/>
            <w:sz w:val="28"/>
            <w:szCs w:val="28"/>
          </w:rPr>
          <w:t>29 г</w:t>
        </w:r>
      </w:smartTag>
      <w:r w:rsidR="00466287" w:rsidRPr="000F64E8">
        <w:rPr>
          <w:rFonts w:ascii="Times New Roman" w:hAnsi="Times New Roman"/>
          <w:sz w:val="28"/>
          <w:szCs w:val="28"/>
        </w:rPr>
        <w:t>.</w:t>
      </w:r>
      <w:r w:rsidRPr="000F64E8">
        <w:rPr>
          <w:rFonts w:ascii="Times New Roman" w:hAnsi="Times New Roman"/>
          <w:sz w:val="28"/>
          <w:szCs w:val="28"/>
        </w:rPr>
        <w:t>Приозерск»;</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466287" w:rsidRPr="000F64E8">
        <w:rPr>
          <w:rFonts w:ascii="Times New Roman" w:hAnsi="Times New Roman"/>
          <w:sz w:val="28"/>
          <w:szCs w:val="28"/>
        </w:rPr>
        <w:t> </w:t>
      </w:r>
      <w:r w:rsidRPr="000F64E8">
        <w:rPr>
          <w:rFonts w:ascii="Times New Roman" w:hAnsi="Times New Roman"/>
          <w:sz w:val="28"/>
          <w:szCs w:val="28"/>
        </w:rPr>
        <w:t>«Строительство внутриплощадочных инженерных сетей к жилым домам мкр. «Панель-Центр». Жилые № 1»;</w:t>
      </w:r>
    </w:p>
    <w:p w:rsidR="00C02D47" w:rsidRPr="000F64E8" w:rsidRDefault="00C02D47" w:rsidP="00C02D47">
      <w:pPr>
        <w:tabs>
          <w:tab w:val="left" w:pos="5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466287" w:rsidRPr="000F64E8">
        <w:rPr>
          <w:rFonts w:ascii="Times New Roman" w:hAnsi="Times New Roman"/>
          <w:sz w:val="28"/>
          <w:szCs w:val="28"/>
        </w:rPr>
        <w:t> </w:t>
      </w:r>
      <w:r w:rsidRPr="000F64E8">
        <w:rPr>
          <w:rFonts w:ascii="Times New Roman" w:hAnsi="Times New Roman"/>
          <w:sz w:val="28"/>
          <w:szCs w:val="28"/>
        </w:rPr>
        <w:t>«Строительство внеплощадочных инженерных сетей мкр. «Таугуль»;</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«Строительство инженерно-коммуникационной инфраструктуры к 12-ти квартирным жилым домам по ул. Т.Аубакирова 124, 125, 128, 130»;</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«Строительство инженерно-коммуникационной инфраструктуры к индивидуальным жилым домам в г.Абай (32 участка)»;</w:t>
      </w:r>
    </w:p>
    <w:p w:rsidR="00C02D47" w:rsidRPr="000F64E8" w:rsidRDefault="00C02D47" w:rsidP="00C02D47">
      <w:pPr>
        <w:tabs>
          <w:tab w:val="left" w:pos="5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466287" w:rsidRPr="000F64E8">
        <w:rPr>
          <w:rFonts w:ascii="Times New Roman" w:hAnsi="Times New Roman"/>
          <w:sz w:val="28"/>
          <w:szCs w:val="28"/>
        </w:rPr>
        <w:t> </w:t>
      </w:r>
      <w:r w:rsidRPr="000F64E8">
        <w:rPr>
          <w:rFonts w:ascii="Times New Roman" w:hAnsi="Times New Roman"/>
          <w:sz w:val="28"/>
          <w:szCs w:val="28"/>
        </w:rPr>
        <w:t>«Строительство теплотрассы от М-10 до микрорайона «Панель-Центр»</w:t>
      </w:r>
      <w:r w:rsidR="002E5D45" w:rsidRPr="000F64E8">
        <w:rPr>
          <w:rFonts w:ascii="Times New Roman" w:hAnsi="Times New Roman"/>
          <w:sz w:val="28"/>
          <w:szCs w:val="28"/>
        </w:rPr>
        <w:t>;</w:t>
      </w:r>
    </w:p>
    <w:p w:rsidR="002E5D45" w:rsidRPr="000F64E8" w:rsidRDefault="002E5D45" w:rsidP="00C02D47">
      <w:pPr>
        <w:tabs>
          <w:tab w:val="left" w:pos="540"/>
        </w:tabs>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 xml:space="preserve">Причинами </w:t>
      </w:r>
      <w:r w:rsidR="00D66A12" w:rsidRPr="000F64E8">
        <w:rPr>
          <w:rFonts w:ascii="Times New Roman" w:hAnsi="Times New Roman"/>
          <w:sz w:val="28"/>
          <w:szCs w:val="28"/>
        </w:rPr>
        <w:t>не достижения показател</w:t>
      </w:r>
      <w:r w:rsidR="00A303C1" w:rsidRPr="000F64E8">
        <w:rPr>
          <w:rFonts w:ascii="Times New Roman" w:hAnsi="Times New Roman"/>
          <w:sz w:val="28"/>
          <w:szCs w:val="28"/>
        </w:rPr>
        <w:t>ей</w:t>
      </w:r>
      <w:r w:rsidR="00D66A12" w:rsidRPr="000F64E8">
        <w:rPr>
          <w:rFonts w:ascii="Times New Roman" w:hAnsi="Times New Roman"/>
          <w:sz w:val="28"/>
          <w:szCs w:val="28"/>
        </w:rPr>
        <w:t xml:space="preserve"> результатов являются</w:t>
      </w:r>
      <w:r w:rsidR="00D66A12" w:rsidRPr="000F64E8">
        <w:rPr>
          <w:rFonts w:ascii="Times New Roman" w:hAnsi="Times New Roman"/>
          <w:b/>
          <w:sz w:val="28"/>
          <w:szCs w:val="28"/>
        </w:rPr>
        <w:t xml:space="preserve"> </w:t>
      </w:r>
      <w:r w:rsidRPr="000F64E8">
        <w:rPr>
          <w:rFonts w:ascii="Times New Roman" w:hAnsi="Times New Roman"/>
          <w:sz w:val="28"/>
          <w:szCs w:val="28"/>
        </w:rPr>
        <w:t>недопоставк</w:t>
      </w:r>
      <w:r w:rsidR="00D66A12" w:rsidRPr="000F64E8">
        <w:rPr>
          <w:rFonts w:ascii="Times New Roman" w:hAnsi="Times New Roman"/>
          <w:sz w:val="28"/>
          <w:szCs w:val="28"/>
        </w:rPr>
        <w:t>а</w:t>
      </w:r>
      <w:r w:rsidRPr="000F64E8">
        <w:rPr>
          <w:rFonts w:ascii="Times New Roman" w:hAnsi="Times New Roman"/>
          <w:sz w:val="28"/>
          <w:szCs w:val="28"/>
        </w:rPr>
        <w:t xml:space="preserve"> технологического оборудования, необходимост</w:t>
      </w:r>
      <w:r w:rsidR="00852D18">
        <w:rPr>
          <w:rFonts w:ascii="Times New Roman" w:hAnsi="Times New Roman"/>
          <w:sz w:val="28"/>
          <w:szCs w:val="28"/>
        </w:rPr>
        <w:t>ь</w:t>
      </w:r>
      <w:r w:rsidRPr="000F64E8">
        <w:rPr>
          <w:rFonts w:ascii="Times New Roman" w:hAnsi="Times New Roman"/>
          <w:sz w:val="28"/>
          <w:szCs w:val="28"/>
        </w:rPr>
        <w:t xml:space="preserve"> корректировки ПСД</w:t>
      </w:r>
      <w:r w:rsidR="00D66A12" w:rsidRPr="000F64E8">
        <w:rPr>
          <w:rFonts w:ascii="Times New Roman" w:hAnsi="Times New Roman"/>
          <w:sz w:val="28"/>
          <w:szCs w:val="28"/>
        </w:rPr>
        <w:t xml:space="preserve">, </w:t>
      </w:r>
      <w:r w:rsidRPr="000F64E8">
        <w:rPr>
          <w:rFonts w:ascii="Times New Roman" w:hAnsi="Times New Roman"/>
          <w:sz w:val="28"/>
          <w:szCs w:val="28"/>
        </w:rPr>
        <w:t>изменени</w:t>
      </w:r>
      <w:r w:rsidR="00A303C1" w:rsidRPr="000F64E8">
        <w:rPr>
          <w:rFonts w:ascii="Times New Roman" w:hAnsi="Times New Roman"/>
          <w:sz w:val="28"/>
          <w:szCs w:val="28"/>
        </w:rPr>
        <w:t>е</w:t>
      </w:r>
      <w:r w:rsidR="00D66A12" w:rsidRPr="000F64E8">
        <w:rPr>
          <w:rFonts w:ascii="Times New Roman" w:hAnsi="Times New Roman"/>
          <w:sz w:val="28"/>
          <w:szCs w:val="28"/>
        </w:rPr>
        <w:t xml:space="preserve"> </w:t>
      </w:r>
      <w:r w:rsidRPr="000F64E8">
        <w:rPr>
          <w:rFonts w:ascii="Times New Roman" w:hAnsi="Times New Roman"/>
          <w:sz w:val="28"/>
          <w:szCs w:val="28"/>
        </w:rPr>
        <w:t>объемов работ</w:t>
      </w:r>
      <w:r w:rsidR="00356E3C" w:rsidRPr="000F64E8">
        <w:rPr>
          <w:rFonts w:ascii="Times New Roman" w:hAnsi="Times New Roman"/>
          <w:sz w:val="28"/>
          <w:szCs w:val="28"/>
        </w:rPr>
        <w:t>, не исполнение договорных обязательств поставщиками и подрядчиками</w:t>
      </w:r>
      <w:r w:rsidR="00D900E6" w:rsidRPr="000F64E8">
        <w:rPr>
          <w:rFonts w:ascii="Times New Roman" w:hAnsi="Times New Roman"/>
          <w:sz w:val="28"/>
          <w:szCs w:val="28"/>
        </w:rPr>
        <w:t xml:space="preserve">, </w:t>
      </w:r>
      <w:r w:rsidR="00D900E6" w:rsidRPr="000F64E8">
        <w:rPr>
          <w:rFonts w:ascii="Times New Roman" w:hAnsi="Times New Roman"/>
          <w:bCs/>
          <w:sz w:val="28"/>
          <w:szCs w:val="28"/>
        </w:rPr>
        <w:t>срывы графиков производства работ подрядными организациями</w:t>
      </w:r>
      <w:r w:rsidR="00D66A12" w:rsidRPr="000F64E8">
        <w:rPr>
          <w:rFonts w:ascii="Times New Roman" w:hAnsi="Times New Roman"/>
          <w:sz w:val="28"/>
          <w:szCs w:val="28"/>
        </w:rPr>
        <w:t>.</w:t>
      </w:r>
    </w:p>
    <w:p w:rsidR="00D66A12" w:rsidRPr="000F64E8" w:rsidRDefault="00B25723" w:rsidP="00C02D47">
      <w:pPr>
        <w:tabs>
          <w:tab w:val="left" w:pos="540"/>
        </w:tabs>
        <w:spacing w:after="0" w:line="240" w:lineRule="auto"/>
        <w:ind w:firstLine="567"/>
        <w:jc w:val="both"/>
        <w:rPr>
          <w:rFonts w:ascii="Times New Roman" w:eastAsia="Calibri" w:hAnsi="Times New Roman"/>
          <w:sz w:val="28"/>
          <w:szCs w:val="28"/>
        </w:rPr>
      </w:pPr>
      <w:r w:rsidRPr="000F64E8">
        <w:rPr>
          <w:rFonts w:ascii="Times New Roman" w:eastAsia="Calibri" w:hAnsi="Times New Roman"/>
          <w:sz w:val="28"/>
          <w:szCs w:val="28"/>
        </w:rPr>
        <w:t>Таким образом, н</w:t>
      </w:r>
      <w:r w:rsidR="00D900E6" w:rsidRPr="000F64E8">
        <w:rPr>
          <w:rFonts w:ascii="Times New Roman" w:eastAsia="Calibri" w:hAnsi="Times New Roman"/>
          <w:sz w:val="28"/>
          <w:szCs w:val="28"/>
        </w:rPr>
        <w:t>е достижени</w:t>
      </w:r>
      <w:r w:rsidR="00AD7101" w:rsidRPr="000F64E8">
        <w:rPr>
          <w:rFonts w:ascii="Times New Roman" w:eastAsia="Calibri" w:hAnsi="Times New Roman"/>
          <w:sz w:val="28"/>
          <w:szCs w:val="28"/>
        </w:rPr>
        <w:t>е</w:t>
      </w:r>
      <w:r w:rsidR="00D900E6" w:rsidRPr="000F64E8">
        <w:rPr>
          <w:rFonts w:ascii="Times New Roman" w:eastAsia="Calibri" w:hAnsi="Times New Roman"/>
          <w:sz w:val="28"/>
          <w:szCs w:val="28"/>
        </w:rPr>
        <w:t xml:space="preserve"> </w:t>
      </w:r>
      <w:r w:rsidR="00D900E6" w:rsidRPr="000F64E8">
        <w:rPr>
          <w:rFonts w:ascii="Times New Roman" w:hAnsi="Times New Roman"/>
          <w:sz w:val="28"/>
          <w:szCs w:val="28"/>
        </w:rPr>
        <w:t>показател</w:t>
      </w:r>
      <w:r w:rsidR="00AD7101" w:rsidRPr="000F64E8">
        <w:rPr>
          <w:rFonts w:ascii="Times New Roman" w:hAnsi="Times New Roman"/>
          <w:sz w:val="28"/>
          <w:szCs w:val="28"/>
        </w:rPr>
        <w:t>ей</w:t>
      </w:r>
      <w:r w:rsidR="00D900E6" w:rsidRPr="000F64E8">
        <w:rPr>
          <w:rFonts w:ascii="Times New Roman" w:eastAsia="Calibri" w:hAnsi="Times New Roman"/>
          <w:sz w:val="28"/>
          <w:szCs w:val="28"/>
        </w:rPr>
        <w:t xml:space="preserve"> результатов </w:t>
      </w:r>
      <w:r w:rsidR="00D900E6" w:rsidRPr="000F64E8">
        <w:rPr>
          <w:rFonts w:ascii="Times New Roman" w:hAnsi="Times New Roman"/>
          <w:sz w:val="28"/>
          <w:szCs w:val="28"/>
        </w:rPr>
        <w:t>при использовании целевых трансфертов на развитие</w:t>
      </w:r>
      <w:r w:rsidR="00D900E6" w:rsidRPr="000F64E8">
        <w:rPr>
          <w:rFonts w:ascii="Times New Roman" w:eastAsia="Calibri" w:hAnsi="Times New Roman"/>
          <w:sz w:val="28"/>
          <w:szCs w:val="28"/>
        </w:rPr>
        <w:t xml:space="preserve"> </w:t>
      </w:r>
      <w:r w:rsidR="00AD7101" w:rsidRPr="000F64E8">
        <w:rPr>
          <w:rFonts w:ascii="Times New Roman" w:eastAsia="Calibri" w:hAnsi="Times New Roman"/>
          <w:sz w:val="28"/>
          <w:szCs w:val="28"/>
        </w:rPr>
        <w:t xml:space="preserve">негативно влияет на </w:t>
      </w:r>
      <w:r w:rsidR="00AD7101" w:rsidRPr="000F64E8">
        <w:rPr>
          <w:rFonts w:ascii="Times New Roman" w:hAnsi="Times New Roman"/>
          <w:bCs/>
          <w:sz w:val="28"/>
          <w:szCs w:val="28"/>
        </w:rPr>
        <w:t xml:space="preserve">обеспеченность населения области </w:t>
      </w:r>
      <w:r w:rsidR="00AD7101" w:rsidRPr="000F64E8">
        <w:rPr>
          <w:rFonts w:ascii="Times New Roman" w:hAnsi="Times New Roman"/>
          <w:sz w:val="28"/>
          <w:szCs w:val="28"/>
        </w:rPr>
        <w:t>жильем, инженерной инфраструктурой</w:t>
      </w:r>
      <w:r w:rsidR="00AD7101" w:rsidRPr="000F64E8">
        <w:rPr>
          <w:rFonts w:ascii="Times New Roman" w:hAnsi="Times New Roman"/>
          <w:bCs/>
          <w:sz w:val="28"/>
          <w:szCs w:val="28"/>
        </w:rPr>
        <w:t xml:space="preserve">, </w:t>
      </w:r>
      <w:r w:rsidR="00A303C1" w:rsidRPr="000F64E8">
        <w:rPr>
          <w:rFonts w:ascii="Times New Roman" w:hAnsi="Times New Roman"/>
          <w:bCs/>
          <w:sz w:val="28"/>
          <w:szCs w:val="28"/>
        </w:rPr>
        <w:t xml:space="preserve">услугами </w:t>
      </w:r>
      <w:r w:rsidR="0037285F" w:rsidRPr="000F64E8">
        <w:rPr>
          <w:rFonts w:ascii="Times New Roman" w:hAnsi="Times New Roman"/>
          <w:bCs/>
          <w:sz w:val="28"/>
          <w:szCs w:val="28"/>
        </w:rPr>
        <w:t xml:space="preserve">здравоохранения </w:t>
      </w:r>
      <w:r w:rsidR="00AD7101" w:rsidRPr="000F64E8">
        <w:rPr>
          <w:rFonts w:ascii="Times New Roman" w:hAnsi="Times New Roman"/>
          <w:bCs/>
          <w:sz w:val="28"/>
          <w:szCs w:val="28"/>
        </w:rPr>
        <w:t xml:space="preserve">и </w:t>
      </w:r>
      <w:r w:rsidR="00D900E6" w:rsidRPr="000F64E8">
        <w:rPr>
          <w:rFonts w:ascii="Times New Roman" w:eastAsia="Calibri" w:hAnsi="Times New Roman"/>
          <w:sz w:val="28"/>
          <w:szCs w:val="28"/>
        </w:rPr>
        <w:t>привел</w:t>
      </w:r>
      <w:r w:rsidR="00AD7101" w:rsidRPr="000F64E8">
        <w:rPr>
          <w:rFonts w:ascii="Times New Roman" w:eastAsia="Calibri" w:hAnsi="Times New Roman"/>
          <w:sz w:val="28"/>
          <w:szCs w:val="28"/>
        </w:rPr>
        <w:t>о</w:t>
      </w:r>
      <w:r w:rsidR="00D900E6" w:rsidRPr="000F64E8">
        <w:rPr>
          <w:rFonts w:ascii="Times New Roman" w:eastAsia="Calibri" w:hAnsi="Times New Roman"/>
          <w:sz w:val="28"/>
          <w:szCs w:val="28"/>
        </w:rPr>
        <w:t xml:space="preserve"> к несоблюдению </w:t>
      </w:r>
      <w:r w:rsidR="00AD7101" w:rsidRPr="000F64E8">
        <w:rPr>
          <w:rFonts w:ascii="Times New Roman" w:eastAsia="Calibri" w:hAnsi="Times New Roman"/>
          <w:sz w:val="28"/>
          <w:szCs w:val="28"/>
        </w:rPr>
        <w:t xml:space="preserve">АБП </w:t>
      </w:r>
      <w:r w:rsidR="00D900E6" w:rsidRPr="000F64E8">
        <w:rPr>
          <w:rFonts w:ascii="Times New Roman" w:eastAsia="Calibri" w:hAnsi="Times New Roman"/>
          <w:sz w:val="28"/>
          <w:szCs w:val="28"/>
        </w:rPr>
        <w:t xml:space="preserve">принципов бюджетной системы Республики Казахстан </w:t>
      </w:r>
      <w:r w:rsidR="0037285F" w:rsidRPr="000F64E8">
        <w:rPr>
          <w:rFonts w:ascii="Times New Roman" w:eastAsia="Calibri" w:hAnsi="Times New Roman"/>
          <w:sz w:val="28"/>
          <w:szCs w:val="28"/>
        </w:rPr>
        <w:t xml:space="preserve">- </w:t>
      </w:r>
      <w:r w:rsidR="00D900E6" w:rsidRPr="000F64E8">
        <w:rPr>
          <w:rFonts w:ascii="Times New Roman" w:eastAsia="Calibri" w:hAnsi="Times New Roman"/>
          <w:sz w:val="28"/>
          <w:szCs w:val="28"/>
        </w:rPr>
        <w:t>результативности и эффективности.</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Законом Республики Казахстан от 3 декабря 2013 года № 149-</w:t>
      </w:r>
      <w:r w:rsidRPr="000F64E8">
        <w:rPr>
          <w:rFonts w:ascii="Times New Roman" w:hAnsi="Times New Roman"/>
          <w:sz w:val="28"/>
          <w:szCs w:val="28"/>
          <w:lang w:val="en-US"/>
        </w:rPr>
        <w:t>V</w:t>
      </w:r>
      <w:r w:rsidRPr="000F64E8">
        <w:rPr>
          <w:rFonts w:ascii="Times New Roman" w:hAnsi="Times New Roman"/>
          <w:sz w:val="28"/>
          <w:szCs w:val="28"/>
        </w:rPr>
        <w:t xml:space="preserve"> ЗРК «Об объемах трансфертов общего характера между республиканским и областными бюджетами, бюджетами города республиканского значения, столицы на 2014-2016 годы» (далее по тексту - ЗРК № 149-</w:t>
      </w:r>
      <w:r w:rsidRPr="000F64E8">
        <w:rPr>
          <w:rFonts w:ascii="Times New Roman" w:hAnsi="Times New Roman"/>
          <w:sz w:val="28"/>
          <w:szCs w:val="28"/>
          <w:lang w:val="en-US"/>
        </w:rPr>
        <w:t>V</w:t>
      </w:r>
      <w:r w:rsidRPr="000F64E8">
        <w:rPr>
          <w:rFonts w:ascii="Times New Roman" w:hAnsi="Times New Roman"/>
          <w:sz w:val="28"/>
          <w:szCs w:val="28"/>
        </w:rPr>
        <w:t>) Карагандинской области на 2016 год предусмотрены минимальные объемы бюджетных средств, которые должны быть предусмотрены в местных бюджетах в объемах, не ниже установленных ЗРК №149-</w:t>
      </w:r>
      <w:r w:rsidRPr="000F64E8">
        <w:rPr>
          <w:rFonts w:ascii="Times New Roman" w:hAnsi="Times New Roman"/>
          <w:sz w:val="28"/>
          <w:szCs w:val="28"/>
          <w:lang w:val="en-US"/>
        </w:rPr>
        <w:t>V</w:t>
      </w:r>
      <w:r w:rsidRPr="000F64E8">
        <w:rPr>
          <w:rFonts w:ascii="Times New Roman" w:hAnsi="Times New Roman"/>
          <w:sz w:val="28"/>
          <w:szCs w:val="28"/>
        </w:rPr>
        <w:t>, в том числе: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bCs/>
          <w:sz w:val="28"/>
          <w:szCs w:val="28"/>
        </w:rPr>
        <w:t>-</w:t>
      </w:r>
      <w:r w:rsidR="00631BE4" w:rsidRPr="000F64E8">
        <w:rPr>
          <w:rFonts w:ascii="Times New Roman" w:hAnsi="Times New Roman"/>
          <w:bCs/>
          <w:sz w:val="28"/>
          <w:szCs w:val="28"/>
        </w:rPr>
        <w:t> </w:t>
      </w:r>
      <w:r w:rsidRPr="000F64E8">
        <w:rPr>
          <w:rFonts w:ascii="Times New Roman" w:hAnsi="Times New Roman"/>
          <w:bCs/>
          <w:sz w:val="28"/>
          <w:szCs w:val="28"/>
        </w:rPr>
        <w:t>на сельское хозяйство</w:t>
      </w:r>
      <w:r w:rsidRPr="000F64E8">
        <w:rPr>
          <w:rFonts w:ascii="Times New Roman" w:hAnsi="Times New Roman"/>
          <w:sz w:val="28"/>
          <w:szCs w:val="28"/>
        </w:rPr>
        <w:t xml:space="preserve"> - 7 387 144,0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bCs/>
          <w:sz w:val="28"/>
          <w:szCs w:val="28"/>
        </w:rPr>
        <w:t>-</w:t>
      </w:r>
      <w:r w:rsidR="00631BE4" w:rsidRPr="000F64E8">
        <w:rPr>
          <w:rFonts w:ascii="Times New Roman" w:hAnsi="Times New Roman"/>
          <w:bCs/>
          <w:sz w:val="28"/>
          <w:szCs w:val="28"/>
        </w:rPr>
        <w:t> </w:t>
      </w:r>
      <w:r w:rsidRPr="000F64E8">
        <w:rPr>
          <w:rFonts w:ascii="Times New Roman" w:hAnsi="Times New Roman"/>
          <w:bCs/>
          <w:sz w:val="28"/>
          <w:szCs w:val="28"/>
        </w:rPr>
        <w:t>на обеспечение функционирования автомобильного транспорта -</w:t>
      </w:r>
      <w:r w:rsidRPr="000F64E8">
        <w:rPr>
          <w:rFonts w:ascii="Times New Roman" w:hAnsi="Times New Roman"/>
          <w:sz w:val="28"/>
          <w:szCs w:val="28"/>
        </w:rPr>
        <w:t xml:space="preserve"> 13 249 401,0 тыс.тенге;</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bCs/>
          <w:sz w:val="28"/>
          <w:szCs w:val="28"/>
        </w:rPr>
        <w:t>-</w:t>
      </w:r>
      <w:r w:rsidR="00631BE4" w:rsidRPr="000F64E8">
        <w:rPr>
          <w:rFonts w:ascii="Times New Roman" w:hAnsi="Times New Roman"/>
          <w:bCs/>
          <w:sz w:val="28"/>
          <w:szCs w:val="28"/>
        </w:rPr>
        <w:t> </w:t>
      </w:r>
      <w:r w:rsidRPr="000F64E8">
        <w:rPr>
          <w:rFonts w:ascii="Times New Roman" w:hAnsi="Times New Roman"/>
          <w:bCs/>
          <w:sz w:val="28"/>
          <w:szCs w:val="28"/>
        </w:rPr>
        <w:t xml:space="preserve">на осуществление капитальных расходов для организаций здравоохранения, оказывающих стационарную помощь и амбулаторно-поликлиническую помощь - 1 594 121,0 тыс.тенге. </w:t>
      </w:r>
    </w:p>
    <w:p w:rsidR="00C02D47" w:rsidRPr="000F64E8" w:rsidRDefault="00C02D47" w:rsidP="00C02D47">
      <w:pPr>
        <w:tabs>
          <w:tab w:val="left" w:pos="54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 расходах утвержденного областного бюджета на 2016 год данные минимальные объемы выдержаны не в полном объеме и предусмотрены при  уточнение  бюджета в ноябре 2016 года (решение V сессии областного маслихата от 25 ноября 2016 года) за счет необоснованного увеличения поступлений, в результате чего </w:t>
      </w:r>
      <w:r w:rsidRPr="000F64E8">
        <w:rPr>
          <w:rFonts w:ascii="Times New Roman" w:hAnsi="Times New Roman"/>
          <w:b/>
          <w:sz w:val="28"/>
          <w:szCs w:val="28"/>
        </w:rPr>
        <w:t>не освоено</w:t>
      </w:r>
      <w:r w:rsidRPr="000F64E8">
        <w:rPr>
          <w:rFonts w:ascii="Times New Roman" w:hAnsi="Times New Roman"/>
          <w:sz w:val="28"/>
          <w:szCs w:val="28"/>
        </w:rPr>
        <w:t xml:space="preserve"> по расходам на текущий ремонт и содержание дорог </w:t>
      </w:r>
      <w:r w:rsidR="00631BE4" w:rsidRPr="000F64E8">
        <w:rPr>
          <w:rFonts w:ascii="Times New Roman" w:hAnsi="Times New Roman"/>
          <w:sz w:val="28"/>
          <w:szCs w:val="28"/>
        </w:rPr>
        <w:t>-</w:t>
      </w:r>
      <w:r w:rsidRPr="000F64E8">
        <w:rPr>
          <w:rFonts w:ascii="Times New Roman" w:hAnsi="Times New Roman"/>
          <w:sz w:val="28"/>
          <w:szCs w:val="28"/>
        </w:rPr>
        <w:t xml:space="preserve"> 3 745 447,6 тыс.тенге, капитальные расходы медицинских организаций </w:t>
      </w:r>
      <w:r w:rsidR="00631BE4" w:rsidRPr="000F64E8">
        <w:rPr>
          <w:rFonts w:ascii="Times New Roman" w:hAnsi="Times New Roman"/>
          <w:sz w:val="28"/>
          <w:szCs w:val="28"/>
        </w:rPr>
        <w:t>-</w:t>
      </w:r>
      <w:r w:rsidRPr="000F64E8">
        <w:rPr>
          <w:rFonts w:ascii="Times New Roman" w:hAnsi="Times New Roman"/>
          <w:sz w:val="28"/>
          <w:szCs w:val="28"/>
        </w:rPr>
        <w:t xml:space="preserve"> 1 420 473,8 тыс.тенге, по сельскому хозяйству  - 932 847,4 тыс.тенге.</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Анализ состояния дебиторской и кредиторской задолженности по областному бюджету показал:</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u w:val="single"/>
        </w:rPr>
        <w:t>Кредиторская задолженность</w:t>
      </w:r>
      <w:r w:rsidRPr="000F64E8">
        <w:rPr>
          <w:rFonts w:ascii="Times New Roman" w:hAnsi="Times New Roman"/>
          <w:sz w:val="28"/>
          <w:szCs w:val="28"/>
        </w:rPr>
        <w:t xml:space="preserve"> по областному бюджету на 01 января 2017 года составила 33 360,3 </w:t>
      </w:r>
      <w:r w:rsidR="00556D00" w:rsidRPr="000F64E8">
        <w:rPr>
          <w:rFonts w:ascii="Times New Roman" w:hAnsi="Times New Roman"/>
          <w:sz w:val="28"/>
          <w:szCs w:val="28"/>
        </w:rPr>
        <w:t>тыс.тенге</w:t>
      </w:r>
      <w:r w:rsidRPr="000F64E8">
        <w:rPr>
          <w:rFonts w:ascii="Times New Roman" w:hAnsi="Times New Roman"/>
          <w:sz w:val="28"/>
          <w:szCs w:val="28"/>
        </w:rPr>
        <w:t xml:space="preserve"> с увеличением к уровню 1 января 2016 года на 1 343,8 тыс.тенге или на 4,2%.</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Кредиторская задолженность образовалась у 11-ти АБП, из которых наибольший объем приходится на: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631BE4" w:rsidRPr="000F64E8">
        <w:rPr>
          <w:rFonts w:ascii="Times New Roman" w:hAnsi="Times New Roman"/>
          <w:bCs/>
          <w:sz w:val="28"/>
          <w:szCs w:val="28"/>
        </w:rPr>
        <w:t> </w:t>
      </w:r>
      <w:r w:rsidRPr="000F64E8">
        <w:rPr>
          <w:rFonts w:ascii="Times New Roman" w:hAnsi="Times New Roman"/>
          <w:sz w:val="28"/>
          <w:szCs w:val="28"/>
        </w:rPr>
        <w:t xml:space="preserve">управление строительства 11 325,5 </w:t>
      </w:r>
      <w:r w:rsidR="00556D00" w:rsidRPr="000F64E8">
        <w:rPr>
          <w:rFonts w:ascii="Times New Roman" w:hAnsi="Times New Roman"/>
          <w:sz w:val="28"/>
          <w:szCs w:val="28"/>
        </w:rPr>
        <w:t>тыс.тенге</w:t>
      </w:r>
      <w:r w:rsidRPr="000F64E8">
        <w:rPr>
          <w:rFonts w:ascii="Times New Roman" w:hAnsi="Times New Roman"/>
          <w:sz w:val="28"/>
          <w:szCs w:val="28"/>
        </w:rPr>
        <w:t xml:space="preserve"> (34%);</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631BE4" w:rsidRPr="000F64E8">
        <w:rPr>
          <w:rFonts w:ascii="Times New Roman" w:hAnsi="Times New Roman"/>
          <w:bCs/>
          <w:sz w:val="28"/>
          <w:szCs w:val="28"/>
        </w:rPr>
        <w:t> </w:t>
      </w:r>
      <w:r w:rsidRPr="000F64E8">
        <w:rPr>
          <w:rFonts w:ascii="Times New Roman" w:hAnsi="Times New Roman"/>
          <w:sz w:val="28"/>
          <w:szCs w:val="28"/>
        </w:rPr>
        <w:t xml:space="preserve">исполнительный орган внутренних дел 10 964,6 </w:t>
      </w:r>
      <w:r w:rsidR="00556D00" w:rsidRPr="000F64E8">
        <w:rPr>
          <w:rFonts w:ascii="Times New Roman" w:hAnsi="Times New Roman"/>
          <w:sz w:val="28"/>
          <w:szCs w:val="28"/>
        </w:rPr>
        <w:t>тыс.тенге</w:t>
      </w:r>
      <w:r w:rsidRPr="000F64E8">
        <w:rPr>
          <w:rFonts w:ascii="Times New Roman" w:hAnsi="Times New Roman"/>
          <w:sz w:val="28"/>
          <w:szCs w:val="28"/>
        </w:rPr>
        <w:t xml:space="preserve"> (33%);</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631BE4" w:rsidRPr="000F64E8">
        <w:rPr>
          <w:rFonts w:ascii="Times New Roman" w:hAnsi="Times New Roman"/>
          <w:bCs/>
          <w:sz w:val="28"/>
          <w:szCs w:val="28"/>
        </w:rPr>
        <w:t> </w:t>
      </w:r>
      <w:r w:rsidRPr="000F64E8">
        <w:rPr>
          <w:rFonts w:ascii="Times New Roman" w:hAnsi="Times New Roman"/>
          <w:sz w:val="28"/>
          <w:szCs w:val="28"/>
        </w:rPr>
        <w:t xml:space="preserve">аппарат акима 5 908,4 </w:t>
      </w:r>
      <w:r w:rsidR="00556D00" w:rsidRPr="000F64E8">
        <w:rPr>
          <w:rFonts w:ascii="Times New Roman" w:hAnsi="Times New Roman"/>
          <w:sz w:val="28"/>
          <w:szCs w:val="28"/>
        </w:rPr>
        <w:t>тыс.тенге</w:t>
      </w:r>
      <w:r w:rsidRPr="000F64E8">
        <w:rPr>
          <w:rFonts w:ascii="Times New Roman" w:hAnsi="Times New Roman"/>
          <w:sz w:val="28"/>
          <w:szCs w:val="28"/>
        </w:rPr>
        <w:t xml:space="preserve"> (18%);</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631BE4" w:rsidRPr="000F64E8">
        <w:rPr>
          <w:rFonts w:ascii="Times New Roman" w:hAnsi="Times New Roman"/>
          <w:bCs/>
          <w:sz w:val="28"/>
          <w:szCs w:val="28"/>
        </w:rPr>
        <w:t> </w:t>
      </w:r>
      <w:r w:rsidRPr="000F64E8">
        <w:rPr>
          <w:rFonts w:ascii="Times New Roman" w:hAnsi="Times New Roman"/>
          <w:sz w:val="28"/>
          <w:szCs w:val="28"/>
        </w:rPr>
        <w:t>управление энергетики и ЖКХ 2 490,4 тыс.тенге (7,5%);</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631BE4" w:rsidRPr="000F64E8">
        <w:rPr>
          <w:rFonts w:ascii="Times New Roman" w:hAnsi="Times New Roman"/>
          <w:bCs/>
          <w:sz w:val="28"/>
          <w:szCs w:val="28"/>
        </w:rPr>
        <w:t> </w:t>
      </w:r>
      <w:r w:rsidRPr="000F64E8">
        <w:rPr>
          <w:rFonts w:ascii="Times New Roman" w:hAnsi="Times New Roman"/>
          <w:sz w:val="28"/>
          <w:szCs w:val="28"/>
        </w:rPr>
        <w:t>управление культуры, архивов и документации 1 509,2 тыс.тенге (4,5%).</w:t>
      </w:r>
    </w:p>
    <w:p w:rsidR="00C02D47" w:rsidRPr="000F64E8" w:rsidRDefault="00C02D47" w:rsidP="00C02D47">
      <w:pPr>
        <w:pStyle w:val="ab"/>
        <w:tabs>
          <w:tab w:val="left" w:pos="567"/>
        </w:tabs>
        <w:spacing w:after="0" w:line="240" w:lineRule="auto"/>
        <w:ind w:left="0" w:firstLine="567"/>
        <w:jc w:val="both"/>
        <w:rPr>
          <w:rFonts w:ascii="Times New Roman" w:hAnsi="Times New Roman"/>
          <w:sz w:val="28"/>
          <w:szCs w:val="28"/>
        </w:rPr>
      </w:pPr>
      <w:r w:rsidRPr="000F64E8">
        <w:rPr>
          <w:rFonts w:ascii="Times New Roman" w:hAnsi="Times New Roman"/>
          <w:sz w:val="28"/>
          <w:szCs w:val="28"/>
          <w:u w:val="single"/>
        </w:rPr>
        <w:lastRenderedPageBreak/>
        <w:t>Дебиторская задолженность</w:t>
      </w:r>
      <w:r w:rsidRPr="000F64E8">
        <w:rPr>
          <w:rFonts w:ascii="Times New Roman" w:hAnsi="Times New Roman"/>
          <w:sz w:val="28"/>
          <w:szCs w:val="28"/>
        </w:rPr>
        <w:t xml:space="preserve"> по состоянию на 01 января 2017 года составила 2 080 493,6 тыс.тенге с уменьшением к уровню 1 января 2016 года на 27 780,4 тыс.тенге или на 1,3%.</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Задолженность сложилась по 18</w:t>
      </w:r>
      <w:r w:rsidR="00797BE3" w:rsidRPr="000F64E8">
        <w:rPr>
          <w:rFonts w:ascii="Times New Roman" w:hAnsi="Times New Roman"/>
          <w:sz w:val="28"/>
          <w:szCs w:val="28"/>
        </w:rPr>
        <w:t>-</w:t>
      </w:r>
      <w:r w:rsidRPr="000F64E8">
        <w:rPr>
          <w:rFonts w:ascii="Times New Roman" w:hAnsi="Times New Roman"/>
          <w:sz w:val="28"/>
          <w:szCs w:val="28"/>
        </w:rPr>
        <w:t xml:space="preserve">ти АБП, из которых наибольший объем приходится на управление строительства 2 042 931,0 </w:t>
      </w:r>
      <w:r w:rsidR="00556D00" w:rsidRPr="000F64E8">
        <w:rPr>
          <w:rFonts w:ascii="Times New Roman" w:hAnsi="Times New Roman"/>
          <w:sz w:val="28"/>
          <w:szCs w:val="28"/>
        </w:rPr>
        <w:t>тыс.тенге</w:t>
      </w:r>
      <w:r w:rsidRPr="000F64E8">
        <w:rPr>
          <w:rFonts w:ascii="Times New Roman" w:hAnsi="Times New Roman"/>
          <w:sz w:val="28"/>
          <w:szCs w:val="28"/>
        </w:rPr>
        <w:t xml:space="preserve"> (98%).</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Аудитом установлено, что</w:t>
      </w:r>
      <w:r w:rsidR="006B72FE" w:rsidRPr="000F64E8">
        <w:rPr>
          <w:rFonts w:ascii="Times New Roman" w:hAnsi="Times New Roman"/>
          <w:sz w:val="28"/>
          <w:szCs w:val="28"/>
        </w:rPr>
        <w:t>,</w:t>
      </w:r>
      <w:r w:rsidRPr="000F64E8">
        <w:rPr>
          <w:rFonts w:ascii="Times New Roman" w:hAnsi="Times New Roman"/>
          <w:sz w:val="28"/>
          <w:szCs w:val="28"/>
        </w:rPr>
        <w:t xml:space="preserve"> в основном</w:t>
      </w:r>
      <w:r w:rsidR="006B72FE" w:rsidRPr="000F64E8">
        <w:rPr>
          <w:rFonts w:ascii="Times New Roman" w:hAnsi="Times New Roman"/>
          <w:sz w:val="28"/>
          <w:szCs w:val="28"/>
        </w:rPr>
        <w:t>,</w:t>
      </w:r>
      <w:r w:rsidRPr="000F64E8">
        <w:rPr>
          <w:rFonts w:ascii="Times New Roman" w:hAnsi="Times New Roman"/>
          <w:sz w:val="28"/>
          <w:szCs w:val="28"/>
        </w:rPr>
        <w:t xml:space="preserve"> причинами образования задолженностей явились несвоевременность оплаты или принятия обязательств вследствие ненадлежащего исполнения условий договоров поставщиками товаров, работ</w:t>
      </w:r>
      <w:r w:rsidR="00797BE3" w:rsidRPr="000F64E8">
        <w:rPr>
          <w:rFonts w:ascii="Times New Roman" w:hAnsi="Times New Roman"/>
          <w:sz w:val="28"/>
          <w:szCs w:val="28"/>
        </w:rPr>
        <w:t xml:space="preserve"> </w:t>
      </w:r>
      <w:r w:rsidRPr="000F64E8">
        <w:rPr>
          <w:rFonts w:ascii="Times New Roman" w:hAnsi="Times New Roman"/>
          <w:sz w:val="28"/>
          <w:szCs w:val="28"/>
        </w:rPr>
        <w:t>(услуг), заказчиками; неисполнение судебных решений прошлых лет.</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Кроме того, в ходе аудита установлено </w:t>
      </w:r>
      <w:r w:rsidRPr="000F64E8">
        <w:rPr>
          <w:rFonts w:ascii="Times New Roman" w:hAnsi="Times New Roman"/>
          <w:sz w:val="28"/>
          <w:szCs w:val="28"/>
          <w:u w:val="single"/>
        </w:rPr>
        <w:t>сокрытие дебиторской задолженности</w:t>
      </w:r>
      <w:r w:rsidRPr="000F64E8">
        <w:rPr>
          <w:rFonts w:ascii="Times New Roman" w:hAnsi="Times New Roman"/>
          <w:sz w:val="28"/>
          <w:szCs w:val="28"/>
        </w:rPr>
        <w:t xml:space="preserve"> </w:t>
      </w:r>
      <w:r w:rsidR="00797BE3" w:rsidRPr="000F64E8">
        <w:rPr>
          <w:rFonts w:ascii="Times New Roman" w:hAnsi="Times New Roman"/>
          <w:sz w:val="28"/>
          <w:szCs w:val="28"/>
        </w:rPr>
        <w:t>У</w:t>
      </w:r>
      <w:r w:rsidRPr="000F64E8">
        <w:rPr>
          <w:rFonts w:ascii="Times New Roman" w:hAnsi="Times New Roman"/>
          <w:sz w:val="28"/>
          <w:szCs w:val="28"/>
        </w:rPr>
        <w:t>правление</w:t>
      </w:r>
      <w:r w:rsidR="00797BE3" w:rsidRPr="000F64E8">
        <w:rPr>
          <w:rFonts w:ascii="Times New Roman" w:hAnsi="Times New Roman"/>
          <w:sz w:val="28"/>
          <w:szCs w:val="28"/>
        </w:rPr>
        <w:t>м</w:t>
      </w:r>
      <w:r w:rsidRPr="000F64E8">
        <w:rPr>
          <w:rFonts w:ascii="Times New Roman" w:hAnsi="Times New Roman"/>
          <w:sz w:val="28"/>
          <w:szCs w:val="28"/>
        </w:rPr>
        <w:t xml:space="preserve"> экономики и финансов на сумму </w:t>
      </w:r>
      <w:r w:rsidRPr="000F64E8">
        <w:rPr>
          <w:rFonts w:ascii="Times New Roman" w:hAnsi="Times New Roman"/>
          <w:b/>
          <w:sz w:val="28"/>
          <w:szCs w:val="28"/>
        </w:rPr>
        <w:t xml:space="preserve">1 092,4 </w:t>
      </w:r>
      <w:r w:rsidR="00556D00" w:rsidRPr="000F64E8">
        <w:rPr>
          <w:rFonts w:ascii="Times New Roman" w:hAnsi="Times New Roman"/>
          <w:b/>
          <w:sz w:val="28"/>
          <w:szCs w:val="28"/>
        </w:rPr>
        <w:t>тыс.тенге</w:t>
      </w:r>
      <w:r w:rsidRPr="000F64E8">
        <w:rPr>
          <w:rFonts w:ascii="Times New Roman" w:hAnsi="Times New Roman"/>
          <w:sz w:val="28"/>
          <w:szCs w:val="28"/>
        </w:rPr>
        <w:t>.</w:t>
      </w:r>
    </w:p>
    <w:p w:rsidR="00C02D47" w:rsidRPr="000F64E8" w:rsidRDefault="00C02D47" w:rsidP="00C02D47">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Установленное нарушение явилось следствием </w:t>
      </w:r>
      <w:r w:rsidRPr="000F64E8">
        <w:rPr>
          <w:rFonts w:ascii="Times New Roman" w:hAnsi="Times New Roman"/>
          <w:b/>
          <w:sz w:val="28"/>
          <w:szCs w:val="28"/>
        </w:rPr>
        <w:t>несоблюдения</w:t>
      </w:r>
      <w:r w:rsidRPr="000F64E8">
        <w:rPr>
          <w:rFonts w:ascii="Times New Roman" w:hAnsi="Times New Roman"/>
          <w:sz w:val="28"/>
          <w:szCs w:val="28"/>
        </w:rPr>
        <w:t xml:space="preserve"> Правил ведения бухгалтерского учета в государственных учреждениях, утвержденных приказом Министра финансов Республики Казахстан от 03.08.2010 г</w:t>
      </w:r>
      <w:r w:rsidR="00797BE3" w:rsidRPr="000F64E8">
        <w:rPr>
          <w:rFonts w:ascii="Times New Roman" w:hAnsi="Times New Roman"/>
          <w:sz w:val="28"/>
          <w:szCs w:val="28"/>
        </w:rPr>
        <w:t>ода</w:t>
      </w:r>
      <w:r w:rsidRPr="000F64E8">
        <w:rPr>
          <w:rFonts w:ascii="Times New Roman" w:hAnsi="Times New Roman"/>
          <w:sz w:val="28"/>
          <w:szCs w:val="28"/>
        </w:rPr>
        <w:t xml:space="preserve"> №393 и других нормативных правовых актов.</w:t>
      </w:r>
    </w:p>
    <w:p w:rsidR="00C02D47" w:rsidRPr="000F64E8" w:rsidRDefault="00C02D47" w:rsidP="00C02D47">
      <w:pPr>
        <w:pStyle w:val="af4"/>
        <w:widowControl w:val="0"/>
        <w:tabs>
          <w:tab w:val="left" w:pos="0"/>
        </w:tabs>
        <w:spacing w:before="0" w:after="0"/>
        <w:ind w:firstLine="567"/>
        <w:jc w:val="both"/>
        <w:rPr>
          <w:rFonts w:ascii="Times New Roman" w:hAnsi="Times New Roman"/>
          <w:sz w:val="28"/>
          <w:szCs w:val="28"/>
        </w:rPr>
      </w:pPr>
      <w:r w:rsidRPr="000F64E8">
        <w:rPr>
          <w:rFonts w:ascii="Times New Roman" w:hAnsi="Times New Roman"/>
          <w:sz w:val="28"/>
          <w:szCs w:val="28"/>
        </w:rPr>
        <w:t>В соответствии со статьей 120 Бюджетного кодекса РК местные уполномоченные органы по исполнению бюджета представляют консолидированную финансовую отчетность в центральный уполномоченный орган по исполнению бюджета.</w:t>
      </w:r>
    </w:p>
    <w:p w:rsidR="00C02D47" w:rsidRPr="000F64E8" w:rsidRDefault="00C02D47" w:rsidP="00C02D47">
      <w:pPr>
        <w:pStyle w:val="af4"/>
        <w:widowControl w:val="0"/>
        <w:tabs>
          <w:tab w:val="left" w:pos="0"/>
        </w:tabs>
        <w:spacing w:before="0" w:after="0"/>
        <w:ind w:firstLine="567"/>
        <w:jc w:val="both"/>
        <w:rPr>
          <w:rFonts w:ascii="Times New Roman" w:hAnsi="Times New Roman"/>
          <w:sz w:val="28"/>
          <w:szCs w:val="28"/>
        </w:rPr>
      </w:pPr>
      <w:r w:rsidRPr="000F64E8">
        <w:rPr>
          <w:rFonts w:ascii="Times New Roman" w:hAnsi="Times New Roman"/>
          <w:sz w:val="28"/>
          <w:szCs w:val="28"/>
        </w:rPr>
        <w:t>Руководствуясь подпунктом 46 пункта 15 Положения Управления экономики и финансов Карагандинской области, в соответствии с Правилами составления консолидированной финансовой отчетности АБП и местными уполномоченными органами по исполнению бюджета, утвержденны</w:t>
      </w:r>
      <w:r w:rsidR="002652BF" w:rsidRPr="000F64E8">
        <w:rPr>
          <w:rFonts w:ascii="Times New Roman" w:hAnsi="Times New Roman"/>
          <w:sz w:val="28"/>
          <w:szCs w:val="28"/>
        </w:rPr>
        <w:t>ми</w:t>
      </w:r>
      <w:r w:rsidRPr="000F64E8">
        <w:rPr>
          <w:rFonts w:ascii="Times New Roman" w:hAnsi="Times New Roman"/>
          <w:sz w:val="28"/>
          <w:szCs w:val="28"/>
        </w:rPr>
        <w:t xml:space="preserve"> приказом Министра финансов Республики Казахстан от 30 октября 2013 года № 500, уполномоченным органом сформирована консолидированная отчетность по областному бюджету, в которой также </w:t>
      </w:r>
      <w:r w:rsidRPr="000F64E8">
        <w:rPr>
          <w:rFonts w:ascii="Times New Roman" w:hAnsi="Times New Roman"/>
          <w:b/>
          <w:sz w:val="28"/>
          <w:szCs w:val="28"/>
        </w:rPr>
        <w:t>не указаны</w:t>
      </w:r>
      <w:r w:rsidRPr="000F64E8">
        <w:rPr>
          <w:rFonts w:ascii="Times New Roman" w:hAnsi="Times New Roman"/>
          <w:sz w:val="28"/>
          <w:szCs w:val="28"/>
        </w:rPr>
        <w:t xml:space="preserve"> суммы выявленного сокрытия</w:t>
      </w:r>
      <w:r w:rsidR="00797BE3" w:rsidRPr="000F64E8">
        <w:rPr>
          <w:rFonts w:ascii="Times New Roman" w:hAnsi="Times New Roman"/>
          <w:sz w:val="28"/>
          <w:szCs w:val="28"/>
        </w:rPr>
        <w:t xml:space="preserve"> дебиторской задол</w:t>
      </w:r>
      <w:r w:rsidR="006E3179" w:rsidRPr="000F64E8">
        <w:rPr>
          <w:rFonts w:ascii="Times New Roman" w:hAnsi="Times New Roman"/>
          <w:sz w:val="28"/>
          <w:szCs w:val="28"/>
        </w:rPr>
        <w:t>ж</w:t>
      </w:r>
      <w:r w:rsidR="00797BE3" w:rsidRPr="000F64E8">
        <w:rPr>
          <w:rFonts w:ascii="Times New Roman" w:hAnsi="Times New Roman"/>
          <w:sz w:val="28"/>
          <w:szCs w:val="28"/>
        </w:rPr>
        <w:t>енности</w:t>
      </w:r>
      <w:r w:rsidRPr="000F64E8">
        <w:rPr>
          <w:rFonts w:ascii="Times New Roman" w:hAnsi="Times New Roman"/>
          <w:sz w:val="28"/>
          <w:szCs w:val="28"/>
        </w:rPr>
        <w:t>.</w:t>
      </w:r>
    </w:p>
    <w:p w:rsidR="00C02D47" w:rsidRPr="000F64E8" w:rsidRDefault="00C02D47" w:rsidP="00C02D47">
      <w:pPr>
        <w:pStyle w:val="af4"/>
        <w:widowControl w:val="0"/>
        <w:tabs>
          <w:tab w:val="left" w:pos="0"/>
        </w:tabs>
        <w:spacing w:before="0" w:after="0"/>
        <w:ind w:firstLine="567"/>
        <w:jc w:val="both"/>
        <w:rPr>
          <w:rFonts w:ascii="Times New Roman" w:hAnsi="Times New Roman"/>
          <w:spacing w:val="5"/>
          <w:sz w:val="28"/>
          <w:szCs w:val="28"/>
        </w:rPr>
      </w:pPr>
      <w:r w:rsidRPr="000F64E8">
        <w:rPr>
          <w:rFonts w:ascii="Times New Roman" w:hAnsi="Times New Roman"/>
          <w:spacing w:val="5"/>
          <w:sz w:val="28"/>
          <w:szCs w:val="28"/>
        </w:rPr>
        <w:t xml:space="preserve">Таким образом, установленное нарушение привело к </w:t>
      </w:r>
      <w:r w:rsidRPr="000F64E8">
        <w:rPr>
          <w:rFonts w:ascii="Times New Roman" w:hAnsi="Times New Roman"/>
          <w:b/>
          <w:spacing w:val="5"/>
          <w:sz w:val="28"/>
          <w:szCs w:val="28"/>
        </w:rPr>
        <w:t>необъективному</w:t>
      </w:r>
      <w:r w:rsidRPr="000F64E8">
        <w:rPr>
          <w:rFonts w:ascii="Times New Roman" w:hAnsi="Times New Roman"/>
          <w:spacing w:val="5"/>
          <w:sz w:val="28"/>
          <w:szCs w:val="28"/>
        </w:rPr>
        <w:t xml:space="preserve"> отражению данных в консолидированной финансовой отчетности. </w:t>
      </w:r>
    </w:p>
    <w:p w:rsidR="00C02D47" w:rsidRPr="000F64E8" w:rsidRDefault="00C02D47" w:rsidP="009D04DB">
      <w:pPr>
        <w:pStyle w:val="ab"/>
        <w:spacing w:after="0" w:line="240" w:lineRule="auto"/>
        <w:ind w:left="0" w:firstLine="567"/>
        <w:jc w:val="both"/>
        <w:rPr>
          <w:rFonts w:ascii="Times New Roman" w:hAnsi="Times New Roman"/>
          <w:i/>
          <w:sz w:val="28"/>
          <w:szCs w:val="28"/>
          <w:u w:val="single"/>
        </w:rPr>
      </w:pPr>
      <w:r w:rsidRPr="000F64E8">
        <w:rPr>
          <w:rFonts w:ascii="Times New Roman" w:hAnsi="Times New Roman"/>
          <w:i/>
          <w:sz w:val="28"/>
          <w:szCs w:val="28"/>
          <w:u w:val="single"/>
          <w:lang w:val="kk-KZ"/>
        </w:rPr>
        <w:t>Оценка</w:t>
      </w:r>
      <w:r w:rsidRPr="000F64E8">
        <w:rPr>
          <w:rFonts w:ascii="Times New Roman" w:hAnsi="Times New Roman"/>
          <w:i/>
          <w:sz w:val="28"/>
          <w:szCs w:val="28"/>
          <w:u w:val="single"/>
        </w:rPr>
        <w:t xml:space="preserve"> Программы развития Карагандинской области за 2016 год</w:t>
      </w:r>
    </w:p>
    <w:p w:rsidR="00C02D47" w:rsidRPr="000F64E8" w:rsidRDefault="00C02D47" w:rsidP="009D04DB">
      <w:pPr>
        <w:pStyle w:val="ab"/>
        <w:tabs>
          <w:tab w:val="left" w:pos="7810"/>
        </w:tabs>
        <w:spacing w:after="0" w:line="240" w:lineRule="auto"/>
        <w:ind w:left="0" w:firstLine="567"/>
        <w:jc w:val="both"/>
        <w:rPr>
          <w:rFonts w:ascii="Times New Roman" w:hAnsi="Times New Roman"/>
          <w:sz w:val="28"/>
          <w:szCs w:val="28"/>
        </w:rPr>
      </w:pPr>
      <w:r w:rsidRPr="000F64E8">
        <w:rPr>
          <w:rFonts w:ascii="Times New Roman" w:hAnsi="Times New Roman"/>
          <w:sz w:val="28"/>
          <w:szCs w:val="28"/>
        </w:rPr>
        <w:t>Программа развития Карагандинской области на 2016- 2020 годы (далее – ПРТ) разработана в соответствии с Правилами разработки, реализации, проведения мониторинга, оценки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программ развития территорий, стратегических планов государственных органов, утвержденными Указом Президента Республики Казахстан от 04.03.2010г. № 931 (далее - Правила № 931) и утверждена решением XL сессии областного маслихата от 11 декабря 2015 года №453.</w:t>
      </w:r>
    </w:p>
    <w:p w:rsidR="00C02D47" w:rsidRPr="000F64E8" w:rsidRDefault="00C02D47" w:rsidP="00C02D47">
      <w:pPr>
        <w:pStyle w:val="af4"/>
        <w:spacing w:before="0" w:after="0"/>
        <w:ind w:firstLine="567"/>
        <w:jc w:val="both"/>
        <w:rPr>
          <w:rFonts w:ascii="Times New Roman" w:hAnsi="Times New Roman"/>
          <w:sz w:val="28"/>
          <w:szCs w:val="28"/>
          <w:lang w:eastAsia="ru-RU"/>
        </w:rPr>
      </w:pPr>
      <w:r w:rsidRPr="000F64E8">
        <w:rPr>
          <w:rFonts w:ascii="Times New Roman" w:hAnsi="Times New Roman"/>
          <w:sz w:val="28"/>
          <w:szCs w:val="28"/>
          <w:lang w:eastAsia="ru-RU"/>
        </w:rPr>
        <w:t>Цели ПРТ корреспондируются с основными направлениями Прогнозной схемы территориально-пространственного развития страны до 2020 года и прогнозом социально-экономического развития Карагандинской области на 2016-2020 годы.</w:t>
      </w:r>
    </w:p>
    <w:p w:rsidR="00C02D47" w:rsidRPr="000F64E8" w:rsidRDefault="00C02D47" w:rsidP="00C02D47">
      <w:pPr>
        <w:pStyle w:val="af4"/>
        <w:spacing w:before="0" w:after="0"/>
        <w:ind w:firstLine="567"/>
        <w:jc w:val="both"/>
        <w:rPr>
          <w:rFonts w:ascii="Times New Roman" w:hAnsi="Times New Roman"/>
          <w:sz w:val="28"/>
          <w:szCs w:val="28"/>
          <w:lang w:eastAsia="ru-RU"/>
        </w:rPr>
      </w:pPr>
      <w:r w:rsidRPr="000F64E8">
        <w:rPr>
          <w:rFonts w:ascii="Times New Roman" w:hAnsi="Times New Roman"/>
          <w:sz w:val="28"/>
          <w:szCs w:val="28"/>
          <w:lang w:eastAsia="ru-RU"/>
        </w:rPr>
        <w:lastRenderedPageBreak/>
        <w:t>На 2016 год в ПРТ запланировано 6 направлений, 28 целей, 124 целевых индикатора, 157 мероприятий.</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На реализацию мероприятий ПРТ за счет всех источник</w:t>
      </w:r>
      <w:r w:rsidR="00C7446A">
        <w:rPr>
          <w:rFonts w:ascii="Times New Roman" w:hAnsi="Times New Roman"/>
          <w:sz w:val="28"/>
          <w:szCs w:val="28"/>
        </w:rPr>
        <w:t>ов предусмотрено 204 720,5 млн.</w:t>
      </w:r>
      <w:r w:rsidRPr="000F64E8">
        <w:rPr>
          <w:rFonts w:ascii="Times New Roman" w:hAnsi="Times New Roman"/>
          <w:sz w:val="28"/>
          <w:szCs w:val="28"/>
        </w:rPr>
        <w:t>тенге, из общего объема средств, направленных на реализацию ПРТ средства РБ составляют 20,3%, МБ – 16,7%, другие источники – 63,0%.</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Фактически, согласно информации уполномоченного органа по государственному планированию, при реализации мероприятий ПРТ освоено 221 658,5 млн. тенге или 110,3% к прогнозу.</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В том числе за счет бюджетных средств, при плане 82 725,5 тыс.тенге, исполнено мероприятий на 82 068,8 млн.тенге (99,2%), сумма неосвоения составила 656,7 млн.тенге.</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Аудитом эффективного использования бюджетных средств, выделенных для реализации мероприятий ПРТ установлено, что </w:t>
      </w:r>
      <w:r w:rsidRPr="000F64E8">
        <w:rPr>
          <w:rFonts w:ascii="Times New Roman" w:hAnsi="Times New Roman"/>
          <w:b/>
          <w:sz w:val="28"/>
          <w:szCs w:val="28"/>
        </w:rPr>
        <w:t>действительно сумма неосвоенных бюджетных средств составила 1 365,1 млн.тенге</w:t>
      </w:r>
      <w:r w:rsidRPr="000F64E8">
        <w:rPr>
          <w:rFonts w:ascii="Times New Roman" w:hAnsi="Times New Roman"/>
          <w:sz w:val="28"/>
          <w:szCs w:val="28"/>
        </w:rPr>
        <w:t xml:space="preserve">, исходя их чего процент освоения бюджетных средств составил </w:t>
      </w:r>
      <w:r w:rsidRPr="000F64E8">
        <w:rPr>
          <w:rFonts w:ascii="Times New Roman" w:hAnsi="Times New Roman"/>
          <w:b/>
          <w:sz w:val="28"/>
          <w:szCs w:val="28"/>
        </w:rPr>
        <w:t>98,4%</w:t>
      </w:r>
      <w:r w:rsidRPr="0065268D">
        <w:rPr>
          <w:rFonts w:ascii="Times New Roman" w:hAnsi="Times New Roman"/>
          <w:sz w:val="28"/>
          <w:szCs w:val="28"/>
        </w:rPr>
        <w:t>.</w:t>
      </w:r>
      <w:r w:rsidRPr="000F64E8">
        <w:rPr>
          <w:rFonts w:ascii="Times New Roman" w:hAnsi="Times New Roman"/>
          <w:sz w:val="28"/>
          <w:szCs w:val="28"/>
        </w:rPr>
        <w:t xml:space="preserve"> Данная разница сложилась за счет отсутствия корректировок плановых значений 6 мероприятий 6 АБП.</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С целью организации и координации действий по реализации ПРТ уполномоченным органом по государственному планированию </w:t>
      </w:r>
      <w:r w:rsidR="00A73CCD">
        <w:rPr>
          <w:rFonts w:ascii="Times New Roman" w:hAnsi="Times New Roman"/>
          <w:sz w:val="28"/>
          <w:szCs w:val="28"/>
        </w:rPr>
        <w:t xml:space="preserve">и исполнению бюджета </w:t>
      </w:r>
      <w:r w:rsidRPr="000F64E8">
        <w:rPr>
          <w:rFonts w:ascii="Times New Roman" w:hAnsi="Times New Roman"/>
          <w:sz w:val="28"/>
          <w:szCs w:val="28"/>
        </w:rPr>
        <w:t>совместно с государственными органами – соисполнителями разработаны и утверждены планы мероприятий с определением сроков, исполнителей, форм завершения, необходимых затрат.</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Уполномоченным органом </w:t>
      </w:r>
      <w:r w:rsidR="00A73CCD" w:rsidRPr="000F64E8">
        <w:rPr>
          <w:rFonts w:ascii="Times New Roman" w:hAnsi="Times New Roman"/>
          <w:bCs/>
          <w:sz w:val="28"/>
          <w:szCs w:val="28"/>
        </w:rPr>
        <w:t xml:space="preserve">по </w:t>
      </w:r>
      <w:r w:rsidR="00A73CCD">
        <w:rPr>
          <w:rFonts w:ascii="Times New Roman" w:hAnsi="Times New Roman"/>
          <w:bCs/>
          <w:sz w:val="28"/>
          <w:szCs w:val="28"/>
        </w:rPr>
        <w:t xml:space="preserve">планированию и </w:t>
      </w:r>
      <w:r w:rsidR="00A73CCD" w:rsidRPr="000F64E8">
        <w:rPr>
          <w:rFonts w:ascii="Times New Roman" w:hAnsi="Times New Roman"/>
          <w:bCs/>
          <w:sz w:val="28"/>
          <w:szCs w:val="28"/>
        </w:rPr>
        <w:t>исполнению бюджета</w:t>
      </w:r>
      <w:r w:rsidR="00A73CCD" w:rsidRPr="000F64E8">
        <w:rPr>
          <w:rFonts w:ascii="Times New Roman" w:hAnsi="Times New Roman"/>
          <w:sz w:val="28"/>
          <w:szCs w:val="28"/>
        </w:rPr>
        <w:t xml:space="preserve"> </w:t>
      </w:r>
      <w:r w:rsidRPr="000F64E8">
        <w:rPr>
          <w:rFonts w:ascii="Times New Roman" w:hAnsi="Times New Roman"/>
          <w:sz w:val="28"/>
          <w:szCs w:val="28"/>
        </w:rPr>
        <w:t>по итогам 2016 года составлена оперативная отчетность по мониторингу ПРТ.</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Аудитом разработки Плана мероприятий по реализации ПРТ на 2016-2020 годы (далее </w:t>
      </w:r>
      <w:r w:rsidR="008B4A69">
        <w:rPr>
          <w:rFonts w:ascii="Times New Roman" w:hAnsi="Times New Roman"/>
          <w:sz w:val="28"/>
          <w:szCs w:val="28"/>
        </w:rPr>
        <w:t>-</w:t>
      </w:r>
      <w:r w:rsidRPr="000F64E8">
        <w:rPr>
          <w:rFonts w:ascii="Times New Roman" w:hAnsi="Times New Roman"/>
          <w:sz w:val="28"/>
          <w:szCs w:val="28"/>
        </w:rPr>
        <w:t xml:space="preserve"> План мероприятий), формирования Отчета о реализации программы развития территории за 2016 год (далее </w:t>
      </w:r>
      <w:r w:rsidR="008B4A69">
        <w:rPr>
          <w:rFonts w:ascii="Times New Roman" w:hAnsi="Times New Roman"/>
          <w:sz w:val="28"/>
          <w:szCs w:val="28"/>
        </w:rPr>
        <w:t>-</w:t>
      </w:r>
      <w:r w:rsidRPr="000F64E8">
        <w:rPr>
          <w:rFonts w:ascii="Times New Roman" w:hAnsi="Times New Roman"/>
          <w:sz w:val="28"/>
          <w:szCs w:val="28"/>
        </w:rPr>
        <w:t xml:space="preserve"> Отчет ПРТ) установлено, что План мероприятий, Отчет ПРТ не соответствует утвержденной форме Приложения 1, 2 Методики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и правительственных программ, стратегических планов государственных органов Программы развития Приказа Министра национальной экономики Республики Казахстан от 4 февраля 2016 года №58 «О некоторых вопросах Системы государственного планирования в Республике Казахстан» (далее - Методика №58), что привело к </w:t>
      </w:r>
      <w:r w:rsidRPr="000F64E8">
        <w:rPr>
          <w:rFonts w:ascii="Times New Roman" w:hAnsi="Times New Roman"/>
          <w:b/>
          <w:sz w:val="28"/>
          <w:szCs w:val="28"/>
        </w:rPr>
        <w:t>некорректному составлению Плана мероприятий и Отчета ПРТ и невозможности оценки выполнения мероприятий по исполнению ПРТ</w:t>
      </w:r>
      <w:r w:rsidRPr="000F64E8">
        <w:rPr>
          <w:rFonts w:ascii="Times New Roman" w:hAnsi="Times New Roman"/>
          <w:sz w:val="28"/>
          <w:szCs w:val="28"/>
        </w:rPr>
        <w:t>:</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в Плане мероприятий, в графе «В том числе по годам», в Отчете ПРТ в графе «Исполнение», добавлена дополнительная единица измерения - млн.тенге, что привело к отражению в документах целевых индикаторов и мероприятий с 2-мя единицами измерения на один показатель: с одной стороны - %, тонны, штуки и т.д., а с другой стороны млн. тенге;</w:t>
      </w:r>
      <w:r w:rsidRPr="000F64E8">
        <w:rPr>
          <w:rFonts w:ascii="Times New Roman" w:hAnsi="Times New Roman"/>
          <w:b/>
          <w:sz w:val="28"/>
          <w:szCs w:val="28"/>
        </w:rPr>
        <w:t xml:space="preserve"> </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w:t>
      </w:r>
      <w:r w:rsidR="009D04DB" w:rsidRPr="000F64E8">
        <w:rPr>
          <w:rFonts w:ascii="Times New Roman" w:hAnsi="Times New Roman"/>
          <w:bCs/>
          <w:sz w:val="28"/>
          <w:szCs w:val="28"/>
        </w:rPr>
        <w:t> </w:t>
      </w:r>
      <w:r w:rsidRPr="000F64E8">
        <w:rPr>
          <w:rFonts w:ascii="Times New Roman" w:hAnsi="Times New Roman"/>
          <w:sz w:val="28"/>
          <w:szCs w:val="28"/>
        </w:rPr>
        <w:t xml:space="preserve">9-ю разработчиками - соисполнителями </w:t>
      </w:r>
      <w:r w:rsidRPr="000F64E8">
        <w:rPr>
          <w:rFonts w:ascii="Times New Roman" w:hAnsi="Times New Roman"/>
          <w:b/>
          <w:sz w:val="28"/>
          <w:szCs w:val="28"/>
        </w:rPr>
        <w:t>не разработаны</w:t>
      </w:r>
      <w:r w:rsidRPr="000F64E8">
        <w:rPr>
          <w:rFonts w:ascii="Times New Roman" w:hAnsi="Times New Roman"/>
          <w:sz w:val="28"/>
          <w:szCs w:val="28"/>
        </w:rPr>
        <w:t xml:space="preserve">, и соответственно </w:t>
      </w:r>
      <w:r w:rsidRPr="000F64E8">
        <w:rPr>
          <w:rFonts w:ascii="Times New Roman" w:hAnsi="Times New Roman"/>
          <w:b/>
          <w:sz w:val="28"/>
          <w:szCs w:val="28"/>
        </w:rPr>
        <w:t>не отражены</w:t>
      </w:r>
      <w:r w:rsidRPr="000F64E8">
        <w:rPr>
          <w:rFonts w:ascii="Times New Roman" w:hAnsi="Times New Roman"/>
          <w:sz w:val="28"/>
          <w:szCs w:val="28"/>
        </w:rPr>
        <w:t xml:space="preserve"> в Отчете ПРТ, мероприятия для достижения 18 </w:t>
      </w:r>
      <w:r w:rsidRPr="000F64E8">
        <w:rPr>
          <w:rFonts w:ascii="Times New Roman" w:hAnsi="Times New Roman"/>
          <w:sz w:val="28"/>
          <w:szCs w:val="28"/>
        </w:rPr>
        <w:lastRenderedPageBreak/>
        <w:t>целевых индикаторов, направленных на достижение целей в сфере социальной защиты, инфраструктуры, общественной безопасности и порядка, государственных услуг;</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w:t>
      </w:r>
      <w:r w:rsidR="009D04DB" w:rsidRPr="000F64E8">
        <w:rPr>
          <w:rFonts w:ascii="Times New Roman" w:hAnsi="Times New Roman"/>
          <w:bCs/>
          <w:sz w:val="28"/>
          <w:szCs w:val="28"/>
        </w:rPr>
        <w:t> </w:t>
      </w:r>
      <w:r w:rsidRPr="000F64E8">
        <w:rPr>
          <w:rFonts w:ascii="Times New Roman" w:hAnsi="Times New Roman"/>
          <w:sz w:val="28"/>
          <w:szCs w:val="28"/>
        </w:rPr>
        <w:t xml:space="preserve">1-м разработчиком - соисполнителем разработан целевой индикатор </w:t>
      </w:r>
      <w:r w:rsidRPr="000F64E8">
        <w:rPr>
          <w:rFonts w:ascii="Times New Roman" w:hAnsi="Times New Roman"/>
          <w:b/>
          <w:sz w:val="28"/>
          <w:szCs w:val="28"/>
        </w:rPr>
        <w:t>без</w:t>
      </w:r>
      <w:r w:rsidRPr="000F64E8">
        <w:rPr>
          <w:rFonts w:ascii="Times New Roman" w:hAnsi="Times New Roman"/>
          <w:sz w:val="28"/>
          <w:szCs w:val="28"/>
        </w:rPr>
        <w:t xml:space="preserve"> </w:t>
      </w:r>
      <w:r w:rsidRPr="000F64E8">
        <w:rPr>
          <w:rFonts w:ascii="Times New Roman" w:hAnsi="Times New Roman"/>
          <w:b/>
          <w:sz w:val="28"/>
          <w:szCs w:val="28"/>
        </w:rPr>
        <w:t>планового и фактического значения</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9D04DB" w:rsidRPr="000F64E8">
        <w:rPr>
          <w:rFonts w:ascii="Times New Roman" w:hAnsi="Times New Roman"/>
          <w:bCs/>
          <w:sz w:val="28"/>
          <w:szCs w:val="28"/>
        </w:rPr>
        <w:t> </w:t>
      </w:r>
      <w:r w:rsidRPr="000F64E8">
        <w:rPr>
          <w:rFonts w:ascii="Times New Roman" w:hAnsi="Times New Roman"/>
          <w:sz w:val="28"/>
          <w:szCs w:val="28"/>
        </w:rPr>
        <w:t xml:space="preserve">в Отчете ПРТ исполнение мероприятий отражено только в финансировании и освоении денежных средств (бюджетных и иных), без их </w:t>
      </w:r>
      <w:r w:rsidRPr="000F64E8">
        <w:rPr>
          <w:rFonts w:ascii="Times New Roman" w:hAnsi="Times New Roman"/>
          <w:b/>
          <w:sz w:val="28"/>
          <w:szCs w:val="28"/>
        </w:rPr>
        <w:t>количественного выражения</w:t>
      </w:r>
      <w:r w:rsidRPr="000F64E8">
        <w:rPr>
          <w:rFonts w:ascii="Times New Roman" w:hAnsi="Times New Roman"/>
          <w:sz w:val="28"/>
          <w:szCs w:val="28"/>
        </w:rPr>
        <w:t>, с обязательным расчетом базового и планового значения.</w:t>
      </w:r>
    </w:p>
    <w:p w:rsidR="00C02D47" w:rsidRPr="000F64E8" w:rsidRDefault="00C02D47" w:rsidP="00C02D47">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Аудит реализации ПРТ показал</w:t>
      </w:r>
      <w:r w:rsidRPr="000F64E8">
        <w:rPr>
          <w:rFonts w:ascii="Times New Roman" w:hAnsi="Times New Roman"/>
          <w:b/>
          <w:sz w:val="28"/>
          <w:szCs w:val="28"/>
          <w:lang w:val="kk-KZ"/>
        </w:rPr>
        <w:t xml:space="preserve"> не выполнение отдельных </w:t>
      </w:r>
      <w:r w:rsidRPr="000F64E8">
        <w:rPr>
          <w:rFonts w:ascii="Times New Roman" w:hAnsi="Times New Roman"/>
          <w:sz w:val="28"/>
          <w:szCs w:val="28"/>
          <w:lang w:val="kk-KZ"/>
        </w:rPr>
        <w:t>целевых индикаторов.</w:t>
      </w:r>
    </w:p>
    <w:p w:rsidR="00C02D47" w:rsidRPr="000F64E8" w:rsidRDefault="00C02D47" w:rsidP="00C02D47">
      <w:pPr>
        <w:widowControl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По итогам года выявлено </w:t>
      </w:r>
      <w:r w:rsidRPr="000F64E8">
        <w:rPr>
          <w:rFonts w:ascii="Times New Roman" w:hAnsi="Times New Roman"/>
          <w:b/>
          <w:sz w:val="28"/>
          <w:szCs w:val="28"/>
        </w:rPr>
        <w:t xml:space="preserve">не достижение </w:t>
      </w:r>
      <w:r w:rsidRPr="000F64E8">
        <w:rPr>
          <w:rFonts w:ascii="Times New Roman" w:hAnsi="Times New Roman"/>
          <w:sz w:val="28"/>
          <w:szCs w:val="28"/>
        </w:rPr>
        <w:t>11 целевых индикаторов.</w:t>
      </w:r>
    </w:p>
    <w:p w:rsidR="00C02D47" w:rsidRPr="000F64E8" w:rsidRDefault="00C02D47" w:rsidP="00C02D47">
      <w:pPr>
        <w:spacing w:after="0" w:line="240" w:lineRule="auto"/>
        <w:ind w:left="567"/>
        <w:jc w:val="both"/>
        <w:rPr>
          <w:rFonts w:ascii="Times New Roman" w:hAnsi="Times New Roman"/>
          <w:b/>
          <w:sz w:val="28"/>
          <w:szCs w:val="28"/>
        </w:rPr>
      </w:pPr>
      <w:r w:rsidRPr="000F64E8">
        <w:rPr>
          <w:rFonts w:ascii="Times New Roman" w:hAnsi="Times New Roman"/>
          <w:b/>
          <w:sz w:val="28"/>
          <w:szCs w:val="28"/>
        </w:rPr>
        <w:t>В сфере промышленности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1</w:t>
      </w:r>
      <w:r w:rsidRPr="000F64E8">
        <w:rPr>
          <w:rFonts w:ascii="Times New Roman" w:hAnsi="Times New Roman"/>
          <w:sz w:val="28"/>
          <w:szCs w:val="28"/>
        </w:rPr>
        <w:t xml:space="preserve">. ИФО производства продукции легкой промышленности (план </w:t>
      </w:r>
      <w:r w:rsidR="008B4A69">
        <w:rPr>
          <w:rFonts w:ascii="Times New Roman" w:hAnsi="Times New Roman"/>
          <w:sz w:val="28"/>
          <w:szCs w:val="28"/>
        </w:rPr>
        <w:t>-</w:t>
      </w:r>
      <w:r w:rsidRPr="000F64E8">
        <w:rPr>
          <w:rFonts w:ascii="Times New Roman" w:hAnsi="Times New Roman"/>
          <w:sz w:val="28"/>
          <w:szCs w:val="28"/>
        </w:rPr>
        <w:t xml:space="preserve"> 93,2%, факт </w:t>
      </w:r>
      <w:r w:rsidR="008B4A69">
        <w:rPr>
          <w:rFonts w:ascii="Times New Roman" w:hAnsi="Times New Roman"/>
          <w:sz w:val="28"/>
          <w:szCs w:val="28"/>
        </w:rPr>
        <w:t>-</w:t>
      </w:r>
      <w:r w:rsidRPr="000F64E8">
        <w:rPr>
          <w:rFonts w:ascii="Times New Roman" w:hAnsi="Times New Roman"/>
          <w:sz w:val="28"/>
          <w:szCs w:val="28"/>
        </w:rPr>
        <w:t xml:space="preserve"> 86,5%).</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Не исполнено по причине </w:t>
      </w:r>
      <w:r w:rsidRPr="000F64E8">
        <w:rPr>
          <w:rFonts w:ascii="Times New Roman" w:hAnsi="Times New Roman"/>
          <w:sz w:val="28"/>
          <w:szCs w:val="28"/>
          <w:lang w:val="kk-KZ"/>
        </w:rPr>
        <w:t>снижения спроса и сокращения производства рабочей мужской одежды на 8,7% на ТОО «Temirtau Associates and Ancillaries» и ТОО «Ютария ЛТД», прочей одежды (включает пошив одежды форменной)</w:t>
      </w:r>
      <w:r w:rsidR="00556D00" w:rsidRPr="000F64E8">
        <w:rPr>
          <w:rFonts w:ascii="Times New Roman" w:hAnsi="Times New Roman"/>
          <w:sz w:val="28"/>
          <w:szCs w:val="28"/>
        </w:rPr>
        <w:t xml:space="preserve"> </w:t>
      </w:r>
      <w:r w:rsidRPr="000F64E8">
        <w:rPr>
          <w:rFonts w:ascii="Times New Roman" w:hAnsi="Times New Roman"/>
          <w:sz w:val="28"/>
          <w:szCs w:val="28"/>
          <w:lang w:val="kk-KZ"/>
        </w:rPr>
        <w:t>-на 52,2% на малых предприятиях области (ТОО «Жауынгер и К», ТОО «Хауа», ПРК «Мост»), отсутствовием заказов со стороны АО «АрселорМиттал Темиртау» как основного потребителя спецодежды ТОО «Temirtau Associates and ancillaries»</w:t>
      </w:r>
      <w:r w:rsidRPr="000F64E8">
        <w:rPr>
          <w:rFonts w:ascii="Times New Roman" w:hAnsi="Times New Roman"/>
          <w:sz w:val="28"/>
          <w:szCs w:val="28"/>
        </w:rPr>
        <w:t>;</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b/>
          <w:i/>
          <w:sz w:val="28"/>
          <w:szCs w:val="28"/>
          <w:u w:val="single"/>
        </w:rPr>
      </w:pPr>
      <w:r w:rsidRPr="000F64E8">
        <w:rPr>
          <w:rFonts w:ascii="Times New Roman" w:hAnsi="Times New Roman"/>
          <w:b/>
          <w:sz w:val="28"/>
          <w:szCs w:val="28"/>
          <w:lang w:val="kk-KZ"/>
        </w:rPr>
        <w:t xml:space="preserve">В сфере </w:t>
      </w:r>
      <w:r w:rsidRPr="000F64E8">
        <w:rPr>
          <w:rFonts w:ascii="Times New Roman" w:hAnsi="Times New Roman"/>
          <w:b/>
          <w:bCs/>
          <w:sz w:val="28"/>
          <w:szCs w:val="28"/>
        </w:rPr>
        <w:t>инвестиции и инновационного развития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lang w:val="kk-KZ"/>
        </w:rPr>
        <w:t>2</w:t>
      </w: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Темп роста инвестиций в основной капитал на душу населения </w:t>
      </w:r>
      <w:r w:rsidRPr="000F64E8">
        <w:rPr>
          <w:rFonts w:ascii="Times New Roman" w:hAnsi="Times New Roman"/>
          <w:sz w:val="28"/>
          <w:szCs w:val="28"/>
        </w:rPr>
        <w:t>–</w:t>
      </w:r>
      <w:r w:rsidRPr="000F64E8">
        <w:rPr>
          <w:rFonts w:ascii="Times New Roman" w:hAnsi="Times New Roman"/>
          <w:sz w:val="28"/>
          <w:szCs w:val="28"/>
          <w:lang w:val="kk-KZ"/>
        </w:rPr>
        <w:t xml:space="preserve"> </w:t>
      </w:r>
      <w:r w:rsidRPr="000F64E8">
        <w:rPr>
          <w:rFonts w:ascii="Times New Roman" w:hAnsi="Times New Roman"/>
          <w:sz w:val="28"/>
          <w:szCs w:val="28"/>
        </w:rPr>
        <w:t>план – 100%, факт – 87,9%.</w:t>
      </w:r>
    </w:p>
    <w:p w:rsidR="00C02D47" w:rsidRPr="000F64E8" w:rsidRDefault="00C02D47" w:rsidP="00C02D47">
      <w:pPr>
        <w:spacing w:after="0" w:line="240" w:lineRule="auto"/>
        <w:ind w:firstLine="567"/>
        <w:jc w:val="both"/>
        <w:rPr>
          <w:rFonts w:ascii="Times New Roman" w:hAnsi="Times New Roman"/>
          <w:i/>
          <w:sz w:val="28"/>
          <w:szCs w:val="28"/>
        </w:rPr>
      </w:pPr>
      <w:r w:rsidRPr="000F64E8">
        <w:rPr>
          <w:rFonts w:ascii="Times New Roman" w:hAnsi="Times New Roman"/>
          <w:sz w:val="28"/>
          <w:szCs w:val="28"/>
        </w:rPr>
        <w:t>Не исполнено в связи с сокращением вложений системообразующих предприятий: ТОО «Корпорация «Казахмыс»</w:t>
      </w:r>
      <w:r w:rsidRPr="000F64E8">
        <w:rPr>
          <w:rFonts w:ascii="Times New Roman" w:hAnsi="Times New Roman"/>
          <w:sz w:val="28"/>
          <w:szCs w:val="28"/>
          <w:lang w:val="kk-KZ"/>
        </w:rPr>
        <w:t xml:space="preserve"> </w:t>
      </w:r>
      <w:r w:rsidRPr="000F64E8">
        <w:rPr>
          <w:rFonts w:ascii="Times New Roman" w:hAnsi="Times New Roman"/>
          <w:sz w:val="28"/>
          <w:szCs w:val="28"/>
        </w:rPr>
        <w:t>АО «АрселорМиттал Темиртау», АО «АК Алтын Алмас», ф-л АО</w:t>
      </w:r>
      <w:r w:rsidR="00556D00" w:rsidRPr="000F64E8">
        <w:rPr>
          <w:rFonts w:ascii="Times New Roman" w:hAnsi="Times New Roman"/>
          <w:sz w:val="28"/>
          <w:szCs w:val="28"/>
        </w:rPr>
        <w:t xml:space="preserve"> «</w:t>
      </w:r>
      <w:r w:rsidRPr="000F64E8">
        <w:rPr>
          <w:rFonts w:ascii="Times New Roman" w:hAnsi="Times New Roman"/>
          <w:sz w:val="28"/>
          <w:szCs w:val="28"/>
        </w:rPr>
        <w:t>НК»</w:t>
      </w:r>
      <w:r w:rsidR="003A2243" w:rsidRPr="000F64E8">
        <w:rPr>
          <w:rFonts w:ascii="Times New Roman" w:hAnsi="Times New Roman"/>
          <w:sz w:val="28"/>
          <w:szCs w:val="28"/>
        </w:rPr>
        <w:t xml:space="preserve"> </w:t>
      </w:r>
      <w:r w:rsidRPr="000F64E8">
        <w:rPr>
          <w:rFonts w:ascii="Times New Roman" w:hAnsi="Times New Roman"/>
          <w:sz w:val="28"/>
          <w:szCs w:val="28"/>
        </w:rPr>
        <w:t>ҚТЖ», АО «Шубарколькомир», Карагандинский областной ф-л АО «НК «Казавтожол», снижения доступа к ресурсам банков второго уровня, экономии бюджетных средств государственными учреждениями.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3</w:t>
      </w:r>
      <w:r w:rsidRPr="000F64E8">
        <w:rPr>
          <w:rFonts w:ascii="Times New Roman" w:hAnsi="Times New Roman"/>
          <w:sz w:val="28"/>
          <w:szCs w:val="28"/>
        </w:rPr>
        <w:t>. </w:t>
      </w:r>
      <w:r w:rsidRPr="000F64E8">
        <w:rPr>
          <w:rFonts w:ascii="Times New Roman" w:hAnsi="Times New Roman"/>
          <w:sz w:val="28"/>
          <w:szCs w:val="28"/>
          <w:lang w:val="kk-KZ"/>
        </w:rPr>
        <w:t xml:space="preserve">Инвестиции в основной капитал на душу населения в моногородах, малых городах </w:t>
      </w:r>
      <w:r w:rsidRPr="000F64E8">
        <w:rPr>
          <w:rFonts w:ascii="Times New Roman" w:hAnsi="Times New Roman"/>
          <w:sz w:val="28"/>
          <w:szCs w:val="28"/>
        </w:rPr>
        <w:t>- план</w:t>
      </w:r>
      <w:r w:rsidRPr="000F64E8">
        <w:rPr>
          <w:rFonts w:ascii="Times New Roman" w:hAnsi="Times New Roman"/>
          <w:sz w:val="28"/>
          <w:szCs w:val="28"/>
          <w:lang w:val="kk-KZ"/>
        </w:rPr>
        <w:t xml:space="preserve"> </w:t>
      </w:r>
      <w:r w:rsidRPr="000F64E8">
        <w:rPr>
          <w:rFonts w:ascii="Times New Roman" w:hAnsi="Times New Roman"/>
          <w:sz w:val="28"/>
          <w:szCs w:val="28"/>
        </w:rPr>
        <w:t>- 2 472,3 тыс.тенге, факт-1 943,3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Не исполнено в связи с </w:t>
      </w:r>
      <w:r w:rsidRPr="000F64E8">
        <w:rPr>
          <w:rFonts w:ascii="Times New Roman" w:hAnsi="Times New Roman"/>
          <w:bCs/>
          <w:sz w:val="28"/>
          <w:szCs w:val="28"/>
          <w:lang w:val="kk-KZ" w:eastAsia="zh-CN"/>
        </w:rPr>
        <w:t>сокращением вложений системообразующих предприятий: ТОО «Корпорация «Казахмыс», АО «АрселорМиттал Темиртау», АО «АК АлтынАлмас», ф-л АО «НК «ҚТЖ», АО «Шубарколь комир», Карагандинский областной ф-л АО «НК «Казавтожол»</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4</w:t>
      </w:r>
      <w:r w:rsidRPr="000F64E8">
        <w:rPr>
          <w:rFonts w:ascii="Times New Roman" w:hAnsi="Times New Roman"/>
          <w:sz w:val="28"/>
          <w:szCs w:val="28"/>
        </w:rPr>
        <w:t>. </w:t>
      </w:r>
      <w:r w:rsidRPr="000F64E8">
        <w:rPr>
          <w:rFonts w:ascii="Times New Roman" w:hAnsi="Times New Roman"/>
          <w:sz w:val="28"/>
          <w:szCs w:val="28"/>
          <w:lang w:val="kk-KZ"/>
        </w:rPr>
        <w:t xml:space="preserve">Доля внешних инвестиций в общем объеме инвестиций в основной капитал </w:t>
      </w:r>
      <w:r w:rsidRPr="000F64E8">
        <w:rPr>
          <w:rFonts w:ascii="Times New Roman" w:hAnsi="Times New Roman"/>
          <w:sz w:val="28"/>
          <w:szCs w:val="28"/>
        </w:rPr>
        <w:t>- план</w:t>
      </w:r>
      <w:r w:rsidRPr="000F64E8">
        <w:rPr>
          <w:rFonts w:ascii="Times New Roman" w:hAnsi="Times New Roman"/>
          <w:sz w:val="28"/>
          <w:szCs w:val="28"/>
          <w:lang w:val="kk-KZ"/>
        </w:rPr>
        <w:t xml:space="preserve"> </w:t>
      </w:r>
      <w:r w:rsidRPr="000F64E8">
        <w:rPr>
          <w:rFonts w:ascii="Times New Roman" w:hAnsi="Times New Roman"/>
          <w:sz w:val="28"/>
          <w:szCs w:val="28"/>
        </w:rPr>
        <w:t>- 40,6 %, факт - 36,2%.</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rPr>
        <w:t>Не исполнено по п</w:t>
      </w:r>
      <w:r w:rsidRPr="000F64E8">
        <w:rPr>
          <w:rFonts w:ascii="Times New Roman" w:hAnsi="Times New Roman"/>
          <w:sz w:val="28"/>
          <w:szCs w:val="28"/>
          <w:lang w:val="kk-KZ"/>
        </w:rPr>
        <w:t>ричине переносов сроков реализации 2 проектов на длительный период:</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1)</w:t>
      </w:r>
      <w:r w:rsidRPr="000F64E8">
        <w:rPr>
          <w:rFonts w:ascii="Times New Roman" w:hAnsi="Times New Roman"/>
          <w:sz w:val="28"/>
          <w:szCs w:val="28"/>
        </w:rPr>
        <w:t> </w:t>
      </w:r>
      <w:r w:rsidR="008B4A69">
        <w:rPr>
          <w:rFonts w:ascii="Times New Roman" w:hAnsi="Times New Roman"/>
          <w:sz w:val="28"/>
          <w:szCs w:val="28"/>
          <w:lang w:val="kk-KZ"/>
        </w:rPr>
        <w:t>ТОО «</w:t>
      </w:r>
      <w:r w:rsidRPr="000F64E8">
        <w:rPr>
          <w:rFonts w:ascii="Times New Roman" w:hAnsi="Times New Roman"/>
          <w:sz w:val="28"/>
          <w:szCs w:val="28"/>
          <w:lang w:val="kk-KZ"/>
        </w:rPr>
        <w:t>Karaganda CCI</w:t>
      </w:r>
      <w:r w:rsidR="008B4A69">
        <w:rPr>
          <w:rFonts w:ascii="Times New Roman" w:hAnsi="Times New Roman"/>
          <w:sz w:val="28"/>
          <w:szCs w:val="28"/>
          <w:lang w:val="kk-KZ"/>
        </w:rPr>
        <w:t>»</w:t>
      </w:r>
      <w:r w:rsidRPr="000F64E8">
        <w:rPr>
          <w:rFonts w:ascii="Times New Roman" w:hAnsi="Times New Roman"/>
          <w:sz w:val="28"/>
          <w:szCs w:val="28"/>
          <w:lang w:val="kk-KZ"/>
        </w:rPr>
        <w:t xml:space="preserve"> </w:t>
      </w:r>
      <w:r w:rsidR="008B4A69">
        <w:rPr>
          <w:rFonts w:ascii="Times New Roman" w:hAnsi="Times New Roman"/>
          <w:sz w:val="28"/>
          <w:szCs w:val="28"/>
          <w:lang w:val="kk-KZ"/>
        </w:rPr>
        <w:t>-</w:t>
      </w:r>
      <w:r w:rsidRPr="000F64E8">
        <w:rPr>
          <w:rFonts w:ascii="Times New Roman" w:hAnsi="Times New Roman"/>
          <w:sz w:val="28"/>
          <w:szCs w:val="28"/>
          <w:lang w:val="kk-KZ"/>
        </w:rPr>
        <w:t xml:space="preserve"> в связи с маркетинговыми исследованиями (срок сдачи отчета исследований – март 2017 года) и разработкой ПСД;</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lastRenderedPageBreak/>
        <w:t>2)</w:t>
      </w:r>
      <w:r w:rsidRPr="000F64E8">
        <w:rPr>
          <w:rFonts w:ascii="Times New Roman" w:hAnsi="Times New Roman"/>
          <w:sz w:val="28"/>
          <w:szCs w:val="28"/>
        </w:rPr>
        <w:t> </w:t>
      </w:r>
      <w:r w:rsidRPr="000F64E8">
        <w:rPr>
          <w:rFonts w:ascii="Times New Roman" w:hAnsi="Times New Roman"/>
          <w:sz w:val="28"/>
          <w:szCs w:val="28"/>
          <w:lang w:val="kk-KZ"/>
        </w:rPr>
        <w:t xml:space="preserve">ТОО «Карагандинский завод комплексных сплавов» находится на стадии получения финансирования посредством Банка развития Казахстана. </w:t>
      </w:r>
    </w:p>
    <w:p w:rsidR="00C02D47" w:rsidRPr="000F64E8" w:rsidRDefault="00C02D47" w:rsidP="00C02D47">
      <w:pPr>
        <w:suppressAutoHyphens/>
        <w:spacing w:after="0" w:line="240" w:lineRule="auto"/>
        <w:ind w:firstLine="567"/>
        <w:jc w:val="both"/>
        <w:rPr>
          <w:rFonts w:ascii="Times New Roman" w:hAnsi="Times New Roman"/>
          <w:sz w:val="28"/>
          <w:szCs w:val="28"/>
        </w:rPr>
      </w:pPr>
      <w:r w:rsidRPr="000F64E8">
        <w:rPr>
          <w:rFonts w:ascii="Times New Roman" w:hAnsi="Times New Roman"/>
          <w:b/>
          <w:sz w:val="28"/>
          <w:szCs w:val="28"/>
        </w:rPr>
        <w:t>5</w:t>
      </w:r>
      <w:r w:rsidRPr="000F64E8">
        <w:rPr>
          <w:rFonts w:ascii="Times New Roman" w:hAnsi="Times New Roman"/>
          <w:sz w:val="28"/>
          <w:szCs w:val="28"/>
        </w:rPr>
        <w:t>. </w:t>
      </w:r>
      <w:r w:rsidRPr="000F64E8">
        <w:rPr>
          <w:rFonts w:ascii="Times New Roman" w:hAnsi="Times New Roman"/>
          <w:sz w:val="28"/>
          <w:szCs w:val="28"/>
          <w:lang w:val="kk-KZ"/>
        </w:rPr>
        <w:t xml:space="preserve">Рост инвестиций в основной капитал несырьевого сектора (за исключением инвестиций из государственного бюджета) к 2015 году </w:t>
      </w:r>
      <w:r w:rsidRPr="000F64E8">
        <w:rPr>
          <w:rFonts w:ascii="Times New Roman" w:hAnsi="Times New Roman"/>
          <w:sz w:val="28"/>
          <w:szCs w:val="28"/>
        </w:rPr>
        <w:t>– план</w:t>
      </w:r>
      <w:r w:rsidRPr="000F64E8">
        <w:rPr>
          <w:rFonts w:ascii="Times New Roman" w:hAnsi="Times New Roman"/>
          <w:sz w:val="28"/>
          <w:szCs w:val="28"/>
          <w:lang w:val="kk-KZ"/>
        </w:rPr>
        <w:t xml:space="preserve"> </w:t>
      </w:r>
      <w:r w:rsidRPr="000F64E8">
        <w:rPr>
          <w:rFonts w:ascii="Times New Roman" w:hAnsi="Times New Roman"/>
          <w:sz w:val="28"/>
          <w:szCs w:val="28"/>
        </w:rPr>
        <w:t>– 101 %, факт – 74,2 %.</w:t>
      </w:r>
    </w:p>
    <w:p w:rsidR="00C02D47" w:rsidRPr="000F64E8" w:rsidRDefault="00C02D47" w:rsidP="00C02D47">
      <w:pPr>
        <w:suppressAutoHyphens/>
        <w:spacing w:after="0" w:line="240" w:lineRule="auto"/>
        <w:ind w:firstLine="567"/>
        <w:jc w:val="both"/>
        <w:rPr>
          <w:rFonts w:ascii="Times New Roman" w:hAnsi="Times New Roman"/>
          <w:bCs/>
          <w:sz w:val="28"/>
          <w:szCs w:val="28"/>
          <w:lang w:val="kk-KZ" w:eastAsia="zh-CN"/>
        </w:rPr>
      </w:pPr>
      <w:r w:rsidRPr="000F64E8">
        <w:rPr>
          <w:rFonts w:ascii="Times New Roman" w:hAnsi="Times New Roman"/>
          <w:sz w:val="28"/>
          <w:szCs w:val="28"/>
        </w:rPr>
        <w:t>Не исполнено в связи с п</w:t>
      </w:r>
      <w:r w:rsidRPr="000F64E8">
        <w:rPr>
          <w:rFonts w:ascii="Times New Roman" w:hAnsi="Times New Roman"/>
          <w:sz w:val="28"/>
          <w:szCs w:val="28"/>
          <w:lang w:val="kk-KZ"/>
        </w:rPr>
        <w:t xml:space="preserve">ереносом сроков реализации 2 проектов </w:t>
      </w:r>
      <w:r w:rsidR="00356E3C" w:rsidRPr="000F64E8">
        <w:rPr>
          <w:rFonts w:ascii="Times New Roman" w:hAnsi="Times New Roman"/>
          <w:sz w:val="28"/>
          <w:szCs w:val="28"/>
          <w:lang w:val="kk-KZ"/>
        </w:rPr>
        <w:t>(</w:t>
      </w:r>
      <w:r w:rsidR="00356E3C" w:rsidRPr="000F64E8">
        <w:rPr>
          <w:rFonts w:ascii="Times New Roman" w:hAnsi="Times New Roman"/>
          <w:i/>
          <w:sz w:val="28"/>
          <w:szCs w:val="28"/>
          <w:lang w:val="kk-KZ"/>
        </w:rPr>
        <w:t>ТОО «Karaganda CCI», ТОО «Карагандинский завод комплексных сплавов»</w:t>
      </w:r>
      <w:r w:rsidR="00356E3C" w:rsidRPr="000F64E8">
        <w:rPr>
          <w:rFonts w:ascii="Times New Roman" w:hAnsi="Times New Roman"/>
          <w:sz w:val="28"/>
          <w:szCs w:val="28"/>
          <w:lang w:val="kk-KZ"/>
        </w:rPr>
        <w:t xml:space="preserve">) </w:t>
      </w:r>
      <w:r w:rsidRPr="000F64E8">
        <w:rPr>
          <w:rFonts w:ascii="Times New Roman" w:hAnsi="Times New Roman"/>
          <w:sz w:val="28"/>
          <w:szCs w:val="28"/>
          <w:lang w:val="kk-KZ"/>
        </w:rPr>
        <w:t xml:space="preserve">на длительный период по причине </w:t>
      </w:r>
      <w:r w:rsidR="00356E3C" w:rsidRPr="000F64E8">
        <w:rPr>
          <w:rFonts w:ascii="Times New Roman" w:hAnsi="Times New Roman"/>
          <w:sz w:val="28"/>
          <w:szCs w:val="28"/>
          <w:lang w:val="kk-KZ"/>
        </w:rPr>
        <w:t xml:space="preserve">финансовых трудностей инвесторов </w:t>
      </w:r>
      <w:r w:rsidRPr="000F64E8">
        <w:rPr>
          <w:rFonts w:ascii="Times New Roman" w:hAnsi="Times New Roman"/>
          <w:sz w:val="28"/>
          <w:szCs w:val="28"/>
          <w:lang w:val="kk-KZ"/>
        </w:rPr>
        <w:t>проектов.</w:t>
      </w:r>
    </w:p>
    <w:p w:rsidR="00C02D47" w:rsidRPr="000F64E8" w:rsidRDefault="00C02D47" w:rsidP="00C02D47">
      <w:pPr>
        <w:spacing w:after="0" w:line="240" w:lineRule="auto"/>
        <w:ind w:firstLine="567"/>
        <w:jc w:val="both"/>
        <w:rPr>
          <w:rFonts w:ascii="Times New Roman" w:hAnsi="Times New Roman"/>
          <w:b/>
          <w:sz w:val="28"/>
          <w:szCs w:val="28"/>
        </w:rPr>
      </w:pPr>
      <w:r w:rsidRPr="000F64E8">
        <w:rPr>
          <w:rFonts w:ascii="Times New Roman" w:hAnsi="Times New Roman"/>
          <w:b/>
          <w:sz w:val="28"/>
          <w:szCs w:val="28"/>
        </w:rPr>
        <w:t>В сфере з</w:t>
      </w:r>
      <w:r w:rsidRPr="000F64E8">
        <w:rPr>
          <w:rFonts w:ascii="Times New Roman" w:hAnsi="Times New Roman"/>
          <w:b/>
          <w:bCs/>
          <w:sz w:val="28"/>
          <w:szCs w:val="28"/>
        </w:rPr>
        <w:t>дравоохранения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lang w:val="kk-KZ"/>
        </w:rPr>
        <w:t>6</w:t>
      </w:r>
      <w:r w:rsidRPr="000F64E8">
        <w:rPr>
          <w:rFonts w:ascii="Times New Roman" w:hAnsi="Times New Roman"/>
          <w:i/>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Снижение материнской смертности (случаев на 100 тыс. родившихся живыми)</w:t>
      </w:r>
      <w:r w:rsidRPr="000F64E8">
        <w:rPr>
          <w:rFonts w:ascii="Times New Roman" w:hAnsi="Times New Roman"/>
          <w:sz w:val="28"/>
          <w:szCs w:val="28"/>
        </w:rPr>
        <w:t xml:space="preserve"> – план</w:t>
      </w:r>
      <w:r w:rsidRPr="000F64E8">
        <w:rPr>
          <w:rFonts w:ascii="Times New Roman" w:hAnsi="Times New Roman"/>
          <w:sz w:val="28"/>
          <w:szCs w:val="28"/>
          <w:lang w:val="kk-KZ"/>
        </w:rPr>
        <w:t xml:space="preserve"> </w:t>
      </w:r>
      <w:r w:rsidR="008B4A69">
        <w:rPr>
          <w:rFonts w:ascii="Times New Roman" w:hAnsi="Times New Roman"/>
          <w:sz w:val="28"/>
          <w:szCs w:val="28"/>
        </w:rPr>
        <w:t>-</w:t>
      </w:r>
      <w:r w:rsidRPr="000F64E8">
        <w:rPr>
          <w:rFonts w:ascii="Times New Roman" w:hAnsi="Times New Roman"/>
          <w:sz w:val="28"/>
          <w:szCs w:val="28"/>
        </w:rPr>
        <w:t xml:space="preserve"> 15 случаев, факт </w:t>
      </w:r>
      <w:r w:rsidR="008B4A69">
        <w:rPr>
          <w:rFonts w:ascii="Times New Roman" w:hAnsi="Times New Roman"/>
          <w:sz w:val="28"/>
          <w:szCs w:val="28"/>
        </w:rPr>
        <w:t>-</w:t>
      </w:r>
      <w:r w:rsidRPr="000F64E8">
        <w:rPr>
          <w:rFonts w:ascii="Times New Roman" w:hAnsi="Times New Roman"/>
          <w:sz w:val="28"/>
          <w:szCs w:val="28"/>
        </w:rPr>
        <w:t xml:space="preserve"> 16,8 случаев, не исполнено.</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val="kk-KZ"/>
        </w:rPr>
        <w:t>Причина: в</w:t>
      </w:r>
      <w:r w:rsidRPr="000F64E8">
        <w:rPr>
          <w:rFonts w:ascii="Times New Roman" w:hAnsi="Times New Roman"/>
          <w:sz w:val="28"/>
          <w:szCs w:val="28"/>
        </w:rPr>
        <w:t xml:space="preserve"> 2016 году зарегистрировано 4 случая материнской смертности. Все случаи тщательно рассмотрены комиссией Комитета МЗСР РК</w:t>
      </w:r>
      <w:r w:rsidRPr="000F64E8">
        <w:rPr>
          <w:rFonts w:ascii="Times New Roman" w:hAnsi="Times New Roman"/>
          <w:sz w:val="28"/>
          <w:szCs w:val="28"/>
          <w:lang w:val="kk-KZ"/>
        </w:rPr>
        <w:t>,</w:t>
      </w:r>
      <w:r w:rsidRPr="000F64E8">
        <w:rPr>
          <w:rFonts w:ascii="Times New Roman" w:hAnsi="Times New Roman"/>
          <w:sz w:val="28"/>
          <w:szCs w:val="28"/>
        </w:rPr>
        <w:t xml:space="preserve"> определены 2 случая как условно-предотвратимые и 2 случая – непредотвратимыми.</w:t>
      </w:r>
      <w:r w:rsidRPr="000F64E8">
        <w:rPr>
          <w:rFonts w:ascii="Times New Roman" w:hAnsi="Times New Roman"/>
          <w:i/>
          <w:sz w:val="28"/>
          <w:szCs w:val="28"/>
        </w:rPr>
        <w:t xml:space="preserve"> </w:t>
      </w:r>
      <w:r w:rsidRPr="000F64E8">
        <w:rPr>
          <w:rFonts w:ascii="Times New Roman" w:hAnsi="Times New Roman"/>
          <w:sz w:val="28"/>
          <w:szCs w:val="28"/>
        </w:rPr>
        <w:t>Основными причинами являлись соматические заболевания, не связанные с беременностью, родами и послеродовым периодом.</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lang w:val="kk-KZ"/>
        </w:rPr>
        <w:t>7</w:t>
      </w: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Снижение смертности от злокачественных новообразований (на 100 тыс. населения)</w:t>
      </w:r>
      <w:r w:rsidRPr="000F64E8">
        <w:rPr>
          <w:rFonts w:ascii="Times New Roman" w:hAnsi="Times New Roman"/>
          <w:sz w:val="28"/>
          <w:szCs w:val="28"/>
        </w:rPr>
        <w:t xml:space="preserve"> – план</w:t>
      </w:r>
      <w:r w:rsidRPr="000F64E8">
        <w:rPr>
          <w:rFonts w:ascii="Times New Roman" w:hAnsi="Times New Roman"/>
          <w:sz w:val="28"/>
          <w:szCs w:val="28"/>
          <w:lang w:val="kk-KZ"/>
        </w:rPr>
        <w:t xml:space="preserve"> </w:t>
      </w:r>
      <w:r w:rsidR="008B4A69">
        <w:rPr>
          <w:rFonts w:ascii="Times New Roman" w:hAnsi="Times New Roman"/>
          <w:sz w:val="28"/>
          <w:szCs w:val="28"/>
        </w:rPr>
        <w:t>-</w:t>
      </w:r>
      <w:r w:rsidRPr="000F64E8">
        <w:rPr>
          <w:rFonts w:ascii="Times New Roman" w:hAnsi="Times New Roman"/>
          <w:sz w:val="28"/>
          <w:szCs w:val="28"/>
        </w:rPr>
        <w:t xml:space="preserve"> 97,6 случаев, факт </w:t>
      </w:r>
      <w:r w:rsidR="008B4A69">
        <w:rPr>
          <w:rFonts w:ascii="Times New Roman" w:hAnsi="Times New Roman"/>
          <w:sz w:val="28"/>
          <w:szCs w:val="28"/>
        </w:rPr>
        <w:t>-</w:t>
      </w:r>
      <w:r w:rsidRPr="000F64E8">
        <w:rPr>
          <w:rFonts w:ascii="Times New Roman" w:hAnsi="Times New Roman"/>
          <w:sz w:val="28"/>
          <w:szCs w:val="28"/>
        </w:rPr>
        <w:t xml:space="preserve"> 98,9 случаев. Не исполнено.</w:t>
      </w:r>
    </w:p>
    <w:p w:rsidR="00C02D47" w:rsidRPr="000F64E8" w:rsidRDefault="00C02D47" w:rsidP="00C02D47">
      <w:pPr>
        <w:spacing w:after="0" w:line="240" w:lineRule="auto"/>
        <w:ind w:firstLine="567"/>
        <w:jc w:val="both"/>
        <w:rPr>
          <w:rFonts w:ascii="Times New Roman" w:hAnsi="Times New Roman"/>
          <w:bCs/>
          <w:sz w:val="28"/>
          <w:szCs w:val="28"/>
          <w:lang w:eastAsia="tr-TR"/>
        </w:rPr>
      </w:pPr>
      <w:r w:rsidRPr="000F64E8">
        <w:rPr>
          <w:rFonts w:ascii="Times New Roman" w:hAnsi="Times New Roman"/>
          <w:sz w:val="28"/>
          <w:szCs w:val="28"/>
          <w:lang w:val="kk-KZ"/>
        </w:rPr>
        <w:t>Причина: в</w:t>
      </w:r>
      <w:r w:rsidRPr="000F64E8">
        <w:rPr>
          <w:rFonts w:ascii="Times New Roman" w:hAnsi="Times New Roman"/>
          <w:bCs/>
          <w:sz w:val="28"/>
          <w:szCs w:val="28"/>
          <w:lang w:eastAsia="tr-TR"/>
        </w:rPr>
        <w:t xml:space="preserve"> 2016 году смертность увеличилась на 20 человек (2016</w:t>
      </w:r>
      <w:r w:rsidR="008B4A69">
        <w:rPr>
          <w:rFonts w:ascii="Times New Roman" w:hAnsi="Times New Roman"/>
          <w:bCs/>
          <w:sz w:val="28"/>
          <w:szCs w:val="28"/>
          <w:lang w:eastAsia="tr-TR"/>
        </w:rPr>
        <w:t xml:space="preserve"> </w:t>
      </w:r>
      <w:r w:rsidRPr="000F64E8">
        <w:rPr>
          <w:rFonts w:ascii="Times New Roman" w:hAnsi="Times New Roman"/>
          <w:bCs/>
          <w:sz w:val="28"/>
          <w:szCs w:val="28"/>
          <w:lang w:eastAsia="tr-TR"/>
        </w:rPr>
        <w:t>г</w:t>
      </w:r>
      <w:r w:rsidR="008B4A69">
        <w:rPr>
          <w:rFonts w:ascii="Times New Roman" w:hAnsi="Times New Roman"/>
          <w:bCs/>
          <w:sz w:val="28"/>
          <w:szCs w:val="28"/>
          <w:lang w:eastAsia="tr-TR"/>
        </w:rPr>
        <w:t>од -</w:t>
      </w:r>
      <w:r w:rsidRPr="000F64E8">
        <w:rPr>
          <w:rFonts w:ascii="Times New Roman" w:hAnsi="Times New Roman"/>
          <w:bCs/>
          <w:sz w:val="28"/>
          <w:szCs w:val="28"/>
          <w:lang w:eastAsia="tr-TR"/>
        </w:rPr>
        <w:t xml:space="preserve"> 1371 человек, 2015</w:t>
      </w:r>
      <w:r w:rsidR="008B4A69">
        <w:rPr>
          <w:rFonts w:ascii="Times New Roman" w:hAnsi="Times New Roman"/>
          <w:bCs/>
          <w:sz w:val="28"/>
          <w:szCs w:val="28"/>
          <w:lang w:eastAsia="tr-TR"/>
        </w:rPr>
        <w:t xml:space="preserve"> </w:t>
      </w:r>
      <w:r w:rsidRPr="000F64E8">
        <w:rPr>
          <w:rFonts w:ascii="Times New Roman" w:hAnsi="Times New Roman"/>
          <w:bCs/>
          <w:sz w:val="28"/>
          <w:szCs w:val="28"/>
          <w:lang w:eastAsia="tr-TR"/>
        </w:rPr>
        <w:t>г</w:t>
      </w:r>
      <w:r w:rsidR="008B4A69">
        <w:rPr>
          <w:rFonts w:ascii="Times New Roman" w:hAnsi="Times New Roman"/>
          <w:bCs/>
          <w:sz w:val="28"/>
          <w:szCs w:val="28"/>
          <w:lang w:eastAsia="tr-TR"/>
        </w:rPr>
        <w:t>од</w:t>
      </w:r>
      <w:r w:rsidRPr="000F64E8">
        <w:rPr>
          <w:rFonts w:ascii="Times New Roman" w:hAnsi="Times New Roman"/>
          <w:bCs/>
          <w:sz w:val="28"/>
          <w:szCs w:val="28"/>
          <w:lang w:eastAsia="tr-TR"/>
        </w:rPr>
        <w:t xml:space="preserve"> </w:t>
      </w:r>
      <w:r w:rsidR="008B4A69">
        <w:rPr>
          <w:rFonts w:ascii="Times New Roman" w:hAnsi="Times New Roman"/>
          <w:bCs/>
          <w:sz w:val="28"/>
          <w:szCs w:val="28"/>
          <w:lang w:eastAsia="tr-TR"/>
        </w:rPr>
        <w:t>-</w:t>
      </w:r>
      <w:r w:rsidRPr="000F64E8">
        <w:rPr>
          <w:rFonts w:ascii="Times New Roman" w:hAnsi="Times New Roman"/>
          <w:bCs/>
          <w:sz w:val="28"/>
          <w:szCs w:val="28"/>
          <w:lang w:eastAsia="tr-TR"/>
        </w:rPr>
        <w:t xml:space="preserve"> 1351 человек). Рост смертности отмечается за счет умерших, диагноз которых установлен посмертно при вскрытии, что говорит о трудности диагностики невизуальных локализаций онкозаболеваний.</w:t>
      </w:r>
    </w:p>
    <w:p w:rsidR="00C02D47" w:rsidRPr="000F64E8" w:rsidRDefault="00C02D47" w:rsidP="00C02D47">
      <w:pPr>
        <w:spacing w:after="0" w:line="240" w:lineRule="auto"/>
        <w:ind w:firstLine="567"/>
        <w:jc w:val="both"/>
        <w:outlineLvl w:val="0"/>
        <w:rPr>
          <w:rFonts w:ascii="Times New Roman" w:hAnsi="Times New Roman"/>
          <w:b/>
          <w:sz w:val="28"/>
          <w:szCs w:val="28"/>
        </w:rPr>
      </w:pPr>
      <w:r w:rsidRPr="000F64E8">
        <w:rPr>
          <w:rFonts w:ascii="Times New Roman" w:hAnsi="Times New Roman"/>
          <w:b/>
          <w:sz w:val="28"/>
          <w:szCs w:val="28"/>
        </w:rPr>
        <w:t xml:space="preserve">В </w:t>
      </w:r>
      <w:r w:rsidR="002652BF" w:rsidRPr="000F64E8">
        <w:rPr>
          <w:rFonts w:ascii="Times New Roman" w:hAnsi="Times New Roman"/>
          <w:b/>
          <w:sz w:val="28"/>
          <w:szCs w:val="28"/>
        </w:rPr>
        <w:t>сфере труда и социальной защиты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lang w:val="kk-KZ"/>
        </w:rPr>
        <w:t>8.</w:t>
      </w:r>
      <w:r w:rsidRPr="000F64E8">
        <w:rPr>
          <w:rFonts w:ascii="Times New Roman" w:hAnsi="Times New Roman"/>
          <w:sz w:val="28"/>
          <w:szCs w:val="28"/>
        </w:rPr>
        <w:t> </w:t>
      </w:r>
      <w:r w:rsidRPr="000F64E8">
        <w:rPr>
          <w:rFonts w:ascii="Times New Roman" w:hAnsi="Times New Roman"/>
          <w:sz w:val="28"/>
          <w:szCs w:val="28"/>
          <w:lang w:val="kk-KZ"/>
        </w:rPr>
        <w:t>Удельный вес устраненных нарушений трудового законодательства, в % к общему количеству выявленных нарушений</w:t>
      </w:r>
      <w:r w:rsidRPr="000F64E8">
        <w:rPr>
          <w:rFonts w:ascii="Times New Roman" w:hAnsi="Times New Roman"/>
          <w:sz w:val="28"/>
          <w:szCs w:val="28"/>
        </w:rPr>
        <w:t xml:space="preserve"> – план</w:t>
      </w:r>
      <w:r w:rsidRPr="000F64E8">
        <w:rPr>
          <w:rFonts w:ascii="Times New Roman" w:hAnsi="Times New Roman"/>
          <w:sz w:val="28"/>
          <w:szCs w:val="28"/>
          <w:lang w:val="kk-KZ"/>
        </w:rPr>
        <w:t xml:space="preserve"> </w:t>
      </w:r>
      <w:r w:rsidR="008B4A69">
        <w:rPr>
          <w:rFonts w:ascii="Times New Roman" w:hAnsi="Times New Roman"/>
          <w:sz w:val="28"/>
          <w:szCs w:val="28"/>
        </w:rPr>
        <w:t>-</w:t>
      </w:r>
      <w:r w:rsidRPr="000F64E8">
        <w:rPr>
          <w:rFonts w:ascii="Times New Roman" w:hAnsi="Times New Roman"/>
          <w:sz w:val="28"/>
          <w:szCs w:val="28"/>
        </w:rPr>
        <w:t xml:space="preserve"> 98,9%, факт </w:t>
      </w:r>
      <w:r w:rsidR="008B4A69">
        <w:rPr>
          <w:rFonts w:ascii="Times New Roman" w:hAnsi="Times New Roman"/>
          <w:sz w:val="28"/>
          <w:szCs w:val="28"/>
        </w:rPr>
        <w:t>-</w:t>
      </w:r>
      <w:r w:rsidRPr="000F64E8">
        <w:rPr>
          <w:rFonts w:ascii="Times New Roman" w:hAnsi="Times New Roman"/>
          <w:sz w:val="28"/>
          <w:szCs w:val="28"/>
        </w:rPr>
        <w:t xml:space="preserve"> 88%. Не исполнено.</w:t>
      </w:r>
    </w:p>
    <w:p w:rsidR="009D04DB"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 xml:space="preserve">Причина: </w:t>
      </w:r>
      <w:r w:rsidR="009D04DB" w:rsidRPr="000F64E8">
        <w:rPr>
          <w:rFonts w:ascii="Times New Roman" w:hAnsi="Times New Roman"/>
          <w:sz w:val="28"/>
          <w:szCs w:val="28"/>
          <w:lang w:val="kk-KZ"/>
        </w:rPr>
        <w:t>материалы (предписания государственного инспектора труда) об устранении 213 нарушений требований трудового законодательства находятся на стадии рассмотрения в судебных органах области. На момент проведения аудита по ним не приняты решения судебных органов.</w:t>
      </w:r>
    </w:p>
    <w:p w:rsidR="00C02D47" w:rsidRPr="000F64E8" w:rsidRDefault="00C02D47" w:rsidP="00C02D47">
      <w:pPr>
        <w:widowControl w:val="0"/>
        <w:spacing w:after="0" w:line="240" w:lineRule="auto"/>
        <w:ind w:firstLine="567"/>
        <w:contextualSpacing/>
        <w:jc w:val="both"/>
        <w:rPr>
          <w:rFonts w:ascii="Times New Roman" w:hAnsi="Times New Roman"/>
          <w:b/>
          <w:sz w:val="28"/>
          <w:szCs w:val="28"/>
        </w:rPr>
      </w:pPr>
      <w:r w:rsidRPr="000F64E8">
        <w:rPr>
          <w:rFonts w:ascii="Times New Roman" w:hAnsi="Times New Roman"/>
          <w:b/>
          <w:sz w:val="28"/>
          <w:szCs w:val="28"/>
          <w:lang w:val="kk-KZ"/>
        </w:rPr>
        <w:t xml:space="preserve">В сфере </w:t>
      </w:r>
      <w:r w:rsidR="008B4A69">
        <w:rPr>
          <w:rFonts w:ascii="Times New Roman" w:hAnsi="Times New Roman"/>
          <w:b/>
          <w:sz w:val="28"/>
          <w:szCs w:val="28"/>
          <w:lang w:val="kk-KZ"/>
        </w:rPr>
        <w:t xml:space="preserve">общественной </w:t>
      </w:r>
      <w:r w:rsidRPr="000F64E8">
        <w:rPr>
          <w:rFonts w:ascii="Times New Roman" w:hAnsi="Times New Roman"/>
          <w:b/>
          <w:sz w:val="28"/>
          <w:szCs w:val="28"/>
        </w:rPr>
        <w:t>безопасности и правопорядка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lang w:val="kk-KZ"/>
        </w:rPr>
        <w:t>9.</w:t>
      </w:r>
      <w:r w:rsidRPr="000F64E8">
        <w:rPr>
          <w:rFonts w:ascii="Times New Roman" w:hAnsi="Times New Roman"/>
          <w:sz w:val="28"/>
          <w:szCs w:val="28"/>
        </w:rPr>
        <w:t> </w:t>
      </w:r>
      <w:r w:rsidRPr="000F64E8">
        <w:rPr>
          <w:rFonts w:ascii="Times New Roman" w:hAnsi="Times New Roman"/>
          <w:sz w:val="28"/>
          <w:szCs w:val="28"/>
          <w:lang w:val="kk-KZ"/>
        </w:rPr>
        <w:t xml:space="preserve">Удельный вес преступлений, совершенных ранее совершавшими </w:t>
      </w:r>
      <w:r w:rsidRPr="000F64E8">
        <w:rPr>
          <w:rFonts w:ascii="Times New Roman" w:hAnsi="Times New Roman"/>
          <w:sz w:val="28"/>
          <w:szCs w:val="28"/>
        </w:rPr>
        <w:t>– план</w:t>
      </w:r>
      <w:r w:rsidRPr="000F64E8">
        <w:rPr>
          <w:rFonts w:ascii="Times New Roman" w:hAnsi="Times New Roman"/>
          <w:sz w:val="28"/>
          <w:szCs w:val="28"/>
          <w:lang w:val="kk-KZ"/>
        </w:rPr>
        <w:t xml:space="preserve"> </w:t>
      </w:r>
      <w:r w:rsidR="008B4A69">
        <w:rPr>
          <w:rFonts w:ascii="Times New Roman" w:hAnsi="Times New Roman"/>
          <w:sz w:val="28"/>
          <w:szCs w:val="28"/>
        </w:rPr>
        <w:t>-</w:t>
      </w:r>
      <w:r w:rsidRPr="000F64E8">
        <w:rPr>
          <w:rFonts w:ascii="Times New Roman" w:hAnsi="Times New Roman"/>
          <w:sz w:val="28"/>
          <w:szCs w:val="28"/>
        </w:rPr>
        <w:t xml:space="preserve"> 15%, факт </w:t>
      </w:r>
      <w:r w:rsidR="008B4A69">
        <w:rPr>
          <w:rFonts w:ascii="Times New Roman" w:hAnsi="Times New Roman"/>
          <w:sz w:val="28"/>
          <w:szCs w:val="28"/>
        </w:rPr>
        <w:t>-</w:t>
      </w:r>
      <w:r w:rsidRPr="000F64E8">
        <w:rPr>
          <w:rFonts w:ascii="Times New Roman" w:hAnsi="Times New Roman"/>
          <w:sz w:val="28"/>
          <w:szCs w:val="28"/>
        </w:rPr>
        <w:t xml:space="preserve"> 24,3 %.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Не исполнено по причине перехода отдельных норм из административного кодекса в уголовный кодекс, а </w:t>
      </w:r>
      <w:r w:rsidRPr="000F64E8">
        <w:rPr>
          <w:rFonts w:ascii="Times New Roman" w:hAnsi="Times New Roman"/>
          <w:bCs/>
          <w:sz w:val="28"/>
          <w:szCs w:val="28"/>
        </w:rPr>
        <w:t>также пос</w:t>
      </w:r>
      <w:r w:rsidR="002652BF" w:rsidRPr="000F64E8">
        <w:rPr>
          <w:rFonts w:ascii="Times New Roman" w:hAnsi="Times New Roman"/>
          <w:bCs/>
          <w:sz w:val="28"/>
          <w:szCs w:val="28"/>
        </w:rPr>
        <w:t xml:space="preserve">ледними изменениями нормативных- правовых </w:t>
      </w:r>
      <w:r w:rsidRPr="000F64E8">
        <w:rPr>
          <w:rFonts w:ascii="Times New Roman" w:hAnsi="Times New Roman"/>
          <w:bCs/>
          <w:sz w:val="28"/>
          <w:szCs w:val="28"/>
        </w:rPr>
        <w:t>актов по ведению статистики.</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b/>
          <w:sz w:val="28"/>
          <w:szCs w:val="28"/>
          <w:u w:val="single"/>
        </w:rPr>
      </w:pPr>
      <w:r w:rsidRPr="000F64E8">
        <w:rPr>
          <w:rFonts w:ascii="Times New Roman" w:hAnsi="Times New Roman"/>
          <w:b/>
          <w:sz w:val="28"/>
          <w:szCs w:val="28"/>
          <w:u w:val="single"/>
          <w:lang w:val="kk-KZ"/>
        </w:rPr>
        <w:t xml:space="preserve">В сфере </w:t>
      </w:r>
      <w:r w:rsidR="008B4A69">
        <w:rPr>
          <w:rFonts w:ascii="Times New Roman" w:hAnsi="Times New Roman"/>
          <w:b/>
          <w:sz w:val="28"/>
          <w:szCs w:val="28"/>
          <w:u w:val="single"/>
          <w:lang w:val="kk-KZ"/>
        </w:rPr>
        <w:t xml:space="preserve">экологии </w:t>
      </w:r>
      <w:r w:rsidRPr="000F64E8">
        <w:rPr>
          <w:rFonts w:ascii="Times New Roman" w:hAnsi="Times New Roman"/>
          <w:b/>
          <w:sz w:val="28"/>
          <w:szCs w:val="28"/>
          <w:u w:val="single"/>
        </w:rPr>
        <w:t>и земельных ресурсов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lang w:val="kk-KZ"/>
        </w:rPr>
        <w:t>10</w:t>
      </w: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Объем нормативных загрязняющих веществ: выбросов в атмосферный воздух</w:t>
      </w:r>
      <w:r w:rsidRPr="000F64E8">
        <w:rPr>
          <w:rFonts w:ascii="Times New Roman" w:hAnsi="Times New Roman"/>
          <w:sz w:val="28"/>
          <w:szCs w:val="28"/>
        </w:rPr>
        <w:t xml:space="preserve"> – план</w:t>
      </w:r>
      <w:r w:rsidRPr="000F64E8">
        <w:rPr>
          <w:rFonts w:ascii="Times New Roman" w:hAnsi="Times New Roman"/>
          <w:sz w:val="28"/>
          <w:szCs w:val="28"/>
          <w:lang w:val="kk-KZ"/>
        </w:rPr>
        <w:t xml:space="preserve"> </w:t>
      </w:r>
      <w:r w:rsidRPr="000F64E8">
        <w:rPr>
          <w:rFonts w:ascii="Times New Roman" w:hAnsi="Times New Roman"/>
          <w:sz w:val="28"/>
          <w:szCs w:val="28"/>
        </w:rPr>
        <w:t xml:space="preserve">– 0,585 млн. тонн, факт – 0,593 млн. тонн. </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rPr>
        <w:t>Не исполнено по причине</w:t>
      </w:r>
      <w:r w:rsidRPr="000F64E8">
        <w:rPr>
          <w:rFonts w:ascii="Times New Roman" w:hAnsi="Times New Roman"/>
          <w:sz w:val="28"/>
          <w:szCs w:val="28"/>
          <w:lang w:val="kk-KZ"/>
        </w:rPr>
        <w:t xml:space="preserve"> рост</w:t>
      </w:r>
      <w:r w:rsidR="002652BF" w:rsidRPr="000F64E8">
        <w:rPr>
          <w:rFonts w:ascii="Times New Roman" w:hAnsi="Times New Roman"/>
          <w:sz w:val="28"/>
          <w:szCs w:val="28"/>
          <w:lang w:val="kk-KZ"/>
        </w:rPr>
        <w:t>а</w:t>
      </w:r>
      <w:r w:rsidRPr="000F64E8">
        <w:rPr>
          <w:rFonts w:ascii="Times New Roman" w:hAnsi="Times New Roman"/>
          <w:sz w:val="28"/>
          <w:szCs w:val="28"/>
          <w:lang w:val="kk-KZ"/>
        </w:rPr>
        <w:t xml:space="preserve"> объемов выбросов загрязняющих веществ в атмосферу на 0,8 млн.тонн из</w:t>
      </w:r>
      <w:r w:rsidR="00556D00" w:rsidRPr="000F64E8">
        <w:rPr>
          <w:rFonts w:ascii="Times New Roman" w:hAnsi="Times New Roman"/>
          <w:sz w:val="28"/>
          <w:szCs w:val="28"/>
          <w:lang w:val="kk-KZ"/>
        </w:rPr>
        <w:t>-</w:t>
      </w:r>
      <w:r w:rsidRPr="000F64E8">
        <w:rPr>
          <w:rFonts w:ascii="Times New Roman" w:hAnsi="Times New Roman"/>
          <w:sz w:val="28"/>
          <w:szCs w:val="28"/>
          <w:lang w:val="kk-KZ"/>
        </w:rPr>
        <w:t>за увеличения объема добычи металлических руд на 8,8%, добычи железной руды - 17,8%, технических услуг в области горнодобывающей промышленности - 63,3%.</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b/>
          <w:sz w:val="28"/>
          <w:szCs w:val="28"/>
          <w:lang w:val="kk-KZ"/>
        </w:rPr>
        <w:lastRenderedPageBreak/>
        <w:t>11</w:t>
      </w:r>
      <w:r w:rsidRPr="000F64E8">
        <w:rPr>
          <w:rFonts w:ascii="Times New Roman" w:hAnsi="Times New Roman"/>
          <w:sz w:val="28"/>
          <w:szCs w:val="28"/>
          <w:lang w:val="kk-KZ"/>
        </w:rPr>
        <w:t>.</w:t>
      </w:r>
      <w:r w:rsidRPr="000F64E8">
        <w:rPr>
          <w:rFonts w:ascii="Times New Roman" w:hAnsi="Times New Roman"/>
          <w:sz w:val="28"/>
          <w:szCs w:val="28"/>
        </w:rPr>
        <w:t> Увеличение доли вовлеченных в сельскохозяйственный оборот земель сельхоз назначения – план</w:t>
      </w:r>
      <w:r w:rsidRPr="000F64E8">
        <w:rPr>
          <w:rFonts w:ascii="Times New Roman" w:hAnsi="Times New Roman"/>
          <w:sz w:val="28"/>
          <w:szCs w:val="28"/>
          <w:lang w:val="kk-KZ"/>
        </w:rPr>
        <w:t xml:space="preserve"> </w:t>
      </w:r>
      <w:r w:rsidR="008B4A69">
        <w:rPr>
          <w:rFonts w:ascii="Times New Roman" w:hAnsi="Times New Roman"/>
          <w:sz w:val="28"/>
          <w:szCs w:val="28"/>
        </w:rPr>
        <w:t>-</w:t>
      </w:r>
      <w:r w:rsidRPr="000F64E8">
        <w:rPr>
          <w:rFonts w:ascii="Times New Roman" w:hAnsi="Times New Roman"/>
          <w:sz w:val="28"/>
          <w:szCs w:val="28"/>
        </w:rPr>
        <w:t xml:space="preserve"> 2,9 %, факт </w:t>
      </w:r>
      <w:r w:rsidR="008B4A69">
        <w:rPr>
          <w:rFonts w:ascii="Times New Roman" w:hAnsi="Times New Roman"/>
          <w:sz w:val="28"/>
          <w:szCs w:val="28"/>
        </w:rPr>
        <w:t>-</w:t>
      </w:r>
      <w:r w:rsidRPr="000F64E8">
        <w:rPr>
          <w:rFonts w:ascii="Times New Roman" w:hAnsi="Times New Roman"/>
          <w:sz w:val="28"/>
          <w:szCs w:val="28"/>
        </w:rPr>
        <w:t xml:space="preserve"> 2,6 %. Не исполнено.</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rPr>
        <w:t>В</w:t>
      </w:r>
      <w:r w:rsidRPr="000F64E8">
        <w:rPr>
          <w:rFonts w:ascii="Times New Roman" w:hAnsi="Times New Roman"/>
          <w:sz w:val="28"/>
          <w:szCs w:val="28"/>
          <w:lang w:val="kk-KZ"/>
        </w:rPr>
        <w:t xml:space="preserve"> рамках 35 шага «Плана Нации – 100 конкретных шагов», с марта 2016 года приостановлено проведение конкурсов по предоставлению земель сельскохозяйственного назначения в аренду в связи с внесением изменений в земельное законодательство.</w:t>
      </w:r>
    </w:p>
    <w:p w:rsidR="00C02D47" w:rsidRPr="000F64E8" w:rsidRDefault="00C02D47" w:rsidP="00F3197C">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Аудитом установлено </w:t>
      </w:r>
      <w:r w:rsidRPr="000F64E8">
        <w:rPr>
          <w:rFonts w:ascii="Times New Roman" w:hAnsi="Times New Roman"/>
          <w:b/>
          <w:sz w:val="28"/>
          <w:szCs w:val="28"/>
        </w:rPr>
        <w:t>отсутствие взаимодействия</w:t>
      </w:r>
      <w:r w:rsidRPr="000F64E8">
        <w:rPr>
          <w:rFonts w:ascii="Times New Roman" w:hAnsi="Times New Roman"/>
          <w:sz w:val="28"/>
          <w:szCs w:val="28"/>
        </w:rPr>
        <w:t xml:space="preserve"> координатора ПРТ и государственных органов </w:t>
      </w:r>
      <w:r w:rsidR="008B4A69">
        <w:rPr>
          <w:rFonts w:ascii="Times New Roman" w:hAnsi="Times New Roman"/>
          <w:sz w:val="28"/>
          <w:szCs w:val="28"/>
        </w:rPr>
        <w:t>-</w:t>
      </w:r>
      <w:r w:rsidRPr="000F64E8">
        <w:rPr>
          <w:rFonts w:ascii="Times New Roman" w:hAnsi="Times New Roman"/>
          <w:sz w:val="28"/>
          <w:szCs w:val="28"/>
        </w:rPr>
        <w:t xml:space="preserve"> соисполнителей.</w:t>
      </w:r>
    </w:p>
    <w:p w:rsidR="00C02D47" w:rsidRPr="000F64E8" w:rsidRDefault="00C02D47" w:rsidP="00F3197C">
      <w:pPr>
        <w:spacing w:after="0" w:line="240" w:lineRule="auto"/>
        <w:ind w:firstLine="567"/>
        <w:jc w:val="both"/>
        <w:rPr>
          <w:rFonts w:ascii="Times New Roman" w:hAnsi="Times New Roman"/>
          <w:sz w:val="28"/>
          <w:szCs w:val="28"/>
        </w:rPr>
      </w:pPr>
      <w:r w:rsidRPr="000F64E8">
        <w:rPr>
          <w:rFonts w:ascii="Times New Roman" w:hAnsi="Times New Roman"/>
          <w:sz w:val="28"/>
          <w:szCs w:val="28"/>
        </w:rPr>
        <w:t>Так, уполномоченным органом по планированию</w:t>
      </w:r>
      <w:r w:rsidR="00A73CCD">
        <w:rPr>
          <w:rFonts w:ascii="Times New Roman" w:hAnsi="Times New Roman"/>
          <w:sz w:val="28"/>
          <w:szCs w:val="28"/>
        </w:rPr>
        <w:t xml:space="preserve"> и исполнению бюджета</w:t>
      </w:r>
      <w:r w:rsidRPr="000F64E8">
        <w:rPr>
          <w:rFonts w:ascii="Times New Roman" w:hAnsi="Times New Roman"/>
          <w:sz w:val="28"/>
          <w:szCs w:val="28"/>
        </w:rPr>
        <w:t xml:space="preserve">, ответственным за достоверность и полноту результатов мониторинга ПРТ принята от областных АБП </w:t>
      </w:r>
      <w:r w:rsidRPr="000F64E8">
        <w:rPr>
          <w:rFonts w:ascii="Times New Roman" w:hAnsi="Times New Roman"/>
          <w:b/>
          <w:sz w:val="28"/>
          <w:szCs w:val="28"/>
        </w:rPr>
        <w:t>недостоверная и неполная информация</w:t>
      </w:r>
      <w:r w:rsidRPr="000F64E8">
        <w:rPr>
          <w:rFonts w:ascii="Times New Roman" w:hAnsi="Times New Roman"/>
          <w:sz w:val="28"/>
          <w:szCs w:val="28"/>
        </w:rPr>
        <w:t xml:space="preserve"> по результатам реализации ПРТ, где имеются несоответствия в части фактического исполнения мероприятий, целевых индикаторов.</w:t>
      </w:r>
    </w:p>
    <w:p w:rsidR="00C02D47" w:rsidRPr="000F64E8" w:rsidRDefault="00F3197C" w:rsidP="00F3197C">
      <w:pPr>
        <w:spacing w:after="0" w:line="240" w:lineRule="auto"/>
        <w:ind w:firstLine="567"/>
        <w:jc w:val="both"/>
        <w:rPr>
          <w:rFonts w:ascii="Times New Roman" w:hAnsi="Times New Roman"/>
          <w:b/>
          <w:sz w:val="28"/>
          <w:szCs w:val="28"/>
        </w:rPr>
      </w:pPr>
      <w:r w:rsidRPr="000F64E8">
        <w:rPr>
          <w:rFonts w:ascii="Times New Roman" w:hAnsi="Times New Roman"/>
          <w:sz w:val="28"/>
          <w:szCs w:val="28"/>
        </w:rPr>
        <w:t>Таким образом, АБП (соисполнителями разработчиками) не соблюдены принципы результативности и эффективности, достоверности и реалистичности Системы государственного планирования. Недостаточное изучени</w:t>
      </w:r>
      <w:r w:rsidR="005D6FEF" w:rsidRPr="000F64E8">
        <w:rPr>
          <w:rFonts w:ascii="Times New Roman" w:hAnsi="Times New Roman"/>
          <w:sz w:val="28"/>
          <w:szCs w:val="28"/>
        </w:rPr>
        <w:t>е</w:t>
      </w:r>
      <w:r w:rsidRPr="000F64E8">
        <w:rPr>
          <w:rFonts w:ascii="Times New Roman" w:hAnsi="Times New Roman"/>
          <w:sz w:val="28"/>
          <w:szCs w:val="28"/>
        </w:rPr>
        <w:t xml:space="preserve"> нормативн</w:t>
      </w:r>
      <w:r w:rsidR="005D6FEF" w:rsidRPr="000F64E8">
        <w:rPr>
          <w:rFonts w:ascii="Times New Roman" w:hAnsi="Times New Roman"/>
          <w:sz w:val="28"/>
          <w:szCs w:val="28"/>
        </w:rPr>
        <w:t>о-</w:t>
      </w:r>
      <w:r w:rsidRPr="000F64E8">
        <w:rPr>
          <w:rFonts w:ascii="Times New Roman" w:hAnsi="Times New Roman"/>
          <w:sz w:val="28"/>
          <w:szCs w:val="28"/>
        </w:rPr>
        <w:t>прав</w:t>
      </w:r>
      <w:r w:rsidR="005D6FEF" w:rsidRPr="000F64E8">
        <w:rPr>
          <w:rFonts w:ascii="Times New Roman" w:hAnsi="Times New Roman"/>
          <w:sz w:val="28"/>
          <w:szCs w:val="28"/>
        </w:rPr>
        <w:t>ов</w:t>
      </w:r>
      <w:r w:rsidRPr="000F64E8">
        <w:rPr>
          <w:rFonts w:ascii="Times New Roman" w:hAnsi="Times New Roman"/>
          <w:sz w:val="28"/>
          <w:szCs w:val="28"/>
        </w:rPr>
        <w:t>ых актов в части реализации Программы развития территорий со стороны АБП и недостаточный контроль со стороны Управления, привело к представлению Отчета о реализации ПРТ в</w:t>
      </w:r>
      <w:r w:rsidRPr="000F64E8">
        <w:rPr>
          <w:rFonts w:ascii="Times New Roman" w:hAnsi="Times New Roman"/>
          <w:b/>
          <w:sz w:val="28"/>
          <w:szCs w:val="28"/>
        </w:rPr>
        <w:t xml:space="preserve"> </w:t>
      </w:r>
      <w:r w:rsidRPr="000F64E8">
        <w:rPr>
          <w:rFonts w:ascii="Times New Roman" w:hAnsi="Times New Roman"/>
          <w:sz w:val="28"/>
          <w:szCs w:val="28"/>
        </w:rPr>
        <w:t>«приукрашенном» виде.</w:t>
      </w:r>
    </w:p>
    <w:p w:rsidR="00C02D47" w:rsidRPr="000F64E8" w:rsidRDefault="00C02D47" w:rsidP="005D6FEF">
      <w:pPr>
        <w:pStyle w:val="ab"/>
        <w:spacing w:after="0" w:line="240" w:lineRule="auto"/>
        <w:ind w:left="0" w:firstLine="567"/>
        <w:jc w:val="both"/>
        <w:rPr>
          <w:rFonts w:ascii="Times New Roman" w:hAnsi="Times New Roman"/>
          <w:i/>
          <w:sz w:val="28"/>
          <w:szCs w:val="28"/>
          <w:u w:val="single"/>
        </w:rPr>
      </w:pPr>
      <w:r w:rsidRPr="000F64E8">
        <w:rPr>
          <w:rFonts w:ascii="Times New Roman" w:hAnsi="Times New Roman"/>
          <w:i/>
          <w:sz w:val="28"/>
          <w:szCs w:val="28"/>
          <w:u w:val="single"/>
        </w:rPr>
        <w:t>Реализация бюджетных инвестиционных проектов</w:t>
      </w:r>
    </w:p>
    <w:p w:rsidR="00C02D47" w:rsidRPr="000F64E8" w:rsidRDefault="00C02D47" w:rsidP="00C02D47">
      <w:pPr>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Перечень бюджетных программ развития Карагандинской области на 2016-2018 годы (далее - Перечень на 2016-2018 годы), направленных на реализацию инвестиционных проектов принят к реализации постановлением акимата Карагандинской области от 24 декабря 2014 года №114-2161 «О реализации решения Х</w:t>
      </w:r>
      <w:r w:rsidRPr="000F64E8">
        <w:rPr>
          <w:rFonts w:ascii="Times New Roman" w:hAnsi="Times New Roman"/>
          <w:sz w:val="28"/>
          <w:szCs w:val="28"/>
          <w:lang w:val="en-US"/>
        </w:rPr>
        <w:t>L</w:t>
      </w:r>
      <w:r w:rsidRPr="000F64E8">
        <w:rPr>
          <w:rFonts w:ascii="Times New Roman" w:hAnsi="Times New Roman"/>
          <w:sz w:val="28"/>
          <w:szCs w:val="28"/>
        </w:rPr>
        <w:t xml:space="preserve"> маслихата Карагандинской области от 24 декабря 2015 года №374/02 «Об областном бюджете на 2016-2018 годы».</w:t>
      </w:r>
    </w:p>
    <w:p w:rsidR="00C02D47" w:rsidRPr="000F64E8" w:rsidRDefault="00C02D47" w:rsidP="00C02D47">
      <w:pPr>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В течение 2016 года в Перечень на 2016-2018 годы 9</w:t>
      </w:r>
      <w:r w:rsidR="00556D00" w:rsidRPr="000F64E8">
        <w:rPr>
          <w:rFonts w:ascii="Times New Roman" w:hAnsi="Times New Roman"/>
          <w:sz w:val="28"/>
          <w:szCs w:val="28"/>
        </w:rPr>
        <w:t xml:space="preserve"> </w:t>
      </w:r>
      <w:r w:rsidRPr="000F64E8">
        <w:rPr>
          <w:rFonts w:ascii="Times New Roman" w:hAnsi="Times New Roman"/>
          <w:sz w:val="28"/>
          <w:szCs w:val="28"/>
        </w:rPr>
        <w:t>раз вносились изменения и уточнения.</w:t>
      </w:r>
    </w:p>
    <w:p w:rsidR="00C02D47" w:rsidRPr="000F64E8" w:rsidRDefault="00C02D47" w:rsidP="00C02D47">
      <w:pPr>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В итоге по области в 2016 году реализовывались 147 инвестиционных проектов, в том числе:</w:t>
      </w:r>
    </w:p>
    <w:p w:rsidR="00C02D47" w:rsidRPr="000F64E8" w:rsidRDefault="00C02D47" w:rsidP="002652BF">
      <w:pPr>
        <w:spacing w:before="240" w:after="0" w:line="240" w:lineRule="auto"/>
        <w:ind w:firstLine="567"/>
        <w:contextualSpacing/>
        <w:jc w:val="both"/>
        <w:rPr>
          <w:rFonts w:ascii="Times New Roman" w:hAnsi="Times New Roman"/>
          <w:bCs/>
          <w:sz w:val="28"/>
          <w:szCs w:val="28"/>
        </w:rPr>
      </w:pPr>
      <w:r w:rsidRPr="000F64E8">
        <w:rPr>
          <w:rFonts w:ascii="Times New Roman" w:hAnsi="Times New Roman"/>
          <w:sz w:val="28"/>
          <w:szCs w:val="28"/>
        </w:rPr>
        <w:t>-</w:t>
      </w:r>
      <w:r w:rsidR="005D6FEF" w:rsidRPr="000F64E8">
        <w:rPr>
          <w:rFonts w:ascii="Times New Roman" w:hAnsi="Times New Roman"/>
          <w:sz w:val="28"/>
          <w:szCs w:val="28"/>
        </w:rPr>
        <w:t> </w:t>
      </w:r>
      <w:r w:rsidRPr="000F64E8">
        <w:rPr>
          <w:rFonts w:ascii="Times New Roman" w:hAnsi="Times New Roman"/>
          <w:sz w:val="28"/>
          <w:szCs w:val="28"/>
        </w:rPr>
        <w:t>89 проектов строительно-монтажных работ и 58 проектов проектно</w:t>
      </w:r>
      <w:r w:rsidR="00556D00" w:rsidRPr="000F64E8">
        <w:rPr>
          <w:rFonts w:ascii="Times New Roman" w:hAnsi="Times New Roman"/>
          <w:sz w:val="28"/>
          <w:szCs w:val="28"/>
        </w:rPr>
        <w:t>-</w:t>
      </w:r>
      <w:r w:rsidRPr="000F64E8">
        <w:rPr>
          <w:rFonts w:ascii="Times New Roman" w:hAnsi="Times New Roman"/>
          <w:sz w:val="28"/>
          <w:szCs w:val="28"/>
        </w:rPr>
        <w:t xml:space="preserve">изыскательных работ на общую сумму </w:t>
      </w:r>
      <w:r w:rsidRPr="000F64E8">
        <w:rPr>
          <w:rFonts w:ascii="Times New Roman" w:hAnsi="Times New Roman"/>
          <w:b/>
          <w:sz w:val="28"/>
          <w:szCs w:val="28"/>
        </w:rPr>
        <w:t xml:space="preserve">31 347, 8 </w:t>
      </w:r>
      <w:r w:rsidRPr="000F64E8">
        <w:rPr>
          <w:rFonts w:ascii="Times New Roman" w:hAnsi="Times New Roman"/>
          <w:bCs/>
          <w:sz w:val="28"/>
          <w:szCs w:val="28"/>
        </w:rPr>
        <w:t xml:space="preserve">млн.тенге (РБ - </w:t>
      </w:r>
      <w:r w:rsidRPr="000F64E8">
        <w:rPr>
          <w:rFonts w:ascii="Times New Roman" w:hAnsi="Times New Roman"/>
          <w:sz w:val="28"/>
          <w:szCs w:val="28"/>
        </w:rPr>
        <w:t xml:space="preserve">15 602,0 </w:t>
      </w:r>
      <w:r w:rsidRPr="000F64E8">
        <w:rPr>
          <w:rFonts w:ascii="Times New Roman" w:hAnsi="Times New Roman"/>
          <w:bCs/>
          <w:sz w:val="28"/>
          <w:szCs w:val="28"/>
        </w:rPr>
        <w:t xml:space="preserve">млн.тенге, в том числе </w:t>
      </w:r>
      <w:r w:rsidRPr="000F64E8">
        <w:rPr>
          <w:rFonts w:ascii="Times New Roman" w:hAnsi="Times New Roman"/>
          <w:sz w:val="28"/>
          <w:szCs w:val="28"/>
        </w:rPr>
        <w:t xml:space="preserve">484,7 </w:t>
      </w:r>
      <w:r w:rsidRPr="000F64E8">
        <w:rPr>
          <w:rFonts w:ascii="Times New Roman" w:hAnsi="Times New Roman"/>
          <w:bCs/>
          <w:sz w:val="28"/>
          <w:szCs w:val="28"/>
        </w:rPr>
        <w:t>млн.тенге</w:t>
      </w:r>
      <w:r w:rsidRPr="000F64E8">
        <w:rPr>
          <w:rFonts w:ascii="Times New Roman" w:hAnsi="Times New Roman"/>
          <w:sz w:val="28"/>
          <w:szCs w:val="28"/>
        </w:rPr>
        <w:t xml:space="preserve"> – кредиты; НФ - 9 621,8 </w:t>
      </w:r>
      <w:r w:rsidRPr="000F64E8">
        <w:rPr>
          <w:rFonts w:ascii="Times New Roman" w:hAnsi="Times New Roman"/>
          <w:bCs/>
          <w:sz w:val="28"/>
          <w:szCs w:val="28"/>
        </w:rPr>
        <w:t>млн.тенге</w:t>
      </w:r>
      <w:r w:rsidRPr="000F64E8">
        <w:rPr>
          <w:rFonts w:ascii="Times New Roman" w:hAnsi="Times New Roman"/>
          <w:sz w:val="28"/>
          <w:szCs w:val="28"/>
        </w:rPr>
        <w:t xml:space="preserve">, в том числе 6 360,0 </w:t>
      </w:r>
      <w:r w:rsidRPr="000F64E8">
        <w:rPr>
          <w:rFonts w:ascii="Times New Roman" w:hAnsi="Times New Roman"/>
          <w:bCs/>
          <w:sz w:val="28"/>
          <w:szCs w:val="28"/>
        </w:rPr>
        <w:t xml:space="preserve">млн.тенге </w:t>
      </w:r>
      <w:r w:rsidRPr="000F64E8">
        <w:rPr>
          <w:rFonts w:ascii="Times New Roman" w:hAnsi="Times New Roman"/>
          <w:sz w:val="28"/>
          <w:szCs w:val="28"/>
        </w:rPr>
        <w:t xml:space="preserve">- трансферты, 3 262,0 </w:t>
      </w:r>
      <w:r w:rsidRPr="000F64E8">
        <w:rPr>
          <w:rFonts w:ascii="Times New Roman" w:hAnsi="Times New Roman"/>
          <w:bCs/>
          <w:sz w:val="28"/>
          <w:szCs w:val="28"/>
        </w:rPr>
        <w:t xml:space="preserve">млн.тенге </w:t>
      </w:r>
      <w:r w:rsidRPr="000F64E8">
        <w:rPr>
          <w:rFonts w:ascii="Times New Roman" w:hAnsi="Times New Roman"/>
          <w:sz w:val="28"/>
          <w:szCs w:val="28"/>
        </w:rPr>
        <w:t xml:space="preserve">– кредиты; специальный резерв Правительства - 100,0 </w:t>
      </w:r>
      <w:r w:rsidRPr="000F64E8">
        <w:rPr>
          <w:rFonts w:ascii="Times New Roman" w:hAnsi="Times New Roman"/>
          <w:bCs/>
          <w:sz w:val="28"/>
          <w:szCs w:val="28"/>
        </w:rPr>
        <w:t xml:space="preserve">млн.тенге; ОБ - </w:t>
      </w:r>
      <w:r w:rsidRPr="000F64E8">
        <w:rPr>
          <w:rFonts w:ascii="Times New Roman" w:hAnsi="Times New Roman"/>
          <w:sz w:val="28"/>
          <w:szCs w:val="28"/>
        </w:rPr>
        <w:t xml:space="preserve">6 024,0 </w:t>
      </w:r>
      <w:r w:rsidRPr="000F64E8">
        <w:rPr>
          <w:rFonts w:ascii="Times New Roman" w:hAnsi="Times New Roman"/>
          <w:bCs/>
          <w:sz w:val="28"/>
          <w:szCs w:val="28"/>
        </w:rPr>
        <w:t>млн.тенге</w:t>
      </w:r>
      <w:r w:rsidR="002652BF" w:rsidRPr="000F64E8">
        <w:rPr>
          <w:rFonts w:ascii="Times New Roman" w:hAnsi="Times New Roman"/>
          <w:bCs/>
          <w:sz w:val="28"/>
          <w:szCs w:val="28"/>
        </w:rPr>
        <w:t>)</w:t>
      </w:r>
      <w:r w:rsidRPr="000F64E8">
        <w:rPr>
          <w:rFonts w:ascii="Times New Roman" w:hAnsi="Times New Roman"/>
          <w:bCs/>
          <w:sz w:val="28"/>
          <w:szCs w:val="28"/>
        </w:rPr>
        <w:t>.</w:t>
      </w:r>
    </w:p>
    <w:p w:rsidR="00C02D47" w:rsidRPr="000F64E8" w:rsidRDefault="00C02D47" w:rsidP="00C02D47">
      <w:pPr>
        <w:spacing w:after="0" w:line="240" w:lineRule="auto"/>
        <w:ind w:firstLine="567"/>
        <w:jc w:val="both"/>
        <w:rPr>
          <w:rFonts w:ascii="Times New Roman" w:hAnsi="Times New Roman"/>
          <w:bCs/>
          <w:sz w:val="28"/>
          <w:szCs w:val="28"/>
        </w:rPr>
      </w:pPr>
      <w:r w:rsidRPr="000F64E8">
        <w:rPr>
          <w:rFonts w:ascii="Times New Roman" w:hAnsi="Times New Roman"/>
          <w:sz w:val="28"/>
          <w:szCs w:val="28"/>
        </w:rPr>
        <w:t xml:space="preserve">Исполнение составило </w:t>
      </w:r>
      <w:r w:rsidRPr="000F64E8">
        <w:rPr>
          <w:rFonts w:ascii="Times New Roman" w:hAnsi="Times New Roman"/>
          <w:b/>
          <w:bCs/>
          <w:sz w:val="28"/>
          <w:szCs w:val="28"/>
        </w:rPr>
        <w:t>28 657,4</w:t>
      </w:r>
      <w:r w:rsidRPr="000F64E8">
        <w:rPr>
          <w:rFonts w:ascii="Times New Roman" w:hAnsi="Times New Roman"/>
          <w:bCs/>
          <w:sz w:val="28"/>
          <w:szCs w:val="28"/>
        </w:rPr>
        <w:t xml:space="preserve"> млн. тенге или 91% к плану, в том числе РБ, НФ - 22</w:t>
      </w:r>
      <w:r w:rsidR="003A2243" w:rsidRPr="000F64E8">
        <w:rPr>
          <w:rFonts w:ascii="Times New Roman" w:hAnsi="Times New Roman"/>
          <w:bCs/>
          <w:sz w:val="28"/>
          <w:szCs w:val="28"/>
        </w:rPr>
        <w:t> </w:t>
      </w:r>
      <w:r w:rsidRPr="000F64E8">
        <w:rPr>
          <w:rFonts w:ascii="Times New Roman" w:hAnsi="Times New Roman"/>
          <w:bCs/>
          <w:sz w:val="28"/>
          <w:szCs w:val="28"/>
        </w:rPr>
        <w:t>744,0 млн. тенге (РБ - 13 155,0 млн.тенге, НФ - 9 489,3 млн.тенге, из специального резерва правительства 100,0 млн.тенге), ОБ - 5 913,0 млн.тенге (в том числе 887,8 млн.тенге - бюджетные кредиты).</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t>В 2016 году при плане - 79 объектов строительства и реконструкции к сдаче, фактически, в установленные сроки, сдано 74 объекта.</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t xml:space="preserve">Не введено в эксплуатацию 5 объектов или 6,3% к общему количеству объектов, в том числе: </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lastRenderedPageBreak/>
        <w:t>1.</w:t>
      </w:r>
      <w:r w:rsidRPr="000F64E8">
        <w:rPr>
          <w:rFonts w:ascii="Times New Roman" w:hAnsi="Times New Roman"/>
          <w:sz w:val="28"/>
          <w:szCs w:val="28"/>
        </w:rPr>
        <w:t> </w:t>
      </w:r>
      <w:r w:rsidRPr="000F64E8">
        <w:rPr>
          <w:rFonts w:ascii="Times New Roman" w:hAnsi="Times New Roman"/>
          <w:sz w:val="28"/>
          <w:szCs w:val="28"/>
          <w:lang w:val="kk-KZ"/>
        </w:rPr>
        <w:t>строительство областной многопрофильной детской больницы на 200 коек в г.Караганде. Причина - недопоставка технологического оборудования из-за проведения судебных разбирательств. Срок завершения строительства объекта перенесен на 2017 год;</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t>2.</w:t>
      </w:r>
      <w:r w:rsidRPr="000F64E8">
        <w:rPr>
          <w:rFonts w:ascii="Times New Roman" w:hAnsi="Times New Roman"/>
          <w:sz w:val="28"/>
          <w:szCs w:val="28"/>
        </w:rPr>
        <w:t> </w:t>
      </w:r>
      <w:r w:rsidRPr="000F64E8">
        <w:rPr>
          <w:rFonts w:ascii="Times New Roman" w:hAnsi="Times New Roman"/>
          <w:sz w:val="28"/>
          <w:szCs w:val="28"/>
          <w:lang w:val="kk-KZ"/>
        </w:rPr>
        <w:t>строительство ИКИ к 12 квартирным жилым домам в г.Каркаралинске по ул.Т.Аубакирова 124, 126, 128, 130. Причина - длительное проведение конкурсных процедур, отставание от графика работ. Срок сдачи объекта перенесен на 2017 год;</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t>3.</w:t>
      </w:r>
      <w:r w:rsidRPr="000F64E8">
        <w:rPr>
          <w:rFonts w:ascii="Times New Roman" w:hAnsi="Times New Roman"/>
          <w:sz w:val="28"/>
          <w:szCs w:val="28"/>
        </w:rPr>
        <w:t> </w:t>
      </w:r>
      <w:r w:rsidRPr="000F64E8">
        <w:rPr>
          <w:rFonts w:ascii="Times New Roman" w:hAnsi="Times New Roman"/>
          <w:sz w:val="28"/>
          <w:szCs w:val="28"/>
          <w:lang w:val="kk-KZ"/>
        </w:rPr>
        <w:t>реконструкция водопровода по ул. Гоголя (корректировка) г.Караганда. Причина - незавершение работ по асфальтированию. Подписание акта приемки объекта в эксплуатацию  планируется в 2017 году;</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t>4.</w:t>
      </w:r>
      <w:r w:rsidRPr="000F64E8">
        <w:rPr>
          <w:rFonts w:ascii="Times New Roman" w:hAnsi="Times New Roman"/>
          <w:sz w:val="28"/>
          <w:szCs w:val="28"/>
        </w:rPr>
        <w:t> </w:t>
      </w:r>
      <w:r w:rsidRPr="000F64E8">
        <w:rPr>
          <w:rFonts w:ascii="Times New Roman" w:hAnsi="Times New Roman"/>
          <w:sz w:val="28"/>
          <w:szCs w:val="28"/>
          <w:lang w:val="kk-KZ"/>
        </w:rPr>
        <w:t>строительство нового золоотвала АО Шахтинская ТЭЦ г.Шахтинск. Причина - акт госприемки объекта на стадии подписания;</w:t>
      </w:r>
    </w:p>
    <w:p w:rsidR="00C02D47" w:rsidRPr="000F64E8" w:rsidRDefault="00C02D47" w:rsidP="00C02D47">
      <w:pPr>
        <w:spacing w:after="0" w:line="240" w:lineRule="auto"/>
        <w:ind w:firstLine="540"/>
        <w:jc w:val="both"/>
        <w:rPr>
          <w:rFonts w:ascii="Times New Roman" w:hAnsi="Times New Roman"/>
          <w:sz w:val="28"/>
          <w:szCs w:val="28"/>
          <w:lang w:val="kk-KZ"/>
        </w:rPr>
      </w:pPr>
      <w:r w:rsidRPr="000F64E8">
        <w:rPr>
          <w:rFonts w:ascii="Times New Roman" w:hAnsi="Times New Roman"/>
          <w:sz w:val="28"/>
          <w:szCs w:val="28"/>
          <w:lang w:val="kk-KZ"/>
        </w:rPr>
        <w:t>5.</w:t>
      </w:r>
      <w:r w:rsidRPr="000F64E8">
        <w:rPr>
          <w:rFonts w:ascii="Times New Roman" w:hAnsi="Times New Roman"/>
          <w:sz w:val="28"/>
          <w:szCs w:val="28"/>
        </w:rPr>
        <w:t> </w:t>
      </w:r>
      <w:r w:rsidRPr="000F64E8">
        <w:rPr>
          <w:rFonts w:ascii="Times New Roman" w:hAnsi="Times New Roman"/>
          <w:sz w:val="28"/>
          <w:szCs w:val="28"/>
          <w:lang w:val="kk-KZ"/>
        </w:rPr>
        <w:t>усиление несущих строительных конструкций зданий блока №3, блока №4 объекта «Многоквартирный жилой комплекс  «Шапагат», расположенный по адресу: г.Караганда, микрорайон «Шапагат», учетный квартал №137, пересечение пр.Республики и ул.Гудермесская. Причина - несвоевременное подписание акта ввода в эксплуатацию объекта.</w:t>
      </w:r>
    </w:p>
    <w:p w:rsidR="00C02D47" w:rsidRPr="000F64E8" w:rsidRDefault="00C02D47" w:rsidP="00C02D47">
      <w:pPr>
        <w:widowControl w:val="0"/>
        <w:autoSpaceDE w:val="0"/>
        <w:autoSpaceDN w:val="0"/>
        <w:adjustRightInd w:val="0"/>
        <w:spacing w:after="0" w:line="240" w:lineRule="auto"/>
        <w:ind w:firstLine="567"/>
        <w:contextualSpacing/>
        <w:jc w:val="both"/>
        <w:rPr>
          <w:rFonts w:ascii="Times New Roman" w:hAnsi="Times New Roman"/>
          <w:i/>
          <w:sz w:val="28"/>
          <w:szCs w:val="28"/>
          <w:u w:val="single"/>
        </w:rPr>
      </w:pPr>
      <w:r w:rsidRPr="000F64E8">
        <w:rPr>
          <w:rFonts w:ascii="Times New Roman" w:hAnsi="Times New Roman"/>
          <w:i/>
          <w:sz w:val="28"/>
          <w:szCs w:val="28"/>
          <w:u w:val="single"/>
        </w:rPr>
        <w:t>Анализ исполнения рекомендаций по результатам предыдущего контроля по оценке исполнения местного бюджета</w:t>
      </w:r>
    </w:p>
    <w:p w:rsidR="00C02D47" w:rsidRPr="000F64E8" w:rsidRDefault="00C02D47" w:rsidP="00C02D47">
      <w:pPr>
        <w:tabs>
          <w:tab w:val="left" w:pos="0"/>
          <w:tab w:val="left" w:pos="426"/>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По итогам контрольных мероприятий по оценке исполнения областного бюджета, проведенного ревизионной комиссией по Карагандинской области выносились постановления, аудиторские заключения и предписания, которые направлены в адрес акима Карагандинской области и руководителя Управлени</w:t>
      </w:r>
      <w:r w:rsidR="002652BF" w:rsidRPr="000F64E8">
        <w:rPr>
          <w:rFonts w:ascii="Times New Roman" w:hAnsi="Times New Roman"/>
          <w:sz w:val="28"/>
          <w:szCs w:val="28"/>
        </w:rPr>
        <w:t>я</w:t>
      </w:r>
      <w:r w:rsidRPr="000F64E8">
        <w:rPr>
          <w:rFonts w:ascii="Times New Roman" w:hAnsi="Times New Roman"/>
          <w:sz w:val="28"/>
          <w:szCs w:val="28"/>
        </w:rPr>
        <w:t>.</w:t>
      </w:r>
    </w:p>
    <w:p w:rsidR="00C02D47" w:rsidRPr="000F64E8" w:rsidRDefault="00C02D47" w:rsidP="00C02D47">
      <w:pPr>
        <w:tabs>
          <w:tab w:val="left" w:pos="0"/>
          <w:tab w:val="left" w:pos="426"/>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По результатам вышеуказанных аудиторских мероприятий подлежащие возмещению суммы выявленных нарушений возмещены в полном объеме.</w:t>
      </w:r>
    </w:p>
    <w:p w:rsidR="00C02D47" w:rsidRPr="000F64E8" w:rsidRDefault="00C02D47" w:rsidP="00C02D47">
      <w:pPr>
        <w:spacing w:after="0" w:line="240" w:lineRule="auto"/>
        <w:ind w:firstLine="567"/>
        <w:contextualSpacing/>
        <w:jc w:val="both"/>
        <w:rPr>
          <w:rFonts w:ascii="Times New Roman" w:hAnsi="Times New Roman"/>
          <w:bCs/>
          <w:sz w:val="28"/>
          <w:szCs w:val="28"/>
        </w:rPr>
      </w:pPr>
      <w:r w:rsidRPr="000F64E8">
        <w:rPr>
          <w:rFonts w:ascii="Times New Roman" w:hAnsi="Times New Roman"/>
          <w:bCs/>
          <w:sz w:val="28"/>
          <w:szCs w:val="28"/>
        </w:rPr>
        <w:t>С учетом результатов указанных выше контрольных мероприятий, настоящего государственного аудита отмечаем, что ряд нарушений требований бюджетного и иного законодательства РК имеет системный характер. К их числу относятся:</w:t>
      </w:r>
    </w:p>
    <w:p w:rsidR="00C02D47" w:rsidRPr="000F64E8" w:rsidRDefault="00C02D47" w:rsidP="00C02D47">
      <w:pPr>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w:t>
      </w:r>
      <w:r w:rsidR="005D6FEF" w:rsidRPr="000F64E8">
        <w:rPr>
          <w:rFonts w:ascii="Times New Roman" w:hAnsi="Times New Roman"/>
          <w:sz w:val="28"/>
          <w:szCs w:val="28"/>
        </w:rPr>
        <w:t> </w:t>
      </w:r>
      <w:r w:rsidRPr="000F64E8">
        <w:rPr>
          <w:rFonts w:ascii="Times New Roman" w:hAnsi="Times New Roman"/>
          <w:sz w:val="28"/>
          <w:szCs w:val="28"/>
        </w:rPr>
        <w:t>включение в Программу развития территорий показателей результатов, которые представляют собой показатели, не позволяющие определить степень достижения цели Программы вследствие отсутствия подтверждающих статистических данных или каких</w:t>
      </w:r>
      <w:r w:rsidR="00556D00" w:rsidRPr="000F64E8">
        <w:rPr>
          <w:rFonts w:ascii="Times New Roman" w:hAnsi="Times New Roman"/>
          <w:sz w:val="28"/>
          <w:szCs w:val="28"/>
        </w:rPr>
        <w:t>-</w:t>
      </w:r>
      <w:r w:rsidRPr="000F64E8">
        <w:rPr>
          <w:rFonts w:ascii="Times New Roman" w:hAnsi="Times New Roman"/>
          <w:sz w:val="28"/>
          <w:szCs w:val="28"/>
        </w:rPr>
        <w:t>либо расчетных методов;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5D6FEF" w:rsidRPr="000F64E8">
        <w:rPr>
          <w:rFonts w:ascii="Times New Roman" w:hAnsi="Times New Roman"/>
          <w:sz w:val="28"/>
          <w:szCs w:val="28"/>
        </w:rPr>
        <w:t> </w:t>
      </w:r>
      <w:r w:rsidRPr="000F64E8">
        <w:rPr>
          <w:rFonts w:ascii="Times New Roman" w:hAnsi="Times New Roman"/>
          <w:sz w:val="28"/>
          <w:szCs w:val="28"/>
        </w:rPr>
        <w:t>в процессе планирования не в полной мере соблюдены требования бюджетного законодательства в части рассмотрения и согласования проектов бюджетных программ и бюджетных заявок администраторов бюджетных программ по их оформлению на 2016, 2017 годы</w:t>
      </w:r>
      <w:r w:rsidR="004F34AD"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5D6FEF" w:rsidRPr="000F64E8">
        <w:rPr>
          <w:rFonts w:ascii="Times New Roman" w:hAnsi="Times New Roman"/>
          <w:sz w:val="28"/>
          <w:szCs w:val="28"/>
        </w:rPr>
        <w:t> </w:t>
      </w:r>
      <w:r w:rsidRPr="000F64E8">
        <w:rPr>
          <w:rFonts w:ascii="Times New Roman" w:hAnsi="Times New Roman"/>
          <w:sz w:val="28"/>
          <w:szCs w:val="28"/>
        </w:rPr>
        <w:t xml:space="preserve">вследствие необоснованного уточнения </w:t>
      </w:r>
      <w:r w:rsidR="002652BF" w:rsidRPr="000F64E8">
        <w:rPr>
          <w:rFonts w:ascii="Times New Roman" w:hAnsi="Times New Roman"/>
          <w:sz w:val="28"/>
          <w:szCs w:val="28"/>
        </w:rPr>
        <w:t>план</w:t>
      </w:r>
      <w:r w:rsidR="004F34AD" w:rsidRPr="000F64E8">
        <w:rPr>
          <w:rFonts w:ascii="Times New Roman" w:hAnsi="Times New Roman"/>
          <w:sz w:val="28"/>
          <w:szCs w:val="28"/>
        </w:rPr>
        <w:t>а</w:t>
      </w:r>
      <w:r w:rsidR="002652BF" w:rsidRPr="000F64E8">
        <w:rPr>
          <w:rFonts w:ascii="Times New Roman" w:hAnsi="Times New Roman"/>
          <w:sz w:val="28"/>
          <w:szCs w:val="28"/>
        </w:rPr>
        <w:t xml:space="preserve"> </w:t>
      </w:r>
      <w:r w:rsidRPr="000F64E8">
        <w:rPr>
          <w:rFonts w:ascii="Times New Roman" w:hAnsi="Times New Roman"/>
          <w:sz w:val="28"/>
          <w:szCs w:val="28"/>
        </w:rPr>
        <w:t xml:space="preserve">поступлений </w:t>
      </w:r>
      <w:r w:rsidR="005D6FEF" w:rsidRPr="000F64E8">
        <w:rPr>
          <w:rFonts w:ascii="Times New Roman" w:hAnsi="Times New Roman"/>
          <w:sz w:val="28"/>
          <w:szCs w:val="28"/>
        </w:rPr>
        <w:t>областного бюджета за 2016 год</w:t>
      </w:r>
      <w:r w:rsidR="005D6FEF" w:rsidRPr="000F64E8">
        <w:rPr>
          <w:rFonts w:ascii="Times New Roman" w:hAnsi="Times New Roman"/>
          <w:bCs/>
          <w:sz w:val="28"/>
          <w:szCs w:val="28"/>
        </w:rPr>
        <w:t xml:space="preserve"> по поступлениям </w:t>
      </w:r>
      <w:r w:rsidR="002652BF" w:rsidRPr="000F64E8">
        <w:rPr>
          <w:rFonts w:ascii="Times New Roman" w:hAnsi="Times New Roman"/>
          <w:bCs/>
          <w:sz w:val="28"/>
          <w:szCs w:val="28"/>
        </w:rPr>
        <w:t>продажи финансовых активов государства</w:t>
      </w:r>
      <w:r w:rsidR="002652BF" w:rsidRPr="000F64E8">
        <w:rPr>
          <w:rFonts w:ascii="Times New Roman" w:hAnsi="Times New Roman"/>
          <w:sz w:val="28"/>
          <w:szCs w:val="28"/>
        </w:rPr>
        <w:t xml:space="preserve"> </w:t>
      </w:r>
      <w:r w:rsidR="004F34AD" w:rsidRPr="000F64E8">
        <w:rPr>
          <w:rFonts w:ascii="Times New Roman" w:hAnsi="Times New Roman"/>
          <w:sz w:val="28"/>
          <w:szCs w:val="28"/>
        </w:rPr>
        <w:t>У</w:t>
      </w:r>
      <w:r w:rsidRPr="000F64E8">
        <w:rPr>
          <w:rFonts w:ascii="Times New Roman" w:hAnsi="Times New Roman"/>
          <w:sz w:val="28"/>
          <w:szCs w:val="28"/>
        </w:rPr>
        <w:t>правлением нарушены принципы бюджетной системы Республики Казахстан, а именно принцип реалистичности (не соответствуют параметрам прогноза социально-экономического развития), преемственности (планирование осуществлено без учета итогов бюджетного мониторинга).</w:t>
      </w:r>
    </w:p>
    <w:p w:rsidR="00C02D47" w:rsidRPr="000F64E8" w:rsidRDefault="00C02D47" w:rsidP="00AA7FB8">
      <w:pPr>
        <w:pStyle w:val="af4"/>
        <w:widowControl w:val="0"/>
        <w:spacing w:before="0" w:after="0"/>
        <w:ind w:firstLine="567"/>
        <w:jc w:val="both"/>
        <w:rPr>
          <w:rFonts w:ascii="Times New Roman" w:hAnsi="Times New Roman"/>
          <w:b/>
          <w:sz w:val="28"/>
          <w:szCs w:val="28"/>
        </w:rPr>
      </w:pPr>
      <w:r w:rsidRPr="000F64E8">
        <w:rPr>
          <w:rFonts w:ascii="Times New Roman" w:hAnsi="Times New Roman"/>
          <w:b/>
          <w:sz w:val="28"/>
          <w:szCs w:val="28"/>
        </w:rPr>
        <w:lastRenderedPageBreak/>
        <w:t>ГУ «Управление экономики и финансов Карагандинской области»</w:t>
      </w:r>
    </w:p>
    <w:p w:rsidR="00C02D47" w:rsidRPr="000F64E8" w:rsidRDefault="00C02D47" w:rsidP="00C02D47">
      <w:pPr>
        <w:suppressAutoHyphens/>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Тип государственного аудита, вид проверки: аудит эффективности.</w:t>
      </w:r>
    </w:p>
    <w:p w:rsidR="00C02D47" w:rsidRPr="000F64E8" w:rsidRDefault="00C02D47" w:rsidP="00AA7FB8">
      <w:pPr>
        <w:widowControl w:val="0"/>
        <w:tabs>
          <w:tab w:val="left" w:pos="3960"/>
        </w:tabs>
        <w:spacing w:after="0" w:line="240" w:lineRule="auto"/>
        <w:ind w:firstLine="567"/>
        <w:contextualSpacing/>
        <w:jc w:val="both"/>
        <w:rPr>
          <w:rFonts w:ascii="Times New Roman" w:hAnsi="Times New Roman"/>
          <w:b/>
          <w:spacing w:val="1"/>
          <w:sz w:val="28"/>
          <w:szCs w:val="28"/>
          <w:shd w:val="clear" w:color="auto" w:fill="FFFFFF"/>
        </w:rPr>
      </w:pPr>
      <w:r w:rsidRPr="000F64E8">
        <w:rPr>
          <w:rFonts w:ascii="Times New Roman" w:hAnsi="Times New Roman"/>
          <w:b/>
          <w:spacing w:val="1"/>
          <w:sz w:val="28"/>
          <w:szCs w:val="28"/>
          <w:shd w:val="clear" w:color="auto" w:fill="FFFFFF"/>
        </w:rPr>
        <w:t>Пункт 1.</w:t>
      </w:r>
      <w:r w:rsidRPr="000F64E8">
        <w:rPr>
          <w:rFonts w:ascii="Times New Roman" w:hAnsi="Times New Roman"/>
          <w:spacing w:val="1"/>
          <w:sz w:val="28"/>
          <w:szCs w:val="28"/>
          <w:shd w:val="clear" w:color="auto" w:fill="FFFFFF"/>
        </w:rPr>
        <w:t xml:space="preserve"> В нарушение</w:t>
      </w:r>
      <w:r w:rsidRPr="000F64E8">
        <w:rPr>
          <w:rFonts w:ascii="Times New Roman" w:hAnsi="Times New Roman"/>
          <w:b/>
          <w:bCs/>
          <w:sz w:val="28"/>
          <w:szCs w:val="28"/>
          <w:shd w:val="clear" w:color="auto" w:fill="FFFFFF"/>
        </w:rPr>
        <w:t xml:space="preserve"> </w:t>
      </w:r>
      <w:r w:rsidRPr="000F64E8">
        <w:rPr>
          <w:rFonts w:ascii="Times New Roman" w:hAnsi="Times New Roman"/>
          <w:spacing w:val="1"/>
          <w:sz w:val="28"/>
          <w:szCs w:val="28"/>
          <w:shd w:val="clear" w:color="auto" w:fill="FFFFFF"/>
        </w:rPr>
        <w:t xml:space="preserve">пункта 12 статьи 67 Бюджетного кодекса, Единых межотраслевых нормативов численности работников, обеспечивающих техническое обслуживание и функционирование государственных органов, утвержденных приказом Министра здравоохранения и социального развития Республики Казахстан от 23 декабря 2015 года №1002 (далее </w:t>
      </w:r>
      <w:r w:rsidR="008B4A69">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Едины</w:t>
      </w:r>
      <w:r w:rsidR="003A2243" w:rsidRPr="000F64E8">
        <w:rPr>
          <w:rFonts w:ascii="Times New Roman" w:hAnsi="Times New Roman"/>
          <w:spacing w:val="1"/>
          <w:sz w:val="28"/>
          <w:szCs w:val="28"/>
          <w:shd w:val="clear" w:color="auto" w:fill="FFFFFF"/>
        </w:rPr>
        <w:t>е</w:t>
      </w:r>
      <w:r w:rsidRPr="000F64E8">
        <w:rPr>
          <w:rFonts w:ascii="Times New Roman" w:hAnsi="Times New Roman"/>
          <w:spacing w:val="1"/>
          <w:sz w:val="28"/>
          <w:szCs w:val="28"/>
          <w:shd w:val="clear" w:color="auto" w:fill="FFFFFF"/>
        </w:rPr>
        <w:t xml:space="preserve"> межотраслевы</w:t>
      </w:r>
      <w:r w:rsidR="003A2243" w:rsidRPr="000F64E8">
        <w:rPr>
          <w:rFonts w:ascii="Times New Roman" w:hAnsi="Times New Roman"/>
          <w:spacing w:val="1"/>
          <w:sz w:val="28"/>
          <w:szCs w:val="28"/>
          <w:shd w:val="clear" w:color="auto" w:fill="FFFFFF"/>
        </w:rPr>
        <w:t>е</w:t>
      </w:r>
      <w:r w:rsidRPr="000F64E8">
        <w:rPr>
          <w:rFonts w:ascii="Times New Roman" w:hAnsi="Times New Roman"/>
          <w:spacing w:val="1"/>
          <w:sz w:val="28"/>
          <w:szCs w:val="28"/>
          <w:shd w:val="clear" w:color="auto" w:fill="FFFFFF"/>
        </w:rPr>
        <w:t xml:space="preserve"> норматив</w:t>
      </w:r>
      <w:r w:rsidR="003A2243" w:rsidRPr="000F64E8">
        <w:rPr>
          <w:rFonts w:ascii="Times New Roman" w:hAnsi="Times New Roman"/>
          <w:spacing w:val="1"/>
          <w:sz w:val="28"/>
          <w:szCs w:val="28"/>
          <w:shd w:val="clear" w:color="auto" w:fill="FFFFFF"/>
        </w:rPr>
        <w:t>ы</w:t>
      </w:r>
      <w:r w:rsidRPr="000F64E8">
        <w:rPr>
          <w:rFonts w:ascii="Times New Roman" w:hAnsi="Times New Roman"/>
          <w:spacing w:val="1"/>
          <w:sz w:val="28"/>
          <w:szCs w:val="28"/>
          <w:shd w:val="clear" w:color="auto" w:fill="FFFFFF"/>
        </w:rPr>
        <w:t xml:space="preserve"> №1002) в бюджетных заявках 17 АБП  представлены  расчеты по оплате заработной платы, а так же взносы работодателей по техническому персоналу, где количество технического персонала (статистик, техник, инспектор по делопроизводству, оператор, редактор, оператор связи, архивариус, сторож, секретарь) завышено на</w:t>
      </w:r>
      <w:r w:rsidRPr="000F64E8">
        <w:rPr>
          <w:rFonts w:ascii="Times New Roman" w:hAnsi="Times New Roman"/>
          <w:b/>
          <w:spacing w:val="1"/>
          <w:sz w:val="28"/>
          <w:szCs w:val="28"/>
          <w:shd w:val="clear" w:color="auto" w:fill="FFFFFF"/>
        </w:rPr>
        <w:t xml:space="preserve"> 59,0</w:t>
      </w:r>
      <w:r w:rsidRPr="000F64E8">
        <w:rPr>
          <w:rFonts w:ascii="Times New Roman" w:hAnsi="Times New Roman"/>
          <w:spacing w:val="1"/>
          <w:sz w:val="28"/>
          <w:szCs w:val="28"/>
          <w:shd w:val="clear" w:color="auto" w:fill="FFFFFF"/>
        </w:rPr>
        <w:t xml:space="preserve"> единиц на сумму </w:t>
      </w:r>
      <w:r w:rsidRPr="000F64E8">
        <w:rPr>
          <w:rFonts w:ascii="Times New Roman" w:hAnsi="Times New Roman"/>
          <w:b/>
          <w:spacing w:val="1"/>
          <w:sz w:val="28"/>
          <w:szCs w:val="28"/>
          <w:shd w:val="clear" w:color="auto" w:fill="FFFFFF"/>
        </w:rPr>
        <w:t>45 360,8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Style w:val="s0"/>
          <w:b/>
          <w:color w:val="auto"/>
          <w:sz w:val="28"/>
          <w:szCs w:val="28"/>
        </w:rPr>
        <w:t>Пункт 2</w:t>
      </w:r>
      <w:r w:rsidRPr="000F64E8">
        <w:rPr>
          <w:rStyle w:val="s0"/>
          <w:color w:val="auto"/>
          <w:sz w:val="28"/>
          <w:szCs w:val="28"/>
        </w:rPr>
        <w:t xml:space="preserve">. В нарушение пункта 2 статьи 106, пункта 3 статьи 108 Бюджетного кодекса Управление как уполномоченный государственный орган по планированию при уточнение бюджета, </w:t>
      </w:r>
      <w:r w:rsidRPr="000F64E8">
        <w:rPr>
          <w:rStyle w:val="s0"/>
          <w:b/>
          <w:color w:val="auto"/>
          <w:sz w:val="28"/>
          <w:szCs w:val="28"/>
        </w:rPr>
        <w:t xml:space="preserve">необоснованно </w:t>
      </w:r>
      <w:r w:rsidRPr="000F64E8">
        <w:rPr>
          <w:rStyle w:val="s0"/>
          <w:color w:val="auto"/>
          <w:sz w:val="28"/>
          <w:szCs w:val="28"/>
        </w:rPr>
        <w:t>увеличило поступления по КБК 601</w:t>
      </w:r>
      <w:r w:rsidRPr="000F64E8">
        <w:rPr>
          <w:rFonts w:ascii="Times New Roman" w:hAnsi="Times New Roman"/>
          <w:b/>
          <w:sz w:val="28"/>
          <w:szCs w:val="28"/>
        </w:rPr>
        <w:t> </w:t>
      </w:r>
      <w:r w:rsidRPr="000F64E8">
        <w:rPr>
          <w:rStyle w:val="s0"/>
          <w:color w:val="auto"/>
          <w:sz w:val="28"/>
          <w:szCs w:val="28"/>
        </w:rPr>
        <w:t xml:space="preserve">105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на </w:t>
      </w:r>
      <w:r w:rsidRPr="000F64E8">
        <w:rPr>
          <w:rFonts w:ascii="Times New Roman" w:hAnsi="Times New Roman"/>
          <w:b/>
          <w:sz w:val="28"/>
          <w:szCs w:val="28"/>
        </w:rPr>
        <w:t>6 976 700 тыс.тенге.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 xml:space="preserve">Пункт 3. </w:t>
      </w:r>
      <w:r w:rsidRPr="000F64E8">
        <w:rPr>
          <w:rFonts w:ascii="Times New Roman" w:hAnsi="Times New Roman"/>
          <w:sz w:val="28"/>
          <w:szCs w:val="28"/>
        </w:rPr>
        <w:t>В нарушение пунктов 19, 20 Правил разработки и утверждения (переутверждения) бюджетных программ (подпрограмм) и требования к их содержанию, утвержденных приказом Министра национальной экономики Республики Казахстан от 30 декабря 2014 года №195 (далее - Правила №195) Управлением сельского хозяйства области не представлены в установленные законодательством сроки (до 30 декабря текущего года с учетом доработки) направленные на доработку переутвержденные решением XL сессии областного маслихата от 25 ноября 2016 года проекты БП 255 037, 255 050, 255 020, 255 047.</w:t>
      </w:r>
    </w:p>
    <w:p w:rsidR="00C02D47" w:rsidRPr="000F64E8" w:rsidRDefault="00C02D47" w:rsidP="003A2243">
      <w:pPr>
        <w:widowControl w:val="0"/>
        <w:spacing w:after="0" w:line="240" w:lineRule="auto"/>
        <w:ind w:firstLine="567"/>
        <w:contextualSpacing/>
        <w:jc w:val="both"/>
        <w:rPr>
          <w:rFonts w:ascii="Times New Roman" w:hAnsi="Times New Roman"/>
          <w:b/>
          <w:spacing w:val="1"/>
          <w:sz w:val="28"/>
          <w:szCs w:val="28"/>
          <w:shd w:val="clear" w:color="auto" w:fill="FFFFFF"/>
        </w:rPr>
      </w:pPr>
      <w:r w:rsidRPr="000F64E8">
        <w:rPr>
          <w:rFonts w:ascii="Times New Roman" w:hAnsi="Times New Roman"/>
          <w:sz w:val="28"/>
          <w:szCs w:val="28"/>
        </w:rPr>
        <w:t>Согласно письменной информации Управления согласование доработанных БП Управления сельского хозяйства произведено Управлением экономики и финансов 10 февраля 2017 года, позднее установленного срока на 29 рабочих дней.</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 xml:space="preserve">Пункт 4. </w:t>
      </w:r>
      <w:r w:rsidRPr="000F64E8">
        <w:rPr>
          <w:rFonts w:ascii="Times New Roman" w:hAnsi="Times New Roman"/>
          <w:sz w:val="28"/>
          <w:szCs w:val="28"/>
        </w:rPr>
        <w:t>В нарушение подпункта 8) пункта 15 Правил №195 в утвержденных/переутвержденных БП отдельных АБП в строке «Конечные результаты бюджетной программы» показатель бюджетной программы не является количественно измеримым и не выражен в абсолютных, относительных или процентных величинах, либо вообще отсутствует:</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Управление энергетики и жилищно-коммунального хозяйства Карагандинской области - 279</w:t>
      </w:r>
      <w:r w:rsidR="008B4A69">
        <w:rPr>
          <w:rFonts w:ascii="Times New Roman" w:hAnsi="Times New Roman"/>
          <w:sz w:val="28"/>
          <w:szCs w:val="28"/>
        </w:rPr>
        <w:t> </w:t>
      </w:r>
      <w:r w:rsidRPr="000F64E8">
        <w:rPr>
          <w:rFonts w:ascii="Times New Roman" w:hAnsi="Times New Roman"/>
          <w:sz w:val="28"/>
          <w:szCs w:val="28"/>
        </w:rPr>
        <w:t>010, 279</w:t>
      </w:r>
      <w:r w:rsidR="008B4A69">
        <w:rPr>
          <w:rFonts w:ascii="Times New Roman" w:hAnsi="Times New Roman"/>
          <w:sz w:val="28"/>
          <w:szCs w:val="28"/>
        </w:rPr>
        <w:t> </w:t>
      </w:r>
      <w:r w:rsidRPr="000F64E8">
        <w:rPr>
          <w:rFonts w:ascii="Times New Roman" w:hAnsi="Times New Roman"/>
          <w:sz w:val="28"/>
          <w:szCs w:val="28"/>
        </w:rPr>
        <w:t>081, 279 113;</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Управление пассажирского транспорта и автомобильных дорог Карагандинской области - 268 004;</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Управление архитектуры и градостроительства Карагандинской области </w:t>
      </w:r>
      <w:r w:rsidR="008B4A69">
        <w:rPr>
          <w:rFonts w:ascii="Times New Roman" w:hAnsi="Times New Roman"/>
          <w:sz w:val="28"/>
          <w:szCs w:val="28"/>
        </w:rPr>
        <w:t>-</w:t>
      </w:r>
      <w:r w:rsidRPr="000F64E8">
        <w:rPr>
          <w:rFonts w:ascii="Times New Roman" w:hAnsi="Times New Roman"/>
          <w:sz w:val="28"/>
          <w:szCs w:val="28"/>
        </w:rPr>
        <w:t xml:space="preserve"> 272 113;</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Управление строительства области - 271 009;</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Аппарат Карагандинского областного маслихата - 110 003;</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Управление по делам религий - 269 005;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Управление государственных активов и закупок – 274 003, 274 113;</w:t>
      </w:r>
    </w:p>
    <w:p w:rsidR="00C02D47" w:rsidRPr="000F64E8" w:rsidRDefault="00C02D47" w:rsidP="00C02D47">
      <w:pPr>
        <w:widowControl w:val="0"/>
        <w:tabs>
          <w:tab w:val="left" w:pos="-142"/>
          <w:tab w:val="left" w:pos="426"/>
          <w:tab w:val="left" w:pos="3960"/>
        </w:tabs>
        <w:spacing w:after="0" w:line="240" w:lineRule="auto"/>
        <w:contextualSpacing/>
        <w:jc w:val="both"/>
        <w:rPr>
          <w:rFonts w:ascii="Times New Roman" w:hAnsi="Times New Roman"/>
          <w:b/>
          <w:spacing w:val="1"/>
          <w:sz w:val="28"/>
          <w:szCs w:val="28"/>
          <w:shd w:val="clear" w:color="auto" w:fill="FFFFFF"/>
        </w:rPr>
      </w:pPr>
      <w:r w:rsidRPr="000F64E8">
        <w:rPr>
          <w:rFonts w:ascii="Times New Roman" w:hAnsi="Times New Roman"/>
          <w:sz w:val="28"/>
          <w:szCs w:val="28"/>
        </w:rPr>
        <w:t>Управление здравоохранения – 253 016, 253 013, 253 003, 253 014, 253 011, 253 009, 253 007, 253 006, 253 005, 253</w:t>
      </w:r>
      <w:r w:rsidR="00AF190F">
        <w:rPr>
          <w:rFonts w:ascii="Times New Roman" w:hAnsi="Times New Roman"/>
          <w:sz w:val="28"/>
          <w:szCs w:val="28"/>
        </w:rPr>
        <w:t> </w:t>
      </w:r>
      <w:r w:rsidRPr="000F64E8">
        <w:rPr>
          <w:rFonts w:ascii="Times New Roman" w:hAnsi="Times New Roman"/>
          <w:sz w:val="28"/>
          <w:szCs w:val="28"/>
        </w:rPr>
        <w:t>004</w:t>
      </w:r>
      <w:r w:rsidR="00AF190F">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5</w:t>
      </w:r>
      <w:r w:rsidRPr="000F64E8">
        <w:rPr>
          <w:rFonts w:ascii="Times New Roman" w:hAnsi="Times New Roman"/>
          <w:sz w:val="28"/>
          <w:szCs w:val="28"/>
        </w:rPr>
        <w:t>. В нарушение пункта 13 Правил 195 Управлением энергетики и жилищно-коммунального хозяйства области БП 279 040 «Целевые текущие трансферты бюджетам районов (городов областного значения)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составлена не по форме согласно приложению 2 к Правилам №195 (данная БП согласована с соответствующим министерством в их редакции).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При переутверждении БП 279</w:t>
      </w:r>
      <w:r w:rsidR="008B4A69">
        <w:rPr>
          <w:rFonts w:ascii="Times New Roman" w:hAnsi="Times New Roman"/>
          <w:sz w:val="28"/>
          <w:szCs w:val="28"/>
        </w:rPr>
        <w:t> </w:t>
      </w:r>
      <w:r w:rsidRPr="000F64E8">
        <w:rPr>
          <w:rFonts w:ascii="Times New Roman" w:hAnsi="Times New Roman"/>
          <w:sz w:val="28"/>
          <w:szCs w:val="28"/>
        </w:rPr>
        <w:t>030</w:t>
      </w:r>
      <w:r w:rsidR="008B4A69">
        <w:rPr>
          <w:rFonts w:ascii="Times New Roman" w:hAnsi="Times New Roman"/>
          <w:sz w:val="28"/>
          <w:szCs w:val="28"/>
        </w:rPr>
        <w:t xml:space="preserve"> </w:t>
      </w:r>
      <w:r w:rsidRPr="000F64E8">
        <w:rPr>
          <w:rFonts w:ascii="Times New Roman" w:hAnsi="Times New Roman"/>
          <w:sz w:val="28"/>
          <w:szCs w:val="28"/>
        </w:rPr>
        <w:t>«Целевые трансферты на развитие бюджетам районов (городов областного значения) на развитие системы водоснабжения и водоотведения в сельских населенных пунктах» данным АБП в проекте программы не указаны плановые показатели прямого и конечного результатов.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Аналогичное нарушение по отсутствию плановых показателей прямого и конечного результатов допущено Управлением строительства области</w:t>
      </w:r>
      <w:r w:rsidRPr="000F64E8">
        <w:rPr>
          <w:rFonts w:ascii="Times New Roman" w:hAnsi="Times New Roman"/>
          <w:b/>
          <w:sz w:val="28"/>
          <w:szCs w:val="28"/>
        </w:rPr>
        <w:t xml:space="preserve"> </w:t>
      </w:r>
      <w:r w:rsidRPr="000F64E8">
        <w:rPr>
          <w:rFonts w:ascii="Times New Roman" w:hAnsi="Times New Roman"/>
          <w:sz w:val="28"/>
          <w:szCs w:val="28"/>
        </w:rPr>
        <w:t>по переутвержденным БП 271</w:t>
      </w:r>
      <w:r w:rsidR="008B4A69">
        <w:rPr>
          <w:rFonts w:ascii="Times New Roman" w:hAnsi="Times New Roman"/>
          <w:sz w:val="28"/>
          <w:szCs w:val="28"/>
        </w:rPr>
        <w:t> </w:t>
      </w:r>
      <w:r w:rsidRPr="000F64E8">
        <w:rPr>
          <w:rFonts w:ascii="Times New Roman" w:hAnsi="Times New Roman"/>
          <w:sz w:val="28"/>
          <w:szCs w:val="28"/>
        </w:rPr>
        <w:t>009</w:t>
      </w:r>
      <w:r w:rsidR="008B4A69">
        <w:rPr>
          <w:rFonts w:ascii="Times New Roman" w:hAnsi="Times New Roman"/>
          <w:sz w:val="28"/>
          <w:szCs w:val="28"/>
        </w:rPr>
        <w:t xml:space="preserve"> </w:t>
      </w:r>
      <w:r w:rsidRPr="000F64E8">
        <w:rPr>
          <w:rFonts w:ascii="Times New Roman" w:hAnsi="Times New Roman"/>
          <w:sz w:val="28"/>
          <w:szCs w:val="28"/>
        </w:rPr>
        <w:t>«Кредитование бюджетов районов (городов областного значения) на проектирование и (или) строительство жилья», по БП 271</w:t>
      </w:r>
      <w:r w:rsidR="008B4A69">
        <w:rPr>
          <w:rFonts w:ascii="Times New Roman" w:hAnsi="Times New Roman"/>
          <w:sz w:val="28"/>
          <w:szCs w:val="28"/>
        </w:rPr>
        <w:t> </w:t>
      </w:r>
      <w:r w:rsidRPr="000F64E8">
        <w:rPr>
          <w:rFonts w:ascii="Times New Roman" w:hAnsi="Times New Roman"/>
          <w:sz w:val="28"/>
          <w:szCs w:val="28"/>
        </w:rPr>
        <w:t>013</w:t>
      </w:r>
      <w:r w:rsidR="008B4A69">
        <w:rPr>
          <w:rFonts w:ascii="Times New Roman" w:hAnsi="Times New Roman"/>
          <w:sz w:val="28"/>
          <w:szCs w:val="28"/>
        </w:rPr>
        <w:t xml:space="preserve"> </w:t>
      </w:r>
      <w:r w:rsidRPr="000F64E8">
        <w:rPr>
          <w:rFonts w:ascii="Times New Roman" w:hAnsi="Times New Roman"/>
          <w:sz w:val="28"/>
          <w:szCs w:val="28"/>
        </w:rPr>
        <w:t>«Целевые трансферты на развитие бюджетам районов (городов областного значения) на развитие коммунального хозяйства».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 xml:space="preserve">Пункт 6. </w:t>
      </w:r>
      <w:r w:rsidRPr="000F64E8">
        <w:rPr>
          <w:rFonts w:ascii="Times New Roman" w:hAnsi="Times New Roman"/>
          <w:sz w:val="28"/>
          <w:szCs w:val="28"/>
        </w:rPr>
        <w:t>В нарушение пункта 14 Правил №195, Управлением строительства области по БП 271 084 допущено дублирование прямого и конечного результатов.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7.</w:t>
      </w:r>
      <w:r w:rsidRPr="000F64E8">
        <w:rPr>
          <w:rFonts w:ascii="Times New Roman" w:hAnsi="Times New Roman"/>
          <w:sz w:val="28"/>
          <w:szCs w:val="28"/>
        </w:rPr>
        <w:t xml:space="preserve"> В нарушение подпункта 14) пункта 15 Правил №195 в бюджетных программах отдельных АБП показатели прямого результата выражены в денежном выражении: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Управление по делам религий по БП 269 001, 269 005;</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Управление культуры, архивов и документации области по БП 273</w:t>
      </w:r>
      <w:r w:rsidR="003A2243" w:rsidRPr="000F64E8">
        <w:rPr>
          <w:rFonts w:ascii="Times New Roman" w:hAnsi="Times New Roman"/>
          <w:sz w:val="28"/>
          <w:szCs w:val="28"/>
        </w:rPr>
        <w:t> </w:t>
      </w:r>
      <w:r w:rsidRPr="000F64E8">
        <w:rPr>
          <w:rFonts w:ascii="Times New Roman" w:hAnsi="Times New Roman"/>
          <w:sz w:val="28"/>
          <w:szCs w:val="28"/>
        </w:rPr>
        <w:t>005, 273</w:t>
      </w:r>
      <w:r w:rsidR="003A2243" w:rsidRPr="000F64E8">
        <w:rPr>
          <w:rFonts w:ascii="Times New Roman" w:hAnsi="Times New Roman"/>
          <w:sz w:val="28"/>
          <w:szCs w:val="28"/>
        </w:rPr>
        <w:t> </w:t>
      </w:r>
      <w:r w:rsidRPr="000F64E8">
        <w:rPr>
          <w:rFonts w:ascii="Times New Roman" w:hAnsi="Times New Roman"/>
          <w:sz w:val="28"/>
          <w:szCs w:val="28"/>
        </w:rPr>
        <w:t>007, 273</w:t>
      </w:r>
      <w:r w:rsidR="003A2243" w:rsidRPr="000F64E8">
        <w:rPr>
          <w:rFonts w:ascii="Times New Roman" w:hAnsi="Times New Roman"/>
          <w:sz w:val="28"/>
          <w:szCs w:val="28"/>
        </w:rPr>
        <w:t> </w:t>
      </w:r>
      <w:r w:rsidRPr="000F64E8">
        <w:rPr>
          <w:rFonts w:ascii="Times New Roman" w:hAnsi="Times New Roman"/>
          <w:sz w:val="28"/>
          <w:szCs w:val="28"/>
        </w:rPr>
        <w:t>008, 273</w:t>
      </w:r>
      <w:r w:rsidR="003A2243" w:rsidRPr="000F64E8">
        <w:rPr>
          <w:rFonts w:ascii="Times New Roman" w:hAnsi="Times New Roman"/>
          <w:sz w:val="28"/>
          <w:szCs w:val="28"/>
        </w:rPr>
        <w:t> </w:t>
      </w:r>
      <w:r w:rsidRPr="000F64E8">
        <w:rPr>
          <w:rFonts w:ascii="Times New Roman" w:hAnsi="Times New Roman"/>
          <w:sz w:val="28"/>
          <w:szCs w:val="28"/>
        </w:rPr>
        <w:t>009, 273 010.</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8.</w:t>
      </w:r>
      <w:r w:rsidRPr="000F64E8">
        <w:rPr>
          <w:rFonts w:ascii="Times New Roman" w:hAnsi="Times New Roman"/>
          <w:sz w:val="28"/>
          <w:szCs w:val="28"/>
        </w:rPr>
        <w:t xml:space="preserve"> Управлением предпринимательства области по БП 275</w:t>
      </w:r>
      <w:r w:rsidR="003A2243" w:rsidRPr="000F64E8">
        <w:rPr>
          <w:rFonts w:ascii="Times New Roman" w:hAnsi="Times New Roman"/>
          <w:sz w:val="28"/>
          <w:szCs w:val="28"/>
        </w:rPr>
        <w:t> </w:t>
      </w:r>
      <w:r w:rsidRPr="000F64E8">
        <w:rPr>
          <w:rFonts w:ascii="Times New Roman" w:hAnsi="Times New Roman"/>
          <w:sz w:val="28"/>
          <w:szCs w:val="28"/>
        </w:rPr>
        <w:t xml:space="preserve">009 «Регулирование туристской деятельности» запланированы показатели конечного результата «Увеличение количества обслуженных посетителей местами размещения до 271,4 тысяч человек», прямого результата «Увеличение объема въездного туризма», «Увеличение объема внутреннего туризма», отчетная информация по которым формируется органами статистики в апреле года, следующего за отчетным.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Аналогичный недостаток допущен Управлением предпринимательства по БП 275</w:t>
      </w:r>
      <w:r w:rsidR="003A2243" w:rsidRPr="000F64E8">
        <w:rPr>
          <w:rFonts w:ascii="Times New Roman" w:hAnsi="Times New Roman"/>
          <w:sz w:val="28"/>
          <w:szCs w:val="28"/>
        </w:rPr>
        <w:t> </w:t>
      </w:r>
      <w:r w:rsidRPr="000F64E8">
        <w:rPr>
          <w:rFonts w:ascii="Times New Roman" w:hAnsi="Times New Roman"/>
          <w:sz w:val="28"/>
          <w:szCs w:val="28"/>
        </w:rPr>
        <w:t xml:space="preserve">008 «Субсидирование процентной ставки по кредитам в рамках Единой программы поддержки и развития бизнеса «Дорожная карта бизнеса 2020» при </w:t>
      </w:r>
      <w:r w:rsidRPr="000F64E8">
        <w:rPr>
          <w:rFonts w:ascii="Times New Roman" w:hAnsi="Times New Roman"/>
          <w:sz w:val="28"/>
          <w:szCs w:val="28"/>
        </w:rPr>
        <w:lastRenderedPageBreak/>
        <w:t>планировании конечного показателя «Доля действующих субъектов малого и среднего предпринимательства в общем объеме зарегистрированных предпринимателей», по БП 275</w:t>
      </w:r>
      <w:r w:rsidR="003A2243" w:rsidRPr="000F64E8">
        <w:rPr>
          <w:rFonts w:ascii="Times New Roman" w:hAnsi="Times New Roman"/>
          <w:sz w:val="28"/>
          <w:szCs w:val="28"/>
        </w:rPr>
        <w:t> </w:t>
      </w:r>
      <w:r w:rsidRPr="000F64E8">
        <w:rPr>
          <w:rFonts w:ascii="Times New Roman" w:hAnsi="Times New Roman"/>
          <w:sz w:val="28"/>
          <w:szCs w:val="28"/>
        </w:rPr>
        <w:t>015 «Частичное гарантирование кредитов малому и среднему бизнесу в рамках Единой программы поддержки и развития бизнеса «Дорожная карта бизнеса 2020», отчетная информация по которым фо</w:t>
      </w:r>
      <w:r w:rsidR="008B4A69">
        <w:rPr>
          <w:rFonts w:ascii="Times New Roman" w:hAnsi="Times New Roman"/>
          <w:sz w:val="28"/>
          <w:szCs w:val="28"/>
        </w:rPr>
        <w:t>рмируется органами статистики в</w:t>
      </w:r>
      <w:r w:rsidRPr="000F64E8">
        <w:rPr>
          <w:rFonts w:ascii="Times New Roman" w:hAnsi="Times New Roman"/>
          <w:sz w:val="28"/>
          <w:szCs w:val="28"/>
        </w:rPr>
        <w:t xml:space="preserve"> ноябре года, следующего за отчетным.</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Управлением культуры, архивов и документации по БП 273</w:t>
      </w:r>
      <w:r w:rsidR="003A2243" w:rsidRPr="000F64E8">
        <w:rPr>
          <w:rFonts w:ascii="Times New Roman" w:hAnsi="Times New Roman"/>
          <w:sz w:val="28"/>
          <w:szCs w:val="28"/>
        </w:rPr>
        <w:t> </w:t>
      </w:r>
      <w:r w:rsidRPr="000F64E8">
        <w:rPr>
          <w:rFonts w:ascii="Times New Roman" w:hAnsi="Times New Roman"/>
          <w:sz w:val="28"/>
          <w:szCs w:val="28"/>
        </w:rPr>
        <w:t>007 «Обеспечение сохранности историко-культурного наследия и доступа к ним» запланирован показатель  прямого результата «Среднее число посетителей (посещений) организаций  культуры на 1000 человек: музеев», по БП 273</w:t>
      </w:r>
      <w:r w:rsidR="003A2243" w:rsidRPr="000F64E8">
        <w:rPr>
          <w:rFonts w:ascii="Times New Roman" w:hAnsi="Times New Roman"/>
          <w:sz w:val="28"/>
          <w:szCs w:val="28"/>
        </w:rPr>
        <w:t> </w:t>
      </w:r>
      <w:r w:rsidRPr="000F64E8">
        <w:rPr>
          <w:rFonts w:ascii="Times New Roman" w:hAnsi="Times New Roman"/>
          <w:sz w:val="28"/>
          <w:szCs w:val="28"/>
        </w:rPr>
        <w:t xml:space="preserve">008 «Поддержка театрального и музыкального искусства» запланирован показатель прямого результата «Среднее число посещений театров организаций культуры на 1 000 человек к 2018 году </w:t>
      </w:r>
      <w:r w:rsidR="008B4A69">
        <w:rPr>
          <w:rFonts w:ascii="Times New Roman" w:hAnsi="Times New Roman"/>
          <w:sz w:val="28"/>
          <w:szCs w:val="28"/>
        </w:rPr>
        <w:t>-</w:t>
      </w:r>
      <w:r w:rsidRPr="000F64E8">
        <w:rPr>
          <w:rFonts w:ascii="Times New Roman" w:hAnsi="Times New Roman"/>
          <w:sz w:val="28"/>
          <w:szCs w:val="28"/>
        </w:rPr>
        <w:t xml:space="preserve"> 198,9 человек», по БП 273</w:t>
      </w:r>
      <w:r w:rsidR="003A2243" w:rsidRPr="000F64E8">
        <w:rPr>
          <w:rFonts w:ascii="Times New Roman" w:hAnsi="Times New Roman"/>
          <w:sz w:val="28"/>
          <w:szCs w:val="28"/>
        </w:rPr>
        <w:t> </w:t>
      </w:r>
      <w:r w:rsidRPr="000F64E8">
        <w:rPr>
          <w:rFonts w:ascii="Times New Roman" w:hAnsi="Times New Roman"/>
          <w:sz w:val="28"/>
          <w:szCs w:val="28"/>
        </w:rPr>
        <w:t>009 «Обеспечение функционирования областных библиотек» показатель  прямого результата «Среднее число посетителей (посещений) организаций  культуры на 1000 человек: библиотек», отчетная информация по которым  формируется  органами статистики в марте 2017 года.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9.</w:t>
      </w:r>
      <w:r w:rsidRPr="000F64E8">
        <w:rPr>
          <w:rFonts w:ascii="Times New Roman" w:hAnsi="Times New Roman"/>
          <w:sz w:val="28"/>
          <w:szCs w:val="28"/>
        </w:rPr>
        <w:t xml:space="preserve"> В нарушение пункта 49 Инструкции № 629, при наличии в БП показателя конечного результата, Управление здравоохранения области в отчетах о реализации БП 253 047, 253 119 в строке «Конечные результаты бюджетной программы» не указаны показатели бюджетной программы, количественно измеряющие достижение цели бюджетной программы, обусловленные достижением прямых результатов деятельности государственного органа.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 xml:space="preserve">Пункт 10. </w:t>
      </w:r>
      <w:r w:rsidRPr="000F64E8">
        <w:rPr>
          <w:rFonts w:ascii="Times New Roman" w:hAnsi="Times New Roman"/>
          <w:sz w:val="28"/>
          <w:szCs w:val="28"/>
        </w:rPr>
        <w:t>В нарушение подпунктов 1), 2) пункта 1 статьи 123 Бюджетного Кодекса бюджетная отчетность 3-х АБП не соответствует качественным характеристикам – достоверности, полноты, а именно:</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имеются факты предоставления недостоверной отчетности, так плановые показателями прямого и конечного результатов бюджетных программ не соответствуют плановым показателям прямого и конечного результатов отчетов о реализации бюджетных программ за 2016 год, либо данные показатели вообще отсутствуют.</w:t>
      </w:r>
    </w:p>
    <w:p w:rsidR="00C02D47" w:rsidRPr="000F64E8" w:rsidRDefault="00C02D47" w:rsidP="00C02D47">
      <w:pPr>
        <w:spacing w:after="0" w:line="240" w:lineRule="auto"/>
        <w:ind w:firstLine="567"/>
        <w:jc w:val="both"/>
        <w:rPr>
          <w:rFonts w:ascii="Times New Roman" w:hAnsi="Times New Roman"/>
          <w:b/>
          <w:sz w:val="28"/>
          <w:szCs w:val="28"/>
        </w:rPr>
      </w:pPr>
      <w:r w:rsidRPr="000F64E8">
        <w:rPr>
          <w:rFonts w:ascii="Times New Roman" w:hAnsi="Times New Roman"/>
          <w:b/>
          <w:sz w:val="28"/>
          <w:szCs w:val="28"/>
        </w:rPr>
        <w:t>Управление пассажирского транспорта и автомобильных дорог области</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переутвержденной БП 003 «Обеспечение функционирования автомобильных дорог»:</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плановый показатель конечного результата «Выполнение работ по текущему ремонту, содержанию, озеленению и освещению автодорог областного значения» составляет </w:t>
      </w:r>
      <w:smartTag w:uri="urn:schemas-microsoft-com:office:smarttags" w:element="metricconverter">
        <w:smartTagPr>
          <w:attr w:name="ProductID" w:val="3 459 км"/>
        </w:smartTagPr>
        <w:r w:rsidRPr="000F64E8">
          <w:rPr>
            <w:rFonts w:ascii="Times New Roman" w:hAnsi="Times New Roman"/>
            <w:sz w:val="28"/>
            <w:szCs w:val="28"/>
          </w:rPr>
          <w:t>3 459 км</w:t>
        </w:r>
      </w:smartTag>
      <w:r w:rsidRPr="000F64E8">
        <w:rPr>
          <w:rFonts w:ascii="Times New Roman" w:hAnsi="Times New Roman"/>
          <w:sz w:val="28"/>
          <w:szCs w:val="28"/>
        </w:rPr>
        <w:t xml:space="preserve">, когда согласно отчету о реализации БП плановое значение данного показателя составляет </w:t>
      </w:r>
      <w:smartTag w:uri="urn:schemas-microsoft-com:office:smarttags" w:element="metricconverter">
        <w:smartTagPr>
          <w:attr w:name="ProductID" w:val="3 549 км"/>
        </w:smartTagPr>
        <w:r w:rsidRPr="000F64E8">
          <w:rPr>
            <w:rFonts w:ascii="Times New Roman" w:hAnsi="Times New Roman"/>
            <w:sz w:val="28"/>
            <w:szCs w:val="28"/>
          </w:rPr>
          <w:t>3 549 км</w:t>
        </w:r>
      </w:smartTag>
      <w:r w:rsidRPr="000F64E8">
        <w:rPr>
          <w:rFonts w:ascii="Times New Roman" w:hAnsi="Times New Roman"/>
          <w:sz w:val="28"/>
          <w:szCs w:val="28"/>
        </w:rPr>
        <w:t xml:space="preserve">, разница </w:t>
      </w:r>
      <w:smartTag w:uri="urn:schemas-microsoft-com:office:smarttags" w:element="metricconverter">
        <w:smartTagPr>
          <w:attr w:name="ProductID" w:val="90 км"/>
        </w:smartTagPr>
        <w:r w:rsidRPr="000F64E8">
          <w:rPr>
            <w:rFonts w:ascii="Times New Roman" w:hAnsi="Times New Roman"/>
            <w:sz w:val="28"/>
            <w:szCs w:val="28"/>
          </w:rPr>
          <w:t>90 км</w:t>
        </w:r>
      </w:smartTag>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плановый показатель конечного результата «Паспортизация автодорог областного значения Бухар-Жырауского и Осакаровского районов» составляет </w:t>
      </w:r>
      <w:smartTag w:uri="urn:schemas-microsoft-com:office:smarttags" w:element="metricconverter">
        <w:smartTagPr>
          <w:attr w:name="ProductID" w:val="585 км"/>
        </w:smartTagPr>
        <w:r w:rsidRPr="000F64E8">
          <w:rPr>
            <w:rFonts w:ascii="Times New Roman" w:hAnsi="Times New Roman"/>
            <w:sz w:val="28"/>
            <w:szCs w:val="28"/>
          </w:rPr>
          <w:t>585 км</w:t>
        </w:r>
      </w:smartTag>
      <w:r w:rsidRPr="000F64E8">
        <w:rPr>
          <w:rFonts w:ascii="Times New Roman" w:hAnsi="Times New Roman"/>
          <w:sz w:val="28"/>
          <w:szCs w:val="28"/>
        </w:rPr>
        <w:t xml:space="preserve">, когда согласно отчету о реализации БП 003 плановое значение данного показателя составляет </w:t>
      </w:r>
      <w:smartTag w:uri="urn:schemas-microsoft-com:office:smarttags" w:element="metricconverter">
        <w:smartTagPr>
          <w:attr w:name="ProductID" w:val="219 км"/>
        </w:smartTagPr>
        <w:r w:rsidRPr="000F64E8">
          <w:rPr>
            <w:rFonts w:ascii="Times New Roman" w:hAnsi="Times New Roman"/>
            <w:sz w:val="28"/>
            <w:szCs w:val="28"/>
          </w:rPr>
          <w:t>219 км</w:t>
        </w:r>
      </w:smartTag>
      <w:r w:rsidRPr="000F64E8">
        <w:rPr>
          <w:rFonts w:ascii="Times New Roman" w:hAnsi="Times New Roman"/>
          <w:sz w:val="28"/>
          <w:szCs w:val="28"/>
        </w:rPr>
        <w:t xml:space="preserve">, разница </w:t>
      </w:r>
      <w:smartTag w:uri="urn:schemas-microsoft-com:office:smarttags" w:element="metricconverter">
        <w:smartTagPr>
          <w:attr w:name="ProductID" w:val="366 км"/>
        </w:smartTagPr>
        <w:r w:rsidRPr="000F64E8">
          <w:rPr>
            <w:rFonts w:ascii="Times New Roman" w:hAnsi="Times New Roman"/>
            <w:sz w:val="28"/>
            <w:szCs w:val="28"/>
          </w:rPr>
          <w:t>366 км</w:t>
        </w:r>
      </w:smartTag>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по БП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предусмотрены плановые показатели прямого результата «Устройство основания внутрипоселковых дорог поселка Атасу Жанааркинского района» - </w:t>
      </w:r>
      <w:smartTag w:uri="urn:schemas-microsoft-com:office:smarttags" w:element="metricconverter">
        <w:smartTagPr>
          <w:attr w:name="ProductID" w:val="1 км"/>
        </w:smartTagPr>
        <w:r w:rsidRPr="000F64E8">
          <w:rPr>
            <w:rFonts w:ascii="Times New Roman" w:hAnsi="Times New Roman"/>
            <w:sz w:val="28"/>
            <w:szCs w:val="28"/>
          </w:rPr>
          <w:t>1 км</w:t>
        </w:r>
      </w:smartTag>
      <w:r w:rsidRPr="000F64E8">
        <w:rPr>
          <w:rFonts w:ascii="Times New Roman" w:hAnsi="Times New Roman"/>
          <w:sz w:val="28"/>
          <w:szCs w:val="28"/>
        </w:rPr>
        <w:t xml:space="preserve">, «Текущий ямочный ремонт автодорог села Коктас» - </w:t>
      </w:r>
      <w:smartTag w:uri="urn:schemas-microsoft-com:office:smarttags" w:element="metricconverter">
        <w:smartTagPr>
          <w:attr w:name="ProductID" w:val="3 км"/>
        </w:smartTagPr>
        <w:r w:rsidRPr="000F64E8">
          <w:rPr>
            <w:rFonts w:ascii="Times New Roman" w:hAnsi="Times New Roman"/>
            <w:sz w:val="28"/>
            <w:szCs w:val="28"/>
          </w:rPr>
          <w:t>3 км</w:t>
        </w:r>
      </w:smartTag>
      <w:r w:rsidRPr="000F64E8">
        <w:rPr>
          <w:rFonts w:ascii="Times New Roman" w:hAnsi="Times New Roman"/>
          <w:sz w:val="28"/>
          <w:szCs w:val="28"/>
        </w:rPr>
        <w:t>, которые отсутствуют в отчет о реализации БП 122.</w:t>
      </w:r>
    </w:p>
    <w:p w:rsidR="00C02D47" w:rsidRPr="000F64E8" w:rsidRDefault="00C02D47" w:rsidP="00C02D47">
      <w:pPr>
        <w:spacing w:after="0" w:line="240" w:lineRule="auto"/>
        <w:ind w:firstLine="567"/>
        <w:jc w:val="both"/>
        <w:rPr>
          <w:rFonts w:ascii="Times New Roman" w:hAnsi="Times New Roman"/>
          <w:b/>
          <w:sz w:val="28"/>
          <w:szCs w:val="28"/>
        </w:rPr>
      </w:pPr>
      <w:r w:rsidRPr="000F64E8">
        <w:rPr>
          <w:rFonts w:ascii="Times New Roman" w:hAnsi="Times New Roman"/>
          <w:b/>
          <w:sz w:val="28"/>
          <w:szCs w:val="28"/>
        </w:rPr>
        <w:t xml:space="preserve">Управление сельского хозяйства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переутвержденной БП 053 «Субсидирование развития племенного животноводства, повышение продуктивности и качества продукции животноводства»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плановый показатель прямого результата «Ведение селекционной и племенной работы с маточным поголовьем КРС» составляет 13 053 головы, когда согласно отчету о реализации БП плановое значение данного показателя составляет 6 774 головы, разница 6 279 голов;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плановый показатель прямого результата «Ведение селекционной и племенной работы с маточным поголовьем КРС, охваченного породным преобразованием» составляет 54 880 головы, когда согласно отчету о реализации БП плановое значение данного показателя составляет 52 879 головы, разница 2 001 головы;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плановый показатель прямого результата «Приобретение отечественного племенного КРС» составляет 3 073 головы, когда согласно отчету о реализации БП плановое значение данного показателя составляет 200 голов, разница 2 873 головы;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плановый показатель прямого результата «Приобретение импортированного племенного КРС» составляет 1 634 головы, когда согласно отчету о реализации БП плановое значение данного показателя составляет 543 головы, разница 1 091 головы;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плановый показатель прямого результата «Приобретение отечественного племенного и селекционного КРС» составляет 200 голов, когда согласно отчету о реализации БП плановое значение данного показателя составляет 3 073 головы, разница 2 873 головы;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плановый показатель прямого результата «Приобретение импортированного и селекционного КРС» составляет 543 головы, когда согласно отчету о реализации БП плановое значение данного показателя составляет 1 634 головы, разница 1 091 голова;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Управлением предпринимательства области</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 отчете по реализации БП 275 008 «Субсидирование процентной ставки по кредитам в рамках Единой программы поддержки и развития бизнеса «Дорожная карта бизнеса 2020», по БП 275 015 «Частичное гарантирование кредитов малому и среднему бизнесу в рамках Единой программы поддержки и развития бизнеса «Дорожная карта бизнеса 2020» отсутствуют фактические показатели конечного результата, так как отчетная информация по данным показателям  формируется органами статистики в  ноябре года, следующего за отчетным.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lastRenderedPageBreak/>
        <w:t>Пункт 11.</w:t>
      </w:r>
      <w:r w:rsidRPr="000F64E8">
        <w:rPr>
          <w:rFonts w:ascii="Times New Roman" w:hAnsi="Times New Roman"/>
          <w:sz w:val="28"/>
          <w:szCs w:val="28"/>
        </w:rPr>
        <w:t xml:space="preserve"> В нарушени</w:t>
      </w:r>
      <w:r w:rsidR="004F34AD" w:rsidRPr="000F64E8">
        <w:rPr>
          <w:rFonts w:ascii="Times New Roman" w:hAnsi="Times New Roman"/>
          <w:sz w:val="28"/>
          <w:szCs w:val="28"/>
        </w:rPr>
        <w:t>е</w:t>
      </w:r>
      <w:r w:rsidRPr="000F64E8">
        <w:rPr>
          <w:rFonts w:ascii="Times New Roman" w:hAnsi="Times New Roman"/>
          <w:sz w:val="28"/>
          <w:szCs w:val="28"/>
        </w:rPr>
        <w:t xml:space="preserve"> пункта 12 раздела «Определение мероприятий, направленных на достижение целей» Методикой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и правительственных программ, стратегических планов государственных органов Программы развития Приказа Министра национальной экономики Республики Казахстан от 4 февраля 2016 года №58 «О некоторых вопросах Системы государственного планирования в Республике Казахстан» разработчиками-соисполнителями не разработаны (не отражены в отчете) мероприятия для достижения 18 целевых индикаторов, а именно:</w:t>
      </w:r>
    </w:p>
    <w:p w:rsidR="00C02D47" w:rsidRPr="000F64E8" w:rsidRDefault="00C02D47" w:rsidP="00C02D47">
      <w:pPr>
        <w:spacing w:after="0" w:line="240" w:lineRule="auto"/>
        <w:ind w:firstLine="567"/>
        <w:jc w:val="both"/>
        <w:rPr>
          <w:rFonts w:ascii="Times New Roman" w:hAnsi="Times New Roman"/>
          <w:sz w:val="28"/>
          <w:szCs w:val="28"/>
          <w:u w:val="single"/>
        </w:rPr>
      </w:pPr>
      <w:r w:rsidRPr="000F64E8">
        <w:rPr>
          <w:rFonts w:ascii="Times New Roman" w:hAnsi="Times New Roman"/>
          <w:sz w:val="28"/>
          <w:szCs w:val="28"/>
          <w:u w:val="single"/>
        </w:rPr>
        <w:t>* Управление промышленности и индустриально-инновационного развития и Управление энергетики и жилищно-коммунального хозяйства:</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1)</w:t>
      </w:r>
      <w:r w:rsidRPr="000F64E8">
        <w:rPr>
          <w:rFonts w:ascii="Times New Roman" w:hAnsi="Times New Roman"/>
          <w:sz w:val="28"/>
          <w:szCs w:val="28"/>
        </w:rPr>
        <w:t> </w:t>
      </w:r>
      <w:r w:rsidRPr="000F64E8">
        <w:rPr>
          <w:rFonts w:ascii="Times New Roman" w:hAnsi="Times New Roman"/>
          <w:sz w:val="28"/>
          <w:szCs w:val="28"/>
          <w:lang w:val="kk-KZ"/>
        </w:rPr>
        <w:t>Темп роста инвестиций в основной капитал на душу населения;</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2)</w:t>
      </w:r>
      <w:r w:rsidRPr="000F64E8">
        <w:rPr>
          <w:rFonts w:ascii="Times New Roman" w:hAnsi="Times New Roman"/>
          <w:sz w:val="28"/>
          <w:szCs w:val="28"/>
        </w:rPr>
        <w:t> </w:t>
      </w:r>
      <w:r w:rsidRPr="000F64E8">
        <w:rPr>
          <w:rFonts w:ascii="Times New Roman" w:hAnsi="Times New Roman"/>
          <w:sz w:val="28"/>
          <w:szCs w:val="28"/>
          <w:lang w:val="kk-KZ"/>
        </w:rPr>
        <w:t>Инвестиции в основной капитал на душу населения в моногородах, малых городах;</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3)</w:t>
      </w:r>
      <w:r w:rsidRPr="000F64E8">
        <w:rPr>
          <w:rFonts w:ascii="Times New Roman" w:hAnsi="Times New Roman"/>
          <w:sz w:val="28"/>
          <w:szCs w:val="28"/>
        </w:rPr>
        <w:t> </w:t>
      </w:r>
      <w:r w:rsidRPr="000F64E8">
        <w:rPr>
          <w:rFonts w:ascii="Times New Roman" w:hAnsi="Times New Roman"/>
          <w:sz w:val="28"/>
          <w:szCs w:val="28"/>
          <w:lang w:val="kk-KZ"/>
        </w:rPr>
        <w:t>Доля внешних инвестиций в общем объеме инвестиций в основной капитал;</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4)</w:t>
      </w:r>
      <w:r w:rsidRPr="000F64E8">
        <w:rPr>
          <w:rFonts w:ascii="Times New Roman" w:hAnsi="Times New Roman"/>
          <w:sz w:val="28"/>
          <w:szCs w:val="28"/>
        </w:rPr>
        <w:t> </w:t>
      </w:r>
      <w:r w:rsidRPr="000F64E8">
        <w:rPr>
          <w:rFonts w:ascii="Times New Roman" w:hAnsi="Times New Roman"/>
          <w:sz w:val="28"/>
          <w:szCs w:val="28"/>
          <w:lang w:val="kk-KZ"/>
        </w:rPr>
        <w:t>Объем инвестиций в обрабатывающую промышленность;</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5)</w:t>
      </w:r>
      <w:r w:rsidRPr="000F64E8">
        <w:rPr>
          <w:rFonts w:ascii="Times New Roman" w:hAnsi="Times New Roman"/>
          <w:sz w:val="28"/>
          <w:szCs w:val="28"/>
        </w:rPr>
        <w:t> </w:t>
      </w:r>
      <w:r w:rsidRPr="000F64E8">
        <w:rPr>
          <w:rFonts w:ascii="Times New Roman" w:hAnsi="Times New Roman"/>
          <w:sz w:val="28"/>
          <w:szCs w:val="28"/>
          <w:lang w:val="kk-KZ"/>
        </w:rPr>
        <w:t>Доля инновационно-активных предприятий от числа действующих предприятий;</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6)</w:t>
      </w:r>
      <w:r w:rsidRPr="000F64E8">
        <w:rPr>
          <w:rFonts w:ascii="Times New Roman" w:hAnsi="Times New Roman"/>
          <w:sz w:val="28"/>
          <w:szCs w:val="28"/>
        </w:rPr>
        <w:t> </w:t>
      </w:r>
      <w:r w:rsidRPr="000F64E8">
        <w:rPr>
          <w:rFonts w:ascii="Times New Roman" w:hAnsi="Times New Roman"/>
          <w:sz w:val="28"/>
          <w:szCs w:val="28"/>
          <w:lang w:val="kk-KZ"/>
        </w:rPr>
        <w:t>Увеличение доли инновационной продукции в общем объеме валового регионального продукта;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val="kk-KZ"/>
        </w:rPr>
        <w:t>7)</w:t>
      </w:r>
      <w:r w:rsidRPr="000F64E8">
        <w:rPr>
          <w:rFonts w:ascii="Times New Roman" w:hAnsi="Times New Roman"/>
          <w:sz w:val="28"/>
          <w:szCs w:val="28"/>
        </w:rPr>
        <w:t> </w:t>
      </w:r>
      <w:r w:rsidRPr="000F64E8">
        <w:rPr>
          <w:rFonts w:ascii="Times New Roman" w:hAnsi="Times New Roman"/>
          <w:sz w:val="28"/>
          <w:szCs w:val="28"/>
          <w:lang w:val="kk-KZ"/>
        </w:rPr>
        <w:t>Рост инвестиций в основной капитал несырьевого сектора (за исключением инвестиций из государственного бюджета;</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u w:val="single"/>
        </w:rPr>
        <w:t>Управление образования:</w:t>
      </w:r>
      <w:r w:rsidRPr="000F64E8">
        <w:rPr>
          <w:rFonts w:ascii="Times New Roman" w:hAnsi="Times New Roman"/>
          <w:sz w:val="28"/>
          <w:szCs w:val="28"/>
          <w:lang w:val="kk-KZ"/>
        </w:rPr>
        <w:t xml:space="preserve"> </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8)</w:t>
      </w:r>
      <w:r w:rsidRPr="000F64E8">
        <w:rPr>
          <w:rFonts w:ascii="Times New Roman" w:hAnsi="Times New Roman"/>
          <w:sz w:val="28"/>
          <w:szCs w:val="28"/>
        </w:rPr>
        <w:t> </w:t>
      </w:r>
      <w:r w:rsidRPr="000F64E8">
        <w:rPr>
          <w:rFonts w:ascii="Times New Roman" w:hAnsi="Times New Roman"/>
          <w:sz w:val="28"/>
          <w:szCs w:val="28"/>
          <w:lang w:val="kk-KZ"/>
        </w:rPr>
        <w:t xml:space="preserve">доля учащихся, успешно (отлично/хорошо) освоивших образовательные программы среди выпускников школ по естественно-математическим дисциплинам;  </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9)</w:t>
      </w:r>
      <w:r w:rsidRPr="000F64E8">
        <w:rPr>
          <w:rFonts w:ascii="Times New Roman" w:hAnsi="Times New Roman"/>
          <w:sz w:val="28"/>
          <w:szCs w:val="28"/>
        </w:rPr>
        <w:t> </w:t>
      </w:r>
      <w:r w:rsidRPr="000F64E8">
        <w:rPr>
          <w:rFonts w:ascii="Times New Roman" w:hAnsi="Times New Roman"/>
          <w:sz w:val="28"/>
          <w:szCs w:val="28"/>
          <w:lang w:val="kk-KZ"/>
        </w:rPr>
        <w:t>охват детей инклюзивным образованием от общего количества детей с ограниченными возможностями;</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rPr>
        <w:t>* </w:t>
      </w:r>
      <w:r w:rsidRPr="000F64E8">
        <w:rPr>
          <w:rFonts w:ascii="Times New Roman" w:hAnsi="Times New Roman"/>
          <w:sz w:val="28"/>
          <w:szCs w:val="28"/>
          <w:u w:val="single"/>
        </w:rPr>
        <w:t>Управление развития языков:</w:t>
      </w:r>
    </w:p>
    <w:p w:rsidR="00C02D47" w:rsidRPr="000F64E8" w:rsidRDefault="00C02D47" w:rsidP="005D6FEF">
      <w:pPr>
        <w:pStyle w:val="afe"/>
        <w:spacing w:after="0" w:line="240" w:lineRule="auto"/>
        <w:ind w:left="0" w:firstLine="567"/>
        <w:jc w:val="both"/>
        <w:rPr>
          <w:rFonts w:ascii="Times New Roman" w:hAnsi="Times New Roman"/>
          <w:sz w:val="28"/>
          <w:szCs w:val="28"/>
        </w:rPr>
      </w:pPr>
      <w:r w:rsidRPr="000F64E8">
        <w:rPr>
          <w:rFonts w:ascii="Times New Roman" w:hAnsi="Times New Roman"/>
          <w:sz w:val="28"/>
          <w:szCs w:val="28"/>
        </w:rPr>
        <w:t>10) д</w:t>
      </w:r>
      <w:r w:rsidRPr="000F64E8">
        <w:rPr>
          <w:rFonts w:ascii="Times New Roman" w:hAnsi="Times New Roman"/>
          <w:sz w:val="28"/>
          <w:szCs w:val="28"/>
          <w:lang w:val="kk-KZ"/>
        </w:rPr>
        <w:t>оля взрослого населения, владеющего английским языком.</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w:t>
      </w:r>
      <w:r w:rsidRPr="000F64E8">
        <w:rPr>
          <w:rFonts w:ascii="Times New Roman" w:hAnsi="Times New Roman"/>
          <w:sz w:val="28"/>
          <w:szCs w:val="28"/>
          <w:u w:val="single"/>
        </w:rPr>
        <w:t>Департамент внутренних дел:</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rPr>
        <w:t>11) с</w:t>
      </w:r>
      <w:r w:rsidRPr="000F64E8">
        <w:rPr>
          <w:rFonts w:ascii="Times New Roman" w:hAnsi="Times New Roman"/>
          <w:sz w:val="28"/>
          <w:szCs w:val="28"/>
          <w:lang w:val="kk-KZ"/>
        </w:rPr>
        <w:t>нижение количества лиц, состоящих на наркологическом учете с пагубным потреблением и зависимостью от наркотиков», «Доля общеобразовательных учреждений, реализующих программы по профилактике наркомании и поведенческих болезней от количества школ»</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u w:val="single"/>
        </w:rPr>
      </w:pPr>
      <w:r w:rsidRPr="000F64E8">
        <w:rPr>
          <w:rFonts w:ascii="Times New Roman" w:hAnsi="Times New Roman"/>
          <w:sz w:val="28"/>
          <w:szCs w:val="28"/>
        </w:rPr>
        <w:t>* </w:t>
      </w:r>
      <w:r w:rsidRPr="000F64E8">
        <w:rPr>
          <w:rFonts w:ascii="Times New Roman" w:hAnsi="Times New Roman"/>
          <w:sz w:val="28"/>
          <w:szCs w:val="28"/>
          <w:u w:val="single"/>
        </w:rPr>
        <w:t xml:space="preserve">Управления инспекции труда: </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lang w:val="kk-KZ"/>
        </w:rPr>
      </w:pPr>
      <w:r w:rsidRPr="000F64E8">
        <w:rPr>
          <w:rFonts w:ascii="Times New Roman" w:hAnsi="Times New Roman"/>
          <w:sz w:val="28"/>
          <w:szCs w:val="28"/>
        </w:rPr>
        <w:t>12) у</w:t>
      </w:r>
      <w:r w:rsidRPr="000F64E8">
        <w:rPr>
          <w:rFonts w:ascii="Times New Roman" w:hAnsi="Times New Roman"/>
          <w:sz w:val="28"/>
          <w:szCs w:val="28"/>
          <w:lang w:val="kk-KZ"/>
        </w:rPr>
        <w:t>ровень производственного травматизма (коэффициент частоты несчастных случаев на 1000 человек)</w:t>
      </w:r>
      <w:r w:rsidRPr="000F64E8">
        <w:rPr>
          <w:rFonts w:ascii="Times New Roman" w:hAnsi="Times New Roman"/>
          <w:sz w:val="28"/>
          <w:szCs w:val="28"/>
        </w:rPr>
        <w:t>»,</w:t>
      </w:r>
      <w:r w:rsidRPr="000F64E8">
        <w:rPr>
          <w:rFonts w:ascii="Times New Roman" w:hAnsi="Times New Roman"/>
          <w:sz w:val="28"/>
          <w:szCs w:val="28"/>
          <w:lang w:val="kk-KZ"/>
        </w:rPr>
        <w:t xml:space="preserve"> </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lang w:val="kk-KZ"/>
        </w:rPr>
      </w:pPr>
      <w:r w:rsidRPr="000F64E8">
        <w:rPr>
          <w:rFonts w:ascii="Times New Roman" w:hAnsi="Times New Roman"/>
          <w:sz w:val="28"/>
          <w:szCs w:val="28"/>
          <w:lang w:val="kk-KZ"/>
        </w:rPr>
        <w:t>13)</w:t>
      </w:r>
      <w:r w:rsidRPr="000F64E8">
        <w:rPr>
          <w:rFonts w:ascii="Times New Roman" w:hAnsi="Times New Roman"/>
          <w:sz w:val="28"/>
          <w:szCs w:val="28"/>
        </w:rPr>
        <w:t> </w:t>
      </w:r>
      <w:r w:rsidRPr="000F64E8">
        <w:rPr>
          <w:rFonts w:ascii="Times New Roman" w:hAnsi="Times New Roman"/>
          <w:sz w:val="28"/>
          <w:szCs w:val="28"/>
          <w:lang w:val="kk-KZ"/>
        </w:rPr>
        <w:t>Удельный вес устраненных нарушений трудового законодательства, в % к общему количеству выявленных нарушений;</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u w:val="single"/>
          <w:lang w:val="kk-KZ"/>
        </w:rPr>
        <w:t>Управлением координации занятости и социальных программ</w:t>
      </w:r>
      <w:r w:rsidRPr="000F64E8">
        <w:rPr>
          <w:rFonts w:ascii="Times New Roman" w:hAnsi="Times New Roman"/>
          <w:sz w:val="28"/>
          <w:szCs w:val="28"/>
          <w:lang w:val="kk-KZ"/>
        </w:rPr>
        <w:t>:</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lang w:val="kk-KZ"/>
        </w:rPr>
      </w:pPr>
      <w:r w:rsidRPr="000F64E8">
        <w:rPr>
          <w:rFonts w:ascii="Times New Roman" w:hAnsi="Times New Roman"/>
          <w:sz w:val="28"/>
          <w:szCs w:val="28"/>
          <w:lang w:val="kk-KZ"/>
        </w:rPr>
        <w:lastRenderedPageBreak/>
        <w:t>14)</w:t>
      </w:r>
      <w:r w:rsidRPr="000F64E8">
        <w:rPr>
          <w:rFonts w:ascii="Times New Roman" w:hAnsi="Times New Roman"/>
          <w:sz w:val="28"/>
          <w:szCs w:val="28"/>
        </w:rPr>
        <w:t> </w:t>
      </w:r>
      <w:r w:rsidRPr="000F64E8">
        <w:rPr>
          <w:rFonts w:ascii="Times New Roman" w:hAnsi="Times New Roman"/>
          <w:sz w:val="28"/>
          <w:szCs w:val="28"/>
          <w:lang w:val="kk-KZ"/>
        </w:rPr>
        <w:t xml:space="preserve">удельный вес квалифицированных специалистов в составе привлекаемой иностранной рабочей силы по разрешениям, выданным местными исполнительными органами (по квоте на привлечение ИРС); </w:t>
      </w:r>
    </w:p>
    <w:p w:rsidR="00C02D47" w:rsidRPr="000F64E8" w:rsidRDefault="00C02D47" w:rsidP="00C02D47">
      <w:pPr>
        <w:spacing w:after="0" w:line="240" w:lineRule="auto"/>
        <w:ind w:firstLine="567"/>
        <w:jc w:val="both"/>
        <w:rPr>
          <w:rFonts w:ascii="Times New Roman" w:hAnsi="Times New Roman"/>
          <w:sz w:val="28"/>
          <w:szCs w:val="28"/>
          <w:u w:val="single"/>
        </w:rPr>
      </w:pPr>
      <w:r w:rsidRPr="000F64E8">
        <w:rPr>
          <w:rFonts w:ascii="Times New Roman" w:hAnsi="Times New Roman"/>
          <w:sz w:val="28"/>
          <w:szCs w:val="28"/>
        </w:rPr>
        <w:t>* </w:t>
      </w:r>
      <w:r w:rsidRPr="000F64E8">
        <w:rPr>
          <w:rFonts w:ascii="Times New Roman" w:hAnsi="Times New Roman"/>
          <w:sz w:val="28"/>
          <w:szCs w:val="28"/>
          <w:u w:val="single"/>
        </w:rPr>
        <w:t>Управлением пассажирского транспорта и автомобильных дорог:</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15)</w:t>
      </w:r>
      <w:r w:rsidRPr="000F64E8">
        <w:rPr>
          <w:rFonts w:ascii="Times New Roman" w:hAnsi="Times New Roman"/>
          <w:sz w:val="28"/>
          <w:szCs w:val="28"/>
        </w:rPr>
        <w:t> </w:t>
      </w:r>
      <w:r w:rsidRPr="000F64E8">
        <w:rPr>
          <w:rFonts w:ascii="Times New Roman" w:hAnsi="Times New Roman"/>
          <w:sz w:val="28"/>
          <w:szCs w:val="28"/>
          <w:lang w:val="kk-KZ"/>
        </w:rPr>
        <w:t xml:space="preserve">плотность фиксированных линий телефонной связи на 100 жителей;  </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16)</w:t>
      </w:r>
      <w:r w:rsidRPr="000F64E8">
        <w:rPr>
          <w:rFonts w:ascii="Times New Roman" w:hAnsi="Times New Roman"/>
          <w:sz w:val="28"/>
          <w:szCs w:val="28"/>
        </w:rPr>
        <w:t> </w:t>
      </w:r>
      <w:r w:rsidRPr="000F64E8">
        <w:rPr>
          <w:rFonts w:ascii="Times New Roman" w:hAnsi="Times New Roman"/>
          <w:sz w:val="28"/>
          <w:szCs w:val="28"/>
          <w:lang w:val="kk-KZ"/>
        </w:rPr>
        <w:t>доля пользователей Интернет;</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17)</w:t>
      </w:r>
      <w:r w:rsidRPr="000F64E8">
        <w:rPr>
          <w:rFonts w:ascii="Times New Roman" w:hAnsi="Times New Roman"/>
          <w:sz w:val="28"/>
          <w:szCs w:val="28"/>
        </w:rPr>
        <w:t> уровень цифровой грамотности населения.</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u w:val="single"/>
        </w:rPr>
      </w:pPr>
      <w:r w:rsidRPr="000F64E8">
        <w:rPr>
          <w:rFonts w:ascii="Times New Roman" w:hAnsi="Times New Roman"/>
          <w:sz w:val="28"/>
          <w:szCs w:val="28"/>
        </w:rPr>
        <w:t>* </w:t>
      </w:r>
      <w:r w:rsidRPr="000F64E8">
        <w:rPr>
          <w:rFonts w:ascii="Times New Roman" w:hAnsi="Times New Roman"/>
          <w:sz w:val="28"/>
          <w:szCs w:val="28"/>
          <w:u w:val="single"/>
        </w:rPr>
        <w:t>Управлением координации занятости и социальных программ:</w:t>
      </w:r>
    </w:p>
    <w:p w:rsidR="00C02D47" w:rsidRPr="000F64E8" w:rsidRDefault="00C02D47" w:rsidP="00C02D47">
      <w:pPr>
        <w:shd w:val="clear" w:color="auto" w:fill="FFFFFF"/>
        <w:spacing w:after="0" w:line="240" w:lineRule="auto"/>
        <w:ind w:firstLine="567"/>
        <w:jc w:val="both"/>
        <w:textAlignment w:val="baseline"/>
        <w:rPr>
          <w:rFonts w:ascii="Times New Roman" w:hAnsi="Times New Roman"/>
          <w:sz w:val="28"/>
          <w:szCs w:val="28"/>
        </w:rPr>
      </w:pPr>
      <w:r w:rsidRPr="000F64E8">
        <w:rPr>
          <w:rFonts w:ascii="Times New Roman" w:hAnsi="Times New Roman"/>
          <w:sz w:val="28"/>
          <w:szCs w:val="28"/>
        </w:rPr>
        <w:t>18) </w:t>
      </w:r>
      <w:r w:rsidRPr="000F64E8">
        <w:rPr>
          <w:rFonts w:ascii="Times New Roman" w:hAnsi="Times New Roman"/>
          <w:sz w:val="28"/>
          <w:szCs w:val="28"/>
          <w:lang w:val="kk-KZ"/>
        </w:rPr>
        <w:t>Доля объектов социальной инфраструктуры, обеспеченных доступом для инвалидов от общего числа паспортизированных объектов социальной, транспортной инфраструктуры</w:t>
      </w:r>
    </w:p>
    <w:p w:rsidR="00C02D47" w:rsidRPr="000F64E8" w:rsidRDefault="00C02D47" w:rsidP="00C02D47">
      <w:pPr>
        <w:spacing w:after="0" w:line="240" w:lineRule="auto"/>
        <w:ind w:firstLine="567"/>
        <w:jc w:val="both"/>
        <w:rPr>
          <w:rFonts w:ascii="Times New Roman" w:hAnsi="Times New Roman"/>
          <w:spacing w:val="2"/>
          <w:sz w:val="28"/>
          <w:szCs w:val="28"/>
        </w:rPr>
      </w:pPr>
      <w:r w:rsidRPr="000F64E8">
        <w:rPr>
          <w:rFonts w:ascii="Times New Roman" w:hAnsi="Times New Roman"/>
          <w:sz w:val="28"/>
          <w:szCs w:val="28"/>
        </w:rPr>
        <w:t>Тогда как, д</w:t>
      </w:r>
      <w:r w:rsidRPr="000F64E8">
        <w:rPr>
          <w:rFonts w:ascii="Times New Roman" w:hAnsi="Times New Roman"/>
          <w:spacing w:val="2"/>
          <w:sz w:val="28"/>
          <w:szCs w:val="28"/>
        </w:rPr>
        <w:t>ля того чтобы программа развития территорий была успешно реализована, необходимо определить перечень действий (мероприятий), необходимых для достижения целей, целевых индикаторов и получения планируемых результатов.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12.</w:t>
      </w:r>
      <w:r w:rsidRPr="000F64E8">
        <w:rPr>
          <w:rFonts w:ascii="Times New Roman" w:hAnsi="Times New Roman"/>
          <w:sz w:val="28"/>
          <w:szCs w:val="28"/>
        </w:rPr>
        <w:t xml:space="preserve"> В нарушение подпунктов 1), 6) пункта 47 Правила № 931</w:t>
      </w:r>
      <w:r w:rsidRPr="000F64E8">
        <w:rPr>
          <w:rFonts w:ascii="Times New Roman" w:hAnsi="Times New Roman"/>
          <w:sz w:val="28"/>
          <w:szCs w:val="28"/>
          <w:u w:val="single"/>
        </w:rPr>
        <w:t xml:space="preserve"> </w:t>
      </w:r>
      <w:r w:rsidRPr="000F64E8">
        <w:rPr>
          <w:rFonts w:ascii="Times New Roman" w:hAnsi="Times New Roman"/>
          <w:sz w:val="28"/>
          <w:szCs w:val="28"/>
        </w:rPr>
        <w:t>Управлением сельского хозяйства определен целевой индикатор «Снижение доли субсидий, выданных с нарушением срока» без планового и фактического значения, тогда как целевые индикаторы должны отвечать следующим требованиям: сопоставимость (возможность сравнения в динамике, достижимость и измеримость.</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13.</w:t>
      </w:r>
      <w:r w:rsidRPr="000F64E8">
        <w:rPr>
          <w:rFonts w:ascii="Times New Roman" w:hAnsi="Times New Roman"/>
          <w:sz w:val="28"/>
          <w:szCs w:val="28"/>
        </w:rPr>
        <w:t xml:space="preserve"> В нарушение Методики №58 План мероприятий на 2016-2020 годы (далее - План мероприятий) и Отчет о реализации программы развития территории за 2016 год (далее - Отчет ПРТ) не соответствует утвержденной форме Приложение 1 и Приложение 2, так:</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в Плане мероприятий, в графе «В том числе по годам» добавлена дополнительная единица измерения - млн.тенге;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и в «Отчет ПРТ» в графе «Исполнение», добавлена дополнительная единица измерения - млн.тенге.</w:t>
      </w:r>
    </w:p>
    <w:p w:rsidR="00C02D47" w:rsidRPr="000F64E8" w:rsidRDefault="00C02D47" w:rsidP="00C02D47">
      <w:pPr>
        <w:spacing w:after="0" w:line="240" w:lineRule="auto"/>
        <w:ind w:firstLine="567"/>
        <w:jc w:val="both"/>
        <w:rPr>
          <w:rFonts w:ascii="Times New Roman" w:hAnsi="Times New Roman"/>
          <w:i/>
          <w:sz w:val="28"/>
          <w:szCs w:val="28"/>
        </w:rPr>
      </w:pPr>
      <w:r w:rsidRPr="000F64E8">
        <w:rPr>
          <w:rFonts w:ascii="Times New Roman" w:hAnsi="Times New Roman"/>
          <w:b/>
          <w:sz w:val="28"/>
          <w:szCs w:val="28"/>
        </w:rPr>
        <w:t xml:space="preserve">Пункт 14. </w:t>
      </w:r>
      <w:r w:rsidRPr="000F64E8">
        <w:rPr>
          <w:rFonts w:ascii="Times New Roman" w:hAnsi="Times New Roman"/>
          <w:sz w:val="28"/>
          <w:szCs w:val="28"/>
        </w:rPr>
        <w:t>В нарушение Методики № 58 разделов «Пояснения по заполнению Плана мероприятий по реализации ПРТ» пункта 9 и «Пояснения по заполнению отчетов о реализации ПРТ» пункта 11 исполнение мероприятий отражено только в финансировании и освоении денежных средств (бюджетных и иных), без их количественного выражения, с обязательным расчетом базового и планового значения, что позволило бы оценить реальное исполнение Программы развития территории за 2016 год.</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Пункт 15.</w:t>
      </w:r>
      <w:r w:rsidRPr="000F64E8">
        <w:rPr>
          <w:rFonts w:ascii="Times New Roman" w:hAnsi="Times New Roman"/>
          <w:sz w:val="28"/>
          <w:szCs w:val="28"/>
        </w:rPr>
        <w:t xml:space="preserve"> В нарушение пункта 5, подпунктов 6,10,11 раздела «Пояснения по заполнению Отчета о реализации программы развития территории» Методики №58, в отчете ПРТ за 2016 год определены мероприятия без единицы измерения, плановых и фактические значений, т.е. представляют собой неизмеримые значения, для определения степени достижения целевых индикаторов, у следующих АБП:</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сфера: </w:t>
      </w:r>
      <w:r w:rsidRPr="000F64E8">
        <w:rPr>
          <w:rFonts w:ascii="Times New Roman" w:hAnsi="Times New Roman"/>
          <w:bCs/>
          <w:sz w:val="28"/>
          <w:szCs w:val="28"/>
        </w:rPr>
        <w:t>Инвестиции и инновационное развитие (</w:t>
      </w:r>
      <w:r w:rsidRPr="000F64E8">
        <w:rPr>
          <w:rFonts w:ascii="Times New Roman" w:hAnsi="Times New Roman"/>
          <w:sz w:val="28"/>
          <w:szCs w:val="28"/>
          <w:u w:val="single"/>
        </w:rPr>
        <w:t>Управление промышленности и индустриально-инновационного развития):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1. Диалоговая площадка...;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2. Участие товаропроизводителей...</w:t>
      </w:r>
    </w:p>
    <w:p w:rsidR="00C02D47" w:rsidRPr="000F64E8" w:rsidRDefault="00C02D47" w:rsidP="00C02D47">
      <w:pPr>
        <w:spacing w:after="0" w:line="240" w:lineRule="auto"/>
        <w:ind w:firstLine="567"/>
        <w:jc w:val="both"/>
        <w:outlineLvl w:val="0"/>
        <w:rPr>
          <w:rFonts w:ascii="Times New Roman" w:hAnsi="Times New Roman"/>
          <w:sz w:val="28"/>
          <w:szCs w:val="28"/>
        </w:rPr>
      </w:pPr>
      <w:r w:rsidRPr="000F64E8">
        <w:rPr>
          <w:rFonts w:ascii="Times New Roman" w:hAnsi="Times New Roman"/>
          <w:sz w:val="28"/>
          <w:szCs w:val="28"/>
        </w:rPr>
        <w:t>сфера: Туризм (</w:t>
      </w:r>
      <w:r w:rsidRPr="000F64E8">
        <w:rPr>
          <w:rFonts w:ascii="Times New Roman" w:hAnsi="Times New Roman"/>
          <w:sz w:val="28"/>
          <w:szCs w:val="28"/>
          <w:u w:val="single"/>
        </w:rPr>
        <w:t>Управление предпринимательства)</w:t>
      </w:r>
    </w:p>
    <w:p w:rsidR="00C02D47" w:rsidRPr="000F64E8" w:rsidRDefault="00C02D47" w:rsidP="00C02D47">
      <w:pPr>
        <w:spacing w:after="0" w:line="240" w:lineRule="auto"/>
        <w:ind w:firstLine="567"/>
        <w:jc w:val="both"/>
        <w:outlineLvl w:val="0"/>
        <w:rPr>
          <w:rFonts w:ascii="Times New Roman" w:hAnsi="Times New Roman"/>
          <w:sz w:val="28"/>
          <w:szCs w:val="28"/>
          <w:lang w:val="kk-KZ"/>
        </w:rPr>
      </w:pPr>
      <w:r w:rsidRPr="000F64E8">
        <w:rPr>
          <w:rFonts w:ascii="Times New Roman" w:hAnsi="Times New Roman"/>
          <w:sz w:val="28"/>
          <w:szCs w:val="28"/>
        </w:rPr>
        <w:t>1. </w:t>
      </w:r>
      <w:r w:rsidRPr="000F64E8">
        <w:rPr>
          <w:rFonts w:ascii="Times New Roman" w:hAnsi="Times New Roman"/>
          <w:sz w:val="28"/>
          <w:szCs w:val="28"/>
          <w:lang w:val="kk-KZ"/>
        </w:rPr>
        <w:t xml:space="preserve">Строительство объектов инфраструктуры туризма в Карагандинской области. </w:t>
      </w:r>
    </w:p>
    <w:p w:rsidR="00C02D47" w:rsidRPr="000F64E8" w:rsidRDefault="00C02D47" w:rsidP="00C02D47">
      <w:pPr>
        <w:spacing w:after="0" w:line="240" w:lineRule="auto"/>
        <w:ind w:firstLine="567"/>
        <w:jc w:val="both"/>
        <w:outlineLvl w:val="0"/>
        <w:rPr>
          <w:rFonts w:ascii="Times New Roman" w:hAnsi="Times New Roman"/>
          <w:sz w:val="28"/>
          <w:szCs w:val="28"/>
        </w:rPr>
      </w:pPr>
      <w:r w:rsidRPr="000F64E8">
        <w:rPr>
          <w:rFonts w:ascii="Times New Roman" w:hAnsi="Times New Roman"/>
          <w:sz w:val="28"/>
          <w:szCs w:val="28"/>
          <w:lang w:val="kk-KZ"/>
        </w:rPr>
        <w:t>2.</w:t>
      </w:r>
      <w:r w:rsidRPr="000F64E8">
        <w:rPr>
          <w:rFonts w:ascii="Times New Roman" w:hAnsi="Times New Roman"/>
          <w:sz w:val="28"/>
          <w:szCs w:val="28"/>
        </w:rPr>
        <w:t> </w:t>
      </w:r>
      <w:r w:rsidRPr="000F64E8">
        <w:rPr>
          <w:rFonts w:ascii="Times New Roman" w:hAnsi="Times New Roman"/>
          <w:sz w:val="28"/>
          <w:szCs w:val="28"/>
          <w:lang w:val="kk-KZ"/>
        </w:rPr>
        <w:t>Поддержка проектов по строительству и реконструкции объектов размещения в рамках единой программы поддержки и развития бизнеса «Дорожная карта бизнеса 2020»</w:t>
      </w:r>
      <w:r w:rsidRPr="000F64E8">
        <w:rPr>
          <w:rFonts w:ascii="Times New Roman" w:hAnsi="Times New Roman"/>
          <w:sz w:val="28"/>
          <w:szCs w:val="28"/>
        </w:rPr>
        <w:t xml:space="preserve">, </w:t>
      </w:r>
    </w:p>
    <w:p w:rsidR="00C02D47" w:rsidRPr="000F64E8" w:rsidRDefault="00C02D47" w:rsidP="00C02D47">
      <w:pPr>
        <w:spacing w:after="0" w:line="240" w:lineRule="auto"/>
        <w:ind w:firstLine="567"/>
        <w:jc w:val="both"/>
        <w:outlineLvl w:val="0"/>
        <w:rPr>
          <w:rFonts w:ascii="Times New Roman" w:hAnsi="Times New Roman"/>
          <w:sz w:val="28"/>
          <w:szCs w:val="28"/>
        </w:rPr>
      </w:pPr>
      <w:r w:rsidRPr="000F64E8">
        <w:rPr>
          <w:rFonts w:ascii="Times New Roman" w:hAnsi="Times New Roman"/>
          <w:sz w:val="28"/>
          <w:szCs w:val="28"/>
        </w:rPr>
        <w:t xml:space="preserve">сфера: Общественная безопасность и правопорядок </w:t>
      </w:r>
    </w:p>
    <w:p w:rsidR="00C02D47" w:rsidRPr="000F64E8" w:rsidRDefault="00C02D47" w:rsidP="00C02D47">
      <w:pPr>
        <w:spacing w:after="0" w:line="240" w:lineRule="auto"/>
        <w:ind w:firstLine="567"/>
        <w:jc w:val="both"/>
        <w:outlineLvl w:val="0"/>
        <w:rPr>
          <w:rFonts w:ascii="Times New Roman" w:hAnsi="Times New Roman"/>
          <w:sz w:val="28"/>
          <w:szCs w:val="28"/>
        </w:rPr>
      </w:pPr>
      <w:r w:rsidRPr="000F64E8">
        <w:rPr>
          <w:rFonts w:ascii="Times New Roman" w:hAnsi="Times New Roman"/>
          <w:sz w:val="28"/>
          <w:szCs w:val="28"/>
          <w:u w:val="single"/>
        </w:rPr>
        <w:t>Департамент внутренних дел:</w:t>
      </w:r>
    </w:p>
    <w:p w:rsidR="00C02D47" w:rsidRPr="000F64E8" w:rsidRDefault="00C02D47" w:rsidP="00C02D47">
      <w:pPr>
        <w:spacing w:after="0" w:line="240" w:lineRule="auto"/>
        <w:ind w:firstLine="567"/>
        <w:jc w:val="both"/>
        <w:rPr>
          <w:rFonts w:ascii="Times New Roman" w:hAnsi="Times New Roman"/>
          <w:sz w:val="28"/>
          <w:szCs w:val="28"/>
          <w:lang w:bidi="ne-IN"/>
        </w:rPr>
      </w:pPr>
      <w:r w:rsidRPr="000F64E8">
        <w:rPr>
          <w:rFonts w:ascii="Times New Roman" w:hAnsi="Times New Roman"/>
          <w:sz w:val="28"/>
          <w:szCs w:val="28"/>
          <w:lang w:bidi="ne-IN"/>
        </w:rPr>
        <w:t>1.</w:t>
      </w:r>
      <w:r w:rsidRPr="000F64E8">
        <w:rPr>
          <w:rFonts w:ascii="Times New Roman" w:hAnsi="Times New Roman"/>
          <w:sz w:val="28"/>
          <w:szCs w:val="28"/>
        </w:rPr>
        <w:t> </w:t>
      </w:r>
      <w:r w:rsidRPr="000F64E8">
        <w:rPr>
          <w:rFonts w:ascii="Times New Roman" w:hAnsi="Times New Roman"/>
          <w:sz w:val="28"/>
          <w:szCs w:val="28"/>
          <w:lang w:bidi="ne-IN"/>
        </w:rPr>
        <w:t>Заключение соглашений между частными охранными структурами, службами безопасности предприятий с органами ВД области с целью повсеместного привлечения общественности к охране общественного порядка и безопасности;</w:t>
      </w:r>
    </w:p>
    <w:p w:rsidR="00C02D47" w:rsidRPr="000F64E8" w:rsidRDefault="00C02D47" w:rsidP="00C02D47">
      <w:pPr>
        <w:spacing w:after="0" w:line="240" w:lineRule="auto"/>
        <w:ind w:firstLine="567"/>
        <w:jc w:val="both"/>
        <w:rPr>
          <w:rFonts w:ascii="Times New Roman" w:hAnsi="Times New Roman"/>
          <w:sz w:val="28"/>
          <w:szCs w:val="28"/>
          <w:lang w:bidi="ne-IN"/>
        </w:rPr>
      </w:pPr>
      <w:r w:rsidRPr="000F64E8">
        <w:rPr>
          <w:rFonts w:ascii="Times New Roman" w:hAnsi="Times New Roman"/>
          <w:sz w:val="28"/>
          <w:szCs w:val="28"/>
          <w:lang w:bidi="ne-IN"/>
        </w:rPr>
        <w:t>2.</w:t>
      </w:r>
      <w:r w:rsidRPr="000F64E8">
        <w:rPr>
          <w:rFonts w:ascii="Times New Roman" w:hAnsi="Times New Roman"/>
          <w:sz w:val="28"/>
          <w:szCs w:val="28"/>
        </w:rPr>
        <w:t> </w:t>
      </w:r>
      <w:r w:rsidRPr="000F64E8">
        <w:rPr>
          <w:rFonts w:ascii="Times New Roman" w:hAnsi="Times New Roman"/>
          <w:sz w:val="28"/>
          <w:szCs w:val="28"/>
          <w:lang w:bidi="ne-IN"/>
        </w:rPr>
        <w:t>Проработать вопрос расширения кадетских классов смешанного типа в общеобразовательных учебных заведениях;</w:t>
      </w:r>
    </w:p>
    <w:p w:rsidR="00C02D47" w:rsidRPr="000F64E8" w:rsidRDefault="00C02D47" w:rsidP="00C02D47">
      <w:pPr>
        <w:spacing w:after="0" w:line="240" w:lineRule="auto"/>
        <w:ind w:firstLine="567"/>
        <w:jc w:val="both"/>
        <w:rPr>
          <w:rFonts w:ascii="Times New Roman" w:hAnsi="Times New Roman"/>
          <w:sz w:val="28"/>
          <w:szCs w:val="28"/>
          <w:lang w:bidi="ne-IN"/>
        </w:rPr>
      </w:pPr>
      <w:r w:rsidRPr="000F64E8">
        <w:rPr>
          <w:rFonts w:ascii="Times New Roman" w:hAnsi="Times New Roman"/>
          <w:sz w:val="28"/>
          <w:szCs w:val="28"/>
          <w:lang w:bidi="ne-IN"/>
        </w:rPr>
        <w:t>3.</w:t>
      </w:r>
      <w:r w:rsidRPr="000F64E8">
        <w:rPr>
          <w:rFonts w:ascii="Times New Roman" w:hAnsi="Times New Roman"/>
          <w:sz w:val="28"/>
          <w:szCs w:val="28"/>
        </w:rPr>
        <w:t> </w:t>
      </w:r>
      <w:r w:rsidRPr="000F64E8">
        <w:rPr>
          <w:rFonts w:ascii="Times New Roman" w:hAnsi="Times New Roman"/>
          <w:sz w:val="28"/>
          <w:szCs w:val="28"/>
          <w:lang w:bidi="ne-IN"/>
        </w:rPr>
        <w:t>Усиление патрулирования пеших нарядов в общественных местах, дворах домов и в наиболее пораженных секторах городов, с целью недопущения разбоев и грабежей;</w:t>
      </w:r>
    </w:p>
    <w:p w:rsidR="00C02D47" w:rsidRPr="000F64E8" w:rsidRDefault="00C02D47" w:rsidP="00C02D47">
      <w:pPr>
        <w:spacing w:after="0" w:line="240" w:lineRule="auto"/>
        <w:ind w:firstLine="567"/>
        <w:jc w:val="both"/>
        <w:rPr>
          <w:rFonts w:ascii="Times New Roman" w:hAnsi="Times New Roman"/>
          <w:sz w:val="28"/>
          <w:szCs w:val="28"/>
          <w:lang w:bidi="ne-IN"/>
        </w:rPr>
      </w:pPr>
      <w:r w:rsidRPr="000F64E8">
        <w:rPr>
          <w:rFonts w:ascii="Times New Roman" w:hAnsi="Times New Roman"/>
          <w:sz w:val="28"/>
          <w:szCs w:val="28"/>
          <w:lang w:bidi="ne-IN"/>
        </w:rPr>
        <w:t>4.</w:t>
      </w:r>
      <w:r w:rsidRPr="000F64E8">
        <w:rPr>
          <w:rFonts w:ascii="Times New Roman" w:hAnsi="Times New Roman"/>
          <w:sz w:val="28"/>
          <w:szCs w:val="28"/>
        </w:rPr>
        <w:t> </w:t>
      </w:r>
      <w:r w:rsidRPr="000F64E8">
        <w:rPr>
          <w:rFonts w:ascii="Times New Roman" w:hAnsi="Times New Roman"/>
          <w:sz w:val="28"/>
          <w:szCs w:val="28"/>
          <w:lang w:bidi="ne-IN"/>
        </w:rPr>
        <w:t>Взаимодействие с общественными формированиями по вопросам профилактики преступлений среди населения и своевременного реагирования на уголовные правонарушения;</w:t>
      </w:r>
    </w:p>
    <w:p w:rsidR="00C02D47" w:rsidRPr="000F64E8" w:rsidRDefault="00C02D47" w:rsidP="00C02D47">
      <w:pPr>
        <w:spacing w:after="0" w:line="240" w:lineRule="auto"/>
        <w:ind w:firstLine="567"/>
        <w:jc w:val="both"/>
        <w:rPr>
          <w:rFonts w:ascii="Times New Roman" w:hAnsi="Times New Roman"/>
          <w:sz w:val="28"/>
          <w:szCs w:val="28"/>
          <w:lang w:bidi="ne-IN"/>
        </w:rPr>
      </w:pPr>
      <w:r w:rsidRPr="000F64E8">
        <w:rPr>
          <w:rFonts w:ascii="Times New Roman" w:hAnsi="Times New Roman"/>
          <w:sz w:val="28"/>
          <w:szCs w:val="28"/>
          <w:lang w:bidi="ne-IN"/>
        </w:rPr>
        <w:t>5.</w:t>
      </w:r>
      <w:r w:rsidRPr="000F64E8">
        <w:rPr>
          <w:rFonts w:ascii="Times New Roman" w:hAnsi="Times New Roman"/>
          <w:sz w:val="28"/>
          <w:szCs w:val="28"/>
        </w:rPr>
        <w:t> </w:t>
      </w:r>
      <w:r w:rsidRPr="000F64E8">
        <w:rPr>
          <w:rFonts w:ascii="Times New Roman" w:hAnsi="Times New Roman"/>
          <w:sz w:val="28"/>
          <w:szCs w:val="28"/>
          <w:lang w:bidi="ne-IN"/>
        </w:rPr>
        <w:t>Предупреждение, выявление и пресечение деятельности организованных преступных групп в сфере наркобизнеса;</w:t>
      </w:r>
    </w:p>
    <w:p w:rsidR="00C02D47" w:rsidRPr="000F64E8" w:rsidRDefault="00C02D47" w:rsidP="00C02D47">
      <w:pPr>
        <w:spacing w:after="0" w:line="240" w:lineRule="auto"/>
        <w:ind w:firstLine="567"/>
        <w:jc w:val="both"/>
        <w:outlineLvl w:val="0"/>
        <w:rPr>
          <w:rFonts w:ascii="Times New Roman" w:hAnsi="Times New Roman"/>
          <w:sz w:val="28"/>
          <w:szCs w:val="28"/>
          <w:lang w:bidi="ne-IN"/>
        </w:rPr>
      </w:pPr>
      <w:r w:rsidRPr="000F64E8">
        <w:rPr>
          <w:rFonts w:ascii="Times New Roman" w:hAnsi="Times New Roman"/>
          <w:sz w:val="28"/>
          <w:szCs w:val="28"/>
          <w:lang w:bidi="ne-IN"/>
        </w:rPr>
        <w:t>6.</w:t>
      </w:r>
      <w:r w:rsidRPr="000F64E8">
        <w:rPr>
          <w:rFonts w:ascii="Times New Roman" w:hAnsi="Times New Roman"/>
          <w:sz w:val="28"/>
          <w:szCs w:val="28"/>
        </w:rPr>
        <w:t> </w:t>
      </w:r>
      <w:r w:rsidRPr="000F64E8">
        <w:rPr>
          <w:rFonts w:ascii="Times New Roman" w:hAnsi="Times New Roman"/>
          <w:sz w:val="28"/>
          <w:szCs w:val="28"/>
          <w:lang w:bidi="ne-IN"/>
        </w:rPr>
        <w:t>Проведение специальных мероприятий по методу «контролируемая поставка».</w:t>
      </w:r>
    </w:p>
    <w:p w:rsidR="00C02D47" w:rsidRPr="000F64E8" w:rsidRDefault="00C02D47" w:rsidP="00C02D47">
      <w:pPr>
        <w:spacing w:after="0" w:line="240" w:lineRule="auto"/>
        <w:ind w:firstLine="567"/>
        <w:jc w:val="both"/>
        <w:outlineLvl w:val="0"/>
        <w:rPr>
          <w:rFonts w:ascii="Times New Roman" w:hAnsi="Times New Roman"/>
          <w:sz w:val="28"/>
          <w:szCs w:val="28"/>
          <w:u w:val="single"/>
        </w:rPr>
      </w:pPr>
      <w:r w:rsidRPr="000F64E8">
        <w:rPr>
          <w:rFonts w:ascii="Times New Roman" w:hAnsi="Times New Roman"/>
          <w:sz w:val="28"/>
          <w:szCs w:val="28"/>
          <w:u w:val="single"/>
          <w:lang w:bidi="ne-IN"/>
        </w:rPr>
        <w:t>Департамент чрезвычайных ситуаций</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bidi="ne-IN"/>
        </w:rPr>
        <w:t>1.</w:t>
      </w:r>
      <w:r w:rsidRPr="000F64E8">
        <w:rPr>
          <w:rFonts w:ascii="Times New Roman" w:hAnsi="Times New Roman"/>
          <w:sz w:val="28"/>
          <w:szCs w:val="28"/>
        </w:rPr>
        <w:t> </w:t>
      </w:r>
      <w:r w:rsidRPr="000F64E8">
        <w:rPr>
          <w:rFonts w:ascii="Times New Roman" w:hAnsi="Times New Roman"/>
          <w:sz w:val="28"/>
          <w:szCs w:val="28"/>
          <w:lang w:val="kk-KZ"/>
        </w:rPr>
        <w:t>Проведение ежегодных командно-штабных учений с целью повышения уровня готовности и совершенствования слаженности органов управления, сил и средств Гражданской защиты в городах и районах, в случае возникновения ЧС природного и техногенного характера.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val="kk-KZ"/>
        </w:rPr>
        <w:t>Сфера: Экология и земемельные ресурсы (</w:t>
      </w:r>
      <w:r w:rsidRPr="000F64E8">
        <w:rPr>
          <w:rFonts w:ascii="Times New Roman" w:hAnsi="Times New Roman"/>
          <w:sz w:val="28"/>
          <w:szCs w:val="28"/>
          <w:u w:val="single"/>
          <w:lang w:val="kk-KZ"/>
        </w:rPr>
        <w:t>Управление природных ресурсов</w:t>
      </w:r>
      <w:r w:rsidRPr="000F64E8">
        <w:rPr>
          <w:rFonts w:ascii="Times New Roman" w:hAnsi="Times New Roman"/>
          <w:sz w:val="28"/>
          <w:szCs w:val="28"/>
          <w:lang w:val="kk-KZ"/>
        </w:rPr>
        <w:t>)</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1.</w:t>
      </w:r>
      <w:r w:rsidRPr="000F64E8">
        <w:rPr>
          <w:rFonts w:ascii="Times New Roman" w:hAnsi="Times New Roman"/>
          <w:sz w:val="28"/>
          <w:szCs w:val="28"/>
        </w:rPr>
        <w:t> </w:t>
      </w:r>
      <w:r w:rsidRPr="000F64E8">
        <w:rPr>
          <w:rFonts w:ascii="Times New Roman" w:hAnsi="Times New Roman"/>
          <w:sz w:val="28"/>
          <w:szCs w:val="28"/>
          <w:lang w:val="kk-KZ"/>
        </w:rPr>
        <w:t>Повышение эффективности работы очистных сооружений;</w:t>
      </w:r>
    </w:p>
    <w:p w:rsidR="00C02D47" w:rsidRPr="000F64E8" w:rsidRDefault="00C02D47" w:rsidP="00C02D47">
      <w:pPr>
        <w:spacing w:after="0" w:line="240" w:lineRule="auto"/>
        <w:ind w:firstLine="567"/>
        <w:jc w:val="both"/>
        <w:rPr>
          <w:rFonts w:ascii="Times New Roman" w:hAnsi="Times New Roman"/>
          <w:sz w:val="28"/>
          <w:szCs w:val="28"/>
          <w:lang w:val="kk-KZ"/>
        </w:rPr>
      </w:pPr>
      <w:r w:rsidRPr="000F64E8">
        <w:rPr>
          <w:rFonts w:ascii="Times New Roman" w:hAnsi="Times New Roman"/>
          <w:sz w:val="28"/>
          <w:szCs w:val="28"/>
          <w:lang w:val="kk-KZ"/>
        </w:rPr>
        <w:t>2.</w:t>
      </w:r>
      <w:r w:rsidRPr="000F64E8">
        <w:rPr>
          <w:rFonts w:ascii="Times New Roman" w:hAnsi="Times New Roman"/>
          <w:sz w:val="28"/>
          <w:szCs w:val="28"/>
        </w:rPr>
        <w:t> </w:t>
      </w:r>
      <w:r w:rsidRPr="000F64E8">
        <w:rPr>
          <w:rFonts w:ascii="Times New Roman" w:hAnsi="Times New Roman"/>
          <w:sz w:val="28"/>
          <w:szCs w:val="28"/>
          <w:lang w:val="kk-KZ"/>
        </w:rPr>
        <w:t>Уменьшение сброса недостаточно очищенных сточных вод в поверхностные водоемы;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val="kk-KZ"/>
        </w:rPr>
        <w:t>3.</w:t>
      </w:r>
      <w:r w:rsidRPr="000F64E8">
        <w:rPr>
          <w:rFonts w:ascii="Times New Roman" w:hAnsi="Times New Roman"/>
          <w:sz w:val="28"/>
          <w:szCs w:val="28"/>
        </w:rPr>
        <w:t> </w:t>
      </w:r>
      <w:r w:rsidRPr="000F64E8">
        <w:rPr>
          <w:rFonts w:ascii="Times New Roman" w:hAnsi="Times New Roman"/>
          <w:sz w:val="28"/>
          <w:szCs w:val="28"/>
          <w:lang w:val="kk-KZ"/>
        </w:rPr>
        <w:t>Организация торгов (конкурсы, аукционы) по предоставлению земельных участков.</w:t>
      </w:r>
    </w:p>
    <w:p w:rsidR="00C02D47" w:rsidRPr="000F64E8" w:rsidRDefault="00C02D47" w:rsidP="004F34AD">
      <w:pPr>
        <w:pStyle w:val="aa"/>
        <w:ind w:firstLine="567"/>
        <w:jc w:val="both"/>
        <w:rPr>
          <w:rFonts w:ascii="Times New Roman" w:hAnsi="Times New Roman"/>
          <w:sz w:val="28"/>
          <w:szCs w:val="28"/>
        </w:rPr>
      </w:pPr>
      <w:r w:rsidRPr="000F64E8">
        <w:rPr>
          <w:rFonts w:ascii="Times New Roman" w:hAnsi="Times New Roman"/>
          <w:sz w:val="28"/>
          <w:szCs w:val="28"/>
        </w:rPr>
        <w:t xml:space="preserve">Сфера: Государственные услуги </w:t>
      </w:r>
      <w:r w:rsidRPr="000F64E8">
        <w:rPr>
          <w:rFonts w:ascii="Times New Roman" w:hAnsi="Times New Roman"/>
          <w:sz w:val="28"/>
          <w:szCs w:val="28"/>
          <w:u w:val="single"/>
        </w:rPr>
        <w:t>(Агентство по делам государственной службы)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актуализация нормативных правовых актов по оказанию государственных услуг и своевременная публикация;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тиражирование и постоянное использование в деятельности МИО государственных информационных систем;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 количество государственных</w:t>
      </w:r>
      <w:r w:rsidR="003A2243" w:rsidRPr="000F64E8">
        <w:rPr>
          <w:rFonts w:ascii="Times New Roman" w:hAnsi="Times New Roman"/>
          <w:sz w:val="28"/>
          <w:szCs w:val="28"/>
        </w:rPr>
        <w:t xml:space="preserve"> </w:t>
      </w:r>
      <w:r w:rsidRPr="000F64E8">
        <w:rPr>
          <w:rFonts w:ascii="Times New Roman" w:hAnsi="Times New Roman"/>
          <w:sz w:val="28"/>
          <w:szCs w:val="28"/>
        </w:rPr>
        <w:t xml:space="preserve">органов имеющих штатные единицы, отвечающие за информатизацию и ИБ </w:t>
      </w:r>
      <w:r w:rsidRPr="000F64E8">
        <w:rPr>
          <w:rFonts w:ascii="Times New Roman" w:hAnsi="Times New Roman"/>
          <w:spacing w:val="2"/>
          <w:sz w:val="28"/>
          <w:szCs w:val="28"/>
        </w:rPr>
        <w:t>(приложение 8 - выписка из отчета ПРТ, объяснительная на 43 листах)</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pacing w:val="2"/>
          <w:sz w:val="28"/>
          <w:szCs w:val="28"/>
          <w:shd w:val="clear" w:color="auto" w:fill="FFFFFF"/>
        </w:rPr>
      </w:pPr>
      <w:r w:rsidRPr="000F64E8">
        <w:rPr>
          <w:rFonts w:ascii="Times New Roman" w:hAnsi="Times New Roman"/>
          <w:spacing w:val="2"/>
          <w:sz w:val="28"/>
          <w:szCs w:val="28"/>
          <w:shd w:val="clear" w:color="auto" w:fill="FFFFFF"/>
        </w:rPr>
        <w:t xml:space="preserve">Согласно принципа результативности и эффективности - выбор целей, задач и показателей результатов должен быть максимально правильным (результативным), основываться на глубоком анализе текущей ситуации и необходимости </w:t>
      </w:r>
      <w:r w:rsidRPr="000F64E8">
        <w:rPr>
          <w:rFonts w:ascii="Times New Roman" w:hAnsi="Times New Roman"/>
          <w:spacing w:val="2"/>
          <w:sz w:val="28"/>
          <w:szCs w:val="28"/>
          <w:u w:val="single"/>
          <w:shd w:val="clear" w:color="auto" w:fill="FFFFFF"/>
        </w:rPr>
        <w:t>достижения заданных результатов</w:t>
      </w:r>
      <w:r w:rsidRPr="000F64E8">
        <w:rPr>
          <w:rFonts w:ascii="Times New Roman" w:hAnsi="Times New Roman"/>
          <w:spacing w:val="2"/>
          <w:sz w:val="28"/>
          <w:szCs w:val="28"/>
          <w:shd w:val="clear" w:color="auto" w:fill="FFFFFF"/>
        </w:rPr>
        <w:t xml:space="preserve"> с наименьшими затратами ресурсов.</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В нарушение подпункта 3) пункта 3 Указа №827, администраторами бюджетных программ (соисполнителями разработчиками) не соблюдены принципы результативности и эффективности Системы государственного планирования, </w:t>
      </w:r>
      <w:r w:rsidRPr="000F64E8">
        <w:rPr>
          <w:rFonts w:ascii="Times New Roman" w:hAnsi="Times New Roman"/>
          <w:bCs/>
          <w:sz w:val="28"/>
          <w:szCs w:val="28"/>
        </w:rPr>
        <w:t xml:space="preserve">а именно </w:t>
      </w:r>
      <w:r w:rsidRPr="000F64E8">
        <w:rPr>
          <w:rFonts w:ascii="Times New Roman" w:hAnsi="Times New Roman"/>
          <w:b/>
          <w:bCs/>
          <w:sz w:val="28"/>
          <w:szCs w:val="28"/>
        </w:rPr>
        <w:t>мероприятия</w:t>
      </w:r>
      <w:r w:rsidRPr="000F64E8">
        <w:rPr>
          <w:rFonts w:ascii="Times New Roman" w:hAnsi="Times New Roman"/>
          <w:b/>
          <w:sz w:val="28"/>
          <w:szCs w:val="28"/>
        </w:rPr>
        <w:t xml:space="preserve"> частично исполнены, </w:t>
      </w:r>
      <w:r w:rsidRPr="000F64E8">
        <w:rPr>
          <w:rFonts w:ascii="Times New Roman" w:hAnsi="Times New Roman"/>
          <w:sz w:val="28"/>
          <w:szCs w:val="28"/>
        </w:rPr>
        <w:t>согласно отчету:</w:t>
      </w:r>
    </w:p>
    <w:p w:rsidR="00C02D47" w:rsidRPr="000F64E8" w:rsidRDefault="00C02D47" w:rsidP="00C02D47">
      <w:pPr>
        <w:spacing w:after="0" w:line="240" w:lineRule="auto"/>
        <w:ind w:firstLine="567"/>
        <w:jc w:val="both"/>
        <w:outlineLvl w:val="0"/>
        <w:rPr>
          <w:rFonts w:ascii="Times New Roman" w:hAnsi="Times New Roman"/>
          <w:sz w:val="28"/>
          <w:szCs w:val="28"/>
          <w:u w:val="single"/>
        </w:rPr>
      </w:pPr>
      <w:r w:rsidRPr="000F64E8">
        <w:rPr>
          <w:rFonts w:ascii="Times New Roman" w:hAnsi="Times New Roman"/>
          <w:sz w:val="28"/>
          <w:szCs w:val="28"/>
          <w:u w:val="single"/>
        </w:rPr>
        <w:t>Управление образования: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w:t>
      </w:r>
      <w:r w:rsidRPr="000F64E8">
        <w:rPr>
          <w:rFonts w:ascii="Times New Roman" w:hAnsi="Times New Roman"/>
          <w:sz w:val="28"/>
          <w:szCs w:val="28"/>
        </w:rPr>
        <w:t xml:space="preserve"> Создание цифровой образовательной инфраструктуры при плане 111,1 млн.тенге, факт - составил 94,5 млн.тенге (финансирование из республиканского бюджета).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Причина: в 2016 году мультимедийным оборудованием были оснащены 95 малокомплектных школ по два комплекта (проектор, экран, компьютер). В связи с отменой конкурсных процедур не освоено 16,6 млн.тенге, ведутся судебные разбирательства с поставщиком по Актогайскому и Жанааркинскому районам.</w:t>
      </w:r>
    </w:p>
    <w:p w:rsidR="00C02D47" w:rsidRPr="000F64E8" w:rsidRDefault="00C02D47" w:rsidP="00C02D47">
      <w:pPr>
        <w:spacing w:after="0" w:line="240" w:lineRule="auto"/>
        <w:ind w:firstLine="567"/>
        <w:jc w:val="both"/>
        <w:outlineLvl w:val="0"/>
        <w:rPr>
          <w:rFonts w:ascii="Times New Roman" w:hAnsi="Times New Roman"/>
          <w:sz w:val="28"/>
          <w:szCs w:val="28"/>
          <w:u w:val="single"/>
        </w:rPr>
      </w:pPr>
      <w:r w:rsidRPr="000F64E8">
        <w:rPr>
          <w:rFonts w:ascii="Times New Roman" w:hAnsi="Times New Roman"/>
          <w:bCs/>
          <w:sz w:val="28"/>
          <w:szCs w:val="28"/>
          <w:u w:val="single"/>
        </w:rPr>
        <w:t>Управление здравоохранения: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val="kk-KZ"/>
        </w:rPr>
        <w:t>Вакцинация</w:t>
      </w:r>
      <w:r w:rsidRPr="000F64E8">
        <w:rPr>
          <w:rFonts w:ascii="Times New Roman" w:hAnsi="Times New Roman"/>
          <w:sz w:val="28"/>
          <w:szCs w:val="28"/>
        </w:rPr>
        <w:t xml:space="preserve"> при плане 111,1 млн. тенге, факт - составил 94,5 млн. тенге (финансирование из республиканского бюджета).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lang w:val="kk-KZ"/>
        </w:rPr>
        <w:t xml:space="preserve">Причина: провакцинировано 357 860 человек, </w:t>
      </w:r>
      <w:r w:rsidRPr="000F64E8">
        <w:rPr>
          <w:rFonts w:ascii="Times New Roman" w:hAnsi="Times New Roman"/>
          <w:sz w:val="28"/>
          <w:szCs w:val="28"/>
        </w:rPr>
        <w:t>что на 18 105 человек больше по сравнению с 2015 годом, что положительно влияет на снижение заболеваемости вакциноуправляемыми инфекциями.</w:t>
      </w:r>
      <w:r w:rsidRPr="000F64E8">
        <w:rPr>
          <w:rFonts w:ascii="Times New Roman" w:hAnsi="Times New Roman"/>
          <w:b/>
          <w:sz w:val="28"/>
          <w:szCs w:val="28"/>
        </w:rPr>
        <w:t xml:space="preserve"> </w:t>
      </w:r>
      <w:r w:rsidRPr="000F64E8">
        <w:rPr>
          <w:rFonts w:ascii="Times New Roman" w:hAnsi="Times New Roman"/>
          <w:sz w:val="28"/>
          <w:szCs w:val="28"/>
          <w:lang w:val="kk-KZ"/>
        </w:rPr>
        <w:t>Неосвоение в сумме 105,8 млн.тенге - не заключен договор в связи с отказом завода-производителя единому дистрибьютеру (вакцина «Инфанрикс»).</w:t>
      </w:r>
    </w:p>
    <w:p w:rsidR="00C02D47" w:rsidRPr="000F64E8" w:rsidRDefault="00C02D47" w:rsidP="005D6FEF">
      <w:pPr>
        <w:pStyle w:val="aa"/>
        <w:ind w:firstLine="567"/>
        <w:rPr>
          <w:rFonts w:ascii="Times New Roman" w:hAnsi="Times New Roman"/>
          <w:sz w:val="28"/>
          <w:szCs w:val="28"/>
          <w:u w:val="single"/>
        </w:rPr>
      </w:pPr>
      <w:r w:rsidRPr="000F64E8">
        <w:rPr>
          <w:rFonts w:ascii="Times New Roman" w:hAnsi="Times New Roman"/>
          <w:sz w:val="28"/>
          <w:szCs w:val="28"/>
          <w:u w:val="single"/>
        </w:rPr>
        <w:t xml:space="preserve">Управление пассажирского транспорта и автомобильных дорог: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Реконструкция моста ч/з реку Нура км 51+500 на а/д «Караганды-Тогызкудук-Ботакара» км 0-54 Бухар-Жырауского района при плане 11,0 млн. тенге, факт - 10,5 млн. тенге.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Причина: Неосвоение 0,5 млн.тенге связано с реконструкцией моста ч/з реку Нура (км 51+500 на а/д «Караганды-Тогызкудук-Ботакара» км 0-54 Бухар-Жырауского района) из-за несостоявшегося конкурса.</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 xml:space="preserve">Пункт 16. </w:t>
      </w:r>
      <w:r w:rsidRPr="000F64E8">
        <w:rPr>
          <w:rFonts w:ascii="Times New Roman" w:hAnsi="Times New Roman"/>
          <w:sz w:val="28"/>
          <w:szCs w:val="28"/>
        </w:rPr>
        <w:t>В нарушение пункт</w:t>
      </w:r>
      <w:r w:rsidRPr="000F64E8">
        <w:rPr>
          <w:rFonts w:ascii="Times New Roman" w:hAnsi="Times New Roman"/>
          <w:sz w:val="28"/>
          <w:szCs w:val="28"/>
          <w:lang w:val="kk-KZ"/>
        </w:rPr>
        <w:t>а</w:t>
      </w:r>
      <w:r w:rsidRPr="000F64E8">
        <w:rPr>
          <w:rFonts w:ascii="Times New Roman" w:hAnsi="Times New Roman"/>
          <w:sz w:val="28"/>
          <w:szCs w:val="28"/>
        </w:rPr>
        <w:t xml:space="preserve"> 22, </w:t>
      </w:r>
      <w:r w:rsidRPr="000F64E8">
        <w:rPr>
          <w:rFonts w:ascii="Times New Roman" w:hAnsi="Times New Roman"/>
          <w:spacing w:val="2"/>
          <w:sz w:val="28"/>
          <w:szCs w:val="28"/>
          <w:shd w:val="clear" w:color="auto" w:fill="FFFFFF"/>
        </w:rPr>
        <w:t>190</w:t>
      </w:r>
      <w:r w:rsidRPr="000F64E8">
        <w:rPr>
          <w:rFonts w:ascii="Times New Roman" w:hAnsi="Times New Roman"/>
          <w:sz w:val="28"/>
          <w:szCs w:val="28"/>
          <w:lang w:val="kk-KZ"/>
        </w:rPr>
        <w:t xml:space="preserve">,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r w:rsidRPr="000F64E8">
        <w:rPr>
          <w:rFonts w:ascii="Times New Roman" w:hAnsi="Times New Roman"/>
          <w:sz w:val="28"/>
          <w:szCs w:val="28"/>
        </w:rPr>
        <w:t>Управлением, как уполномоченным органом по государственному планированию</w:t>
      </w:r>
      <w:r w:rsidR="00A73CCD">
        <w:rPr>
          <w:rFonts w:ascii="Times New Roman" w:hAnsi="Times New Roman"/>
          <w:sz w:val="28"/>
          <w:szCs w:val="28"/>
        </w:rPr>
        <w:t xml:space="preserve"> и исполнению бюджета</w:t>
      </w:r>
      <w:r w:rsidRPr="000F64E8">
        <w:rPr>
          <w:rFonts w:ascii="Times New Roman" w:hAnsi="Times New Roman"/>
          <w:sz w:val="28"/>
          <w:szCs w:val="28"/>
        </w:rPr>
        <w:t xml:space="preserve">, ответственным за достоверность и полноту результатов мониторинга ПРТ, принята от </w:t>
      </w:r>
      <w:r w:rsidRPr="000F64E8">
        <w:rPr>
          <w:rFonts w:ascii="Times New Roman" w:hAnsi="Times New Roman"/>
          <w:spacing w:val="2"/>
          <w:sz w:val="28"/>
          <w:szCs w:val="28"/>
        </w:rPr>
        <w:t xml:space="preserve">государственных органов-соисполнителей (областных АБП) не достоверная и неполная информацию </w:t>
      </w:r>
      <w:r w:rsidRPr="000F64E8">
        <w:rPr>
          <w:rFonts w:ascii="Times New Roman" w:hAnsi="Times New Roman"/>
          <w:sz w:val="28"/>
          <w:szCs w:val="28"/>
        </w:rPr>
        <w:t>по результатам реализации ПРТ, а именно:</w:t>
      </w:r>
    </w:p>
    <w:p w:rsidR="00C02D47" w:rsidRPr="000F64E8" w:rsidRDefault="00C02D47" w:rsidP="00C02D47">
      <w:pPr>
        <w:spacing w:after="0" w:line="240" w:lineRule="auto"/>
        <w:ind w:firstLine="567"/>
        <w:jc w:val="both"/>
        <w:rPr>
          <w:rFonts w:ascii="Times New Roman" w:hAnsi="Times New Roman"/>
          <w:spacing w:val="1"/>
          <w:sz w:val="28"/>
          <w:szCs w:val="28"/>
        </w:rPr>
      </w:pPr>
      <w:r w:rsidRPr="000F64E8">
        <w:rPr>
          <w:rFonts w:ascii="Times New Roman" w:hAnsi="Times New Roman"/>
          <w:sz w:val="28"/>
          <w:szCs w:val="28"/>
          <w:u w:val="single"/>
        </w:rPr>
        <w:t>Управление образования</w:t>
      </w:r>
      <w:r w:rsidRPr="000F64E8">
        <w:rPr>
          <w:rFonts w:ascii="Times New Roman" w:hAnsi="Times New Roman"/>
          <w:spacing w:val="1"/>
          <w:sz w:val="28"/>
          <w:szCs w:val="28"/>
          <w:u w:val="single"/>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 Мероприятие: участие учащихся области в ежегодных республиканских предметных олимпиадах - план и факт 75 учащихся, с объемом финансирования 3,0 млн. тенге (МБ) – исполнено. Однако, из</w:t>
      </w:r>
      <w:r w:rsidRPr="000F64E8">
        <w:rPr>
          <w:rFonts w:ascii="Times New Roman" w:hAnsi="Times New Roman"/>
          <w:sz w:val="28"/>
          <w:szCs w:val="28"/>
          <w:lang w:val="kk-KZ"/>
        </w:rPr>
        <w:t xml:space="preserve"> расчетов бюджетной заявки на 2016 год</w:t>
      </w:r>
      <w:r w:rsidRPr="000F64E8">
        <w:rPr>
          <w:rFonts w:ascii="Times New Roman" w:hAnsi="Times New Roman"/>
          <w:sz w:val="28"/>
          <w:szCs w:val="28"/>
        </w:rPr>
        <w:t xml:space="preserve"> планировалось </w:t>
      </w:r>
      <w:r w:rsidRPr="000F64E8">
        <w:rPr>
          <w:rFonts w:ascii="Times New Roman" w:hAnsi="Times New Roman"/>
          <w:sz w:val="28"/>
          <w:szCs w:val="28"/>
          <w:lang w:val="kk-KZ"/>
        </w:rPr>
        <w:t>85 учащихся,</w:t>
      </w:r>
      <w:r w:rsidRPr="000F64E8">
        <w:rPr>
          <w:rFonts w:ascii="Times New Roman" w:hAnsi="Times New Roman"/>
          <w:sz w:val="28"/>
          <w:szCs w:val="28"/>
        </w:rPr>
        <w:t xml:space="preserve"> с таким же объемом финансирования 3,0 млн. тенге (МБ)</w:t>
      </w:r>
      <w:r w:rsidRPr="000F64E8">
        <w:rPr>
          <w:rFonts w:ascii="Times New Roman" w:hAnsi="Times New Roman"/>
          <w:sz w:val="28"/>
          <w:szCs w:val="28"/>
          <w:lang w:val="kk-KZ"/>
        </w:rPr>
        <w:t xml:space="preserve">, т.е. мероприятие не исполнено </w:t>
      </w:r>
    </w:p>
    <w:p w:rsidR="00C02D47" w:rsidRPr="000F64E8" w:rsidRDefault="00C02D47" w:rsidP="00C02D47">
      <w:pPr>
        <w:spacing w:after="0" w:line="240" w:lineRule="auto"/>
        <w:ind w:firstLine="567"/>
        <w:jc w:val="both"/>
        <w:rPr>
          <w:rFonts w:ascii="Times New Roman" w:hAnsi="Times New Roman"/>
          <w:b/>
          <w:sz w:val="28"/>
          <w:szCs w:val="28"/>
        </w:rPr>
      </w:pPr>
      <w:r w:rsidRPr="000F64E8">
        <w:rPr>
          <w:rFonts w:ascii="Times New Roman" w:hAnsi="Times New Roman"/>
          <w:sz w:val="28"/>
          <w:szCs w:val="28"/>
        </w:rPr>
        <w:t>- в Аналитической записке (формы 5) указано из 124 целевых индикаторов достигнуто - 113, а аудитом установлено 84 индикаторов, 29 индикаторов - не готовы, так как срок предоставления статистической отчетности не наступил, но Управление считает</w:t>
      </w:r>
      <w:r w:rsidR="005D6FEF" w:rsidRPr="000F64E8">
        <w:rPr>
          <w:rFonts w:ascii="Times New Roman" w:hAnsi="Times New Roman"/>
          <w:sz w:val="28"/>
          <w:szCs w:val="28"/>
        </w:rPr>
        <w:t>,</w:t>
      </w:r>
      <w:r w:rsidRPr="000F64E8">
        <w:rPr>
          <w:rFonts w:ascii="Times New Roman" w:hAnsi="Times New Roman"/>
          <w:sz w:val="28"/>
          <w:szCs w:val="28"/>
        </w:rPr>
        <w:t xml:space="preserve"> что данные индикаторы достигнуты.</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в Аналитической записке (формы 5) указано 139 мероприятий вместо 157.</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в Аналитической записке (формы 5), нет анализа (информации) о влиянии невыполненных мероприятий на социально-экономическую, общественно-политическую ситуацию в регионе, стране.</w:t>
      </w:r>
    </w:p>
    <w:p w:rsidR="00C02D47" w:rsidRPr="000F64E8" w:rsidRDefault="00C02D47" w:rsidP="00C02D47">
      <w:pPr>
        <w:pStyle w:val="af4"/>
        <w:widowControl w:val="0"/>
        <w:spacing w:before="0" w:after="0"/>
        <w:ind w:firstLine="567"/>
        <w:jc w:val="both"/>
        <w:rPr>
          <w:rFonts w:ascii="Times New Roman" w:hAnsi="Times New Roman"/>
          <w:spacing w:val="5"/>
          <w:sz w:val="28"/>
          <w:szCs w:val="28"/>
        </w:rPr>
      </w:pPr>
      <w:r w:rsidRPr="000F64E8">
        <w:rPr>
          <w:rFonts w:ascii="Times New Roman" w:hAnsi="Times New Roman"/>
          <w:b/>
          <w:sz w:val="28"/>
          <w:szCs w:val="28"/>
        </w:rPr>
        <w:t>Пункт 17</w:t>
      </w:r>
      <w:r w:rsidRPr="000F64E8">
        <w:rPr>
          <w:rFonts w:ascii="Times New Roman" w:hAnsi="Times New Roman"/>
          <w:sz w:val="28"/>
          <w:szCs w:val="28"/>
        </w:rPr>
        <w:t>. В нарушение пунктов 12, 15, 18, 114, 115, 118, 169 Правил ведения</w:t>
      </w:r>
      <w:r w:rsidRPr="000F64E8">
        <w:rPr>
          <w:rFonts w:ascii="Times New Roman" w:hAnsi="Times New Roman"/>
          <w:sz w:val="28"/>
          <w:szCs w:val="28"/>
          <w:lang w:val="kk-KZ"/>
        </w:rPr>
        <w:t xml:space="preserve"> </w:t>
      </w:r>
      <w:r w:rsidRPr="000F64E8">
        <w:rPr>
          <w:rFonts w:ascii="Times New Roman" w:hAnsi="Times New Roman"/>
          <w:sz w:val="28"/>
          <w:szCs w:val="28"/>
        </w:rPr>
        <w:t>бухгалтерского учета в государственных учреждениях, утвержденных приказом Министра финансов Республи</w:t>
      </w:r>
      <w:r w:rsidR="005D6FEF" w:rsidRPr="000F64E8">
        <w:rPr>
          <w:rFonts w:ascii="Times New Roman" w:hAnsi="Times New Roman"/>
          <w:sz w:val="28"/>
          <w:szCs w:val="28"/>
        </w:rPr>
        <w:t>ки Казахстан от 03.08.2010 г. №</w:t>
      </w:r>
      <w:r w:rsidRPr="000F64E8">
        <w:rPr>
          <w:rFonts w:ascii="Times New Roman" w:hAnsi="Times New Roman"/>
          <w:sz w:val="28"/>
          <w:szCs w:val="28"/>
        </w:rPr>
        <w:t xml:space="preserve">393,  статьи 4,6 6 Закона Республики Казахстан от 28 февраля 2007 года </w:t>
      </w:r>
      <w:r w:rsidR="005D6FEF" w:rsidRPr="000F64E8">
        <w:rPr>
          <w:rFonts w:ascii="Times New Roman" w:hAnsi="Times New Roman"/>
          <w:sz w:val="28"/>
          <w:szCs w:val="28"/>
        </w:rPr>
        <w:t>№</w:t>
      </w:r>
      <w:r w:rsidRPr="000F64E8">
        <w:rPr>
          <w:rFonts w:ascii="Times New Roman" w:hAnsi="Times New Roman"/>
          <w:sz w:val="28"/>
          <w:szCs w:val="28"/>
        </w:rPr>
        <w:t xml:space="preserve">234 «О бухгалтерском учете и финансовой отчетности» в бухгалтерском балансе по состоянию на 01.01.2017 года установлены факты сокрытия дебиторской задолженности по налогам и другим платежам с учетом декларации по налогам за 4 квартал 2016 года на общую сумму </w:t>
      </w:r>
      <w:r w:rsidRPr="000F64E8">
        <w:rPr>
          <w:rFonts w:ascii="Times New Roman" w:hAnsi="Times New Roman"/>
          <w:b/>
          <w:sz w:val="28"/>
          <w:szCs w:val="28"/>
        </w:rPr>
        <w:t>1 092,4 тыс.тенге,</w:t>
      </w:r>
      <w:r w:rsidRPr="000F64E8">
        <w:rPr>
          <w:rFonts w:ascii="Times New Roman" w:hAnsi="Times New Roman"/>
          <w:sz w:val="28"/>
          <w:szCs w:val="28"/>
        </w:rPr>
        <w:t xml:space="preserve"> в том числе: по коду 902101</w:t>
      </w:r>
      <w:r w:rsidRPr="000F64E8">
        <w:rPr>
          <w:rFonts w:ascii="Times New Roman" w:hAnsi="Times New Roman"/>
          <w:spacing w:val="5"/>
          <w:sz w:val="28"/>
          <w:szCs w:val="28"/>
        </w:rPr>
        <w:t xml:space="preserve"> «Социальные отчисления в ГФСС» - 5,9 тыс.тенге; по коду 103101 «Социальный налог» - 293,9 тыс.тенге; по коду 101201 «Индивидуальный подоходный налог»</w:t>
      </w:r>
      <w:r w:rsidR="005D6FEF" w:rsidRPr="000F64E8">
        <w:rPr>
          <w:rFonts w:ascii="Times New Roman" w:hAnsi="Times New Roman"/>
          <w:spacing w:val="5"/>
          <w:sz w:val="28"/>
          <w:szCs w:val="28"/>
        </w:rPr>
        <w:t xml:space="preserve"> </w:t>
      </w:r>
      <w:r w:rsidRPr="000F64E8">
        <w:rPr>
          <w:rFonts w:ascii="Times New Roman" w:hAnsi="Times New Roman"/>
          <w:b/>
          <w:spacing w:val="5"/>
          <w:sz w:val="28"/>
          <w:szCs w:val="28"/>
        </w:rPr>
        <w:t xml:space="preserve">- </w:t>
      </w:r>
      <w:r w:rsidRPr="000F64E8">
        <w:rPr>
          <w:rFonts w:ascii="Times New Roman" w:hAnsi="Times New Roman"/>
          <w:spacing w:val="5"/>
          <w:sz w:val="28"/>
          <w:szCs w:val="28"/>
        </w:rPr>
        <w:t>753,7 тыс.тенге; по коду 901101 «Обязательные пенсионные взносы» -</w:t>
      </w:r>
      <w:r w:rsidR="005D6FEF" w:rsidRPr="000F64E8">
        <w:rPr>
          <w:rFonts w:ascii="Times New Roman" w:hAnsi="Times New Roman"/>
          <w:spacing w:val="5"/>
          <w:sz w:val="28"/>
          <w:szCs w:val="28"/>
        </w:rPr>
        <w:t xml:space="preserve"> </w:t>
      </w:r>
      <w:r w:rsidRPr="000F64E8">
        <w:rPr>
          <w:rFonts w:ascii="Times New Roman" w:hAnsi="Times New Roman"/>
          <w:spacing w:val="5"/>
          <w:sz w:val="28"/>
          <w:szCs w:val="28"/>
        </w:rPr>
        <w:t>38,9 тыс.тенге.</w:t>
      </w:r>
    </w:p>
    <w:p w:rsidR="00C02D47" w:rsidRPr="000F64E8" w:rsidRDefault="00C02D47" w:rsidP="00C02D47">
      <w:pPr>
        <w:widowControl w:val="0"/>
        <w:tabs>
          <w:tab w:val="left" w:pos="-142"/>
          <w:tab w:val="left" w:pos="426"/>
          <w:tab w:val="left" w:pos="3960"/>
        </w:tabs>
        <w:spacing w:after="0" w:line="240" w:lineRule="auto"/>
        <w:ind w:firstLine="709"/>
        <w:contextualSpacing/>
        <w:jc w:val="both"/>
        <w:rPr>
          <w:rFonts w:ascii="Times New Roman" w:hAnsi="Times New Roman"/>
          <w:sz w:val="28"/>
          <w:szCs w:val="28"/>
        </w:rPr>
      </w:pPr>
      <w:r w:rsidRPr="000F64E8">
        <w:rPr>
          <w:rFonts w:ascii="Times New Roman" w:hAnsi="Times New Roman"/>
          <w:b/>
          <w:spacing w:val="1"/>
          <w:sz w:val="28"/>
          <w:szCs w:val="28"/>
          <w:shd w:val="clear" w:color="auto" w:fill="FFFFFF"/>
        </w:rPr>
        <w:t>Пункт 18.</w:t>
      </w:r>
      <w:r w:rsidRPr="000F64E8">
        <w:rPr>
          <w:rFonts w:ascii="Times New Roman" w:hAnsi="Times New Roman"/>
          <w:spacing w:val="1"/>
          <w:sz w:val="28"/>
          <w:szCs w:val="28"/>
          <w:shd w:val="clear" w:color="auto" w:fill="FFFFFF"/>
        </w:rPr>
        <w:t xml:space="preserve"> В нарушение</w:t>
      </w:r>
      <w:r w:rsidRPr="000F64E8">
        <w:rPr>
          <w:rFonts w:ascii="Times New Roman" w:hAnsi="Times New Roman"/>
          <w:b/>
          <w:bCs/>
          <w:sz w:val="28"/>
          <w:szCs w:val="28"/>
          <w:shd w:val="clear" w:color="auto" w:fill="FFFFFF"/>
        </w:rPr>
        <w:t xml:space="preserve"> </w:t>
      </w:r>
      <w:r w:rsidRPr="000F64E8">
        <w:rPr>
          <w:rFonts w:ascii="Times New Roman" w:hAnsi="Times New Roman"/>
          <w:spacing w:val="1"/>
          <w:sz w:val="28"/>
          <w:szCs w:val="28"/>
          <w:shd w:val="clear" w:color="auto" w:fill="FFFFFF"/>
        </w:rPr>
        <w:t>пункта 12 статьи 67 Бюджетного кодекса, Единых межотраслевых нормативов № 1002 в бюджетных заявках 6 АБП  представлены расчеты по оплате заработной платы, а так же взносы работодателей по техническому персоналу, где количество технического персонала (методист, статист, оператор связи, архивариус) завышено на</w:t>
      </w:r>
      <w:r w:rsidRPr="000F64E8">
        <w:rPr>
          <w:rFonts w:ascii="Times New Roman" w:hAnsi="Times New Roman"/>
          <w:b/>
          <w:spacing w:val="1"/>
          <w:sz w:val="28"/>
          <w:szCs w:val="28"/>
          <w:shd w:val="clear" w:color="auto" w:fill="FFFFFF"/>
        </w:rPr>
        <w:t xml:space="preserve"> 5,0</w:t>
      </w:r>
      <w:r w:rsidRPr="000F64E8">
        <w:rPr>
          <w:rFonts w:ascii="Times New Roman" w:hAnsi="Times New Roman"/>
          <w:spacing w:val="1"/>
          <w:sz w:val="28"/>
          <w:szCs w:val="28"/>
          <w:shd w:val="clear" w:color="auto" w:fill="FFFFFF"/>
        </w:rPr>
        <w:t xml:space="preserve"> единиц на сумму </w:t>
      </w:r>
      <w:r w:rsidRPr="000F64E8">
        <w:rPr>
          <w:rFonts w:ascii="Times New Roman" w:hAnsi="Times New Roman"/>
          <w:b/>
          <w:spacing w:val="1"/>
          <w:sz w:val="28"/>
          <w:szCs w:val="28"/>
          <w:shd w:val="clear" w:color="auto" w:fill="FFFFFF"/>
        </w:rPr>
        <w:t>3 365,1</w:t>
      </w:r>
      <w:r w:rsidRPr="000F64E8">
        <w:rPr>
          <w:rFonts w:ascii="Times New Roman" w:hAnsi="Times New Roman"/>
          <w:spacing w:val="1"/>
          <w:sz w:val="28"/>
          <w:szCs w:val="28"/>
          <w:shd w:val="clear" w:color="auto" w:fill="FFFFFF"/>
        </w:rPr>
        <w:t xml:space="preserve"> </w:t>
      </w:r>
      <w:r w:rsidRPr="000F64E8">
        <w:rPr>
          <w:rFonts w:ascii="Times New Roman" w:hAnsi="Times New Roman"/>
          <w:b/>
          <w:spacing w:val="1"/>
          <w:sz w:val="28"/>
          <w:szCs w:val="28"/>
          <w:shd w:val="clear" w:color="auto" w:fill="FFFFFF"/>
        </w:rPr>
        <w:t>тыс.тенге</w:t>
      </w:r>
      <w:r w:rsidRPr="000F64E8">
        <w:rPr>
          <w:rFonts w:ascii="Times New Roman" w:hAnsi="Times New Roman"/>
          <w:spacing w:val="1"/>
          <w:sz w:val="28"/>
          <w:szCs w:val="28"/>
          <w:shd w:val="clear" w:color="auto" w:fill="FFFFFF"/>
        </w:rPr>
        <w:t>, в том числе:</w:t>
      </w:r>
      <w:r w:rsidRPr="000F64E8">
        <w:rPr>
          <w:rFonts w:ascii="Times New Roman" w:hAnsi="Times New Roman"/>
          <w:sz w:val="28"/>
          <w:szCs w:val="28"/>
        </w:rPr>
        <w:t xml:space="preserve"> </w:t>
      </w:r>
      <w:r w:rsidRPr="000F64E8">
        <w:rPr>
          <w:rFonts w:ascii="Times New Roman" w:hAnsi="Times New Roman"/>
          <w:spacing w:val="1"/>
          <w:sz w:val="28"/>
          <w:szCs w:val="28"/>
          <w:shd w:val="clear" w:color="auto" w:fill="FFFFFF"/>
        </w:rPr>
        <w:t xml:space="preserve">Аппарат акима Карагандинской области - </w:t>
      </w:r>
      <w:r w:rsidRPr="000F64E8">
        <w:rPr>
          <w:rFonts w:ascii="Times New Roman" w:hAnsi="Times New Roman"/>
          <w:sz w:val="28"/>
          <w:szCs w:val="28"/>
          <w:shd w:val="clear" w:color="auto" w:fill="FFFFFF"/>
        </w:rPr>
        <w:t>на 1 ед</w:t>
      </w:r>
      <w:r w:rsidR="006C4C3E" w:rsidRPr="000F64E8">
        <w:rPr>
          <w:rFonts w:ascii="Times New Roman" w:hAnsi="Times New Roman"/>
          <w:sz w:val="28"/>
          <w:szCs w:val="28"/>
          <w:shd w:val="clear" w:color="auto" w:fill="FFFFFF"/>
        </w:rPr>
        <w:t xml:space="preserve">. </w:t>
      </w:r>
      <w:r w:rsidRPr="000F64E8">
        <w:rPr>
          <w:rFonts w:ascii="Times New Roman" w:hAnsi="Times New Roman"/>
          <w:sz w:val="28"/>
          <w:szCs w:val="28"/>
          <w:shd w:val="clear" w:color="auto" w:fill="FFFFFF"/>
        </w:rPr>
        <w:t>методиста на сумму 990,9 тыс.тенге; Управление предпринимательства -  на 0,5 ед</w:t>
      </w:r>
      <w:r w:rsidR="006C4C3E" w:rsidRPr="000F64E8">
        <w:rPr>
          <w:rFonts w:ascii="Times New Roman" w:hAnsi="Times New Roman"/>
          <w:sz w:val="28"/>
          <w:szCs w:val="28"/>
          <w:shd w:val="clear" w:color="auto" w:fill="FFFFFF"/>
        </w:rPr>
        <w:t xml:space="preserve">. </w:t>
      </w:r>
      <w:r w:rsidRPr="000F64E8">
        <w:rPr>
          <w:rFonts w:ascii="Times New Roman" w:hAnsi="Times New Roman"/>
          <w:sz w:val="28"/>
          <w:szCs w:val="28"/>
          <w:shd w:val="clear" w:color="auto" w:fill="FFFFFF"/>
        </w:rPr>
        <w:t>оператора связи на 231,0 тыс.тенге; Управление энергетики и коммунального хозяйства - на 1 ед</w:t>
      </w:r>
      <w:r w:rsidR="006C4C3E" w:rsidRPr="000F64E8">
        <w:rPr>
          <w:rFonts w:ascii="Times New Roman" w:hAnsi="Times New Roman"/>
          <w:sz w:val="28"/>
          <w:szCs w:val="28"/>
          <w:shd w:val="clear" w:color="auto" w:fill="FFFFFF"/>
        </w:rPr>
        <w:t>.</w:t>
      </w:r>
      <w:r w:rsidRPr="000F64E8">
        <w:rPr>
          <w:rFonts w:ascii="Times New Roman" w:hAnsi="Times New Roman"/>
          <w:sz w:val="28"/>
          <w:szCs w:val="28"/>
          <w:shd w:val="clear" w:color="auto" w:fill="FFFFFF"/>
        </w:rPr>
        <w:t xml:space="preserve"> статиста на 808,4 тыс.тенге; Управление пассажирского транспорта и автомобильных дорог - на 1 ед</w:t>
      </w:r>
      <w:r w:rsidR="006C4C3E" w:rsidRPr="000F64E8">
        <w:rPr>
          <w:rFonts w:ascii="Times New Roman" w:hAnsi="Times New Roman"/>
          <w:sz w:val="28"/>
          <w:szCs w:val="28"/>
          <w:shd w:val="clear" w:color="auto" w:fill="FFFFFF"/>
        </w:rPr>
        <w:t>.</w:t>
      </w:r>
      <w:r w:rsidRPr="000F64E8">
        <w:rPr>
          <w:rFonts w:ascii="Times New Roman" w:hAnsi="Times New Roman"/>
          <w:sz w:val="28"/>
          <w:szCs w:val="28"/>
          <w:shd w:val="clear" w:color="auto" w:fill="FFFFFF"/>
        </w:rPr>
        <w:t xml:space="preserve"> статиста на 432,6 тыс.тенге; Управление сельского хозяйства - на 0,5 ед</w:t>
      </w:r>
      <w:r w:rsidR="006C4C3E" w:rsidRPr="000F64E8">
        <w:rPr>
          <w:rFonts w:ascii="Times New Roman" w:hAnsi="Times New Roman"/>
          <w:sz w:val="28"/>
          <w:szCs w:val="28"/>
          <w:shd w:val="clear" w:color="auto" w:fill="FFFFFF"/>
        </w:rPr>
        <w:t>.</w:t>
      </w:r>
      <w:r w:rsidRPr="000F64E8">
        <w:rPr>
          <w:rFonts w:ascii="Times New Roman" w:hAnsi="Times New Roman"/>
          <w:sz w:val="28"/>
          <w:szCs w:val="28"/>
          <w:shd w:val="clear" w:color="auto" w:fill="FFFFFF"/>
        </w:rPr>
        <w:t xml:space="preserve"> архивариуса на 505,5 тыс.тенге; Управление по инспекции труда -  на 1,0 ед</w:t>
      </w:r>
      <w:r w:rsidR="006C4C3E" w:rsidRPr="000F64E8">
        <w:rPr>
          <w:rFonts w:ascii="Times New Roman" w:hAnsi="Times New Roman"/>
          <w:sz w:val="28"/>
          <w:szCs w:val="28"/>
          <w:shd w:val="clear" w:color="auto" w:fill="FFFFFF"/>
        </w:rPr>
        <w:t>.</w:t>
      </w:r>
      <w:r w:rsidRPr="000F64E8">
        <w:rPr>
          <w:rFonts w:ascii="Times New Roman" w:hAnsi="Times New Roman"/>
          <w:sz w:val="28"/>
          <w:szCs w:val="28"/>
          <w:shd w:val="clear" w:color="auto" w:fill="FFFFFF"/>
        </w:rPr>
        <w:t xml:space="preserve"> архивариуса на 396,7 тыс.тенге.</w:t>
      </w:r>
    </w:p>
    <w:p w:rsidR="00C02D47" w:rsidRPr="000F64E8" w:rsidRDefault="00C02D47" w:rsidP="009D2FA4">
      <w:pPr>
        <w:pStyle w:val="af4"/>
        <w:widowControl w:val="0"/>
        <w:tabs>
          <w:tab w:val="left" w:pos="0"/>
        </w:tabs>
        <w:spacing w:before="0" w:after="0"/>
        <w:ind w:firstLine="567"/>
        <w:contextualSpacing/>
        <w:jc w:val="both"/>
        <w:rPr>
          <w:rFonts w:ascii="Times New Roman" w:hAnsi="Times New Roman"/>
          <w:b/>
          <w:sz w:val="28"/>
          <w:szCs w:val="28"/>
        </w:rPr>
      </w:pPr>
      <w:r w:rsidRPr="000F64E8">
        <w:rPr>
          <w:rFonts w:ascii="Times New Roman" w:hAnsi="Times New Roman"/>
          <w:b/>
          <w:sz w:val="28"/>
          <w:szCs w:val="28"/>
        </w:rPr>
        <w:t xml:space="preserve">Из общего объема средств 38 844 845,0 </w:t>
      </w:r>
      <w:r w:rsidR="00556D00" w:rsidRPr="000F64E8">
        <w:rPr>
          <w:rFonts w:ascii="Times New Roman" w:hAnsi="Times New Roman"/>
          <w:b/>
          <w:sz w:val="28"/>
          <w:szCs w:val="28"/>
        </w:rPr>
        <w:t>тыс.тенге</w:t>
      </w:r>
      <w:r w:rsidRPr="000F64E8">
        <w:rPr>
          <w:rFonts w:ascii="Times New Roman" w:hAnsi="Times New Roman"/>
          <w:b/>
          <w:sz w:val="28"/>
          <w:szCs w:val="28"/>
        </w:rPr>
        <w:t xml:space="preserve">, охваченных аудитом, установлены </w:t>
      </w:r>
      <w:r w:rsidR="00AA7FB8" w:rsidRPr="000F64E8">
        <w:rPr>
          <w:rFonts w:ascii="Times New Roman" w:hAnsi="Times New Roman"/>
          <w:b/>
          <w:sz w:val="28"/>
          <w:szCs w:val="28"/>
        </w:rPr>
        <w:t xml:space="preserve">2 </w:t>
      </w:r>
      <w:r w:rsidRPr="000F64E8">
        <w:rPr>
          <w:rFonts w:ascii="Times New Roman" w:hAnsi="Times New Roman"/>
          <w:b/>
          <w:sz w:val="28"/>
          <w:szCs w:val="28"/>
        </w:rPr>
        <w:t>финансовы</w:t>
      </w:r>
      <w:r w:rsidR="00AA7FB8" w:rsidRPr="000F64E8">
        <w:rPr>
          <w:rFonts w:ascii="Times New Roman" w:hAnsi="Times New Roman"/>
          <w:b/>
          <w:sz w:val="28"/>
          <w:szCs w:val="28"/>
        </w:rPr>
        <w:t>х</w:t>
      </w:r>
      <w:r w:rsidRPr="000F64E8">
        <w:rPr>
          <w:rFonts w:ascii="Times New Roman" w:hAnsi="Times New Roman"/>
          <w:b/>
          <w:sz w:val="28"/>
          <w:szCs w:val="28"/>
        </w:rPr>
        <w:t xml:space="preserve"> нарушения на сумму 4 457,5 </w:t>
      </w:r>
      <w:r w:rsidR="00556D00" w:rsidRPr="000F64E8">
        <w:rPr>
          <w:rFonts w:ascii="Times New Roman" w:hAnsi="Times New Roman"/>
          <w:b/>
          <w:sz w:val="28"/>
          <w:szCs w:val="28"/>
        </w:rPr>
        <w:t>тыс.тенге</w:t>
      </w:r>
      <w:r w:rsidRPr="000F64E8">
        <w:rPr>
          <w:rFonts w:ascii="Times New Roman" w:hAnsi="Times New Roman"/>
          <w:b/>
          <w:sz w:val="28"/>
          <w:szCs w:val="28"/>
        </w:rPr>
        <w:t xml:space="preserve">, </w:t>
      </w:r>
      <w:r w:rsidR="00AA7FB8" w:rsidRPr="000F64E8">
        <w:rPr>
          <w:rFonts w:ascii="Times New Roman" w:hAnsi="Times New Roman"/>
          <w:b/>
          <w:sz w:val="28"/>
          <w:szCs w:val="28"/>
        </w:rPr>
        <w:t>16 иных</w:t>
      </w:r>
      <w:r w:rsidRPr="000F64E8">
        <w:rPr>
          <w:rFonts w:ascii="Times New Roman" w:hAnsi="Times New Roman"/>
          <w:b/>
          <w:sz w:val="28"/>
          <w:szCs w:val="28"/>
        </w:rPr>
        <w:t xml:space="preserve"> нарушений, из которых </w:t>
      </w:r>
      <w:r w:rsidR="00AA7FB8" w:rsidRPr="000F64E8">
        <w:rPr>
          <w:rFonts w:ascii="Times New Roman" w:hAnsi="Times New Roman"/>
          <w:b/>
          <w:sz w:val="28"/>
          <w:szCs w:val="28"/>
        </w:rPr>
        <w:t>2</w:t>
      </w:r>
      <w:r w:rsidRPr="000F64E8">
        <w:rPr>
          <w:rFonts w:ascii="Times New Roman" w:hAnsi="Times New Roman"/>
          <w:b/>
          <w:sz w:val="28"/>
          <w:szCs w:val="28"/>
        </w:rPr>
        <w:t xml:space="preserve"> нарушение явля</w:t>
      </w:r>
      <w:r w:rsidR="00AA7FB8" w:rsidRPr="000F64E8">
        <w:rPr>
          <w:rFonts w:ascii="Times New Roman" w:hAnsi="Times New Roman"/>
          <w:b/>
          <w:sz w:val="28"/>
          <w:szCs w:val="28"/>
        </w:rPr>
        <w:t>ю</w:t>
      </w:r>
      <w:r w:rsidRPr="000F64E8">
        <w:rPr>
          <w:rFonts w:ascii="Times New Roman" w:hAnsi="Times New Roman"/>
          <w:b/>
          <w:sz w:val="28"/>
          <w:szCs w:val="28"/>
        </w:rPr>
        <w:t>тся системным</w:t>
      </w:r>
      <w:r w:rsidR="00AA7FB8" w:rsidRPr="000F64E8">
        <w:rPr>
          <w:rFonts w:ascii="Times New Roman" w:hAnsi="Times New Roman"/>
          <w:b/>
          <w:sz w:val="28"/>
          <w:szCs w:val="28"/>
        </w:rPr>
        <w:t>и</w:t>
      </w:r>
      <w:r w:rsidR="009D2FA4" w:rsidRPr="009D2FA4">
        <w:rPr>
          <w:rFonts w:ascii="Times New Roman" w:hAnsi="Times New Roman"/>
          <w:b/>
          <w:sz w:val="28"/>
          <w:szCs w:val="28"/>
        </w:rPr>
        <w:t xml:space="preserve"> </w:t>
      </w:r>
      <w:r w:rsidR="009D2FA4" w:rsidRPr="00AF109A">
        <w:rPr>
          <w:rFonts w:ascii="Times New Roman" w:hAnsi="Times New Roman"/>
          <w:b/>
          <w:sz w:val="28"/>
          <w:szCs w:val="28"/>
        </w:rPr>
        <w:t>и один факт неэффективного планирования – 45 360,8 тыс.тенге</w:t>
      </w:r>
      <w:r w:rsidRPr="000F64E8">
        <w:rPr>
          <w:rFonts w:ascii="Times New Roman" w:hAnsi="Times New Roman"/>
          <w:b/>
          <w:sz w:val="28"/>
          <w:szCs w:val="28"/>
        </w:rPr>
        <w:t>.</w:t>
      </w:r>
      <w:r w:rsidR="009D2FA4" w:rsidRPr="009D2FA4">
        <w:rPr>
          <w:rFonts w:ascii="Times New Roman" w:hAnsi="Times New Roman"/>
          <w:b/>
          <w:sz w:val="28"/>
          <w:szCs w:val="28"/>
        </w:rPr>
        <w:t xml:space="preserve"> </w:t>
      </w:r>
      <w:r w:rsidRPr="000F64E8">
        <w:rPr>
          <w:rFonts w:ascii="Times New Roman" w:hAnsi="Times New Roman"/>
          <w:b/>
          <w:sz w:val="28"/>
          <w:szCs w:val="28"/>
        </w:rPr>
        <w:t xml:space="preserve">Подлежало восстановлению 4 457,5 </w:t>
      </w:r>
      <w:r w:rsidR="00556D00" w:rsidRPr="000F64E8">
        <w:rPr>
          <w:rFonts w:ascii="Times New Roman" w:hAnsi="Times New Roman"/>
          <w:b/>
          <w:sz w:val="28"/>
          <w:szCs w:val="28"/>
        </w:rPr>
        <w:t>тыс.тенге</w:t>
      </w:r>
      <w:r w:rsidRPr="000F64E8">
        <w:rPr>
          <w:rFonts w:ascii="Times New Roman" w:hAnsi="Times New Roman"/>
          <w:b/>
          <w:sz w:val="28"/>
          <w:szCs w:val="28"/>
        </w:rPr>
        <w:t xml:space="preserve">, в ходе аудита восстановлено 4 060,8 </w:t>
      </w:r>
      <w:r w:rsidR="00556D00" w:rsidRPr="000F64E8">
        <w:rPr>
          <w:rFonts w:ascii="Times New Roman" w:hAnsi="Times New Roman"/>
          <w:b/>
          <w:sz w:val="28"/>
          <w:szCs w:val="28"/>
        </w:rPr>
        <w:t>тыс.тенге</w:t>
      </w:r>
      <w:r w:rsidRPr="000F64E8">
        <w:rPr>
          <w:rFonts w:ascii="Times New Roman" w:hAnsi="Times New Roman"/>
          <w:b/>
          <w:sz w:val="28"/>
          <w:szCs w:val="28"/>
        </w:rPr>
        <w:t xml:space="preserve">. Сумм, подлежащих возмещению - нет. </w:t>
      </w:r>
    </w:p>
    <w:p w:rsidR="00C02D47" w:rsidRPr="000F64E8" w:rsidRDefault="00C02D47" w:rsidP="00C02D47">
      <w:pPr>
        <w:autoSpaceDE w:val="0"/>
        <w:autoSpaceDN w:val="0"/>
        <w:adjustRightInd w:val="0"/>
        <w:spacing w:after="0" w:line="240" w:lineRule="auto"/>
        <w:ind w:firstLine="567"/>
        <w:jc w:val="both"/>
        <w:rPr>
          <w:rFonts w:ascii="Times New Roman" w:hAnsi="Times New Roman"/>
          <w:b/>
          <w:sz w:val="28"/>
          <w:szCs w:val="28"/>
        </w:rPr>
      </w:pPr>
      <w:r w:rsidRPr="000F64E8">
        <w:rPr>
          <w:rFonts w:ascii="Times New Roman" w:hAnsi="Times New Roman"/>
          <w:b/>
          <w:sz w:val="28"/>
          <w:szCs w:val="28"/>
        </w:rPr>
        <w:t>Остаток к восстановлению</w:t>
      </w:r>
      <w:r w:rsidR="00AA7FB8" w:rsidRPr="000F64E8">
        <w:rPr>
          <w:rFonts w:ascii="Times New Roman" w:hAnsi="Times New Roman"/>
          <w:b/>
          <w:sz w:val="28"/>
          <w:szCs w:val="28"/>
        </w:rPr>
        <w:t xml:space="preserve"> </w:t>
      </w:r>
      <w:r w:rsidRPr="000F64E8">
        <w:rPr>
          <w:rFonts w:ascii="Times New Roman" w:hAnsi="Times New Roman"/>
          <w:b/>
          <w:sz w:val="28"/>
          <w:szCs w:val="28"/>
        </w:rPr>
        <w:t xml:space="preserve">396,7 </w:t>
      </w:r>
      <w:r w:rsidR="00556D00" w:rsidRPr="000F64E8">
        <w:rPr>
          <w:rFonts w:ascii="Times New Roman" w:hAnsi="Times New Roman"/>
          <w:b/>
          <w:sz w:val="28"/>
          <w:szCs w:val="28"/>
        </w:rPr>
        <w:t>тыс.тенге</w:t>
      </w:r>
      <w:r w:rsidRPr="000F64E8">
        <w:rPr>
          <w:rFonts w:ascii="Times New Roman" w:hAnsi="Times New Roman"/>
          <w:b/>
          <w:sz w:val="28"/>
          <w:szCs w:val="28"/>
        </w:rPr>
        <w:t>.</w:t>
      </w:r>
    </w:p>
    <w:p w:rsidR="00C02D47" w:rsidRPr="000F64E8" w:rsidRDefault="00C02D47" w:rsidP="00C02D47">
      <w:pPr>
        <w:pStyle w:val="af4"/>
        <w:widowControl w:val="0"/>
        <w:tabs>
          <w:tab w:val="left" w:pos="0"/>
          <w:tab w:val="left" w:pos="567"/>
        </w:tabs>
        <w:spacing w:before="0" w:after="0"/>
        <w:ind w:firstLine="567"/>
        <w:jc w:val="both"/>
        <w:rPr>
          <w:rFonts w:ascii="Times New Roman" w:hAnsi="Times New Roman"/>
          <w:sz w:val="28"/>
          <w:szCs w:val="28"/>
        </w:rPr>
      </w:pPr>
      <w:r w:rsidRPr="000F64E8">
        <w:rPr>
          <w:rFonts w:ascii="Times New Roman" w:hAnsi="Times New Roman"/>
          <w:bCs/>
          <w:sz w:val="28"/>
          <w:szCs w:val="28"/>
        </w:rPr>
        <w:lastRenderedPageBreak/>
        <w:t>Выявленные нарушения, содержат признаки административной ответственности</w:t>
      </w:r>
      <w:r w:rsidRPr="000F64E8">
        <w:rPr>
          <w:rFonts w:ascii="Times New Roman" w:hAnsi="Times New Roman"/>
          <w:sz w:val="28"/>
          <w:szCs w:val="28"/>
        </w:rPr>
        <w:t>, предусмотренные подпунктом 2) пункта 1 статьи 238 Кодекса Республики Казахстан "Об административных правонарушениях".</w:t>
      </w:r>
    </w:p>
    <w:p w:rsidR="00C02D47" w:rsidRPr="000F64E8" w:rsidRDefault="00C02D47" w:rsidP="00C02D47">
      <w:pPr>
        <w:pStyle w:val="ab"/>
        <w:spacing w:after="0" w:line="240" w:lineRule="auto"/>
        <w:ind w:left="0" w:firstLine="567"/>
        <w:jc w:val="both"/>
        <w:rPr>
          <w:rFonts w:ascii="Times New Roman" w:hAnsi="Times New Roman"/>
          <w:b/>
          <w:sz w:val="28"/>
          <w:szCs w:val="28"/>
        </w:rPr>
      </w:pPr>
      <w:r w:rsidRPr="000F64E8">
        <w:rPr>
          <w:rFonts w:ascii="Times New Roman" w:hAnsi="Times New Roman"/>
          <w:b/>
          <w:sz w:val="28"/>
          <w:szCs w:val="28"/>
        </w:rPr>
        <w:t xml:space="preserve">Показатели эффективности: Продуктивность: </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i/>
          <w:sz w:val="28"/>
          <w:szCs w:val="28"/>
        </w:rPr>
        <w:t xml:space="preserve">базовый показатель </w:t>
      </w:r>
      <w:r w:rsidR="003A2243" w:rsidRPr="000F64E8">
        <w:rPr>
          <w:rFonts w:ascii="Times New Roman" w:hAnsi="Times New Roman"/>
          <w:i/>
          <w:sz w:val="28"/>
          <w:szCs w:val="28"/>
        </w:rPr>
        <w:t>–</w:t>
      </w:r>
      <w:r w:rsidRPr="000F64E8">
        <w:rPr>
          <w:rFonts w:ascii="Times New Roman" w:hAnsi="Times New Roman"/>
          <w:i/>
          <w:sz w:val="28"/>
          <w:szCs w:val="28"/>
        </w:rPr>
        <w:t xml:space="preserve"> </w:t>
      </w:r>
      <w:r w:rsidR="003A2243" w:rsidRPr="000F64E8">
        <w:rPr>
          <w:rFonts w:ascii="Times New Roman" w:hAnsi="Times New Roman"/>
          <w:i/>
          <w:sz w:val="28"/>
          <w:szCs w:val="28"/>
        </w:rPr>
        <w:t xml:space="preserve">эффективность </w:t>
      </w:r>
      <w:r w:rsidRPr="000F64E8">
        <w:rPr>
          <w:rFonts w:ascii="Times New Roman" w:hAnsi="Times New Roman"/>
          <w:i/>
          <w:sz w:val="28"/>
          <w:szCs w:val="28"/>
        </w:rPr>
        <w:t xml:space="preserve">исполнения бюджетных программ. Процент достижения прямого результата, процент освоения бюджетных средств, эффективность исполнения бюджетных программ </w:t>
      </w:r>
    </w:p>
    <w:p w:rsidR="00C02D47" w:rsidRPr="000F64E8" w:rsidRDefault="006C4C3E" w:rsidP="006C4C3E">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 xml:space="preserve">Показатель эффективности </w:t>
      </w:r>
      <w:r w:rsidR="00C02D47" w:rsidRPr="000F64E8">
        <w:rPr>
          <w:rFonts w:ascii="Times New Roman" w:hAnsi="Times New Roman"/>
          <w:sz w:val="28"/>
          <w:szCs w:val="28"/>
          <w:shd w:val="clear" w:color="auto" w:fill="FFFFFF"/>
        </w:rPr>
        <w:t>исполнения бюджетных программ сложился:</w:t>
      </w:r>
    </w:p>
    <w:p w:rsidR="00C02D47" w:rsidRPr="000F64E8" w:rsidRDefault="00C02D47" w:rsidP="00C02D47">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w:t>
      </w:r>
      <w:r w:rsidRPr="000F64E8">
        <w:rPr>
          <w:rFonts w:ascii="Times New Roman" w:hAnsi="Times New Roman"/>
          <w:sz w:val="28"/>
          <w:szCs w:val="28"/>
        </w:rPr>
        <w:t> </w:t>
      </w:r>
      <w:r w:rsidRPr="000F64E8">
        <w:rPr>
          <w:rFonts w:ascii="Times New Roman" w:hAnsi="Times New Roman"/>
          <w:b/>
          <w:sz w:val="28"/>
          <w:szCs w:val="28"/>
          <w:shd w:val="clear" w:color="auto" w:fill="FFFFFF"/>
        </w:rPr>
        <w:t>ниже 60%</w:t>
      </w:r>
      <w:r w:rsidRPr="000F64E8">
        <w:rPr>
          <w:rFonts w:ascii="Times New Roman" w:hAnsi="Times New Roman"/>
          <w:sz w:val="28"/>
          <w:szCs w:val="28"/>
          <w:shd w:val="clear" w:color="auto" w:fill="FFFFFF"/>
        </w:rPr>
        <w:t xml:space="preserve"> по 3-м АБП: Аппарат областного маслихата (50%), Управление ветеринарии (57%), Управление по контролю за использованием земель (0%);</w:t>
      </w:r>
    </w:p>
    <w:p w:rsidR="00C02D47" w:rsidRPr="000F64E8" w:rsidRDefault="00C02D47" w:rsidP="00C02D47">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w:t>
      </w:r>
      <w:r w:rsidRPr="000F64E8">
        <w:rPr>
          <w:rFonts w:ascii="Times New Roman" w:hAnsi="Times New Roman"/>
          <w:sz w:val="28"/>
          <w:szCs w:val="28"/>
        </w:rPr>
        <w:t> </w:t>
      </w:r>
      <w:r w:rsidRPr="000F64E8">
        <w:rPr>
          <w:rFonts w:ascii="Times New Roman" w:hAnsi="Times New Roman"/>
          <w:b/>
          <w:sz w:val="28"/>
          <w:szCs w:val="28"/>
          <w:shd w:val="clear" w:color="auto" w:fill="FFFFFF"/>
        </w:rPr>
        <w:t>ниже 70%</w:t>
      </w:r>
      <w:r w:rsidRPr="000F64E8">
        <w:rPr>
          <w:rFonts w:ascii="Times New Roman" w:hAnsi="Times New Roman"/>
          <w:sz w:val="28"/>
          <w:szCs w:val="28"/>
          <w:shd w:val="clear" w:color="auto" w:fill="FFFFFF"/>
        </w:rPr>
        <w:t xml:space="preserve"> по 4-м АБП: Управление по инспекции труда (68%), Управление физической культуры и спорта (63%), Управление земельных отношений (67%), Управление сельского хозяйства (68%);</w:t>
      </w:r>
    </w:p>
    <w:p w:rsidR="00C02D47" w:rsidRPr="000F64E8" w:rsidRDefault="00C02D47" w:rsidP="00C02D47">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w:t>
      </w:r>
      <w:r w:rsidRPr="000F64E8">
        <w:rPr>
          <w:rFonts w:ascii="Times New Roman" w:hAnsi="Times New Roman"/>
          <w:sz w:val="28"/>
          <w:szCs w:val="28"/>
        </w:rPr>
        <w:t> </w:t>
      </w:r>
      <w:r w:rsidRPr="000F64E8">
        <w:rPr>
          <w:rFonts w:ascii="Times New Roman" w:hAnsi="Times New Roman"/>
          <w:b/>
          <w:sz w:val="28"/>
          <w:szCs w:val="28"/>
          <w:shd w:val="clear" w:color="auto" w:fill="FFFFFF"/>
        </w:rPr>
        <w:t>ниже 80%</w:t>
      </w:r>
      <w:r w:rsidRPr="000F64E8">
        <w:rPr>
          <w:rFonts w:ascii="Times New Roman" w:hAnsi="Times New Roman"/>
          <w:sz w:val="28"/>
          <w:szCs w:val="28"/>
          <w:shd w:val="clear" w:color="auto" w:fill="FFFFFF"/>
        </w:rPr>
        <w:t xml:space="preserve"> по 1-м АБП: Управление по вопросам молодежной политики (79%);</w:t>
      </w:r>
    </w:p>
    <w:p w:rsidR="00C02D47" w:rsidRPr="000F64E8" w:rsidRDefault="00C02D47" w:rsidP="00C02D47">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w:t>
      </w:r>
      <w:r w:rsidRPr="000F64E8">
        <w:rPr>
          <w:rFonts w:ascii="Times New Roman" w:hAnsi="Times New Roman"/>
          <w:sz w:val="28"/>
          <w:szCs w:val="28"/>
        </w:rPr>
        <w:t> </w:t>
      </w:r>
      <w:r w:rsidRPr="000F64E8">
        <w:rPr>
          <w:rFonts w:ascii="Times New Roman" w:hAnsi="Times New Roman"/>
          <w:b/>
          <w:sz w:val="28"/>
          <w:szCs w:val="28"/>
          <w:shd w:val="clear" w:color="auto" w:fill="FFFFFF"/>
        </w:rPr>
        <w:t>ниже 90%</w:t>
      </w:r>
      <w:r w:rsidRPr="000F64E8">
        <w:rPr>
          <w:rFonts w:ascii="Times New Roman" w:hAnsi="Times New Roman"/>
          <w:sz w:val="28"/>
          <w:szCs w:val="28"/>
          <w:shd w:val="clear" w:color="auto" w:fill="FFFFFF"/>
        </w:rPr>
        <w:t xml:space="preserve"> по 8-ми АБП: Управление образования (82%), Управление по делам религий (83%), Управление внутренней политики (81%), Управление предпринимательства (83%), Управление промышленности (80%), Управление экономики и финансов (88%), Управление культуры (80%), Управление координации занятости и социальных программ занятости (88%).</w:t>
      </w:r>
    </w:p>
    <w:p w:rsidR="00C02D47" w:rsidRPr="000F64E8" w:rsidRDefault="00C02D47" w:rsidP="00C02D47">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 xml:space="preserve">От </w:t>
      </w:r>
      <w:r w:rsidRPr="000F64E8">
        <w:rPr>
          <w:rFonts w:ascii="Times New Roman" w:hAnsi="Times New Roman"/>
          <w:b/>
          <w:sz w:val="28"/>
          <w:szCs w:val="28"/>
          <w:shd w:val="clear" w:color="auto" w:fill="FFFFFF"/>
        </w:rPr>
        <w:t>90% до 100%</w:t>
      </w:r>
      <w:r w:rsidRPr="000F64E8">
        <w:rPr>
          <w:rFonts w:ascii="Times New Roman" w:hAnsi="Times New Roman"/>
          <w:sz w:val="28"/>
          <w:szCs w:val="28"/>
          <w:shd w:val="clear" w:color="auto" w:fill="FFFFFF"/>
        </w:rPr>
        <w:t xml:space="preserve"> исполнения показателей у 14 АБП;</w:t>
      </w:r>
    </w:p>
    <w:p w:rsidR="00C02D47" w:rsidRPr="000F64E8" w:rsidRDefault="00C02D47" w:rsidP="00C02D47">
      <w:pPr>
        <w:widowControl w:val="0"/>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Эффективность исполнения БП в разрезе АБП: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9"/>
        <w:gridCol w:w="1481"/>
        <w:gridCol w:w="612"/>
        <w:gridCol w:w="1135"/>
        <w:gridCol w:w="1390"/>
        <w:gridCol w:w="790"/>
        <w:gridCol w:w="1250"/>
      </w:tblGrid>
      <w:tr w:rsidR="000F64E8" w:rsidRPr="000F64E8" w:rsidTr="00C02D47">
        <w:tc>
          <w:tcPr>
            <w:tcW w:w="1545" w:type="pct"/>
            <w:vMerge w:val="restar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Наименование</w:t>
            </w:r>
          </w:p>
        </w:tc>
        <w:tc>
          <w:tcPr>
            <w:tcW w:w="1093" w:type="pct"/>
            <w:gridSpan w:val="2"/>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Бюджетные средства</w:t>
            </w:r>
          </w:p>
        </w:tc>
        <w:tc>
          <w:tcPr>
            <w:tcW w:w="1710" w:type="pct"/>
            <w:gridSpan w:val="3"/>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Прямые показатели</w:t>
            </w:r>
          </w:p>
        </w:tc>
        <w:tc>
          <w:tcPr>
            <w:tcW w:w="653" w:type="pct"/>
            <w:vMerge w:val="restar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Эффектив</w:t>
            </w:r>
          </w:p>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ность, %</w:t>
            </w:r>
          </w:p>
        </w:tc>
      </w:tr>
      <w:tr w:rsidR="000F64E8" w:rsidRPr="000F64E8" w:rsidTr="00C02D47">
        <w:tc>
          <w:tcPr>
            <w:tcW w:w="1545" w:type="pct"/>
            <w:vMerge/>
          </w:tcPr>
          <w:p w:rsidR="00C02D47" w:rsidRPr="000F64E8" w:rsidRDefault="00C02D47" w:rsidP="00C02D47">
            <w:pPr>
              <w:widowControl w:val="0"/>
              <w:tabs>
                <w:tab w:val="left" w:pos="0"/>
              </w:tabs>
              <w:spacing w:after="0" w:line="240" w:lineRule="auto"/>
              <w:contextualSpacing/>
              <w:jc w:val="both"/>
              <w:rPr>
                <w:rFonts w:ascii="Times New Roman" w:hAnsi="Times New Roman"/>
                <w:b/>
                <w:shd w:val="clear" w:color="auto" w:fill="FFFFFF"/>
              </w:rPr>
            </w:pPr>
          </w:p>
        </w:tc>
        <w:tc>
          <w:tcPr>
            <w:tcW w:w="771"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Освоено, тыс.тенге</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заплани</w:t>
            </w:r>
          </w:p>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рованны</w:t>
            </w:r>
          </w:p>
        </w:tc>
        <w:tc>
          <w:tcPr>
            <w:tcW w:w="705"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выполнены</w:t>
            </w:r>
          </w:p>
        </w:tc>
        <w:tc>
          <w:tcPr>
            <w:tcW w:w="413"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w:t>
            </w:r>
          </w:p>
        </w:tc>
        <w:tc>
          <w:tcPr>
            <w:tcW w:w="653" w:type="pct"/>
            <w:vMerge/>
          </w:tcPr>
          <w:p w:rsidR="00C02D47" w:rsidRPr="000F64E8" w:rsidRDefault="00C02D47" w:rsidP="00C02D47">
            <w:pPr>
              <w:widowControl w:val="0"/>
              <w:tabs>
                <w:tab w:val="left" w:pos="0"/>
              </w:tabs>
              <w:spacing w:after="0" w:line="240" w:lineRule="auto"/>
              <w:contextualSpacing/>
              <w:jc w:val="both"/>
              <w:rPr>
                <w:rFonts w:ascii="Times New Roman" w:hAnsi="Times New Roman"/>
                <w:b/>
                <w:shd w:val="clear" w:color="auto" w:fill="FFFFFF"/>
              </w:rPr>
            </w:pPr>
          </w:p>
        </w:tc>
      </w:tr>
      <w:tr w:rsidR="000F64E8" w:rsidRPr="000F64E8" w:rsidTr="00C02D47">
        <w:trPr>
          <w:trHeight w:val="279"/>
        </w:trPr>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1.Аппарат областного маслихата</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86 505,0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2</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2.Аппарат акима области</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993 164,4</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97,9</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30</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30</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3.ДВД области</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10 242 918,0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4. Управление образования</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21 568 153,0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55</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45</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82</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82</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5.Управление по развитию языков</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91 582,0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6.Управление по делам религий</w:t>
            </w:r>
            <w:r w:rsidRPr="000F64E8">
              <w:rPr>
                <w:rFonts w:ascii="Times New Roman" w:hAnsi="Times New Roman"/>
                <w:iCs/>
              </w:rPr>
              <w:t xml:space="preserve"> </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104 980,0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99,8</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83</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83</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7.Управление внутренней политики</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727 512,0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98,6</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81</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8. Управление по инспекции труда</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103 484,0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99,1</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2</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67</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68</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9. Управление культуры, архивов и документации</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4 374 551,0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99,4</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33</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26</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79</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10.Управление государственных активов и закупок</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87 190,0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11</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11</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 xml:space="preserve">11.Ревизионная комиссия </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284 424,0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99,9</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vAlign w:val="center"/>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12. Управление по вопросам молодежной политики</w:t>
            </w:r>
          </w:p>
        </w:tc>
        <w:tc>
          <w:tcPr>
            <w:tcW w:w="771" w:type="pct"/>
            <w:vAlign w:val="center"/>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135 849,0</w:t>
            </w:r>
          </w:p>
        </w:tc>
        <w:tc>
          <w:tcPr>
            <w:tcW w:w="322"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98,3</w:t>
            </w:r>
          </w:p>
        </w:tc>
        <w:tc>
          <w:tcPr>
            <w:tcW w:w="592"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w:t>
            </w:r>
          </w:p>
        </w:tc>
        <w:tc>
          <w:tcPr>
            <w:tcW w:w="705"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w:t>
            </w:r>
          </w:p>
        </w:tc>
        <w:tc>
          <w:tcPr>
            <w:tcW w:w="413"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78</w:t>
            </w:r>
          </w:p>
        </w:tc>
        <w:tc>
          <w:tcPr>
            <w:tcW w:w="653"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79</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 xml:space="preserve">13. Управление физической культуры и спорта </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7 097 268,0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99,5</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24</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15</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63</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63</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 xml:space="preserve">14.Территориальный орган в </w:t>
            </w:r>
            <w:r w:rsidRPr="000F64E8">
              <w:rPr>
                <w:rFonts w:ascii="Times New Roman" w:hAnsi="Times New Roman"/>
                <w:shd w:val="clear" w:color="auto" w:fill="FFFFFF"/>
              </w:rPr>
              <w:lastRenderedPageBreak/>
              <w:t>области ЧС</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lastRenderedPageBreak/>
              <w:t>43 924,0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lastRenderedPageBreak/>
              <w:t>15.Управление по мобилизационной подготовке</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310 721,0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99,3</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31</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28</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91</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16. Управление координации занятости и социальных программ</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4  715 019,0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99,8</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64</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56</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88</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88</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17. Управление пассажирского транспорта и автомобильных дорог</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9 009  968,0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70,7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76</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74</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97</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jc w:val="both"/>
              <w:rPr>
                <w:rFonts w:ascii="Times New Roman" w:hAnsi="Times New Roman"/>
                <w:shd w:val="clear" w:color="auto" w:fill="FFFFFF"/>
              </w:rPr>
            </w:pPr>
            <w:r w:rsidRPr="000F64E8">
              <w:rPr>
                <w:rFonts w:ascii="Times New Roman" w:hAnsi="Times New Roman"/>
                <w:shd w:val="clear" w:color="auto" w:fill="FFFFFF"/>
              </w:rPr>
              <w:t>18. Управление архитектуры и градостроительства</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66 834,0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99,4</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 xml:space="preserve">19. Управление предпринимательства </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 xml:space="preserve"> 2 587 479,0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96,7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83</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 xml:space="preserve">20. Управление промышленности </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87 027,0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4</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21. Управление энергетики и ЖКХ</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9 743 449,0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99,5</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77</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72</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94</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94</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 xml:space="preserve">22. Управление государственного архитектурно- строительного контроля </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63 125,0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23. Управление земельных отношений</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79 727,0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99,4</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4</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67</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67</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24. Управление по контролю за использованием земель</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47 310,0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99,1</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0</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25.Управление сельского хозяйства</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12 166 993,0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93</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53</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32</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63</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68</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26. Управление ветеринарии</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283 162,0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99,8</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7</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4</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57</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57</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27. Управление строительства</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21 584 818,0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93,2</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35</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30</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86</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92</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28. Управление природных ресурсов</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488 257,9</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99,9</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16</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16</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100</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rPr>
                <w:rFonts w:ascii="Times New Roman" w:hAnsi="Times New Roman"/>
                <w:shd w:val="clear" w:color="auto" w:fill="FFFFFF"/>
              </w:rPr>
            </w:pPr>
            <w:r w:rsidRPr="000F64E8">
              <w:rPr>
                <w:rFonts w:ascii="Times New Roman" w:hAnsi="Times New Roman"/>
                <w:shd w:val="clear" w:color="auto" w:fill="FFFFFF"/>
              </w:rPr>
              <w:t>29. Управление здравоохранения</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44 206 201,0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96,7</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93</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89</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96</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jc w:val="both"/>
              <w:rPr>
                <w:rFonts w:ascii="Times New Roman" w:hAnsi="Times New Roman"/>
                <w:shd w:val="clear" w:color="auto" w:fill="FFFFFF"/>
              </w:rPr>
            </w:pPr>
            <w:r w:rsidRPr="000F64E8">
              <w:rPr>
                <w:rFonts w:ascii="Times New Roman" w:hAnsi="Times New Roman"/>
                <w:shd w:val="clear" w:color="auto" w:fill="FFFFFF"/>
              </w:rPr>
              <w:t>30. Управление экономики и финансов</w:t>
            </w: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39 096 626,0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99,9</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16</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14</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88</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88</w:t>
            </w:r>
          </w:p>
        </w:tc>
      </w:tr>
      <w:tr w:rsidR="000F64E8" w:rsidRPr="000F64E8" w:rsidTr="00C02D47">
        <w:tc>
          <w:tcPr>
            <w:tcW w:w="1545" w:type="pct"/>
          </w:tcPr>
          <w:p w:rsidR="00C02D47" w:rsidRPr="000F64E8" w:rsidRDefault="00C02D47" w:rsidP="00C02D47">
            <w:pPr>
              <w:widowControl w:val="0"/>
              <w:tabs>
                <w:tab w:val="left" w:pos="0"/>
              </w:tabs>
              <w:spacing w:after="0" w:line="240" w:lineRule="auto"/>
              <w:contextualSpacing/>
              <w:jc w:val="both"/>
              <w:rPr>
                <w:rFonts w:ascii="Times New Roman" w:hAnsi="Times New Roman"/>
                <w:shd w:val="clear" w:color="auto" w:fill="FFFFFF"/>
              </w:rPr>
            </w:pPr>
          </w:p>
        </w:tc>
        <w:tc>
          <w:tcPr>
            <w:tcW w:w="771" w:type="pct"/>
          </w:tcPr>
          <w:p w:rsidR="00C02D47" w:rsidRPr="000F64E8" w:rsidRDefault="00C02D47" w:rsidP="00C02D47">
            <w:pPr>
              <w:widowControl w:val="0"/>
              <w:tabs>
                <w:tab w:val="left" w:pos="0"/>
              </w:tabs>
              <w:spacing w:after="0" w:line="240" w:lineRule="auto"/>
              <w:contextualSpacing/>
              <w:jc w:val="right"/>
              <w:rPr>
                <w:rFonts w:ascii="Times New Roman" w:hAnsi="Times New Roman"/>
                <w:shd w:val="clear" w:color="auto" w:fill="FFFFFF"/>
              </w:rPr>
            </w:pPr>
            <w:r w:rsidRPr="000F64E8">
              <w:rPr>
                <w:rFonts w:ascii="Times New Roman" w:hAnsi="Times New Roman"/>
                <w:shd w:val="clear" w:color="auto" w:fill="FFFFFF"/>
              </w:rPr>
              <w:t>190 478 218,0</w:t>
            </w:r>
          </w:p>
        </w:tc>
        <w:tc>
          <w:tcPr>
            <w:tcW w:w="32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95,9</w:t>
            </w:r>
          </w:p>
        </w:tc>
        <w:tc>
          <w:tcPr>
            <w:tcW w:w="59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698</w:t>
            </w:r>
          </w:p>
        </w:tc>
        <w:tc>
          <w:tcPr>
            <w:tcW w:w="70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606</w:t>
            </w:r>
          </w:p>
        </w:tc>
        <w:tc>
          <w:tcPr>
            <w:tcW w:w="41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86,8</w:t>
            </w:r>
          </w:p>
        </w:tc>
        <w:tc>
          <w:tcPr>
            <w:tcW w:w="65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90,5</w:t>
            </w:r>
          </w:p>
        </w:tc>
      </w:tr>
    </w:tbl>
    <w:p w:rsidR="00C02D47" w:rsidRPr="000F64E8" w:rsidRDefault="00C02D47" w:rsidP="00C02D47">
      <w:pPr>
        <w:widowControl w:val="0"/>
        <w:tabs>
          <w:tab w:val="left" w:pos="0"/>
        </w:tabs>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Из 30 АБП только 9-ю АБП (30% от 30 АБП) обеспечено 100% исполнение прямых результатов БП.</w:t>
      </w:r>
    </w:p>
    <w:p w:rsidR="00C02D47" w:rsidRPr="000F64E8" w:rsidRDefault="00C02D47" w:rsidP="00C02D47">
      <w:pPr>
        <w:widowControl w:val="0"/>
        <w:tabs>
          <w:tab w:val="left" w:pos="0"/>
        </w:tabs>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 xml:space="preserve">При освоении бюджетных средств на 95,9% запланированные показатели прямого результата исполнены на </w:t>
      </w:r>
      <w:r w:rsidRPr="000F64E8">
        <w:rPr>
          <w:rFonts w:ascii="Times New Roman" w:hAnsi="Times New Roman"/>
          <w:b/>
          <w:sz w:val="28"/>
          <w:szCs w:val="28"/>
          <w:shd w:val="clear" w:color="auto" w:fill="FFFFFF"/>
        </w:rPr>
        <w:t>86,8%.</w:t>
      </w:r>
      <w:r w:rsidRPr="000F64E8">
        <w:rPr>
          <w:rFonts w:ascii="Times New Roman" w:hAnsi="Times New Roman"/>
          <w:sz w:val="28"/>
          <w:szCs w:val="28"/>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1567"/>
        <w:gridCol w:w="999"/>
        <w:gridCol w:w="1546"/>
        <w:gridCol w:w="1448"/>
        <w:gridCol w:w="1818"/>
      </w:tblGrid>
      <w:tr w:rsidR="000F64E8" w:rsidRPr="000F64E8" w:rsidTr="00C02D47">
        <w:tc>
          <w:tcPr>
            <w:tcW w:w="1168" w:type="pct"/>
            <w:vMerge w:val="restar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Наименование</w:t>
            </w:r>
          </w:p>
        </w:tc>
        <w:tc>
          <w:tcPr>
            <w:tcW w:w="1333" w:type="pct"/>
            <w:gridSpan w:val="2"/>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Бюджетные средства</w:t>
            </w:r>
          </w:p>
        </w:tc>
        <w:tc>
          <w:tcPr>
            <w:tcW w:w="1555" w:type="pct"/>
            <w:gridSpan w:val="2"/>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Прямые показатели</w:t>
            </w:r>
          </w:p>
        </w:tc>
        <w:tc>
          <w:tcPr>
            <w:tcW w:w="945" w:type="pct"/>
            <w:vMerge w:val="restar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Эффективность %</w:t>
            </w:r>
          </w:p>
        </w:tc>
      </w:tr>
      <w:tr w:rsidR="000F64E8" w:rsidRPr="000F64E8" w:rsidTr="00C02D47">
        <w:tc>
          <w:tcPr>
            <w:tcW w:w="1168" w:type="pct"/>
            <w:vMerge/>
          </w:tcPr>
          <w:p w:rsidR="00C02D47" w:rsidRPr="000F64E8" w:rsidRDefault="00C02D47" w:rsidP="00C02D47">
            <w:pPr>
              <w:widowControl w:val="0"/>
              <w:tabs>
                <w:tab w:val="left" w:pos="0"/>
              </w:tabs>
              <w:spacing w:after="0" w:line="240" w:lineRule="auto"/>
              <w:contextualSpacing/>
              <w:jc w:val="both"/>
              <w:rPr>
                <w:rFonts w:ascii="Times New Roman" w:hAnsi="Times New Roman"/>
                <w:b/>
                <w:shd w:val="clear" w:color="auto" w:fill="FFFFFF"/>
              </w:rPr>
            </w:pPr>
          </w:p>
        </w:tc>
        <w:tc>
          <w:tcPr>
            <w:tcW w:w="814"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Освоено,</w:t>
            </w:r>
          </w:p>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тыс.тенге</w:t>
            </w:r>
          </w:p>
        </w:tc>
        <w:tc>
          <w:tcPr>
            <w:tcW w:w="518"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w:t>
            </w:r>
          </w:p>
        </w:tc>
        <w:tc>
          <w:tcPr>
            <w:tcW w:w="803"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выполнены</w:t>
            </w:r>
          </w:p>
        </w:tc>
        <w:tc>
          <w:tcPr>
            <w:tcW w:w="752" w:type="pct"/>
            <w:vAlign w:val="center"/>
          </w:tcPr>
          <w:p w:rsidR="00C02D47" w:rsidRPr="000F64E8" w:rsidRDefault="00C02D47" w:rsidP="00C02D47">
            <w:pPr>
              <w:widowControl w:val="0"/>
              <w:tabs>
                <w:tab w:val="left" w:pos="0"/>
              </w:tabs>
              <w:spacing w:after="0" w:line="240" w:lineRule="auto"/>
              <w:contextualSpacing/>
              <w:jc w:val="center"/>
              <w:rPr>
                <w:rFonts w:ascii="Times New Roman" w:hAnsi="Times New Roman"/>
                <w:b/>
                <w:shd w:val="clear" w:color="auto" w:fill="FFFFFF"/>
              </w:rPr>
            </w:pPr>
            <w:r w:rsidRPr="000F64E8">
              <w:rPr>
                <w:rFonts w:ascii="Times New Roman" w:hAnsi="Times New Roman"/>
                <w:b/>
                <w:shd w:val="clear" w:color="auto" w:fill="FFFFFF"/>
              </w:rPr>
              <w:t>%</w:t>
            </w:r>
          </w:p>
        </w:tc>
        <w:tc>
          <w:tcPr>
            <w:tcW w:w="945" w:type="pct"/>
            <w:vMerge/>
          </w:tcPr>
          <w:p w:rsidR="00C02D47" w:rsidRPr="000F64E8" w:rsidRDefault="00C02D47" w:rsidP="00C02D47">
            <w:pPr>
              <w:widowControl w:val="0"/>
              <w:tabs>
                <w:tab w:val="left" w:pos="0"/>
              </w:tabs>
              <w:spacing w:after="0" w:line="240" w:lineRule="auto"/>
              <w:contextualSpacing/>
              <w:jc w:val="both"/>
              <w:rPr>
                <w:rFonts w:ascii="Times New Roman" w:hAnsi="Times New Roman"/>
                <w:b/>
                <w:shd w:val="clear" w:color="auto" w:fill="FFFFFF"/>
              </w:rPr>
            </w:pPr>
          </w:p>
        </w:tc>
      </w:tr>
      <w:tr w:rsidR="000F64E8" w:rsidRPr="000F64E8" w:rsidTr="00C02D47">
        <w:tc>
          <w:tcPr>
            <w:tcW w:w="1168" w:type="pct"/>
          </w:tcPr>
          <w:p w:rsidR="00C02D47" w:rsidRPr="000F64E8" w:rsidRDefault="00C02D47" w:rsidP="00C02D47">
            <w:pPr>
              <w:widowControl w:val="0"/>
              <w:tabs>
                <w:tab w:val="left" w:pos="0"/>
              </w:tabs>
              <w:spacing w:after="0" w:line="240" w:lineRule="auto"/>
              <w:contextualSpacing/>
              <w:jc w:val="both"/>
              <w:rPr>
                <w:rFonts w:ascii="Times New Roman" w:hAnsi="Times New Roman"/>
                <w:shd w:val="clear" w:color="auto" w:fill="FFFFFF"/>
              </w:rPr>
            </w:pPr>
            <w:r w:rsidRPr="000F64E8">
              <w:rPr>
                <w:rFonts w:ascii="Times New Roman" w:hAnsi="Times New Roman"/>
                <w:shd w:val="clear" w:color="auto" w:fill="FFFFFF"/>
              </w:rPr>
              <w:t>Исполнение БП</w:t>
            </w:r>
          </w:p>
        </w:tc>
        <w:tc>
          <w:tcPr>
            <w:tcW w:w="814"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190 478 218,0</w:t>
            </w:r>
          </w:p>
        </w:tc>
        <w:tc>
          <w:tcPr>
            <w:tcW w:w="518"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95,9</w:t>
            </w:r>
          </w:p>
        </w:tc>
        <w:tc>
          <w:tcPr>
            <w:tcW w:w="803"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606</w:t>
            </w:r>
          </w:p>
        </w:tc>
        <w:tc>
          <w:tcPr>
            <w:tcW w:w="752"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86,8</w:t>
            </w:r>
          </w:p>
        </w:tc>
        <w:tc>
          <w:tcPr>
            <w:tcW w:w="945" w:type="pct"/>
          </w:tcPr>
          <w:p w:rsidR="00C02D47" w:rsidRPr="000F64E8" w:rsidRDefault="00C02D47" w:rsidP="00C02D47">
            <w:pPr>
              <w:widowControl w:val="0"/>
              <w:tabs>
                <w:tab w:val="left" w:pos="0"/>
              </w:tabs>
              <w:spacing w:after="0" w:line="240" w:lineRule="auto"/>
              <w:contextualSpacing/>
              <w:jc w:val="center"/>
              <w:rPr>
                <w:rFonts w:ascii="Times New Roman" w:hAnsi="Times New Roman"/>
                <w:shd w:val="clear" w:color="auto" w:fill="FFFFFF"/>
              </w:rPr>
            </w:pPr>
            <w:r w:rsidRPr="000F64E8">
              <w:rPr>
                <w:rFonts w:ascii="Times New Roman" w:hAnsi="Times New Roman"/>
                <w:shd w:val="clear" w:color="auto" w:fill="FFFFFF"/>
              </w:rPr>
              <w:t>90,5</w:t>
            </w:r>
          </w:p>
        </w:tc>
      </w:tr>
    </w:tbl>
    <w:p w:rsidR="00C02D47" w:rsidRPr="000F64E8" w:rsidRDefault="00C02D47" w:rsidP="00C02D47">
      <w:pPr>
        <w:widowControl w:val="0"/>
        <w:tabs>
          <w:tab w:val="left" w:pos="0"/>
        </w:tabs>
        <w:spacing w:after="0" w:line="240" w:lineRule="auto"/>
        <w:ind w:firstLine="567"/>
        <w:contextualSpacing/>
        <w:jc w:val="both"/>
        <w:rPr>
          <w:rFonts w:ascii="Times New Roman" w:hAnsi="Times New Roman"/>
          <w:sz w:val="28"/>
          <w:szCs w:val="28"/>
          <w:shd w:val="clear" w:color="auto" w:fill="FFFFFF"/>
        </w:rPr>
      </w:pPr>
      <w:r w:rsidRPr="000F64E8">
        <w:rPr>
          <w:rFonts w:ascii="Times New Roman" w:hAnsi="Times New Roman"/>
          <w:sz w:val="28"/>
          <w:szCs w:val="28"/>
          <w:shd w:val="clear" w:color="auto" w:fill="FFFFFF"/>
        </w:rPr>
        <w:t xml:space="preserve">Эффективность исполнения бюджетных программ, рассчитанная как </w:t>
      </w:r>
      <w:r w:rsidRPr="000F64E8">
        <w:rPr>
          <w:rFonts w:ascii="Times New Roman" w:hAnsi="Times New Roman"/>
          <w:sz w:val="28"/>
          <w:szCs w:val="28"/>
        </w:rPr>
        <w:t xml:space="preserve">соотношение процента выполненных показателей прямого результата к проценту освоенных средств, составила </w:t>
      </w:r>
      <w:r w:rsidRPr="000F64E8">
        <w:rPr>
          <w:rFonts w:ascii="Times New Roman" w:hAnsi="Times New Roman"/>
          <w:b/>
          <w:sz w:val="28"/>
          <w:szCs w:val="28"/>
        </w:rPr>
        <w:t xml:space="preserve">90,5% </w:t>
      </w:r>
      <w:r w:rsidRPr="000F64E8">
        <w:rPr>
          <w:rFonts w:ascii="Times New Roman" w:hAnsi="Times New Roman"/>
          <w:sz w:val="28"/>
          <w:szCs w:val="28"/>
        </w:rPr>
        <w:t>от запланированных 100% (разница 9,5%).</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sz w:val="28"/>
          <w:szCs w:val="28"/>
          <w:shd w:val="clear" w:color="auto" w:fill="FFFFFF"/>
        </w:rPr>
        <w:t xml:space="preserve">Исходя из вышеизложенного можно считать, что АБП бюджетные программы областного бюджета выполнены </w:t>
      </w:r>
      <w:r w:rsidRPr="000F64E8">
        <w:rPr>
          <w:rFonts w:ascii="Times New Roman" w:hAnsi="Times New Roman"/>
          <w:b/>
          <w:sz w:val="28"/>
          <w:szCs w:val="28"/>
          <w:shd w:val="clear" w:color="auto" w:fill="FFFFFF"/>
        </w:rPr>
        <w:t>недостаточно эффективно</w:t>
      </w:r>
      <w:r w:rsidRPr="000F64E8">
        <w:rPr>
          <w:rFonts w:ascii="Times New Roman" w:hAnsi="Times New Roman"/>
          <w:sz w:val="28"/>
          <w:szCs w:val="28"/>
          <w:shd w:val="clear" w:color="auto" w:fill="FFFFFF"/>
        </w:rPr>
        <w:t xml:space="preserve">, </w:t>
      </w:r>
      <w:r w:rsidRPr="000F64E8">
        <w:rPr>
          <w:rFonts w:ascii="Times New Roman" w:hAnsi="Times New Roman"/>
          <w:sz w:val="28"/>
          <w:szCs w:val="28"/>
          <w:shd w:val="clear" w:color="auto" w:fill="FFFFFF"/>
        </w:rPr>
        <w:lastRenderedPageBreak/>
        <w:t>максимально полезный результат с использованием выделенных ресурсов для областного бюджета не достигнут.</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i/>
          <w:sz w:val="28"/>
          <w:szCs w:val="28"/>
        </w:rPr>
        <w:t>специальный показатель-</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i/>
          <w:sz w:val="28"/>
          <w:szCs w:val="28"/>
        </w:rPr>
        <w:t>-</w:t>
      </w:r>
      <w:r w:rsidRPr="000F64E8">
        <w:rPr>
          <w:rFonts w:ascii="Times New Roman" w:hAnsi="Times New Roman"/>
          <w:sz w:val="28"/>
          <w:szCs w:val="28"/>
        </w:rPr>
        <w:t> </w:t>
      </w:r>
      <w:r w:rsidRPr="000F64E8">
        <w:rPr>
          <w:rFonts w:ascii="Times New Roman" w:hAnsi="Times New Roman"/>
          <w:i/>
          <w:sz w:val="28"/>
          <w:szCs w:val="28"/>
        </w:rPr>
        <w:t>выполнен</w:t>
      </w:r>
      <w:r w:rsidRPr="000F64E8">
        <w:rPr>
          <w:rFonts w:ascii="Times New Roman" w:hAnsi="Times New Roman"/>
          <w:i/>
          <w:sz w:val="28"/>
          <w:szCs w:val="28"/>
          <w:lang w:val="kk-KZ"/>
        </w:rPr>
        <w:t>ие</w:t>
      </w:r>
      <w:r w:rsidRPr="000F64E8">
        <w:rPr>
          <w:rFonts w:ascii="Times New Roman" w:hAnsi="Times New Roman"/>
          <w:i/>
          <w:sz w:val="28"/>
          <w:szCs w:val="28"/>
        </w:rPr>
        <w:t xml:space="preserve"> основных параметр</w:t>
      </w:r>
      <w:r w:rsidRPr="000F64E8">
        <w:rPr>
          <w:rFonts w:ascii="Times New Roman" w:hAnsi="Times New Roman"/>
          <w:i/>
          <w:sz w:val="28"/>
          <w:szCs w:val="28"/>
          <w:lang w:val="kk-KZ"/>
        </w:rPr>
        <w:t>ов</w:t>
      </w:r>
      <w:r w:rsidRPr="000F64E8">
        <w:rPr>
          <w:rFonts w:ascii="Times New Roman" w:hAnsi="Times New Roman"/>
          <w:i/>
          <w:sz w:val="28"/>
          <w:szCs w:val="28"/>
        </w:rPr>
        <w:t xml:space="preserve"> доходов и расходов бюджета;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Доходная часть </w:t>
      </w:r>
      <w:r w:rsidR="00416C52" w:rsidRPr="008621B5">
        <w:rPr>
          <w:rFonts w:ascii="Times New Roman" w:hAnsi="Times New Roman"/>
          <w:sz w:val="28"/>
          <w:szCs w:val="28"/>
        </w:rPr>
        <w:t>областного</w:t>
      </w:r>
      <w:r w:rsidR="00416C52">
        <w:rPr>
          <w:rFonts w:ascii="Times New Roman" w:hAnsi="Times New Roman"/>
          <w:sz w:val="28"/>
          <w:szCs w:val="28"/>
        </w:rPr>
        <w:t xml:space="preserve"> </w:t>
      </w:r>
      <w:r w:rsidRPr="000F64E8">
        <w:rPr>
          <w:rFonts w:ascii="Times New Roman" w:hAnsi="Times New Roman"/>
          <w:sz w:val="28"/>
          <w:szCs w:val="28"/>
        </w:rPr>
        <w:t xml:space="preserve">бюджета исполнена в сумме 183 234 655,4 тыс.тенге, при скорректированном бюджете 183 453 880,0 тыс.тенге не выполнен прогноз на 219 224,6 тыс.тенге или </w:t>
      </w:r>
      <w:r w:rsidRPr="000F64E8">
        <w:rPr>
          <w:rFonts w:ascii="Times New Roman" w:hAnsi="Times New Roman"/>
          <w:b/>
          <w:sz w:val="28"/>
          <w:szCs w:val="28"/>
        </w:rPr>
        <w:t>99,9%</w:t>
      </w:r>
      <w:r w:rsidRPr="000F64E8">
        <w:rPr>
          <w:rFonts w:ascii="Times New Roman" w:hAnsi="Times New Roman"/>
          <w:sz w:val="28"/>
          <w:szCs w:val="28"/>
        </w:rPr>
        <w:t xml:space="preserve"> от плана, из них:</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налоговые поступления предусмотрены по плану 47 470 196,0 тыс.тенге, исполнено 46 483 702,5 тыс.тенге, или </w:t>
      </w:r>
      <w:r w:rsidRPr="000F64E8">
        <w:rPr>
          <w:rFonts w:ascii="Times New Roman" w:hAnsi="Times New Roman"/>
          <w:b/>
          <w:sz w:val="28"/>
          <w:szCs w:val="28"/>
        </w:rPr>
        <w:t xml:space="preserve">97,9%. </w:t>
      </w:r>
      <w:r w:rsidRPr="000F64E8">
        <w:rPr>
          <w:rFonts w:ascii="Times New Roman" w:hAnsi="Times New Roman"/>
          <w:sz w:val="28"/>
          <w:szCs w:val="28"/>
        </w:rPr>
        <w:t>Невыполнение про</w:t>
      </w:r>
      <w:r w:rsidR="004F34AD" w:rsidRPr="000F64E8">
        <w:rPr>
          <w:rFonts w:ascii="Times New Roman" w:hAnsi="Times New Roman"/>
          <w:sz w:val="28"/>
          <w:szCs w:val="28"/>
        </w:rPr>
        <w:t>гноза на 42 013 506,5 тыс.тенге</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неналоговые поступления предусмотрены по плану 3 494 507,0 тыс.тенге, исполнено 4 261 121,0 тыс.тенге, перевыполнение прогноза на 766 614,0 тыс.тенге, или </w:t>
      </w:r>
      <w:r w:rsidRPr="000F64E8">
        <w:rPr>
          <w:rFonts w:ascii="Times New Roman" w:hAnsi="Times New Roman"/>
          <w:b/>
          <w:sz w:val="28"/>
          <w:szCs w:val="28"/>
        </w:rPr>
        <w:t>121,9%</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поступления от продажи основного капитала по плану 7 667,0 тыс.тенге, исполнено 8 333,2 тыс.тенге, перевыполнение прогноза на 666,2 тыс.тенге, или </w:t>
      </w:r>
      <w:r w:rsidRPr="000F64E8">
        <w:rPr>
          <w:rFonts w:ascii="Times New Roman" w:hAnsi="Times New Roman"/>
          <w:b/>
          <w:sz w:val="28"/>
          <w:szCs w:val="28"/>
        </w:rPr>
        <w:t>108,7%</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поступления трансфертов по плану 132 481 510,0 тыс.тенге, исполнено 132 481 498,6 тыс.тенге, или </w:t>
      </w:r>
      <w:r w:rsidRPr="000F64E8">
        <w:rPr>
          <w:rFonts w:ascii="Times New Roman" w:hAnsi="Times New Roman"/>
          <w:b/>
          <w:sz w:val="28"/>
          <w:szCs w:val="28"/>
        </w:rPr>
        <w:t>100%</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поступления от продажи финансовых активов по плану 7 018 809,0 тыс.тенге исполнение составило 42 109,0 тыс.тенге, или 0,6%;</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Затраты бюджета при плане</w:t>
      </w:r>
      <w:r w:rsidR="004F34AD" w:rsidRPr="000F64E8">
        <w:rPr>
          <w:rFonts w:ascii="Times New Roman" w:hAnsi="Times New Roman"/>
          <w:sz w:val="28"/>
          <w:szCs w:val="28"/>
        </w:rPr>
        <w:t xml:space="preserve"> </w:t>
      </w:r>
      <w:r w:rsidRPr="000F64E8">
        <w:rPr>
          <w:rFonts w:ascii="Times New Roman" w:hAnsi="Times New Roman"/>
          <w:sz w:val="28"/>
          <w:szCs w:val="28"/>
        </w:rPr>
        <w:t xml:space="preserve">190 776 424,0 тыс.тенге составили 182 639 155,8 тыс.тенге, или </w:t>
      </w:r>
      <w:r w:rsidRPr="000F64E8">
        <w:rPr>
          <w:rFonts w:ascii="Times New Roman" w:hAnsi="Times New Roman"/>
          <w:b/>
          <w:sz w:val="28"/>
          <w:szCs w:val="28"/>
        </w:rPr>
        <w:t>95,7%</w:t>
      </w:r>
      <w:r w:rsidRPr="000F64E8">
        <w:rPr>
          <w:rFonts w:ascii="Times New Roman" w:hAnsi="Times New Roman"/>
          <w:sz w:val="28"/>
          <w:szCs w:val="28"/>
        </w:rPr>
        <w:t>, из них:</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«Государственные услуги общего характера» при плане 1 811 534,0 тыс.тенге, исполнение составило 1 781 628,1 тыс.тенге, или </w:t>
      </w:r>
      <w:r w:rsidRPr="000F64E8">
        <w:rPr>
          <w:rFonts w:ascii="Times New Roman" w:hAnsi="Times New Roman"/>
          <w:b/>
          <w:sz w:val="28"/>
          <w:szCs w:val="28"/>
        </w:rPr>
        <w:t>98,3%</w:t>
      </w:r>
      <w:r w:rsidR="00416C52">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«Оборона» при плане 356 886,0 тыс.тенге исполнение составило 354 645,0 тыс.тенге или </w:t>
      </w:r>
      <w:r w:rsidRPr="000F64E8">
        <w:rPr>
          <w:rFonts w:ascii="Times New Roman" w:hAnsi="Times New Roman"/>
          <w:b/>
          <w:sz w:val="28"/>
          <w:szCs w:val="28"/>
        </w:rPr>
        <w:t>99,4%</w:t>
      </w:r>
      <w:r w:rsidR="00416C52">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«Общественный порядок, безопасность, правовая, судебная, уголовно-исполнительная деятельность» при плане 10 256 413,0 тыс.тенге исполнение составило 10 286 304,0 тыс.тенге или </w:t>
      </w:r>
      <w:r w:rsidRPr="000F64E8">
        <w:rPr>
          <w:rFonts w:ascii="Times New Roman" w:hAnsi="Times New Roman"/>
          <w:b/>
          <w:sz w:val="28"/>
          <w:szCs w:val="28"/>
        </w:rPr>
        <w:t>100,0%</w:t>
      </w:r>
      <w:r w:rsidR="00416C52">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«Образование» при плане 25 550 030,0 тыс.тенге исполнение составило 25 507 696,0 тыс.тенге или </w:t>
      </w:r>
      <w:r w:rsidRPr="000F64E8">
        <w:rPr>
          <w:rFonts w:ascii="Times New Roman" w:hAnsi="Times New Roman"/>
          <w:b/>
          <w:sz w:val="28"/>
          <w:szCs w:val="28"/>
        </w:rPr>
        <w:t>99,8%</w:t>
      </w:r>
      <w:r w:rsidRPr="000F64E8">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по функциональной группе «Здравоохранение» при плане 49 557 407,0 тыс.тенге исполнение составило 46 462 091,0</w:t>
      </w:r>
      <w:r w:rsidR="004F34AD" w:rsidRPr="000F64E8">
        <w:rPr>
          <w:rFonts w:ascii="Times New Roman" w:hAnsi="Times New Roman"/>
          <w:sz w:val="28"/>
          <w:szCs w:val="28"/>
        </w:rPr>
        <w:t xml:space="preserve"> </w:t>
      </w:r>
      <w:r w:rsidRPr="000F64E8">
        <w:rPr>
          <w:rFonts w:ascii="Times New Roman" w:hAnsi="Times New Roman"/>
          <w:sz w:val="28"/>
          <w:szCs w:val="28"/>
        </w:rPr>
        <w:t xml:space="preserve">тыс.тенге или </w:t>
      </w:r>
      <w:r w:rsidRPr="000F64E8">
        <w:rPr>
          <w:rFonts w:ascii="Times New Roman" w:hAnsi="Times New Roman"/>
          <w:b/>
          <w:sz w:val="28"/>
          <w:szCs w:val="28"/>
        </w:rPr>
        <w:t>93,8%</w:t>
      </w:r>
      <w:r w:rsidRPr="000F64E8">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«Социальная помощь и социальное обеспечение» при плане 6 421 408,0 тыс.тенге исполнение составило 6 404 089,2 тыс.тенге или </w:t>
      </w:r>
      <w:r w:rsidRPr="000F64E8">
        <w:rPr>
          <w:rFonts w:ascii="Times New Roman" w:hAnsi="Times New Roman"/>
          <w:b/>
          <w:sz w:val="28"/>
          <w:szCs w:val="28"/>
        </w:rPr>
        <w:t>99,7%</w:t>
      </w:r>
      <w:r w:rsidR="00416C52">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«Жилищно-коммунальное хозяйство» при плане 20 608 170,0 тыс.тенге исполнение составило 20 532 070,3 тыс.тенге или </w:t>
      </w:r>
      <w:r w:rsidRPr="000F64E8">
        <w:rPr>
          <w:rFonts w:ascii="Times New Roman" w:hAnsi="Times New Roman"/>
          <w:b/>
          <w:sz w:val="28"/>
          <w:szCs w:val="28"/>
        </w:rPr>
        <w:t>99,6%</w:t>
      </w:r>
      <w:r w:rsidR="00416C52">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по функциональной группе «Культура, спорт, туризм и информационное пространство» при плане 8 582 453,0 тыс.тенге исполнение составило 8 561 188,2</w:t>
      </w:r>
      <w:r w:rsidR="004F34AD" w:rsidRPr="000F64E8">
        <w:rPr>
          <w:rFonts w:ascii="Times New Roman" w:hAnsi="Times New Roman"/>
          <w:sz w:val="28"/>
          <w:szCs w:val="28"/>
        </w:rPr>
        <w:t xml:space="preserve"> </w:t>
      </w:r>
      <w:r w:rsidRPr="000F64E8">
        <w:rPr>
          <w:rFonts w:ascii="Times New Roman" w:hAnsi="Times New Roman"/>
          <w:sz w:val="28"/>
          <w:szCs w:val="28"/>
        </w:rPr>
        <w:t xml:space="preserve">тыс.тенге или </w:t>
      </w:r>
      <w:r w:rsidRPr="000F64E8">
        <w:rPr>
          <w:rFonts w:ascii="Times New Roman" w:hAnsi="Times New Roman"/>
          <w:b/>
          <w:sz w:val="28"/>
          <w:szCs w:val="28"/>
        </w:rPr>
        <w:t>99,8%</w:t>
      </w:r>
      <w:r w:rsidRPr="000F64E8">
        <w:rPr>
          <w:rFonts w:ascii="Times New Roman" w:hAnsi="Times New Roman"/>
          <w:sz w:val="28"/>
          <w:szCs w:val="28"/>
        </w:rPr>
        <w:t xml:space="preserve"> от плана.   </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 xml:space="preserve">- по функциональной группе «Топливно-энергетический комплекс и недропользование» при плане 425 751,0 тыс.тенге исполнение составило 3 422 206,9 тыс.тенге или </w:t>
      </w:r>
      <w:r w:rsidRPr="000F64E8">
        <w:rPr>
          <w:rFonts w:ascii="Times New Roman" w:hAnsi="Times New Roman"/>
          <w:b/>
          <w:sz w:val="28"/>
          <w:szCs w:val="28"/>
        </w:rPr>
        <w:t>99,2%</w:t>
      </w:r>
      <w:r w:rsidRPr="000F64E8">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 при плане 12 303 653,00 тыс.тенге исполнение составило 11 369 583,8 тыс.тенге или </w:t>
      </w:r>
      <w:r w:rsidRPr="000F64E8">
        <w:rPr>
          <w:rFonts w:ascii="Times New Roman" w:hAnsi="Times New Roman"/>
          <w:b/>
          <w:sz w:val="28"/>
          <w:szCs w:val="28"/>
        </w:rPr>
        <w:t>92,4%</w:t>
      </w:r>
      <w:r w:rsidR="004F34AD" w:rsidRPr="000F64E8">
        <w:rPr>
          <w:rFonts w:ascii="Times New Roman" w:hAnsi="Times New Roman"/>
          <w:sz w:val="28"/>
          <w:szCs w:val="28"/>
        </w:rPr>
        <w:t xml:space="preserve"> от плана.</w:t>
      </w:r>
      <w:r w:rsidRPr="000F64E8">
        <w:rPr>
          <w:rFonts w:ascii="Times New Roman" w:hAnsi="Times New Roman"/>
          <w:sz w:val="28"/>
          <w:szCs w:val="28"/>
        </w:rPr>
        <w:t xml:space="preserve">  </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«Промышленность, архитектурная, градостроительная и строительная деятельность» при плане 446 434,0 тыс.тенге исполнение составило 439 763,4 тыс.тенге или </w:t>
      </w:r>
      <w:r w:rsidRPr="000F64E8">
        <w:rPr>
          <w:rFonts w:ascii="Times New Roman" w:hAnsi="Times New Roman"/>
          <w:b/>
          <w:sz w:val="28"/>
          <w:szCs w:val="28"/>
        </w:rPr>
        <w:t>98,5%</w:t>
      </w:r>
      <w:r w:rsidRPr="000F64E8">
        <w:rPr>
          <w:rFonts w:ascii="Times New Roman" w:hAnsi="Times New Roman"/>
          <w:sz w:val="28"/>
          <w:szCs w:val="28"/>
        </w:rPr>
        <w:t xml:space="preserve"> от плана.   </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по функциональной группе «Транспорт и коммуникации» при плане 12 477 657,0 тыс.тенге исполнение составило 8 740 114,7 тыс.тенге или </w:t>
      </w:r>
      <w:r w:rsidRPr="000F64E8">
        <w:rPr>
          <w:rFonts w:ascii="Times New Roman" w:hAnsi="Times New Roman"/>
          <w:b/>
          <w:sz w:val="28"/>
          <w:szCs w:val="28"/>
        </w:rPr>
        <w:t>70,0%</w:t>
      </w:r>
      <w:r w:rsidRPr="000F64E8">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по функциональной группе расходов «Прочие» при плане 25 712 186,0 тыс.тенге исполнение составило 25 541 334,9</w:t>
      </w:r>
      <w:r w:rsidR="00AA7FB8" w:rsidRPr="000F64E8">
        <w:rPr>
          <w:rFonts w:ascii="Times New Roman" w:hAnsi="Times New Roman"/>
          <w:sz w:val="28"/>
          <w:szCs w:val="28"/>
        </w:rPr>
        <w:t xml:space="preserve"> </w:t>
      </w:r>
      <w:r w:rsidRPr="000F64E8">
        <w:rPr>
          <w:rFonts w:ascii="Times New Roman" w:hAnsi="Times New Roman"/>
          <w:sz w:val="28"/>
          <w:szCs w:val="28"/>
        </w:rPr>
        <w:t xml:space="preserve">тыс.тенге или </w:t>
      </w:r>
      <w:r w:rsidRPr="000F64E8">
        <w:rPr>
          <w:rFonts w:ascii="Times New Roman" w:hAnsi="Times New Roman"/>
          <w:b/>
          <w:sz w:val="28"/>
          <w:szCs w:val="28"/>
        </w:rPr>
        <w:t>99,3%</w:t>
      </w:r>
      <w:r w:rsidRPr="000F64E8">
        <w:rPr>
          <w:rFonts w:ascii="Times New Roman" w:hAnsi="Times New Roman"/>
          <w:sz w:val="28"/>
          <w:szCs w:val="28"/>
        </w:rPr>
        <w:t xml:space="preserve"> от плана.</w:t>
      </w:r>
      <w:r w:rsidR="00AA7FB8" w:rsidRPr="000F64E8">
        <w:rPr>
          <w:rFonts w:ascii="Times New Roman" w:hAnsi="Times New Roman"/>
          <w:sz w:val="28"/>
          <w:szCs w:val="28"/>
        </w:rPr>
        <w:t xml:space="preserve"> </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по функциональной группе расходов «Обслуживание долга» при плане 140 689,0 тыс.тенге исполнение составило 140 689,0</w:t>
      </w:r>
      <w:r w:rsidR="00AA7FB8" w:rsidRPr="000F64E8">
        <w:rPr>
          <w:rFonts w:ascii="Times New Roman" w:hAnsi="Times New Roman"/>
          <w:sz w:val="28"/>
          <w:szCs w:val="28"/>
        </w:rPr>
        <w:t xml:space="preserve"> </w:t>
      </w:r>
      <w:r w:rsidRPr="000F64E8">
        <w:rPr>
          <w:rFonts w:ascii="Times New Roman" w:hAnsi="Times New Roman"/>
          <w:sz w:val="28"/>
          <w:szCs w:val="28"/>
        </w:rPr>
        <w:t xml:space="preserve">тыс.тенге или </w:t>
      </w:r>
      <w:r w:rsidRPr="000F64E8">
        <w:rPr>
          <w:rFonts w:ascii="Times New Roman" w:hAnsi="Times New Roman"/>
          <w:b/>
          <w:sz w:val="28"/>
          <w:szCs w:val="28"/>
        </w:rPr>
        <w:t>100,0%</w:t>
      </w:r>
      <w:r w:rsidRPr="000F64E8">
        <w:rPr>
          <w:rFonts w:ascii="Times New Roman" w:hAnsi="Times New Roman"/>
          <w:sz w:val="28"/>
          <w:szCs w:val="28"/>
        </w:rPr>
        <w:t xml:space="preserve"> от плана.   </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по функциональной группе 15 «Трансферты» - при плане 16 095 753,0 тыс.тенге исполнение составило 16 095 750,8</w:t>
      </w:r>
      <w:r w:rsidR="00AA7FB8" w:rsidRPr="000F64E8">
        <w:rPr>
          <w:rFonts w:ascii="Times New Roman" w:hAnsi="Times New Roman"/>
          <w:sz w:val="28"/>
          <w:szCs w:val="28"/>
        </w:rPr>
        <w:t xml:space="preserve"> тыс</w:t>
      </w:r>
      <w:r w:rsidRPr="000F64E8">
        <w:rPr>
          <w:rFonts w:ascii="Times New Roman" w:hAnsi="Times New Roman"/>
          <w:sz w:val="28"/>
          <w:szCs w:val="28"/>
        </w:rPr>
        <w:t xml:space="preserve">.тенге или </w:t>
      </w:r>
      <w:r w:rsidRPr="000F64E8">
        <w:rPr>
          <w:rFonts w:ascii="Times New Roman" w:hAnsi="Times New Roman"/>
          <w:b/>
          <w:sz w:val="28"/>
          <w:szCs w:val="28"/>
        </w:rPr>
        <w:t>100,0%</w:t>
      </w:r>
      <w:r w:rsidRPr="000F64E8">
        <w:rPr>
          <w:rFonts w:ascii="Times New Roman" w:hAnsi="Times New Roman"/>
          <w:sz w:val="28"/>
          <w:szCs w:val="28"/>
        </w:rPr>
        <w:t xml:space="preserve"> от плана.</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Таким образом, план по доходам исполнен на 183 234 655,4 тыс.тенге, при скорректированном бюджете 183 453 880,0 тыс.тенге невыполнение прогноза на 1</w:t>
      </w:r>
      <w:r w:rsidR="00AA7FB8" w:rsidRPr="000F64E8">
        <w:rPr>
          <w:rFonts w:ascii="Times New Roman" w:hAnsi="Times New Roman"/>
          <w:sz w:val="28"/>
          <w:szCs w:val="28"/>
        </w:rPr>
        <w:t> </w:t>
      </w:r>
      <w:r w:rsidRPr="000F64E8">
        <w:rPr>
          <w:rFonts w:ascii="Times New Roman" w:hAnsi="Times New Roman"/>
          <w:sz w:val="28"/>
          <w:szCs w:val="28"/>
        </w:rPr>
        <w:t>437</w:t>
      </w:r>
      <w:r w:rsidR="00AA7FB8" w:rsidRPr="000F64E8">
        <w:rPr>
          <w:rFonts w:ascii="Times New Roman" w:hAnsi="Times New Roman"/>
          <w:sz w:val="28"/>
          <w:szCs w:val="28"/>
        </w:rPr>
        <w:t> </w:t>
      </w:r>
      <w:r w:rsidRPr="000F64E8">
        <w:rPr>
          <w:rFonts w:ascii="Times New Roman" w:hAnsi="Times New Roman"/>
          <w:sz w:val="28"/>
          <w:szCs w:val="28"/>
        </w:rPr>
        <w:t xml:space="preserve">056,4 тыс.тенге или </w:t>
      </w:r>
      <w:r w:rsidRPr="000F64E8">
        <w:rPr>
          <w:rFonts w:ascii="Times New Roman" w:hAnsi="Times New Roman"/>
          <w:b/>
          <w:sz w:val="28"/>
          <w:szCs w:val="28"/>
        </w:rPr>
        <w:t>99,9%</w:t>
      </w:r>
      <w:r w:rsidRPr="000F64E8">
        <w:rPr>
          <w:rFonts w:ascii="Times New Roman" w:hAnsi="Times New Roman"/>
          <w:sz w:val="28"/>
          <w:szCs w:val="28"/>
        </w:rPr>
        <w:t>.</w:t>
      </w:r>
    </w:p>
    <w:p w:rsidR="00C02D47" w:rsidRPr="000F64E8" w:rsidRDefault="00C02D47" w:rsidP="00C02D47">
      <w:pPr>
        <w:autoSpaceDE w:val="0"/>
        <w:autoSpaceDN w:val="0"/>
        <w:adjustRightInd w:val="0"/>
        <w:spacing w:after="0" w:line="240" w:lineRule="auto"/>
        <w:ind w:firstLine="567"/>
        <w:jc w:val="both"/>
        <w:rPr>
          <w:rFonts w:ascii="Times New Roman" w:hAnsi="Times New Roman"/>
          <w:i/>
          <w:sz w:val="28"/>
          <w:szCs w:val="28"/>
        </w:rPr>
      </w:pPr>
      <w:r w:rsidRPr="000F64E8">
        <w:rPr>
          <w:rFonts w:ascii="Times New Roman" w:hAnsi="Times New Roman"/>
          <w:sz w:val="28"/>
          <w:szCs w:val="28"/>
        </w:rPr>
        <w:t xml:space="preserve">План по расходам бюджета выполнен на </w:t>
      </w:r>
      <w:r w:rsidRPr="000F64E8">
        <w:rPr>
          <w:rFonts w:ascii="Times New Roman" w:hAnsi="Times New Roman"/>
          <w:bCs/>
          <w:sz w:val="28"/>
          <w:szCs w:val="28"/>
        </w:rPr>
        <w:t>198 615 487,0 тыс.тенге, при плане 190 478 218,0 тыс.тенге, или 95,9 %.</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Исполнение параметров областного бюджета с учетом уточнений и корректировок бюджета:</w:t>
      </w:r>
    </w:p>
    <w:tbl>
      <w:tblPr>
        <w:tblW w:w="9655" w:type="dxa"/>
        <w:tblLayout w:type="fixed"/>
        <w:tblLook w:val="00A0" w:firstRow="1" w:lastRow="0" w:firstColumn="1" w:lastColumn="0" w:noHBand="0" w:noVBand="0"/>
      </w:tblPr>
      <w:tblGrid>
        <w:gridCol w:w="513"/>
        <w:gridCol w:w="4273"/>
        <w:gridCol w:w="1452"/>
        <w:gridCol w:w="1417"/>
        <w:gridCol w:w="1124"/>
        <w:gridCol w:w="876"/>
      </w:tblGrid>
      <w:tr w:rsidR="000F64E8" w:rsidRPr="000F64E8" w:rsidTr="007C47CD">
        <w:trPr>
          <w:trHeight w:val="323"/>
          <w:tblHeader/>
        </w:trPr>
        <w:tc>
          <w:tcPr>
            <w:tcW w:w="513" w:type="dxa"/>
            <w:vMerge w:val="restart"/>
            <w:tcBorders>
              <w:top w:val="single" w:sz="8" w:space="0" w:color="auto"/>
              <w:left w:val="single" w:sz="8"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 п/п </w:t>
            </w:r>
          </w:p>
        </w:tc>
        <w:tc>
          <w:tcPr>
            <w:tcW w:w="4273" w:type="dxa"/>
            <w:vMerge w:val="restart"/>
            <w:tcBorders>
              <w:top w:val="single" w:sz="8" w:space="0" w:color="auto"/>
              <w:left w:val="nil"/>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Параметры бюджета </w:t>
            </w:r>
          </w:p>
        </w:tc>
        <w:tc>
          <w:tcPr>
            <w:tcW w:w="1452" w:type="dxa"/>
            <w:vMerge w:val="restart"/>
            <w:tcBorders>
              <w:top w:val="single" w:sz="8" w:space="0" w:color="auto"/>
              <w:left w:val="nil"/>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Скорректи рованный бюджет</w:t>
            </w:r>
          </w:p>
        </w:tc>
        <w:tc>
          <w:tcPr>
            <w:tcW w:w="1417" w:type="dxa"/>
            <w:vMerge w:val="restart"/>
            <w:tcBorders>
              <w:top w:val="single" w:sz="8" w:space="0" w:color="auto"/>
              <w:left w:val="nil"/>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Исполнение (освоено)</w:t>
            </w:r>
          </w:p>
        </w:tc>
        <w:tc>
          <w:tcPr>
            <w:tcW w:w="2000" w:type="dxa"/>
            <w:gridSpan w:val="2"/>
            <w:tcBorders>
              <w:top w:val="single" w:sz="8" w:space="0" w:color="auto"/>
              <w:left w:val="nil"/>
              <w:bottom w:val="single" w:sz="8"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Отклонение </w:t>
            </w:r>
          </w:p>
        </w:tc>
      </w:tr>
      <w:tr w:rsidR="000F64E8" w:rsidRPr="000F64E8" w:rsidTr="007C47CD">
        <w:trPr>
          <w:trHeight w:val="400"/>
          <w:tblHeader/>
        </w:trPr>
        <w:tc>
          <w:tcPr>
            <w:tcW w:w="513" w:type="dxa"/>
            <w:vMerge/>
            <w:tcBorders>
              <w:left w:val="single" w:sz="8" w:space="0" w:color="auto"/>
              <w:bottom w:val="nil"/>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4273" w:type="dxa"/>
            <w:vMerge/>
            <w:tcBorders>
              <w:left w:val="nil"/>
              <w:bottom w:val="single" w:sz="8"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1452" w:type="dxa"/>
            <w:vMerge/>
            <w:tcBorders>
              <w:left w:val="nil"/>
              <w:bottom w:val="single" w:sz="8"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1417" w:type="dxa"/>
            <w:vMerge/>
            <w:tcBorders>
              <w:left w:val="nil"/>
              <w:bottom w:val="single" w:sz="8"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1124" w:type="dxa"/>
            <w:tcBorders>
              <w:top w:val="single" w:sz="8" w:space="0" w:color="auto"/>
              <w:left w:val="nil"/>
              <w:bottom w:val="single" w:sz="8" w:space="0" w:color="auto"/>
              <w:right w:val="nil"/>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Сумма </w:t>
            </w:r>
          </w:p>
        </w:tc>
        <w:tc>
          <w:tcPr>
            <w:tcW w:w="876" w:type="dxa"/>
            <w:tcBorders>
              <w:top w:val="single" w:sz="8" w:space="0" w:color="auto"/>
              <w:left w:val="single" w:sz="8" w:space="0" w:color="auto"/>
              <w:bottom w:val="single" w:sz="8"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w:t>
            </w:r>
          </w:p>
        </w:tc>
      </w:tr>
      <w:tr w:rsidR="000F64E8" w:rsidRPr="000F64E8" w:rsidTr="007C47CD">
        <w:trPr>
          <w:trHeight w:val="244"/>
          <w:tblHeader/>
        </w:trPr>
        <w:tc>
          <w:tcPr>
            <w:tcW w:w="513" w:type="dxa"/>
            <w:tcBorders>
              <w:top w:val="single" w:sz="8" w:space="0" w:color="auto"/>
              <w:left w:val="single" w:sz="8" w:space="0" w:color="auto"/>
              <w:bottom w:val="single" w:sz="4"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w:t>
            </w:r>
          </w:p>
        </w:tc>
        <w:tc>
          <w:tcPr>
            <w:tcW w:w="4273" w:type="dxa"/>
            <w:tcBorders>
              <w:top w:val="nil"/>
              <w:left w:val="nil"/>
              <w:bottom w:val="single" w:sz="4"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2</w:t>
            </w:r>
          </w:p>
        </w:tc>
        <w:tc>
          <w:tcPr>
            <w:tcW w:w="1452" w:type="dxa"/>
            <w:tcBorders>
              <w:top w:val="nil"/>
              <w:left w:val="nil"/>
              <w:bottom w:val="single" w:sz="4"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3</w:t>
            </w:r>
          </w:p>
        </w:tc>
        <w:tc>
          <w:tcPr>
            <w:tcW w:w="1417" w:type="dxa"/>
            <w:tcBorders>
              <w:top w:val="nil"/>
              <w:left w:val="nil"/>
              <w:bottom w:val="single" w:sz="4"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w:t>
            </w:r>
          </w:p>
        </w:tc>
        <w:tc>
          <w:tcPr>
            <w:tcW w:w="1124" w:type="dxa"/>
            <w:tcBorders>
              <w:top w:val="nil"/>
              <w:left w:val="nil"/>
              <w:bottom w:val="single" w:sz="4"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5</w:t>
            </w:r>
          </w:p>
        </w:tc>
        <w:tc>
          <w:tcPr>
            <w:tcW w:w="876" w:type="dxa"/>
            <w:tcBorders>
              <w:top w:val="nil"/>
              <w:left w:val="nil"/>
              <w:bottom w:val="single" w:sz="4" w:space="0" w:color="auto"/>
              <w:right w:val="single" w:sz="8"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6</w:t>
            </w:r>
          </w:p>
        </w:tc>
      </w:tr>
      <w:tr w:rsidR="000F64E8" w:rsidRPr="000F64E8" w:rsidTr="007C47CD">
        <w:trPr>
          <w:trHeight w:val="225"/>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1</w:t>
            </w: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r w:rsidRPr="000F64E8">
              <w:rPr>
                <w:rFonts w:ascii="Times New Roman" w:hAnsi="Times New Roman"/>
                <w:b/>
                <w:bCs/>
                <w:sz w:val="20"/>
                <w:szCs w:val="20"/>
              </w:rPr>
              <w:t xml:space="preserve">Доходы </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183 453 880,0</w:t>
            </w: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183 234 655,4</w:t>
            </w:r>
          </w:p>
        </w:tc>
        <w:tc>
          <w:tcPr>
            <w:tcW w:w="1124"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-219 224,6</w:t>
            </w: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99,9</w:t>
            </w:r>
          </w:p>
        </w:tc>
      </w:tr>
      <w:tr w:rsidR="000F64E8" w:rsidRPr="000F64E8" w:rsidTr="007C47CD">
        <w:trPr>
          <w:trHeight w:val="240"/>
        </w:trPr>
        <w:tc>
          <w:tcPr>
            <w:tcW w:w="513" w:type="dxa"/>
            <w:tcBorders>
              <w:top w:val="nil"/>
              <w:left w:val="single" w:sz="8"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w:t>
            </w:r>
          </w:p>
        </w:tc>
        <w:tc>
          <w:tcPr>
            <w:tcW w:w="427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налоговые поступления</w:t>
            </w:r>
          </w:p>
        </w:tc>
        <w:tc>
          <w:tcPr>
            <w:tcW w:w="1452"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47 470 196,0</w:t>
            </w:r>
          </w:p>
        </w:tc>
        <w:tc>
          <w:tcPr>
            <w:tcW w:w="1417"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46 483 702,5</w:t>
            </w:r>
          </w:p>
        </w:tc>
        <w:tc>
          <w:tcPr>
            <w:tcW w:w="1124"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-986 493,5</w:t>
            </w:r>
          </w:p>
        </w:tc>
        <w:tc>
          <w:tcPr>
            <w:tcW w:w="876"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97,9</w:t>
            </w:r>
          </w:p>
        </w:tc>
      </w:tr>
      <w:tr w:rsidR="000F64E8" w:rsidRPr="000F64E8" w:rsidTr="007C47CD">
        <w:trPr>
          <w:trHeight w:val="203"/>
        </w:trPr>
        <w:tc>
          <w:tcPr>
            <w:tcW w:w="513" w:type="dxa"/>
            <w:tcBorders>
              <w:top w:val="nil"/>
              <w:left w:val="single" w:sz="8"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w:t>
            </w:r>
          </w:p>
        </w:tc>
        <w:tc>
          <w:tcPr>
            <w:tcW w:w="427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неналоговые поступления</w:t>
            </w:r>
          </w:p>
        </w:tc>
        <w:tc>
          <w:tcPr>
            <w:tcW w:w="1452"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3 494 507,0</w:t>
            </w:r>
          </w:p>
        </w:tc>
        <w:tc>
          <w:tcPr>
            <w:tcW w:w="1417"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4 261 121,0</w:t>
            </w:r>
          </w:p>
        </w:tc>
        <w:tc>
          <w:tcPr>
            <w:tcW w:w="1124"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+766 614,0 </w:t>
            </w:r>
          </w:p>
        </w:tc>
        <w:tc>
          <w:tcPr>
            <w:tcW w:w="876"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121,9</w:t>
            </w:r>
          </w:p>
        </w:tc>
      </w:tr>
      <w:tr w:rsidR="000F64E8" w:rsidRPr="000F64E8" w:rsidTr="007C47CD">
        <w:trPr>
          <w:trHeight w:val="70"/>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w:t>
            </w: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поступления от продажи основного капитала</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7 667,0</w:t>
            </w: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8 333,2</w:t>
            </w:r>
          </w:p>
        </w:tc>
        <w:tc>
          <w:tcPr>
            <w:tcW w:w="1124"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+666,2 </w:t>
            </w: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108,7</w:t>
            </w:r>
          </w:p>
        </w:tc>
      </w:tr>
      <w:tr w:rsidR="000F64E8" w:rsidRPr="000F64E8" w:rsidTr="007C47CD">
        <w:trPr>
          <w:trHeight w:val="272"/>
        </w:trPr>
        <w:tc>
          <w:tcPr>
            <w:tcW w:w="513" w:type="dxa"/>
            <w:tcBorders>
              <w:top w:val="nil"/>
              <w:left w:val="single" w:sz="8"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w:t>
            </w:r>
          </w:p>
        </w:tc>
        <w:tc>
          <w:tcPr>
            <w:tcW w:w="427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sz w:val="20"/>
                <w:szCs w:val="20"/>
              </w:rPr>
            </w:pPr>
            <w:r w:rsidRPr="000F64E8">
              <w:rPr>
                <w:rFonts w:ascii="Times New Roman" w:hAnsi="Times New Roman"/>
                <w:sz w:val="20"/>
                <w:szCs w:val="20"/>
              </w:rPr>
              <w:t xml:space="preserve">поступления трансфертов </w:t>
            </w:r>
          </w:p>
        </w:tc>
        <w:tc>
          <w:tcPr>
            <w:tcW w:w="1452"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132 481 498,6</w:t>
            </w:r>
          </w:p>
        </w:tc>
        <w:tc>
          <w:tcPr>
            <w:tcW w:w="1417"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132 481 498,6</w:t>
            </w:r>
          </w:p>
        </w:tc>
        <w:tc>
          <w:tcPr>
            <w:tcW w:w="1124"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p>
        </w:tc>
        <w:tc>
          <w:tcPr>
            <w:tcW w:w="876"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100,0</w:t>
            </w:r>
          </w:p>
        </w:tc>
      </w:tr>
      <w:tr w:rsidR="000F64E8" w:rsidRPr="000F64E8" w:rsidTr="007C47CD">
        <w:trPr>
          <w:trHeight w:val="315"/>
        </w:trPr>
        <w:tc>
          <w:tcPr>
            <w:tcW w:w="513" w:type="dxa"/>
            <w:tcBorders>
              <w:top w:val="nil"/>
              <w:left w:val="single" w:sz="8"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2</w:t>
            </w:r>
          </w:p>
        </w:tc>
        <w:tc>
          <w:tcPr>
            <w:tcW w:w="427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r w:rsidRPr="000F64E8">
              <w:rPr>
                <w:rFonts w:ascii="Times New Roman" w:hAnsi="Times New Roman"/>
                <w:b/>
                <w:bCs/>
                <w:sz w:val="20"/>
                <w:szCs w:val="20"/>
              </w:rPr>
              <w:t>Затраты</w:t>
            </w:r>
          </w:p>
        </w:tc>
        <w:tc>
          <w:tcPr>
            <w:tcW w:w="1452"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190 776 424,0</w:t>
            </w:r>
          </w:p>
        </w:tc>
        <w:tc>
          <w:tcPr>
            <w:tcW w:w="141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182 639 155,8</w:t>
            </w:r>
          </w:p>
        </w:tc>
        <w:tc>
          <w:tcPr>
            <w:tcW w:w="1124"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-8 137 268,2</w:t>
            </w:r>
          </w:p>
        </w:tc>
        <w:tc>
          <w:tcPr>
            <w:tcW w:w="876"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95,7</w:t>
            </w:r>
          </w:p>
        </w:tc>
      </w:tr>
      <w:tr w:rsidR="000F64E8" w:rsidRPr="000F64E8" w:rsidTr="007C47CD">
        <w:trPr>
          <w:trHeight w:val="191"/>
        </w:trPr>
        <w:tc>
          <w:tcPr>
            <w:tcW w:w="513" w:type="dxa"/>
            <w:tcBorders>
              <w:top w:val="nil"/>
              <w:left w:val="single" w:sz="8"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3</w:t>
            </w:r>
          </w:p>
        </w:tc>
        <w:tc>
          <w:tcPr>
            <w:tcW w:w="427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r w:rsidRPr="000F64E8">
              <w:rPr>
                <w:rFonts w:ascii="Times New Roman" w:hAnsi="Times New Roman"/>
                <w:b/>
                <w:bCs/>
                <w:sz w:val="20"/>
                <w:szCs w:val="20"/>
              </w:rPr>
              <w:t>Чистое бюджетное кредитование</w:t>
            </w:r>
          </w:p>
        </w:tc>
        <w:tc>
          <w:tcPr>
            <w:tcW w:w="1452"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6 346 486,0</w:t>
            </w:r>
          </w:p>
        </w:tc>
        <w:tc>
          <w:tcPr>
            <w:tcW w:w="141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6 346 487,2</w:t>
            </w:r>
          </w:p>
        </w:tc>
        <w:tc>
          <w:tcPr>
            <w:tcW w:w="1124"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+1,2</w:t>
            </w:r>
          </w:p>
        </w:tc>
        <w:tc>
          <w:tcPr>
            <w:tcW w:w="876"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xml:space="preserve"> </w:t>
            </w:r>
          </w:p>
        </w:tc>
      </w:tr>
      <w:tr w:rsidR="000F64E8" w:rsidRPr="000F64E8" w:rsidTr="007C47CD">
        <w:trPr>
          <w:trHeight w:val="300"/>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i/>
                <w:iCs/>
                <w:sz w:val="20"/>
                <w:szCs w:val="20"/>
              </w:rPr>
            </w:pPr>
            <w:r w:rsidRPr="000F64E8">
              <w:rPr>
                <w:rFonts w:ascii="Times New Roman" w:hAnsi="Times New Roman"/>
                <w:i/>
                <w:iCs/>
                <w:sz w:val="20"/>
                <w:szCs w:val="20"/>
              </w:rPr>
              <w:t> </w:t>
            </w: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бюджетные кредиты</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7 033 499,0</w:t>
            </w: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b/>
                <w:bCs/>
                <w:sz w:val="20"/>
                <w:szCs w:val="20"/>
              </w:rPr>
              <w:t>7 033 499,0</w:t>
            </w:r>
          </w:p>
        </w:tc>
        <w:tc>
          <w:tcPr>
            <w:tcW w:w="1124"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100,0</w:t>
            </w:r>
          </w:p>
        </w:tc>
      </w:tr>
      <w:tr w:rsidR="000F64E8" w:rsidRPr="000F64E8" w:rsidTr="007C47CD">
        <w:trPr>
          <w:trHeight w:val="320"/>
        </w:trPr>
        <w:tc>
          <w:tcPr>
            <w:tcW w:w="513" w:type="dxa"/>
            <w:tcBorders>
              <w:top w:val="nil"/>
              <w:left w:val="single" w:sz="8"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4</w:t>
            </w:r>
          </w:p>
        </w:tc>
        <w:tc>
          <w:tcPr>
            <w:tcW w:w="427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r w:rsidRPr="000F64E8">
              <w:rPr>
                <w:rFonts w:ascii="Times New Roman" w:hAnsi="Times New Roman"/>
                <w:b/>
                <w:bCs/>
                <w:sz w:val="20"/>
                <w:szCs w:val="20"/>
              </w:rPr>
              <w:t>Дефицит (профицит) бюджета</w:t>
            </w:r>
          </w:p>
        </w:tc>
        <w:tc>
          <w:tcPr>
            <w:tcW w:w="1452"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- 6 650 221,0</w:t>
            </w:r>
          </w:p>
        </w:tc>
        <w:tc>
          <w:tcPr>
            <w:tcW w:w="141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- 5 708 878,6</w:t>
            </w:r>
          </w:p>
        </w:tc>
        <w:tc>
          <w:tcPr>
            <w:tcW w:w="1124"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-941 342,4</w:t>
            </w:r>
          </w:p>
        </w:tc>
        <w:tc>
          <w:tcPr>
            <w:tcW w:w="876"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p>
        </w:tc>
      </w:tr>
      <w:tr w:rsidR="000F64E8" w:rsidRPr="000F64E8" w:rsidTr="007C47CD">
        <w:trPr>
          <w:trHeight w:val="565"/>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6</w:t>
            </w: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r w:rsidRPr="000F64E8">
              <w:rPr>
                <w:rFonts w:ascii="Times New Roman" w:hAnsi="Times New Roman"/>
                <w:b/>
                <w:bCs/>
                <w:sz w:val="20"/>
                <w:szCs w:val="20"/>
              </w:rPr>
              <w:t>Финансирование дефицита (использование профицита) бюджета</w:t>
            </w:r>
          </w:p>
        </w:tc>
        <w:tc>
          <w:tcPr>
            <w:tcW w:w="1452"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6 650 221,0</w:t>
            </w:r>
          </w:p>
        </w:tc>
        <w:tc>
          <w:tcPr>
            <w:tcW w:w="1417"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5 708 878,6</w:t>
            </w:r>
          </w:p>
        </w:tc>
        <w:tc>
          <w:tcPr>
            <w:tcW w:w="1124"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-941342,4</w:t>
            </w: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p>
        </w:tc>
      </w:tr>
      <w:tr w:rsidR="000F64E8" w:rsidRPr="000F64E8" w:rsidTr="007C47CD">
        <w:trPr>
          <w:trHeight w:val="300"/>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w:t>
            </w: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поступление займов</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7 033 499,0</w:t>
            </w: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7 033 499,0</w:t>
            </w:r>
          </w:p>
        </w:tc>
        <w:tc>
          <w:tcPr>
            <w:tcW w:w="1124"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100,0</w:t>
            </w:r>
          </w:p>
        </w:tc>
      </w:tr>
      <w:tr w:rsidR="000F64E8" w:rsidRPr="000F64E8" w:rsidTr="007C47CD">
        <w:trPr>
          <w:trHeight w:val="167"/>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w:t>
            </w: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погашение займов</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805 564,0</w:t>
            </w: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805 563,1</w:t>
            </w:r>
          </w:p>
        </w:tc>
        <w:tc>
          <w:tcPr>
            <w:tcW w:w="1124"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 xml:space="preserve"> </w:t>
            </w: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100</w:t>
            </w:r>
          </w:p>
        </w:tc>
      </w:tr>
      <w:tr w:rsidR="000F64E8" w:rsidRPr="000F64E8" w:rsidTr="007C47CD">
        <w:trPr>
          <w:trHeight w:val="167"/>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Используемые остатки бюджетных средств</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422 286,0</w:t>
            </w: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-519 057,3</w:t>
            </w:r>
          </w:p>
        </w:tc>
        <w:tc>
          <w:tcPr>
            <w:tcW w:w="1124"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p>
        </w:tc>
      </w:tr>
      <w:tr w:rsidR="000F64E8" w:rsidRPr="000F64E8" w:rsidTr="007C47CD">
        <w:trPr>
          <w:trHeight w:val="167"/>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Остатки бюджетных средств на начало года</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422 286,4</w:t>
            </w:r>
          </w:p>
        </w:tc>
        <w:tc>
          <w:tcPr>
            <w:tcW w:w="1124"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p>
        </w:tc>
      </w:tr>
      <w:tr w:rsidR="00C02D47" w:rsidRPr="000F64E8" w:rsidTr="007C47CD">
        <w:trPr>
          <w:trHeight w:val="167"/>
        </w:trPr>
        <w:tc>
          <w:tcPr>
            <w:tcW w:w="513" w:type="dxa"/>
            <w:tcBorders>
              <w:top w:val="single" w:sz="4" w:space="0" w:color="auto"/>
              <w:left w:val="single" w:sz="4" w:space="0" w:color="auto"/>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b/>
                <w:bCs/>
                <w:sz w:val="20"/>
                <w:szCs w:val="20"/>
              </w:rPr>
            </w:pPr>
          </w:p>
        </w:tc>
        <w:tc>
          <w:tcPr>
            <w:tcW w:w="427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Остатки бюджетных средств на конец отчетного периода</w:t>
            </w:r>
          </w:p>
        </w:tc>
        <w:tc>
          <w:tcPr>
            <w:tcW w:w="1452"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941 343,6</w:t>
            </w:r>
          </w:p>
        </w:tc>
        <w:tc>
          <w:tcPr>
            <w:tcW w:w="1124"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p>
        </w:tc>
        <w:tc>
          <w:tcPr>
            <w:tcW w:w="876" w:type="dxa"/>
            <w:tcBorders>
              <w:top w:val="single" w:sz="4" w:space="0" w:color="auto"/>
              <w:left w:val="nil"/>
              <w:bottom w:val="single" w:sz="4" w:space="0" w:color="auto"/>
              <w:right w:val="single" w:sz="4" w:space="0" w:color="auto"/>
            </w:tcBorders>
            <w:noWrap/>
            <w:vAlign w:val="center"/>
          </w:tcPr>
          <w:p w:rsidR="00C02D47" w:rsidRPr="000F64E8" w:rsidRDefault="00C02D47" w:rsidP="00C02D47">
            <w:pPr>
              <w:spacing w:after="0" w:line="240" w:lineRule="auto"/>
              <w:jc w:val="center"/>
              <w:rPr>
                <w:rFonts w:ascii="Times New Roman" w:hAnsi="Times New Roman"/>
                <w:sz w:val="20"/>
                <w:szCs w:val="20"/>
              </w:rPr>
            </w:pPr>
          </w:p>
        </w:tc>
      </w:tr>
    </w:tbl>
    <w:p w:rsidR="008B462B" w:rsidRPr="000F64E8" w:rsidRDefault="008B462B" w:rsidP="0002426A">
      <w:pPr>
        <w:spacing w:after="0" w:line="240" w:lineRule="auto"/>
        <w:ind w:firstLine="567"/>
        <w:jc w:val="both"/>
        <w:rPr>
          <w:rFonts w:ascii="Times New Roman" w:hAnsi="Times New Roman"/>
          <w:sz w:val="28"/>
          <w:szCs w:val="28"/>
        </w:rPr>
      </w:pPr>
    </w:p>
    <w:p w:rsidR="008B462B" w:rsidRPr="000F64E8" w:rsidRDefault="008B462B" w:rsidP="008B462B">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Основные параметры доходов бюджета не выполнены за счет налоговых поступлений, невыполнение прогноза составило 219 224,6 тыс.тенге или </w:t>
      </w:r>
      <w:r w:rsidRPr="000F64E8">
        <w:rPr>
          <w:rFonts w:ascii="Times New Roman" w:hAnsi="Times New Roman"/>
          <w:b/>
          <w:sz w:val="28"/>
          <w:szCs w:val="28"/>
        </w:rPr>
        <w:t>99,9%</w:t>
      </w:r>
      <w:r w:rsidRPr="000F64E8">
        <w:rPr>
          <w:rFonts w:ascii="Times New Roman" w:hAnsi="Times New Roman"/>
          <w:sz w:val="28"/>
          <w:szCs w:val="28"/>
        </w:rPr>
        <w:t>.</w:t>
      </w:r>
    </w:p>
    <w:p w:rsidR="008B462B" w:rsidRPr="000F64E8" w:rsidRDefault="008B462B" w:rsidP="008B462B">
      <w:pPr>
        <w:autoSpaceDE w:val="0"/>
        <w:autoSpaceDN w:val="0"/>
        <w:adjustRightInd w:val="0"/>
        <w:spacing w:after="0" w:line="240" w:lineRule="auto"/>
        <w:ind w:firstLine="567"/>
        <w:jc w:val="both"/>
        <w:rPr>
          <w:rFonts w:ascii="Times New Roman" w:hAnsi="Times New Roman"/>
          <w:i/>
          <w:sz w:val="28"/>
          <w:szCs w:val="28"/>
        </w:rPr>
      </w:pPr>
      <w:r w:rsidRPr="000F64E8">
        <w:rPr>
          <w:rFonts w:ascii="Times New Roman" w:hAnsi="Times New Roman"/>
          <w:sz w:val="28"/>
          <w:szCs w:val="28"/>
        </w:rPr>
        <w:t xml:space="preserve">Основные параметры расходов бюджета не выполнены, исполнение расходов составило </w:t>
      </w:r>
      <w:r w:rsidRPr="000F64E8">
        <w:rPr>
          <w:rFonts w:ascii="Times New Roman" w:hAnsi="Times New Roman"/>
          <w:bCs/>
          <w:sz w:val="28"/>
          <w:szCs w:val="28"/>
        </w:rPr>
        <w:t xml:space="preserve">190 478 218,0 тыс.тенге или </w:t>
      </w:r>
      <w:r w:rsidRPr="000F64E8">
        <w:rPr>
          <w:rFonts w:ascii="Times New Roman" w:hAnsi="Times New Roman"/>
          <w:b/>
          <w:bCs/>
          <w:sz w:val="28"/>
          <w:szCs w:val="28"/>
        </w:rPr>
        <w:t>95,9%.</w:t>
      </w:r>
    </w:p>
    <w:p w:rsidR="00C02D47" w:rsidRPr="000F64E8" w:rsidRDefault="00C02D47" w:rsidP="00C02D47">
      <w:pPr>
        <w:pStyle w:val="ab"/>
        <w:spacing w:line="240" w:lineRule="auto"/>
        <w:ind w:left="0" w:firstLine="567"/>
        <w:jc w:val="both"/>
        <w:rPr>
          <w:rFonts w:ascii="Times New Roman" w:hAnsi="Times New Roman"/>
          <w:i/>
          <w:sz w:val="28"/>
          <w:szCs w:val="28"/>
        </w:rPr>
      </w:pPr>
      <w:r w:rsidRPr="000F64E8">
        <w:rPr>
          <w:rFonts w:ascii="Times New Roman" w:hAnsi="Times New Roman"/>
          <w:i/>
          <w:sz w:val="28"/>
          <w:szCs w:val="28"/>
        </w:rPr>
        <w:t>-</w:t>
      </w:r>
      <w:r w:rsidRPr="000F64E8">
        <w:rPr>
          <w:rFonts w:ascii="Times New Roman" w:hAnsi="Times New Roman"/>
          <w:sz w:val="28"/>
          <w:szCs w:val="28"/>
        </w:rPr>
        <w:t> </w:t>
      </w:r>
      <w:r w:rsidRPr="000F64E8">
        <w:rPr>
          <w:rFonts w:ascii="Times New Roman" w:hAnsi="Times New Roman"/>
          <w:i/>
          <w:sz w:val="28"/>
          <w:szCs w:val="28"/>
        </w:rPr>
        <w:t>освоение выделенных средств на соответствующий финансовый год;</w:t>
      </w:r>
    </w:p>
    <w:p w:rsidR="008314FA" w:rsidRPr="000F64E8" w:rsidRDefault="008314FA" w:rsidP="008314FA">
      <w:pPr>
        <w:pStyle w:val="ab"/>
        <w:spacing w:line="240" w:lineRule="auto"/>
        <w:ind w:left="0" w:firstLine="567"/>
        <w:jc w:val="both"/>
        <w:rPr>
          <w:rFonts w:ascii="Times New Roman" w:hAnsi="Times New Roman"/>
          <w:bCs/>
          <w:sz w:val="28"/>
          <w:szCs w:val="28"/>
        </w:rPr>
      </w:pPr>
      <w:r w:rsidRPr="000F64E8">
        <w:rPr>
          <w:rFonts w:ascii="Times New Roman" w:hAnsi="Times New Roman"/>
          <w:sz w:val="28"/>
          <w:szCs w:val="28"/>
        </w:rPr>
        <w:t xml:space="preserve">За 2016 год при плане по расходам </w:t>
      </w:r>
      <w:r w:rsidRPr="000F64E8">
        <w:rPr>
          <w:rFonts w:ascii="Times New Roman" w:hAnsi="Times New Roman"/>
          <w:bCs/>
          <w:sz w:val="28"/>
          <w:szCs w:val="28"/>
        </w:rPr>
        <w:t xml:space="preserve">198 615 487,0 тыс.тенге, исполнение составило 190 478 218,0 тыс.тенге, или 95,9%. Не освоено за отчетный период </w:t>
      </w:r>
      <w:r w:rsidR="0037285F" w:rsidRPr="000F64E8">
        <w:rPr>
          <w:rFonts w:ascii="Times New Roman" w:hAnsi="Times New Roman"/>
          <w:bCs/>
          <w:sz w:val="28"/>
          <w:szCs w:val="28"/>
        </w:rPr>
        <w:t>-</w:t>
      </w:r>
      <w:r w:rsidRPr="000F64E8">
        <w:rPr>
          <w:rFonts w:ascii="Times New Roman" w:hAnsi="Times New Roman"/>
          <w:bCs/>
          <w:sz w:val="28"/>
          <w:szCs w:val="28"/>
        </w:rPr>
        <w:t xml:space="preserve"> 8 137 268,2 тыс.тенге или 4,1%. Из них 7 828 053,0 тыс.тенге (96,2%) - субъективные причины неосвоения, 309 216,0 тыс.тенге (3,8%) - объективные причины.</w:t>
      </w:r>
    </w:p>
    <w:p w:rsidR="008314FA" w:rsidRPr="000F64E8" w:rsidRDefault="008314FA" w:rsidP="008314FA">
      <w:pPr>
        <w:pStyle w:val="ab"/>
        <w:spacing w:after="0" w:line="240" w:lineRule="auto"/>
        <w:ind w:left="0" w:firstLine="567"/>
        <w:jc w:val="both"/>
        <w:rPr>
          <w:rFonts w:ascii="Times New Roman" w:hAnsi="Times New Roman"/>
          <w:bCs/>
          <w:sz w:val="28"/>
          <w:szCs w:val="28"/>
        </w:rPr>
      </w:pPr>
      <w:r w:rsidRPr="000F64E8">
        <w:rPr>
          <w:rFonts w:ascii="Times New Roman" w:hAnsi="Times New Roman"/>
          <w:bCs/>
          <w:sz w:val="28"/>
          <w:szCs w:val="28"/>
        </w:rPr>
        <w:t>АБП, не освоившие значительные суммы:</w:t>
      </w:r>
    </w:p>
    <w:p w:rsidR="008314FA" w:rsidRPr="000F64E8" w:rsidRDefault="008314FA" w:rsidP="008314FA">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1.</w:t>
      </w:r>
      <w:r w:rsidR="00C17880" w:rsidRPr="000F64E8">
        <w:rPr>
          <w:rFonts w:ascii="Times New Roman" w:hAnsi="Times New Roman"/>
          <w:bCs/>
          <w:sz w:val="28"/>
          <w:szCs w:val="28"/>
        </w:rPr>
        <w:t> </w:t>
      </w:r>
      <w:r w:rsidRPr="000F64E8">
        <w:rPr>
          <w:rFonts w:ascii="Times New Roman" w:hAnsi="Times New Roman"/>
          <w:sz w:val="28"/>
          <w:szCs w:val="28"/>
        </w:rPr>
        <w:t>Управление пассажирского транспорта и автомобильных дорог области - 3 737 542,3 тыс.тенге (45,9% от общей суммы не освоения);</w:t>
      </w:r>
    </w:p>
    <w:p w:rsidR="008314FA" w:rsidRPr="000F64E8" w:rsidRDefault="008314FA" w:rsidP="008314FA">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2.</w:t>
      </w:r>
      <w:r w:rsidR="00C17880" w:rsidRPr="000F64E8">
        <w:rPr>
          <w:rFonts w:ascii="Times New Roman" w:hAnsi="Times New Roman"/>
          <w:bCs/>
          <w:sz w:val="28"/>
          <w:szCs w:val="28"/>
        </w:rPr>
        <w:t> </w:t>
      </w:r>
      <w:r w:rsidRPr="000F64E8">
        <w:rPr>
          <w:rFonts w:ascii="Times New Roman" w:hAnsi="Times New Roman"/>
          <w:sz w:val="28"/>
          <w:szCs w:val="28"/>
        </w:rPr>
        <w:t>Управление строительства области – 1 573 502,2 тыс.тенге (19,3%);</w:t>
      </w:r>
    </w:p>
    <w:p w:rsidR="008314FA" w:rsidRPr="000F64E8" w:rsidRDefault="008314FA" w:rsidP="008314FA">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3.</w:t>
      </w:r>
      <w:r w:rsidR="00C17880" w:rsidRPr="000F64E8">
        <w:rPr>
          <w:rFonts w:ascii="Times New Roman" w:hAnsi="Times New Roman"/>
          <w:bCs/>
          <w:sz w:val="28"/>
          <w:szCs w:val="28"/>
        </w:rPr>
        <w:t> </w:t>
      </w:r>
      <w:r w:rsidRPr="000F64E8">
        <w:rPr>
          <w:rFonts w:ascii="Times New Roman" w:hAnsi="Times New Roman"/>
          <w:sz w:val="28"/>
          <w:szCs w:val="28"/>
        </w:rPr>
        <w:t>Управление здравоохранения области – 1 531 438,9 тыс.тенге (18,8%);</w:t>
      </w:r>
    </w:p>
    <w:p w:rsidR="008314FA" w:rsidRPr="000F64E8" w:rsidRDefault="008314FA" w:rsidP="008314FA">
      <w:pPr>
        <w:tabs>
          <w:tab w:val="left" w:pos="567"/>
        </w:tabs>
        <w:spacing w:after="0" w:line="240" w:lineRule="auto"/>
        <w:ind w:firstLine="567"/>
        <w:jc w:val="both"/>
        <w:rPr>
          <w:rFonts w:ascii="Times New Roman" w:hAnsi="Times New Roman"/>
          <w:sz w:val="28"/>
          <w:szCs w:val="28"/>
        </w:rPr>
      </w:pPr>
      <w:r w:rsidRPr="000F64E8">
        <w:rPr>
          <w:rFonts w:ascii="Times New Roman" w:hAnsi="Times New Roman"/>
          <w:sz w:val="28"/>
          <w:szCs w:val="28"/>
        </w:rPr>
        <w:t>4.</w:t>
      </w:r>
      <w:r w:rsidR="00C17880" w:rsidRPr="000F64E8">
        <w:rPr>
          <w:rFonts w:ascii="Times New Roman" w:hAnsi="Times New Roman"/>
          <w:bCs/>
          <w:sz w:val="28"/>
          <w:szCs w:val="28"/>
        </w:rPr>
        <w:t> </w:t>
      </w:r>
      <w:r w:rsidRPr="000F64E8">
        <w:rPr>
          <w:rFonts w:ascii="Times New Roman" w:hAnsi="Times New Roman"/>
          <w:sz w:val="28"/>
          <w:szCs w:val="28"/>
        </w:rPr>
        <w:t>Управление сельского хозяйства области - 932 225,8 тыс.тенге (11,5%).</w:t>
      </w:r>
    </w:p>
    <w:p w:rsidR="008314FA" w:rsidRPr="000F64E8" w:rsidRDefault="008314FA" w:rsidP="008314FA">
      <w:pPr>
        <w:pStyle w:val="ab"/>
        <w:spacing w:line="240" w:lineRule="auto"/>
        <w:ind w:left="0" w:firstLine="567"/>
        <w:jc w:val="both"/>
        <w:rPr>
          <w:rFonts w:ascii="Times New Roman" w:hAnsi="Times New Roman"/>
          <w:bCs/>
          <w:sz w:val="28"/>
          <w:szCs w:val="28"/>
        </w:rPr>
      </w:pPr>
      <w:r w:rsidRPr="000F64E8">
        <w:rPr>
          <w:rFonts w:ascii="Times New Roman" w:hAnsi="Times New Roman"/>
          <w:bCs/>
          <w:sz w:val="28"/>
          <w:szCs w:val="28"/>
        </w:rPr>
        <w:t>Не освоение бюджетных средств отдельными АБП привело к недостижению запланированных результатов и ненадлежащему выполнению требований бюджетного законодательства.</w:t>
      </w:r>
    </w:p>
    <w:p w:rsidR="008314FA" w:rsidRPr="000F64E8" w:rsidRDefault="008314FA" w:rsidP="008314FA">
      <w:pPr>
        <w:pStyle w:val="ab"/>
        <w:spacing w:line="240" w:lineRule="auto"/>
        <w:ind w:left="0" w:firstLine="567"/>
        <w:jc w:val="both"/>
        <w:rPr>
          <w:rFonts w:ascii="Times New Roman" w:hAnsi="Times New Roman"/>
          <w:b/>
          <w:bCs/>
          <w:sz w:val="28"/>
          <w:szCs w:val="28"/>
        </w:rPr>
      </w:pPr>
      <w:r w:rsidRPr="000F64E8">
        <w:rPr>
          <w:rFonts w:ascii="Times New Roman" w:hAnsi="Times New Roman"/>
          <w:b/>
          <w:bCs/>
          <w:sz w:val="28"/>
          <w:szCs w:val="28"/>
        </w:rPr>
        <w:t>Оценка критерия = 95,9%.</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i/>
          <w:sz w:val="28"/>
          <w:szCs w:val="28"/>
        </w:rPr>
        <w:t>-</w:t>
      </w:r>
      <w:r w:rsidRPr="000F64E8">
        <w:rPr>
          <w:rFonts w:ascii="Times New Roman" w:hAnsi="Times New Roman"/>
          <w:sz w:val="28"/>
          <w:szCs w:val="28"/>
        </w:rPr>
        <w:t> </w:t>
      </w:r>
      <w:r w:rsidRPr="000F64E8">
        <w:rPr>
          <w:rFonts w:ascii="Times New Roman" w:hAnsi="Times New Roman"/>
          <w:i/>
          <w:sz w:val="28"/>
          <w:szCs w:val="28"/>
        </w:rPr>
        <w:t>объем перераспределенных бюджетных средств к утвержденному объему расходов.</w:t>
      </w:r>
    </w:p>
    <w:p w:rsidR="00C02D47" w:rsidRPr="000F64E8" w:rsidRDefault="00C02D47" w:rsidP="00C02D4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В разрезе функциональных групп перераспределение бюджетных средств сложилось следующим образом:</w:t>
      </w:r>
    </w:p>
    <w:tbl>
      <w:tblPr>
        <w:tblW w:w="9791" w:type="dxa"/>
        <w:tblInd w:w="98" w:type="dxa"/>
        <w:tblLayout w:type="fixed"/>
        <w:tblLook w:val="00A0" w:firstRow="1" w:lastRow="0" w:firstColumn="1" w:lastColumn="0" w:noHBand="0" w:noVBand="0"/>
      </w:tblPr>
      <w:tblGrid>
        <w:gridCol w:w="436"/>
        <w:gridCol w:w="3260"/>
        <w:gridCol w:w="1657"/>
        <w:gridCol w:w="1813"/>
        <w:gridCol w:w="1775"/>
        <w:gridCol w:w="850"/>
      </w:tblGrid>
      <w:tr w:rsidR="000F64E8" w:rsidRPr="000F64E8" w:rsidTr="00C02D47">
        <w:trPr>
          <w:trHeight w:val="315"/>
        </w:trPr>
        <w:tc>
          <w:tcPr>
            <w:tcW w:w="436" w:type="dxa"/>
            <w:vMerge w:val="restart"/>
            <w:tcBorders>
              <w:top w:val="single" w:sz="8" w:space="0" w:color="auto"/>
              <w:left w:val="single" w:sz="8"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xml:space="preserve">№ </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Функциональные группы</w:t>
            </w:r>
          </w:p>
        </w:tc>
        <w:tc>
          <w:tcPr>
            <w:tcW w:w="6095" w:type="dxa"/>
            <w:gridSpan w:val="4"/>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2016 год</w:t>
            </w:r>
          </w:p>
        </w:tc>
      </w:tr>
      <w:tr w:rsidR="000F64E8" w:rsidRPr="000F64E8" w:rsidTr="00C02D47">
        <w:trPr>
          <w:trHeight w:val="842"/>
        </w:trPr>
        <w:tc>
          <w:tcPr>
            <w:tcW w:w="436" w:type="dxa"/>
            <w:vMerge/>
            <w:tcBorders>
              <w:top w:val="single" w:sz="8" w:space="0" w:color="auto"/>
              <w:left w:val="single" w:sz="8"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1657" w:type="dxa"/>
            <w:vMerge w:val="restart"/>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xml:space="preserve">Утвержденный бюджет на отчетный финансовый год </w:t>
            </w:r>
          </w:p>
        </w:tc>
        <w:tc>
          <w:tcPr>
            <w:tcW w:w="1813" w:type="dxa"/>
            <w:vMerge w:val="restart"/>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xml:space="preserve">Скорректированный бюджет на отчетный финансовый год </w:t>
            </w:r>
          </w:p>
        </w:tc>
        <w:tc>
          <w:tcPr>
            <w:tcW w:w="1775" w:type="dxa"/>
            <w:vMerge w:val="restart"/>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xml:space="preserve">увеличение/уменьшение от первоначально запланированного объема затрат </w:t>
            </w:r>
          </w:p>
        </w:tc>
        <w:tc>
          <w:tcPr>
            <w:tcW w:w="850" w:type="dxa"/>
            <w:vMerge w:val="restart"/>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в %</w:t>
            </w:r>
          </w:p>
        </w:tc>
      </w:tr>
      <w:tr w:rsidR="000F64E8" w:rsidRPr="000F64E8" w:rsidTr="00C02D47">
        <w:trPr>
          <w:trHeight w:val="230"/>
        </w:trPr>
        <w:tc>
          <w:tcPr>
            <w:tcW w:w="436" w:type="dxa"/>
            <w:vMerge/>
            <w:tcBorders>
              <w:top w:val="single" w:sz="8" w:space="0" w:color="auto"/>
              <w:left w:val="single" w:sz="8"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1657" w:type="dxa"/>
            <w:vMerge/>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1813" w:type="dxa"/>
            <w:vMerge/>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1775" w:type="dxa"/>
            <w:vMerge/>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c>
          <w:tcPr>
            <w:tcW w:w="850" w:type="dxa"/>
            <w:vMerge/>
            <w:tcBorders>
              <w:top w:val="nil"/>
              <w:left w:val="single" w:sz="4" w:space="0" w:color="auto"/>
              <w:bottom w:val="single" w:sz="4" w:space="0" w:color="auto"/>
              <w:right w:val="single" w:sz="4" w:space="0" w:color="auto"/>
            </w:tcBorders>
            <w:vAlign w:val="center"/>
          </w:tcPr>
          <w:p w:rsidR="00C02D47" w:rsidRPr="000F64E8" w:rsidRDefault="00C02D47" w:rsidP="00C02D47">
            <w:pPr>
              <w:spacing w:after="0" w:line="240" w:lineRule="auto"/>
              <w:rPr>
                <w:rFonts w:ascii="Times New Roman" w:hAnsi="Times New Roman"/>
                <w:b/>
                <w:bCs/>
                <w:sz w:val="20"/>
                <w:szCs w:val="20"/>
              </w:rPr>
            </w:pPr>
          </w:p>
        </w:tc>
      </w:tr>
      <w:tr w:rsidR="000F64E8" w:rsidRPr="000F64E8" w:rsidTr="00C02D47">
        <w:trPr>
          <w:trHeight w:val="255"/>
        </w:trPr>
        <w:tc>
          <w:tcPr>
            <w:tcW w:w="436" w:type="dxa"/>
            <w:tcBorders>
              <w:top w:val="nil"/>
              <w:left w:val="single" w:sz="8" w:space="0" w:color="auto"/>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w:t>
            </w:r>
          </w:p>
        </w:tc>
        <w:tc>
          <w:tcPr>
            <w:tcW w:w="3260"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2</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3</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w:t>
            </w:r>
          </w:p>
        </w:tc>
        <w:tc>
          <w:tcPr>
            <w:tcW w:w="1775"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5</w:t>
            </w:r>
          </w:p>
        </w:tc>
        <w:tc>
          <w:tcPr>
            <w:tcW w:w="850"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6</w:t>
            </w:r>
          </w:p>
        </w:tc>
      </w:tr>
      <w:tr w:rsidR="000F64E8" w:rsidRPr="000F64E8" w:rsidTr="00C02D47">
        <w:trPr>
          <w:trHeight w:val="285"/>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b/>
                <w:bCs/>
                <w:sz w:val="20"/>
                <w:szCs w:val="20"/>
              </w:rPr>
            </w:pPr>
            <w:r w:rsidRPr="000F64E8">
              <w:rPr>
                <w:rFonts w:ascii="Times New Roman" w:hAnsi="Times New Roman"/>
                <w:b/>
                <w:bCs/>
                <w:sz w:val="20"/>
                <w:szCs w:val="20"/>
              </w:rPr>
              <w:t> </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b/>
                <w:bCs/>
                <w:sz w:val="20"/>
                <w:szCs w:val="20"/>
              </w:rPr>
            </w:pPr>
            <w:r w:rsidRPr="000F64E8">
              <w:rPr>
                <w:rFonts w:ascii="Times New Roman" w:hAnsi="Times New Roman"/>
                <w:b/>
                <w:bCs/>
                <w:sz w:val="20"/>
                <w:szCs w:val="20"/>
              </w:rPr>
              <w:t>Всего затрат</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ind w:left="-294" w:firstLine="294"/>
              <w:jc w:val="right"/>
              <w:rPr>
                <w:rFonts w:ascii="Times New Roman" w:hAnsi="Times New Roman"/>
                <w:bCs/>
                <w:sz w:val="20"/>
                <w:szCs w:val="20"/>
              </w:rPr>
            </w:pPr>
            <w:r w:rsidRPr="000F64E8">
              <w:rPr>
                <w:rFonts w:ascii="Times New Roman" w:hAnsi="Times New Roman"/>
                <w:bCs/>
                <w:sz w:val="20"/>
                <w:szCs w:val="20"/>
              </w:rPr>
              <w:t xml:space="preserve">156 867 120,0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190 776 424,0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+33 909 304,0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21,6</w:t>
            </w:r>
          </w:p>
        </w:tc>
      </w:tr>
      <w:tr w:rsidR="000F64E8" w:rsidRPr="000F64E8" w:rsidTr="00C02D47">
        <w:trPr>
          <w:trHeight w:val="352"/>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Государственные услуги общего характера</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1 816 328,0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1 811 534,0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-4 794,0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0,2</w:t>
            </w:r>
          </w:p>
        </w:tc>
      </w:tr>
      <w:tr w:rsidR="000F64E8" w:rsidRPr="000F64E8" w:rsidTr="00C02D47">
        <w:trPr>
          <w:trHeight w:val="36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2</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Оборона</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113 436,0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356 886,0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+243 450,0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214,6</w:t>
            </w:r>
          </w:p>
        </w:tc>
      </w:tr>
      <w:tr w:rsidR="000F64E8" w:rsidRPr="000F64E8" w:rsidTr="00C02D47">
        <w:trPr>
          <w:trHeight w:val="363"/>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3</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Общественный порядок, безопасность, правовая, судебная, уголовно-исполнительная деятельность</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10 246 618,0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10 286 413,0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+39 795,0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0,4</w:t>
            </w:r>
          </w:p>
        </w:tc>
      </w:tr>
      <w:tr w:rsidR="000F64E8" w:rsidRPr="000F64E8" w:rsidTr="00C02D47">
        <w:trPr>
          <w:trHeight w:val="45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4</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Образование</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24 268 512,0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25 550 030,0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+1 281 518,0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5,2</w:t>
            </w:r>
          </w:p>
        </w:tc>
      </w:tr>
      <w:tr w:rsidR="000F64E8" w:rsidRPr="000F64E8" w:rsidTr="00C02D47">
        <w:trPr>
          <w:trHeight w:val="435"/>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5</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Здравоохранение</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46 030 722,0</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49 557 407,0</w:t>
            </w:r>
          </w:p>
        </w:tc>
        <w:tc>
          <w:tcPr>
            <w:tcW w:w="1775"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 +3 526 685,0</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7,6</w:t>
            </w:r>
          </w:p>
        </w:tc>
      </w:tr>
      <w:tr w:rsidR="000F64E8" w:rsidRPr="000F64E8" w:rsidTr="00C02D47">
        <w:trPr>
          <w:trHeight w:val="66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lastRenderedPageBreak/>
              <w:t>6</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Социальная помощь и социальное обеспечение</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5 404 123,0</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6 421 408,0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+1 017 285,0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18,8</w:t>
            </w:r>
          </w:p>
        </w:tc>
      </w:tr>
      <w:tr w:rsidR="000F64E8" w:rsidRPr="000F64E8" w:rsidTr="00C02D47">
        <w:trPr>
          <w:trHeight w:val="69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7</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Жилищно-коммунальное хозяйство</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7 543 654,0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20 608 170,0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+13 064 516,0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173,2</w:t>
            </w:r>
          </w:p>
        </w:tc>
      </w:tr>
      <w:tr w:rsidR="000F64E8" w:rsidRPr="000F64E8" w:rsidTr="00C02D47">
        <w:trPr>
          <w:trHeight w:val="267"/>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8</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Культура, спорт, туризм и информационное пространство</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7 701 957,0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8 582 453,0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+880 496,0</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11,4</w:t>
            </w:r>
          </w:p>
        </w:tc>
      </w:tr>
      <w:tr w:rsidR="000F64E8" w:rsidRPr="000F64E8" w:rsidTr="00C02D47">
        <w:trPr>
          <w:trHeight w:val="235"/>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9</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Топливно-энергетический комплекс и недропользование</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553 512,0</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425 751,0</w:t>
            </w:r>
          </w:p>
        </w:tc>
        <w:tc>
          <w:tcPr>
            <w:tcW w:w="1775"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-127 761,0</w:t>
            </w:r>
          </w:p>
        </w:tc>
        <w:tc>
          <w:tcPr>
            <w:tcW w:w="850"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sz w:val="20"/>
                <w:szCs w:val="20"/>
              </w:rPr>
              <w:t>-23,0</w:t>
            </w:r>
          </w:p>
        </w:tc>
      </w:tr>
      <w:tr w:rsidR="000F64E8" w:rsidRPr="000F64E8" w:rsidTr="00C02D47">
        <w:trPr>
          <w:trHeight w:val="7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10</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7 286 235,0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12 303 653,0 </w:t>
            </w:r>
          </w:p>
        </w:tc>
        <w:tc>
          <w:tcPr>
            <w:tcW w:w="1775"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+5 017 418,0</w:t>
            </w:r>
          </w:p>
        </w:tc>
        <w:tc>
          <w:tcPr>
            <w:tcW w:w="850" w:type="dxa"/>
            <w:tcBorders>
              <w:top w:val="nil"/>
              <w:left w:val="nil"/>
              <w:bottom w:val="single" w:sz="4" w:space="0" w:color="auto"/>
              <w:right w:val="single" w:sz="4" w:space="0" w:color="auto"/>
            </w:tcBorders>
            <w:noWrap/>
            <w:vAlign w:val="center"/>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68,8</w:t>
            </w:r>
          </w:p>
        </w:tc>
      </w:tr>
      <w:tr w:rsidR="000F64E8" w:rsidRPr="000F64E8" w:rsidTr="00C02D47">
        <w:trPr>
          <w:trHeight w:val="7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11</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Промышленность, архитектурная, градостроительная и строительная деятельность</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291 360,0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446 434,0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+155 074,0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53,2</w:t>
            </w:r>
          </w:p>
        </w:tc>
      </w:tr>
      <w:tr w:rsidR="000F64E8" w:rsidRPr="000F64E8" w:rsidTr="00C02D47">
        <w:trPr>
          <w:trHeight w:val="70"/>
        </w:trPr>
        <w:tc>
          <w:tcPr>
            <w:tcW w:w="436" w:type="dxa"/>
            <w:tcBorders>
              <w:top w:val="single" w:sz="4" w:space="0" w:color="auto"/>
              <w:left w:val="single" w:sz="4"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12</w:t>
            </w:r>
          </w:p>
        </w:tc>
        <w:tc>
          <w:tcPr>
            <w:tcW w:w="3260" w:type="dxa"/>
            <w:tcBorders>
              <w:top w:val="single" w:sz="4" w:space="0" w:color="auto"/>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Транспорт и коммуникации</w:t>
            </w:r>
          </w:p>
        </w:tc>
        <w:tc>
          <w:tcPr>
            <w:tcW w:w="1657"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9 679 372,0 </w:t>
            </w:r>
          </w:p>
        </w:tc>
        <w:tc>
          <w:tcPr>
            <w:tcW w:w="1813" w:type="dxa"/>
            <w:tcBorders>
              <w:top w:val="single" w:sz="4" w:space="0" w:color="auto"/>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12 477 657,0 </w:t>
            </w:r>
          </w:p>
        </w:tc>
        <w:tc>
          <w:tcPr>
            <w:tcW w:w="1775" w:type="dxa"/>
            <w:tcBorders>
              <w:top w:val="single" w:sz="4" w:space="0" w:color="auto"/>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+2 798 285,0 </w:t>
            </w:r>
          </w:p>
        </w:tc>
        <w:tc>
          <w:tcPr>
            <w:tcW w:w="850" w:type="dxa"/>
            <w:tcBorders>
              <w:top w:val="single" w:sz="4" w:space="0" w:color="auto"/>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28,9</w:t>
            </w:r>
          </w:p>
        </w:tc>
      </w:tr>
      <w:tr w:rsidR="000F64E8" w:rsidRPr="000F64E8" w:rsidTr="00C02D47">
        <w:trPr>
          <w:trHeight w:val="7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13</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Прочие</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20 595 318,0</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25 712 186,0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+5 116 868,0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-+24,8</w:t>
            </w:r>
          </w:p>
        </w:tc>
      </w:tr>
      <w:tr w:rsidR="000F64E8" w:rsidRPr="000F64E8" w:rsidTr="00C02D47">
        <w:trPr>
          <w:trHeight w:val="70"/>
        </w:trPr>
        <w:tc>
          <w:tcPr>
            <w:tcW w:w="436" w:type="dxa"/>
            <w:tcBorders>
              <w:top w:val="nil"/>
              <w:left w:val="single" w:sz="8" w:space="0" w:color="auto"/>
              <w:bottom w:val="single" w:sz="4"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14</w:t>
            </w:r>
          </w:p>
        </w:tc>
        <w:tc>
          <w:tcPr>
            <w:tcW w:w="3260" w:type="dxa"/>
            <w:tcBorders>
              <w:top w:val="nil"/>
              <w:left w:val="nil"/>
              <w:bottom w:val="single" w:sz="4"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Обслуживание долга</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134 693,0</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140 689,0</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+5 996,0</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4,4</w:t>
            </w:r>
          </w:p>
        </w:tc>
      </w:tr>
      <w:tr w:rsidR="000F64E8" w:rsidRPr="000F64E8" w:rsidTr="00C02D47">
        <w:trPr>
          <w:trHeight w:val="70"/>
        </w:trPr>
        <w:tc>
          <w:tcPr>
            <w:tcW w:w="436" w:type="dxa"/>
            <w:tcBorders>
              <w:top w:val="nil"/>
              <w:left w:val="single" w:sz="8" w:space="0" w:color="auto"/>
              <w:bottom w:val="single" w:sz="8" w:space="0" w:color="auto"/>
              <w:right w:val="single" w:sz="4" w:space="0" w:color="auto"/>
            </w:tcBorders>
            <w:noWrap/>
            <w:vAlign w:val="bottom"/>
          </w:tcPr>
          <w:p w:rsidR="00C02D47" w:rsidRPr="000F64E8" w:rsidRDefault="00C02D47" w:rsidP="00C02D47">
            <w:pPr>
              <w:spacing w:after="0" w:line="240" w:lineRule="auto"/>
              <w:jc w:val="center"/>
              <w:rPr>
                <w:rFonts w:ascii="Times New Roman" w:hAnsi="Times New Roman"/>
                <w:sz w:val="20"/>
                <w:szCs w:val="20"/>
              </w:rPr>
            </w:pPr>
            <w:r w:rsidRPr="000F64E8">
              <w:rPr>
                <w:rFonts w:ascii="Times New Roman" w:hAnsi="Times New Roman"/>
                <w:sz w:val="20"/>
                <w:szCs w:val="20"/>
              </w:rPr>
              <w:t>15</w:t>
            </w:r>
          </w:p>
        </w:tc>
        <w:tc>
          <w:tcPr>
            <w:tcW w:w="3260" w:type="dxa"/>
            <w:tcBorders>
              <w:top w:val="nil"/>
              <w:left w:val="nil"/>
              <w:bottom w:val="single" w:sz="8" w:space="0" w:color="auto"/>
              <w:right w:val="single" w:sz="4" w:space="0" w:color="auto"/>
            </w:tcBorders>
            <w:vAlign w:val="bottom"/>
          </w:tcPr>
          <w:p w:rsidR="00C02D47" w:rsidRPr="000F64E8" w:rsidRDefault="00C02D47" w:rsidP="00C02D47">
            <w:pPr>
              <w:spacing w:after="0" w:line="240" w:lineRule="auto"/>
              <w:rPr>
                <w:rFonts w:ascii="Times New Roman" w:hAnsi="Times New Roman"/>
                <w:sz w:val="20"/>
                <w:szCs w:val="20"/>
              </w:rPr>
            </w:pPr>
            <w:r w:rsidRPr="000F64E8">
              <w:rPr>
                <w:rFonts w:ascii="Times New Roman" w:hAnsi="Times New Roman"/>
                <w:sz w:val="20"/>
                <w:szCs w:val="20"/>
              </w:rPr>
              <w:t xml:space="preserve"> Трансферты</w:t>
            </w:r>
          </w:p>
        </w:tc>
        <w:tc>
          <w:tcPr>
            <w:tcW w:w="1657"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15 201 280,0 </w:t>
            </w:r>
          </w:p>
        </w:tc>
        <w:tc>
          <w:tcPr>
            <w:tcW w:w="1813" w:type="dxa"/>
            <w:tcBorders>
              <w:top w:val="nil"/>
              <w:left w:val="nil"/>
              <w:bottom w:val="single" w:sz="4" w:space="0" w:color="auto"/>
              <w:right w:val="single" w:sz="4" w:space="0" w:color="auto"/>
            </w:tcBorders>
            <w:vAlign w:val="center"/>
          </w:tcPr>
          <w:p w:rsidR="00C02D47" w:rsidRPr="000F64E8" w:rsidRDefault="00C02D47" w:rsidP="00C02D47">
            <w:pPr>
              <w:spacing w:after="0" w:line="240" w:lineRule="auto"/>
              <w:jc w:val="right"/>
              <w:rPr>
                <w:rFonts w:ascii="Times New Roman" w:hAnsi="Times New Roman"/>
                <w:sz w:val="20"/>
                <w:szCs w:val="20"/>
              </w:rPr>
            </w:pPr>
            <w:r w:rsidRPr="000F64E8">
              <w:rPr>
                <w:rFonts w:ascii="Times New Roman" w:hAnsi="Times New Roman"/>
                <w:sz w:val="20"/>
                <w:szCs w:val="20"/>
              </w:rPr>
              <w:t xml:space="preserve">16 095 753,0 </w:t>
            </w:r>
          </w:p>
        </w:tc>
        <w:tc>
          <w:tcPr>
            <w:tcW w:w="1775"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 xml:space="preserve">+894 473,0 </w:t>
            </w:r>
          </w:p>
        </w:tc>
        <w:tc>
          <w:tcPr>
            <w:tcW w:w="850" w:type="dxa"/>
            <w:tcBorders>
              <w:top w:val="nil"/>
              <w:left w:val="nil"/>
              <w:bottom w:val="single" w:sz="4" w:space="0" w:color="auto"/>
              <w:right w:val="single" w:sz="4" w:space="0" w:color="auto"/>
            </w:tcBorders>
            <w:noWrap/>
            <w:vAlign w:val="bottom"/>
          </w:tcPr>
          <w:p w:rsidR="00C02D47" w:rsidRPr="000F64E8" w:rsidRDefault="00C02D47" w:rsidP="00C02D47">
            <w:pPr>
              <w:spacing w:after="0" w:line="240" w:lineRule="auto"/>
              <w:jc w:val="right"/>
              <w:rPr>
                <w:rFonts w:ascii="Times New Roman" w:hAnsi="Times New Roman"/>
                <w:bCs/>
                <w:sz w:val="20"/>
                <w:szCs w:val="20"/>
              </w:rPr>
            </w:pPr>
            <w:r w:rsidRPr="000F64E8">
              <w:rPr>
                <w:rFonts w:ascii="Times New Roman" w:hAnsi="Times New Roman"/>
                <w:bCs/>
                <w:sz w:val="20"/>
                <w:szCs w:val="20"/>
              </w:rPr>
              <w:t>5,9</w:t>
            </w:r>
          </w:p>
        </w:tc>
      </w:tr>
    </w:tbl>
    <w:p w:rsidR="00C02D47" w:rsidRPr="000F64E8" w:rsidRDefault="00C02D47" w:rsidP="00C02D47">
      <w:pPr>
        <w:tabs>
          <w:tab w:val="left" w:pos="567"/>
          <w:tab w:val="left" w:pos="1080"/>
        </w:tabs>
        <w:spacing w:after="0" w:line="240" w:lineRule="auto"/>
        <w:ind w:firstLine="567"/>
        <w:jc w:val="both"/>
        <w:rPr>
          <w:rFonts w:ascii="Times New Roman" w:hAnsi="Times New Roman"/>
          <w:sz w:val="28"/>
          <w:szCs w:val="28"/>
        </w:rPr>
      </w:pPr>
      <w:r w:rsidRPr="000F64E8">
        <w:rPr>
          <w:rFonts w:ascii="Times New Roman" w:hAnsi="Times New Roman"/>
          <w:sz w:val="28"/>
          <w:szCs w:val="28"/>
        </w:rPr>
        <w:t>Таким образом, наибольший объем перераспределения бюджетных средств в сторону увеличения от первоначально запланированного объема затрат коснулся:</w:t>
      </w:r>
    </w:p>
    <w:p w:rsidR="00C02D47" w:rsidRPr="000F64E8" w:rsidRDefault="00C02D47" w:rsidP="00C02D47">
      <w:pPr>
        <w:tabs>
          <w:tab w:val="left" w:pos="567"/>
          <w:tab w:val="left" w:pos="108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- 2 функциональной группы - оборона, при плане 113 436,0 тыс.тенге скорректированный бюджет составил 356 886,0 тыс.тенге, или на </w:t>
      </w:r>
      <w:r w:rsidRPr="000F64E8">
        <w:rPr>
          <w:rFonts w:ascii="Times New Roman" w:hAnsi="Times New Roman"/>
          <w:b/>
          <w:sz w:val="28"/>
          <w:szCs w:val="28"/>
        </w:rPr>
        <w:t>314,6%</w:t>
      </w:r>
      <w:r w:rsidRPr="000F64E8">
        <w:rPr>
          <w:rFonts w:ascii="Times New Roman" w:hAnsi="Times New Roman"/>
          <w:sz w:val="28"/>
          <w:szCs w:val="28"/>
        </w:rPr>
        <w:t>;</w:t>
      </w:r>
    </w:p>
    <w:p w:rsidR="00C02D47" w:rsidRPr="000F64E8" w:rsidRDefault="00C02D47" w:rsidP="00C02D47">
      <w:pPr>
        <w:tabs>
          <w:tab w:val="left" w:pos="567"/>
          <w:tab w:val="left" w:pos="108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- 7 функциональной группы - Жилищно-коммунальное хозяйство, при плане 7 543 654,0 тыс.тенге скорректированный бюджет составил 20 608 170,0 тыс.тенге, или на </w:t>
      </w:r>
      <w:r w:rsidRPr="000F64E8">
        <w:rPr>
          <w:rFonts w:ascii="Times New Roman" w:hAnsi="Times New Roman"/>
          <w:b/>
          <w:sz w:val="28"/>
          <w:szCs w:val="28"/>
        </w:rPr>
        <w:t>273,1%</w:t>
      </w:r>
      <w:r w:rsidRPr="000F64E8">
        <w:rPr>
          <w:rFonts w:ascii="Times New Roman" w:hAnsi="Times New Roman"/>
          <w:sz w:val="28"/>
          <w:szCs w:val="28"/>
        </w:rPr>
        <w:t>;</w:t>
      </w:r>
    </w:p>
    <w:p w:rsidR="00C02D47" w:rsidRPr="000F64E8" w:rsidRDefault="00C02D47" w:rsidP="00C02D47">
      <w:pPr>
        <w:tabs>
          <w:tab w:val="left" w:pos="567"/>
          <w:tab w:val="left" w:pos="108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- 10 функциональной группы - Сельское, водное, лесное, рыбное хозяйство, особо охраняемые природные территории, охрана окружающей среды и животного мира, земельные отношения при плане 7 286 235,0 тыс.тенге скорректированный бюджет составил 12 303 653,0 тыс.тенге, или на </w:t>
      </w:r>
      <w:r w:rsidRPr="000F64E8">
        <w:rPr>
          <w:rFonts w:ascii="Times New Roman" w:hAnsi="Times New Roman"/>
          <w:b/>
          <w:sz w:val="28"/>
          <w:szCs w:val="28"/>
        </w:rPr>
        <w:t>168,8%</w:t>
      </w:r>
      <w:r w:rsidRPr="000F64E8">
        <w:rPr>
          <w:rFonts w:ascii="Times New Roman" w:hAnsi="Times New Roman"/>
          <w:sz w:val="28"/>
          <w:szCs w:val="28"/>
        </w:rPr>
        <w:t>;</w:t>
      </w:r>
    </w:p>
    <w:p w:rsidR="00C02D47" w:rsidRPr="000F64E8" w:rsidRDefault="00C02D47" w:rsidP="00C02D47">
      <w:pPr>
        <w:tabs>
          <w:tab w:val="left" w:pos="567"/>
          <w:tab w:val="left" w:pos="108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- 11 функциональной группы - Промышленность, архитектурная, градостроительная и строительная деятельность, при плане 291 360,0 тыс.тенге скорректированный бюджет составил 446 434,0 тыс.тенге, или на </w:t>
      </w:r>
      <w:r w:rsidRPr="000F64E8">
        <w:rPr>
          <w:rFonts w:ascii="Times New Roman" w:hAnsi="Times New Roman"/>
          <w:b/>
          <w:sz w:val="28"/>
          <w:szCs w:val="28"/>
        </w:rPr>
        <w:t>153,2%</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- 12 функциональной группы - транспорт и коммуникации, при плане 9 679 372,0 тыс.тенге скорректированный бюджет составил 12 477 657,0 тыс.тенге, или на </w:t>
      </w:r>
      <w:r w:rsidRPr="000F64E8">
        <w:rPr>
          <w:rFonts w:ascii="Times New Roman" w:hAnsi="Times New Roman"/>
          <w:b/>
          <w:sz w:val="28"/>
          <w:szCs w:val="28"/>
        </w:rPr>
        <w:t>128,9%</w:t>
      </w:r>
      <w:r w:rsidRPr="000F64E8">
        <w:rPr>
          <w:rFonts w:ascii="Times New Roman" w:hAnsi="Times New Roman"/>
          <w:sz w:val="28"/>
          <w:szCs w:val="28"/>
        </w:rPr>
        <w:t>.</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- 13 функциональной группы - прочие, при плане 20 595 318,0</w:t>
      </w:r>
      <w:r w:rsidR="00AA7FB8" w:rsidRPr="000F64E8">
        <w:rPr>
          <w:rFonts w:ascii="Times New Roman" w:hAnsi="Times New Roman"/>
          <w:sz w:val="28"/>
          <w:szCs w:val="28"/>
        </w:rPr>
        <w:t xml:space="preserve"> </w:t>
      </w:r>
      <w:r w:rsidRPr="000F64E8">
        <w:rPr>
          <w:rFonts w:ascii="Times New Roman" w:hAnsi="Times New Roman"/>
          <w:sz w:val="28"/>
          <w:szCs w:val="28"/>
        </w:rPr>
        <w:t xml:space="preserve">тыс.тенге скорректированный бюджет составил 25 712 186,0 тыс.тенге, или на </w:t>
      </w:r>
      <w:r w:rsidRPr="000F64E8">
        <w:rPr>
          <w:rFonts w:ascii="Times New Roman" w:hAnsi="Times New Roman"/>
          <w:b/>
          <w:sz w:val="28"/>
          <w:szCs w:val="28"/>
        </w:rPr>
        <w:t>124,8%</w:t>
      </w:r>
      <w:r w:rsidRPr="000F64E8">
        <w:rPr>
          <w:rFonts w:ascii="Times New Roman" w:hAnsi="Times New Roman"/>
          <w:sz w:val="28"/>
          <w:szCs w:val="28"/>
        </w:rPr>
        <w:t>;</w:t>
      </w:r>
    </w:p>
    <w:p w:rsidR="00C02D47" w:rsidRPr="000F64E8" w:rsidRDefault="00C02D47" w:rsidP="00C02D47">
      <w:pPr>
        <w:tabs>
          <w:tab w:val="left" w:pos="567"/>
        </w:tabs>
        <w:spacing w:after="0" w:line="240" w:lineRule="auto"/>
        <w:ind w:firstLine="567"/>
        <w:jc w:val="both"/>
        <w:rPr>
          <w:rFonts w:ascii="Times New Roman" w:hAnsi="Times New Roman"/>
          <w:bCs/>
          <w:sz w:val="28"/>
          <w:szCs w:val="28"/>
        </w:rPr>
      </w:pPr>
      <w:r w:rsidRPr="000F64E8">
        <w:rPr>
          <w:rFonts w:ascii="Times New Roman" w:hAnsi="Times New Roman"/>
          <w:bCs/>
          <w:sz w:val="28"/>
          <w:szCs w:val="28"/>
        </w:rPr>
        <w:t>Наибольшее перераспределение затрат в сторону снижения по:</w:t>
      </w:r>
    </w:p>
    <w:p w:rsidR="00C02D47" w:rsidRPr="000F64E8" w:rsidRDefault="00C02D47" w:rsidP="00C02D47">
      <w:pPr>
        <w:spacing w:after="0" w:line="240" w:lineRule="auto"/>
        <w:ind w:firstLine="567"/>
        <w:jc w:val="both"/>
        <w:rPr>
          <w:rFonts w:ascii="Times New Roman" w:hAnsi="Times New Roman"/>
          <w:bCs/>
          <w:sz w:val="28"/>
          <w:szCs w:val="28"/>
        </w:rPr>
      </w:pPr>
      <w:r w:rsidRPr="000F64E8">
        <w:rPr>
          <w:rFonts w:ascii="Times New Roman" w:hAnsi="Times New Roman"/>
          <w:sz w:val="28"/>
          <w:szCs w:val="28"/>
        </w:rPr>
        <w:t>- 9 функциональной группе Топливно-энергетический комплекс и недропользование, при плане 553 512,0 тыс.тенге скорректированный бюджет составил 425 751,0 тыс.тенге, или 76,9 %;</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bCs/>
          <w:sz w:val="28"/>
          <w:szCs w:val="28"/>
        </w:rPr>
        <w:t>-</w:t>
      </w:r>
      <w:r w:rsidRPr="000F64E8">
        <w:rPr>
          <w:rFonts w:ascii="Times New Roman" w:hAnsi="Times New Roman"/>
          <w:sz w:val="28"/>
          <w:szCs w:val="28"/>
        </w:rPr>
        <w:t> </w:t>
      </w:r>
      <w:r w:rsidRPr="000F64E8">
        <w:rPr>
          <w:rFonts w:ascii="Times New Roman" w:hAnsi="Times New Roman"/>
          <w:bCs/>
          <w:sz w:val="28"/>
          <w:szCs w:val="28"/>
        </w:rPr>
        <w:t xml:space="preserve">1 функциональной группе - </w:t>
      </w:r>
      <w:r w:rsidRPr="000F64E8">
        <w:rPr>
          <w:rFonts w:ascii="Times New Roman" w:hAnsi="Times New Roman"/>
          <w:sz w:val="28"/>
          <w:szCs w:val="28"/>
        </w:rPr>
        <w:t>Государственные услуги общего характера</w:t>
      </w:r>
      <w:r w:rsidRPr="000F64E8">
        <w:rPr>
          <w:rFonts w:ascii="Times New Roman" w:hAnsi="Times New Roman"/>
          <w:bCs/>
          <w:sz w:val="28"/>
          <w:szCs w:val="28"/>
        </w:rPr>
        <w:t xml:space="preserve">, при плане </w:t>
      </w:r>
      <w:r w:rsidRPr="000F64E8">
        <w:rPr>
          <w:rFonts w:ascii="Times New Roman" w:hAnsi="Times New Roman"/>
          <w:sz w:val="28"/>
          <w:szCs w:val="28"/>
        </w:rPr>
        <w:t xml:space="preserve">1 816 328,0 </w:t>
      </w:r>
      <w:r w:rsidRPr="000F64E8">
        <w:rPr>
          <w:rFonts w:ascii="Times New Roman" w:hAnsi="Times New Roman"/>
          <w:bCs/>
          <w:sz w:val="28"/>
          <w:szCs w:val="28"/>
        </w:rPr>
        <w:t xml:space="preserve">тыс.тенге </w:t>
      </w:r>
      <w:r w:rsidRPr="000F64E8">
        <w:rPr>
          <w:rFonts w:ascii="Times New Roman" w:hAnsi="Times New Roman"/>
          <w:sz w:val="28"/>
          <w:szCs w:val="28"/>
        </w:rPr>
        <w:t xml:space="preserve">скорректированный бюджет составил 1 811 534,0 тыс.тенге, или на </w:t>
      </w:r>
      <w:r w:rsidRPr="000F64E8">
        <w:rPr>
          <w:rFonts w:ascii="Times New Roman" w:hAnsi="Times New Roman"/>
          <w:b/>
          <w:sz w:val="28"/>
          <w:szCs w:val="28"/>
        </w:rPr>
        <w:t>99,7%</w:t>
      </w:r>
      <w:r w:rsidRPr="000F64E8">
        <w:rPr>
          <w:rFonts w:ascii="Times New Roman" w:hAnsi="Times New Roman"/>
          <w:sz w:val="28"/>
          <w:szCs w:val="28"/>
        </w:rPr>
        <w:t>.</w:t>
      </w:r>
    </w:p>
    <w:p w:rsidR="008314FA" w:rsidRPr="000F64E8" w:rsidRDefault="008314FA" w:rsidP="008314FA">
      <w:pPr>
        <w:spacing w:after="0" w:line="240" w:lineRule="auto"/>
        <w:ind w:firstLine="567"/>
        <w:jc w:val="both"/>
        <w:rPr>
          <w:rFonts w:ascii="Times New Roman" w:hAnsi="Times New Roman"/>
          <w:bCs/>
          <w:sz w:val="28"/>
          <w:szCs w:val="28"/>
        </w:rPr>
      </w:pPr>
      <w:r w:rsidRPr="000F64E8">
        <w:rPr>
          <w:rFonts w:ascii="Times New Roman" w:hAnsi="Times New Roman"/>
          <w:sz w:val="28"/>
          <w:szCs w:val="28"/>
        </w:rPr>
        <w:lastRenderedPageBreak/>
        <w:t xml:space="preserve">Бюджет по затратам утвержден в размере </w:t>
      </w:r>
      <w:r w:rsidRPr="000F64E8">
        <w:rPr>
          <w:rFonts w:ascii="Times New Roman" w:hAnsi="Times New Roman"/>
          <w:bCs/>
          <w:sz w:val="28"/>
          <w:szCs w:val="28"/>
        </w:rPr>
        <w:t>156 867</w:t>
      </w:r>
      <w:r w:rsidR="00C17880" w:rsidRPr="000F64E8">
        <w:rPr>
          <w:rFonts w:ascii="Times New Roman" w:hAnsi="Times New Roman"/>
          <w:bCs/>
          <w:sz w:val="28"/>
          <w:szCs w:val="28"/>
        </w:rPr>
        <w:t> </w:t>
      </w:r>
      <w:r w:rsidRPr="000F64E8">
        <w:rPr>
          <w:rFonts w:ascii="Times New Roman" w:hAnsi="Times New Roman"/>
          <w:bCs/>
          <w:sz w:val="28"/>
          <w:szCs w:val="28"/>
        </w:rPr>
        <w:t>120,0 тыс.тенге и в результате 4-х уточнений и 6-ти корректировок составил 190 776 424,0 тыс.тенге.</w:t>
      </w:r>
    </w:p>
    <w:p w:rsidR="008314FA" w:rsidRPr="000F64E8" w:rsidRDefault="008314FA" w:rsidP="008314FA">
      <w:pPr>
        <w:spacing w:after="0" w:line="240" w:lineRule="auto"/>
        <w:ind w:firstLine="567"/>
        <w:jc w:val="both"/>
        <w:rPr>
          <w:rFonts w:ascii="Times New Roman" w:hAnsi="Times New Roman"/>
          <w:sz w:val="28"/>
          <w:szCs w:val="28"/>
        </w:rPr>
      </w:pPr>
      <w:r w:rsidRPr="000F64E8">
        <w:rPr>
          <w:rFonts w:ascii="Times New Roman" w:hAnsi="Times New Roman"/>
          <w:bCs/>
          <w:sz w:val="28"/>
          <w:szCs w:val="28"/>
        </w:rPr>
        <w:t xml:space="preserve">Таким образом затраты утвержденного бюджета на 2016 год увеличены на 33 909 304,0 тыс.тенге или на </w:t>
      </w:r>
      <w:r w:rsidRPr="000F64E8">
        <w:rPr>
          <w:rFonts w:ascii="Times New Roman" w:hAnsi="Times New Roman"/>
          <w:b/>
          <w:bCs/>
          <w:sz w:val="28"/>
          <w:szCs w:val="28"/>
        </w:rPr>
        <w:t>21,6%.</w:t>
      </w:r>
    </w:p>
    <w:p w:rsidR="008314FA" w:rsidRPr="000F64E8" w:rsidRDefault="008314FA" w:rsidP="00C02D47">
      <w:pPr>
        <w:spacing w:after="0" w:line="240" w:lineRule="auto"/>
        <w:ind w:firstLine="567"/>
        <w:jc w:val="both"/>
        <w:rPr>
          <w:rFonts w:ascii="Times New Roman" w:hAnsi="Times New Roman"/>
          <w:sz w:val="28"/>
          <w:szCs w:val="28"/>
        </w:rPr>
      </w:pPr>
    </w:p>
    <w:p w:rsidR="00C02D47" w:rsidRPr="000F64E8" w:rsidRDefault="00C02D47" w:rsidP="00C02D47">
      <w:pPr>
        <w:pStyle w:val="ab"/>
        <w:spacing w:after="0" w:line="240" w:lineRule="auto"/>
        <w:ind w:left="0" w:firstLine="567"/>
        <w:jc w:val="both"/>
        <w:rPr>
          <w:rFonts w:ascii="Times New Roman" w:hAnsi="Times New Roman"/>
          <w:b/>
          <w:i/>
          <w:sz w:val="28"/>
          <w:szCs w:val="28"/>
        </w:rPr>
      </w:pPr>
      <w:r w:rsidRPr="000F64E8">
        <w:rPr>
          <w:rFonts w:ascii="Times New Roman" w:hAnsi="Times New Roman"/>
          <w:b/>
          <w:i/>
          <w:sz w:val="28"/>
          <w:szCs w:val="28"/>
        </w:rPr>
        <w:t>Показатели эффективности: Результативность:</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i/>
          <w:sz w:val="28"/>
          <w:szCs w:val="28"/>
        </w:rPr>
        <w:t>базовый показатель-</w:t>
      </w:r>
    </w:p>
    <w:p w:rsidR="00C02D47" w:rsidRPr="000F64E8" w:rsidRDefault="00C02D47" w:rsidP="00C02D47">
      <w:pPr>
        <w:pStyle w:val="ab"/>
        <w:spacing w:after="0" w:line="240" w:lineRule="auto"/>
        <w:ind w:left="0" w:firstLine="567"/>
        <w:jc w:val="both"/>
        <w:rPr>
          <w:rFonts w:ascii="Times New Roman" w:hAnsi="Times New Roman"/>
          <w:i/>
          <w:sz w:val="28"/>
          <w:szCs w:val="28"/>
        </w:rPr>
      </w:pPr>
      <w:r w:rsidRPr="000F64E8">
        <w:rPr>
          <w:rFonts w:ascii="Times New Roman" w:hAnsi="Times New Roman"/>
          <w:i/>
          <w:sz w:val="28"/>
          <w:szCs w:val="28"/>
        </w:rPr>
        <w:t>-</w:t>
      </w:r>
      <w:r w:rsidRPr="000F64E8">
        <w:rPr>
          <w:rFonts w:ascii="Times New Roman" w:hAnsi="Times New Roman"/>
          <w:sz w:val="28"/>
          <w:szCs w:val="28"/>
        </w:rPr>
        <w:t> </w:t>
      </w:r>
      <w:r w:rsidRPr="000F64E8">
        <w:rPr>
          <w:rFonts w:ascii="Times New Roman" w:hAnsi="Times New Roman"/>
          <w:i/>
          <w:sz w:val="28"/>
          <w:szCs w:val="28"/>
        </w:rPr>
        <w:t>соотношение достигнутых результатов целевых индикаторов, показателей результатов ПРТ к запланированным;</w:t>
      </w:r>
    </w:p>
    <w:p w:rsidR="00C02D47" w:rsidRPr="000F64E8" w:rsidRDefault="00C02D47" w:rsidP="00C02D47">
      <w:pPr>
        <w:pStyle w:val="af4"/>
        <w:spacing w:before="0" w:after="0"/>
        <w:ind w:firstLine="567"/>
        <w:rPr>
          <w:rFonts w:ascii="Times New Roman" w:hAnsi="Times New Roman"/>
          <w:sz w:val="28"/>
          <w:szCs w:val="28"/>
          <w:lang w:val="kk-KZ"/>
        </w:rPr>
      </w:pPr>
      <w:r w:rsidRPr="000F64E8">
        <w:rPr>
          <w:rFonts w:ascii="Times New Roman" w:hAnsi="Times New Roman"/>
          <w:sz w:val="28"/>
          <w:szCs w:val="28"/>
          <w:lang w:val="kk-KZ"/>
        </w:rPr>
        <w:t>Программа реализовывалась по 6 направлениям:</w:t>
      </w:r>
    </w:p>
    <w:p w:rsidR="00C02D47" w:rsidRPr="000F64E8" w:rsidRDefault="00C02D47" w:rsidP="00C02D47">
      <w:pPr>
        <w:pStyle w:val="af4"/>
        <w:spacing w:before="0" w:after="0"/>
        <w:ind w:firstLine="567"/>
        <w:rPr>
          <w:rFonts w:ascii="Times New Roman" w:hAnsi="Times New Roman"/>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экономика </w:t>
      </w:r>
      <w:r w:rsidRPr="000F64E8">
        <w:rPr>
          <w:rFonts w:ascii="Times New Roman" w:hAnsi="Times New Roman"/>
          <w:i/>
          <w:sz w:val="28"/>
          <w:szCs w:val="28"/>
          <w:lang w:val="kk-KZ"/>
        </w:rPr>
        <w:t>(46 целевых индикатора);</w:t>
      </w:r>
      <w:r w:rsidRPr="000F64E8">
        <w:rPr>
          <w:rFonts w:ascii="Times New Roman" w:hAnsi="Times New Roman"/>
          <w:sz w:val="28"/>
          <w:szCs w:val="28"/>
          <w:lang w:val="kk-KZ"/>
        </w:rPr>
        <w:t xml:space="preserve"> </w:t>
      </w:r>
    </w:p>
    <w:p w:rsidR="00C02D47" w:rsidRPr="000F64E8" w:rsidRDefault="00C02D47" w:rsidP="00C02D47">
      <w:pPr>
        <w:pStyle w:val="af4"/>
        <w:spacing w:before="0" w:after="0"/>
        <w:ind w:firstLine="567"/>
        <w:rPr>
          <w:rFonts w:ascii="Times New Roman" w:hAnsi="Times New Roman"/>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социальная сфера </w:t>
      </w:r>
      <w:r w:rsidRPr="000F64E8">
        <w:rPr>
          <w:rFonts w:ascii="Times New Roman" w:hAnsi="Times New Roman"/>
          <w:i/>
          <w:sz w:val="28"/>
          <w:szCs w:val="28"/>
          <w:lang w:val="kk-KZ"/>
        </w:rPr>
        <w:t>(42 целевых индикатора);</w:t>
      </w:r>
      <w:r w:rsidRPr="000F64E8">
        <w:rPr>
          <w:rFonts w:ascii="Times New Roman" w:hAnsi="Times New Roman"/>
          <w:sz w:val="28"/>
          <w:szCs w:val="28"/>
          <w:lang w:val="kk-KZ"/>
        </w:rPr>
        <w:t xml:space="preserve"> </w:t>
      </w:r>
    </w:p>
    <w:p w:rsidR="00C02D47" w:rsidRPr="000F64E8" w:rsidRDefault="00C02D47" w:rsidP="00C02D47">
      <w:pPr>
        <w:pStyle w:val="af4"/>
        <w:spacing w:before="0" w:after="0"/>
        <w:ind w:firstLine="567"/>
        <w:rPr>
          <w:rFonts w:ascii="Times New Roman" w:hAnsi="Times New Roman"/>
          <w:i/>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общественная безопасность и правопорядок </w:t>
      </w:r>
      <w:r w:rsidRPr="000F64E8">
        <w:rPr>
          <w:rFonts w:ascii="Times New Roman" w:hAnsi="Times New Roman"/>
          <w:i/>
          <w:sz w:val="28"/>
          <w:szCs w:val="28"/>
          <w:lang w:val="kk-KZ"/>
        </w:rPr>
        <w:t xml:space="preserve">(12 целевых индикаторов); </w:t>
      </w:r>
    </w:p>
    <w:p w:rsidR="00C02D47" w:rsidRPr="000F64E8" w:rsidRDefault="00C02D47" w:rsidP="00C02D47">
      <w:pPr>
        <w:pStyle w:val="af4"/>
        <w:spacing w:before="0" w:after="0"/>
        <w:ind w:firstLine="567"/>
        <w:rPr>
          <w:rFonts w:ascii="Times New Roman" w:hAnsi="Times New Roman"/>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развитие инженерной инфраструктуры </w:t>
      </w:r>
      <w:r w:rsidRPr="000F64E8">
        <w:rPr>
          <w:rFonts w:ascii="Times New Roman" w:hAnsi="Times New Roman"/>
          <w:i/>
          <w:sz w:val="28"/>
          <w:szCs w:val="28"/>
          <w:lang w:val="kk-KZ"/>
        </w:rPr>
        <w:t>(13 целевых индикаторов);</w:t>
      </w:r>
      <w:r w:rsidRPr="000F64E8">
        <w:rPr>
          <w:rFonts w:ascii="Times New Roman" w:hAnsi="Times New Roman"/>
          <w:sz w:val="28"/>
          <w:szCs w:val="28"/>
          <w:lang w:val="kk-KZ"/>
        </w:rPr>
        <w:t xml:space="preserve"> </w:t>
      </w:r>
    </w:p>
    <w:p w:rsidR="00C02D47" w:rsidRPr="000F64E8" w:rsidRDefault="00C02D47" w:rsidP="00C02D47">
      <w:pPr>
        <w:pStyle w:val="af4"/>
        <w:spacing w:before="0" w:after="0"/>
        <w:ind w:firstLine="567"/>
        <w:rPr>
          <w:rFonts w:ascii="Times New Roman" w:hAnsi="Times New Roman"/>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экология и земельные ресурсы </w:t>
      </w:r>
      <w:r w:rsidRPr="000F64E8">
        <w:rPr>
          <w:rFonts w:ascii="Times New Roman" w:hAnsi="Times New Roman"/>
          <w:i/>
          <w:sz w:val="28"/>
          <w:szCs w:val="28"/>
          <w:lang w:val="kk-KZ"/>
        </w:rPr>
        <w:t>(10 целевых индикаторов);</w:t>
      </w:r>
      <w:r w:rsidRPr="000F64E8">
        <w:rPr>
          <w:rFonts w:ascii="Times New Roman" w:hAnsi="Times New Roman"/>
          <w:sz w:val="28"/>
          <w:szCs w:val="28"/>
          <w:lang w:val="kk-KZ"/>
        </w:rPr>
        <w:t xml:space="preserve"> </w:t>
      </w:r>
    </w:p>
    <w:p w:rsidR="00C02D47" w:rsidRPr="000F64E8" w:rsidRDefault="00C02D47" w:rsidP="00C02D47">
      <w:pPr>
        <w:pStyle w:val="af4"/>
        <w:spacing w:before="0" w:after="0"/>
        <w:ind w:firstLine="567"/>
        <w:rPr>
          <w:rFonts w:ascii="Times New Roman" w:hAnsi="Times New Roman"/>
          <w:i/>
          <w:sz w:val="28"/>
          <w:szCs w:val="28"/>
          <w:lang w:val="kk-KZ"/>
        </w:rPr>
      </w:pPr>
      <w:r w:rsidRPr="000F64E8">
        <w:rPr>
          <w:rFonts w:ascii="Times New Roman" w:hAnsi="Times New Roman"/>
          <w:sz w:val="28"/>
          <w:szCs w:val="28"/>
          <w:lang w:val="kk-KZ"/>
        </w:rPr>
        <w:t>-</w:t>
      </w:r>
      <w:r w:rsidRPr="000F64E8">
        <w:rPr>
          <w:rFonts w:ascii="Times New Roman" w:hAnsi="Times New Roman"/>
          <w:sz w:val="28"/>
          <w:szCs w:val="28"/>
        </w:rPr>
        <w:t> </w:t>
      </w:r>
      <w:r w:rsidRPr="000F64E8">
        <w:rPr>
          <w:rFonts w:ascii="Times New Roman" w:hAnsi="Times New Roman"/>
          <w:sz w:val="28"/>
          <w:szCs w:val="28"/>
          <w:lang w:val="kk-KZ"/>
        </w:rPr>
        <w:t xml:space="preserve">государственные услуги </w:t>
      </w:r>
      <w:r w:rsidRPr="000F64E8">
        <w:rPr>
          <w:rFonts w:ascii="Times New Roman" w:hAnsi="Times New Roman"/>
          <w:i/>
          <w:sz w:val="28"/>
          <w:szCs w:val="28"/>
          <w:lang w:val="kk-KZ"/>
        </w:rPr>
        <w:t>(1 целевой индикатор).</w:t>
      </w:r>
    </w:p>
    <w:p w:rsidR="00C02D47" w:rsidRPr="000F64E8" w:rsidRDefault="00C02D47" w:rsidP="00C02D47">
      <w:pPr>
        <w:pStyle w:val="af4"/>
        <w:spacing w:before="0" w:after="0"/>
        <w:ind w:firstLine="567"/>
        <w:rPr>
          <w:rFonts w:ascii="Times New Roman" w:hAnsi="Times New Roman"/>
          <w:sz w:val="28"/>
          <w:szCs w:val="28"/>
          <w:lang w:val="kk-KZ"/>
        </w:rPr>
      </w:pPr>
      <w:r w:rsidRPr="000F64E8">
        <w:rPr>
          <w:rFonts w:ascii="Times New Roman" w:hAnsi="Times New Roman"/>
          <w:sz w:val="28"/>
          <w:szCs w:val="28"/>
        </w:rPr>
        <w:t>Анализ отчета по реализации ПРТ за 2016 год по направлениям показал:</w:t>
      </w:r>
    </w:p>
    <w:p w:rsidR="00C02D47" w:rsidRPr="000F64E8" w:rsidRDefault="00C02D47" w:rsidP="00C02D47">
      <w:pPr>
        <w:widowControl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Направление </w:t>
      </w:r>
      <w:r w:rsidRPr="000F64E8">
        <w:rPr>
          <w:rFonts w:ascii="Times New Roman" w:hAnsi="Times New Roman"/>
          <w:i/>
          <w:sz w:val="28"/>
          <w:szCs w:val="28"/>
        </w:rPr>
        <w:t>«Экономика»</w:t>
      </w:r>
      <w:r w:rsidRPr="000F64E8">
        <w:rPr>
          <w:rFonts w:ascii="Times New Roman" w:hAnsi="Times New Roman"/>
          <w:sz w:val="28"/>
          <w:szCs w:val="28"/>
        </w:rPr>
        <w:t xml:space="preserve"> отражает развитие 8 сфер: Региональная макроэкономика, Промышленность, Агропромышленный комплекс, Торговля, Услуги, Малый и средний бизнес, Межрегиональное Сотрудничество, Инвестиции и инновационное развитие.</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данному направлению предусмотрено:</w:t>
      </w:r>
    </w:p>
    <w:tbl>
      <w:tblPr>
        <w:tblW w:w="5000" w:type="pct"/>
        <w:tblLook w:val="0000" w:firstRow="0" w:lastRow="0" w:firstColumn="0" w:lastColumn="0" w:noHBand="0" w:noVBand="0"/>
      </w:tblPr>
      <w:tblGrid>
        <w:gridCol w:w="709"/>
        <w:gridCol w:w="2081"/>
        <w:gridCol w:w="1040"/>
        <w:gridCol w:w="893"/>
        <w:gridCol w:w="1486"/>
        <w:gridCol w:w="1783"/>
        <w:gridCol w:w="1635"/>
      </w:tblGrid>
      <w:tr w:rsidR="000F64E8" w:rsidRPr="000F64E8" w:rsidTr="00C02D47">
        <w:tc>
          <w:tcPr>
            <w:tcW w:w="368"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 п/п</w:t>
            </w:r>
          </w:p>
        </w:tc>
        <w:tc>
          <w:tcPr>
            <w:tcW w:w="1081"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Наименование</w:t>
            </w:r>
          </w:p>
        </w:tc>
        <w:tc>
          <w:tcPr>
            <w:tcW w:w="540"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both"/>
              <w:rPr>
                <w:rFonts w:ascii="Times New Roman" w:hAnsi="Times New Roman"/>
                <w:b/>
                <w:sz w:val="20"/>
                <w:szCs w:val="20"/>
              </w:rPr>
            </w:pPr>
            <w:r w:rsidRPr="000F64E8">
              <w:rPr>
                <w:rFonts w:ascii="Times New Roman" w:hAnsi="Times New Roman"/>
                <w:b/>
                <w:sz w:val="20"/>
                <w:szCs w:val="20"/>
              </w:rPr>
              <w:t>Цели</w:t>
            </w:r>
          </w:p>
        </w:tc>
        <w:tc>
          <w:tcPr>
            <w:tcW w:w="3011" w:type="pct"/>
            <w:gridSpan w:val="4"/>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Целевые индикаторы</w:t>
            </w:r>
          </w:p>
        </w:tc>
      </w:tr>
      <w:tr w:rsidR="000F64E8" w:rsidRPr="000F64E8" w:rsidTr="00C02D47">
        <w:tc>
          <w:tcPr>
            <w:tcW w:w="368"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1081"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540"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План</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Стат. данные не готовы</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 xml:space="preserve">Не достигнуты, *- без данных. </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достигнуты</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1</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80" w:hanging="23"/>
              <w:contextualSpacing/>
              <w:rPr>
                <w:rFonts w:ascii="Times New Roman" w:hAnsi="Times New Roman"/>
                <w:b/>
                <w:sz w:val="20"/>
                <w:szCs w:val="20"/>
              </w:rPr>
            </w:pPr>
            <w:r w:rsidRPr="000F64E8">
              <w:rPr>
                <w:rFonts w:ascii="Times New Roman" w:hAnsi="Times New Roman"/>
                <w:b/>
                <w:sz w:val="20"/>
                <w:szCs w:val="20"/>
              </w:rPr>
              <w:t>Региональная макроэкономика</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 xml:space="preserve">   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3</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3</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0</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0</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2</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80" w:hanging="23"/>
              <w:contextualSpacing/>
              <w:rPr>
                <w:rFonts w:ascii="Times New Roman" w:hAnsi="Times New Roman"/>
                <w:b/>
                <w:sz w:val="20"/>
                <w:szCs w:val="20"/>
              </w:rPr>
            </w:pPr>
            <w:r w:rsidRPr="000F64E8">
              <w:rPr>
                <w:rFonts w:ascii="Times New Roman" w:hAnsi="Times New Roman"/>
                <w:b/>
                <w:sz w:val="20"/>
                <w:szCs w:val="20"/>
              </w:rPr>
              <w:t>Промышленность</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26</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5</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1</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20</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3</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0" w:hanging="23"/>
              <w:rPr>
                <w:rFonts w:ascii="Times New Roman" w:hAnsi="Times New Roman"/>
                <w:b/>
                <w:bCs/>
                <w:sz w:val="20"/>
                <w:szCs w:val="20"/>
              </w:rPr>
            </w:pPr>
            <w:r w:rsidRPr="000F64E8">
              <w:rPr>
                <w:rFonts w:ascii="Times New Roman" w:hAnsi="Times New Roman"/>
                <w:b/>
                <w:bCs/>
                <w:sz w:val="20"/>
                <w:szCs w:val="20"/>
              </w:rPr>
              <w:t>Инвестиции и инновационное развитие</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7</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4</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4</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80" w:hanging="23"/>
              <w:contextualSpacing/>
              <w:rPr>
                <w:rFonts w:ascii="Times New Roman" w:hAnsi="Times New Roman"/>
                <w:b/>
                <w:sz w:val="20"/>
                <w:szCs w:val="20"/>
              </w:rPr>
            </w:pPr>
            <w:r w:rsidRPr="000F64E8">
              <w:rPr>
                <w:rFonts w:ascii="Times New Roman" w:hAnsi="Times New Roman"/>
                <w:b/>
                <w:sz w:val="20"/>
                <w:szCs w:val="20"/>
              </w:rPr>
              <w:t>Агропромышленный комплекс</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5</w:t>
            </w:r>
          </w:p>
        </w:tc>
        <w:tc>
          <w:tcPr>
            <w:tcW w:w="772" w:type="pct"/>
            <w:tcBorders>
              <w:top w:val="single" w:sz="4" w:space="0" w:color="auto"/>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1*</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3</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5</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80" w:hanging="23"/>
              <w:contextualSpacing/>
              <w:rPr>
                <w:rFonts w:ascii="Times New Roman" w:hAnsi="Times New Roman"/>
                <w:b/>
                <w:sz w:val="20"/>
                <w:szCs w:val="20"/>
              </w:rPr>
            </w:pPr>
            <w:r w:rsidRPr="000F64E8">
              <w:rPr>
                <w:rFonts w:ascii="Times New Roman" w:hAnsi="Times New Roman"/>
                <w:b/>
                <w:sz w:val="20"/>
                <w:szCs w:val="20"/>
              </w:rPr>
              <w:t>Торговля</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772" w:type="pct"/>
            <w:tcBorders>
              <w:top w:val="single" w:sz="4" w:space="0" w:color="auto"/>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6</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0" w:hanging="23"/>
              <w:rPr>
                <w:rFonts w:ascii="Times New Roman" w:hAnsi="Times New Roman"/>
                <w:b/>
                <w:bCs/>
                <w:sz w:val="20"/>
                <w:szCs w:val="20"/>
              </w:rPr>
            </w:pPr>
            <w:r w:rsidRPr="000F64E8">
              <w:rPr>
                <w:rFonts w:ascii="Times New Roman" w:hAnsi="Times New Roman"/>
                <w:b/>
                <w:bCs/>
                <w:sz w:val="20"/>
                <w:szCs w:val="20"/>
              </w:rPr>
              <w:t>Услуги</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7</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0" w:hanging="23"/>
              <w:rPr>
                <w:rFonts w:ascii="Times New Roman" w:hAnsi="Times New Roman"/>
                <w:b/>
                <w:bCs/>
                <w:sz w:val="20"/>
                <w:szCs w:val="20"/>
              </w:rPr>
            </w:pPr>
            <w:r w:rsidRPr="000F64E8">
              <w:rPr>
                <w:rFonts w:ascii="Times New Roman" w:hAnsi="Times New Roman"/>
                <w:b/>
                <w:bCs/>
                <w:sz w:val="20"/>
                <w:szCs w:val="20"/>
              </w:rPr>
              <w:t>Малый средний бизнес</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0</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8</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0" w:hanging="23"/>
              <w:rPr>
                <w:rFonts w:ascii="Times New Roman" w:hAnsi="Times New Roman"/>
                <w:b/>
                <w:bCs/>
                <w:sz w:val="20"/>
                <w:szCs w:val="20"/>
              </w:rPr>
            </w:pPr>
            <w:r w:rsidRPr="000F64E8">
              <w:rPr>
                <w:rFonts w:ascii="Times New Roman" w:hAnsi="Times New Roman"/>
                <w:b/>
                <w:bCs/>
                <w:sz w:val="20"/>
                <w:szCs w:val="20"/>
              </w:rPr>
              <w:t>Межрегиональное сотрудничество</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926" w:type="pct"/>
            <w:tcBorders>
              <w:top w:val="single" w:sz="4" w:space="0" w:color="000000"/>
              <w:left w:val="single" w:sz="4" w:space="0" w:color="auto"/>
              <w:bottom w:val="single" w:sz="4" w:space="0" w:color="auto"/>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auto"/>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0</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4"/>
              <w:jc w:val="both"/>
              <w:rPr>
                <w:rFonts w:ascii="Times New Roman" w:hAnsi="Times New Roman"/>
                <w:bCs/>
                <w:sz w:val="20"/>
                <w:szCs w:val="20"/>
              </w:rPr>
            </w:pP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auto"/>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auto"/>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567"/>
              <w:contextualSpacing/>
              <w:jc w:val="both"/>
              <w:rPr>
                <w:rFonts w:ascii="Times New Roman" w:hAnsi="Times New Roman"/>
                <w:sz w:val="20"/>
                <w:szCs w:val="20"/>
              </w:rPr>
            </w:pP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Итого</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7</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46</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15</w:t>
            </w:r>
          </w:p>
        </w:tc>
        <w:tc>
          <w:tcPr>
            <w:tcW w:w="926" w:type="pct"/>
            <w:tcBorders>
              <w:top w:val="single" w:sz="4" w:space="0" w:color="auto"/>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6 (1*)</w:t>
            </w:r>
          </w:p>
        </w:tc>
        <w:tc>
          <w:tcPr>
            <w:tcW w:w="849" w:type="pct"/>
            <w:tcBorders>
              <w:top w:val="single" w:sz="4" w:space="0" w:color="auto"/>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25</w:t>
            </w:r>
          </w:p>
        </w:tc>
      </w:tr>
    </w:tbl>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Таким образом, по направлению </w:t>
      </w:r>
      <w:r w:rsidRPr="000F64E8">
        <w:rPr>
          <w:rFonts w:ascii="Times New Roman" w:hAnsi="Times New Roman"/>
          <w:b/>
          <w:sz w:val="28"/>
          <w:szCs w:val="28"/>
        </w:rPr>
        <w:t>Экономика</w:t>
      </w:r>
      <w:r w:rsidRPr="000F64E8">
        <w:rPr>
          <w:rFonts w:ascii="Times New Roman" w:hAnsi="Times New Roman"/>
          <w:sz w:val="28"/>
          <w:szCs w:val="28"/>
        </w:rPr>
        <w:t xml:space="preserve"> предусмотрено: 7 целей и 46 целевых индикаторов, из которых на момент ауди</w:t>
      </w:r>
      <w:r w:rsidR="006C4C3E" w:rsidRPr="000F64E8">
        <w:rPr>
          <w:rFonts w:ascii="Times New Roman" w:hAnsi="Times New Roman"/>
          <w:sz w:val="28"/>
          <w:szCs w:val="28"/>
        </w:rPr>
        <w:t>та 25(54 %) - достигнуты, 5 (12</w:t>
      </w:r>
      <w:r w:rsidRPr="000F64E8">
        <w:rPr>
          <w:rFonts w:ascii="Times New Roman" w:hAnsi="Times New Roman"/>
          <w:sz w:val="28"/>
          <w:szCs w:val="28"/>
        </w:rPr>
        <w:t xml:space="preserve">%) - не достигнуто, 15 (33 %) - не готовы, так как срок предоставления статистической отчетности не наступил. </w:t>
      </w:r>
      <w:r w:rsidRPr="000F64E8">
        <w:rPr>
          <w:rFonts w:ascii="Times New Roman" w:hAnsi="Times New Roman"/>
          <w:i/>
          <w:sz w:val="28"/>
          <w:szCs w:val="28"/>
        </w:rPr>
        <w:t>Кроме того</w:t>
      </w:r>
      <w:r w:rsidRPr="000F64E8">
        <w:rPr>
          <w:rFonts w:ascii="Times New Roman" w:hAnsi="Times New Roman"/>
          <w:sz w:val="28"/>
          <w:szCs w:val="28"/>
        </w:rPr>
        <w:t xml:space="preserve"> </w:t>
      </w:r>
      <w:r w:rsidR="007E4296" w:rsidRPr="000F64E8">
        <w:rPr>
          <w:rFonts w:ascii="Times New Roman" w:hAnsi="Times New Roman"/>
          <w:sz w:val="28"/>
          <w:szCs w:val="28"/>
        </w:rPr>
        <w:t xml:space="preserve">- </w:t>
      </w:r>
      <w:r w:rsidRPr="000F64E8">
        <w:rPr>
          <w:rFonts w:ascii="Times New Roman" w:hAnsi="Times New Roman"/>
          <w:sz w:val="28"/>
          <w:szCs w:val="28"/>
        </w:rPr>
        <w:t>1 (2 %) - не измеримый индикатор (с нарушением),</w:t>
      </w:r>
      <w:r w:rsidRPr="000F64E8">
        <w:rPr>
          <w:rFonts w:ascii="Times New Roman" w:hAnsi="Times New Roman"/>
          <w:i/>
          <w:sz w:val="28"/>
          <w:szCs w:val="28"/>
        </w:rPr>
        <w:t xml:space="preserve"> по 7 (15%) - не разработаны мероприятия для их достижения (достижение этих индикаторов не зависит от действий АБП);</w:t>
      </w:r>
    </w:p>
    <w:p w:rsidR="00C02D47" w:rsidRPr="000F64E8" w:rsidRDefault="00C02D47" w:rsidP="00C02D47">
      <w:pPr>
        <w:widowControl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Направление </w:t>
      </w:r>
      <w:r w:rsidRPr="000F64E8">
        <w:rPr>
          <w:rFonts w:ascii="Times New Roman" w:hAnsi="Times New Roman"/>
          <w:i/>
          <w:sz w:val="28"/>
          <w:szCs w:val="28"/>
        </w:rPr>
        <w:t>«Социальная сфера»</w:t>
      </w:r>
      <w:r w:rsidRPr="000F64E8">
        <w:rPr>
          <w:rFonts w:ascii="Times New Roman" w:hAnsi="Times New Roman"/>
          <w:sz w:val="28"/>
          <w:szCs w:val="28"/>
        </w:rPr>
        <w:t xml:space="preserve"> отражает развитие 8 сфер: Образование, Молодежная политика, Здравоохранение, Труд и социальная защита, Культура, </w:t>
      </w:r>
      <w:r w:rsidRPr="000F64E8">
        <w:rPr>
          <w:rFonts w:ascii="Times New Roman" w:hAnsi="Times New Roman"/>
          <w:sz w:val="28"/>
          <w:szCs w:val="28"/>
        </w:rPr>
        <w:lastRenderedPageBreak/>
        <w:t>Физическая культура и спорт, Туризм, Развитие трехъязычия.</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данному направлению предусмотрено:</w:t>
      </w:r>
    </w:p>
    <w:tbl>
      <w:tblPr>
        <w:tblW w:w="5000" w:type="pct"/>
        <w:tblLook w:val="0000" w:firstRow="0" w:lastRow="0" w:firstColumn="0" w:lastColumn="0" w:noHBand="0" w:noVBand="0"/>
      </w:tblPr>
      <w:tblGrid>
        <w:gridCol w:w="709"/>
        <w:gridCol w:w="2081"/>
        <w:gridCol w:w="1040"/>
        <w:gridCol w:w="893"/>
        <w:gridCol w:w="1486"/>
        <w:gridCol w:w="1783"/>
        <w:gridCol w:w="1635"/>
      </w:tblGrid>
      <w:tr w:rsidR="000F64E8" w:rsidRPr="000F64E8" w:rsidTr="00C02D47">
        <w:tc>
          <w:tcPr>
            <w:tcW w:w="368"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 п/п</w:t>
            </w:r>
          </w:p>
        </w:tc>
        <w:tc>
          <w:tcPr>
            <w:tcW w:w="1081"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Наименование</w:t>
            </w:r>
          </w:p>
        </w:tc>
        <w:tc>
          <w:tcPr>
            <w:tcW w:w="540"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both"/>
              <w:rPr>
                <w:rFonts w:ascii="Times New Roman" w:hAnsi="Times New Roman"/>
                <w:b/>
                <w:sz w:val="20"/>
                <w:szCs w:val="20"/>
              </w:rPr>
            </w:pPr>
            <w:r w:rsidRPr="000F64E8">
              <w:rPr>
                <w:rFonts w:ascii="Times New Roman" w:hAnsi="Times New Roman"/>
                <w:b/>
                <w:sz w:val="20"/>
                <w:szCs w:val="20"/>
              </w:rPr>
              <w:t>Цели</w:t>
            </w:r>
          </w:p>
        </w:tc>
        <w:tc>
          <w:tcPr>
            <w:tcW w:w="3011" w:type="pct"/>
            <w:gridSpan w:val="4"/>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Целевые индикаторы</w:t>
            </w:r>
          </w:p>
        </w:tc>
      </w:tr>
      <w:tr w:rsidR="000F64E8" w:rsidRPr="000F64E8" w:rsidTr="00C02D47">
        <w:tc>
          <w:tcPr>
            <w:tcW w:w="368"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1081"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540"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План</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Стат. данные не готовы</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 xml:space="preserve">Не достигнуты, *- без данных. </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достигнуты</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1</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17"/>
              <w:contextualSpacing/>
              <w:rPr>
                <w:rFonts w:ascii="Times New Roman" w:hAnsi="Times New Roman"/>
                <w:b/>
                <w:sz w:val="20"/>
                <w:szCs w:val="20"/>
              </w:rPr>
            </w:pPr>
            <w:r w:rsidRPr="000F64E8">
              <w:rPr>
                <w:rFonts w:ascii="Times New Roman" w:hAnsi="Times New Roman"/>
                <w:b/>
                <w:sz w:val="20"/>
                <w:szCs w:val="20"/>
              </w:rPr>
              <w:t>Образование</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7</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7</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2</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17"/>
              <w:contextualSpacing/>
              <w:rPr>
                <w:rFonts w:ascii="Times New Roman" w:hAnsi="Times New Roman"/>
                <w:b/>
                <w:sz w:val="20"/>
                <w:szCs w:val="20"/>
              </w:rPr>
            </w:pPr>
            <w:r w:rsidRPr="000F64E8">
              <w:rPr>
                <w:rFonts w:ascii="Times New Roman" w:hAnsi="Times New Roman"/>
                <w:b/>
                <w:sz w:val="20"/>
                <w:szCs w:val="20"/>
              </w:rPr>
              <w:t>Молодежная политика</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3</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17"/>
              <w:contextualSpacing/>
              <w:rPr>
                <w:rFonts w:ascii="Times New Roman" w:hAnsi="Times New Roman"/>
                <w:b/>
                <w:sz w:val="20"/>
                <w:szCs w:val="20"/>
              </w:rPr>
            </w:pPr>
            <w:r w:rsidRPr="000F64E8">
              <w:rPr>
                <w:rFonts w:ascii="Times New Roman" w:hAnsi="Times New Roman"/>
                <w:b/>
                <w:sz w:val="20"/>
                <w:szCs w:val="20"/>
              </w:rPr>
              <w:t>Здравоохранение</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10</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2</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7</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4</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left="-17"/>
              <w:contextualSpacing/>
              <w:rPr>
                <w:rFonts w:ascii="Times New Roman" w:hAnsi="Times New Roman"/>
                <w:b/>
                <w:sz w:val="20"/>
                <w:szCs w:val="20"/>
              </w:rPr>
            </w:pPr>
            <w:r w:rsidRPr="000F64E8">
              <w:rPr>
                <w:rFonts w:ascii="Times New Roman" w:hAnsi="Times New Roman"/>
                <w:b/>
                <w:sz w:val="20"/>
                <w:szCs w:val="20"/>
              </w:rPr>
              <w:t>Труд и социальная защита</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10</w:t>
            </w:r>
          </w:p>
        </w:tc>
        <w:tc>
          <w:tcPr>
            <w:tcW w:w="772" w:type="pct"/>
            <w:tcBorders>
              <w:top w:val="single" w:sz="4" w:space="0" w:color="auto"/>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1</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7</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5</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17"/>
              <w:jc w:val="both"/>
              <w:rPr>
                <w:rFonts w:ascii="Times New Roman" w:hAnsi="Times New Roman"/>
                <w:b/>
                <w:bCs/>
                <w:sz w:val="20"/>
                <w:szCs w:val="20"/>
              </w:rPr>
            </w:pPr>
            <w:r w:rsidRPr="000F64E8">
              <w:rPr>
                <w:rFonts w:ascii="Times New Roman" w:hAnsi="Times New Roman"/>
                <w:b/>
                <w:sz w:val="20"/>
                <w:szCs w:val="20"/>
              </w:rPr>
              <w:t>Культура</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5</w:t>
            </w:r>
          </w:p>
        </w:tc>
        <w:tc>
          <w:tcPr>
            <w:tcW w:w="772" w:type="pct"/>
            <w:tcBorders>
              <w:top w:val="single" w:sz="4" w:space="0" w:color="auto"/>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4</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6</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17"/>
              <w:jc w:val="both"/>
              <w:rPr>
                <w:rFonts w:ascii="Times New Roman" w:hAnsi="Times New Roman"/>
                <w:b/>
                <w:bCs/>
                <w:sz w:val="20"/>
                <w:szCs w:val="20"/>
              </w:rPr>
            </w:pPr>
            <w:r w:rsidRPr="000F64E8">
              <w:rPr>
                <w:rFonts w:ascii="Times New Roman" w:hAnsi="Times New Roman"/>
                <w:b/>
                <w:sz w:val="20"/>
                <w:szCs w:val="20"/>
              </w:rPr>
              <w:t>Физическая культура и спорт</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2</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2</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7</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17"/>
              <w:jc w:val="both"/>
              <w:rPr>
                <w:rFonts w:ascii="Times New Roman" w:hAnsi="Times New Roman"/>
                <w:b/>
                <w:bCs/>
                <w:sz w:val="20"/>
                <w:szCs w:val="20"/>
              </w:rPr>
            </w:pPr>
            <w:r w:rsidRPr="000F64E8">
              <w:rPr>
                <w:rFonts w:ascii="Times New Roman" w:hAnsi="Times New Roman"/>
                <w:b/>
                <w:sz w:val="20"/>
                <w:szCs w:val="20"/>
              </w:rPr>
              <w:t>Туризм</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3</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3</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8</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17"/>
              <w:jc w:val="both"/>
              <w:rPr>
                <w:rFonts w:ascii="Times New Roman" w:hAnsi="Times New Roman"/>
                <w:b/>
                <w:sz w:val="20"/>
                <w:szCs w:val="20"/>
              </w:rPr>
            </w:pPr>
            <w:r w:rsidRPr="000F64E8">
              <w:rPr>
                <w:rFonts w:ascii="Times New Roman" w:hAnsi="Times New Roman"/>
                <w:b/>
                <w:sz w:val="20"/>
                <w:szCs w:val="20"/>
              </w:rPr>
              <w:t>Развитие трехъязычия</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3</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auto"/>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auto"/>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3</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567"/>
              <w:contextualSpacing/>
              <w:jc w:val="both"/>
              <w:rPr>
                <w:rFonts w:ascii="Times New Roman" w:hAnsi="Times New Roman"/>
                <w:sz w:val="20"/>
                <w:szCs w:val="20"/>
              </w:rPr>
            </w:pP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Итого</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10</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42</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8</w:t>
            </w:r>
          </w:p>
        </w:tc>
        <w:tc>
          <w:tcPr>
            <w:tcW w:w="926" w:type="pct"/>
            <w:tcBorders>
              <w:top w:val="single" w:sz="4" w:space="0" w:color="auto"/>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3</w:t>
            </w:r>
          </w:p>
        </w:tc>
        <w:tc>
          <w:tcPr>
            <w:tcW w:w="849" w:type="pct"/>
            <w:tcBorders>
              <w:top w:val="single" w:sz="4" w:space="0" w:color="auto"/>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31</w:t>
            </w:r>
          </w:p>
        </w:tc>
      </w:tr>
    </w:tbl>
    <w:p w:rsidR="00C02D47" w:rsidRPr="000F64E8" w:rsidRDefault="00C02D47" w:rsidP="00C02D47">
      <w:pPr>
        <w:spacing w:after="0" w:line="240" w:lineRule="auto"/>
        <w:ind w:firstLine="567"/>
        <w:jc w:val="both"/>
        <w:rPr>
          <w:rFonts w:ascii="Times New Roman" w:hAnsi="Times New Roman"/>
          <w:b/>
          <w:sz w:val="28"/>
          <w:szCs w:val="28"/>
        </w:rPr>
      </w:pPr>
      <w:r w:rsidRPr="000F64E8">
        <w:rPr>
          <w:rFonts w:ascii="Times New Roman" w:hAnsi="Times New Roman"/>
          <w:sz w:val="28"/>
          <w:szCs w:val="28"/>
        </w:rPr>
        <w:t xml:space="preserve">Таким образом, по направлению </w:t>
      </w:r>
      <w:r w:rsidRPr="000F64E8">
        <w:rPr>
          <w:rFonts w:ascii="Times New Roman" w:hAnsi="Times New Roman"/>
          <w:b/>
          <w:sz w:val="28"/>
          <w:szCs w:val="28"/>
        </w:rPr>
        <w:t>Социальная сфера</w:t>
      </w:r>
      <w:r w:rsidRPr="000F64E8">
        <w:rPr>
          <w:rFonts w:ascii="Times New Roman" w:hAnsi="Times New Roman"/>
          <w:sz w:val="28"/>
          <w:szCs w:val="28"/>
        </w:rPr>
        <w:t xml:space="preserve"> предусмотрено: 10 целей и 42 целевых индикаторов, из которых на момент аудита 31 (74 %) - достигнуты, 3 (7 %) - не достигнуто, 8 (19 %) - не готовы, так как срок предоставления статистической отчетности не наступил. </w:t>
      </w:r>
      <w:r w:rsidRPr="000F64E8">
        <w:rPr>
          <w:rFonts w:ascii="Times New Roman" w:hAnsi="Times New Roman"/>
          <w:i/>
          <w:sz w:val="28"/>
          <w:szCs w:val="28"/>
        </w:rPr>
        <w:t>Кроме того, по 6 (14%) - не разработаны мероприятия для их достижения (т.е. достижение этих индикаторов не зависит от действий АБП);</w:t>
      </w:r>
    </w:p>
    <w:p w:rsidR="00C02D47" w:rsidRPr="000F64E8" w:rsidRDefault="00C02D47" w:rsidP="00C02D47">
      <w:pPr>
        <w:widowControl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Направление </w:t>
      </w:r>
      <w:r w:rsidRPr="000F64E8">
        <w:rPr>
          <w:rFonts w:ascii="Times New Roman" w:hAnsi="Times New Roman"/>
          <w:i/>
          <w:sz w:val="28"/>
          <w:szCs w:val="28"/>
        </w:rPr>
        <w:t>«Общественная безопасность и правопорядок»</w:t>
      </w:r>
      <w:r w:rsidRPr="000F64E8">
        <w:rPr>
          <w:rFonts w:ascii="Times New Roman" w:hAnsi="Times New Roman"/>
          <w:sz w:val="28"/>
          <w:szCs w:val="28"/>
        </w:rPr>
        <w:t xml:space="preserve"> отражает развитие 3 сфер: Внутренняя политика, Обеспечение безопасности и правопорядок, Предупреждение, ликвидация и снижение тяжести последствий чрезвычайных ситуаций.</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данному направлению предусмотрено:</w:t>
      </w:r>
    </w:p>
    <w:tbl>
      <w:tblPr>
        <w:tblW w:w="5000" w:type="pct"/>
        <w:tblLook w:val="0000" w:firstRow="0" w:lastRow="0" w:firstColumn="0" w:lastColumn="0" w:noHBand="0" w:noVBand="0"/>
      </w:tblPr>
      <w:tblGrid>
        <w:gridCol w:w="709"/>
        <w:gridCol w:w="2081"/>
        <w:gridCol w:w="1040"/>
        <w:gridCol w:w="893"/>
        <w:gridCol w:w="1486"/>
        <w:gridCol w:w="1783"/>
        <w:gridCol w:w="1635"/>
      </w:tblGrid>
      <w:tr w:rsidR="000F64E8" w:rsidRPr="000F64E8" w:rsidTr="00C02D47">
        <w:tc>
          <w:tcPr>
            <w:tcW w:w="368"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 п/п</w:t>
            </w:r>
          </w:p>
        </w:tc>
        <w:tc>
          <w:tcPr>
            <w:tcW w:w="1081"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Наименование</w:t>
            </w:r>
          </w:p>
        </w:tc>
        <w:tc>
          <w:tcPr>
            <w:tcW w:w="540"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both"/>
              <w:rPr>
                <w:rFonts w:ascii="Times New Roman" w:hAnsi="Times New Roman"/>
                <w:b/>
                <w:sz w:val="20"/>
                <w:szCs w:val="20"/>
              </w:rPr>
            </w:pPr>
            <w:r w:rsidRPr="000F64E8">
              <w:rPr>
                <w:rFonts w:ascii="Times New Roman" w:hAnsi="Times New Roman"/>
                <w:b/>
                <w:sz w:val="20"/>
                <w:szCs w:val="20"/>
              </w:rPr>
              <w:t>Цели</w:t>
            </w:r>
          </w:p>
        </w:tc>
        <w:tc>
          <w:tcPr>
            <w:tcW w:w="3011" w:type="pct"/>
            <w:gridSpan w:val="4"/>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Целевые индикаторы</w:t>
            </w:r>
          </w:p>
        </w:tc>
      </w:tr>
      <w:tr w:rsidR="000F64E8" w:rsidRPr="000F64E8" w:rsidTr="00C02D47">
        <w:tc>
          <w:tcPr>
            <w:tcW w:w="368"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1081"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540"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План</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Стат. данные не готовы</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 xml:space="preserve">Не достигнуты, *- без данных. </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достигнуты</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1</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Внутреняя политика</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2</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Обеспечение безопасности и правопорядок</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10</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1</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9</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3</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Предупреждение, ликвидация и снижение тяжести последствий чрезвычайных ситуаций</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567"/>
              <w:contextualSpacing/>
              <w:jc w:val="both"/>
              <w:rPr>
                <w:rFonts w:ascii="Times New Roman" w:hAnsi="Times New Roman"/>
                <w:sz w:val="20"/>
                <w:szCs w:val="20"/>
              </w:rPr>
            </w:pP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Итого</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3</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12</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p>
        </w:tc>
        <w:tc>
          <w:tcPr>
            <w:tcW w:w="926" w:type="pct"/>
            <w:tcBorders>
              <w:top w:val="single" w:sz="4" w:space="0" w:color="auto"/>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c>
          <w:tcPr>
            <w:tcW w:w="849" w:type="pct"/>
            <w:tcBorders>
              <w:top w:val="single" w:sz="4" w:space="0" w:color="auto"/>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11</w:t>
            </w:r>
          </w:p>
        </w:tc>
      </w:tr>
    </w:tbl>
    <w:p w:rsidR="00C02D47" w:rsidRPr="000F64E8" w:rsidRDefault="00C02D47" w:rsidP="00C02D47">
      <w:pPr>
        <w:widowControl w:val="0"/>
        <w:spacing w:after="0" w:line="240" w:lineRule="auto"/>
        <w:ind w:firstLine="567"/>
        <w:contextualSpacing/>
        <w:jc w:val="both"/>
        <w:rPr>
          <w:rFonts w:ascii="Times New Roman" w:hAnsi="Times New Roman"/>
          <w:b/>
          <w:sz w:val="28"/>
          <w:szCs w:val="28"/>
        </w:rPr>
      </w:pPr>
      <w:r w:rsidRPr="000F64E8">
        <w:rPr>
          <w:rFonts w:ascii="Times New Roman" w:hAnsi="Times New Roman"/>
          <w:sz w:val="28"/>
          <w:szCs w:val="28"/>
        </w:rPr>
        <w:t xml:space="preserve">Таким образом, по направлению </w:t>
      </w:r>
      <w:r w:rsidRPr="000F64E8">
        <w:rPr>
          <w:rFonts w:ascii="Times New Roman" w:hAnsi="Times New Roman"/>
          <w:b/>
          <w:sz w:val="28"/>
          <w:szCs w:val="28"/>
        </w:rPr>
        <w:t>Общественная безопасность и правопорядок</w:t>
      </w:r>
      <w:r w:rsidRPr="000F64E8">
        <w:rPr>
          <w:rFonts w:ascii="Times New Roman" w:hAnsi="Times New Roman"/>
          <w:sz w:val="28"/>
          <w:szCs w:val="28"/>
        </w:rPr>
        <w:t xml:space="preserve"> предусмотрено: 3 цели и 12 целевых индикаторов, из которых на момент аудита 11 (92 %) - достигнуты, 1 (8 %) - не достигнуто.</w:t>
      </w:r>
    </w:p>
    <w:p w:rsidR="00C02D47" w:rsidRPr="000F64E8" w:rsidRDefault="00C02D47" w:rsidP="00C02D47">
      <w:pPr>
        <w:widowControl w:val="0"/>
        <w:spacing w:after="0" w:line="240" w:lineRule="auto"/>
        <w:ind w:firstLine="567"/>
        <w:contextualSpacing/>
        <w:jc w:val="both"/>
        <w:rPr>
          <w:rFonts w:ascii="Times New Roman" w:hAnsi="Times New Roman"/>
          <w:sz w:val="28"/>
          <w:szCs w:val="28"/>
        </w:rPr>
      </w:pPr>
      <w:r w:rsidRPr="000F64E8">
        <w:rPr>
          <w:rFonts w:ascii="Times New Roman" w:hAnsi="Times New Roman"/>
          <w:sz w:val="28"/>
          <w:szCs w:val="28"/>
        </w:rPr>
        <w:t xml:space="preserve">Направление </w:t>
      </w:r>
      <w:r w:rsidRPr="000F64E8">
        <w:rPr>
          <w:rFonts w:ascii="Times New Roman" w:hAnsi="Times New Roman"/>
          <w:i/>
          <w:sz w:val="28"/>
          <w:szCs w:val="28"/>
          <w:lang w:val="kk-KZ"/>
        </w:rPr>
        <w:t>Инфраструктура</w:t>
      </w:r>
      <w:r w:rsidRPr="000F64E8">
        <w:rPr>
          <w:rFonts w:ascii="Times New Roman" w:hAnsi="Times New Roman"/>
          <w:i/>
          <w:sz w:val="28"/>
          <w:szCs w:val="28"/>
        </w:rPr>
        <w:t xml:space="preserve"> </w:t>
      </w:r>
      <w:r w:rsidRPr="000F64E8">
        <w:rPr>
          <w:rFonts w:ascii="Times New Roman" w:hAnsi="Times New Roman"/>
          <w:sz w:val="28"/>
          <w:szCs w:val="28"/>
        </w:rPr>
        <w:t>отражает развитие 5 сфер:</w:t>
      </w:r>
      <w:r w:rsidRPr="000F64E8">
        <w:rPr>
          <w:rFonts w:ascii="Times New Roman" w:hAnsi="Times New Roman"/>
          <w:b/>
          <w:sz w:val="28"/>
          <w:szCs w:val="28"/>
        </w:rPr>
        <w:t xml:space="preserve"> </w:t>
      </w:r>
      <w:r w:rsidRPr="000F64E8">
        <w:rPr>
          <w:rFonts w:ascii="Times New Roman" w:hAnsi="Times New Roman"/>
          <w:sz w:val="28"/>
          <w:szCs w:val="28"/>
        </w:rPr>
        <w:t>Связь и коммуникации, Дороги, Транспорт, Благоустройство населенных пунктов, Водоснабжение и водоотведение (в городской и сельской местностях).</w:t>
      </w:r>
    </w:p>
    <w:p w:rsidR="00C02D47" w:rsidRPr="000F64E8" w:rsidRDefault="00C02D47" w:rsidP="00C02D47">
      <w:pPr>
        <w:widowControl w:val="0"/>
        <w:spacing w:after="0" w:line="240" w:lineRule="auto"/>
        <w:ind w:firstLine="567"/>
        <w:contextualSpacing/>
        <w:jc w:val="both"/>
        <w:rPr>
          <w:rFonts w:ascii="Times New Roman" w:hAnsi="Times New Roman"/>
          <w:sz w:val="28"/>
          <w:szCs w:val="28"/>
        </w:rPr>
      </w:pP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данному направлению предусмотрено:</w:t>
      </w:r>
    </w:p>
    <w:tbl>
      <w:tblPr>
        <w:tblW w:w="5000" w:type="pct"/>
        <w:tblLook w:val="0000" w:firstRow="0" w:lastRow="0" w:firstColumn="0" w:lastColumn="0" w:noHBand="0" w:noVBand="0"/>
      </w:tblPr>
      <w:tblGrid>
        <w:gridCol w:w="709"/>
        <w:gridCol w:w="2081"/>
        <w:gridCol w:w="1040"/>
        <w:gridCol w:w="893"/>
        <w:gridCol w:w="1486"/>
        <w:gridCol w:w="1783"/>
        <w:gridCol w:w="1635"/>
      </w:tblGrid>
      <w:tr w:rsidR="000F64E8" w:rsidRPr="000F64E8" w:rsidTr="00C02D47">
        <w:tc>
          <w:tcPr>
            <w:tcW w:w="368"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 xml:space="preserve">№ </w:t>
            </w:r>
            <w:r w:rsidRPr="000F64E8">
              <w:rPr>
                <w:rFonts w:ascii="Times New Roman" w:hAnsi="Times New Roman"/>
                <w:b/>
                <w:sz w:val="20"/>
                <w:szCs w:val="20"/>
              </w:rPr>
              <w:lastRenderedPageBreak/>
              <w:t>п/п</w:t>
            </w:r>
          </w:p>
        </w:tc>
        <w:tc>
          <w:tcPr>
            <w:tcW w:w="1081"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lastRenderedPageBreak/>
              <w:t>Наименование</w:t>
            </w:r>
          </w:p>
        </w:tc>
        <w:tc>
          <w:tcPr>
            <w:tcW w:w="540"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both"/>
              <w:rPr>
                <w:rFonts w:ascii="Times New Roman" w:hAnsi="Times New Roman"/>
                <w:b/>
                <w:sz w:val="20"/>
                <w:szCs w:val="20"/>
              </w:rPr>
            </w:pPr>
            <w:r w:rsidRPr="000F64E8">
              <w:rPr>
                <w:rFonts w:ascii="Times New Roman" w:hAnsi="Times New Roman"/>
                <w:b/>
                <w:sz w:val="20"/>
                <w:szCs w:val="20"/>
              </w:rPr>
              <w:t>Цели</w:t>
            </w:r>
          </w:p>
        </w:tc>
        <w:tc>
          <w:tcPr>
            <w:tcW w:w="3011" w:type="pct"/>
            <w:gridSpan w:val="4"/>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Целевые индикаторы</w:t>
            </w:r>
          </w:p>
        </w:tc>
      </w:tr>
      <w:tr w:rsidR="000F64E8" w:rsidRPr="000F64E8" w:rsidTr="00C02D47">
        <w:tc>
          <w:tcPr>
            <w:tcW w:w="368"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1081"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540"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План</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Стат. данные не готовы</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 xml:space="preserve">Не достигнуты, *- без данных. </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достигнуты</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lastRenderedPageBreak/>
              <w:t>1</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Связь и коммуникации</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3</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3</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2</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Дороги</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3</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Транспорт</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1</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4</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Благоустройство населенных пунктов</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3</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2</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5</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AA7FB8">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Водоснабжение и водоотведение (в городской и сельской местностях)</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5</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5</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567"/>
              <w:contextualSpacing/>
              <w:jc w:val="both"/>
              <w:rPr>
                <w:rFonts w:ascii="Times New Roman" w:hAnsi="Times New Roman"/>
                <w:sz w:val="20"/>
                <w:szCs w:val="20"/>
              </w:rPr>
            </w:pP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Итого</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5</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13</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4</w:t>
            </w:r>
          </w:p>
        </w:tc>
        <w:tc>
          <w:tcPr>
            <w:tcW w:w="926" w:type="pct"/>
            <w:tcBorders>
              <w:top w:val="single" w:sz="4" w:space="0" w:color="auto"/>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b/>
                <w:sz w:val="20"/>
                <w:szCs w:val="20"/>
              </w:rPr>
            </w:pPr>
          </w:p>
        </w:tc>
        <w:tc>
          <w:tcPr>
            <w:tcW w:w="849" w:type="pct"/>
            <w:tcBorders>
              <w:top w:val="single" w:sz="4" w:space="0" w:color="auto"/>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9</w:t>
            </w:r>
          </w:p>
        </w:tc>
      </w:tr>
    </w:tbl>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Таким образом, по направлению </w:t>
      </w:r>
      <w:r w:rsidRPr="000F64E8">
        <w:rPr>
          <w:rFonts w:ascii="Times New Roman" w:hAnsi="Times New Roman"/>
          <w:b/>
          <w:sz w:val="28"/>
          <w:szCs w:val="28"/>
          <w:lang w:val="kk-KZ"/>
        </w:rPr>
        <w:t>Инфраструктура</w:t>
      </w:r>
      <w:r w:rsidRPr="000F64E8">
        <w:rPr>
          <w:rFonts w:ascii="Times New Roman" w:hAnsi="Times New Roman"/>
          <w:sz w:val="28"/>
          <w:szCs w:val="28"/>
        </w:rPr>
        <w:t xml:space="preserve"> предусмотрено: 5 целей и 13 целевых индикаторов, из которых на момент аудита 9 (69 %) - достигнуты, 4 (31 %) - не готовы, так как срок предоставления статистической отчетности не наступил.</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Направление </w:t>
      </w:r>
      <w:r w:rsidRPr="000F64E8">
        <w:rPr>
          <w:rFonts w:ascii="Times New Roman" w:hAnsi="Times New Roman"/>
          <w:i/>
          <w:sz w:val="28"/>
          <w:szCs w:val="28"/>
        </w:rPr>
        <w:t>Экология и земельные ресурсы</w:t>
      </w:r>
      <w:r w:rsidRPr="000F64E8">
        <w:rPr>
          <w:rFonts w:ascii="Times New Roman" w:hAnsi="Times New Roman"/>
          <w:sz w:val="28"/>
          <w:szCs w:val="28"/>
        </w:rPr>
        <w:t xml:space="preserve"> отражает развитие 2 сферы:</w:t>
      </w:r>
      <w:r w:rsidRPr="000F64E8">
        <w:rPr>
          <w:rFonts w:ascii="Times New Roman" w:hAnsi="Times New Roman"/>
          <w:b/>
          <w:sz w:val="28"/>
          <w:szCs w:val="28"/>
        </w:rPr>
        <w:t xml:space="preserve"> </w:t>
      </w:r>
      <w:r w:rsidRPr="000F64E8">
        <w:rPr>
          <w:rFonts w:ascii="Times New Roman" w:hAnsi="Times New Roman"/>
          <w:sz w:val="28"/>
          <w:szCs w:val="28"/>
        </w:rPr>
        <w:t>Атмосферный воздух, водные источники</w:t>
      </w:r>
      <w:r w:rsidRPr="000F64E8">
        <w:rPr>
          <w:rFonts w:ascii="Times New Roman" w:hAnsi="Times New Roman"/>
          <w:sz w:val="28"/>
          <w:szCs w:val="28"/>
          <w:lang w:val="kk-KZ"/>
        </w:rPr>
        <w:t xml:space="preserve"> Почва, земельные ресурсы, лес и животный мир.</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По данному направлению предусмотрено:</w:t>
      </w:r>
    </w:p>
    <w:tbl>
      <w:tblPr>
        <w:tblW w:w="5000" w:type="pct"/>
        <w:tblLook w:val="0000" w:firstRow="0" w:lastRow="0" w:firstColumn="0" w:lastColumn="0" w:noHBand="0" w:noVBand="0"/>
      </w:tblPr>
      <w:tblGrid>
        <w:gridCol w:w="709"/>
        <w:gridCol w:w="2081"/>
        <w:gridCol w:w="1040"/>
        <w:gridCol w:w="893"/>
        <w:gridCol w:w="1486"/>
        <w:gridCol w:w="1783"/>
        <w:gridCol w:w="1635"/>
      </w:tblGrid>
      <w:tr w:rsidR="000F64E8" w:rsidRPr="000F64E8" w:rsidTr="00C02D47">
        <w:tc>
          <w:tcPr>
            <w:tcW w:w="368"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 п/п</w:t>
            </w:r>
          </w:p>
        </w:tc>
        <w:tc>
          <w:tcPr>
            <w:tcW w:w="1081"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Наименование</w:t>
            </w:r>
          </w:p>
        </w:tc>
        <w:tc>
          <w:tcPr>
            <w:tcW w:w="540" w:type="pct"/>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both"/>
              <w:rPr>
                <w:rFonts w:ascii="Times New Roman" w:hAnsi="Times New Roman"/>
                <w:b/>
                <w:sz w:val="20"/>
                <w:szCs w:val="20"/>
              </w:rPr>
            </w:pPr>
            <w:r w:rsidRPr="000F64E8">
              <w:rPr>
                <w:rFonts w:ascii="Times New Roman" w:hAnsi="Times New Roman"/>
                <w:b/>
                <w:sz w:val="20"/>
                <w:szCs w:val="20"/>
              </w:rPr>
              <w:t>Цели</w:t>
            </w:r>
          </w:p>
        </w:tc>
        <w:tc>
          <w:tcPr>
            <w:tcW w:w="3011" w:type="pct"/>
            <w:gridSpan w:val="4"/>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Целевые индикаторы</w:t>
            </w:r>
          </w:p>
        </w:tc>
      </w:tr>
      <w:tr w:rsidR="000F64E8" w:rsidRPr="000F64E8" w:rsidTr="00C02D47">
        <w:tc>
          <w:tcPr>
            <w:tcW w:w="368"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1081"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540" w:type="pct"/>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План</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Стат. данные не готовы</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 xml:space="preserve">Не достигнуты, *- без данных. </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достигнуты</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1</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pStyle w:val="aa"/>
              <w:rPr>
                <w:rFonts w:ascii="Times New Roman" w:hAnsi="Times New Roman"/>
                <w:b/>
                <w:sz w:val="20"/>
                <w:szCs w:val="20"/>
              </w:rPr>
            </w:pPr>
            <w:r w:rsidRPr="000F64E8">
              <w:rPr>
                <w:rFonts w:ascii="Times New Roman" w:hAnsi="Times New Roman"/>
                <w:b/>
                <w:sz w:val="20"/>
                <w:szCs w:val="20"/>
              </w:rPr>
              <w:t>Атмосферный воздух, водные источники</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5</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4</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2</w:t>
            </w: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lang w:val="kk-KZ"/>
              </w:rPr>
              <w:t>Почва, земельные ресурсы, лес и животный мир.</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1</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r w:rsidRPr="000F64E8">
              <w:rPr>
                <w:rFonts w:ascii="Times New Roman" w:hAnsi="Times New Roman"/>
                <w:sz w:val="20"/>
                <w:szCs w:val="20"/>
              </w:rPr>
              <w:t>5</w:t>
            </w:r>
          </w:p>
        </w:tc>
        <w:tc>
          <w:tcPr>
            <w:tcW w:w="772" w:type="pct"/>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sz w:val="20"/>
                <w:szCs w:val="20"/>
              </w:rPr>
            </w:pPr>
          </w:p>
        </w:tc>
        <w:tc>
          <w:tcPr>
            <w:tcW w:w="926" w:type="pct"/>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sz w:val="20"/>
                <w:szCs w:val="20"/>
              </w:rPr>
            </w:pPr>
            <w:r w:rsidRPr="000F64E8">
              <w:rPr>
                <w:rFonts w:ascii="Times New Roman" w:hAnsi="Times New Roman"/>
                <w:sz w:val="20"/>
                <w:szCs w:val="20"/>
              </w:rPr>
              <w:t>1</w:t>
            </w:r>
          </w:p>
        </w:tc>
        <w:tc>
          <w:tcPr>
            <w:tcW w:w="849" w:type="pct"/>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4</w:t>
            </w:r>
          </w:p>
        </w:tc>
      </w:tr>
      <w:tr w:rsidR="000F64E8" w:rsidRPr="000F64E8" w:rsidTr="00C02D47">
        <w:tc>
          <w:tcPr>
            <w:tcW w:w="368"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567"/>
              <w:contextualSpacing/>
              <w:jc w:val="both"/>
              <w:rPr>
                <w:rFonts w:ascii="Times New Roman" w:hAnsi="Times New Roman"/>
                <w:sz w:val="20"/>
                <w:szCs w:val="20"/>
              </w:rPr>
            </w:pPr>
          </w:p>
        </w:tc>
        <w:tc>
          <w:tcPr>
            <w:tcW w:w="1081"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Итого</w:t>
            </w:r>
          </w:p>
        </w:tc>
        <w:tc>
          <w:tcPr>
            <w:tcW w:w="540"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2</w:t>
            </w:r>
          </w:p>
        </w:tc>
        <w:tc>
          <w:tcPr>
            <w:tcW w:w="464" w:type="pc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10</w:t>
            </w:r>
          </w:p>
        </w:tc>
        <w:tc>
          <w:tcPr>
            <w:tcW w:w="772" w:type="pct"/>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right"/>
              <w:rPr>
                <w:rFonts w:ascii="Times New Roman" w:hAnsi="Times New Roman"/>
                <w:b/>
                <w:sz w:val="20"/>
                <w:szCs w:val="20"/>
              </w:rPr>
            </w:pPr>
            <w:r w:rsidRPr="000F64E8">
              <w:rPr>
                <w:rFonts w:ascii="Times New Roman" w:hAnsi="Times New Roman"/>
                <w:b/>
                <w:sz w:val="20"/>
                <w:szCs w:val="20"/>
              </w:rPr>
              <w:t>1</w:t>
            </w:r>
          </w:p>
        </w:tc>
        <w:tc>
          <w:tcPr>
            <w:tcW w:w="926" w:type="pct"/>
            <w:tcBorders>
              <w:top w:val="single" w:sz="4" w:space="0" w:color="auto"/>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1</w:t>
            </w:r>
          </w:p>
        </w:tc>
        <w:tc>
          <w:tcPr>
            <w:tcW w:w="849" w:type="pct"/>
            <w:tcBorders>
              <w:top w:val="single" w:sz="4" w:space="0" w:color="auto"/>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right"/>
              <w:rPr>
                <w:rFonts w:ascii="Times New Roman" w:hAnsi="Times New Roman"/>
                <w:b/>
                <w:sz w:val="20"/>
                <w:szCs w:val="20"/>
              </w:rPr>
            </w:pPr>
            <w:r w:rsidRPr="000F64E8">
              <w:rPr>
                <w:rFonts w:ascii="Times New Roman" w:hAnsi="Times New Roman"/>
                <w:b/>
                <w:sz w:val="20"/>
                <w:szCs w:val="20"/>
              </w:rPr>
              <w:t>8</w:t>
            </w:r>
          </w:p>
        </w:tc>
      </w:tr>
    </w:tbl>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 xml:space="preserve">Таким образом, по направлению </w:t>
      </w:r>
      <w:r w:rsidRPr="000F64E8">
        <w:rPr>
          <w:rFonts w:ascii="Times New Roman" w:hAnsi="Times New Roman"/>
          <w:b/>
          <w:sz w:val="28"/>
          <w:szCs w:val="28"/>
        </w:rPr>
        <w:t>Экология и земельные ресурсы</w:t>
      </w:r>
      <w:r w:rsidRPr="000F64E8">
        <w:rPr>
          <w:rFonts w:ascii="Times New Roman" w:hAnsi="Times New Roman"/>
          <w:sz w:val="28"/>
          <w:szCs w:val="28"/>
        </w:rPr>
        <w:t xml:space="preserve"> предусмотрено: 2 цели и 10 целевых индикаторов, из которых на момент аудита 8 (80 %) - достигнуты, 1 (10 %) - не достигнут, 1 (10 %) - не готовы, так как срок предоставления статистической отчетности не наступил.</w:t>
      </w:r>
    </w:p>
    <w:p w:rsidR="00C02D47" w:rsidRPr="000F64E8" w:rsidRDefault="00C02D47" w:rsidP="00C02D47">
      <w:pPr>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Таким образом, по направлению </w:t>
      </w:r>
      <w:r w:rsidR="00AA7FB8" w:rsidRPr="000F64E8">
        <w:rPr>
          <w:rFonts w:ascii="Times New Roman" w:hAnsi="Times New Roman"/>
          <w:b/>
          <w:sz w:val="28"/>
          <w:szCs w:val="28"/>
        </w:rPr>
        <w:t>Государственные услуги</w:t>
      </w:r>
      <w:r w:rsidRPr="000F64E8">
        <w:rPr>
          <w:rFonts w:ascii="Times New Roman" w:hAnsi="Times New Roman"/>
          <w:sz w:val="28"/>
          <w:szCs w:val="28"/>
        </w:rPr>
        <w:t xml:space="preserve"> предусмотрено: 1 цель и 1 целевой индикатор, из которых на момент аудита 1 (100 %) - не готов.</w:t>
      </w:r>
    </w:p>
    <w:p w:rsidR="00C02D47" w:rsidRPr="000F64E8" w:rsidRDefault="00C02D47" w:rsidP="00C02D47">
      <w:pPr>
        <w:pStyle w:val="aa"/>
        <w:ind w:firstLine="567"/>
        <w:jc w:val="both"/>
        <w:rPr>
          <w:rFonts w:ascii="Times New Roman" w:hAnsi="Times New Roman"/>
          <w:sz w:val="28"/>
          <w:szCs w:val="28"/>
        </w:rPr>
      </w:pPr>
      <w:r w:rsidRPr="000F64E8">
        <w:rPr>
          <w:rFonts w:ascii="Times New Roman" w:hAnsi="Times New Roman"/>
          <w:sz w:val="28"/>
          <w:szCs w:val="28"/>
        </w:rPr>
        <w:t>Так в целом по ПРТ, аудитом установлено:</w:t>
      </w:r>
    </w:p>
    <w:tbl>
      <w:tblPr>
        <w:tblW w:w="9889" w:type="dxa"/>
        <w:tblLayout w:type="fixed"/>
        <w:tblLook w:val="0000" w:firstRow="0" w:lastRow="0" w:firstColumn="0" w:lastColumn="0" w:noHBand="0" w:noVBand="0"/>
      </w:tblPr>
      <w:tblGrid>
        <w:gridCol w:w="675"/>
        <w:gridCol w:w="2694"/>
        <w:gridCol w:w="992"/>
        <w:gridCol w:w="851"/>
        <w:gridCol w:w="1417"/>
        <w:gridCol w:w="1701"/>
        <w:gridCol w:w="1559"/>
      </w:tblGrid>
      <w:tr w:rsidR="000F64E8" w:rsidRPr="000F64E8" w:rsidTr="00C02D47">
        <w:tc>
          <w:tcPr>
            <w:tcW w:w="675" w:type="dxa"/>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b/>
                <w:sz w:val="20"/>
                <w:szCs w:val="20"/>
              </w:rPr>
            </w:pPr>
            <w:r w:rsidRPr="000F64E8">
              <w:rPr>
                <w:rFonts w:ascii="Times New Roman" w:hAnsi="Times New Roman"/>
                <w:b/>
                <w:sz w:val="20"/>
                <w:szCs w:val="20"/>
              </w:rPr>
              <w:t>№ п/п</w:t>
            </w:r>
          </w:p>
        </w:tc>
        <w:tc>
          <w:tcPr>
            <w:tcW w:w="2694" w:type="dxa"/>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both"/>
              <w:rPr>
                <w:rFonts w:ascii="Times New Roman" w:hAnsi="Times New Roman"/>
                <w:b/>
                <w:sz w:val="20"/>
                <w:szCs w:val="20"/>
              </w:rPr>
            </w:pPr>
            <w:r w:rsidRPr="000F64E8">
              <w:rPr>
                <w:rFonts w:ascii="Times New Roman" w:hAnsi="Times New Roman"/>
                <w:b/>
                <w:sz w:val="20"/>
                <w:szCs w:val="20"/>
              </w:rPr>
              <w:t>Цели</w:t>
            </w:r>
          </w:p>
        </w:tc>
        <w:tc>
          <w:tcPr>
            <w:tcW w:w="5528" w:type="dxa"/>
            <w:gridSpan w:val="4"/>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Целевые индикаторы</w:t>
            </w:r>
          </w:p>
        </w:tc>
      </w:tr>
      <w:tr w:rsidR="000F64E8" w:rsidRPr="000F64E8" w:rsidTr="00C02D47">
        <w:tc>
          <w:tcPr>
            <w:tcW w:w="675" w:type="dxa"/>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both"/>
              <w:rPr>
                <w:rFonts w:ascii="Times New Roman" w:hAnsi="Times New Roman"/>
                <w:sz w:val="20"/>
                <w:szCs w:val="20"/>
              </w:rPr>
            </w:pPr>
          </w:p>
        </w:tc>
        <w:tc>
          <w:tcPr>
            <w:tcW w:w="2694" w:type="dxa"/>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План</w:t>
            </w:r>
          </w:p>
        </w:tc>
        <w:tc>
          <w:tcPr>
            <w:tcW w:w="1417" w:type="dxa"/>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Стат. данные не готовы</w:t>
            </w: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jc w:val="center"/>
              <w:rPr>
                <w:rFonts w:ascii="Times New Roman" w:hAnsi="Times New Roman"/>
                <w:sz w:val="20"/>
                <w:szCs w:val="20"/>
              </w:rPr>
            </w:pPr>
            <w:r w:rsidRPr="000F64E8">
              <w:rPr>
                <w:rFonts w:ascii="Times New Roman" w:hAnsi="Times New Roman"/>
                <w:sz w:val="20"/>
                <w:szCs w:val="20"/>
              </w:rPr>
              <w:t xml:space="preserve">Не достигнуты, *- без данных. </w:t>
            </w: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достигнуты</w:t>
            </w: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1</w:t>
            </w: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Экономика</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46</w:t>
            </w:r>
          </w:p>
        </w:tc>
        <w:tc>
          <w:tcPr>
            <w:tcW w:w="1417" w:type="dxa"/>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15</w:t>
            </w: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r w:rsidRPr="000F64E8">
              <w:rPr>
                <w:rFonts w:ascii="Times New Roman" w:hAnsi="Times New Roman"/>
                <w:sz w:val="20"/>
                <w:szCs w:val="20"/>
              </w:rPr>
              <w:t>6 (1*)</w:t>
            </w: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25</w:t>
            </w: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2</w:t>
            </w: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Социальная сфера</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42</w:t>
            </w:r>
          </w:p>
        </w:tc>
        <w:tc>
          <w:tcPr>
            <w:tcW w:w="1417" w:type="dxa"/>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8</w:t>
            </w: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r w:rsidRPr="000F64E8">
              <w:rPr>
                <w:rFonts w:ascii="Times New Roman" w:hAnsi="Times New Roman"/>
                <w:sz w:val="20"/>
                <w:szCs w:val="20"/>
              </w:rPr>
              <w:t>3</w:t>
            </w: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31</w:t>
            </w: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3</w:t>
            </w: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4"/>
              <w:jc w:val="both"/>
              <w:rPr>
                <w:rFonts w:ascii="Times New Roman" w:hAnsi="Times New Roman"/>
                <w:b/>
                <w:bCs/>
                <w:sz w:val="20"/>
                <w:szCs w:val="20"/>
              </w:rPr>
            </w:pPr>
            <w:r w:rsidRPr="000F64E8">
              <w:rPr>
                <w:rFonts w:ascii="Times New Roman" w:hAnsi="Times New Roman"/>
                <w:b/>
                <w:bCs/>
                <w:sz w:val="20"/>
                <w:szCs w:val="20"/>
              </w:rPr>
              <w:t>Общественная безопасность и правопорядок</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12</w:t>
            </w:r>
          </w:p>
        </w:tc>
        <w:tc>
          <w:tcPr>
            <w:tcW w:w="1417" w:type="dxa"/>
            <w:tcBorders>
              <w:top w:val="single" w:sz="4" w:space="0" w:color="auto"/>
              <w:left w:val="single" w:sz="4" w:space="0" w:color="000000"/>
              <w:bottom w:val="single" w:sz="4" w:space="0" w:color="auto"/>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r w:rsidRPr="000F64E8">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11</w:t>
            </w: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4</w:t>
            </w: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Развитие инженерной инфраструктуры</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13</w:t>
            </w:r>
          </w:p>
        </w:tc>
        <w:tc>
          <w:tcPr>
            <w:tcW w:w="1417" w:type="dxa"/>
            <w:tcBorders>
              <w:top w:val="single" w:sz="4" w:space="0" w:color="auto"/>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4</w:t>
            </w: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9</w:t>
            </w: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5</w:t>
            </w: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Экология и земельные ресурсы</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10</w:t>
            </w:r>
          </w:p>
        </w:tc>
        <w:tc>
          <w:tcPr>
            <w:tcW w:w="1417" w:type="dxa"/>
            <w:tcBorders>
              <w:top w:val="single" w:sz="4" w:space="0" w:color="auto"/>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r w:rsidRPr="000F64E8">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8</w:t>
            </w: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contextualSpacing/>
              <w:jc w:val="center"/>
              <w:rPr>
                <w:rFonts w:ascii="Times New Roman" w:hAnsi="Times New Roman"/>
                <w:b/>
                <w:sz w:val="20"/>
                <w:szCs w:val="20"/>
              </w:rPr>
            </w:pPr>
            <w:r w:rsidRPr="000F64E8">
              <w:rPr>
                <w:rFonts w:ascii="Times New Roman" w:hAnsi="Times New Roman"/>
                <w:b/>
                <w:sz w:val="20"/>
                <w:szCs w:val="20"/>
              </w:rPr>
              <w:t>6</w:t>
            </w: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spacing w:after="0" w:line="240" w:lineRule="auto"/>
              <w:ind w:left="84"/>
              <w:jc w:val="both"/>
              <w:rPr>
                <w:rFonts w:ascii="Times New Roman" w:hAnsi="Times New Roman"/>
                <w:b/>
                <w:bCs/>
                <w:sz w:val="20"/>
                <w:szCs w:val="20"/>
              </w:rPr>
            </w:pPr>
            <w:r w:rsidRPr="000F64E8">
              <w:rPr>
                <w:rFonts w:ascii="Times New Roman" w:hAnsi="Times New Roman"/>
                <w:b/>
                <w:bCs/>
                <w:sz w:val="20"/>
                <w:szCs w:val="20"/>
              </w:rPr>
              <w:t>Государственные услуги</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1417" w:type="dxa"/>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sz w:val="20"/>
                <w:szCs w:val="20"/>
              </w:rPr>
            </w:pPr>
            <w:r w:rsidRPr="000F64E8">
              <w:rPr>
                <w:rFonts w:ascii="Times New Roman" w:hAnsi="Times New Roman"/>
                <w:sz w:val="20"/>
                <w:szCs w:val="20"/>
              </w:rPr>
              <w:t>1</w:t>
            </w:r>
          </w:p>
        </w:tc>
        <w:tc>
          <w:tcPr>
            <w:tcW w:w="1701" w:type="dxa"/>
            <w:tcBorders>
              <w:top w:val="single" w:sz="4" w:space="0" w:color="000000"/>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sz w:val="20"/>
                <w:szCs w:val="20"/>
              </w:rPr>
            </w:pPr>
          </w:p>
        </w:tc>
        <w:tc>
          <w:tcPr>
            <w:tcW w:w="1559" w:type="dxa"/>
            <w:tcBorders>
              <w:top w:val="single" w:sz="4" w:space="0" w:color="000000"/>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p>
        </w:tc>
      </w:tr>
      <w:tr w:rsidR="000F64E8" w:rsidRPr="000F64E8" w:rsidTr="00C02D47">
        <w:tc>
          <w:tcPr>
            <w:tcW w:w="675"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567"/>
              <w:contextualSpacing/>
              <w:jc w:val="both"/>
              <w:rPr>
                <w:rFonts w:ascii="Times New Roman" w:hAnsi="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jc w:val="center"/>
              <w:rPr>
                <w:rFonts w:ascii="Times New Roman" w:hAnsi="Times New Roman"/>
                <w:b/>
                <w:sz w:val="20"/>
                <w:szCs w:val="20"/>
              </w:rPr>
            </w:pPr>
            <w:r w:rsidRPr="000F64E8">
              <w:rPr>
                <w:rFonts w:ascii="Times New Roman" w:hAnsi="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28</w:t>
            </w:r>
          </w:p>
        </w:tc>
        <w:tc>
          <w:tcPr>
            <w:tcW w:w="851" w:type="dxa"/>
            <w:tcBorders>
              <w:top w:val="single" w:sz="4" w:space="0" w:color="000000"/>
              <w:left w:val="single" w:sz="4" w:space="0" w:color="000000"/>
              <w:bottom w:val="single" w:sz="4" w:space="0" w:color="000000"/>
              <w:right w:val="single" w:sz="4" w:space="0" w:color="000000"/>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124</w:t>
            </w:r>
          </w:p>
        </w:tc>
        <w:tc>
          <w:tcPr>
            <w:tcW w:w="1417" w:type="dxa"/>
            <w:tcBorders>
              <w:top w:val="single" w:sz="4" w:space="0" w:color="000000"/>
              <w:left w:val="single" w:sz="4" w:space="0" w:color="000000"/>
              <w:bottom w:val="single" w:sz="4" w:space="0" w:color="000000"/>
              <w:right w:val="single" w:sz="4" w:space="0" w:color="auto"/>
            </w:tcBorders>
          </w:tcPr>
          <w:p w:rsidR="00C02D47" w:rsidRPr="000F64E8" w:rsidRDefault="00C02D47" w:rsidP="00C02D47">
            <w:pPr>
              <w:widowControl w:val="0"/>
              <w:spacing w:after="0" w:line="240" w:lineRule="auto"/>
              <w:ind w:firstLine="33"/>
              <w:contextualSpacing/>
              <w:rPr>
                <w:rFonts w:ascii="Times New Roman" w:hAnsi="Times New Roman"/>
                <w:b/>
                <w:sz w:val="20"/>
                <w:szCs w:val="20"/>
              </w:rPr>
            </w:pPr>
            <w:r w:rsidRPr="000F64E8">
              <w:rPr>
                <w:rFonts w:ascii="Times New Roman" w:hAnsi="Times New Roman"/>
                <w:b/>
                <w:sz w:val="20"/>
                <w:szCs w:val="20"/>
              </w:rPr>
              <w:t>29</w:t>
            </w:r>
          </w:p>
        </w:tc>
        <w:tc>
          <w:tcPr>
            <w:tcW w:w="1701" w:type="dxa"/>
            <w:tcBorders>
              <w:top w:val="single" w:sz="4" w:space="0" w:color="auto"/>
              <w:left w:val="single" w:sz="4" w:space="0" w:color="auto"/>
              <w:bottom w:val="single" w:sz="4" w:space="0" w:color="000000"/>
              <w:right w:val="single" w:sz="4" w:space="0" w:color="auto"/>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11 (1*)</w:t>
            </w:r>
          </w:p>
        </w:tc>
        <w:tc>
          <w:tcPr>
            <w:tcW w:w="1559" w:type="dxa"/>
            <w:tcBorders>
              <w:top w:val="single" w:sz="4" w:space="0" w:color="auto"/>
              <w:left w:val="single" w:sz="4" w:space="0" w:color="auto"/>
              <w:bottom w:val="single" w:sz="4" w:space="0" w:color="000000"/>
              <w:right w:val="single" w:sz="4" w:space="0" w:color="000000"/>
            </w:tcBorders>
          </w:tcPr>
          <w:p w:rsidR="00C02D47" w:rsidRPr="000F64E8" w:rsidRDefault="00C02D47" w:rsidP="00C02D47">
            <w:pPr>
              <w:widowControl w:val="0"/>
              <w:spacing w:after="0" w:line="240" w:lineRule="auto"/>
              <w:contextualSpacing/>
              <w:rPr>
                <w:rFonts w:ascii="Times New Roman" w:hAnsi="Times New Roman"/>
                <w:b/>
                <w:sz w:val="20"/>
                <w:szCs w:val="20"/>
              </w:rPr>
            </w:pPr>
            <w:r w:rsidRPr="000F64E8">
              <w:rPr>
                <w:rFonts w:ascii="Times New Roman" w:hAnsi="Times New Roman"/>
                <w:b/>
                <w:sz w:val="20"/>
                <w:szCs w:val="20"/>
              </w:rPr>
              <w:t>84</w:t>
            </w:r>
          </w:p>
        </w:tc>
      </w:tr>
    </w:tbl>
    <w:p w:rsidR="00C02D47" w:rsidRPr="000F64E8" w:rsidRDefault="00C02D47" w:rsidP="00AA7FB8">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Таким образом ПРТ включает 6 направлений, 28 целей, 124 целевых индикатора, из которых на момент аудита 84 (68 %) - достигнуты, 11 (9 %) - не достигнуто, 29 (33 %) - не готовы, так как срок предоставления статистической отчетности не наступил, кроме того 1 (1 %) - не измеримый индикатор (с нарушением), по 18 (14,5 % индикаторам) - не разработаны мероприятия для их достижения (т.е. достижение этих индикаторов не зависит от действий АБП);</w:t>
      </w:r>
    </w:p>
    <w:p w:rsidR="00C02D47" w:rsidRPr="000F64E8" w:rsidRDefault="00C02D47" w:rsidP="00AA7FB8">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На момент аудита, соотношение достигнутых результатов целевых индикаторов, показателей результатов ПРТ к запланированным, составило из 124 целевых индикаторов достигнуты - 84, что составляет 68 %.</w:t>
      </w:r>
    </w:p>
    <w:p w:rsidR="00C02D47" w:rsidRPr="000F64E8" w:rsidRDefault="00C02D47" w:rsidP="00C02D47">
      <w:pPr>
        <w:autoSpaceDE w:val="0"/>
        <w:autoSpaceDN w:val="0"/>
        <w:adjustRightInd w:val="0"/>
        <w:spacing w:after="0" w:line="240" w:lineRule="auto"/>
        <w:ind w:firstLine="567"/>
        <w:rPr>
          <w:rFonts w:ascii="Times New Roman" w:hAnsi="Times New Roman"/>
          <w:sz w:val="28"/>
          <w:szCs w:val="28"/>
        </w:rPr>
      </w:pPr>
    </w:p>
    <w:p w:rsidR="00C02D47" w:rsidRPr="000F64E8" w:rsidRDefault="00C02D47" w:rsidP="00C02D47">
      <w:pPr>
        <w:spacing w:after="0" w:line="240" w:lineRule="auto"/>
        <w:ind w:firstLine="567"/>
        <w:jc w:val="both"/>
        <w:rPr>
          <w:rFonts w:ascii="Times New Roman" w:hAnsi="Times New Roman"/>
          <w:b/>
          <w:sz w:val="28"/>
          <w:szCs w:val="28"/>
        </w:rPr>
      </w:pPr>
      <w:r w:rsidRPr="000F64E8">
        <w:rPr>
          <w:rFonts w:ascii="Times New Roman" w:hAnsi="Times New Roman"/>
          <w:b/>
          <w:sz w:val="28"/>
          <w:szCs w:val="28"/>
        </w:rPr>
        <w:t>Меры, принятые в ходе государственного аудита:</w:t>
      </w:r>
    </w:p>
    <w:p w:rsidR="00C02D47" w:rsidRPr="000F64E8" w:rsidRDefault="00C02D47" w:rsidP="00C02D47">
      <w:pPr>
        <w:widowControl w:val="0"/>
        <w:spacing w:after="0" w:line="240" w:lineRule="auto"/>
        <w:ind w:firstLine="567"/>
        <w:contextualSpacing/>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 xml:space="preserve">Протоколом заседания областной бюджетной комиссии </w:t>
      </w:r>
      <w:r w:rsidR="00AA7FB8" w:rsidRPr="000F64E8">
        <w:rPr>
          <w:rFonts w:ascii="Times New Roman" w:hAnsi="Times New Roman"/>
          <w:spacing w:val="1"/>
          <w:sz w:val="28"/>
          <w:szCs w:val="28"/>
          <w:shd w:val="clear" w:color="auto" w:fill="FFFFFF"/>
        </w:rPr>
        <w:t>от 27 марта 2017 года №6 «</w:t>
      </w:r>
      <w:r w:rsidRPr="000F64E8">
        <w:rPr>
          <w:rFonts w:ascii="Times New Roman" w:hAnsi="Times New Roman"/>
          <w:spacing w:val="1"/>
          <w:sz w:val="28"/>
          <w:szCs w:val="28"/>
          <w:shd w:val="clear" w:color="auto" w:fill="FFFFFF"/>
        </w:rPr>
        <w:t>О внесении изменений в проект уточненного областного бюджета на 2017 год</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принято решение об уменьшении расходов администраторов бюджетных программ в сумме 2 970,0 тыс.тенг</w:t>
      </w:r>
      <w:r w:rsidR="00AA7FB8" w:rsidRPr="000F64E8">
        <w:rPr>
          <w:rFonts w:ascii="Times New Roman" w:hAnsi="Times New Roman"/>
          <w:spacing w:val="1"/>
          <w:sz w:val="28"/>
          <w:szCs w:val="28"/>
          <w:shd w:val="clear" w:color="auto" w:fill="FFFFFF"/>
        </w:rPr>
        <w:t>е: государственные учреждения  «</w:t>
      </w:r>
      <w:r w:rsidRPr="000F64E8">
        <w:rPr>
          <w:rFonts w:ascii="Times New Roman" w:hAnsi="Times New Roman"/>
          <w:spacing w:val="1"/>
          <w:sz w:val="28"/>
          <w:szCs w:val="28"/>
          <w:shd w:val="clear" w:color="auto" w:fill="FFFFFF"/>
        </w:rPr>
        <w:t>Аппарат акима Карагандинской области</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- 991,0 тыс.тенге, </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Управление предпринимательства Карагандинской области</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- 231,0 тыс.тенге, </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Управление энергетики и жилищно-коммунального хозяйства</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- 809,0 тыс.тенге, </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Управление пассажирского транспорта и автомобильных дорог</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- 433,0 тыс.тенге, </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Управление сельского хозяйства</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- 506,0 тыс.тенге (копия Протокол  заседания ОБК от 27 марта 2017 года №6).</w:t>
      </w:r>
    </w:p>
    <w:p w:rsidR="00C02D47" w:rsidRPr="000F64E8" w:rsidRDefault="00C02D47" w:rsidP="00C02D47">
      <w:pPr>
        <w:widowControl w:val="0"/>
        <w:spacing w:after="0" w:line="240" w:lineRule="auto"/>
        <w:ind w:firstLine="567"/>
        <w:contextualSpacing/>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 xml:space="preserve">Администратором бюджетных программ ГУ </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Управление по инспекции труда Карагандинской области</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письмом от 28 марта 2017 года №4-4/1148 внесено предложение на уменьшение расходов по программе 001 </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Услуги по реализации государственной политики в области регулирования трудовых отношений на местном уровне</w:t>
      </w:r>
      <w:r w:rsidR="00AA7FB8" w:rsidRPr="000F64E8">
        <w:rPr>
          <w:rFonts w:ascii="Times New Roman" w:hAnsi="Times New Roman"/>
          <w:spacing w:val="1"/>
          <w:sz w:val="28"/>
          <w:szCs w:val="28"/>
          <w:shd w:val="clear" w:color="auto" w:fill="FFFFFF"/>
        </w:rPr>
        <w:t>»</w:t>
      </w:r>
      <w:r w:rsidRPr="000F64E8">
        <w:rPr>
          <w:rFonts w:ascii="Times New Roman" w:hAnsi="Times New Roman"/>
          <w:spacing w:val="1"/>
          <w:sz w:val="28"/>
          <w:szCs w:val="28"/>
          <w:shd w:val="clear" w:color="auto" w:fill="FFFFFF"/>
        </w:rPr>
        <w:t xml:space="preserve"> в сумме 397 тыс.тенге (в связи с сокращением 1 единицы архивариуса) при очередном уточнении областного бюджета. </w:t>
      </w:r>
    </w:p>
    <w:p w:rsidR="00C02D47" w:rsidRPr="000F64E8" w:rsidRDefault="00C02D47" w:rsidP="00AA7FB8">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pacing w:val="1"/>
          <w:sz w:val="28"/>
          <w:szCs w:val="28"/>
          <w:shd w:val="clear" w:color="auto" w:fill="FFFFFF"/>
        </w:rPr>
        <w:t xml:space="preserve">Управлением восстановлены по бухгалтерскому учету дебиторская задолженность </w:t>
      </w:r>
      <w:r w:rsidRPr="000F64E8">
        <w:rPr>
          <w:rFonts w:ascii="Times New Roman" w:hAnsi="Times New Roman"/>
          <w:sz w:val="28"/>
          <w:szCs w:val="28"/>
        </w:rPr>
        <w:t xml:space="preserve">в сумме 1 092,4 тыс.тенге (копия Книги </w:t>
      </w:r>
      <w:r w:rsidR="00AA7FB8" w:rsidRPr="000F64E8">
        <w:rPr>
          <w:rFonts w:ascii="Times New Roman" w:hAnsi="Times New Roman"/>
          <w:sz w:val="28"/>
          <w:szCs w:val="28"/>
        </w:rPr>
        <w:t>«</w:t>
      </w:r>
      <w:r w:rsidRPr="000F64E8">
        <w:rPr>
          <w:rFonts w:ascii="Times New Roman" w:hAnsi="Times New Roman"/>
          <w:sz w:val="28"/>
          <w:szCs w:val="28"/>
        </w:rPr>
        <w:t>Журнал-главная</w:t>
      </w:r>
      <w:r w:rsidR="00AA7FB8" w:rsidRPr="000F64E8">
        <w:rPr>
          <w:rFonts w:ascii="Times New Roman" w:hAnsi="Times New Roman"/>
          <w:sz w:val="28"/>
          <w:szCs w:val="28"/>
        </w:rPr>
        <w:t>»</w:t>
      </w:r>
      <w:r w:rsidRPr="000F64E8">
        <w:rPr>
          <w:rFonts w:ascii="Times New Roman" w:hAnsi="Times New Roman"/>
          <w:sz w:val="28"/>
          <w:szCs w:val="28"/>
        </w:rPr>
        <w:t xml:space="preserve"> и бухгалтерская справка).</w:t>
      </w:r>
    </w:p>
    <w:p w:rsidR="00C02D47" w:rsidRPr="000F64E8" w:rsidRDefault="000B73EF" w:rsidP="00C02D47">
      <w:pPr>
        <w:autoSpaceDE w:val="0"/>
        <w:autoSpaceDN w:val="0"/>
        <w:adjustRightInd w:val="0"/>
        <w:spacing w:after="0" w:line="240" w:lineRule="auto"/>
        <w:ind w:firstLine="567"/>
        <w:rPr>
          <w:rFonts w:ascii="Times New Roman" w:hAnsi="Times New Roman"/>
          <w:b/>
          <w:sz w:val="28"/>
          <w:szCs w:val="28"/>
        </w:rPr>
      </w:pPr>
      <w:r w:rsidRPr="000F64E8">
        <w:rPr>
          <w:rFonts w:ascii="Times New Roman" w:hAnsi="Times New Roman"/>
          <w:b/>
          <w:sz w:val="28"/>
          <w:szCs w:val="28"/>
        </w:rPr>
        <w:t>Выводы по результатам государственного аудита.</w:t>
      </w:r>
    </w:p>
    <w:p w:rsidR="000B73EF" w:rsidRPr="000F64E8" w:rsidRDefault="000B73EF" w:rsidP="00AA7FB8">
      <w:pPr>
        <w:pStyle w:val="af4"/>
        <w:widowControl w:val="0"/>
        <w:spacing w:before="0" w:after="0"/>
        <w:ind w:firstLine="567"/>
        <w:jc w:val="both"/>
        <w:rPr>
          <w:rFonts w:ascii="Times New Roman" w:hAnsi="Times New Roman"/>
          <w:b/>
          <w:sz w:val="28"/>
          <w:szCs w:val="28"/>
        </w:rPr>
      </w:pPr>
      <w:r w:rsidRPr="000F64E8">
        <w:rPr>
          <w:rFonts w:ascii="Times New Roman" w:hAnsi="Times New Roman"/>
          <w:b/>
          <w:sz w:val="28"/>
          <w:szCs w:val="28"/>
        </w:rPr>
        <w:t>Планирование, исполнение областного бюджета за 2</w:t>
      </w:r>
      <w:r w:rsidR="00094B67" w:rsidRPr="000F64E8">
        <w:rPr>
          <w:rFonts w:ascii="Times New Roman" w:hAnsi="Times New Roman"/>
          <w:b/>
          <w:sz w:val="28"/>
          <w:szCs w:val="28"/>
        </w:rPr>
        <w:t xml:space="preserve">016 год, оценка реализации ПРТ </w:t>
      </w:r>
      <w:r w:rsidR="0013178E" w:rsidRPr="000F64E8">
        <w:rPr>
          <w:rFonts w:ascii="Times New Roman" w:hAnsi="Times New Roman"/>
          <w:b/>
          <w:sz w:val="28"/>
          <w:szCs w:val="28"/>
        </w:rPr>
        <w:t xml:space="preserve">за </w:t>
      </w:r>
      <w:r w:rsidRPr="000F64E8">
        <w:rPr>
          <w:rFonts w:ascii="Times New Roman" w:hAnsi="Times New Roman"/>
          <w:b/>
          <w:sz w:val="28"/>
          <w:szCs w:val="28"/>
        </w:rPr>
        <w:t>2016 год</w:t>
      </w:r>
    </w:p>
    <w:p w:rsidR="000B73EF" w:rsidRPr="000F64E8" w:rsidRDefault="000B73EF" w:rsidP="00094B6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1)</w:t>
      </w:r>
      <w:r w:rsidR="00AA7FB8" w:rsidRPr="000F64E8">
        <w:rPr>
          <w:rFonts w:ascii="Times New Roman" w:hAnsi="Times New Roman"/>
          <w:sz w:val="28"/>
          <w:szCs w:val="28"/>
        </w:rPr>
        <w:t> </w:t>
      </w:r>
      <w:r w:rsidRPr="000F64E8">
        <w:rPr>
          <w:rFonts w:ascii="Times New Roman" w:hAnsi="Times New Roman"/>
          <w:sz w:val="28"/>
          <w:szCs w:val="28"/>
        </w:rPr>
        <w:t>Областной б</w:t>
      </w:r>
      <w:r w:rsidRPr="000F64E8">
        <w:rPr>
          <w:rFonts w:ascii="Times New Roman" w:hAnsi="Times New Roman"/>
          <w:sz w:val="28"/>
          <w:szCs w:val="28"/>
          <w:lang w:eastAsia="en-US"/>
        </w:rPr>
        <w:t xml:space="preserve">юджет на 2016-2018 годы утвержден </w:t>
      </w:r>
      <w:r w:rsidRPr="000F64E8">
        <w:rPr>
          <w:rFonts w:ascii="Times New Roman" w:hAnsi="Times New Roman"/>
          <w:sz w:val="28"/>
          <w:szCs w:val="28"/>
        </w:rPr>
        <w:t>решением X</w:t>
      </w:r>
      <w:r w:rsidRPr="000F64E8">
        <w:rPr>
          <w:rFonts w:ascii="Times New Roman" w:hAnsi="Times New Roman"/>
          <w:sz w:val="28"/>
          <w:szCs w:val="28"/>
          <w:lang w:val="en-US"/>
        </w:rPr>
        <w:t>L</w:t>
      </w:r>
      <w:r w:rsidRPr="000F64E8">
        <w:rPr>
          <w:rFonts w:ascii="Times New Roman" w:hAnsi="Times New Roman"/>
          <w:sz w:val="28"/>
          <w:szCs w:val="28"/>
        </w:rPr>
        <w:t xml:space="preserve"> сессии областного маслихата от 11 декабря 2015 года №452.</w:t>
      </w:r>
    </w:p>
    <w:p w:rsidR="000B73EF" w:rsidRPr="000F64E8" w:rsidRDefault="000B73EF" w:rsidP="00094B6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Процедуры, предусмотренные бюджетным законодательством РК при утверждении, проведении корректировок и уточнений бюджета МИО </w:t>
      </w:r>
      <w:r w:rsidRPr="000F64E8">
        <w:rPr>
          <w:rFonts w:ascii="Times New Roman" w:hAnsi="Times New Roman"/>
          <w:b/>
          <w:bCs/>
          <w:sz w:val="28"/>
          <w:szCs w:val="28"/>
        </w:rPr>
        <w:t>соблюдены</w:t>
      </w:r>
      <w:r w:rsidRPr="000F64E8">
        <w:rPr>
          <w:rFonts w:ascii="Times New Roman" w:hAnsi="Times New Roman"/>
          <w:sz w:val="28"/>
          <w:szCs w:val="28"/>
        </w:rPr>
        <w:t>.</w:t>
      </w:r>
    </w:p>
    <w:p w:rsidR="000B73EF" w:rsidRPr="000F64E8" w:rsidRDefault="000B73EF" w:rsidP="009D2FA4">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2)</w:t>
      </w:r>
      <w:r w:rsidR="00AA7FB8" w:rsidRPr="000F64E8">
        <w:rPr>
          <w:rFonts w:ascii="Times New Roman" w:hAnsi="Times New Roman"/>
          <w:sz w:val="28"/>
          <w:szCs w:val="28"/>
        </w:rPr>
        <w:t> </w:t>
      </w:r>
      <w:r w:rsidRPr="000F64E8">
        <w:rPr>
          <w:rFonts w:ascii="Times New Roman" w:hAnsi="Times New Roman"/>
          <w:sz w:val="28"/>
          <w:szCs w:val="28"/>
        </w:rPr>
        <w:t>В целом разработка и утверждение бюджета по поступлениям на 2016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0B73EF" w:rsidRPr="000F64E8" w:rsidRDefault="000B73EF" w:rsidP="000B73EF">
      <w:pPr>
        <w:spacing w:after="0" w:line="240" w:lineRule="auto"/>
        <w:ind w:firstLine="567"/>
        <w:jc w:val="both"/>
        <w:rPr>
          <w:rFonts w:ascii="Times New Roman" w:hAnsi="Times New Roman"/>
          <w:sz w:val="28"/>
          <w:szCs w:val="28"/>
        </w:rPr>
      </w:pPr>
      <w:r w:rsidRPr="000F64E8">
        <w:rPr>
          <w:rFonts w:ascii="Times New Roman" w:hAnsi="Times New Roman"/>
          <w:sz w:val="28"/>
          <w:szCs w:val="28"/>
        </w:rPr>
        <w:t>Исполнение плана по поступлениям составило 96,4%, при этом:</w:t>
      </w:r>
    </w:p>
    <w:p w:rsidR="002E4E4D" w:rsidRPr="000F64E8" w:rsidRDefault="002E4E4D" w:rsidP="000B73EF">
      <w:pPr>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п</w:t>
      </w:r>
      <w:r w:rsidRPr="000F64E8">
        <w:rPr>
          <w:rFonts w:ascii="Times New Roman" w:hAnsi="Times New Roman"/>
          <w:bCs/>
          <w:sz w:val="28"/>
          <w:szCs w:val="28"/>
        </w:rPr>
        <w:t>о сравнению с 2015 годом собственные доходы областного бюджета уменьшились на 2 565 027,0 тыс.тенге или на 4,8%;</w:t>
      </w:r>
    </w:p>
    <w:p w:rsidR="002E4E4D" w:rsidRPr="000F64E8" w:rsidRDefault="000B73EF" w:rsidP="000B73EF">
      <w:pPr>
        <w:spacing w:after="0" w:line="240" w:lineRule="auto"/>
        <w:ind w:firstLine="567"/>
        <w:jc w:val="both"/>
        <w:rPr>
          <w:rFonts w:ascii="Times New Roman" w:hAnsi="Times New Roman"/>
          <w:sz w:val="28"/>
          <w:szCs w:val="28"/>
        </w:rPr>
      </w:pPr>
      <w:r w:rsidRPr="000F64E8">
        <w:rPr>
          <w:rFonts w:ascii="Times New Roman" w:hAnsi="Times New Roman"/>
          <w:sz w:val="28"/>
          <w:szCs w:val="28"/>
        </w:rPr>
        <w:t>установлено</w:t>
      </w:r>
      <w:r w:rsidR="00094B67" w:rsidRPr="000F64E8">
        <w:rPr>
          <w:rFonts w:ascii="Times New Roman" w:hAnsi="Times New Roman"/>
          <w:sz w:val="28"/>
          <w:szCs w:val="28"/>
        </w:rPr>
        <w:t xml:space="preserve"> необоснованное </w:t>
      </w:r>
      <w:r w:rsidRPr="000F64E8">
        <w:rPr>
          <w:rFonts w:ascii="Times New Roman" w:hAnsi="Times New Roman"/>
          <w:b/>
          <w:sz w:val="28"/>
          <w:szCs w:val="28"/>
        </w:rPr>
        <w:t>за</w:t>
      </w:r>
      <w:r w:rsidR="002E4E4D" w:rsidRPr="000F64E8">
        <w:rPr>
          <w:rFonts w:ascii="Times New Roman" w:hAnsi="Times New Roman"/>
          <w:b/>
          <w:sz w:val="28"/>
          <w:szCs w:val="28"/>
        </w:rPr>
        <w:t xml:space="preserve">вышение </w:t>
      </w:r>
      <w:r w:rsidRPr="000F64E8">
        <w:rPr>
          <w:rFonts w:ascii="Times New Roman" w:hAnsi="Times New Roman"/>
          <w:sz w:val="28"/>
          <w:szCs w:val="28"/>
        </w:rPr>
        <w:t>п</w:t>
      </w:r>
      <w:r w:rsidR="00094B67" w:rsidRPr="000F64E8">
        <w:rPr>
          <w:rFonts w:ascii="Times New Roman" w:hAnsi="Times New Roman"/>
          <w:sz w:val="28"/>
          <w:szCs w:val="28"/>
        </w:rPr>
        <w:t>лана</w:t>
      </w:r>
      <w:r w:rsidRPr="000F64E8">
        <w:rPr>
          <w:rFonts w:ascii="Times New Roman" w:hAnsi="Times New Roman"/>
          <w:sz w:val="28"/>
          <w:szCs w:val="28"/>
        </w:rPr>
        <w:t xml:space="preserve"> по </w:t>
      </w:r>
      <w:r w:rsidR="002E4E4D" w:rsidRPr="000F64E8">
        <w:rPr>
          <w:rFonts w:ascii="Times New Roman" w:hAnsi="Times New Roman"/>
          <w:sz w:val="28"/>
          <w:szCs w:val="28"/>
        </w:rPr>
        <w:t xml:space="preserve">поступлениям от продажи финансовых активов государства на сумму </w:t>
      </w:r>
      <w:r w:rsidR="002E4E4D" w:rsidRPr="000F64E8">
        <w:rPr>
          <w:rFonts w:ascii="Times New Roman" w:hAnsi="Times New Roman"/>
          <w:b/>
          <w:sz w:val="28"/>
          <w:szCs w:val="28"/>
        </w:rPr>
        <w:t>6 976 700,0 тыс.тенге</w:t>
      </w:r>
      <w:r w:rsidR="00094B67" w:rsidRPr="000F64E8">
        <w:rPr>
          <w:rFonts w:ascii="Times New Roman" w:hAnsi="Times New Roman"/>
          <w:sz w:val="28"/>
          <w:szCs w:val="28"/>
        </w:rPr>
        <w:t>.</w:t>
      </w:r>
    </w:p>
    <w:p w:rsidR="000B73EF" w:rsidRPr="000F64E8" w:rsidRDefault="00094B67" w:rsidP="00094B67">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bCs/>
          <w:sz w:val="28"/>
          <w:szCs w:val="28"/>
        </w:rPr>
        <w:t xml:space="preserve">Таким образом, уполномоченным органом по </w:t>
      </w:r>
      <w:r w:rsidR="00416C52" w:rsidRPr="008621B5">
        <w:rPr>
          <w:rFonts w:ascii="Times New Roman" w:hAnsi="Times New Roman"/>
          <w:bCs/>
          <w:sz w:val="28"/>
          <w:szCs w:val="28"/>
        </w:rPr>
        <w:t>планированию и</w:t>
      </w:r>
      <w:r w:rsidR="00416C52">
        <w:rPr>
          <w:rFonts w:ascii="Times New Roman" w:hAnsi="Times New Roman"/>
          <w:bCs/>
          <w:sz w:val="28"/>
          <w:szCs w:val="28"/>
        </w:rPr>
        <w:t xml:space="preserve"> </w:t>
      </w:r>
      <w:r w:rsidRPr="000F64E8">
        <w:rPr>
          <w:rFonts w:ascii="Times New Roman" w:hAnsi="Times New Roman"/>
          <w:bCs/>
          <w:sz w:val="28"/>
          <w:szCs w:val="28"/>
        </w:rPr>
        <w:t xml:space="preserve">исполнению бюджета </w:t>
      </w:r>
      <w:r w:rsidRPr="000F64E8">
        <w:rPr>
          <w:rFonts w:ascii="Times New Roman" w:hAnsi="Times New Roman"/>
          <w:b/>
          <w:bCs/>
          <w:sz w:val="28"/>
          <w:szCs w:val="28"/>
        </w:rPr>
        <w:t>не обеспечено</w:t>
      </w:r>
      <w:r w:rsidRPr="000F64E8">
        <w:rPr>
          <w:rFonts w:ascii="Times New Roman" w:hAnsi="Times New Roman"/>
          <w:bCs/>
          <w:sz w:val="28"/>
          <w:szCs w:val="28"/>
        </w:rPr>
        <w:t xml:space="preserve"> соблюдение в должной мере норм действующего законодательства РК, что в свою очередь повлекло </w:t>
      </w:r>
      <w:r w:rsidRPr="000F64E8">
        <w:rPr>
          <w:rFonts w:ascii="Times New Roman" w:hAnsi="Times New Roman"/>
          <w:b/>
          <w:bCs/>
          <w:sz w:val="28"/>
          <w:szCs w:val="28"/>
        </w:rPr>
        <w:t>не соблюдение</w:t>
      </w:r>
      <w:r w:rsidRPr="000F64E8">
        <w:rPr>
          <w:rFonts w:ascii="Times New Roman" w:hAnsi="Times New Roman"/>
          <w:bCs/>
          <w:sz w:val="28"/>
          <w:szCs w:val="28"/>
        </w:rPr>
        <w:t xml:space="preserve"> принципов реалистичности, приемственности бюджетной системы РК.</w:t>
      </w:r>
    </w:p>
    <w:p w:rsidR="000B73EF" w:rsidRPr="000F64E8" w:rsidRDefault="00094B67" w:rsidP="00CA6C7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bCs/>
          <w:sz w:val="28"/>
          <w:szCs w:val="28"/>
        </w:rPr>
        <w:t>3)</w:t>
      </w:r>
      <w:r w:rsidR="00AA7FB8" w:rsidRPr="000F64E8">
        <w:rPr>
          <w:rFonts w:ascii="Times New Roman" w:hAnsi="Times New Roman"/>
          <w:sz w:val="28"/>
          <w:szCs w:val="28"/>
        </w:rPr>
        <w:t> </w:t>
      </w:r>
      <w:r w:rsidRPr="000F64E8">
        <w:rPr>
          <w:rFonts w:ascii="Times New Roman" w:hAnsi="Times New Roman"/>
          <w:b/>
          <w:bCs/>
          <w:sz w:val="28"/>
          <w:szCs w:val="28"/>
        </w:rPr>
        <w:t>Н</w:t>
      </w:r>
      <w:r w:rsidRPr="000F64E8">
        <w:rPr>
          <w:rFonts w:ascii="Times New Roman" w:hAnsi="Times New Roman"/>
          <w:b/>
          <w:sz w:val="28"/>
          <w:szCs w:val="28"/>
        </w:rPr>
        <w:t xml:space="preserve">е объективная </w:t>
      </w:r>
      <w:r w:rsidRPr="000F64E8">
        <w:rPr>
          <w:rFonts w:ascii="Times New Roman" w:hAnsi="Times New Roman"/>
          <w:sz w:val="28"/>
          <w:szCs w:val="28"/>
        </w:rPr>
        <w:t xml:space="preserve">оценка качества бюджетных заявок </w:t>
      </w:r>
      <w:r w:rsidR="00D56BDA" w:rsidRPr="000F64E8">
        <w:rPr>
          <w:rFonts w:ascii="Times New Roman" w:hAnsi="Times New Roman"/>
          <w:sz w:val="28"/>
          <w:szCs w:val="28"/>
        </w:rPr>
        <w:t xml:space="preserve">и БП </w:t>
      </w:r>
      <w:r w:rsidRPr="000F64E8">
        <w:rPr>
          <w:rFonts w:ascii="Times New Roman" w:hAnsi="Times New Roman"/>
          <w:sz w:val="28"/>
          <w:szCs w:val="28"/>
        </w:rPr>
        <w:t xml:space="preserve">отдельных АБП со стороны уполномоченного органа привела к нарушениям положений Бюджетного кодекса, </w:t>
      </w:r>
      <w:r w:rsidR="00CA6C7D" w:rsidRPr="000F64E8">
        <w:rPr>
          <w:rFonts w:ascii="Times New Roman" w:hAnsi="Times New Roman"/>
          <w:spacing w:val="1"/>
          <w:sz w:val="28"/>
          <w:szCs w:val="28"/>
          <w:shd w:val="clear" w:color="auto" w:fill="FFFFFF"/>
        </w:rPr>
        <w:t>Единых межотраслевых нормативов №1002</w:t>
      </w:r>
      <w:r w:rsidRPr="000F64E8">
        <w:rPr>
          <w:rFonts w:ascii="Times New Roman" w:hAnsi="Times New Roman"/>
          <w:sz w:val="28"/>
          <w:szCs w:val="28"/>
        </w:rPr>
        <w:t xml:space="preserve">, </w:t>
      </w:r>
      <w:r w:rsidR="00CA6FB9" w:rsidRPr="000F64E8">
        <w:rPr>
          <w:rFonts w:ascii="Times New Roman" w:hAnsi="Times New Roman"/>
          <w:sz w:val="28"/>
          <w:szCs w:val="28"/>
        </w:rPr>
        <w:t>Правил №195</w:t>
      </w:r>
      <w:r w:rsidRPr="000F64E8">
        <w:rPr>
          <w:rFonts w:ascii="Times New Roman" w:hAnsi="Times New Roman"/>
          <w:sz w:val="28"/>
          <w:szCs w:val="28"/>
        </w:rPr>
        <w:t xml:space="preserve"> выразившихся в</w:t>
      </w:r>
      <w:r w:rsidR="00CA6C7D" w:rsidRPr="000F64E8">
        <w:rPr>
          <w:rFonts w:ascii="Times New Roman" w:hAnsi="Times New Roman"/>
          <w:sz w:val="28"/>
          <w:szCs w:val="28"/>
        </w:rPr>
        <w:t>:</w:t>
      </w:r>
    </w:p>
    <w:p w:rsidR="00CA6C7D" w:rsidRPr="000F64E8" w:rsidRDefault="00CA6C7D" w:rsidP="00CA6C7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pacing w:val="1"/>
          <w:sz w:val="28"/>
          <w:szCs w:val="28"/>
          <w:shd w:val="clear" w:color="auto" w:fill="FFFFFF"/>
        </w:rPr>
        <w:t xml:space="preserve">в завышении </w:t>
      </w:r>
      <w:r w:rsidRPr="000F64E8">
        <w:rPr>
          <w:rFonts w:ascii="Times New Roman" w:hAnsi="Times New Roman"/>
          <w:sz w:val="28"/>
          <w:szCs w:val="28"/>
        </w:rPr>
        <w:t xml:space="preserve">бюджетных ассигнований по </w:t>
      </w:r>
      <w:r w:rsidRPr="000F64E8">
        <w:rPr>
          <w:rFonts w:ascii="Times New Roman" w:hAnsi="Times New Roman"/>
          <w:b/>
          <w:sz w:val="28"/>
          <w:szCs w:val="28"/>
        </w:rPr>
        <w:t>17-ти</w:t>
      </w:r>
      <w:r w:rsidRPr="000F64E8">
        <w:rPr>
          <w:rFonts w:ascii="Times New Roman" w:hAnsi="Times New Roman"/>
          <w:sz w:val="28"/>
          <w:szCs w:val="28"/>
        </w:rPr>
        <w:t xml:space="preserve"> АБП, что привело к неэффективному планированию на сумму</w:t>
      </w:r>
      <w:r w:rsidRPr="000F64E8">
        <w:rPr>
          <w:rFonts w:ascii="Times New Roman" w:hAnsi="Times New Roman"/>
          <w:b/>
          <w:sz w:val="28"/>
          <w:szCs w:val="28"/>
        </w:rPr>
        <w:t xml:space="preserve"> 45 360,8 </w:t>
      </w:r>
      <w:r w:rsidR="00556D00" w:rsidRPr="000F64E8">
        <w:rPr>
          <w:rFonts w:ascii="Times New Roman" w:hAnsi="Times New Roman"/>
          <w:b/>
          <w:sz w:val="28"/>
          <w:szCs w:val="28"/>
        </w:rPr>
        <w:t>тыс.тенге</w:t>
      </w:r>
      <w:r w:rsidR="00D56BDA" w:rsidRPr="000F64E8">
        <w:rPr>
          <w:rFonts w:ascii="Times New Roman" w:hAnsi="Times New Roman"/>
          <w:b/>
          <w:sz w:val="28"/>
          <w:szCs w:val="28"/>
        </w:rPr>
        <w:t>;</w:t>
      </w:r>
    </w:p>
    <w:p w:rsidR="000B73EF" w:rsidRPr="000F64E8" w:rsidRDefault="00CA6FB9" w:rsidP="0013178E">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b/>
          <w:sz w:val="28"/>
          <w:szCs w:val="28"/>
        </w:rPr>
        <w:t>несвоевременно</w:t>
      </w:r>
      <w:r w:rsidR="00D56BDA" w:rsidRPr="000F64E8">
        <w:rPr>
          <w:rFonts w:ascii="Times New Roman" w:hAnsi="Times New Roman"/>
          <w:b/>
          <w:sz w:val="28"/>
          <w:szCs w:val="28"/>
        </w:rPr>
        <w:t>м</w:t>
      </w:r>
      <w:r w:rsidRPr="000F64E8">
        <w:rPr>
          <w:rFonts w:ascii="Times New Roman" w:hAnsi="Times New Roman"/>
          <w:b/>
          <w:sz w:val="28"/>
          <w:szCs w:val="28"/>
        </w:rPr>
        <w:t xml:space="preserve"> представлени</w:t>
      </w:r>
      <w:r w:rsidR="00D56BDA" w:rsidRPr="000F64E8">
        <w:rPr>
          <w:rFonts w:ascii="Times New Roman" w:hAnsi="Times New Roman"/>
          <w:b/>
          <w:sz w:val="28"/>
          <w:szCs w:val="28"/>
        </w:rPr>
        <w:t>и</w:t>
      </w:r>
      <w:r w:rsidRPr="000F64E8">
        <w:rPr>
          <w:rFonts w:ascii="Times New Roman" w:hAnsi="Times New Roman"/>
          <w:sz w:val="28"/>
          <w:szCs w:val="28"/>
        </w:rPr>
        <w:t xml:space="preserve"> для согласования уполномоченным органом по планированию </w:t>
      </w:r>
      <w:r w:rsidR="00A73CCD">
        <w:rPr>
          <w:rFonts w:ascii="Times New Roman" w:hAnsi="Times New Roman"/>
          <w:sz w:val="28"/>
          <w:szCs w:val="28"/>
        </w:rPr>
        <w:t xml:space="preserve">и исполнению </w:t>
      </w:r>
      <w:r w:rsidRPr="000F64E8">
        <w:rPr>
          <w:rFonts w:ascii="Times New Roman" w:hAnsi="Times New Roman"/>
          <w:sz w:val="28"/>
          <w:szCs w:val="28"/>
        </w:rPr>
        <w:t>бюджета 4</w:t>
      </w:r>
      <w:r w:rsidR="00D56BDA" w:rsidRPr="000F64E8">
        <w:rPr>
          <w:rFonts w:ascii="Times New Roman" w:hAnsi="Times New Roman"/>
          <w:sz w:val="28"/>
          <w:szCs w:val="28"/>
        </w:rPr>
        <w:t>-</w:t>
      </w:r>
      <w:r w:rsidRPr="000F64E8">
        <w:rPr>
          <w:rFonts w:ascii="Times New Roman" w:hAnsi="Times New Roman"/>
          <w:sz w:val="28"/>
          <w:szCs w:val="28"/>
        </w:rPr>
        <w:t>х переутвержденных БП на общую сумму 4 007 790,0 тыс.тенге Управлением сельского хозяйства области</w:t>
      </w:r>
      <w:r w:rsidR="00D56BDA" w:rsidRPr="000F64E8">
        <w:rPr>
          <w:rFonts w:ascii="Times New Roman" w:hAnsi="Times New Roman"/>
          <w:sz w:val="28"/>
          <w:szCs w:val="28"/>
        </w:rPr>
        <w:t>;</w:t>
      </w:r>
    </w:p>
    <w:p w:rsidR="00D56BDA" w:rsidRPr="000F64E8" w:rsidRDefault="00D56BDA" w:rsidP="00D56BDA">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некачественном составлении/разработке проектов БП/переутвержденных БП</w:t>
      </w:r>
      <w:r w:rsidR="006C4C3E" w:rsidRPr="000F64E8">
        <w:rPr>
          <w:rFonts w:ascii="Times New Roman" w:hAnsi="Times New Roman"/>
          <w:b/>
          <w:sz w:val="28"/>
          <w:szCs w:val="28"/>
        </w:rPr>
        <w:t>, где</w:t>
      </w:r>
      <w:r w:rsidRPr="000F64E8">
        <w:rPr>
          <w:rFonts w:ascii="Times New Roman" w:hAnsi="Times New Roman"/>
          <w:sz w:val="28"/>
          <w:szCs w:val="28"/>
        </w:rPr>
        <w:t>:</w:t>
      </w:r>
    </w:p>
    <w:p w:rsidR="00D56BDA" w:rsidRPr="000F64E8" w:rsidRDefault="00D56BDA" w:rsidP="00D56BDA">
      <w:pPr>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AA7FB8" w:rsidRPr="000F64E8">
        <w:rPr>
          <w:rFonts w:ascii="Times New Roman" w:hAnsi="Times New Roman"/>
          <w:sz w:val="28"/>
          <w:szCs w:val="28"/>
        </w:rPr>
        <w:t> </w:t>
      </w:r>
      <w:r w:rsidRPr="000F64E8">
        <w:rPr>
          <w:rFonts w:ascii="Times New Roman" w:hAnsi="Times New Roman"/>
          <w:sz w:val="28"/>
          <w:szCs w:val="28"/>
        </w:rPr>
        <w:t>показатели конечного результата БП не являются количественно измеримыми и не выражены в абсолютных, относительных или процентных величинах, либо вообще отсутствуют – 8-ми АБП по 20 БП;</w:t>
      </w:r>
    </w:p>
    <w:p w:rsidR="00D56BDA" w:rsidRPr="000F64E8" w:rsidRDefault="00D56BDA" w:rsidP="00D56BDA">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AA7FB8" w:rsidRPr="000F64E8">
        <w:rPr>
          <w:rFonts w:ascii="Times New Roman" w:hAnsi="Times New Roman"/>
          <w:sz w:val="28"/>
          <w:szCs w:val="28"/>
        </w:rPr>
        <w:t> </w:t>
      </w:r>
      <w:r w:rsidRPr="000F64E8">
        <w:rPr>
          <w:rFonts w:ascii="Times New Roman" w:hAnsi="Times New Roman"/>
          <w:sz w:val="28"/>
          <w:szCs w:val="28"/>
        </w:rPr>
        <w:t>не указаны плановые показатели прямого и конечного результатов – 2-я АБП по 3-м БП;</w:t>
      </w:r>
    </w:p>
    <w:p w:rsidR="00D56BDA" w:rsidRPr="000F64E8" w:rsidRDefault="00D56BDA" w:rsidP="00D56BDA">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6C4C3E" w:rsidRPr="000F64E8">
        <w:rPr>
          <w:rFonts w:ascii="Times New Roman" w:hAnsi="Times New Roman"/>
          <w:sz w:val="28"/>
          <w:szCs w:val="28"/>
        </w:rPr>
        <w:t> </w:t>
      </w:r>
      <w:r w:rsidRPr="000F64E8">
        <w:rPr>
          <w:rFonts w:ascii="Times New Roman" w:hAnsi="Times New Roman"/>
          <w:sz w:val="28"/>
          <w:szCs w:val="28"/>
        </w:rPr>
        <w:t>допущено дублирование прямого и конечного результатов – 1-м АБП по 1-й БП;</w:t>
      </w:r>
    </w:p>
    <w:p w:rsidR="00D56BDA" w:rsidRPr="000F64E8" w:rsidRDefault="00D56BDA" w:rsidP="0013178E">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w:t>
      </w:r>
      <w:r w:rsidR="00AA7FB8" w:rsidRPr="000F64E8">
        <w:rPr>
          <w:rFonts w:ascii="Times New Roman" w:hAnsi="Times New Roman"/>
          <w:sz w:val="28"/>
          <w:szCs w:val="28"/>
        </w:rPr>
        <w:t> </w:t>
      </w:r>
      <w:r w:rsidRPr="000F64E8">
        <w:rPr>
          <w:rFonts w:ascii="Times New Roman" w:hAnsi="Times New Roman"/>
          <w:sz w:val="28"/>
          <w:szCs w:val="28"/>
        </w:rPr>
        <w:t>показатели</w:t>
      </w:r>
      <w:r w:rsidR="0013178E" w:rsidRPr="000F64E8">
        <w:rPr>
          <w:rFonts w:ascii="Times New Roman" w:hAnsi="Times New Roman"/>
          <w:sz w:val="28"/>
          <w:szCs w:val="28"/>
        </w:rPr>
        <w:t xml:space="preserve"> </w:t>
      </w:r>
      <w:r w:rsidRPr="000F64E8">
        <w:rPr>
          <w:rFonts w:ascii="Times New Roman" w:hAnsi="Times New Roman"/>
          <w:sz w:val="28"/>
          <w:szCs w:val="28"/>
        </w:rPr>
        <w:t xml:space="preserve">прямого результата выражены в денежном выражении </w:t>
      </w:r>
      <w:r w:rsidR="0013178E" w:rsidRPr="000F64E8">
        <w:rPr>
          <w:rFonts w:ascii="Times New Roman" w:hAnsi="Times New Roman"/>
          <w:sz w:val="28"/>
          <w:szCs w:val="28"/>
        </w:rPr>
        <w:t>–</w:t>
      </w:r>
      <w:r w:rsidRPr="000F64E8">
        <w:rPr>
          <w:rFonts w:ascii="Times New Roman" w:hAnsi="Times New Roman"/>
          <w:sz w:val="28"/>
          <w:szCs w:val="28"/>
        </w:rPr>
        <w:t xml:space="preserve"> 2</w:t>
      </w:r>
      <w:r w:rsidR="0013178E" w:rsidRPr="000F64E8">
        <w:rPr>
          <w:rFonts w:ascii="Times New Roman" w:hAnsi="Times New Roman"/>
          <w:sz w:val="28"/>
          <w:szCs w:val="28"/>
        </w:rPr>
        <w:t>-</w:t>
      </w:r>
      <w:r w:rsidRPr="000F64E8">
        <w:rPr>
          <w:rFonts w:ascii="Times New Roman" w:hAnsi="Times New Roman"/>
          <w:sz w:val="28"/>
          <w:szCs w:val="28"/>
        </w:rPr>
        <w:t>я АБП по 7-ми БП;</w:t>
      </w:r>
    </w:p>
    <w:p w:rsidR="00D56BDA" w:rsidRPr="000F64E8" w:rsidRDefault="00D56BDA" w:rsidP="00D56BDA">
      <w:pPr>
        <w:autoSpaceDE w:val="0"/>
        <w:autoSpaceDN w:val="0"/>
        <w:adjustRightInd w:val="0"/>
        <w:spacing w:after="0" w:line="240" w:lineRule="auto"/>
        <w:ind w:firstLine="567"/>
        <w:rPr>
          <w:rFonts w:ascii="Times New Roman" w:hAnsi="Times New Roman"/>
          <w:sz w:val="28"/>
          <w:szCs w:val="28"/>
        </w:rPr>
      </w:pPr>
      <w:r w:rsidRPr="000F64E8">
        <w:rPr>
          <w:rFonts w:ascii="Times New Roman" w:hAnsi="Times New Roman"/>
          <w:b/>
          <w:sz w:val="28"/>
          <w:szCs w:val="28"/>
        </w:rPr>
        <w:t>несоставлении БП по утвержденной форме</w:t>
      </w:r>
      <w:r w:rsidRPr="000F64E8">
        <w:rPr>
          <w:rFonts w:ascii="Times New Roman" w:hAnsi="Times New Roman"/>
          <w:sz w:val="28"/>
          <w:szCs w:val="28"/>
        </w:rPr>
        <w:t xml:space="preserve"> – 1-м АБП по 1-й БП;</w:t>
      </w:r>
    </w:p>
    <w:p w:rsidR="00D56BDA" w:rsidRPr="000F64E8" w:rsidRDefault="00D56BDA" w:rsidP="00D56BDA">
      <w:pPr>
        <w:autoSpaceDE w:val="0"/>
        <w:autoSpaceDN w:val="0"/>
        <w:adjustRightInd w:val="0"/>
        <w:spacing w:after="0" w:line="240" w:lineRule="auto"/>
        <w:ind w:firstLine="567"/>
        <w:rPr>
          <w:rFonts w:ascii="Times New Roman" w:hAnsi="Times New Roman"/>
          <w:sz w:val="28"/>
          <w:szCs w:val="28"/>
        </w:rPr>
      </w:pPr>
      <w:r w:rsidRPr="000F64E8">
        <w:rPr>
          <w:rFonts w:ascii="Times New Roman" w:hAnsi="Times New Roman"/>
          <w:sz w:val="28"/>
          <w:szCs w:val="28"/>
        </w:rPr>
        <w:t>не</w:t>
      </w:r>
      <w:r w:rsidR="002D06AF" w:rsidRPr="000F64E8">
        <w:rPr>
          <w:rFonts w:ascii="Times New Roman" w:hAnsi="Times New Roman"/>
          <w:sz w:val="28"/>
          <w:szCs w:val="28"/>
        </w:rPr>
        <w:t xml:space="preserve"> </w:t>
      </w:r>
      <w:r w:rsidRPr="000F64E8">
        <w:rPr>
          <w:rFonts w:ascii="Times New Roman" w:hAnsi="Times New Roman"/>
          <w:sz w:val="28"/>
          <w:szCs w:val="28"/>
        </w:rPr>
        <w:t>выполнении запланированных мероприятий по 13-ти БП 6-ю АБП на общую сумму 3 947 898,0 тыс.тенге;</w:t>
      </w:r>
    </w:p>
    <w:p w:rsidR="00D56BDA" w:rsidRPr="000F64E8" w:rsidRDefault="00D56BDA" w:rsidP="00D56BDA">
      <w:pPr>
        <w:autoSpaceDE w:val="0"/>
        <w:autoSpaceDN w:val="0"/>
        <w:adjustRightInd w:val="0"/>
        <w:spacing w:after="0" w:line="240" w:lineRule="auto"/>
        <w:ind w:firstLine="567"/>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неполного отражения результатов реализации 1-м АБП по 2-м БП;</w:t>
      </w:r>
    </w:p>
    <w:p w:rsidR="00D56BDA" w:rsidRPr="000F64E8" w:rsidRDefault="00D56BDA" w:rsidP="00EB49ED">
      <w:pPr>
        <w:autoSpaceDE w:val="0"/>
        <w:autoSpaceDN w:val="0"/>
        <w:adjustRightInd w:val="0"/>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недостоверности данных, отраженных в отчетности 3- х АБП;</w:t>
      </w:r>
    </w:p>
    <w:p w:rsidR="00D56BDA" w:rsidRPr="000F64E8" w:rsidRDefault="00D56BDA" w:rsidP="00EB49ED">
      <w:pPr>
        <w:autoSpaceDE w:val="0"/>
        <w:autoSpaceDN w:val="0"/>
        <w:adjustRightInd w:val="0"/>
        <w:spacing w:after="0" w:line="240" w:lineRule="auto"/>
        <w:ind w:firstLine="567"/>
        <w:jc w:val="both"/>
        <w:rPr>
          <w:rFonts w:ascii="Times New Roman" w:hAnsi="Times New Roman"/>
          <w:spacing w:val="1"/>
          <w:sz w:val="28"/>
          <w:szCs w:val="28"/>
          <w:shd w:val="clear" w:color="auto" w:fill="FFFFFF"/>
        </w:rPr>
      </w:pPr>
      <w:r w:rsidRPr="000F64E8">
        <w:rPr>
          <w:rFonts w:ascii="Times New Roman" w:hAnsi="Times New Roman"/>
          <w:spacing w:val="1"/>
          <w:sz w:val="28"/>
          <w:szCs w:val="28"/>
          <w:shd w:val="clear" w:color="auto" w:fill="FFFFFF"/>
        </w:rPr>
        <w:t>не достижения прямых и конечных результатов по 57-ми БП 21 АБП.</w:t>
      </w:r>
    </w:p>
    <w:p w:rsidR="00D56BDA" w:rsidRPr="000F64E8" w:rsidRDefault="00D56BDA" w:rsidP="00EB49E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Как следствие, уполномоченным органом и АБП </w:t>
      </w:r>
      <w:r w:rsidRPr="000F64E8">
        <w:rPr>
          <w:rFonts w:ascii="Times New Roman" w:hAnsi="Times New Roman"/>
          <w:b/>
          <w:sz w:val="28"/>
          <w:szCs w:val="28"/>
        </w:rPr>
        <w:t>не обеспечено</w:t>
      </w:r>
      <w:r w:rsidRPr="000F64E8">
        <w:rPr>
          <w:rFonts w:ascii="Times New Roman" w:hAnsi="Times New Roman"/>
          <w:sz w:val="28"/>
          <w:szCs w:val="28"/>
        </w:rPr>
        <w:t xml:space="preserve"> соблюдение в должной мере принципов обоснованности, последовательности, результативности, ответственности и эффективности бюджетной системы РК.</w:t>
      </w:r>
    </w:p>
    <w:p w:rsidR="00D56BDA" w:rsidRPr="000F64E8" w:rsidRDefault="00D56BDA" w:rsidP="00EB49E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4)</w:t>
      </w:r>
      <w:r w:rsidR="00AA7FB8" w:rsidRPr="000F64E8">
        <w:rPr>
          <w:rFonts w:ascii="Times New Roman" w:hAnsi="Times New Roman"/>
          <w:sz w:val="28"/>
          <w:szCs w:val="28"/>
        </w:rPr>
        <w:t> </w:t>
      </w:r>
      <w:r w:rsidR="00EB49ED" w:rsidRPr="000F64E8">
        <w:rPr>
          <w:rFonts w:ascii="Times New Roman" w:hAnsi="Times New Roman"/>
          <w:sz w:val="28"/>
          <w:szCs w:val="28"/>
        </w:rPr>
        <w:t>Исполнение областного бюджета 2016 года осуществлялось 30 АБП по 230 бюджетным программам с объемом финансирования 198 615 487,0 тыс.тенге.</w:t>
      </w:r>
    </w:p>
    <w:p w:rsidR="00EB49ED" w:rsidRPr="000F64E8" w:rsidRDefault="00EB49ED" w:rsidP="00EB49E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lang w:eastAsia="en-US"/>
        </w:rPr>
        <w:t>По результатам отчетного периода из п</w:t>
      </w:r>
      <w:r w:rsidRPr="000F64E8">
        <w:rPr>
          <w:rFonts w:ascii="Times New Roman" w:hAnsi="Times New Roman"/>
          <w:sz w:val="28"/>
          <w:szCs w:val="28"/>
          <w:shd w:val="clear" w:color="auto" w:fill="FFFFFF"/>
        </w:rPr>
        <w:t xml:space="preserve">редусмотренных 698 показателей </w:t>
      </w:r>
      <w:r w:rsidRPr="000F64E8">
        <w:rPr>
          <w:rFonts w:ascii="Times New Roman" w:hAnsi="Times New Roman"/>
          <w:bCs/>
          <w:sz w:val="28"/>
          <w:szCs w:val="28"/>
        </w:rPr>
        <w:t>прямых результатов достигнуты 606 прямых результатов или 86,8% от плана.</w:t>
      </w:r>
    </w:p>
    <w:p w:rsidR="00EB49ED" w:rsidRPr="000F64E8" w:rsidRDefault="00487D29" w:rsidP="00EB49E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 xml:space="preserve">Как следствие, АБП </w:t>
      </w:r>
      <w:r w:rsidRPr="000F64E8">
        <w:rPr>
          <w:rFonts w:ascii="Times New Roman" w:hAnsi="Times New Roman"/>
          <w:sz w:val="28"/>
          <w:szCs w:val="28"/>
          <w:shd w:val="clear" w:color="auto" w:fill="FFFFFF"/>
        </w:rPr>
        <w:t xml:space="preserve">бюджетные программы областного бюджета выполнены </w:t>
      </w:r>
      <w:r w:rsidRPr="000F64E8">
        <w:rPr>
          <w:rFonts w:ascii="Times New Roman" w:hAnsi="Times New Roman"/>
          <w:b/>
          <w:sz w:val="28"/>
          <w:szCs w:val="28"/>
          <w:shd w:val="clear" w:color="auto" w:fill="FFFFFF"/>
        </w:rPr>
        <w:t>недостаточно эффективно</w:t>
      </w:r>
      <w:r w:rsidRPr="000F64E8">
        <w:rPr>
          <w:rFonts w:ascii="Times New Roman" w:hAnsi="Times New Roman"/>
          <w:sz w:val="28"/>
          <w:szCs w:val="28"/>
          <w:shd w:val="clear" w:color="auto" w:fill="FFFFFF"/>
        </w:rPr>
        <w:t xml:space="preserve">, максимально полезный результат с использованием выделенных ресурсов для областного бюджета </w:t>
      </w:r>
      <w:r w:rsidRPr="000F64E8">
        <w:rPr>
          <w:rFonts w:ascii="Times New Roman" w:hAnsi="Times New Roman"/>
          <w:b/>
          <w:sz w:val="28"/>
          <w:szCs w:val="28"/>
          <w:shd w:val="clear" w:color="auto" w:fill="FFFFFF"/>
        </w:rPr>
        <w:t>не достигнут</w:t>
      </w:r>
      <w:r w:rsidRPr="000F64E8">
        <w:rPr>
          <w:rFonts w:ascii="Times New Roman" w:hAnsi="Times New Roman"/>
          <w:sz w:val="28"/>
          <w:szCs w:val="28"/>
        </w:rPr>
        <w:t>.</w:t>
      </w:r>
    </w:p>
    <w:p w:rsidR="00EB49ED" w:rsidRPr="000F64E8" w:rsidRDefault="00487D29" w:rsidP="00EB49ED">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5)</w:t>
      </w:r>
      <w:r w:rsidR="00AA7FB8" w:rsidRPr="000F64E8">
        <w:rPr>
          <w:rFonts w:ascii="Times New Roman" w:hAnsi="Times New Roman"/>
          <w:sz w:val="28"/>
          <w:szCs w:val="28"/>
        </w:rPr>
        <w:t> </w:t>
      </w:r>
      <w:r w:rsidRPr="000F64E8">
        <w:rPr>
          <w:rFonts w:ascii="Times New Roman" w:hAnsi="Times New Roman"/>
          <w:sz w:val="28"/>
          <w:szCs w:val="28"/>
        </w:rPr>
        <w:t xml:space="preserve">Исполнение </w:t>
      </w:r>
      <w:r w:rsidR="00416C52" w:rsidRPr="008621B5">
        <w:rPr>
          <w:rFonts w:ascii="Times New Roman" w:hAnsi="Times New Roman"/>
          <w:sz w:val="28"/>
          <w:szCs w:val="28"/>
        </w:rPr>
        <w:t>областного</w:t>
      </w:r>
      <w:r w:rsidR="00416C52">
        <w:rPr>
          <w:rFonts w:ascii="Times New Roman" w:hAnsi="Times New Roman"/>
          <w:sz w:val="28"/>
          <w:szCs w:val="28"/>
        </w:rPr>
        <w:t xml:space="preserve"> </w:t>
      </w:r>
      <w:r w:rsidRPr="000F64E8">
        <w:rPr>
          <w:rFonts w:ascii="Times New Roman" w:hAnsi="Times New Roman"/>
          <w:sz w:val="28"/>
          <w:szCs w:val="28"/>
        </w:rPr>
        <w:t xml:space="preserve">бюджета по расходам за 2016 год составило </w:t>
      </w:r>
      <w:r w:rsidRPr="000F64E8">
        <w:rPr>
          <w:rFonts w:ascii="Times New Roman" w:hAnsi="Times New Roman"/>
          <w:bCs/>
          <w:sz w:val="28"/>
          <w:szCs w:val="28"/>
        </w:rPr>
        <w:t>198 615 487,0</w:t>
      </w:r>
      <w:r w:rsidRPr="000F64E8">
        <w:rPr>
          <w:rFonts w:ascii="Times New Roman" w:hAnsi="Times New Roman"/>
          <w:sz w:val="28"/>
          <w:szCs w:val="28"/>
        </w:rPr>
        <w:t xml:space="preserve"> </w:t>
      </w:r>
      <w:r w:rsidR="00556D00" w:rsidRPr="000F64E8">
        <w:rPr>
          <w:rFonts w:ascii="Times New Roman" w:hAnsi="Times New Roman"/>
          <w:sz w:val="28"/>
          <w:szCs w:val="28"/>
        </w:rPr>
        <w:t>тыс.тенге</w:t>
      </w:r>
      <w:r w:rsidRPr="000F64E8">
        <w:rPr>
          <w:rFonts w:ascii="Times New Roman" w:hAnsi="Times New Roman"/>
          <w:sz w:val="28"/>
          <w:szCs w:val="28"/>
        </w:rPr>
        <w:t xml:space="preserve"> или 95,9%. </w:t>
      </w:r>
      <w:r w:rsidRPr="000F64E8">
        <w:rPr>
          <w:rFonts w:ascii="Times New Roman" w:hAnsi="Times New Roman"/>
          <w:b/>
          <w:sz w:val="28"/>
          <w:szCs w:val="28"/>
        </w:rPr>
        <w:t>Не освоено</w:t>
      </w:r>
      <w:r w:rsidRPr="000F64E8">
        <w:rPr>
          <w:rFonts w:ascii="Times New Roman" w:hAnsi="Times New Roman"/>
          <w:sz w:val="28"/>
          <w:szCs w:val="28"/>
        </w:rPr>
        <w:t xml:space="preserve"> 8 137 269,0 </w:t>
      </w:r>
      <w:r w:rsidR="00556D00" w:rsidRPr="000F64E8">
        <w:rPr>
          <w:rFonts w:ascii="Times New Roman" w:hAnsi="Times New Roman"/>
          <w:sz w:val="28"/>
          <w:szCs w:val="28"/>
        </w:rPr>
        <w:t>тыс.тенге</w:t>
      </w:r>
      <w:r w:rsidRPr="000F64E8">
        <w:rPr>
          <w:rFonts w:ascii="Times New Roman" w:hAnsi="Times New Roman"/>
          <w:sz w:val="28"/>
          <w:szCs w:val="28"/>
        </w:rPr>
        <w:t>.</w:t>
      </w:r>
    </w:p>
    <w:p w:rsidR="00487D29" w:rsidRPr="000F64E8" w:rsidRDefault="00487D29" w:rsidP="00487D29">
      <w:pPr>
        <w:tabs>
          <w:tab w:val="left" w:pos="1134"/>
        </w:tabs>
        <w:autoSpaceDE w:val="0"/>
        <w:autoSpaceDN w:val="0"/>
        <w:adjustRightInd w:val="0"/>
        <w:spacing w:after="0" w:line="240" w:lineRule="auto"/>
        <w:ind w:firstLine="567"/>
        <w:contextualSpacing/>
        <w:jc w:val="both"/>
        <w:rPr>
          <w:rFonts w:ascii="Times New Roman" w:hAnsi="Times New Roman"/>
          <w:iCs/>
          <w:sz w:val="28"/>
          <w:szCs w:val="28"/>
        </w:rPr>
      </w:pPr>
      <w:r w:rsidRPr="000F64E8">
        <w:rPr>
          <w:rFonts w:ascii="Times New Roman" w:hAnsi="Times New Roman"/>
          <w:b/>
          <w:sz w:val="28"/>
          <w:szCs w:val="28"/>
        </w:rPr>
        <w:t>Не освоение</w:t>
      </w:r>
      <w:r w:rsidRPr="000F64E8">
        <w:rPr>
          <w:rFonts w:ascii="Times New Roman" w:hAnsi="Times New Roman"/>
          <w:sz w:val="28"/>
          <w:szCs w:val="28"/>
        </w:rPr>
        <w:t xml:space="preserve"> </w:t>
      </w:r>
      <w:r w:rsidRPr="000F64E8">
        <w:rPr>
          <w:rFonts w:ascii="Times New Roman" w:hAnsi="Times New Roman"/>
          <w:iCs/>
          <w:sz w:val="28"/>
          <w:szCs w:val="28"/>
        </w:rPr>
        <w:t xml:space="preserve">указанного выше объема средств явилось следствием ряда субъективных и объективных причин, включая </w:t>
      </w:r>
      <w:r w:rsidRPr="000F64E8">
        <w:rPr>
          <w:rFonts w:ascii="Times New Roman" w:hAnsi="Times New Roman"/>
          <w:b/>
          <w:sz w:val="28"/>
          <w:szCs w:val="28"/>
        </w:rPr>
        <w:t>неэффективное</w:t>
      </w:r>
      <w:r w:rsidRPr="000F64E8">
        <w:rPr>
          <w:rFonts w:ascii="Times New Roman" w:hAnsi="Times New Roman"/>
          <w:sz w:val="28"/>
          <w:szCs w:val="28"/>
        </w:rPr>
        <w:t xml:space="preserve"> управления БП АБП из-за позднего проведения конкурсных процедур, н</w:t>
      </w:r>
      <w:r w:rsidR="00A82FBC" w:rsidRPr="000F64E8">
        <w:rPr>
          <w:rFonts w:ascii="Times New Roman" w:hAnsi="Times New Roman"/>
          <w:sz w:val="28"/>
          <w:szCs w:val="28"/>
        </w:rPr>
        <w:t xml:space="preserve">екачественного планирования БП </w:t>
      </w:r>
      <w:r w:rsidRPr="000F64E8">
        <w:rPr>
          <w:rFonts w:ascii="Times New Roman" w:hAnsi="Times New Roman"/>
          <w:sz w:val="28"/>
          <w:szCs w:val="28"/>
        </w:rPr>
        <w:t>в с</w:t>
      </w:r>
      <w:r w:rsidR="00A82FBC" w:rsidRPr="000F64E8">
        <w:rPr>
          <w:rFonts w:ascii="Times New Roman" w:hAnsi="Times New Roman"/>
          <w:sz w:val="28"/>
          <w:szCs w:val="28"/>
        </w:rPr>
        <w:t xml:space="preserve">вязи с поздним выделением </w:t>
      </w:r>
      <w:r w:rsidRPr="000F64E8">
        <w:rPr>
          <w:rFonts w:ascii="Times New Roman" w:hAnsi="Times New Roman"/>
          <w:sz w:val="28"/>
          <w:szCs w:val="28"/>
        </w:rPr>
        <w:t>средств на расходы (в конце финансового года) за счет необоснованного завышения прогноза поступлений</w:t>
      </w:r>
      <w:r w:rsidR="002D06AF" w:rsidRPr="000F64E8">
        <w:rPr>
          <w:rFonts w:ascii="Times New Roman" w:hAnsi="Times New Roman"/>
          <w:sz w:val="28"/>
          <w:szCs w:val="28"/>
        </w:rPr>
        <w:t>.</w:t>
      </w:r>
    </w:p>
    <w:p w:rsidR="00487D29" w:rsidRPr="000F64E8" w:rsidRDefault="00487D29" w:rsidP="00487D29">
      <w:pPr>
        <w:autoSpaceDE w:val="0"/>
        <w:autoSpaceDN w:val="0"/>
        <w:adjustRightInd w:val="0"/>
        <w:spacing w:after="0" w:line="240" w:lineRule="auto"/>
        <w:ind w:firstLine="567"/>
        <w:jc w:val="both"/>
        <w:rPr>
          <w:rFonts w:ascii="Times New Roman" w:hAnsi="Times New Roman"/>
          <w:iCs/>
          <w:sz w:val="28"/>
          <w:szCs w:val="28"/>
        </w:rPr>
      </w:pPr>
      <w:r w:rsidRPr="000F64E8">
        <w:rPr>
          <w:rFonts w:ascii="Times New Roman" w:hAnsi="Times New Roman"/>
          <w:iCs/>
          <w:sz w:val="28"/>
          <w:szCs w:val="28"/>
        </w:rPr>
        <w:t xml:space="preserve">Таким образом, АБП, уполномоченным органом по </w:t>
      </w:r>
      <w:r w:rsidR="008621B5">
        <w:rPr>
          <w:rFonts w:ascii="Times New Roman" w:hAnsi="Times New Roman"/>
          <w:iCs/>
          <w:sz w:val="28"/>
          <w:szCs w:val="28"/>
        </w:rPr>
        <w:t xml:space="preserve">планированию и </w:t>
      </w:r>
      <w:r w:rsidRPr="000F64E8">
        <w:rPr>
          <w:rFonts w:ascii="Times New Roman" w:hAnsi="Times New Roman"/>
          <w:iCs/>
          <w:sz w:val="28"/>
          <w:szCs w:val="28"/>
        </w:rPr>
        <w:t xml:space="preserve">исполнению бюджета </w:t>
      </w:r>
      <w:r w:rsidRPr="000F64E8">
        <w:rPr>
          <w:rFonts w:ascii="Times New Roman" w:hAnsi="Times New Roman"/>
          <w:b/>
          <w:iCs/>
          <w:sz w:val="28"/>
          <w:szCs w:val="28"/>
        </w:rPr>
        <w:t>не обеспечено</w:t>
      </w:r>
      <w:r w:rsidRPr="000F64E8">
        <w:rPr>
          <w:rFonts w:ascii="Times New Roman" w:hAnsi="Times New Roman"/>
          <w:iCs/>
          <w:sz w:val="28"/>
          <w:szCs w:val="28"/>
        </w:rPr>
        <w:t xml:space="preserve"> соблюдение в должной мере принципов результативности и эффективности бюджетной системы РК.</w:t>
      </w:r>
    </w:p>
    <w:p w:rsidR="00BB7D44" w:rsidRPr="000F64E8" w:rsidRDefault="00BB7D44" w:rsidP="00487D29">
      <w:pPr>
        <w:autoSpaceDE w:val="0"/>
        <w:autoSpaceDN w:val="0"/>
        <w:adjustRightInd w:val="0"/>
        <w:spacing w:after="0" w:line="240" w:lineRule="auto"/>
        <w:ind w:firstLine="567"/>
        <w:jc w:val="both"/>
        <w:rPr>
          <w:rFonts w:ascii="Times New Roman" w:hAnsi="Times New Roman"/>
          <w:iCs/>
          <w:sz w:val="28"/>
          <w:szCs w:val="28"/>
        </w:rPr>
      </w:pPr>
      <w:r w:rsidRPr="000F64E8">
        <w:rPr>
          <w:rFonts w:ascii="Times New Roman" w:hAnsi="Times New Roman"/>
          <w:iCs/>
          <w:sz w:val="28"/>
          <w:szCs w:val="28"/>
        </w:rPr>
        <w:t>6)</w:t>
      </w:r>
      <w:r w:rsidR="00797BE3" w:rsidRPr="000F64E8">
        <w:rPr>
          <w:rFonts w:ascii="Times New Roman" w:hAnsi="Times New Roman"/>
          <w:sz w:val="28"/>
          <w:szCs w:val="28"/>
        </w:rPr>
        <w:t> </w:t>
      </w:r>
      <w:r w:rsidRPr="000F64E8">
        <w:rPr>
          <w:rFonts w:ascii="Times New Roman" w:hAnsi="Times New Roman"/>
          <w:sz w:val="28"/>
          <w:szCs w:val="28"/>
        </w:rPr>
        <w:t xml:space="preserve">Остаток бюджетных средств на КСН областного бюджета направлен на возврат неиспользованных трансфертов в РБ в сумме 351 670,0 </w:t>
      </w:r>
      <w:r w:rsidR="00556D00" w:rsidRPr="000F64E8">
        <w:rPr>
          <w:rFonts w:ascii="Times New Roman" w:hAnsi="Times New Roman"/>
          <w:sz w:val="28"/>
          <w:szCs w:val="28"/>
        </w:rPr>
        <w:t>тыс.тенге</w:t>
      </w:r>
      <w:r w:rsidRPr="000F64E8">
        <w:rPr>
          <w:rFonts w:ascii="Times New Roman" w:hAnsi="Times New Roman"/>
          <w:sz w:val="28"/>
          <w:szCs w:val="28"/>
        </w:rPr>
        <w:t xml:space="preserve">, в результате чего, на финансирование мероприятий за счет целевых трансфертов на развитие, разрешенных к доиспользованию, будут </w:t>
      </w:r>
      <w:r w:rsidRPr="000F64E8">
        <w:rPr>
          <w:rFonts w:ascii="Times New Roman" w:hAnsi="Times New Roman"/>
          <w:b/>
          <w:sz w:val="28"/>
          <w:szCs w:val="28"/>
        </w:rPr>
        <w:t>отвлечены средства</w:t>
      </w:r>
      <w:r w:rsidRPr="000F64E8">
        <w:rPr>
          <w:rFonts w:ascii="Times New Roman" w:hAnsi="Times New Roman"/>
          <w:sz w:val="28"/>
          <w:szCs w:val="28"/>
        </w:rPr>
        <w:t xml:space="preserve"> </w:t>
      </w:r>
      <w:r w:rsidRPr="000F64E8">
        <w:rPr>
          <w:rFonts w:ascii="Times New Roman" w:hAnsi="Times New Roman"/>
          <w:b/>
          <w:sz w:val="28"/>
          <w:szCs w:val="28"/>
        </w:rPr>
        <w:t>областного бюджета 2017 года в объеме 918 748,7 тыс.тенге</w:t>
      </w:r>
      <w:r w:rsidRPr="000F64E8">
        <w:rPr>
          <w:rFonts w:ascii="Times New Roman" w:hAnsi="Times New Roman"/>
          <w:sz w:val="28"/>
          <w:szCs w:val="28"/>
        </w:rPr>
        <w:t>.</w:t>
      </w:r>
    </w:p>
    <w:p w:rsidR="002200DA" w:rsidRPr="000F64E8" w:rsidRDefault="00BB7D44" w:rsidP="002200DA">
      <w:pPr>
        <w:pStyle w:val="aa"/>
        <w:ind w:firstLine="567"/>
        <w:jc w:val="both"/>
        <w:rPr>
          <w:rFonts w:ascii="Times New Roman" w:hAnsi="Times New Roman"/>
          <w:sz w:val="28"/>
          <w:szCs w:val="28"/>
        </w:rPr>
      </w:pPr>
      <w:r w:rsidRPr="000F64E8">
        <w:rPr>
          <w:rFonts w:ascii="Times New Roman" w:hAnsi="Times New Roman"/>
          <w:sz w:val="28"/>
          <w:szCs w:val="28"/>
        </w:rPr>
        <w:t>7</w:t>
      </w:r>
      <w:r w:rsidR="002200DA" w:rsidRPr="000F64E8">
        <w:rPr>
          <w:rFonts w:ascii="Times New Roman" w:hAnsi="Times New Roman"/>
          <w:sz w:val="28"/>
          <w:szCs w:val="28"/>
        </w:rPr>
        <w:t>)</w:t>
      </w:r>
      <w:r w:rsidR="00797BE3" w:rsidRPr="000F64E8">
        <w:rPr>
          <w:rFonts w:ascii="Times New Roman" w:hAnsi="Times New Roman"/>
          <w:sz w:val="28"/>
          <w:szCs w:val="28"/>
        </w:rPr>
        <w:t> </w:t>
      </w:r>
      <w:r w:rsidR="002200DA" w:rsidRPr="000F64E8">
        <w:rPr>
          <w:rFonts w:ascii="Times New Roman" w:hAnsi="Times New Roman"/>
          <w:sz w:val="28"/>
          <w:szCs w:val="28"/>
        </w:rPr>
        <w:t xml:space="preserve">Вследствие </w:t>
      </w:r>
      <w:r w:rsidR="002200DA" w:rsidRPr="000F64E8">
        <w:rPr>
          <w:rFonts w:ascii="Times New Roman" w:hAnsi="Times New Roman"/>
          <w:b/>
          <w:sz w:val="28"/>
          <w:szCs w:val="28"/>
        </w:rPr>
        <w:t>не качественного</w:t>
      </w:r>
      <w:r w:rsidR="002200DA" w:rsidRPr="000F64E8">
        <w:rPr>
          <w:rFonts w:ascii="Times New Roman" w:hAnsi="Times New Roman"/>
          <w:sz w:val="28"/>
          <w:szCs w:val="28"/>
        </w:rPr>
        <w:t xml:space="preserve"> управления бюджетными средствами как при формировании, так и в процессе исполнения местного бюджета, в отчетном периоде АБП допускалось образование дебиторской и кредиторской задолженностей.</w:t>
      </w:r>
    </w:p>
    <w:p w:rsidR="002200DA" w:rsidRDefault="002200DA" w:rsidP="002200DA">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Аудитом установлен факт </w:t>
      </w:r>
      <w:r w:rsidRPr="000F64E8">
        <w:rPr>
          <w:rFonts w:ascii="Times New Roman" w:hAnsi="Times New Roman"/>
          <w:b/>
          <w:sz w:val="28"/>
          <w:szCs w:val="28"/>
        </w:rPr>
        <w:t>сокрытия</w:t>
      </w:r>
      <w:r w:rsidRPr="000F64E8">
        <w:rPr>
          <w:rFonts w:ascii="Times New Roman" w:hAnsi="Times New Roman"/>
          <w:sz w:val="28"/>
          <w:szCs w:val="28"/>
        </w:rPr>
        <w:t xml:space="preserve"> </w:t>
      </w:r>
      <w:r w:rsidR="00797BE3" w:rsidRPr="000F64E8">
        <w:rPr>
          <w:rFonts w:ascii="Times New Roman" w:hAnsi="Times New Roman"/>
          <w:sz w:val="28"/>
          <w:szCs w:val="28"/>
        </w:rPr>
        <w:t xml:space="preserve">дебиторской </w:t>
      </w:r>
      <w:r w:rsidRPr="000F64E8">
        <w:rPr>
          <w:rFonts w:ascii="Times New Roman" w:hAnsi="Times New Roman"/>
          <w:sz w:val="28"/>
          <w:szCs w:val="28"/>
        </w:rPr>
        <w:t xml:space="preserve">задолженности в финансовой отчетности 1-го АБП на общую сумму </w:t>
      </w:r>
      <w:r w:rsidRPr="00421F74">
        <w:rPr>
          <w:rFonts w:ascii="Times New Roman" w:hAnsi="Times New Roman"/>
          <w:b/>
          <w:sz w:val="28"/>
          <w:szCs w:val="28"/>
        </w:rPr>
        <w:t xml:space="preserve">1 092,4 </w:t>
      </w:r>
      <w:r w:rsidR="00556D00" w:rsidRPr="00421F74">
        <w:rPr>
          <w:rFonts w:ascii="Times New Roman" w:hAnsi="Times New Roman"/>
          <w:b/>
          <w:sz w:val="28"/>
          <w:szCs w:val="28"/>
        </w:rPr>
        <w:t>тыс.тенге</w:t>
      </w:r>
      <w:r w:rsidRPr="000F64E8">
        <w:rPr>
          <w:rFonts w:ascii="Times New Roman" w:hAnsi="Times New Roman"/>
          <w:sz w:val="28"/>
          <w:szCs w:val="28"/>
        </w:rPr>
        <w:t>, котор</w:t>
      </w:r>
      <w:r w:rsidR="00797BE3" w:rsidRPr="000F64E8">
        <w:rPr>
          <w:rFonts w:ascii="Times New Roman" w:hAnsi="Times New Roman"/>
          <w:sz w:val="28"/>
          <w:szCs w:val="28"/>
        </w:rPr>
        <w:t>ый</w:t>
      </w:r>
      <w:r w:rsidRPr="000F64E8">
        <w:rPr>
          <w:rFonts w:ascii="Times New Roman" w:hAnsi="Times New Roman"/>
          <w:sz w:val="28"/>
          <w:szCs w:val="28"/>
        </w:rPr>
        <w:t xml:space="preserve"> привел к необъективности основных качественных характеристик финансовой отчетности как АБП, так и консолидированной отчетности по областному бюджету - понятности, надежности и сопоставимости.</w:t>
      </w:r>
    </w:p>
    <w:p w:rsidR="00AB6AFD" w:rsidRPr="000F64E8" w:rsidRDefault="00AB6AFD" w:rsidP="002200DA">
      <w:pPr>
        <w:tabs>
          <w:tab w:val="left" w:pos="0"/>
        </w:tabs>
        <w:spacing w:after="0" w:line="240" w:lineRule="auto"/>
        <w:ind w:firstLine="567"/>
        <w:jc w:val="both"/>
        <w:rPr>
          <w:rFonts w:ascii="Times New Roman" w:hAnsi="Times New Roman"/>
          <w:sz w:val="28"/>
          <w:szCs w:val="28"/>
        </w:rPr>
      </w:pPr>
      <w:r w:rsidRPr="00AB6AFD">
        <w:rPr>
          <w:rFonts w:ascii="Times New Roman" w:hAnsi="Times New Roman"/>
          <w:sz w:val="28"/>
          <w:szCs w:val="28"/>
        </w:rPr>
        <w:t>Также, по 6-ти АБП у</w:t>
      </w:r>
      <w:r w:rsidRPr="00AB6AFD">
        <w:rPr>
          <w:rFonts w:ascii="Times New Roman" w:hAnsi="Times New Roman"/>
          <w:sz w:val="28"/>
          <w:szCs w:val="28"/>
          <w:shd w:val="clear" w:color="auto" w:fill="FFFFFF"/>
        </w:rPr>
        <w:t xml:space="preserve">становлено </w:t>
      </w:r>
      <w:r w:rsidRPr="00421F74">
        <w:rPr>
          <w:rFonts w:ascii="Times New Roman" w:hAnsi="Times New Roman"/>
          <w:b/>
          <w:sz w:val="28"/>
          <w:szCs w:val="28"/>
          <w:shd w:val="clear" w:color="auto" w:fill="FFFFFF"/>
        </w:rPr>
        <w:t>завышение</w:t>
      </w:r>
      <w:r w:rsidRPr="00AB6AFD">
        <w:rPr>
          <w:rFonts w:ascii="Times New Roman" w:hAnsi="Times New Roman"/>
          <w:sz w:val="28"/>
          <w:szCs w:val="28"/>
          <w:shd w:val="clear" w:color="auto" w:fill="FFFFFF"/>
        </w:rPr>
        <w:t xml:space="preserve"> на 5 штатных единиц, которое привело к завышению расходов по заработной плате и взносам работодателей к ним повлекшее </w:t>
      </w:r>
      <w:r w:rsidRPr="00421F74">
        <w:rPr>
          <w:rFonts w:ascii="Times New Roman" w:hAnsi="Times New Roman"/>
          <w:b/>
          <w:sz w:val="28"/>
          <w:szCs w:val="28"/>
          <w:shd w:val="clear" w:color="auto" w:fill="FFFFFF"/>
        </w:rPr>
        <w:t>отвлечение</w:t>
      </w:r>
      <w:r w:rsidRPr="00AB6AFD">
        <w:rPr>
          <w:rFonts w:ascii="Times New Roman" w:hAnsi="Times New Roman"/>
          <w:sz w:val="28"/>
          <w:szCs w:val="28"/>
          <w:shd w:val="clear" w:color="auto" w:fill="FFFFFF"/>
        </w:rPr>
        <w:t xml:space="preserve"> бюджетных средств на сумму </w:t>
      </w:r>
      <w:r w:rsidRPr="00AB6AFD">
        <w:rPr>
          <w:rFonts w:ascii="Times New Roman" w:hAnsi="Times New Roman"/>
          <w:b/>
          <w:spacing w:val="1"/>
          <w:sz w:val="28"/>
          <w:szCs w:val="28"/>
          <w:shd w:val="clear" w:color="auto" w:fill="FFFFFF"/>
        </w:rPr>
        <w:t>3 365,1</w:t>
      </w:r>
      <w:r w:rsidRPr="00AB6AFD">
        <w:rPr>
          <w:rFonts w:ascii="Times New Roman" w:hAnsi="Times New Roman"/>
          <w:spacing w:val="1"/>
          <w:sz w:val="28"/>
          <w:szCs w:val="28"/>
          <w:shd w:val="clear" w:color="auto" w:fill="FFFFFF"/>
        </w:rPr>
        <w:t xml:space="preserve"> </w:t>
      </w:r>
      <w:r w:rsidRPr="00AB6AFD">
        <w:rPr>
          <w:rFonts w:ascii="Times New Roman" w:hAnsi="Times New Roman"/>
          <w:b/>
          <w:spacing w:val="1"/>
          <w:sz w:val="28"/>
          <w:szCs w:val="28"/>
          <w:shd w:val="clear" w:color="auto" w:fill="FFFFFF"/>
        </w:rPr>
        <w:t>тыс.тенге.</w:t>
      </w:r>
    </w:p>
    <w:p w:rsidR="00154214" w:rsidRPr="000F64E8" w:rsidRDefault="00BB7D44" w:rsidP="002200DA">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8)</w:t>
      </w:r>
      <w:r w:rsidR="00797BE3" w:rsidRPr="000F64E8">
        <w:rPr>
          <w:rFonts w:ascii="Times New Roman" w:hAnsi="Times New Roman"/>
          <w:sz w:val="28"/>
          <w:szCs w:val="28"/>
        </w:rPr>
        <w:t xml:space="preserve"> Доведение запланированных </w:t>
      </w:r>
      <w:r w:rsidR="00797BE3" w:rsidRPr="000F64E8">
        <w:rPr>
          <w:rFonts w:ascii="Times New Roman" w:eastAsia="Consolas" w:hAnsi="Times New Roman"/>
          <w:sz w:val="28"/>
          <w:szCs w:val="28"/>
        </w:rPr>
        <w:t>минимальных объемов бюджетных средств</w:t>
      </w:r>
      <w:r w:rsidR="00797BE3" w:rsidRPr="000F64E8">
        <w:rPr>
          <w:rFonts w:ascii="Times New Roman" w:hAnsi="Times New Roman"/>
          <w:b/>
          <w:sz w:val="28"/>
          <w:szCs w:val="28"/>
        </w:rPr>
        <w:t xml:space="preserve"> </w:t>
      </w:r>
      <w:r w:rsidR="00797BE3" w:rsidRPr="000F64E8">
        <w:rPr>
          <w:rFonts w:ascii="Times New Roman" w:hAnsi="Times New Roman"/>
          <w:sz w:val="28"/>
          <w:szCs w:val="28"/>
        </w:rPr>
        <w:t>(</w:t>
      </w:r>
      <w:r w:rsidR="00797BE3" w:rsidRPr="000F64E8">
        <w:rPr>
          <w:rFonts w:ascii="Times New Roman" w:eastAsia="Consolas" w:hAnsi="Times New Roman"/>
          <w:sz w:val="28"/>
          <w:szCs w:val="28"/>
        </w:rPr>
        <w:t>трансфертов общего характера</w:t>
      </w:r>
      <w:r w:rsidR="00797BE3" w:rsidRPr="000F64E8">
        <w:rPr>
          <w:rFonts w:ascii="Times New Roman" w:hAnsi="Times New Roman"/>
          <w:sz w:val="28"/>
          <w:szCs w:val="28"/>
        </w:rPr>
        <w:t xml:space="preserve">) </w:t>
      </w:r>
      <w:r w:rsidR="00797BE3" w:rsidRPr="000F64E8">
        <w:rPr>
          <w:rFonts w:ascii="Times New Roman" w:eastAsia="Consolas" w:hAnsi="Times New Roman"/>
          <w:sz w:val="28"/>
          <w:szCs w:val="28"/>
        </w:rPr>
        <w:t xml:space="preserve">в конце года, для формального исполнения бюджетного законодательства, привело к </w:t>
      </w:r>
      <w:r w:rsidR="00797BE3" w:rsidRPr="000F64E8">
        <w:rPr>
          <w:rFonts w:ascii="Times New Roman" w:eastAsia="Consolas" w:hAnsi="Times New Roman"/>
          <w:b/>
          <w:sz w:val="28"/>
          <w:szCs w:val="28"/>
        </w:rPr>
        <w:t>н</w:t>
      </w:r>
      <w:r w:rsidR="00797BE3" w:rsidRPr="000F64E8">
        <w:rPr>
          <w:rFonts w:ascii="Times New Roman" w:hAnsi="Times New Roman"/>
          <w:b/>
          <w:sz w:val="28"/>
          <w:szCs w:val="28"/>
        </w:rPr>
        <w:t>е освоению</w:t>
      </w:r>
      <w:r w:rsidR="00797BE3" w:rsidRPr="000F64E8">
        <w:rPr>
          <w:rFonts w:ascii="Times New Roman" w:hAnsi="Times New Roman"/>
          <w:sz w:val="28"/>
          <w:szCs w:val="28"/>
        </w:rPr>
        <w:t xml:space="preserve"> расходов на текущий ремонт и содержание дорог – 3 745 447,6 тыс.тенге, капитальных расходов медицинских организаций – 1 420 473,8 тыс.тенге, и расходов по сельскому хозяйству - 932 847,4 тыс.тенге</w:t>
      </w:r>
      <w:r w:rsidR="00797BE3" w:rsidRPr="000F64E8">
        <w:rPr>
          <w:rFonts w:ascii="Times New Roman" w:eastAsia="Consolas" w:hAnsi="Times New Roman"/>
          <w:sz w:val="28"/>
          <w:szCs w:val="28"/>
        </w:rPr>
        <w:t>.</w:t>
      </w:r>
    </w:p>
    <w:p w:rsidR="00BB7D44" w:rsidRPr="000F64E8" w:rsidRDefault="00A64598" w:rsidP="002200DA">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9)</w:t>
      </w:r>
      <w:r w:rsidR="00797BE3" w:rsidRPr="000F64E8">
        <w:rPr>
          <w:rFonts w:ascii="Times New Roman" w:hAnsi="Times New Roman"/>
          <w:sz w:val="28"/>
          <w:szCs w:val="28"/>
        </w:rPr>
        <w:t> </w:t>
      </w:r>
      <w:r w:rsidRPr="000F64E8">
        <w:rPr>
          <w:rFonts w:ascii="Times New Roman" w:hAnsi="Times New Roman"/>
          <w:sz w:val="28"/>
          <w:szCs w:val="28"/>
        </w:rPr>
        <w:t>Оценкой реализации ПРТ за 2016 год установлено:</w:t>
      </w:r>
    </w:p>
    <w:p w:rsidR="00C83111" w:rsidRPr="000F64E8" w:rsidRDefault="007A5B33" w:rsidP="002200DA">
      <w:pPr>
        <w:tabs>
          <w:tab w:val="left" w:pos="0"/>
        </w:tabs>
        <w:spacing w:after="0" w:line="240" w:lineRule="auto"/>
        <w:ind w:firstLine="567"/>
        <w:jc w:val="both"/>
        <w:rPr>
          <w:rFonts w:ascii="Times New Roman" w:hAnsi="Times New Roman"/>
          <w:sz w:val="28"/>
          <w:szCs w:val="28"/>
        </w:rPr>
      </w:pPr>
      <w:r w:rsidRPr="000F64E8">
        <w:rPr>
          <w:rFonts w:ascii="Times New Roman" w:hAnsi="Times New Roman"/>
          <w:sz w:val="28"/>
          <w:szCs w:val="28"/>
        </w:rPr>
        <w:t>из</w:t>
      </w:r>
      <w:r w:rsidR="00C83111" w:rsidRPr="000F64E8">
        <w:rPr>
          <w:rFonts w:ascii="Times New Roman" w:hAnsi="Times New Roman"/>
          <w:sz w:val="28"/>
          <w:szCs w:val="28"/>
        </w:rPr>
        <w:t xml:space="preserve"> запланированных </w:t>
      </w:r>
      <w:r w:rsidRPr="000F64E8">
        <w:rPr>
          <w:rFonts w:ascii="Times New Roman" w:hAnsi="Times New Roman"/>
          <w:sz w:val="28"/>
          <w:szCs w:val="28"/>
        </w:rPr>
        <w:t>124</w:t>
      </w:r>
      <w:r w:rsidR="00C83111" w:rsidRPr="000F64E8">
        <w:rPr>
          <w:rFonts w:ascii="Times New Roman" w:hAnsi="Times New Roman"/>
          <w:sz w:val="28"/>
          <w:szCs w:val="28"/>
        </w:rPr>
        <w:t xml:space="preserve"> целевых индикатор</w:t>
      </w:r>
      <w:r w:rsidRPr="000F64E8">
        <w:rPr>
          <w:rFonts w:ascii="Times New Roman" w:hAnsi="Times New Roman"/>
          <w:sz w:val="28"/>
          <w:szCs w:val="28"/>
        </w:rPr>
        <w:t>ов</w:t>
      </w:r>
      <w:r w:rsidR="00C83111" w:rsidRPr="000F64E8">
        <w:rPr>
          <w:rFonts w:ascii="Times New Roman" w:hAnsi="Times New Roman"/>
          <w:sz w:val="28"/>
          <w:szCs w:val="28"/>
        </w:rPr>
        <w:t xml:space="preserve"> </w:t>
      </w:r>
      <w:r w:rsidR="00C83111" w:rsidRPr="000F64E8">
        <w:rPr>
          <w:rFonts w:ascii="Times New Roman" w:hAnsi="Times New Roman"/>
          <w:b/>
          <w:sz w:val="28"/>
          <w:szCs w:val="28"/>
        </w:rPr>
        <w:t xml:space="preserve">не достигнуты </w:t>
      </w:r>
      <w:r w:rsidRPr="000F64E8">
        <w:rPr>
          <w:rFonts w:ascii="Times New Roman" w:hAnsi="Times New Roman"/>
          <w:b/>
          <w:sz w:val="28"/>
          <w:szCs w:val="28"/>
        </w:rPr>
        <w:t>11</w:t>
      </w:r>
      <w:r w:rsidR="00C83111" w:rsidRPr="000F64E8">
        <w:rPr>
          <w:rFonts w:ascii="Times New Roman" w:hAnsi="Times New Roman"/>
          <w:sz w:val="28"/>
          <w:szCs w:val="28"/>
        </w:rPr>
        <w:t xml:space="preserve"> </w:t>
      </w:r>
      <w:r w:rsidRPr="000F64E8">
        <w:rPr>
          <w:rFonts w:ascii="Times New Roman" w:hAnsi="Times New Roman"/>
          <w:sz w:val="28"/>
          <w:szCs w:val="28"/>
        </w:rPr>
        <w:t xml:space="preserve">или 8,9% </w:t>
      </w:r>
      <w:r w:rsidR="00C83111" w:rsidRPr="000F64E8">
        <w:rPr>
          <w:rFonts w:ascii="Times New Roman" w:hAnsi="Times New Roman"/>
          <w:sz w:val="28"/>
          <w:szCs w:val="28"/>
        </w:rPr>
        <w:t>(</w:t>
      </w:r>
      <w:r w:rsidRPr="000F64E8">
        <w:rPr>
          <w:rFonts w:ascii="Times New Roman" w:hAnsi="Times New Roman"/>
          <w:sz w:val="28"/>
          <w:szCs w:val="28"/>
        </w:rPr>
        <w:t>из них по направлению «Экономика» - 6)</w:t>
      </w:r>
      <w:r w:rsidR="00C83111" w:rsidRPr="000F64E8">
        <w:rPr>
          <w:rFonts w:ascii="Times New Roman" w:hAnsi="Times New Roman"/>
          <w:sz w:val="28"/>
          <w:szCs w:val="28"/>
        </w:rPr>
        <w:t xml:space="preserve">, </w:t>
      </w:r>
      <w:r w:rsidRPr="000F64E8">
        <w:rPr>
          <w:rFonts w:ascii="Times New Roman" w:hAnsi="Times New Roman"/>
          <w:sz w:val="28"/>
          <w:szCs w:val="28"/>
        </w:rPr>
        <w:t>достигнуто 84, по 29 не готовы статистические данные;</w:t>
      </w:r>
    </w:p>
    <w:p w:rsidR="002200DA" w:rsidRPr="000F64E8" w:rsidRDefault="002D055A"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р</w:t>
      </w:r>
      <w:r w:rsidR="00A64598" w:rsidRPr="000F64E8">
        <w:rPr>
          <w:rFonts w:ascii="Times New Roman" w:hAnsi="Times New Roman"/>
          <w:sz w:val="28"/>
          <w:szCs w:val="28"/>
        </w:rPr>
        <w:t xml:space="preserve">азработчиками-соисполнителями </w:t>
      </w:r>
      <w:r w:rsidR="00A64598" w:rsidRPr="000F64E8">
        <w:rPr>
          <w:rFonts w:ascii="Times New Roman" w:hAnsi="Times New Roman"/>
          <w:b/>
          <w:sz w:val="28"/>
          <w:szCs w:val="28"/>
        </w:rPr>
        <w:t>не разработаны</w:t>
      </w:r>
      <w:r w:rsidR="00A64598" w:rsidRPr="000F64E8">
        <w:rPr>
          <w:rFonts w:ascii="Times New Roman" w:hAnsi="Times New Roman"/>
          <w:i/>
          <w:sz w:val="28"/>
          <w:szCs w:val="28"/>
        </w:rPr>
        <w:t xml:space="preserve"> </w:t>
      </w:r>
      <w:r w:rsidR="00A64598" w:rsidRPr="000F64E8">
        <w:rPr>
          <w:rFonts w:ascii="Times New Roman" w:hAnsi="Times New Roman"/>
          <w:sz w:val="28"/>
          <w:szCs w:val="28"/>
        </w:rPr>
        <w:t>(</w:t>
      </w:r>
      <w:r w:rsidR="00A64598" w:rsidRPr="000F64E8">
        <w:rPr>
          <w:rFonts w:ascii="Times New Roman" w:hAnsi="Times New Roman"/>
          <w:b/>
          <w:sz w:val="28"/>
          <w:szCs w:val="28"/>
        </w:rPr>
        <w:t>не отражены в отчете</w:t>
      </w:r>
      <w:r w:rsidR="00A64598" w:rsidRPr="000F64E8">
        <w:rPr>
          <w:rFonts w:ascii="Times New Roman" w:hAnsi="Times New Roman"/>
          <w:sz w:val="28"/>
          <w:szCs w:val="28"/>
        </w:rPr>
        <w:t>) мероприятия для достижения 18 целевых индикаторов</w:t>
      </w:r>
      <w:r w:rsidRPr="000F64E8">
        <w:rPr>
          <w:rFonts w:ascii="Times New Roman" w:hAnsi="Times New Roman"/>
          <w:sz w:val="28"/>
          <w:szCs w:val="28"/>
        </w:rPr>
        <w:t>;</w:t>
      </w:r>
    </w:p>
    <w:p w:rsidR="00A64598" w:rsidRPr="000F64E8" w:rsidRDefault="00A64598"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 xml:space="preserve">Управлением сельского хозяйства определен целевой индикатор </w:t>
      </w:r>
      <w:r w:rsidRPr="000F64E8">
        <w:rPr>
          <w:rFonts w:ascii="Times New Roman" w:hAnsi="Times New Roman"/>
          <w:i/>
          <w:sz w:val="28"/>
          <w:szCs w:val="28"/>
        </w:rPr>
        <w:t>«Снижение доли субсидий, выданных с нарушением срока»</w:t>
      </w:r>
      <w:r w:rsidRPr="000F64E8">
        <w:rPr>
          <w:rFonts w:ascii="Times New Roman" w:hAnsi="Times New Roman"/>
          <w:sz w:val="28"/>
          <w:szCs w:val="28"/>
        </w:rPr>
        <w:t xml:space="preserve"> </w:t>
      </w:r>
      <w:r w:rsidRPr="000F64E8">
        <w:rPr>
          <w:rFonts w:ascii="Times New Roman" w:hAnsi="Times New Roman"/>
          <w:b/>
          <w:sz w:val="28"/>
          <w:szCs w:val="28"/>
        </w:rPr>
        <w:t>без планового и фактического значения</w:t>
      </w:r>
      <w:r w:rsidR="002D055A" w:rsidRPr="000F64E8">
        <w:rPr>
          <w:rFonts w:ascii="Times New Roman" w:hAnsi="Times New Roman"/>
          <w:b/>
          <w:sz w:val="28"/>
          <w:szCs w:val="28"/>
        </w:rPr>
        <w:t>;</w:t>
      </w:r>
    </w:p>
    <w:p w:rsidR="00A64598" w:rsidRPr="000F64E8" w:rsidRDefault="002D055A"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Уполномоченным органом по государственному планированию </w:t>
      </w:r>
      <w:r w:rsidR="00A73CCD">
        <w:rPr>
          <w:rFonts w:ascii="Times New Roman" w:hAnsi="Times New Roman"/>
          <w:sz w:val="28"/>
          <w:szCs w:val="28"/>
        </w:rPr>
        <w:t xml:space="preserve">и исполнению бюджета </w:t>
      </w:r>
      <w:r w:rsidRPr="000F64E8">
        <w:rPr>
          <w:rFonts w:ascii="Times New Roman" w:hAnsi="Times New Roman"/>
          <w:sz w:val="28"/>
          <w:szCs w:val="28"/>
        </w:rPr>
        <w:t xml:space="preserve">и государственными органами-соисполнителями (все 30 областных администраторов бюджетных программ) </w:t>
      </w:r>
      <w:r w:rsidRPr="000F64E8">
        <w:rPr>
          <w:rFonts w:ascii="Times New Roman" w:hAnsi="Times New Roman"/>
          <w:b/>
          <w:sz w:val="28"/>
          <w:szCs w:val="28"/>
        </w:rPr>
        <w:t>не корректно</w:t>
      </w:r>
      <w:r w:rsidRPr="000F64E8">
        <w:rPr>
          <w:rFonts w:ascii="Times New Roman" w:hAnsi="Times New Roman"/>
          <w:i/>
          <w:sz w:val="28"/>
          <w:szCs w:val="28"/>
        </w:rPr>
        <w:t xml:space="preserve"> </w:t>
      </w:r>
      <w:r w:rsidRPr="000F64E8">
        <w:rPr>
          <w:rFonts w:ascii="Times New Roman" w:hAnsi="Times New Roman"/>
          <w:sz w:val="28"/>
          <w:szCs w:val="28"/>
        </w:rPr>
        <w:t>состав</w:t>
      </w:r>
      <w:r w:rsidR="00F3197C" w:rsidRPr="000F64E8">
        <w:rPr>
          <w:rFonts w:ascii="Times New Roman" w:hAnsi="Times New Roman"/>
          <w:sz w:val="28"/>
          <w:szCs w:val="28"/>
        </w:rPr>
        <w:t>лен</w:t>
      </w:r>
      <w:r w:rsidRPr="000F64E8">
        <w:rPr>
          <w:rFonts w:ascii="Times New Roman" w:hAnsi="Times New Roman"/>
          <w:sz w:val="28"/>
          <w:szCs w:val="28"/>
        </w:rPr>
        <w:t xml:space="preserve"> План мероприятий на 2016-2020 годы и Отчет о реализации программы развития территории за 2016 год;</w:t>
      </w:r>
    </w:p>
    <w:p w:rsidR="00A64598" w:rsidRPr="000F64E8" w:rsidRDefault="002D055A"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исполнение мероприятий отражено только в финансировании и освоении денежных средств (бюджетных и иных), бе</w:t>
      </w:r>
      <w:r w:rsidR="00A7249F" w:rsidRPr="000F64E8">
        <w:rPr>
          <w:rFonts w:ascii="Times New Roman" w:hAnsi="Times New Roman"/>
          <w:sz w:val="28"/>
          <w:szCs w:val="28"/>
        </w:rPr>
        <w:t>з их количественного выражения;</w:t>
      </w:r>
    </w:p>
    <w:p w:rsidR="00A64598" w:rsidRPr="000F64E8" w:rsidRDefault="007A5B33"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в</w:t>
      </w:r>
      <w:r w:rsidR="002D055A" w:rsidRPr="000F64E8">
        <w:rPr>
          <w:rFonts w:ascii="Times New Roman" w:hAnsi="Times New Roman"/>
          <w:sz w:val="28"/>
          <w:szCs w:val="28"/>
        </w:rPr>
        <w:t xml:space="preserve"> отчете ПРТ за 2016 год определены </w:t>
      </w:r>
      <w:r w:rsidR="002D055A" w:rsidRPr="000F64E8">
        <w:rPr>
          <w:rFonts w:ascii="Times New Roman" w:hAnsi="Times New Roman"/>
          <w:b/>
          <w:sz w:val="28"/>
          <w:szCs w:val="28"/>
        </w:rPr>
        <w:t>мероприятия без единицы измерения, плановых и фактические значений</w:t>
      </w:r>
      <w:r w:rsidR="00A7249F" w:rsidRPr="000F64E8">
        <w:rPr>
          <w:rFonts w:ascii="Times New Roman" w:hAnsi="Times New Roman"/>
          <w:sz w:val="28"/>
          <w:szCs w:val="28"/>
        </w:rPr>
        <w:t>;</w:t>
      </w:r>
    </w:p>
    <w:p w:rsidR="00A7249F" w:rsidRPr="000F64E8" w:rsidRDefault="00A7249F" w:rsidP="00A7249F">
      <w:pPr>
        <w:spacing w:after="0" w:line="240" w:lineRule="auto"/>
        <w:ind w:firstLine="567"/>
        <w:jc w:val="both"/>
        <w:rPr>
          <w:rFonts w:ascii="Times New Roman" w:hAnsi="Times New Roman"/>
          <w:sz w:val="28"/>
          <w:szCs w:val="28"/>
        </w:rPr>
      </w:pPr>
      <w:r w:rsidRPr="000F64E8">
        <w:rPr>
          <w:rFonts w:ascii="Times New Roman" w:hAnsi="Times New Roman"/>
          <w:b/>
          <w:sz w:val="28"/>
          <w:szCs w:val="28"/>
        </w:rPr>
        <w:t>отсутств</w:t>
      </w:r>
      <w:r w:rsidR="00F3197C" w:rsidRPr="000F64E8">
        <w:rPr>
          <w:rFonts w:ascii="Times New Roman" w:hAnsi="Times New Roman"/>
          <w:b/>
          <w:sz w:val="28"/>
          <w:szCs w:val="28"/>
        </w:rPr>
        <w:t xml:space="preserve">ует </w:t>
      </w:r>
      <w:r w:rsidRPr="000F64E8">
        <w:rPr>
          <w:rFonts w:ascii="Times New Roman" w:hAnsi="Times New Roman"/>
          <w:b/>
          <w:sz w:val="28"/>
          <w:szCs w:val="28"/>
        </w:rPr>
        <w:t>взаимодействи</w:t>
      </w:r>
      <w:r w:rsidR="00F3197C" w:rsidRPr="000F64E8">
        <w:rPr>
          <w:rFonts w:ascii="Times New Roman" w:hAnsi="Times New Roman"/>
          <w:b/>
          <w:sz w:val="28"/>
          <w:szCs w:val="28"/>
        </w:rPr>
        <w:t>е</w:t>
      </w:r>
      <w:r w:rsidRPr="000F64E8">
        <w:rPr>
          <w:rFonts w:ascii="Times New Roman" w:hAnsi="Times New Roman"/>
          <w:sz w:val="28"/>
          <w:szCs w:val="28"/>
        </w:rPr>
        <w:t xml:space="preserve"> координатора ПРТ и государственных органов – соисполнителей.</w:t>
      </w:r>
    </w:p>
    <w:p w:rsidR="00A7249F" w:rsidRPr="000F64E8" w:rsidRDefault="00A7249F" w:rsidP="00A7249F">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уполномоченным органом по планированию</w:t>
      </w:r>
      <w:r w:rsidR="00A73CCD">
        <w:rPr>
          <w:rFonts w:ascii="Times New Roman" w:hAnsi="Times New Roman"/>
          <w:sz w:val="28"/>
          <w:szCs w:val="28"/>
        </w:rPr>
        <w:t xml:space="preserve"> и исполнению бюджета</w:t>
      </w:r>
      <w:r w:rsidRPr="000F64E8">
        <w:rPr>
          <w:rFonts w:ascii="Times New Roman" w:hAnsi="Times New Roman"/>
          <w:sz w:val="28"/>
          <w:szCs w:val="28"/>
        </w:rPr>
        <w:t xml:space="preserve">, ответственным за достоверность и полноту результатов мониторинга ПРТ принята от областных АБП </w:t>
      </w:r>
      <w:r w:rsidRPr="000F64E8">
        <w:rPr>
          <w:rFonts w:ascii="Times New Roman" w:hAnsi="Times New Roman"/>
          <w:b/>
          <w:sz w:val="28"/>
          <w:szCs w:val="28"/>
        </w:rPr>
        <w:t>недостоверная и неполная информация</w:t>
      </w:r>
      <w:r w:rsidRPr="000F64E8">
        <w:rPr>
          <w:rFonts w:ascii="Times New Roman" w:hAnsi="Times New Roman"/>
          <w:sz w:val="28"/>
          <w:szCs w:val="28"/>
        </w:rPr>
        <w:t xml:space="preserve"> по результатам реализации ПРТ, где имеются несоответствия в части фактического исполнения мероприятий, целевых индикаторов.</w:t>
      </w:r>
    </w:p>
    <w:p w:rsidR="00A64598" w:rsidRPr="000F64E8" w:rsidRDefault="002D055A"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Таким образом, АБП (соисполнителями разработчиками) не соблюдены принципы результативности и эффективности, достоверности и реалистичности Системы государственного планирования. Недостаточное изучения нормативно-правых актов в части реализации Программы развития территорий со стороны АБП и недостаточный контроль со стороны Управления, привело к представлению Отчета о реализации ПРТ в</w:t>
      </w:r>
      <w:r w:rsidRPr="000F64E8">
        <w:rPr>
          <w:rFonts w:ascii="Times New Roman" w:hAnsi="Times New Roman"/>
          <w:b/>
          <w:sz w:val="28"/>
          <w:szCs w:val="28"/>
        </w:rPr>
        <w:t xml:space="preserve"> </w:t>
      </w:r>
      <w:r w:rsidRPr="000F64E8">
        <w:rPr>
          <w:rFonts w:ascii="Times New Roman" w:hAnsi="Times New Roman"/>
          <w:sz w:val="28"/>
          <w:szCs w:val="28"/>
        </w:rPr>
        <w:t>«приукрашенном» виде.</w:t>
      </w:r>
    </w:p>
    <w:p w:rsidR="00BC1223" w:rsidRPr="000F64E8" w:rsidRDefault="00BC1223" w:rsidP="00BC1223">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Также аудитом отмечены </w:t>
      </w:r>
      <w:r w:rsidRPr="000F64E8">
        <w:rPr>
          <w:rFonts w:ascii="Times New Roman" w:hAnsi="Times New Roman"/>
          <w:b/>
          <w:sz w:val="28"/>
          <w:szCs w:val="28"/>
        </w:rPr>
        <w:t>проблемы региона</w:t>
      </w:r>
      <w:r w:rsidRPr="000F64E8">
        <w:rPr>
          <w:rFonts w:ascii="Times New Roman" w:hAnsi="Times New Roman"/>
          <w:sz w:val="28"/>
          <w:szCs w:val="28"/>
        </w:rPr>
        <w:t xml:space="preserve">, </w:t>
      </w:r>
      <w:r w:rsidRPr="000F64E8">
        <w:rPr>
          <w:rFonts w:ascii="Times New Roman" w:hAnsi="Times New Roman"/>
          <w:b/>
          <w:sz w:val="28"/>
          <w:szCs w:val="28"/>
        </w:rPr>
        <w:t>не решенные реализацией Программы</w:t>
      </w:r>
      <w:r w:rsidRPr="000F64E8">
        <w:rPr>
          <w:rFonts w:ascii="Times New Roman" w:hAnsi="Times New Roman"/>
          <w:sz w:val="28"/>
          <w:szCs w:val="28"/>
        </w:rPr>
        <w:t xml:space="preserve"> в 6-ти сферах: Промышленность, Здравоохранение, Охрана окружающей среды, Образование, Жилищно-коммунальное хозяйство, Культура, спорт, туризм к их числу относятся:</w:t>
      </w:r>
    </w:p>
    <w:p w:rsidR="00BC1223" w:rsidRPr="000F64E8" w:rsidRDefault="00BC1223" w:rsidP="00BC1223">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дефицит медицинских работников и профильных специалистов, недостаточный уровень материально-технического оснащения лечебно-профилактических организаций, особенно в сельской местности;</w:t>
      </w:r>
    </w:p>
    <w:p w:rsidR="00BC1223" w:rsidRPr="000F64E8" w:rsidRDefault="00BC1223" w:rsidP="00BC1223">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наличие аварийных школ, отсутствует полный охват детей дошкольной подготовкой, дефицит мест в детских садах; низкий уровень притока молодых педагогов; дефицит педагогов-предметников для осуществления полиязычного образования, трехъязычных учебно-методических пособий; трехсменное обучение в школах;</w:t>
      </w:r>
    </w:p>
    <w:p w:rsidR="00BC1223" w:rsidRPr="000F64E8" w:rsidRDefault="00BC1223"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проблемы низкой производительности труда, качества, доступности и стоимости услуг; значительные инвестиции требуются в снижение износа коммунальных сетей; потребление большого количества топлива на производство единицы энергии, низкий КПД многих котельных агрегатов; низкая обеспеченность жильем населения; преобладающее использование баллонного газа; отсутствие обменного фонда жилья для жителей домов, в которых планируется проводить капитальный ремонт;</w:t>
      </w:r>
    </w:p>
    <w:p w:rsidR="00BC1223" w:rsidRPr="000F64E8" w:rsidRDefault="00BC1223"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lastRenderedPageBreak/>
        <w:t>низкая оснащенность очистными сооружениями организованных стационарных источников выбросов в атмосферный воздух; неорганизованные свалки;</w:t>
      </w:r>
    </w:p>
    <w:p w:rsidR="00BC1223" w:rsidRPr="000F64E8" w:rsidRDefault="00BC1223"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медленный темп обновления основных фондов; среднегодовая загруженность мощностей предприятий в легкой промышленности является низкой - 18-35%; большинство мелких частных хозяйств не имеет возможности оснащать свои подворья соответствующим техническим оборудованием;</w:t>
      </w:r>
    </w:p>
    <w:p w:rsidR="00BC1223" w:rsidRPr="000F64E8" w:rsidRDefault="00BC1223"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большая доля приспособленных помещений и сооружений, используемых в сфере культуры; дефицит профессиональных кадров и низкий приток талантливой молодежи</w:t>
      </w:r>
      <w:r w:rsidRPr="000F64E8">
        <w:rPr>
          <w:rFonts w:ascii="Times New Roman" w:hAnsi="Times New Roman"/>
          <w:sz w:val="28"/>
          <w:szCs w:val="28"/>
          <w:lang w:val="kk-KZ"/>
        </w:rPr>
        <w:t xml:space="preserve">; </w:t>
      </w:r>
      <w:r w:rsidRPr="000F64E8">
        <w:rPr>
          <w:rFonts w:ascii="Times New Roman" w:hAnsi="Times New Roman"/>
          <w:sz w:val="28"/>
          <w:szCs w:val="28"/>
        </w:rPr>
        <w:t>слабое оснащение материально-технической базы спортивных объектов; недостаток спортивных сооружений, спортивного инвентаря и оборудования на селе; дефицит квалифицированных специалистов - методистов по спорту в сельской местности, специалистов технической эксплуатации спортивных сооружений</w:t>
      </w:r>
      <w:r w:rsidRPr="000F64E8">
        <w:rPr>
          <w:rFonts w:ascii="Times New Roman" w:hAnsi="Times New Roman"/>
          <w:sz w:val="28"/>
          <w:szCs w:val="28"/>
          <w:lang w:val="kk-KZ"/>
        </w:rPr>
        <w:t xml:space="preserve">; </w:t>
      </w:r>
      <w:r w:rsidRPr="000F64E8">
        <w:rPr>
          <w:rFonts w:ascii="Times New Roman" w:hAnsi="Times New Roman"/>
          <w:sz w:val="28"/>
          <w:szCs w:val="28"/>
        </w:rPr>
        <w:t>недостаточное развитие инфраструктуры туризма; дефицит квалифицированного обслуживающего персонала из числа местных жителей в отдаленных регионах для развития экологического и сельского туризма в области (гиды-переводчики, экскурсоводы и обслуживающий персонал); высокая стоимость, низкое качество туристского продукта и сервисных услуг на туристских объектах; слабая узнаваемость и конкурентоспособность туристского продукта региона.</w:t>
      </w:r>
    </w:p>
    <w:p w:rsidR="000E3CF1" w:rsidRPr="000F64E8" w:rsidRDefault="000E3CF1"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Указанные проблемы региона свидетельствуют о недостаточном взаимодействии участников реализации мероприятий Программы.</w:t>
      </w:r>
    </w:p>
    <w:p w:rsidR="005D32F4" w:rsidRPr="000F64E8" w:rsidRDefault="0069690E"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Несбалансированность спроса </w:t>
      </w:r>
      <w:r w:rsidR="00D47E7E" w:rsidRPr="000F64E8">
        <w:rPr>
          <w:rFonts w:ascii="Times New Roman" w:hAnsi="Times New Roman"/>
          <w:sz w:val="28"/>
          <w:szCs w:val="28"/>
        </w:rPr>
        <w:t xml:space="preserve">и предложения рабочей силы по профессиям и специальностям, дефицит квалифицированных специалистов способствует снижению </w:t>
      </w:r>
      <w:r w:rsidRPr="000F64E8">
        <w:rPr>
          <w:rFonts w:ascii="Times New Roman" w:hAnsi="Times New Roman"/>
          <w:sz w:val="28"/>
          <w:szCs w:val="28"/>
        </w:rPr>
        <w:t>конкурентоспособности региона</w:t>
      </w:r>
      <w:r w:rsidR="000E3CF1" w:rsidRPr="000F64E8">
        <w:rPr>
          <w:rFonts w:ascii="Times New Roman" w:hAnsi="Times New Roman"/>
          <w:sz w:val="28"/>
          <w:szCs w:val="28"/>
        </w:rPr>
        <w:t xml:space="preserve"> </w:t>
      </w:r>
      <w:r w:rsidR="00D47E7E" w:rsidRPr="000F64E8">
        <w:rPr>
          <w:rFonts w:ascii="Times New Roman" w:hAnsi="Times New Roman"/>
          <w:sz w:val="28"/>
          <w:szCs w:val="28"/>
        </w:rPr>
        <w:t>практически во всех сферах</w:t>
      </w:r>
      <w:r w:rsidR="00421F74">
        <w:rPr>
          <w:rFonts w:ascii="Times New Roman" w:hAnsi="Times New Roman"/>
          <w:sz w:val="28"/>
          <w:szCs w:val="28"/>
        </w:rPr>
        <w:t>:</w:t>
      </w:r>
      <w:r w:rsidR="000E3CF1" w:rsidRPr="000F64E8">
        <w:rPr>
          <w:rFonts w:ascii="Times New Roman" w:hAnsi="Times New Roman"/>
          <w:sz w:val="28"/>
          <w:szCs w:val="28"/>
        </w:rPr>
        <w:t xml:space="preserve"> Промышленность, Здравоохранение, Охрана окружающей среды, Образование, Жилищно-коммунальное хозяйство, Культура, спорт, туризм.</w:t>
      </w:r>
    </w:p>
    <w:p w:rsidR="000E3CF1" w:rsidRPr="000F64E8" w:rsidRDefault="000E3CF1" w:rsidP="00487D29">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Низкий уровень развития транспортной инфраструктуры, отсутствие современных транспортно-логистических центров</w:t>
      </w:r>
      <w:r w:rsidR="00C61733" w:rsidRPr="000F64E8">
        <w:rPr>
          <w:rFonts w:ascii="Times New Roman" w:hAnsi="Times New Roman"/>
          <w:sz w:val="28"/>
          <w:szCs w:val="28"/>
        </w:rPr>
        <w:t>, отсутствие обменного фонда жилья</w:t>
      </w:r>
      <w:r w:rsidRPr="000F64E8">
        <w:rPr>
          <w:rFonts w:ascii="Times New Roman" w:hAnsi="Times New Roman"/>
          <w:sz w:val="28"/>
          <w:szCs w:val="28"/>
        </w:rPr>
        <w:t xml:space="preserve"> сдерживают развитие внутренней торговли, строительной и туристической отрасли.</w:t>
      </w:r>
    </w:p>
    <w:p w:rsidR="00920F93" w:rsidRPr="000F64E8" w:rsidRDefault="00C61733" w:rsidP="00F21F6F">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Низкий КПД котельных агрегатов</w:t>
      </w:r>
      <w:r w:rsidR="00920F93" w:rsidRPr="000F64E8">
        <w:rPr>
          <w:rFonts w:ascii="Times New Roman" w:hAnsi="Times New Roman"/>
          <w:sz w:val="28"/>
          <w:szCs w:val="28"/>
        </w:rPr>
        <w:t>,</w:t>
      </w:r>
      <w:r w:rsidRPr="000F64E8">
        <w:rPr>
          <w:rFonts w:ascii="Times New Roman" w:hAnsi="Times New Roman"/>
          <w:sz w:val="28"/>
          <w:szCs w:val="28"/>
        </w:rPr>
        <w:t xml:space="preserve"> </w:t>
      </w:r>
      <w:r w:rsidR="00920F93" w:rsidRPr="000F64E8">
        <w:rPr>
          <w:rFonts w:ascii="Times New Roman" w:hAnsi="Times New Roman"/>
          <w:sz w:val="28"/>
          <w:szCs w:val="28"/>
        </w:rPr>
        <w:t>значительный износ коммунальных сетей приводит к удорожанию производства единицы энергии</w:t>
      </w:r>
      <w:r w:rsidR="00F21F6F" w:rsidRPr="000F64E8">
        <w:rPr>
          <w:rFonts w:ascii="Times New Roman" w:hAnsi="Times New Roman"/>
          <w:sz w:val="28"/>
          <w:szCs w:val="28"/>
        </w:rPr>
        <w:t>,</w:t>
      </w:r>
      <w:r w:rsidR="00920F93" w:rsidRPr="000F64E8">
        <w:rPr>
          <w:rFonts w:ascii="Times New Roman" w:hAnsi="Times New Roman"/>
          <w:sz w:val="28"/>
          <w:szCs w:val="28"/>
        </w:rPr>
        <w:t xml:space="preserve"> </w:t>
      </w:r>
      <w:r w:rsidR="00F21F6F" w:rsidRPr="000F64E8">
        <w:rPr>
          <w:rFonts w:ascii="Times New Roman" w:hAnsi="Times New Roman"/>
          <w:sz w:val="28"/>
          <w:szCs w:val="28"/>
        </w:rPr>
        <w:t xml:space="preserve">низкая оснащенность очистными сооружениями организованных стационарных источников выбросов в атмосферный воздух и неорганизованные свалки потребует в будущем вложения </w:t>
      </w:r>
      <w:r w:rsidR="00920F93" w:rsidRPr="000F64E8">
        <w:rPr>
          <w:rFonts w:ascii="Times New Roman" w:hAnsi="Times New Roman"/>
          <w:sz w:val="28"/>
          <w:szCs w:val="28"/>
        </w:rPr>
        <w:t>значительных инвестиций в сферы жилищно-коммунального хозяйства</w:t>
      </w:r>
      <w:r w:rsidR="00F21F6F" w:rsidRPr="000F64E8">
        <w:rPr>
          <w:rFonts w:ascii="Times New Roman" w:hAnsi="Times New Roman"/>
          <w:sz w:val="28"/>
          <w:szCs w:val="28"/>
        </w:rPr>
        <w:t>,</w:t>
      </w:r>
      <w:r w:rsidR="00920F93" w:rsidRPr="000F64E8">
        <w:rPr>
          <w:rFonts w:ascii="Times New Roman" w:hAnsi="Times New Roman"/>
          <w:sz w:val="28"/>
          <w:szCs w:val="28"/>
        </w:rPr>
        <w:t xml:space="preserve"> энергетики</w:t>
      </w:r>
      <w:r w:rsidR="00F21F6F" w:rsidRPr="000F64E8">
        <w:rPr>
          <w:rFonts w:ascii="Times New Roman" w:hAnsi="Times New Roman"/>
          <w:sz w:val="28"/>
          <w:szCs w:val="28"/>
        </w:rPr>
        <w:t xml:space="preserve">, экологии </w:t>
      </w:r>
      <w:r w:rsidR="00920F93" w:rsidRPr="000F64E8">
        <w:rPr>
          <w:rFonts w:ascii="Times New Roman" w:hAnsi="Times New Roman"/>
          <w:sz w:val="28"/>
          <w:szCs w:val="28"/>
        </w:rPr>
        <w:t xml:space="preserve">для решения </w:t>
      </w:r>
      <w:r w:rsidR="00F21F6F" w:rsidRPr="000F64E8">
        <w:rPr>
          <w:rFonts w:ascii="Times New Roman" w:hAnsi="Times New Roman"/>
          <w:sz w:val="28"/>
          <w:szCs w:val="28"/>
        </w:rPr>
        <w:t xml:space="preserve">социальных, </w:t>
      </w:r>
      <w:r w:rsidR="00920F93" w:rsidRPr="000F64E8">
        <w:rPr>
          <w:rFonts w:ascii="Times New Roman" w:hAnsi="Times New Roman"/>
          <w:sz w:val="28"/>
          <w:szCs w:val="28"/>
        </w:rPr>
        <w:t>экологических и санитарно-эпидемиологических мероприятий.</w:t>
      </w:r>
    </w:p>
    <w:p w:rsidR="005D32F4" w:rsidRPr="000F64E8" w:rsidRDefault="005D32F4" w:rsidP="00487D29">
      <w:pPr>
        <w:autoSpaceDE w:val="0"/>
        <w:autoSpaceDN w:val="0"/>
        <w:adjustRightInd w:val="0"/>
        <w:spacing w:after="0" w:line="240" w:lineRule="auto"/>
        <w:ind w:firstLine="567"/>
        <w:jc w:val="both"/>
        <w:rPr>
          <w:rFonts w:ascii="Times New Roman" w:hAnsi="Times New Roman"/>
          <w:b/>
          <w:sz w:val="28"/>
          <w:szCs w:val="28"/>
        </w:rPr>
      </w:pPr>
      <w:r w:rsidRPr="000F64E8">
        <w:rPr>
          <w:rFonts w:ascii="Times New Roman" w:hAnsi="Times New Roman"/>
          <w:b/>
          <w:sz w:val="28"/>
          <w:szCs w:val="28"/>
        </w:rPr>
        <w:t>Рекомендации по результатам государственного аудита</w:t>
      </w:r>
    </w:p>
    <w:p w:rsidR="00077531" w:rsidRDefault="00A7249F" w:rsidP="00F43AA0">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Учитывая, что по результатам проведения государственного аудита планирования и исполнения областного бюджета в соответствии с принципами бюджетной системы Республики Казахстан, использования бюджетных инвестиций и активов государства, реализации документов Системы государственного планирования Республики Казахстан в государственном </w:t>
      </w:r>
      <w:r w:rsidRPr="000F64E8">
        <w:rPr>
          <w:rFonts w:ascii="Times New Roman" w:hAnsi="Times New Roman"/>
          <w:sz w:val="28"/>
          <w:szCs w:val="28"/>
        </w:rPr>
        <w:lastRenderedPageBreak/>
        <w:t xml:space="preserve">учреждении </w:t>
      </w:r>
      <w:r w:rsidR="00F43AA0" w:rsidRPr="000F64E8">
        <w:rPr>
          <w:rFonts w:ascii="Times New Roman" w:hAnsi="Times New Roman"/>
          <w:sz w:val="28"/>
          <w:szCs w:val="28"/>
        </w:rPr>
        <w:t xml:space="preserve">«Управление экономики и финансов Карагандинской области» выявлены нарушения бюджетного и иного законодательства на общую сумму </w:t>
      </w:r>
      <w:r w:rsidR="00AA11A7">
        <w:rPr>
          <w:rFonts w:ascii="Times New Roman" w:hAnsi="Times New Roman"/>
          <w:sz w:val="28"/>
          <w:szCs w:val="28"/>
        </w:rPr>
        <w:t xml:space="preserve">49 818,3 </w:t>
      </w:r>
      <w:r w:rsidR="00F43AA0" w:rsidRPr="000F64E8">
        <w:rPr>
          <w:rFonts w:ascii="Times New Roman" w:hAnsi="Times New Roman"/>
          <w:sz w:val="28"/>
          <w:szCs w:val="28"/>
        </w:rPr>
        <w:t xml:space="preserve">тыс.тенге, </w:t>
      </w:r>
      <w:r w:rsidR="00077531" w:rsidRPr="000F64E8">
        <w:rPr>
          <w:rFonts w:ascii="Times New Roman" w:hAnsi="Times New Roman"/>
          <w:sz w:val="28"/>
          <w:szCs w:val="28"/>
        </w:rPr>
        <w:t>рекомендую:</w:t>
      </w:r>
    </w:p>
    <w:p w:rsidR="00077531" w:rsidRPr="000F64E8" w:rsidRDefault="00077531" w:rsidP="00F43AA0">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1.</w:t>
      </w:r>
      <w:r w:rsidR="00F43AA0" w:rsidRPr="000F64E8">
        <w:rPr>
          <w:rFonts w:ascii="Times New Roman" w:hAnsi="Times New Roman"/>
          <w:sz w:val="28"/>
          <w:szCs w:val="28"/>
        </w:rPr>
        <w:t> </w:t>
      </w:r>
      <w:r w:rsidR="00CF77C5">
        <w:rPr>
          <w:rFonts w:ascii="Times New Roman" w:hAnsi="Times New Roman"/>
          <w:sz w:val="28"/>
          <w:szCs w:val="28"/>
        </w:rPr>
        <w:t>р</w:t>
      </w:r>
      <w:r w:rsidRPr="000F64E8">
        <w:rPr>
          <w:rFonts w:ascii="Times New Roman" w:hAnsi="Times New Roman"/>
          <w:sz w:val="28"/>
          <w:szCs w:val="28"/>
        </w:rPr>
        <w:t>езультаты государственного аудита рассмотреть на заседании ревизионной комиссии по Карагандинской области.</w:t>
      </w:r>
    </w:p>
    <w:p w:rsidR="00077531" w:rsidRPr="000F64E8" w:rsidRDefault="00F43AA0" w:rsidP="00F43AA0">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2. </w:t>
      </w:r>
      <w:r w:rsidR="00C61733" w:rsidRPr="000F64E8">
        <w:rPr>
          <w:rFonts w:ascii="Times New Roman" w:hAnsi="Times New Roman"/>
          <w:sz w:val="28"/>
          <w:szCs w:val="28"/>
        </w:rPr>
        <w:t>рекомендовать а</w:t>
      </w:r>
      <w:r w:rsidRPr="000F64E8">
        <w:rPr>
          <w:rFonts w:ascii="Times New Roman" w:hAnsi="Times New Roman"/>
          <w:sz w:val="28"/>
          <w:szCs w:val="28"/>
        </w:rPr>
        <w:t xml:space="preserve">киму Карагандинской области </w:t>
      </w:r>
      <w:r w:rsidR="00C61733" w:rsidRPr="000F64E8">
        <w:rPr>
          <w:rFonts w:ascii="Times New Roman" w:hAnsi="Times New Roman"/>
          <w:sz w:val="28"/>
          <w:szCs w:val="28"/>
        </w:rPr>
        <w:t>рассмотреть вопрос об ответственности руководителя государственного учреждения «Управление экономики и финансов Карагандинской области» (Чернявская О.М.), допустившего нарушения бюджетного и иного законодательства Республики Казахстан.</w:t>
      </w:r>
    </w:p>
    <w:p w:rsidR="00077531" w:rsidRPr="000F64E8" w:rsidRDefault="00F43AA0" w:rsidP="00F43AA0">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3. ГУ «Управление экономики и финансов Карагандинской области» (Чернявская О.М.):</w:t>
      </w:r>
    </w:p>
    <w:p w:rsidR="002631BC" w:rsidRDefault="00F43AA0" w:rsidP="00F43AA0">
      <w:pPr>
        <w:spacing w:after="0" w:line="240" w:lineRule="auto"/>
        <w:ind w:firstLine="567"/>
        <w:jc w:val="both"/>
        <w:rPr>
          <w:rFonts w:ascii="Times New Roman" w:hAnsi="Times New Roman"/>
          <w:sz w:val="28"/>
          <w:szCs w:val="28"/>
        </w:rPr>
      </w:pPr>
      <w:r w:rsidRPr="000F64E8">
        <w:rPr>
          <w:rFonts w:ascii="Times New Roman" w:hAnsi="Times New Roman"/>
          <w:sz w:val="28"/>
          <w:szCs w:val="28"/>
        </w:rPr>
        <w:t>3.1. </w:t>
      </w:r>
      <w:r w:rsidR="002631BC">
        <w:rPr>
          <w:rFonts w:ascii="Times New Roman" w:hAnsi="Times New Roman"/>
          <w:color w:val="000000"/>
          <w:sz w:val="28"/>
          <w:szCs w:val="28"/>
        </w:rPr>
        <w:t>о</w:t>
      </w:r>
      <w:r w:rsidR="002631BC" w:rsidRPr="008410D6">
        <w:rPr>
          <w:rFonts w:ascii="Times New Roman" w:hAnsi="Times New Roman"/>
          <w:color w:val="000000"/>
          <w:sz w:val="28"/>
          <w:szCs w:val="28"/>
        </w:rPr>
        <w:t xml:space="preserve">существлять </w:t>
      </w:r>
      <w:r w:rsidR="002631BC">
        <w:rPr>
          <w:rFonts w:ascii="Times New Roman" w:hAnsi="Times New Roman"/>
          <w:color w:val="000000"/>
          <w:sz w:val="28"/>
          <w:szCs w:val="28"/>
        </w:rPr>
        <w:t>п</w:t>
      </w:r>
      <w:r w:rsidR="002631BC" w:rsidRPr="008410D6">
        <w:rPr>
          <w:rFonts w:ascii="Times New Roman" w:hAnsi="Times New Roman"/>
          <w:color w:val="000000"/>
          <w:sz w:val="28"/>
          <w:szCs w:val="28"/>
        </w:rPr>
        <w:t xml:space="preserve">ланирование поступлений бюджета </w:t>
      </w:r>
      <w:r w:rsidR="002631BC">
        <w:rPr>
          <w:rFonts w:ascii="Times New Roman" w:hAnsi="Times New Roman"/>
          <w:color w:val="000000"/>
          <w:sz w:val="28"/>
          <w:szCs w:val="28"/>
        </w:rPr>
        <w:t xml:space="preserve">в строгом соответствии с </w:t>
      </w:r>
      <w:r w:rsidR="002631BC" w:rsidRPr="008410D6">
        <w:rPr>
          <w:rFonts w:ascii="Times New Roman" w:hAnsi="Times New Roman"/>
          <w:color w:val="000000"/>
          <w:sz w:val="28"/>
          <w:szCs w:val="28"/>
        </w:rPr>
        <w:t>принцип</w:t>
      </w:r>
      <w:r w:rsidR="002631BC">
        <w:rPr>
          <w:rFonts w:ascii="Times New Roman" w:hAnsi="Times New Roman"/>
          <w:color w:val="000000"/>
          <w:sz w:val="28"/>
          <w:szCs w:val="28"/>
        </w:rPr>
        <w:t>ами</w:t>
      </w:r>
      <w:r w:rsidR="002631BC" w:rsidRPr="008410D6">
        <w:rPr>
          <w:rFonts w:ascii="Times New Roman" w:hAnsi="Times New Roman"/>
          <w:color w:val="000000"/>
          <w:sz w:val="28"/>
          <w:szCs w:val="28"/>
        </w:rPr>
        <w:t xml:space="preserve"> бюджетной системы</w:t>
      </w:r>
      <w:r w:rsidR="002631BC">
        <w:rPr>
          <w:rFonts w:ascii="Times New Roman" w:hAnsi="Times New Roman"/>
          <w:color w:val="000000"/>
          <w:sz w:val="28"/>
          <w:szCs w:val="28"/>
        </w:rPr>
        <w:t>;</w:t>
      </w:r>
    </w:p>
    <w:p w:rsidR="002631BC" w:rsidRDefault="002631BC" w:rsidP="00F43AA0">
      <w:pPr>
        <w:spacing w:after="0" w:line="240" w:lineRule="auto"/>
        <w:ind w:firstLine="567"/>
        <w:jc w:val="both"/>
        <w:rPr>
          <w:rFonts w:ascii="Times New Roman" w:hAnsi="Times New Roman"/>
          <w:sz w:val="28"/>
          <w:szCs w:val="28"/>
        </w:rPr>
      </w:pPr>
      <w:r w:rsidRPr="000F64E8">
        <w:rPr>
          <w:rFonts w:ascii="Times New Roman" w:hAnsi="Times New Roman"/>
          <w:sz w:val="28"/>
          <w:szCs w:val="28"/>
        </w:rPr>
        <w:t>3.</w:t>
      </w:r>
      <w:r>
        <w:rPr>
          <w:rFonts w:ascii="Times New Roman" w:hAnsi="Times New Roman"/>
          <w:sz w:val="28"/>
          <w:szCs w:val="28"/>
        </w:rPr>
        <w:t>2</w:t>
      </w:r>
      <w:r w:rsidRPr="000F64E8">
        <w:rPr>
          <w:rFonts w:ascii="Times New Roman" w:hAnsi="Times New Roman"/>
          <w:sz w:val="28"/>
          <w:szCs w:val="28"/>
        </w:rPr>
        <w:t>. </w:t>
      </w:r>
      <w:r>
        <w:rPr>
          <w:rFonts w:ascii="Times New Roman" w:hAnsi="Times New Roman"/>
          <w:sz w:val="28"/>
          <w:szCs w:val="28"/>
        </w:rPr>
        <w:t>п</w:t>
      </w:r>
      <w:r w:rsidRPr="002F020E">
        <w:rPr>
          <w:rFonts w:ascii="Times New Roman" w:hAnsi="Times New Roman"/>
          <w:sz w:val="28"/>
          <w:szCs w:val="28"/>
        </w:rPr>
        <w:t>овысить качество управления бюджетными средствами</w:t>
      </w:r>
      <w:r>
        <w:rPr>
          <w:rFonts w:ascii="Times New Roman" w:hAnsi="Times New Roman"/>
          <w:sz w:val="28"/>
          <w:szCs w:val="28"/>
        </w:rPr>
        <w:t>;</w:t>
      </w:r>
    </w:p>
    <w:p w:rsidR="002631BC" w:rsidRDefault="002631BC" w:rsidP="00F43AA0">
      <w:pPr>
        <w:spacing w:after="0" w:line="240" w:lineRule="auto"/>
        <w:ind w:firstLine="567"/>
        <w:jc w:val="both"/>
        <w:rPr>
          <w:rFonts w:ascii="Times New Roman" w:hAnsi="Times New Roman"/>
          <w:sz w:val="28"/>
          <w:szCs w:val="28"/>
        </w:rPr>
      </w:pPr>
      <w:r w:rsidRPr="000F64E8">
        <w:rPr>
          <w:rFonts w:ascii="Times New Roman" w:hAnsi="Times New Roman"/>
          <w:sz w:val="28"/>
          <w:szCs w:val="28"/>
        </w:rPr>
        <w:t>3.</w:t>
      </w:r>
      <w:r>
        <w:rPr>
          <w:rFonts w:ascii="Times New Roman" w:hAnsi="Times New Roman"/>
          <w:sz w:val="28"/>
          <w:szCs w:val="28"/>
        </w:rPr>
        <w:t>3</w:t>
      </w:r>
      <w:r w:rsidRPr="000F64E8">
        <w:rPr>
          <w:rFonts w:ascii="Times New Roman" w:hAnsi="Times New Roman"/>
          <w:sz w:val="28"/>
          <w:szCs w:val="28"/>
        </w:rPr>
        <w:t>. </w:t>
      </w:r>
      <w:r>
        <w:rPr>
          <w:rFonts w:ascii="Times New Roman" w:hAnsi="Times New Roman"/>
          <w:sz w:val="28"/>
          <w:szCs w:val="28"/>
        </w:rPr>
        <w:t>п</w:t>
      </w:r>
      <w:r w:rsidRPr="000F64E8">
        <w:rPr>
          <w:rFonts w:ascii="Times New Roman" w:hAnsi="Times New Roman"/>
          <w:sz w:val="28"/>
          <w:szCs w:val="28"/>
        </w:rPr>
        <w:t>ринять меры</w:t>
      </w:r>
      <w:r>
        <w:rPr>
          <w:rFonts w:ascii="Times New Roman" w:hAnsi="Times New Roman"/>
          <w:sz w:val="28"/>
          <w:szCs w:val="28"/>
        </w:rPr>
        <w:t xml:space="preserve"> по </w:t>
      </w:r>
      <w:r w:rsidR="00B94A48">
        <w:rPr>
          <w:rFonts w:ascii="Times New Roman" w:hAnsi="Times New Roman"/>
          <w:sz w:val="28"/>
          <w:szCs w:val="28"/>
        </w:rPr>
        <w:t>недопущению системных нарушений;</w:t>
      </w:r>
    </w:p>
    <w:p w:rsidR="00F43AA0" w:rsidRPr="000F64E8" w:rsidRDefault="00F43AA0" w:rsidP="00B94A48">
      <w:pPr>
        <w:spacing w:after="0" w:line="240" w:lineRule="auto"/>
        <w:ind w:firstLine="567"/>
        <w:jc w:val="both"/>
        <w:rPr>
          <w:rFonts w:ascii="Times New Roman" w:hAnsi="Times New Roman"/>
          <w:sz w:val="28"/>
          <w:szCs w:val="28"/>
        </w:rPr>
      </w:pPr>
      <w:r w:rsidRPr="000F64E8">
        <w:rPr>
          <w:rFonts w:ascii="Times New Roman" w:hAnsi="Times New Roman"/>
          <w:sz w:val="28"/>
          <w:szCs w:val="28"/>
        </w:rPr>
        <w:t>3.</w:t>
      </w:r>
      <w:r w:rsidR="002631BC">
        <w:rPr>
          <w:rFonts w:ascii="Times New Roman" w:hAnsi="Times New Roman"/>
          <w:sz w:val="28"/>
          <w:szCs w:val="28"/>
        </w:rPr>
        <w:t>4</w:t>
      </w:r>
      <w:r w:rsidRPr="000F64E8">
        <w:rPr>
          <w:rFonts w:ascii="Times New Roman" w:hAnsi="Times New Roman"/>
          <w:sz w:val="28"/>
          <w:szCs w:val="28"/>
        </w:rPr>
        <w:t>. инициировать предложение о внесении изменений в нормативные правовые акты в части наделения уполномоченного органа правом осуществления контроля за достоверностью данных, включаемых в финансовую отчетность АБП, для их последующей консолидации с целью обеспечения основных качественных характеристик финансовой отчетности, понятности, надежности и сопоставимости.</w:t>
      </w:r>
    </w:p>
    <w:p w:rsidR="00F43AA0" w:rsidRPr="000F64E8" w:rsidRDefault="00F43AA0" w:rsidP="00F43AA0">
      <w:pPr>
        <w:autoSpaceDE w:val="0"/>
        <w:autoSpaceDN w:val="0"/>
        <w:adjustRightInd w:val="0"/>
        <w:spacing w:after="0" w:line="240" w:lineRule="auto"/>
        <w:ind w:firstLine="567"/>
        <w:jc w:val="both"/>
        <w:rPr>
          <w:rFonts w:ascii="Times New Roman" w:hAnsi="Times New Roman"/>
          <w:sz w:val="28"/>
          <w:szCs w:val="28"/>
        </w:rPr>
      </w:pPr>
    </w:p>
    <w:p w:rsidR="00F43AA0" w:rsidRPr="000F64E8" w:rsidRDefault="00F43AA0" w:rsidP="00F43AA0">
      <w:pPr>
        <w:autoSpaceDE w:val="0"/>
        <w:autoSpaceDN w:val="0"/>
        <w:adjustRightInd w:val="0"/>
        <w:spacing w:after="0" w:line="240" w:lineRule="auto"/>
        <w:ind w:firstLine="567"/>
        <w:jc w:val="both"/>
        <w:rPr>
          <w:rFonts w:ascii="Times New Roman" w:hAnsi="Times New Roman"/>
          <w:sz w:val="28"/>
          <w:szCs w:val="28"/>
        </w:rPr>
      </w:pPr>
      <w:r w:rsidRPr="000F64E8">
        <w:rPr>
          <w:rFonts w:ascii="Times New Roman" w:hAnsi="Times New Roman"/>
          <w:sz w:val="28"/>
          <w:szCs w:val="28"/>
        </w:rPr>
        <w:t xml:space="preserve">Приложения: сводный реестр на </w:t>
      </w:r>
      <w:r w:rsidR="00C17880" w:rsidRPr="000F64E8">
        <w:rPr>
          <w:rFonts w:ascii="Times New Roman" w:hAnsi="Times New Roman"/>
          <w:sz w:val="28"/>
          <w:szCs w:val="28"/>
        </w:rPr>
        <w:t>9</w:t>
      </w:r>
      <w:r w:rsidRPr="000F64E8">
        <w:rPr>
          <w:rFonts w:ascii="Times New Roman" w:hAnsi="Times New Roman"/>
          <w:sz w:val="28"/>
          <w:szCs w:val="28"/>
        </w:rPr>
        <w:t xml:space="preserve"> листах.</w:t>
      </w:r>
    </w:p>
    <w:p w:rsidR="00DA5DC7" w:rsidRDefault="00DA5DC7" w:rsidP="00DA5DC7">
      <w:pPr>
        <w:autoSpaceDE w:val="0"/>
        <w:autoSpaceDN w:val="0"/>
        <w:adjustRightInd w:val="0"/>
        <w:spacing w:after="0" w:line="240" w:lineRule="auto"/>
        <w:jc w:val="both"/>
        <w:rPr>
          <w:rFonts w:ascii="Times New Roman" w:hAnsi="Times New Roman"/>
          <w:sz w:val="28"/>
          <w:szCs w:val="28"/>
        </w:rPr>
      </w:pPr>
    </w:p>
    <w:p w:rsidR="002631BC" w:rsidRDefault="002631BC" w:rsidP="009A6967">
      <w:pPr>
        <w:autoSpaceDE w:val="0"/>
        <w:autoSpaceDN w:val="0"/>
        <w:adjustRightInd w:val="0"/>
        <w:spacing w:after="0" w:line="240" w:lineRule="auto"/>
        <w:jc w:val="both"/>
        <w:rPr>
          <w:rFonts w:ascii="Times New Roman" w:hAnsi="Times New Roman"/>
          <w:color w:val="000000"/>
          <w:sz w:val="28"/>
          <w:szCs w:val="28"/>
        </w:rPr>
      </w:pPr>
    </w:p>
    <w:p w:rsidR="009A6967" w:rsidRDefault="009A6967" w:rsidP="009A6967">
      <w:pPr>
        <w:autoSpaceDE w:val="0"/>
        <w:autoSpaceDN w:val="0"/>
        <w:adjustRightInd w:val="0"/>
        <w:spacing w:after="0" w:line="240" w:lineRule="auto"/>
        <w:jc w:val="both"/>
        <w:rPr>
          <w:rFonts w:ascii="Times New Roman" w:hAnsi="Times New Roman"/>
          <w:b/>
          <w:sz w:val="28"/>
          <w:szCs w:val="28"/>
        </w:rPr>
      </w:pPr>
    </w:p>
    <w:p w:rsidR="007116B2" w:rsidRPr="009A6967" w:rsidRDefault="007116B2" w:rsidP="009A6967">
      <w:pPr>
        <w:autoSpaceDE w:val="0"/>
        <w:autoSpaceDN w:val="0"/>
        <w:adjustRightInd w:val="0"/>
        <w:spacing w:after="0" w:line="240" w:lineRule="auto"/>
        <w:jc w:val="both"/>
        <w:rPr>
          <w:rFonts w:ascii="Times New Roman" w:hAnsi="Times New Roman"/>
          <w:color w:val="000000"/>
          <w:sz w:val="28"/>
          <w:szCs w:val="28"/>
        </w:rPr>
      </w:pPr>
    </w:p>
    <w:sectPr w:rsidR="007116B2" w:rsidRPr="009A6967" w:rsidSect="00C02D47">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39" w:rsidRDefault="00AC6839">
      <w:pPr>
        <w:spacing w:after="0" w:line="240" w:lineRule="auto"/>
      </w:pPr>
      <w:r>
        <w:separator/>
      </w:r>
    </w:p>
  </w:endnote>
  <w:endnote w:type="continuationSeparator" w:id="0">
    <w:p w:rsidR="00AC6839" w:rsidRDefault="00AC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39" w:rsidRDefault="00AC6839">
      <w:pPr>
        <w:spacing w:after="0" w:line="240" w:lineRule="auto"/>
      </w:pPr>
      <w:r>
        <w:separator/>
      </w:r>
    </w:p>
  </w:footnote>
  <w:footnote w:type="continuationSeparator" w:id="0">
    <w:p w:rsidR="00AC6839" w:rsidRDefault="00AC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52" w:rsidRDefault="00416C52">
    <w:pPr>
      <w:pStyle w:val="af9"/>
      <w:jc w:val="center"/>
    </w:pPr>
    <w:r>
      <w:fldChar w:fldCharType="begin"/>
    </w:r>
    <w:r>
      <w:instrText xml:space="preserve"> PAGE   \* MERGEFORMAT </w:instrText>
    </w:r>
    <w:r>
      <w:fldChar w:fldCharType="separate"/>
    </w:r>
    <w:r w:rsidR="0038033F">
      <w:rPr>
        <w:noProof/>
      </w:rPr>
      <w:t>21</w:t>
    </w:r>
    <w:r>
      <w:rPr>
        <w:noProof/>
      </w:rPr>
      <w:fldChar w:fldCharType="end"/>
    </w:r>
  </w:p>
  <w:p w:rsidR="00416C52" w:rsidRDefault="00416C5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263"/>
    <w:multiLevelType w:val="hybridMultilevel"/>
    <w:tmpl w:val="7C0A1A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952CA"/>
    <w:multiLevelType w:val="hybridMultilevel"/>
    <w:tmpl w:val="16146640"/>
    <w:lvl w:ilvl="0" w:tplc="19D0B15A">
      <w:start w:val="1"/>
      <w:numFmt w:val="decimal"/>
      <w:lvlText w:val="%1)"/>
      <w:lvlJc w:val="left"/>
      <w:pPr>
        <w:ind w:left="825" w:hanging="465"/>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E85B93"/>
    <w:multiLevelType w:val="hybridMultilevel"/>
    <w:tmpl w:val="9F1A22C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
    <w:nsid w:val="0B561080"/>
    <w:multiLevelType w:val="hybridMultilevel"/>
    <w:tmpl w:val="C328690E"/>
    <w:lvl w:ilvl="0" w:tplc="8F321CCA">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01241EC"/>
    <w:multiLevelType w:val="hybridMultilevel"/>
    <w:tmpl w:val="855ECC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6D6EF3"/>
    <w:multiLevelType w:val="hybridMultilevel"/>
    <w:tmpl w:val="DE4488F8"/>
    <w:lvl w:ilvl="0" w:tplc="35C66F00">
      <w:start w:val="2015"/>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CA57B0"/>
    <w:multiLevelType w:val="hybridMultilevel"/>
    <w:tmpl w:val="F0244666"/>
    <w:lvl w:ilvl="0" w:tplc="DE701D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8AC45BE"/>
    <w:multiLevelType w:val="hybridMultilevel"/>
    <w:tmpl w:val="C016B33C"/>
    <w:lvl w:ilvl="0" w:tplc="69E01E5A">
      <w:start w:val="1"/>
      <w:numFmt w:val="decimal"/>
      <w:suff w:val="space"/>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07A1EA1"/>
    <w:multiLevelType w:val="hybridMultilevel"/>
    <w:tmpl w:val="B4081BAE"/>
    <w:lvl w:ilvl="0" w:tplc="4D5AFA2E">
      <w:start w:val="1"/>
      <w:numFmt w:val="decimal"/>
      <w:suff w:val="space"/>
      <w:lvlText w:val="%1)"/>
      <w:lvlJc w:val="left"/>
      <w:pPr>
        <w:ind w:left="1632" w:hanging="1065"/>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52C40A4"/>
    <w:multiLevelType w:val="hybridMultilevel"/>
    <w:tmpl w:val="D95887AE"/>
    <w:lvl w:ilvl="0" w:tplc="0419000B">
      <w:start w:val="1"/>
      <w:numFmt w:val="bullet"/>
      <w:lvlText w:val=""/>
      <w:lvlJc w:val="left"/>
      <w:pPr>
        <w:ind w:left="13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8501FA"/>
    <w:multiLevelType w:val="hybridMultilevel"/>
    <w:tmpl w:val="CB447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D85D07"/>
    <w:multiLevelType w:val="hybridMultilevel"/>
    <w:tmpl w:val="BF269664"/>
    <w:lvl w:ilvl="0" w:tplc="E842D7D6">
      <w:start w:val="1"/>
      <w:numFmt w:val="decimal"/>
      <w:lvlText w:val="%1)"/>
      <w:lvlJc w:val="left"/>
      <w:pPr>
        <w:ind w:left="1632" w:hanging="106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06D4EC4"/>
    <w:multiLevelType w:val="hybridMultilevel"/>
    <w:tmpl w:val="DA2454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861FEB"/>
    <w:multiLevelType w:val="hybridMultilevel"/>
    <w:tmpl w:val="50321746"/>
    <w:lvl w:ilvl="0" w:tplc="46B4CBEA">
      <w:start w:val="1"/>
      <w:numFmt w:val="decimal"/>
      <w:lvlText w:val="%1)"/>
      <w:lvlJc w:val="left"/>
      <w:pPr>
        <w:ind w:left="92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4">
    <w:nsid w:val="4D4C1635"/>
    <w:multiLevelType w:val="hybridMultilevel"/>
    <w:tmpl w:val="136465A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509D4E23"/>
    <w:multiLevelType w:val="hybridMultilevel"/>
    <w:tmpl w:val="565C9D90"/>
    <w:lvl w:ilvl="0" w:tplc="059A2DE0">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6">
    <w:nsid w:val="577F7048"/>
    <w:multiLevelType w:val="hybridMultilevel"/>
    <w:tmpl w:val="806079B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5DDB70AB"/>
    <w:multiLevelType w:val="hybridMultilevel"/>
    <w:tmpl w:val="957AF71E"/>
    <w:lvl w:ilvl="0" w:tplc="E4C890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143404"/>
    <w:multiLevelType w:val="hybridMultilevel"/>
    <w:tmpl w:val="12D86678"/>
    <w:lvl w:ilvl="0" w:tplc="C94E65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43C2D0D"/>
    <w:multiLevelType w:val="hybridMultilevel"/>
    <w:tmpl w:val="90BC0DB8"/>
    <w:lvl w:ilvl="0" w:tplc="3AB245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54A244F"/>
    <w:multiLevelType w:val="hybridMultilevel"/>
    <w:tmpl w:val="B0F2E3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6919B2"/>
    <w:multiLevelType w:val="hybridMultilevel"/>
    <w:tmpl w:val="595E08B0"/>
    <w:lvl w:ilvl="0" w:tplc="0419000B">
      <w:start w:val="1"/>
      <w:numFmt w:val="bullet"/>
      <w:lvlText w:val=""/>
      <w:lvlJc w:val="left"/>
      <w:pPr>
        <w:ind w:left="13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D01E64"/>
    <w:multiLevelType w:val="hybridMultilevel"/>
    <w:tmpl w:val="2E26EA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F9D2A49"/>
    <w:multiLevelType w:val="hybridMultilevel"/>
    <w:tmpl w:val="A422351E"/>
    <w:lvl w:ilvl="0" w:tplc="480E8FEA">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nsid w:val="6FD22370"/>
    <w:multiLevelType w:val="hybridMultilevel"/>
    <w:tmpl w:val="806079B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74A93642"/>
    <w:multiLevelType w:val="hybridMultilevel"/>
    <w:tmpl w:val="13FCE6FA"/>
    <w:lvl w:ilvl="0" w:tplc="0419000B">
      <w:start w:val="1"/>
      <w:numFmt w:val="bullet"/>
      <w:lvlText w:val=""/>
      <w:lvlJc w:val="left"/>
      <w:pPr>
        <w:ind w:left="13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A6961CC"/>
    <w:multiLevelType w:val="hybridMultilevel"/>
    <w:tmpl w:val="3C8E801A"/>
    <w:lvl w:ilvl="0" w:tplc="5D88BC9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7D160BC6"/>
    <w:multiLevelType w:val="hybridMultilevel"/>
    <w:tmpl w:val="95FC763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23"/>
  </w:num>
  <w:num w:numId="6">
    <w:abstractNumId w:val="1"/>
  </w:num>
  <w:num w:numId="7">
    <w:abstractNumId w:val="20"/>
  </w:num>
  <w:num w:numId="8">
    <w:abstractNumId w:val="4"/>
  </w:num>
  <w:num w:numId="9">
    <w:abstractNumId w:val="22"/>
  </w:num>
  <w:num w:numId="10">
    <w:abstractNumId w:val="14"/>
  </w:num>
  <w:num w:numId="11">
    <w:abstractNumId w:val="24"/>
  </w:num>
  <w:num w:numId="12">
    <w:abstractNumId w:val="3"/>
  </w:num>
  <w:num w:numId="13">
    <w:abstractNumId w:val="16"/>
  </w:num>
  <w:num w:numId="14">
    <w:abstractNumId w:val="0"/>
  </w:num>
  <w:num w:numId="15">
    <w:abstractNumId w:val="27"/>
  </w:num>
  <w:num w:numId="16">
    <w:abstractNumId w:val="11"/>
  </w:num>
  <w:num w:numId="17">
    <w:abstractNumId w:val="12"/>
  </w:num>
  <w:num w:numId="18">
    <w:abstractNumId w:val="13"/>
  </w:num>
  <w:num w:numId="19">
    <w:abstractNumId w:val="2"/>
  </w:num>
  <w:num w:numId="20">
    <w:abstractNumId w:val="18"/>
  </w:num>
  <w:num w:numId="21">
    <w:abstractNumId w:val="10"/>
  </w:num>
  <w:num w:numId="22">
    <w:abstractNumId w:val="19"/>
  </w:num>
  <w:num w:numId="23">
    <w:abstractNumId w:val="6"/>
  </w:num>
  <w:num w:numId="24">
    <w:abstractNumId w:val="17"/>
  </w:num>
  <w:num w:numId="25">
    <w:abstractNumId w:val="26"/>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E"/>
    <w:rsid w:val="00005D91"/>
    <w:rsid w:val="00010588"/>
    <w:rsid w:val="0001080F"/>
    <w:rsid w:val="000136A0"/>
    <w:rsid w:val="00013C7B"/>
    <w:rsid w:val="0002426A"/>
    <w:rsid w:val="00025F61"/>
    <w:rsid w:val="00027695"/>
    <w:rsid w:val="00041BE3"/>
    <w:rsid w:val="0004319D"/>
    <w:rsid w:val="0004487B"/>
    <w:rsid w:val="00046EC8"/>
    <w:rsid w:val="00056E32"/>
    <w:rsid w:val="00065701"/>
    <w:rsid w:val="00065844"/>
    <w:rsid w:val="00077531"/>
    <w:rsid w:val="00094B67"/>
    <w:rsid w:val="000B73EF"/>
    <w:rsid w:val="000B75A6"/>
    <w:rsid w:val="000C62BC"/>
    <w:rsid w:val="000E2C04"/>
    <w:rsid w:val="000E3CF1"/>
    <w:rsid w:val="000E7E53"/>
    <w:rsid w:val="000F2B56"/>
    <w:rsid w:val="000F64E8"/>
    <w:rsid w:val="0010681D"/>
    <w:rsid w:val="00113FB5"/>
    <w:rsid w:val="00126CCC"/>
    <w:rsid w:val="0013178E"/>
    <w:rsid w:val="00154214"/>
    <w:rsid w:val="00154A6E"/>
    <w:rsid w:val="00160752"/>
    <w:rsid w:val="001809BE"/>
    <w:rsid w:val="001936AB"/>
    <w:rsid w:val="001B2FEC"/>
    <w:rsid w:val="001C3CF9"/>
    <w:rsid w:val="001C5041"/>
    <w:rsid w:val="001E3103"/>
    <w:rsid w:val="001E476F"/>
    <w:rsid w:val="001E59D3"/>
    <w:rsid w:val="001F53D1"/>
    <w:rsid w:val="001F67B4"/>
    <w:rsid w:val="001F6DF7"/>
    <w:rsid w:val="00204053"/>
    <w:rsid w:val="0020529E"/>
    <w:rsid w:val="002200DA"/>
    <w:rsid w:val="00222132"/>
    <w:rsid w:val="00222BA2"/>
    <w:rsid w:val="00223E80"/>
    <w:rsid w:val="002323BB"/>
    <w:rsid w:val="002325C4"/>
    <w:rsid w:val="002326A9"/>
    <w:rsid w:val="002401B3"/>
    <w:rsid w:val="00247F0A"/>
    <w:rsid w:val="00252E54"/>
    <w:rsid w:val="00254D7B"/>
    <w:rsid w:val="002570E2"/>
    <w:rsid w:val="002631BC"/>
    <w:rsid w:val="002652BF"/>
    <w:rsid w:val="00275EC5"/>
    <w:rsid w:val="00276F30"/>
    <w:rsid w:val="002818CB"/>
    <w:rsid w:val="0028549E"/>
    <w:rsid w:val="0028720C"/>
    <w:rsid w:val="00295A3F"/>
    <w:rsid w:val="002A76B7"/>
    <w:rsid w:val="002B61AE"/>
    <w:rsid w:val="002B6E06"/>
    <w:rsid w:val="002C1F40"/>
    <w:rsid w:val="002D055A"/>
    <w:rsid w:val="002D06AF"/>
    <w:rsid w:val="002D0A8A"/>
    <w:rsid w:val="002E11AD"/>
    <w:rsid w:val="002E4E4D"/>
    <w:rsid w:val="002E5D45"/>
    <w:rsid w:val="002F36B5"/>
    <w:rsid w:val="002F70AA"/>
    <w:rsid w:val="00311A3D"/>
    <w:rsid w:val="003128DA"/>
    <w:rsid w:val="0031406B"/>
    <w:rsid w:val="00321A35"/>
    <w:rsid w:val="00336430"/>
    <w:rsid w:val="0034396B"/>
    <w:rsid w:val="00345FF1"/>
    <w:rsid w:val="00350AD8"/>
    <w:rsid w:val="00355314"/>
    <w:rsid w:val="00356BFE"/>
    <w:rsid w:val="00356E3C"/>
    <w:rsid w:val="0035708D"/>
    <w:rsid w:val="0037285F"/>
    <w:rsid w:val="0038033F"/>
    <w:rsid w:val="003823E8"/>
    <w:rsid w:val="00386541"/>
    <w:rsid w:val="00392EB0"/>
    <w:rsid w:val="00394498"/>
    <w:rsid w:val="00397D10"/>
    <w:rsid w:val="00397D6A"/>
    <w:rsid w:val="003A2243"/>
    <w:rsid w:val="003A3A98"/>
    <w:rsid w:val="003C069F"/>
    <w:rsid w:val="003C1226"/>
    <w:rsid w:val="003C12D3"/>
    <w:rsid w:val="003D5FDD"/>
    <w:rsid w:val="003F2978"/>
    <w:rsid w:val="003F56A0"/>
    <w:rsid w:val="0040336A"/>
    <w:rsid w:val="00404159"/>
    <w:rsid w:val="00413AC1"/>
    <w:rsid w:val="00416511"/>
    <w:rsid w:val="00416C52"/>
    <w:rsid w:val="00421F74"/>
    <w:rsid w:val="004261CA"/>
    <w:rsid w:val="00432065"/>
    <w:rsid w:val="00443307"/>
    <w:rsid w:val="00445A83"/>
    <w:rsid w:val="004465E7"/>
    <w:rsid w:val="00446BFF"/>
    <w:rsid w:val="00451FE9"/>
    <w:rsid w:val="0046099D"/>
    <w:rsid w:val="00461473"/>
    <w:rsid w:val="004636F3"/>
    <w:rsid w:val="0046518D"/>
    <w:rsid w:val="00466287"/>
    <w:rsid w:val="00483D2D"/>
    <w:rsid w:val="0048404D"/>
    <w:rsid w:val="00484C46"/>
    <w:rsid w:val="00487D29"/>
    <w:rsid w:val="004A04DC"/>
    <w:rsid w:val="004A2991"/>
    <w:rsid w:val="004A7A29"/>
    <w:rsid w:val="004B38E4"/>
    <w:rsid w:val="004B7C44"/>
    <w:rsid w:val="004C0F9B"/>
    <w:rsid w:val="004C2B05"/>
    <w:rsid w:val="004C3EFC"/>
    <w:rsid w:val="004D0051"/>
    <w:rsid w:val="004D2927"/>
    <w:rsid w:val="004D32E7"/>
    <w:rsid w:val="004E21EC"/>
    <w:rsid w:val="004E2719"/>
    <w:rsid w:val="004E59B7"/>
    <w:rsid w:val="004F34AD"/>
    <w:rsid w:val="005046E0"/>
    <w:rsid w:val="005137D6"/>
    <w:rsid w:val="005169E9"/>
    <w:rsid w:val="00517703"/>
    <w:rsid w:val="00525568"/>
    <w:rsid w:val="00536205"/>
    <w:rsid w:val="005374DE"/>
    <w:rsid w:val="005503EC"/>
    <w:rsid w:val="00556A0E"/>
    <w:rsid w:val="00556D00"/>
    <w:rsid w:val="00557C55"/>
    <w:rsid w:val="005658E7"/>
    <w:rsid w:val="00570B09"/>
    <w:rsid w:val="00591D41"/>
    <w:rsid w:val="0059271A"/>
    <w:rsid w:val="00596911"/>
    <w:rsid w:val="005A0DB2"/>
    <w:rsid w:val="005A6165"/>
    <w:rsid w:val="005B7E7F"/>
    <w:rsid w:val="005C554B"/>
    <w:rsid w:val="005C643D"/>
    <w:rsid w:val="005C6F36"/>
    <w:rsid w:val="005D32F4"/>
    <w:rsid w:val="005D3AAB"/>
    <w:rsid w:val="005D6FEF"/>
    <w:rsid w:val="005E621D"/>
    <w:rsid w:val="005F781E"/>
    <w:rsid w:val="0060435A"/>
    <w:rsid w:val="00610129"/>
    <w:rsid w:val="006120B9"/>
    <w:rsid w:val="00612B14"/>
    <w:rsid w:val="006170F8"/>
    <w:rsid w:val="00631BE4"/>
    <w:rsid w:val="00651204"/>
    <w:rsid w:val="0065268D"/>
    <w:rsid w:val="006634DA"/>
    <w:rsid w:val="00663C10"/>
    <w:rsid w:val="00666071"/>
    <w:rsid w:val="00685373"/>
    <w:rsid w:val="006947E4"/>
    <w:rsid w:val="0069690E"/>
    <w:rsid w:val="006B5700"/>
    <w:rsid w:val="006B697F"/>
    <w:rsid w:val="006B72FE"/>
    <w:rsid w:val="006B7CF2"/>
    <w:rsid w:val="006C4124"/>
    <w:rsid w:val="006C43D7"/>
    <w:rsid w:val="006C4C3E"/>
    <w:rsid w:val="006C5695"/>
    <w:rsid w:val="006E0BB5"/>
    <w:rsid w:val="006E2337"/>
    <w:rsid w:val="006E3179"/>
    <w:rsid w:val="006E420B"/>
    <w:rsid w:val="006E7DF1"/>
    <w:rsid w:val="006F2529"/>
    <w:rsid w:val="006F3B5E"/>
    <w:rsid w:val="006F4CB9"/>
    <w:rsid w:val="006F7FFB"/>
    <w:rsid w:val="00704C04"/>
    <w:rsid w:val="007116B2"/>
    <w:rsid w:val="00723342"/>
    <w:rsid w:val="007274CC"/>
    <w:rsid w:val="00733330"/>
    <w:rsid w:val="0074102C"/>
    <w:rsid w:val="00745538"/>
    <w:rsid w:val="00746E2C"/>
    <w:rsid w:val="007505F0"/>
    <w:rsid w:val="007519AC"/>
    <w:rsid w:val="00764B5F"/>
    <w:rsid w:val="00770AEB"/>
    <w:rsid w:val="00775D13"/>
    <w:rsid w:val="00777A66"/>
    <w:rsid w:val="00783C5F"/>
    <w:rsid w:val="00790830"/>
    <w:rsid w:val="00797BE3"/>
    <w:rsid w:val="007A29BB"/>
    <w:rsid w:val="007A5B33"/>
    <w:rsid w:val="007A6666"/>
    <w:rsid w:val="007B5A97"/>
    <w:rsid w:val="007B62F2"/>
    <w:rsid w:val="007B7980"/>
    <w:rsid w:val="007B7C49"/>
    <w:rsid w:val="007C1711"/>
    <w:rsid w:val="007C2058"/>
    <w:rsid w:val="007C47CD"/>
    <w:rsid w:val="007C4D17"/>
    <w:rsid w:val="007E4296"/>
    <w:rsid w:val="007E5040"/>
    <w:rsid w:val="007E5FE7"/>
    <w:rsid w:val="007E6BFA"/>
    <w:rsid w:val="0081034D"/>
    <w:rsid w:val="00810F29"/>
    <w:rsid w:val="00812530"/>
    <w:rsid w:val="008314FA"/>
    <w:rsid w:val="00832C45"/>
    <w:rsid w:val="00852D18"/>
    <w:rsid w:val="008621B5"/>
    <w:rsid w:val="00862C93"/>
    <w:rsid w:val="00863066"/>
    <w:rsid w:val="0087675A"/>
    <w:rsid w:val="00881925"/>
    <w:rsid w:val="008845F6"/>
    <w:rsid w:val="008932C8"/>
    <w:rsid w:val="008B165A"/>
    <w:rsid w:val="008B462B"/>
    <w:rsid w:val="008B4A69"/>
    <w:rsid w:val="008D6143"/>
    <w:rsid w:val="008E5620"/>
    <w:rsid w:val="009108D6"/>
    <w:rsid w:val="00910B76"/>
    <w:rsid w:val="00913197"/>
    <w:rsid w:val="009142A0"/>
    <w:rsid w:val="00920F93"/>
    <w:rsid w:val="00921B56"/>
    <w:rsid w:val="00923EBE"/>
    <w:rsid w:val="00964493"/>
    <w:rsid w:val="0097426D"/>
    <w:rsid w:val="00976557"/>
    <w:rsid w:val="00994218"/>
    <w:rsid w:val="00994E2D"/>
    <w:rsid w:val="00996814"/>
    <w:rsid w:val="00997F93"/>
    <w:rsid w:val="009A0C5F"/>
    <w:rsid w:val="009A53BC"/>
    <w:rsid w:val="009A55F3"/>
    <w:rsid w:val="009A5763"/>
    <w:rsid w:val="009A6967"/>
    <w:rsid w:val="009B013D"/>
    <w:rsid w:val="009B3692"/>
    <w:rsid w:val="009C408F"/>
    <w:rsid w:val="009C5E55"/>
    <w:rsid w:val="009D04DB"/>
    <w:rsid w:val="009D143E"/>
    <w:rsid w:val="009D2FA4"/>
    <w:rsid w:val="009E2229"/>
    <w:rsid w:val="009E5FEA"/>
    <w:rsid w:val="009F0AE9"/>
    <w:rsid w:val="009F2636"/>
    <w:rsid w:val="009F736C"/>
    <w:rsid w:val="00A12AF8"/>
    <w:rsid w:val="00A12FCB"/>
    <w:rsid w:val="00A23E57"/>
    <w:rsid w:val="00A25485"/>
    <w:rsid w:val="00A2788F"/>
    <w:rsid w:val="00A303C1"/>
    <w:rsid w:val="00A34643"/>
    <w:rsid w:val="00A36B8D"/>
    <w:rsid w:val="00A36CA6"/>
    <w:rsid w:val="00A45949"/>
    <w:rsid w:val="00A51758"/>
    <w:rsid w:val="00A5628D"/>
    <w:rsid w:val="00A640FF"/>
    <w:rsid w:val="00A64598"/>
    <w:rsid w:val="00A64630"/>
    <w:rsid w:val="00A7249F"/>
    <w:rsid w:val="00A73CCD"/>
    <w:rsid w:val="00A74706"/>
    <w:rsid w:val="00A82114"/>
    <w:rsid w:val="00A82BD4"/>
    <w:rsid w:val="00A82FBC"/>
    <w:rsid w:val="00A92D86"/>
    <w:rsid w:val="00A95EE0"/>
    <w:rsid w:val="00AA11A7"/>
    <w:rsid w:val="00AA7FB8"/>
    <w:rsid w:val="00AB1BCD"/>
    <w:rsid w:val="00AB6AFD"/>
    <w:rsid w:val="00AC5B2A"/>
    <w:rsid w:val="00AC6839"/>
    <w:rsid w:val="00AD7101"/>
    <w:rsid w:val="00AE02CA"/>
    <w:rsid w:val="00AE319C"/>
    <w:rsid w:val="00AE4B1F"/>
    <w:rsid w:val="00AE5D7B"/>
    <w:rsid w:val="00AF109A"/>
    <w:rsid w:val="00AF190F"/>
    <w:rsid w:val="00AF3745"/>
    <w:rsid w:val="00B06FDA"/>
    <w:rsid w:val="00B2382E"/>
    <w:rsid w:val="00B25723"/>
    <w:rsid w:val="00B3540A"/>
    <w:rsid w:val="00B3748B"/>
    <w:rsid w:val="00B45EB2"/>
    <w:rsid w:val="00B67B9E"/>
    <w:rsid w:val="00B75008"/>
    <w:rsid w:val="00B94A48"/>
    <w:rsid w:val="00BA4628"/>
    <w:rsid w:val="00BA79DC"/>
    <w:rsid w:val="00BB7828"/>
    <w:rsid w:val="00BB7D44"/>
    <w:rsid w:val="00BC1223"/>
    <w:rsid w:val="00BD0AA4"/>
    <w:rsid w:val="00BD0FE0"/>
    <w:rsid w:val="00BD3A74"/>
    <w:rsid w:val="00BD3D26"/>
    <w:rsid w:val="00BF705E"/>
    <w:rsid w:val="00C0024B"/>
    <w:rsid w:val="00C0214E"/>
    <w:rsid w:val="00C02D47"/>
    <w:rsid w:val="00C03F7E"/>
    <w:rsid w:val="00C07082"/>
    <w:rsid w:val="00C11FE3"/>
    <w:rsid w:val="00C1222B"/>
    <w:rsid w:val="00C1619F"/>
    <w:rsid w:val="00C17880"/>
    <w:rsid w:val="00C22DCD"/>
    <w:rsid w:val="00C32A90"/>
    <w:rsid w:val="00C4670A"/>
    <w:rsid w:val="00C57E4E"/>
    <w:rsid w:val="00C61733"/>
    <w:rsid w:val="00C660DB"/>
    <w:rsid w:val="00C67553"/>
    <w:rsid w:val="00C705AE"/>
    <w:rsid w:val="00C7446A"/>
    <w:rsid w:val="00C74D64"/>
    <w:rsid w:val="00C775A0"/>
    <w:rsid w:val="00C83111"/>
    <w:rsid w:val="00C87232"/>
    <w:rsid w:val="00C92203"/>
    <w:rsid w:val="00C97737"/>
    <w:rsid w:val="00CA10F9"/>
    <w:rsid w:val="00CA1E16"/>
    <w:rsid w:val="00CA6C7D"/>
    <w:rsid w:val="00CA6FB9"/>
    <w:rsid w:val="00CB1FFE"/>
    <w:rsid w:val="00CB5CAC"/>
    <w:rsid w:val="00CC09F9"/>
    <w:rsid w:val="00CC422B"/>
    <w:rsid w:val="00CD54AC"/>
    <w:rsid w:val="00CD6C70"/>
    <w:rsid w:val="00CE130E"/>
    <w:rsid w:val="00CF4289"/>
    <w:rsid w:val="00CF5D25"/>
    <w:rsid w:val="00CF759D"/>
    <w:rsid w:val="00CF77C5"/>
    <w:rsid w:val="00D01FC9"/>
    <w:rsid w:val="00D0447A"/>
    <w:rsid w:val="00D06486"/>
    <w:rsid w:val="00D10F94"/>
    <w:rsid w:val="00D12C97"/>
    <w:rsid w:val="00D2495D"/>
    <w:rsid w:val="00D34C01"/>
    <w:rsid w:val="00D40BB5"/>
    <w:rsid w:val="00D47E7E"/>
    <w:rsid w:val="00D50705"/>
    <w:rsid w:val="00D50A16"/>
    <w:rsid w:val="00D56BDA"/>
    <w:rsid w:val="00D6136F"/>
    <w:rsid w:val="00D66A12"/>
    <w:rsid w:val="00D66B45"/>
    <w:rsid w:val="00D66B92"/>
    <w:rsid w:val="00D73945"/>
    <w:rsid w:val="00D900E6"/>
    <w:rsid w:val="00D928EB"/>
    <w:rsid w:val="00D93393"/>
    <w:rsid w:val="00D95662"/>
    <w:rsid w:val="00D97C3C"/>
    <w:rsid w:val="00DA32FA"/>
    <w:rsid w:val="00DA53BD"/>
    <w:rsid w:val="00DA5DC7"/>
    <w:rsid w:val="00DA71A2"/>
    <w:rsid w:val="00DA76DC"/>
    <w:rsid w:val="00DB0C63"/>
    <w:rsid w:val="00DC06C7"/>
    <w:rsid w:val="00DC6D67"/>
    <w:rsid w:val="00DD0BC4"/>
    <w:rsid w:val="00DD262F"/>
    <w:rsid w:val="00DE072D"/>
    <w:rsid w:val="00DF2901"/>
    <w:rsid w:val="00E0471E"/>
    <w:rsid w:val="00E220CC"/>
    <w:rsid w:val="00E401A7"/>
    <w:rsid w:val="00E43121"/>
    <w:rsid w:val="00E5269A"/>
    <w:rsid w:val="00E63188"/>
    <w:rsid w:val="00E65392"/>
    <w:rsid w:val="00E7204F"/>
    <w:rsid w:val="00E7513A"/>
    <w:rsid w:val="00E7608D"/>
    <w:rsid w:val="00E8489E"/>
    <w:rsid w:val="00E8585D"/>
    <w:rsid w:val="00E87239"/>
    <w:rsid w:val="00E95B03"/>
    <w:rsid w:val="00E97493"/>
    <w:rsid w:val="00EA1996"/>
    <w:rsid w:val="00EA37B2"/>
    <w:rsid w:val="00EB49ED"/>
    <w:rsid w:val="00EC6DA9"/>
    <w:rsid w:val="00EF3842"/>
    <w:rsid w:val="00EF513F"/>
    <w:rsid w:val="00F01C8B"/>
    <w:rsid w:val="00F1030B"/>
    <w:rsid w:val="00F141AF"/>
    <w:rsid w:val="00F21F6F"/>
    <w:rsid w:val="00F26574"/>
    <w:rsid w:val="00F3197C"/>
    <w:rsid w:val="00F43AA0"/>
    <w:rsid w:val="00F43B89"/>
    <w:rsid w:val="00F45BDC"/>
    <w:rsid w:val="00F55226"/>
    <w:rsid w:val="00F60AA6"/>
    <w:rsid w:val="00F81459"/>
    <w:rsid w:val="00F84A3B"/>
    <w:rsid w:val="00F856A0"/>
    <w:rsid w:val="00F85C55"/>
    <w:rsid w:val="00F90A3D"/>
    <w:rsid w:val="00FB2EE5"/>
    <w:rsid w:val="00FC4AD2"/>
    <w:rsid w:val="00FD08EE"/>
    <w:rsid w:val="00FD749C"/>
    <w:rsid w:val="00FE199E"/>
    <w:rsid w:val="00FE521C"/>
    <w:rsid w:val="00FF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C21F22-81CE-4E59-8C2F-B01B3E0F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8E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FD08EE"/>
    <w:pPr>
      <w:spacing w:before="480" w:after="0"/>
      <w:contextualSpacing/>
      <w:outlineLvl w:val="0"/>
    </w:pPr>
    <w:rPr>
      <w:smallCaps/>
      <w:spacing w:val="5"/>
      <w:sz w:val="36"/>
      <w:szCs w:val="36"/>
    </w:rPr>
  </w:style>
  <w:style w:type="paragraph" w:styleId="2">
    <w:name w:val="heading 2"/>
    <w:basedOn w:val="a"/>
    <w:next w:val="a"/>
    <w:link w:val="20"/>
    <w:uiPriority w:val="99"/>
    <w:qFormat/>
    <w:rsid w:val="00FD08EE"/>
    <w:pPr>
      <w:spacing w:before="200" w:after="0" w:line="271" w:lineRule="auto"/>
      <w:outlineLvl w:val="1"/>
    </w:pPr>
    <w:rPr>
      <w:smallCaps/>
      <w:sz w:val="28"/>
      <w:szCs w:val="28"/>
    </w:rPr>
  </w:style>
  <w:style w:type="paragraph" w:styleId="3">
    <w:name w:val="heading 3"/>
    <w:basedOn w:val="a"/>
    <w:next w:val="a"/>
    <w:link w:val="30"/>
    <w:uiPriority w:val="99"/>
    <w:qFormat/>
    <w:rsid w:val="00FD08EE"/>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FD08EE"/>
    <w:pPr>
      <w:spacing w:after="0" w:line="271" w:lineRule="auto"/>
      <w:outlineLvl w:val="3"/>
    </w:pPr>
    <w:rPr>
      <w:b/>
      <w:bCs/>
      <w:spacing w:val="5"/>
      <w:sz w:val="24"/>
      <w:szCs w:val="24"/>
    </w:rPr>
  </w:style>
  <w:style w:type="paragraph" w:styleId="5">
    <w:name w:val="heading 5"/>
    <w:basedOn w:val="a"/>
    <w:next w:val="a"/>
    <w:link w:val="50"/>
    <w:uiPriority w:val="99"/>
    <w:qFormat/>
    <w:rsid w:val="00FD08EE"/>
    <w:pPr>
      <w:spacing w:after="0" w:line="271" w:lineRule="auto"/>
      <w:outlineLvl w:val="4"/>
    </w:pPr>
    <w:rPr>
      <w:i/>
      <w:iCs/>
      <w:sz w:val="24"/>
      <w:szCs w:val="24"/>
    </w:rPr>
  </w:style>
  <w:style w:type="paragraph" w:styleId="6">
    <w:name w:val="heading 6"/>
    <w:basedOn w:val="a"/>
    <w:next w:val="a"/>
    <w:link w:val="60"/>
    <w:uiPriority w:val="99"/>
    <w:qFormat/>
    <w:rsid w:val="00FD08EE"/>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FD08EE"/>
    <w:pPr>
      <w:spacing w:after="0"/>
      <w:outlineLvl w:val="6"/>
    </w:pPr>
    <w:rPr>
      <w:b/>
      <w:bCs/>
      <w:i/>
      <w:iCs/>
      <w:color w:val="5A5A5A"/>
      <w:sz w:val="20"/>
      <w:szCs w:val="20"/>
    </w:rPr>
  </w:style>
  <w:style w:type="paragraph" w:styleId="8">
    <w:name w:val="heading 8"/>
    <w:basedOn w:val="a"/>
    <w:next w:val="a"/>
    <w:link w:val="80"/>
    <w:uiPriority w:val="99"/>
    <w:qFormat/>
    <w:rsid w:val="00FD08EE"/>
    <w:pPr>
      <w:spacing w:after="0"/>
      <w:outlineLvl w:val="7"/>
    </w:pPr>
    <w:rPr>
      <w:b/>
      <w:bCs/>
      <w:color w:val="7F7F7F"/>
      <w:sz w:val="20"/>
      <w:szCs w:val="20"/>
    </w:rPr>
  </w:style>
  <w:style w:type="paragraph" w:styleId="9">
    <w:name w:val="heading 9"/>
    <w:basedOn w:val="a"/>
    <w:next w:val="a"/>
    <w:link w:val="90"/>
    <w:uiPriority w:val="99"/>
    <w:qFormat/>
    <w:rsid w:val="00FD08EE"/>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08EE"/>
    <w:rPr>
      <w:rFonts w:ascii="Calibri" w:eastAsia="Times New Roman" w:hAnsi="Calibri" w:cs="Times New Roman"/>
      <w:smallCaps/>
      <w:spacing w:val="5"/>
      <w:sz w:val="36"/>
      <w:szCs w:val="36"/>
      <w:lang w:eastAsia="ru-RU"/>
    </w:rPr>
  </w:style>
  <w:style w:type="character" w:customStyle="1" w:styleId="20">
    <w:name w:val="Заголовок 2 Знак"/>
    <w:basedOn w:val="a0"/>
    <w:link w:val="2"/>
    <w:uiPriority w:val="99"/>
    <w:rsid w:val="00FD08EE"/>
    <w:rPr>
      <w:rFonts w:ascii="Calibri" w:eastAsia="Times New Roman" w:hAnsi="Calibri" w:cs="Times New Roman"/>
      <w:smallCaps/>
      <w:sz w:val="28"/>
      <w:szCs w:val="28"/>
      <w:lang w:eastAsia="ru-RU"/>
    </w:rPr>
  </w:style>
  <w:style w:type="character" w:customStyle="1" w:styleId="30">
    <w:name w:val="Заголовок 3 Знак"/>
    <w:basedOn w:val="a0"/>
    <w:link w:val="3"/>
    <w:uiPriority w:val="99"/>
    <w:rsid w:val="00FD08EE"/>
    <w:rPr>
      <w:rFonts w:ascii="Calibri" w:eastAsia="Times New Roman" w:hAnsi="Calibri" w:cs="Times New Roman"/>
      <w:i/>
      <w:iCs/>
      <w:smallCaps/>
      <w:spacing w:val="5"/>
      <w:sz w:val="26"/>
      <w:szCs w:val="26"/>
      <w:lang w:eastAsia="ru-RU"/>
    </w:rPr>
  </w:style>
  <w:style w:type="character" w:customStyle="1" w:styleId="40">
    <w:name w:val="Заголовок 4 Знак"/>
    <w:basedOn w:val="a0"/>
    <w:link w:val="4"/>
    <w:uiPriority w:val="99"/>
    <w:rsid w:val="00FD08EE"/>
    <w:rPr>
      <w:rFonts w:ascii="Calibri" w:eastAsia="Times New Roman" w:hAnsi="Calibri" w:cs="Times New Roman"/>
      <w:b/>
      <w:bCs/>
      <w:spacing w:val="5"/>
      <w:sz w:val="24"/>
      <w:szCs w:val="24"/>
      <w:lang w:eastAsia="ru-RU"/>
    </w:rPr>
  </w:style>
  <w:style w:type="character" w:customStyle="1" w:styleId="50">
    <w:name w:val="Заголовок 5 Знак"/>
    <w:basedOn w:val="a0"/>
    <w:link w:val="5"/>
    <w:uiPriority w:val="99"/>
    <w:rsid w:val="00FD08EE"/>
    <w:rPr>
      <w:rFonts w:ascii="Calibri" w:eastAsia="Times New Roman" w:hAnsi="Calibri" w:cs="Times New Roman"/>
      <w:i/>
      <w:iCs/>
      <w:sz w:val="24"/>
      <w:szCs w:val="24"/>
      <w:lang w:eastAsia="ru-RU"/>
    </w:rPr>
  </w:style>
  <w:style w:type="character" w:customStyle="1" w:styleId="60">
    <w:name w:val="Заголовок 6 Знак"/>
    <w:basedOn w:val="a0"/>
    <w:link w:val="6"/>
    <w:uiPriority w:val="99"/>
    <w:rsid w:val="00FD08EE"/>
    <w:rPr>
      <w:rFonts w:ascii="Calibri" w:eastAsia="Times New Roman" w:hAnsi="Calibri" w:cs="Times New Roman"/>
      <w:b/>
      <w:bCs/>
      <w:color w:val="595959"/>
      <w:spacing w:val="5"/>
      <w:shd w:val="clear" w:color="auto" w:fill="FFFFFF"/>
      <w:lang w:eastAsia="ru-RU"/>
    </w:rPr>
  </w:style>
  <w:style w:type="character" w:customStyle="1" w:styleId="70">
    <w:name w:val="Заголовок 7 Знак"/>
    <w:basedOn w:val="a0"/>
    <w:link w:val="7"/>
    <w:uiPriority w:val="99"/>
    <w:rsid w:val="00FD08EE"/>
    <w:rPr>
      <w:rFonts w:ascii="Calibri" w:eastAsia="Times New Roman" w:hAnsi="Calibri" w:cs="Times New Roman"/>
      <w:b/>
      <w:bCs/>
      <w:i/>
      <w:iCs/>
      <w:color w:val="5A5A5A"/>
      <w:sz w:val="20"/>
      <w:szCs w:val="20"/>
      <w:lang w:eastAsia="ru-RU"/>
    </w:rPr>
  </w:style>
  <w:style w:type="character" w:customStyle="1" w:styleId="80">
    <w:name w:val="Заголовок 8 Знак"/>
    <w:basedOn w:val="a0"/>
    <w:link w:val="8"/>
    <w:uiPriority w:val="99"/>
    <w:rsid w:val="00FD08EE"/>
    <w:rPr>
      <w:rFonts w:ascii="Calibri" w:eastAsia="Times New Roman" w:hAnsi="Calibri" w:cs="Times New Roman"/>
      <w:b/>
      <w:bCs/>
      <w:color w:val="7F7F7F"/>
      <w:sz w:val="20"/>
      <w:szCs w:val="20"/>
      <w:lang w:eastAsia="ru-RU"/>
    </w:rPr>
  </w:style>
  <w:style w:type="character" w:customStyle="1" w:styleId="90">
    <w:name w:val="Заголовок 9 Знак"/>
    <w:basedOn w:val="a0"/>
    <w:link w:val="9"/>
    <w:uiPriority w:val="99"/>
    <w:rsid w:val="00FD08EE"/>
    <w:rPr>
      <w:rFonts w:ascii="Calibri" w:eastAsia="Times New Roman" w:hAnsi="Calibri" w:cs="Times New Roman"/>
      <w:b/>
      <w:bCs/>
      <w:i/>
      <w:iCs/>
      <w:color w:val="7F7F7F"/>
      <w:sz w:val="18"/>
      <w:szCs w:val="18"/>
      <w:lang w:eastAsia="ru-RU"/>
    </w:rPr>
  </w:style>
  <w:style w:type="paragraph" w:styleId="a3">
    <w:name w:val="caption"/>
    <w:basedOn w:val="a"/>
    <w:next w:val="a"/>
    <w:uiPriority w:val="99"/>
    <w:qFormat/>
    <w:rsid w:val="00FD08EE"/>
    <w:rPr>
      <w:b/>
      <w:bCs/>
      <w:sz w:val="20"/>
      <w:szCs w:val="20"/>
    </w:rPr>
  </w:style>
  <w:style w:type="paragraph" w:styleId="a4">
    <w:name w:val="Title"/>
    <w:aliases w:val="Знак Знак,Знак Знак1,Знак"/>
    <w:basedOn w:val="a"/>
    <w:next w:val="a"/>
    <w:link w:val="a5"/>
    <w:uiPriority w:val="99"/>
    <w:qFormat/>
    <w:rsid w:val="00FD08EE"/>
    <w:pPr>
      <w:spacing w:after="300" w:line="240" w:lineRule="auto"/>
      <w:contextualSpacing/>
    </w:pPr>
    <w:rPr>
      <w:smallCaps/>
      <w:sz w:val="52"/>
      <w:szCs w:val="52"/>
    </w:rPr>
  </w:style>
  <w:style w:type="character" w:customStyle="1" w:styleId="a5">
    <w:name w:val="Название Знак"/>
    <w:aliases w:val="Знак Знак Знак,Знак Знак1 Знак1,Знак Знак2"/>
    <w:basedOn w:val="a0"/>
    <w:link w:val="a4"/>
    <w:uiPriority w:val="99"/>
    <w:rsid w:val="00FD08EE"/>
    <w:rPr>
      <w:rFonts w:ascii="Calibri" w:eastAsia="Times New Roman" w:hAnsi="Calibri" w:cs="Times New Roman"/>
      <w:smallCaps/>
      <w:sz w:val="52"/>
      <w:szCs w:val="52"/>
      <w:lang w:eastAsia="ru-RU"/>
    </w:rPr>
  </w:style>
  <w:style w:type="paragraph" w:styleId="a6">
    <w:name w:val="Subtitle"/>
    <w:basedOn w:val="a"/>
    <w:next w:val="a"/>
    <w:link w:val="a7"/>
    <w:uiPriority w:val="99"/>
    <w:qFormat/>
    <w:rsid w:val="00FD08EE"/>
    <w:rPr>
      <w:i/>
      <w:iCs/>
      <w:smallCaps/>
      <w:spacing w:val="10"/>
      <w:sz w:val="28"/>
      <w:szCs w:val="28"/>
    </w:rPr>
  </w:style>
  <w:style w:type="character" w:customStyle="1" w:styleId="a7">
    <w:name w:val="Подзаголовок Знак"/>
    <w:basedOn w:val="a0"/>
    <w:link w:val="a6"/>
    <w:uiPriority w:val="99"/>
    <w:rsid w:val="00FD08EE"/>
    <w:rPr>
      <w:rFonts w:ascii="Calibri" w:eastAsia="Times New Roman" w:hAnsi="Calibri" w:cs="Times New Roman"/>
      <w:i/>
      <w:iCs/>
      <w:smallCaps/>
      <w:spacing w:val="10"/>
      <w:sz w:val="28"/>
      <w:szCs w:val="28"/>
      <w:lang w:eastAsia="ru-RU"/>
    </w:rPr>
  </w:style>
  <w:style w:type="character" w:styleId="a8">
    <w:name w:val="Strong"/>
    <w:basedOn w:val="a0"/>
    <w:uiPriority w:val="99"/>
    <w:qFormat/>
    <w:rsid w:val="00FD08EE"/>
    <w:rPr>
      <w:rFonts w:cs="Times New Roman"/>
      <w:b/>
    </w:rPr>
  </w:style>
  <w:style w:type="character" w:styleId="a9">
    <w:name w:val="Emphasis"/>
    <w:basedOn w:val="a0"/>
    <w:uiPriority w:val="99"/>
    <w:qFormat/>
    <w:rsid w:val="00FD08EE"/>
    <w:rPr>
      <w:rFonts w:cs="Times New Roman"/>
      <w:b/>
      <w:i/>
      <w:spacing w:val="10"/>
    </w:rPr>
  </w:style>
  <w:style w:type="paragraph" w:styleId="aa">
    <w:name w:val="No Spacing"/>
    <w:aliases w:val="Обя,мелкий,мой рабочий,норма,Айгерим,No Spacing1,свой,Без интервала11,No Spacing"/>
    <w:basedOn w:val="a"/>
    <w:link w:val="11"/>
    <w:uiPriority w:val="99"/>
    <w:qFormat/>
    <w:rsid w:val="00FD08EE"/>
    <w:pPr>
      <w:spacing w:after="0" w:line="240" w:lineRule="auto"/>
    </w:pPr>
  </w:style>
  <w:style w:type="paragraph" w:styleId="ab">
    <w:name w:val="List Paragraph"/>
    <w:aliases w:val="маркированный,List Paragraph"/>
    <w:basedOn w:val="a"/>
    <w:link w:val="12"/>
    <w:uiPriority w:val="99"/>
    <w:qFormat/>
    <w:rsid w:val="00FD08EE"/>
    <w:pPr>
      <w:ind w:left="720"/>
      <w:contextualSpacing/>
    </w:pPr>
    <w:rPr>
      <w:rFonts w:eastAsia="Calibri"/>
      <w:sz w:val="20"/>
      <w:szCs w:val="20"/>
    </w:rPr>
  </w:style>
  <w:style w:type="paragraph" w:styleId="21">
    <w:name w:val="Quote"/>
    <w:basedOn w:val="a"/>
    <w:next w:val="a"/>
    <w:link w:val="22"/>
    <w:uiPriority w:val="99"/>
    <w:qFormat/>
    <w:rsid w:val="00FD08EE"/>
    <w:rPr>
      <w:i/>
      <w:iCs/>
    </w:rPr>
  </w:style>
  <w:style w:type="character" w:customStyle="1" w:styleId="22">
    <w:name w:val="Цитата 2 Знак"/>
    <w:basedOn w:val="a0"/>
    <w:link w:val="21"/>
    <w:uiPriority w:val="99"/>
    <w:rsid w:val="00FD08EE"/>
    <w:rPr>
      <w:rFonts w:ascii="Calibri" w:eastAsia="Times New Roman" w:hAnsi="Calibri" w:cs="Times New Roman"/>
      <w:i/>
      <w:iCs/>
      <w:lang w:eastAsia="ru-RU"/>
    </w:rPr>
  </w:style>
  <w:style w:type="paragraph" w:styleId="ac">
    <w:name w:val="Intense Quote"/>
    <w:basedOn w:val="a"/>
    <w:next w:val="a"/>
    <w:link w:val="ad"/>
    <w:uiPriority w:val="99"/>
    <w:qFormat/>
    <w:rsid w:val="00FD08EE"/>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99"/>
    <w:rsid w:val="00FD08EE"/>
    <w:rPr>
      <w:rFonts w:ascii="Calibri" w:eastAsia="Times New Roman" w:hAnsi="Calibri" w:cs="Times New Roman"/>
      <w:i/>
      <w:iCs/>
      <w:lang w:eastAsia="ru-RU"/>
    </w:rPr>
  </w:style>
  <w:style w:type="character" w:styleId="ae">
    <w:name w:val="Subtle Emphasis"/>
    <w:basedOn w:val="a0"/>
    <w:uiPriority w:val="99"/>
    <w:qFormat/>
    <w:rsid w:val="00FD08EE"/>
    <w:rPr>
      <w:rFonts w:cs="Times New Roman"/>
      <w:i/>
    </w:rPr>
  </w:style>
  <w:style w:type="character" w:styleId="af">
    <w:name w:val="Intense Emphasis"/>
    <w:basedOn w:val="a0"/>
    <w:uiPriority w:val="99"/>
    <w:qFormat/>
    <w:rsid w:val="00FD08EE"/>
    <w:rPr>
      <w:rFonts w:cs="Times New Roman"/>
      <w:b/>
      <w:i/>
    </w:rPr>
  </w:style>
  <w:style w:type="character" w:styleId="af0">
    <w:name w:val="Subtle Reference"/>
    <w:basedOn w:val="a0"/>
    <w:uiPriority w:val="99"/>
    <w:qFormat/>
    <w:rsid w:val="00FD08EE"/>
    <w:rPr>
      <w:rFonts w:cs="Times New Roman"/>
      <w:smallCaps/>
    </w:rPr>
  </w:style>
  <w:style w:type="character" w:styleId="af1">
    <w:name w:val="Intense Reference"/>
    <w:basedOn w:val="a0"/>
    <w:uiPriority w:val="99"/>
    <w:qFormat/>
    <w:rsid w:val="00FD08EE"/>
    <w:rPr>
      <w:rFonts w:cs="Times New Roman"/>
      <w:b/>
      <w:smallCaps/>
    </w:rPr>
  </w:style>
  <w:style w:type="character" w:styleId="af2">
    <w:name w:val="Book Title"/>
    <w:basedOn w:val="a0"/>
    <w:uiPriority w:val="99"/>
    <w:qFormat/>
    <w:rsid w:val="00FD08EE"/>
    <w:rPr>
      <w:rFonts w:cs="Times New Roman"/>
      <w:i/>
      <w:iCs/>
      <w:smallCaps/>
      <w:spacing w:val="5"/>
    </w:rPr>
  </w:style>
  <w:style w:type="paragraph" w:styleId="af3">
    <w:name w:val="TOC Heading"/>
    <w:basedOn w:val="1"/>
    <w:next w:val="a"/>
    <w:uiPriority w:val="99"/>
    <w:qFormat/>
    <w:rsid w:val="00FD08EE"/>
    <w:pPr>
      <w:outlineLvl w:val="9"/>
    </w:p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5"/>
    <w:uiPriority w:val="99"/>
    <w:rsid w:val="00FD08EE"/>
    <w:pPr>
      <w:suppressAutoHyphens/>
      <w:spacing w:before="280" w:after="280" w:line="240" w:lineRule="auto"/>
    </w:pPr>
    <w:rPr>
      <w:rFonts w:ascii="Cambria" w:eastAsia="Calibri" w:hAnsi="Cambria"/>
      <w:sz w:val="24"/>
      <w:szCs w:val="20"/>
      <w:lang w:eastAsia="ar-SA"/>
    </w:rPr>
  </w:style>
  <w:style w:type="character" w:customStyle="1" w:styleId="af5">
    <w:name w:val="Обычный (веб) Знак"/>
    <w:aliases w:val="Знак4 Знак1,Знак4 Знак Знак Знак,Знак4 Знак Знак1,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f4"/>
    <w:uiPriority w:val="99"/>
    <w:locked/>
    <w:rsid w:val="00FD08EE"/>
    <w:rPr>
      <w:rFonts w:ascii="Cambria" w:eastAsia="Calibri" w:hAnsi="Cambria" w:cs="Times New Roman"/>
      <w:sz w:val="24"/>
      <w:szCs w:val="20"/>
      <w:lang w:eastAsia="ar-SA"/>
    </w:rPr>
  </w:style>
  <w:style w:type="character" w:customStyle="1" w:styleId="11">
    <w:name w:val="Без интервала Знак1"/>
    <w:aliases w:val="Обя Знак1,мелкий Знак1,мой рабочий Знак1,норма Знак1,Айгерим Знак1,No Spacing1 Знак1,свой Знак1,Без интервала11 Знак1,No Spacing Знак1"/>
    <w:link w:val="aa"/>
    <w:uiPriority w:val="99"/>
    <w:locked/>
    <w:rsid w:val="00FD08EE"/>
    <w:rPr>
      <w:rFonts w:ascii="Calibri" w:eastAsia="Times New Roman" w:hAnsi="Calibri" w:cs="Times New Roman"/>
      <w:lang w:eastAsia="ru-RU"/>
    </w:rPr>
  </w:style>
  <w:style w:type="paragraph" w:customStyle="1" w:styleId="msobodytext2bullet2gif">
    <w:name w:val="msobodytext2bullet2.gif"/>
    <w:basedOn w:val="a"/>
    <w:uiPriority w:val="99"/>
    <w:rsid w:val="00FD08EE"/>
    <w:pPr>
      <w:spacing w:before="100" w:beforeAutospacing="1" w:after="100" w:afterAutospacing="1"/>
    </w:pPr>
  </w:style>
  <w:style w:type="paragraph" w:styleId="23">
    <w:name w:val="Body Text 2"/>
    <w:basedOn w:val="a"/>
    <w:link w:val="24"/>
    <w:uiPriority w:val="99"/>
    <w:rsid w:val="00FD08EE"/>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rsid w:val="00FD08EE"/>
    <w:rPr>
      <w:rFonts w:ascii="Times New Roman" w:eastAsia="Times New Roman" w:hAnsi="Times New Roman" w:cs="Times New Roman"/>
      <w:sz w:val="24"/>
      <w:szCs w:val="24"/>
      <w:lang w:eastAsia="ru-RU"/>
    </w:rPr>
  </w:style>
  <w:style w:type="character" w:styleId="af6">
    <w:name w:val="Hyperlink"/>
    <w:basedOn w:val="a0"/>
    <w:uiPriority w:val="99"/>
    <w:semiHidden/>
    <w:rsid w:val="00FD08EE"/>
    <w:rPr>
      <w:rFonts w:cs="Times New Roman"/>
      <w:color w:val="9A1616"/>
      <w:sz w:val="24"/>
      <w:szCs w:val="24"/>
      <w:u w:val="single"/>
      <w:shd w:val="clear" w:color="auto" w:fill="auto"/>
      <w:vertAlign w:val="baseline"/>
    </w:rPr>
  </w:style>
  <w:style w:type="character" w:customStyle="1" w:styleId="s0">
    <w:name w:val="s0"/>
    <w:basedOn w:val="a0"/>
    <w:uiPriority w:val="99"/>
    <w:rsid w:val="00FD08EE"/>
    <w:rPr>
      <w:rFonts w:ascii="Times New Roman" w:hAnsi="Times New Roman" w:cs="Times New Roman"/>
      <w:color w:val="000000"/>
    </w:rPr>
  </w:style>
  <w:style w:type="paragraph" w:styleId="af7">
    <w:name w:val="Body Text"/>
    <w:basedOn w:val="a"/>
    <w:link w:val="af8"/>
    <w:uiPriority w:val="99"/>
    <w:rsid w:val="00FD08EE"/>
    <w:pPr>
      <w:spacing w:after="120"/>
    </w:pPr>
  </w:style>
  <w:style w:type="character" w:customStyle="1" w:styleId="af8">
    <w:name w:val="Основной текст Знак"/>
    <w:basedOn w:val="a0"/>
    <w:link w:val="af7"/>
    <w:uiPriority w:val="99"/>
    <w:rsid w:val="00FD08EE"/>
    <w:rPr>
      <w:rFonts w:ascii="Calibri" w:eastAsia="Times New Roman" w:hAnsi="Calibri" w:cs="Times New Roman"/>
      <w:lang w:eastAsia="ru-RU"/>
    </w:rPr>
  </w:style>
  <w:style w:type="paragraph" w:styleId="af9">
    <w:name w:val="header"/>
    <w:basedOn w:val="a"/>
    <w:link w:val="afa"/>
    <w:uiPriority w:val="99"/>
    <w:rsid w:val="00FD08EE"/>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FD08EE"/>
    <w:rPr>
      <w:rFonts w:ascii="Calibri" w:eastAsia="Times New Roman" w:hAnsi="Calibri" w:cs="Times New Roman"/>
      <w:lang w:eastAsia="ru-RU"/>
    </w:rPr>
  </w:style>
  <w:style w:type="paragraph" w:styleId="afb">
    <w:name w:val="footer"/>
    <w:basedOn w:val="a"/>
    <w:link w:val="afc"/>
    <w:uiPriority w:val="99"/>
    <w:semiHidden/>
    <w:rsid w:val="00FD08EE"/>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FD08EE"/>
    <w:rPr>
      <w:rFonts w:ascii="Calibri" w:eastAsia="Times New Roman" w:hAnsi="Calibri" w:cs="Times New Roman"/>
      <w:lang w:eastAsia="ru-RU"/>
    </w:rPr>
  </w:style>
  <w:style w:type="paragraph" w:customStyle="1" w:styleId="13">
    <w:name w:val="Абзац списка1"/>
    <w:basedOn w:val="a"/>
    <w:uiPriority w:val="99"/>
    <w:rsid w:val="00FD08EE"/>
    <w:pPr>
      <w:ind w:left="720"/>
    </w:pPr>
    <w:rPr>
      <w:lang w:eastAsia="en-US"/>
    </w:rPr>
  </w:style>
  <w:style w:type="paragraph" w:customStyle="1" w:styleId="style13354429320000000279msotitle">
    <w:name w:val="style_13354429320000000279msotitle"/>
    <w:basedOn w:val="a"/>
    <w:uiPriority w:val="99"/>
    <w:rsid w:val="00FD08E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D08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text">
    <w:name w:val="table_text"/>
    <w:basedOn w:val="a"/>
    <w:uiPriority w:val="99"/>
    <w:rsid w:val="00FD08EE"/>
    <w:pPr>
      <w:numPr>
        <w:ilvl w:val="12"/>
      </w:numPr>
      <w:spacing w:before="65" w:after="65" w:line="240" w:lineRule="auto"/>
    </w:pPr>
    <w:rPr>
      <w:rFonts w:ascii="Times New Roman" w:hAnsi="Times New Roman"/>
      <w:sz w:val="20"/>
      <w:szCs w:val="24"/>
      <w:lang w:val="en-US" w:eastAsia="en-US"/>
    </w:rPr>
  </w:style>
  <w:style w:type="table" w:styleId="afd">
    <w:name w:val="Table Grid"/>
    <w:basedOn w:val="a1"/>
    <w:uiPriority w:val="99"/>
    <w:rsid w:val="00FD08EE"/>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uiPriority w:val="99"/>
    <w:rsid w:val="00FD08EE"/>
    <w:rPr>
      <w:rFonts w:cs="Times New Roman"/>
    </w:rPr>
  </w:style>
  <w:style w:type="character" w:customStyle="1" w:styleId="apple-converted-space">
    <w:name w:val="apple-converted-space"/>
    <w:basedOn w:val="a0"/>
    <w:uiPriority w:val="99"/>
    <w:rsid w:val="00FD08EE"/>
    <w:rPr>
      <w:rFonts w:cs="Times New Roman"/>
    </w:rPr>
  </w:style>
  <w:style w:type="character" w:customStyle="1" w:styleId="cwcot">
    <w:name w:val="cwcot"/>
    <w:basedOn w:val="a0"/>
    <w:uiPriority w:val="99"/>
    <w:rsid w:val="00FD08EE"/>
    <w:rPr>
      <w:rFonts w:cs="Times New Roman"/>
    </w:rPr>
  </w:style>
  <w:style w:type="character" w:customStyle="1" w:styleId="FontStyle362">
    <w:name w:val="Font Style362"/>
    <w:uiPriority w:val="99"/>
    <w:rsid w:val="00FD08EE"/>
    <w:rPr>
      <w:rFonts w:ascii="Times New Roman" w:hAnsi="Times New Roman"/>
      <w:b/>
      <w:sz w:val="14"/>
    </w:rPr>
  </w:style>
  <w:style w:type="character" w:customStyle="1" w:styleId="gogofoundword">
    <w:name w:val="gogofoundword"/>
    <w:basedOn w:val="a0"/>
    <w:uiPriority w:val="99"/>
    <w:rsid w:val="00FD08EE"/>
    <w:rPr>
      <w:rFonts w:cs="Times New Roman"/>
    </w:rPr>
  </w:style>
  <w:style w:type="character" w:customStyle="1" w:styleId="12">
    <w:name w:val="Абзац списка Знак1"/>
    <w:aliases w:val="маркированный Знак1,List Paragraph Знак1"/>
    <w:link w:val="ab"/>
    <w:uiPriority w:val="99"/>
    <w:locked/>
    <w:rsid w:val="00FD08EE"/>
    <w:rPr>
      <w:rFonts w:ascii="Calibri" w:eastAsia="Calibri" w:hAnsi="Calibri" w:cs="Times New Roman"/>
      <w:sz w:val="20"/>
      <w:szCs w:val="20"/>
      <w:lang w:eastAsia="ru-RU"/>
    </w:rPr>
  </w:style>
  <w:style w:type="paragraph" w:customStyle="1" w:styleId="14">
    <w:name w:val="Без интервала1"/>
    <w:link w:val="NoSpacingChar"/>
    <w:uiPriority w:val="99"/>
    <w:rsid w:val="00FD08EE"/>
    <w:pPr>
      <w:spacing w:after="0" w:line="240" w:lineRule="auto"/>
    </w:pPr>
    <w:rPr>
      <w:rFonts w:ascii="Calibri" w:eastAsia="Calibri" w:hAnsi="Calibri" w:cs="Times New Roman"/>
      <w:lang w:eastAsia="ru-RU"/>
    </w:rPr>
  </w:style>
  <w:style w:type="character" w:customStyle="1" w:styleId="NoSpacingChar">
    <w:name w:val="No Spacing Char"/>
    <w:link w:val="14"/>
    <w:uiPriority w:val="99"/>
    <w:locked/>
    <w:rsid w:val="00FD08EE"/>
    <w:rPr>
      <w:rFonts w:ascii="Calibri" w:eastAsia="Calibri" w:hAnsi="Calibri" w:cs="Times New Roman"/>
      <w:lang w:eastAsia="ru-RU"/>
    </w:rPr>
  </w:style>
  <w:style w:type="paragraph" w:styleId="afe">
    <w:name w:val="Body Text Indent"/>
    <w:basedOn w:val="a"/>
    <w:link w:val="aff"/>
    <w:uiPriority w:val="99"/>
    <w:rsid w:val="00FD08EE"/>
    <w:pPr>
      <w:spacing w:after="120"/>
      <w:ind w:left="283"/>
    </w:pPr>
  </w:style>
  <w:style w:type="character" w:customStyle="1" w:styleId="aff">
    <w:name w:val="Основной текст с отступом Знак"/>
    <w:basedOn w:val="a0"/>
    <w:link w:val="afe"/>
    <w:uiPriority w:val="99"/>
    <w:rsid w:val="00FD08EE"/>
    <w:rPr>
      <w:rFonts w:ascii="Calibri" w:eastAsia="Times New Roman" w:hAnsi="Calibri" w:cs="Times New Roman"/>
      <w:lang w:eastAsia="ru-RU"/>
    </w:rPr>
  </w:style>
  <w:style w:type="character" w:customStyle="1" w:styleId="aff0">
    <w:name w:val="Без интервала Знак"/>
    <w:aliases w:val="Обя Знак,мелкий Знак,мой рабочий Знак,норма Знак,Айгерим Знак,No Spacing1 Знак,свой Знак,No Spacing Знак,Без интервала11 Знак"/>
    <w:basedOn w:val="a0"/>
    <w:uiPriority w:val="99"/>
    <w:rsid w:val="00FD08EE"/>
    <w:rPr>
      <w:rFonts w:cs="Consolas"/>
      <w:sz w:val="28"/>
      <w:szCs w:val="28"/>
      <w:lang w:val="ru-RU" w:eastAsia="en-US" w:bidi="ar-SA"/>
    </w:rPr>
  </w:style>
  <w:style w:type="character" w:customStyle="1" w:styleId="aff1">
    <w:name w:val="Абзац списка Знак"/>
    <w:aliases w:val="маркированный Знак,List Paragraph Знак"/>
    <w:uiPriority w:val="34"/>
    <w:rsid w:val="00FD08EE"/>
    <w:rPr>
      <w:rFonts w:ascii="Calibri" w:eastAsia="Times New Roman" w:hAnsi="Calibri"/>
      <w:lang w:eastAsia="ru-RU"/>
    </w:rPr>
  </w:style>
  <w:style w:type="character" w:customStyle="1" w:styleId="Web1">
    <w:name w:val="Обычный (Web)1 Знак"/>
    <w:aliases w:val="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uiPriority w:val="99"/>
    <w:locked/>
    <w:rsid w:val="00FD08EE"/>
    <w:rPr>
      <w:rFonts w:ascii="Times New Roman" w:eastAsia="Times New Roman" w:hAnsi="Times New Roman"/>
      <w:sz w:val="24"/>
      <w:lang w:eastAsia="ru-RU"/>
    </w:rPr>
  </w:style>
  <w:style w:type="paragraph" w:styleId="aff2">
    <w:name w:val="Balloon Text"/>
    <w:basedOn w:val="a"/>
    <w:link w:val="aff3"/>
    <w:uiPriority w:val="99"/>
    <w:semiHidden/>
    <w:unhideWhenUsed/>
    <w:rsid w:val="00556D00"/>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sid w:val="00556D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93008">
      <w:bodyDiv w:val="1"/>
      <w:marLeft w:val="0"/>
      <w:marRight w:val="0"/>
      <w:marTop w:val="0"/>
      <w:marBottom w:val="0"/>
      <w:divBdr>
        <w:top w:val="none" w:sz="0" w:space="0" w:color="auto"/>
        <w:left w:val="none" w:sz="0" w:space="0" w:color="auto"/>
        <w:bottom w:val="none" w:sz="0" w:space="0" w:color="auto"/>
        <w:right w:val="none" w:sz="0" w:space="0" w:color="auto"/>
      </w:divBdr>
    </w:div>
    <w:div w:id="20654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16685</Words>
  <Characters>95110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Нысамбаев</dc:creator>
  <cp:keywords/>
  <dc:description/>
  <cp:lastModifiedBy>OIS</cp:lastModifiedBy>
  <cp:revision>2</cp:revision>
  <cp:lastPrinted>2017-05-05T07:59:00Z</cp:lastPrinted>
  <dcterms:created xsi:type="dcterms:W3CDTF">2017-05-22T04:16:00Z</dcterms:created>
  <dcterms:modified xsi:type="dcterms:W3CDTF">2017-05-22T04:16:00Z</dcterms:modified>
</cp:coreProperties>
</file>