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F6" w:rsidRPr="00AA1202" w:rsidRDefault="00046CF6" w:rsidP="00046CF6">
      <w:pPr>
        <w:pStyle w:val="1"/>
        <w:ind w:left="5812"/>
        <w:jc w:val="right"/>
        <w:rPr>
          <w:rFonts w:ascii="Times New Roman" w:hAnsi="Times New Roman"/>
          <w:lang w:val="kk-KZ"/>
        </w:rPr>
      </w:pPr>
    </w:p>
    <w:p w:rsidR="00280488" w:rsidRPr="00280488" w:rsidRDefault="00280488" w:rsidP="00280488">
      <w:pPr>
        <w:pStyle w:val="a3"/>
        <w:rPr>
          <w:sz w:val="28"/>
          <w:szCs w:val="28"/>
        </w:rPr>
      </w:pPr>
    </w:p>
    <w:p w:rsidR="00280488" w:rsidRPr="00280488" w:rsidRDefault="00A661E6" w:rsidP="00280488">
      <w:pPr>
        <w:pStyle w:val="a3"/>
        <w:jc w:val="right"/>
        <w:rPr>
          <w:color w:val="000000"/>
          <w:szCs w:val="28"/>
          <w:lang w:val="kk-KZ"/>
        </w:rPr>
      </w:pPr>
      <w:r>
        <w:rPr>
          <w:color w:val="000000"/>
          <w:szCs w:val="28"/>
          <w:lang w:val="kk-KZ"/>
        </w:rPr>
        <w:t>9</w:t>
      </w:r>
      <w:r w:rsidR="00280488" w:rsidRPr="00280488">
        <w:rPr>
          <w:color w:val="000000"/>
          <w:szCs w:val="28"/>
          <w:lang w:val="kk-KZ"/>
        </w:rPr>
        <w:t>-қосымша</w:t>
      </w:r>
    </w:p>
    <w:p w:rsidR="00280488" w:rsidRPr="00280488" w:rsidRDefault="00280488" w:rsidP="00280488">
      <w:pPr>
        <w:pStyle w:val="a3"/>
        <w:jc w:val="right"/>
        <w:rPr>
          <w:color w:val="000000"/>
          <w:szCs w:val="28"/>
          <w:lang w:val="kk-KZ"/>
        </w:rPr>
      </w:pPr>
      <w:r w:rsidRPr="00280488">
        <w:rPr>
          <w:color w:val="000000"/>
          <w:szCs w:val="28"/>
          <w:lang w:val="kk-KZ"/>
        </w:rPr>
        <w:t>Бюджеттік бағдарламаларды    </w:t>
      </w:r>
      <w:r w:rsidRPr="00280488">
        <w:rPr>
          <w:rStyle w:val="apple-converted-space"/>
          <w:color w:val="000000"/>
          <w:szCs w:val="28"/>
          <w:lang w:val="kk-KZ"/>
        </w:rPr>
        <w:t> </w:t>
      </w:r>
      <w:r w:rsidRPr="00280488">
        <w:rPr>
          <w:color w:val="000000"/>
          <w:szCs w:val="28"/>
          <w:lang w:val="kk-KZ"/>
        </w:rPr>
        <w:br/>
        <w:t>(кіші бағдарламаларды) әзірлеу  </w:t>
      </w:r>
      <w:r w:rsidRPr="00280488">
        <w:rPr>
          <w:rStyle w:val="apple-converted-space"/>
          <w:color w:val="000000"/>
          <w:szCs w:val="28"/>
          <w:lang w:val="kk-KZ"/>
        </w:rPr>
        <w:t> </w:t>
      </w:r>
      <w:r w:rsidRPr="00280488">
        <w:rPr>
          <w:color w:val="000000"/>
          <w:szCs w:val="28"/>
          <w:lang w:val="kk-KZ"/>
        </w:rPr>
        <w:br/>
        <w:t>және бекіту (қайта бекіту) қағидалары</w:t>
      </w:r>
      <w:r w:rsidRPr="00280488">
        <w:rPr>
          <w:color w:val="000000"/>
          <w:szCs w:val="28"/>
          <w:lang w:val="kk-KZ"/>
        </w:rPr>
        <w:br/>
        <w:t>және олардың мазмұнына қойылатын</w:t>
      </w:r>
      <w:r w:rsidRPr="00280488">
        <w:rPr>
          <w:rStyle w:val="apple-converted-space"/>
          <w:color w:val="000000"/>
          <w:szCs w:val="28"/>
          <w:lang w:val="kk-KZ"/>
        </w:rPr>
        <w:t> </w:t>
      </w:r>
      <w:r w:rsidRPr="00280488">
        <w:rPr>
          <w:color w:val="000000"/>
          <w:szCs w:val="28"/>
          <w:lang w:val="kk-KZ"/>
        </w:rPr>
        <w:br/>
        <w:t>талаптардың 2-қосымшасы    </w:t>
      </w:r>
    </w:p>
    <w:p w:rsidR="00280488" w:rsidRPr="00280488" w:rsidRDefault="00280488" w:rsidP="00280488">
      <w:pPr>
        <w:pStyle w:val="a3"/>
        <w:jc w:val="right"/>
        <w:rPr>
          <w:b/>
          <w:szCs w:val="28"/>
          <w:lang w:val="kk-KZ"/>
        </w:rPr>
      </w:pPr>
    </w:p>
    <w:p w:rsidR="00280488" w:rsidRPr="00280488" w:rsidRDefault="00280488" w:rsidP="00280488">
      <w:pPr>
        <w:pStyle w:val="a3"/>
        <w:jc w:val="right"/>
        <w:rPr>
          <w:b/>
          <w:color w:val="000000"/>
          <w:szCs w:val="28"/>
          <w:lang w:val="kk-KZ"/>
        </w:rPr>
      </w:pPr>
      <w:r w:rsidRPr="00280488">
        <w:rPr>
          <w:b/>
          <w:szCs w:val="28"/>
          <w:lang w:val="kk-KZ"/>
        </w:rPr>
        <w:t>«</w:t>
      </w:r>
      <w:r w:rsidRPr="00280488">
        <w:rPr>
          <w:b/>
          <w:color w:val="000000"/>
          <w:szCs w:val="28"/>
          <w:lang w:val="kk-KZ"/>
        </w:rPr>
        <w:t>Қарасай ауданын</w:t>
      </w:r>
    </w:p>
    <w:p w:rsidR="00280488" w:rsidRPr="00280488" w:rsidRDefault="00AC5579" w:rsidP="00280488">
      <w:pPr>
        <w:pStyle w:val="a3"/>
        <w:jc w:val="right"/>
        <w:rPr>
          <w:b/>
          <w:color w:val="000000"/>
          <w:szCs w:val="28"/>
          <w:lang w:val="kk-KZ"/>
        </w:rPr>
      </w:pPr>
      <w:r>
        <w:rPr>
          <w:b/>
          <w:color w:val="000000"/>
          <w:szCs w:val="28"/>
          <w:lang w:val="kk-KZ"/>
        </w:rPr>
        <w:t>Іргелі</w:t>
      </w:r>
      <w:r w:rsidR="00280488" w:rsidRPr="00280488">
        <w:rPr>
          <w:b/>
          <w:color w:val="000000"/>
          <w:szCs w:val="28"/>
          <w:lang w:val="kk-KZ"/>
        </w:rPr>
        <w:t xml:space="preserve"> ауылдық округі</w:t>
      </w:r>
    </w:p>
    <w:p w:rsidR="00280488" w:rsidRPr="00280488" w:rsidRDefault="00280488" w:rsidP="00280488">
      <w:pPr>
        <w:pStyle w:val="a3"/>
        <w:jc w:val="right"/>
        <w:rPr>
          <w:b/>
          <w:color w:val="000000"/>
          <w:szCs w:val="28"/>
          <w:lang w:val="kk-KZ"/>
        </w:rPr>
      </w:pPr>
      <w:r w:rsidRPr="00280488">
        <w:rPr>
          <w:b/>
          <w:color w:val="000000"/>
          <w:szCs w:val="28"/>
          <w:lang w:val="kk-KZ"/>
        </w:rPr>
        <w:t>әкімі аппараты ММ-нің әкімінің</w:t>
      </w:r>
    </w:p>
    <w:p w:rsidR="00280488" w:rsidRPr="00280488" w:rsidRDefault="00AC5579" w:rsidP="00280488">
      <w:pPr>
        <w:pStyle w:val="a3"/>
        <w:jc w:val="right"/>
        <w:rPr>
          <w:b/>
          <w:color w:val="000000"/>
          <w:szCs w:val="28"/>
          <w:lang w:val="kk-KZ"/>
        </w:rPr>
      </w:pPr>
      <w:r>
        <w:rPr>
          <w:b/>
          <w:color w:val="000000"/>
          <w:szCs w:val="28"/>
          <w:lang w:val="kk-KZ"/>
        </w:rPr>
        <w:t>2020</w:t>
      </w:r>
      <w:r w:rsidR="00280488" w:rsidRPr="00280488">
        <w:rPr>
          <w:b/>
          <w:color w:val="000000"/>
          <w:szCs w:val="28"/>
          <w:lang w:val="kk-KZ"/>
        </w:rPr>
        <w:t xml:space="preserve"> жылғы  </w:t>
      </w:r>
    </w:p>
    <w:p w:rsidR="00280488" w:rsidRPr="00280488" w:rsidRDefault="00280488" w:rsidP="00280488">
      <w:pPr>
        <w:pStyle w:val="a3"/>
        <w:jc w:val="right"/>
        <w:rPr>
          <w:b/>
          <w:color w:val="000000"/>
          <w:szCs w:val="28"/>
          <w:lang w:val="kk-KZ"/>
        </w:rPr>
      </w:pPr>
      <w:r w:rsidRPr="00280488">
        <w:rPr>
          <w:b/>
          <w:color w:val="000000"/>
          <w:szCs w:val="28"/>
          <w:lang w:val="kk-KZ"/>
        </w:rPr>
        <w:t xml:space="preserve">№ өкімімен бекітілді  </w:t>
      </w:r>
      <w:r w:rsidRPr="00280488">
        <w:rPr>
          <w:color w:val="000000"/>
          <w:szCs w:val="28"/>
          <w:lang w:val="kk-KZ"/>
        </w:rPr>
        <w:t xml:space="preserve">  </w:t>
      </w:r>
      <w:r w:rsidRPr="00280488">
        <w:rPr>
          <w:color w:val="000000"/>
          <w:szCs w:val="28"/>
          <w:lang w:val="kk-KZ"/>
        </w:rPr>
        <w:br/>
      </w:r>
      <w:r w:rsidRPr="00280488">
        <w:rPr>
          <w:color w:val="000000"/>
          <w:szCs w:val="28"/>
          <w:lang w:val="kk-KZ"/>
        </w:rPr>
        <w:br/>
        <w:t xml:space="preserve">мөрдің орны </w:t>
      </w:r>
    </w:p>
    <w:p w:rsidR="00280488" w:rsidRPr="00280488" w:rsidRDefault="00280488" w:rsidP="00280488">
      <w:pPr>
        <w:pStyle w:val="a3"/>
        <w:jc w:val="center"/>
        <w:rPr>
          <w:b/>
          <w:sz w:val="28"/>
          <w:szCs w:val="28"/>
          <w:u w:val="single"/>
          <w:lang w:val="kk-KZ"/>
        </w:rPr>
      </w:pPr>
      <w:r w:rsidRPr="00280488">
        <w:rPr>
          <w:b/>
          <w:color w:val="444444"/>
          <w:sz w:val="28"/>
          <w:szCs w:val="28"/>
          <w:lang w:val="kk-KZ"/>
        </w:rPr>
        <w:t>БЮДЖЕТТІК БАҒДАРЛАМА</w:t>
      </w:r>
      <w:r w:rsidRPr="00280488">
        <w:rPr>
          <w:b/>
          <w:color w:val="444444"/>
          <w:sz w:val="28"/>
          <w:szCs w:val="28"/>
          <w:lang w:val="kk-KZ"/>
        </w:rPr>
        <w:br/>
      </w:r>
      <w:r w:rsidR="00AC5579">
        <w:rPr>
          <w:b/>
          <w:sz w:val="28"/>
          <w:szCs w:val="28"/>
          <w:u w:val="single"/>
          <w:lang w:val="kk-KZ"/>
        </w:rPr>
        <w:t>124 1034</w:t>
      </w:r>
      <w:r w:rsidRPr="00280488">
        <w:rPr>
          <w:b/>
          <w:sz w:val="28"/>
          <w:szCs w:val="28"/>
          <w:u w:val="single"/>
          <w:lang w:val="kk-KZ"/>
        </w:rPr>
        <w:t xml:space="preserve"> «Қарасай ауданының </w:t>
      </w:r>
      <w:r w:rsidR="00AC5579">
        <w:rPr>
          <w:b/>
          <w:sz w:val="28"/>
          <w:szCs w:val="28"/>
          <w:u w:val="single"/>
          <w:lang w:val="kk-KZ"/>
        </w:rPr>
        <w:t>Іргелі</w:t>
      </w:r>
      <w:r w:rsidRPr="00280488">
        <w:rPr>
          <w:b/>
          <w:sz w:val="28"/>
          <w:szCs w:val="28"/>
          <w:u w:val="single"/>
          <w:lang w:val="kk-KZ"/>
        </w:rPr>
        <w:t xml:space="preserve"> ауылдық округі</w:t>
      </w:r>
    </w:p>
    <w:p w:rsidR="00280488" w:rsidRPr="00280488" w:rsidRDefault="00280488" w:rsidP="00280488">
      <w:pPr>
        <w:pStyle w:val="a3"/>
        <w:jc w:val="center"/>
        <w:rPr>
          <w:b/>
          <w:bCs/>
          <w:color w:val="444444"/>
          <w:sz w:val="28"/>
          <w:szCs w:val="28"/>
          <w:lang w:val="kk-KZ"/>
        </w:rPr>
      </w:pPr>
      <w:r>
        <w:rPr>
          <w:b/>
          <w:sz w:val="28"/>
          <w:szCs w:val="28"/>
          <w:u w:val="single"/>
          <w:lang w:val="kk-KZ"/>
        </w:rPr>
        <w:t>әкімінің аппараты ММ</w:t>
      </w:r>
      <w:r w:rsidRPr="00280488">
        <w:rPr>
          <w:b/>
          <w:sz w:val="28"/>
          <w:szCs w:val="28"/>
          <w:u w:val="single"/>
          <w:lang w:val="kk-KZ"/>
        </w:rPr>
        <w:t>»</w:t>
      </w:r>
      <w:r w:rsidRPr="00280488">
        <w:rPr>
          <w:b/>
          <w:sz w:val="28"/>
          <w:szCs w:val="28"/>
          <w:u w:val="single"/>
          <w:lang w:val="kk-KZ"/>
        </w:rPr>
        <w:br/>
      </w:r>
      <w:r w:rsidRPr="00280488">
        <w:rPr>
          <w:b/>
          <w:color w:val="444444"/>
          <w:sz w:val="28"/>
          <w:szCs w:val="28"/>
          <w:lang w:val="kk-KZ"/>
        </w:rPr>
        <w:t>бюджеттiк бағдарлама әкiмшiсiнiң коды және атауы</w:t>
      </w:r>
      <w:r w:rsidRPr="00280488">
        <w:rPr>
          <w:b/>
          <w:color w:val="444444"/>
          <w:sz w:val="28"/>
          <w:szCs w:val="28"/>
          <w:lang w:val="kk-KZ"/>
        </w:rPr>
        <w:br/>
      </w:r>
      <w:r w:rsidR="00AC5579">
        <w:rPr>
          <w:b/>
          <w:color w:val="444444"/>
          <w:sz w:val="28"/>
          <w:szCs w:val="28"/>
          <w:u w:val="single"/>
          <w:lang w:val="kk-KZ"/>
        </w:rPr>
        <w:t>2020</w:t>
      </w:r>
      <w:r w:rsidRPr="00280488">
        <w:rPr>
          <w:b/>
          <w:color w:val="444444"/>
          <w:sz w:val="28"/>
          <w:szCs w:val="28"/>
          <w:u w:val="single"/>
          <w:lang w:val="kk-KZ"/>
        </w:rPr>
        <w:t>-202</w:t>
      </w:r>
      <w:r w:rsidR="00AC5579">
        <w:rPr>
          <w:b/>
          <w:color w:val="444444"/>
          <w:sz w:val="28"/>
          <w:szCs w:val="28"/>
          <w:u w:val="single"/>
          <w:lang w:val="kk-KZ"/>
        </w:rPr>
        <w:t>3</w:t>
      </w:r>
      <w:r w:rsidRPr="00280488">
        <w:rPr>
          <w:b/>
          <w:color w:val="444444"/>
          <w:sz w:val="28"/>
          <w:szCs w:val="28"/>
          <w:lang w:val="kk-KZ"/>
        </w:rPr>
        <w:t xml:space="preserve"> жылдарға арналған</w:t>
      </w:r>
    </w:p>
    <w:p w:rsidR="00280488" w:rsidRPr="00280488" w:rsidRDefault="00280488" w:rsidP="00280488">
      <w:pPr>
        <w:pStyle w:val="a3"/>
        <w:rPr>
          <w:b/>
          <w:sz w:val="28"/>
          <w:szCs w:val="28"/>
          <w:lang w:val="kk-KZ"/>
        </w:rPr>
      </w:pPr>
    </w:p>
    <w:p w:rsidR="00280488" w:rsidRPr="00280488" w:rsidRDefault="00280488" w:rsidP="00280488">
      <w:pPr>
        <w:pStyle w:val="a3"/>
        <w:jc w:val="both"/>
        <w:rPr>
          <w:sz w:val="28"/>
          <w:szCs w:val="28"/>
          <w:lang w:val="kk-KZ"/>
        </w:rPr>
      </w:pPr>
      <w:r w:rsidRPr="00280488">
        <w:rPr>
          <w:b/>
          <w:sz w:val="28"/>
          <w:szCs w:val="28"/>
          <w:lang w:val="kk-KZ"/>
        </w:rPr>
        <w:t xml:space="preserve">Бюджеттік бағдарламаның коды және  атауы </w:t>
      </w:r>
      <w:r w:rsidRPr="00280488">
        <w:rPr>
          <w:sz w:val="28"/>
          <w:szCs w:val="28"/>
          <w:lang w:val="kk-KZ"/>
        </w:rPr>
        <w:t>124103</w:t>
      </w:r>
      <w:r w:rsidR="00AC5579">
        <w:rPr>
          <w:sz w:val="28"/>
          <w:szCs w:val="28"/>
          <w:lang w:val="kk-KZ"/>
        </w:rPr>
        <w:t>4 Қарасай ауданының Іргелі</w:t>
      </w:r>
      <w:r w:rsidRPr="00280488">
        <w:rPr>
          <w:sz w:val="28"/>
          <w:szCs w:val="28"/>
          <w:lang w:val="kk-KZ"/>
        </w:rPr>
        <w:t xml:space="preserve"> ауылдық округі әкімінің аппараты ММ 048 «Максатты қолданылмаган трансфертты қайтару»</w:t>
      </w:r>
    </w:p>
    <w:p w:rsidR="00280488" w:rsidRPr="00280488" w:rsidRDefault="00280488" w:rsidP="00280488">
      <w:pPr>
        <w:pStyle w:val="a3"/>
        <w:rPr>
          <w:sz w:val="28"/>
          <w:szCs w:val="28"/>
          <w:u w:val="single"/>
          <w:lang w:val="kk-KZ"/>
        </w:rPr>
      </w:pPr>
      <w:r w:rsidRPr="00280488">
        <w:rPr>
          <w:sz w:val="28"/>
          <w:szCs w:val="28"/>
          <w:lang w:val="kk-KZ"/>
        </w:rPr>
        <w:t xml:space="preserve"> </w:t>
      </w:r>
      <w:r w:rsidRPr="00280488">
        <w:rPr>
          <w:b/>
          <w:sz w:val="28"/>
          <w:szCs w:val="28"/>
          <w:lang w:val="kk-KZ"/>
        </w:rPr>
        <w:t xml:space="preserve">Бюджеттік бағдарламаның басшысы  </w:t>
      </w:r>
      <w:r w:rsidR="00AC5579">
        <w:rPr>
          <w:szCs w:val="28"/>
          <w:u w:val="single"/>
          <w:lang w:val="kk-KZ"/>
        </w:rPr>
        <w:t>Ыскаков Абылай Біржанұлы</w:t>
      </w:r>
    </w:p>
    <w:p w:rsidR="00280488" w:rsidRDefault="00280488" w:rsidP="00280488">
      <w:pPr>
        <w:pStyle w:val="1"/>
        <w:jc w:val="both"/>
        <w:rPr>
          <w:rFonts w:ascii="Times New Roman" w:hAnsi="Times New Roman"/>
          <w:sz w:val="24"/>
          <w:szCs w:val="24"/>
          <w:u w:val="single"/>
          <w:lang w:val="kk-KZ"/>
        </w:rPr>
      </w:pPr>
      <w:r>
        <w:rPr>
          <w:rFonts w:ascii="Times New Roman" w:hAnsi="Times New Roman"/>
          <w:b/>
          <w:sz w:val="24"/>
          <w:szCs w:val="24"/>
          <w:lang w:val="kk-KZ"/>
        </w:rPr>
        <w:t>Бюджеттік бағдарламаның нормативтік құқықтық негізі</w:t>
      </w:r>
      <w:r>
        <w:rPr>
          <w:rFonts w:ascii="Times New Roman" w:hAnsi="Times New Roman"/>
          <w:sz w:val="24"/>
          <w:szCs w:val="24"/>
          <w:lang w:val="kk-KZ"/>
        </w:rPr>
        <w:t xml:space="preserve">  </w:t>
      </w:r>
      <w:r>
        <w:rPr>
          <w:rFonts w:ascii="Times New Roman" w:hAnsi="Times New Roman"/>
          <w:sz w:val="24"/>
          <w:szCs w:val="24"/>
          <w:u w:val="single"/>
          <w:lang w:val="kk-KZ"/>
        </w:rPr>
        <w:t>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10 қаңтард</w:t>
      </w:r>
      <w:r w:rsidR="00AC5579">
        <w:rPr>
          <w:rFonts w:ascii="Times New Roman" w:hAnsi="Times New Roman"/>
          <w:sz w:val="24"/>
          <w:szCs w:val="24"/>
          <w:u w:val="single"/>
          <w:lang w:val="kk-KZ"/>
        </w:rPr>
        <w:t>ағы  «Қарасай ауданының Іргелі</w:t>
      </w:r>
      <w:r>
        <w:rPr>
          <w:rFonts w:ascii="Times New Roman" w:hAnsi="Times New Roman"/>
          <w:sz w:val="24"/>
          <w:szCs w:val="24"/>
          <w:u w:val="single"/>
          <w:lang w:val="kk-KZ"/>
        </w:rPr>
        <w:t xml:space="preserve"> ауылдық округі</w:t>
      </w:r>
      <w:r w:rsidR="00AC5579">
        <w:rPr>
          <w:rFonts w:ascii="Times New Roman" w:hAnsi="Times New Roman"/>
          <w:sz w:val="24"/>
          <w:szCs w:val="24"/>
          <w:u w:val="single"/>
          <w:lang w:val="kk-KZ"/>
        </w:rPr>
        <w:t xml:space="preserve"> әкімінің аппараты ММ – нің 2020</w:t>
      </w:r>
      <w:r>
        <w:rPr>
          <w:rFonts w:ascii="Times New Roman" w:hAnsi="Times New Roman"/>
          <w:sz w:val="24"/>
          <w:szCs w:val="24"/>
          <w:u w:val="single"/>
          <w:lang w:val="kk-KZ"/>
        </w:rPr>
        <w:t>-202</w:t>
      </w:r>
      <w:r w:rsidR="00AC5579">
        <w:rPr>
          <w:rFonts w:ascii="Times New Roman" w:hAnsi="Times New Roman"/>
          <w:sz w:val="24"/>
          <w:szCs w:val="24"/>
          <w:u w:val="single"/>
          <w:lang w:val="kk-KZ"/>
        </w:rPr>
        <w:t>3</w:t>
      </w:r>
      <w:r>
        <w:rPr>
          <w:rFonts w:ascii="Times New Roman" w:hAnsi="Times New Roman"/>
          <w:sz w:val="24"/>
          <w:szCs w:val="24"/>
          <w:u w:val="single"/>
          <w:lang w:val="kk-KZ"/>
        </w:rPr>
        <w:t xml:space="preserve"> ж</w:t>
      </w:r>
      <w:r w:rsidR="00DC798C">
        <w:rPr>
          <w:rFonts w:ascii="Times New Roman" w:hAnsi="Times New Roman"/>
          <w:sz w:val="24"/>
          <w:szCs w:val="24"/>
          <w:u w:val="single"/>
          <w:lang w:val="kk-KZ"/>
        </w:rPr>
        <w:t>ылдарға арналған бюджеті туралы</w:t>
      </w:r>
      <w:r>
        <w:rPr>
          <w:rFonts w:ascii="Times New Roman" w:hAnsi="Times New Roman"/>
          <w:sz w:val="24"/>
          <w:szCs w:val="24"/>
          <w:u w:val="single"/>
          <w:lang w:val="kk-KZ"/>
        </w:rPr>
        <w:t>» №39-3 шешімі</w:t>
      </w:r>
    </w:p>
    <w:p w:rsidR="00280488" w:rsidRDefault="00280488" w:rsidP="00280488">
      <w:pPr>
        <w:spacing w:line="240" w:lineRule="exact"/>
        <w:jc w:val="both"/>
        <w:rPr>
          <w:u w:val="single"/>
          <w:lang w:val="kk-KZ"/>
        </w:rPr>
      </w:pPr>
      <w:r>
        <w:rPr>
          <w:b/>
          <w:lang w:val="kk-KZ"/>
        </w:rPr>
        <w:t>мемлекеттік басқару деңгейіне қарай:</w:t>
      </w:r>
      <w:r>
        <w:rPr>
          <w:lang w:val="kk-KZ"/>
        </w:rPr>
        <w:t xml:space="preserve">  </w:t>
      </w:r>
      <w:r>
        <w:rPr>
          <w:u w:val="single"/>
          <w:lang w:val="kk-KZ"/>
        </w:rPr>
        <w:t>аудандық маңызы бар қала, ауыл, кент, ауылдық округ әкімінің аппараты</w:t>
      </w:r>
    </w:p>
    <w:p w:rsidR="00046CF6" w:rsidRPr="00BC7A11" w:rsidRDefault="00046CF6" w:rsidP="00046CF6">
      <w:pPr>
        <w:spacing w:line="240" w:lineRule="exact"/>
        <w:jc w:val="both"/>
        <w:rPr>
          <w:u w:val="single"/>
          <w:lang w:val="kk-KZ"/>
        </w:rPr>
      </w:pPr>
      <w:r w:rsidRPr="00BC7A11">
        <w:rPr>
          <w:b/>
          <w:lang w:val="kk-KZ"/>
        </w:rPr>
        <w:t>мазмұнына қарай:</w:t>
      </w:r>
      <w:r w:rsidRPr="00BC7A11">
        <w:rPr>
          <w:lang w:val="kk-KZ"/>
        </w:rPr>
        <w:t xml:space="preserve"> </w:t>
      </w:r>
      <w:r w:rsidRPr="00BC7A11">
        <w:rPr>
          <w:u w:val="single"/>
          <w:lang w:val="kk-KZ"/>
        </w:rPr>
        <w:t>мемлекеттік функцияларды, өкілеттіктерді жүзеге асыру және олардан шығатын мемлекеттік қызметтерді көрсету</w:t>
      </w:r>
    </w:p>
    <w:p w:rsidR="00046CF6" w:rsidRPr="00BC7A11" w:rsidRDefault="00046CF6" w:rsidP="00046CF6">
      <w:pPr>
        <w:spacing w:line="240" w:lineRule="exact"/>
        <w:jc w:val="both"/>
        <w:rPr>
          <w:u w:val="single"/>
          <w:lang w:val="kk-KZ"/>
        </w:rPr>
      </w:pPr>
      <w:r w:rsidRPr="00BC7A11">
        <w:rPr>
          <w:b/>
          <w:lang w:val="kk-KZ"/>
        </w:rPr>
        <w:t>іске асыру түріне қарай:</w:t>
      </w:r>
      <w:r w:rsidRPr="00BC7A11">
        <w:rPr>
          <w:lang w:val="kk-KZ"/>
        </w:rPr>
        <w:t xml:space="preserve"> </w:t>
      </w:r>
      <w:r w:rsidRPr="00BC7A11">
        <w:rPr>
          <w:u w:val="single"/>
          <w:lang w:val="kk-KZ"/>
        </w:rPr>
        <w:t>жеке бюджеттік бағдарлама</w:t>
      </w:r>
    </w:p>
    <w:p w:rsidR="00046CF6" w:rsidRPr="00BC7A11" w:rsidRDefault="00046CF6" w:rsidP="00046CF6">
      <w:pPr>
        <w:spacing w:line="240" w:lineRule="exact"/>
        <w:jc w:val="both"/>
        <w:rPr>
          <w:u w:val="single"/>
          <w:lang w:val="kk-KZ"/>
        </w:rPr>
      </w:pPr>
      <w:r w:rsidRPr="00BC7A11">
        <w:rPr>
          <w:b/>
          <w:lang w:val="kk-KZ"/>
        </w:rPr>
        <w:t>ағымдағы/даму:</w:t>
      </w:r>
      <w:r w:rsidRPr="00BC7A11">
        <w:rPr>
          <w:lang w:val="kk-KZ"/>
        </w:rPr>
        <w:t xml:space="preserve"> </w:t>
      </w:r>
      <w:r w:rsidRPr="00BC7A11">
        <w:rPr>
          <w:u w:val="single"/>
          <w:lang w:val="kk-KZ"/>
        </w:rPr>
        <w:t>ағымдағы</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Pr>
          <w:rFonts w:ascii="Times New Roman" w:hAnsi="Times New Roman"/>
          <w:sz w:val="24"/>
          <w:szCs w:val="24"/>
          <w:u w:val="single"/>
          <w:lang w:val="kk-KZ"/>
        </w:rPr>
        <w:t xml:space="preserve"> Б</w:t>
      </w:r>
      <w:r w:rsidRPr="00BC7A11">
        <w:rPr>
          <w:rFonts w:ascii="Times New Roman" w:hAnsi="Times New Roman"/>
          <w:sz w:val="24"/>
          <w:szCs w:val="24"/>
          <w:u w:val="single"/>
          <w:lang w:val="kk-KZ"/>
        </w:rPr>
        <w:t>юджетке бюджеттік қаражатты уақытылы аудару.</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Уақытылы дайындалған төлем </w:t>
      </w:r>
      <w:r>
        <w:rPr>
          <w:rFonts w:ascii="Times New Roman" w:hAnsi="Times New Roman"/>
          <w:sz w:val="24"/>
          <w:szCs w:val="24"/>
          <w:u w:val="single"/>
          <w:lang w:val="kk-KZ"/>
        </w:rPr>
        <w:t>құжаттары , сондай-</w:t>
      </w:r>
      <w:r w:rsidRPr="00BC7A11">
        <w:rPr>
          <w:rFonts w:ascii="Times New Roman" w:hAnsi="Times New Roman"/>
          <w:sz w:val="24"/>
          <w:szCs w:val="24"/>
          <w:u w:val="single"/>
          <w:lang w:val="kk-KZ"/>
        </w:rPr>
        <w:t>ақ бюджеттік аударымдар.</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9571" w:type="dxa"/>
        <w:tblLook w:val="04A0" w:firstRow="1" w:lastRow="0" w:firstColumn="1" w:lastColumn="0" w:noHBand="0" w:noVBand="1"/>
      </w:tblPr>
      <w:tblGrid>
        <w:gridCol w:w="2061"/>
        <w:gridCol w:w="1238"/>
        <w:gridCol w:w="1233"/>
        <w:gridCol w:w="1290"/>
        <w:gridCol w:w="1283"/>
        <w:gridCol w:w="1233"/>
        <w:gridCol w:w="1233"/>
      </w:tblGrid>
      <w:tr w:rsidR="00046CF6" w:rsidRPr="00AA1202" w:rsidTr="00451618">
        <w:tc>
          <w:tcPr>
            <w:tcW w:w="9571" w:type="dxa"/>
            <w:gridSpan w:val="7"/>
          </w:tcPr>
          <w:p w:rsidR="00046CF6" w:rsidRPr="00AA1202" w:rsidRDefault="00046CF6" w:rsidP="00451618">
            <w:pPr>
              <w:jc w:val="center"/>
              <w:outlineLvl w:val="2"/>
              <w:rPr>
                <w:bCs/>
                <w:lang w:val="kk-KZ"/>
              </w:rPr>
            </w:pPr>
            <w:proofErr w:type="spellStart"/>
            <w:r w:rsidRPr="00AA1202">
              <w:rPr>
                <w:rStyle w:val="a5"/>
                <w:shd w:val="clear" w:color="auto" w:fill="FAFAFA"/>
              </w:rPr>
              <w:t>Бюджеттiк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r>
      <w:tr w:rsidR="00046CF6" w:rsidRPr="00AA1202" w:rsidTr="00451618">
        <w:tc>
          <w:tcPr>
            <w:tcW w:w="2061" w:type="dxa"/>
            <w:vMerge w:val="restart"/>
          </w:tcPr>
          <w:p w:rsidR="00046CF6" w:rsidRPr="00130693" w:rsidRDefault="00046CF6" w:rsidP="00451618">
            <w:pPr>
              <w:outlineLvl w:val="2"/>
              <w:rPr>
                <w:shd w:val="clear" w:color="auto" w:fill="FAFAFA"/>
                <w:lang w:val="kk-KZ"/>
              </w:rPr>
            </w:pPr>
            <w:proofErr w:type="spellStart"/>
            <w:r w:rsidRPr="00AA1202">
              <w:rPr>
                <w:b/>
                <w:bCs/>
                <w:shd w:val="clear" w:color="auto" w:fill="F9F9F9"/>
              </w:rPr>
              <w:t>Бюджеттiк</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p>
        </w:tc>
        <w:tc>
          <w:tcPr>
            <w:tcW w:w="1238" w:type="dxa"/>
            <w:vMerge w:val="restart"/>
          </w:tcPr>
          <w:p w:rsidR="00046CF6" w:rsidRPr="00AA1202" w:rsidRDefault="00046CF6" w:rsidP="00451618">
            <w:pPr>
              <w:jc w:val="center"/>
              <w:outlineLvl w:val="2"/>
              <w:rPr>
                <w:bCs/>
                <w:lang w:val="kk-KZ"/>
              </w:rPr>
            </w:pPr>
            <w:proofErr w:type="spellStart"/>
            <w:r w:rsidRPr="00AA1202">
              <w:rPr>
                <w:b/>
                <w:bCs/>
                <w:shd w:val="clear" w:color="auto" w:fill="F9F9F9"/>
              </w:rPr>
              <w:t>Өлшеу</w:t>
            </w:r>
            <w:proofErr w:type="spellEnd"/>
            <w:r w:rsidRPr="00AA1202">
              <w:rPr>
                <w:b/>
                <w:bCs/>
                <w:shd w:val="clear" w:color="auto" w:fill="F9F9F9"/>
              </w:rPr>
              <w:t xml:space="preserve"> </w:t>
            </w:r>
            <w:proofErr w:type="spellStart"/>
            <w:r w:rsidRPr="00AA1202">
              <w:rPr>
                <w:b/>
                <w:bCs/>
                <w:shd w:val="clear" w:color="auto" w:fill="F9F9F9"/>
              </w:rPr>
              <w:t>бірлігі</w:t>
            </w:r>
            <w:proofErr w:type="spellEnd"/>
          </w:p>
        </w:tc>
        <w:tc>
          <w:tcPr>
            <w:tcW w:w="1233" w:type="dxa"/>
          </w:tcPr>
          <w:p w:rsidR="00046CF6" w:rsidRPr="00AA1202" w:rsidRDefault="00046CF6" w:rsidP="00451618">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9"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046CF6" w:rsidRPr="00AA1202" w:rsidTr="00451618">
        <w:tc>
          <w:tcPr>
            <w:tcW w:w="2061" w:type="dxa"/>
            <w:vMerge/>
          </w:tcPr>
          <w:p w:rsidR="00046CF6" w:rsidRPr="00AA1202" w:rsidRDefault="00046CF6" w:rsidP="00451618">
            <w:pPr>
              <w:jc w:val="center"/>
              <w:outlineLvl w:val="2"/>
              <w:rPr>
                <w:b/>
                <w:bCs/>
                <w:shd w:val="clear" w:color="auto" w:fill="F9F9F9"/>
              </w:rPr>
            </w:pPr>
          </w:p>
        </w:tc>
        <w:tc>
          <w:tcPr>
            <w:tcW w:w="1238" w:type="dxa"/>
            <w:vMerge/>
          </w:tcPr>
          <w:p w:rsidR="00046CF6" w:rsidRPr="00AA1202" w:rsidRDefault="00046CF6" w:rsidP="00451618">
            <w:pPr>
              <w:jc w:val="center"/>
              <w:outlineLvl w:val="2"/>
              <w:rPr>
                <w:bCs/>
                <w:lang w:val="kk-KZ"/>
              </w:rPr>
            </w:pPr>
          </w:p>
        </w:tc>
        <w:tc>
          <w:tcPr>
            <w:tcW w:w="1233" w:type="dxa"/>
          </w:tcPr>
          <w:p w:rsidR="00046CF6" w:rsidRPr="000F4169" w:rsidRDefault="00046CF6" w:rsidP="00451618">
            <w:pPr>
              <w:spacing w:after="300"/>
              <w:jc w:val="center"/>
              <w:rPr>
                <w:b/>
                <w:bCs/>
                <w:lang w:val="kk-KZ"/>
              </w:rPr>
            </w:pPr>
            <w:r w:rsidRPr="00AA1202">
              <w:rPr>
                <w:b/>
                <w:bCs/>
              </w:rPr>
              <w:t>20</w:t>
            </w:r>
            <w:r w:rsidR="00AC5579">
              <w:rPr>
                <w:b/>
                <w:bCs/>
                <w:lang w:val="kk-KZ"/>
              </w:rPr>
              <w:t>19</w:t>
            </w:r>
          </w:p>
        </w:tc>
        <w:tc>
          <w:tcPr>
            <w:tcW w:w="1290" w:type="dxa"/>
          </w:tcPr>
          <w:p w:rsidR="00046CF6" w:rsidRPr="000F4169" w:rsidRDefault="00046CF6" w:rsidP="00451618">
            <w:pPr>
              <w:spacing w:after="300"/>
              <w:jc w:val="center"/>
              <w:rPr>
                <w:b/>
                <w:bCs/>
                <w:lang w:val="kk-KZ"/>
              </w:rPr>
            </w:pPr>
            <w:r w:rsidRPr="00AA1202">
              <w:rPr>
                <w:b/>
                <w:bCs/>
              </w:rPr>
              <w:t>20</w:t>
            </w:r>
            <w:r w:rsidR="00AC5579">
              <w:rPr>
                <w:b/>
                <w:bCs/>
                <w:lang w:val="kk-KZ"/>
              </w:rPr>
              <w:t>20</w:t>
            </w:r>
          </w:p>
        </w:tc>
        <w:tc>
          <w:tcPr>
            <w:tcW w:w="1283" w:type="dxa"/>
          </w:tcPr>
          <w:p w:rsidR="00046CF6" w:rsidRPr="00AC5579" w:rsidRDefault="00046CF6" w:rsidP="00AC5579">
            <w:pPr>
              <w:spacing w:after="300"/>
              <w:jc w:val="center"/>
              <w:rPr>
                <w:b/>
                <w:bCs/>
                <w:lang w:val="kk-KZ"/>
              </w:rPr>
            </w:pPr>
            <w:r w:rsidRPr="00AA1202">
              <w:rPr>
                <w:b/>
                <w:bCs/>
              </w:rPr>
              <w:t>202</w:t>
            </w:r>
            <w:r w:rsidR="00AC5579">
              <w:rPr>
                <w:b/>
                <w:bCs/>
                <w:lang w:val="kk-KZ"/>
              </w:rPr>
              <w:t>1</w:t>
            </w:r>
          </w:p>
        </w:tc>
        <w:tc>
          <w:tcPr>
            <w:tcW w:w="1233" w:type="dxa"/>
          </w:tcPr>
          <w:p w:rsidR="00046CF6" w:rsidRPr="00AC5579" w:rsidRDefault="00046CF6" w:rsidP="00AC5579">
            <w:pPr>
              <w:spacing w:after="300"/>
              <w:jc w:val="center"/>
              <w:rPr>
                <w:b/>
                <w:bCs/>
                <w:lang w:val="kk-KZ"/>
              </w:rPr>
            </w:pPr>
            <w:r w:rsidRPr="00AA1202">
              <w:rPr>
                <w:b/>
                <w:bCs/>
              </w:rPr>
              <w:t>202</w:t>
            </w:r>
            <w:r w:rsidR="00AC5579">
              <w:rPr>
                <w:b/>
                <w:bCs/>
                <w:lang w:val="kk-KZ"/>
              </w:rPr>
              <w:t>2</w:t>
            </w:r>
          </w:p>
        </w:tc>
        <w:tc>
          <w:tcPr>
            <w:tcW w:w="1233" w:type="dxa"/>
          </w:tcPr>
          <w:p w:rsidR="00046CF6" w:rsidRPr="000F4169" w:rsidRDefault="00046CF6" w:rsidP="00AC5579">
            <w:pPr>
              <w:spacing w:after="300"/>
              <w:jc w:val="center"/>
              <w:rPr>
                <w:b/>
                <w:bCs/>
                <w:lang w:val="kk-KZ"/>
              </w:rPr>
            </w:pPr>
            <w:r>
              <w:rPr>
                <w:b/>
                <w:bCs/>
                <w:lang w:val="kk-KZ"/>
              </w:rPr>
              <w:t>202</w:t>
            </w:r>
            <w:r w:rsidR="00AC5579">
              <w:rPr>
                <w:b/>
                <w:bCs/>
                <w:lang w:val="kk-KZ"/>
              </w:rPr>
              <w:t>3</w:t>
            </w:r>
          </w:p>
        </w:tc>
      </w:tr>
      <w:tr w:rsidR="00046CF6" w:rsidRPr="00AA1202" w:rsidTr="00451618">
        <w:tc>
          <w:tcPr>
            <w:tcW w:w="2061" w:type="dxa"/>
          </w:tcPr>
          <w:p w:rsidR="00046CF6" w:rsidRPr="00046CF6" w:rsidRDefault="00046CF6" w:rsidP="00451618">
            <w:pPr>
              <w:jc w:val="both"/>
              <w:outlineLvl w:val="2"/>
              <w:rPr>
                <w:bCs/>
                <w:color w:val="FF0000"/>
                <w:shd w:val="clear" w:color="auto" w:fill="F9F9F9"/>
                <w:lang w:val="kk-KZ"/>
              </w:rPr>
            </w:pPr>
            <w:r w:rsidRPr="00046CF6">
              <w:rPr>
                <w:lang w:val="kk-KZ"/>
              </w:rPr>
              <w:lastRenderedPageBreak/>
              <w:t>Пайдаланылған (толық пайдаланылмаған) нысаналы трансферттерді қайтару</w:t>
            </w:r>
          </w:p>
        </w:tc>
        <w:tc>
          <w:tcPr>
            <w:tcW w:w="1238" w:type="dxa"/>
          </w:tcPr>
          <w:p w:rsidR="00046CF6" w:rsidRPr="00D662BB" w:rsidRDefault="00046CF6" w:rsidP="00451618">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33" w:type="dxa"/>
          </w:tcPr>
          <w:p w:rsidR="00046CF6" w:rsidRPr="00D662BB" w:rsidRDefault="00046CF6" w:rsidP="00451618">
            <w:pPr>
              <w:jc w:val="center"/>
              <w:outlineLvl w:val="2"/>
              <w:rPr>
                <w:bCs/>
                <w:lang w:val="kk-KZ"/>
              </w:rPr>
            </w:pPr>
            <w:r>
              <w:rPr>
                <w:bCs/>
                <w:lang w:val="kk-KZ"/>
              </w:rPr>
              <w:t>0</w:t>
            </w:r>
          </w:p>
        </w:tc>
        <w:tc>
          <w:tcPr>
            <w:tcW w:w="1290" w:type="dxa"/>
          </w:tcPr>
          <w:p w:rsidR="00046CF6" w:rsidRPr="00046CF6" w:rsidRDefault="00DC798C" w:rsidP="00451618">
            <w:pPr>
              <w:jc w:val="center"/>
              <w:outlineLvl w:val="2"/>
              <w:rPr>
                <w:bCs/>
                <w:lang w:val="kk-KZ"/>
              </w:rPr>
            </w:pPr>
            <w:r>
              <w:rPr>
                <w:bCs/>
                <w:lang w:val="kk-KZ"/>
              </w:rPr>
              <w:t>1</w:t>
            </w:r>
          </w:p>
        </w:tc>
        <w:tc>
          <w:tcPr>
            <w:tcW w:w="1283" w:type="dxa"/>
          </w:tcPr>
          <w:p w:rsidR="00046CF6" w:rsidRPr="003B5C40" w:rsidRDefault="00046CF6" w:rsidP="00451618">
            <w:pPr>
              <w:jc w:val="center"/>
              <w:outlineLvl w:val="2"/>
              <w:rPr>
                <w:bCs/>
                <w:lang w:val="kk-KZ"/>
              </w:rPr>
            </w:pPr>
            <w:r>
              <w:rPr>
                <w:bCs/>
                <w:lang w:val="kk-KZ"/>
              </w:rPr>
              <w:t>0</w:t>
            </w:r>
          </w:p>
        </w:tc>
        <w:tc>
          <w:tcPr>
            <w:tcW w:w="1233" w:type="dxa"/>
          </w:tcPr>
          <w:p w:rsidR="00046CF6" w:rsidRPr="003B5C40" w:rsidRDefault="00046CF6" w:rsidP="00451618">
            <w:pPr>
              <w:jc w:val="center"/>
              <w:outlineLvl w:val="2"/>
              <w:rPr>
                <w:bCs/>
                <w:lang w:val="kk-KZ"/>
              </w:rPr>
            </w:pPr>
            <w:r>
              <w:rPr>
                <w:bCs/>
                <w:lang w:val="kk-KZ"/>
              </w:rPr>
              <w:t>0</w:t>
            </w:r>
          </w:p>
        </w:tc>
        <w:tc>
          <w:tcPr>
            <w:tcW w:w="1233" w:type="dxa"/>
          </w:tcPr>
          <w:p w:rsidR="00046CF6" w:rsidRPr="003B5C40" w:rsidRDefault="00046CF6" w:rsidP="00451618">
            <w:pPr>
              <w:jc w:val="center"/>
              <w:outlineLvl w:val="2"/>
              <w:rPr>
                <w:bCs/>
                <w:lang w:val="kk-KZ"/>
              </w:rPr>
            </w:pPr>
            <w:r>
              <w:rPr>
                <w:bCs/>
                <w:lang w:val="kk-KZ"/>
              </w:rPr>
              <w:t>0</w:t>
            </w:r>
          </w:p>
        </w:tc>
      </w:tr>
      <w:tr w:rsidR="00046CF6" w:rsidRPr="00AA1202" w:rsidTr="00451618">
        <w:tc>
          <w:tcPr>
            <w:tcW w:w="2061" w:type="dxa"/>
          </w:tcPr>
          <w:p w:rsidR="00046CF6" w:rsidRPr="00AA1202" w:rsidRDefault="00046CF6" w:rsidP="00451618">
            <w:pPr>
              <w:outlineLvl w:val="2"/>
              <w:rPr>
                <w:b/>
                <w:bCs/>
                <w:shd w:val="clear" w:color="auto" w:fill="F9F9F9"/>
              </w:rPr>
            </w:pPr>
            <w:proofErr w:type="spellStart"/>
            <w:r w:rsidRPr="00AA1202">
              <w:rPr>
                <w:rStyle w:val="a5"/>
                <w:shd w:val="clear" w:color="auto" w:fill="FAFAFA"/>
              </w:rPr>
              <w:t>Бюджеттiк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c>
          <w:tcPr>
            <w:tcW w:w="1238" w:type="dxa"/>
          </w:tcPr>
          <w:p w:rsidR="00046CF6" w:rsidRPr="00766F11" w:rsidRDefault="00046CF6" w:rsidP="00451618">
            <w:pPr>
              <w:jc w:val="center"/>
              <w:outlineLvl w:val="2"/>
              <w:rPr>
                <w:b/>
                <w:bCs/>
                <w:lang w:val="kk-KZ"/>
              </w:rPr>
            </w:pPr>
            <w:proofErr w:type="spellStart"/>
            <w:r w:rsidRPr="00766F11">
              <w:rPr>
                <w:b/>
                <w:shd w:val="clear" w:color="auto" w:fill="F9F9F9"/>
              </w:rPr>
              <w:t>мың</w:t>
            </w:r>
            <w:proofErr w:type="spellEnd"/>
            <w:r w:rsidRPr="00766F11">
              <w:rPr>
                <w:b/>
                <w:shd w:val="clear" w:color="auto" w:fill="F9F9F9"/>
              </w:rPr>
              <w:t xml:space="preserve"> </w:t>
            </w:r>
            <w:proofErr w:type="spellStart"/>
            <w:r w:rsidRPr="00766F11">
              <w:rPr>
                <w:b/>
                <w:shd w:val="clear" w:color="auto" w:fill="F9F9F9"/>
              </w:rPr>
              <w:t>теңге</w:t>
            </w:r>
            <w:proofErr w:type="spellEnd"/>
          </w:p>
        </w:tc>
        <w:tc>
          <w:tcPr>
            <w:tcW w:w="1233" w:type="dxa"/>
          </w:tcPr>
          <w:p w:rsidR="00046CF6" w:rsidRPr="00046CF6" w:rsidRDefault="00AC5579" w:rsidP="00451618">
            <w:pPr>
              <w:jc w:val="center"/>
              <w:outlineLvl w:val="2"/>
              <w:rPr>
                <w:b/>
                <w:bCs/>
                <w:lang w:val="kk-KZ"/>
              </w:rPr>
            </w:pPr>
            <w:r>
              <w:rPr>
                <w:b/>
                <w:bCs/>
                <w:lang w:val="kk-KZ"/>
              </w:rPr>
              <w:t>2</w:t>
            </w:r>
          </w:p>
        </w:tc>
        <w:tc>
          <w:tcPr>
            <w:tcW w:w="1290" w:type="dxa"/>
          </w:tcPr>
          <w:p w:rsidR="00046CF6" w:rsidRPr="00046CF6" w:rsidRDefault="00AC5579" w:rsidP="00451618">
            <w:pPr>
              <w:jc w:val="center"/>
              <w:outlineLvl w:val="2"/>
              <w:rPr>
                <w:b/>
                <w:bCs/>
                <w:lang w:val="kk-KZ"/>
              </w:rPr>
            </w:pPr>
            <w:r>
              <w:rPr>
                <w:b/>
                <w:bCs/>
                <w:lang w:val="kk-KZ"/>
              </w:rPr>
              <w:t>1</w:t>
            </w:r>
            <w:r w:rsidR="00DC798C">
              <w:rPr>
                <w:b/>
                <w:bCs/>
                <w:lang w:val="kk-KZ"/>
              </w:rPr>
              <w:t>1</w:t>
            </w:r>
          </w:p>
        </w:tc>
        <w:tc>
          <w:tcPr>
            <w:tcW w:w="1283" w:type="dxa"/>
          </w:tcPr>
          <w:p w:rsidR="00046CF6" w:rsidRPr="00046CF6" w:rsidRDefault="00046CF6" w:rsidP="00451618">
            <w:pPr>
              <w:jc w:val="center"/>
              <w:outlineLvl w:val="2"/>
              <w:rPr>
                <w:b/>
                <w:bCs/>
                <w:lang w:val="kk-KZ"/>
              </w:rPr>
            </w:pPr>
            <w:r w:rsidRPr="00046CF6">
              <w:rPr>
                <w:b/>
                <w:bCs/>
                <w:lang w:val="kk-KZ"/>
              </w:rPr>
              <w:t>0</w:t>
            </w:r>
          </w:p>
        </w:tc>
        <w:tc>
          <w:tcPr>
            <w:tcW w:w="1233" w:type="dxa"/>
          </w:tcPr>
          <w:p w:rsidR="00046CF6" w:rsidRPr="00046CF6" w:rsidRDefault="00046CF6" w:rsidP="00451618">
            <w:pPr>
              <w:jc w:val="center"/>
              <w:outlineLvl w:val="2"/>
              <w:rPr>
                <w:b/>
                <w:bCs/>
                <w:lang w:val="kk-KZ"/>
              </w:rPr>
            </w:pPr>
            <w:r w:rsidRPr="00046CF6">
              <w:rPr>
                <w:b/>
                <w:bCs/>
                <w:lang w:val="kk-KZ"/>
              </w:rPr>
              <w:t>0</w:t>
            </w:r>
          </w:p>
        </w:tc>
        <w:tc>
          <w:tcPr>
            <w:tcW w:w="1233" w:type="dxa"/>
          </w:tcPr>
          <w:p w:rsidR="00046CF6" w:rsidRPr="00046CF6" w:rsidRDefault="00046CF6" w:rsidP="00451618">
            <w:pPr>
              <w:jc w:val="center"/>
              <w:outlineLvl w:val="2"/>
              <w:rPr>
                <w:b/>
                <w:bCs/>
                <w:lang w:val="kk-KZ"/>
              </w:rPr>
            </w:pPr>
            <w:r w:rsidRPr="00046CF6">
              <w:rPr>
                <w:b/>
                <w:bCs/>
                <w:lang w:val="kk-KZ"/>
              </w:rPr>
              <w:t>0</w:t>
            </w:r>
          </w:p>
        </w:tc>
      </w:tr>
      <w:tr w:rsidR="00046CF6" w:rsidRPr="00AA1202" w:rsidTr="00451618">
        <w:tc>
          <w:tcPr>
            <w:tcW w:w="2061"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Тікелей нәтиже көрсеткіштері</w:t>
            </w:r>
          </w:p>
        </w:tc>
        <w:tc>
          <w:tcPr>
            <w:tcW w:w="1238"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Өлшем бірлігі</w:t>
            </w:r>
          </w:p>
        </w:tc>
        <w:tc>
          <w:tcPr>
            <w:tcW w:w="1233"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Есепті жыл</w:t>
            </w:r>
          </w:p>
        </w:tc>
        <w:tc>
          <w:tcPr>
            <w:tcW w:w="1290"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Ағымдағы жыл жоспары</w:t>
            </w:r>
          </w:p>
        </w:tc>
        <w:tc>
          <w:tcPr>
            <w:tcW w:w="3749" w:type="dxa"/>
            <w:gridSpan w:val="3"/>
            <w:vAlign w:val="center"/>
          </w:tcPr>
          <w:p w:rsidR="00046CF6" w:rsidRPr="00130693" w:rsidRDefault="00046CF6" w:rsidP="00451618">
            <w:pPr>
              <w:jc w:val="center"/>
              <w:outlineLvl w:val="2"/>
              <w:rPr>
                <w:b/>
                <w:bCs/>
                <w:lang w:val="en-US"/>
              </w:rPr>
            </w:pPr>
            <w:r w:rsidRPr="00130693">
              <w:rPr>
                <w:b/>
                <w:lang w:val="kk-KZ"/>
              </w:rPr>
              <w:t>Жоспарлы кезең</w:t>
            </w:r>
          </w:p>
        </w:tc>
      </w:tr>
      <w:tr w:rsidR="00AC5579" w:rsidRPr="00AA1202" w:rsidTr="00451618">
        <w:tc>
          <w:tcPr>
            <w:tcW w:w="2061" w:type="dxa"/>
            <w:vMerge/>
            <w:vAlign w:val="center"/>
          </w:tcPr>
          <w:p w:rsidR="00AC5579" w:rsidRPr="00130693" w:rsidRDefault="00AC5579" w:rsidP="00451618">
            <w:pPr>
              <w:rPr>
                <w:b/>
                <w:lang w:val="kk-KZ"/>
              </w:rPr>
            </w:pPr>
          </w:p>
        </w:tc>
        <w:tc>
          <w:tcPr>
            <w:tcW w:w="1238" w:type="dxa"/>
            <w:vMerge/>
            <w:vAlign w:val="center"/>
          </w:tcPr>
          <w:p w:rsidR="00AC5579" w:rsidRPr="00130693" w:rsidRDefault="00AC5579" w:rsidP="00451618">
            <w:pPr>
              <w:rPr>
                <w:b/>
                <w:lang w:val="kk-KZ"/>
              </w:rPr>
            </w:pPr>
          </w:p>
        </w:tc>
        <w:tc>
          <w:tcPr>
            <w:tcW w:w="1233" w:type="dxa"/>
          </w:tcPr>
          <w:p w:rsidR="00AC5579" w:rsidRPr="000F4169" w:rsidRDefault="00AC5579" w:rsidP="003732D0">
            <w:pPr>
              <w:spacing w:after="300"/>
              <w:jc w:val="center"/>
              <w:rPr>
                <w:b/>
                <w:bCs/>
                <w:lang w:val="kk-KZ"/>
              </w:rPr>
            </w:pPr>
            <w:r w:rsidRPr="00AA1202">
              <w:rPr>
                <w:b/>
                <w:bCs/>
              </w:rPr>
              <w:t>20</w:t>
            </w:r>
            <w:r>
              <w:rPr>
                <w:b/>
                <w:bCs/>
                <w:lang w:val="kk-KZ"/>
              </w:rPr>
              <w:t>19</w:t>
            </w:r>
          </w:p>
        </w:tc>
        <w:tc>
          <w:tcPr>
            <w:tcW w:w="1290" w:type="dxa"/>
          </w:tcPr>
          <w:p w:rsidR="00AC5579" w:rsidRPr="000F4169" w:rsidRDefault="00AC5579" w:rsidP="003732D0">
            <w:pPr>
              <w:spacing w:after="300"/>
              <w:jc w:val="center"/>
              <w:rPr>
                <w:b/>
                <w:bCs/>
                <w:lang w:val="kk-KZ"/>
              </w:rPr>
            </w:pPr>
            <w:r w:rsidRPr="00AA1202">
              <w:rPr>
                <w:b/>
                <w:bCs/>
              </w:rPr>
              <w:t>20</w:t>
            </w:r>
            <w:r>
              <w:rPr>
                <w:b/>
                <w:bCs/>
                <w:lang w:val="kk-KZ"/>
              </w:rPr>
              <w:t>20</w:t>
            </w:r>
          </w:p>
        </w:tc>
        <w:tc>
          <w:tcPr>
            <w:tcW w:w="1283" w:type="dxa"/>
          </w:tcPr>
          <w:p w:rsidR="00AC5579" w:rsidRPr="00AC5579" w:rsidRDefault="00AC5579" w:rsidP="003732D0">
            <w:pPr>
              <w:spacing w:after="300"/>
              <w:jc w:val="center"/>
              <w:rPr>
                <w:b/>
                <w:bCs/>
                <w:lang w:val="kk-KZ"/>
              </w:rPr>
            </w:pPr>
            <w:r w:rsidRPr="00AA1202">
              <w:rPr>
                <w:b/>
                <w:bCs/>
              </w:rPr>
              <w:t>202</w:t>
            </w:r>
            <w:r>
              <w:rPr>
                <w:b/>
                <w:bCs/>
                <w:lang w:val="kk-KZ"/>
              </w:rPr>
              <w:t>1</w:t>
            </w:r>
          </w:p>
        </w:tc>
        <w:tc>
          <w:tcPr>
            <w:tcW w:w="1233" w:type="dxa"/>
          </w:tcPr>
          <w:p w:rsidR="00AC5579" w:rsidRPr="00AC5579" w:rsidRDefault="00AC5579" w:rsidP="003732D0">
            <w:pPr>
              <w:spacing w:after="300"/>
              <w:jc w:val="center"/>
              <w:rPr>
                <w:b/>
                <w:bCs/>
                <w:lang w:val="kk-KZ"/>
              </w:rPr>
            </w:pPr>
            <w:r w:rsidRPr="00AA1202">
              <w:rPr>
                <w:b/>
                <w:bCs/>
              </w:rPr>
              <w:t>202</w:t>
            </w:r>
            <w:r>
              <w:rPr>
                <w:b/>
                <w:bCs/>
                <w:lang w:val="kk-KZ"/>
              </w:rPr>
              <w:t>2</w:t>
            </w:r>
          </w:p>
        </w:tc>
        <w:tc>
          <w:tcPr>
            <w:tcW w:w="1233" w:type="dxa"/>
          </w:tcPr>
          <w:p w:rsidR="00AC5579" w:rsidRPr="000F4169" w:rsidRDefault="00AC5579" w:rsidP="003732D0">
            <w:pPr>
              <w:spacing w:after="300"/>
              <w:jc w:val="center"/>
              <w:rPr>
                <w:b/>
                <w:bCs/>
                <w:lang w:val="kk-KZ"/>
              </w:rPr>
            </w:pPr>
            <w:r>
              <w:rPr>
                <w:b/>
                <w:bCs/>
                <w:lang w:val="kk-KZ"/>
              </w:rPr>
              <w:t>2023</w:t>
            </w:r>
          </w:p>
        </w:tc>
      </w:tr>
      <w:tr w:rsidR="00046CF6" w:rsidRPr="00AA1202" w:rsidTr="00451618">
        <w:tc>
          <w:tcPr>
            <w:tcW w:w="2061" w:type="dxa"/>
          </w:tcPr>
          <w:p w:rsidR="00046CF6" w:rsidRPr="00130693" w:rsidRDefault="00046CF6" w:rsidP="00451618">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238" w:type="dxa"/>
          </w:tcPr>
          <w:p w:rsidR="00046CF6" w:rsidRPr="00130693" w:rsidRDefault="00046CF6" w:rsidP="00451618">
            <w:pPr>
              <w:pStyle w:val="1"/>
              <w:spacing w:line="276" w:lineRule="auto"/>
              <w:rPr>
                <w:rFonts w:ascii="Times New Roman" w:hAnsi="Times New Roman"/>
                <w:lang w:val="kk-KZ"/>
              </w:rPr>
            </w:pPr>
          </w:p>
          <w:p w:rsidR="00046CF6" w:rsidRPr="00130693" w:rsidRDefault="00046CF6" w:rsidP="00451618">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1233" w:type="dxa"/>
            <w:vAlign w:val="center"/>
          </w:tcPr>
          <w:p w:rsidR="00046CF6" w:rsidRPr="00130693" w:rsidRDefault="00AC5579" w:rsidP="00451618">
            <w:pPr>
              <w:pStyle w:val="1"/>
              <w:spacing w:line="276" w:lineRule="auto"/>
              <w:jc w:val="center"/>
              <w:rPr>
                <w:rFonts w:ascii="Times New Roman" w:hAnsi="Times New Roman"/>
                <w:lang w:val="kk-KZ"/>
              </w:rPr>
            </w:pPr>
            <w:r>
              <w:rPr>
                <w:rFonts w:ascii="Times New Roman" w:hAnsi="Times New Roman"/>
                <w:lang w:val="kk-KZ"/>
              </w:rPr>
              <w:t>2</w:t>
            </w:r>
          </w:p>
        </w:tc>
        <w:tc>
          <w:tcPr>
            <w:tcW w:w="1290"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1</w:t>
            </w:r>
            <w:r w:rsidR="00AC5579">
              <w:rPr>
                <w:rFonts w:ascii="Times New Roman" w:hAnsi="Times New Roman"/>
                <w:lang w:val="kk-KZ"/>
              </w:rPr>
              <w:t>1</w:t>
            </w:r>
          </w:p>
        </w:tc>
        <w:tc>
          <w:tcPr>
            <w:tcW w:w="1283"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c>
          <w:tcPr>
            <w:tcW w:w="1233"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c>
          <w:tcPr>
            <w:tcW w:w="1233"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 xml:space="preserve">000  Жергілікті бюджет қаражаты </w:t>
      </w:r>
    </w:p>
    <w:p w:rsidR="00046CF6" w:rsidRDefault="00046CF6" w:rsidP="00046CF6">
      <w:pPr>
        <w:pStyle w:val="1"/>
        <w:jc w:val="both"/>
        <w:rPr>
          <w:rFonts w:ascii="Times New Roman" w:hAnsi="Times New Roman"/>
          <w:b/>
          <w:sz w:val="24"/>
          <w:szCs w:val="24"/>
          <w:lang w:val="kk-KZ"/>
        </w:rPr>
      </w:pPr>
      <w:r>
        <w:rPr>
          <w:rFonts w:ascii="Times New Roman" w:hAnsi="Times New Roman"/>
          <w:sz w:val="24"/>
          <w:szCs w:val="24"/>
          <w:u w:val="single"/>
          <w:lang w:val="kk-KZ"/>
        </w:rPr>
        <w:t>есебiнен</w:t>
      </w:r>
      <w:r>
        <w:rPr>
          <w:rFonts w:ascii="Times New Roman" w:hAnsi="Times New Roman"/>
          <w:b/>
          <w:sz w:val="24"/>
          <w:szCs w:val="24"/>
          <w:lang w:val="kk-KZ"/>
        </w:rPr>
        <w:t xml:space="preserve">   </w:t>
      </w:r>
    </w:p>
    <w:p w:rsidR="00046CF6" w:rsidRDefault="00046CF6" w:rsidP="00046CF6">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046CF6" w:rsidRDefault="00046CF6" w:rsidP="00046CF6">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046CF6" w:rsidRDefault="00046CF6" w:rsidP="00046CF6">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046CF6" w:rsidRP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0" w:type="auto"/>
        <w:tblLook w:val="04A0" w:firstRow="1" w:lastRow="0" w:firstColumn="1" w:lastColumn="0" w:noHBand="0" w:noVBand="1"/>
      </w:tblPr>
      <w:tblGrid>
        <w:gridCol w:w="1971"/>
        <w:gridCol w:w="1321"/>
        <w:gridCol w:w="1249"/>
        <w:gridCol w:w="1290"/>
        <w:gridCol w:w="1246"/>
        <w:gridCol w:w="1247"/>
        <w:gridCol w:w="1247"/>
      </w:tblGrid>
      <w:tr w:rsidR="00046CF6" w:rsidRPr="00AA1202" w:rsidTr="00451618">
        <w:tc>
          <w:tcPr>
            <w:tcW w:w="1971" w:type="dxa"/>
            <w:vMerge w:val="restart"/>
          </w:tcPr>
          <w:p w:rsidR="00046CF6" w:rsidRPr="00AA1202" w:rsidRDefault="00046CF6" w:rsidP="00451618">
            <w:pPr>
              <w:rPr>
                <w:lang w:val="kk-KZ"/>
              </w:rPr>
            </w:pPr>
            <w:proofErr w:type="spellStart"/>
            <w:r w:rsidRPr="00AA1202">
              <w:rPr>
                <w:b/>
                <w:bCs/>
                <w:shd w:val="clear" w:color="auto" w:fill="FAFAFA"/>
              </w:rPr>
              <w:t>Тiкелей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1321" w:type="dxa"/>
            <w:vMerge w:val="restart"/>
          </w:tcPr>
          <w:p w:rsidR="00046CF6" w:rsidRPr="00AA1202" w:rsidRDefault="00046CF6" w:rsidP="00451618">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046CF6" w:rsidRPr="00AA1202" w:rsidRDefault="00046CF6" w:rsidP="00451618">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0"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AC5579" w:rsidRPr="00AA1202" w:rsidTr="00451618">
        <w:tc>
          <w:tcPr>
            <w:tcW w:w="1971" w:type="dxa"/>
            <w:vMerge/>
          </w:tcPr>
          <w:p w:rsidR="00AC5579" w:rsidRPr="00AA1202" w:rsidRDefault="00AC5579" w:rsidP="00451618">
            <w:pPr>
              <w:rPr>
                <w:lang w:val="kk-KZ"/>
              </w:rPr>
            </w:pPr>
          </w:p>
        </w:tc>
        <w:tc>
          <w:tcPr>
            <w:tcW w:w="1321" w:type="dxa"/>
            <w:vMerge/>
          </w:tcPr>
          <w:p w:rsidR="00AC5579" w:rsidRPr="00AA1202" w:rsidRDefault="00AC5579" w:rsidP="00451618">
            <w:pPr>
              <w:jc w:val="center"/>
              <w:rPr>
                <w:lang w:val="kk-KZ"/>
              </w:rPr>
            </w:pPr>
          </w:p>
        </w:tc>
        <w:tc>
          <w:tcPr>
            <w:tcW w:w="1249" w:type="dxa"/>
          </w:tcPr>
          <w:p w:rsidR="00AC5579" w:rsidRPr="000F4169" w:rsidRDefault="00AC5579" w:rsidP="003732D0">
            <w:pPr>
              <w:spacing w:after="300"/>
              <w:jc w:val="center"/>
              <w:rPr>
                <w:b/>
                <w:bCs/>
                <w:lang w:val="kk-KZ"/>
              </w:rPr>
            </w:pPr>
            <w:r w:rsidRPr="00AA1202">
              <w:rPr>
                <w:b/>
                <w:bCs/>
              </w:rPr>
              <w:t>20</w:t>
            </w:r>
            <w:r>
              <w:rPr>
                <w:b/>
                <w:bCs/>
                <w:lang w:val="kk-KZ"/>
              </w:rPr>
              <w:t>19</w:t>
            </w:r>
          </w:p>
        </w:tc>
        <w:tc>
          <w:tcPr>
            <w:tcW w:w="1290" w:type="dxa"/>
          </w:tcPr>
          <w:p w:rsidR="00AC5579" w:rsidRPr="000F4169" w:rsidRDefault="00AC5579" w:rsidP="003732D0">
            <w:pPr>
              <w:spacing w:after="300"/>
              <w:jc w:val="center"/>
              <w:rPr>
                <w:b/>
                <w:bCs/>
                <w:lang w:val="kk-KZ"/>
              </w:rPr>
            </w:pPr>
            <w:r w:rsidRPr="00AA1202">
              <w:rPr>
                <w:b/>
                <w:bCs/>
              </w:rPr>
              <w:t>20</w:t>
            </w:r>
            <w:r>
              <w:rPr>
                <w:b/>
                <w:bCs/>
                <w:lang w:val="kk-KZ"/>
              </w:rPr>
              <w:t>20</w:t>
            </w:r>
          </w:p>
        </w:tc>
        <w:tc>
          <w:tcPr>
            <w:tcW w:w="1246" w:type="dxa"/>
          </w:tcPr>
          <w:p w:rsidR="00AC5579" w:rsidRPr="00AC5579" w:rsidRDefault="00AC5579" w:rsidP="003732D0">
            <w:pPr>
              <w:spacing w:after="300"/>
              <w:jc w:val="center"/>
              <w:rPr>
                <w:b/>
                <w:bCs/>
                <w:lang w:val="kk-KZ"/>
              </w:rPr>
            </w:pPr>
            <w:r w:rsidRPr="00AA1202">
              <w:rPr>
                <w:b/>
                <w:bCs/>
              </w:rPr>
              <w:t>202</w:t>
            </w:r>
            <w:r>
              <w:rPr>
                <w:b/>
                <w:bCs/>
                <w:lang w:val="kk-KZ"/>
              </w:rPr>
              <w:t>1</w:t>
            </w:r>
          </w:p>
        </w:tc>
        <w:tc>
          <w:tcPr>
            <w:tcW w:w="1247" w:type="dxa"/>
          </w:tcPr>
          <w:p w:rsidR="00AC5579" w:rsidRPr="00AC5579" w:rsidRDefault="00AC5579" w:rsidP="003732D0">
            <w:pPr>
              <w:spacing w:after="300"/>
              <w:jc w:val="center"/>
              <w:rPr>
                <w:b/>
                <w:bCs/>
                <w:lang w:val="kk-KZ"/>
              </w:rPr>
            </w:pPr>
            <w:r w:rsidRPr="00AA1202">
              <w:rPr>
                <w:b/>
                <w:bCs/>
              </w:rPr>
              <w:t>202</w:t>
            </w:r>
            <w:r>
              <w:rPr>
                <w:b/>
                <w:bCs/>
                <w:lang w:val="kk-KZ"/>
              </w:rPr>
              <w:t>2</w:t>
            </w:r>
          </w:p>
        </w:tc>
        <w:tc>
          <w:tcPr>
            <w:tcW w:w="1247" w:type="dxa"/>
          </w:tcPr>
          <w:p w:rsidR="00AC5579" w:rsidRPr="000F4169" w:rsidRDefault="00AC5579" w:rsidP="003732D0">
            <w:pPr>
              <w:spacing w:after="300"/>
              <w:jc w:val="center"/>
              <w:rPr>
                <w:b/>
                <w:bCs/>
                <w:lang w:val="kk-KZ"/>
              </w:rPr>
            </w:pPr>
            <w:r>
              <w:rPr>
                <w:b/>
                <w:bCs/>
                <w:lang w:val="kk-KZ"/>
              </w:rPr>
              <w:t>2023</w:t>
            </w:r>
          </w:p>
        </w:tc>
      </w:tr>
      <w:tr w:rsidR="00046CF6" w:rsidRPr="00AA1202" w:rsidTr="00451618">
        <w:tc>
          <w:tcPr>
            <w:tcW w:w="1971" w:type="dxa"/>
          </w:tcPr>
          <w:p w:rsidR="00046CF6" w:rsidRPr="00130693" w:rsidRDefault="00046CF6" w:rsidP="00451618">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321" w:type="dxa"/>
          </w:tcPr>
          <w:p w:rsidR="00046CF6" w:rsidRPr="00130693" w:rsidRDefault="00046CF6" w:rsidP="00451618">
            <w:pPr>
              <w:pStyle w:val="1"/>
              <w:spacing w:line="276" w:lineRule="auto"/>
              <w:rPr>
                <w:rFonts w:ascii="Times New Roman" w:hAnsi="Times New Roman"/>
                <w:lang w:val="kk-KZ"/>
              </w:rPr>
            </w:pPr>
          </w:p>
          <w:p w:rsidR="00046CF6" w:rsidRPr="00130693" w:rsidRDefault="00046CF6" w:rsidP="00451618">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1249" w:type="dxa"/>
            <w:vAlign w:val="center"/>
          </w:tcPr>
          <w:p w:rsidR="00046CF6" w:rsidRPr="00130693" w:rsidRDefault="00AC5579" w:rsidP="00451618">
            <w:pPr>
              <w:pStyle w:val="1"/>
              <w:spacing w:line="276" w:lineRule="auto"/>
              <w:jc w:val="center"/>
              <w:rPr>
                <w:rFonts w:ascii="Times New Roman" w:hAnsi="Times New Roman"/>
                <w:lang w:val="kk-KZ"/>
              </w:rPr>
            </w:pPr>
            <w:r>
              <w:rPr>
                <w:rFonts w:ascii="Times New Roman" w:hAnsi="Times New Roman"/>
                <w:lang w:val="kk-KZ"/>
              </w:rPr>
              <w:t>2</w:t>
            </w:r>
          </w:p>
        </w:tc>
        <w:tc>
          <w:tcPr>
            <w:tcW w:w="1290" w:type="dxa"/>
            <w:vAlign w:val="center"/>
          </w:tcPr>
          <w:p w:rsidR="00046CF6" w:rsidRPr="00130693" w:rsidRDefault="00AC5579" w:rsidP="00451618">
            <w:pPr>
              <w:pStyle w:val="1"/>
              <w:spacing w:line="276" w:lineRule="auto"/>
              <w:jc w:val="center"/>
              <w:rPr>
                <w:rFonts w:ascii="Times New Roman" w:hAnsi="Times New Roman"/>
                <w:lang w:val="kk-KZ"/>
              </w:rPr>
            </w:pPr>
            <w:r>
              <w:rPr>
                <w:rFonts w:ascii="Times New Roman" w:hAnsi="Times New Roman"/>
                <w:lang w:val="kk-KZ"/>
              </w:rPr>
              <w:t>1</w:t>
            </w:r>
            <w:r w:rsidR="00046CF6">
              <w:rPr>
                <w:rFonts w:ascii="Times New Roman" w:hAnsi="Times New Roman"/>
                <w:lang w:val="kk-KZ"/>
              </w:rPr>
              <w:t>1</w:t>
            </w:r>
          </w:p>
        </w:tc>
        <w:tc>
          <w:tcPr>
            <w:tcW w:w="1246"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c>
          <w:tcPr>
            <w:tcW w:w="1247"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c>
          <w:tcPr>
            <w:tcW w:w="1247"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r>
      <w:tr w:rsidR="00046CF6" w:rsidRPr="00AA1202" w:rsidTr="00451618">
        <w:tc>
          <w:tcPr>
            <w:tcW w:w="1971" w:type="dxa"/>
            <w:vMerge w:val="restart"/>
          </w:tcPr>
          <w:p w:rsidR="00046CF6" w:rsidRPr="00AA1202" w:rsidRDefault="00046CF6" w:rsidP="00451618">
            <w:pPr>
              <w:rPr>
                <w:lang w:val="kk-KZ"/>
              </w:rPr>
            </w:pPr>
            <w:proofErr w:type="spellStart"/>
            <w:r w:rsidRPr="00AA1202">
              <w:rPr>
                <w:b/>
                <w:bCs/>
                <w:shd w:val="clear" w:color="auto" w:fill="F9F9F9"/>
              </w:rPr>
              <w:t>Бюджеттiк</w:t>
            </w:r>
            <w:proofErr w:type="spellEnd"/>
            <w:r w:rsidRPr="00AA1202">
              <w:rPr>
                <w:b/>
                <w:bCs/>
                <w:shd w:val="clear" w:color="auto" w:fill="F9F9F9"/>
              </w:rPr>
              <w:t xml:space="preserve"> </w:t>
            </w:r>
            <w:proofErr w:type="spellStart"/>
            <w:r w:rsidRPr="00AA1202">
              <w:rPr>
                <w:b/>
                <w:bCs/>
                <w:shd w:val="clear" w:color="auto" w:fill="F9F9F9"/>
              </w:rPr>
              <w:t>кіші</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r w:rsidRPr="00AA1202">
              <w:rPr>
                <w:b/>
                <w:bCs/>
                <w:shd w:val="clear" w:color="auto" w:fill="F9F9F9"/>
              </w:rPr>
              <w:t>.</w:t>
            </w:r>
          </w:p>
        </w:tc>
        <w:tc>
          <w:tcPr>
            <w:tcW w:w="1321" w:type="dxa"/>
            <w:vMerge w:val="restart"/>
          </w:tcPr>
          <w:p w:rsidR="00046CF6" w:rsidRPr="00AA1202" w:rsidRDefault="00046CF6" w:rsidP="00451618">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046CF6" w:rsidRPr="0088590F" w:rsidRDefault="00046CF6" w:rsidP="00451618">
            <w:pPr>
              <w:jc w:val="center"/>
              <w:outlineLvl w:val="2"/>
              <w:rPr>
                <w:b/>
                <w:bCs/>
                <w:lang w:val="kk-KZ"/>
              </w:rPr>
            </w:pPr>
            <w:proofErr w:type="spellStart"/>
            <w:r w:rsidRPr="0088590F">
              <w:rPr>
                <w:b/>
                <w:bCs/>
                <w:shd w:val="clear" w:color="auto" w:fill="F9F9F9"/>
              </w:rPr>
              <w:t>Есепті</w:t>
            </w:r>
            <w:proofErr w:type="spellEnd"/>
            <w:r w:rsidRPr="0088590F">
              <w:rPr>
                <w:b/>
                <w:bCs/>
                <w:shd w:val="clear" w:color="auto" w:fill="F9F9F9"/>
              </w:rPr>
              <w:t xml:space="preserve"> </w:t>
            </w:r>
            <w:proofErr w:type="spellStart"/>
            <w:r w:rsidRPr="0088590F">
              <w:rPr>
                <w:b/>
                <w:bCs/>
                <w:shd w:val="clear" w:color="auto" w:fill="F9F9F9"/>
              </w:rPr>
              <w:t>кезең</w:t>
            </w:r>
            <w:proofErr w:type="spellEnd"/>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0" w:type="dxa"/>
            <w:gridSpan w:val="3"/>
          </w:tcPr>
          <w:p w:rsidR="00046CF6" w:rsidRPr="0088590F" w:rsidRDefault="00046CF6" w:rsidP="00451618">
            <w:pPr>
              <w:jc w:val="center"/>
              <w:rPr>
                <w:b/>
                <w:lang w:val="kk-KZ"/>
              </w:rPr>
            </w:pPr>
            <w:r w:rsidRPr="0088590F">
              <w:rPr>
                <w:b/>
                <w:bCs/>
                <w:lang w:val="kk-KZ"/>
              </w:rPr>
              <w:t>Жоспарлы кезең</w:t>
            </w:r>
          </w:p>
        </w:tc>
      </w:tr>
      <w:tr w:rsidR="00AC5579" w:rsidRPr="00AA1202" w:rsidTr="00451618">
        <w:tc>
          <w:tcPr>
            <w:tcW w:w="1971" w:type="dxa"/>
            <w:vMerge/>
          </w:tcPr>
          <w:p w:rsidR="00AC5579" w:rsidRPr="00AA1202" w:rsidRDefault="00AC5579" w:rsidP="00451618">
            <w:pPr>
              <w:rPr>
                <w:b/>
                <w:bCs/>
                <w:shd w:val="clear" w:color="auto" w:fill="F9F9F9"/>
              </w:rPr>
            </w:pPr>
          </w:p>
        </w:tc>
        <w:tc>
          <w:tcPr>
            <w:tcW w:w="1321" w:type="dxa"/>
            <w:vMerge/>
          </w:tcPr>
          <w:p w:rsidR="00AC5579" w:rsidRPr="00AA1202" w:rsidRDefault="00AC5579" w:rsidP="00451618">
            <w:pPr>
              <w:rPr>
                <w:lang w:val="kk-KZ"/>
              </w:rPr>
            </w:pPr>
          </w:p>
        </w:tc>
        <w:tc>
          <w:tcPr>
            <w:tcW w:w="1249" w:type="dxa"/>
          </w:tcPr>
          <w:p w:rsidR="00AC5579" w:rsidRPr="000F4169" w:rsidRDefault="00AC5579" w:rsidP="003732D0">
            <w:pPr>
              <w:spacing w:after="300"/>
              <w:jc w:val="center"/>
              <w:rPr>
                <w:b/>
                <w:bCs/>
                <w:lang w:val="kk-KZ"/>
              </w:rPr>
            </w:pPr>
            <w:r w:rsidRPr="00AA1202">
              <w:rPr>
                <w:b/>
                <w:bCs/>
              </w:rPr>
              <w:t>20</w:t>
            </w:r>
            <w:r>
              <w:rPr>
                <w:b/>
                <w:bCs/>
                <w:lang w:val="kk-KZ"/>
              </w:rPr>
              <w:t>19</w:t>
            </w:r>
          </w:p>
        </w:tc>
        <w:tc>
          <w:tcPr>
            <w:tcW w:w="1290" w:type="dxa"/>
          </w:tcPr>
          <w:p w:rsidR="00AC5579" w:rsidRPr="000F4169" w:rsidRDefault="00AC5579" w:rsidP="003732D0">
            <w:pPr>
              <w:spacing w:after="300"/>
              <w:jc w:val="center"/>
              <w:rPr>
                <w:b/>
                <w:bCs/>
                <w:lang w:val="kk-KZ"/>
              </w:rPr>
            </w:pPr>
            <w:r w:rsidRPr="00AA1202">
              <w:rPr>
                <w:b/>
                <w:bCs/>
              </w:rPr>
              <w:t>20</w:t>
            </w:r>
            <w:r>
              <w:rPr>
                <w:b/>
                <w:bCs/>
                <w:lang w:val="kk-KZ"/>
              </w:rPr>
              <w:t>20</w:t>
            </w:r>
          </w:p>
        </w:tc>
        <w:tc>
          <w:tcPr>
            <w:tcW w:w="1246" w:type="dxa"/>
          </w:tcPr>
          <w:p w:rsidR="00AC5579" w:rsidRPr="00AC5579" w:rsidRDefault="00AC5579" w:rsidP="003732D0">
            <w:pPr>
              <w:spacing w:after="300"/>
              <w:jc w:val="center"/>
              <w:rPr>
                <w:b/>
                <w:bCs/>
                <w:lang w:val="kk-KZ"/>
              </w:rPr>
            </w:pPr>
            <w:r w:rsidRPr="00AA1202">
              <w:rPr>
                <w:b/>
                <w:bCs/>
              </w:rPr>
              <w:t>202</w:t>
            </w:r>
            <w:r>
              <w:rPr>
                <w:b/>
                <w:bCs/>
                <w:lang w:val="kk-KZ"/>
              </w:rPr>
              <w:t>1</w:t>
            </w:r>
          </w:p>
        </w:tc>
        <w:tc>
          <w:tcPr>
            <w:tcW w:w="1247" w:type="dxa"/>
          </w:tcPr>
          <w:p w:rsidR="00AC5579" w:rsidRPr="00AC5579" w:rsidRDefault="00AC5579" w:rsidP="003732D0">
            <w:pPr>
              <w:spacing w:after="300"/>
              <w:jc w:val="center"/>
              <w:rPr>
                <w:b/>
                <w:bCs/>
                <w:lang w:val="kk-KZ"/>
              </w:rPr>
            </w:pPr>
            <w:r w:rsidRPr="00AA1202">
              <w:rPr>
                <w:b/>
                <w:bCs/>
              </w:rPr>
              <w:t>202</w:t>
            </w:r>
            <w:r>
              <w:rPr>
                <w:b/>
                <w:bCs/>
                <w:lang w:val="kk-KZ"/>
              </w:rPr>
              <w:t>2</w:t>
            </w:r>
          </w:p>
        </w:tc>
        <w:tc>
          <w:tcPr>
            <w:tcW w:w="1247" w:type="dxa"/>
          </w:tcPr>
          <w:p w:rsidR="00AC5579" w:rsidRPr="000F4169" w:rsidRDefault="00AC5579" w:rsidP="003732D0">
            <w:pPr>
              <w:spacing w:after="300"/>
              <w:jc w:val="center"/>
              <w:rPr>
                <w:b/>
                <w:bCs/>
                <w:lang w:val="kk-KZ"/>
              </w:rPr>
            </w:pPr>
            <w:r>
              <w:rPr>
                <w:b/>
                <w:bCs/>
                <w:lang w:val="kk-KZ"/>
              </w:rPr>
              <w:t>2023</w:t>
            </w:r>
          </w:p>
        </w:tc>
      </w:tr>
      <w:tr w:rsidR="00046CF6" w:rsidRPr="00AA1202" w:rsidTr="00451618">
        <w:tc>
          <w:tcPr>
            <w:tcW w:w="1971" w:type="dxa"/>
          </w:tcPr>
          <w:p w:rsidR="00046CF6" w:rsidRPr="003E3592" w:rsidRDefault="00046CF6" w:rsidP="00451618">
            <w:pPr>
              <w:jc w:val="both"/>
              <w:outlineLvl w:val="2"/>
              <w:rPr>
                <w:bCs/>
                <w:color w:val="FF0000"/>
                <w:shd w:val="clear" w:color="auto" w:fill="F9F9F9"/>
                <w:lang w:val="kk-KZ"/>
              </w:rPr>
            </w:pPr>
            <w:r w:rsidRPr="00046CF6">
              <w:rPr>
                <w:lang w:val="kk-KZ"/>
              </w:rPr>
              <w:t>Пайдаланылған (толық пайдаланылмаған) нысаналы трансферттерді қайтару</w:t>
            </w:r>
          </w:p>
        </w:tc>
        <w:tc>
          <w:tcPr>
            <w:tcW w:w="1321" w:type="dxa"/>
          </w:tcPr>
          <w:p w:rsidR="00046CF6" w:rsidRPr="00D662BB" w:rsidRDefault="00046CF6" w:rsidP="00451618">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49" w:type="dxa"/>
          </w:tcPr>
          <w:p w:rsidR="00046CF6" w:rsidRPr="00D662BB" w:rsidRDefault="00AC5579" w:rsidP="00451618">
            <w:pPr>
              <w:jc w:val="center"/>
              <w:outlineLvl w:val="2"/>
              <w:rPr>
                <w:bCs/>
                <w:lang w:val="kk-KZ"/>
              </w:rPr>
            </w:pPr>
            <w:r>
              <w:rPr>
                <w:bCs/>
                <w:lang w:val="kk-KZ"/>
              </w:rPr>
              <w:t>2</w:t>
            </w:r>
          </w:p>
        </w:tc>
        <w:tc>
          <w:tcPr>
            <w:tcW w:w="1290" w:type="dxa"/>
          </w:tcPr>
          <w:p w:rsidR="00046CF6" w:rsidRPr="00046CF6" w:rsidRDefault="00AC5579" w:rsidP="00451618">
            <w:pPr>
              <w:jc w:val="center"/>
              <w:outlineLvl w:val="2"/>
              <w:rPr>
                <w:bCs/>
                <w:lang w:val="kk-KZ"/>
              </w:rPr>
            </w:pPr>
            <w:r>
              <w:rPr>
                <w:bCs/>
                <w:lang w:val="kk-KZ"/>
              </w:rPr>
              <w:t>1</w:t>
            </w:r>
            <w:r w:rsidR="00DC798C">
              <w:rPr>
                <w:bCs/>
                <w:lang w:val="kk-KZ"/>
              </w:rPr>
              <w:t>1</w:t>
            </w:r>
          </w:p>
        </w:tc>
        <w:tc>
          <w:tcPr>
            <w:tcW w:w="1246" w:type="dxa"/>
          </w:tcPr>
          <w:p w:rsidR="00046CF6" w:rsidRPr="003B5C40" w:rsidRDefault="00046CF6" w:rsidP="00451618">
            <w:pPr>
              <w:jc w:val="center"/>
              <w:outlineLvl w:val="2"/>
              <w:rPr>
                <w:bCs/>
                <w:lang w:val="kk-KZ"/>
              </w:rPr>
            </w:pPr>
            <w:r>
              <w:rPr>
                <w:bCs/>
                <w:lang w:val="kk-KZ"/>
              </w:rPr>
              <w:t>0</w:t>
            </w:r>
          </w:p>
        </w:tc>
        <w:tc>
          <w:tcPr>
            <w:tcW w:w="1247" w:type="dxa"/>
          </w:tcPr>
          <w:p w:rsidR="00046CF6" w:rsidRPr="003B5C40" w:rsidRDefault="00046CF6" w:rsidP="00451618">
            <w:pPr>
              <w:jc w:val="center"/>
              <w:outlineLvl w:val="2"/>
              <w:rPr>
                <w:bCs/>
                <w:lang w:val="kk-KZ"/>
              </w:rPr>
            </w:pPr>
            <w:r>
              <w:rPr>
                <w:bCs/>
                <w:lang w:val="kk-KZ"/>
              </w:rPr>
              <w:t>0</w:t>
            </w:r>
          </w:p>
        </w:tc>
        <w:tc>
          <w:tcPr>
            <w:tcW w:w="1247" w:type="dxa"/>
          </w:tcPr>
          <w:p w:rsidR="00046CF6" w:rsidRPr="003B5C40" w:rsidRDefault="00046CF6" w:rsidP="00451618">
            <w:pPr>
              <w:jc w:val="center"/>
              <w:outlineLvl w:val="2"/>
              <w:rPr>
                <w:bCs/>
                <w:lang w:val="kk-KZ"/>
              </w:rPr>
            </w:pPr>
            <w:r>
              <w:rPr>
                <w:bCs/>
                <w:lang w:val="kk-KZ"/>
              </w:rPr>
              <w:t>0</w:t>
            </w:r>
          </w:p>
        </w:tc>
      </w:tr>
      <w:tr w:rsidR="00046CF6" w:rsidRPr="00AA1202" w:rsidTr="00451618">
        <w:tc>
          <w:tcPr>
            <w:tcW w:w="1971" w:type="dxa"/>
          </w:tcPr>
          <w:p w:rsidR="00046CF6" w:rsidRPr="00AA1202" w:rsidRDefault="00046CF6" w:rsidP="00451618">
            <w:pPr>
              <w:rPr>
                <w:b/>
                <w:bCs/>
                <w:shd w:val="clear" w:color="auto" w:fill="F9F9F9"/>
                <w:lang w:val="kk-KZ"/>
              </w:rPr>
            </w:pPr>
            <w:r w:rsidRPr="00AA1202">
              <w:rPr>
                <w:rStyle w:val="a5"/>
                <w:shd w:val="clear" w:color="auto" w:fill="FAFAFA"/>
                <w:lang w:val="kk-KZ"/>
              </w:rPr>
              <w:t>Бюджеттiк кiшi бағдарламаның шығыстары, толық</w:t>
            </w:r>
          </w:p>
        </w:tc>
        <w:tc>
          <w:tcPr>
            <w:tcW w:w="1321" w:type="dxa"/>
          </w:tcPr>
          <w:p w:rsidR="00046CF6" w:rsidRPr="002131B6" w:rsidRDefault="00046CF6" w:rsidP="00451618">
            <w:pPr>
              <w:jc w:val="center"/>
              <w:rPr>
                <w:b/>
                <w:lang w:val="kk-KZ"/>
              </w:rPr>
            </w:pPr>
            <w:r w:rsidRPr="002131B6">
              <w:rPr>
                <w:b/>
                <w:lang w:val="kk-KZ"/>
              </w:rPr>
              <w:t>мың теңге</w:t>
            </w:r>
          </w:p>
        </w:tc>
        <w:tc>
          <w:tcPr>
            <w:tcW w:w="1249" w:type="dxa"/>
          </w:tcPr>
          <w:p w:rsidR="00046CF6" w:rsidRPr="00046CF6" w:rsidRDefault="00AC5579" w:rsidP="00451618">
            <w:pPr>
              <w:jc w:val="center"/>
              <w:outlineLvl w:val="2"/>
              <w:rPr>
                <w:b/>
                <w:bCs/>
                <w:lang w:val="kk-KZ"/>
              </w:rPr>
            </w:pPr>
            <w:r>
              <w:rPr>
                <w:b/>
                <w:bCs/>
                <w:lang w:val="kk-KZ"/>
              </w:rPr>
              <w:t>2</w:t>
            </w:r>
          </w:p>
        </w:tc>
        <w:tc>
          <w:tcPr>
            <w:tcW w:w="1290" w:type="dxa"/>
          </w:tcPr>
          <w:p w:rsidR="00046CF6" w:rsidRPr="00046CF6" w:rsidRDefault="00DC798C" w:rsidP="00451618">
            <w:pPr>
              <w:jc w:val="center"/>
              <w:outlineLvl w:val="2"/>
              <w:rPr>
                <w:b/>
                <w:bCs/>
                <w:lang w:val="kk-KZ"/>
              </w:rPr>
            </w:pPr>
            <w:r>
              <w:rPr>
                <w:b/>
                <w:bCs/>
                <w:lang w:val="kk-KZ"/>
              </w:rPr>
              <w:t>1</w:t>
            </w:r>
            <w:r w:rsidR="00AC5579">
              <w:rPr>
                <w:b/>
                <w:bCs/>
                <w:lang w:val="kk-KZ"/>
              </w:rPr>
              <w:t>1</w:t>
            </w:r>
          </w:p>
        </w:tc>
        <w:tc>
          <w:tcPr>
            <w:tcW w:w="1246" w:type="dxa"/>
          </w:tcPr>
          <w:p w:rsidR="00046CF6" w:rsidRPr="00046CF6" w:rsidRDefault="00046CF6" w:rsidP="00451618">
            <w:pPr>
              <w:jc w:val="center"/>
              <w:outlineLvl w:val="2"/>
              <w:rPr>
                <w:b/>
                <w:bCs/>
                <w:lang w:val="kk-KZ"/>
              </w:rPr>
            </w:pPr>
            <w:r w:rsidRPr="00046CF6">
              <w:rPr>
                <w:b/>
                <w:bCs/>
                <w:lang w:val="kk-KZ"/>
              </w:rPr>
              <w:t>0</w:t>
            </w:r>
          </w:p>
        </w:tc>
        <w:tc>
          <w:tcPr>
            <w:tcW w:w="1247" w:type="dxa"/>
          </w:tcPr>
          <w:p w:rsidR="00046CF6" w:rsidRPr="00046CF6" w:rsidRDefault="00046CF6" w:rsidP="00451618">
            <w:pPr>
              <w:jc w:val="center"/>
              <w:outlineLvl w:val="2"/>
              <w:rPr>
                <w:b/>
                <w:bCs/>
                <w:lang w:val="kk-KZ"/>
              </w:rPr>
            </w:pPr>
            <w:r w:rsidRPr="00046CF6">
              <w:rPr>
                <w:b/>
                <w:bCs/>
                <w:lang w:val="kk-KZ"/>
              </w:rPr>
              <w:t>0</w:t>
            </w:r>
          </w:p>
        </w:tc>
        <w:tc>
          <w:tcPr>
            <w:tcW w:w="1247" w:type="dxa"/>
          </w:tcPr>
          <w:p w:rsidR="00046CF6" w:rsidRPr="00046CF6" w:rsidRDefault="00046CF6" w:rsidP="00451618">
            <w:pPr>
              <w:jc w:val="center"/>
              <w:outlineLvl w:val="2"/>
              <w:rPr>
                <w:b/>
                <w:bCs/>
                <w:lang w:val="kk-KZ"/>
              </w:rPr>
            </w:pPr>
            <w:r w:rsidRPr="00046CF6">
              <w:rPr>
                <w:b/>
                <w:bCs/>
                <w:lang w:val="kk-KZ"/>
              </w:rPr>
              <w:t>0</w:t>
            </w:r>
          </w:p>
        </w:tc>
      </w:tr>
    </w:tbl>
    <w:p w:rsidR="00046CF6" w:rsidRDefault="00046CF6"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Pr="00AA1202" w:rsidRDefault="00DC798C" w:rsidP="00046CF6">
      <w:pPr>
        <w:pStyle w:val="1"/>
        <w:ind w:left="5103"/>
        <w:jc w:val="right"/>
        <w:rPr>
          <w:rFonts w:ascii="Times New Roman" w:hAnsi="Times New Roman"/>
          <w:lang w:val="kk-KZ"/>
        </w:rPr>
      </w:pPr>
      <w:bookmarkStart w:id="0" w:name="_GoBack"/>
      <w:bookmarkEnd w:id="0"/>
    </w:p>
    <w:sectPr w:rsidR="00DC798C" w:rsidRPr="00AA1202" w:rsidSect="0028048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6CF6"/>
    <w:rsid w:val="00046CF6"/>
    <w:rsid w:val="00280488"/>
    <w:rsid w:val="00381EB0"/>
    <w:rsid w:val="0085294B"/>
    <w:rsid w:val="00A661E6"/>
    <w:rsid w:val="00AC5579"/>
    <w:rsid w:val="00DC798C"/>
    <w:rsid w:val="00E81444"/>
    <w:rsid w:val="00F277A0"/>
    <w:rsid w:val="00F7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C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80488"/>
    <w:pPr>
      <w:keepNext/>
      <w:spacing w:before="240" w:after="60" w:line="276"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CF6"/>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046CF6"/>
    <w:pPr>
      <w:spacing w:after="0" w:line="240" w:lineRule="auto"/>
    </w:pPr>
    <w:rPr>
      <w:rFonts w:ascii="Calibri" w:eastAsia="Times New Roman" w:hAnsi="Calibri" w:cs="Times New Roman"/>
      <w:lang w:eastAsia="ru-RU"/>
    </w:rPr>
  </w:style>
  <w:style w:type="paragraph" w:customStyle="1" w:styleId="2">
    <w:name w:val="Без интервала2"/>
    <w:rsid w:val="00046CF6"/>
    <w:pPr>
      <w:spacing w:after="0" w:line="240" w:lineRule="auto"/>
    </w:pPr>
    <w:rPr>
      <w:rFonts w:ascii="Calibri" w:eastAsia="Times New Roman" w:hAnsi="Calibri" w:cs="Times New Roman"/>
      <w:lang w:eastAsia="ru-RU"/>
    </w:rPr>
  </w:style>
  <w:style w:type="paragraph" w:customStyle="1" w:styleId="31">
    <w:name w:val="Без интервала3"/>
    <w:rsid w:val="00046CF6"/>
    <w:pPr>
      <w:spacing w:after="0" w:line="240" w:lineRule="auto"/>
    </w:pPr>
    <w:rPr>
      <w:rFonts w:ascii="Calibri" w:eastAsia="Times New Roman" w:hAnsi="Calibri" w:cs="Times New Roman"/>
      <w:lang w:eastAsia="ru-RU"/>
    </w:rPr>
  </w:style>
  <w:style w:type="table" w:styleId="a4">
    <w:name w:val="Table Grid"/>
    <w:basedOn w:val="a1"/>
    <w:uiPriority w:val="59"/>
    <w:rsid w:val="00046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046CF6"/>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046CF6"/>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046CF6"/>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80488"/>
    <w:rPr>
      <w:rFonts w:ascii="Arial" w:eastAsia="Times New Roman" w:hAnsi="Arial" w:cs="Arial"/>
      <w:b/>
      <w:bCs/>
      <w:sz w:val="26"/>
      <w:szCs w:val="26"/>
      <w:lang w:eastAsia="ru-RU"/>
    </w:rPr>
  </w:style>
  <w:style w:type="character" w:customStyle="1" w:styleId="apple-converted-space">
    <w:name w:val="apple-converted-space"/>
    <w:basedOn w:val="a0"/>
    <w:rsid w:val="00280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5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538</Words>
  <Characters>3072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DELL</cp:lastModifiedBy>
  <cp:revision>7</cp:revision>
  <cp:lastPrinted>2020-02-29T05:34:00Z</cp:lastPrinted>
  <dcterms:created xsi:type="dcterms:W3CDTF">2020-02-29T05:21:00Z</dcterms:created>
  <dcterms:modified xsi:type="dcterms:W3CDTF">2020-05-14T03:14:00Z</dcterms:modified>
</cp:coreProperties>
</file>