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384FDC" w:rsidTr="00384FDC">
        <w:tc>
          <w:tcPr>
            <w:tcW w:w="4927" w:type="dxa"/>
          </w:tcPr>
          <w:p w:rsidR="00384FDC" w:rsidRPr="00FA37D3" w:rsidRDefault="00703E4F" w:rsidP="00B3549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84FDC" w:rsidRPr="00FA37D3">
              <w:rPr>
                <w:rFonts w:ascii="Times New Roman" w:hAnsi="Times New Roman"/>
              </w:rPr>
              <w:t xml:space="preserve">Приложение 2          </w:t>
            </w:r>
            <w:r w:rsidR="00384FDC" w:rsidRPr="00FA37D3">
              <w:rPr>
                <w:rFonts w:ascii="Times New Roman" w:hAnsi="Times New Roman"/>
              </w:rPr>
              <w:br/>
              <w:t xml:space="preserve"> к Правилам разработки и    </w:t>
            </w:r>
            <w:r w:rsidR="00384FDC" w:rsidRPr="00FA37D3">
              <w:rPr>
                <w:rFonts w:ascii="Times New Roman" w:hAnsi="Times New Roman"/>
              </w:rPr>
              <w:br/>
              <w:t xml:space="preserve"> утверждения (</w:t>
            </w:r>
            <w:proofErr w:type="spellStart"/>
            <w:r w:rsidR="00384FDC" w:rsidRPr="00FA37D3">
              <w:rPr>
                <w:rFonts w:ascii="Times New Roman" w:hAnsi="Times New Roman"/>
              </w:rPr>
              <w:t>переутверждения</w:t>
            </w:r>
            <w:proofErr w:type="spellEnd"/>
            <w:r w:rsidR="00384FDC" w:rsidRPr="00FA37D3">
              <w:rPr>
                <w:rFonts w:ascii="Times New Roman" w:hAnsi="Times New Roman"/>
              </w:rPr>
              <w:t xml:space="preserve">) </w:t>
            </w:r>
            <w:r w:rsidR="00384FDC" w:rsidRPr="00FA37D3">
              <w:rPr>
                <w:rFonts w:ascii="Times New Roman" w:hAnsi="Times New Roman"/>
              </w:rPr>
              <w:br/>
              <w:t>бюджетных программ (подпрограмм)</w:t>
            </w:r>
            <w:r w:rsidR="00384FDC" w:rsidRPr="00FA37D3">
              <w:rPr>
                <w:rFonts w:ascii="Times New Roman" w:hAnsi="Times New Roman"/>
              </w:rPr>
              <w:br/>
              <w:t xml:space="preserve"> и требованиям к их содержанию</w:t>
            </w:r>
          </w:p>
          <w:p w:rsidR="00384FDC" w:rsidRDefault="00893748" w:rsidP="00B35492">
            <w:pPr>
              <w:jc w:val="right"/>
              <w:rPr>
                <w:color w:val="000000"/>
                <w:sz w:val="20"/>
              </w:rPr>
            </w:pPr>
            <w:r w:rsidRPr="00FA37D3">
              <w:rPr>
                <w:color w:val="000000"/>
                <w:sz w:val="20"/>
              </w:rPr>
              <w:t>Ф</w:t>
            </w:r>
            <w:r w:rsidR="00384FDC" w:rsidRPr="00FA37D3">
              <w:rPr>
                <w:color w:val="000000"/>
                <w:sz w:val="20"/>
              </w:rPr>
              <w:t>орма</w:t>
            </w:r>
          </w:p>
          <w:p w:rsidR="00034531" w:rsidRDefault="00034531" w:rsidP="000345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</w:t>
            </w:r>
            <w:r w:rsidR="003276FF">
              <w:rPr>
                <w:rFonts w:ascii="Times New Roman" w:hAnsi="Times New Roman"/>
              </w:rPr>
              <w:t>1</w:t>
            </w:r>
          </w:p>
          <w:p w:rsidR="00034531" w:rsidRDefault="00034531" w:rsidP="000345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распоряжению </w:t>
            </w:r>
            <w:proofErr w:type="spellStart"/>
            <w:r>
              <w:rPr>
                <w:rFonts w:ascii="Times New Roman" w:hAnsi="Times New Roman"/>
              </w:rPr>
              <w:t>акима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  <w:p w:rsidR="00893748" w:rsidRPr="00034531" w:rsidRDefault="00034531" w:rsidP="00034531">
            <w:pPr>
              <w:pStyle w:val="a3"/>
              <w:jc w:val="center"/>
              <w:rPr>
                <w:rFonts w:ascii="Times New Roman" w:hAnsi="Times New Roman"/>
              </w:rPr>
            </w:pPr>
            <w:r w:rsidRPr="00034531">
              <w:rPr>
                <w:rFonts w:ascii="Times New Roman" w:hAnsi="Times New Roman"/>
              </w:rPr>
              <w:t>от «</w:t>
            </w:r>
            <w:r w:rsidR="00C66AC5">
              <w:rPr>
                <w:rFonts w:ascii="Times New Roman" w:hAnsi="Times New Roman"/>
              </w:rPr>
              <w:t>____</w:t>
            </w:r>
            <w:r w:rsidRPr="00034531">
              <w:rPr>
                <w:rFonts w:ascii="Times New Roman" w:hAnsi="Times New Roman"/>
              </w:rPr>
              <w:t xml:space="preserve">» </w:t>
            </w:r>
            <w:r w:rsidR="00A16958">
              <w:rPr>
                <w:rFonts w:ascii="Times New Roman" w:hAnsi="Times New Roman"/>
              </w:rPr>
              <w:t>декабря</w:t>
            </w:r>
            <w:r w:rsidRPr="00034531">
              <w:rPr>
                <w:rFonts w:ascii="Times New Roman" w:hAnsi="Times New Roman"/>
              </w:rPr>
              <w:t xml:space="preserve"> 2020 года </w:t>
            </w:r>
            <w:r w:rsidR="0025275E">
              <w:rPr>
                <w:rFonts w:ascii="Times New Roman" w:hAnsi="Times New Roman"/>
              </w:rPr>
              <w:t>______</w:t>
            </w:r>
          </w:p>
          <w:p w:rsidR="00034531" w:rsidRPr="00893748" w:rsidRDefault="00034531" w:rsidP="00034531">
            <w:pPr>
              <w:pStyle w:val="a3"/>
              <w:jc w:val="center"/>
            </w:pPr>
          </w:p>
        </w:tc>
      </w:tr>
      <w:tr w:rsidR="00384FDC" w:rsidTr="00384FDC">
        <w:tc>
          <w:tcPr>
            <w:tcW w:w="4927" w:type="dxa"/>
          </w:tcPr>
          <w:p w:rsidR="00CE0D96" w:rsidRDefault="00703E4F" w:rsidP="00CE0D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CE0D96">
              <w:rPr>
                <w:rFonts w:ascii="Times New Roman" w:hAnsi="Times New Roman"/>
              </w:rPr>
              <w:t xml:space="preserve">Приложение </w:t>
            </w:r>
            <w:r w:rsidR="00E27F35">
              <w:rPr>
                <w:rFonts w:ascii="Times New Roman" w:hAnsi="Times New Roman"/>
              </w:rPr>
              <w:t>4</w:t>
            </w:r>
          </w:p>
          <w:p w:rsidR="00CE0D96" w:rsidRDefault="00CE0D96" w:rsidP="00CE0D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распоряжению </w:t>
            </w:r>
            <w:proofErr w:type="spellStart"/>
            <w:r>
              <w:rPr>
                <w:rFonts w:ascii="Times New Roman" w:hAnsi="Times New Roman"/>
              </w:rPr>
              <w:t>акима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  <w:p w:rsidR="00CE0D96" w:rsidRDefault="00CE0D96" w:rsidP="00CE0D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от «</w:t>
            </w:r>
            <w:r w:rsidR="006071B1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» апреля 2020 года №</w:t>
            </w:r>
            <w:r w:rsidR="006071B1">
              <w:rPr>
                <w:rFonts w:ascii="Times New Roman" w:hAnsi="Times New Roman"/>
              </w:rPr>
              <w:t>187-р</w:t>
            </w:r>
          </w:p>
          <w:p w:rsidR="00660175" w:rsidRPr="00CE0D96" w:rsidRDefault="00660175" w:rsidP="00A539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22F8" w:rsidRDefault="00DE7F19" w:rsidP="006622F8">
      <w:pPr>
        <w:pStyle w:val="a3"/>
        <w:tabs>
          <w:tab w:val="left" w:pos="7653"/>
          <w:tab w:val="right" w:pos="9355"/>
        </w:tabs>
      </w:pPr>
      <w:r>
        <w:tab/>
      </w:r>
    </w:p>
    <w:p w:rsidR="00A96EE2" w:rsidRDefault="00A96EE2" w:rsidP="00A96EE2">
      <w:pPr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БЮДЖЕТНАЯ ПРОГРАММА</w:t>
      </w:r>
    </w:p>
    <w:p w:rsidR="00E54577" w:rsidRDefault="00A96EE2" w:rsidP="00A96EE2">
      <w:pPr>
        <w:jc w:val="center"/>
        <w:rPr>
          <w:b/>
          <w:u w:val="single"/>
        </w:rPr>
      </w:pPr>
      <w:r>
        <w:rPr>
          <w:b/>
          <w:u w:val="single"/>
        </w:rPr>
        <w:t>1223263  КГУ</w:t>
      </w:r>
      <w:proofErr w:type="gramStart"/>
      <w:r>
        <w:rPr>
          <w:b/>
          <w:u w:val="single"/>
        </w:rPr>
        <w:t>«А</w:t>
      </w:r>
      <w:proofErr w:type="gramEnd"/>
      <w:r>
        <w:rPr>
          <w:b/>
          <w:u w:val="single"/>
        </w:rPr>
        <w:t xml:space="preserve">ппарат </w:t>
      </w:r>
      <w:proofErr w:type="spellStart"/>
      <w:r>
        <w:rPr>
          <w:b/>
          <w:u w:val="single"/>
        </w:rPr>
        <w:t>акима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Тайыншинского</w:t>
      </w:r>
      <w:proofErr w:type="spellEnd"/>
      <w:r>
        <w:rPr>
          <w:b/>
          <w:u w:val="single"/>
        </w:rPr>
        <w:t xml:space="preserve"> района </w:t>
      </w:r>
    </w:p>
    <w:p w:rsidR="00A96EE2" w:rsidRDefault="00A96EE2" w:rsidP="00A96EE2">
      <w:pPr>
        <w:jc w:val="center"/>
        <w:rPr>
          <w:b/>
          <w:u w:val="single"/>
        </w:rPr>
      </w:pPr>
      <w:r>
        <w:rPr>
          <w:b/>
          <w:u w:val="single"/>
        </w:rPr>
        <w:t>Северо-Казахстанской области»</w:t>
      </w:r>
    </w:p>
    <w:p w:rsidR="00A96EE2" w:rsidRDefault="00A96EE2" w:rsidP="00A96EE2">
      <w:pPr>
        <w:jc w:val="center"/>
        <w:rPr>
          <w:b/>
          <w:u w:val="single"/>
        </w:rPr>
      </w:pPr>
      <w:r>
        <w:rPr>
          <w:color w:val="000000"/>
          <w:spacing w:val="2"/>
        </w:rPr>
        <w:t>Код и наименование администратора бюджетной программы</w:t>
      </w:r>
    </w:p>
    <w:p w:rsidR="00A96EE2" w:rsidRDefault="008935A5" w:rsidP="00A96EE2">
      <w:pPr>
        <w:jc w:val="center"/>
        <w:rPr>
          <w:b/>
          <w:u w:val="single"/>
        </w:rPr>
      </w:pPr>
      <w:r>
        <w:rPr>
          <w:b/>
          <w:u w:val="single"/>
        </w:rPr>
        <w:t>на  2020</w:t>
      </w:r>
      <w:r w:rsidR="00A96EE2">
        <w:rPr>
          <w:b/>
          <w:u w:val="single"/>
        </w:rPr>
        <w:t>-202</w:t>
      </w:r>
      <w:r>
        <w:rPr>
          <w:b/>
          <w:u w:val="single"/>
        </w:rPr>
        <w:t>2</w:t>
      </w:r>
      <w:r w:rsidR="00A96EE2">
        <w:rPr>
          <w:b/>
          <w:u w:val="single"/>
        </w:rPr>
        <w:t xml:space="preserve"> годы</w:t>
      </w:r>
    </w:p>
    <w:p w:rsidR="00A96EE2" w:rsidRDefault="00A96EE2" w:rsidP="00A96EE2">
      <w:pPr>
        <w:jc w:val="center"/>
        <w:rPr>
          <w:b/>
          <w:bCs/>
          <w:color w:val="000000"/>
        </w:rPr>
      </w:pPr>
    </w:p>
    <w:p w:rsidR="00A96EE2" w:rsidRDefault="00A96EE2" w:rsidP="00A96EE2">
      <w:pPr>
        <w:rPr>
          <w:u w:val="single"/>
        </w:rPr>
      </w:pPr>
      <w:r>
        <w:rPr>
          <w:color w:val="000000"/>
          <w:spacing w:val="2"/>
        </w:rPr>
        <w:t>Код и наименование бюджетной программы</w:t>
      </w:r>
      <w:r>
        <w:t xml:space="preserve"> 122003</w:t>
      </w:r>
      <w:r w:rsidR="00F87AA4">
        <w:rPr>
          <w:lang w:val="kk-KZ"/>
        </w:rPr>
        <w:t>000</w:t>
      </w:r>
      <w:r>
        <w:t xml:space="preserve"> «Капитальные расходы государственного органа»</w:t>
      </w:r>
    </w:p>
    <w:p w:rsidR="00893748" w:rsidRPr="00AF49BE" w:rsidRDefault="00893748" w:rsidP="00893748">
      <w:pPr>
        <w:jc w:val="both"/>
        <w:rPr>
          <w:color w:val="000000"/>
          <w:spacing w:val="2"/>
        </w:rPr>
      </w:pPr>
      <w:r w:rsidRPr="00EE759D">
        <w:rPr>
          <w:color w:val="000000"/>
          <w:spacing w:val="2"/>
        </w:rPr>
        <w:t>Руководитель бюджетной программы/</w:t>
      </w:r>
      <w:r>
        <w:rPr>
          <w:color w:val="000000"/>
          <w:spacing w:val="2"/>
        </w:rPr>
        <w:t xml:space="preserve"> </w:t>
      </w:r>
      <w:r w:rsidRPr="00EE759D">
        <w:rPr>
          <w:color w:val="000000"/>
          <w:spacing w:val="2"/>
        </w:rPr>
        <w:t>руководител</w:t>
      </w:r>
      <w:r w:rsidR="00535051">
        <w:rPr>
          <w:color w:val="000000"/>
          <w:spacing w:val="2"/>
        </w:rPr>
        <w:t>ь</w:t>
      </w:r>
      <w:r w:rsidRPr="00EE759D">
        <w:rPr>
          <w:color w:val="000000"/>
          <w:spacing w:val="2"/>
        </w:rPr>
        <w:t xml:space="preserve"> аппарата </w:t>
      </w:r>
      <w:proofErr w:type="spellStart"/>
      <w:r w:rsidRPr="00EE759D">
        <w:rPr>
          <w:color w:val="000000"/>
          <w:spacing w:val="2"/>
        </w:rPr>
        <w:t>акима</w:t>
      </w:r>
      <w:proofErr w:type="spellEnd"/>
      <w:r w:rsidRPr="00EE759D">
        <w:rPr>
          <w:color w:val="000000"/>
          <w:spacing w:val="2"/>
        </w:rPr>
        <w:t xml:space="preserve"> района </w:t>
      </w:r>
      <w:proofErr w:type="spellStart"/>
      <w:r w:rsidR="00535051">
        <w:rPr>
          <w:color w:val="000000"/>
          <w:spacing w:val="2"/>
        </w:rPr>
        <w:t>Хамзин</w:t>
      </w:r>
      <w:proofErr w:type="spellEnd"/>
      <w:r w:rsidR="00535051">
        <w:rPr>
          <w:color w:val="000000"/>
          <w:spacing w:val="2"/>
        </w:rPr>
        <w:t xml:space="preserve"> </w:t>
      </w:r>
      <w:proofErr w:type="spellStart"/>
      <w:r w:rsidR="00535051">
        <w:rPr>
          <w:color w:val="000000"/>
          <w:spacing w:val="2"/>
        </w:rPr>
        <w:t>Мереке</w:t>
      </w:r>
      <w:proofErr w:type="spellEnd"/>
      <w:r w:rsidR="00535051">
        <w:rPr>
          <w:color w:val="000000"/>
          <w:spacing w:val="2"/>
        </w:rPr>
        <w:t xml:space="preserve"> </w:t>
      </w:r>
      <w:proofErr w:type="spellStart"/>
      <w:r w:rsidR="00535051">
        <w:rPr>
          <w:color w:val="000000"/>
          <w:spacing w:val="2"/>
        </w:rPr>
        <w:t>Жаксылыкович</w:t>
      </w:r>
      <w:proofErr w:type="spellEnd"/>
      <w:r>
        <w:rPr>
          <w:color w:val="000000"/>
          <w:spacing w:val="2"/>
        </w:rPr>
        <w:t>.</w:t>
      </w:r>
    </w:p>
    <w:p w:rsidR="00A96EE2" w:rsidRDefault="00A96EE2" w:rsidP="00A96EE2">
      <w:pPr>
        <w:jc w:val="both"/>
      </w:pPr>
      <w:r>
        <w:rPr>
          <w:b/>
        </w:rPr>
        <w:t>Нормативная правовая основа бюджетной программы</w:t>
      </w:r>
      <w:r>
        <w:t xml:space="preserve"> </w:t>
      </w:r>
    </w:p>
    <w:p w:rsidR="004C1A0A" w:rsidRDefault="004C1A0A" w:rsidP="004C1A0A">
      <w:pPr>
        <w:jc w:val="both"/>
      </w:pPr>
      <w:r>
        <w:t>Кодекс Республики Казахстан от 25 декабря 2017 года №120 «О налогах и других обязательных платежах в бюджет (налоговый кодекс);</w:t>
      </w:r>
    </w:p>
    <w:p w:rsidR="004C1A0A" w:rsidRDefault="004C1A0A" w:rsidP="004C1A0A">
      <w:pPr>
        <w:jc w:val="both"/>
      </w:pPr>
      <w:r>
        <w:t>Кодекс Республики Казахстан от 23 ноября 2015 года  №414  «Трудовой Кодекс Республики Казахстан»;</w:t>
      </w:r>
    </w:p>
    <w:p w:rsidR="004C1A0A" w:rsidRDefault="004C1A0A" w:rsidP="004C1A0A">
      <w:pPr>
        <w:jc w:val="both"/>
      </w:pPr>
      <w:r>
        <w:t>Кодекс Республики Казахстан от 4 декабря 2008  года №95 «Бюджетный кодекс Республики Казахстан»;</w:t>
      </w:r>
    </w:p>
    <w:p w:rsidR="004C1A0A" w:rsidRDefault="004C1A0A" w:rsidP="004C1A0A">
      <w:pPr>
        <w:jc w:val="both"/>
      </w:pPr>
      <w:r>
        <w:t>Указ Президента Республики Казахстан от 29 декабря 2015 года №152 «О некоторых вопросах прохождения государственной службы»;</w:t>
      </w:r>
    </w:p>
    <w:p w:rsidR="004C1A0A" w:rsidRDefault="004C1A0A" w:rsidP="004C1A0A">
      <w:pPr>
        <w:jc w:val="both"/>
      </w:pPr>
      <w:r>
        <w:t>Указ Президента Республики Казахстан от 18 сентября 1998 года №4075 «О дальнейших мерах по совершенствованию подготовки, переподготовки и повышения квалификации государственных служащих»;</w:t>
      </w:r>
    </w:p>
    <w:p w:rsidR="004C1A0A" w:rsidRDefault="004C1A0A" w:rsidP="004C1A0A">
      <w:pPr>
        <w:jc w:val="both"/>
      </w:pPr>
      <w:r>
        <w:t>Закон Республики Казахстан от 23 ноября 2015 года №416 «О государственной службе Республики Казахстан»;</w:t>
      </w:r>
    </w:p>
    <w:p w:rsidR="004C1A0A" w:rsidRDefault="004C1A0A" w:rsidP="004C1A0A">
      <w:pPr>
        <w:jc w:val="both"/>
      </w:pPr>
      <w:r>
        <w:t>Закон Республики Казахстан  от 4 декабря 2015 года №434 «О государственных закупках»;</w:t>
      </w:r>
    </w:p>
    <w:p w:rsidR="004C1A0A" w:rsidRDefault="004C1A0A" w:rsidP="004C1A0A">
      <w:pPr>
        <w:pStyle w:val="a3"/>
        <w:rPr>
          <w:rStyle w:val="s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Республики Казахстан от 4 декабря 2019 года № 276-VІ «О республиканском бюджете на 2020-2022 годы»</w:t>
      </w:r>
      <w:r>
        <w:rPr>
          <w:rStyle w:val="s1"/>
          <w:bCs/>
          <w:lang w:val="kk-KZ"/>
        </w:rPr>
        <w:t>;</w:t>
      </w:r>
    </w:p>
    <w:p w:rsidR="004C1A0A" w:rsidRDefault="004C1A0A" w:rsidP="004C1A0A">
      <w:pPr>
        <w:jc w:val="both"/>
      </w:pPr>
      <w:r>
        <w:t>Закон Республики Казахстан от 23 января 2001 года №148 «О местном государственном управлении и самоуправлении в Республике Казахстан»;</w:t>
      </w:r>
    </w:p>
    <w:p w:rsidR="004C1A0A" w:rsidRDefault="004C1A0A" w:rsidP="004C1A0A">
      <w:pPr>
        <w:jc w:val="both"/>
      </w:pPr>
      <w:r>
        <w:t>Закон Республики Казахстан от 28 февраля 2007 года №234 «О бухгалтерском учете и финансовой отчетности»;</w:t>
      </w:r>
    </w:p>
    <w:p w:rsidR="004C1A0A" w:rsidRDefault="004C1A0A" w:rsidP="004C1A0A">
      <w:pPr>
        <w:jc w:val="both"/>
        <w:rPr>
          <w:rStyle w:val="s1"/>
          <w:bCs/>
          <w:lang w:val="kk-KZ"/>
        </w:rPr>
      </w:pPr>
      <w:r>
        <w:t>Закон Республики Казахстан от 11 июля 1997 года №151 «О языках в Республике Казахстан»;</w:t>
      </w:r>
    </w:p>
    <w:p w:rsidR="004C1A0A" w:rsidRDefault="004C1A0A" w:rsidP="004C1A0A">
      <w:pPr>
        <w:jc w:val="both"/>
      </w:pPr>
      <w:r>
        <w:t xml:space="preserve">Постановление Правительства Республики Казахстан  от 22 сентября 2000 года №1428 «Об утверждении Правил о служебных командировках в пределах Республики Казахстан </w:t>
      </w:r>
    </w:p>
    <w:p w:rsidR="004C1A0A" w:rsidRDefault="004C1A0A" w:rsidP="004C1A0A">
      <w:pPr>
        <w:jc w:val="both"/>
        <w:rPr>
          <w:rStyle w:val="s1"/>
        </w:rPr>
      </w:pPr>
      <w:r>
        <w:t xml:space="preserve">работников государственных учреждений, содержащихся за счет средств государственного бюджета, а также депутатов Парламента Республики Казахстан»; </w:t>
      </w:r>
    </w:p>
    <w:p w:rsidR="00BE69A1" w:rsidRDefault="004C1A0A" w:rsidP="004C1A0A">
      <w:pPr>
        <w:jc w:val="both"/>
        <w:rPr>
          <w:rStyle w:val="s1"/>
          <w:bCs/>
        </w:rPr>
      </w:pPr>
      <w:r>
        <w:rPr>
          <w:rStyle w:val="s1"/>
          <w:bCs/>
        </w:rPr>
        <w:t>Постановление Правительства Республики Казахстан от 11 августа  2009 года    №1210 «Об утверждении норм расходов горюче-смазочных материалов для государственных органов Республики Казахстан и расходов на содержание автотранспорта»;</w:t>
      </w:r>
    </w:p>
    <w:p w:rsidR="00BE69A1" w:rsidRDefault="004C1A0A" w:rsidP="004C1A0A">
      <w:pPr>
        <w:jc w:val="both"/>
        <w:rPr>
          <w:bCs/>
        </w:rPr>
      </w:pPr>
      <w:r>
        <w:t>Постановление Правительства Республики Казахстан от 29 августа 2001 года №1127 «</w:t>
      </w:r>
      <w:r>
        <w:rPr>
          <w:bCs/>
        </w:rPr>
        <w:t xml:space="preserve">Об утверждении </w:t>
      </w:r>
      <w:r w:rsidR="00BE69A1">
        <w:rPr>
          <w:bCs/>
        </w:rPr>
        <w:t xml:space="preserve">  </w:t>
      </w:r>
      <w:r>
        <w:rPr>
          <w:bCs/>
        </w:rPr>
        <w:t xml:space="preserve">Правил </w:t>
      </w:r>
      <w:r w:rsidR="00BE69A1">
        <w:rPr>
          <w:bCs/>
        </w:rPr>
        <w:t xml:space="preserve"> </w:t>
      </w:r>
      <w:r>
        <w:rPr>
          <w:bCs/>
        </w:rPr>
        <w:t xml:space="preserve">премирования, </w:t>
      </w:r>
      <w:r w:rsidR="00BE69A1">
        <w:rPr>
          <w:bCs/>
        </w:rPr>
        <w:t xml:space="preserve">  </w:t>
      </w:r>
      <w:r>
        <w:rPr>
          <w:bCs/>
        </w:rPr>
        <w:t xml:space="preserve">оказания </w:t>
      </w:r>
      <w:r w:rsidR="00BE69A1">
        <w:rPr>
          <w:bCs/>
        </w:rPr>
        <w:t xml:space="preserve"> </w:t>
      </w:r>
      <w:r>
        <w:rPr>
          <w:bCs/>
        </w:rPr>
        <w:t xml:space="preserve">материальной помощи </w:t>
      </w:r>
      <w:r w:rsidR="00BE69A1">
        <w:rPr>
          <w:bCs/>
        </w:rPr>
        <w:t xml:space="preserve"> </w:t>
      </w:r>
      <w:r>
        <w:rPr>
          <w:bCs/>
        </w:rPr>
        <w:t xml:space="preserve">и </w:t>
      </w:r>
      <w:r w:rsidR="00BE69A1">
        <w:rPr>
          <w:bCs/>
        </w:rPr>
        <w:t xml:space="preserve"> </w:t>
      </w:r>
      <w:r>
        <w:rPr>
          <w:bCs/>
        </w:rPr>
        <w:t xml:space="preserve">установления </w:t>
      </w:r>
    </w:p>
    <w:p w:rsidR="00BE69A1" w:rsidRDefault="00BE69A1" w:rsidP="00BE69A1">
      <w:pPr>
        <w:jc w:val="center"/>
        <w:rPr>
          <w:bCs/>
        </w:rPr>
      </w:pPr>
      <w:r>
        <w:rPr>
          <w:bCs/>
        </w:rPr>
        <w:lastRenderedPageBreak/>
        <w:t>2</w:t>
      </w:r>
    </w:p>
    <w:p w:rsidR="004C1A0A" w:rsidRPr="00BE69A1" w:rsidRDefault="004C1A0A" w:rsidP="004C1A0A">
      <w:pPr>
        <w:jc w:val="both"/>
        <w:rPr>
          <w:bCs/>
        </w:rPr>
      </w:pPr>
      <w:r>
        <w:rPr>
          <w:bCs/>
        </w:rPr>
        <w:t>надбавок к должностным окладам работников органов Республики Казахстан за счет средств государственного бюджета»;</w:t>
      </w:r>
    </w:p>
    <w:p w:rsidR="004C1A0A" w:rsidRDefault="004C1A0A" w:rsidP="004C1A0A">
      <w:pPr>
        <w:jc w:val="both"/>
      </w:pPr>
      <w:r>
        <w:t> Постановление Правительства Республики Казахстан от 31 декабря 2015 года            №1193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предприятий»;</w:t>
      </w:r>
    </w:p>
    <w:p w:rsidR="004C1A0A" w:rsidRDefault="004C1A0A" w:rsidP="004C1A0A">
      <w:pPr>
        <w:jc w:val="both"/>
      </w:pPr>
      <w:r>
        <w:t xml:space="preserve">Постановление Правительства Республики Казахстан от 16 октября 2017 года №646 </w:t>
      </w:r>
      <w:proofErr w:type="spellStart"/>
      <w:r>
        <w:t>дсп</w:t>
      </w:r>
      <w:proofErr w:type="spellEnd"/>
      <w:r>
        <w:t xml:space="preserve"> «Об утверждении единой системы оплаты труда работников для всех органов, содержащихся за счет государственного бюджета»;</w:t>
      </w:r>
    </w:p>
    <w:p w:rsidR="004C1A0A" w:rsidRDefault="004C1A0A" w:rsidP="004C1A0A">
      <w:pPr>
        <w:jc w:val="both"/>
        <w:rPr>
          <w:rStyle w:val="s1"/>
          <w:bCs/>
        </w:rPr>
      </w:pPr>
      <w:r>
        <w:rPr>
          <w:rStyle w:val="s1"/>
          <w:bCs/>
        </w:rPr>
        <w:t>Приказ Министра финансов Республики Казахстан от 15 июня 2010 года №281 «Об утверждении плана счетов бухгалтерского учета государственных учреждении»;</w:t>
      </w:r>
    </w:p>
    <w:p w:rsidR="004C1A0A" w:rsidRDefault="004C1A0A" w:rsidP="004C1A0A">
      <w:pPr>
        <w:jc w:val="both"/>
        <w:rPr>
          <w:rStyle w:val="s1"/>
          <w:bCs/>
        </w:rPr>
      </w:pPr>
      <w:r>
        <w:rPr>
          <w:rStyle w:val="s1"/>
          <w:bCs/>
        </w:rPr>
        <w:t>Приказ Министра финансов Республики Казахстан от 03 августа 2010 года №393 «Об утверждении Правил ведения бухгалтерского учета в государственных учреждениях»;</w:t>
      </w:r>
    </w:p>
    <w:p w:rsidR="004C1A0A" w:rsidRDefault="004C1A0A" w:rsidP="004C1A0A">
      <w:pPr>
        <w:jc w:val="both"/>
      </w:pPr>
      <w:r>
        <w:t>П</w:t>
      </w:r>
      <w:r>
        <w:rPr>
          <w:lang w:val="kk-KZ"/>
        </w:rPr>
        <w:t>риказ Министра финансов Республики Казахстан от 04 декабря 2014 года №540 «Об утверждении Правил исполнения бюджета и его кассового обслуживания»</w:t>
      </w:r>
      <w:r>
        <w:t>;</w:t>
      </w:r>
    </w:p>
    <w:p w:rsidR="004C1A0A" w:rsidRDefault="004C1A0A" w:rsidP="004C1A0A">
      <w:pPr>
        <w:jc w:val="both"/>
      </w:pPr>
      <w:r>
        <w:t>Приказ Министра финансов Республики Казахстан от 11 декабря 2015 года №648 «Об утверждении Правил осуществления государственных закупок»</w:t>
      </w:r>
    </w:p>
    <w:p w:rsidR="004C1A0A" w:rsidRDefault="004C1A0A" w:rsidP="004C1A0A">
      <w:pPr>
        <w:jc w:val="both"/>
      </w:pPr>
      <w:r>
        <w:t>Приказ Министра финансов Республики Казахстан от 28 декабря 2015 года №694  «Об утверждении Правил формирования и ведения реестров в сфере государственных закупок»,</w:t>
      </w:r>
    </w:p>
    <w:p w:rsidR="004C1A0A" w:rsidRDefault="004C1A0A" w:rsidP="004C1A0A">
      <w:pPr>
        <w:jc w:val="both"/>
      </w:pPr>
      <w:r>
        <w:t>Приказ Министра здравоохранения и социального развития Республики Казахстан от 29 декабря 2015 года №1065 «О некоторых вопросах осуществления государственных закупок у общественных объединений инвалидов Республики Казахстан и организаций, созданных общественными объединениями инвалидов Республики Казахстан;</w:t>
      </w:r>
    </w:p>
    <w:p w:rsidR="004C1A0A" w:rsidRDefault="004C1A0A" w:rsidP="004C1A0A">
      <w:pPr>
        <w:jc w:val="both"/>
        <w:rPr>
          <w:rStyle w:val="s1"/>
          <w:bCs/>
        </w:rPr>
      </w:pPr>
      <w:r>
        <w:rPr>
          <w:rStyle w:val="s1"/>
          <w:bCs/>
        </w:rPr>
        <w:t xml:space="preserve">Приказ Министра финансов Республики Казахстан от 02 августа 2011 года №390 «Об утверждении Альбома форм бухгалтерской документации для государственных учреждений»; </w:t>
      </w:r>
    </w:p>
    <w:p w:rsidR="004C1A0A" w:rsidRDefault="004C1A0A" w:rsidP="004C1A0A">
      <w:pPr>
        <w:pStyle w:val="j11"/>
        <w:jc w:val="both"/>
        <w:rPr>
          <w:rStyle w:val="s1"/>
          <w:rFonts w:ascii="Times New Roman" w:hAnsi="Times New Roman"/>
          <w:bCs/>
        </w:rPr>
      </w:pPr>
      <w:r>
        <w:rPr>
          <w:rStyle w:val="s1"/>
          <w:rFonts w:ascii="Times New Roman" w:hAnsi="Times New Roman"/>
        </w:rPr>
        <w:t>Приказ Министра  финансов Республики Казахстан от 18 сентября  2014 года №403 «Некоторые вопросы Единой бюджетной классификации Республики Казахстан»</w:t>
      </w:r>
      <w:r>
        <w:rPr>
          <w:rStyle w:val="s1"/>
          <w:rFonts w:ascii="Times New Roman" w:hAnsi="Times New Roman"/>
          <w:bCs/>
        </w:rPr>
        <w:t>;</w:t>
      </w:r>
    </w:p>
    <w:p w:rsidR="004C1A0A" w:rsidRDefault="004C1A0A" w:rsidP="004C1A0A">
      <w:pPr>
        <w:jc w:val="both"/>
        <w:rPr>
          <w:rStyle w:val="s1"/>
          <w:bCs/>
          <w:lang w:val="kk-KZ"/>
        </w:rPr>
      </w:pPr>
      <w:r>
        <w:rPr>
          <w:rStyle w:val="s1"/>
        </w:rPr>
        <w:t xml:space="preserve">Приказ Министра финансов  Республики Казахстан от  24 ноября 2014 года №511 «Об утверждении Правил </w:t>
      </w:r>
      <w:r>
        <w:rPr>
          <w:rStyle w:val="s1"/>
          <w:bCs/>
        </w:rPr>
        <w:t>составления и представления бюджетной заявки»;</w:t>
      </w:r>
    </w:p>
    <w:p w:rsidR="004C1A0A" w:rsidRDefault="004C1A0A" w:rsidP="004C1A0A">
      <w:pPr>
        <w:jc w:val="both"/>
        <w:rPr>
          <w:rStyle w:val="s1"/>
          <w:bCs/>
          <w:lang w:val="kk-KZ"/>
        </w:rPr>
      </w:pPr>
      <w:r>
        <w:t>Приказ Министра национальной экономики Республики Казахстан от 30 декабря 2014 года №195 «Об утверждении Правил разработки и утверждения (</w:t>
      </w:r>
      <w:proofErr w:type="spellStart"/>
      <w:r>
        <w:t>переутверждения</w:t>
      </w:r>
      <w:proofErr w:type="spellEnd"/>
      <w:r>
        <w:t>) бюджетных программ (подпрограмм) и требований к их содержанию»</w:t>
      </w:r>
      <w:r>
        <w:rPr>
          <w:rStyle w:val="s1"/>
          <w:bCs/>
          <w:lang w:val="kk-KZ"/>
        </w:rPr>
        <w:t>;</w:t>
      </w:r>
    </w:p>
    <w:p w:rsidR="004C1A0A" w:rsidRDefault="004C1A0A" w:rsidP="004C1A0A">
      <w:pPr>
        <w:jc w:val="both"/>
      </w:pPr>
      <w:r>
        <w:t>Приказ Министра финансов Республики Казахстан от 7 сентября 2010 года №444 «Об утверждении учетной политики»;</w:t>
      </w:r>
    </w:p>
    <w:p w:rsidR="004C1A0A" w:rsidRDefault="004C1A0A" w:rsidP="004C1A0A">
      <w:pPr>
        <w:jc w:val="both"/>
      </w:pPr>
      <w:r>
        <w:t>Приказ Министра здравоохранения и социального развития Республики Казахстан от 30 ноября 2015 года №908 «Об утверждении Единых правил исчисления средней заработной платы»;</w:t>
      </w:r>
    </w:p>
    <w:p w:rsidR="004C1A0A" w:rsidRDefault="004C1A0A" w:rsidP="004C1A0A">
      <w:pPr>
        <w:jc w:val="both"/>
        <w:rPr>
          <w:color w:val="000000"/>
          <w:lang w:val="kk-KZ"/>
        </w:rPr>
      </w:pPr>
      <w:r>
        <w:rPr>
          <w:color w:val="000000"/>
          <w:lang w:val="kk-KZ"/>
        </w:rPr>
        <w:t>Решен</w:t>
      </w:r>
      <w:r>
        <w:rPr>
          <w:lang w:val="kk-KZ"/>
        </w:rPr>
        <w:t>ие</w:t>
      </w:r>
      <w:r>
        <w:rPr>
          <w:color w:val="000000"/>
          <w:lang w:val="kk-KZ"/>
        </w:rPr>
        <w:t xml:space="preserve"> маслихата Тайыншинского района Северо-Казахстанской области от 25 декабря 2019 года №306 «Об утверждении бюджета Тайыншинского района  Северо-Казахстанской области на 2020-2022 годы»;</w:t>
      </w:r>
    </w:p>
    <w:p w:rsidR="004C1A0A" w:rsidRDefault="004C1A0A" w:rsidP="004C1A0A">
      <w:pPr>
        <w:jc w:val="both"/>
        <w:rPr>
          <w:color w:val="000000"/>
          <w:lang w:val="kk-KZ"/>
        </w:rPr>
      </w:pPr>
      <w:r>
        <w:rPr>
          <w:lang w:val="kk-KZ"/>
        </w:rPr>
        <w:t>Решение маслихата Тайыншинского района Северо-Казахстанской области от 0</w:t>
      </w:r>
      <w:r>
        <w:t xml:space="preserve">2 апреля </w:t>
      </w:r>
      <w:r>
        <w:rPr>
          <w:lang w:val="kk-KZ"/>
        </w:rPr>
        <w:t>2020 года №</w:t>
      </w:r>
      <w:r>
        <w:t>348</w:t>
      </w:r>
      <w:r w:rsidR="00BA2318">
        <w:t xml:space="preserve"> </w:t>
      </w:r>
      <w:r>
        <w:rPr>
          <w:color w:val="000000"/>
          <w:lang w:val="kk-KZ"/>
        </w:rPr>
        <w:t xml:space="preserve">«О внесении изменений и дополнений в решение маслихата Тайыншинского района Северо-Казахстанской области от </w:t>
      </w:r>
      <w:r>
        <w:rPr>
          <w:color w:val="000000"/>
        </w:rPr>
        <w:t xml:space="preserve">25 декабря </w:t>
      </w:r>
      <w:r>
        <w:rPr>
          <w:color w:val="000000"/>
          <w:lang w:val="kk-KZ"/>
        </w:rPr>
        <w:t>2019 года №306 «Об утверждении бюджета Тайыншинского района Северо-Казахстанской области на 2020-2022 годы»</w:t>
      </w:r>
      <w:r w:rsidR="001D09A0">
        <w:rPr>
          <w:color w:val="000000"/>
          <w:lang w:val="kk-KZ"/>
        </w:rPr>
        <w:t>;</w:t>
      </w:r>
    </w:p>
    <w:p w:rsidR="001D09A0" w:rsidRDefault="001D09A0" w:rsidP="001D09A0">
      <w:pPr>
        <w:jc w:val="both"/>
        <w:rPr>
          <w:color w:val="000000"/>
          <w:lang w:val="kk-KZ"/>
        </w:rPr>
      </w:pPr>
      <w:r w:rsidRPr="009D6A4A">
        <w:rPr>
          <w:lang w:val="kk-KZ"/>
        </w:rPr>
        <w:t xml:space="preserve">Решение маслихата Тайыншинского района Северо-Казахстанской области от </w:t>
      </w:r>
      <w:r>
        <w:rPr>
          <w:lang w:val="kk-KZ"/>
        </w:rPr>
        <w:t>10</w:t>
      </w:r>
      <w:r w:rsidRPr="009D6A4A">
        <w:t xml:space="preserve"> </w:t>
      </w:r>
      <w:r>
        <w:t>июня</w:t>
      </w:r>
      <w:r w:rsidRPr="009D6A4A">
        <w:t xml:space="preserve"> </w:t>
      </w:r>
      <w:r w:rsidRPr="009D6A4A">
        <w:rPr>
          <w:lang w:val="kk-KZ"/>
        </w:rPr>
        <w:t>2020 года №</w:t>
      </w:r>
      <w:r w:rsidRPr="009D6A4A">
        <w:t>3</w:t>
      </w:r>
      <w:r>
        <w:t>71</w:t>
      </w:r>
      <w:r w:rsidRPr="009D6A4A">
        <w:rPr>
          <w:color w:val="000000"/>
          <w:lang w:val="kk-KZ"/>
        </w:rPr>
        <w:t xml:space="preserve">«О внесении изменений и дополнений в решение маслихата Тайыншинского района Северо-Казахстанской области от </w:t>
      </w:r>
      <w:r w:rsidRPr="009D6A4A">
        <w:rPr>
          <w:color w:val="000000"/>
        </w:rPr>
        <w:t xml:space="preserve">25 декабря </w:t>
      </w:r>
      <w:r w:rsidRPr="009D6A4A">
        <w:rPr>
          <w:color w:val="000000"/>
          <w:lang w:val="kk-KZ"/>
        </w:rPr>
        <w:t>2019 года №306 «Об утверждении бюджета Тайыншинского района Северо-Казахстанской области на 2020-2022 годы»</w:t>
      </w:r>
      <w:r w:rsidR="00AE0654">
        <w:rPr>
          <w:color w:val="000000"/>
          <w:lang w:val="kk-KZ"/>
        </w:rPr>
        <w:t>;</w:t>
      </w:r>
    </w:p>
    <w:p w:rsidR="00BE69A1" w:rsidRDefault="00AE0654" w:rsidP="001D09A0">
      <w:pPr>
        <w:jc w:val="both"/>
        <w:rPr>
          <w:color w:val="000000"/>
          <w:lang w:val="kk-KZ"/>
        </w:rPr>
      </w:pPr>
      <w:r w:rsidRPr="009D6A4A">
        <w:rPr>
          <w:lang w:val="kk-KZ"/>
        </w:rPr>
        <w:t xml:space="preserve">Решение маслихата Тайыншинского района Северо-Казахстанской области от </w:t>
      </w:r>
      <w:r>
        <w:rPr>
          <w:lang w:val="kk-KZ"/>
        </w:rPr>
        <w:t>11</w:t>
      </w:r>
      <w:r w:rsidRPr="009D6A4A">
        <w:t xml:space="preserve"> </w:t>
      </w:r>
      <w:r>
        <w:t>сентября</w:t>
      </w:r>
      <w:r w:rsidRPr="009D6A4A">
        <w:t xml:space="preserve"> </w:t>
      </w:r>
      <w:r w:rsidRPr="009D6A4A">
        <w:rPr>
          <w:lang w:val="kk-KZ"/>
        </w:rPr>
        <w:t>2020 года №</w:t>
      </w:r>
      <w:r w:rsidRPr="009D6A4A">
        <w:t>3</w:t>
      </w:r>
      <w:r>
        <w:t xml:space="preserve">76 </w:t>
      </w:r>
      <w:r w:rsidRPr="009D6A4A">
        <w:rPr>
          <w:color w:val="000000"/>
          <w:lang w:val="kk-KZ"/>
        </w:rPr>
        <w:t xml:space="preserve">«О внесении изменений и дополнений в решение маслихата Тайыншинского района Северо-Казахстанской области от </w:t>
      </w:r>
      <w:r w:rsidRPr="009D6A4A">
        <w:rPr>
          <w:color w:val="000000"/>
        </w:rPr>
        <w:t xml:space="preserve">25 декабря </w:t>
      </w:r>
      <w:r w:rsidRPr="009D6A4A">
        <w:rPr>
          <w:color w:val="000000"/>
          <w:lang w:val="kk-KZ"/>
        </w:rPr>
        <w:t xml:space="preserve">2019 года №306 «Об </w:t>
      </w:r>
    </w:p>
    <w:p w:rsidR="00BE69A1" w:rsidRDefault="00BE69A1" w:rsidP="00BE69A1">
      <w:pPr>
        <w:jc w:val="center"/>
        <w:rPr>
          <w:color w:val="000000"/>
          <w:lang w:val="kk-KZ"/>
        </w:rPr>
      </w:pPr>
      <w:r>
        <w:rPr>
          <w:color w:val="000000"/>
          <w:lang w:val="kk-KZ"/>
        </w:rPr>
        <w:lastRenderedPageBreak/>
        <w:t>3</w:t>
      </w:r>
    </w:p>
    <w:p w:rsidR="00AE0654" w:rsidRDefault="00AE0654" w:rsidP="001D09A0">
      <w:pPr>
        <w:jc w:val="both"/>
        <w:rPr>
          <w:color w:val="000000"/>
          <w:lang w:val="kk-KZ"/>
        </w:rPr>
      </w:pPr>
      <w:r w:rsidRPr="009D6A4A">
        <w:rPr>
          <w:color w:val="000000"/>
          <w:lang w:val="kk-KZ"/>
        </w:rPr>
        <w:t>утверждении бюджета Тайыншинского района Северо-Казахстанской области на 2020-2022 годы»</w:t>
      </w:r>
      <w:r w:rsidR="0025275E">
        <w:rPr>
          <w:color w:val="000000"/>
          <w:lang w:val="kk-KZ"/>
        </w:rPr>
        <w:t>;</w:t>
      </w:r>
    </w:p>
    <w:p w:rsidR="0025275E" w:rsidRDefault="0025275E" w:rsidP="0025275E">
      <w:pPr>
        <w:jc w:val="both"/>
        <w:rPr>
          <w:color w:val="000000"/>
          <w:lang w:val="kk-KZ"/>
        </w:rPr>
      </w:pPr>
      <w:r w:rsidRPr="009D6A4A">
        <w:rPr>
          <w:lang w:val="kk-KZ"/>
        </w:rPr>
        <w:t xml:space="preserve">Решение маслихата Тайыншинского района Северо-Казахстанской области от </w:t>
      </w:r>
      <w:r>
        <w:rPr>
          <w:lang w:val="kk-KZ"/>
        </w:rPr>
        <w:t>23</w:t>
      </w:r>
      <w:r w:rsidRPr="009D6A4A">
        <w:t xml:space="preserve"> </w:t>
      </w:r>
      <w:r>
        <w:t>ноября</w:t>
      </w:r>
      <w:r w:rsidRPr="009D6A4A">
        <w:t xml:space="preserve"> </w:t>
      </w:r>
      <w:r w:rsidRPr="009D6A4A">
        <w:rPr>
          <w:lang w:val="kk-KZ"/>
        </w:rPr>
        <w:t>2020 года №</w:t>
      </w:r>
      <w:r w:rsidRPr="009D6A4A">
        <w:t>3</w:t>
      </w:r>
      <w:r>
        <w:t xml:space="preserve">93 </w:t>
      </w:r>
      <w:r w:rsidRPr="009D6A4A">
        <w:rPr>
          <w:color w:val="000000"/>
          <w:lang w:val="kk-KZ"/>
        </w:rPr>
        <w:t xml:space="preserve">«О внесении изменений и дополнений в решение маслихата Тайыншинского района Северо-Казахстанской области от </w:t>
      </w:r>
      <w:r w:rsidRPr="009D6A4A">
        <w:rPr>
          <w:color w:val="000000"/>
        </w:rPr>
        <w:t xml:space="preserve">25 декабря </w:t>
      </w:r>
      <w:r w:rsidRPr="009D6A4A">
        <w:rPr>
          <w:color w:val="000000"/>
          <w:lang w:val="kk-KZ"/>
        </w:rPr>
        <w:t>2019 года №306 «Об утверждении бюджета Тайыншинского района Северо-Казахстанской области на 2020-2022 годы»</w:t>
      </w:r>
      <w:r w:rsidR="003276FF">
        <w:rPr>
          <w:color w:val="000000"/>
          <w:lang w:val="kk-KZ"/>
        </w:rPr>
        <w:t>;</w:t>
      </w:r>
    </w:p>
    <w:p w:rsidR="003276FF" w:rsidRPr="009D6A4A" w:rsidRDefault="00BE69A1" w:rsidP="0025275E">
      <w:pPr>
        <w:jc w:val="both"/>
        <w:rPr>
          <w:color w:val="000000"/>
          <w:lang w:val="kk-KZ"/>
        </w:rPr>
      </w:pPr>
      <w:r w:rsidRPr="00BE69A1">
        <w:rPr>
          <w:sz w:val="28"/>
          <w:szCs w:val="28"/>
          <w:lang w:val="kk-KZ"/>
        </w:rPr>
        <w:t>Постановление акимата Тайыншинского района Северо-Казахстанской области от 20 декабря</w:t>
      </w:r>
      <w:r w:rsidRPr="00BE69A1">
        <w:rPr>
          <w:sz w:val="28"/>
          <w:szCs w:val="28"/>
        </w:rPr>
        <w:t xml:space="preserve"> </w:t>
      </w:r>
      <w:r w:rsidRPr="00BE69A1">
        <w:rPr>
          <w:sz w:val="28"/>
          <w:szCs w:val="28"/>
          <w:lang w:val="kk-KZ"/>
        </w:rPr>
        <w:t xml:space="preserve">2020 года №435 </w:t>
      </w:r>
      <w:r w:rsidRPr="00BE69A1">
        <w:rPr>
          <w:color w:val="000000"/>
          <w:sz w:val="28"/>
          <w:lang w:val="kk-KZ"/>
        </w:rPr>
        <w:t>«О внесении изменений в постановление акимата Тайыншинского района Северо-Казахстанской области от 10</w:t>
      </w:r>
      <w:r w:rsidRPr="00BE69A1">
        <w:rPr>
          <w:color w:val="000000"/>
          <w:sz w:val="28"/>
        </w:rPr>
        <w:t xml:space="preserve"> января </w:t>
      </w:r>
      <w:r w:rsidRPr="00BE69A1">
        <w:rPr>
          <w:color w:val="000000"/>
          <w:sz w:val="28"/>
          <w:lang w:val="kk-KZ"/>
        </w:rPr>
        <w:t xml:space="preserve">2020 года №05 «О реализации решения маслихата Тайыншинского района Северо-Казахстанской области от 25 декабря </w:t>
      </w:r>
      <w:r>
        <w:rPr>
          <w:color w:val="000000"/>
          <w:sz w:val="28"/>
          <w:lang w:val="kk-KZ"/>
        </w:rPr>
        <w:t xml:space="preserve">      </w:t>
      </w:r>
      <w:r w:rsidRPr="00BE69A1">
        <w:rPr>
          <w:color w:val="000000"/>
          <w:sz w:val="28"/>
          <w:lang w:val="kk-KZ"/>
        </w:rPr>
        <w:t>2019 года №306 «Об утверждении бюджета Тайыншинского района Северо-Казахстанской области на 2020-2022 годы».</w:t>
      </w:r>
    </w:p>
    <w:p w:rsidR="005377D9" w:rsidRPr="005377D9" w:rsidRDefault="00A96EE2" w:rsidP="0080316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бюджетной программы:</w:t>
      </w:r>
    </w:p>
    <w:p w:rsidR="00A96EE2" w:rsidRDefault="00A96EE2" w:rsidP="00A96E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зависимости от уровня государственного управления/</w:t>
      </w:r>
      <w:r>
        <w:rPr>
          <w:rFonts w:ascii="Times New Roman" w:hAnsi="Times New Roman"/>
          <w:sz w:val="24"/>
          <w:szCs w:val="24"/>
        </w:rPr>
        <w:t xml:space="preserve"> Бюджетные программы района в городе, города районного значения, поселка, села, сельского округа.</w:t>
      </w:r>
    </w:p>
    <w:p w:rsidR="006071B1" w:rsidRDefault="006071B1" w:rsidP="00A96E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6EE2" w:rsidRDefault="00A96EE2" w:rsidP="00A96E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зависимости от содержания /</w:t>
      </w:r>
      <w:r>
        <w:rPr>
          <w:rFonts w:ascii="Times New Roman" w:hAnsi="Times New Roman"/>
          <w:sz w:val="24"/>
          <w:szCs w:val="24"/>
        </w:rPr>
        <w:t>Осуществление государственных функции, полномочий и оказание вытекающих из них государственных услуг</w:t>
      </w:r>
    </w:p>
    <w:p w:rsidR="00A96EE2" w:rsidRDefault="00A96EE2" w:rsidP="00A96E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зависимости от способа реализации / </w:t>
      </w:r>
      <w:proofErr w:type="gramStart"/>
      <w:r>
        <w:rPr>
          <w:rFonts w:ascii="Times New Roman" w:hAnsi="Times New Roman"/>
          <w:sz w:val="24"/>
          <w:szCs w:val="24"/>
        </w:rPr>
        <w:t>индивидуальная</w:t>
      </w:r>
      <w:proofErr w:type="gramEnd"/>
    </w:p>
    <w:p w:rsidR="00A96EE2" w:rsidRDefault="00A96EE2" w:rsidP="00A96EE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текущая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/развитие / </w:t>
      </w:r>
      <w:r>
        <w:rPr>
          <w:rFonts w:ascii="Times New Roman" w:hAnsi="Times New Roman"/>
          <w:sz w:val="24"/>
          <w:szCs w:val="24"/>
        </w:rPr>
        <w:t>текущая</w:t>
      </w:r>
    </w:p>
    <w:p w:rsidR="00A96EE2" w:rsidRDefault="00A96EE2" w:rsidP="00A96E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бюджетной программы:</w:t>
      </w:r>
      <w:r>
        <w:rPr>
          <w:rFonts w:ascii="Times New Roman" w:hAnsi="Times New Roman"/>
          <w:sz w:val="24"/>
          <w:szCs w:val="24"/>
        </w:rPr>
        <w:t xml:space="preserve"> Укрепление материально-технической базы  </w:t>
      </w:r>
      <w:proofErr w:type="spellStart"/>
      <w:r>
        <w:rPr>
          <w:rFonts w:ascii="Times New Roman" w:hAnsi="Times New Roman"/>
          <w:sz w:val="24"/>
          <w:szCs w:val="24"/>
        </w:rPr>
        <w:t>райакимата</w:t>
      </w:r>
      <w:proofErr w:type="spellEnd"/>
      <w:r>
        <w:rPr>
          <w:rFonts w:ascii="Times New Roman" w:hAnsi="Times New Roman"/>
          <w:sz w:val="24"/>
          <w:szCs w:val="24"/>
        </w:rPr>
        <w:t>,  приобретение основных средств</w:t>
      </w:r>
      <w:r w:rsidR="00B6690D">
        <w:rPr>
          <w:rFonts w:ascii="Times New Roman" w:hAnsi="Times New Roman"/>
          <w:sz w:val="24"/>
          <w:szCs w:val="24"/>
        </w:rPr>
        <w:t>.</w:t>
      </w:r>
    </w:p>
    <w:p w:rsidR="00A73C43" w:rsidRDefault="00A96EE2" w:rsidP="005377D9">
      <w:pPr>
        <w:pStyle w:val="a3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бюджетной программы </w:t>
      </w:r>
      <w:r>
        <w:rPr>
          <w:rFonts w:ascii="Times New Roman" w:hAnsi="Times New Roman"/>
          <w:sz w:val="24"/>
          <w:szCs w:val="24"/>
        </w:rPr>
        <w:t>(конечный результат): Улучшение условий и качества работы</w:t>
      </w:r>
      <w:r>
        <w:rPr>
          <w:rFonts w:ascii="Times New Roman" w:hAnsi="Times New Roman"/>
          <w:bCs/>
          <w:sz w:val="24"/>
          <w:szCs w:val="24"/>
          <w:lang w:val="kk-KZ"/>
        </w:rPr>
        <w:t>;</w:t>
      </w:r>
    </w:p>
    <w:p w:rsidR="00384FDC" w:rsidRPr="00836593" w:rsidRDefault="00A96EE2" w:rsidP="00A96EE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(обоснование) бюджетной программы/ </w:t>
      </w:r>
      <w:r w:rsidR="00836593" w:rsidRPr="00836593">
        <w:rPr>
          <w:rFonts w:ascii="Times New Roman" w:hAnsi="Times New Roman"/>
          <w:sz w:val="24"/>
          <w:szCs w:val="24"/>
        </w:rPr>
        <w:t xml:space="preserve">Укрепление материально-технической базы  </w:t>
      </w:r>
      <w:proofErr w:type="spellStart"/>
      <w:r w:rsidR="00836593" w:rsidRPr="00836593">
        <w:rPr>
          <w:rFonts w:ascii="Times New Roman" w:hAnsi="Times New Roman"/>
          <w:sz w:val="24"/>
          <w:szCs w:val="24"/>
        </w:rPr>
        <w:t>райакимата</w:t>
      </w:r>
      <w:proofErr w:type="spellEnd"/>
      <w:r w:rsidR="00836593" w:rsidRPr="00836593">
        <w:rPr>
          <w:rFonts w:ascii="Times New Roman" w:hAnsi="Times New Roman"/>
          <w:sz w:val="24"/>
          <w:szCs w:val="24"/>
        </w:rPr>
        <w:t>,  приобретение основных средств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1471"/>
        <w:gridCol w:w="1416"/>
        <w:gridCol w:w="1334"/>
        <w:gridCol w:w="1093"/>
        <w:gridCol w:w="1093"/>
        <w:gridCol w:w="1093"/>
      </w:tblGrid>
      <w:tr w:rsidR="00A96EE2" w:rsidTr="00A96EE2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E2" w:rsidRDefault="00A96EE2">
            <w:pPr>
              <w:jc w:val="both"/>
            </w:pPr>
          </w:p>
        </w:tc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E2" w:rsidRDefault="00A96EE2">
            <w:pPr>
              <w:jc w:val="both"/>
            </w:pPr>
            <w:r>
              <w:t>Расходы по бюджетной программе, всего</w:t>
            </w:r>
          </w:p>
        </w:tc>
      </w:tr>
      <w:tr w:rsidR="00A96EE2" w:rsidTr="00A96EE2">
        <w:trPr>
          <w:trHeight w:val="480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E2" w:rsidRDefault="00A96EE2">
            <w:pPr>
              <w:jc w:val="both"/>
            </w:pPr>
            <w:r>
              <w:t>Расходы по бюджетной программе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E2" w:rsidRDefault="00A9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EE2" w:rsidRDefault="00A9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A96EE2" w:rsidRDefault="00A9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E2" w:rsidRDefault="00A96EE2">
            <w:pPr>
              <w:jc w:val="center"/>
            </w:pPr>
          </w:p>
          <w:p w:rsidR="00A96EE2" w:rsidRDefault="00A96EE2">
            <w:pPr>
              <w:jc w:val="center"/>
            </w:pPr>
            <w:r>
              <w:t xml:space="preserve">Отчетный </w:t>
            </w:r>
            <w:r w:rsidR="00030515">
              <w:t xml:space="preserve">2018 </w:t>
            </w:r>
            <w:r>
              <w:t>год</w:t>
            </w:r>
            <w:r w:rsidR="00030515">
              <w:t xml:space="preserve"> 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E2" w:rsidRDefault="00A96EE2" w:rsidP="00030515">
            <w:pPr>
              <w:jc w:val="center"/>
            </w:pPr>
            <w:r>
              <w:t xml:space="preserve">План текущего </w:t>
            </w:r>
            <w:r w:rsidR="004C4F82">
              <w:t>201</w:t>
            </w:r>
            <w:r w:rsidR="00030515">
              <w:t xml:space="preserve">9 </w:t>
            </w:r>
            <w:r>
              <w:t>года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E2" w:rsidRDefault="00A96EE2">
            <w:pPr>
              <w:jc w:val="center"/>
            </w:pPr>
            <w:r>
              <w:t>плановый период</w:t>
            </w:r>
          </w:p>
        </w:tc>
      </w:tr>
      <w:tr w:rsidR="004C4F82" w:rsidTr="00A96EE2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82" w:rsidRDefault="004C4F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82" w:rsidRDefault="004C4F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82" w:rsidRDefault="004C4F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82" w:rsidRDefault="004C4F82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82" w:rsidRDefault="004C4F82" w:rsidP="00030515">
            <w:pPr>
              <w:jc w:val="both"/>
              <w:rPr>
                <w:lang w:val="en-US"/>
              </w:rPr>
            </w:pPr>
            <w:r>
              <w:t>20</w:t>
            </w:r>
            <w:r w:rsidR="00030515">
              <w:t>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82" w:rsidRPr="00030515" w:rsidRDefault="004C4F82" w:rsidP="00030515">
            <w:pPr>
              <w:jc w:val="both"/>
            </w:pPr>
            <w:r>
              <w:t>20</w:t>
            </w:r>
            <w:r>
              <w:rPr>
                <w:lang w:val="en-US"/>
              </w:rPr>
              <w:t>2</w:t>
            </w:r>
            <w:r w:rsidR="00030515"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82" w:rsidRPr="004C4F82" w:rsidRDefault="004C4F82" w:rsidP="00030515">
            <w:pPr>
              <w:jc w:val="both"/>
            </w:pPr>
            <w:r>
              <w:t>202</w:t>
            </w:r>
            <w:r w:rsidR="00030515">
              <w:t>2</w:t>
            </w:r>
          </w:p>
        </w:tc>
      </w:tr>
      <w:tr w:rsidR="00030515" w:rsidTr="00A96EE2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5" w:rsidRDefault="00030515">
            <w:pPr>
              <w:jc w:val="both"/>
            </w:pPr>
            <w:r>
              <w:t>«Капитальные расходы государственного органа»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5" w:rsidRDefault="00030515">
            <w:pPr>
              <w:jc w:val="both"/>
            </w:pPr>
            <w:r>
              <w:t>тыс. тенге.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15" w:rsidRDefault="00030515" w:rsidP="0066679F">
            <w:pPr>
              <w:jc w:val="center"/>
            </w:pPr>
          </w:p>
          <w:p w:rsidR="00030515" w:rsidRDefault="00030515" w:rsidP="0066679F">
            <w:pPr>
              <w:jc w:val="center"/>
            </w:pPr>
            <w:r w:rsidRPr="003F3A53">
              <w:t>1427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15" w:rsidRDefault="00030515" w:rsidP="009E1580">
            <w:pPr>
              <w:jc w:val="center"/>
            </w:pPr>
          </w:p>
          <w:p w:rsidR="00030515" w:rsidRDefault="00030515" w:rsidP="009E1580">
            <w:pPr>
              <w:jc w:val="center"/>
            </w:pPr>
            <w:r>
              <w:t>18370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15" w:rsidRDefault="00030515" w:rsidP="007F3211">
            <w:pPr>
              <w:jc w:val="center"/>
            </w:pPr>
          </w:p>
          <w:p w:rsidR="00030515" w:rsidRPr="00030515" w:rsidRDefault="00BE69A1" w:rsidP="00030515">
            <w:r>
              <w:t>6531,5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15" w:rsidRDefault="00030515">
            <w:pPr>
              <w:jc w:val="center"/>
            </w:pPr>
          </w:p>
          <w:p w:rsidR="00030515" w:rsidRDefault="00030515">
            <w:pPr>
              <w:jc w:val="center"/>
            </w:pPr>
            <w: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15" w:rsidRDefault="00030515">
            <w:pPr>
              <w:jc w:val="center"/>
            </w:pPr>
          </w:p>
          <w:p w:rsidR="00030515" w:rsidRDefault="00030515">
            <w:pPr>
              <w:jc w:val="center"/>
            </w:pPr>
            <w:r>
              <w:t>0</w:t>
            </w:r>
          </w:p>
        </w:tc>
      </w:tr>
      <w:tr w:rsidR="00030515" w:rsidTr="00A96EE2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5" w:rsidRDefault="00030515">
            <w:pPr>
              <w:jc w:val="both"/>
            </w:pPr>
            <w:r>
              <w:t>Итого расходы по бюджетной программе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5" w:rsidRDefault="00030515">
            <w:pPr>
              <w:jc w:val="both"/>
            </w:pPr>
            <w:r>
              <w:t>тыс</w:t>
            </w:r>
            <w:proofErr w:type="gramStart"/>
            <w:r>
              <w:t>.т</w:t>
            </w:r>
            <w:proofErr w:type="gramEnd"/>
            <w:r>
              <w:t>енге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15" w:rsidRDefault="00030515" w:rsidP="0066679F">
            <w:pPr>
              <w:jc w:val="center"/>
            </w:pPr>
          </w:p>
          <w:p w:rsidR="00030515" w:rsidRDefault="00030515" w:rsidP="0066679F">
            <w:pPr>
              <w:jc w:val="center"/>
            </w:pPr>
            <w:r w:rsidRPr="003F3A53">
              <w:t>1427</w:t>
            </w:r>
          </w:p>
          <w:p w:rsidR="00030515" w:rsidRDefault="00030515" w:rsidP="0066679F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15" w:rsidRDefault="00030515" w:rsidP="009E1580">
            <w:pPr>
              <w:jc w:val="center"/>
            </w:pPr>
          </w:p>
          <w:p w:rsidR="00030515" w:rsidRDefault="00030515" w:rsidP="009E1580">
            <w:pPr>
              <w:jc w:val="center"/>
            </w:pPr>
            <w:r>
              <w:t>18370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15" w:rsidRDefault="00030515" w:rsidP="00030515"/>
          <w:p w:rsidR="00030515" w:rsidRDefault="00BE69A1" w:rsidP="00030515">
            <w:r>
              <w:t>6531,5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15" w:rsidRDefault="00030515">
            <w:pPr>
              <w:jc w:val="center"/>
            </w:pPr>
          </w:p>
          <w:p w:rsidR="00030515" w:rsidRDefault="00030515">
            <w:pPr>
              <w:jc w:val="center"/>
            </w:pPr>
            <w: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15" w:rsidRDefault="00030515">
            <w:pPr>
              <w:jc w:val="center"/>
            </w:pPr>
          </w:p>
          <w:p w:rsidR="00030515" w:rsidRDefault="00030515">
            <w:pPr>
              <w:jc w:val="center"/>
            </w:pPr>
            <w:r>
              <w:t>0</w:t>
            </w:r>
          </w:p>
        </w:tc>
      </w:tr>
    </w:tbl>
    <w:p w:rsidR="00A96EE2" w:rsidRDefault="00A96EE2" w:rsidP="00A96E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96EE2" w:rsidRDefault="00A96EE2" w:rsidP="00A96EE2">
      <w:pPr>
        <w:rPr>
          <w:b/>
        </w:rPr>
      </w:pPr>
    </w:p>
    <w:p w:rsidR="005377D9" w:rsidRPr="00EE759D" w:rsidRDefault="005377D9" w:rsidP="005377D9">
      <w:pPr>
        <w:rPr>
          <w:color w:val="000000"/>
          <w:spacing w:val="2"/>
        </w:rPr>
      </w:pPr>
      <w:r w:rsidRPr="00EE759D">
        <w:rPr>
          <w:color w:val="000000"/>
          <w:spacing w:val="2"/>
        </w:rPr>
        <w:t>Руководитель бюджетной программы/</w:t>
      </w:r>
    </w:p>
    <w:p w:rsidR="005377D9" w:rsidRDefault="005377D9" w:rsidP="005377D9">
      <w:r>
        <w:rPr>
          <w:color w:val="000000"/>
          <w:spacing w:val="2"/>
        </w:rPr>
        <w:t>р</w:t>
      </w:r>
      <w:r w:rsidRPr="00EE759D">
        <w:rPr>
          <w:color w:val="000000"/>
          <w:spacing w:val="2"/>
        </w:rPr>
        <w:t>уководител</w:t>
      </w:r>
      <w:r w:rsidR="00803164">
        <w:rPr>
          <w:color w:val="000000"/>
          <w:spacing w:val="2"/>
        </w:rPr>
        <w:t>ь</w:t>
      </w:r>
      <w:r w:rsidRPr="00EE759D">
        <w:rPr>
          <w:color w:val="000000"/>
          <w:spacing w:val="2"/>
        </w:rPr>
        <w:t xml:space="preserve"> аппарата </w:t>
      </w:r>
      <w:proofErr w:type="spellStart"/>
      <w:r w:rsidRPr="00EE759D">
        <w:rPr>
          <w:color w:val="000000"/>
          <w:spacing w:val="2"/>
        </w:rPr>
        <w:t>акима</w:t>
      </w:r>
      <w:proofErr w:type="spellEnd"/>
      <w:r w:rsidRPr="00EE759D">
        <w:rPr>
          <w:color w:val="000000"/>
          <w:spacing w:val="2"/>
        </w:rPr>
        <w:t xml:space="preserve"> района      </w:t>
      </w:r>
      <w:r w:rsidRPr="00EE759D">
        <w:t xml:space="preserve">                </w:t>
      </w:r>
      <w:r>
        <w:t xml:space="preserve">        </w:t>
      </w:r>
      <w:r w:rsidR="00803164">
        <w:t xml:space="preserve">                               </w:t>
      </w:r>
      <w:r>
        <w:t xml:space="preserve"> </w:t>
      </w:r>
      <w:r w:rsidR="00803164">
        <w:t xml:space="preserve">М. </w:t>
      </w:r>
      <w:proofErr w:type="spellStart"/>
      <w:r w:rsidR="00803164">
        <w:t>Хамзин</w:t>
      </w:r>
      <w:proofErr w:type="spellEnd"/>
    </w:p>
    <w:p w:rsidR="00384FDC" w:rsidRDefault="00384FDC" w:rsidP="00A96EE2"/>
    <w:p w:rsidR="00384FDC" w:rsidRDefault="004A0031" w:rsidP="00384FDC">
      <w:r>
        <w:t>Р</w:t>
      </w:r>
      <w:r w:rsidR="00384FDC">
        <w:t>уководител</w:t>
      </w:r>
      <w:r>
        <w:t>ь</w:t>
      </w:r>
      <w:r w:rsidR="00384FDC">
        <w:t xml:space="preserve"> структурного подразделения</w:t>
      </w:r>
    </w:p>
    <w:p w:rsidR="00384FDC" w:rsidRDefault="00384FDC" w:rsidP="00384FDC">
      <w:r>
        <w:t>по финансово-хозяйственной деятельности</w:t>
      </w:r>
    </w:p>
    <w:p w:rsidR="00384FDC" w:rsidRPr="00384FDC" w:rsidRDefault="00384FDC" w:rsidP="00A96EE2">
      <w:pPr>
        <w:rPr>
          <w:lang w:val="kk-KZ"/>
        </w:rPr>
      </w:pPr>
      <w:r>
        <w:t xml:space="preserve">аппарата </w:t>
      </w:r>
      <w:proofErr w:type="spellStart"/>
      <w:r>
        <w:t>акима</w:t>
      </w:r>
      <w:proofErr w:type="spellEnd"/>
      <w:r>
        <w:t xml:space="preserve"> </w:t>
      </w:r>
      <w:proofErr w:type="spellStart"/>
      <w:proofErr w:type="gramStart"/>
      <w:r>
        <w:t>района-главный</w:t>
      </w:r>
      <w:proofErr w:type="spellEnd"/>
      <w:proofErr w:type="gramEnd"/>
      <w:r>
        <w:t xml:space="preserve"> бухгалтер   </w:t>
      </w:r>
      <w:r w:rsidRPr="00EE759D">
        <w:t xml:space="preserve">                                  </w:t>
      </w:r>
      <w:r>
        <w:t xml:space="preserve">                 </w:t>
      </w:r>
      <w:r w:rsidR="0097455D">
        <w:t>А</w:t>
      </w:r>
      <w:r w:rsidR="00803164">
        <w:t xml:space="preserve">. </w:t>
      </w:r>
      <w:proofErr w:type="spellStart"/>
      <w:r w:rsidR="0097455D">
        <w:t>Аманбаева</w:t>
      </w:r>
      <w:proofErr w:type="spellEnd"/>
      <w:r w:rsidR="0097455D">
        <w:t xml:space="preserve"> </w:t>
      </w:r>
    </w:p>
    <w:sectPr w:rsidR="00384FDC" w:rsidRPr="00384FDC" w:rsidSect="00BE69A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A96EE2"/>
    <w:rsid w:val="00030515"/>
    <w:rsid w:val="00034531"/>
    <w:rsid w:val="00093FA0"/>
    <w:rsid w:val="000C29EA"/>
    <w:rsid w:val="001063D0"/>
    <w:rsid w:val="00110523"/>
    <w:rsid w:val="001133F8"/>
    <w:rsid w:val="0016411C"/>
    <w:rsid w:val="001D09A0"/>
    <w:rsid w:val="0024479E"/>
    <w:rsid w:val="0025215C"/>
    <w:rsid w:val="0025275E"/>
    <w:rsid w:val="002A4E8B"/>
    <w:rsid w:val="003276FF"/>
    <w:rsid w:val="00384FDC"/>
    <w:rsid w:val="003F1CEA"/>
    <w:rsid w:val="003F3A53"/>
    <w:rsid w:val="00421C46"/>
    <w:rsid w:val="00425915"/>
    <w:rsid w:val="00464D29"/>
    <w:rsid w:val="004904AD"/>
    <w:rsid w:val="004936D1"/>
    <w:rsid w:val="004A0031"/>
    <w:rsid w:val="004C1A0A"/>
    <w:rsid w:val="004C4F82"/>
    <w:rsid w:val="005117EB"/>
    <w:rsid w:val="00535051"/>
    <w:rsid w:val="005377D9"/>
    <w:rsid w:val="00560627"/>
    <w:rsid w:val="005E6857"/>
    <w:rsid w:val="006071B1"/>
    <w:rsid w:val="00660175"/>
    <w:rsid w:val="006622F8"/>
    <w:rsid w:val="006628DC"/>
    <w:rsid w:val="00690A45"/>
    <w:rsid w:val="006D5A80"/>
    <w:rsid w:val="00703E4F"/>
    <w:rsid w:val="00707707"/>
    <w:rsid w:val="007D7B1C"/>
    <w:rsid w:val="00803164"/>
    <w:rsid w:val="00836593"/>
    <w:rsid w:val="0088589A"/>
    <w:rsid w:val="008935A5"/>
    <w:rsid w:val="00893748"/>
    <w:rsid w:val="00906BAB"/>
    <w:rsid w:val="00945ED4"/>
    <w:rsid w:val="0097455D"/>
    <w:rsid w:val="009A0F5D"/>
    <w:rsid w:val="00A16958"/>
    <w:rsid w:val="00A34FE4"/>
    <w:rsid w:val="00A539AC"/>
    <w:rsid w:val="00A66066"/>
    <w:rsid w:val="00A73C43"/>
    <w:rsid w:val="00A96EE2"/>
    <w:rsid w:val="00AB2BAF"/>
    <w:rsid w:val="00AE0654"/>
    <w:rsid w:val="00AF1292"/>
    <w:rsid w:val="00B6690D"/>
    <w:rsid w:val="00B77093"/>
    <w:rsid w:val="00B77C54"/>
    <w:rsid w:val="00B95721"/>
    <w:rsid w:val="00BA2318"/>
    <w:rsid w:val="00BE69A1"/>
    <w:rsid w:val="00C17A98"/>
    <w:rsid w:val="00C23B85"/>
    <w:rsid w:val="00C25CF1"/>
    <w:rsid w:val="00C66AC5"/>
    <w:rsid w:val="00CE0D96"/>
    <w:rsid w:val="00CE22D8"/>
    <w:rsid w:val="00D941D0"/>
    <w:rsid w:val="00DA23A4"/>
    <w:rsid w:val="00DD7348"/>
    <w:rsid w:val="00DE7F19"/>
    <w:rsid w:val="00E27F35"/>
    <w:rsid w:val="00E4443D"/>
    <w:rsid w:val="00E54577"/>
    <w:rsid w:val="00E6566D"/>
    <w:rsid w:val="00EA7524"/>
    <w:rsid w:val="00EC7261"/>
    <w:rsid w:val="00F766F8"/>
    <w:rsid w:val="00F87AA4"/>
    <w:rsid w:val="00FA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E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j11">
    <w:name w:val="j11"/>
    <w:basedOn w:val="a"/>
    <w:rsid w:val="00A96EE2"/>
    <w:rPr>
      <w:rFonts w:ascii="inherit" w:hAnsi="inherit"/>
    </w:rPr>
  </w:style>
  <w:style w:type="character" w:customStyle="1" w:styleId="s1">
    <w:name w:val="s1"/>
    <w:basedOn w:val="a0"/>
    <w:rsid w:val="00A96EE2"/>
  </w:style>
  <w:style w:type="table" w:styleId="a4">
    <w:name w:val="Table Grid"/>
    <w:basedOn w:val="a1"/>
    <w:uiPriority w:val="59"/>
    <w:rsid w:val="00384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31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AF475-E6BA-45A9-B4C6-52FE8994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92</cp:revision>
  <cp:lastPrinted>2020-09-15T05:20:00Z</cp:lastPrinted>
  <dcterms:created xsi:type="dcterms:W3CDTF">2018-12-27T08:56:00Z</dcterms:created>
  <dcterms:modified xsi:type="dcterms:W3CDTF">2021-01-26T13:16:00Z</dcterms:modified>
</cp:coreProperties>
</file>