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863" w:rsidRDefault="00A16863" w:rsidP="00A16863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</w:t>
      </w:r>
    </w:p>
    <w:p w:rsidR="00A16863" w:rsidRDefault="00A16863" w:rsidP="00A16863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руководител</w:t>
      </w:r>
      <w:r w:rsidR="005654D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КГУ «Управление финансов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Северо-Казахстанской области»</w:t>
      </w:r>
    </w:p>
    <w:p w:rsidR="00A16863" w:rsidRDefault="00A16863" w:rsidP="00A16863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                       20_</w:t>
      </w:r>
      <w:r w:rsidR="001256A8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 года №</w:t>
      </w:r>
    </w:p>
    <w:p w:rsidR="00D21011" w:rsidRPr="00D41414" w:rsidRDefault="00D21011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11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БЮДЖЕТНАЯ ПРОГРАММА</w:t>
      </w:r>
    </w:p>
    <w:p w:rsidR="00D21011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2573276 </w:t>
      </w:r>
      <w:r w:rsidR="000824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 «Управление финансов</w:t>
      </w:r>
      <w:r w:rsidR="00603D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603D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акимата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Северо-Казахстанской</w:t>
      </w:r>
      <w:r w:rsidRPr="00D414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D41414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</w:t>
      </w:r>
      <w:r w:rsidR="00603D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="00431A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</w:t>
      </w:r>
      <w:r w:rsidR="000D73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431A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годы</w:t>
      </w:r>
    </w:p>
    <w:p w:rsidR="00D21011" w:rsidRDefault="00D21011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и наименование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257.015.0</w:t>
      </w:r>
      <w:r w:rsidR="001256A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15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«Погашение долга местного исполнительного органа перед вышестоящим бюджетом</w:t>
      </w:r>
      <w:r w:rsidR="00125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256A8" w:rsidRPr="001256A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 средств местного бюджета</w:t>
      </w:r>
      <w:r w:rsidRPr="001256A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75DA">
        <w:rPr>
          <w:rFonts w:ascii="Times New Roman" w:eastAsia="Times New Roman" w:hAnsi="Times New Roman" w:cs="Times New Roman"/>
          <w:sz w:val="24"/>
          <w:szCs w:val="24"/>
          <w:lang w:eastAsia="ru-RU"/>
        </w:rPr>
        <w:t>Н.Г. Дышкант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Нормативная правовая основа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 статьи 177 Бюджетного кодекса Республики Казахстан от 4 декабря 2008 года № 95-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8240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статья 268 Гражданского кодекса Республики Казахстан введенного в действие постановлением Верховного Совета Республики Казахстан от 27 декабря 1994 года;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параграф 13 Приказа Министра финансов Республики Казахстан от 4 декабря 2014 года №540 «Об утверждении Правил исполнения бюджета и его кассового обслуживания»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Областные, города республиканского значения, столицы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2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Выполнение обязательств государства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содержания</w:t>
      </w:r>
    </w:p>
    <w:p w:rsidR="00D21011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2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Индивидуальная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011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2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Текущая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бюджетной программы: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Погашение основного долга местного исполнительного органа согласно заключенных кредитных соглашений с вышестоящим бюджетом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Конечные результаты бюджетной программы: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7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100% погашение 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долга местного исполнительного органа перед вышестоящим бюджетом</w:t>
      </w:r>
      <w:r w:rsidR="007F7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заключенных кредитных договоров</w:t>
      </w:r>
    </w:p>
    <w:p w:rsidR="00D41414" w:rsidRPr="00D41414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(обоснование)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Местный исполнительный орган заключая кредитный договор берет на себя обязательства по своевременному и полному погашению полученного кредита.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8"/>
        <w:gridCol w:w="1126"/>
        <w:gridCol w:w="989"/>
        <w:gridCol w:w="1408"/>
        <w:gridCol w:w="1100"/>
        <w:gridCol w:w="1123"/>
        <w:gridCol w:w="1124"/>
      </w:tblGrid>
      <w:tr w:rsidR="00CE7E4A" w:rsidRPr="00D41414" w:rsidTr="00415EDA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CE7E4A" w:rsidRPr="00D41414" w:rsidRDefault="00CE7E4A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по бюджетной программе, всего</w:t>
            </w:r>
          </w:p>
        </w:tc>
      </w:tr>
      <w:tr w:rsidR="00CE7E4A" w:rsidRPr="00D41414" w:rsidTr="00415EDA">
        <w:trPr>
          <w:trHeight w:val="413"/>
          <w:tblCellSpacing w:w="15" w:type="dxa"/>
        </w:trPr>
        <w:tc>
          <w:tcPr>
            <w:tcW w:w="3069" w:type="dxa"/>
            <w:vMerge w:val="restart"/>
            <w:vAlign w:val="center"/>
            <w:hideMark/>
          </w:tcPr>
          <w:p w:rsidR="00CE7E4A" w:rsidRPr="00D41414" w:rsidRDefault="00CE7E4A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бюджетной программе</w:t>
            </w:r>
          </w:p>
        </w:tc>
        <w:tc>
          <w:tcPr>
            <w:tcW w:w="1104" w:type="dxa"/>
            <w:vMerge w:val="restart"/>
            <w:vAlign w:val="center"/>
            <w:hideMark/>
          </w:tcPr>
          <w:p w:rsidR="00CE7E4A" w:rsidRPr="00D41414" w:rsidRDefault="00CE7E4A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962" w:type="dxa"/>
            <w:vAlign w:val="center"/>
            <w:hideMark/>
          </w:tcPr>
          <w:p w:rsidR="00CE7E4A" w:rsidRPr="00D41414" w:rsidRDefault="00CE7E4A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Отчетный год</w:t>
            </w:r>
          </w:p>
        </w:tc>
        <w:tc>
          <w:tcPr>
            <w:tcW w:w="1388" w:type="dxa"/>
            <w:vAlign w:val="center"/>
            <w:hideMark/>
          </w:tcPr>
          <w:p w:rsidR="00CE7E4A" w:rsidRPr="00D41414" w:rsidRDefault="00CE7E4A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 текущего года</w:t>
            </w:r>
          </w:p>
        </w:tc>
        <w:tc>
          <w:tcPr>
            <w:tcW w:w="3215" w:type="dxa"/>
            <w:gridSpan w:val="3"/>
            <w:vAlign w:val="center"/>
            <w:hideMark/>
          </w:tcPr>
          <w:p w:rsidR="00CE7E4A" w:rsidRPr="00D41414" w:rsidRDefault="00CE7E4A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Плановый период</w:t>
            </w:r>
          </w:p>
        </w:tc>
      </w:tr>
      <w:tr w:rsidR="00316F7D" w:rsidRPr="00D41414" w:rsidTr="00415EDA">
        <w:trPr>
          <w:trHeight w:val="185"/>
          <w:tblCellSpacing w:w="15" w:type="dxa"/>
        </w:trPr>
        <w:tc>
          <w:tcPr>
            <w:tcW w:w="3069" w:type="dxa"/>
            <w:vMerge/>
            <w:vAlign w:val="center"/>
            <w:hideMark/>
          </w:tcPr>
          <w:p w:rsidR="00316F7D" w:rsidRPr="00D41414" w:rsidRDefault="00316F7D" w:rsidP="0031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vMerge/>
            <w:vAlign w:val="center"/>
            <w:hideMark/>
          </w:tcPr>
          <w:p w:rsidR="00316F7D" w:rsidRPr="00D41414" w:rsidRDefault="00316F7D" w:rsidP="0031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  <w:vAlign w:val="center"/>
          </w:tcPr>
          <w:p w:rsidR="00316F7D" w:rsidRPr="00D41414" w:rsidRDefault="00316F7D" w:rsidP="0031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88" w:type="dxa"/>
            <w:vAlign w:val="center"/>
          </w:tcPr>
          <w:p w:rsidR="00316F7D" w:rsidRPr="00D41414" w:rsidRDefault="00316F7D" w:rsidP="0031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962" w:type="dxa"/>
            <w:vAlign w:val="center"/>
          </w:tcPr>
          <w:p w:rsidR="00316F7D" w:rsidRPr="00D41414" w:rsidRDefault="00316F7D" w:rsidP="0031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104" w:type="dxa"/>
            <w:vAlign w:val="center"/>
          </w:tcPr>
          <w:p w:rsidR="00316F7D" w:rsidRPr="00D41414" w:rsidRDefault="00316F7D" w:rsidP="0031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89" w:type="dxa"/>
            <w:vAlign w:val="center"/>
          </w:tcPr>
          <w:p w:rsidR="00316F7D" w:rsidRPr="00D41414" w:rsidRDefault="00316F7D" w:rsidP="0031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1256A8" w:rsidRPr="00D41414" w:rsidTr="00415EDA">
        <w:trPr>
          <w:trHeight w:val="415"/>
          <w:tblCellSpacing w:w="15" w:type="dxa"/>
        </w:trPr>
        <w:tc>
          <w:tcPr>
            <w:tcW w:w="3069" w:type="dxa"/>
            <w:vAlign w:val="center"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Перечисление бюджетных средств в вышестоящий бюджет</w:t>
            </w:r>
          </w:p>
        </w:tc>
        <w:tc>
          <w:tcPr>
            <w:tcW w:w="1104" w:type="dxa"/>
            <w:vAlign w:val="center"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2" w:type="dxa"/>
            <w:vAlign w:val="center"/>
          </w:tcPr>
          <w:p w:rsidR="001256A8" w:rsidRPr="00975617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383278</w:t>
            </w:r>
          </w:p>
        </w:tc>
        <w:tc>
          <w:tcPr>
            <w:tcW w:w="1388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11230867,1</w:t>
            </w:r>
          </w:p>
        </w:tc>
        <w:tc>
          <w:tcPr>
            <w:tcW w:w="962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1038461</w:t>
            </w:r>
            <w:r w:rsidR="00BA6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1104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1870492</w:t>
            </w:r>
          </w:p>
        </w:tc>
        <w:tc>
          <w:tcPr>
            <w:tcW w:w="1089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1620493</w:t>
            </w:r>
          </w:p>
        </w:tc>
      </w:tr>
      <w:tr w:rsidR="001256A8" w:rsidRPr="00D41414" w:rsidTr="00415EDA">
        <w:trPr>
          <w:trHeight w:val="593"/>
          <w:tblCellSpacing w:w="15" w:type="dxa"/>
        </w:trPr>
        <w:tc>
          <w:tcPr>
            <w:tcW w:w="3069" w:type="dxa"/>
            <w:vAlign w:val="center"/>
            <w:hideMark/>
          </w:tcPr>
          <w:p w:rsidR="001256A8" w:rsidRPr="00D41414" w:rsidRDefault="001256A8" w:rsidP="0012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расходы по бюджетной программе</w:t>
            </w:r>
          </w:p>
        </w:tc>
        <w:tc>
          <w:tcPr>
            <w:tcW w:w="1104" w:type="dxa"/>
            <w:vAlign w:val="center"/>
            <w:hideMark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962" w:type="dxa"/>
            <w:vAlign w:val="center"/>
          </w:tcPr>
          <w:p w:rsidR="001256A8" w:rsidRPr="00975617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383278</w:t>
            </w:r>
          </w:p>
        </w:tc>
        <w:tc>
          <w:tcPr>
            <w:tcW w:w="1388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11230867,1</w:t>
            </w:r>
          </w:p>
        </w:tc>
        <w:tc>
          <w:tcPr>
            <w:tcW w:w="962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1038461</w:t>
            </w:r>
            <w:r w:rsidR="00BA6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1104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1870492</w:t>
            </w:r>
          </w:p>
        </w:tc>
        <w:tc>
          <w:tcPr>
            <w:tcW w:w="1089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1620493</w:t>
            </w:r>
          </w:p>
        </w:tc>
      </w:tr>
      <w:tr w:rsidR="001256A8" w:rsidRPr="00D41414" w:rsidTr="00415EDA">
        <w:trPr>
          <w:trHeight w:val="191"/>
          <w:tblCellSpacing w:w="15" w:type="dxa"/>
        </w:trPr>
        <w:tc>
          <w:tcPr>
            <w:tcW w:w="3069" w:type="dxa"/>
            <w:vAlign w:val="center"/>
            <w:hideMark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Показатели прямого результата </w:t>
            </w:r>
          </w:p>
        </w:tc>
        <w:tc>
          <w:tcPr>
            <w:tcW w:w="6759" w:type="dxa"/>
            <w:gridSpan w:val="6"/>
            <w:vAlign w:val="center"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56A8" w:rsidRPr="00D41414" w:rsidTr="00415EDA">
        <w:trPr>
          <w:trHeight w:val="276"/>
          <w:tblCellSpacing w:w="15" w:type="dxa"/>
        </w:trPr>
        <w:tc>
          <w:tcPr>
            <w:tcW w:w="3069" w:type="dxa"/>
            <w:vAlign w:val="center"/>
            <w:hideMark/>
          </w:tcPr>
          <w:p w:rsidR="001256A8" w:rsidRPr="00D41414" w:rsidRDefault="001256A8" w:rsidP="0012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Счет к оплате</w:t>
            </w:r>
            <w:r w:rsidRPr="00FB6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погашению долга местного исполнительного органа перед вышестоящим бюджетом</w:t>
            </w:r>
          </w:p>
        </w:tc>
        <w:tc>
          <w:tcPr>
            <w:tcW w:w="1104" w:type="dxa"/>
            <w:vAlign w:val="center"/>
            <w:hideMark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62" w:type="dxa"/>
            <w:vAlign w:val="center"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88" w:type="dxa"/>
            <w:vAlign w:val="center"/>
          </w:tcPr>
          <w:p w:rsidR="001256A8" w:rsidRPr="001256A8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62" w:type="dxa"/>
            <w:vAlign w:val="center"/>
          </w:tcPr>
          <w:p w:rsidR="001256A8" w:rsidRPr="00415EDA" w:rsidRDefault="00BA6D2D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04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89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</w:tbl>
    <w:p w:rsidR="00207028" w:rsidRDefault="00207028" w:rsidP="00D61D50">
      <w:pPr>
        <w:spacing w:after="0" w:line="240" w:lineRule="auto"/>
        <w:rPr>
          <w:lang w:val="kk-KZ"/>
        </w:rPr>
      </w:pPr>
    </w:p>
    <w:p w:rsidR="00610365" w:rsidRDefault="00610365" w:rsidP="00D61D50">
      <w:pPr>
        <w:spacing w:after="0" w:line="240" w:lineRule="auto"/>
        <w:rPr>
          <w:lang w:val="kk-KZ"/>
        </w:rPr>
      </w:pPr>
    </w:p>
    <w:p w:rsidR="00610365" w:rsidRDefault="00610365" w:rsidP="00610365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«Солтүстік Қазақстан облысы әкімдігінің қаржы басқармасы» КММ басшысының 20  </w:t>
      </w:r>
      <w:r w:rsidR="001256A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                  № бұйрығымен бекітілді</w:t>
      </w:r>
    </w:p>
    <w:p w:rsidR="00610365" w:rsidRPr="005132F6" w:rsidRDefault="00610365" w:rsidP="00610365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10365" w:rsidRPr="0058463F" w:rsidRDefault="00610365" w:rsidP="00610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ЖОБАСЫ</w:t>
      </w:r>
    </w:p>
    <w:p w:rsidR="00610365" w:rsidRPr="0058463F" w:rsidRDefault="00610365" w:rsidP="00610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846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2573276 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Солтүстік Қазақстан облысы әкімдігінің қаржы басқармасы</w:t>
      </w:r>
      <w:r w:rsidRPr="005846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КММ</w:t>
      </w:r>
    </w:p>
    <w:p w:rsidR="00610365" w:rsidRDefault="00610365" w:rsidP="00610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 w:rsidR="00F875D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-202</w:t>
      </w:r>
      <w:r w:rsidR="00F875D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жылдарға арналған </w:t>
      </w:r>
    </w:p>
    <w:p w:rsidR="00610365" w:rsidRPr="0058463F" w:rsidRDefault="00610365" w:rsidP="00610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10365" w:rsidRPr="007C7800" w:rsidRDefault="00610365" w:rsidP="00610365">
      <w:pPr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коды мен атауы: 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257.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>0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15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>.0</w:t>
      </w:r>
      <w:r w:rsidR="001256A8">
        <w:rPr>
          <w:rFonts w:ascii="Times New Roman" w:eastAsia="Consolas" w:hAnsi="Times New Roman" w:cs="Times New Roman"/>
          <w:sz w:val="24"/>
          <w:szCs w:val="24"/>
          <w:lang w:val="kk-KZ"/>
        </w:rPr>
        <w:t>15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«</w:t>
      </w:r>
      <w:r w:rsidRPr="005132F6">
        <w:rPr>
          <w:rFonts w:ascii="Times New Roman" w:eastAsia="Consolas" w:hAnsi="Times New Roman" w:cs="Times New Roman"/>
          <w:sz w:val="24"/>
          <w:szCs w:val="24"/>
          <w:lang w:val="kk-KZ"/>
        </w:rPr>
        <w:t>Жергілікті атқарушы органның  жоғары тұрған бюджет алдындағы борышын өтеу</w:t>
      </w:r>
      <w:r w:rsidR="001256A8">
        <w:rPr>
          <w:rFonts w:ascii="Times New Roman" w:eastAsia="Consolas" w:hAnsi="Times New Roman" w:cs="Times New Roman"/>
          <w:sz w:val="24"/>
          <w:szCs w:val="24"/>
          <w:lang w:val="kk-KZ"/>
        </w:rPr>
        <w:t>.</w:t>
      </w:r>
      <w:r w:rsidR="00E54D0D" w:rsidRPr="00E54D0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54D0D">
        <w:rPr>
          <w:rFonts w:ascii="Times New Roman" w:eastAsia="Consolas" w:hAnsi="Times New Roman" w:cs="Times New Roman"/>
          <w:sz w:val="24"/>
          <w:szCs w:val="24"/>
          <w:lang w:val="kk-KZ"/>
        </w:rPr>
        <w:t>Жергілікті бюджет қаражаты есебінен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>»</w:t>
      </w:r>
    </w:p>
    <w:p w:rsidR="00F875DA" w:rsidRDefault="00610365" w:rsidP="00F875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басшысы: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875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Н.Г. Дышкант</w:t>
      </w:r>
    </w:p>
    <w:p w:rsidR="00610365" w:rsidRDefault="00610365" w:rsidP="00F875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Бюджеттік бағдарламаның нормативтік құқықтық негізі: </w:t>
      </w:r>
      <w:r w:rsidRPr="005132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2018 жылғы 4 желтоқсандағы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 95-IV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Қазақстан Республикасы Бюджет кодексінің 177-бабы 1-тармағы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Қазақстан Республикасы ЖОғары Кеңесінің 1994 жылғы 27 желтоқсандағы қаулысымен қолданысқа енгізілген Қазақстан Республикасы Азаматтық кодексінің 268-бабы; «Бюджеттің атқарылуы және оған касалық қызмет көрсету қағидасын бекіту туралы» Қазақстан Республикасы Қаржы министрінің 2014 жылғы 4 желтоқсандағы № 540 бұйрығының 13-параграфы</w:t>
      </w:r>
    </w:p>
    <w:p w:rsidR="00610365" w:rsidRPr="007C7800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түрі</w:t>
      </w:r>
      <w:r w:rsidRPr="007C780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</w:p>
    <w:p w:rsidR="00610365" w:rsidRPr="001256A8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1256A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Облыстық, республикалық маңызы бар қала, астана</w:t>
      </w:r>
    </w:p>
    <w:p w:rsidR="00610365" w:rsidRPr="007C7800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қарай</w:t>
      </w:r>
    </w:p>
    <w:p w:rsidR="00610365" w:rsidRPr="001256A8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1256A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Мемлекет міндеттерін орындау </w:t>
      </w:r>
    </w:p>
    <w:p w:rsidR="00610365" w:rsidRPr="007C7800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мазмұнына қарай</w:t>
      </w:r>
    </w:p>
    <w:p w:rsidR="00610365" w:rsidRPr="001256A8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256A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Жеке</w:t>
      </w:r>
    </w:p>
    <w:p w:rsidR="00610365" w:rsidRPr="007C7800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қарай</w:t>
      </w:r>
    </w:p>
    <w:p w:rsidR="00610365" w:rsidRPr="001256A8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256A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Ағымдағы</w:t>
      </w:r>
    </w:p>
    <w:p w:rsidR="00610365" w:rsidRPr="007C7800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610365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мақсаты</w:t>
      </w:r>
      <w:r w:rsidRPr="00E775C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Pr="00E775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жоғары тұрған бюджетпен жасалған кредиттік келісімдерге сәйкес жергілікті атқарушы органның негізгі қарызын өтеу </w:t>
      </w:r>
    </w:p>
    <w:p w:rsidR="00610365" w:rsidRPr="005132F6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түпкілікті нәтижелері</w:t>
      </w:r>
      <w:r w:rsidRPr="00E775C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Pr="00E775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жасалған кредиттік келісімдерге сәйкес жергілікті атқарушы органның негізгі қарызын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100%</w:t>
      </w:r>
      <w:r w:rsidRPr="005132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өтеу</w:t>
      </w:r>
      <w:r w:rsidRPr="005132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610365" w:rsidRPr="002A6846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сипаттамасы (негізі) </w:t>
      </w:r>
      <w:r w:rsidRPr="002A684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жергілікті атқарушы орган кредиттік шартты жасау арқылы алынған кредитті уақытында және толық өтеу бойынша міндеттерді өзіне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міндеттеп </w:t>
      </w:r>
      <w:r w:rsidRPr="002A684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алады 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6"/>
        <w:gridCol w:w="975"/>
        <w:gridCol w:w="1160"/>
        <w:gridCol w:w="1394"/>
        <w:gridCol w:w="1100"/>
        <w:gridCol w:w="1128"/>
        <w:gridCol w:w="1115"/>
      </w:tblGrid>
      <w:tr w:rsidR="00610365" w:rsidRPr="00BA6D2D" w:rsidTr="001846F3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610365" w:rsidRPr="00E775C6" w:rsidRDefault="00610365" w:rsidP="00F65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Бюджеттік </w:t>
            </w:r>
            <w:r w:rsidR="00F651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ағдарлама бойынша шығыстар, барлығы</w:t>
            </w:r>
          </w:p>
        </w:tc>
      </w:tr>
      <w:tr w:rsidR="00610365" w:rsidRPr="007B1A24" w:rsidTr="001846F3">
        <w:trPr>
          <w:trHeight w:val="413"/>
          <w:tblCellSpacing w:w="15" w:type="dxa"/>
        </w:trPr>
        <w:tc>
          <w:tcPr>
            <w:tcW w:w="3013" w:type="dxa"/>
            <w:vMerge w:val="restart"/>
            <w:vAlign w:val="center"/>
            <w:hideMark/>
          </w:tcPr>
          <w:p w:rsidR="00610365" w:rsidRPr="00E775C6" w:rsidRDefault="00610365" w:rsidP="00184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610365" w:rsidRPr="007B1A24" w:rsidRDefault="00610365" w:rsidP="00184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Өлшем бірлігі</w:t>
            </w:r>
          </w:p>
        </w:tc>
        <w:tc>
          <w:tcPr>
            <w:tcW w:w="1132" w:type="dxa"/>
            <w:vAlign w:val="center"/>
            <w:hideMark/>
          </w:tcPr>
          <w:p w:rsidR="00610365" w:rsidRPr="007B1A24" w:rsidRDefault="00610365" w:rsidP="00184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Есепті жыл</w:t>
            </w:r>
          </w:p>
        </w:tc>
        <w:tc>
          <w:tcPr>
            <w:tcW w:w="1365" w:type="dxa"/>
            <w:vAlign w:val="center"/>
            <w:hideMark/>
          </w:tcPr>
          <w:p w:rsidR="00610365" w:rsidRPr="007B1A24" w:rsidRDefault="00610365" w:rsidP="00184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Ағымдағы жылға жоспар</w:t>
            </w:r>
          </w:p>
        </w:tc>
        <w:tc>
          <w:tcPr>
            <w:tcW w:w="3281" w:type="dxa"/>
            <w:gridSpan w:val="3"/>
            <w:vAlign w:val="center"/>
            <w:hideMark/>
          </w:tcPr>
          <w:p w:rsidR="00610365" w:rsidRPr="007B1A24" w:rsidRDefault="00610365" w:rsidP="00184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Жоспарлы кезең</w:t>
            </w:r>
          </w:p>
        </w:tc>
      </w:tr>
      <w:tr w:rsidR="001256A8" w:rsidRPr="007B1A24" w:rsidTr="001846F3">
        <w:trPr>
          <w:trHeight w:val="185"/>
          <w:tblCellSpacing w:w="15" w:type="dxa"/>
        </w:trPr>
        <w:tc>
          <w:tcPr>
            <w:tcW w:w="3013" w:type="dxa"/>
            <w:vMerge/>
            <w:vAlign w:val="center"/>
            <w:hideMark/>
          </w:tcPr>
          <w:p w:rsidR="001256A8" w:rsidRPr="007B1A24" w:rsidRDefault="001256A8" w:rsidP="0012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1256A8" w:rsidRPr="007B1A24" w:rsidRDefault="001256A8" w:rsidP="0012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Align w:val="center"/>
            <w:hideMark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65" w:type="dxa"/>
            <w:vAlign w:val="center"/>
            <w:hideMark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51" w:type="dxa"/>
            <w:vAlign w:val="center"/>
            <w:hideMark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99" w:type="dxa"/>
            <w:vAlign w:val="center"/>
            <w:hideMark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71" w:type="dxa"/>
            <w:vAlign w:val="center"/>
            <w:hideMark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1256A8" w:rsidRPr="007B1A24" w:rsidTr="001846F3">
        <w:trPr>
          <w:trHeight w:val="415"/>
          <w:tblCellSpacing w:w="15" w:type="dxa"/>
        </w:trPr>
        <w:tc>
          <w:tcPr>
            <w:tcW w:w="3013" w:type="dxa"/>
            <w:vAlign w:val="center"/>
          </w:tcPr>
          <w:p w:rsidR="001256A8" w:rsidRPr="007B1A24" w:rsidRDefault="001256A8" w:rsidP="0012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proofErr w:type="spellStart"/>
            <w:r w:rsidRPr="005132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оғары</w:t>
            </w:r>
            <w:proofErr w:type="spellEnd"/>
            <w:r w:rsidRPr="005132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132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тұрған</w:t>
            </w:r>
            <w:proofErr w:type="spellEnd"/>
            <w:r w:rsidRPr="005132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ке бюджеттік қаражатты аудару</w:t>
            </w:r>
          </w:p>
        </w:tc>
        <w:tc>
          <w:tcPr>
            <w:tcW w:w="947" w:type="dxa"/>
            <w:vAlign w:val="center"/>
          </w:tcPr>
          <w:p w:rsidR="001256A8" w:rsidRPr="007B1A2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vAlign w:val="center"/>
          </w:tcPr>
          <w:p w:rsidR="001256A8" w:rsidRPr="00975617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383278</w:t>
            </w:r>
          </w:p>
        </w:tc>
        <w:tc>
          <w:tcPr>
            <w:tcW w:w="1365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11230867,1</w:t>
            </w:r>
          </w:p>
        </w:tc>
        <w:tc>
          <w:tcPr>
            <w:tcW w:w="1051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1038461</w:t>
            </w:r>
            <w:r w:rsidR="00BA6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1099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1870492</w:t>
            </w:r>
          </w:p>
        </w:tc>
        <w:tc>
          <w:tcPr>
            <w:tcW w:w="1071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1620493</w:t>
            </w:r>
          </w:p>
        </w:tc>
      </w:tr>
      <w:tr w:rsidR="001256A8" w:rsidRPr="007B1A24" w:rsidTr="001846F3">
        <w:trPr>
          <w:trHeight w:val="593"/>
          <w:tblCellSpacing w:w="15" w:type="dxa"/>
        </w:trPr>
        <w:tc>
          <w:tcPr>
            <w:tcW w:w="3013" w:type="dxa"/>
            <w:vAlign w:val="center"/>
            <w:hideMark/>
          </w:tcPr>
          <w:p w:rsidR="001256A8" w:rsidRPr="00E775C6" w:rsidRDefault="001256A8" w:rsidP="0012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бағдарлама бойынша шығыстар жиыны</w:t>
            </w:r>
          </w:p>
        </w:tc>
        <w:tc>
          <w:tcPr>
            <w:tcW w:w="947" w:type="dxa"/>
            <w:vAlign w:val="center"/>
            <w:hideMark/>
          </w:tcPr>
          <w:p w:rsidR="001256A8" w:rsidRPr="007B1A2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132" w:type="dxa"/>
            <w:vAlign w:val="center"/>
          </w:tcPr>
          <w:p w:rsidR="001256A8" w:rsidRPr="00975617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383278</w:t>
            </w:r>
          </w:p>
        </w:tc>
        <w:tc>
          <w:tcPr>
            <w:tcW w:w="1365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11230867,1</w:t>
            </w:r>
          </w:p>
        </w:tc>
        <w:tc>
          <w:tcPr>
            <w:tcW w:w="1051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1038461</w:t>
            </w:r>
            <w:r w:rsidR="00BA6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1099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1870492</w:t>
            </w:r>
          </w:p>
        </w:tc>
        <w:tc>
          <w:tcPr>
            <w:tcW w:w="1071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1620493</w:t>
            </w:r>
          </w:p>
        </w:tc>
      </w:tr>
      <w:tr w:rsidR="001256A8" w:rsidRPr="007B1A24" w:rsidTr="001846F3">
        <w:trPr>
          <w:trHeight w:val="191"/>
          <w:tblCellSpacing w:w="15" w:type="dxa"/>
        </w:trPr>
        <w:tc>
          <w:tcPr>
            <w:tcW w:w="3013" w:type="dxa"/>
            <w:vAlign w:val="center"/>
            <w:hideMark/>
          </w:tcPr>
          <w:p w:rsidR="001256A8" w:rsidRPr="007B1A2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Тура нәтиже көрсеткіші</w:t>
            </w:r>
            <w:r w:rsidRPr="007B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815" w:type="dxa"/>
            <w:gridSpan w:val="6"/>
            <w:vAlign w:val="center"/>
          </w:tcPr>
          <w:p w:rsidR="001256A8" w:rsidRPr="002A6846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256A8" w:rsidRPr="007B1A24" w:rsidTr="001846F3">
        <w:trPr>
          <w:trHeight w:val="276"/>
          <w:tblCellSpacing w:w="15" w:type="dxa"/>
        </w:trPr>
        <w:tc>
          <w:tcPr>
            <w:tcW w:w="3013" w:type="dxa"/>
            <w:vAlign w:val="center"/>
            <w:hideMark/>
          </w:tcPr>
          <w:p w:rsidR="001256A8" w:rsidRPr="00E37A9D" w:rsidRDefault="001256A8" w:rsidP="0012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6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жергілікті атқарушы орган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ның </w:t>
            </w:r>
            <w:r w:rsidRPr="002A6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5132F6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жоғары тұрған бюджет алдындағы борышын өтеу</w:t>
            </w:r>
            <w:r w:rsidRPr="007C7800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бойынша төлем шоттары</w:t>
            </w:r>
          </w:p>
        </w:tc>
        <w:tc>
          <w:tcPr>
            <w:tcW w:w="947" w:type="dxa"/>
            <w:vAlign w:val="center"/>
            <w:hideMark/>
          </w:tcPr>
          <w:p w:rsidR="001256A8" w:rsidRPr="00997079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дана</w:t>
            </w:r>
          </w:p>
        </w:tc>
        <w:tc>
          <w:tcPr>
            <w:tcW w:w="1132" w:type="dxa"/>
            <w:vAlign w:val="center"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5" w:type="dxa"/>
            <w:vAlign w:val="center"/>
          </w:tcPr>
          <w:p w:rsidR="001256A8" w:rsidRPr="001256A8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51" w:type="dxa"/>
            <w:vAlign w:val="center"/>
          </w:tcPr>
          <w:p w:rsidR="001256A8" w:rsidRPr="00415EDA" w:rsidRDefault="00BA6D2D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bookmarkStart w:id="0" w:name="_GoBack"/>
            <w:bookmarkEnd w:id="0"/>
          </w:p>
        </w:tc>
        <w:tc>
          <w:tcPr>
            <w:tcW w:w="1099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71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</w:tbl>
    <w:p w:rsidR="00610365" w:rsidRPr="00610365" w:rsidRDefault="00610365" w:rsidP="00D61D50">
      <w:pPr>
        <w:spacing w:after="0" w:line="240" w:lineRule="auto"/>
        <w:rPr>
          <w:lang w:val="kk-KZ"/>
        </w:rPr>
      </w:pPr>
    </w:p>
    <w:sectPr w:rsidR="00610365" w:rsidRPr="00610365" w:rsidSect="00D61D5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414"/>
    <w:rsid w:val="00082403"/>
    <w:rsid w:val="000D730E"/>
    <w:rsid w:val="000E1EB2"/>
    <w:rsid w:val="001256A8"/>
    <w:rsid w:val="00207028"/>
    <w:rsid w:val="00250679"/>
    <w:rsid w:val="0029618A"/>
    <w:rsid w:val="00313EA6"/>
    <w:rsid w:val="00316F7D"/>
    <w:rsid w:val="00415EDA"/>
    <w:rsid w:val="00431A5F"/>
    <w:rsid w:val="00484C87"/>
    <w:rsid w:val="005654DE"/>
    <w:rsid w:val="00603DD6"/>
    <w:rsid w:val="00610365"/>
    <w:rsid w:val="00700985"/>
    <w:rsid w:val="007F71AC"/>
    <w:rsid w:val="00824012"/>
    <w:rsid w:val="00975617"/>
    <w:rsid w:val="009D0F5C"/>
    <w:rsid w:val="00A16863"/>
    <w:rsid w:val="00A87401"/>
    <w:rsid w:val="00AB2183"/>
    <w:rsid w:val="00BA6D2D"/>
    <w:rsid w:val="00CE7E4A"/>
    <w:rsid w:val="00D21011"/>
    <w:rsid w:val="00D41414"/>
    <w:rsid w:val="00D61D50"/>
    <w:rsid w:val="00E452AD"/>
    <w:rsid w:val="00E54D0D"/>
    <w:rsid w:val="00E96F19"/>
    <w:rsid w:val="00F6514F"/>
    <w:rsid w:val="00F875DA"/>
    <w:rsid w:val="00FB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AB02D2-43CE-4221-860E-4BC05BCF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03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414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6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6F1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103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8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Семыкин</dc:creator>
  <cp:keywords/>
  <dc:description/>
  <cp:lastModifiedBy>Татьяна Лещенко</cp:lastModifiedBy>
  <cp:revision>1</cp:revision>
  <cp:lastPrinted>2018-04-27T11:15:00Z</cp:lastPrinted>
  <dcterms:created xsi:type="dcterms:W3CDTF">2016-10-21T06:01:00Z</dcterms:created>
  <dcterms:modified xsi:type="dcterms:W3CDTF">2021-01-25T10:32:00Z</dcterms:modified>
</cp:coreProperties>
</file>