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09F61" w14:textId="77777777" w:rsidR="00701BEE" w:rsidRPr="00D43AEE" w:rsidRDefault="007B470B" w:rsidP="00701BEE">
      <w:pPr>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r w:rsidRPr="00D43AEE">
        <w:rPr>
          <w:rFonts w:ascii="Times New Roman" w:eastAsia="Times New Roman" w:hAnsi="Times New Roman" w:cs="Times New Roman"/>
          <w:b/>
          <w:color w:val="000000"/>
          <w:sz w:val="28"/>
          <w:szCs w:val="28"/>
          <w:lang w:eastAsia="ru-RU"/>
        </w:rPr>
        <w:t xml:space="preserve">РЕСПУБЛИКАЛЫҚ БЮДЖЕТТІҢ АТҚАРЫЛУЫН БАҚЫЛАУ </w:t>
      </w:r>
      <w:r w:rsidR="00701BEE" w:rsidRPr="00D43AEE">
        <w:rPr>
          <w:rFonts w:ascii="Times New Roman" w:eastAsia="Times New Roman" w:hAnsi="Times New Roman" w:cs="Times New Roman"/>
          <w:b/>
          <w:color w:val="000000"/>
          <w:sz w:val="28"/>
          <w:szCs w:val="28"/>
          <w:lang w:eastAsia="ru-RU"/>
        </w:rPr>
        <w:t xml:space="preserve">ЖӨНІНДЕГІ ЕСЕП КОМИТЕТІ  </w:t>
      </w:r>
    </w:p>
    <w:p w14:paraId="7B5EF48C"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04D8946E"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03C2E3DB"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66ABFC42"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6EF9568D"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r w:rsidRPr="00D43AEE">
        <w:rPr>
          <w:rFonts w:ascii="Times New Roman" w:eastAsia="Times New Roman" w:hAnsi="Times New Roman" w:cs="Times New Roman"/>
          <w:b/>
          <w:bCs/>
          <w:noProof/>
          <w:sz w:val="27"/>
          <w:szCs w:val="27"/>
          <w:lang w:eastAsia="ru-RU"/>
        </w:rPr>
        <w:drawing>
          <wp:inline distT="0" distB="0" distL="0" distR="0" wp14:anchorId="63A052EC" wp14:editId="189A17FB">
            <wp:extent cx="1921430" cy="18192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5619" cy="1851646"/>
                    </a:xfrm>
                    <a:prstGeom prst="rect">
                      <a:avLst/>
                    </a:prstGeom>
                    <a:noFill/>
                  </pic:spPr>
                </pic:pic>
              </a:graphicData>
            </a:graphic>
          </wp:inline>
        </w:drawing>
      </w:r>
    </w:p>
    <w:p w14:paraId="6E7A529C"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65C02062"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16A7373B"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27FE8DEE"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6B979F7A"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eastAsia="ru-RU"/>
        </w:rPr>
      </w:pPr>
    </w:p>
    <w:p w14:paraId="32CDF81E" w14:textId="77777777" w:rsidR="00701BEE" w:rsidRPr="00D43AEE" w:rsidRDefault="007B470B" w:rsidP="007B470B">
      <w:pPr>
        <w:spacing w:after="0" w:line="240" w:lineRule="auto"/>
        <w:ind w:left="-709"/>
        <w:jc w:val="center"/>
        <w:rPr>
          <w:rFonts w:ascii="Times New Roman" w:eastAsia="Times New Roman" w:hAnsi="Times New Roman" w:cs="Times New Roman"/>
          <w:b/>
          <w:color w:val="000000"/>
          <w:sz w:val="27"/>
          <w:szCs w:val="27"/>
          <w:lang w:val="kk-KZ" w:eastAsia="ru-RU"/>
        </w:rPr>
      </w:pPr>
      <w:r w:rsidRPr="00D43AEE">
        <w:rPr>
          <w:rFonts w:ascii="Times New Roman" w:hAnsi="Times New Roman" w:cs="Times New Roman"/>
          <w:b/>
          <w:sz w:val="28"/>
          <w:lang w:val="kk-KZ"/>
        </w:rPr>
        <w:t>«Мемлекеттік қызмет саласындағы бірыңғай мемлекеттік саясаттың қалыптастырылу және іске асырылу тиімділігіне мемлекеттік аудит жүргізу»</w:t>
      </w:r>
    </w:p>
    <w:p w14:paraId="22B466D9" w14:textId="77777777" w:rsidR="00701BEE" w:rsidRPr="00D43AEE" w:rsidRDefault="00701BEE" w:rsidP="00701BEE">
      <w:pPr>
        <w:spacing w:after="160" w:line="259" w:lineRule="auto"/>
        <w:jc w:val="center"/>
        <w:rPr>
          <w:rFonts w:ascii="Times New Roman" w:eastAsia="Calibri" w:hAnsi="Times New Roman" w:cs="Times New Roman"/>
          <w:b/>
          <w:sz w:val="27"/>
          <w:szCs w:val="27"/>
          <w:lang w:val="kk-KZ"/>
        </w:rPr>
      </w:pPr>
      <w:r w:rsidRPr="00D43AEE">
        <w:rPr>
          <w:rFonts w:ascii="Times New Roman" w:eastAsia="Times New Roman" w:hAnsi="Times New Roman" w:cs="Times New Roman"/>
          <w:b/>
          <w:sz w:val="28"/>
          <w:szCs w:val="28"/>
          <w:lang w:val="kk-KZ" w:eastAsia="ru-RU"/>
        </w:rPr>
        <w:t xml:space="preserve"> </w:t>
      </w:r>
    </w:p>
    <w:p w14:paraId="7DDA6566" w14:textId="77777777" w:rsidR="00701BEE" w:rsidRPr="00D43AEE" w:rsidRDefault="00701BEE" w:rsidP="00701BEE">
      <w:pPr>
        <w:spacing w:after="160" w:line="259" w:lineRule="auto"/>
        <w:rPr>
          <w:rFonts w:ascii="Times New Roman" w:eastAsia="Calibri" w:hAnsi="Times New Roman" w:cs="Times New Roman"/>
          <w:sz w:val="27"/>
          <w:szCs w:val="27"/>
          <w:lang w:val="kk-KZ"/>
        </w:rPr>
      </w:pPr>
    </w:p>
    <w:p w14:paraId="3E7100B4" w14:textId="77777777" w:rsidR="00701BEE" w:rsidRPr="00D43AEE" w:rsidRDefault="00701BEE" w:rsidP="00701BEE">
      <w:pPr>
        <w:spacing w:after="160" w:line="259" w:lineRule="auto"/>
        <w:rPr>
          <w:rFonts w:ascii="Times New Roman" w:eastAsia="Calibri" w:hAnsi="Times New Roman" w:cs="Times New Roman"/>
          <w:sz w:val="27"/>
          <w:szCs w:val="27"/>
          <w:lang w:val="kk-KZ"/>
        </w:rPr>
      </w:pPr>
    </w:p>
    <w:p w14:paraId="1034BC9B" w14:textId="77777777" w:rsidR="00701BEE" w:rsidRPr="00D43AEE" w:rsidRDefault="00701BEE" w:rsidP="00701BEE">
      <w:pPr>
        <w:spacing w:after="160" w:line="259" w:lineRule="auto"/>
        <w:rPr>
          <w:rFonts w:ascii="Times New Roman" w:eastAsia="Calibri" w:hAnsi="Times New Roman" w:cs="Times New Roman"/>
          <w:sz w:val="27"/>
          <w:szCs w:val="27"/>
          <w:lang w:val="kk-KZ"/>
        </w:rPr>
      </w:pPr>
    </w:p>
    <w:p w14:paraId="52343729"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eastAsia="ru-RU"/>
        </w:rPr>
      </w:pPr>
    </w:p>
    <w:p w14:paraId="38350A38"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65D5D684"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57936D6E"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4DD9E8E1"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3BC7EA5D"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7F76B777"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08694D97"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4AD248FC"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val="kk-KZ" w:eastAsia="ru-RU"/>
        </w:rPr>
      </w:pPr>
    </w:p>
    <w:p w14:paraId="0046CF0E" w14:textId="77777777" w:rsidR="00701BEE" w:rsidRPr="00D43AEE" w:rsidRDefault="00701BEE" w:rsidP="00701BEE">
      <w:pPr>
        <w:spacing w:after="0" w:line="240" w:lineRule="auto"/>
        <w:jc w:val="center"/>
        <w:rPr>
          <w:rFonts w:ascii="Times New Roman" w:eastAsia="Times New Roman" w:hAnsi="Times New Roman" w:cs="Times New Roman"/>
          <w:b/>
          <w:color w:val="000000"/>
          <w:sz w:val="27"/>
          <w:szCs w:val="27"/>
          <w:lang w:val="kk-KZ" w:eastAsia="ru-RU"/>
        </w:rPr>
      </w:pPr>
    </w:p>
    <w:p w14:paraId="378207F4"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val="kk-KZ" w:eastAsia="ru-RU"/>
        </w:rPr>
      </w:pPr>
    </w:p>
    <w:p w14:paraId="1277FA81"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val="kk-KZ" w:eastAsia="ru-RU"/>
        </w:rPr>
      </w:pPr>
    </w:p>
    <w:p w14:paraId="1FD1E714"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val="kk-KZ" w:eastAsia="ru-RU"/>
        </w:rPr>
      </w:pPr>
    </w:p>
    <w:p w14:paraId="529AB74B"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val="kk-KZ" w:eastAsia="ru-RU"/>
        </w:rPr>
      </w:pPr>
    </w:p>
    <w:p w14:paraId="14768799" w14:textId="77777777" w:rsidR="00701BEE" w:rsidRPr="00D43AEE" w:rsidRDefault="007B470B" w:rsidP="00701BEE">
      <w:pPr>
        <w:spacing w:after="0" w:line="240" w:lineRule="auto"/>
        <w:jc w:val="center"/>
        <w:rPr>
          <w:rFonts w:ascii="Times New Roman" w:eastAsia="Times New Roman" w:hAnsi="Times New Roman" w:cs="Times New Roman"/>
          <w:b/>
          <w:color w:val="000000"/>
          <w:sz w:val="28"/>
          <w:szCs w:val="28"/>
          <w:lang w:val="kk-KZ" w:eastAsia="ru-RU"/>
        </w:rPr>
      </w:pPr>
      <w:r w:rsidRPr="00D43AEE">
        <w:rPr>
          <w:rFonts w:ascii="Times New Roman" w:eastAsia="Times New Roman" w:hAnsi="Times New Roman" w:cs="Times New Roman"/>
          <w:b/>
          <w:color w:val="000000"/>
          <w:sz w:val="28"/>
          <w:szCs w:val="28"/>
          <w:lang w:eastAsia="ru-RU"/>
        </w:rPr>
        <w:t>Нұр-Сұлта</w:t>
      </w:r>
      <w:r w:rsidRPr="00D43AEE">
        <w:rPr>
          <w:rFonts w:ascii="Times New Roman" w:eastAsia="Times New Roman" w:hAnsi="Times New Roman" w:cs="Times New Roman"/>
          <w:b/>
          <w:color w:val="000000"/>
          <w:sz w:val="28"/>
          <w:szCs w:val="28"/>
          <w:lang w:val="kk-KZ" w:eastAsia="ru-RU"/>
        </w:rPr>
        <w:t>н</w:t>
      </w:r>
      <w:r w:rsidRPr="00D43AEE">
        <w:rPr>
          <w:rFonts w:ascii="Times New Roman" w:eastAsia="Times New Roman" w:hAnsi="Times New Roman" w:cs="Times New Roman"/>
          <w:b/>
          <w:color w:val="000000"/>
          <w:sz w:val="28"/>
          <w:szCs w:val="28"/>
          <w:lang w:val="en-US" w:eastAsia="ru-RU"/>
        </w:rPr>
        <w:t xml:space="preserve"> </w:t>
      </w:r>
      <w:r w:rsidRPr="00D43AEE">
        <w:rPr>
          <w:rFonts w:ascii="Times New Roman" w:eastAsia="Times New Roman" w:hAnsi="Times New Roman" w:cs="Times New Roman"/>
          <w:b/>
          <w:color w:val="000000"/>
          <w:sz w:val="28"/>
          <w:szCs w:val="28"/>
          <w:lang w:val="kk-KZ" w:eastAsia="ru-RU"/>
        </w:rPr>
        <w:t>қаласы</w:t>
      </w:r>
    </w:p>
    <w:p w14:paraId="223CB9C6"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eastAsia="ru-RU"/>
        </w:rPr>
      </w:pPr>
      <w:r w:rsidRPr="00D43AEE">
        <w:rPr>
          <w:rFonts w:ascii="Times New Roman" w:eastAsia="Times New Roman" w:hAnsi="Times New Roman" w:cs="Times New Roman"/>
          <w:b/>
          <w:color w:val="000000"/>
          <w:sz w:val="28"/>
          <w:szCs w:val="28"/>
          <w:lang w:eastAsia="ru-RU"/>
        </w:rPr>
        <w:t xml:space="preserve"> 2020 ж.</w:t>
      </w:r>
    </w:p>
    <w:p w14:paraId="0EAF9575"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eastAsia="ru-RU"/>
        </w:rPr>
      </w:pPr>
    </w:p>
    <w:p w14:paraId="010569A6" w14:textId="77777777" w:rsidR="00701BEE" w:rsidRPr="00D43AEE" w:rsidRDefault="00701BEE" w:rsidP="00701BEE">
      <w:pPr>
        <w:spacing w:after="0" w:line="240" w:lineRule="auto"/>
        <w:jc w:val="center"/>
        <w:rPr>
          <w:rFonts w:ascii="Times New Roman" w:eastAsia="Times New Roman" w:hAnsi="Times New Roman" w:cs="Times New Roman"/>
          <w:b/>
          <w:color w:val="000000"/>
          <w:sz w:val="28"/>
          <w:szCs w:val="28"/>
          <w:lang w:eastAsia="ru-RU"/>
        </w:rPr>
      </w:pPr>
    </w:p>
    <w:p w14:paraId="47B2A500" w14:textId="77777777" w:rsidR="00F8628B" w:rsidRPr="00D43AEE" w:rsidRDefault="00F8628B" w:rsidP="00701BEE">
      <w:pPr>
        <w:spacing w:after="0" w:line="240" w:lineRule="auto"/>
        <w:jc w:val="center"/>
        <w:rPr>
          <w:rFonts w:ascii="Times New Roman" w:eastAsia="Times New Roman" w:hAnsi="Times New Roman" w:cs="Times New Roman"/>
          <w:b/>
          <w:color w:val="000000"/>
          <w:sz w:val="28"/>
          <w:szCs w:val="28"/>
          <w:lang w:eastAsia="ru-RU"/>
        </w:rPr>
      </w:pPr>
    </w:p>
    <w:p w14:paraId="2B70C479" w14:textId="77777777" w:rsidR="00F8628B" w:rsidRPr="00D43AEE" w:rsidRDefault="00F8628B" w:rsidP="00701BEE">
      <w:pPr>
        <w:spacing w:after="0" w:line="240" w:lineRule="auto"/>
        <w:jc w:val="center"/>
        <w:rPr>
          <w:rFonts w:ascii="Times New Roman" w:eastAsia="Times New Roman" w:hAnsi="Times New Roman" w:cs="Times New Roman"/>
          <w:b/>
          <w:sz w:val="27"/>
          <w:szCs w:val="27"/>
          <w:lang w:eastAsia="ru-RU"/>
        </w:rPr>
      </w:pPr>
    </w:p>
    <w:p w14:paraId="202E223C" w14:textId="77777777" w:rsidR="00701BEE" w:rsidRPr="00D43AEE" w:rsidRDefault="00701BEE" w:rsidP="00701BEE">
      <w:pPr>
        <w:spacing w:after="0" w:line="240" w:lineRule="auto"/>
        <w:jc w:val="center"/>
        <w:rPr>
          <w:rFonts w:ascii="Times New Roman" w:eastAsia="Times New Roman" w:hAnsi="Times New Roman" w:cs="Times New Roman"/>
          <w:b/>
          <w:sz w:val="27"/>
          <w:szCs w:val="27"/>
          <w:lang w:eastAsia="ru-RU"/>
        </w:rPr>
      </w:pPr>
      <w:r w:rsidRPr="00D43AEE">
        <w:rPr>
          <w:rFonts w:ascii="Times New Roman" w:eastAsia="Times New Roman" w:hAnsi="Times New Roman" w:cs="Times New Roman"/>
          <w:b/>
          <w:sz w:val="27"/>
          <w:szCs w:val="27"/>
          <w:lang w:eastAsia="ru-RU"/>
        </w:rPr>
        <w:t>МАЗМҰНЫ</w:t>
      </w:r>
    </w:p>
    <w:p w14:paraId="24E42E31" w14:textId="77777777" w:rsidR="00701BEE" w:rsidRPr="00D43AEE" w:rsidRDefault="00701BEE" w:rsidP="00701BEE">
      <w:pPr>
        <w:tabs>
          <w:tab w:val="left" w:pos="1320"/>
          <w:tab w:val="right" w:leader="dot" w:pos="9345"/>
        </w:tabs>
        <w:spacing w:after="100" w:line="259" w:lineRule="auto"/>
        <w:jc w:val="both"/>
        <w:rPr>
          <w:rFonts w:ascii="Times New Roman" w:eastAsia="Calibri" w:hAnsi="Times New Roman" w:cs="Times New Roman"/>
          <w:b/>
          <w:noProof/>
          <w:sz w:val="27"/>
          <w:szCs w:val="27"/>
        </w:rPr>
      </w:pPr>
    </w:p>
    <w:p w14:paraId="60CCD1D6" w14:textId="77777777" w:rsidR="00701BEE" w:rsidRPr="00D43AEE" w:rsidRDefault="00701BEE" w:rsidP="00701BEE">
      <w:pPr>
        <w:tabs>
          <w:tab w:val="left" w:pos="1320"/>
          <w:tab w:val="right" w:leader="dot" w:pos="9345"/>
        </w:tabs>
        <w:spacing w:after="100" w:line="259" w:lineRule="auto"/>
        <w:jc w:val="both"/>
        <w:rPr>
          <w:rFonts w:ascii="Times New Roman" w:eastAsia="Times New Roman" w:hAnsi="Times New Roman" w:cs="Times New Roman"/>
          <w:noProof/>
          <w:sz w:val="27"/>
          <w:szCs w:val="27"/>
          <w:lang w:eastAsia="ru-RU"/>
        </w:rPr>
      </w:pPr>
      <w:r w:rsidRPr="00D43AEE">
        <w:rPr>
          <w:rFonts w:ascii="Times New Roman" w:eastAsia="Calibri" w:hAnsi="Times New Roman" w:cs="Times New Roman"/>
          <w:b/>
          <w:noProof/>
          <w:sz w:val="27"/>
          <w:szCs w:val="27"/>
        </w:rPr>
        <w:fldChar w:fldCharType="begin"/>
      </w:r>
      <w:r w:rsidRPr="00D43AEE">
        <w:rPr>
          <w:rFonts w:ascii="Times New Roman" w:eastAsia="Calibri" w:hAnsi="Times New Roman" w:cs="Times New Roman"/>
          <w:b/>
          <w:noProof/>
          <w:sz w:val="27"/>
          <w:szCs w:val="27"/>
        </w:rPr>
        <w:instrText xml:space="preserve"> TOC \o "1-3" \h \z \u </w:instrText>
      </w:r>
      <w:r w:rsidRPr="00D43AEE">
        <w:rPr>
          <w:rFonts w:ascii="Times New Roman" w:eastAsia="Calibri" w:hAnsi="Times New Roman" w:cs="Times New Roman"/>
          <w:b/>
          <w:noProof/>
          <w:sz w:val="27"/>
          <w:szCs w:val="27"/>
        </w:rPr>
        <w:fldChar w:fldCharType="separate"/>
      </w:r>
      <w:hyperlink w:anchor="_Toc11998592" w:history="1">
        <w:r w:rsidRPr="00D43AEE">
          <w:rPr>
            <w:rFonts w:ascii="Times New Roman" w:eastAsia="Calibri" w:hAnsi="Times New Roman" w:cs="Times New Roman"/>
            <w:b/>
            <w:noProof/>
            <w:color w:val="0563C1"/>
            <w:sz w:val="27"/>
            <w:szCs w:val="27"/>
            <w:u w:val="single"/>
          </w:rPr>
          <w:t xml:space="preserve"> I</w:t>
        </w:r>
        <w:r w:rsidR="006F35B2" w:rsidRPr="00D43AEE">
          <w:rPr>
            <w:rFonts w:ascii="Times New Roman" w:hAnsi="Times New Roman" w:cs="Times New Roman"/>
          </w:rPr>
          <w:t xml:space="preserve"> </w:t>
        </w:r>
        <w:r w:rsidR="006F35B2" w:rsidRPr="00D43AEE">
          <w:rPr>
            <w:rFonts w:ascii="Times New Roman" w:eastAsia="Calibri" w:hAnsi="Times New Roman" w:cs="Times New Roman"/>
            <w:b/>
            <w:noProof/>
            <w:color w:val="0563C1"/>
            <w:sz w:val="27"/>
            <w:szCs w:val="27"/>
            <w:u w:val="single"/>
            <w:lang w:val="kk-KZ"/>
          </w:rPr>
          <w:t>б</w:t>
        </w:r>
        <w:r w:rsidR="006F35B2" w:rsidRPr="00D43AEE">
          <w:rPr>
            <w:rFonts w:ascii="Times New Roman" w:eastAsia="Calibri" w:hAnsi="Times New Roman" w:cs="Times New Roman"/>
            <w:b/>
            <w:noProof/>
            <w:color w:val="0563C1"/>
            <w:sz w:val="27"/>
            <w:szCs w:val="27"/>
            <w:u w:val="single"/>
          </w:rPr>
          <w:t>өлім</w:t>
        </w:r>
        <w:r w:rsidRPr="00D43AEE">
          <w:rPr>
            <w:rFonts w:ascii="Times New Roman" w:eastAsia="Calibri" w:hAnsi="Times New Roman" w:cs="Times New Roman"/>
            <w:b/>
            <w:noProof/>
            <w:color w:val="0563C1"/>
            <w:sz w:val="27"/>
            <w:szCs w:val="27"/>
            <w:u w:val="single"/>
          </w:rPr>
          <w:t>.</w:t>
        </w:r>
        <w:r w:rsidRPr="00D43AEE">
          <w:rPr>
            <w:rFonts w:ascii="Times New Roman" w:eastAsia="Times New Roman" w:hAnsi="Times New Roman" w:cs="Times New Roman"/>
            <w:noProof/>
            <w:sz w:val="27"/>
            <w:szCs w:val="27"/>
            <w:lang w:eastAsia="ru-RU"/>
          </w:rPr>
          <w:tab/>
        </w:r>
        <w:r w:rsidRPr="00D43AEE">
          <w:rPr>
            <w:rFonts w:ascii="Times New Roman" w:eastAsia="Calibri" w:hAnsi="Times New Roman" w:cs="Times New Roman"/>
            <w:b/>
            <w:noProof/>
            <w:color w:val="0563C1"/>
            <w:sz w:val="27"/>
            <w:szCs w:val="27"/>
            <w:u w:val="single"/>
          </w:rPr>
          <w:t xml:space="preserve"> Кіріспе бөлі</w:t>
        </w:r>
        <w:r w:rsidR="00C762E6">
          <w:rPr>
            <w:rFonts w:ascii="Times New Roman" w:eastAsia="Calibri" w:hAnsi="Times New Roman" w:cs="Times New Roman"/>
            <w:b/>
            <w:noProof/>
            <w:color w:val="0563C1"/>
            <w:sz w:val="27"/>
            <w:szCs w:val="27"/>
            <w:u w:val="single"/>
            <w:lang w:val="kk-KZ"/>
          </w:rPr>
          <w:t>к</w:t>
        </w:r>
        <w:r w:rsidRPr="00D43AEE">
          <w:rPr>
            <w:rFonts w:ascii="Times New Roman" w:eastAsia="Calibri" w:hAnsi="Times New Roman" w:cs="Times New Roman"/>
            <w:b/>
            <w:noProof/>
            <w:webHidden/>
            <w:sz w:val="27"/>
            <w:szCs w:val="27"/>
          </w:rPr>
          <w:tab/>
        </w:r>
        <w:r w:rsidRPr="00D43AEE">
          <w:rPr>
            <w:rFonts w:ascii="Times New Roman" w:eastAsia="Calibri" w:hAnsi="Times New Roman" w:cs="Times New Roman"/>
            <w:b/>
            <w:noProof/>
            <w:webHidden/>
            <w:sz w:val="27"/>
            <w:szCs w:val="27"/>
          </w:rPr>
          <w:fldChar w:fldCharType="begin"/>
        </w:r>
        <w:r w:rsidRPr="00D43AEE">
          <w:rPr>
            <w:rFonts w:ascii="Times New Roman" w:eastAsia="Calibri" w:hAnsi="Times New Roman" w:cs="Times New Roman"/>
            <w:b/>
            <w:noProof/>
            <w:webHidden/>
            <w:sz w:val="27"/>
            <w:szCs w:val="27"/>
          </w:rPr>
          <w:instrText xml:space="preserve"> PAGEREF _Toc11998592 \h </w:instrText>
        </w:r>
        <w:r w:rsidRPr="00D43AEE">
          <w:rPr>
            <w:rFonts w:ascii="Times New Roman" w:eastAsia="Calibri" w:hAnsi="Times New Roman" w:cs="Times New Roman"/>
            <w:b/>
            <w:noProof/>
            <w:webHidden/>
            <w:sz w:val="27"/>
            <w:szCs w:val="27"/>
          </w:rPr>
        </w:r>
        <w:r w:rsidRPr="00D43AEE">
          <w:rPr>
            <w:rFonts w:ascii="Times New Roman" w:eastAsia="Calibri" w:hAnsi="Times New Roman" w:cs="Times New Roman"/>
            <w:b/>
            <w:noProof/>
            <w:webHidden/>
            <w:sz w:val="27"/>
            <w:szCs w:val="27"/>
          </w:rPr>
          <w:fldChar w:fldCharType="separate"/>
        </w:r>
        <w:r w:rsidR="001D02CF" w:rsidRPr="00D43AEE">
          <w:rPr>
            <w:rFonts w:ascii="Times New Roman" w:eastAsia="Calibri" w:hAnsi="Times New Roman" w:cs="Times New Roman"/>
            <w:b/>
            <w:noProof/>
            <w:webHidden/>
            <w:sz w:val="27"/>
            <w:szCs w:val="27"/>
          </w:rPr>
          <w:t>3</w:t>
        </w:r>
        <w:r w:rsidRPr="00D43AEE">
          <w:rPr>
            <w:rFonts w:ascii="Times New Roman" w:eastAsia="Calibri" w:hAnsi="Times New Roman" w:cs="Times New Roman"/>
            <w:b/>
            <w:noProof/>
            <w:webHidden/>
            <w:sz w:val="27"/>
            <w:szCs w:val="27"/>
          </w:rPr>
          <w:fldChar w:fldCharType="end"/>
        </w:r>
      </w:hyperlink>
    </w:p>
    <w:p w14:paraId="2C9AD5E3" w14:textId="77777777" w:rsidR="00701BEE" w:rsidRPr="00D43AEE" w:rsidRDefault="001825F2" w:rsidP="00701BEE">
      <w:pPr>
        <w:tabs>
          <w:tab w:val="right" w:leader="dot" w:pos="9345"/>
        </w:tabs>
        <w:spacing w:after="100" w:line="259" w:lineRule="auto"/>
        <w:ind w:left="220"/>
        <w:jc w:val="both"/>
        <w:rPr>
          <w:rFonts w:ascii="Times New Roman" w:eastAsia="Times New Roman" w:hAnsi="Times New Roman" w:cs="Times New Roman"/>
          <w:noProof/>
          <w:sz w:val="27"/>
          <w:szCs w:val="27"/>
          <w:lang w:eastAsia="ru-RU"/>
        </w:rPr>
      </w:pPr>
      <w:hyperlink w:anchor="_Toc11998593" w:history="1">
        <w:r w:rsidR="00701BEE" w:rsidRPr="00D43AEE">
          <w:rPr>
            <w:rFonts w:ascii="Times New Roman" w:eastAsia="Times New Roman" w:hAnsi="Times New Roman" w:cs="Times New Roman"/>
            <w:b/>
            <w:noProof/>
            <w:color w:val="0563C1"/>
            <w:sz w:val="27"/>
            <w:szCs w:val="27"/>
            <w:u w:val="single"/>
          </w:rPr>
          <w:t xml:space="preserve">1.1. </w:t>
        </w:r>
        <w:r w:rsidR="006F35B2" w:rsidRPr="00D43AEE">
          <w:rPr>
            <w:rFonts w:ascii="Times New Roman" w:eastAsia="Times New Roman" w:hAnsi="Times New Roman" w:cs="Times New Roman"/>
            <w:b/>
            <w:noProof/>
            <w:color w:val="0563C1"/>
            <w:sz w:val="27"/>
            <w:szCs w:val="27"/>
            <w:u w:val="single"/>
          </w:rPr>
          <w:t>А</w:t>
        </w:r>
        <w:r w:rsidR="007B470B" w:rsidRPr="00D43AEE">
          <w:rPr>
            <w:rFonts w:ascii="Times New Roman" w:eastAsia="Times New Roman" w:hAnsi="Times New Roman" w:cs="Times New Roman"/>
            <w:b/>
            <w:noProof/>
            <w:color w:val="0563C1"/>
            <w:sz w:val="27"/>
            <w:szCs w:val="27"/>
            <w:u w:val="single"/>
          </w:rPr>
          <w:t xml:space="preserve">удиторлық </w:t>
        </w:r>
        <w:r w:rsidR="00701BEE" w:rsidRPr="00D43AEE">
          <w:rPr>
            <w:rFonts w:ascii="Times New Roman" w:eastAsia="Times New Roman" w:hAnsi="Times New Roman" w:cs="Times New Roman"/>
            <w:b/>
            <w:noProof/>
            <w:color w:val="0563C1"/>
            <w:sz w:val="27"/>
            <w:szCs w:val="27"/>
            <w:u w:val="single"/>
          </w:rPr>
          <w:t>іс-шара</w:t>
        </w:r>
        <w:r w:rsidR="006F35B2" w:rsidRPr="00D43AEE">
          <w:rPr>
            <w:rFonts w:ascii="Times New Roman" w:eastAsia="Times New Roman" w:hAnsi="Times New Roman" w:cs="Times New Roman"/>
            <w:b/>
            <w:noProof/>
            <w:color w:val="0563C1"/>
            <w:sz w:val="27"/>
            <w:szCs w:val="27"/>
            <w:u w:val="single"/>
          </w:rPr>
          <w:t>ны</w:t>
        </w:r>
        <w:r w:rsidR="006F35B2" w:rsidRPr="00D43AEE">
          <w:rPr>
            <w:rFonts w:ascii="Times New Roman" w:eastAsia="Times New Roman" w:hAnsi="Times New Roman" w:cs="Times New Roman"/>
            <w:b/>
            <w:noProof/>
            <w:color w:val="0563C1"/>
            <w:sz w:val="27"/>
            <w:szCs w:val="27"/>
            <w:u w:val="single"/>
            <w:lang w:val="kk-KZ"/>
          </w:rPr>
          <w:t>ң атауы</w:t>
        </w:r>
        <w:r w:rsidR="00701BEE" w:rsidRPr="00D43AEE">
          <w:rPr>
            <w:rFonts w:ascii="Times New Roman" w:eastAsia="Times New Roman" w:hAnsi="Times New Roman" w:cs="Times New Roman"/>
            <w:b/>
            <w:noProof/>
            <w:webHidden/>
            <w:sz w:val="27"/>
            <w:szCs w:val="27"/>
          </w:rPr>
          <w:tab/>
        </w:r>
        <w:r w:rsidR="00701BEE" w:rsidRPr="00D43AEE">
          <w:rPr>
            <w:rFonts w:ascii="Times New Roman" w:eastAsia="Times New Roman" w:hAnsi="Times New Roman" w:cs="Times New Roman"/>
            <w:b/>
            <w:noProof/>
            <w:webHidden/>
            <w:sz w:val="27"/>
            <w:szCs w:val="27"/>
          </w:rPr>
          <w:fldChar w:fldCharType="begin"/>
        </w:r>
        <w:r w:rsidR="00701BEE" w:rsidRPr="00D43AEE">
          <w:rPr>
            <w:rFonts w:ascii="Times New Roman" w:eastAsia="Times New Roman" w:hAnsi="Times New Roman" w:cs="Times New Roman"/>
            <w:b/>
            <w:noProof/>
            <w:webHidden/>
            <w:sz w:val="27"/>
            <w:szCs w:val="27"/>
          </w:rPr>
          <w:instrText xml:space="preserve"> PAGEREF _Toc11998593 \h </w:instrText>
        </w:r>
        <w:r w:rsidR="00701BEE" w:rsidRPr="00D43AEE">
          <w:rPr>
            <w:rFonts w:ascii="Times New Roman" w:eastAsia="Times New Roman" w:hAnsi="Times New Roman" w:cs="Times New Roman"/>
            <w:b/>
            <w:noProof/>
            <w:webHidden/>
            <w:sz w:val="27"/>
            <w:szCs w:val="27"/>
          </w:rPr>
        </w:r>
        <w:r w:rsidR="00701BEE" w:rsidRPr="00D43AEE">
          <w:rPr>
            <w:rFonts w:ascii="Times New Roman" w:eastAsia="Times New Roman" w:hAnsi="Times New Roman" w:cs="Times New Roman"/>
            <w:b/>
            <w:noProof/>
            <w:webHidden/>
            <w:sz w:val="27"/>
            <w:szCs w:val="27"/>
          </w:rPr>
          <w:fldChar w:fldCharType="separate"/>
        </w:r>
        <w:r w:rsidR="001D02CF" w:rsidRPr="00D43AEE">
          <w:rPr>
            <w:rFonts w:ascii="Times New Roman" w:eastAsia="Times New Roman" w:hAnsi="Times New Roman" w:cs="Times New Roman"/>
            <w:b/>
            <w:noProof/>
            <w:webHidden/>
            <w:sz w:val="27"/>
            <w:szCs w:val="27"/>
          </w:rPr>
          <w:t>3</w:t>
        </w:r>
        <w:r w:rsidR="00701BEE" w:rsidRPr="00D43AEE">
          <w:rPr>
            <w:rFonts w:ascii="Times New Roman" w:eastAsia="Times New Roman" w:hAnsi="Times New Roman" w:cs="Times New Roman"/>
            <w:b/>
            <w:noProof/>
            <w:webHidden/>
            <w:sz w:val="27"/>
            <w:szCs w:val="27"/>
          </w:rPr>
          <w:fldChar w:fldCharType="end"/>
        </w:r>
      </w:hyperlink>
    </w:p>
    <w:p w14:paraId="4B0C2275" w14:textId="77777777" w:rsidR="00701BEE" w:rsidRPr="00D43AEE" w:rsidRDefault="001825F2" w:rsidP="00701BEE">
      <w:pPr>
        <w:tabs>
          <w:tab w:val="right" w:leader="dot" w:pos="9345"/>
        </w:tabs>
        <w:spacing w:after="100" w:line="259" w:lineRule="auto"/>
        <w:ind w:left="220"/>
        <w:jc w:val="both"/>
        <w:rPr>
          <w:rFonts w:ascii="Times New Roman" w:eastAsia="Times New Roman" w:hAnsi="Times New Roman" w:cs="Times New Roman"/>
          <w:noProof/>
          <w:sz w:val="27"/>
          <w:szCs w:val="27"/>
          <w:lang w:eastAsia="ru-RU"/>
        </w:rPr>
      </w:pPr>
      <w:hyperlink w:anchor="_Toc11998594" w:history="1">
        <w:r w:rsidR="00701BEE" w:rsidRPr="00D43AEE">
          <w:rPr>
            <w:rFonts w:ascii="Times New Roman" w:eastAsia="Times New Roman" w:hAnsi="Times New Roman" w:cs="Times New Roman"/>
            <w:b/>
            <w:noProof/>
            <w:color w:val="0563C1"/>
            <w:sz w:val="27"/>
            <w:szCs w:val="27"/>
            <w:u w:val="single"/>
          </w:rPr>
          <w:t xml:space="preserve">1.2. </w:t>
        </w:r>
        <w:r w:rsidR="006F35B2" w:rsidRPr="00D43AEE">
          <w:rPr>
            <w:rFonts w:ascii="Times New Roman" w:eastAsia="Times New Roman" w:hAnsi="Times New Roman" w:cs="Times New Roman"/>
            <w:b/>
            <w:noProof/>
            <w:color w:val="0563C1"/>
            <w:sz w:val="27"/>
            <w:szCs w:val="27"/>
            <w:u w:val="single"/>
            <w:lang w:val="kk-KZ"/>
          </w:rPr>
          <w:t>М</w:t>
        </w:r>
        <w:r w:rsidR="00701BEE" w:rsidRPr="00D43AEE">
          <w:rPr>
            <w:rFonts w:ascii="Times New Roman" w:eastAsia="Times New Roman" w:hAnsi="Times New Roman" w:cs="Times New Roman"/>
            <w:b/>
            <w:noProof/>
            <w:color w:val="0563C1"/>
            <w:sz w:val="27"/>
            <w:szCs w:val="27"/>
            <w:u w:val="single"/>
          </w:rPr>
          <w:t>емлекеттік аудитті</w:t>
        </w:r>
        <w:r w:rsidR="006F35B2" w:rsidRPr="00D43AEE">
          <w:rPr>
            <w:rFonts w:ascii="Times New Roman" w:eastAsia="Times New Roman" w:hAnsi="Times New Roman" w:cs="Times New Roman"/>
            <w:b/>
            <w:noProof/>
            <w:color w:val="0563C1"/>
            <w:sz w:val="27"/>
            <w:szCs w:val="27"/>
            <w:u w:val="single"/>
            <w:lang w:val="kk-KZ"/>
          </w:rPr>
          <w:t>ң м</w:t>
        </w:r>
        <w:r w:rsidR="006F35B2" w:rsidRPr="00D43AEE">
          <w:rPr>
            <w:rFonts w:ascii="Times New Roman" w:eastAsia="Times New Roman" w:hAnsi="Times New Roman" w:cs="Times New Roman"/>
            <w:b/>
            <w:noProof/>
            <w:color w:val="0563C1"/>
            <w:sz w:val="27"/>
            <w:szCs w:val="27"/>
            <w:u w:val="single"/>
          </w:rPr>
          <w:t>ақсаты</w:t>
        </w:r>
        <w:r w:rsidR="00701BEE" w:rsidRPr="00D43AEE">
          <w:rPr>
            <w:rFonts w:ascii="Times New Roman" w:eastAsia="Times New Roman" w:hAnsi="Times New Roman" w:cs="Times New Roman"/>
            <w:b/>
            <w:noProof/>
            <w:webHidden/>
            <w:sz w:val="27"/>
            <w:szCs w:val="27"/>
          </w:rPr>
          <w:tab/>
        </w:r>
        <w:r w:rsidR="00701BEE" w:rsidRPr="00D43AEE">
          <w:rPr>
            <w:rFonts w:ascii="Times New Roman" w:eastAsia="Times New Roman" w:hAnsi="Times New Roman" w:cs="Times New Roman"/>
            <w:b/>
            <w:noProof/>
            <w:webHidden/>
            <w:sz w:val="27"/>
            <w:szCs w:val="27"/>
          </w:rPr>
          <w:fldChar w:fldCharType="begin"/>
        </w:r>
        <w:r w:rsidR="00701BEE" w:rsidRPr="00D43AEE">
          <w:rPr>
            <w:rFonts w:ascii="Times New Roman" w:eastAsia="Times New Roman" w:hAnsi="Times New Roman" w:cs="Times New Roman"/>
            <w:b/>
            <w:noProof/>
            <w:webHidden/>
            <w:sz w:val="27"/>
            <w:szCs w:val="27"/>
          </w:rPr>
          <w:instrText xml:space="preserve"> PAGEREF _Toc11998594 \h </w:instrText>
        </w:r>
        <w:r w:rsidR="00701BEE" w:rsidRPr="00D43AEE">
          <w:rPr>
            <w:rFonts w:ascii="Times New Roman" w:eastAsia="Times New Roman" w:hAnsi="Times New Roman" w:cs="Times New Roman"/>
            <w:b/>
            <w:noProof/>
            <w:webHidden/>
            <w:sz w:val="27"/>
            <w:szCs w:val="27"/>
          </w:rPr>
        </w:r>
        <w:r w:rsidR="00701BEE" w:rsidRPr="00D43AEE">
          <w:rPr>
            <w:rFonts w:ascii="Times New Roman" w:eastAsia="Times New Roman" w:hAnsi="Times New Roman" w:cs="Times New Roman"/>
            <w:b/>
            <w:noProof/>
            <w:webHidden/>
            <w:sz w:val="27"/>
            <w:szCs w:val="27"/>
          </w:rPr>
          <w:fldChar w:fldCharType="separate"/>
        </w:r>
        <w:r w:rsidR="001D02CF" w:rsidRPr="00D43AEE">
          <w:rPr>
            <w:rFonts w:ascii="Times New Roman" w:eastAsia="Times New Roman" w:hAnsi="Times New Roman" w:cs="Times New Roman"/>
            <w:b/>
            <w:noProof/>
            <w:webHidden/>
            <w:sz w:val="27"/>
            <w:szCs w:val="27"/>
          </w:rPr>
          <w:t>3</w:t>
        </w:r>
        <w:r w:rsidR="00701BEE" w:rsidRPr="00D43AEE">
          <w:rPr>
            <w:rFonts w:ascii="Times New Roman" w:eastAsia="Times New Roman" w:hAnsi="Times New Roman" w:cs="Times New Roman"/>
            <w:b/>
            <w:noProof/>
            <w:webHidden/>
            <w:sz w:val="27"/>
            <w:szCs w:val="27"/>
          </w:rPr>
          <w:fldChar w:fldCharType="end"/>
        </w:r>
      </w:hyperlink>
    </w:p>
    <w:p w14:paraId="2B92B6CD" w14:textId="77777777" w:rsidR="00701BEE" w:rsidRPr="00D43AEE" w:rsidRDefault="001825F2" w:rsidP="00701BEE">
      <w:pPr>
        <w:tabs>
          <w:tab w:val="right" w:leader="dot" w:pos="9345"/>
        </w:tabs>
        <w:spacing w:after="100" w:line="259" w:lineRule="auto"/>
        <w:ind w:left="220"/>
        <w:jc w:val="both"/>
        <w:rPr>
          <w:rFonts w:ascii="Times New Roman" w:eastAsia="Times New Roman" w:hAnsi="Times New Roman" w:cs="Times New Roman"/>
          <w:noProof/>
          <w:sz w:val="27"/>
          <w:szCs w:val="27"/>
          <w:lang w:eastAsia="ru-RU"/>
        </w:rPr>
      </w:pPr>
      <w:hyperlink w:anchor="_Toc11998595" w:history="1">
        <w:r w:rsidR="00701BEE" w:rsidRPr="00D43AEE">
          <w:rPr>
            <w:rFonts w:ascii="Times New Roman" w:eastAsia="Times New Roman" w:hAnsi="Times New Roman" w:cs="Times New Roman"/>
            <w:b/>
            <w:noProof/>
            <w:color w:val="0563C1"/>
            <w:sz w:val="27"/>
            <w:szCs w:val="27"/>
            <w:u w:val="single"/>
          </w:rPr>
          <w:t>1.3. Мемлекеттік аудит</w:t>
        </w:r>
        <w:r w:rsidR="006F35B2" w:rsidRPr="00D43AEE">
          <w:rPr>
            <w:rFonts w:ascii="Times New Roman" w:eastAsia="Times New Roman" w:hAnsi="Times New Roman" w:cs="Times New Roman"/>
            <w:b/>
            <w:noProof/>
            <w:color w:val="0563C1"/>
            <w:sz w:val="27"/>
            <w:szCs w:val="27"/>
            <w:u w:val="single"/>
            <w:lang w:val="kk-KZ"/>
          </w:rPr>
          <w:t>тің</w:t>
        </w:r>
        <w:r w:rsidR="00701BEE" w:rsidRPr="00D43AEE">
          <w:rPr>
            <w:rFonts w:ascii="Times New Roman" w:eastAsia="Times New Roman" w:hAnsi="Times New Roman" w:cs="Times New Roman"/>
            <w:b/>
            <w:noProof/>
            <w:color w:val="0563C1"/>
            <w:sz w:val="27"/>
            <w:szCs w:val="27"/>
            <w:u w:val="single"/>
          </w:rPr>
          <w:t xml:space="preserve"> объектілері</w:t>
        </w:r>
        <w:r w:rsidR="00701BEE" w:rsidRPr="00D43AEE">
          <w:rPr>
            <w:rFonts w:ascii="Times New Roman" w:eastAsia="Times New Roman" w:hAnsi="Times New Roman" w:cs="Times New Roman"/>
            <w:b/>
            <w:noProof/>
            <w:webHidden/>
            <w:sz w:val="27"/>
            <w:szCs w:val="27"/>
          </w:rPr>
          <w:tab/>
        </w:r>
        <w:r w:rsidR="00701BEE" w:rsidRPr="00D43AEE">
          <w:rPr>
            <w:rFonts w:ascii="Times New Roman" w:eastAsia="Times New Roman" w:hAnsi="Times New Roman" w:cs="Times New Roman"/>
            <w:b/>
            <w:noProof/>
            <w:webHidden/>
            <w:sz w:val="27"/>
            <w:szCs w:val="27"/>
          </w:rPr>
          <w:fldChar w:fldCharType="begin"/>
        </w:r>
        <w:r w:rsidR="00701BEE" w:rsidRPr="00D43AEE">
          <w:rPr>
            <w:rFonts w:ascii="Times New Roman" w:eastAsia="Times New Roman" w:hAnsi="Times New Roman" w:cs="Times New Roman"/>
            <w:b/>
            <w:noProof/>
            <w:webHidden/>
            <w:sz w:val="27"/>
            <w:szCs w:val="27"/>
          </w:rPr>
          <w:instrText xml:space="preserve"> PAGEREF _Toc11998595 \h </w:instrText>
        </w:r>
        <w:r w:rsidR="00701BEE" w:rsidRPr="00D43AEE">
          <w:rPr>
            <w:rFonts w:ascii="Times New Roman" w:eastAsia="Times New Roman" w:hAnsi="Times New Roman" w:cs="Times New Roman"/>
            <w:b/>
            <w:noProof/>
            <w:webHidden/>
            <w:sz w:val="27"/>
            <w:szCs w:val="27"/>
          </w:rPr>
        </w:r>
        <w:r w:rsidR="00701BEE" w:rsidRPr="00D43AEE">
          <w:rPr>
            <w:rFonts w:ascii="Times New Roman" w:eastAsia="Times New Roman" w:hAnsi="Times New Roman" w:cs="Times New Roman"/>
            <w:b/>
            <w:noProof/>
            <w:webHidden/>
            <w:sz w:val="27"/>
            <w:szCs w:val="27"/>
          </w:rPr>
          <w:fldChar w:fldCharType="separate"/>
        </w:r>
        <w:r w:rsidR="001D02CF" w:rsidRPr="00D43AEE">
          <w:rPr>
            <w:rFonts w:ascii="Times New Roman" w:eastAsia="Times New Roman" w:hAnsi="Times New Roman" w:cs="Times New Roman"/>
            <w:b/>
            <w:noProof/>
            <w:webHidden/>
            <w:sz w:val="27"/>
            <w:szCs w:val="27"/>
          </w:rPr>
          <w:t>3</w:t>
        </w:r>
        <w:r w:rsidR="00701BEE" w:rsidRPr="00D43AEE">
          <w:rPr>
            <w:rFonts w:ascii="Times New Roman" w:eastAsia="Times New Roman" w:hAnsi="Times New Roman" w:cs="Times New Roman"/>
            <w:b/>
            <w:noProof/>
            <w:webHidden/>
            <w:sz w:val="27"/>
            <w:szCs w:val="27"/>
          </w:rPr>
          <w:fldChar w:fldCharType="end"/>
        </w:r>
      </w:hyperlink>
    </w:p>
    <w:p w14:paraId="367B9736" w14:textId="77777777" w:rsidR="00701BEE" w:rsidRPr="00D43AEE" w:rsidRDefault="001825F2" w:rsidP="00701BEE">
      <w:pPr>
        <w:tabs>
          <w:tab w:val="right" w:leader="dot" w:pos="9345"/>
        </w:tabs>
        <w:spacing w:after="100" w:line="259" w:lineRule="auto"/>
        <w:ind w:left="220"/>
        <w:jc w:val="both"/>
        <w:rPr>
          <w:rFonts w:ascii="Times New Roman" w:eastAsia="Times New Roman" w:hAnsi="Times New Roman" w:cs="Times New Roman"/>
          <w:noProof/>
          <w:sz w:val="27"/>
          <w:szCs w:val="27"/>
          <w:lang w:eastAsia="ru-RU"/>
        </w:rPr>
      </w:pPr>
      <w:hyperlink w:anchor="_Toc11998597" w:history="1">
        <w:r w:rsidR="00701BEE" w:rsidRPr="00D43AEE">
          <w:rPr>
            <w:rFonts w:ascii="Times New Roman" w:eastAsia="Times New Roman" w:hAnsi="Times New Roman" w:cs="Times New Roman"/>
            <w:b/>
            <w:noProof/>
            <w:color w:val="0563C1"/>
            <w:sz w:val="27"/>
            <w:szCs w:val="27"/>
            <w:u w:val="single"/>
          </w:rPr>
          <w:t xml:space="preserve">1.4. </w:t>
        </w:r>
        <w:r w:rsidR="006F35B2" w:rsidRPr="00D43AEE">
          <w:rPr>
            <w:rFonts w:ascii="Times New Roman" w:eastAsia="Times New Roman" w:hAnsi="Times New Roman" w:cs="Times New Roman"/>
            <w:b/>
            <w:noProof/>
            <w:color w:val="0563C1"/>
            <w:sz w:val="27"/>
            <w:szCs w:val="27"/>
            <w:u w:val="single"/>
            <w:lang w:val="kk-KZ"/>
          </w:rPr>
          <w:t>М</w:t>
        </w:r>
        <w:r w:rsidR="006F35B2" w:rsidRPr="00D43AEE">
          <w:rPr>
            <w:rFonts w:ascii="Times New Roman" w:eastAsia="Times New Roman" w:hAnsi="Times New Roman" w:cs="Times New Roman"/>
            <w:b/>
            <w:noProof/>
            <w:color w:val="0563C1"/>
            <w:sz w:val="27"/>
            <w:szCs w:val="27"/>
            <w:u w:val="single"/>
          </w:rPr>
          <w:t>емлекеттік аудит</w:t>
        </w:r>
        <w:r w:rsidR="006F35B2" w:rsidRPr="00D43AEE">
          <w:rPr>
            <w:rFonts w:ascii="Times New Roman" w:eastAsia="Times New Roman" w:hAnsi="Times New Roman" w:cs="Times New Roman"/>
            <w:b/>
            <w:noProof/>
            <w:color w:val="0563C1"/>
            <w:sz w:val="27"/>
            <w:szCs w:val="27"/>
            <w:u w:val="single"/>
            <w:lang w:val="kk-KZ"/>
          </w:rPr>
          <w:t>пен</w:t>
        </w:r>
        <w:r w:rsidR="006F35B2" w:rsidRPr="00D43AEE">
          <w:rPr>
            <w:rFonts w:ascii="Times New Roman" w:eastAsia="Times New Roman" w:hAnsi="Times New Roman" w:cs="Times New Roman"/>
            <w:b/>
            <w:noProof/>
            <w:color w:val="0563C1"/>
            <w:sz w:val="27"/>
            <w:szCs w:val="27"/>
            <w:u w:val="single"/>
          </w:rPr>
          <w:t xml:space="preserve"> </w:t>
        </w:r>
        <w:r w:rsidR="00701BEE" w:rsidRPr="00D43AEE">
          <w:rPr>
            <w:rFonts w:ascii="Times New Roman" w:eastAsia="Times New Roman" w:hAnsi="Times New Roman" w:cs="Times New Roman"/>
            <w:b/>
            <w:noProof/>
            <w:color w:val="0563C1"/>
            <w:sz w:val="27"/>
            <w:szCs w:val="27"/>
            <w:u w:val="single"/>
          </w:rPr>
          <w:t xml:space="preserve">қамтылған </w:t>
        </w:r>
        <w:r w:rsidR="006F35B2" w:rsidRPr="00D43AEE">
          <w:rPr>
            <w:rFonts w:ascii="Times New Roman" w:eastAsia="Times New Roman" w:hAnsi="Times New Roman" w:cs="Times New Roman"/>
            <w:b/>
            <w:noProof/>
            <w:color w:val="0563C1"/>
            <w:sz w:val="27"/>
            <w:szCs w:val="27"/>
            <w:u w:val="single"/>
            <w:lang w:val="kk-KZ"/>
          </w:rPr>
          <w:t>к</w:t>
        </w:r>
        <w:r w:rsidR="006F35B2" w:rsidRPr="00D43AEE">
          <w:rPr>
            <w:rFonts w:ascii="Times New Roman" w:eastAsia="Times New Roman" w:hAnsi="Times New Roman" w:cs="Times New Roman"/>
            <w:b/>
            <w:noProof/>
            <w:color w:val="0563C1"/>
            <w:sz w:val="27"/>
            <w:szCs w:val="27"/>
            <w:u w:val="single"/>
          </w:rPr>
          <w:t>езең</w:t>
        </w:r>
        <w:r w:rsidR="00701BEE" w:rsidRPr="00D43AEE">
          <w:rPr>
            <w:rFonts w:ascii="Times New Roman" w:eastAsia="Times New Roman" w:hAnsi="Times New Roman" w:cs="Times New Roman"/>
            <w:b/>
            <w:noProof/>
            <w:webHidden/>
            <w:sz w:val="27"/>
            <w:szCs w:val="27"/>
          </w:rPr>
          <w:tab/>
        </w:r>
        <w:r w:rsidR="00701BEE" w:rsidRPr="00D43AEE">
          <w:rPr>
            <w:rFonts w:ascii="Times New Roman" w:eastAsia="Times New Roman" w:hAnsi="Times New Roman" w:cs="Times New Roman"/>
            <w:b/>
            <w:noProof/>
            <w:webHidden/>
            <w:sz w:val="27"/>
            <w:szCs w:val="27"/>
          </w:rPr>
          <w:fldChar w:fldCharType="begin"/>
        </w:r>
        <w:r w:rsidR="00701BEE" w:rsidRPr="00D43AEE">
          <w:rPr>
            <w:rFonts w:ascii="Times New Roman" w:eastAsia="Times New Roman" w:hAnsi="Times New Roman" w:cs="Times New Roman"/>
            <w:b/>
            <w:noProof/>
            <w:webHidden/>
            <w:sz w:val="27"/>
            <w:szCs w:val="27"/>
          </w:rPr>
          <w:instrText xml:space="preserve"> PAGEREF _Toc11998597 \h </w:instrText>
        </w:r>
        <w:r w:rsidR="00701BEE" w:rsidRPr="00D43AEE">
          <w:rPr>
            <w:rFonts w:ascii="Times New Roman" w:eastAsia="Times New Roman" w:hAnsi="Times New Roman" w:cs="Times New Roman"/>
            <w:b/>
            <w:noProof/>
            <w:webHidden/>
            <w:sz w:val="27"/>
            <w:szCs w:val="27"/>
          </w:rPr>
        </w:r>
        <w:r w:rsidR="00701BEE" w:rsidRPr="00D43AEE">
          <w:rPr>
            <w:rFonts w:ascii="Times New Roman" w:eastAsia="Times New Roman" w:hAnsi="Times New Roman" w:cs="Times New Roman"/>
            <w:b/>
            <w:noProof/>
            <w:webHidden/>
            <w:sz w:val="27"/>
            <w:szCs w:val="27"/>
          </w:rPr>
          <w:fldChar w:fldCharType="separate"/>
        </w:r>
        <w:r w:rsidR="001D02CF" w:rsidRPr="00D43AEE">
          <w:rPr>
            <w:rFonts w:ascii="Times New Roman" w:eastAsia="Times New Roman" w:hAnsi="Times New Roman" w:cs="Times New Roman"/>
            <w:b/>
            <w:noProof/>
            <w:webHidden/>
            <w:sz w:val="27"/>
            <w:szCs w:val="27"/>
          </w:rPr>
          <w:t>3</w:t>
        </w:r>
        <w:r w:rsidR="00701BEE" w:rsidRPr="00D43AEE">
          <w:rPr>
            <w:rFonts w:ascii="Times New Roman" w:eastAsia="Times New Roman" w:hAnsi="Times New Roman" w:cs="Times New Roman"/>
            <w:b/>
            <w:noProof/>
            <w:webHidden/>
            <w:sz w:val="27"/>
            <w:szCs w:val="27"/>
          </w:rPr>
          <w:fldChar w:fldCharType="end"/>
        </w:r>
      </w:hyperlink>
    </w:p>
    <w:p w14:paraId="3E64CA0F" w14:textId="77777777" w:rsidR="00701BEE" w:rsidRPr="00D43AEE" w:rsidRDefault="001825F2" w:rsidP="00701BEE">
      <w:pPr>
        <w:tabs>
          <w:tab w:val="left" w:pos="1320"/>
          <w:tab w:val="right" w:leader="dot" w:pos="9345"/>
        </w:tabs>
        <w:spacing w:after="100" w:line="259" w:lineRule="auto"/>
        <w:jc w:val="both"/>
        <w:rPr>
          <w:rFonts w:ascii="Times New Roman" w:eastAsia="Times New Roman" w:hAnsi="Times New Roman" w:cs="Times New Roman"/>
          <w:noProof/>
          <w:sz w:val="27"/>
          <w:szCs w:val="27"/>
          <w:lang w:eastAsia="ru-RU"/>
        </w:rPr>
      </w:pPr>
      <w:hyperlink w:anchor="_Toc11998598" w:history="1">
        <w:r w:rsidR="00701BEE" w:rsidRPr="00D43AEE">
          <w:rPr>
            <w:rFonts w:ascii="Times New Roman" w:eastAsia="Calibri" w:hAnsi="Times New Roman" w:cs="Times New Roman"/>
            <w:b/>
            <w:noProof/>
            <w:color w:val="0563C1"/>
            <w:sz w:val="27"/>
            <w:szCs w:val="27"/>
            <w:u w:val="single"/>
          </w:rPr>
          <w:t>II бөлім. Негізгі (талдамалық) бөлі</w:t>
        </w:r>
        <w:r w:rsidR="00C762E6">
          <w:rPr>
            <w:rFonts w:ascii="Times New Roman" w:eastAsia="Calibri" w:hAnsi="Times New Roman" w:cs="Times New Roman"/>
            <w:b/>
            <w:noProof/>
            <w:color w:val="0563C1"/>
            <w:sz w:val="27"/>
            <w:szCs w:val="27"/>
            <w:u w:val="single"/>
            <w:lang w:val="kk-KZ"/>
          </w:rPr>
          <w:t>к</w:t>
        </w:r>
        <w:r w:rsidR="00701BEE" w:rsidRPr="00D43AEE">
          <w:rPr>
            <w:rFonts w:ascii="Times New Roman" w:eastAsia="Calibri" w:hAnsi="Times New Roman" w:cs="Times New Roman"/>
            <w:b/>
            <w:noProof/>
            <w:webHidden/>
            <w:sz w:val="27"/>
            <w:szCs w:val="27"/>
          </w:rPr>
          <w:tab/>
        </w:r>
      </w:hyperlink>
      <w:r w:rsidR="00663AE5" w:rsidRPr="00D43AEE">
        <w:rPr>
          <w:rFonts w:ascii="Times New Roman" w:eastAsia="Calibri" w:hAnsi="Times New Roman" w:cs="Times New Roman"/>
          <w:b/>
          <w:noProof/>
          <w:sz w:val="27"/>
          <w:szCs w:val="27"/>
        </w:rPr>
        <w:t>3</w:t>
      </w:r>
    </w:p>
    <w:p w14:paraId="3BA87A51" w14:textId="77777777" w:rsidR="00701BEE" w:rsidRPr="00D43AEE" w:rsidRDefault="001825F2" w:rsidP="00701BEE">
      <w:pPr>
        <w:tabs>
          <w:tab w:val="left" w:pos="880"/>
          <w:tab w:val="right" w:leader="dot" w:pos="9345"/>
        </w:tabs>
        <w:spacing w:after="100" w:line="259" w:lineRule="auto"/>
        <w:ind w:left="220"/>
        <w:jc w:val="both"/>
        <w:rPr>
          <w:rFonts w:ascii="Times New Roman" w:eastAsia="Times New Roman" w:hAnsi="Times New Roman" w:cs="Times New Roman"/>
          <w:noProof/>
          <w:sz w:val="27"/>
          <w:szCs w:val="27"/>
          <w:lang w:eastAsia="ru-RU"/>
        </w:rPr>
      </w:pPr>
      <w:hyperlink w:anchor="_Toc11998599" w:history="1">
        <w:r w:rsidR="00701BEE" w:rsidRPr="00D43AEE">
          <w:rPr>
            <w:rFonts w:ascii="Times New Roman" w:eastAsia="Times New Roman" w:hAnsi="Times New Roman" w:cs="Times New Roman"/>
            <w:b/>
            <w:noProof/>
            <w:color w:val="0563C1"/>
            <w:sz w:val="27"/>
            <w:szCs w:val="27"/>
            <w:u w:val="single"/>
          </w:rPr>
          <w:t>2.1.</w:t>
        </w:r>
        <w:r w:rsidR="006F35B2" w:rsidRPr="00D43AEE">
          <w:rPr>
            <w:rFonts w:ascii="Times New Roman" w:hAnsi="Times New Roman" w:cs="Times New Roman"/>
          </w:rPr>
          <w:t xml:space="preserve"> </w:t>
        </w:r>
        <w:r w:rsidR="006F35B2" w:rsidRPr="00D43AEE">
          <w:rPr>
            <w:rFonts w:ascii="Times New Roman" w:eastAsia="Times New Roman" w:hAnsi="Times New Roman" w:cs="Times New Roman"/>
            <w:b/>
            <w:noProof/>
            <w:color w:val="0563C1"/>
            <w:sz w:val="27"/>
            <w:szCs w:val="27"/>
            <w:u w:val="single"/>
            <w:lang w:val="kk-KZ"/>
          </w:rPr>
          <w:t>А</w:t>
        </w:r>
        <w:r w:rsidR="006F35B2" w:rsidRPr="00D43AEE">
          <w:rPr>
            <w:rFonts w:ascii="Times New Roman" w:eastAsia="Times New Roman" w:hAnsi="Times New Roman" w:cs="Times New Roman"/>
            <w:b/>
            <w:noProof/>
            <w:color w:val="0563C1"/>
            <w:sz w:val="27"/>
            <w:szCs w:val="27"/>
            <w:u w:val="single"/>
          </w:rPr>
          <w:t>уди</w:t>
        </w:r>
        <w:r w:rsidR="006F35B2" w:rsidRPr="00D43AEE">
          <w:rPr>
            <w:rFonts w:ascii="Times New Roman" w:eastAsia="Times New Roman" w:hAnsi="Times New Roman" w:cs="Times New Roman"/>
            <w:b/>
            <w:noProof/>
            <w:color w:val="0563C1"/>
            <w:sz w:val="27"/>
            <w:szCs w:val="27"/>
            <w:u w:val="single"/>
            <w:lang w:val="kk-KZ"/>
          </w:rPr>
          <w:t>т</w:t>
        </w:r>
        <w:r w:rsidR="00F657B2">
          <w:rPr>
            <w:rFonts w:ascii="Times New Roman" w:eastAsia="Times New Roman" w:hAnsi="Times New Roman" w:cs="Times New Roman"/>
            <w:b/>
            <w:noProof/>
            <w:color w:val="0563C1"/>
            <w:sz w:val="27"/>
            <w:szCs w:val="27"/>
            <w:u w:val="single"/>
            <w:lang w:val="kk-KZ"/>
          </w:rPr>
          <w:t xml:space="preserve">телетін </w:t>
        </w:r>
        <w:r w:rsidR="006F35B2" w:rsidRPr="00D43AEE">
          <w:rPr>
            <w:rFonts w:ascii="Times New Roman" w:eastAsia="Times New Roman" w:hAnsi="Times New Roman" w:cs="Times New Roman"/>
            <w:b/>
            <w:noProof/>
            <w:color w:val="0563C1"/>
            <w:sz w:val="27"/>
            <w:szCs w:val="27"/>
            <w:u w:val="single"/>
            <w:lang w:val="kk-KZ"/>
          </w:rPr>
          <w:t xml:space="preserve">саланың </w:t>
        </w:r>
        <w:r w:rsidR="00701BEE" w:rsidRPr="00D43AEE">
          <w:rPr>
            <w:rFonts w:ascii="Times New Roman" w:eastAsia="Times New Roman" w:hAnsi="Times New Roman" w:cs="Times New Roman"/>
            <w:b/>
            <w:noProof/>
            <w:color w:val="0563C1"/>
            <w:sz w:val="27"/>
            <w:szCs w:val="27"/>
            <w:u w:val="single"/>
          </w:rPr>
          <w:t xml:space="preserve">жай-күйін </w:t>
        </w:r>
        <w:r w:rsidR="006F35B2" w:rsidRPr="00D43AEE">
          <w:rPr>
            <w:rFonts w:ascii="Times New Roman" w:eastAsia="Times New Roman" w:hAnsi="Times New Roman" w:cs="Times New Roman"/>
            <w:b/>
            <w:noProof/>
            <w:color w:val="0563C1"/>
            <w:sz w:val="27"/>
            <w:szCs w:val="27"/>
            <w:u w:val="single"/>
            <w:lang w:val="kk-KZ"/>
          </w:rPr>
          <w:t>қ</w:t>
        </w:r>
        <w:r w:rsidR="006F35B2" w:rsidRPr="00D43AEE">
          <w:rPr>
            <w:rFonts w:ascii="Times New Roman" w:eastAsia="Times New Roman" w:hAnsi="Times New Roman" w:cs="Times New Roman"/>
            <w:b/>
            <w:noProof/>
            <w:color w:val="0563C1"/>
            <w:sz w:val="27"/>
            <w:szCs w:val="27"/>
            <w:u w:val="single"/>
          </w:rPr>
          <w:t xml:space="preserve">ысқаша </w:t>
        </w:r>
        <w:r w:rsidR="00701BEE" w:rsidRPr="00D43AEE">
          <w:rPr>
            <w:rFonts w:ascii="Times New Roman" w:eastAsia="Times New Roman" w:hAnsi="Times New Roman" w:cs="Times New Roman"/>
            <w:b/>
            <w:noProof/>
            <w:color w:val="0563C1"/>
            <w:sz w:val="27"/>
            <w:szCs w:val="27"/>
            <w:u w:val="single"/>
          </w:rPr>
          <w:t xml:space="preserve">талдау </w:t>
        </w:r>
      </w:hyperlink>
      <w:r w:rsidR="00663AE5" w:rsidRPr="00D43AEE">
        <w:rPr>
          <w:rFonts w:ascii="Times New Roman" w:eastAsia="Times New Roman" w:hAnsi="Times New Roman" w:cs="Times New Roman"/>
          <w:b/>
          <w:noProof/>
          <w:sz w:val="27"/>
          <w:szCs w:val="27"/>
        </w:rPr>
        <w:t>..</w:t>
      </w:r>
      <w:r w:rsidR="006F35B2" w:rsidRPr="00D43AEE">
        <w:rPr>
          <w:rFonts w:ascii="Times New Roman" w:eastAsia="Times New Roman" w:hAnsi="Times New Roman" w:cs="Times New Roman"/>
          <w:b/>
          <w:noProof/>
          <w:sz w:val="27"/>
          <w:szCs w:val="27"/>
          <w:lang w:val="kk-KZ"/>
        </w:rPr>
        <w:t>..</w:t>
      </w:r>
      <w:r w:rsidR="00663AE5" w:rsidRPr="00D43AEE">
        <w:rPr>
          <w:rFonts w:ascii="Times New Roman" w:eastAsia="Times New Roman" w:hAnsi="Times New Roman" w:cs="Times New Roman"/>
          <w:b/>
          <w:noProof/>
          <w:sz w:val="27"/>
          <w:szCs w:val="27"/>
        </w:rPr>
        <w:t>...................3</w:t>
      </w:r>
    </w:p>
    <w:p w14:paraId="4969393C" w14:textId="77777777" w:rsidR="00701BEE" w:rsidRPr="00D43AEE" w:rsidRDefault="001825F2" w:rsidP="00701BEE">
      <w:pPr>
        <w:tabs>
          <w:tab w:val="left" w:pos="880"/>
          <w:tab w:val="right" w:leader="dot" w:pos="9345"/>
        </w:tabs>
        <w:spacing w:after="100" w:line="259" w:lineRule="auto"/>
        <w:ind w:left="220"/>
        <w:jc w:val="both"/>
        <w:rPr>
          <w:rFonts w:ascii="Times New Roman" w:eastAsia="Times New Roman" w:hAnsi="Times New Roman" w:cs="Times New Roman"/>
          <w:noProof/>
          <w:sz w:val="27"/>
          <w:szCs w:val="27"/>
          <w:lang w:val="kk-KZ" w:eastAsia="ru-RU"/>
        </w:rPr>
      </w:pPr>
      <w:hyperlink w:anchor="_Toc11998602" w:history="1">
        <w:r w:rsidR="00701BEE" w:rsidRPr="00D43AEE">
          <w:rPr>
            <w:rFonts w:ascii="Times New Roman" w:eastAsia="Times New Roman" w:hAnsi="Times New Roman" w:cs="Times New Roman"/>
            <w:b/>
            <w:noProof/>
            <w:color w:val="0563C1"/>
            <w:sz w:val="27"/>
            <w:szCs w:val="27"/>
            <w:u w:val="single"/>
          </w:rPr>
          <w:t>2.2.</w:t>
        </w:r>
        <w:r w:rsidR="006F35B2" w:rsidRPr="00D43AEE">
          <w:rPr>
            <w:rFonts w:ascii="Times New Roman" w:eastAsia="Times New Roman" w:hAnsi="Times New Roman" w:cs="Times New Roman"/>
            <w:b/>
            <w:noProof/>
            <w:color w:val="0563C1"/>
            <w:sz w:val="27"/>
            <w:szCs w:val="27"/>
            <w:u w:val="single"/>
            <w:lang w:val="kk-KZ"/>
          </w:rPr>
          <w:t xml:space="preserve"> Мемлекеттік аудиттің н</w:t>
        </w:r>
        <w:r w:rsidR="00701BEE" w:rsidRPr="00D43AEE">
          <w:rPr>
            <w:rFonts w:ascii="Times New Roman" w:eastAsia="Times New Roman" w:hAnsi="Times New Roman" w:cs="Times New Roman"/>
            <w:b/>
            <w:noProof/>
            <w:color w:val="0563C1"/>
            <w:sz w:val="27"/>
            <w:szCs w:val="27"/>
            <w:u w:val="single"/>
          </w:rPr>
          <w:t>егізгі нәтижелері</w:t>
        </w:r>
        <w:r w:rsidR="00701BEE" w:rsidRPr="00D43AEE">
          <w:rPr>
            <w:rFonts w:ascii="Times New Roman" w:eastAsia="Times New Roman" w:hAnsi="Times New Roman" w:cs="Times New Roman"/>
            <w:b/>
            <w:noProof/>
            <w:webHidden/>
            <w:sz w:val="27"/>
            <w:szCs w:val="27"/>
          </w:rPr>
          <w:tab/>
        </w:r>
      </w:hyperlink>
      <w:r w:rsidR="000C37AD" w:rsidRPr="00D43AEE">
        <w:rPr>
          <w:rFonts w:ascii="Times New Roman" w:eastAsia="Times New Roman" w:hAnsi="Times New Roman" w:cs="Times New Roman"/>
          <w:b/>
          <w:noProof/>
          <w:sz w:val="27"/>
          <w:szCs w:val="27"/>
          <w:lang w:val="kk-KZ"/>
        </w:rPr>
        <w:t>7</w:t>
      </w:r>
    </w:p>
    <w:p w14:paraId="64C59B65" w14:textId="77777777" w:rsidR="00701BEE" w:rsidRPr="00D43AEE" w:rsidRDefault="001825F2" w:rsidP="00701BEE">
      <w:pPr>
        <w:tabs>
          <w:tab w:val="left" w:pos="1320"/>
          <w:tab w:val="right" w:leader="dot" w:pos="9345"/>
        </w:tabs>
        <w:spacing w:after="100" w:line="259" w:lineRule="auto"/>
        <w:jc w:val="both"/>
        <w:rPr>
          <w:rFonts w:ascii="Times New Roman" w:eastAsia="Times New Roman" w:hAnsi="Times New Roman" w:cs="Times New Roman"/>
          <w:noProof/>
          <w:sz w:val="27"/>
          <w:szCs w:val="27"/>
          <w:lang w:val="kk-KZ" w:eastAsia="ru-RU"/>
        </w:rPr>
      </w:pPr>
      <w:hyperlink w:anchor="_Toc11998604" w:history="1">
        <w:r w:rsidR="00701BEE" w:rsidRPr="00D43AEE">
          <w:rPr>
            <w:rFonts w:ascii="Times New Roman" w:eastAsia="Calibri" w:hAnsi="Times New Roman" w:cs="Times New Roman"/>
            <w:b/>
            <w:noProof/>
            <w:color w:val="0563C1"/>
            <w:sz w:val="27"/>
            <w:szCs w:val="27"/>
            <w:u w:val="single"/>
          </w:rPr>
          <w:t>III бөлім. Қорытынды бөлі</w:t>
        </w:r>
        <w:r w:rsidR="006F35B2" w:rsidRPr="00D43AEE">
          <w:rPr>
            <w:rFonts w:ascii="Times New Roman" w:eastAsia="Calibri" w:hAnsi="Times New Roman" w:cs="Times New Roman"/>
            <w:b/>
            <w:noProof/>
            <w:color w:val="0563C1"/>
            <w:sz w:val="27"/>
            <w:szCs w:val="27"/>
            <w:u w:val="single"/>
            <w:lang w:val="kk-KZ"/>
          </w:rPr>
          <w:t>к</w:t>
        </w:r>
        <w:r w:rsidR="00701BEE" w:rsidRPr="00D43AEE">
          <w:rPr>
            <w:rFonts w:ascii="Times New Roman" w:eastAsia="Calibri" w:hAnsi="Times New Roman" w:cs="Times New Roman"/>
            <w:b/>
            <w:noProof/>
            <w:webHidden/>
            <w:sz w:val="27"/>
            <w:szCs w:val="27"/>
          </w:rPr>
          <w:tab/>
        </w:r>
      </w:hyperlink>
      <w:r w:rsidR="00606705" w:rsidRPr="00D43AEE">
        <w:rPr>
          <w:rFonts w:ascii="Times New Roman" w:eastAsia="Calibri" w:hAnsi="Times New Roman" w:cs="Times New Roman"/>
          <w:b/>
          <w:noProof/>
          <w:sz w:val="27"/>
          <w:szCs w:val="27"/>
        </w:rPr>
        <w:t>2</w:t>
      </w:r>
      <w:r w:rsidR="000C37AD" w:rsidRPr="00D43AEE">
        <w:rPr>
          <w:rFonts w:ascii="Times New Roman" w:eastAsia="Calibri" w:hAnsi="Times New Roman" w:cs="Times New Roman"/>
          <w:b/>
          <w:noProof/>
          <w:sz w:val="27"/>
          <w:szCs w:val="27"/>
          <w:lang w:val="kk-KZ"/>
        </w:rPr>
        <w:t>8</w:t>
      </w:r>
    </w:p>
    <w:p w14:paraId="0BE7616A" w14:textId="77777777" w:rsidR="00701BEE" w:rsidRPr="00D43AEE" w:rsidRDefault="001825F2" w:rsidP="00701BEE">
      <w:pPr>
        <w:tabs>
          <w:tab w:val="left" w:pos="880"/>
          <w:tab w:val="right" w:leader="dot" w:pos="9345"/>
        </w:tabs>
        <w:spacing w:after="100" w:line="259" w:lineRule="auto"/>
        <w:ind w:left="220"/>
        <w:jc w:val="both"/>
        <w:rPr>
          <w:rFonts w:ascii="Times New Roman" w:eastAsia="Times New Roman" w:hAnsi="Times New Roman" w:cs="Times New Roman"/>
          <w:noProof/>
          <w:sz w:val="27"/>
          <w:szCs w:val="27"/>
          <w:lang w:val="kk-KZ" w:eastAsia="ru-RU"/>
        </w:rPr>
      </w:pPr>
      <w:hyperlink w:anchor="_Toc11998605" w:history="1">
        <w:r w:rsidR="006F35B2" w:rsidRPr="00D43AEE">
          <w:rPr>
            <w:rFonts w:ascii="Times New Roman" w:eastAsia="Times New Roman" w:hAnsi="Times New Roman" w:cs="Times New Roman"/>
            <w:b/>
            <w:noProof/>
            <w:color w:val="0563C1"/>
            <w:sz w:val="27"/>
            <w:szCs w:val="27"/>
            <w:u w:val="single"/>
          </w:rPr>
          <w:t>3.1. Мемлекеттік</w:t>
        </w:r>
        <w:r w:rsidR="006F35B2" w:rsidRPr="00D43AEE">
          <w:rPr>
            <w:rFonts w:ascii="Times New Roman" w:eastAsia="Times New Roman" w:hAnsi="Times New Roman" w:cs="Times New Roman"/>
            <w:b/>
            <w:noProof/>
            <w:color w:val="0563C1"/>
            <w:sz w:val="27"/>
            <w:szCs w:val="27"/>
            <w:u w:val="single"/>
            <w:lang w:val="kk-KZ"/>
          </w:rPr>
          <w:t xml:space="preserve"> аудит </w:t>
        </w:r>
        <w:r w:rsidR="00701BEE" w:rsidRPr="00D43AEE">
          <w:rPr>
            <w:rFonts w:ascii="Times New Roman" w:eastAsia="Times New Roman" w:hAnsi="Times New Roman" w:cs="Times New Roman"/>
            <w:b/>
            <w:noProof/>
            <w:color w:val="0563C1"/>
            <w:sz w:val="27"/>
            <w:szCs w:val="27"/>
            <w:u w:val="single"/>
          </w:rPr>
          <w:t>барысында</w:t>
        </w:r>
        <w:r w:rsidR="006F35B2" w:rsidRPr="00D43AEE">
          <w:rPr>
            <w:rFonts w:ascii="Times New Roman" w:eastAsia="Times New Roman" w:hAnsi="Times New Roman" w:cs="Times New Roman"/>
            <w:b/>
            <w:noProof/>
            <w:color w:val="0563C1"/>
            <w:sz w:val="27"/>
            <w:szCs w:val="27"/>
            <w:u w:val="single"/>
            <w:lang w:val="kk-KZ"/>
          </w:rPr>
          <w:t xml:space="preserve"> қ</w:t>
        </w:r>
        <w:r w:rsidR="006F35B2" w:rsidRPr="00D43AEE">
          <w:rPr>
            <w:rFonts w:ascii="Times New Roman" w:eastAsia="Times New Roman" w:hAnsi="Times New Roman" w:cs="Times New Roman"/>
            <w:b/>
            <w:noProof/>
            <w:color w:val="0563C1"/>
            <w:sz w:val="27"/>
            <w:szCs w:val="27"/>
            <w:u w:val="single"/>
          </w:rPr>
          <w:t>абылданған шаралар</w:t>
        </w:r>
        <w:r w:rsidR="006C0AAB" w:rsidRPr="00D43AEE">
          <w:rPr>
            <w:rFonts w:ascii="Times New Roman" w:eastAsia="Times New Roman" w:hAnsi="Times New Roman" w:cs="Times New Roman"/>
            <w:b/>
            <w:noProof/>
            <w:webHidden/>
            <w:sz w:val="27"/>
            <w:szCs w:val="27"/>
          </w:rPr>
          <w:tab/>
        </w:r>
      </w:hyperlink>
      <w:r w:rsidR="00606705" w:rsidRPr="00D43AEE">
        <w:rPr>
          <w:rFonts w:ascii="Times New Roman" w:eastAsia="Times New Roman" w:hAnsi="Times New Roman" w:cs="Times New Roman"/>
          <w:b/>
          <w:noProof/>
          <w:sz w:val="27"/>
          <w:szCs w:val="27"/>
        </w:rPr>
        <w:t>2</w:t>
      </w:r>
      <w:r w:rsidR="000C37AD" w:rsidRPr="00D43AEE">
        <w:rPr>
          <w:rFonts w:ascii="Times New Roman" w:eastAsia="Times New Roman" w:hAnsi="Times New Roman" w:cs="Times New Roman"/>
          <w:b/>
          <w:noProof/>
          <w:sz w:val="27"/>
          <w:szCs w:val="27"/>
          <w:lang w:val="kk-KZ"/>
        </w:rPr>
        <w:t>8</w:t>
      </w:r>
    </w:p>
    <w:p w14:paraId="4690CC51" w14:textId="77777777" w:rsidR="00701BEE" w:rsidRPr="00D43AEE" w:rsidRDefault="001825F2" w:rsidP="00701BEE">
      <w:pPr>
        <w:tabs>
          <w:tab w:val="left" w:pos="880"/>
          <w:tab w:val="right" w:leader="dot" w:pos="9345"/>
        </w:tabs>
        <w:spacing w:after="100" w:line="259" w:lineRule="auto"/>
        <w:ind w:left="220"/>
        <w:jc w:val="both"/>
        <w:rPr>
          <w:rFonts w:ascii="Times New Roman" w:eastAsia="Times New Roman" w:hAnsi="Times New Roman" w:cs="Times New Roman"/>
          <w:noProof/>
          <w:sz w:val="27"/>
          <w:szCs w:val="27"/>
          <w:lang w:eastAsia="ru-RU"/>
        </w:rPr>
      </w:pPr>
      <w:hyperlink w:anchor="_Toc11998606" w:history="1">
        <w:r w:rsidR="006F35B2" w:rsidRPr="00D43AEE">
          <w:rPr>
            <w:rFonts w:ascii="Times New Roman" w:eastAsia="Times New Roman" w:hAnsi="Times New Roman" w:cs="Times New Roman"/>
            <w:b/>
            <w:noProof/>
            <w:color w:val="0563C1"/>
            <w:sz w:val="27"/>
            <w:szCs w:val="27"/>
            <w:u w:val="single"/>
          </w:rPr>
          <w:t>3.2</w:t>
        </w:r>
        <w:r w:rsidR="006F35B2" w:rsidRPr="00D43AEE">
          <w:rPr>
            <w:rFonts w:ascii="Times New Roman" w:eastAsia="Times New Roman" w:hAnsi="Times New Roman" w:cs="Times New Roman"/>
            <w:b/>
            <w:noProof/>
            <w:color w:val="0563C1"/>
            <w:sz w:val="27"/>
            <w:szCs w:val="27"/>
            <w:u w:val="single"/>
            <w:lang w:val="kk-KZ"/>
          </w:rPr>
          <w:t xml:space="preserve">. Мемлекеттік аудит нәтижелері бойынша </w:t>
        </w:r>
        <w:r w:rsidR="00C762E6">
          <w:rPr>
            <w:rFonts w:ascii="Times New Roman" w:eastAsia="Times New Roman" w:hAnsi="Times New Roman" w:cs="Times New Roman"/>
            <w:b/>
            <w:noProof/>
            <w:color w:val="0563C1"/>
            <w:sz w:val="27"/>
            <w:szCs w:val="27"/>
            <w:u w:val="single"/>
            <w:lang w:val="kk-KZ"/>
          </w:rPr>
          <w:t xml:space="preserve">тұжырымдар </w:t>
        </w:r>
        <w:r w:rsidR="00701BEE" w:rsidRPr="00D43AEE">
          <w:rPr>
            <w:rFonts w:ascii="Times New Roman" w:eastAsia="Times New Roman" w:hAnsi="Times New Roman" w:cs="Times New Roman"/>
            <w:b/>
            <w:noProof/>
            <w:webHidden/>
            <w:sz w:val="27"/>
            <w:szCs w:val="27"/>
          </w:rPr>
          <w:tab/>
        </w:r>
      </w:hyperlink>
      <w:r w:rsidR="00C65FCB" w:rsidRPr="00D43AEE">
        <w:rPr>
          <w:rFonts w:ascii="Times New Roman" w:eastAsia="Times New Roman" w:hAnsi="Times New Roman" w:cs="Times New Roman"/>
          <w:b/>
          <w:noProof/>
          <w:sz w:val="27"/>
          <w:szCs w:val="27"/>
        </w:rPr>
        <w:t>2</w:t>
      </w:r>
      <w:r w:rsidR="00F00611" w:rsidRPr="00D43AEE">
        <w:rPr>
          <w:rFonts w:ascii="Times New Roman" w:eastAsia="Times New Roman" w:hAnsi="Times New Roman" w:cs="Times New Roman"/>
          <w:b/>
          <w:noProof/>
          <w:sz w:val="27"/>
          <w:szCs w:val="27"/>
        </w:rPr>
        <w:t>9</w:t>
      </w:r>
    </w:p>
    <w:p w14:paraId="3BFB0ABB" w14:textId="77777777" w:rsidR="00701BEE" w:rsidRPr="00D43AEE" w:rsidRDefault="00701BEE" w:rsidP="00701BEE">
      <w:pPr>
        <w:tabs>
          <w:tab w:val="left" w:pos="880"/>
          <w:tab w:val="right" w:leader="dot" w:pos="9345"/>
        </w:tabs>
        <w:spacing w:after="100" w:line="259" w:lineRule="auto"/>
        <w:ind w:left="220"/>
        <w:jc w:val="both"/>
        <w:rPr>
          <w:rFonts w:ascii="Times New Roman" w:eastAsia="Times New Roman" w:hAnsi="Times New Roman" w:cs="Times New Roman"/>
          <w:noProof/>
          <w:sz w:val="27"/>
          <w:szCs w:val="27"/>
          <w:lang w:eastAsia="ru-RU"/>
        </w:rPr>
      </w:pPr>
    </w:p>
    <w:p w14:paraId="28D77077" w14:textId="77777777" w:rsidR="00701BEE" w:rsidRPr="00D43AEE" w:rsidRDefault="001825F2" w:rsidP="00A05E83">
      <w:pPr>
        <w:tabs>
          <w:tab w:val="left" w:pos="880"/>
          <w:tab w:val="right" w:leader="dot" w:pos="9345"/>
        </w:tabs>
        <w:spacing w:after="100" w:line="259" w:lineRule="auto"/>
        <w:ind w:left="220"/>
        <w:jc w:val="both"/>
        <w:rPr>
          <w:rFonts w:ascii="Times New Roman" w:eastAsia="Calibri" w:hAnsi="Times New Roman" w:cs="Times New Roman"/>
          <w:sz w:val="27"/>
          <w:szCs w:val="27"/>
          <w:lang w:val="kk-KZ"/>
        </w:rPr>
      </w:pPr>
      <w:hyperlink w:anchor="_Toc11998608" w:history="1">
        <w:r w:rsidR="00701BEE" w:rsidRPr="00D43AEE">
          <w:rPr>
            <w:rFonts w:ascii="Times New Roman" w:eastAsia="Times New Roman" w:hAnsi="Times New Roman" w:cs="Times New Roman"/>
            <w:b/>
            <w:noProof/>
            <w:color w:val="0563C1"/>
            <w:sz w:val="27"/>
            <w:szCs w:val="27"/>
            <w:u w:val="single"/>
          </w:rPr>
          <w:t>3.4.</w:t>
        </w:r>
        <w:r w:rsidR="00C762E6">
          <w:rPr>
            <w:rFonts w:ascii="Times New Roman" w:eastAsia="Times New Roman" w:hAnsi="Times New Roman" w:cs="Times New Roman"/>
            <w:b/>
            <w:noProof/>
            <w:color w:val="0563C1"/>
            <w:sz w:val="27"/>
            <w:szCs w:val="27"/>
            <w:u w:val="single"/>
            <w:lang w:val="kk-KZ"/>
          </w:rPr>
          <w:t xml:space="preserve"> </w:t>
        </w:r>
        <w:r w:rsidR="00701BEE" w:rsidRPr="00D43AEE">
          <w:rPr>
            <w:rFonts w:ascii="Times New Roman" w:eastAsia="Times New Roman" w:hAnsi="Times New Roman" w:cs="Times New Roman"/>
            <w:b/>
            <w:noProof/>
            <w:color w:val="0563C1"/>
            <w:sz w:val="27"/>
            <w:szCs w:val="27"/>
            <w:u w:val="single"/>
          </w:rPr>
          <w:t>Қосымшалар</w:t>
        </w:r>
        <w:r w:rsidR="006F35B2" w:rsidRPr="00D43AEE">
          <w:rPr>
            <w:rFonts w:ascii="Times New Roman" w:eastAsia="Times New Roman" w:hAnsi="Times New Roman" w:cs="Times New Roman"/>
            <w:b/>
            <w:noProof/>
            <w:color w:val="0563C1"/>
            <w:sz w:val="27"/>
            <w:szCs w:val="27"/>
            <w:u w:val="single"/>
            <w:lang w:val="kk-KZ"/>
          </w:rPr>
          <w:t xml:space="preserve">: </w:t>
        </w:r>
        <w:r w:rsidR="00701BEE" w:rsidRPr="00D43AEE">
          <w:rPr>
            <w:rFonts w:ascii="Times New Roman" w:eastAsia="Times New Roman" w:hAnsi="Times New Roman" w:cs="Times New Roman"/>
            <w:b/>
            <w:noProof/>
            <w:color w:val="0563C1"/>
            <w:sz w:val="27"/>
            <w:szCs w:val="27"/>
            <w:u w:val="single"/>
          </w:rPr>
          <w:t>(____парақта)</w:t>
        </w:r>
        <w:r w:rsidR="00701BEE" w:rsidRPr="00D43AEE">
          <w:rPr>
            <w:rFonts w:ascii="Times New Roman" w:eastAsia="Times New Roman" w:hAnsi="Times New Roman" w:cs="Times New Roman"/>
            <w:b/>
            <w:noProof/>
            <w:sz w:val="27"/>
            <w:szCs w:val="27"/>
          </w:rPr>
          <w:t>..</w:t>
        </w:r>
        <w:r w:rsidR="006F35B2" w:rsidRPr="00D43AEE">
          <w:rPr>
            <w:rFonts w:ascii="Times New Roman" w:eastAsia="Times New Roman" w:hAnsi="Times New Roman" w:cs="Times New Roman"/>
            <w:b/>
            <w:noProof/>
            <w:sz w:val="27"/>
            <w:szCs w:val="27"/>
            <w:lang w:val="kk-KZ"/>
          </w:rPr>
          <w:t>................</w:t>
        </w:r>
        <w:r w:rsidR="00701BEE" w:rsidRPr="00D43AEE">
          <w:rPr>
            <w:rFonts w:ascii="Times New Roman" w:eastAsia="Times New Roman" w:hAnsi="Times New Roman" w:cs="Times New Roman"/>
            <w:b/>
            <w:noProof/>
            <w:sz w:val="27"/>
            <w:szCs w:val="27"/>
          </w:rPr>
          <w:t>.....................................................</w:t>
        </w:r>
      </w:hyperlink>
      <w:r w:rsidR="00701BEE" w:rsidRPr="00D43AEE">
        <w:rPr>
          <w:rFonts w:ascii="Times New Roman" w:eastAsia="Times New Roman" w:hAnsi="Times New Roman" w:cs="Times New Roman"/>
          <w:b/>
          <w:noProof/>
          <w:sz w:val="27"/>
          <w:szCs w:val="27"/>
        </w:rPr>
        <w:fldChar w:fldCharType="end"/>
      </w:r>
      <w:r w:rsidR="00606705" w:rsidRPr="00D43AEE">
        <w:rPr>
          <w:rFonts w:ascii="Times New Roman" w:eastAsia="Times New Roman" w:hAnsi="Times New Roman" w:cs="Times New Roman"/>
          <w:b/>
          <w:noProof/>
          <w:sz w:val="27"/>
          <w:szCs w:val="27"/>
        </w:rPr>
        <w:t>3</w:t>
      </w:r>
      <w:r w:rsidR="00F00611" w:rsidRPr="00D43AEE">
        <w:rPr>
          <w:rFonts w:ascii="Times New Roman" w:eastAsia="Times New Roman" w:hAnsi="Times New Roman" w:cs="Times New Roman"/>
          <w:b/>
          <w:noProof/>
          <w:sz w:val="27"/>
          <w:szCs w:val="27"/>
        </w:rPr>
        <w:t>5</w:t>
      </w:r>
    </w:p>
    <w:p w14:paraId="6C025879" w14:textId="77777777" w:rsidR="00A3534F" w:rsidRPr="00D43AEE" w:rsidRDefault="00A3534F">
      <w:pPr>
        <w:rPr>
          <w:rFonts w:ascii="Times New Roman" w:hAnsi="Times New Roman" w:cs="Times New Roman"/>
        </w:rPr>
      </w:pPr>
    </w:p>
    <w:p w14:paraId="31091298" w14:textId="77777777" w:rsidR="00195D20" w:rsidRPr="00D43AEE" w:rsidRDefault="00195D20">
      <w:pPr>
        <w:rPr>
          <w:rFonts w:ascii="Times New Roman" w:hAnsi="Times New Roman" w:cs="Times New Roman"/>
        </w:rPr>
      </w:pPr>
    </w:p>
    <w:p w14:paraId="441B15C7" w14:textId="77777777" w:rsidR="00195D20" w:rsidRPr="00D43AEE" w:rsidRDefault="00195D20">
      <w:pPr>
        <w:rPr>
          <w:rFonts w:ascii="Times New Roman" w:hAnsi="Times New Roman" w:cs="Times New Roman"/>
        </w:rPr>
      </w:pPr>
    </w:p>
    <w:p w14:paraId="5E1F54D9" w14:textId="77777777" w:rsidR="00195D20" w:rsidRPr="00D43AEE" w:rsidRDefault="00195D20">
      <w:pPr>
        <w:rPr>
          <w:rFonts w:ascii="Times New Roman" w:hAnsi="Times New Roman" w:cs="Times New Roman"/>
        </w:rPr>
      </w:pPr>
    </w:p>
    <w:p w14:paraId="7306F5B3" w14:textId="77777777" w:rsidR="00195D20" w:rsidRPr="00D43AEE" w:rsidRDefault="00195D20">
      <w:pPr>
        <w:rPr>
          <w:rFonts w:ascii="Times New Roman" w:hAnsi="Times New Roman" w:cs="Times New Roman"/>
        </w:rPr>
      </w:pPr>
    </w:p>
    <w:p w14:paraId="6D0CD14E" w14:textId="77777777" w:rsidR="00195D20" w:rsidRPr="00D43AEE" w:rsidRDefault="00195D20">
      <w:pPr>
        <w:rPr>
          <w:rFonts w:ascii="Times New Roman" w:hAnsi="Times New Roman" w:cs="Times New Roman"/>
        </w:rPr>
      </w:pPr>
    </w:p>
    <w:p w14:paraId="1FC69227" w14:textId="77777777" w:rsidR="00195D20" w:rsidRPr="00D43AEE" w:rsidRDefault="00195D20">
      <w:pPr>
        <w:rPr>
          <w:rFonts w:ascii="Times New Roman" w:hAnsi="Times New Roman" w:cs="Times New Roman"/>
        </w:rPr>
      </w:pPr>
    </w:p>
    <w:p w14:paraId="1FE19C8A" w14:textId="77777777" w:rsidR="00195D20" w:rsidRPr="00D43AEE" w:rsidRDefault="00195D20">
      <w:pPr>
        <w:rPr>
          <w:rFonts w:ascii="Times New Roman" w:hAnsi="Times New Roman" w:cs="Times New Roman"/>
        </w:rPr>
      </w:pPr>
    </w:p>
    <w:p w14:paraId="2D3F20B7" w14:textId="77777777" w:rsidR="00195D20" w:rsidRPr="00D43AEE" w:rsidRDefault="00195D20">
      <w:pPr>
        <w:rPr>
          <w:rFonts w:ascii="Times New Roman" w:hAnsi="Times New Roman" w:cs="Times New Roman"/>
        </w:rPr>
      </w:pPr>
    </w:p>
    <w:p w14:paraId="69D6EA5D" w14:textId="77777777" w:rsidR="00195D20" w:rsidRPr="00D43AEE" w:rsidRDefault="00195D20">
      <w:pPr>
        <w:rPr>
          <w:rFonts w:ascii="Times New Roman" w:hAnsi="Times New Roman" w:cs="Times New Roman"/>
        </w:rPr>
      </w:pPr>
    </w:p>
    <w:p w14:paraId="74E9E279" w14:textId="77777777" w:rsidR="00195D20" w:rsidRPr="00D43AEE" w:rsidRDefault="00195D20">
      <w:pPr>
        <w:rPr>
          <w:rFonts w:ascii="Times New Roman" w:hAnsi="Times New Roman" w:cs="Times New Roman"/>
        </w:rPr>
      </w:pPr>
    </w:p>
    <w:p w14:paraId="4BA2435A" w14:textId="77777777" w:rsidR="00195D20" w:rsidRPr="00D43AEE" w:rsidRDefault="00195D20">
      <w:pPr>
        <w:rPr>
          <w:rFonts w:ascii="Times New Roman" w:hAnsi="Times New Roman" w:cs="Times New Roman"/>
        </w:rPr>
      </w:pPr>
    </w:p>
    <w:p w14:paraId="2AFEB63A" w14:textId="77777777" w:rsidR="00A05E83" w:rsidRPr="00D43AEE" w:rsidRDefault="00A05E83">
      <w:pPr>
        <w:rPr>
          <w:rFonts w:ascii="Times New Roman" w:hAnsi="Times New Roman" w:cs="Times New Roman"/>
        </w:rPr>
      </w:pPr>
    </w:p>
    <w:p w14:paraId="08A1A371" w14:textId="77777777" w:rsidR="00A05E83" w:rsidRPr="00D43AEE" w:rsidRDefault="00A05E83">
      <w:pPr>
        <w:rPr>
          <w:rFonts w:ascii="Times New Roman" w:hAnsi="Times New Roman" w:cs="Times New Roman"/>
        </w:rPr>
      </w:pPr>
    </w:p>
    <w:p w14:paraId="3C07EDC2" w14:textId="77777777" w:rsidR="006C0AAB" w:rsidRPr="00D43AEE" w:rsidRDefault="006C0AAB">
      <w:pPr>
        <w:rPr>
          <w:rFonts w:ascii="Times New Roman" w:hAnsi="Times New Roman" w:cs="Times New Roman"/>
          <w:lang w:val="kk-KZ"/>
        </w:rPr>
      </w:pPr>
    </w:p>
    <w:p w14:paraId="1738FECD" w14:textId="77777777" w:rsidR="00261DAD" w:rsidRDefault="00261DAD">
      <w:pPr>
        <w:rPr>
          <w:rFonts w:ascii="Times New Roman" w:hAnsi="Times New Roman" w:cs="Times New Roman"/>
          <w:lang w:val="kk-KZ"/>
        </w:rPr>
      </w:pPr>
    </w:p>
    <w:p w14:paraId="0093B15A" w14:textId="77777777" w:rsidR="00C762E6" w:rsidRPr="00D43AEE" w:rsidRDefault="00C762E6">
      <w:pPr>
        <w:rPr>
          <w:rFonts w:ascii="Times New Roman" w:hAnsi="Times New Roman" w:cs="Times New Roman"/>
          <w:lang w:val="kk-KZ"/>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95D20" w:rsidRPr="00D43AEE" w14:paraId="4F20D41A" w14:textId="77777777" w:rsidTr="00023796">
        <w:tc>
          <w:tcPr>
            <w:tcW w:w="4672" w:type="dxa"/>
          </w:tcPr>
          <w:p w14:paraId="3D0789FC" w14:textId="77777777" w:rsidR="00195D20" w:rsidRPr="00D43AEE" w:rsidRDefault="00195D20" w:rsidP="00023796">
            <w:pPr>
              <w:rPr>
                <w:rFonts w:eastAsia="Calibri"/>
                <w:b/>
                <w:color w:val="000000"/>
              </w:rPr>
            </w:pPr>
          </w:p>
          <w:p w14:paraId="65455C8A" w14:textId="77777777" w:rsidR="006C0AAB" w:rsidRPr="00D43AEE" w:rsidRDefault="006C0AAB" w:rsidP="00023796">
            <w:pPr>
              <w:rPr>
                <w:rFonts w:eastAsia="Calibri"/>
                <w:b/>
                <w:color w:val="000000"/>
              </w:rPr>
            </w:pPr>
          </w:p>
          <w:p w14:paraId="30FC1730" w14:textId="77777777" w:rsidR="006C0AAB" w:rsidRPr="00D43AEE" w:rsidRDefault="006C0AAB" w:rsidP="00023796">
            <w:pPr>
              <w:rPr>
                <w:rFonts w:eastAsia="Calibri"/>
                <w:b/>
                <w:color w:val="000000"/>
              </w:rPr>
            </w:pPr>
          </w:p>
          <w:p w14:paraId="52126C58" w14:textId="77777777" w:rsidR="006C0AAB" w:rsidRPr="00D43AEE" w:rsidRDefault="006C0AAB" w:rsidP="00023796">
            <w:pPr>
              <w:rPr>
                <w:rFonts w:eastAsia="Calibri"/>
                <w:b/>
                <w:color w:val="000000"/>
              </w:rPr>
            </w:pPr>
          </w:p>
        </w:tc>
        <w:tc>
          <w:tcPr>
            <w:tcW w:w="4673" w:type="dxa"/>
          </w:tcPr>
          <w:p w14:paraId="27D358FE" w14:textId="77777777" w:rsidR="00CD6110" w:rsidRPr="00D43AEE" w:rsidRDefault="00CD6110" w:rsidP="00CD6110">
            <w:pPr>
              <w:rPr>
                <w:rFonts w:eastAsia="Calibri"/>
                <w:b/>
                <w:color w:val="000000"/>
                <w:lang w:val="kk-KZ"/>
              </w:rPr>
            </w:pPr>
            <w:r w:rsidRPr="00D43AEE">
              <w:rPr>
                <w:rFonts w:eastAsia="Calibri"/>
                <w:b/>
                <w:color w:val="000000"/>
                <w:lang w:val="kk-KZ"/>
              </w:rPr>
              <w:t>Р</w:t>
            </w:r>
            <w:r w:rsidRPr="00D43AEE">
              <w:rPr>
                <w:rFonts w:eastAsia="Calibri"/>
                <w:b/>
                <w:color w:val="000000"/>
              </w:rPr>
              <w:t>еспубликалық бюджет</w:t>
            </w:r>
            <w:r w:rsidRPr="00D43AEE">
              <w:rPr>
                <w:rFonts w:eastAsia="Calibri"/>
                <w:b/>
                <w:color w:val="000000"/>
                <w:lang w:val="kk-KZ"/>
              </w:rPr>
              <w:t>тің</w:t>
            </w:r>
          </w:p>
          <w:p w14:paraId="7209C6C3" w14:textId="77777777" w:rsidR="00CD6110" w:rsidRPr="00D43AEE" w:rsidRDefault="00C762E6" w:rsidP="00CD6110">
            <w:pPr>
              <w:rPr>
                <w:rFonts w:eastAsia="Calibri"/>
                <w:b/>
                <w:color w:val="000000"/>
                <w:lang w:val="kk-KZ"/>
              </w:rPr>
            </w:pPr>
            <w:r>
              <w:rPr>
                <w:rFonts w:eastAsia="Calibri"/>
                <w:b/>
                <w:color w:val="000000"/>
                <w:lang w:val="kk-KZ"/>
              </w:rPr>
              <w:t>а</w:t>
            </w:r>
            <w:r w:rsidR="00CD6110" w:rsidRPr="00D43AEE">
              <w:rPr>
                <w:rFonts w:eastAsia="Calibri"/>
                <w:b/>
                <w:color w:val="000000"/>
                <w:lang w:val="kk-KZ"/>
              </w:rPr>
              <w:t xml:space="preserve">тқарылуын бақылау жөніндегі </w:t>
            </w:r>
          </w:p>
          <w:p w14:paraId="7C1B1368" w14:textId="77777777" w:rsidR="00195D20" w:rsidRPr="00D43AEE" w:rsidRDefault="00C762E6" w:rsidP="00023796">
            <w:pPr>
              <w:rPr>
                <w:rFonts w:eastAsia="Calibri"/>
                <w:b/>
                <w:color w:val="000000"/>
                <w:lang w:val="kk-KZ"/>
              </w:rPr>
            </w:pPr>
            <w:r>
              <w:rPr>
                <w:rFonts w:eastAsia="Calibri"/>
                <w:b/>
                <w:color w:val="000000"/>
                <w:lang w:val="kk-KZ"/>
              </w:rPr>
              <w:t>е</w:t>
            </w:r>
            <w:r w:rsidR="00195D20" w:rsidRPr="00D43AEE">
              <w:rPr>
                <w:rFonts w:eastAsia="Calibri"/>
                <w:b/>
                <w:color w:val="000000"/>
                <w:lang w:val="kk-KZ"/>
              </w:rPr>
              <w:t xml:space="preserve">сеп комитетінің </w:t>
            </w:r>
            <w:r w:rsidR="00CD6110" w:rsidRPr="00D43AEE">
              <w:rPr>
                <w:rFonts w:eastAsia="Calibri"/>
                <w:b/>
                <w:color w:val="000000"/>
                <w:lang w:val="kk-KZ"/>
              </w:rPr>
              <w:t>Т</w:t>
            </w:r>
            <w:r w:rsidR="00195D20" w:rsidRPr="00D43AEE">
              <w:rPr>
                <w:rFonts w:eastAsia="Calibri"/>
                <w:b/>
                <w:color w:val="000000"/>
                <w:lang w:val="kk-KZ"/>
              </w:rPr>
              <w:t>өра</w:t>
            </w:r>
            <w:r w:rsidR="00CD6110" w:rsidRPr="00D43AEE">
              <w:rPr>
                <w:rFonts w:eastAsia="Calibri"/>
                <w:b/>
                <w:color w:val="000000"/>
                <w:lang w:val="kk-KZ"/>
              </w:rPr>
              <w:t>йымы</w:t>
            </w:r>
          </w:p>
          <w:p w14:paraId="35C484A1" w14:textId="77777777" w:rsidR="00195D20" w:rsidRPr="00D43AEE" w:rsidRDefault="00CD6110" w:rsidP="00CD6110">
            <w:pPr>
              <w:rPr>
                <w:rFonts w:eastAsia="Calibri"/>
                <w:b/>
                <w:color w:val="000000"/>
              </w:rPr>
            </w:pPr>
            <w:r w:rsidRPr="00D43AEE">
              <w:rPr>
                <w:rFonts w:eastAsia="Calibri"/>
                <w:b/>
                <w:color w:val="000000"/>
              </w:rPr>
              <w:t xml:space="preserve">Н.Н. </w:t>
            </w:r>
            <w:r w:rsidR="00195D20" w:rsidRPr="00D43AEE">
              <w:rPr>
                <w:rFonts w:eastAsia="Calibri"/>
                <w:b/>
                <w:color w:val="000000"/>
              </w:rPr>
              <w:t>Годунов</w:t>
            </w:r>
            <w:r w:rsidRPr="00D43AEE">
              <w:rPr>
                <w:rFonts w:eastAsia="Calibri"/>
                <w:b/>
                <w:color w:val="000000"/>
                <w:lang w:val="kk-KZ"/>
              </w:rPr>
              <w:t>аға</w:t>
            </w:r>
            <w:r w:rsidR="00195D20" w:rsidRPr="00D43AEE">
              <w:rPr>
                <w:rFonts w:eastAsia="Calibri"/>
                <w:b/>
                <w:color w:val="000000"/>
              </w:rPr>
              <w:t xml:space="preserve"> </w:t>
            </w:r>
          </w:p>
        </w:tc>
      </w:tr>
    </w:tbl>
    <w:p w14:paraId="3975CB74" w14:textId="77777777" w:rsidR="00195D20" w:rsidRPr="00D43AEE" w:rsidRDefault="00195D20" w:rsidP="00195D20">
      <w:pPr>
        <w:spacing w:after="0" w:line="240" w:lineRule="auto"/>
        <w:rPr>
          <w:rFonts w:ascii="Times New Roman" w:eastAsia="Calibri" w:hAnsi="Times New Roman" w:cs="Times New Roman"/>
          <w:b/>
          <w:color w:val="000000"/>
          <w:sz w:val="28"/>
          <w:szCs w:val="28"/>
        </w:rPr>
      </w:pPr>
    </w:p>
    <w:p w14:paraId="770AEB18" w14:textId="77777777" w:rsidR="00195D20" w:rsidRPr="00D43AEE" w:rsidRDefault="00195D20" w:rsidP="00195D20">
      <w:pPr>
        <w:spacing w:after="0" w:line="240" w:lineRule="auto"/>
        <w:rPr>
          <w:rFonts w:ascii="Times New Roman" w:eastAsia="Calibri" w:hAnsi="Times New Roman" w:cs="Times New Roman"/>
          <w:b/>
          <w:color w:val="000000"/>
          <w:sz w:val="28"/>
          <w:szCs w:val="28"/>
        </w:rPr>
      </w:pPr>
    </w:p>
    <w:p w14:paraId="78E9DC45" w14:textId="77777777" w:rsidR="00195D20" w:rsidRPr="00D43AEE" w:rsidRDefault="00195D20" w:rsidP="00195D20">
      <w:pPr>
        <w:spacing w:after="0" w:line="240" w:lineRule="auto"/>
        <w:jc w:val="center"/>
        <w:rPr>
          <w:rFonts w:ascii="Times New Roman" w:eastAsia="Calibri" w:hAnsi="Times New Roman" w:cs="Times New Roman"/>
          <w:b/>
          <w:color w:val="000000"/>
          <w:sz w:val="28"/>
          <w:szCs w:val="28"/>
        </w:rPr>
      </w:pPr>
      <w:r w:rsidRPr="00D43AEE">
        <w:rPr>
          <w:rFonts w:ascii="Times New Roman" w:eastAsia="Calibri" w:hAnsi="Times New Roman" w:cs="Times New Roman"/>
          <w:b/>
          <w:color w:val="000000"/>
          <w:sz w:val="28"/>
          <w:szCs w:val="28"/>
        </w:rPr>
        <w:t>АУДИТОРЛЫҚ ҚОРЫТЫНДЫ</w:t>
      </w:r>
    </w:p>
    <w:p w14:paraId="3EB43A47" w14:textId="77777777" w:rsidR="0018563E" w:rsidRPr="00D43AEE" w:rsidRDefault="0018563E" w:rsidP="0018563E">
      <w:pPr>
        <w:keepNext/>
        <w:keepLines/>
        <w:spacing w:after="0" w:line="240" w:lineRule="auto"/>
        <w:ind w:firstLine="709"/>
        <w:outlineLvl w:val="0"/>
        <w:rPr>
          <w:rFonts w:ascii="Times New Roman" w:eastAsia="Times New Roman" w:hAnsi="Times New Roman" w:cs="Times New Roman"/>
          <w:b/>
          <w:sz w:val="28"/>
          <w:szCs w:val="28"/>
          <w:lang w:val="en-US"/>
        </w:rPr>
      </w:pPr>
      <w:bookmarkStart w:id="1" w:name="_Toc11998592"/>
    </w:p>
    <w:p w14:paraId="232C8F56" w14:textId="77777777" w:rsidR="00195D20" w:rsidRPr="00D43AEE" w:rsidRDefault="009F1B58" w:rsidP="0018563E">
      <w:pPr>
        <w:keepNext/>
        <w:keepLines/>
        <w:spacing w:after="0" w:line="240" w:lineRule="auto"/>
        <w:ind w:firstLine="709"/>
        <w:outlineLvl w:val="0"/>
        <w:rPr>
          <w:rFonts w:ascii="Times New Roman" w:eastAsia="Times New Roman" w:hAnsi="Times New Roman" w:cs="Times New Roman"/>
          <w:b/>
          <w:sz w:val="28"/>
          <w:szCs w:val="28"/>
          <w:lang w:val="kk-KZ"/>
        </w:rPr>
      </w:pPr>
      <w:r w:rsidRPr="00D43AEE">
        <w:rPr>
          <w:rFonts w:ascii="Times New Roman" w:eastAsia="Times New Roman" w:hAnsi="Times New Roman" w:cs="Times New Roman"/>
          <w:b/>
          <w:sz w:val="28"/>
          <w:szCs w:val="28"/>
          <w:lang w:val="en-US"/>
        </w:rPr>
        <w:t>I.</w:t>
      </w:r>
      <w:r w:rsidRPr="00D43AEE">
        <w:rPr>
          <w:rFonts w:ascii="Times New Roman" w:eastAsia="Times New Roman" w:hAnsi="Times New Roman" w:cs="Times New Roman"/>
          <w:b/>
          <w:sz w:val="28"/>
          <w:szCs w:val="28"/>
          <w:lang w:val="kk-KZ"/>
        </w:rPr>
        <w:t xml:space="preserve"> </w:t>
      </w:r>
      <w:r w:rsidR="00195D20" w:rsidRPr="00D43AEE">
        <w:rPr>
          <w:rFonts w:ascii="Times New Roman" w:eastAsia="Times New Roman" w:hAnsi="Times New Roman" w:cs="Times New Roman"/>
          <w:b/>
          <w:sz w:val="28"/>
          <w:szCs w:val="28"/>
        </w:rPr>
        <w:t>Кіріспе</w:t>
      </w:r>
      <w:r w:rsidR="00195D20" w:rsidRPr="00D43AEE">
        <w:rPr>
          <w:rFonts w:ascii="Times New Roman" w:eastAsia="Times New Roman" w:hAnsi="Times New Roman" w:cs="Times New Roman"/>
          <w:b/>
          <w:sz w:val="28"/>
          <w:szCs w:val="28"/>
          <w:lang w:val="en-US"/>
        </w:rPr>
        <w:t xml:space="preserve"> </w:t>
      </w:r>
      <w:r w:rsidR="00195D20" w:rsidRPr="00D43AEE">
        <w:rPr>
          <w:rFonts w:ascii="Times New Roman" w:eastAsia="Times New Roman" w:hAnsi="Times New Roman" w:cs="Times New Roman"/>
          <w:b/>
          <w:sz w:val="28"/>
          <w:szCs w:val="28"/>
        </w:rPr>
        <w:t>бөлі</w:t>
      </w:r>
      <w:bookmarkEnd w:id="1"/>
      <w:r w:rsidR="00CD6110" w:rsidRPr="00D43AEE">
        <w:rPr>
          <w:rFonts w:ascii="Times New Roman" w:eastAsia="Times New Roman" w:hAnsi="Times New Roman" w:cs="Times New Roman"/>
          <w:b/>
          <w:sz w:val="28"/>
          <w:szCs w:val="28"/>
          <w:lang w:val="kk-KZ"/>
        </w:rPr>
        <w:t>к</w:t>
      </w:r>
    </w:p>
    <w:p w14:paraId="7F838C0A" w14:textId="77777777" w:rsidR="0018563E" w:rsidRPr="00D43AEE" w:rsidRDefault="00195D20" w:rsidP="0018563E">
      <w:pPr>
        <w:keepNext/>
        <w:keepLines/>
        <w:spacing w:after="0" w:line="240" w:lineRule="auto"/>
        <w:ind w:firstLine="709"/>
        <w:jc w:val="both"/>
        <w:outlineLvl w:val="1"/>
        <w:rPr>
          <w:rFonts w:ascii="Times New Roman" w:eastAsia="Times New Roman" w:hAnsi="Times New Roman" w:cs="Times New Roman"/>
          <w:color w:val="000000"/>
          <w:spacing w:val="2"/>
          <w:sz w:val="28"/>
          <w:szCs w:val="28"/>
          <w:lang w:val="kk-KZ"/>
        </w:rPr>
      </w:pPr>
      <w:bookmarkStart w:id="2" w:name="_Toc11998593"/>
      <w:r w:rsidRPr="00D43AEE">
        <w:rPr>
          <w:rFonts w:ascii="Times New Roman" w:eastAsia="Times New Roman" w:hAnsi="Times New Roman" w:cs="Times New Roman"/>
          <w:b/>
          <w:sz w:val="28"/>
          <w:szCs w:val="28"/>
          <w:lang w:val="kk-KZ"/>
        </w:rPr>
        <w:t xml:space="preserve">1.1. </w:t>
      </w:r>
      <w:bookmarkStart w:id="3" w:name="_Toc11998594"/>
      <w:bookmarkEnd w:id="2"/>
      <w:r w:rsidR="0018563E" w:rsidRPr="00D43AEE">
        <w:rPr>
          <w:rFonts w:ascii="Times New Roman" w:eastAsia="Times New Roman" w:hAnsi="Times New Roman" w:cs="Times New Roman"/>
          <w:b/>
          <w:color w:val="000000"/>
          <w:spacing w:val="2"/>
          <w:sz w:val="28"/>
          <w:szCs w:val="28"/>
          <w:lang w:val="kk-KZ"/>
        </w:rPr>
        <w:t>Аудиторлық іс-шараның атауы</w:t>
      </w:r>
      <w:r w:rsidR="0018563E" w:rsidRPr="00D43AEE">
        <w:rPr>
          <w:rFonts w:ascii="Times New Roman" w:eastAsia="Times New Roman" w:hAnsi="Times New Roman" w:cs="Times New Roman"/>
          <w:color w:val="000000"/>
          <w:spacing w:val="2"/>
          <w:sz w:val="28"/>
          <w:szCs w:val="28"/>
          <w:lang w:val="kk-KZ"/>
        </w:rPr>
        <w:t xml:space="preserve"> </w:t>
      </w:r>
    </w:p>
    <w:p w14:paraId="74A04581" w14:textId="77777777" w:rsidR="0018563E" w:rsidRPr="00D43AEE" w:rsidRDefault="00F05E80" w:rsidP="0018563E">
      <w:pPr>
        <w:keepNext/>
        <w:keepLines/>
        <w:spacing w:after="0" w:line="240" w:lineRule="auto"/>
        <w:ind w:firstLine="709"/>
        <w:jc w:val="both"/>
        <w:outlineLvl w:val="1"/>
        <w:rPr>
          <w:rFonts w:ascii="Times New Roman" w:eastAsia="Times New Roman" w:hAnsi="Times New Roman" w:cs="Times New Roman"/>
          <w:color w:val="000000"/>
          <w:spacing w:val="2"/>
          <w:sz w:val="28"/>
          <w:szCs w:val="28"/>
          <w:lang w:val="kk-KZ"/>
        </w:rPr>
      </w:pPr>
      <w:r>
        <w:rPr>
          <w:rFonts w:ascii="Times New Roman" w:hAnsi="Times New Roman" w:cs="Times New Roman"/>
          <w:sz w:val="28"/>
          <w:lang w:val="kk-KZ"/>
        </w:rPr>
        <w:t>«</w:t>
      </w:r>
      <w:r w:rsidR="0018563E" w:rsidRPr="00D43AEE">
        <w:rPr>
          <w:rFonts w:ascii="Times New Roman" w:hAnsi="Times New Roman" w:cs="Times New Roman"/>
          <w:sz w:val="28"/>
          <w:lang w:val="kk-KZ"/>
        </w:rPr>
        <w:t>Мемлекеттік қызмет саласындағы бірыңғай мемлекеттік саясаттың қалыптастырылу және іске асырылу тиімділігіне мемлекеттік аудит жүргізу</w:t>
      </w:r>
      <w:r>
        <w:rPr>
          <w:rFonts w:ascii="Times New Roman" w:hAnsi="Times New Roman" w:cs="Times New Roman"/>
          <w:sz w:val="28"/>
          <w:lang w:val="kk-KZ"/>
        </w:rPr>
        <w:t>»</w:t>
      </w:r>
      <w:r w:rsidR="0018563E" w:rsidRPr="00D43AEE">
        <w:rPr>
          <w:rFonts w:ascii="Times New Roman" w:eastAsia="Times New Roman" w:hAnsi="Times New Roman" w:cs="Times New Roman"/>
          <w:color w:val="000000"/>
          <w:spacing w:val="2"/>
          <w:sz w:val="28"/>
          <w:szCs w:val="28"/>
          <w:lang w:val="kk-KZ"/>
        </w:rPr>
        <w:t xml:space="preserve">. </w:t>
      </w:r>
    </w:p>
    <w:p w14:paraId="43975907" w14:textId="77777777" w:rsidR="0018563E" w:rsidRPr="00D43AEE" w:rsidRDefault="00195D20" w:rsidP="0018563E">
      <w:pPr>
        <w:keepNext/>
        <w:keepLines/>
        <w:spacing w:after="0" w:line="240" w:lineRule="auto"/>
        <w:ind w:firstLine="709"/>
        <w:jc w:val="both"/>
        <w:outlineLvl w:val="1"/>
        <w:rPr>
          <w:rFonts w:ascii="Times New Roman" w:eastAsia="Times New Roman" w:hAnsi="Times New Roman" w:cs="Times New Roman"/>
          <w:b/>
          <w:color w:val="000000"/>
          <w:spacing w:val="2"/>
          <w:sz w:val="28"/>
          <w:szCs w:val="28"/>
          <w:lang w:val="kk-KZ"/>
        </w:rPr>
      </w:pPr>
      <w:r w:rsidRPr="00D43AEE">
        <w:rPr>
          <w:rFonts w:ascii="Times New Roman" w:eastAsia="Times New Roman" w:hAnsi="Times New Roman" w:cs="Times New Roman"/>
          <w:b/>
          <w:sz w:val="28"/>
          <w:szCs w:val="28"/>
          <w:lang w:val="kk-KZ"/>
        </w:rPr>
        <w:t xml:space="preserve">1.2. </w:t>
      </w:r>
      <w:bookmarkStart w:id="4" w:name="_Toc11998595"/>
      <w:bookmarkEnd w:id="3"/>
      <w:r w:rsidR="0018563E" w:rsidRPr="00D43AEE">
        <w:rPr>
          <w:rFonts w:ascii="Times New Roman" w:eastAsia="Calibri" w:hAnsi="Times New Roman" w:cs="Times New Roman"/>
          <w:b/>
          <w:sz w:val="28"/>
          <w:szCs w:val="28"/>
          <w:lang w:val="kk-KZ"/>
        </w:rPr>
        <w:t>Аудиторлық іс-шараның мақсаты</w:t>
      </w:r>
      <w:r w:rsidR="0018563E" w:rsidRPr="00D43AEE">
        <w:rPr>
          <w:rFonts w:ascii="Times New Roman" w:eastAsia="Times New Roman" w:hAnsi="Times New Roman" w:cs="Times New Roman"/>
          <w:b/>
          <w:color w:val="000000"/>
          <w:spacing w:val="2"/>
          <w:sz w:val="28"/>
          <w:szCs w:val="28"/>
          <w:lang w:val="kk-KZ"/>
        </w:rPr>
        <w:t xml:space="preserve"> </w:t>
      </w:r>
    </w:p>
    <w:p w14:paraId="203F426D" w14:textId="77777777" w:rsidR="0018563E" w:rsidRPr="00D43AEE" w:rsidRDefault="0018563E" w:rsidP="0018563E">
      <w:pPr>
        <w:keepNext/>
        <w:keepLines/>
        <w:spacing w:after="0" w:line="240" w:lineRule="auto"/>
        <w:ind w:firstLine="709"/>
        <w:jc w:val="both"/>
        <w:outlineLvl w:val="1"/>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Қазақстан Республикасы Мемлекеттік қызмет істері агенттігінің мемлекеттік қызмет және мемлекеттік қызметтер көрсету сапасын бақылау саласындағы мемлекеттік саясатты </w:t>
      </w:r>
      <w:r w:rsidRPr="00D43AEE">
        <w:rPr>
          <w:rFonts w:ascii="Times New Roman" w:hAnsi="Times New Roman" w:cs="Times New Roman"/>
          <w:sz w:val="28"/>
          <w:lang w:val="kk-KZ"/>
        </w:rPr>
        <w:t xml:space="preserve">қалыптастыру және </w:t>
      </w:r>
      <w:r w:rsidRPr="00D43AEE">
        <w:rPr>
          <w:rFonts w:ascii="Times New Roman" w:hAnsi="Times New Roman" w:cs="Times New Roman"/>
          <w:sz w:val="28"/>
          <w:szCs w:val="28"/>
          <w:lang w:val="kk-KZ"/>
        </w:rPr>
        <w:t>іске асыру жөніндегі қызметінің тиімділігін, сондай-ақ квазимемлекеттік сектор субъектісінің активтерін басқару тиімділігін бағалау.</w:t>
      </w:r>
    </w:p>
    <w:p w14:paraId="35E4241E" w14:textId="77777777" w:rsidR="00195D20" w:rsidRPr="00D43AEE" w:rsidRDefault="00195D20" w:rsidP="0018563E">
      <w:pPr>
        <w:keepNext/>
        <w:keepLines/>
        <w:spacing w:after="0" w:line="240" w:lineRule="auto"/>
        <w:ind w:firstLine="709"/>
        <w:jc w:val="both"/>
        <w:outlineLvl w:val="1"/>
        <w:rPr>
          <w:rFonts w:ascii="Times New Roman" w:eastAsia="Times New Roman" w:hAnsi="Times New Roman" w:cs="Times New Roman"/>
          <w:b/>
          <w:sz w:val="28"/>
          <w:szCs w:val="28"/>
          <w:lang w:val="kk-KZ"/>
        </w:rPr>
      </w:pPr>
      <w:r w:rsidRPr="00D43AEE">
        <w:rPr>
          <w:rFonts w:ascii="Times New Roman" w:eastAsia="Times New Roman" w:hAnsi="Times New Roman" w:cs="Times New Roman"/>
          <w:b/>
          <w:sz w:val="28"/>
          <w:szCs w:val="28"/>
          <w:lang w:val="kk-KZ"/>
        </w:rPr>
        <w:t>1.3. Мемлекеттік аудит</w:t>
      </w:r>
      <w:r w:rsidR="0018563E" w:rsidRPr="00D43AEE">
        <w:rPr>
          <w:rFonts w:ascii="Times New Roman" w:eastAsia="Times New Roman" w:hAnsi="Times New Roman" w:cs="Times New Roman"/>
          <w:b/>
          <w:sz w:val="28"/>
          <w:szCs w:val="28"/>
          <w:lang w:val="kk-KZ"/>
        </w:rPr>
        <w:t>тің</w:t>
      </w:r>
      <w:r w:rsidRPr="00D43AEE">
        <w:rPr>
          <w:rFonts w:ascii="Times New Roman" w:eastAsia="Times New Roman" w:hAnsi="Times New Roman" w:cs="Times New Roman"/>
          <w:b/>
          <w:sz w:val="28"/>
          <w:szCs w:val="28"/>
          <w:lang w:val="kk-KZ"/>
        </w:rPr>
        <w:t xml:space="preserve"> объектілері</w:t>
      </w:r>
      <w:bookmarkEnd w:id="4"/>
      <w:r w:rsidRPr="00D43AEE">
        <w:rPr>
          <w:rFonts w:ascii="Times New Roman" w:eastAsia="Times New Roman" w:hAnsi="Times New Roman" w:cs="Times New Roman"/>
          <w:b/>
          <w:sz w:val="28"/>
          <w:szCs w:val="28"/>
          <w:lang w:val="kk-KZ"/>
        </w:rPr>
        <w:t xml:space="preserve"> </w:t>
      </w:r>
    </w:p>
    <w:p w14:paraId="0C4A688C" w14:textId="77777777" w:rsidR="00195D20" w:rsidRPr="00D43AEE" w:rsidRDefault="0018563E" w:rsidP="0018563E">
      <w:pPr>
        <w:keepNext/>
        <w:keepLines/>
        <w:spacing w:after="0" w:line="240" w:lineRule="auto"/>
        <w:ind w:firstLine="709"/>
        <w:jc w:val="both"/>
        <w:outlineLvl w:val="1"/>
        <w:rPr>
          <w:rFonts w:ascii="Times New Roman" w:eastAsia="Times New Roman" w:hAnsi="Times New Roman" w:cs="Times New Roman"/>
          <w:sz w:val="28"/>
          <w:szCs w:val="28"/>
          <w:lang w:val="kk-KZ" w:eastAsia="x-none"/>
        </w:rPr>
      </w:pPr>
      <w:bookmarkStart w:id="5" w:name="_Toc11998596"/>
      <w:r w:rsidRPr="00D43AEE">
        <w:rPr>
          <w:rFonts w:ascii="Times New Roman" w:hAnsi="Times New Roman" w:cs="Times New Roman"/>
          <w:sz w:val="28"/>
          <w:szCs w:val="28"/>
          <w:lang w:val="kk-KZ"/>
        </w:rPr>
        <w:t>«Қазақстан Республикасының Мемлекеттік қызмет істері агенттігі» мемлекеттік мекемесі</w:t>
      </w:r>
      <w:r w:rsidR="00195D20" w:rsidRPr="00D43AEE">
        <w:rPr>
          <w:rFonts w:ascii="Times New Roman" w:eastAsia="Times New Roman" w:hAnsi="Times New Roman" w:cs="Times New Roman"/>
          <w:sz w:val="28"/>
          <w:szCs w:val="28"/>
          <w:lang w:val="kk-KZ" w:eastAsia="x-none"/>
        </w:rPr>
        <w:t xml:space="preserve"> (бұдан әрі – Агенттік, МҚІА), </w:t>
      </w:r>
      <w:r w:rsidRPr="00D43AEE">
        <w:rPr>
          <w:rFonts w:ascii="Times New Roman" w:eastAsia="Times New Roman" w:hAnsi="Times New Roman" w:cs="Times New Roman"/>
          <w:sz w:val="28"/>
          <w:szCs w:val="28"/>
          <w:lang w:val="kk-KZ"/>
        </w:rPr>
        <w:t>«Мемлекеттік қызметтің персоналын басқару ұлттық орталығы» акционерлік қоғамы</w:t>
      </w:r>
      <w:r w:rsidRPr="00D43AEE">
        <w:rPr>
          <w:rFonts w:ascii="Times New Roman" w:eastAsia="Times New Roman" w:hAnsi="Times New Roman" w:cs="Times New Roman"/>
          <w:sz w:val="28"/>
          <w:szCs w:val="28"/>
          <w:lang w:val="kk-KZ" w:eastAsia="x-none"/>
        </w:rPr>
        <w:t xml:space="preserve"> </w:t>
      </w:r>
      <w:r w:rsidR="00195D20" w:rsidRPr="00D43AEE">
        <w:rPr>
          <w:rFonts w:ascii="Times New Roman" w:eastAsia="Times New Roman" w:hAnsi="Times New Roman" w:cs="Times New Roman"/>
          <w:sz w:val="28"/>
          <w:szCs w:val="28"/>
          <w:lang w:val="kk-KZ" w:eastAsia="x-none"/>
        </w:rPr>
        <w:t>(бұдан әрі –</w:t>
      </w:r>
      <w:r w:rsidRPr="00D43AEE">
        <w:rPr>
          <w:rFonts w:ascii="Times New Roman" w:eastAsia="Times New Roman" w:hAnsi="Times New Roman" w:cs="Times New Roman"/>
          <w:sz w:val="28"/>
          <w:szCs w:val="28"/>
          <w:lang w:val="kk-KZ" w:eastAsia="x-none"/>
        </w:rPr>
        <w:t>«МҚПБҰО» АҚ</w:t>
      </w:r>
      <w:r w:rsidR="00F05E80">
        <w:rPr>
          <w:rFonts w:ascii="Times New Roman" w:eastAsia="Times New Roman" w:hAnsi="Times New Roman" w:cs="Times New Roman"/>
          <w:sz w:val="28"/>
          <w:szCs w:val="28"/>
          <w:lang w:val="kk-KZ" w:eastAsia="x-none"/>
        </w:rPr>
        <w:t xml:space="preserve">, </w:t>
      </w:r>
      <w:r w:rsidRPr="00D43AEE">
        <w:rPr>
          <w:rFonts w:ascii="Times New Roman" w:eastAsia="Times New Roman" w:hAnsi="Times New Roman" w:cs="Times New Roman"/>
          <w:sz w:val="28"/>
          <w:szCs w:val="28"/>
          <w:lang w:val="kk-KZ" w:eastAsia="x-none"/>
        </w:rPr>
        <w:t>Ұлттық орталық</w:t>
      </w:r>
      <w:r w:rsidR="00195D20" w:rsidRPr="00D43AEE">
        <w:rPr>
          <w:rFonts w:ascii="Times New Roman" w:eastAsia="Times New Roman" w:hAnsi="Times New Roman" w:cs="Times New Roman"/>
          <w:sz w:val="28"/>
          <w:szCs w:val="28"/>
          <w:lang w:val="kk-KZ" w:eastAsia="x-none"/>
        </w:rPr>
        <w:t>)</w:t>
      </w:r>
      <w:r w:rsidRPr="00D43AEE">
        <w:rPr>
          <w:rFonts w:ascii="Times New Roman" w:eastAsia="Times New Roman" w:hAnsi="Times New Roman" w:cs="Times New Roman"/>
          <w:sz w:val="28"/>
          <w:szCs w:val="28"/>
          <w:lang w:val="kk-KZ" w:eastAsia="x-none"/>
        </w:rPr>
        <w:t>.</w:t>
      </w:r>
    </w:p>
    <w:p w14:paraId="1D996794" w14:textId="77777777" w:rsidR="00195D20" w:rsidRPr="00D43AEE" w:rsidRDefault="00195D20" w:rsidP="0018563E">
      <w:pPr>
        <w:keepNext/>
        <w:keepLines/>
        <w:spacing w:after="0" w:line="240" w:lineRule="auto"/>
        <w:ind w:firstLine="709"/>
        <w:jc w:val="both"/>
        <w:outlineLvl w:val="1"/>
        <w:rPr>
          <w:rFonts w:ascii="Times New Roman" w:eastAsia="Times New Roman" w:hAnsi="Times New Roman" w:cs="Times New Roman"/>
          <w:b/>
          <w:sz w:val="28"/>
          <w:szCs w:val="28"/>
          <w:lang w:val="kk-KZ"/>
        </w:rPr>
      </w:pPr>
      <w:r w:rsidRPr="00D43AEE">
        <w:rPr>
          <w:rFonts w:ascii="Times New Roman" w:eastAsia="Times New Roman" w:hAnsi="Times New Roman" w:cs="Times New Roman"/>
          <w:b/>
          <w:sz w:val="28"/>
          <w:szCs w:val="28"/>
          <w:lang w:val="kk-KZ"/>
        </w:rPr>
        <w:t xml:space="preserve">1.4. </w:t>
      </w:r>
      <w:bookmarkStart w:id="6" w:name="_Toc11998597"/>
      <w:bookmarkEnd w:id="5"/>
      <w:r w:rsidRPr="00D43AEE">
        <w:rPr>
          <w:rFonts w:ascii="Times New Roman" w:eastAsia="Times New Roman" w:hAnsi="Times New Roman" w:cs="Times New Roman"/>
          <w:b/>
          <w:sz w:val="28"/>
          <w:szCs w:val="28"/>
          <w:lang w:val="kk-KZ"/>
        </w:rPr>
        <w:t xml:space="preserve"> </w:t>
      </w:r>
      <w:r w:rsidR="0018563E" w:rsidRPr="00D43AEE">
        <w:rPr>
          <w:rFonts w:ascii="Times New Roman" w:eastAsia="Times New Roman" w:hAnsi="Times New Roman" w:cs="Times New Roman"/>
          <w:b/>
          <w:sz w:val="28"/>
          <w:szCs w:val="28"/>
          <w:lang w:val="kk-KZ"/>
        </w:rPr>
        <w:t xml:space="preserve">Мемлекеттік аудитпен </w:t>
      </w:r>
      <w:r w:rsidRPr="00D43AEE">
        <w:rPr>
          <w:rFonts w:ascii="Times New Roman" w:eastAsia="Times New Roman" w:hAnsi="Times New Roman" w:cs="Times New Roman"/>
          <w:b/>
          <w:sz w:val="28"/>
          <w:szCs w:val="28"/>
          <w:lang w:val="kk-KZ"/>
        </w:rPr>
        <w:t xml:space="preserve">қамтылған </w:t>
      </w:r>
      <w:bookmarkEnd w:id="6"/>
      <w:r w:rsidR="0018563E" w:rsidRPr="00D43AEE">
        <w:rPr>
          <w:rFonts w:ascii="Times New Roman" w:eastAsia="Times New Roman" w:hAnsi="Times New Roman" w:cs="Times New Roman"/>
          <w:b/>
          <w:sz w:val="28"/>
          <w:szCs w:val="28"/>
          <w:lang w:val="kk-KZ"/>
        </w:rPr>
        <w:t>кезең</w:t>
      </w:r>
    </w:p>
    <w:p w14:paraId="21274C65" w14:textId="77777777" w:rsidR="00195D20" w:rsidRPr="00D43AEE" w:rsidRDefault="009F1B58" w:rsidP="0018563E">
      <w:pPr>
        <w:keepNext/>
        <w:keepLines/>
        <w:spacing w:after="0" w:line="240" w:lineRule="auto"/>
        <w:ind w:firstLine="709"/>
        <w:jc w:val="both"/>
        <w:outlineLvl w:val="1"/>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 xml:space="preserve">2016 жылғы </w:t>
      </w:r>
      <w:r w:rsidR="00076728" w:rsidRPr="00D43AEE">
        <w:rPr>
          <w:rFonts w:ascii="Times New Roman" w:eastAsia="Calibri" w:hAnsi="Times New Roman" w:cs="Times New Roman"/>
          <w:sz w:val="28"/>
          <w:szCs w:val="28"/>
          <w:lang w:val="kk-KZ"/>
        </w:rPr>
        <w:t>1 қаңтар</w:t>
      </w:r>
      <w:r w:rsidRPr="00D43AEE">
        <w:rPr>
          <w:rFonts w:ascii="Times New Roman" w:eastAsia="Calibri" w:hAnsi="Times New Roman" w:cs="Times New Roman"/>
          <w:sz w:val="28"/>
          <w:szCs w:val="28"/>
          <w:lang w:val="kk-KZ"/>
        </w:rPr>
        <w:t xml:space="preserve"> –</w:t>
      </w:r>
      <w:r w:rsidR="00076728" w:rsidRPr="00D43AEE">
        <w:rPr>
          <w:rFonts w:ascii="Times New Roman" w:eastAsia="Calibri" w:hAnsi="Times New Roman" w:cs="Times New Roman"/>
          <w:sz w:val="28"/>
          <w:szCs w:val="28"/>
          <w:lang w:val="kk-KZ"/>
        </w:rPr>
        <w:t xml:space="preserve"> </w:t>
      </w:r>
      <w:r w:rsidRPr="00D43AEE">
        <w:rPr>
          <w:rFonts w:ascii="Times New Roman" w:eastAsia="Calibri" w:hAnsi="Times New Roman" w:cs="Times New Roman"/>
          <w:sz w:val="28"/>
          <w:szCs w:val="28"/>
          <w:lang w:val="kk-KZ"/>
        </w:rPr>
        <w:t xml:space="preserve">2020 жылғы </w:t>
      </w:r>
      <w:r w:rsidR="00076728" w:rsidRPr="00D43AEE">
        <w:rPr>
          <w:rFonts w:ascii="Times New Roman" w:eastAsia="Calibri" w:hAnsi="Times New Roman" w:cs="Times New Roman"/>
          <w:sz w:val="28"/>
          <w:szCs w:val="28"/>
          <w:lang w:val="kk-KZ"/>
        </w:rPr>
        <w:t>30 маусым</w:t>
      </w:r>
      <w:r w:rsidRPr="00D43AEE">
        <w:rPr>
          <w:rFonts w:ascii="Times New Roman" w:eastAsia="Calibri" w:hAnsi="Times New Roman" w:cs="Times New Roman"/>
          <w:sz w:val="28"/>
          <w:szCs w:val="28"/>
          <w:lang w:val="kk-KZ"/>
        </w:rPr>
        <w:t>,</w:t>
      </w:r>
      <w:r w:rsidR="00076728" w:rsidRPr="00D43AEE">
        <w:rPr>
          <w:rFonts w:ascii="Times New Roman" w:eastAsia="Calibri" w:hAnsi="Times New Roman" w:cs="Times New Roman"/>
          <w:sz w:val="28"/>
          <w:szCs w:val="28"/>
          <w:lang w:val="kk-KZ"/>
        </w:rPr>
        <w:t xml:space="preserve"> </w:t>
      </w:r>
      <w:r w:rsidRPr="00D43AEE">
        <w:rPr>
          <w:rFonts w:ascii="Times New Roman" w:eastAsia="Calibri" w:hAnsi="Times New Roman" w:cs="Times New Roman"/>
          <w:sz w:val="28"/>
          <w:szCs w:val="28"/>
          <w:lang w:val="kk-KZ"/>
        </w:rPr>
        <w:t xml:space="preserve">талдаудың </w:t>
      </w:r>
      <w:r w:rsidR="00195D20" w:rsidRPr="00D43AEE">
        <w:rPr>
          <w:rFonts w:ascii="Times New Roman" w:eastAsia="Calibri" w:hAnsi="Times New Roman" w:cs="Times New Roman"/>
          <w:sz w:val="28"/>
          <w:szCs w:val="28"/>
          <w:lang w:val="kk-KZ"/>
        </w:rPr>
        <w:t>толықтығы</w:t>
      </w:r>
      <w:r w:rsidRPr="00D43AEE">
        <w:rPr>
          <w:rFonts w:ascii="Times New Roman" w:eastAsia="Calibri" w:hAnsi="Times New Roman" w:cs="Times New Roman"/>
          <w:sz w:val="28"/>
          <w:szCs w:val="28"/>
          <w:lang w:val="kk-KZ"/>
        </w:rPr>
        <w:t xml:space="preserve"> үшін</w:t>
      </w:r>
      <w:r w:rsidR="00195D20" w:rsidRPr="00D43AEE">
        <w:rPr>
          <w:rFonts w:ascii="Times New Roman" w:eastAsia="Calibri" w:hAnsi="Times New Roman" w:cs="Times New Roman"/>
          <w:sz w:val="28"/>
          <w:szCs w:val="28"/>
          <w:lang w:val="kk-KZ"/>
        </w:rPr>
        <w:t xml:space="preserve"> –</w:t>
      </w:r>
      <w:r w:rsidRPr="00D43AEE">
        <w:rPr>
          <w:rFonts w:ascii="Times New Roman" w:eastAsia="Calibri" w:hAnsi="Times New Roman" w:cs="Times New Roman"/>
          <w:sz w:val="28"/>
          <w:szCs w:val="28"/>
          <w:lang w:val="kk-KZ"/>
        </w:rPr>
        <w:t xml:space="preserve"> </w:t>
      </w:r>
      <w:r w:rsidR="00076728" w:rsidRPr="00D43AEE">
        <w:rPr>
          <w:rFonts w:ascii="Times New Roman" w:eastAsia="Calibri" w:hAnsi="Times New Roman" w:cs="Times New Roman"/>
          <w:sz w:val="28"/>
          <w:szCs w:val="28"/>
          <w:lang w:val="kk-KZ"/>
        </w:rPr>
        <w:t>1997 жылдан бастап</w:t>
      </w:r>
      <w:r w:rsidRPr="00D43AEE">
        <w:rPr>
          <w:rFonts w:ascii="Times New Roman" w:eastAsia="Calibri" w:hAnsi="Times New Roman" w:cs="Times New Roman"/>
          <w:sz w:val="28"/>
          <w:szCs w:val="28"/>
          <w:lang w:val="kk-KZ"/>
        </w:rPr>
        <w:t xml:space="preserve">, </w:t>
      </w:r>
      <w:r w:rsidR="00076728" w:rsidRPr="00D43AEE">
        <w:rPr>
          <w:rFonts w:ascii="Times New Roman" w:eastAsia="Calibri" w:hAnsi="Times New Roman" w:cs="Times New Roman"/>
          <w:sz w:val="28"/>
          <w:szCs w:val="28"/>
          <w:lang w:val="kk-KZ"/>
        </w:rPr>
        <w:t xml:space="preserve"> </w:t>
      </w:r>
      <w:r w:rsidRPr="00D43AEE">
        <w:rPr>
          <w:rFonts w:ascii="Times New Roman" w:eastAsia="Calibri" w:hAnsi="Times New Roman" w:cs="Times New Roman"/>
          <w:sz w:val="28"/>
          <w:szCs w:val="28"/>
          <w:lang w:val="kk-KZ"/>
        </w:rPr>
        <w:t>сондай-ақ 2020 жылдың 11 айының жекелеген деректері</w:t>
      </w:r>
      <w:r w:rsidR="00076728" w:rsidRPr="00D43AEE">
        <w:rPr>
          <w:rFonts w:ascii="Times New Roman" w:eastAsia="Calibri" w:hAnsi="Times New Roman" w:cs="Times New Roman"/>
          <w:sz w:val="28"/>
          <w:szCs w:val="28"/>
          <w:lang w:val="kk-KZ"/>
        </w:rPr>
        <w:t>.</w:t>
      </w:r>
    </w:p>
    <w:p w14:paraId="7BAA77EF" w14:textId="77777777" w:rsidR="001755DB" w:rsidRPr="00D43AEE" w:rsidRDefault="001755DB" w:rsidP="002A5DD6">
      <w:pPr>
        <w:keepNext/>
        <w:keepLines/>
        <w:spacing w:after="0" w:line="240" w:lineRule="auto"/>
        <w:ind w:firstLine="709"/>
        <w:jc w:val="both"/>
        <w:outlineLvl w:val="1"/>
        <w:rPr>
          <w:rFonts w:ascii="Times New Roman" w:eastAsia="Times New Roman" w:hAnsi="Times New Roman" w:cs="Times New Roman"/>
          <w:b/>
          <w:sz w:val="28"/>
          <w:szCs w:val="28"/>
          <w:lang w:val="kk-KZ"/>
        </w:rPr>
      </w:pPr>
      <w:r w:rsidRPr="00D43AEE">
        <w:rPr>
          <w:rFonts w:ascii="Times New Roman" w:eastAsia="Times New Roman" w:hAnsi="Times New Roman" w:cs="Times New Roman"/>
          <w:b/>
          <w:sz w:val="28"/>
          <w:szCs w:val="28"/>
          <w:lang w:val="kk-KZ"/>
        </w:rPr>
        <w:t>II. Негізгі (талдамалық</w:t>
      </w:r>
      <w:r w:rsidR="00757DE3" w:rsidRPr="00D43AEE">
        <w:rPr>
          <w:rFonts w:ascii="Times New Roman" w:eastAsia="Times New Roman" w:hAnsi="Times New Roman" w:cs="Times New Roman"/>
          <w:b/>
          <w:sz w:val="28"/>
          <w:szCs w:val="28"/>
          <w:lang w:val="kk-KZ"/>
        </w:rPr>
        <w:t>)</w:t>
      </w:r>
      <w:r w:rsidRPr="00D43AEE">
        <w:rPr>
          <w:rFonts w:ascii="Times New Roman" w:eastAsia="Times New Roman" w:hAnsi="Times New Roman" w:cs="Times New Roman"/>
          <w:b/>
          <w:sz w:val="28"/>
          <w:szCs w:val="28"/>
          <w:lang w:val="kk-KZ"/>
        </w:rPr>
        <w:t xml:space="preserve"> бөлі</w:t>
      </w:r>
      <w:r w:rsidR="00757DE3" w:rsidRPr="00D43AEE">
        <w:rPr>
          <w:rFonts w:ascii="Times New Roman" w:eastAsia="Times New Roman" w:hAnsi="Times New Roman" w:cs="Times New Roman"/>
          <w:b/>
          <w:sz w:val="28"/>
          <w:szCs w:val="28"/>
          <w:lang w:val="kk-KZ"/>
        </w:rPr>
        <w:t>к</w:t>
      </w:r>
    </w:p>
    <w:p w14:paraId="55C80355" w14:textId="77777777" w:rsidR="001755DB" w:rsidRPr="00D43AEE" w:rsidRDefault="001755DB" w:rsidP="002A5DD6">
      <w:pPr>
        <w:keepNext/>
        <w:keepLines/>
        <w:spacing w:after="0" w:line="240" w:lineRule="auto"/>
        <w:ind w:firstLine="709"/>
        <w:jc w:val="both"/>
        <w:outlineLvl w:val="1"/>
        <w:rPr>
          <w:rFonts w:ascii="Times New Roman" w:eastAsia="Times New Roman" w:hAnsi="Times New Roman" w:cs="Times New Roman"/>
          <w:b/>
          <w:sz w:val="28"/>
          <w:szCs w:val="28"/>
          <w:lang w:val="kk-KZ"/>
        </w:rPr>
      </w:pPr>
      <w:r w:rsidRPr="00D43AEE">
        <w:rPr>
          <w:rFonts w:ascii="Times New Roman" w:eastAsia="Times New Roman" w:hAnsi="Times New Roman" w:cs="Times New Roman"/>
          <w:b/>
          <w:sz w:val="28"/>
          <w:szCs w:val="28"/>
          <w:lang w:val="kk-KZ"/>
        </w:rPr>
        <w:t xml:space="preserve">2.1. </w:t>
      </w:r>
      <w:r w:rsidR="00757DE3" w:rsidRPr="00D43AEE">
        <w:rPr>
          <w:rFonts w:ascii="Times New Roman" w:eastAsia="Times New Roman" w:hAnsi="Times New Roman" w:cs="Times New Roman"/>
          <w:b/>
          <w:sz w:val="28"/>
          <w:szCs w:val="28"/>
          <w:lang w:val="kk-KZ"/>
        </w:rPr>
        <w:t xml:space="preserve">Аудиттелетін саланың </w:t>
      </w:r>
      <w:r w:rsidRPr="00D43AEE">
        <w:rPr>
          <w:rFonts w:ascii="Times New Roman" w:eastAsia="Times New Roman" w:hAnsi="Times New Roman" w:cs="Times New Roman"/>
          <w:b/>
          <w:sz w:val="28"/>
          <w:szCs w:val="28"/>
          <w:lang w:val="kk-KZ"/>
        </w:rPr>
        <w:t xml:space="preserve">жай-күйін </w:t>
      </w:r>
      <w:r w:rsidR="00757DE3" w:rsidRPr="00D43AEE">
        <w:rPr>
          <w:rFonts w:ascii="Times New Roman" w:eastAsia="Times New Roman" w:hAnsi="Times New Roman" w:cs="Times New Roman"/>
          <w:b/>
          <w:sz w:val="28"/>
          <w:szCs w:val="28"/>
          <w:lang w:val="kk-KZ"/>
        </w:rPr>
        <w:t xml:space="preserve">қысқаша </w:t>
      </w:r>
      <w:r w:rsidRPr="00D43AEE">
        <w:rPr>
          <w:rFonts w:ascii="Times New Roman" w:eastAsia="Times New Roman" w:hAnsi="Times New Roman" w:cs="Times New Roman"/>
          <w:b/>
          <w:sz w:val="28"/>
          <w:szCs w:val="28"/>
          <w:lang w:val="kk-KZ"/>
        </w:rPr>
        <w:t xml:space="preserve">талдау </w:t>
      </w:r>
    </w:p>
    <w:p w14:paraId="7534C94A" w14:textId="77777777" w:rsidR="00B569E3" w:rsidRPr="00D43AEE" w:rsidRDefault="002A5DD6" w:rsidP="002A5DD6">
      <w:pPr>
        <w:tabs>
          <w:tab w:val="left" w:pos="567"/>
          <w:tab w:val="left" w:pos="709"/>
          <w:tab w:val="left" w:pos="851"/>
        </w:tabs>
        <w:spacing w:after="0" w:line="240" w:lineRule="auto"/>
        <w:ind w:firstLine="709"/>
        <w:jc w:val="both"/>
        <w:rPr>
          <w:rFonts w:ascii="Times New Roman" w:eastAsia="Times New Roman" w:hAnsi="Times New Roman" w:cs="Times New Roman"/>
          <w:sz w:val="28"/>
          <w:szCs w:val="28"/>
          <w:lang w:val="kk-KZ"/>
        </w:rPr>
      </w:pPr>
      <w:r w:rsidRPr="00D43AEE">
        <w:rPr>
          <w:rFonts w:ascii="Times New Roman" w:eastAsia="Times New Roman" w:hAnsi="Times New Roman" w:cs="Times New Roman"/>
          <w:sz w:val="28"/>
          <w:szCs w:val="28"/>
          <w:lang w:val="kk-KZ"/>
        </w:rPr>
        <w:t>Ұ</w:t>
      </w:r>
      <w:r w:rsidR="00B569E3" w:rsidRPr="00D43AEE">
        <w:rPr>
          <w:rFonts w:ascii="Times New Roman" w:eastAsia="Times New Roman" w:hAnsi="Times New Roman" w:cs="Times New Roman"/>
          <w:sz w:val="28"/>
          <w:szCs w:val="28"/>
          <w:lang w:val="kk-KZ"/>
        </w:rPr>
        <w:t xml:space="preserve">лттық </w:t>
      </w:r>
      <w:r w:rsidRPr="00D43AEE">
        <w:rPr>
          <w:rFonts w:ascii="Times New Roman" w:eastAsia="Times New Roman" w:hAnsi="Times New Roman" w:cs="Times New Roman"/>
          <w:sz w:val="28"/>
          <w:szCs w:val="28"/>
          <w:lang w:val="kk-KZ"/>
        </w:rPr>
        <w:t xml:space="preserve">бағдарламалық </w:t>
      </w:r>
      <w:r w:rsidR="00B569E3" w:rsidRPr="00D43AEE">
        <w:rPr>
          <w:rFonts w:ascii="Times New Roman" w:eastAsia="Times New Roman" w:hAnsi="Times New Roman" w:cs="Times New Roman"/>
          <w:sz w:val="28"/>
          <w:szCs w:val="28"/>
          <w:lang w:val="kk-KZ"/>
        </w:rPr>
        <w:t xml:space="preserve">және нормативтік </w:t>
      </w:r>
      <w:r w:rsidR="00A929D9" w:rsidRPr="00D43AEE">
        <w:rPr>
          <w:rFonts w:ascii="Times New Roman" w:eastAsia="Times New Roman" w:hAnsi="Times New Roman" w:cs="Times New Roman"/>
          <w:sz w:val="28"/>
          <w:szCs w:val="28"/>
          <w:lang w:val="kk-KZ"/>
        </w:rPr>
        <w:t xml:space="preserve"> құжатт</w:t>
      </w:r>
      <w:r w:rsidRPr="00D43AEE">
        <w:rPr>
          <w:rFonts w:ascii="Times New Roman" w:eastAsia="Times New Roman" w:hAnsi="Times New Roman" w:cs="Times New Roman"/>
          <w:sz w:val="28"/>
          <w:szCs w:val="28"/>
          <w:lang w:val="kk-KZ"/>
        </w:rPr>
        <w:t xml:space="preserve">арда («Қазақстан – 2050» </w:t>
      </w:r>
      <w:r w:rsidR="0090056A" w:rsidRPr="00D43AEE">
        <w:rPr>
          <w:rFonts w:ascii="Times New Roman" w:eastAsia="Times New Roman" w:hAnsi="Times New Roman" w:cs="Times New Roman"/>
          <w:sz w:val="28"/>
          <w:szCs w:val="28"/>
          <w:lang w:val="kk-KZ"/>
        </w:rPr>
        <w:t>Стратегия</w:t>
      </w:r>
      <w:r w:rsidRPr="00D43AEE">
        <w:rPr>
          <w:rFonts w:ascii="Times New Roman" w:eastAsia="Times New Roman" w:hAnsi="Times New Roman" w:cs="Times New Roman"/>
          <w:sz w:val="28"/>
          <w:szCs w:val="28"/>
          <w:lang w:val="kk-KZ"/>
        </w:rPr>
        <w:t>сы</w:t>
      </w:r>
      <w:r w:rsidR="0080560A" w:rsidRPr="00D43AEE">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sz w:val="28"/>
          <w:szCs w:val="28"/>
          <w:lang w:val="kk-KZ"/>
        </w:rPr>
        <w:t>«М</w:t>
      </w:r>
      <w:r w:rsidR="003164EE" w:rsidRPr="00D43AEE">
        <w:rPr>
          <w:rFonts w:ascii="Times New Roman" w:eastAsia="Times New Roman" w:hAnsi="Times New Roman" w:cs="Times New Roman"/>
          <w:sz w:val="28"/>
          <w:szCs w:val="28"/>
          <w:lang w:val="kk-KZ"/>
        </w:rPr>
        <w:t xml:space="preserve">емлекеттік қызмет </w:t>
      </w:r>
      <w:r w:rsidRPr="00D43AEE">
        <w:rPr>
          <w:rFonts w:ascii="Times New Roman" w:eastAsia="Times New Roman" w:hAnsi="Times New Roman" w:cs="Times New Roman"/>
          <w:sz w:val="28"/>
          <w:szCs w:val="28"/>
          <w:lang w:val="kk-KZ"/>
        </w:rPr>
        <w:t>туралы»</w:t>
      </w:r>
      <w:r w:rsidR="0080560A" w:rsidRPr="00D43AEE">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sz w:val="28"/>
          <w:szCs w:val="28"/>
          <w:lang w:val="kk-KZ"/>
        </w:rPr>
        <w:t xml:space="preserve">ҚР Заңы </w:t>
      </w:r>
      <w:r w:rsidR="0080560A" w:rsidRPr="00D43AEE">
        <w:rPr>
          <w:rFonts w:ascii="Times New Roman" w:eastAsia="Times New Roman" w:hAnsi="Times New Roman" w:cs="Times New Roman"/>
          <w:sz w:val="28"/>
          <w:szCs w:val="28"/>
          <w:lang w:val="kk-KZ"/>
        </w:rPr>
        <w:t>(бұдан әрі – Заң)</w:t>
      </w:r>
      <w:r w:rsidR="00FA6ECA" w:rsidRPr="00D43AEE">
        <w:rPr>
          <w:rFonts w:ascii="Times New Roman" w:eastAsia="Times New Roman" w:hAnsi="Times New Roman" w:cs="Times New Roman"/>
          <w:sz w:val="28"/>
          <w:szCs w:val="28"/>
          <w:lang w:val="kk-KZ"/>
        </w:rPr>
        <w:t xml:space="preserve"> </w:t>
      </w:r>
      <w:r w:rsidR="00B569E3" w:rsidRPr="00D43AEE">
        <w:rPr>
          <w:rFonts w:ascii="Times New Roman" w:eastAsia="Times New Roman" w:hAnsi="Times New Roman" w:cs="Times New Roman"/>
          <w:sz w:val="28"/>
          <w:szCs w:val="28"/>
          <w:lang w:val="kk-KZ"/>
        </w:rPr>
        <w:t>мемлекеттік қызмет</w:t>
      </w:r>
      <w:r w:rsidRPr="00D43AEE">
        <w:rPr>
          <w:rFonts w:ascii="Times New Roman" w:eastAsia="Times New Roman" w:hAnsi="Times New Roman" w:cs="Times New Roman"/>
          <w:sz w:val="28"/>
          <w:szCs w:val="28"/>
          <w:lang w:val="kk-KZ"/>
        </w:rPr>
        <w:t>тің қағида</w:t>
      </w:r>
      <w:r w:rsidR="00F657B2">
        <w:rPr>
          <w:rFonts w:ascii="Times New Roman" w:eastAsia="Times New Roman" w:hAnsi="Times New Roman" w:cs="Times New Roman"/>
          <w:sz w:val="28"/>
          <w:szCs w:val="28"/>
          <w:lang w:val="kk-KZ"/>
        </w:rPr>
        <w:t xml:space="preserve">ттары, </w:t>
      </w:r>
      <w:r w:rsidRPr="00D43AEE">
        <w:rPr>
          <w:rFonts w:ascii="Times New Roman" w:eastAsia="Times New Roman" w:hAnsi="Times New Roman" w:cs="Times New Roman"/>
          <w:sz w:val="28"/>
          <w:szCs w:val="28"/>
          <w:lang w:val="kk-KZ"/>
        </w:rPr>
        <w:t xml:space="preserve">лауазымдардың </w:t>
      </w:r>
      <w:r w:rsidR="00B569E3" w:rsidRPr="00D43AEE">
        <w:rPr>
          <w:rFonts w:ascii="Times New Roman" w:eastAsia="Times New Roman" w:hAnsi="Times New Roman" w:cs="Times New Roman"/>
          <w:sz w:val="28"/>
          <w:szCs w:val="28"/>
          <w:lang w:val="kk-KZ"/>
        </w:rPr>
        <w:t xml:space="preserve">иерархиясы,  </w:t>
      </w:r>
      <w:r w:rsidRPr="00D43AEE">
        <w:rPr>
          <w:rFonts w:ascii="Times New Roman" w:eastAsia="Times New Roman" w:hAnsi="Times New Roman" w:cs="Times New Roman"/>
          <w:sz w:val="28"/>
          <w:szCs w:val="28"/>
          <w:lang w:val="kk-KZ"/>
        </w:rPr>
        <w:t xml:space="preserve">мемлекеттік қызметшілердің </w:t>
      </w:r>
      <w:r w:rsidR="00F657B2" w:rsidRPr="00D43AEE">
        <w:rPr>
          <w:rFonts w:ascii="Times New Roman" w:eastAsia="Times New Roman" w:hAnsi="Times New Roman" w:cs="Times New Roman"/>
          <w:sz w:val="28"/>
          <w:szCs w:val="28"/>
          <w:lang w:val="kk-KZ"/>
        </w:rPr>
        <w:t>(бұдан әрі – қызметшілер)</w:t>
      </w:r>
      <w:r w:rsidR="00F657B2">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sz w:val="28"/>
          <w:szCs w:val="28"/>
          <w:lang w:val="kk-KZ"/>
        </w:rPr>
        <w:t xml:space="preserve">әлеуметтік </w:t>
      </w:r>
      <w:r w:rsidR="00B569E3" w:rsidRPr="00D43AEE">
        <w:rPr>
          <w:rFonts w:ascii="Times New Roman" w:eastAsia="Times New Roman" w:hAnsi="Times New Roman" w:cs="Times New Roman"/>
          <w:sz w:val="28"/>
          <w:szCs w:val="28"/>
          <w:lang w:val="kk-KZ"/>
        </w:rPr>
        <w:t>кепілдіктер</w:t>
      </w:r>
      <w:r w:rsidRPr="00D43AEE">
        <w:rPr>
          <w:rFonts w:ascii="Times New Roman" w:eastAsia="Times New Roman" w:hAnsi="Times New Roman" w:cs="Times New Roman"/>
          <w:sz w:val="28"/>
          <w:szCs w:val="28"/>
          <w:lang w:val="kk-KZ"/>
        </w:rPr>
        <w:t>і</w:t>
      </w:r>
      <w:r w:rsidR="00B569E3" w:rsidRPr="00D43AEE">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sz w:val="28"/>
          <w:szCs w:val="28"/>
          <w:lang w:val="kk-KZ"/>
        </w:rPr>
        <w:t xml:space="preserve"> бе</w:t>
      </w:r>
      <w:r w:rsidR="00F657B2">
        <w:rPr>
          <w:rFonts w:ascii="Times New Roman" w:eastAsia="Times New Roman" w:hAnsi="Times New Roman" w:cs="Times New Roman"/>
          <w:sz w:val="28"/>
          <w:szCs w:val="28"/>
          <w:lang w:val="kk-KZ"/>
        </w:rPr>
        <w:t xml:space="preserve">лгіленеді, </w:t>
      </w:r>
      <w:r w:rsidR="00B569E3" w:rsidRPr="00D43AEE">
        <w:rPr>
          <w:rFonts w:ascii="Times New Roman" w:eastAsia="Times New Roman" w:hAnsi="Times New Roman" w:cs="Times New Roman"/>
          <w:sz w:val="28"/>
          <w:szCs w:val="28"/>
          <w:lang w:val="kk-KZ"/>
        </w:rPr>
        <w:t xml:space="preserve">құқықтық мәртебесі </w:t>
      </w:r>
      <w:r w:rsidRPr="00D43AEE">
        <w:rPr>
          <w:rFonts w:ascii="Times New Roman" w:eastAsia="Times New Roman" w:hAnsi="Times New Roman" w:cs="Times New Roman"/>
          <w:sz w:val="28"/>
          <w:szCs w:val="28"/>
          <w:lang w:val="kk-KZ"/>
        </w:rPr>
        <w:t xml:space="preserve">анықталған </w:t>
      </w:r>
      <w:r w:rsidR="00B569E3" w:rsidRPr="00D43AEE">
        <w:rPr>
          <w:rFonts w:ascii="Times New Roman" w:eastAsia="Times New Roman" w:hAnsi="Times New Roman" w:cs="Times New Roman"/>
          <w:sz w:val="28"/>
          <w:szCs w:val="28"/>
          <w:lang w:val="kk-KZ"/>
        </w:rPr>
        <w:t>және сыбайлас жемқорлыққа қарсы шектеулер</w:t>
      </w:r>
      <w:r w:rsidRPr="00D43AEE">
        <w:rPr>
          <w:rFonts w:ascii="Times New Roman" w:eastAsia="Times New Roman" w:hAnsi="Times New Roman" w:cs="Times New Roman"/>
          <w:sz w:val="28"/>
          <w:szCs w:val="28"/>
          <w:lang w:val="kk-KZ"/>
        </w:rPr>
        <w:t xml:space="preserve"> енгізілген</w:t>
      </w:r>
      <w:r w:rsidR="00B569E3" w:rsidRPr="00D43AEE">
        <w:rPr>
          <w:rFonts w:ascii="Times New Roman" w:eastAsia="Times New Roman" w:hAnsi="Times New Roman" w:cs="Times New Roman"/>
          <w:sz w:val="28"/>
          <w:szCs w:val="28"/>
          <w:lang w:val="kk-KZ"/>
        </w:rPr>
        <w:t>.</w:t>
      </w:r>
    </w:p>
    <w:p w14:paraId="051B0DED" w14:textId="77777777" w:rsidR="00A929D9" w:rsidRPr="00D43AEE" w:rsidRDefault="00A929D9" w:rsidP="00A929D9">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Агенттік </w:t>
      </w:r>
      <w:r w:rsidR="00E12AC7" w:rsidRPr="00D43AEE">
        <w:rPr>
          <w:rFonts w:ascii="Times New Roman" w:eastAsia="Calibri" w:hAnsi="Times New Roman" w:cs="Times New Roman"/>
          <w:bCs/>
          <w:kern w:val="36"/>
          <w:sz w:val="28"/>
          <w:szCs w:val="28"/>
          <w:lang w:val="kk-KZ"/>
        </w:rPr>
        <w:t xml:space="preserve">мемлекеттік қызмет және мемлекеттік қызметтерді көрсету сапасының сақталуын бақылау саласындағы </w:t>
      </w:r>
      <w:r w:rsidRPr="00D43AEE">
        <w:rPr>
          <w:rFonts w:ascii="Times New Roman" w:eastAsia="Calibri" w:hAnsi="Times New Roman" w:cs="Times New Roman"/>
          <w:bCs/>
          <w:kern w:val="36"/>
          <w:sz w:val="28"/>
          <w:szCs w:val="28"/>
          <w:lang w:val="kk-KZ"/>
        </w:rPr>
        <w:t>уәкілетті мемлекеттік орган болып табылады</w:t>
      </w:r>
      <w:r w:rsidR="00E12AC7"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w:t>
      </w:r>
      <w:r w:rsidR="00E12AC7" w:rsidRPr="00D43AEE">
        <w:rPr>
          <w:rFonts w:ascii="Times New Roman" w:eastAsia="Calibri" w:hAnsi="Times New Roman" w:cs="Times New Roman"/>
          <w:bCs/>
          <w:kern w:val="36"/>
          <w:sz w:val="28"/>
          <w:szCs w:val="28"/>
          <w:lang w:val="kk-KZ"/>
        </w:rPr>
        <w:t xml:space="preserve">ҚР мемлекеттік қызмет саласындағы </w:t>
      </w:r>
      <w:r w:rsidRPr="00D43AEE">
        <w:rPr>
          <w:rFonts w:ascii="Times New Roman" w:eastAsia="Calibri" w:hAnsi="Times New Roman" w:cs="Times New Roman"/>
          <w:bCs/>
          <w:kern w:val="36"/>
          <w:sz w:val="28"/>
          <w:szCs w:val="28"/>
          <w:lang w:val="kk-KZ"/>
        </w:rPr>
        <w:t xml:space="preserve">заңнамасын жетілдіру </w:t>
      </w:r>
      <w:r w:rsidR="00E12AC7" w:rsidRPr="00D43AEE">
        <w:rPr>
          <w:rFonts w:ascii="Times New Roman" w:eastAsia="Calibri" w:hAnsi="Times New Roman" w:cs="Times New Roman"/>
          <w:bCs/>
          <w:kern w:val="36"/>
          <w:sz w:val="28"/>
          <w:szCs w:val="28"/>
          <w:lang w:val="kk-KZ"/>
        </w:rPr>
        <w:t>бойынша</w:t>
      </w:r>
      <w:r w:rsidRPr="00D43AEE">
        <w:rPr>
          <w:rFonts w:ascii="Times New Roman" w:eastAsia="Calibri" w:hAnsi="Times New Roman" w:cs="Times New Roman"/>
          <w:bCs/>
          <w:kern w:val="36"/>
          <w:sz w:val="28"/>
          <w:szCs w:val="28"/>
          <w:lang w:val="kk-KZ"/>
        </w:rPr>
        <w:t xml:space="preserve"> ұсыныстар әзірлейді, сондай-ақ </w:t>
      </w:r>
      <w:r w:rsidR="00E12AC7" w:rsidRPr="00D43AEE">
        <w:rPr>
          <w:rFonts w:ascii="Times New Roman" w:eastAsia="Calibri" w:hAnsi="Times New Roman" w:cs="Times New Roman"/>
          <w:bCs/>
          <w:kern w:val="36"/>
          <w:sz w:val="28"/>
          <w:szCs w:val="28"/>
          <w:lang w:val="kk-KZ"/>
        </w:rPr>
        <w:t xml:space="preserve">өз құзыреті шегінде нормативтік құқықтық актілер </w:t>
      </w:r>
      <w:r w:rsidRPr="00D43AEE">
        <w:rPr>
          <w:rFonts w:ascii="Times New Roman" w:eastAsia="Calibri" w:hAnsi="Times New Roman" w:cs="Times New Roman"/>
          <w:bCs/>
          <w:kern w:val="36"/>
          <w:sz w:val="28"/>
          <w:szCs w:val="28"/>
          <w:lang w:val="kk-KZ"/>
        </w:rPr>
        <w:t>қабылдайды</w:t>
      </w:r>
      <w:r w:rsidR="00C464FE" w:rsidRPr="00D43AEE">
        <w:rPr>
          <w:rFonts w:ascii="Times New Roman" w:eastAsia="Calibri" w:hAnsi="Times New Roman" w:cs="Times New Roman"/>
          <w:bCs/>
          <w:kern w:val="36"/>
          <w:sz w:val="28"/>
          <w:szCs w:val="28"/>
          <w:lang w:val="kk-KZ"/>
        </w:rPr>
        <w:t>.</w:t>
      </w:r>
    </w:p>
    <w:p w14:paraId="79F20241" w14:textId="77777777" w:rsidR="009506D1" w:rsidRPr="00D43AEE" w:rsidRDefault="009506D1" w:rsidP="009506D1">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Мемлекеттік қызметті кәсібилендіру</w:t>
      </w:r>
      <w:r w:rsidRPr="00D43AEE">
        <w:rPr>
          <w:rFonts w:ascii="Times New Roman" w:eastAsia="Calibri" w:hAnsi="Times New Roman" w:cs="Times New Roman"/>
          <w:bCs/>
          <w:kern w:val="36"/>
          <w:sz w:val="28"/>
          <w:szCs w:val="28"/>
          <w:lang w:val="kk-KZ"/>
        </w:rPr>
        <w:t xml:space="preserve"> </w:t>
      </w:r>
      <w:r w:rsidR="0030644C" w:rsidRPr="00D43AEE">
        <w:rPr>
          <w:rFonts w:ascii="Times New Roman" w:eastAsia="Calibri" w:hAnsi="Times New Roman" w:cs="Times New Roman"/>
          <w:bCs/>
          <w:kern w:val="36"/>
          <w:sz w:val="28"/>
          <w:szCs w:val="28"/>
          <w:lang w:val="kk-KZ"/>
        </w:rPr>
        <w:t>Қазақстанның мемлекеттік сектордағы реформаларының негізгі</w:t>
      </w:r>
      <w:r w:rsidRPr="00D43AEE">
        <w:rPr>
          <w:rFonts w:ascii="Times New Roman" w:eastAsia="Calibri" w:hAnsi="Times New Roman" w:cs="Times New Roman"/>
          <w:bCs/>
          <w:kern w:val="36"/>
          <w:sz w:val="28"/>
          <w:szCs w:val="28"/>
          <w:lang w:val="kk-KZ"/>
        </w:rPr>
        <w:t xml:space="preserve"> басымды</w:t>
      </w:r>
      <w:r w:rsidR="0030644C" w:rsidRPr="00D43AEE">
        <w:rPr>
          <w:rFonts w:ascii="Times New Roman" w:eastAsia="Calibri" w:hAnsi="Times New Roman" w:cs="Times New Roman"/>
          <w:bCs/>
          <w:kern w:val="36"/>
          <w:sz w:val="28"/>
          <w:szCs w:val="28"/>
          <w:lang w:val="kk-KZ"/>
        </w:rPr>
        <w:t>ғы</w:t>
      </w:r>
      <w:r w:rsidRPr="00D43AEE">
        <w:rPr>
          <w:rFonts w:ascii="Times New Roman" w:eastAsia="Calibri" w:hAnsi="Times New Roman" w:cs="Times New Roman"/>
          <w:bCs/>
          <w:kern w:val="36"/>
          <w:sz w:val="28"/>
          <w:szCs w:val="28"/>
          <w:lang w:val="kk-KZ"/>
        </w:rPr>
        <w:t xml:space="preserve"> болып табылады.</w:t>
      </w:r>
    </w:p>
    <w:p w14:paraId="544D6A8D" w14:textId="77777777" w:rsidR="00D10443" w:rsidRPr="00D43AEE" w:rsidRDefault="008266DB" w:rsidP="00A929D9">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«Кәсіби мемлекеттік аппаратты құру» институтционалдық реформасы </w:t>
      </w:r>
      <w:r>
        <w:rPr>
          <w:rFonts w:ascii="Times New Roman" w:eastAsia="Calibri" w:hAnsi="Times New Roman" w:cs="Times New Roman"/>
          <w:bCs/>
          <w:kern w:val="36"/>
          <w:sz w:val="28"/>
          <w:szCs w:val="28"/>
          <w:lang w:val="kk-KZ"/>
        </w:rPr>
        <w:t>және «</w:t>
      </w:r>
      <w:r w:rsidR="009D324B" w:rsidRPr="00D43AEE">
        <w:rPr>
          <w:rFonts w:ascii="Times New Roman" w:eastAsia="Calibri" w:hAnsi="Times New Roman" w:cs="Times New Roman"/>
          <w:bCs/>
          <w:kern w:val="36"/>
          <w:sz w:val="28"/>
          <w:szCs w:val="28"/>
          <w:lang w:val="kk-KZ"/>
        </w:rPr>
        <w:t>100 нақты қадам</w:t>
      </w:r>
      <w:r>
        <w:rPr>
          <w:rFonts w:ascii="Times New Roman" w:eastAsia="Calibri" w:hAnsi="Times New Roman" w:cs="Times New Roman"/>
          <w:bCs/>
          <w:kern w:val="36"/>
          <w:sz w:val="28"/>
          <w:szCs w:val="28"/>
          <w:lang w:val="kk-KZ"/>
        </w:rPr>
        <w:t>»</w:t>
      </w:r>
      <w:r w:rsidR="009D324B" w:rsidRPr="00D43AEE">
        <w:rPr>
          <w:rFonts w:ascii="Times New Roman" w:eastAsia="Calibri" w:hAnsi="Times New Roman" w:cs="Times New Roman"/>
          <w:bCs/>
          <w:kern w:val="36"/>
          <w:sz w:val="28"/>
          <w:szCs w:val="28"/>
          <w:lang w:val="kk-KZ"/>
        </w:rPr>
        <w:t xml:space="preserve"> </w:t>
      </w:r>
      <w:r w:rsidR="00F657B2">
        <w:rPr>
          <w:rFonts w:ascii="Times New Roman" w:eastAsia="Calibri" w:hAnsi="Times New Roman" w:cs="Times New Roman"/>
          <w:bCs/>
          <w:kern w:val="36"/>
          <w:sz w:val="28"/>
          <w:szCs w:val="28"/>
          <w:lang w:val="kk-KZ"/>
        </w:rPr>
        <w:t xml:space="preserve">- </w:t>
      </w:r>
      <w:r w:rsidR="0030644C" w:rsidRPr="00D43AEE">
        <w:rPr>
          <w:rFonts w:ascii="Times New Roman" w:eastAsia="Calibri" w:hAnsi="Times New Roman" w:cs="Times New Roman"/>
          <w:bCs/>
          <w:kern w:val="36"/>
          <w:sz w:val="28"/>
          <w:szCs w:val="28"/>
          <w:lang w:val="kk-KZ"/>
        </w:rPr>
        <w:t>Ұлт ж</w:t>
      </w:r>
      <w:r w:rsidR="009D324B" w:rsidRPr="00D43AEE">
        <w:rPr>
          <w:rFonts w:ascii="Times New Roman" w:eastAsia="Calibri" w:hAnsi="Times New Roman" w:cs="Times New Roman"/>
          <w:bCs/>
          <w:kern w:val="36"/>
          <w:sz w:val="28"/>
          <w:szCs w:val="28"/>
          <w:lang w:val="kk-KZ"/>
        </w:rPr>
        <w:t>оспарының</w:t>
      </w:r>
      <w:r w:rsidR="0030644C"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 xml:space="preserve">(бұдан әрі – Ұлт жоспары) </w:t>
      </w:r>
      <w:r w:rsidR="009D324B" w:rsidRPr="00D43AEE">
        <w:rPr>
          <w:rFonts w:ascii="Times New Roman" w:eastAsia="Calibri" w:hAnsi="Times New Roman" w:cs="Times New Roman"/>
          <w:bCs/>
          <w:kern w:val="36"/>
          <w:sz w:val="28"/>
          <w:szCs w:val="28"/>
          <w:lang w:val="kk-KZ"/>
        </w:rPr>
        <w:t>15</w:t>
      </w:r>
      <w:r>
        <w:rPr>
          <w:rFonts w:ascii="Times New Roman" w:eastAsia="Calibri" w:hAnsi="Times New Roman" w:cs="Times New Roman"/>
          <w:bCs/>
          <w:kern w:val="36"/>
          <w:sz w:val="28"/>
          <w:szCs w:val="28"/>
          <w:lang w:val="kk-KZ"/>
        </w:rPr>
        <w:t>-</w:t>
      </w:r>
      <w:r w:rsidR="009D324B" w:rsidRPr="00D43AEE">
        <w:rPr>
          <w:rFonts w:ascii="Times New Roman" w:eastAsia="Calibri" w:hAnsi="Times New Roman" w:cs="Times New Roman"/>
          <w:bCs/>
          <w:kern w:val="36"/>
          <w:sz w:val="28"/>
          <w:szCs w:val="28"/>
          <w:lang w:val="kk-KZ"/>
        </w:rPr>
        <w:t>қадамы кәсіби</w:t>
      </w:r>
      <w:r w:rsidR="00D10443" w:rsidRPr="00D43AEE">
        <w:rPr>
          <w:rFonts w:ascii="Times New Roman" w:eastAsia="Calibri" w:hAnsi="Times New Roman" w:cs="Times New Roman"/>
          <w:bCs/>
          <w:kern w:val="36"/>
          <w:sz w:val="28"/>
          <w:szCs w:val="28"/>
          <w:lang w:val="kk-KZ"/>
        </w:rPr>
        <w:t xml:space="preserve"> мемлекеттік аппарат</w:t>
      </w:r>
      <w:r w:rsidR="009D324B" w:rsidRPr="00D43AEE">
        <w:rPr>
          <w:rFonts w:ascii="Times New Roman" w:eastAsia="Calibri" w:hAnsi="Times New Roman" w:cs="Times New Roman"/>
          <w:bCs/>
          <w:kern w:val="36"/>
          <w:sz w:val="28"/>
          <w:szCs w:val="28"/>
          <w:lang w:val="kk-KZ"/>
        </w:rPr>
        <w:t xml:space="preserve"> қалыптастыруға бағытталған</w:t>
      </w:r>
      <w:r w:rsidR="00D10443" w:rsidRPr="00D43AEE">
        <w:rPr>
          <w:rFonts w:ascii="Times New Roman" w:eastAsia="Calibri" w:hAnsi="Times New Roman" w:cs="Times New Roman"/>
          <w:bCs/>
          <w:kern w:val="36"/>
          <w:sz w:val="28"/>
          <w:szCs w:val="28"/>
          <w:lang w:val="kk-KZ"/>
        </w:rPr>
        <w:t>.</w:t>
      </w:r>
      <w:r w:rsidR="00A929D9" w:rsidRPr="00D43AEE">
        <w:rPr>
          <w:rFonts w:ascii="Times New Roman" w:hAnsi="Times New Roman" w:cs="Times New Roman"/>
          <w:lang w:val="kk-KZ"/>
        </w:rPr>
        <w:t xml:space="preserve"> </w:t>
      </w:r>
      <w:r w:rsidR="009D324B" w:rsidRPr="00D43AEE">
        <w:rPr>
          <w:rFonts w:ascii="Times New Roman" w:hAnsi="Times New Roman" w:cs="Times New Roman"/>
          <w:lang w:val="kk-KZ"/>
        </w:rPr>
        <w:t xml:space="preserve"> </w:t>
      </w:r>
    </w:p>
    <w:p w14:paraId="38FD95A4" w14:textId="77777777" w:rsidR="00BB582A" w:rsidRPr="00D43AEE" w:rsidRDefault="00E97638" w:rsidP="00A929D9">
      <w:pPr>
        <w:tabs>
          <w:tab w:val="left" w:pos="993"/>
        </w:tabs>
        <w:spacing w:after="0" w:line="240" w:lineRule="auto"/>
        <w:ind w:firstLine="709"/>
        <w:jc w:val="both"/>
        <w:outlineLvl w:val="0"/>
        <w:rPr>
          <w:rFonts w:ascii="Times New Roman" w:eastAsia="Calibri" w:hAnsi="Times New Roman" w:cs="Times New Roman"/>
          <w:bCs/>
          <w:color w:val="FF0000"/>
          <w:kern w:val="36"/>
          <w:sz w:val="28"/>
          <w:szCs w:val="28"/>
          <w:u w:val="single"/>
          <w:lang w:val="kk-KZ"/>
        </w:rPr>
      </w:pPr>
      <w:r w:rsidRPr="00D43AEE">
        <w:rPr>
          <w:rFonts w:ascii="Times New Roman" w:eastAsia="Calibri" w:hAnsi="Times New Roman" w:cs="Times New Roman"/>
          <w:bCs/>
          <w:kern w:val="36"/>
          <w:sz w:val="28"/>
          <w:szCs w:val="28"/>
          <w:u w:val="single"/>
          <w:lang w:val="kk-KZ"/>
        </w:rPr>
        <w:t xml:space="preserve">Ұлт </w:t>
      </w:r>
      <w:r w:rsidR="008266DB">
        <w:rPr>
          <w:rFonts w:ascii="Times New Roman" w:eastAsia="Calibri" w:hAnsi="Times New Roman" w:cs="Times New Roman"/>
          <w:bCs/>
          <w:kern w:val="36"/>
          <w:sz w:val="28"/>
          <w:szCs w:val="28"/>
          <w:u w:val="single"/>
          <w:lang w:val="kk-KZ"/>
        </w:rPr>
        <w:t>ж</w:t>
      </w:r>
      <w:r w:rsidR="00BB582A" w:rsidRPr="00D43AEE">
        <w:rPr>
          <w:rFonts w:ascii="Times New Roman" w:eastAsia="Calibri" w:hAnsi="Times New Roman" w:cs="Times New Roman"/>
          <w:bCs/>
          <w:kern w:val="36"/>
          <w:sz w:val="28"/>
          <w:szCs w:val="28"/>
          <w:u w:val="single"/>
          <w:lang w:val="kk-KZ"/>
        </w:rPr>
        <w:t>оспарын іске асыру</w:t>
      </w:r>
      <w:r w:rsidRPr="00D43AEE">
        <w:rPr>
          <w:rFonts w:ascii="Times New Roman" w:eastAsia="Calibri" w:hAnsi="Times New Roman" w:cs="Times New Roman"/>
          <w:bCs/>
          <w:kern w:val="36"/>
          <w:sz w:val="28"/>
          <w:szCs w:val="28"/>
          <w:u w:val="single"/>
          <w:lang w:val="kk-KZ"/>
        </w:rPr>
        <w:t>дың қысқаша қорытындылары</w:t>
      </w:r>
      <w:r w:rsidR="00D27257" w:rsidRPr="00D43AEE">
        <w:rPr>
          <w:rFonts w:ascii="Times New Roman" w:eastAsia="Calibri" w:hAnsi="Times New Roman" w:cs="Times New Roman"/>
          <w:bCs/>
          <w:kern w:val="36"/>
          <w:sz w:val="28"/>
          <w:szCs w:val="28"/>
          <w:u w:val="single"/>
          <w:lang w:val="kk-KZ"/>
        </w:rPr>
        <w:t>:</w:t>
      </w:r>
    </w:p>
    <w:p w14:paraId="73627610"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1-қадам:</w:t>
      </w:r>
      <w:r w:rsidRPr="00D43AEE">
        <w:rPr>
          <w:rFonts w:ascii="Times New Roman" w:eastAsia="Calibri" w:hAnsi="Times New Roman" w:cs="Times New Roman"/>
          <w:bCs/>
          <w:kern w:val="36"/>
          <w:sz w:val="28"/>
          <w:szCs w:val="28"/>
          <w:lang w:val="kk-KZ"/>
        </w:rPr>
        <w:t xml:space="preserve"> </w:t>
      </w:r>
      <w:r w:rsidR="002C7025" w:rsidRPr="00D43AEE">
        <w:rPr>
          <w:rFonts w:ascii="Times New Roman" w:eastAsia="Calibri" w:hAnsi="Times New Roman" w:cs="Times New Roman"/>
          <w:bCs/>
          <w:kern w:val="36"/>
          <w:sz w:val="28"/>
          <w:szCs w:val="28"/>
          <w:lang w:val="kk-KZ"/>
        </w:rPr>
        <w:t>Мемлекеттік қызметке қабылдау рәсімдерін ж</w:t>
      </w:r>
      <w:r w:rsidRPr="00D43AEE">
        <w:rPr>
          <w:rFonts w:ascii="Times New Roman" w:eastAsia="Calibri" w:hAnsi="Times New Roman" w:cs="Times New Roman"/>
          <w:bCs/>
          <w:kern w:val="36"/>
          <w:sz w:val="28"/>
          <w:szCs w:val="28"/>
          <w:lang w:val="kk-KZ"/>
        </w:rPr>
        <w:t>аңғырту.</w:t>
      </w:r>
      <w:r w:rsidR="002C7025" w:rsidRPr="00D43AEE">
        <w:rPr>
          <w:rFonts w:ascii="Times New Roman" w:eastAsia="Calibri" w:hAnsi="Times New Roman" w:cs="Times New Roman"/>
          <w:bCs/>
          <w:kern w:val="36"/>
          <w:sz w:val="28"/>
          <w:szCs w:val="28"/>
          <w:lang w:val="kk-KZ"/>
        </w:rPr>
        <w:t xml:space="preserve"> Мемлекеттік қ</w:t>
      </w:r>
      <w:r w:rsidRPr="00D43AEE">
        <w:rPr>
          <w:rFonts w:ascii="Times New Roman" w:eastAsia="Calibri" w:hAnsi="Times New Roman" w:cs="Times New Roman"/>
          <w:bCs/>
          <w:kern w:val="36"/>
          <w:sz w:val="28"/>
          <w:szCs w:val="28"/>
          <w:lang w:val="kk-KZ"/>
        </w:rPr>
        <w:t xml:space="preserve">ызметке </w:t>
      </w:r>
      <w:r w:rsidR="002C7025" w:rsidRPr="00D43AEE">
        <w:rPr>
          <w:rFonts w:ascii="Times New Roman" w:eastAsia="Calibri" w:hAnsi="Times New Roman" w:cs="Times New Roman"/>
          <w:bCs/>
          <w:kern w:val="36"/>
          <w:sz w:val="28"/>
          <w:szCs w:val="28"/>
          <w:lang w:val="kk-KZ"/>
        </w:rPr>
        <w:t xml:space="preserve">қабылдау төменгі лауазымдардан </w:t>
      </w:r>
      <w:r w:rsidRPr="00D43AEE">
        <w:rPr>
          <w:rFonts w:ascii="Times New Roman" w:eastAsia="Calibri" w:hAnsi="Times New Roman" w:cs="Times New Roman"/>
          <w:bCs/>
          <w:kern w:val="36"/>
          <w:sz w:val="28"/>
          <w:szCs w:val="28"/>
          <w:lang w:val="kk-KZ"/>
        </w:rPr>
        <w:t>басталуы тиіс.</w:t>
      </w:r>
    </w:p>
    <w:p w14:paraId="23583A93"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10-қадам:</w:t>
      </w:r>
      <w:r w:rsidRPr="00D43AEE">
        <w:rPr>
          <w:rFonts w:ascii="Times New Roman" w:eastAsia="Calibri" w:hAnsi="Times New Roman" w:cs="Times New Roman"/>
          <w:bCs/>
          <w:kern w:val="36"/>
          <w:sz w:val="28"/>
          <w:szCs w:val="28"/>
          <w:lang w:val="kk-KZ"/>
        </w:rPr>
        <w:t xml:space="preserve"> </w:t>
      </w:r>
      <w:r w:rsidR="009C49EB" w:rsidRPr="00D43AEE">
        <w:rPr>
          <w:rFonts w:ascii="Times New Roman" w:eastAsia="Calibri" w:hAnsi="Times New Roman" w:cs="Times New Roman"/>
          <w:bCs/>
          <w:kern w:val="36"/>
          <w:sz w:val="28"/>
          <w:szCs w:val="28"/>
          <w:lang w:val="kk-KZ"/>
        </w:rPr>
        <w:t>Мемлекеттік қызметкерлерді мансаптық жоғарылату үшін конкурстық негізге көшу</w:t>
      </w:r>
      <w:r w:rsidRPr="00D43AEE">
        <w:rPr>
          <w:rFonts w:ascii="Times New Roman" w:eastAsia="Calibri" w:hAnsi="Times New Roman" w:cs="Times New Roman"/>
          <w:bCs/>
          <w:kern w:val="36"/>
          <w:sz w:val="28"/>
          <w:szCs w:val="28"/>
          <w:lang w:val="kk-KZ"/>
        </w:rPr>
        <w:t xml:space="preserve">. </w:t>
      </w:r>
      <w:r w:rsidR="009C49EB" w:rsidRPr="00D43AEE">
        <w:rPr>
          <w:rFonts w:ascii="Times New Roman" w:eastAsia="Calibri" w:hAnsi="Times New Roman" w:cs="Times New Roman"/>
          <w:bCs/>
          <w:kern w:val="36"/>
          <w:sz w:val="28"/>
          <w:szCs w:val="28"/>
          <w:lang w:val="kk-KZ"/>
        </w:rPr>
        <w:t xml:space="preserve">«Б» корпусының </w:t>
      </w:r>
      <w:r w:rsidR="002C0957" w:rsidRPr="00D43AEE">
        <w:rPr>
          <w:rFonts w:ascii="Times New Roman" w:eastAsia="Calibri" w:hAnsi="Times New Roman" w:cs="Times New Roman"/>
          <w:bCs/>
          <w:kern w:val="36"/>
          <w:sz w:val="28"/>
          <w:szCs w:val="28"/>
          <w:lang w:val="kk-KZ"/>
        </w:rPr>
        <w:t xml:space="preserve">жоғары лауазымдарына жылжыту төменгі лауазымдағы мемлекеттік қызметкерлер қатарынан тек қана </w:t>
      </w:r>
      <w:r w:rsidRPr="00D43AEE">
        <w:rPr>
          <w:rFonts w:ascii="Times New Roman" w:eastAsia="Calibri" w:hAnsi="Times New Roman" w:cs="Times New Roman"/>
          <w:bCs/>
          <w:kern w:val="36"/>
          <w:sz w:val="28"/>
          <w:szCs w:val="28"/>
          <w:lang w:val="kk-KZ"/>
        </w:rPr>
        <w:t>конкурс</w:t>
      </w:r>
      <w:r w:rsidR="002C0957" w:rsidRPr="00D43AEE">
        <w:rPr>
          <w:rFonts w:ascii="Times New Roman" w:eastAsia="Calibri" w:hAnsi="Times New Roman" w:cs="Times New Roman"/>
          <w:bCs/>
          <w:kern w:val="36"/>
          <w:sz w:val="28"/>
          <w:szCs w:val="28"/>
          <w:lang w:val="kk-KZ"/>
        </w:rPr>
        <w:t>тық</w:t>
      </w:r>
      <w:r w:rsidRPr="00D43AEE">
        <w:rPr>
          <w:rFonts w:ascii="Times New Roman" w:eastAsia="Calibri" w:hAnsi="Times New Roman" w:cs="Times New Roman"/>
          <w:bCs/>
          <w:kern w:val="36"/>
          <w:sz w:val="28"/>
          <w:szCs w:val="28"/>
          <w:lang w:val="kk-KZ"/>
        </w:rPr>
        <w:t xml:space="preserve"> </w:t>
      </w:r>
      <w:r w:rsidR="002C0957" w:rsidRPr="00D43AEE">
        <w:rPr>
          <w:rFonts w:ascii="Times New Roman" w:eastAsia="Calibri" w:hAnsi="Times New Roman" w:cs="Times New Roman"/>
          <w:bCs/>
          <w:kern w:val="36"/>
          <w:sz w:val="28"/>
          <w:szCs w:val="28"/>
          <w:lang w:val="kk-KZ"/>
        </w:rPr>
        <w:t>негізде жылжыту есебінен меритократия қағидатын нығайту</w:t>
      </w:r>
      <w:r w:rsidRPr="00D43AEE">
        <w:rPr>
          <w:rFonts w:ascii="Times New Roman" w:eastAsia="Calibri" w:hAnsi="Times New Roman" w:cs="Times New Roman"/>
          <w:bCs/>
          <w:kern w:val="36"/>
          <w:sz w:val="28"/>
          <w:szCs w:val="28"/>
          <w:lang w:val="kk-KZ"/>
        </w:rPr>
        <w:t>.</w:t>
      </w:r>
    </w:p>
    <w:p w14:paraId="0ACBEF80" w14:textId="77777777" w:rsidR="0083442A" w:rsidRPr="00D43AEE" w:rsidRDefault="00C80112" w:rsidP="0083442A">
      <w:pPr>
        <w:shd w:val="clear" w:color="auto" w:fill="FFFFFF"/>
        <w:spacing w:after="0" w:line="240" w:lineRule="auto"/>
        <w:ind w:right="-2" w:firstLine="708"/>
        <w:jc w:val="both"/>
        <w:rPr>
          <w:rFonts w:ascii="Times New Roman" w:eastAsia="Times New Roman" w:hAnsi="Times New Roman" w:cs="Times New Roman"/>
          <w:i/>
          <w:kern w:val="1"/>
          <w:sz w:val="24"/>
          <w:szCs w:val="24"/>
          <w:lang w:val="kk-KZ" w:eastAsia="ar-SA"/>
        </w:rPr>
      </w:pPr>
      <w:r w:rsidRPr="00D43AEE">
        <w:rPr>
          <w:rFonts w:ascii="Times New Roman" w:eastAsia="Calibri" w:hAnsi="Times New Roman" w:cs="Times New Roman"/>
          <w:bCs/>
          <w:kern w:val="36"/>
          <w:sz w:val="28"/>
          <w:szCs w:val="28"/>
          <w:lang w:val="kk-KZ"/>
        </w:rPr>
        <w:t>1</w:t>
      </w:r>
      <w:r w:rsidR="008266DB">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қадамды і</w:t>
      </w:r>
      <w:r w:rsidR="0083442A" w:rsidRPr="00D43AEE">
        <w:rPr>
          <w:rFonts w:ascii="Times New Roman" w:eastAsia="Calibri" w:hAnsi="Times New Roman" w:cs="Times New Roman"/>
          <w:bCs/>
          <w:kern w:val="36"/>
          <w:sz w:val="28"/>
          <w:szCs w:val="28"/>
          <w:lang w:val="kk-KZ"/>
        </w:rPr>
        <w:t>ске асыру</w:t>
      </w:r>
      <w:r w:rsidRPr="00D43AEE">
        <w:rPr>
          <w:rFonts w:ascii="Times New Roman" w:eastAsia="Calibri" w:hAnsi="Times New Roman" w:cs="Times New Roman"/>
          <w:bCs/>
          <w:kern w:val="36"/>
          <w:sz w:val="28"/>
          <w:szCs w:val="28"/>
          <w:lang w:val="kk-KZ"/>
        </w:rPr>
        <w:t>д</w:t>
      </w:r>
      <w:r w:rsidR="0083442A" w:rsidRPr="00D43AEE">
        <w:rPr>
          <w:rFonts w:ascii="Times New Roman" w:eastAsia="Calibri" w:hAnsi="Times New Roman" w:cs="Times New Roman"/>
          <w:bCs/>
          <w:kern w:val="36"/>
          <w:sz w:val="28"/>
          <w:szCs w:val="28"/>
          <w:lang w:val="kk-KZ"/>
        </w:rPr>
        <w:t xml:space="preserve">а </w:t>
      </w:r>
      <w:r w:rsidRPr="00D43AEE">
        <w:rPr>
          <w:rFonts w:ascii="Times New Roman" w:eastAsia="Calibri" w:hAnsi="Times New Roman" w:cs="Times New Roman"/>
          <w:bCs/>
          <w:kern w:val="36"/>
          <w:sz w:val="28"/>
          <w:szCs w:val="28"/>
          <w:lang w:val="kk-KZ"/>
        </w:rPr>
        <w:t xml:space="preserve">мемлекеттік қызметтің </w:t>
      </w:r>
      <w:r w:rsidR="0083442A" w:rsidRPr="00D43AEE">
        <w:rPr>
          <w:rFonts w:ascii="Times New Roman" w:eastAsia="Calibri" w:hAnsi="Times New Roman" w:cs="Times New Roman"/>
          <w:bCs/>
          <w:kern w:val="36"/>
          <w:sz w:val="28"/>
          <w:szCs w:val="28"/>
          <w:lang w:val="kk-KZ"/>
        </w:rPr>
        <w:t>мансаптық модел</w:t>
      </w:r>
      <w:r w:rsidRPr="00D43AEE">
        <w:rPr>
          <w:rFonts w:ascii="Times New Roman" w:eastAsia="Calibri" w:hAnsi="Times New Roman" w:cs="Times New Roman"/>
          <w:bCs/>
          <w:kern w:val="36"/>
          <w:sz w:val="28"/>
          <w:szCs w:val="28"/>
          <w:lang w:val="kk-KZ"/>
        </w:rPr>
        <w:t>і енгізілді</w:t>
      </w:r>
      <w:r w:rsidR="0083442A"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енді</w:t>
      </w:r>
      <w:r w:rsidR="0083442A" w:rsidRPr="00D43AEE">
        <w:rPr>
          <w:rFonts w:ascii="Times New Roman" w:eastAsia="Calibri" w:hAnsi="Times New Roman" w:cs="Times New Roman"/>
          <w:bCs/>
          <w:kern w:val="36"/>
          <w:sz w:val="28"/>
          <w:szCs w:val="28"/>
          <w:lang w:val="kk-KZ"/>
        </w:rPr>
        <w:t xml:space="preserve"> мемлекеттік қызметке </w:t>
      </w:r>
      <w:r w:rsidRPr="00D43AEE">
        <w:rPr>
          <w:rFonts w:ascii="Times New Roman" w:eastAsia="Calibri" w:hAnsi="Times New Roman" w:cs="Times New Roman"/>
          <w:bCs/>
          <w:kern w:val="36"/>
          <w:sz w:val="28"/>
          <w:szCs w:val="28"/>
          <w:lang w:val="kk-KZ"/>
        </w:rPr>
        <w:t>қабылдау</w:t>
      </w:r>
      <w:r w:rsidR="0083442A" w:rsidRPr="00D43AEE">
        <w:rPr>
          <w:rFonts w:ascii="Times New Roman" w:eastAsia="Calibri" w:hAnsi="Times New Roman" w:cs="Times New Roman"/>
          <w:bCs/>
          <w:kern w:val="36"/>
          <w:sz w:val="28"/>
          <w:szCs w:val="28"/>
          <w:lang w:val="kk-KZ"/>
        </w:rPr>
        <w:t xml:space="preserve"> </w:t>
      </w:r>
      <w:r w:rsidR="009C3245" w:rsidRPr="00D43AEE">
        <w:rPr>
          <w:rFonts w:ascii="Times New Roman" w:eastAsia="Calibri" w:hAnsi="Times New Roman" w:cs="Times New Roman"/>
          <w:bCs/>
          <w:kern w:val="36"/>
          <w:sz w:val="28"/>
          <w:szCs w:val="28"/>
          <w:lang w:val="kk-KZ"/>
        </w:rPr>
        <w:t xml:space="preserve">жалпы конкурстың қорытындысы бойынша </w:t>
      </w:r>
      <w:r w:rsidR="0083442A" w:rsidRPr="00D43AEE">
        <w:rPr>
          <w:rFonts w:ascii="Times New Roman" w:eastAsia="Calibri" w:hAnsi="Times New Roman" w:cs="Times New Roman"/>
          <w:bCs/>
          <w:kern w:val="36"/>
          <w:sz w:val="28"/>
          <w:szCs w:val="28"/>
          <w:lang w:val="kk-KZ"/>
        </w:rPr>
        <w:t>төменгі лауа</w:t>
      </w:r>
      <w:r w:rsidRPr="00D43AEE">
        <w:rPr>
          <w:rFonts w:ascii="Times New Roman" w:eastAsia="Calibri" w:hAnsi="Times New Roman" w:cs="Times New Roman"/>
          <w:bCs/>
          <w:kern w:val="36"/>
          <w:sz w:val="28"/>
          <w:szCs w:val="28"/>
          <w:lang w:val="kk-KZ"/>
        </w:rPr>
        <w:t>зым</w:t>
      </w:r>
      <w:r w:rsidR="009C3245">
        <w:rPr>
          <w:rFonts w:ascii="Times New Roman" w:eastAsia="Calibri" w:hAnsi="Times New Roman" w:cs="Times New Roman"/>
          <w:bCs/>
          <w:kern w:val="36"/>
          <w:sz w:val="28"/>
          <w:szCs w:val="28"/>
          <w:lang w:val="kk-KZ"/>
        </w:rPr>
        <w:t>нан ғ</w:t>
      </w:r>
      <w:r w:rsidR="009C3245" w:rsidRPr="00D43AEE">
        <w:rPr>
          <w:rFonts w:ascii="Times New Roman" w:eastAsia="Calibri" w:hAnsi="Times New Roman" w:cs="Times New Roman"/>
          <w:bCs/>
          <w:kern w:val="36"/>
          <w:sz w:val="28"/>
          <w:szCs w:val="28"/>
          <w:lang w:val="kk-KZ"/>
        </w:rPr>
        <w:t xml:space="preserve">ана </w:t>
      </w:r>
      <w:r w:rsidRPr="00D43AEE">
        <w:rPr>
          <w:rFonts w:ascii="Times New Roman" w:eastAsia="Calibri" w:hAnsi="Times New Roman" w:cs="Times New Roman"/>
          <w:bCs/>
          <w:kern w:val="36"/>
          <w:sz w:val="28"/>
          <w:szCs w:val="28"/>
          <w:lang w:val="kk-KZ"/>
        </w:rPr>
        <w:t xml:space="preserve">басталады </w:t>
      </w:r>
      <w:r w:rsidR="0083442A" w:rsidRPr="00D43AEE">
        <w:rPr>
          <w:rFonts w:ascii="Times New Roman" w:eastAsia="Calibri" w:hAnsi="Times New Roman" w:cs="Times New Roman"/>
          <w:bCs/>
          <w:i/>
          <w:kern w:val="36"/>
          <w:sz w:val="24"/>
          <w:szCs w:val="24"/>
          <w:lang w:val="kk-KZ"/>
        </w:rPr>
        <w:t>(</w:t>
      </w:r>
      <w:r w:rsidRPr="00D43AEE">
        <w:rPr>
          <w:rFonts w:ascii="Times New Roman" w:eastAsia="Times New Roman" w:hAnsi="Times New Roman" w:cs="Times New Roman"/>
          <w:i/>
          <w:kern w:val="1"/>
          <w:sz w:val="24"/>
          <w:szCs w:val="24"/>
          <w:lang w:val="kk-KZ" w:eastAsia="ar-SA"/>
        </w:rPr>
        <w:t>Заңның 15 және 28-б</w:t>
      </w:r>
      <w:r w:rsidR="009C3245">
        <w:rPr>
          <w:rFonts w:ascii="Times New Roman" w:eastAsia="Times New Roman" w:hAnsi="Times New Roman" w:cs="Times New Roman"/>
          <w:i/>
          <w:kern w:val="1"/>
          <w:sz w:val="24"/>
          <w:szCs w:val="24"/>
          <w:lang w:val="kk-KZ" w:eastAsia="ar-SA"/>
        </w:rPr>
        <w:t>ап</w:t>
      </w:r>
      <w:r w:rsidRPr="00D43AEE">
        <w:rPr>
          <w:rFonts w:ascii="Times New Roman" w:eastAsia="Times New Roman" w:hAnsi="Times New Roman" w:cs="Times New Roman"/>
          <w:i/>
          <w:kern w:val="1"/>
          <w:sz w:val="24"/>
          <w:szCs w:val="24"/>
          <w:lang w:val="kk-KZ" w:eastAsia="ar-SA"/>
        </w:rPr>
        <w:t>тар</w:t>
      </w:r>
      <w:r w:rsidR="0083442A" w:rsidRPr="00D43AEE">
        <w:rPr>
          <w:rFonts w:ascii="Times New Roman" w:eastAsia="Times New Roman" w:hAnsi="Times New Roman" w:cs="Times New Roman"/>
          <w:i/>
          <w:kern w:val="1"/>
          <w:sz w:val="24"/>
          <w:szCs w:val="24"/>
          <w:lang w:val="kk-KZ" w:eastAsia="ar-SA"/>
        </w:rPr>
        <w:t>ы).</w:t>
      </w:r>
    </w:p>
    <w:p w14:paraId="4CAFA9A9" w14:textId="77777777" w:rsidR="0083442A" w:rsidRPr="00D43AEE" w:rsidRDefault="00B70BD1" w:rsidP="0083442A">
      <w:pPr>
        <w:shd w:val="clear" w:color="auto" w:fill="FFFFFF"/>
        <w:spacing w:after="0" w:line="240" w:lineRule="auto"/>
        <w:ind w:right="-2" w:firstLine="708"/>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10</w:t>
      </w:r>
      <w:r w:rsidR="009C3245">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қадамды і</w:t>
      </w:r>
      <w:r w:rsidR="0083442A" w:rsidRPr="00D43AEE">
        <w:rPr>
          <w:rFonts w:ascii="Times New Roman" w:eastAsia="Calibri" w:hAnsi="Times New Roman" w:cs="Times New Roman"/>
          <w:bCs/>
          <w:kern w:val="36"/>
          <w:sz w:val="28"/>
          <w:szCs w:val="28"/>
          <w:lang w:val="kk-KZ"/>
        </w:rPr>
        <w:t xml:space="preserve">ске асыру мақсатында қызметшілерді мансаптық жоғарылату </w:t>
      </w:r>
      <w:r w:rsidRPr="00D43AEE">
        <w:rPr>
          <w:rFonts w:ascii="Times New Roman" w:eastAsia="Calibri" w:hAnsi="Times New Roman" w:cs="Times New Roman"/>
          <w:bCs/>
          <w:kern w:val="36"/>
          <w:sz w:val="28"/>
          <w:szCs w:val="28"/>
          <w:lang w:val="kk-KZ"/>
        </w:rPr>
        <w:t xml:space="preserve">ішкі конкурстар </w:t>
      </w:r>
      <w:r w:rsidR="0083442A" w:rsidRPr="00D43AEE">
        <w:rPr>
          <w:rFonts w:ascii="Times New Roman" w:eastAsia="Calibri" w:hAnsi="Times New Roman" w:cs="Times New Roman"/>
          <w:bCs/>
          <w:kern w:val="36"/>
          <w:sz w:val="28"/>
          <w:szCs w:val="28"/>
          <w:lang w:val="kk-KZ"/>
        </w:rPr>
        <w:t xml:space="preserve">негізінде жүзеге асырылады. </w:t>
      </w:r>
    </w:p>
    <w:p w14:paraId="0A0CA006" w14:textId="77777777" w:rsidR="0083442A" w:rsidRPr="00D43AEE" w:rsidRDefault="009C3245" w:rsidP="0083442A">
      <w:pPr>
        <w:shd w:val="clear" w:color="auto" w:fill="FFFFFF"/>
        <w:spacing w:after="0" w:line="240" w:lineRule="auto"/>
        <w:ind w:right="-2" w:firstLine="708"/>
        <w:jc w:val="both"/>
        <w:rPr>
          <w:rFonts w:ascii="Times New Roman" w:eastAsia="Calibri" w:hAnsi="Times New Roman" w:cs="Times New Roman"/>
          <w:bCs/>
          <w:i/>
          <w:kern w:val="36"/>
          <w:sz w:val="24"/>
          <w:szCs w:val="24"/>
          <w:lang w:val="kk-KZ"/>
        </w:rPr>
      </w:pPr>
      <w:r>
        <w:rPr>
          <w:rFonts w:ascii="Times New Roman" w:eastAsia="Calibri" w:hAnsi="Times New Roman" w:cs="Times New Roman"/>
          <w:bCs/>
          <w:kern w:val="36"/>
          <w:sz w:val="28"/>
          <w:szCs w:val="28"/>
          <w:lang w:val="kk-KZ"/>
        </w:rPr>
        <w:t>Т</w:t>
      </w:r>
      <w:r w:rsidRPr="00D43AEE">
        <w:rPr>
          <w:rFonts w:ascii="Times New Roman" w:eastAsia="Calibri" w:hAnsi="Times New Roman" w:cs="Times New Roman"/>
          <w:bCs/>
          <w:kern w:val="36"/>
          <w:sz w:val="28"/>
          <w:szCs w:val="28"/>
          <w:lang w:val="kk-KZ"/>
        </w:rPr>
        <w:t>өмен тұрған лауазымда бір жылдан кем емес жұмыс өтілі</w:t>
      </w:r>
      <w:r>
        <w:rPr>
          <w:rFonts w:ascii="Times New Roman" w:eastAsia="Calibri" w:hAnsi="Times New Roman" w:cs="Times New Roman"/>
          <w:bCs/>
          <w:kern w:val="36"/>
          <w:sz w:val="28"/>
          <w:szCs w:val="28"/>
          <w:lang w:val="kk-KZ"/>
        </w:rPr>
        <w:t xml:space="preserve"> болған кезде ж</w:t>
      </w:r>
      <w:r w:rsidR="00B70BD1" w:rsidRPr="00D43AEE">
        <w:rPr>
          <w:rFonts w:ascii="Times New Roman" w:eastAsia="Calibri" w:hAnsi="Times New Roman" w:cs="Times New Roman"/>
          <w:bCs/>
          <w:kern w:val="36"/>
          <w:sz w:val="28"/>
          <w:szCs w:val="28"/>
          <w:lang w:val="kk-KZ"/>
        </w:rPr>
        <w:t xml:space="preserve">оғары тұрған лауазымға жоғарылату туралы </w:t>
      </w:r>
      <w:r w:rsidR="0083442A" w:rsidRPr="00D43AEE">
        <w:rPr>
          <w:rFonts w:ascii="Times New Roman" w:eastAsia="Calibri" w:hAnsi="Times New Roman" w:cs="Times New Roman"/>
          <w:bCs/>
          <w:kern w:val="36"/>
          <w:sz w:val="28"/>
          <w:szCs w:val="28"/>
          <w:lang w:val="kk-KZ"/>
        </w:rPr>
        <w:t>заң</w:t>
      </w:r>
      <w:r>
        <w:rPr>
          <w:rFonts w:ascii="Times New Roman" w:eastAsia="Calibri" w:hAnsi="Times New Roman" w:cs="Times New Roman"/>
          <w:bCs/>
          <w:kern w:val="36"/>
          <w:sz w:val="28"/>
          <w:szCs w:val="28"/>
          <w:lang w:val="kk-KZ"/>
        </w:rPr>
        <w:t xml:space="preserve">намалық </w:t>
      </w:r>
      <w:r w:rsidR="0083442A" w:rsidRPr="00D43AEE">
        <w:rPr>
          <w:rFonts w:ascii="Times New Roman" w:eastAsia="Calibri" w:hAnsi="Times New Roman" w:cs="Times New Roman"/>
          <w:bCs/>
          <w:kern w:val="36"/>
          <w:sz w:val="28"/>
          <w:szCs w:val="28"/>
          <w:lang w:val="kk-KZ"/>
        </w:rPr>
        <w:t xml:space="preserve">норма </w:t>
      </w:r>
      <w:r w:rsidR="00B70BD1" w:rsidRPr="00D43AEE">
        <w:rPr>
          <w:rFonts w:ascii="Times New Roman" w:eastAsia="Calibri" w:hAnsi="Times New Roman" w:cs="Times New Roman"/>
          <w:bCs/>
          <w:kern w:val="36"/>
          <w:sz w:val="28"/>
          <w:szCs w:val="28"/>
          <w:lang w:val="kk-KZ"/>
        </w:rPr>
        <w:t xml:space="preserve">енгізілді </w:t>
      </w:r>
      <w:r w:rsidR="0083442A" w:rsidRPr="00D43AEE">
        <w:rPr>
          <w:rFonts w:ascii="Times New Roman" w:eastAsia="Calibri" w:hAnsi="Times New Roman" w:cs="Times New Roman"/>
          <w:bCs/>
          <w:i/>
          <w:kern w:val="36"/>
          <w:sz w:val="24"/>
          <w:szCs w:val="24"/>
          <w:lang w:val="kk-KZ"/>
        </w:rPr>
        <w:t>(</w:t>
      </w:r>
      <w:r w:rsidR="00D310A0" w:rsidRPr="00D43AEE">
        <w:rPr>
          <w:rFonts w:ascii="Times New Roman" w:eastAsia="Times New Roman" w:hAnsi="Times New Roman" w:cs="Times New Roman"/>
          <w:i/>
          <w:kern w:val="1"/>
          <w:sz w:val="24"/>
          <w:szCs w:val="24"/>
          <w:lang w:val="kk-KZ" w:eastAsia="ar-SA"/>
        </w:rPr>
        <w:t xml:space="preserve">Заңның </w:t>
      </w:r>
      <w:r w:rsidR="0083442A" w:rsidRPr="00D43AEE">
        <w:rPr>
          <w:rFonts w:ascii="Times New Roman" w:eastAsia="Times New Roman" w:hAnsi="Times New Roman" w:cs="Times New Roman"/>
          <w:i/>
          <w:kern w:val="1"/>
          <w:sz w:val="24"/>
          <w:szCs w:val="24"/>
          <w:lang w:val="kk-KZ" w:eastAsia="ar-SA"/>
        </w:rPr>
        <w:t>29</w:t>
      </w:r>
      <w:r w:rsidR="00D310A0" w:rsidRPr="00D43AEE">
        <w:rPr>
          <w:rFonts w:ascii="Times New Roman" w:eastAsia="Times New Roman" w:hAnsi="Times New Roman" w:cs="Times New Roman"/>
          <w:i/>
          <w:kern w:val="1"/>
          <w:sz w:val="24"/>
          <w:szCs w:val="24"/>
          <w:lang w:val="kk-KZ" w:eastAsia="ar-SA"/>
        </w:rPr>
        <w:t>-бабы</w:t>
      </w:r>
      <w:r w:rsidR="0083442A" w:rsidRPr="00D43AEE">
        <w:rPr>
          <w:rFonts w:ascii="Times New Roman" w:eastAsia="Times New Roman" w:hAnsi="Times New Roman" w:cs="Times New Roman"/>
          <w:i/>
          <w:kern w:val="1"/>
          <w:sz w:val="24"/>
          <w:szCs w:val="24"/>
          <w:lang w:val="kk-KZ" w:eastAsia="ar-SA"/>
        </w:rPr>
        <w:t>).</w:t>
      </w:r>
    </w:p>
    <w:p w14:paraId="2163C1AD" w14:textId="77777777" w:rsidR="00D10443"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Агенттіктің </w:t>
      </w:r>
      <w:r w:rsidR="009D146F">
        <w:rPr>
          <w:rFonts w:ascii="Times New Roman" w:eastAsia="Calibri" w:hAnsi="Times New Roman" w:cs="Times New Roman"/>
          <w:bCs/>
          <w:kern w:val="36"/>
          <w:sz w:val="28"/>
          <w:szCs w:val="28"/>
          <w:lang w:val="kk-KZ"/>
        </w:rPr>
        <w:t>деректері бойынша</w:t>
      </w:r>
      <w:r w:rsidRPr="00D43AEE">
        <w:rPr>
          <w:rFonts w:ascii="Times New Roman" w:eastAsia="Calibri" w:hAnsi="Times New Roman" w:cs="Times New Roman"/>
          <w:bCs/>
          <w:kern w:val="36"/>
          <w:sz w:val="28"/>
          <w:szCs w:val="28"/>
          <w:lang w:val="kk-KZ"/>
        </w:rPr>
        <w:t xml:space="preserve"> </w:t>
      </w:r>
      <w:r w:rsidR="00B0707F" w:rsidRPr="00D43AEE">
        <w:rPr>
          <w:rFonts w:ascii="Times New Roman" w:eastAsia="Calibri" w:hAnsi="Times New Roman" w:cs="Times New Roman"/>
          <w:bCs/>
          <w:kern w:val="36"/>
          <w:sz w:val="28"/>
          <w:szCs w:val="28"/>
          <w:lang w:val="kk-KZ"/>
        </w:rPr>
        <w:t xml:space="preserve">конкурстық іріктеу қорытындысы бойынша </w:t>
      </w:r>
      <w:r w:rsidRPr="00D43AEE">
        <w:rPr>
          <w:rFonts w:ascii="Times New Roman" w:eastAsia="Calibri" w:hAnsi="Times New Roman" w:cs="Times New Roman"/>
          <w:bCs/>
          <w:kern w:val="36"/>
          <w:sz w:val="28"/>
          <w:szCs w:val="28"/>
          <w:lang w:val="kk-KZ"/>
        </w:rPr>
        <w:t>қабылданған</w:t>
      </w:r>
      <w:r w:rsidR="00B0707F" w:rsidRPr="00D43AEE">
        <w:rPr>
          <w:rFonts w:ascii="Times New Roman" w:eastAsia="Calibri" w:hAnsi="Times New Roman" w:cs="Times New Roman"/>
          <w:bCs/>
          <w:kern w:val="36"/>
          <w:sz w:val="28"/>
          <w:szCs w:val="28"/>
          <w:lang w:val="kk-KZ"/>
        </w:rPr>
        <w:t xml:space="preserve"> қызмет</w:t>
      </w:r>
      <w:r w:rsidR="009D146F">
        <w:rPr>
          <w:rFonts w:ascii="Times New Roman" w:eastAsia="Calibri" w:hAnsi="Times New Roman" w:cs="Times New Roman"/>
          <w:bCs/>
          <w:kern w:val="36"/>
          <w:sz w:val="28"/>
          <w:szCs w:val="28"/>
          <w:lang w:val="kk-KZ"/>
        </w:rPr>
        <w:t xml:space="preserve">шілер </w:t>
      </w:r>
      <w:r w:rsidR="00B0707F" w:rsidRPr="00D43AEE">
        <w:rPr>
          <w:rFonts w:ascii="Times New Roman" w:eastAsia="Calibri" w:hAnsi="Times New Roman" w:cs="Times New Roman"/>
          <w:bCs/>
          <w:kern w:val="36"/>
          <w:sz w:val="28"/>
          <w:szCs w:val="28"/>
          <w:lang w:val="kk-KZ"/>
        </w:rPr>
        <w:t>саны</w:t>
      </w:r>
      <w:r w:rsidRPr="00D43AEE">
        <w:rPr>
          <w:rFonts w:ascii="Times New Roman" w:eastAsia="Calibri" w:hAnsi="Times New Roman" w:cs="Times New Roman"/>
          <w:bCs/>
          <w:kern w:val="36"/>
          <w:sz w:val="28"/>
          <w:szCs w:val="28"/>
          <w:lang w:val="kk-KZ"/>
        </w:rPr>
        <w:t xml:space="preserve"> 2 есе</w:t>
      </w:r>
      <w:r w:rsidR="009D146F">
        <w:rPr>
          <w:rFonts w:ascii="Times New Roman" w:eastAsia="Calibri" w:hAnsi="Times New Roman" w:cs="Times New Roman"/>
          <w:bCs/>
          <w:kern w:val="36"/>
          <w:sz w:val="28"/>
          <w:szCs w:val="28"/>
          <w:lang w:val="kk-KZ"/>
        </w:rPr>
        <w:t xml:space="preserve"> дерлік </w:t>
      </w:r>
      <w:r w:rsidRPr="00D43AEE">
        <w:rPr>
          <w:rFonts w:ascii="Times New Roman" w:eastAsia="Calibri" w:hAnsi="Times New Roman" w:cs="Times New Roman"/>
          <w:bCs/>
          <w:kern w:val="36"/>
          <w:sz w:val="28"/>
          <w:szCs w:val="28"/>
          <w:lang w:val="kk-KZ"/>
        </w:rPr>
        <w:t>өс</w:t>
      </w:r>
      <w:r w:rsidR="009D146F">
        <w:rPr>
          <w:rFonts w:ascii="Times New Roman" w:eastAsia="Calibri" w:hAnsi="Times New Roman" w:cs="Times New Roman"/>
          <w:bCs/>
          <w:kern w:val="36"/>
          <w:sz w:val="28"/>
          <w:szCs w:val="28"/>
          <w:lang w:val="kk-KZ"/>
        </w:rPr>
        <w:t>кен</w:t>
      </w:r>
      <w:r w:rsidR="00D10443"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w:t>
      </w:r>
    </w:p>
    <w:p w14:paraId="0B09C5DE"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Заңнама</w:t>
      </w:r>
      <w:r w:rsidR="002B0FEB" w:rsidRPr="00D43AEE">
        <w:rPr>
          <w:rFonts w:ascii="Times New Roman" w:eastAsia="Calibri" w:hAnsi="Times New Roman" w:cs="Times New Roman"/>
          <w:bCs/>
          <w:kern w:val="36"/>
          <w:sz w:val="28"/>
          <w:szCs w:val="28"/>
          <w:lang w:val="kk-KZ"/>
        </w:rPr>
        <w:t>ғ</w:t>
      </w:r>
      <w:r w:rsidRPr="00D43AEE">
        <w:rPr>
          <w:rFonts w:ascii="Times New Roman" w:eastAsia="Calibri" w:hAnsi="Times New Roman" w:cs="Times New Roman"/>
          <w:bCs/>
          <w:kern w:val="36"/>
          <w:sz w:val="28"/>
          <w:szCs w:val="28"/>
          <w:lang w:val="kk-KZ"/>
        </w:rPr>
        <w:t xml:space="preserve">а сәйкес </w:t>
      </w:r>
      <w:r w:rsidR="002B0FEB"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Б</w:t>
      </w:r>
      <w:r w:rsidR="002B0FEB"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корпусы қызметшілерінің </w:t>
      </w:r>
      <w:r w:rsidR="009D146F" w:rsidRPr="00D43AEE">
        <w:rPr>
          <w:rFonts w:ascii="Times New Roman" w:eastAsia="Calibri" w:hAnsi="Times New Roman" w:cs="Times New Roman"/>
          <w:bCs/>
          <w:kern w:val="36"/>
          <w:sz w:val="28"/>
          <w:szCs w:val="28"/>
          <w:lang w:val="kk-KZ"/>
        </w:rPr>
        <w:t>ротация</w:t>
      </w:r>
      <w:r w:rsidR="009D146F">
        <w:rPr>
          <w:rFonts w:ascii="Times New Roman" w:eastAsia="Calibri" w:hAnsi="Times New Roman" w:cs="Times New Roman"/>
          <w:bCs/>
          <w:kern w:val="36"/>
          <w:sz w:val="28"/>
          <w:szCs w:val="28"/>
          <w:lang w:val="kk-KZ"/>
        </w:rPr>
        <w:t xml:space="preserve">сы </w:t>
      </w:r>
      <w:r w:rsidR="002B0FEB" w:rsidRPr="00D43AEE">
        <w:rPr>
          <w:rFonts w:ascii="Times New Roman" w:eastAsia="Calibri" w:hAnsi="Times New Roman" w:cs="Times New Roman"/>
          <w:bCs/>
          <w:kern w:val="36"/>
          <w:sz w:val="28"/>
          <w:szCs w:val="28"/>
          <w:lang w:val="kk-KZ"/>
        </w:rPr>
        <w:t xml:space="preserve">С-1, С-О-1 және D-0-1 санаттарына жататын </w:t>
      </w:r>
      <w:r w:rsidRPr="00D43AEE">
        <w:rPr>
          <w:rFonts w:ascii="Times New Roman" w:eastAsia="Calibri" w:hAnsi="Times New Roman" w:cs="Times New Roman"/>
          <w:bCs/>
          <w:kern w:val="36"/>
          <w:sz w:val="28"/>
          <w:szCs w:val="28"/>
          <w:lang w:val="kk-KZ"/>
        </w:rPr>
        <w:t>қызметшілердің</w:t>
      </w:r>
      <w:r w:rsidR="002B0FEB" w:rsidRPr="00D43AEE">
        <w:rPr>
          <w:rFonts w:ascii="Times New Roman" w:eastAsia="Calibri" w:hAnsi="Times New Roman" w:cs="Times New Roman"/>
          <w:bCs/>
          <w:kern w:val="36"/>
          <w:sz w:val="28"/>
          <w:szCs w:val="28"/>
          <w:lang w:val="kk-KZ"/>
        </w:rPr>
        <w:t xml:space="preserve"> арасында жүргізіледі</w:t>
      </w:r>
      <w:r w:rsidRPr="00D43AEE">
        <w:rPr>
          <w:rFonts w:ascii="Times New Roman" w:eastAsia="Calibri" w:hAnsi="Times New Roman" w:cs="Times New Roman"/>
          <w:bCs/>
          <w:kern w:val="36"/>
          <w:sz w:val="28"/>
          <w:szCs w:val="28"/>
          <w:lang w:val="kk-KZ"/>
        </w:rPr>
        <w:t>.</w:t>
      </w:r>
      <w:r w:rsidR="002B0FEB" w:rsidRPr="00D43AEE">
        <w:rPr>
          <w:rFonts w:ascii="Times New Roman" w:eastAsia="Calibri" w:hAnsi="Times New Roman" w:cs="Times New Roman"/>
          <w:bCs/>
          <w:kern w:val="36"/>
          <w:sz w:val="28"/>
          <w:szCs w:val="28"/>
          <w:lang w:val="kk-KZ"/>
        </w:rPr>
        <w:t xml:space="preserve"> </w:t>
      </w:r>
    </w:p>
    <w:p w14:paraId="10F89C16" w14:textId="77777777" w:rsidR="0083442A" w:rsidRPr="00D43AEE" w:rsidRDefault="00220AA9" w:rsidP="00220AA9">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Агенттік </w:t>
      </w:r>
      <w:r w:rsidR="0083442A" w:rsidRPr="00D43AEE">
        <w:rPr>
          <w:rFonts w:ascii="Times New Roman" w:eastAsia="Calibri" w:hAnsi="Times New Roman" w:cs="Times New Roman"/>
          <w:bCs/>
          <w:kern w:val="36"/>
          <w:sz w:val="28"/>
          <w:szCs w:val="28"/>
          <w:lang w:val="kk-KZ"/>
        </w:rPr>
        <w:t>кадр</w:t>
      </w:r>
      <w:r w:rsidRPr="00D43AEE">
        <w:rPr>
          <w:rFonts w:ascii="Times New Roman" w:eastAsia="Calibri" w:hAnsi="Times New Roman" w:cs="Times New Roman"/>
          <w:bCs/>
          <w:kern w:val="36"/>
          <w:sz w:val="28"/>
          <w:szCs w:val="28"/>
          <w:lang w:val="kk-KZ"/>
        </w:rPr>
        <w:t>лық ұтқырлық</w:t>
      </w:r>
      <w:r w:rsidR="0083442A" w:rsidRPr="00D43AEE">
        <w:rPr>
          <w:rFonts w:ascii="Times New Roman" w:eastAsia="Calibri" w:hAnsi="Times New Roman" w:cs="Times New Roman"/>
          <w:bCs/>
          <w:kern w:val="36"/>
          <w:sz w:val="28"/>
          <w:szCs w:val="28"/>
          <w:lang w:val="kk-KZ"/>
        </w:rPr>
        <w:t xml:space="preserve">, жедел шешімдер қабылдау </w:t>
      </w:r>
      <w:r w:rsidRPr="00D43AEE">
        <w:rPr>
          <w:rFonts w:ascii="Times New Roman" w:eastAsia="Calibri" w:hAnsi="Times New Roman" w:cs="Times New Roman"/>
          <w:bCs/>
          <w:kern w:val="36"/>
          <w:sz w:val="28"/>
          <w:szCs w:val="28"/>
          <w:lang w:val="kk-KZ"/>
        </w:rPr>
        <w:t>мақсатында  «Б» корпусының өзге де санаттарының қызмет</w:t>
      </w:r>
      <w:r w:rsidR="009D146F">
        <w:rPr>
          <w:rFonts w:ascii="Times New Roman" w:eastAsia="Calibri" w:hAnsi="Times New Roman" w:cs="Times New Roman"/>
          <w:bCs/>
          <w:kern w:val="36"/>
          <w:sz w:val="28"/>
          <w:szCs w:val="28"/>
          <w:lang w:val="kk-KZ"/>
        </w:rPr>
        <w:t xml:space="preserve">шілері </w:t>
      </w:r>
      <w:r w:rsidRPr="00D43AEE">
        <w:rPr>
          <w:rFonts w:ascii="Times New Roman" w:eastAsia="Calibri" w:hAnsi="Times New Roman" w:cs="Times New Roman"/>
          <w:bCs/>
          <w:kern w:val="36"/>
          <w:sz w:val="28"/>
          <w:szCs w:val="28"/>
          <w:lang w:val="kk-KZ"/>
        </w:rPr>
        <w:t xml:space="preserve">үшін міндетті емес ротацияны қолдануды ұсынды, бұл </w:t>
      </w:r>
      <w:r w:rsidR="009D146F" w:rsidRPr="00D43AEE">
        <w:rPr>
          <w:rFonts w:ascii="Times New Roman" w:eastAsia="Calibri" w:hAnsi="Times New Roman" w:cs="Times New Roman"/>
          <w:bCs/>
          <w:kern w:val="36"/>
          <w:sz w:val="28"/>
          <w:szCs w:val="28"/>
          <w:lang w:val="kk-KZ"/>
        </w:rPr>
        <w:t>бір деңгей</w:t>
      </w:r>
      <w:r w:rsidR="009D146F">
        <w:rPr>
          <w:rFonts w:ascii="Times New Roman" w:eastAsia="Calibri" w:hAnsi="Times New Roman" w:cs="Times New Roman"/>
          <w:bCs/>
          <w:kern w:val="36"/>
          <w:sz w:val="28"/>
          <w:szCs w:val="28"/>
          <w:lang w:val="kk-KZ"/>
        </w:rPr>
        <w:t xml:space="preserve">дегі </w:t>
      </w:r>
      <w:r w:rsidRPr="00D43AEE">
        <w:rPr>
          <w:rFonts w:ascii="Times New Roman" w:eastAsia="Calibri" w:hAnsi="Times New Roman" w:cs="Times New Roman"/>
          <w:bCs/>
          <w:kern w:val="36"/>
          <w:sz w:val="28"/>
          <w:szCs w:val="28"/>
          <w:lang w:val="kk-KZ"/>
        </w:rPr>
        <w:t xml:space="preserve">қызметшілер </w:t>
      </w:r>
      <w:r w:rsidR="009D146F">
        <w:rPr>
          <w:rFonts w:ascii="Times New Roman" w:eastAsia="Calibri" w:hAnsi="Times New Roman" w:cs="Times New Roman"/>
          <w:bCs/>
          <w:kern w:val="36"/>
          <w:sz w:val="28"/>
          <w:szCs w:val="28"/>
          <w:lang w:val="kk-KZ"/>
        </w:rPr>
        <w:t xml:space="preserve">арасында </w:t>
      </w:r>
      <w:r w:rsidRPr="00D43AEE">
        <w:rPr>
          <w:rFonts w:ascii="Times New Roman" w:eastAsia="Calibri" w:hAnsi="Times New Roman" w:cs="Times New Roman"/>
          <w:bCs/>
          <w:kern w:val="36"/>
          <w:sz w:val="28"/>
          <w:szCs w:val="28"/>
          <w:lang w:val="kk-KZ"/>
        </w:rPr>
        <w:t xml:space="preserve">олардың қалауы бойынша </w:t>
      </w:r>
      <w:r w:rsidR="006D147D">
        <w:rPr>
          <w:rFonts w:ascii="Times New Roman" w:eastAsia="Calibri" w:hAnsi="Times New Roman" w:cs="Times New Roman"/>
          <w:bCs/>
          <w:kern w:val="36"/>
          <w:sz w:val="28"/>
          <w:szCs w:val="28"/>
          <w:lang w:val="kk-KZ"/>
        </w:rPr>
        <w:t xml:space="preserve">өзара </w:t>
      </w:r>
      <w:r w:rsidRPr="00D43AEE">
        <w:rPr>
          <w:rFonts w:ascii="Times New Roman" w:eastAsia="Calibri" w:hAnsi="Times New Roman" w:cs="Times New Roman"/>
          <w:bCs/>
          <w:kern w:val="36"/>
          <w:sz w:val="28"/>
          <w:szCs w:val="28"/>
          <w:lang w:val="kk-KZ"/>
        </w:rPr>
        <w:t>ауыс</w:t>
      </w:r>
      <w:r w:rsidR="006D147D">
        <w:rPr>
          <w:rFonts w:ascii="Times New Roman" w:eastAsia="Calibri" w:hAnsi="Times New Roman" w:cs="Times New Roman"/>
          <w:bCs/>
          <w:kern w:val="36"/>
          <w:sz w:val="28"/>
          <w:szCs w:val="28"/>
          <w:lang w:val="kk-KZ"/>
        </w:rPr>
        <w:t xml:space="preserve">тыруға </w:t>
      </w:r>
      <w:r w:rsidRPr="00D43AEE">
        <w:rPr>
          <w:rFonts w:ascii="Times New Roman" w:eastAsia="Calibri" w:hAnsi="Times New Roman" w:cs="Times New Roman"/>
          <w:bCs/>
          <w:kern w:val="36"/>
          <w:sz w:val="28"/>
          <w:szCs w:val="28"/>
          <w:lang w:val="kk-KZ"/>
        </w:rPr>
        <w:t>мүмкіндік бер</w:t>
      </w:r>
      <w:r w:rsidR="006D147D">
        <w:rPr>
          <w:rFonts w:ascii="Times New Roman" w:eastAsia="Calibri" w:hAnsi="Times New Roman" w:cs="Times New Roman"/>
          <w:bCs/>
          <w:kern w:val="36"/>
          <w:sz w:val="28"/>
          <w:szCs w:val="28"/>
          <w:lang w:val="kk-KZ"/>
        </w:rPr>
        <w:t xml:space="preserve">ер </w:t>
      </w:r>
      <w:r w:rsidRPr="00D43AEE">
        <w:rPr>
          <w:rFonts w:ascii="Times New Roman" w:eastAsia="Calibri" w:hAnsi="Times New Roman" w:cs="Times New Roman"/>
          <w:bCs/>
          <w:kern w:val="36"/>
          <w:sz w:val="28"/>
          <w:szCs w:val="28"/>
          <w:lang w:val="kk-KZ"/>
        </w:rPr>
        <w:t>еді</w:t>
      </w:r>
      <w:r w:rsidR="0083442A" w:rsidRPr="00D43AEE">
        <w:rPr>
          <w:rFonts w:ascii="Times New Roman" w:eastAsia="Calibri" w:hAnsi="Times New Roman" w:cs="Times New Roman"/>
          <w:bCs/>
          <w:kern w:val="36"/>
          <w:sz w:val="28"/>
          <w:szCs w:val="28"/>
          <w:lang w:val="kk-KZ"/>
        </w:rPr>
        <w:t xml:space="preserve">, алайда, редакция бекітілген </w:t>
      </w:r>
      <w:r w:rsidR="006D147D">
        <w:rPr>
          <w:rFonts w:ascii="Times New Roman" w:eastAsia="Calibri" w:hAnsi="Times New Roman" w:cs="Times New Roman"/>
          <w:bCs/>
          <w:kern w:val="36"/>
          <w:sz w:val="28"/>
          <w:szCs w:val="28"/>
          <w:lang w:val="kk-KZ"/>
        </w:rPr>
        <w:t xml:space="preserve">Қағидаларда </w:t>
      </w:r>
      <w:r w:rsidRPr="00D43AEE">
        <w:rPr>
          <w:rFonts w:ascii="Times New Roman" w:eastAsia="Calibri" w:hAnsi="Times New Roman" w:cs="Times New Roman"/>
          <w:bCs/>
          <w:kern w:val="36"/>
          <w:sz w:val="28"/>
          <w:szCs w:val="28"/>
          <w:lang w:val="kk-KZ"/>
        </w:rPr>
        <w:t xml:space="preserve"> қолдау таппады</w:t>
      </w:r>
      <w:r w:rsidR="0083442A" w:rsidRPr="00D43AEE">
        <w:rPr>
          <w:rFonts w:ascii="Times New Roman" w:eastAsia="Calibri" w:hAnsi="Times New Roman" w:cs="Times New Roman"/>
          <w:bCs/>
          <w:kern w:val="36"/>
          <w:sz w:val="28"/>
          <w:szCs w:val="28"/>
          <w:lang w:val="kk-KZ"/>
        </w:rPr>
        <w:t xml:space="preserve">. </w:t>
      </w:r>
      <w:r w:rsidR="002B0FEB"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 xml:space="preserve"> </w:t>
      </w:r>
    </w:p>
    <w:p w14:paraId="2C88A194"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highlight w:val="yellow"/>
          <w:lang w:val="kk-KZ"/>
        </w:rPr>
      </w:pPr>
      <w:r w:rsidRPr="00D43AEE">
        <w:rPr>
          <w:rFonts w:ascii="Times New Roman" w:eastAsia="Calibri" w:hAnsi="Times New Roman" w:cs="Times New Roman"/>
          <w:b/>
          <w:bCs/>
          <w:kern w:val="36"/>
          <w:sz w:val="28"/>
          <w:szCs w:val="28"/>
          <w:lang w:val="kk-KZ"/>
        </w:rPr>
        <w:t>2-қадам:</w:t>
      </w:r>
      <w:r w:rsidRPr="00D43AEE">
        <w:rPr>
          <w:rFonts w:ascii="Times New Roman" w:eastAsia="Calibri" w:hAnsi="Times New Roman" w:cs="Times New Roman"/>
          <w:bCs/>
          <w:kern w:val="36"/>
          <w:sz w:val="28"/>
          <w:szCs w:val="28"/>
          <w:lang w:val="kk-KZ"/>
        </w:rPr>
        <w:t xml:space="preserve"> </w:t>
      </w:r>
      <w:r w:rsidR="00070656" w:rsidRPr="00D43AEE">
        <w:rPr>
          <w:rFonts w:ascii="Times New Roman" w:eastAsia="Calibri" w:hAnsi="Times New Roman" w:cs="Times New Roman"/>
          <w:bCs/>
          <w:kern w:val="36"/>
          <w:sz w:val="28"/>
          <w:szCs w:val="28"/>
          <w:lang w:val="kk-KZ"/>
        </w:rPr>
        <w:t>Т</w:t>
      </w:r>
      <w:r w:rsidRPr="00D43AEE">
        <w:rPr>
          <w:rFonts w:ascii="Times New Roman" w:eastAsia="Calibri" w:hAnsi="Times New Roman" w:cs="Times New Roman"/>
          <w:bCs/>
          <w:kern w:val="36"/>
          <w:sz w:val="28"/>
          <w:szCs w:val="28"/>
          <w:lang w:val="kk-KZ"/>
        </w:rPr>
        <w:t xml:space="preserve">өменгі лауазымдарға </w:t>
      </w:r>
      <w:r w:rsidR="00070656" w:rsidRPr="00D43AEE">
        <w:rPr>
          <w:rFonts w:ascii="Times New Roman" w:eastAsia="Calibri" w:hAnsi="Times New Roman" w:cs="Times New Roman"/>
          <w:bCs/>
          <w:kern w:val="36"/>
          <w:sz w:val="28"/>
          <w:szCs w:val="28"/>
          <w:lang w:val="kk-KZ"/>
        </w:rPr>
        <w:t xml:space="preserve">кандидаттарды іріктеу </w:t>
      </w:r>
      <w:r w:rsidRPr="00D43AEE">
        <w:rPr>
          <w:rFonts w:ascii="Times New Roman" w:eastAsia="Calibri" w:hAnsi="Times New Roman" w:cs="Times New Roman"/>
          <w:bCs/>
          <w:kern w:val="36"/>
          <w:sz w:val="28"/>
          <w:szCs w:val="28"/>
          <w:lang w:val="kk-KZ"/>
        </w:rPr>
        <w:t xml:space="preserve">және одан әрі </w:t>
      </w:r>
      <w:r w:rsidR="00070656" w:rsidRPr="00D43AEE">
        <w:rPr>
          <w:rFonts w:ascii="Times New Roman" w:eastAsia="Calibri" w:hAnsi="Times New Roman" w:cs="Times New Roman"/>
          <w:bCs/>
          <w:kern w:val="36"/>
          <w:sz w:val="28"/>
          <w:szCs w:val="28"/>
          <w:lang w:val="kk-KZ"/>
        </w:rPr>
        <w:t xml:space="preserve">лауазымдық өсу іскерлік қасиеттер </w:t>
      </w:r>
      <w:r w:rsidRPr="00D43AEE">
        <w:rPr>
          <w:rFonts w:ascii="Times New Roman" w:eastAsia="Calibri" w:hAnsi="Times New Roman" w:cs="Times New Roman"/>
          <w:bCs/>
          <w:kern w:val="36"/>
          <w:sz w:val="28"/>
          <w:szCs w:val="28"/>
          <w:lang w:val="kk-KZ"/>
        </w:rPr>
        <w:t xml:space="preserve">негізінде жүзеге асырылуы тиіс. </w:t>
      </w:r>
    </w:p>
    <w:p w14:paraId="10AB7D57" w14:textId="77777777" w:rsidR="0083442A" w:rsidRPr="00D43AEE" w:rsidRDefault="00DE08C2"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2</w:t>
      </w:r>
      <w:r w:rsidR="006A17AD">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қадамды і</w:t>
      </w:r>
      <w:r w:rsidR="0083442A" w:rsidRPr="00D43AEE">
        <w:rPr>
          <w:rFonts w:ascii="Times New Roman" w:eastAsia="Calibri" w:hAnsi="Times New Roman" w:cs="Times New Roman"/>
          <w:bCs/>
          <w:kern w:val="36"/>
          <w:sz w:val="28"/>
          <w:szCs w:val="28"/>
          <w:lang w:val="kk-KZ"/>
        </w:rPr>
        <w:t>ске асыру үшін бұрын</w:t>
      </w:r>
      <w:r w:rsidRPr="00D43AEE">
        <w:rPr>
          <w:rFonts w:ascii="Times New Roman" w:eastAsia="Calibri" w:hAnsi="Times New Roman" w:cs="Times New Roman"/>
          <w:bCs/>
          <w:kern w:val="36"/>
          <w:sz w:val="28"/>
          <w:szCs w:val="28"/>
          <w:lang w:val="kk-KZ"/>
        </w:rPr>
        <w:t>ғы</w:t>
      </w:r>
      <w:r w:rsidR="0083442A"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 xml:space="preserve">қолданыстағы </w:t>
      </w:r>
      <w:r w:rsidR="00202A28">
        <w:rPr>
          <w:rFonts w:ascii="Times New Roman" w:eastAsia="Calibri" w:hAnsi="Times New Roman" w:cs="Times New Roman"/>
          <w:bCs/>
          <w:kern w:val="36"/>
          <w:sz w:val="28"/>
          <w:szCs w:val="28"/>
          <w:lang w:val="kk-KZ"/>
        </w:rPr>
        <w:t xml:space="preserve">тетікпен салыстырғанда </w:t>
      </w:r>
      <w:r w:rsidRPr="00D43AEE">
        <w:rPr>
          <w:rFonts w:ascii="Times New Roman" w:eastAsia="Calibri" w:hAnsi="Times New Roman" w:cs="Times New Roman"/>
          <w:bCs/>
          <w:kern w:val="36"/>
          <w:sz w:val="28"/>
          <w:szCs w:val="28"/>
          <w:lang w:val="kk-KZ"/>
        </w:rPr>
        <w:t xml:space="preserve">іріктеу </w:t>
      </w:r>
      <w:r w:rsidR="0083442A" w:rsidRPr="00D43AEE">
        <w:rPr>
          <w:rFonts w:ascii="Times New Roman" w:eastAsia="Calibri" w:hAnsi="Times New Roman" w:cs="Times New Roman"/>
          <w:bCs/>
          <w:kern w:val="36"/>
          <w:sz w:val="28"/>
          <w:szCs w:val="28"/>
          <w:lang w:val="kk-KZ"/>
        </w:rPr>
        <w:t xml:space="preserve">жаңа </w:t>
      </w:r>
      <w:r w:rsidR="00202A28">
        <w:rPr>
          <w:rFonts w:ascii="Times New Roman" w:eastAsia="Calibri" w:hAnsi="Times New Roman" w:cs="Times New Roman"/>
          <w:bCs/>
          <w:kern w:val="36"/>
          <w:sz w:val="28"/>
          <w:szCs w:val="28"/>
          <w:lang w:val="kk-KZ"/>
        </w:rPr>
        <w:t xml:space="preserve">кезең </w:t>
      </w:r>
      <w:r w:rsidR="0083442A"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жеке құзырет</w:t>
      </w:r>
      <w:r w:rsidR="00202A28">
        <w:rPr>
          <w:rFonts w:ascii="Times New Roman" w:eastAsia="Calibri" w:hAnsi="Times New Roman" w:cs="Times New Roman"/>
          <w:bCs/>
          <w:kern w:val="36"/>
          <w:sz w:val="28"/>
          <w:szCs w:val="28"/>
          <w:lang w:val="kk-KZ"/>
        </w:rPr>
        <w:t xml:space="preserve">ті </w:t>
      </w:r>
      <w:r w:rsidR="0083442A" w:rsidRPr="00D43AEE">
        <w:rPr>
          <w:rFonts w:ascii="Times New Roman" w:eastAsia="Calibri" w:hAnsi="Times New Roman" w:cs="Times New Roman"/>
          <w:bCs/>
          <w:kern w:val="36"/>
          <w:sz w:val="28"/>
          <w:szCs w:val="28"/>
          <w:lang w:val="kk-KZ"/>
        </w:rPr>
        <w:t>бағалау</w:t>
      </w:r>
      <w:r w:rsidRPr="00D43AEE">
        <w:rPr>
          <w:rFonts w:ascii="Times New Roman" w:eastAsia="Calibri" w:hAnsi="Times New Roman" w:cs="Times New Roman"/>
          <w:bCs/>
          <w:kern w:val="36"/>
          <w:sz w:val="28"/>
          <w:szCs w:val="28"/>
          <w:lang w:val="kk-KZ"/>
        </w:rPr>
        <w:t>мен толықты</w:t>
      </w:r>
      <w:r w:rsidR="0083442A" w:rsidRPr="00D43AEE">
        <w:rPr>
          <w:rFonts w:ascii="Times New Roman" w:eastAsia="Calibri" w:hAnsi="Times New Roman" w:cs="Times New Roman"/>
          <w:bCs/>
          <w:kern w:val="36"/>
          <w:sz w:val="28"/>
          <w:szCs w:val="28"/>
          <w:lang w:val="kk-KZ"/>
        </w:rPr>
        <w:t xml:space="preserve">, </w:t>
      </w:r>
      <w:r w:rsidR="00202A28">
        <w:rPr>
          <w:rFonts w:ascii="Times New Roman" w:eastAsia="Calibri" w:hAnsi="Times New Roman" w:cs="Times New Roman"/>
          <w:bCs/>
          <w:kern w:val="36"/>
          <w:sz w:val="28"/>
          <w:szCs w:val="28"/>
          <w:lang w:val="kk-KZ"/>
        </w:rPr>
        <w:t>с</w:t>
      </w:r>
      <w:r w:rsidR="0083442A" w:rsidRPr="00D43AEE">
        <w:rPr>
          <w:rFonts w:ascii="Times New Roman" w:eastAsia="Calibri" w:hAnsi="Times New Roman" w:cs="Times New Roman"/>
          <w:bCs/>
          <w:kern w:val="36"/>
          <w:sz w:val="28"/>
          <w:szCs w:val="28"/>
          <w:lang w:val="kk-KZ"/>
        </w:rPr>
        <w:t xml:space="preserve">ол үшін </w:t>
      </w:r>
      <w:r w:rsidR="00202A28" w:rsidRPr="00D43AEE">
        <w:rPr>
          <w:rFonts w:ascii="Times New Roman" w:eastAsia="Calibri" w:hAnsi="Times New Roman" w:cs="Times New Roman"/>
          <w:bCs/>
          <w:kern w:val="36"/>
          <w:sz w:val="28"/>
          <w:szCs w:val="28"/>
          <w:lang w:val="kk-KZ"/>
        </w:rPr>
        <w:t>құзыретті</w:t>
      </w:r>
      <w:r w:rsidR="00202A28">
        <w:rPr>
          <w:rFonts w:ascii="Times New Roman" w:eastAsia="Calibri" w:hAnsi="Times New Roman" w:cs="Times New Roman"/>
          <w:bCs/>
          <w:kern w:val="36"/>
          <w:sz w:val="28"/>
          <w:szCs w:val="28"/>
          <w:lang w:val="kk-KZ"/>
        </w:rPr>
        <w:t xml:space="preserve"> </w:t>
      </w:r>
      <w:r w:rsidR="00202A28" w:rsidRPr="00D43AEE">
        <w:rPr>
          <w:rFonts w:ascii="Times New Roman" w:eastAsia="Calibri" w:hAnsi="Times New Roman" w:cs="Times New Roman"/>
          <w:bCs/>
          <w:kern w:val="36"/>
          <w:sz w:val="28"/>
          <w:szCs w:val="28"/>
          <w:lang w:val="kk-KZ"/>
        </w:rPr>
        <w:t>бағалау</w:t>
      </w:r>
      <w:r w:rsidR="00202A28">
        <w:rPr>
          <w:rFonts w:ascii="Times New Roman" w:eastAsia="Calibri" w:hAnsi="Times New Roman" w:cs="Times New Roman"/>
          <w:bCs/>
          <w:kern w:val="36"/>
          <w:sz w:val="28"/>
          <w:szCs w:val="28"/>
          <w:lang w:val="kk-KZ"/>
        </w:rPr>
        <w:t>дың</w:t>
      </w:r>
      <w:r w:rsidR="00202A28" w:rsidRPr="00D43AEE">
        <w:rPr>
          <w:rFonts w:ascii="Times New Roman" w:eastAsia="Calibri" w:hAnsi="Times New Roman" w:cs="Times New Roman"/>
          <w:bCs/>
          <w:kern w:val="36"/>
          <w:sz w:val="28"/>
          <w:szCs w:val="28"/>
          <w:lang w:val="kk-KZ"/>
        </w:rPr>
        <w:t xml:space="preserve"> </w:t>
      </w:r>
      <w:r w:rsidR="0083442A" w:rsidRPr="00D43AEE">
        <w:rPr>
          <w:rFonts w:ascii="Times New Roman" w:eastAsia="Calibri" w:hAnsi="Times New Roman" w:cs="Times New Roman"/>
          <w:bCs/>
          <w:kern w:val="36"/>
          <w:sz w:val="28"/>
          <w:szCs w:val="28"/>
          <w:lang w:val="kk-KZ"/>
        </w:rPr>
        <w:t>автоматтандырылған бағдарлама</w:t>
      </w:r>
      <w:r w:rsidRPr="00D43AEE">
        <w:rPr>
          <w:rFonts w:ascii="Times New Roman" w:eastAsia="Calibri" w:hAnsi="Times New Roman" w:cs="Times New Roman"/>
          <w:bCs/>
          <w:kern w:val="36"/>
          <w:sz w:val="28"/>
          <w:szCs w:val="28"/>
          <w:lang w:val="kk-KZ"/>
        </w:rPr>
        <w:t>сы енгізілді</w:t>
      </w:r>
      <w:r w:rsidR="0083442A" w:rsidRPr="00D43AEE">
        <w:rPr>
          <w:rFonts w:ascii="Times New Roman" w:eastAsia="Calibri" w:hAnsi="Times New Roman" w:cs="Times New Roman"/>
          <w:bCs/>
          <w:kern w:val="36"/>
          <w:sz w:val="28"/>
          <w:szCs w:val="28"/>
          <w:lang w:val="kk-KZ"/>
        </w:rPr>
        <w:t>.</w:t>
      </w:r>
    </w:p>
    <w:p w14:paraId="1DF42C87" w14:textId="77777777" w:rsidR="0083442A" w:rsidRPr="00D43AEE" w:rsidRDefault="005D070E" w:rsidP="0083442A">
      <w:pPr>
        <w:tabs>
          <w:tab w:val="left" w:pos="993"/>
        </w:tabs>
        <w:spacing w:after="0" w:line="240" w:lineRule="auto"/>
        <w:ind w:firstLine="709"/>
        <w:jc w:val="both"/>
        <w:outlineLvl w:val="0"/>
        <w:rPr>
          <w:rFonts w:ascii="Times New Roman" w:eastAsia="Calibri" w:hAnsi="Times New Roman" w:cs="Times New Roman"/>
          <w:bCs/>
          <w:i/>
          <w:kern w:val="36"/>
          <w:sz w:val="24"/>
          <w:szCs w:val="24"/>
          <w:lang w:val="kk-KZ"/>
        </w:rPr>
      </w:pPr>
      <w:r w:rsidRPr="00D43AEE">
        <w:rPr>
          <w:rFonts w:ascii="Times New Roman" w:eastAsia="Calibri" w:hAnsi="Times New Roman" w:cs="Times New Roman"/>
          <w:bCs/>
          <w:kern w:val="36"/>
          <w:sz w:val="28"/>
          <w:szCs w:val="28"/>
          <w:lang w:val="kk-KZ"/>
        </w:rPr>
        <w:t xml:space="preserve">Құқық қорғау қызметіне алғаш рет </w:t>
      </w:r>
      <w:r w:rsidR="00202A28">
        <w:rPr>
          <w:rFonts w:ascii="Times New Roman" w:eastAsia="Calibri" w:hAnsi="Times New Roman" w:cs="Times New Roman"/>
          <w:bCs/>
          <w:kern w:val="36"/>
          <w:sz w:val="28"/>
          <w:szCs w:val="28"/>
          <w:lang w:val="kk-KZ"/>
        </w:rPr>
        <w:t xml:space="preserve">қабылданатын </w:t>
      </w:r>
      <w:r w:rsidRPr="00D43AEE">
        <w:rPr>
          <w:rFonts w:ascii="Times New Roman" w:eastAsia="Calibri" w:hAnsi="Times New Roman" w:cs="Times New Roman"/>
          <w:bCs/>
          <w:kern w:val="36"/>
          <w:sz w:val="28"/>
          <w:szCs w:val="28"/>
          <w:lang w:val="kk-KZ"/>
        </w:rPr>
        <w:t>а</w:t>
      </w:r>
      <w:r w:rsidR="0083442A" w:rsidRPr="00D43AEE">
        <w:rPr>
          <w:rFonts w:ascii="Times New Roman" w:eastAsia="Calibri" w:hAnsi="Times New Roman" w:cs="Times New Roman"/>
          <w:bCs/>
          <w:kern w:val="36"/>
          <w:sz w:val="28"/>
          <w:szCs w:val="28"/>
          <w:lang w:val="kk-KZ"/>
        </w:rPr>
        <w:t>заматтар</w:t>
      </w:r>
      <w:r w:rsidRPr="00D43AEE">
        <w:rPr>
          <w:rFonts w:ascii="Times New Roman" w:eastAsia="Calibri" w:hAnsi="Times New Roman" w:cs="Times New Roman"/>
          <w:bCs/>
          <w:kern w:val="36"/>
          <w:sz w:val="28"/>
          <w:szCs w:val="28"/>
          <w:lang w:val="kk-KZ"/>
        </w:rPr>
        <w:t xml:space="preserve"> </w:t>
      </w:r>
      <w:r w:rsidR="00202A28" w:rsidRPr="00D43AEE">
        <w:rPr>
          <w:rFonts w:ascii="Times New Roman" w:eastAsia="Calibri" w:hAnsi="Times New Roman" w:cs="Times New Roman"/>
          <w:bCs/>
          <w:kern w:val="36"/>
          <w:sz w:val="28"/>
          <w:szCs w:val="28"/>
          <w:lang w:val="kk-KZ"/>
        </w:rPr>
        <w:t xml:space="preserve">құқық қорғау органдарының келісімі бойынша </w:t>
      </w:r>
      <w:r w:rsidRPr="00D43AEE">
        <w:rPr>
          <w:rFonts w:ascii="Times New Roman" w:eastAsia="Calibri" w:hAnsi="Times New Roman" w:cs="Times New Roman"/>
          <w:bCs/>
          <w:kern w:val="36"/>
          <w:sz w:val="28"/>
          <w:szCs w:val="28"/>
          <w:lang w:val="kk-KZ"/>
        </w:rPr>
        <w:t>уәкілетті органда</w:t>
      </w:r>
      <w:r w:rsidR="0083442A" w:rsidRPr="00D43AEE">
        <w:rPr>
          <w:rFonts w:ascii="Times New Roman" w:eastAsia="Calibri" w:hAnsi="Times New Roman" w:cs="Times New Roman"/>
          <w:bCs/>
          <w:kern w:val="36"/>
          <w:sz w:val="28"/>
          <w:szCs w:val="28"/>
          <w:lang w:val="kk-KZ"/>
        </w:rPr>
        <w:t xml:space="preserve"> тестілеуден өтеді </w:t>
      </w:r>
      <w:r w:rsidR="0083442A" w:rsidRPr="00D43AEE">
        <w:rPr>
          <w:rFonts w:ascii="Times New Roman" w:eastAsia="Calibri" w:hAnsi="Times New Roman" w:cs="Times New Roman"/>
          <w:bCs/>
          <w:i/>
          <w:kern w:val="36"/>
          <w:sz w:val="24"/>
          <w:szCs w:val="24"/>
          <w:lang w:val="kk-KZ"/>
        </w:rPr>
        <w:t>(</w:t>
      </w:r>
      <w:r w:rsidRPr="00D43AEE">
        <w:rPr>
          <w:rFonts w:ascii="Times New Roman" w:eastAsia="Calibri" w:hAnsi="Times New Roman" w:cs="Times New Roman"/>
          <w:bCs/>
          <w:i/>
          <w:kern w:val="36"/>
          <w:sz w:val="24"/>
          <w:szCs w:val="24"/>
          <w:lang w:val="kk-KZ"/>
        </w:rPr>
        <w:t xml:space="preserve">Заңның </w:t>
      </w:r>
      <w:r w:rsidR="0083442A" w:rsidRPr="00D43AEE">
        <w:rPr>
          <w:rFonts w:ascii="Times New Roman" w:eastAsia="Calibri" w:hAnsi="Times New Roman" w:cs="Times New Roman"/>
          <w:bCs/>
          <w:i/>
          <w:kern w:val="36"/>
          <w:sz w:val="24"/>
          <w:szCs w:val="24"/>
          <w:lang w:val="kk-KZ"/>
        </w:rPr>
        <w:t>16-</w:t>
      </w:r>
      <w:r w:rsidRPr="00D43AEE">
        <w:rPr>
          <w:rFonts w:ascii="Times New Roman" w:eastAsia="Calibri" w:hAnsi="Times New Roman" w:cs="Times New Roman"/>
          <w:bCs/>
          <w:i/>
          <w:kern w:val="36"/>
          <w:sz w:val="24"/>
          <w:szCs w:val="24"/>
          <w:lang w:val="kk-KZ"/>
        </w:rPr>
        <w:t>бабының 2-тармағы</w:t>
      </w:r>
      <w:r w:rsidR="0083442A" w:rsidRPr="00D43AEE">
        <w:rPr>
          <w:rFonts w:ascii="Times New Roman" w:eastAsia="Calibri" w:hAnsi="Times New Roman" w:cs="Times New Roman"/>
          <w:bCs/>
          <w:i/>
          <w:kern w:val="36"/>
          <w:sz w:val="24"/>
          <w:szCs w:val="24"/>
          <w:lang w:val="kk-KZ"/>
        </w:rPr>
        <w:t>).</w:t>
      </w:r>
    </w:p>
    <w:p w14:paraId="3B5CFA2E" w14:textId="77777777" w:rsidR="0083442A" w:rsidRPr="00D43AEE" w:rsidRDefault="0083442A" w:rsidP="00882EB6">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3-қадам:</w:t>
      </w:r>
      <w:r w:rsidRPr="00D43AEE">
        <w:rPr>
          <w:rFonts w:ascii="Times New Roman" w:eastAsia="Calibri" w:hAnsi="Times New Roman" w:cs="Times New Roman"/>
          <w:bCs/>
          <w:kern w:val="36"/>
          <w:sz w:val="28"/>
          <w:szCs w:val="28"/>
          <w:lang w:val="kk-KZ"/>
        </w:rPr>
        <w:t xml:space="preserve"> </w:t>
      </w:r>
      <w:r w:rsidR="00882EB6" w:rsidRPr="00D43AEE">
        <w:rPr>
          <w:rFonts w:ascii="Times New Roman" w:eastAsia="Calibri" w:hAnsi="Times New Roman" w:cs="Times New Roman"/>
          <w:bCs/>
          <w:kern w:val="36"/>
          <w:sz w:val="28"/>
          <w:szCs w:val="28"/>
          <w:lang w:val="kk-KZ"/>
        </w:rPr>
        <w:t>Қ</w:t>
      </w:r>
      <w:r w:rsidR="00202A28">
        <w:rPr>
          <w:rFonts w:ascii="Times New Roman" w:eastAsia="Calibri" w:hAnsi="Times New Roman" w:cs="Times New Roman"/>
          <w:bCs/>
          <w:kern w:val="36"/>
          <w:sz w:val="28"/>
          <w:szCs w:val="28"/>
          <w:lang w:val="kk-KZ"/>
        </w:rPr>
        <w:t xml:space="preserve">Р </w:t>
      </w:r>
      <w:r w:rsidR="00882EB6" w:rsidRPr="00D43AEE">
        <w:rPr>
          <w:rFonts w:ascii="Times New Roman" w:eastAsia="Calibri" w:hAnsi="Times New Roman" w:cs="Times New Roman"/>
          <w:bCs/>
          <w:kern w:val="36"/>
          <w:sz w:val="28"/>
          <w:szCs w:val="28"/>
          <w:lang w:val="kk-KZ"/>
        </w:rPr>
        <w:t>Мемлекеттік қызмет</w:t>
      </w:r>
      <w:r w:rsidR="00202A28">
        <w:rPr>
          <w:rFonts w:ascii="Times New Roman" w:eastAsia="Calibri" w:hAnsi="Times New Roman" w:cs="Times New Roman"/>
          <w:bCs/>
          <w:kern w:val="36"/>
          <w:sz w:val="28"/>
          <w:szCs w:val="28"/>
          <w:lang w:val="kk-KZ"/>
        </w:rPr>
        <w:t xml:space="preserve"> істері </w:t>
      </w:r>
      <w:r w:rsidR="00882EB6" w:rsidRPr="00D43AEE">
        <w:rPr>
          <w:rFonts w:ascii="Times New Roman" w:eastAsia="Calibri" w:hAnsi="Times New Roman" w:cs="Times New Roman"/>
          <w:bCs/>
          <w:kern w:val="36"/>
          <w:sz w:val="28"/>
          <w:szCs w:val="28"/>
          <w:lang w:val="kk-KZ"/>
        </w:rPr>
        <w:t xml:space="preserve">агенттігінің рөлін арттыру есебінен мемлекеттік қызметке алғаш рет қабылданушыларды </w:t>
      </w:r>
      <w:r w:rsidRPr="00D43AEE">
        <w:rPr>
          <w:rFonts w:ascii="Times New Roman" w:eastAsia="Calibri" w:hAnsi="Times New Roman" w:cs="Times New Roman"/>
          <w:bCs/>
          <w:kern w:val="36"/>
          <w:sz w:val="28"/>
          <w:szCs w:val="28"/>
          <w:lang w:val="kk-KZ"/>
        </w:rPr>
        <w:t xml:space="preserve">іріктеу рәсімін </w:t>
      </w:r>
      <w:r w:rsidR="00882EB6" w:rsidRPr="00D43AEE">
        <w:rPr>
          <w:rFonts w:ascii="Times New Roman" w:eastAsia="Calibri" w:hAnsi="Times New Roman" w:cs="Times New Roman"/>
          <w:bCs/>
          <w:kern w:val="36"/>
          <w:sz w:val="28"/>
          <w:szCs w:val="28"/>
          <w:lang w:val="kk-KZ"/>
        </w:rPr>
        <w:t xml:space="preserve">орталықтандыру. </w:t>
      </w:r>
      <w:r w:rsidRPr="00D43AEE">
        <w:rPr>
          <w:rFonts w:ascii="Times New Roman" w:eastAsia="Calibri" w:hAnsi="Times New Roman" w:cs="Times New Roman"/>
          <w:bCs/>
          <w:kern w:val="36"/>
          <w:sz w:val="28"/>
          <w:szCs w:val="28"/>
          <w:lang w:val="kk-KZ"/>
        </w:rPr>
        <w:t>Үш сатылы іріктеу жүйесін</w:t>
      </w:r>
      <w:r w:rsidR="00882EB6" w:rsidRPr="00D43AEE">
        <w:rPr>
          <w:rFonts w:ascii="Times New Roman" w:eastAsia="Calibri" w:hAnsi="Times New Roman" w:cs="Times New Roman"/>
          <w:bCs/>
          <w:kern w:val="36"/>
          <w:sz w:val="28"/>
          <w:szCs w:val="28"/>
          <w:lang w:val="kk-KZ"/>
        </w:rPr>
        <w:t xml:space="preserve"> енгізу</w:t>
      </w:r>
      <w:r w:rsidRPr="00D43AEE">
        <w:rPr>
          <w:rFonts w:ascii="Times New Roman" w:eastAsia="Calibri" w:hAnsi="Times New Roman" w:cs="Times New Roman"/>
          <w:bCs/>
          <w:kern w:val="36"/>
          <w:sz w:val="28"/>
          <w:szCs w:val="28"/>
          <w:lang w:val="kk-KZ"/>
        </w:rPr>
        <w:t xml:space="preserve">. </w:t>
      </w:r>
    </w:p>
    <w:p w14:paraId="78F686F5"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i/>
          <w:kern w:val="36"/>
          <w:sz w:val="24"/>
          <w:szCs w:val="24"/>
          <w:lang w:val="kk-KZ"/>
        </w:rPr>
      </w:pPr>
      <w:r w:rsidRPr="00D43AEE">
        <w:rPr>
          <w:rFonts w:ascii="Times New Roman" w:eastAsia="Calibri" w:hAnsi="Times New Roman" w:cs="Times New Roman"/>
          <w:bCs/>
          <w:kern w:val="36"/>
          <w:sz w:val="28"/>
          <w:szCs w:val="28"/>
          <w:lang w:val="kk-KZ"/>
        </w:rPr>
        <w:t xml:space="preserve">3-қадамды </w:t>
      </w:r>
      <w:r w:rsidR="00D861E1" w:rsidRPr="00D43AEE">
        <w:rPr>
          <w:rFonts w:ascii="Times New Roman" w:eastAsia="Calibri" w:hAnsi="Times New Roman" w:cs="Times New Roman"/>
          <w:bCs/>
          <w:kern w:val="36"/>
          <w:sz w:val="28"/>
          <w:szCs w:val="28"/>
          <w:lang w:val="kk-KZ"/>
        </w:rPr>
        <w:t>орындау үшін мемлекеттік қызметке іріктеудің үш сатылы моделі енгізілді</w:t>
      </w:r>
      <w:r w:rsidRPr="00D43AEE">
        <w:rPr>
          <w:rFonts w:ascii="Times New Roman" w:eastAsia="Calibri" w:hAnsi="Times New Roman" w:cs="Times New Roman"/>
          <w:bCs/>
          <w:kern w:val="36"/>
          <w:sz w:val="28"/>
          <w:szCs w:val="28"/>
          <w:lang w:val="kk-KZ"/>
        </w:rPr>
        <w:t xml:space="preserve"> (</w:t>
      </w:r>
      <w:r w:rsidR="00D861E1" w:rsidRPr="00D43AEE">
        <w:rPr>
          <w:rFonts w:ascii="Times New Roman" w:eastAsia="Calibri" w:hAnsi="Times New Roman" w:cs="Times New Roman"/>
          <w:bCs/>
          <w:kern w:val="36"/>
          <w:sz w:val="28"/>
          <w:szCs w:val="28"/>
          <w:lang w:val="kk-KZ"/>
        </w:rPr>
        <w:t xml:space="preserve">уәкілетті орган айқындаған тәртіппен </w:t>
      </w:r>
      <w:r w:rsidRPr="00D43AEE">
        <w:rPr>
          <w:rFonts w:ascii="Times New Roman" w:eastAsia="Calibri" w:hAnsi="Times New Roman" w:cs="Times New Roman"/>
          <w:bCs/>
          <w:kern w:val="36"/>
          <w:sz w:val="28"/>
          <w:szCs w:val="28"/>
          <w:lang w:val="kk-KZ"/>
        </w:rPr>
        <w:t>тест</w:t>
      </w:r>
      <w:r w:rsidR="00D861E1" w:rsidRPr="00D43AEE">
        <w:rPr>
          <w:rFonts w:ascii="Times New Roman" w:eastAsia="Calibri" w:hAnsi="Times New Roman" w:cs="Times New Roman"/>
          <w:bCs/>
          <w:kern w:val="36"/>
          <w:sz w:val="28"/>
          <w:szCs w:val="28"/>
          <w:lang w:val="kk-KZ"/>
        </w:rPr>
        <w:t>тен өту</w:t>
      </w:r>
      <w:r w:rsidRPr="00D43AEE">
        <w:rPr>
          <w:rFonts w:ascii="Times New Roman" w:eastAsia="Calibri" w:hAnsi="Times New Roman" w:cs="Times New Roman"/>
          <w:bCs/>
          <w:kern w:val="36"/>
          <w:sz w:val="28"/>
          <w:szCs w:val="28"/>
          <w:lang w:val="kk-KZ"/>
        </w:rPr>
        <w:t xml:space="preserve">, </w:t>
      </w:r>
      <w:r w:rsidR="00D861E1" w:rsidRPr="00D43AEE">
        <w:rPr>
          <w:rFonts w:ascii="Times New Roman" w:eastAsia="Calibri" w:hAnsi="Times New Roman" w:cs="Times New Roman"/>
          <w:bCs/>
          <w:kern w:val="36"/>
          <w:sz w:val="28"/>
          <w:szCs w:val="28"/>
          <w:lang w:val="kk-KZ"/>
        </w:rPr>
        <w:t>уәкілетті орган</w:t>
      </w:r>
      <w:r w:rsidR="00691FA2">
        <w:rPr>
          <w:rFonts w:ascii="Times New Roman" w:eastAsia="Calibri" w:hAnsi="Times New Roman" w:cs="Times New Roman"/>
          <w:bCs/>
          <w:kern w:val="36"/>
          <w:sz w:val="28"/>
          <w:szCs w:val="28"/>
          <w:lang w:val="kk-KZ"/>
        </w:rPr>
        <w:t xml:space="preserve">да </w:t>
      </w:r>
      <w:r w:rsidRPr="00D43AEE">
        <w:rPr>
          <w:rFonts w:ascii="Times New Roman" w:eastAsia="Calibri" w:hAnsi="Times New Roman" w:cs="Times New Roman"/>
          <w:bCs/>
          <w:kern w:val="36"/>
          <w:sz w:val="28"/>
          <w:szCs w:val="28"/>
          <w:lang w:val="kk-KZ"/>
        </w:rPr>
        <w:t>қорытынды</w:t>
      </w:r>
      <w:r w:rsidR="00691FA2">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ала отырып</w:t>
      </w:r>
      <w:r w:rsidR="00D861E1" w:rsidRPr="00D43AEE">
        <w:rPr>
          <w:rFonts w:ascii="Times New Roman" w:eastAsia="Calibri" w:hAnsi="Times New Roman" w:cs="Times New Roman"/>
          <w:bCs/>
          <w:kern w:val="36"/>
          <w:sz w:val="28"/>
          <w:szCs w:val="28"/>
          <w:lang w:val="kk-KZ"/>
        </w:rPr>
        <w:t>, жеке қасиеттер</w:t>
      </w:r>
      <w:r w:rsidR="00691FA2">
        <w:rPr>
          <w:rFonts w:ascii="Times New Roman" w:eastAsia="Calibri" w:hAnsi="Times New Roman" w:cs="Times New Roman"/>
          <w:bCs/>
          <w:kern w:val="36"/>
          <w:sz w:val="28"/>
          <w:szCs w:val="28"/>
          <w:lang w:val="kk-KZ"/>
        </w:rPr>
        <w:t>д</w:t>
      </w:r>
      <w:r w:rsidR="00D861E1" w:rsidRPr="00D43AEE">
        <w:rPr>
          <w:rFonts w:ascii="Times New Roman" w:eastAsia="Calibri" w:hAnsi="Times New Roman" w:cs="Times New Roman"/>
          <w:bCs/>
          <w:kern w:val="36"/>
          <w:sz w:val="28"/>
          <w:szCs w:val="28"/>
          <w:lang w:val="kk-KZ"/>
        </w:rPr>
        <w:t>і бағалау</w:t>
      </w:r>
      <w:r w:rsidRPr="00D43AEE">
        <w:rPr>
          <w:rFonts w:ascii="Times New Roman" w:eastAsia="Calibri" w:hAnsi="Times New Roman" w:cs="Times New Roman"/>
          <w:bCs/>
          <w:kern w:val="36"/>
          <w:sz w:val="28"/>
          <w:szCs w:val="28"/>
          <w:lang w:val="kk-KZ"/>
        </w:rPr>
        <w:t>, әңгімелесу (</w:t>
      </w:r>
      <w:r w:rsidR="00D861E1" w:rsidRPr="00D43AEE">
        <w:rPr>
          <w:rFonts w:ascii="Times New Roman" w:eastAsia="Calibri" w:hAnsi="Times New Roman" w:cs="Times New Roman"/>
          <w:bCs/>
          <w:kern w:val="36"/>
          <w:sz w:val="28"/>
          <w:szCs w:val="28"/>
          <w:lang w:val="kk-KZ"/>
        </w:rPr>
        <w:t xml:space="preserve">«Б» корпусының мемлекеттік әкімшілік лауазымына орналасуға арналған </w:t>
      </w:r>
      <w:r w:rsidRPr="00D43AEE">
        <w:rPr>
          <w:rFonts w:ascii="Times New Roman" w:eastAsia="Calibri" w:hAnsi="Times New Roman" w:cs="Times New Roman"/>
          <w:bCs/>
          <w:kern w:val="36"/>
          <w:sz w:val="28"/>
          <w:szCs w:val="28"/>
          <w:lang w:val="kk-KZ"/>
        </w:rPr>
        <w:t xml:space="preserve">жалпы конкурс) </w:t>
      </w:r>
      <w:r w:rsidR="00D861E1" w:rsidRPr="00D43AEE">
        <w:rPr>
          <w:rFonts w:ascii="Times New Roman" w:eastAsia="Calibri" w:hAnsi="Times New Roman" w:cs="Times New Roman"/>
          <w:bCs/>
          <w:i/>
          <w:kern w:val="36"/>
          <w:sz w:val="24"/>
          <w:szCs w:val="24"/>
          <w:lang w:val="kk-KZ"/>
        </w:rPr>
        <w:t>(Заңның 26-б</w:t>
      </w:r>
      <w:r w:rsidRPr="00D43AEE">
        <w:rPr>
          <w:rFonts w:ascii="Times New Roman" w:eastAsia="Calibri" w:hAnsi="Times New Roman" w:cs="Times New Roman"/>
          <w:bCs/>
          <w:i/>
          <w:kern w:val="36"/>
          <w:sz w:val="24"/>
          <w:szCs w:val="24"/>
          <w:lang w:val="kk-KZ"/>
        </w:rPr>
        <w:t xml:space="preserve">абы). </w:t>
      </w:r>
    </w:p>
    <w:p w14:paraId="24A45373"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4-қадам:</w:t>
      </w:r>
      <w:r w:rsidRPr="00D43AEE">
        <w:rPr>
          <w:rFonts w:ascii="Times New Roman" w:eastAsia="Calibri" w:hAnsi="Times New Roman" w:cs="Times New Roman"/>
          <w:bCs/>
          <w:kern w:val="36"/>
          <w:sz w:val="28"/>
          <w:szCs w:val="28"/>
          <w:lang w:val="kk-KZ"/>
        </w:rPr>
        <w:t xml:space="preserve"> </w:t>
      </w:r>
      <w:r w:rsidR="00D861E1" w:rsidRPr="00D43AEE">
        <w:rPr>
          <w:rFonts w:ascii="Times New Roman" w:eastAsia="Calibri" w:hAnsi="Times New Roman" w:cs="Times New Roman"/>
          <w:bCs/>
          <w:kern w:val="36"/>
          <w:sz w:val="28"/>
          <w:szCs w:val="28"/>
          <w:lang w:val="kk-KZ"/>
        </w:rPr>
        <w:t>3 + 3 формуласы бойынша мемлекеттік қызметке бірінші рет қабылданушылар үшін міндетті түрде сынақ мерзімі</w:t>
      </w:r>
      <w:r w:rsidRPr="00D43AEE">
        <w:rPr>
          <w:rFonts w:ascii="Times New Roman" w:eastAsia="Calibri" w:hAnsi="Times New Roman" w:cs="Times New Roman"/>
          <w:bCs/>
          <w:kern w:val="36"/>
          <w:sz w:val="28"/>
          <w:szCs w:val="28"/>
          <w:lang w:val="kk-KZ"/>
        </w:rPr>
        <w:t xml:space="preserve"> (</w:t>
      </w:r>
      <w:r w:rsidR="00D861E1" w:rsidRPr="00D43AEE">
        <w:rPr>
          <w:rFonts w:ascii="Times New Roman" w:eastAsia="Calibri" w:hAnsi="Times New Roman" w:cs="Times New Roman"/>
          <w:bCs/>
          <w:kern w:val="36"/>
          <w:sz w:val="28"/>
          <w:szCs w:val="28"/>
          <w:lang w:val="kk-KZ"/>
        </w:rPr>
        <w:t>тиісінше үш айдан кейін және алты айдан кейін сәйкестілікті межелік бағалау</w:t>
      </w:r>
      <w:r w:rsidRPr="00D43AEE">
        <w:rPr>
          <w:rFonts w:ascii="Times New Roman" w:eastAsia="Calibri" w:hAnsi="Times New Roman" w:cs="Times New Roman"/>
          <w:bCs/>
          <w:kern w:val="36"/>
          <w:sz w:val="28"/>
          <w:szCs w:val="28"/>
          <w:lang w:val="kk-KZ"/>
        </w:rPr>
        <w:t xml:space="preserve">). </w:t>
      </w:r>
    </w:p>
    <w:p w14:paraId="4F2232BA" w14:textId="77777777" w:rsidR="0083442A" w:rsidRPr="00D43AEE" w:rsidRDefault="00585308" w:rsidP="0083442A">
      <w:pPr>
        <w:tabs>
          <w:tab w:val="left" w:pos="993"/>
        </w:tabs>
        <w:spacing w:after="0" w:line="240" w:lineRule="auto"/>
        <w:ind w:firstLine="709"/>
        <w:jc w:val="both"/>
        <w:outlineLvl w:val="0"/>
        <w:rPr>
          <w:rFonts w:ascii="Times New Roman" w:eastAsia="Calibri" w:hAnsi="Times New Roman" w:cs="Times New Roman"/>
          <w:bCs/>
          <w:i/>
          <w:kern w:val="36"/>
          <w:sz w:val="24"/>
          <w:szCs w:val="24"/>
          <w:lang w:val="kk-KZ"/>
        </w:rPr>
      </w:pPr>
      <w:r w:rsidRPr="00D43AEE">
        <w:rPr>
          <w:rFonts w:ascii="Times New Roman" w:eastAsia="Calibri" w:hAnsi="Times New Roman" w:cs="Times New Roman"/>
          <w:bCs/>
          <w:kern w:val="36"/>
          <w:sz w:val="28"/>
          <w:szCs w:val="28"/>
          <w:lang w:val="kk-KZ"/>
        </w:rPr>
        <w:t>4-қадамды о</w:t>
      </w:r>
      <w:r w:rsidR="0083442A" w:rsidRPr="00D43AEE">
        <w:rPr>
          <w:rFonts w:ascii="Times New Roman" w:eastAsia="Calibri" w:hAnsi="Times New Roman" w:cs="Times New Roman"/>
          <w:bCs/>
          <w:kern w:val="36"/>
          <w:sz w:val="28"/>
          <w:szCs w:val="28"/>
          <w:lang w:val="kk-KZ"/>
        </w:rPr>
        <w:t xml:space="preserve">рындау мақсатында </w:t>
      </w:r>
      <w:r w:rsidRPr="00D43AEE">
        <w:rPr>
          <w:rFonts w:ascii="Times New Roman" w:eastAsia="Calibri" w:hAnsi="Times New Roman" w:cs="Times New Roman"/>
          <w:bCs/>
          <w:kern w:val="36"/>
          <w:sz w:val="28"/>
          <w:szCs w:val="28"/>
          <w:lang w:val="kk-KZ"/>
        </w:rPr>
        <w:t>мемлекеттік қызметке бірінші рет қабылданушылар үшін сынақ мерзімін өтуі туралы талап бекітілді</w:t>
      </w:r>
      <w:r w:rsidR="0083442A" w:rsidRPr="00D43AEE">
        <w:rPr>
          <w:rFonts w:ascii="Times New Roman" w:eastAsia="Calibri" w:hAnsi="Times New Roman" w:cs="Times New Roman"/>
          <w:bCs/>
          <w:kern w:val="36"/>
          <w:sz w:val="28"/>
          <w:szCs w:val="28"/>
          <w:lang w:val="kk-KZ"/>
        </w:rPr>
        <w:t>: бастапқы</w:t>
      </w:r>
      <w:r w:rsidR="00691FA2">
        <w:rPr>
          <w:rFonts w:ascii="Times New Roman" w:eastAsia="Calibri" w:hAnsi="Times New Roman" w:cs="Times New Roman"/>
          <w:bCs/>
          <w:kern w:val="36"/>
          <w:sz w:val="28"/>
          <w:szCs w:val="28"/>
          <w:lang w:val="kk-KZ"/>
        </w:rPr>
        <w:t xml:space="preserve"> </w:t>
      </w:r>
      <w:r w:rsidR="0083442A" w:rsidRPr="00D43AEE">
        <w:rPr>
          <w:rFonts w:ascii="Times New Roman" w:eastAsia="Calibri" w:hAnsi="Times New Roman" w:cs="Times New Roman"/>
          <w:bCs/>
          <w:kern w:val="36"/>
          <w:sz w:val="28"/>
          <w:szCs w:val="28"/>
          <w:lang w:val="kk-KZ"/>
        </w:rPr>
        <w:t>сына</w:t>
      </w:r>
      <w:r w:rsidR="00691FA2">
        <w:rPr>
          <w:rFonts w:ascii="Times New Roman" w:eastAsia="Calibri" w:hAnsi="Times New Roman" w:cs="Times New Roman"/>
          <w:bCs/>
          <w:kern w:val="36"/>
          <w:sz w:val="28"/>
          <w:szCs w:val="28"/>
          <w:lang w:val="kk-KZ"/>
        </w:rPr>
        <w:t xml:space="preserve">қ </w:t>
      </w:r>
      <w:r w:rsidR="00665EF9" w:rsidRPr="00D43AEE">
        <w:rPr>
          <w:rFonts w:ascii="Times New Roman" w:eastAsia="Calibri" w:hAnsi="Times New Roman" w:cs="Times New Roman"/>
          <w:bCs/>
          <w:kern w:val="36"/>
          <w:sz w:val="28"/>
          <w:szCs w:val="28"/>
          <w:lang w:val="kk-KZ"/>
        </w:rPr>
        <w:t xml:space="preserve">үш айға </w:t>
      </w:r>
      <w:r w:rsidR="0083442A" w:rsidRPr="00D43AEE">
        <w:rPr>
          <w:rFonts w:ascii="Times New Roman" w:eastAsia="Calibri" w:hAnsi="Times New Roman" w:cs="Times New Roman"/>
          <w:bCs/>
          <w:kern w:val="36"/>
          <w:sz w:val="28"/>
          <w:szCs w:val="28"/>
          <w:lang w:val="kk-KZ"/>
        </w:rPr>
        <w:t xml:space="preserve">белгіленеді. </w:t>
      </w:r>
      <w:r w:rsidR="00665EF9" w:rsidRPr="00D43AEE">
        <w:rPr>
          <w:rFonts w:ascii="Times New Roman" w:eastAsia="Calibri" w:hAnsi="Times New Roman" w:cs="Times New Roman"/>
          <w:bCs/>
          <w:kern w:val="36"/>
          <w:sz w:val="28"/>
          <w:szCs w:val="28"/>
          <w:lang w:val="kk-KZ"/>
        </w:rPr>
        <w:t>Сынақ мерзімінің н</w:t>
      </w:r>
      <w:r w:rsidR="0083442A" w:rsidRPr="00D43AEE">
        <w:rPr>
          <w:rFonts w:ascii="Times New Roman" w:eastAsia="Calibri" w:hAnsi="Times New Roman" w:cs="Times New Roman"/>
          <w:bCs/>
          <w:kern w:val="36"/>
          <w:sz w:val="28"/>
          <w:szCs w:val="28"/>
          <w:lang w:val="kk-KZ"/>
        </w:rPr>
        <w:t>әтижесі қанағаттан</w:t>
      </w:r>
      <w:r w:rsidR="00665EF9" w:rsidRPr="00D43AEE">
        <w:rPr>
          <w:rFonts w:ascii="Times New Roman" w:eastAsia="Calibri" w:hAnsi="Times New Roman" w:cs="Times New Roman"/>
          <w:bCs/>
          <w:kern w:val="36"/>
          <w:sz w:val="28"/>
          <w:szCs w:val="28"/>
          <w:lang w:val="kk-KZ"/>
        </w:rPr>
        <w:t>арлық</w:t>
      </w:r>
      <w:r w:rsidR="0083442A" w:rsidRPr="00D43AEE">
        <w:rPr>
          <w:rFonts w:ascii="Times New Roman" w:eastAsia="Calibri" w:hAnsi="Times New Roman" w:cs="Times New Roman"/>
          <w:bCs/>
          <w:kern w:val="36"/>
          <w:sz w:val="28"/>
          <w:szCs w:val="28"/>
          <w:lang w:val="kk-KZ"/>
        </w:rPr>
        <w:t xml:space="preserve">сыз болған жағдайда, </w:t>
      </w:r>
      <w:r w:rsidR="00665EF9" w:rsidRPr="00D43AEE">
        <w:rPr>
          <w:rFonts w:ascii="Times New Roman" w:eastAsia="Calibri" w:hAnsi="Times New Roman" w:cs="Times New Roman"/>
          <w:bCs/>
          <w:kern w:val="36"/>
          <w:sz w:val="28"/>
          <w:szCs w:val="28"/>
          <w:lang w:val="kk-KZ"/>
        </w:rPr>
        <w:t xml:space="preserve">кейіннен қайтадан ұзартусыз ол үш айға </w:t>
      </w:r>
      <w:r w:rsidR="0083442A" w:rsidRPr="00D43AEE">
        <w:rPr>
          <w:rFonts w:ascii="Times New Roman" w:eastAsia="Calibri" w:hAnsi="Times New Roman" w:cs="Times New Roman"/>
          <w:bCs/>
          <w:kern w:val="36"/>
          <w:sz w:val="28"/>
          <w:szCs w:val="28"/>
          <w:lang w:val="kk-KZ"/>
        </w:rPr>
        <w:t xml:space="preserve">ұзартылады </w:t>
      </w:r>
      <w:r w:rsidR="00665EF9" w:rsidRPr="00D43AEE">
        <w:rPr>
          <w:rFonts w:ascii="Times New Roman" w:eastAsia="Calibri" w:hAnsi="Times New Roman" w:cs="Times New Roman"/>
          <w:bCs/>
          <w:i/>
          <w:kern w:val="36"/>
          <w:sz w:val="24"/>
          <w:szCs w:val="24"/>
          <w:lang w:val="kk-KZ"/>
        </w:rPr>
        <w:t>(Заңның 20-б</w:t>
      </w:r>
      <w:r w:rsidR="0083442A" w:rsidRPr="00D43AEE">
        <w:rPr>
          <w:rFonts w:ascii="Times New Roman" w:eastAsia="Calibri" w:hAnsi="Times New Roman" w:cs="Times New Roman"/>
          <w:bCs/>
          <w:i/>
          <w:kern w:val="36"/>
          <w:sz w:val="24"/>
          <w:szCs w:val="24"/>
          <w:lang w:val="kk-KZ"/>
        </w:rPr>
        <w:t>абы).</w:t>
      </w:r>
      <w:r w:rsidR="00665EF9" w:rsidRPr="00D43AEE">
        <w:rPr>
          <w:rFonts w:ascii="Times New Roman" w:eastAsia="Calibri" w:hAnsi="Times New Roman" w:cs="Times New Roman"/>
          <w:bCs/>
          <w:i/>
          <w:kern w:val="36"/>
          <w:sz w:val="24"/>
          <w:szCs w:val="24"/>
          <w:lang w:val="kk-KZ"/>
        </w:rPr>
        <w:t xml:space="preserve"> </w:t>
      </w:r>
    </w:p>
    <w:p w14:paraId="6E00DC24"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5-қадам:</w:t>
      </w:r>
      <w:r w:rsidRPr="00D43AEE">
        <w:rPr>
          <w:rFonts w:ascii="Times New Roman" w:eastAsia="Calibri" w:hAnsi="Times New Roman" w:cs="Times New Roman"/>
          <w:bCs/>
          <w:kern w:val="36"/>
          <w:sz w:val="28"/>
          <w:szCs w:val="28"/>
          <w:lang w:val="kk-KZ"/>
        </w:rPr>
        <w:t xml:space="preserve"> </w:t>
      </w:r>
      <w:r w:rsidR="00FB011C" w:rsidRPr="00D43AEE">
        <w:rPr>
          <w:rFonts w:ascii="Times New Roman" w:eastAsia="Calibri" w:hAnsi="Times New Roman" w:cs="Times New Roman"/>
          <w:bCs/>
          <w:kern w:val="36"/>
          <w:sz w:val="28"/>
          <w:szCs w:val="28"/>
          <w:lang w:val="kk-KZ"/>
        </w:rPr>
        <w:t>Қ</w:t>
      </w:r>
      <w:r w:rsidRPr="00D43AEE">
        <w:rPr>
          <w:rFonts w:ascii="Times New Roman" w:eastAsia="Calibri" w:hAnsi="Times New Roman" w:cs="Times New Roman"/>
          <w:bCs/>
          <w:kern w:val="36"/>
          <w:sz w:val="28"/>
          <w:szCs w:val="28"/>
          <w:lang w:val="kk-KZ"/>
        </w:rPr>
        <w:t xml:space="preserve">ызметкерлердің </w:t>
      </w:r>
      <w:r w:rsidR="0064613A" w:rsidRPr="00D43AEE">
        <w:rPr>
          <w:rFonts w:ascii="Times New Roman" w:eastAsia="Calibri" w:hAnsi="Times New Roman" w:cs="Times New Roman"/>
          <w:bCs/>
          <w:kern w:val="36"/>
          <w:sz w:val="28"/>
          <w:szCs w:val="28"/>
          <w:lang w:val="kk-KZ"/>
        </w:rPr>
        <w:t>жалақысын</w:t>
      </w:r>
      <w:r w:rsidR="00547B9B" w:rsidRPr="00D43AEE">
        <w:rPr>
          <w:rFonts w:ascii="Times New Roman" w:eastAsia="Calibri" w:hAnsi="Times New Roman" w:cs="Times New Roman"/>
          <w:bCs/>
          <w:kern w:val="36"/>
          <w:sz w:val="28"/>
          <w:szCs w:val="28"/>
          <w:lang w:val="kk-KZ"/>
        </w:rPr>
        <w:t xml:space="preserve"> қызмет</w:t>
      </w:r>
      <w:r w:rsidR="0064613A" w:rsidRPr="00D43AEE">
        <w:rPr>
          <w:rFonts w:ascii="Times New Roman" w:eastAsia="Calibri" w:hAnsi="Times New Roman" w:cs="Times New Roman"/>
          <w:bCs/>
          <w:kern w:val="36"/>
          <w:sz w:val="28"/>
          <w:szCs w:val="28"/>
          <w:lang w:val="kk-KZ"/>
        </w:rPr>
        <w:t>інің</w:t>
      </w:r>
      <w:r w:rsidR="00547B9B" w:rsidRPr="00D43AEE">
        <w:rPr>
          <w:rFonts w:ascii="Times New Roman" w:eastAsia="Calibri" w:hAnsi="Times New Roman" w:cs="Times New Roman"/>
          <w:bCs/>
          <w:kern w:val="36"/>
          <w:sz w:val="28"/>
          <w:szCs w:val="28"/>
          <w:lang w:val="kk-KZ"/>
        </w:rPr>
        <w:t xml:space="preserve"> нәтижесін</w:t>
      </w:r>
      <w:r w:rsidR="0064613A" w:rsidRPr="00D43AEE">
        <w:rPr>
          <w:rFonts w:ascii="Times New Roman" w:eastAsia="Calibri" w:hAnsi="Times New Roman" w:cs="Times New Roman"/>
          <w:bCs/>
          <w:kern w:val="36"/>
          <w:sz w:val="28"/>
          <w:szCs w:val="28"/>
          <w:lang w:val="kk-KZ"/>
        </w:rPr>
        <w:t>е байланысты өсіру (орындалуда)</w:t>
      </w:r>
      <w:r w:rsidR="00547B9B" w:rsidRPr="00D43AEE">
        <w:rPr>
          <w:rFonts w:ascii="Times New Roman" w:eastAsia="Calibri" w:hAnsi="Times New Roman" w:cs="Times New Roman"/>
          <w:bCs/>
          <w:kern w:val="36"/>
          <w:sz w:val="28"/>
          <w:szCs w:val="28"/>
          <w:lang w:val="kk-KZ"/>
        </w:rPr>
        <w:t>.</w:t>
      </w:r>
    </w:p>
    <w:p w14:paraId="320A315D"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6-қадам:</w:t>
      </w:r>
      <w:r w:rsidRPr="00D43AEE">
        <w:rPr>
          <w:rFonts w:ascii="Times New Roman" w:eastAsia="Calibri" w:hAnsi="Times New Roman" w:cs="Times New Roman"/>
          <w:bCs/>
          <w:kern w:val="36"/>
          <w:sz w:val="28"/>
          <w:szCs w:val="28"/>
          <w:lang w:val="kk-KZ"/>
        </w:rPr>
        <w:t xml:space="preserve"> </w:t>
      </w:r>
      <w:r w:rsidR="00FB011C" w:rsidRPr="00D43AEE">
        <w:rPr>
          <w:rFonts w:ascii="Times New Roman" w:eastAsia="Calibri" w:hAnsi="Times New Roman" w:cs="Times New Roman"/>
          <w:bCs/>
          <w:kern w:val="36"/>
          <w:sz w:val="28"/>
          <w:szCs w:val="28"/>
          <w:lang w:val="kk-KZ"/>
        </w:rPr>
        <w:t>Еңбек</w:t>
      </w:r>
      <w:r w:rsidRPr="00D43AEE">
        <w:rPr>
          <w:rFonts w:ascii="Times New Roman" w:eastAsia="Calibri" w:hAnsi="Times New Roman" w:cs="Times New Roman"/>
          <w:bCs/>
          <w:kern w:val="36"/>
          <w:sz w:val="28"/>
          <w:szCs w:val="28"/>
          <w:lang w:val="kk-KZ"/>
        </w:rPr>
        <w:t>ақы</w:t>
      </w:r>
      <w:r w:rsidR="00FB011C" w:rsidRPr="00D43AEE">
        <w:rPr>
          <w:rFonts w:ascii="Times New Roman" w:eastAsia="Calibri" w:hAnsi="Times New Roman" w:cs="Times New Roman"/>
          <w:bCs/>
          <w:kern w:val="36"/>
          <w:sz w:val="28"/>
          <w:szCs w:val="28"/>
          <w:lang w:val="kk-KZ"/>
        </w:rPr>
        <w:t xml:space="preserve">ны </w:t>
      </w:r>
      <w:r w:rsidRPr="00D43AEE">
        <w:rPr>
          <w:rFonts w:ascii="Times New Roman" w:eastAsia="Calibri" w:hAnsi="Times New Roman" w:cs="Times New Roman"/>
          <w:bCs/>
          <w:kern w:val="36"/>
          <w:sz w:val="28"/>
          <w:szCs w:val="28"/>
          <w:lang w:val="kk-KZ"/>
        </w:rPr>
        <w:t xml:space="preserve"> </w:t>
      </w:r>
      <w:r w:rsidR="00FB011C" w:rsidRPr="00D43AEE">
        <w:rPr>
          <w:rFonts w:ascii="Times New Roman" w:eastAsia="Calibri" w:hAnsi="Times New Roman" w:cs="Times New Roman"/>
          <w:bCs/>
          <w:kern w:val="36"/>
          <w:sz w:val="28"/>
          <w:szCs w:val="28"/>
          <w:lang w:val="kk-KZ"/>
        </w:rPr>
        <w:t xml:space="preserve">нәтиже бойынша </w:t>
      </w:r>
      <w:r w:rsidRPr="00D43AEE">
        <w:rPr>
          <w:rFonts w:ascii="Times New Roman" w:eastAsia="Calibri" w:hAnsi="Times New Roman" w:cs="Times New Roman"/>
          <w:bCs/>
          <w:kern w:val="36"/>
          <w:sz w:val="28"/>
          <w:szCs w:val="28"/>
          <w:lang w:val="kk-KZ"/>
        </w:rPr>
        <w:t>төлеу</w:t>
      </w:r>
      <w:r w:rsidR="00FB011C" w:rsidRPr="00D43AEE">
        <w:rPr>
          <w:rFonts w:ascii="Times New Roman" w:eastAsia="Calibri" w:hAnsi="Times New Roman" w:cs="Times New Roman"/>
          <w:bCs/>
          <w:kern w:val="36"/>
          <w:sz w:val="28"/>
          <w:szCs w:val="28"/>
          <w:lang w:val="kk-KZ"/>
        </w:rPr>
        <w:t>ге</w:t>
      </w:r>
      <w:r w:rsidRPr="00D43AEE">
        <w:rPr>
          <w:rFonts w:ascii="Times New Roman" w:eastAsia="Calibri" w:hAnsi="Times New Roman" w:cs="Times New Roman"/>
          <w:bCs/>
          <w:kern w:val="36"/>
          <w:sz w:val="28"/>
          <w:szCs w:val="28"/>
          <w:lang w:val="kk-KZ"/>
        </w:rPr>
        <w:t xml:space="preserve"> </w:t>
      </w:r>
      <w:r w:rsidR="00FB011C" w:rsidRPr="00D43AEE">
        <w:rPr>
          <w:rFonts w:ascii="Times New Roman" w:eastAsia="Calibri" w:hAnsi="Times New Roman" w:cs="Times New Roman"/>
          <w:bCs/>
          <w:kern w:val="36"/>
          <w:sz w:val="28"/>
          <w:szCs w:val="28"/>
          <w:lang w:val="kk-KZ"/>
        </w:rPr>
        <w:t>көшу</w:t>
      </w:r>
      <w:r w:rsidRPr="00D43AEE">
        <w:rPr>
          <w:rFonts w:ascii="Times New Roman" w:eastAsia="Calibri" w:hAnsi="Times New Roman" w:cs="Times New Roman"/>
          <w:bCs/>
          <w:kern w:val="36"/>
          <w:sz w:val="28"/>
          <w:szCs w:val="28"/>
          <w:lang w:val="kk-KZ"/>
        </w:rPr>
        <w:t>. Қызмет</w:t>
      </w:r>
      <w:r w:rsidR="00352E46" w:rsidRPr="00D43AEE">
        <w:rPr>
          <w:rFonts w:ascii="Times New Roman" w:eastAsia="Calibri" w:hAnsi="Times New Roman" w:cs="Times New Roman"/>
          <w:bCs/>
          <w:kern w:val="36"/>
          <w:sz w:val="28"/>
          <w:szCs w:val="28"/>
          <w:lang w:val="kk-KZ"/>
        </w:rPr>
        <w:t>кер</w:t>
      </w:r>
      <w:r w:rsidRPr="00D43AEE">
        <w:rPr>
          <w:rFonts w:ascii="Times New Roman" w:eastAsia="Calibri" w:hAnsi="Times New Roman" w:cs="Times New Roman"/>
          <w:bCs/>
          <w:kern w:val="36"/>
          <w:sz w:val="28"/>
          <w:szCs w:val="28"/>
          <w:lang w:val="kk-KZ"/>
        </w:rPr>
        <w:t xml:space="preserve">лер үшін – </w:t>
      </w:r>
      <w:r w:rsidR="00352E46" w:rsidRPr="00D43AEE">
        <w:rPr>
          <w:rFonts w:ascii="Times New Roman" w:eastAsia="Calibri" w:hAnsi="Times New Roman" w:cs="Times New Roman"/>
          <w:bCs/>
          <w:kern w:val="36"/>
          <w:sz w:val="28"/>
          <w:szCs w:val="28"/>
          <w:lang w:val="kk-KZ"/>
        </w:rPr>
        <w:t xml:space="preserve">жеке жылдық жоспарларды </w:t>
      </w:r>
      <w:r w:rsidRPr="00D43AEE">
        <w:rPr>
          <w:rFonts w:ascii="Times New Roman" w:eastAsia="Calibri" w:hAnsi="Times New Roman" w:cs="Times New Roman"/>
          <w:bCs/>
          <w:kern w:val="36"/>
          <w:sz w:val="28"/>
          <w:szCs w:val="28"/>
          <w:lang w:val="kk-KZ"/>
        </w:rPr>
        <w:t>орындау;</w:t>
      </w:r>
      <w:r w:rsidR="00352E46"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 xml:space="preserve">мемлекеттік органдар үшін </w:t>
      </w:r>
      <w:r w:rsidR="00F3455F">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стратегиялық жоспарлар</w:t>
      </w:r>
      <w:r w:rsidR="00352E46" w:rsidRPr="00D43AEE">
        <w:rPr>
          <w:rFonts w:ascii="Times New Roman" w:eastAsia="Calibri" w:hAnsi="Times New Roman" w:cs="Times New Roman"/>
          <w:bCs/>
          <w:kern w:val="36"/>
          <w:sz w:val="28"/>
          <w:szCs w:val="28"/>
          <w:lang w:val="kk-KZ"/>
        </w:rPr>
        <w:t>д</w:t>
      </w:r>
      <w:r w:rsidRPr="00D43AEE">
        <w:rPr>
          <w:rFonts w:ascii="Times New Roman" w:eastAsia="Calibri" w:hAnsi="Times New Roman" w:cs="Times New Roman"/>
          <w:bCs/>
          <w:kern w:val="36"/>
          <w:sz w:val="28"/>
          <w:szCs w:val="28"/>
          <w:lang w:val="kk-KZ"/>
        </w:rPr>
        <w:t>ы</w:t>
      </w:r>
      <w:r w:rsidR="00352E46" w:rsidRPr="00D43AEE">
        <w:rPr>
          <w:rFonts w:ascii="Times New Roman" w:eastAsia="Calibri" w:hAnsi="Times New Roman" w:cs="Times New Roman"/>
          <w:bCs/>
          <w:kern w:val="36"/>
          <w:sz w:val="28"/>
          <w:szCs w:val="28"/>
          <w:lang w:val="kk-KZ"/>
        </w:rPr>
        <w:t xml:space="preserve"> орындау</w:t>
      </w:r>
      <w:r w:rsidRPr="00D43AEE">
        <w:rPr>
          <w:rFonts w:ascii="Times New Roman" w:eastAsia="Calibri" w:hAnsi="Times New Roman" w:cs="Times New Roman"/>
          <w:bCs/>
          <w:kern w:val="36"/>
          <w:sz w:val="28"/>
          <w:szCs w:val="28"/>
          <w:lang w:val="kk-KZ"/>
        </w:rPr>
        <w:t xml:space="preserve">; министрлер </w:t>
      </w:r>
      <w:r w:rsidR="00352E46" w:rsidRPr="00D43AEE">
        <w:rPr>
          <w:rFonts w:ascii="Times New Roman" w:eastAsia="Calibri" w:hAnsi="Times New Roman" w:cs="Times New Roman"/>
          <w:bCs/>
          <w:kern w:val="36"/>
          <w:sz w:val="28"/>
          <w:szCs w:val="28"/>
          <w:lang w:val="kk-KZ"/>
        </w:rPr>
        <w:t>және</w:t>
      </w:r>
      <w:r w:rsidRPr="00D43AEE">
        <w:rPr>
          <w:rFonts w:ascii="Times New Roman" w:eastAsia="Calibri" w:hAnsi="Times New Roman" w:cs="Times New Roman"/>
          <w:bCs/>
          <w:kern w:val="36"/>
          <w:sz w:val="28"/>
          <w:szCs w:val="28"/>
          <w:lang w:val="kk-KZ"/>
        </w:rPr>
        <w:t xml:space="preserve"> әкімдер </w:t>
      </w:r>
      <w:r w:rsidR="00352E46" w:rsidRPr="00D43AEE">
        <w:rPr>
          <w:rFonts w:ascii="Times New Roman" w:eastAsia="Calibri" w:hAnsi="Times New Roman" w:cs="Times New Roman"/>
          <w:bCs/>
          <w:kern w:val="36"/>
          <w:sz w:val="28"/>
          <w:szCs w:val="28"/>
          <w:lang w:val="kk-KZ"/>
        </w:rPr>
        <w:t xml:space="preserve">үшін - </w:t>
      </w:r>
      <w:r w:rsidRPr="00D43AEE">
        <w:rPr>
          <w:rFonts w:ascii="Times New Roman" w:eastAsia="Calibri" w:hAnsi="Times New Roman" w:cs="Times New Roman"/>
          <w:bCs/>
          <w:kern w:val="36"/>
          <w:sz w:val="28"/>
          <w:szCs w:val="28"/>
          <w:lang w:val="kk-KZ"/>
        </w:rPr>
        <w:t xml:space="preserve"> мемлекеттік қызмет сапасын</w:t>
      </w:r>
      <w:r w:rsidR="00352E46" w:rsidRPr="00D43AEE">
        <w:rPr>
          <w:rFonts w:ascii="Times New Roman" w:eastAsia="Calibri" w:hAnsi="Times New Roman" w:cs="Times New Roman"/>
          <w:bCs/>
          <w:kern w:val="36"/>
          <w:sz w:val="28"/>
          <w:szCs w:val="28"/>
          <w:lang w:val="kk-KZ"/>
        </w:rPr>
        <w:t>ың арнаулы индикаторлары</w:t>
      </w:r>
      <w:r w:rsidRPr="00D43AEE">
        <w:rPr>
          <w:rFonts w:ascii="Times New Roman" w:eastAsia="Calibri" w:hAnsi="Times New Roman" w:cs="Times New Roman"/>
          <w:bCs/>
          <w:kern w:val="36"/>
          <w:sz w:val="28"/>
          <w:szCs w:val="28"/>
          <w:lang w:val="kk-KZ"/>
        </w:rPr>
        <w:t>, өмір сапасы, инвестиция тарту</w:t>
      </w:r>
      <w:r w:rsidR="00352E46"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Үкімет мүшелері үшін – интеграл</w:t>
      </w:r>
      <w:r w:rsidR="00352E46" w:rsidRPr="00D43AEE">
        <w:rPr>
          <w:rFonts w:ascii="Times New Roman" w:eastAsia="Calibri" w:hAnsi="Times New Roman" w:cs="Times New Roman"/>
          <w:bCs/>
          <w:kern w:val="36"/>
          <w:sz w:val="28"/>
          <w:szCs w:val="28"/>
          <w:lang w:val="kk-KZ"/>
        </w:rPr>
        <w:t>дық</w:t>
      </w:r>
      <w:r w:rsidR="00547B9B" w:rsidRPr="00D43AEE">
        <w:rPr>
          <w:rFonts w:ascii="Times New Roman" w:eastAsia="Calibri" w:hAnsi="Times New Roman" w:cs="Times New Roman"/>
          <w:bCs/>
          <w:kern w:val="36"/>
          <w:sz w:val="28"/>
          <w:szCs w:val="28"/>
          <w:lang w:val="kk-KZ"/>
        </w:rPr>
        <w:t xml:space="preserve"> макроэкономикалық индикаторлар (орында</w:t>
      </w:r>
      <w:r w:rsidR="000357E6" w:rsidRPr="00D43AEE">
        <w:rPr>
          <w:rFonts w:ascii="Times New Roman" w:eastAsia="Calibri" w:hAnsi="Times New Roman" w:cs="Times New Roman"/>
          <w:bCs/>
          <w:kern w:val="36"/>
          <w:sz w:val="28"/>
          <w:szCs w:val="28"/>
          <w:lang w:val="kk-KZ"/>
        </w:rPr>
        <w:t>л</w:t>
      </w:r>
      <w:r w:rsidR="00547B9B" w:rsidRPr="00D43AEE">
        <w:rPr>
          <w:rFonts w:ascii="Times New Roman" w:eastAsia="Calibri" w:hAnsi="Times New Roman" w:cs="Times New Roman"/>
          <w:bCs/>
          <w:kern w:val="36"/>
          <w:sz w:val="28"/>
          <w:szCs w:val="28"/>
          <w:lang w:val="kk-KZ"/>
        </w:rPr>
        <w:t>у</w:t>
      </w:r>
      <w:r w:rsidR="00352E46" w:rsidRPr="00D43AEE">
        <w:rPr>
          <w:rFonts w:ascii="Times New Roman" w:eastAsia="Calibri" w:hAnsi="Times New Roman" w:cs="Times New Roman"/>
          <w:bCs/>
          <w:kern w:val="36"/>
          <w:sz w:val="28"/>
          <w:szCs w:val="28"/>
          <w:lang w:val="kk-KZ"/>
        </w:rPr>
        <w:t>да</w:t>
      </w:r>
      <w:r w:rsidR="00547B9B" w:rsidRPr="00D43AEE">
        <w:rPr>
          <w:rFonts w:ascii="Times New Roman" w:eastAsia="Calibri" w:hAnsi="Times New Roman" w:cs="Times New Roman"/>
          <w:bCs/>
          <w:kern w:val="36"/>
          <w:sz w:val="28"/>
          <w:szCs w:val="28"/>
          <w:lang w:val="kk-KZ"/>
        </w:rPr>
        <w:t>).</w:t>
      </w:r>
    </w:p>
    <w:p w14:paraId="4C147FFF" w14:textId="09782151" w:rsidR="0083442A" w:rsidRPr="00D43AEE" w:rsidRDefault="00213DF2" w:rsidP="0083442A">
      <w:pPr>
        <w:tabs>
          <w:tab w:val="left" w:pos="993"/>
        </w:tabs>
        <w:spacing w:after="0" w:line="240" w:lineRule="auto"/>
        <w:ind w:firstLine="709"/>
        <w:jc w:val="both"/>
        <w:outlineLvl w:val="0"/>
        <w:rPr>
          <w:rFonts w:ascii="Times New Roman" w:eastAsia="Calibri" w:hAnsi="Times New Roman" w:cs="Times New Roman"/>
          <w:bCs/>
          <w:i/>
          <w:kern w:val="36"/>
          <w:sz w:val="24"/>
          <w:szCs w:val="24"/>
          <w:highlight w:val="yellow"/>
          <w:lang w:val="kk-KZ"/>
        </w:rPr>
      </w:pPr>
      <w:r w:rsidRPr="00D43AEE">
        <w:rPr>
          <w:rFonts w:ascii="Times New Roman" w:eastAsia="Calibri" w:hAnsi="Times New Roman" w:cs="Times New Roman"/>
          <w:bCs/>
          <w:kern w:val="36"/>
          <w:sz w:val="28"/>
          <w:szCs w:val="28"/>
          <w:lang w:val="kk-KZ"/>
        </w:rPr>
        <w:t>5 және 6</w:t>
      </w:r>
      <w:r w:rsidR="00566AD6">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қадамдарды і</w:t>
      </w:r>
      <w:r w:rsidR="0083442A" w:rsidRPr="00D43AEE">
        <w:rPr>
          <w:rFonts w:ascii="Times New Roman" w:eastAsia="Calibri" w:hAnsi="Times New Roman" w:cs="Times New Roman"/>
          <w:bCs/>
          <w:kern w:val="36"/>
          <w:sz w:val="28"/>
          <w:szCs w:val="28"/>
          <w:lang w:val="kk-KZ"/>
        </w:rPr>
        <w:t xml:space="preserve">ске асыру шеңберінде </w:t>
      </w:r>
      <w:r w:rsidR="00F3455F">
        <w:rPr>
          <w:rFonts w:ascii="Times New Roman" w:eastAsia="Calibri" w:hAnsi="Times New Roman" w:cs="Times New Roman"/>
          <w:bCs/>
          <w:kern w:val="36"/>
          <w:sz w:val="28"/>
          <w:szCs w:val="28"/>
          <w:lang w:val="kk-KZ"/>
        </w:rPr>
        <w:t xml:space="preserve">қызметшілерге </w:t>
      </w:r>
      <w:r w:rsidRPr="00D43AEE">
        <w:rPr>
          <w:rFonts w:ascii="Times New Roman" w:eastAsia="Calibri" w:hAnsi="Times New Roman" w:cs="Times New Roman"/>
          <w:bCs/>
          <w:kern w:val="36"/>
          <w:sz w:val="28"/>
          <w:szCs w:val="28"/>
          <w:lang w:val="kk-KZ"/>
        </w:rPr>
        <w:t>еңбекақы төлеудің жаңа жүйесі сынала</w:t>
      </w:r>
      <w:r w:rsidR="0083442A" w:rsidRPr="00D43AEE">
        <w:rPr>
          <w:rFonts w:ascii="Times New Roman" w:eastAsia="Calibri" w:hAnsi="Times New Roman" w:cs="Times New Roman"/>
          <w:bCs/>
          <w:kern w:val="36"/>
          <w:sz w:val="28"/>
          <w:szCs w:val="28"/>
          <w:lang w:val="kk-KZ"/>
        </w:rPr>
        <w:t xml:space="preserve"> бастады. Пилоттық органдар </w:t>
      </w:r>
      <w:r w:rsidRPr="00D43AEE">
        <w:rPr>
          <w:rFonts w:ascii="Times New Roman" w:eastAsia="Calibri" w:hAnsi="Times New Roman" w:cs="Times New Roman"/>
          <w:bCs/>
          <w:kern w:val="36"/>
          <w:sz w:val="28"/>
          <w:szCs w:val="28"/>
          <w:lang w:val="kk-KZ"/>
        </w:rPr>
        <w:t>болып Қазақстан Республикасының М</w:t>
      </w:r>
      <w:r w:rsidR="0083442A" w:rsidRPr="00D43AEE">
        <w:rPr>
          <w:rFonts w:ascii="Times New Roman" w:eastAsia="Calibri" w:hAnsi="Times New Roman" w:cs="Times New Roman"/>
          <w:bCs/>
          <w:kern w:val="36"/>
          <w:sz w:val="28"/>
          <w:szCs w:val="28"/>
          <w:lang w:val="kk-KZ"/>
        </w:rPr>
        <w:t>емлеке</w:t>
      </w:r>
      <w:r w:rsidRPr="00D43AEE">
        <w:rPr>
          <w:rFonts w:ascii="Times New Roman" w:eastAsia="Calibri" w:hAnsi="Times New Roman" w:cs="Times New Roman"/>
          <w:bCs/>
          <w:kern w:val="36"/>
          <w:sz w:val="28"/>
          <w:szCs w:val="28"/>
          <w:lang w:val="kk-KZ"/>
        </w:rPr>
        <w:t>ттік қызмет істері агентті</w:t>
      </w:r>
      <w:r w:rsidR="00F3455F">
        <w:rPr>
          <w:rFonts w:ascii="Times New Roman" w:eastAsia="Calibri" w:hAnsi="Times New Roman" w:cs="Times New Roman"/>
          <w:bCs/>
          <w:kern w:val="36"/>
          <w:sz w:val="28"/>
          <w:szCs w:val="28"/>
          <w:lang w:val="kk-KZ"/>
        </w:rPr>
        <w:t>гі</w:t>
      </w:r>
      <w:r w:rsidRPr="00D43AEE">
        <w:rPr>
          <w:rFonts w:ascii="Times New Roman" w:eastAsia="Calibri" w:hAnsi="Times New Roman" w:cs="Times New Roman"/>
          <w:bCs/>
          <w:kern w:val="36"/>
          <w:sz w:val="28"/>
          <w:szCs w:val="28"/>
          <w:lang w:val="kk-KZ"/>
        </w:rPr>
        <w:t>, С</w:t>
      </w:r>
      <w:r w:rsidR="0083442A" w:rsidRPr="00D43AEE">
        <w:rPr>
          <w:rFonts w:ascii="Times New Roman" w:eastAsia="Calibri" w:hAnsi="Times New Roman" w:cs="Times New Roman"/>
          <w:bCs/>
          <w:kern w:val="36"/>
          <w:sz w:val="28"/>
          <w:szCs w:val="28"/>
          <w:lang w:val="kk-KZ"/>
        </w:rPr>
        <w:t>ыбайлас жемқорлыққа қарсы</w:t>
      </w:r>
      <w:r w:rsidRPr="00D43AEE">
        <w:rPr>
          <w:rFonts w:ascii="Times New Roman" w:eastAsia="Calibri" w:hAnsi="Times New Roman" w:cs="Times New Roman"/>
          <w:bCs/>
          <w:kern w:val="36"/>
          <w:sz w:val="28"/>
          <w:szCs w:val="28"/>
          <w:lang w:val="kk-KZ"/>
        </w:rPr>
        <w:t xml:space="preserve"> агенттік, Әділет м</w:t>
      </w:r>
      <w:r w:rsidR="0083442A" w:rsidRPr="00D43AEE">
        <w:rPr>
          <w:rFonts w:ascii="Times New Roman" w:eastAsia="Calibri" w:hAnsi="Times New Roman" w:cs="Times New Roman"/>
          <w:bCs/>
          <w:kern w:val="36"/>
          <w:sz w:val="28"/>
          <w:szCs w:val="28"/>
          <w:lang w:val="kk-KZ"/>
        </w:rPr>
        <w:t>инистрлігі, Атырау, Қарағанды, Маңғыстау, Павлодар облыстары</w:t>
      </w:r>
      <w:r w:rsidRPr="00D43AEE">
        <w:rPr>
          <w:rFonts w:ascii="Times New Roman" w:eastAsia="Calibri" w:hAnsi="Times New Roman" w:cs="Times New Roman"/>
          <w:bCs/>
          <w:kern w:val="36"/>
          <w:sz w:val="28"/>
          <w:szCs w:val="28"/>
          <w:lang w:val="kk-KZ"/>
        </w:rPr>
        <w:t>ның</w:t>
      </w:r>
      <w:r w:rsidR="0083442A" w:rsidRPr="00D43AEE">
        <w:rPr>
          <w:rFonts w:ascii="Times New Roman" w:eastAsia="Calibri" w:hAnsi="Times New Roman" w:cs="Times New Roman"/>
          <w:bCs/>
          <w:kern w:val="36"/>
          <w:sz w:val="28"/>
          <w:szCs w:val="28"/>
          <w:lang w:val="kk-KZ"/>
        </w:rPr>
        <w:t xml:space="preserve"> және Нұр-Сұлтан</w:t>
      </w:r>
      <w:r w:rsidRPr="00D43AEE">
        <w:rPr>
          <w:rFonts w:ascii="Times New Roman" w:eastAsia="Calibri" w:hAnsi="Times New Roman" w:cs="Times New Roman"/>
          <w:bCs/>
          <w:kern w:val="36"/>
          <w:sz w:val="28"/>
          <w:szCs w:val="28"/>
          <w:lang w:val="kk-KZ"/>
        </w:rPr>
        <w:t xml:space="preserve"> қ.</w:t>
      </w:r>
      <w:r w:rsidR="0083442A" w:rsidRPr="00D43AEE">
        <w:rPr>
          <w:rFonts w:ascii="Times New Roman" w:eastAsia="Calibri" w:hAnsi="Times New Roman" w:cs="Times New Roman"/>
          <w:bCs/>
          <w:kern w:val="36"/>
          <w:sz w:val="28"/>
          <w:szCs w:val="28"/>
          <w:lang w:val="kk-KZ"/>
        </w:rPr>
        <w:t xml:space="preserve">, Алматы қ. және Шымкент қ. </w:t>
      </w:r>
      <w:r w:rsidRPr="00D43AEE">
        <w:rPr>
          <w:rFonts w:ascii="Times New Roman" w:eastAsia="Calibri" w:hAnsi="Times New Roman" w:cs="Times New Roman"/>
          <w:bCs/>
          <w:kern w:val="36"/>
          <w:sz w:val="28"/>
          <w:szCs w:val="28"/>
          <w:lang w:val="kk-KZ"/>
        </w:rPr>
        <w:t>әкімдіктері а</w:t>
      </w:r>
      <w:r w:rsidR="00F3455F">
        <w:rPr>
          <w:rFonts w:ascii="Times New Roman" w:eastAsia="Calibri" w:hAnsi="Times New Roman" w:cs="Times New Roman"/>
          <w:bCs/>
          <w:kern w:val="36"/>
          <w:sz w:val="28"/>
          <w:szCs w:val="28"/>
          <w:lang w:val="kk-KZ"/>
        </w:rPr>
        <w:t xml:space="preserve">йқындалды </w:t>
      </w:r>
      <w:r w:rsidR="0083442A"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Жаңғырту жөніндегі </w:t>
      </w:r>
      <w:r w:rsidR="00F3455F">
        <w:rPr>
          <w:rFonts w:ascii="Times New Roman" w:eastAsia="Calibri" w:hAnsi="Times New Roman" w:cs="Times New Roman"/>
          <w:bCs/>
          <w:kern w:val="36"/>
          <w:sz w:val="28"/>
          <w:szCs w:val="28"/>
          <w:lang w:val="kk-KZ"/>
        </w:rPr>
        <w:t>ұ</w:t>
      </w:r>
      <w:r w:rsidRPr="00D43AEE">
        <w:rPr>
          <w:rFonts w:ascii="Times New Roman" w:eastAsia="Calibri" w:hAnsi="Times New Roman" w:cs="Times New Roman"/>
          <w:bCs/>
          <w:kern w:val="36"/>
          <w:sz w:val="28"/>
          <w:szCs w:val="28"/>
          <w:lang w:val="kk-KZ"/>
        </w:rPr>
        <w:t>лттық комиссияның отырысында мақұлданған Ұлт</w:t>
      </w:r>
      <w:r w:rsidR="0083442A"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ж</w:t>
      </w:r>
      <w:r w:rsidR="0083442A" w:rsidRPr="00D43AEE">
        <w:rPr>
          <w:rFonts w:ascii="Times New Roman" w:eastAsia="Calibri" w:hAnsi="Times New Roman" w:cs="Times New Roman"/>
          <w:bCs/>
          <w:kern w:val="36"/>
          <w:sz w:val="28"/>
          <w:szCs w:val="28"/>
          <w:lang w:val="kk-KZ"/>
        </w:rPr>
        <w:t>оспар</w:t>
      </w:r>
      <w:r w:rsidRPr="00D43AEE">
        <w:rPr>
          <w:rFonts w:ascii="Times New Roman" w:eastAsia="Calibri" w:hAnsi="Times New Roman" w:cs="Times New Roman"/>
          <w:bCs/>
          <w:kern w:val="36"/>
          <w:sz w:val="28"/>
          <w:szCs w:val="28"/>
          <w:lang w:val="kk-KZ"/>
        </w:rPr>
        <w:t>ы – 100 нақты қадамның қадамдарын</w:t>
      </w:r>
      <w:r w:rsidR="00F3455F">
        <w:rPr>
          <w:rFonts w:ascii="Times New Roman" w:eastAsia="Calibri" w:hAnsi="Times New Roman" w:cs="Times New Roman"/>
          <w:bCs/>
          <w:kern w:val="36"/>
          <w:sz w:val="28"/>
          <w:szCs w:val="28"/>
          <w:lang w:val="kk-KZ"/>
        </w:rPr>
        <w:t xml:space="preserve"> практикалық </w:t>
      </w:r>
      <w:r w:rsidRPr="00D43AEE">
        <w:rPr>
          <w:rFonts w:ascii="Times New Roman" w:eastAsia="Calibri" w:hAnsi="Times New Roman" w:cs="Times New Roman"/>
          <w:bCs/>
          <w:kern w:val="36"/>
          <w:sz w:val="28"/>
          <w:szCs w:val="28"/>
          <w:lang w:val="kk-KZ"/>
        </w:rPr>
        <w:t xml:space="preserve"> іске асыру </w:t>
      </w:r>
      <w:r w:rsidR="0083442A" w:rsidRPr="00D43AEE">
        <w:rPr>
          <w:rFonts w:ascii="Times New Roman" w:eastAsia="Calibri" w:hAnsi="Times New Roman" w:cs="Times New Roman"/>
          <w:bCs/>
          <w:kern w:val="36"/>
          <w:sz w:val="28"/>
          <w:szCs w:val="28"/>
          <w:lang w:val="kk-KZ"/>
        </w:rPr>
        <w:t xml:space="preserve">бойынша іс-шаралар </w:t>
      </w:r>
      <w:r w:rsidRPr="00D43AEE">
        <w:rPr>
          <w:rFonts w:ascii="Times New Roman" w:eastAsia="Calibri" w:hAnsi="Times New Roman" w:cs="Times New Roman"/>
          <w:bCs/>
          <w:kern w:val="36"/>
          <w:sz w:val="28"/>
          <w:szCs w:val="28"/>
          <w:lang w:val="kk-KZ"/>
        </w:rPr>
        <w:t>жоспарына сәйкес жауапты орындаушы ҚР Ұ</w:t>
      </w:r>
      <w:r w:rsidR="00F3455F">
        <w:rPr>
          <w:rFonts w:ascii="Times New Roman" w:eastAsia="Calibri" w:hAnsi="Times New Roman" w:cs="Times New Roman"/>
          <w:bCs/>
          <w:kern w:val="36"/>
          <w:sz w:val="28"/>
          <w:szCs w:val="28"/>
          <w:lang w:val="kk-KZ"/>
        </w:rPr>
        <w:t>лттық экономика м</w:t>
      </w:r>
      <w:r w:rsidR="0083442A" w:rsidRPr="00D43AEE">
        <w:rPr>
          <w:rFonts w:ascii="Times New Roman" w:eastAsia="Calibri" w:hAnsi="Times New Roman" w:cs="Times New Roman"/>
          <w:bCs/>
          <w:kern w:val="36"/>
          <w:sz w:val="28"/>
          <w:szCs w:val="28"/>
          <w:lang w:val="kk-KZ"/>
        </w:rPr>
        <w:t xml:space="preserve">инистрлігі </w:t>
      </w:r>
      <w:r w:rsidRPr="00D43AEE">
        <w:rPr>
          <w:rFonts w:ascii="Times New Roman" w:eastAsia="Calibri" w:hAnsi="Times New Roman" w:cs="Times New Roman"/>
          <w:bCs/>
          <w:kern w:val="36"/>
          <w:sz w:val="28"/>
          <w:szCs w:val="28"/>
          <w:lang w:val="kk-KZ"/>
        </w:rPr>
        <w:t>болып табылады</w:t>
      </w:r>
      <w:r w:rsidRPr="00D43AEE">
        <w:rPr>
          <w:rFonts w:ascii="Times New Roman" w:eastAsia="Calibri" w:hAnsi="Times New Roman" w:cs="Times New Roman"/>
          <w:bCs/>
          <w:i/>
          <w:kern w:val="36"/>
          <w:sz w:val="24"/>
          <w:szCs w:val="24"/>
          <w:lang w:val="kk-KZ"/>
        </w:rPr>
        <w:t xml:space="preserve"> </w:t>
      </w:r>
      <w:r w:rsidR="0083442A" w:rsidRPr="00D43AEE">
        <w:rPr>
          <w:rFonts w:ascii="Times New Roman" w:eastAsia="Calibri" w:hAnsi="Times New Roman" w:cs="Times New Roman"/>
          <w:bCs/>
          <w:i/>
          <w:kern w:val="36"/>
          <w:sz w:val="24"/>
          <w:szCs w:val="24"/>
          <w:lang w:val="kk-KZ"/>
        </w:rPr>
        <w:t>(</w:t>
      </w:r>
      <w:r w:rsidR="008A5D61" w:rsidRPr="00D43AEE">
        <w:rPr>
          <w:rFonts w:ascii="Times New Roman" w:eastAsia="Calibri" w:hAnsi="Times New Roman" w:cs="Times New Roman"/>
          <w:bCs/>
          <w:i/>
          <w:kern w:val="36"/>
          <w:sz w:val="24"/>
          <w:szCs w:val="24"/>
          <w:lang w:val="kk-KZ"/>
        </w:rPr>
        <w:t>2016</w:t>
      </w:r>
      <w:r w:rsidR="00F3455F">
        <w:rPr>
          <w:rFonts w:ascii="Times New Roman" w:eastAsia="Calibri" w:hAnsi="Times New Roman" w:cs="Times New Roman"/>
          <w:bCs/>
          <w:i/>
          <w:kern w:val="36"/>
          <w:sz w:val="24"/>
          <w:szCs w:val="24"/>
          <w:lang w:val="kk-KZ"/>
        </w:rPr>
        <w:t xml:space="preserve"> </w:t>
      </w:r>
      <w:r w:rsidR="008A5D61" w:rsidRPr="00D43AEE">
        <w:rPr>
          <w:rFonts w:ascii="Times New Roman" w:eastAsia="Calibri" w:hAnsi="Times New Roman" w:cs="Times New Roman"/>
          <w:bCs/>
          <w:i/>
          <w:kern w:val="36"/>
          <w:sz w:val="24"/>
          <w:szCs w:val="24"/>
          <w:lang w:val="kk-KZ"/>
        </w:rPr>
        <w:t>ж</w:t>
      </w:r>
      <w:r w:rsidR="00566AD6">
        <w:rPr>
          <w:rFonts w:ascii="Times New Roman" w:eastAsia="Calibri" w:hAnsi="Times New Roman" w:cs="Times New Roman"/>
          <w:bCs/>
          <w:i/>
          <w:kern w:val="36"/>
          <w:sz w:val="24"/>
          <w:szCs w:val="24"/>
          <w:lang w:val="kk-KZ"/>
        </w:rPr>
        <w:t xml:space="preserve">ылғы 15 наурыздағы </w:t>
      </w:r>
      <w:r w:rsidR="0083442A" w:rsidRPr="00D43AEE">
        <w:rPr>
          <w:rFonts w:ascii="Times New Roman" w:eastAsia="Calibri" w:hAnsi="Times New Roman" w:cs="Times New Roman"/>
          <w:bCs/>
          <w:i/>
          <w:kern w:val="36"/>
          <w:sz w:val="24"/>
          <w:szCs w:val="24"/>
          <w:lang w:val="kk-KZ"/>
        </w:rPr>
        <w:t>№20-5/И-6</w:t>
      </w:r>
      <w:r w:rsidR="008A5D61" w:rsidRPr="00D43AEE">
        <w:rPr>
          <w:rFonts w:ascii="Times New Roman" w:eastAsia="Calibri" w:hAnsi="Times New Roman" w:cs="Times New Roman"/>
          <w:bCs/>
          <w:i/>
          <w:kern w:val="36"/>
          <w:sz w:val="24"/>
          <w:szCs w:val="24"/>
          <w:lang w:val="kk-KZ"/>
        </w:rPr>
        <w:t xml:space="preserve"> хаттама</w:t>
      </w:r>
      <w:r w:rsidR="0083442A" w:rsidRPr="00D43AEE">
        <w:rPr>
          <w:rFonts w:ascii="Times New Roman" w:eastAsia="Calibri" w:hAnsi="Times New Roman" w:cs="Times New Roman"/>
          <w:bCs/>
          <w:i/>
          <w:kern w:val="36"/>
          <w:sz w:val="24"/>
          <w:szCs w:val="24"/>
          <w:lang w:val="kk-KZ"/>
        </w:rPr>
        <w:t xml:space="preserve">). </w:t>
      </w:r>
    </w:p>
    <w:p w14:paraId="497F30DA" w14:textId="77777777" w:rsidR="0083442A" w:rsidRPr="00D43AEE" w:rsidRDefault="0083442A" w:rsidP="0083442A">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7-қадам:</w:t>
      </w:r>
      <w:r w:rsidRPr="00D43AEE">
        <w:rPr>
          <w:rFonts w:ascii="Times New Roman" w:eastAsia="Calibri" w:hAnsi="Times New Roman" w:cs="Times New Roman"/>
          <w:bCs/>
          <w:kern w:val="36"/>
          <w:sz w:val="28"/>
          <w:szCs w:val="28"/>
          <w:lang w:val="kk-KZ"/>
        </w:rPr>
        <w:t xml:space="preserve"> </w:t>
      </w:r>
      <w:r w:rsidR="00770AA3" w:rsidRPr="00D43AEE">
        <w:rPr>
          <w:rFonts w:ascii="Times New Roman" w:eastAsia="Calibri" w:hAnsi="Times New Roman" w:cs="Times New Roman"/>
          <w:bCs/>
          <w:kern w:val="36"/>
          <w:sz w:val="28"/>
          <w:szCs w:val="28"/>
          <w:lang w:val="kk-KZ"/>
        </w:rPr>
        <w:t xml:space="preserve">Қызметкерлердің лауазымдық еңбекақыларына </w:t>
      </w:r>
      <w:r w:rsidRPr="00D43AEE">
        <w:rPr>
          <w:rFonts w:ascii="Times New Roman" w:eastAsia="Calibri" w:hAnsi="Times New Roman" w:cs="Times New Roman"/>
          <w:bCs/>
          <w:kern w:val="36"/>
          <w:sz w:val="28"/>
          <w:szCs w:val="28"/>
          <w:lang w:val="kk-KZ"/>
        </w:rPr>
        <w:t xml:space="preserve">өңірлік </w:t>
      </w:r>
      <w:r w:rsidR="00770AA3" w:rsidRPr="00D43AEE">
        <w:rPr>
          <w:rFonts w:ascii="Times New Roman" w:eastAsia="Calibri" w:hAnsi="Times New Roman" w:cs="Times New Roman"/>
          <w:bCs/>
          <w:kern w:val="36"/>
          <w:sz w:val="28"/>
          <w:szCs w:val="28"/>
          <w:lang w:val="kk-KZ"/>
        </w:rPr>
        <w:t>үйлестіру</w:t>
      </w:r>
      <w:r w:rsidRPr="00D43AEE">
        <w:rPr>
          <w:rFonts w:ascii="Times New Roman" w:eastAsia="Calibri" w:hAnsi="Times New Roman" w:cs="Times New Roman"/>
          <w:bCs/>
          <w:kern w:val="36"/>
          <w:sz w:val="28"/>
          <w:szCs w:val="28"/>
          <w:lang w:val="kk-KZ"/>
        </w:rPr>
        <w:t xml:space="preserve"> коэффициенттері</w:t>
      </w:r>
      <w:r w:rsidR="00770AA3" w:rsidRPr="00D43AEE">
        <w:rPr>
          <w:rFonts w:ascii="Times New Roman" w:eastAsia="Calibri" w:hAnsi="Times New Roman" w:cs="Times New Roman"/>
          <w:bCs/>
          <w:kern w:val="36"/>
          <w:sz w:val="28"/>
          <w:szCs w:val="28"/>
          <w:lang w:val="kk-KZ"/>
        </w:rPr>
        <w:t>н қосу</w:t>
      </w:r>
      <w:r w:rsidRPr="00D43AEE">
        <w:rPr>
          <w:rFonts w:ascii="Times New Roman" w:eastAsia="Calibri" w:hAnsi="Times New Roman" w:cs="Times New Roman"/>
          <w:bCs/>
          <w:kern w:val="36"/>
          <w:sz w:val="28"/>
          <w:szCs w:val="28"/>
          <w:lang w:val="kk-KZ"/>
        </w:rPr>
        <w:t xml:space="preserve"> (</w:t>
      </w:r>
      <w:r w:rsidR="00770AA3" w:rsidRPr="00D43AEE">
        <w:rPr>
          <w:rFonts w:ascii="Times New Roman" w:eastAsia="Calibri" w:hAnsi="Times New Roman" w:cs="Times New Roman"/>
          <w:bCs/>
          <w:kern w:val="36"/>
          <w:sz w:val="28"/>
          <w:szCs w:val="28"/>
          <w:lang w:val="kk-KZ"/>
        </w:rPr>
        <w:t>Президент</w:t>
      </w:r>
      <w:r w:rsidRPr="00D43AEE">
        <w:rPr>
          <w:rFonts w:ascii="Times New Roman" w:eastAsia="Calibri" w:hAnsi="Times New Roman" w:cs="Times New Roman"/>
          <w:bCs/>
          <w:kern w:val="36"/>
          <w:sz w:val="28"/>
          <w:szCs w:val="28"/>
          <w:lang w:val="kk-KZ"/>
        </w:rPr>
        <w:t xml:space="preserve"> Әкімшілігі</w:t>
      </w:r>
      <w:r w:rsidR="00005CED">
        <w:rPr>
          <w:rFonts w:ascii="Times New Roman" w:eastAsia="Calibri" w:hAnsi="Times New Roman" w:cs="Times New Roman"/>
          <w:bCs/>
          <w:kern w:val="36"/>
          <w:sz w:val="28"/>
          <w:szCs w:val="28"/>
          <w:lang w:val="kk-KZ"/>
        </w:rPr>
        <w:t xml:space="preserve"> </w:t>
      </w:r>
      <w:r w:rsidR="00770AA3" w:rsidRPr="00D43AEE">
        <w:rPr>
          <w:rFonts w:ascii="Times New Roman" w:eastAsia="Calibri" w:hAnsi="Times New Roman" w:cs="Times New Roman"/>
          <w:bCs/>
          <w:kern w:val="36"/>
          <w:sz w:val="28"/>
          <w:szCs w:val="28"/>
          <w:lang w:val="kk-KZ"/>
        </w:rPr>
        <w:t>бақылаудан ал</w:t>
      </w:r>
      <w:r w:rsidR="00005CED">
        <w:rPr>
          <w:rFonts w:ascii="Times New Roman" w:eastAsia="Calibri" w:hAnsi="Times New Roman" w:cs="Times New Roman"/>
          <w:bCs/>
          <w:kern w:val="36"/>
          <w:sz w:val="28"/>
          <w:szCs w:val="28"/>
          <w:lang w:val="kk-KZ"/>
        </w:rPr>
        <w:t xml:space="preserve">ған </w:t>
      </w:r>
      <w:r w:rsidRPr="00D43AEE">
        <w:rPr>
          <w:rFonts w:ascii="Times New Roman" w:eastAsia="Calibri" w:hAnsi="Times New Roman" w:cs="Times New Roman"/>
          <w:bCs/>
          <w:i/>
          <w:kern w:val="36"/>
          <w:sz w:val="24"/>
          <w:szCs w:val="24"/>
          <w:lang w:val="kk-KZ"/>
        </w:rPr>
        <w:t>(</w:t>
      </w:r>
      <w:r w:rsidRPr="00D43AEE">
        <w:rPr>
          <w:rFonts w:ascii="Times New Roman" w:eastAsia="Calibri" w:hAnsi="Times New Roman" w:cs="Times New Roman"/>
          <w:bCs/>
          <w:i/>
          <w:kern w:val="36"/>
          <w:lang w:val="kk-KZ"/>
        </w:rPr>
        <w:t xml:space="preserve">2019 жылғы </w:t>
      </w:r>
      <w:r w:rsidR="00770AA3" w:rsidRPr="00D43AEE">
        <w:rPr>
          <w:rFonts w:ascii="Times New Roman" w:eastAsia="Calibri" w:hAnsi="Times New Roman" w:cs="Times New Roman"/>
          <w:bCs/>
          <w:i/>
          <w:kern w:val="36"/>
          <w:lang w:val="kk-KZ"/>
        </w:rPr>
        <w:t xml:space="preserve">14 ақпандағы </w:t>
      </w:r>
      <w:r w:rsidRPr="00D43AEE">
        <w:rPr>
          <w:rFonts w:ascii="Times New Roman" w:eastAsia="Calibri" w:hAnsi="Times New Roman" w:cs="Times New Roman"/>
          <w:bCs/>
          <w:i/>
          <w:kern w:val="36"/>
          <w:lang w:val="kk-KZ"/>
        </w:rPr>
        <w:t>№20-4/166//3529-75ПАБ</w:t>
      </w:r>
      <w:r w:rsidR="00770AA3" w:rsidRPr="00D43AEE">
        <w:rPr>
          <w:rFonts w:ascii="Times New Roman" w:eastAsia="Calibri" w:hAnsi="Times New Roman" w:cs="Times New Roman"/>
          <w:bCs/>
          <w:i/>
          <w:kern w:val="36"/>
          <w:lang w:val="kk-KZ"/>
        </w:rPr>
        <w:t xml:space="preserve"> қарары</w:t>
      </w:r>
      <w:r w:rsidRPr="00D43AEE">
        <w:rPr>
          <w:rFonts w:ascii="Times New Roman" w:eastAsia="Calibri" w:hAnsi="Times New Roman" w:cs="Times New Roman"/>
          <w:bCs/>
          <w:i/>
          <w:kern w:val="36"/>
          <w:lang w:val="kk-KZ"/>
        </w:rPr>
        <w:t>))</w:t>
      </w:r>
      <w:r w:rsidRPr="00D43AEE">
        <w:rPr>
          <w:rFonts w:ascii="Times New Roman" w:eastAsia="Calibri" w:hAnsi="Times New Roman" w:cs="Times New Roman"/>
          <w:bCs/>
          <w:kern w:val="36"/>
          <w:sz w:val="28"/>
          <w:szCs w:val="28"/>
          <w:lang w:val="kk-KZ"/>
        </w:rPr>
        <w:t>.</w:t>
      </w:r>
    </w:p>
    <w:p w14:paraId="2F820585"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8-қадам:</w:t>
      </w:r>
      <w:r w:rsidR="00005CED">
        <w:rPr>
          <w:rFonts w:ascii="Times New Roman" w:eastAsia="Calibri" w:hAnsi="Times New Roman" w:cs="Times New Roman"/>
          <w:bCs/>
          <w:kern w:val="36"/>
          <w:sz w:val="28"/>
          <w:szCs w:val="28"/>
          <w:lang w:val="kk-KZ"/>
        </w:rPr>
        <w:t xml:space="preserve"> Р</w:t>
      </w:r>
      <w:r w:rsidRPr="00D43AEE">
        <w:rPr>
          <w:rFonts w:ascii="Times New Roman" w:eastAsia="Calibri" w:hAnsi="Times New Roman" w:cs="Times New Roman"/>
          <w:bCs/>
          <w:kern w:val="36"/>
          <w:sz w:val="28"/>
          <w:szCs w:val="28"/>
          <w:lang w:val="kk-KZ"/>
        </w:rPr>
        <w:t>отацияланатын қызмет</w:t>
      </w:r>
      <w:r w:rsidR="00F73949" w:rsidRPr="00D43AEE">
        <w:rPr>
          <w:rFonts w:ascii="Times New Roman" w:eastAsia="Calibri" w:hAnsi="Times New Roman" w:cs="Times New Roman"/>
          <w:bCs/>
          <w:kern w:val="36"/>
          <w:sz w:val="28"/>
          <w:szCs w:val="28"/>
          <w:lang w:val="kk-KZ"/>
        </w:rPr>
        <w:t>ке</w:t>
      </w:r>
      <w:r w:rsidRPr="00D43AEE">
        <w:rPr>
          <w:rFonts w:ascii="Times New Roman" w:eastAsia="Calibri" w:hAnsi="Times New Roman" w:cs="Times New Roman"/>
          <w:bCs/>
          <w:kern w:val="36"/>
          <w:sz w:val="28"/>
          <w:szCs w:val="28"/>
          <w:lang w:val="kk-KZ"/>
        </w:rPr>
        <w:t>р</w:t>
      </w:r>
      <w:r w:rsidR="00F73949" w:rsidRPr="00D43AEE">
        <w:rPr>
          <w:rFonts w:ascii="Times New Roman" w:eastAsia="Calibri" w:hAnsi="Times New Roman" w:cs="Times New Roman"/>
          <w:bCs/>
          <w:kern w:val="36"/>
          <w:sz w:val="28"/>
          <w:szCs w:val="28"/>
          <w:lang w:val="kk-KZ"/>
        </w:rPr>
        <w:t>лер</w:t>
      </w:r>
      <w:r w:rsidRPr="00D43AEE">
        <w:rPr>
          <w:rFonts w:ascii="Times New Roman" w:eastAsia="Calibri" w:hAnsi="Times New Roman" w:cs="Times New Roman"/>
          <w:bCs/>
          <w:kern w:val="36"/>
          <w:sz w:val="28"/>
          <w:szCs w:val="28"/>
          <w:lang w:val="kk-KZ"/>
        </w:rPr>
        <w:t xml:space="preserve">ге лауазымдық міндеттерін атқару кезеңінде </w:t>
      </w:r>
      <w:r w:rsidR="00F73949" w:rsidRPr="00D43AEE">
        <w:rPr>
          <w:rFonts w:ascii="Times New Roman" w:eastAsia="Calibri" w:hAnsi="Times New Roman" w:cs="Times New Roman"/>
          <w:bCs/>
          <w:kern w:val="36"/>
          <w:sz w:val="28"/>
          <w:szCs w:val="28"/>
          <w:lang w:val="kk-KZ"/>
        </w:rPr>
        <w:t xml:space="preserve">оларға </w:t>
      </w:r>
      <w:r w:rsidRPr="00D43AEE">
        <w:rPr>
          <w:rFonts w:ascii="Times New Roman" w:eastAsia="Calibri" w:hAnsi="Times New Roman" w:cs="Times New Roman"/>
          <w:bCs/>
          <w:kern w:val="36"/>
          <w:sz w:val="28"/>
          <w:szCs w:val="28"/>
          <w:lang w:val="kk-KZ"/>
        </w:rPr>
        <w:t xml:space="preserve">жекешелендіру құқығынсыз қызметтік </w:t>
      </w:r>
      <w:r w:rsidR="00F73949" w:rsidRPr="00D43AEE">
        <w:rPr>
          <w:rFonts w:ascii="Times New Roman" w:eastAsia="Calibri" w:hAnsi="Times New Roman" w:cs="Times New Roman"/>
          <w:bCs/>
          <w:kern w:val="36"/>
          <w:sz w:val="28"/>
          <w:szCs w:val="28"/>
          <w:lang w:val="kk-KZ"/>
        </w:rPr>
        <w:t>пәтерлерді міндетті түрде</w:t>
      </w:r>
      <w:r w:rsidRPr="00D43AEE">
        <w:rPr>
          <w:rFonts w:ascii="Times New Roman" w:eastAsia="Calibri" w:hAnsi="Times New Roman" w:cs="Times New Roman"/>
          <w:bCs/>
          <w:kern w:val="36"/>
          <w:sz w:val="28"/>
          <w:szCs w:val="28"/>
          <w:lang w:val="kk-KZ"/>
        </w:rPr>
        <w:t xml:space="preserve"> беру. </w:t>
      </w:r>
      <w:r w:rsidR="00F73949" w:rsidRPr="00D43AEE">
        <w:rPr>
          <w:rFonts w:ascii="Times New Roman" w:eastAsia="Calibri" w:hAnsi="Times New Roman" w:cs="Times New Roman"/>
          <w:bCs/>
          <w:kern w:val="36"/>
          <w:sz w:val="28"/>
          <w:szCs w:val="28"/>
          <w:lang w:val="kk-KZ"/>
        </w:rPr>
        <w:t>8-</w:t>
      </w:r>
      <w:r w:rsidRPr="00D43AEE">
        <w:rPr>
          <w:rFonts w:ascii="Times New Roman" w:eastAsia="Calibri" w:hAnsi="Times New Roman" w:cs="Times New Roman"/>
          <w:bCs/>
          <w:kern w:val="36"/>
          <w:sz w:val="28"/>
          <w:szCs w:val="28"/>
          <w:lang w:val="kk-KZ"/>
        </w:rPr>
        <w:t>қадамды</w:t>
      </w:r>
      <w:r w:rsidR="005B6E8E" w:rsidRPr="00D43AEE">
        <w:rPr>
          <w:rFonts w:ascii="Times New Roman" w:eastAsia="Calibri" w:hAnsi="Times New Roman" w:cs="Times New Roman"/>
          <w:bCs/>
          <w:kern w:val="36"/>
          <w:sz w:val="28"/>
          <w:szCs w:val="28"/>
          <w:lang w:val="kk-KZ"/>
        </w:rPr>
        <w:t xml:space="preserve"> іске асыру үшін «</w:t>
      </w:r>
      <w:r w:rsidRPr="00D43AEE">
        <w:rPr>
          <w:rFonts w:ascii="Times New Roman" w:eastAsia="Calibri" w:hAnsi="Times New Roman" w:cs="Times New Roman"/>
          <w:bCs/>
          <w:kern w:val="36"/>
          <w:sz w:val="28"/>
          <w:szCs w:val="28"/>
          <w:lang w:val="kk-KZ"/>
        </w:rPr>
        <w:t>Б</w:t>
      </w:r>
      <w:r w:rsidR="005B6E8E"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корпусының қызмет</w:t>
      </w:r>
      <w:r w:rsidR="005B6E8E" w:rsidRPr="00D43AEE">
        <w:rPr>
          <w:rFonts w:ascii="Times New Roman" w:eastAsia="Calibri" w:hAnsi="Times New Roman" w:cs="Times New Roman"/>
          <w:bCs/>
          <w:kern w:val="36"/>
          <w:sz w:val="28"/>
          <w:szCs w:val="28"/>
          <w:lang w:val="kk-KZ"/>
        </w:rPr>
        <w:t>кер</w:t>
      </w:r>
      <w:r w:rsidRPr="00D43AEE">
        <w:rPr>
          <w:rFonts w:ascii="Times New Roman" w:eastAsia="Calibri" w:hAnsi="Times New Roman" w:cs="Times New Roman"/>
          <w:bCs/>
          <w:kern w:val="36"/>
          <w:sz w:val="28"/>
          <w:szCs w:val="28"/>
          <w:lang w:val="kk-KZ"/>
        </w:rPr>
        <w:t>леріне арналған ротация институты енгізілді. Ротация мынадай мақсаттарда жүргізіледі:</w:t>
      </w:r>
    </w:p>
    <w:p w14:paraId="2A1A8F7E"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1) мемлекеттік органдар қызметінің</w:t>
      </w:r>
      <w:r w:rsidR="00005CED" w:rsidRPr="00005CED">
        <w:rPr>
          <w:rFonts w:ascii="Times New Roman" w:eastAsia="Calibri" w:hAnsi="Times New Roman" w:cs="Times New Roman"/>
          <w:bCs/>
          <w:kern w:val="36"/>
          <w:sz w:val="28"/>
          <w:szCs w:val="28"/>
          <w:lang w:val="kk-KZ"/>
        </w:rPr>
        <w:t xml:space="preserve"> </w:t>
      </w:r>
      <w:r w:rsidR="00005CED" w:rsidRPr="00D43AEE">
        <w:rPr>
          <w:rFonts w:ascii="Times New Roman" w:eastAsia="Calibri" w:hAnsi="Times New Roman" w:cs="Times New Roman"/>
          <w:bCs/>
          <w:kern w:val="36"/>
          <w:sz w:val="28"/>
          <w:szCs w:val="28"/>
          <w:lang w:val="kk-KZ"/>
        </w:rPr>
        <w:t>тиімділігін арттыру</w:t>
      </w:r>
      <w:r w:rsidRPr="00D43AEE">
        <w:rPr>
          <w:rFonts w:ascii="Times New Roman" w:eastAsia="Calibri" w:hAnsi="Times New Roman" w:cs="Times New Roman"/>
          <w:bCs/>
          <w:kern w:val="36"/>
          <w:sz w:val="28"/>
          <w:szCs w:val="28"/>
          <w:lang w:val="kk-KZ"/>
        </w:rPr>
        <w:t>, қалаларды, облыстар мен аудандарды дамыту;</w:t>
      </w:r>
    </w:p>
    <w:p w14:paraId="57FF95E3" w14:textId="77777777" w:rsidR="005A6893" w:rsidRPr="00D43AEE" w:rsidRDefault="00005CED"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Pr>
          <w:rFonts w:ascii="Times New Roman" w:eastAsia="Calibri" w:hAnsi="Times New Roman" w:cs="Times New Roman"/>
          <w:bCs/>
          <w:kern w:val="36"/>
          <w:sz w:val="28"/>
          <w:szCs w:val="28"/>
          <w:lang w:val="kk-KZ"/>
        </w:rPr>
        <w:t>2) с</w:t>
      </w:r>
      <w:r w:rsidR="005A6893" w:rsidRPr="00D43AEE">
        <w:rPr>
          <w:rFonts w:ascii="Times New Roman" w:eastAsia="Calibri" w:hAnsi="Times New Roman" w:cs="Times New Roman"/>
          <w:bCs/>
          <w:kern w:val="36"/>
          <w:sz w:val="28"/>
          <w:szCs w:val="28"/>
          <w:lang w:val="kk-KZ"/>
        </w:rPr>
        <w:t>ыбайлас жемқорлық құқық бұзушылықтардың профилактикасы;</w:t>
      </w:r>
    </w:p>
    <w:p w14:paraId="0325F963"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3) қызметшілердің кәсіби және басқарушылық тәжірибесін тиімді пайдалану;</w:t>
      </w:r>
    </w:p>
    <w:p w14:paraId="62DD0F39"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4) қызметшілерді кәсіби дамыту және олардың басқарушылық құзыреттерін жетілдіру </w:t>
      </w:r>
      <w:r w:rsidRPr="00D43AEE">
        <w:rPr>
          <w:rFonts w:ascii="Times New Roman" w:eastAsia="Calibri" w:hAnsi="Times New Roman" w:cs="Times New Roman"/>
          <w:bCs/>
          <w:i/>
          <w:kern w:val="36"/>
          <w:sz w:val="24"/>
          <w:szCs w:val="24"/>
          <w:lang w:val="kk-KZ"/>
        </w:rPr>
        <w:t>(Заңның 41-бабы).</w:t>
      </w:r>
    </w:p>
    <w:p w14:paraId="559DE9C1"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Соңғы 3 жылда 93 қызметші ротациялан</w:t>
      </w:r>
      <w:r w:rsidR="00005CED">
        <w:rPr>
          <w:rFonts w:ascii="Times New Roman" w:eastAsia="Calibri" w:hAnsi="Times New Roman" w:cs="Times New Roman"/>
          <w:bCs/>
          <w:kern w:val="36"/>
          <w:sz w:val="28"/>
          <w:szCs w:val="28"/>
          <w:lang w:val="kk-KZ"/>
        </w:rPr>
        <w:t>ған</w:t>
      </w:r>
      <w:r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i/>
          <w:kern w:val="36"/>
          <w:sz w:val="24"/>
          <w:szCs w:val="24"/>
          <w:lang w:val="kk-KZ"/>
        </w:rPr>
        <w:t>(2017 жылы - 48, 2018 жылы - 33 және 2019 жылы - 12),</w:t>
      </w:r>
      <w:r w:rsidRPr="00D43AEE">
        <w:rPr>
          <w:rFonts w:ascii="Times New Roman" w:eastAsia="Calibri" w:hAnsi="Times New Roman" w:cs="Times New Roman"/>
          <w:bCs/>
          <w:kern w:val="36"/>
          <w:sz w:val="28"/>
          <w:szCs w:val="28"/>
          <w:lang w:val="kk-KZ"/>
        </w:rPr>
        <w:t xml:space="preserve"> оның ішінде </w:t>
      </w:r>
      <w:r w:rsidR="005B6E8E"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А</w:t>
      </w:r>
      <w:r w:rsidR="005B6E8E"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корпусының қызметшілері - 59 адам </w:t>
      </w:r>
      <w:r w:rsidRPr="00D43AEE">
        <w:rPr>
          <w:rFonts w:ascii="Times New Roman" w:eastAsia="Calibri" w:hAnsi="Times New Roman" w:cs="Times New Roman"/>
          <w:bCs/>
          <w:i/>
          <w:kern w:val="36"/>
          <w:sz w:val="24"/>
          <w:szCs w:val="24"/>
          <w:lang w:val="kk-KZ"/>
        </w:rPr>
        <w:t>(2017 жылы - 26, 2018 жылы</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26 , 2019 жылы - 7),</w:t>
      </w:r>
      <w:r w:rsidRPr="00D43AEE">
        <w:rPr>
          <w:rFonts w:ascii="Times New Roman" w:eastAsia="Calibri" w:hAnsi="Times New Roman" w:cs="Times New Roman"/>
          <w:bCs/>
          <w:kern w:val="36"/>
          <w:sz w:val="28"/>
          <w:szCs w:val="28"/>
          <w:lang w:val="kk-KZ"/>
        </w:rPr>
        <w:t xml:space="preserve"> </w:t>
      </w:r>
      <w:r w:rsidR="005B6E8E"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Б</w:t>
      </w:r>
      <w:r w:rsidR="005B6E8E"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корпусының қызметшілері - 34 адам </w:t>
      </w:r>
      <w:r w:rsidRPr="00D43AEE">
        <w:rPr>
          <w:rFonts w:ascii="Times New Roman" w:eastAsia="Calibri" w:hAnsi="Times New Roman" w:cs="Times New Roman"/>
          <w:bCs/>
          <w:i/>
          <w:kern w:val="36"/>
          <w:sz w:val="24"/>
          <w:szCs w:val="24"/>
          <w:lang w:val="kk-KZ"/>
        </w:rPr>
        <w:t>(2017 жылы</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22, 2018 жылы</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7, 2019 жылы</w:t>
      </w:r>
      <w:r w:rsidR="00005CED">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w:t>
      </w:r>
      <w:r w:rsidR="00005CED">
        <w:rPr>
          <w:rFonts w:ascii="Times New Roman" w:eastAsia="Calibri" w:hAnsi="Times New Roman" w:cs="Times New Roman"/>
          <w:bCs/>
          <w:i/>
          <w:kern w:val="36"/>
          <w:sz w:val="24"/>
          <w:szCs w:val="24"/>
          <w:lang w:val="kk-KZ"/>
        </w:rPr>
        <w:t xml:space="preserve"> </w:t>
      </w:r>
      <w:r w:rsidR="005B6E8E" w:rsidRPr="00D43AEE">
        <w:rPr>
          <w:rFonts w:ascii="Times New Roman" w:eastAsia="Calibri" w:hAnsi="Times New Roman" w:cs="Times New Roman"/>
          <w:bCs/>
          <w:i/>
          <w:kern w:val="36"/>
          <w:sz w:val="24"/>
          <w:szCs w:val="24"/>
          <w:lang w:val="kk-KZ"/>
        </w:rPr>
        <w:t>5</w:t>
      </w:r>
      <w:r w:rsidRPr="00D43AEE">
        <w:rPr>
          <w:rFonts w:ascii="Times New Roman" w:eastAsia="Calibri" w:hAnsi="Times New Roman" w:cs="Times New Roman"/>
          <w:bCs/>
          <w:i/>
          <w:kern w:val="36"/>
          <w:sz w:val="24"/>
          <w:szCs w:val="24"/>
          <w:lang w:val="kk-KZ"/>
        </w:rPr>
        <w:t>).</w:t>
      </w:r>
    </w:p>
    <w:p w14:paraId="261D7F1C" w14:textId="77777777" w:rsidR="005A6893" w:rsidRPr="00753281"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highlight w:val="yellow"/>
          <w:lang w:val="kk-KZ"/>
        </w:rPr>
      </w:pPr>
      <w:r w:rsidRPr="00D43AEE">
        <w:rPr>
          <w:rFonts w:ascii="Times New Roman" w:eastAsia="Calibri" w:hAnsi="Times New Roman" w:cs="Times New Roman"/>
          <w:b/>
          <w:bCs/>
          <w:kern w:val="36"/>
          <w:sz w:val="28"/>
          <w:szCs w:val="28"/>
          <w:lang w:val="kk-KZ"/>
        </w:rPr>
        <w:t>9-қадам</w:t>
      </w:r>
      <w:r w:rsidRPr="00753281">
        <w:rPr>
          <w:rFonts w:ascii="Times New Roman" w:eastAsia="Calibri" w:hAnsi="Times New Roman" w:cs="Times New Roman"/>
          <w:b/>
          <w:bCs/>
          <w:kern w:val="36"/>
          <w:sz w:val="28"/>
          <w:szCs w:val="28"/>
          <w:lang w:val="kk-KZ"/>
        </w:rPr>
        <w:t xml:space="preserve">: </w:t>
      </w:r>
      <w:r w:rsidR="00005CED" w:rsidRPr="00753281">
        <w:rPr>
          <w:rFonts w:ascii="Times New Roman" w:eastAsia="Calibri" w:hAnsi="Times New Roman" w:cs="Times New Roman"/>
          <w:bCs/>
          <w:kern w:val="36"/>
          <w:sz w:val="28"/>
          <w:szCs w:val="28"/>
          <w:lang w:val="kk-KZ"/>
        </w:rPr>
        <w:t>Қ</w:t>
      </w:r>
      <w:r w:rsidRPr="00753281">
        <w:rPr>
          <w:rFonts w:ascii="Times New Roman" w:eastAsia="Calibri" w:hAnsi="Times New Roman" w:cs="Times New Roman"/>
          <w:bCs/>
          <w:kern w:val="36"/>
          <w:sz w:val="28"/>
          <w:szCs w:val="28"/>
          <w:lang w:val="kk-KZ"/>
        </w:rPr>
        <w:t>ызметшілерді</w:t>
      </w:r>
      <w:r w:rsidR="00005CED" w:rsidRPr="00753281">
        <w:rPr>
          <w:rFonts w:ascii="Times New Roman" w:eastAsia="Calibri" w:hAnsi="Times New Roman" w:cs="Times New Roman"/>
          <w:bCs/>
          <w:kern w:val="36"/>
          <w:sz w:val="28"/>
          <w:szCs w:val="28"/>
          <w:lang w:val="kk-KZ"/>
        </w:rPr>
        <w:t xml:space="preserve"> тұрақты түрде оқыту жүйесін </w:t>
      </w:r>
      <w:r w:rsidR="00753281" w:rsidRPr="00753281">
        <w:rPr>
          <w:rFonts w:ascii="Times New Roman" w:eastAsia="Calibri" w:hAnsi="Times New Roman" w:cs="Times New Roman"/>
          <w:bCs/>
          <w:kern w:val="36"/>
          <w:sz w:val="28"/>
          <w:szCs w:val="28"/>
          <w:lang w:val="kk-KZ"/>
        </w:rPr>
        <w:t xml:space="preserve"> заңды түрде бекіту - </w:t>
      </w:r>
      <w:r w:rsidR="005B6E8E" w:rsidRPr="00753281">
        <w:rPr>
          <w:rFonts w:ascii="Times New Roman" w:eastAsia="Calibri" w:hAnsi="Times New Roman" w:cs="Times New Roman"/>
          <w:bCs/>
          <w:kern w:val="36"/>
          <w:sz w:val="28"/>
          <w:szCs w:val="28"/>
          <w:lang w:val="kk-KZ"/>
        </w:rPr>
        <w:t xml:space="preserve">үш жылда бір рет </w:t>
      </w:r>
      <w:r w:rsidR="00753281" w:rsidRPr="00753281">
        <w:rPr>
          <w:rFonts w:ascii="Times New Roman" w:hAnsi="Times New Roman" w:cs="Times New Roman"/>
          <w:sz w:val="28"/>
          <w:szCs w:val="28"/>
          <w:lang w:val="kk-KZ"/>
        </w:rPr>
        <w:t>олардың кәсіби шеберлігін арттыру</w:t>
      </w:r>
      <w:r w:rsidRPr="00753281">
        <w:rPr>
          <w:rFonts w:ascii="Times New Roman" w:eastAsia="Calibri" w:hAnsi="Times New Roman" w:cs="Times New Roman"/>
          <w:bCs/>
          <w:kern w:val="36"/>
          <w:sz w:val="28"/>
          <w:szCs w:val="28"/>
          <w:lang w:val="kk-KZ"/>
        </w:rPr>
        <w:t>.</w:t>
      </w:r>
    </w:p>
    <w:p w14:paraId="54A22186"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9-қадамды орындау үшін қызметшілердің кәсіби дамуы мақсатында Заңмен мемлекеттік әкімшілік қызметшілерді кемінде үш жылда бір рет оқыту, сондай-ақ қызметшінің құзыретін дамытуға бағытталған тиісті функционалдық міндеттерге сәйкес бағыт бойынша біліктілікті арттыру бекітілген </w:t>
      </w:r>
      <w:r w:rsidRPr="00D43AEE">
        <w:rPr>
          <w:rFonts w:ascii="Times New Roman" w:eastAsia="Calibri" w:hAnsi="Times New Roman" w:cs="Times New Roman"/>
          <w:bCs/>
          <w:i/>
          <w:kern w:val="36"/>
          <w:sz w:val="24"/>
          <w:szCs w:val="24"/>
          <w:lang w:val="kk-KZ"/>
        </w:rPr>
        <w:t>(Заңның 34-бабы, Мемлекеттік қызметшілерді даярлау, қайта даярлау және олардың біліктілігін арттыру қағидаларының 12 және 15-тармақтары, ҚР Үкіметінің 2018</w:t>
      </w:r>
      <w:r w:rsidR="005B6E8E" w:rsidRPr="00D43AEE">
        <w:rPr>
          <w:rFonts w:ascii="Times New Roman" w:eastAsia="Calibri" w:hAnsi="Times New Roman" w:cs="Times New Roman"/>
          <w:bCs/>
          <w:i/>
          <w:kern w:val="36"/>
          <w:sz w:val="24"/>
          <w:szCs w:val="24"/>
          <w:lang w:val="kk-KZ"/>
        </w:rPr>
        <w:t xml:space="preserve"> ж</w:t>
      </w:r>
      <w:r w:rsidRPr="00D43AEE">
        <w:rPr>
          <w:rFonts w:ascii="Times New Roman" w:eastAsia="Calibri" w:hAnsi="Times New Roman" w:cs="Times New Roman"/>
          <w:bCs/>
          <w:i/>
          <w:kern w:val="36"/>
          <w:sz w:val="24"/>
          <w:szCs w:val="24"/>
          <w:lang w:val="kk-KZ"/>
        </w:rPr>
        <w:t>.</w:t>
      </w:r>
      <w:r w:rsidR="005B6E8E" w:rsidRPr="00D43AEE">
        <w:rPr>
          <w:rFonts w:ascii="Times New Roman" w:eastAsia="Calibri" w:hAnsi="Times New Roman" w:cs="Times New Roman"/>
          <w:bCs/>
          <w:i/>
          <w:kern w:val="36"/>
          <w:sz w:val="24"/>
          <w:szCs w:val="24"/>
          <w:lang w:val="kk-KZ"/>
        </w:rPr>
        <w:t xml:space="preserve"> 15.</w:t>
      </w:r>
      <w:r w:rsidRPr="00D43AEE">
        <w:rPr>
          <w:rFonts w:ascii="Times New Roman" w:eastAsia="Calibri" w:hAnsi="Times New Roman" w:cs="Times New Roman"/>
          <w:bCs/>
          <w:i/>
          <w:kern w:val="36"/>
          <w:sz w:val="24"/>
          <w:szCs w:val="24"/>
          <w:lang w:val="kk-KZ"/>
        </w:rPr>
        <w:t>03. №125 қаулысы).</w:t>
      </w:r>
    </w:p>
    <w:p w14:paraId="6AECEF0A"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Агенттіктің деректері бойынша аудиттелетін кезеңде қайта даярлау және біліктілікті арттыру бо</w:t>
      </w:r>
      <w:r w:rsidR="005B6E8E" w:rsidRPr="00D43AEE">
        <w:rPr>
          <w:rFonts w:ascii="Times New Roman" w:eastAsia="Calibri" w:hAnsi="Times New Roman" w:cs="Times New Roman"/>
          <w:bCs/>
          <w:kern w:val="36"/>
          <w:sz w:val="28"/>
          <w:szCs w:val="28"/>
          <w:lang w:val="kk-KZ"/>
        </w:rPr>
        <w:t>йынша жоспар жыл сайын орындалып отырған</w:t>
      </w:r>
      <w:r w:rsidRPr="00D43AEE">
        <w:rPr>
          <w:rFonts w:ascii="Times New Roman" w:eastAsia="Calibri" w:hAnsi="Times New Roman" w:cs="Times New Roman"/>
          <w:bCs/>
          <w:kern w:val="36"/>
          <w:sz w:val="28"/>
          <w:szCs w:val="28"/>
          <w:lang w:val="kk-KZ"/>
        </w:rPr>
        <w:t>, орта есеппен 31 235 адам қайта даярлаудан және біліктілікті арттырудан өт</w:t>
      </w:r>
      <w:r w:rsidR="005B6E8E" w:rsidRPr="00D43AEE">
        <w:rPr>
          <w:rFonts w:ascii="Times New Roman" w:eastAsia="Calibri" w:hAnsi="Times New Roman" w:cs="Times New Roman"/>
          <w:bCs/>
          <w:kern w:val="36"/>
          <w:sz w:val="28"/>
          <w:szCs w:val="28"/>
          <w:lang w:val="kk-KZ"/>
        </w:rPr>
        <w:t>кен</w:t>
      </w:r>
      <w:r w:rsidRPr="00D43AEE">
        <w:rPr>
          <w:rFonts w:ascii="Times New Roman" w:eastAsia="Calibri" w:hAnsi="Times New Roman" w:cs="Times New Roman"/>
          <w:bCs/>
          <w:kern w:val="36"/>
          <w:sz w:val="28"/>
          <w:szCs w:val="28"/>
          <w:lang w:val="kk-KZ"/>
        </w:rPr>
        <w:t xml:space="preserve"> (жоспар бойынша 29 733 адам).</w:t>
      </w:r>
      <w:r w:rsidR="005B6E8E" w:rsidRPr="00D43AEE">
        <w:rPr>
          <w:rFonts w:ascii="Times New Roman" w:eastAsia="Calibri" w:hAnsi="Times New Roman" w:cs="Times New Roman"/>
          <w:bCs/>
          <w:kern w:val="36"/>
          <w:sz w:val="28"/>
          <w:szCs w:val="28"/>
          <w:lang w:val="kk-KZ"/>
        </w:rPr>
        <w:t xml:space="preserve"> </w:t>
      </w:r>
    </w:p>
    <w:p w14:paraId="1E9B38EA" w14:textId="77777777" w:rsidR="00F615E4"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11</w:t>
      </w:r>
      <w:r w:rsidR="00F615E4">
        <w:rPr>
          <w:rFonts w:ascii="Times New Roman" w:eastAsia="Calibri" w:hAnsi="Times New Roman" w:cs="Times New Roman"/>
          <w:b/>
          <w:bCs/>
          <w:kern w:val="36"/>
          <w:sz w:val="28"/>
          <w:szCs w:val="28"/>
          <w:lang w:val="kk-KZ"/>
        </w:rPr>
        <w:t>-</w:t>
      </w:r>
      <w:r w:rsidRPr="00D43AEE">
        <w:rPr>
          <w:rFonts w:ascii="Times New Roman" w:eastAsia="Calibri" w:hAnsi="Times New Roman" w:cs="Times New Roman"/>
          <w:b/>
          <w:bCs/>
          <w:kern w:val="36"/>
          <w:sz w:val="28"/>
          <w:szCs w:val="28"/>
          <w:lang w:val="kk-KZ"/>
        </w:rPr>
        <w:t>қадам:</w:t>
      </w:r>
      <w:r w:rsidR="00F615E4">
        <w:rPr>
          <w:rFonts w:ascii="Times New Roman" w:eastAsia="Calibri" w:hAnsi="Times New Roman" w:cs="Times New Roman"/>
          <w:bCs/>
          <w:kern w:val="36"/>
          <w:sz w:val="28"/>
          <w:szCs w:val="28"/>
          <w:lang w:val="kk-KZ"/>
        </w:rPr>
        <w:t xml:space="preserve"> Ш</w:t>
      </w:r>
      <w:r w:rsidRPr="00D43AEE">
        <w:rPr>
          <w:rFonts w:ascii="Times New Roman" w:eastAsia="Calibri" w:hAnsi="Times New Roman" w:cs="Times New Roman"/>
          <w:bCs/>
          <w:kern w:val="36"/>
          <w:sz w:val="28"/>
          <w:szCs w:val="28"/>
          <w:lang w:val="kk-KZ"/>
        </w:rPr>
        <w:t>етелдік менеджерлерді, жеке</w:t>
      </w:r>
      <w:r w:rsidR="005B6E8E" w:rsidRPr="00D43AEE">
        <w:rPr>
          <w:rFonts w:ascii="Times New Roman" w:eastAsia="Calibri" w:hAnsi="Times New Roman" w:cs="Times New Roman"/>
          <w:bCs/>
          <w:kern w:val="36"/>
          <w:sz w:val="28"/>
          <w:szCs w:val="28"/>
          <w:lang w:val="kk-KZ"/>
        </w:rPr>
        <w:t>меншік</w:t>
      </w:r>
      <w:r w:rsidRPr="00D43AEE">
        <w:rPr>
          <w:rFonts w:ascii="Times New Roman" w:eastAsia="Calibri" w:hAnsi="Times New Roman" w:cs="Times New Roman"/>
          <w:bCs/>
          <w:kern w:val="36"/>
          <w:sz w:val="28"/>
          <w:szCs w:val="28"/>
          <w:lang w:val="kk-KZ"/>
        </w:rPr>
        <w:t xml:space="preserve"> сектордың жекелеген мамандарын және халық</w:t>
      </w:r>
      <w:r w:rsidR="005B6E8E" w:rsidRPr="00D43AEE">
        <w:rPr>
          <w:rFonts w:ascii="Times New Roman" w:eastAsia="Calibri" w:hAnsi="Times New Roman" w:cs="Times New Roman"/>
          <w:bCs/>
          <w:kern w:val="36"/>
          <w:sz w:val="28"/>
          <w:szCs w:val="28"/>
          <w:lang w:val="kk-KZ"/>
        </w:rPr>
        <w:t xml:space="preserve">аралық ұйымдардың қызметкерлері болып табылатын </w:t>
      </w:r>
      <w:r w:rsidRPr="00D43AEE">
        <w:rPr>
          <w:rFonts w:ascii="Times New Roman" w:eastAsia="Calibri" w:hAnsi="Times New Roman" w:cs="Times New Roman"/>
          <w:bCs/>
          <w:kern w:val="36"/>
          <w:sz w:val="28"/>
          <w:szCs w:val="28"/>
          <w:lang w:val="kk-KZ"/>
        </w:rPr>
        <w:t xml:space="preserve">ҚР азаматтарын мемлекеттік қызметке жіберу. Оларды тағайындау ерекше талаптар мен лауазымдардың жеке </w:t>
      </w:r>
      <w:r w:rsidR="005B6E8E" w:rsidRPr="00D43AEE">
        <w:rPr>
          <w:rFonts w:ascii="Times New Roman" w:eastAsia="Calibri" w:hAnsi="Times New Roman" w:cs="Times New Roman"/>
          <w:bCs/>
          <w:kern w:val="36"/>
          <w:sz w:val="28"/>
          <w:szCs w:val="28"/>
          <w:lang w:val="kk-KZ"/>
        </w:rPr>
        <w:t>кестесі</w:t>
      </w:r>
      <w:r w:rsidRPr="00D43AEE">
        <w:rPr>
          <w:rFonts w:ascii="Times New Roman" w:eastAsia="Calibri" w:hAnsi="Times New Roman" w:cs="Times New Roman"/>
          <w:bCs/>
          <w:kern w:val="36"/>
          <w:sz w:val="28"/>
          <w:szCs w:val="28"/>
          <w:lang w:val="kk-KZ"/>
        </w:rPr>
        <w:t xml:space="preserve"> бойынша жүзеге асырылуы мүмкін. Бұл қадам мемлекеттік қызметті ашық және бәсекеге қабілетті жүйе</w:t>
      </w:r>
      <w:r w:rsidR="00F615E4">
        <w:rPr>
          <w:rFonts w:ascii="Times New Roman" w:eastAsia="Calibri" w:hAnsi="Times New Roman" w:cs="Times New Roman"/>
          <w:bCs/>
          <w:kern w:val="36"/>
          <w:sz w:val="28"/>
          <w:szCs w:val="28"/>
          <w:lang w:val="kk-KZ"/>
        </w:rPr>
        <w:t xml:space="preserve"> етеді. </w:t>
      </w:r>
    </w:p>
    <w:p w14:paraId="43E31A3C"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11</w:t>
      </w:r>
      <w:r w:rsidR="000076DA">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қадамды іске асыру үшін мемлекеттік органдарға шетелдік жұмыскерлерді жұмысқа тарту тәртібі а</w:t>
      </w:r>
      <w:r w:rsidR="000076DA">
        <w:rPr>
          <w:rFonts w:ascii="Times New Roman" w:eastAsia="Calibri" w:hAnsi="Times New Roman" w:cs="Times New Roman"/>
          <w:bCs/>
          <w:kern w:val="36"/>
          <w:sz w:val="28"/>
          <w:szCs w:val="28"/>
          <w:lang w:val="kk-KZ"/>
        </w:rPr>
        <w:t xml:space="preserve">йқындалды. </w:t>
      </w:r>
      <w:r w:rsidRPr="00D43AEE">
        <w:rPr>
          <w:rFonts w:ascii="Times New Roman" w:eastAsia="Calibri" w:hAnsi="Times New Roman" w:cs="Times New Roman"/>
          <w:bCs/>
          <w:kern w:val="36"/>
          <w:sz w:val="28"/>
          <w:szCs w:val="28"/>
          <w:lang w:val="kk-KZ"/>
        </w:rPr>
        <w:t>Оларды жалдау еңбек шарты бойынша мүмкін</w:t>
      </w:r>
      <w:r w:rsidR="00562689" w:rsidRPr="00D43AEE">
        <w:rPr>
          <w:rFonts w:ascii="Times New Roman" w:eastAsia="Calibri" w:hAnsi="Times New Roman" w:cs="Times New Roman"/>
          <w:bCs/>
          <w:kern w:val="36"/>
          <w:sz w:val="28"/>
          <w:szCs w:val="28"/>
          <w:lang w:val="kk-KZ"/>
        </w:rPr>
        <w:t xml:space="preserve"> бол</w:t>
      </w:r>
      <w:r w:rsidR="000076DA">
        <w:rPr>
          <w:rFonts w:ascii="Times New Roman" w:eastAsia="Calibri" w:hAnsi="Times New Roman" w:cs="Times New Roman"/>
          <w:bCs/>
          <w:kern w:val="36"/>
          <w:sz w:val="28"/>
          <w:szCs w:val="28"/>
          <w:lang w:val="kk-KZ"/>
        </w:rPr>
        <w:t>а</w:t>
      </w:r>
      <w:r w:rsidR="00562689" w:rsidRPr="00D43AEE">
        <w:rPr>
          <w:rFonts w:ascii="Times New Roman" w:eastAsia="Calibri" w:hAnsi="Times New Roman" w:cs="Times New Roman"/>
          <w:bCs/>
          <w:kern w:val="36"/>
          <w:sz w:val="28"/>
          <w:szCs w:val="28"/>
          <w:lang w:val="kk-KZ"/>
        </w:rPr>
        <w:t>ды</w:t>
      </w:r>
      <w:r w:rsidRPr="00D43AEE">
        <w:rPr>
          <w:rFonts w:ascii="Times New Roman" w:eastAsia="Calibri" w:hAnsi="Times New Roman" w:cs="Times New Roman"/>
          <w:bCs/>
          <w:kern w:val="36"/>
          <w:sz w:val="28"/>
          <w:szCs w:val="28"/>
          <w:lang w:val="kk-KZ"/>
        </w:rPr>
        <w:t xml:space="preserve">. Бұл ретте әрбір мемлекеттік орган </w:t>
      </w:r>
      <w:r w:rsidR="000076DA">
        <w:rPr>
          <w:rFonts w:ascii="Times New Roman" w:eastAsia="Calibri" w:hAnsi="Times New Roman" w:cs="Times New Roman"/>
          <w:bCs/>
          <w:kern w:val="36"/>
          <w:sz w:val="28"/>
          <w:szCs w:val="28"/>
          <w:lang w:val="kk-KZ"/>
        </w:rPr>
        <w:t>К</w:t>
      </w:r>
      <w:r w:rsidRPr="00D43AEE">
        <w:rPr>
          <w:rFonts w:ascii="Times New Roman" w:eastAsia="Calibri" w:hAnsi="Times New Roman" w:cs="Times New Roman"/>
          <w:bCs/>
          <w:kern w:val="36"/>
          <w:sz w:val="28"/>
          <w:szCs w:val="28"/>
          <w:lang w:val="kk-KZ"/>
        </w:rPr>
        <w:t xml:space="preserve">адр саясаты жөніндегі ұлттық комиссиямен келісім бойынша шетелдік сарапшылар тартылуы мүмкін лауазымдар тізбесін айқындайды </w:t>
      </w:r>
      <w:r w:rsidRPr="00D43AEE">
        <w:rPr>
          <w:rFonts w:ascii="Times New Roman" w:eastAsia="Calibri" w:hAnsi="Times New Roman" w:cs="Times New Roman"/>
          <w:bCs/>
          <w:i/>
          <w:kern w:val="36"/>
          <w:sz w:val="24"/>
          <w:szCs w:val="24"/>
          <w:lang w:val="kk-KZ"/>
        </w:rPr>
        <w:t>(Заңның 64-бабы).</w:t>
      </w:r>
      <w:r w:rsidR="005B6E8E" w:rsidRPr="00D43AEE">
        <w:rPr>
          <w:rFonts w:ascii="Times New Roman" w:eastAsia="Calibri" w:hAnsi="Times New Roman" w:cs="Times New Roman"/>
          <w:bCs/>
          <w:kern w:val="36"/>
          <w:sz w:val="28"/>
          <w:szCs w:val="28"/>
          <w:lang w:val="kk-KZ"/>
        </w:rPr>
        <w:t xml:space="preserve"> </w:t>
      </w:r>
    </w:p>
    <w:p w14:paraId="7A725698"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12</w:t>
      </w:r>
      <w:r w:rsidR="000076DA">
        <w:rPr>
          <w:rFonts w:ascii="Times New Roman" w:eastAsia="Calibri" w:hAnsi="Times New Roman" w:cs="Times New Roman"/>
          <w:b/>
          <w:bCs/>
          <w:kern w:val="36"/>
          <w:sz w:val="28"/>
          <w:szCs w:val="28"/>
          <w:lang w:val="kk-KZ"/>
        </w:rPr>
        <w:t>-</w:t>
      </w:r>
      <w:r w:rsidRPr="00D43AEE">
        <w:rPr>
          <w:rFonts w:ascii="Times New Roman" w:eastAsia="Calibri" w:hAnsi="Times New Roman" w:cs="Times New Roman"/>
          <w:b/>
          <w:bCs/>
          <w:kern w:val="36"/>
          <w:sz w:val="28"/>
          <w:szCs w:val="28"/>
          <w:lang w:val="kk-KZ"/>
        </w:rPr>
        <w:t>қадам:</w:t>
      </w:r>
      <w:r w:rsidR="000076DA">
        <w:rPr>
          <w:rFonts w:ascii="Times New Roman" w:eastAsia="Calibri" w:hAnsi="Times New Roman" w:cs="Times New Roman"/>
          <w:bCs/>
          <w:kern w:val="36"/>
          <w:sz w:val="28"/>
          <w:szCs w:val="28"/>
          <w:lang w:val="kk-KZ"/>
        </w:rPr>
        <w:t xml:space="preserve"> Ж</w:t>
      </w:r>
      <w:r w:rsidRPr="00D43AEE">
        <w:rPr>
          <w:rFonts w:ascii="Times New Roman" w:eastAsia="Calibri" w:hAnsi="Times New Roman" w:cs="Times New Roman"/>
          <w:bCs/>
          <w:kern w:val="36"/>
          <w:sz w:val="28"/>
          <w:szCs w:val="28"/>
          <w:lang w:val="kk-KZ"/>
        </w:rPr>
        <w:t>аңа этикалық ережелерді енгізу. Мемлекеттік қызметтің</w:t>
      </w:r>
      <w:r w:rsidR="00562689" w:rsidRPr="00D43AEE">
        <w:rPr>
          <w:rFonts w:ascii="Times New Roman" w:eastAsia="Calibri" w:hAnsi="Times New Roman" w:cs="Times New Roman"/>
          <w:bCs/>
          <w:kern w:val="36"/>
          <w:sz w:val="28"/>
          <w:szCs w:val="28"/>
          <w:lang w:val="kk-KZ"/>
        </w:rPr>
        <w:t xml:space="preserve"> жаңа Этикалық кодексін жасау</w:t>
      </w:r>
      <w:r w:rsidRPr="00D43AEE">
        <w:rPr>
          <w:rFonts w:ascii="Times New Roman" w:eastAsia="Calibri" w:hAnsi="Times New Roman" w:cs="Times New Roman"/>
          <w:bCs/>
          <w:kern w:val="36"/>
          <w:sz w:val="28"/>
          <w:szCs w:val="28"/>
          <w:lang w:val="kk-KZ"/>
        </w:rPr>
        <w:t>. Әдеп мәселелері жөніндегі уәкіл</w:t>
      </w:r>
      <w:r w:rsidR="00562689" w:rsidRPr="00D43AEE">
        <w:rPr>
          <w:rFonts w:ascii="Times New Roman" w:eastAsia="Calibri" w:hAnsi="Times New Roman" w:cs="Times New Roman"/>
          <w:bCs/>
          <w:kern w:val="36"/>
          <w:sz w:val="28"/>
          <w:szCs w:val="28"/>
          <w:lang w:val="kk-KZ"/>
        </w:rPr>
        <w:t>етті өкіл</w:t>
      </w:r>
      <w:r w:rsidRPr="00D43AEE">
        <w:rPr>
          <w:rFonts w:ascii="Times New Roman" w:eastAsia="Calibri" w:hAnsi="Times New Roman" w:cs="Times New Roman"/>
          <w:bCs/>
          <w:kern w:val="36"/>
          <w:sz w:val="28"/>
          <w:szCs w:val="28"/>
          <w:lang w:val="kk-KZ"/>
        </w:rPr>
        <w:t xml:space="preserve"> лауазымын енгізу.</w:t>
      </w:r>
      <w:r w:rsidR="00562689" w:rsidRPr="00D43AEE">
        <w:rPr>
          <w:rFonts w:ascii="Times New Roman" w:eastAsia="Calibri" w:hAnsi="Times New Roman" w:cs="Times New Roman"/>
          <w:bCs/>
          <w:kern w:val="36"/>
          <w:sz w:val="28"/>
          <w:szCs w:val="28"/>
          <w:lang w:val="kk-KZ"/>
        </w:rPr>
        <w:t xml:space="preserve"> </w:t>
      </w:r>
    </w:p>
    <w:p w14:paraId="0F710D84"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i/>
          <w:kern w:val="36"/>
          <w:sz w:val="24"/>
          <w:szCs w:val="24"/>
          <w:lang w:val="kk-KZ"/>
        </w:rPr>
      </w:pPr>
      <w:r w:rsidRPr="00D43AEE">
        <w:rPr>
          <w:rFonts w:ascii="Times New Roman" w:eastAsia="Calibri" w:hAnsi="Times New Roman" w:cs="Times New Roman"/>
          <w:bCs/>
          <w:kern w:val="36"/>
          <w:sz w:val="28"/>
          <w:szCs w:val="28"/>
          <w:lang w:val="kk-KZ"/>
        </w:rPr>
        <w:t>12</w:t>
      </w:r>
      <w:r w:rsidR="0086030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қадамды іске асыру мақсатында мемлекеттік органдарда әдеп мәселелері жөніндегі </w:t>
      </w:r>
      <w:r w:rsidR="00562689" w:rsidRPr="00D43AEE">
        <w:rPr>
          <w:rFonts w:ascii="Times New Roman" w:eastAsia="Calibri" w:hAnsi="Times New Roman" w:cs="Times New Roman"/>
          <w:bCs/>
          <w:kern w:val="36"/>
          <w:sz w:val="28"/>
          <w:szCs w:val="28"/>
          <w:lang w:val="kk-KZ"/>
        </w:rPr>
        <w:t>өкіл</w:t>
      </w:r>
      <w:r w:rsidRPr="00D43AEE">
        <w:rPr>
          <w:rFonts w:ascii="Times New Roman" w:eastAsia="Calibri" w:hAnsi="Times New Roman" w:cs="Times New Roman"/>
          <w:bCs/>
          <w:kern w:val="36"/>
          <w:sz w:val="28"/>
          <w:szCs w:val="28"/>
          <w:lang w:val="kk-KZ"/>
        </w:rPr>
        <w:t xml:space="preserve"> лауазымы енгізілді, қызметшілердің Әдеп кодексі бекітілді. Алдыңғы кодекске қарағанда, жаңадан қабылданған Әдеп кодексі қызметшілердің жұмыста, қызметтен тыс уақытта және көпшілік алдында сөз сөйлеу кезіндегі мінез-құлық стандарттарын белгіледі </w:t>
      </w:r>
      <w:r w:rsidRPr="00D43AEE">
        <w:rPr>
          <w:rFonts w:ascii="Times New Roman" w:eastAsia="Calibri" w:hAnsi="Times New Roman" w:cs="Times New Roman"/>
          <w:bCs/>
          <w:i/>
          <w:kern w:val="36"/>
          <w:sz w:val="24"/>
          <w:szCs w:val="24"/>
          <w:lang w:val="kk-KZ"/>
        </w:rPr>
        <w:t>(</w:t>
      </w:r>
      <w:r w:rsidR="006A7FA4" w:rsidRPr="00D43AEE">
        <w:rPr>
          <w:rFonts w:ascii="Times New Roman" w:eastAsia="Calibri" w:hAnsi="Times New Roman" w:cs="Times New Roman"/>
          <w:bCs/>
          <w:i/>
          <w:kern w:val="36"/>
          <w:sz w:val="24"/>
          <w:szCs w:val="24"/>
          <w:lang w:val="kk-KZ"/>
        </w:rPr>
        <w:t xml:space="preserve">«ҚР мемлекеттік қызметшілерінің әдептілік нормаларын және мінез-құлық қағидаларын одан әрі жетілдіру жөніндегі шаралар туралы» </w:t>
      </w:r>
      <w:r w:rsidRPr="00D43AEE">
        <w:rPr>
          <w:rFonts w:ascii="Times New Roman" w:eastAsia="Calibri" w:hAnsi="Times New Roman" w:cs="Times New Roman"/>
          <w:bCs/>
          <w:i/>
          <w:kern w:val="36"/>
          <w:sz w:val="24"/>
          <w:szCs w:val="24"/>
          <w:lang w:val="kk-KZ"/>
        </w:rPr>
        <w:t xml:space="preserve">ҚР Президентінің </w:t>
      </w:r>
      <w:r w:rsidR="00562689" w:rsidRPr="00D43AEE">
        <w:rPr>
          <w:rFonts w:ascii="Times New Roman" w:eastAsia="Calibri" w:hAnsi="Times New Roman" w:cs="Times New Roman"/>
          <w:bCs/>
          <w:i/>
          <w:kern w:val="36"/>
          <w:sz w:val="24"/>
          <w:szCs w:val="24"/>
          <w:lang w:val="kk-KZ"/>
        </w:rPr>
        <w:t xml:space="preserve">2015 ж. </w:t>
      </w:r>
      <w:r w:rsidRPr="00D43AEE">
        <w:rPr>
          <w:rFonts w:ascii="Times New Roman" w:eastAsia="Calibri" w:hAnsi="Times New Roman" w:cs="Times New Roman"/>
          <w:bCs/>
          <w:i/>
          <w:kern w:val="36"/>
          <w:sz w:val="24"/>
          <w:szCs w:val="24"/>
          <w:lang w:val="kk-KZ"/>
        </w:rPr>
        <w:t>29.12.</w:t>
      </w:r>
      <w:r w:rsidR="00562689" w:rsidRPr="00D43AEE">
        <w:rPr>
          <w:rFonts w:ascii="Times New Roman" w:eastAsia="Calibri" w:hAnsi="Times New Roman" w:cs="Times New Roman"/>
          <w:bCs/>
          <w:i/>
          <w:kern w:val="36"/>
          <w:sz w:val="24"/>
          <w:szCs w:val="24"/>
          <w:lang w:val="kk-KZ"/>
        </w:rPr>
        <w:t xml:space="preserve"> № 153 </w:t>
      </w:r>
      <w:r w:rsidRPr="00D43AEE">
        <w:rPr>
          <w:rFonts w:ascii="Times New Roman" w:eastAsia="Calibri" w:hAnsi="Times New Roman" w:cs="Times New Roman"/>
          <w:bCs/>
          <w:i/>
          <w:kern w:val="36"/>
          <w:sz w:val="24"/>
          <w:szCs w:val="24"/>
          <w:lang w:val="kk-KZ"/>
        </w:rPr>
        <w:t>Жарлығы).</w:t>
      </w:r>
      <w:r w:rsidR="00562689" w:rsidRPr="00D43AEE">
        <w:rPr>
          <w:rFonts w:ascii="Times New Roman" w:eastAsia="Calibri" w:hAnsi="Times New Roman" w:cs="Times New Roman"/>
          <w:bCs/>
          <w:i/>
          <w:kern w:val="36"/>
          <w:sz w:val="24"/>
          <w:szCs w:val="24"/>
          <w:lang w:val="kk-KZ"/>
        </w:rPr>
        <w:t xml:space="preserve"> </w:t>
      </w:r>
    </w:p>
    <w:p w14:paraId="7F204403"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 xml:space="preserve">13-қадам: </w:t>
      </w:r>
      <w:r w:rsidR="000C3189">
        <w:rPr>
          <w:rFonts w:ascii="Times New Roman" w:eastAsia="Calibri" w:hAnsi="Times New Roman" w:cs="Times New Roman"/>
          <w:b/>
          <w:bCs/>
          <w:kern w:val="36"/>
          <w:sz w:val="28"/>
          <w:szCs w:val="28"/>
          <w:lang w:val="kk-KZ"/>
        </w:rPr>
        <w:t>С</w:t>
      </w:r>
      <w:r w:rsidRPr="00D43AEE">
        <w:rPr>
          <w:rFonts w:ascii="Times New Roman" w:eastAsia="Calibri" w:hAnsi="Times New Roman" w:cs="Times New Roman"/>
          <w:bCs/>
          <w:kern w:val="36"/>
          <w:sz w:val="28"/>
          <w:szCs w:val="28"/>
          <w:lang w:val="kk-KZ"/>
        </w:rPr>
        <w:t>ыбайлас жемқорлыққа қарсы күресті,</w:t>
      </w:r>
      <w:r w:rsidR="000C3189">
        <w:rPr>
          <w:rFonts w:ascii="Times New Roman" w:eastAsia="Calibri" w:hAnsi="Times New Roman" w:cs="Times New Roman"/>
          <w:bCs/>
          <w:kern w:val="36"/>
          <w:sz w:val="28"/>
          <w:szCs w:val="28"/>
          <w:lang w:val="kk-KZ"/>
        </w:rPr>
        <w:t xml:space="preserve"> с</w:t>
      </w:r>
      <w:r w:rsidRPr="00D43AEE">
        <w:rPr>
          <w:rFonts w:ascii="Times New Roman" w:eastAsia="Calibri" w:hAnsi="Times New Roman" w:cs="Times New Roman"/>
          <w:bCs/>
          <w:kern w:val="36"/>
          <w:sz w:val="28"/>
          <w:szCs w:val="28"/>
          <w:lang w:val="kk-KZ"/>
        </w:rPr>
        <w:t>оның ішінде жаңа заңнаманы әзірлеу арқылы күшейту.</w:t>
      </w:r>
      <w:r w:rsidR="00562689" w:rsidRPr="00D43AEE">
        <w:rPr>
          <w:rFonts w:ascii="Times New Roman" w:eastAsia="Calibri" w:hAnsi="Times New Roman" w:cs="Times New Roman"/>
          <w:bCs/>
          <w:kern w:val="36"/>
          <w:sz w:val="28"/>
          <w:szCs w:val="28"/>
          <w:lang w:val="kk-KZ"/>
        </w:rPr>
        <w:t xml:space="preserve"> </w:t>
      </w:r>
    </w:p>
    <w:p w14:paraId="13DE16BC" w14:textId="77777777" w:rsidR="005A6893" w:rsidRPr="00D43AEE" w:rsidRDefault="00562689"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Сыбайлас жемқорлыққа қарсы іс-қимыл туралы</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 xml:space="preserve"> ҚР Заңы қабылданды, </w:t>
      </w:r>
      <w:r w:rsidR="000C3189">
        <w:rPr>
          <w:rFonts w:ascii="Times New Roman" w:eastAsia="Calibri" w:hAnsi="Times New Roman" w:cs="Times New Roman"/>
          <w:bCs/>
          <w:kern w:val="36"/>
          <w:sz w:val="28"/>
          <w:szCs w:val="28"/>
          <w:lang w:val="kk-KZ"/>
        </w:rPr>
        <w:t>с</w:t>
      </w:r>
      <w:r w:rsidR="005A6893" w:rsidRPr="00D43AEE">
        <w:rPr>
          <w:rFonts w:ascii="Times New Roman" w:eastAsia="Calibri" w:hAnsi="Times New Roman" w:cs="Times New Roman"/>
          <w:bCs/>
          <w:kern w:val="36"/>
          <w:sz w:val="28"/>
          <w:szCs w:val="28"/>
          <w:lang w:val="kk-KZ"/>
        </w:rPr>
        <w:t xml:space="preserve">оған сәйкес сыбайлас жемқорлыққа қарсы іс-қимыл субъектілерінің ауқымы кеңейтілді, онда уәкілетті органнан басқа квазимемлекеттік сектор, қоғамдық бірлестіктер, өзге де жеке және заңды тұлғалар жатқызылған </w:t>
      </w:r>
      <w:r w:rsidR="005A6893" w:rsidRPr="00D43AEE">
        <w:rPr>
          <w:rFonts w:ascii="Times New Roman" w:eastAsia="Calibri" w:hAnsi="Times New Roman" w:cs="Times New Roman"/>
          <w:bCs/>
          <w:i/>
          <w:kern w:val="36"/>
          <w:sz w:val="24"/>
          <w:szCs w:val="24"/>
          <w:lang w:val="kk-KZ"/>
        </w:rPr>
        <w:t>(</w:t>
      </w:r>
      <w:r w:rsidRPr="00D43AEE">
        <w:rPr>
          <w:rFonts w:ascii="Times New Roman" w:eastAsia="Calibri" w:hAnsi="Times New Roman" w:cs="Times New Roman"/>
          <w:bCs/>
          <w:i/>
          <w:kern w:val="36"/>
          <w:sz w:val="24"/>
          <w:szCs w:val="24"/>
          <w:lang w:val="kk-KZ"/>
        </w:rPr>
        <w:t xml:space="preserve">Заңның </w:t>
      </w:r>
      <w:r w:rsidR="005A6893" w:rsidRPr="00D43AEE">
        <w:rPr>
          <w:rFonts w:ascii="Times New Roman" w:eastAsia="Calibri" w:hAnsi="Times New Roman" w:cs="Times New Roman"/>
          <w:bCs/>
          <w:i/>
          <w:kern w:val="36"/>
          <w:sz w:val="24"/>
          <w:szCs w:val="24"/>
          <w:lang w:val="kk-KZ"/>
        </w:rPr>
        <w:t>18-б</w:t>
      </w:r>
      <w:r w:rsidRPr="00D43AEE">
        <w:rPr>
          <w:rFonts w:ascii="Times New Roman" w:eastAsia="Calibri" w:hAnsi="Times New Roman" w:cs="Times New Roman"/>
          <w:bCs/>
          <w:i/>
          <w:kern w:val="36"/>
          <w:sz w:val="24"/>
          <w:szCs w:val="24"/>
          <w:lang w:val="kk-KZ"/>
        </w:rPr>
        <w:t>абы</w:t>
      </w:r>
      <w:r w:rsidR="005A6893" w:rsidRPr="00D43AEE">
        <w:rPr>
          <w:rFonts w:ascii="Times New Roman" w:eastAsia="Calibri" w:hAnsi="Times New Roman" w:cs="Times New Roman"/>
          <w:bCs/>
          <w:i/>
          <w:kern w:val="36"/>
          <w:sz w:val="24"/>
          <w:szCs w:val="24"/>
          <w:lang w:val="kk-KZ"/>
        </w:rPr>
        <w:t>).</w:t>
      </w:r>
    </w:p>
    <w:p w14:paraId="4A1AF6A6"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Агенттіктің құрылымында </w:t>
      </w:r>
      <w:r w:rsidR="00562689" w:rsidRPr="00D43AEE">
        <w:rPr>
          <w:rFonts w:ascii="Times New Roman" w:eastAsia="Calibri" w:hAnsi="Times New Roman" w:cs="Times New Roman"/>
          <w:b/>
          <w:bCs/>
          <w:kern w:val="36"/>
          <w:sz w:val="28"/>
          <w:szCs w:val="28"/>
          <w:lang w:val="kk-KZ"/>
        </w:rPr>
        <w:t>С</w:t>
      </w:r>
      <w:r w:rsidRPr="00D43AEE">
        <w:rPr>
          <w:rFonts w:ascii="Times New Roman" w:eastAsia="Calibri" w:hAnsi="Times New Roman" w:cs="Times New Roman"/>
          <w:b/>
          <w:bCs/>
          <w:kern w:val="36"/>
          <w:sz w:val="28"/>
          <w:szCs w:val="28"/>
          <w:lang w:val="kk-KZ"/>
        </w:rPr>
        <w:t>ыбайлас жемқорлыққа қарсы саясат департаменті</w:t>
      </w:r>
      <w:r w:rsidRPr="00D43AEE">
        <w:rPr>
          <w:rFonts w:ascii="Times New Roman" w:eastAsia="Calibri" w:hAnsi="Times New Roman" w:cs="Times New Roman"/>
          <w:bCs/>
          <w:kern w:val="36"/>
          <w:sz w:val="28"/>
          <w:szCs w:val="28"/>
          <w:lang w:val="kk-KZ"/>
        </w:rPr>
        <w:t xml:space="preserve"> құрыл</w:t>
      </w:r>
      <w:r w:rsidR="000C3189">
        <w:rPr>
          <w:rFonts w:ascii="Times New Roman" w:eastAsia="Calibri" w:hAnsi="Times New Roman" w:cs="Times New Roman"/>
          <w:bCs/>
          <w:kern w:val="36"/>
          <w:sz w:val="28"/>
          <w:szCs w:val="28"/>
          <w:lang w:val="kk-KZ"/>
        </w:rPr>
        <w:t>ған</w:t>
      </w:r>
      <w:r w:rsidRPr="00D43AEE">
        <w:rPr>
          <w:rFonts w:ascii="Times New Roman" w:eastAsia="Calibri" w:hAnsi="Times New Roman" w:cs="Times New Roman"/>
          <w:bCs/>
          <w:kern w:val="36"/>
          <w:sz w:val="28"/>
          <w:szCs w:val="28"/>
          <w:lang w:val="kk-KZ"/>
        </w:rPr>
        <w:t xml:space="preserve">, оның жұмысының негізгі бағыттары: сыбайлас жемқорлыққа қарсы мониторинг; сыбайлас жемқорлық тәуекелдерін талдау; сыбайлас жемқорлыққа қарсы мәдениетті қалыптастыру болып табылады. </w:t>
      </w:r>
      <w:r w:rsidRPr="00D43AEE">
        <w:rPr>
          <w:rFonts w:ascii="Times New Roman" w:eastAsia="Calibri" w:hAnsi="Times New Roman" w:cs="Times New Roman"/>
          <w:b/>
          <w:bCs/>
          <w:kern w:val="36"/>
          <w:sz w:val="28"/>
          <w:szCs w:val="28"/>
          <w:lang w:val="kk-KZ"/>
        </w:rPr>
        <w:t>Ұлттық бюро құрылды.</w:t>
      </w:r>
      <w:r w:rsidR="00562689" w:rsidRPr="00D43AEE">
        <w:rPr>
          <w:rFonts w:ascii="Times New Roman" w:eastAsia="Calibri" w:hAnsi="Times New Roman" w:cs="Times New Roman"/>
          <w:bCs/>
          <w:kern w:val="36"/>
          <w:sz w:val="28"/>
          <w:szCs w:val="28"/>
          <w:lang w:val="kk-KZ"/>
        </w:rPr>
        <w:t xml:space="preserve"> </w:t>
      </w:r>
    </w:p>
    <w:p w14:paraId="07751BAB"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14-қадам:</w:t>
      </w:r>
      <w:r w:rsidR="00562689" w:rsidRPr="00D43AEE">
        <w:rPr>
          <w:rFonts w:ascii="Times New Roman" w:eastAsia="Calibri" w:hAnsi="Times New Roman" w:cs="Times New Roman"/>
          <w:bCs/>
          <w:kern w:val="36"/>
          <w:sz w:val="28"/>
          <w:szCs w:val="28"/>
          <w:lang w:val="kk-KZ"/>
        </w:rPr>
        <w:t xml:space="preserve"> </w:t>
      </w:r>
      <w:r w:rsidR="000C3189">
        <w:rPr>
          <w:rFonts w:ascii="Times New Roman" w:eastAsia="Calibri" w:hAnsi="Times New Roman" w:cs="Times New Roman"/>
          <w:bCs/>
          <w:kern w:val="36"/>
          <w:sz w:val="28"/>
          <w:szCs w:val="28"/>
          <w:lang w:val="kk-KZ"/>
        </w:rPr>
        <w:t>Б</w:t>
      </w:r>
      <w:r w:rsidR="00562689" w:rsidRPr="00D43AEE">
        <w:rPr>
          <w:rFonts w:ascii="Times New Roman" w:eastAsia="Calibri" w:hAnsi="Times New Roman" w:cs="Times New Roman"/>
          <w:bCs/>
          <w:kern w:val="36"/>
          <w:sz w:val="28"/>
          <w:szCs w:val="28"/>
          <w:lang w:val="kk-KZ"/>
        </w:rPr>
        <w:t>арлық мемлекеттік органдарға</w:t>
      </w:r>
      <w:r w:rsidRPr="00D43AEE">
        <w:rPr>
          <w:rFonts w:ascii="Times New Roman" w:eastAsia="Calibri" w:hAnsi="Times New Roman" w:cs="Times New Roman"/>
          <w:bCs/>
          <w:kern w:val="36"/>
          <w:sz w:val="28"/>
          <w:szCs w:val="28"/>
          <w:lang w:val="kk-KZ"/>
        </w:rPr>
        <w:t>, оның ішінде құқық қорғау органдарының қызметшілеріне қолданылатын мемлекеттік қызмет туралы жаңа заңды қабылдау.</w:t>
      </w:r>
    </w:p>
    <w:p w14:paraId="32B32F09" w14:textId="77777777" w:rsidR="005A6893" w:rsidRPr="00D43AEE" w:rsidRDefault="00562689"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14-қадамға сәйкес З</w:t>
      </w:r>
      <w:r w:rsidR="005A6893" w:rsidRPr="00D43AEE">
        <w:rPr>
          <w:rFonts w:ascii="Times New Roman" w:eastAsia="Calibri" w:hAnsi="Times New Roman" w:cs="Times New Roman"/>
          <w:bCs/>
          <w:kern w:val="36"/>
          <w:sz w:val="28"/>
          <w:szCs w:val="28"/>
          <w:lang w:val="kk-KZ"/>
        </w:rPr>
        <w:t>аң құқық қорғау органдарының қызметкерлеріне</w:t>
      </w:r>
      <w:r w:rsidR="000C3189">
        <w:rPr>
          <w:rFonts w:ascii="Times New Roman" w:eastAsia="Calibri" w:hAnsi="Times New Roman" w:cs="Times New Roman"/>
          <w:bCs/>
          <w:kern w:val="36"/>
          <w:sz w:val="28"/>
          <w:szCs w:val="28"/>
          <w:lang w:val="kk-KZ"/>
        </w:rPr>
        <w:t xml:space="preserve"> де</w:t>
      </w:r>
      <w:r w:rsidR="005A6893" w:rsidRPr="00D43AEE">
        <w:rPr>
          <w:rFonts w:ascii="Times New Roman" w:eastAsia="Calibri" w:hAnsi="Times New Roman" w:cs="Times New Roman"/>
          <w:bCs/>
          <w:kern w:val="36"/>
          <w:sz w:val="28"/>
          <w:szCs w:val="28"/>
          <w:lang w:val="kk-KZ"/>
        </w:rPr>
        <w:t xml:space="preserve"> олардың жеке қасиеттерін бағалауды қоса алғанда, уәкілетті органда тестілеуден өту бөлігінде</w:t>
      </w:r>
      <w:r w:rsidR="000C3189">
        <w:rPr>
          <w:rFonts w:ascii="Times New Roman" w:eastAsia="Calibri" w:hAnsi="Times New Roman" w:cs="Times New Roman"/>
          <w:bCs/>
          <w:kern w:val="36"/>
          <w:sz w:val="28"/>
          <w:szCs w:val="28"/>
          <w:lang w:val="kk-KZ"/>
        </w:rPr>
        <w:t xml:space="preserve"> қолданылады</w:t>
      </w:r>
      <w:r w:rsidR="005A6893" w:rsidRPr="00D43AEE">
        <w:rPr>
          <w:rFonts w:ascii="Times New Roman" w:eastAsia="Calibri" w:hAnsi="Times New Roman" w:cs="Times New Roman"/>
          <w:bCs/>
          <w:kern w:val="36"/>
          <w:sz w:val="28"/>
          <w:szCs w:val="28"/>
          <w:lang w:val="kk-KZ"/>
        </w:rPr>
        <w:t xml:space="preserve"> </w:t>
      </w:r>
      <w:r w:rsidR="005A6893" w:rsidRPr="00D43AEE">
        <w:rPr>
          <w:rFonts w:ascii="Times New Roman" w:eastAsia="Calibri" w:hAnsi="Times New Roman" w:cs="Times New Roman"/>
          <w:bCs/>
          <w:i/>
          <w:kern w:val="36"/>
          <w:sz w:val="24"/>
          <w:szCs w:val="24"/>
          <w:lang w:val="kk-KZ"/>
        </w:rPr>
        <w:t>(Заңның 16-бабы).</w:t>
      </w:r>
    </w:p>
    <w:p w14:paraId="1F2043CA"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
          <w:bCs/>
          <w:kern w:val="36"/>
          <w:sz w:val="28"/>
          <w:szCs w:val="28"/>
          <w:lang w:val="kk-KZ"/>
        </w:rPr>
        <w:t xml:space="preserve">15-қадам: </w:t>
      </w:r>
      <w:r w:rsidR="00AF0C34">
        <w:rPr>
          <w:rFonts w:ascii="Times New Roman" w:eastAsia="Calibri" w:hAnsi="Times New Roman" w:cs="Times New Roman"/>
          <w:bCs/>
          <w:kern w:val="36"/>
          <w:sz w:val="28"/>
          <w:szCs w:val="28"/>
          <w:lang w:val="kk-KZ"/>
        </w:rPr>
        <w:t>М</w:t>
      </w:r>
      <w:r w:rsidRPr="00D43AEE">
        <w:rPr>
          <w:rFonts w:ascii="Times New Roman" w:eastAsia="Calibri" w:hAnsi="Times New Roman" w:cs="Times New Roman"/>
          <w:bCs/>
          <w:kern w:val="36"/>
          <w:sz w:val="28"/>
          <w:szCs w:val="28"/>
          <w:lang w:val="kk-KZ"/>
        </w:rPr>
        <w:t xml:space="preserve">емлекеттік қызмет туралы жаңа заң қабылданғаннан кейін </w:t>
      </w:r>
      <w:r w:rsidR="00562689" w:rsidRPr="00D43AEE">
        <w:rPr>
          <w:rFonts w:ascii="Times New Roman" w:eastAsia="Calibri" w:hAnsi="Times New Roman" w:cs="Times New Roman"/>
          <w:bCs/>
          <w:kern w:val="36"/>
          <w:sz w:val="28"/>
          <w:szCs w:val="28"/>
          <w:lang w:val="kk-KZ"/>
        </w:rPr>
        <w:t>іс басындағы</w:t>
      </w:r>
      <w:r w:rsidRPr="00D43AEE">
        <w:rPr>
          <w:rFonts w:ascii="Times New Roman" w:eastAsia="Calibri" w:hAnsi="Times New Roman" w:cs="Times New Roman"/>
          <w:bCs/>
          <w:kern w:val="36"/>
          <w:sz w:val="28"/>
          <w:szCs w:val="28"/>
          <w:lang w:val="kk-KZ"/>
        </w:rPr>
        <w:t xml:space="preserve"> қызметшілерді кешенді аттестаттаудан өткізу, біліктілік талаптарын күшейту және еңбекке ақы төлеудің жаңа жүйесін енгізу.</w:t>
      </w:r>
    </w:p>
    <w:p w14:paraId="33D555DB" w14:textId="45AE6462"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Ұлт жоспарының 15-қадамы</w:t>
      </w:r>
      <w:r w:rsidR="00562689" w:rsidRPr="00D43AEE">
        <w:rPr>
          <w:rFonts w:ascii="Times New Roman" w:eastAsia="Calibri" w:hAnsi="Times New Roman" w:cs="Times New Roman"/>
          <w:bCs/>
          <w:kern w:val="36"/>
          <w:sz w:val="28"/>
          <w:szCs w:val="28"/>
          <w:lang w:val="kk-KZ"/>
        </w:rPr>
        <w:t>н орындау мақсатында 2017 жылы «</w:t>
      </w:r>
      <w:r w:rsidRPr="00D43AEE">
        <w:rPr>
          <w:rFonts w:ascii="Times New Roman" w:eastAsia="Calibri" w:hAnsi="Times New Roman" w:cs="Times New Roman"/>
          <w:bCs/>
          <w:kern w:val="36"/>
          <w:sz w:val="28"/>
          <w:szCs w:val="28"/>
          <w:lang w:val="kk-KZ"/>
        </w:rPr>
        <w:t>Б</w:t>
      </w:r>
      <w:r w:rsidR="00562689" w:rsidRPr="00D43AEE">
        <w:rPr>
          <w:rFonts w:ascii="Times New Roman" w:eastAsia="Calibri" w:hAnsi="Times New Roman" w:cs="Times New Roman"/>
          <w:bCs/>
          <w:kern w:val="36"/>
          <w:sz w:val="28"/>
          <w:szCs w:val="28"/>
          <w:lang w:val="kk-KZ"/>
        </w:rPr>
        <w:t>»</w:t>
      </w:r>
      <w:r w:rsidR="0085342B">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корпусының әкімшілік қызметшілері аттестаттаудан өтті.</w:t>
      </w:r>
      <w:r w:rsidR="00562689" w:rsidRPr="00D43AEE">
        <w:rPr>
          <w:rFonts w:ascii="Times New Roman" w:eastAsia="Calibri" w:hAnsi="Times New Roman" w:cs="Times New Roman"/>
          <w:bCs/>
          <w:kern w:val="36"/>
          <w:sz w:val="28"/>
          <w:szCs w:val="28"/>
          <w:lang w:val="kk-KZ"/>
        </w:rPr>
        <w:t xml:space="preserve"> </w:t>
      </w:r>
    </w:p>
    <w:p w14:paraId="1A4B7240" w14:textId="77777777" w:rsidR="005A6893" w:rsidRPr="00D43AEE" w:rsidRDefault="005A6893"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Кешенді аттестаттаудың негізгі мақсаты қызметшілердің кәсіби даярлық деңгейін айқындау, қажетті құзыреттерін одан әрі дамыту және мемлекеттік қызметте жоғарылату үшін олардың әлеуетін анықтау болды.</w:t>
      </w:r>
    </w:p>
    <w:p w14:paraId="5B6AC3DC" w14:textId="0EE54753" w:rsidR="005A6893" w:rsidRPr="00D43AEE" w:rsidRDefault="00562689" w:rsidP="005A6893">
      <w:pPr>
        <w:tabs>
          <w:tab w:val="left" w:pos="993"/>
        </w:tabs>
        <w:spacing w:after="0" w:line="240" w:lineRule="auto"/>
        <w:ind w:firstLine="709"/>
        <w:jc w:val="both"/>
        <w:outlineLvl w:val="0"/>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ҚР Мемлекет</w:t>
      </w:r>
      <w:r w:rsidR="007E2B87" w:rsidRPr="00D43AEE">
        <w:rPr>
          <w:rFonts w:ascii="Times New Roman" w:eastAsia="Calibri" w:hAnsi="Times New Roman" w:cs="Times New Roman"/>
          <w:bCs/>
          <w:kern w:val="36"/>
          <w:sz w:val="28"/>
          <w:szCs w:val="28"/>
          <w:lang w:val="kk-KZ"/>
        </w:rPr>
        <w:t xml:space="preserve">тік қызмет істері агенттігінің </w:t>
      </w:r>
      <w:r w:rsidR="0085342B">
        <w:rPr>
          <w:rFonts w:ascii="Times New Roman" w:eastAsia="Calibri" w:hAnsi="Times New Roman" w:cs="Times New Roman"/>
          <w:bCs/>
          <w:kern w:val="36"/>
          <w:sz w:val="28"/>
          <w:szCs w:val="28"/>
          <w:lang w:val="kk-KZ"/>
        </w:rPr>
        <w:t>А</w:t>
      </w:r>
      <w:r w:rsidR="005A6893" w:rsidRPr="00D43AEE">
        <w:rPr>
          <w:rFonts w:ascii="Times New Roman" w:eastAsia="Calibri" w:hAnsi="Times New Roman" w:cs="Times New Roman"/>
          <w:bCs/>
          <w:kern w:val="36"/>
          <w:sz w:val="28"/>
          <w:szCs w:val="28"/>
          <w:lang w:val="kk-KZ"/>
        </w:rPr>
        <w:t>қпарат және тестілеу орталығы</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 xml:space="preserve"> мемлекеттік мекемесін және</w:t>
      </w:r>
      <w:r w:rsidRPr="00D43AEE">
        <w:rPr>
          <w:rFonts w:ascii="Times New Roman" w:eastAsia="Calibri" w:hAnsi="Times New Roman" w:cs="Times New Roman"/>
          <w:bCs/>
          <w:kern w:val="36"/>
          <w:sz w:val="28"/>
          <w:szCs w:val="28"/>
          <w:lang w:val="kk-KZ"/>
        </w:rPr>
        <w:t xml:space="preserve"> «</w:t>
      </w:r>
      <w:r w:rsidR="005A6893" w:rsidRPr="00D43AEE">
        <w:rPr>
          <w:rFonts w:ascii="Times New Roman" w:eastAsia="Calibri" w:hAnsi="Times New Roman" w:cs="Times New Roman"/>
          <w:bCs/>
          <w:kern w:val="36"/>
          <w:sz w:val="28"/>
          <w:szCs w:val="28"/>
          <w:lang w:val="kk-KZ"/>
        </w:rPr>
        <w:t>Мемлекеттік қызметшілерді оқытудың Еуразиялық орталығы</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 xml:space="preserve"> РМҚК қайта ұйымдастыру туралы</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ҚР Үкіметінің 2008 ж</w:t>
      </w:r>
      <w:r w:rsidR="00F50EE5">
        <w:rPr>
          <w:rFonts w:ascii="Times New Roman" w:eastAsia="Calibri" w:hAnsi="Times New Roman" w:cs="Times New Roman"/>
          <w:bCs/>
          <w:kern w:val="36"/>
          <w:sz w:val="28"/>
          <w:szCs w:val="28"/>
          <w:lang w:val="kk-KZ"/>
        </w:rPr>
        <w:t xml:space="preserve">ылғы31 желтоқсандағы </w:t>
      </w:r>
      <w:r w:rsidRPr="00D43AEE">
        <w:rPr>
          <w:rFonts w:ascii="Times New Roman" w:eastAsia="Calibri" w:hAnsi="Times New Roman" w:cs="Times New Roman"/>
          <w:bCs/>
          <w:kern w:val="36"/>
          <w:sz w:val="28"/>
          <w:szCs w:val="28"/>
          <w:lang w:val="kk-KZ"/>
        </w:rPr>
        <w:t xml:space="preserve">№ 1305 </w:t>
      </w:r>
      <w:r w:rsidR="005A6893" w:rsidRPr="00D43AEE">
        <w:rPr>
          <w:rFonts w:ascii="Times New Roman" w:eastAsia="Calibri" w:hAnsi="Times New Roman" w:cs="Times New Roman"/>
          <w:bCs/>
          <w:kern w:val="36"/>
          <w:sz w:val="28"/>
          <w:szCs w:val="28"/>
          <w:lang w:val="kk-KZ"/>
        </w:rPr>
        <w:t xml:space="preserve">қаулысымен </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Акционерлік қоғамдар туралы</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 xml:space="preserve"> </w:t>
      </w:r>
      <w:r w:rsidR="0085342B" w:rsidRPr="00D43AEE">
        <w:rPr>
          <w:rFonts w:ascii="Times New Roman" w:eastAsia="Calibri" w:hAnsi="Times New Roman" w:cs="Times New Roman"/>
          <w:bCs/>
          <w:kern w:val="36"/>
          <w:sz w:val="28"/>
          <w:szCs w:val="28"/>
          <w:lang w:val="kk-KZ"/>
        </w:rPr>
        <w:t xml:space="preserve">ҚР </w:t>
      </w:r>
      <w:r w:rsidR="005A6893" w:rsidRPr="00D43AEE">
        <w:rPr>
          <w:rFonts w:ascii="Times New Roman" w:eastAsia="Calibri" w:hAnsi="Times New Roman" w:cs="Times New Roman"/>
          <w:bCs/>
          <w:kern w:val="36"/>
          <w:sz w:val="28"/>
          <w:szCs w:val="28"/>
          <w:lang w:val="kk-KZ"/>
        </w:rPr>
        <w:t>Заңына сәйкес жарғылық капи</w:t>
      </w:r>
      <w:r w:rsidRPr="00D43AEE">
        <w:rPr>
          <w:rFonts w:ascii="Times New Roman" w:eastAsia="Calibri" w:hAnsi="Times New Roman" w:cs="Times New Roman"/>
          <w:bCs/>
          <w:kern w:val="36"/>
          <w:sz w:val="28"/>
          <w:szCs w:val="28"/>
          <w:lang w:val="kk-KZ"/>
        </w:rPr>
        <w:t>талына мемлекет 100% қатысатын «М</w:t>
      </w:r>
      <w:r w:rsidR="005A6893" w:rsidRPr="00D43AEE">
        <w:rPr>
          <w:rFonts w:ascii="Times New Roman" w:eastAsia="Calibri" w:hAnsi="Times New Roman" w:cs="Times New Roman"/>
          <w:bCs/>
          <w:kern w:val="36"/>
          <w:sz w:val="28"/>
          <w:szCs w:val="28"/>
          <w:lang w:val="kk-KZ"/>
        </w:rPr>
        <w:t>емлекеттік қызмет</w:t>
      </w:r>
      <w:r w:rsidR="007E2B87" w:rsidRPr="00D43AEE">
        <w:rPr>
          <w:rFonts w:ascii="Times New Roman" w:eastAsia="Calibri" w:hAnsi="Times New Roman" w:cs="Times New Roman"/>
          <w:bCs/>
          <w:kern w:val="36"/>
          <w:sz w:val="28"/>
          <w:szCs w:val="28"/>
          <w:lang w:val="kk-KZ"/>
        </w:rPr>
        <w:t>тің</w:t>
      </w:r>
      <w:r w:rsidR="005A6893" w:rsidRPr="00D43AEE">
        <w:rPr>
          <w:rFonts w:ascii="Times New Roman" w:eastAsia="Calibri" w:hAnsi="Times New Roman" w:cs="Times New Roman"/>
          <w:bCs/>
          <w:kern w:val="36"/>
          <w:sz w:val="28"/>
          <w:szCs w:val="28"/>
          <w:lang w:val="kk-KZ"/>
        </w:rPr>
        <w:t xml:space="preserve"> персоналын басқару ұлттық орталығы</w:t>
      </w:r>
      <w:r w:rsidRPr="00D43AEE">
        <w:rPr>
          <w:rFonts w:ascii="Times New Roman" w:eastAsia="Calibri" w:hAnsi="Times New Roman" w:cs="Times New Roman"/>
          <w:bCs/>
          <w:kern w:val="36"/>
          <w:sz w:val="28"/>
          <w:szCs w:val="28"/>
          <w:lang w:val="kk-KZ"/>
        </w:rPr>
        <w:t>»</w:t>
      </w:r>
      <w:r w:rsidR="005A6893" w:rsidRPr="00D43AEE">
        <w:rPr>
          <w:rFonts w:ascii="Times New Roman" w:eastAsia="Calibri" w:hAnsi="Times New Roman" w:cs="Times New Roman"/>
          <w:bCs/>
          <w:kern w:val="36"/>
          <w:sz w:val="28"/>
          <w:szCs w:val="28"/>
          <w:lang w:val="kk-KZ"/>
        </w:rPr>
        <w:t xml:space="preserve"> АҚ құрылды.</w:t>
      </w:r>
      <w:r w:rsidRPr="00D43AEE">
        <w:rPr>
          <w:rFonts w:ascii="Times New Roman" w:eastAsia="Calibri" w:hAnsi="Times New Roman" w:cs="Times New Roman"/>
          <w:bCs/>
          <w:kern w:val="36"/>
          <w:sz w:val="28"/>
          <w:szCs w:val="28"/>
          <w:lang w:val="kk-KZ"/>
        </w:rPr>
        <w:t xml:space="preserve"> </w:t>
      </w:r>
    </w:p>
    <w:p w14:paraId="29E8BB1F" w14:textId="2EA9DFB0"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Құрылтайшысы ҚР Үкіметі атынан ҚР Қ</w:t>
      </w:r>
      <w:r w:rsidR="0085342B">
        <w:rPr>
          <w:rFonts w:ascii="Times New Roman" w:eastAsia="Calibri" w:hAnsi="Times New Roman" w:cs="Times New Roman"/>
          <w:sz w:val="28"/>
          <w:szCs w:val="28"/>
          <w:lang w:val="kk-KZ"/>
        </w:rPr>
        <w:t xml:space="preserve">аржымині </w:t>
      </w:r>
      <w:r w:rsidRPr="00D43AEE">
        <w:rPr>
          <w:rFonts w:ascii="Times New Roman" w:eastAsia="Calibri" w:hAnsi="Times New Roman" w:cs="Times New Roman"/>
          <w:sz w:val="28"/>
          <w:szCs w:val="28"/>
          <w:lang w:val="kk-KZ"/>
        </w:rPr>
        <w:t>Мемлекеттік мүлік және жекешелендіру комитеті болып табылады.</w:t>
      </w:r>
    </w:p>
    <w:p w14:paraId="605F52D3" w14:textId="45F721A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rPr>
      </w:pPr>
      <w:r w:rsidRPr="00D43AEE">
        <w:rPr>
          <w:rFonts w:ascii="Times New Roman" w:eastAsia="Calibri" w:hAnsi="Times New Roman" w:cs="Times New Roman"/>
          <w:sz w:val="28"/>
          <w:szCs w:val="28"/>
        </w:rPr>
        <w:t>Акционерлік капитал</w:t>
      </w:r>
      <w:r w:rsidR="0085342B">
        <w:rPr>
          <w:rFonts w:ascii="Times New Roman" w:eastAsia="Calibri" w:hAnsi="Times New Roman" w:cs="Times New Roman"/>
          <w:sz w:val="28"/>
          <w:szCs w:val="28"/>
          <w:lang w:val="kk-KZ"/>
        </w:rPr>
        <w:t>ы</w:t>
      </w:r>
      <w:r w:rsidRPr="00D43AEE">
        <w:rPr>
          <w:rFonts w:ascii="Times New Roman" w:eastAsia="Calibri" w:hAnsi="Times New Roman" w:cs="Times New Roman"/>
          <w:sz w:val="28"/>
          <w:szCs w:val="28"/>
        </w:rPr>
        <w:t xml:space="preserve"> 153,3 млн. теңгені құрайды және:</w:t>
      </w:r>
    </w:p>
    <w:p w14:paraId="43F95C31" w14:textId="27F58E9A" w:rsidR="005A6893" w:rsidRPr="00D43AEE" w:rsidRDefault="007E2B87"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rPr>
      </w:pPr>
      <w:r w:rsidRPr="00D43AEE">
        <w:rPr>
          <w:rFonts w:ascii="Times New Roman" w:eastAsia="Calibri" w:hAnsi="Times New Roman" w:cs="Times New Roman"/>
          <w:sz w:val="28"/>
          <w:szCs w:val="28"/>
        </w:rPr>
        <w:t>- жалпы бағалау құны 63,3 млн. теңге</w:t>
      </w:r>
      <w:r w:rsidR="0085342B">
        <w:rPr>
          <w:rFonts w:ascii="Times New Roman" w:eastAsia="Calibri" w:hAnsi="Times New Roman" w:cs="Times New Roman"/>
          <w:sz w:val="28"/>
          <w:szCs w:val="28"/>
          <w:lang w:val="kk-KZ"/>
        </w:rPr>
        <w:t>ні құрайтын</w:t>
      </w:r>
      <w:r w:rsidRPr="00D43AEE">
        <w:rPr>
          <w:rFonts w:ascii="Times New Roman" w:eastAsia="Calibri" w:hAnsi="Times New Roman" w:cs="Times New Roman"/>
          <w:sz w:val="28"/>
          <w:szCs w:val="28"/>
          <w:lang w:val="kk-KZ"/>
        </w:rPr>
        <w:t xml:space="preserve"> «</w:t>
      </w:r>
      <w:r w:rsidR="005A6893" w:rsidRPr="00D43AEE">
        <w:rPr>
          <w:rFonts w:ascii="Times New Roman" w:eastAsia="Calibri" w:hAnsi="Times New Roman" w:cs="Times New Roman"/>
          <w:sz w:val="28"/>
          <w:szCs w:val="28"/>
        </w:rPr>
        <w:t>Мемлекеттік қызметшілерді оқытудың Еуразиялық орталығы</w:t>
      </w:r>
      <w:r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rPr>
        <w:t xml:space="preserve"> РМҚК</w:t>
      </w:r>
      <w:r w:rsidR="0085342B">
        <w:rPr>
          <w:rFonts w:ascii="Times New Roman" w:eastAsia="Calibri" w:hAnsi="Times New Roman" w:cs="Times New Roman"/>
          <w:sz w:val="28"/>
          <w:szCs w:val="28"/>
          <w:lang w:val="kk-KZ"/>
        </w:rPr>
        <w:t>-нің</w:t>
      </w:r>
      <w:r w:rsidRPr="00D43AEE">
        <w:rPr>
          <w:rFonts w:ascii="Times New Roman" w:eastAsia="Calibri" w:hAnsi="Times New Roman" w:cs="Times New Roman"/>
          <w:sz w:val="28"/>
          <w:szCs w:val="28"/>
        </w:rPr>
        <w:t xml:space="preserve"> және </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rPr>
        <w:t>ҚР Мемлекет</w:t>
      </w:r>
      <w:r w:rsidRPr="00D43AEE">
        <w:rPr>
          <w:rFonts w:ascii="Times New Roman" w:eastAsia="Calibri" w:hAnsi="Times New Roman" w:cs="Times New Roman"/>
          <w:sz w:val="28"/>
          <w:szCs w:val="28"/>
        </w:rPr>
        <w:t xml:space="preserve">тік қызмет істері агенттігінің </w:t>
      </w:r>
      <w:r w:rsidR="0085342B">
        <w:rPr>
          <w:rFonts w:ascii="Times New Roman" w:eastAsia="Calibri" w:hAnsi="Times New Roman" w:cs="Times New Roman"/>
          <w:sz w:val="28"/>
          <w:szCs w:val="28"/>
          <w:lang w:val="kk-KZ"/>
        </w:rPr>
        <w:t>А</w:t>
      </w:r>
      <w:r w:rsidR="005A6893" w:rsidRPr="00D43AEE">
        <w:rPr>
          <w:rFonts w:ascii="Times New Roman" w:eastAsia="Calibri" w:hAnsi="Times New Roman" w:cs="Times New Roman"/>
          <w:sz w:val="28"/>
          <w:szCs w:val="28"/>
        </w:rPr>
        <w:t>қпарат</w:t>
      </w:r>
      <w:r w:rsidRPr="00D43AEE">
        <w:rPr>
          <w:rFonts w:ascii="Times New Roman" w:eastAsia="Calibri" w:hAnsi="Times New Roman" w:cs="Times New Roman"/>
          <w:sz w:val="28"/>
          <w:szCs w:val="28"/>
        </w:rPr>
        <w:t xml:space="preserve"> және </w:t>
      </w:r>
      <w:r w:rsidRPr="00D43AEE">
        <w:rPr>
          <w:rFonts w:ascii="Times New Roman" w:eastAsia="Calibri" w:hAnsi="Times New Roman" w:cs="Times New Roman"/>
          <w:sz w:val="28"/>
          <w:szCs w:val="28"/>
          <w:lang w:val="kk-KZ"/>
        </w:rPr>
        <w:t>т</w:t>
      </w:r>
      <w:r w:rsidRPr="00D43AEE">
        <w:rPr>
          <w:rFonts w:ascii="Times New Roman" w:eastAsia="Calibri" w:hAnsi="Times New Roman" w:cs="Times New Roman"/>
          <w:sz w:val="28"/>
          <w:szCs w:val="28"/>
        </w:rPr>
        <w:t xml:space="preserve">естілеу </w:t>
      </w:r>
      <w:r w:rsidRPr="00D43AEE">
        <w:rPr>
          <w:rFonts w:ascii="Times New Roman" w:eastAsia="Calibri" w:hAnsi="Times New Roman" w:cs="Times New Roman"/>
          <w:sz w:val="28"/>
          <w:szCs w:val="28"/>
          <w:lang w:val="kk-KZ"/>
        </w:rPr>
        <w:t>о</w:t>
      </w:r>
      <w:r w:rsidRPr="00D43AEE">
        <w:rPr>
          <w:rFonts w:ascii="Times New Roman" w:eastAsia="Calibri" w:hAnsi="Times New Roman" w:cs="Times New Roman"/>
          <w:sz w:val="28"/>
          <w:szCs w:val="28"/>
        </w:rPr>
        <w:t>рталығы</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rPr>
        <w:t xml:space="preserve"> ММ</w:t>
      </w:r>
      <w:r w:rsidR="0085342B">
        <w:rPr>
          <w:rFonts w:ascii="Times New Roman" w:eastAsia="Calibri" w:hAnsi="Times New Roman" w:cs="Times New Roman"/>
          <w:sz w:val="28"/>
          <w:szCs w:val="28"/>
          <w:lang w:val="kk-KZ"/>
        </w:rPr>
        <w:t>-ның меншікті капиталы</w:t>
      </w:r>
      <w:r w:rsidR="005A6893" w:rsidRPr="00D43AEE">
        <w:rPr>
          <w:rFonts w:ascii="Times New Roman" w:eastAsia="Calibri" w:hAnsi="Times New Roman" w:cs="Times New Roman"/>
          <w:sz w:val="28"/>
          <w:szCs w:val="28"/>
        </w:rPr>
        <w:t>;</w:t>
      </w:r>
    </w:p>
    <w:p w14:paraId="5052A116" w14:textId="77777777" w:rsidR="005A6893" w:rsidRPr="00D43AEE" w:rsidRDefault="007E2B87"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rPr>
        <w:t>- республикалы</w:t>
      </w:r>
      <w:r w:rsidRPr="00D43AEE">
        <w:rPr>
          <w:rFonts w:ascii="Times New Roman" w:eastAsia="Calibri" w:hAnsi="Times New Roman" w:cs="Times New Roman"/>
          <w:sz w:val="28"/>
          <w:szCs w:val="28"/>
          <w:lang w:val="kk-KZ"/>
        </w:rPr>
        <w:t>қ</w:t>
      </w:r>
      <w:r w:rsidR="005A6893" w:rsidRPr="00D43AEE">
        <w:rPr>
          <w:rFonts w:ascii="Times New Roman" w:eastAsia="Calibri" w:hAnsi="Times New Roman" w:cs="Times New Roman"/>
          <w:sz w:val="28"/>
          <w:szCs w:val="28"/>
        </w:rPr>
        <w:t xml:space="preserve"> бюджеттің 90,0 млн. теңге сомасындағы ақшалай қаражаты</w:t>
      </w:r>
      <w:r w:rsidRPr="00D43AEE">
        <w:rPr>
          <w:rFonts w:ascii="Times New Roman" w:eastAsia="Calibri" w:hAnsi="Times New Roman" w:cs="Times New Roman"/>
          <w:sz w:val="28"/>
          <w:szCs w:val="28"/>
          <w:lang w:val="kk-KZ"/>
        </w:rPr>
        <w:t xml:space="preserve"> есебінен қалыптасқан</w:t>
      </w:r>
      <w:r w:rsidR="005A6893" w:rsidRPr="00D43AEE">
        <w:rPr>
          <w:rFonts w:ascii="Times New Roman" w:eastAsia="Calibri" w:hAnsi="Times New Roman" w:cs="Times New Roman"/>
          <w:sz w:val="28"/>
          <w:szCs w:val="28"/>
        </w:rPr>
        <w:t>.</w:t>
      </w:r>
      <w:r w:rsidRPr="00D43AEE">
        <w:rPr>
          <w:rFonts w:ascii="Times New Roman" w:eastAsia="Calibri" w:hAnsi="Times New Roman" w:cs="Times New Roman"/>
          <w:sz w:val="28"/>
          <w:szCs w:val="28"/>
          <w:lang w:val="kk-KZ"/>
        </w:rPr>
        <w:t xml:space="preserve">  </w:t>
      </w:r>
    </w:p>
    <w:p w14:paraId="0CFAA84E"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Ұлттық орталық акцияларының 100% мемлекеттік пакетін иелену және пайдалану құқығын жүзеге асыратын жалғыз акционер ҚР Мемлекеттік қызмет істері агенттігі болып табылады.</w:t>
      </w:r>
    </w:p>
    <w:p w14:paraId="07176D9D"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 xml:space="preserve">Заңға сәйкес </w:t>
      </w:r>
      <w:r w:rsidR="007E2B87" w:rsidRPr="00D43AEE">
        <w:rPr>
          <w:rFonts w:ascii="Times New Roman" w:eastAsia="Calibri" w:hAnsi="Times New Roman" w:cs="Times New Roman"/>
          <w:sz w:val="28"/>
          <w:szCs w:val="28"/>
          <w:lang w:val="kk-KZ"/>
        </w:rPr>
        <w:t>Ұ</w:t>
      </w:r>
      <w:r w:rsidRPr="00D43AEE">
        <w:rPr>
          <w:rFonts w:ascii="Times New Roman" w:eastAsia="Calibri" w:hAnsi="Times New Roman" w:cs="Times New Roman"/>
          <w:sz w:val="28"/>
          <w:szCs w:val="28"/>
          <w:lang w:val="kk-KZ"/>
        </w:rPr>
        <w:t>лттық орталық мемлекеттік қызмет персоналы бойынша тестілеу рәсімдерін жә</w:t>
      </w:r>
      <w:r w:rsidR="007E2B87" w:rsidRPr="00D43AEE">
        <w:rPr>
          <w:rFonts w:ascii="Times New Roman" w:eastAsia="Calibri" w:hAnsi="Times New Roman" w:cs="Times New Roman"/>
          <w:sz w:val="28"/>
          <w:szCs w:val="28"/>
          <w:lang w:val="kk-KZ"/>
        </w:rPr>
        <w:t>не бірыңғай автоматтандырылған д</w:t>
      </w:r>
      <w:r w:rsidRPr="00D43AEE">
        <w:rPr>
          <w:rFonts w:ascii="Times New Roman" w:eastAsia="Calibri" w:hAnsi="Times New Roman" w:cs="Times New Roman"/>
          <w:sz w:val="28"/>
          <w:szCs w:val="28"/>
          <w:lang w:val="kk-KZ"/>
        </w:rPr>
        <w:t>ерекқордың (ақпараттық жүйенің) үздіксіз жұмыс істеуін техникалық қамтамасыз ету жө</w:t>
      </w:r>
      <w:r w:rsidR="007E2B87" w:rsidRPr="00D43AEE">
        <w:rPr>
          <w:rFonts w:ascii="Times New Roman" w:eastAsia="Calibri" w:hAnsi="Times New Roman" w:cs="Times New Roman"/>
          <w:sz w:val="28"/>
          <w:szCs w:val="28"/>
          <w:lang w:val="kk-KZ"/>
        </w:rPr>
        <w:t>ніндегі оператор болып айқындалған</w:t>
      </w:r>
      <w:r w:rsidRPr="00D43AEE">
        <w:rPr>
          <w:rFonts w:ascii="Times New Roman" w:eastAsia="Calibri" w:hAnsi="Times New Roman" w:cs="Times New Roman"/>
          <w:sz w:val="28"/>
          <w:szCs w:val="28"/>
          <w:lang w:val="kk-KZ"/>
        </w:rPr>
        <w:t>.</w:t>
      </w:r>
    </w:p>
    <w:p w14:paraId="28D4D922"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Жарғыға сәйкес Ұлттық орталық қызметінің негізгі мақсаты мемлекеттік қызмет істері жөніндегі уәкілетті орган айқындаған міндеттер шеңберінде іріктеу, мемлекеттік қызметті өткеру және технологиялық байланысты қызметтер көрсету жүйелерін техникалық іске асыру арқылы мемлекеттік қызмет персоналының тиімділігін арттыруға жәрдемдесу болып табылады.</w:t>
      </w:r>
      <w:r w:rsidR="007E2B87" w:rsidRPr="00D43AEE">
        <w:rPr>
          <w:rFonts w:ascii="Times New Roman" w:eastAsia="Calibri" w:hAnsi="Times New Roman" w:cs="Times New Roman"/>
          <w:sz w:val="28"/>
          <w:szCs w:val="28"/>
          <w:lang w:val="kk-KZ"/>
        </w:rPr>
        <w:t xml:space="preserve"> </w:t>
      </w:r>
    </w:p>
    <w:p w14:paraId="089AB091"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b/>
          <w:sz w:val="28"/>
          <w:szCs w:val="20"/>
          <w:lang w:val="kk-KZ"/>
        </w:rPr>
      </w:pPr>
      <w:r w:rsidRPr="00D43AEE">
        <w:rPr>
          <w:rFonts w:ascii="Times New Roman" w:hAnsi="Times New Roman" w:cs="Times New Roman"/>
          <w:b/>
          <w:sz w:val="28"/>
          <w:szCs w:val="20"/>
          <w:lang w:val="kk-KZ"/>
        </w:rPr>
        <w:t>2.2. Мемлекеттік аудиттің негізгі нәтижелері</w:t>
      </w:r>
      <w:r w:rsidR="00B0410F" w:rsidRPr="00D43AEE">
        <w:rPr>
          <w:rFonts w:ascii="Times New Roman" w:hAnsi="Times New Roman" w:cs="Times New Roman"/>
          <w:b/>
          <w:sz w:val="28"/>
          <w:szCs w:val="20"/>
          <w:lang w:val="kk-KZ"/>
        </w:rPr>
        <w:t xml:space="preserve"> </w:t>
      </w:r>
    </w:p>
    <w:p w14:paraId="31745B88"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b/>
          <w:i/>
          <w:sz w:val="28"/>
          <w:szCs w:val="20"/>
          <w:lang w:val="kk-KZ"/>
        </w:rPr>
      </w:pPr>
      <w:r w:rsidRPr="00D43AEE">
        <w:rPr>
          <w:rFonts w:ascii="Times New Roman" w:hAnsi="Times New Roman" w:cs="Times New Roman"/>
          <w:b/>
          <w:sz w:val="28"/>
          <w:szCs w:val="20"/>
          <w:lang w:val="kk-KZ"/>
        </w:rPr>
        <w:t xml:space="preserve">1. </w:t>
      </w:r>
      <w:r w:rsidRPr="00D43AEE">
        <w:rPr>
          <w:rFonts w:ascii="Times New Roman" w:hAnsi="Times New Roman" w:cs="Times New Roman"/>
          <w:sz w:val="28"/>
          <w:szCs w:val="20"/>
          <w:lang w:val="kk-KZ"/>
        </w:rPr>
        <w:t>Мемлекеттік қызмет жүйесінде ҚР орталық мемлекеттік және жергілікті атқарушы органдарының басшы қызметкерлері санының заңнамалық нормативі, басшы құрамның атқарушы құрамға оңтайлы арақатынасы</w:t>
      </w:r>
      <w:r w:rsidR="00785265" w:rsidRPr="00D43AEE">
        <w:rPr>
          <w:rFonts w:ascii="Times New Roman" w:hAnsi="Times New Roman" w:cs="Times New Roman"/>
          <w:sz w:val="28"/>
          <w:szCs w:val="20"/>
          <w:lang w:val="kk-KZ"/>
        </w:rPr>
        <w:t xml:space="preserve"> жоқ</w:t>
      </w:r>
      <w:r w:rsidRPr="00D43AEE">
        <w:rPr>
          <w:rFonts w:ascii="Times New Roman" w:hAnsi="Times New Roman" w:cs="Times New Roman"/>
          <w:sz w:val="28"/>
          <w:szCs w:val="20"/>
          <w:lang w:val="kk-KZ"/>
        </w:rPr>
        <w:t xml:space="preserve">, мысалы: </w:t>
      </w:r>
      <w:r w:rsidRPr="00D43AEE">
        <w:rPr>
          <w:rFonts w:ascii="Times New Roman" w:hAnsi="Times New Roman" w:cs="Times New Roman"/>
          <w:b/>
          <w:sz w:val="28"/>
          <w:szCs w:val="20"/>
          <w:lang w:val="kk-KZ"/>
        </w:rPr>
        <w:t>ОМО</w:t>
      </w:r>
      <w:r w:rsidRPr="00D43AEE">
        <w:rPr>
          <w:rFonts w:ascii="Times New Roman" w:hAnsi="Times New Roman" w:cs="Times New Roman"/>
          <w:sz w:val="28"/>
          <w:szCs w:val="20"/>
          <w:lang w:val="kk-KZ"/>
        </w:rPr>
        <w:t xml:space="preserve"> аппаратындағы </w:t>
      </w:r>
      <w:r w:rsidRPr="00D43AEE">
        <w:rPr>
          <w:rFonts w:ascii="Times New Roman" w:hAnsi="Times New Roman" w:cs="Times New Roman"/>
          <w:b/>
          <w:i/>
          <w:sz w:val="28"/>
          <w:szCs w:val="20"/>
          <w:lang w:val="kk-KZ"/>
        </w:rPr>
        <w:t>бір басқарушыға 2,7 орындаушыдан,</w:t>
      </w:r>
      <w:r w:rsidRPr="00D43AEE">
        <w:rPr>
          <w:rFonts w:ascii="Times New Roman" w:hAnsi="Times New Roman" w:cs="Times New Roman"/>
          <w:b/>
          <w:sz w:val="28"/>
          <w:szCs w:val="20"/>
          <w:lang w:val="kk-KZ"/>
        </w:rPr>
        <w:t xml:space="preserve"> </w:t>
      </w:r>
      <w:r w:rsidRPr="00D43AEE">
        <w:rPr>
          <w:rFonts w:ascii="Times New Roman" w:hAnsi="Times New Roman" w:cs="Times New Roman"/>
          <w:sz w:val="28"/>
          <w:szCs w:val="20"/>
          <w:lang w:val="kk-KZ"/>
        </w:rPr>
        <w:t>ЖАО-дағы бір басқарушыға 2,2 орындаушыдан кел</w:t>
      </w:r>
      <w:r w:rsidR="00785265" w:rsidRPr="00D43AEE">
        <w:rPr>
          <w:rFonts w:ascii="Times New Roman" w:hAnsi="Times New Roman" w:cs="Times New Roman"/>
          <w:sz w:val="28"/>
          <w:szCs w:val="20"/>
          <w:lang w:val="kk-KZ"/>
        </w:rPr>
        <w:t xml:space="preserve">еді, </w:t>
      </w:r>
      <w:r w:rsidR="00785265" w:rsidRPr="00D43AEE">
        <w:rPr>
          <w:rFonts w:ascii="Times New Roman" w:hAnsi="Times New Roman" w:cs="Times New Roman"/>
          <w:b/>
          <w:i/>
          <w:sz w:val="28"/>
          <w:szCs w:val="20"/>
          <w:lang w:val="kk-KZ"/>
        </w:rPr>
        <w:t>бұл нәтижесінде басшы мен о</w:t>
      </w:r>
      <w:r w:rsidRPr="00D43AEE">
        <w:rPr>
          <w:rFonts w:ascii="Times New Roman" w:hAnsi="Times New Roman" w:cs="Times New Roman"/>
          <w:b/>
          <w:i/>
          <w:sz w:val="28"/>
          <w:szCs w:val="20"/>
          <w:lang w:val="kk-KZ"/>
        </w:rPr>
        <w:t>рындаушының жүктемесін бөлуге әсер етеді, орындаушыларға артық әкімшілік жүктеме, еңбекті ұтымсыз ұйымдастыру және соның салдарынан кәсіби кадрлардың кетуі</w:t>
      </w:r>
      <w:r w:rsidR="00785265" w:rsidRPr="00D43AEE">
        <w:rPr>
          <w:rFonts w:ascii="Times New Roman" w:hAnsi="Times New Roman" w:cs="Times New Roman"/>
          <w:b/>
          <w:i/>
          <w:sz w:val="28"/>
          <w:szCs w:val="20"/>
          <w:lang w:val="kk-KZ"/>
        </w:rPr>
        <w:t xml:space="preserve"> тәуекелдеріне әкеп соғуы мүмкін</w:t>
      </w:r>
      <w:r w:rsidRPr="00D43AEE">
        <w:rPr>
          <w:rFonts w:ascii="Times New Roman" w:hAnsi="Times New Roman" w:cs="Times New Roman"/>
          <w:b/>
          <w:i/>
          <w:sz w:val="28"/>
          <w:szCs w:val="20"/>
          <w:lang w:val="kk-KZ"/>
        </w:rPr>
        <w:t>.</w:t>
      </w:r>
      <w:r w:rsidR="00785265" w:rsidRPr="00D43AEE">
        <w:rPr>
          <w:rFonts w:ascii="Times New Roman" w:hAnsi="Times New Roman" w:cs="Times New Roman"/>
          <w:b/>
          <w:i/>
          <w:sz w:val="28"/>
          <w:szCs w:val="20"/>
          <w:lang w:val="kk-KZ"/>
        </w:rPr>
        <w:t xml:space="preserve"> </w:t>
      </w:r>
    </w:p>
    <w:p w14:paraId="57E8345D"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lang w:val="kk-KZ"/>
        </w:rPr>
      </w:pPr>
      <w:r w:rsidRPr="00D43AEE">
        <w:rPr>
          <w:rFonts w:ascii="Times New Roman" w:hAnsi="Times New Roman" w:cs="Times New Roman"/>
          <w:i/>
          <w:lang w:val="kk-KZ"/>
        </w:rPr>
        <w:t xml:space="preserve">Анықтама үшін: ҚР Үкіметінің </w:t>
      </w:r>
      <w:r w:rsidR="00785265" w:rsidRPr="00D43AEE">
        <w:rPr>
          <w:rFonts w:ascii="Times New Roman" w:hAnsi="Times New Roman" w:cs="Times New Roman"/>
          <w:i/>
          <w:lang w:val="kk-KZ"/>
        </w:rPr>
        <w:t xml:space="preserve">1998 ж. </w:t>
      </w:r>
      <w:r w:rsidRPr="00D43AEE">
        <w:rPr>
          <w:rFonts w:ascii="Times New Roman" w:hAnsi="Times New Roman" w:cs="Times New Roman"/>
          <w:i/>
          <w:lang w:val="kk-KZ"/>
        </w:rPr>
        <w:t xml:space="preserve">06.10. №1010 қаулысына (бұдан әрі – </w:t>
      </w:r>
      <w:r w:rsidR="00785265" w:rsidRPr="00D43AEE">
        <w:rPr>
          <w:rFonts w:ascii="Times New Roman" w:hAnsi="Times New Roman" w:cs="Times New Roman"/>
          <w:i/>
          <w:lang w:val="kk-KZ"/>
        </w:rPr>
        <w:t xml:space="preserve">1010 </w:t>
      </w:r>
      <w:r w:rsidRPr="00D43AEE">
        <w:rPr>
          <w:rFonts w:ascii="Times New Roman" w:hAnsi="Times New Roman" w:cs="Times New Roman"/>
          <w:i/>
          <w:lang w:val="kk-KZ"/>
        </w:rPr>
        <w:t xml:space="preserve">ҚРҮҚ) сәйкес құрылымдық бөлімшелер мынадай </w:t>
      </w:r>
      <w:r w:rsidR="00785265" w:rsidRPr="00D43AEE">
        <w:rPr>
          <w:rFonts w:ascii="Times New Roman" w:hAnsi="Times New Roman" w:cs="Times New Roman"/>
          <w:i/>
          <w:lang w:val="kk-KZ"/>
        </w:rPr>
        <w:t>с</w:t>
      </w:r>
      <w:r w:rsidRPr="00D43AEE">
        <w:rPr>
          <w:rFonts w:ascii="Times New Roman" w:hAnsi="Times New Roman" w:cs="Times New Roman"/>
          <w:i/>
          <w:lang w:val="kk-KZ"/>
        </w:rPr>
        <w:t xml:space="preserve">ан кезінде құрылады (бөлімше басшыларын қоса алғанда): саны кемінде 3 бірлік болған кезде </w:t>
      </w:r>
      <w:r w:rsidR="00785265" w:rsidRPr="00D43AEE">
        <w:rPr>
          <w:rFonts w:ascii="Times New Roman" w:hAnsi="Times New Roman" w:cs="Times New Roman"/>
          <w:i/>
          <w:lang w:val="kk-KZ"/>
        </w:rPr>
        <w:t>С</w:t>
      </w:r>
      <w:r w:rsidRPr="00D43AEE">
        <w:rPr>
          <w:rFonts w:ascii="Times New Roman" w:hAnsi="Times New Roman" w:cs="Times New Roman"/>
          <w:i/>
          <w:lang w:val="kk-KZ"/>
        </w:rPr>
        <w:t xml:space="preserve">ектор, саны кемінде 4 бірлік болған кезде </w:t>
      </w:r>
      <w:r w:rsidR="00785265" w:rsidRPr="00D43AEE">
        <w:rPr>
          <w:rFonts w:ascii="Times New Roman" w:hAnsi="Times New Roman" w:cs="Times New Roman"/>
          <w:i/>
          <w:lang w:val="kk-KZ"/>
        </w:rPr>
        <w:t>Б</w:t>
      </w:r>
      <w:r w:rsidRPr="00D43AEE">
        <w:rPr>
          <w:rFonts w:ascii="Times New Roman" w:hAnsi="Times New Roman" w:cs="Times New Roman"/>
          <w:i/>
          <w:lang w:val="kk-KZ"/>
        </w:rPr>
        <w:t>өлім, саны кемінде 10 бірлік болған кезде Басқарма, саны кемінде 20 бірлік болған кезде Департамент (бас мамандар саны мамандар санының 80% - ынан</w:t>
      </w:r>
      <w:r w:rsidR="00785265" w:rsidRPr="00D43AEE">
        <w:rPr>
          <w:rFonts w:ascii="Times New Roman" w:hAnsi="Times New Roman" w:cs="Times New Roman"/>
          <w:i/>
          <w:lang w:val="kk-KZ"/>
        </w:rPr>
        <w:t xml:space="preserve"> артық болмауы керек). </w:t>
      </w:r>
    </w:p>
    <w:p w14:paraId="022DCA53"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lang w:val="kk-KZ"/>
        </w:rPr>
      </w:pPr>
      <w:r w:rsidRPr="00D43AEE">
        <w:rPr>
          <w:rFonts w:ascii="Times New Roman" w:hAnsi="Times New Roman" w:cs="Times New Roman"/>
          <w:i/>
          <w:lang w:val="kk-KZ"/>
        </w:rPr>
        <w:t>Құрылымдық бөлімшелердің басшылары орынбасарларының лауазымдары: бөлімде (</w:t>
      </w:r>
      <w:r w:rsidR="007E7571" w:rsidRPr="00D43AEE">
        <w:rPr>
          <w:rFonts w:ascii="Times New Roman" w:hAnsi="Times New Roman" w:cs="Times New Roman"/>
          <w:i/>
          <w:lang w:val="kk-KZ"/>
        </w:rPr>
        <w:t xml:space="preserve">бөлім </w:t>
      </w:r>
      <w:r w:rsidRPr="00D43AEE">
        <w:rPr>
          <w:rFonts w:ascii="Times New Roman" w:hAnsi="Times New Roman" w:cs="Times New Roman"/>
          <w:i/>
          <w:lang w:val="kk-KZ"/>
        </w:rPr>
        <w:t>басты</w:t>
      </w:r>
      <w:r w:rsidR="007E7571" w:rsidRPr="00D43AEE">
        <w:rPr>
          <w:rFonts w:ascii="Times New Roman" w:hAnsi="Times New Roman" w:cs="Times New Roman"/>
          <w:i/>
          <w:lang w:val="kk-KZ"/>
        </w:rPr>
        <w:t>ғын</w:t>
      </w:r>
      <w:r w:rsidRPr="00D43AEE">
        <w:rPr>
          <w:rFonts w:ascii="Times New Roman" w:hAnsi="Times New Roman" w:cs="Times New Roman"/>
          <w:i/>
          <w:lang w:val="kk-KZ"/>
        </w:rPr>
        <w:t xml:space="preserve"> қоса алғанда) кемінде 7 бірлік болған кезде бастықтың орынбасары, басқармада (басқарма </w:t>
      </w:r>
      <w:r w:rsidR="007E7571" w:rsidRPr="00D43AEE">
        <w:rPr>
          <w:rFonts w:ascii="Times New Roman" w:hAnsi="Times New Roman" w:cs="Times New Roman"/>
          <w:i/>
          <w:lang w:val="kk-KZ"/>
        </w:rPr>
        <w:t xml:space="preserve">бастығын </w:t>
      </w:r>
      <w:r w:rsidRPr="00D43AEE">
        <w:rPr>
          <w:rFonts w:ascii="Times New Roman" w:hAnsi="Times New Roman" w:cs="Times New Roman"/>
          <w:i/>
          <w:lang w:val="kk-KZ"/>
        </w:rPr>
        <w:t>қоса алғанда) кемінде 10 бірлік болған кезде бастықтың орынбасары, басқарма бастығы орынбасарының қосымша лауазымдары әрбір келесі 10 бірлікке, Департаментте (</w:t>
      </w:r>
      <w:r w:rsidR="007E7571" w:rsidRPr="00D43AEE">
        <w:rPr>
          <w:rFonts w:ascii="Times New Roman" w:hAnsi="Times New Roman" w:cs="Times New Roman"/>
          <w:i/>
          <w:lang w:val="kk-KZ"/>
        </w:rPr>
        <w:t xml:space="preserve">департамен </w:t>
      </w:r>
      <w:r w:rsidRPr="00D43AEE">
        <w:rPr>
          <w:rFonts w:ascii="Times New Roman" w:hAnsi="Times New Roman" w:cs="Times New Roman"/>
          <w:i/>
          <w:lang w:val="kk-KZ"/>
        </w:rPr>
        <w:t>директор</w:t>
      </w:r>
      <w:r w:rsidR="007E7571" w:rsidRPr="00D43AEE">
        <w:rPr>
          <w:rFonts w:ascii="Times New Roman" w:hAnsi="Times New Roman" w:cs="Times New Roman"/>
          <w:i/>
          <w:lang w:val="kk-KZ"/>
        </w:rPr>
        <w:t>ын</w:t>
      </w:r>
      <w:r w:rsidRPr="00D43AEE">
        <w:rPr>
          <w:rFonts w:ascii="Times New Roman" w:hAnsi="Times New Roman" w:cs="Times New Roman"/>
          <w:i/>
          <w:lang w:val="kk-KZ"/>
        </w:rPr>
        <w:t xml:space="preserve"> қоса алғанда) кемінде 20 бірлік болған кезде директордың орынбасары енгізіледі. Департамент директоры орынбасарының қосымша лауазымдары - әрбір келесі 20 бірлік</w:t>
      </w:r>
      <w:r w:rsidR="007E7571" w:rsidRPr="00D43AEE">
        <w:rPr>
          <w:rFonts w:ascii="Times New Roman" w:hAnsi="Times New Roman" w:cs="Times New Roman"/>
          <w:i/>
          <w:lang w:val="kk-KZ"/>
        </w:rPr>
        <w:t>те енгізіледі</w:t>
      </w:r>
      <w:r w:rsidRPr="00D43AEE">
        <w:rPr>
          <w:rFonts w:ascii="Times New Roman" w:hAnsi="Times New Roman" w:cs="Times New Roman"/>
          <w:i/>
          <w:lang w:val="kk-KZ"/>
        </w:rPr>
        <w:t>.</w:t>
      </w:r>
      <w:r w:rsidR="00785265" w:rsidRPr="00D43AEE">
        <w:rPr>
          <w:rFonts w:ascii="Times New Roman" w:hAnsi="Times New Roman" w:cs="Times New Roman"/>
          <w:i/>
          <w:lang w:val="kk-KZ"/>
        </w:rPr>
        <w:t xml:space="preserve"> </w:t>
      </w:r>
    </w:p>
    <w:p w14:paraId="31B79344"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lang w:val="kk-KZ"/>
        </w:rPr>
      </w:pPr>
      <w:r w:rsidRPr="00D43AEE">
        <w:rPr>
          <w:rFonts w:ascii="Times New Roman" w:hAnsi="Times New Roman" w:cs="Times New Roman"/>
          <w:i/>
          <w:lang w:val="kk-KZ"/>
        </w:rPr>
        <w:t xml:space="preserve">Алайда, </w:t>
      </w:r>
      <w:r w:rsidR="007E7571" w:rsidRPr="00D43AEE">
        <w:rPr>
          <w:rFonts w:ascii="Times New Roman" w:hAnsi="Times New Roman" w:cs="Times New Roman"/>
          <w:i/>
          <w:lang w:val="kk-KZ"/>
        </w:rPr>
        <w:t xml:space="preserve">№ 1010 </w:t>
      </w:r>
      <w:r w:rsidRPr="00D43AEE">
        <w:rPr>
          <w:rFonts w:ascii="Times New Roman" w:hAnsi="Times New Roman" w:cs="Times New Roman"/>
          <w:i/>
          <w:lang w:val="kk-KZ"/>
        </w:rPr>
        <w:t>ҚР</w:t>
      </w:r>
      <w:r w:rsidR="007E7571" w:rsidRPr="00D43AEE">
        <w:rPr>
          <w:rFonts w:ascii="Times New Roman" w:hAnsi="Times New Roman" w:cs="Times New Roman"/>
          <w:i/>
          <w:lang w:val="kk-KZ"/>
        </w:rPr>
        <w:t>ҮҚ</w:t>
      </w:r>
      <w:r w:rsidRPr="00D43AEE">
        <w:rPr>
          <w:rFonts w:ascii="Times New Roman" w:hAnsi="Times New Roman" w:cs="Times New Roman"/>
          <w:i/>
          <w:lang w:val="kk-KZ"/>
        </w:rPr>
        <w:t xml:space="preserve"> </w:t>
      </w:r>
      <w:r w:rsidR="007E7571" w:rsidRPr="00D43AEE">
        <w:rPr>
          <w:rFonts w:ascii="Times New Roman" w:hAnsi="Times New Roman" w:cs="Times New Roman"/>
          <w:i/>
          <w:lang w:val="kk-KZ"/>
        </w:rPr>
        <w:t xml:space="preserve">2007 ж. </w:t>
      </w:r>
      <w:r w:rsidRPr="00D43AEE">
        <w:rPr>
          <w:rFonts w:ascii="Times New Roman" w:hAnsi="Times New Roman" w:cs="Times New Roman"/>
          <w:i/>
          <w:lang w:val="kk-KZ"/>
        </w:rPr>
        <w:t xml:space="preserve">01.10. № 870 </w:t>
      </w:r>
      <w:r w:rsidR="007E7571" w:rsidRPr="00D43AEE">
        <w:rPr>
          <w:rFonts w:ascii="Times New Roman" w:hAnsi="Times New Roman" w:cs="Times New Roman"/>
          <w:i/>
          <w:lang w:val="kk-KZ"/>
        </w:rPr>
        <w:t xml:space="preserve">ҚР Үкіметінің </w:t>
      </w:r>
      <w:r w:rsidRPr="00D43AEE">
        <w:rPr>
          <w:rFonts w:ascii="Times New Roman" w:hAnsi="Times New Roman" w:cs="Times New Roman"/>
          <w:i/>
          <w:lang w:val="kk-KZ"/>
        </w:rPr>
        <w:t>қаулысы</w:t>
      </w:r>
      <w:r w:rsidR="007E7571" w:rsidRPr="00D43AEE">
        <w:rPr>
          <w:rFonts w:ascii="Times New Roman" w:hAnsi="Times New Roman" w:cs="Times New Roman"/>
          <w:i/>
          <w:lang w:val="kk-KZ"/>
        </w:rPr>
        <w:t>мен</w:t>
      </w:r>
      <w:r w:rsidRPr="00D43AEE">
        <w:rPr>
          <w:rFonts w:ascii="Times New Roman" w:hAnsi="Times New Roman" w:cs="Times New Roman"/>
          <w:i/>
          <w:lang w:val="kk-KZ"/>
        </w:rPr>
        <w:t xml:space="preserve"> күші жойылды.</w:t>
      </w:r>
    </w:p>
    <w:p w14:paraId="6A996B9F" w14:textId="64C6417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Осы мәселе бойынша бұрын 2019-2020 жылдарға арналған орталық және жергілікті атқарушы органдардың және өзге де ұйымдардың штат саны мен шығыстарын оңтайландыру жөніндегі іс-шаралар жоспары </w:t>
      </w:r>
      <w:r w:rsidRPr="00D43AEE">
        <w:rPr>
          <w:rFonts w:ascii="Times New Roman" w:eastAsia="Calibri" w:hAnsi="Times New Roman" w:cs="Times New Roman"/>
          <w:bCs/>
          <w:i/>
          <w:kern w:val="36"/>
          <w:sz w:val="24"/>
          <w:szCs w:val="24"/>
          <w:lang w:val="kk-KZ"/>
        </w:rPr>
        <w:t>(ҚР Премьер-Министрінің 18.02.2019 ж. №23 – ө өкімі, 4-тармақ)</w:t>
      </w:r>
      <w:r w:rsidRPr="00D43AEE">
        <w:rPr>
          <w:rFonts w:ascii="Times New Roman" w:eastAsia="Calibri" w:hAnsi="Times New Roman" w:cs="Times New Roman"/>
          <w:bCs/>
          <w:kern w:val="36"/>
          <w:sz w:val="28"/>
          <w:szCs w:val="28"/>
          <w:lang w:val="kk-KZ"/>
        </w:rPr>
        <w:t xml:space="preserve"> әзірленгенін атап өту қажет, онда тиісті талдау негізінде ОМО және ЖАО-ның </w:t>
      </w:r>
      <w:r w:rsidR="007E7571" w:rsidRPr="00D43AEE">
        <w:rPr>
          <w:rFonts w:ascii="Times New Roman" w:eastAsia="Calibri" w:hAnsi="Times New Roman" w:cs="Times New Roman"/>
          <w:bCs/>
          <w:kern w:val="36"/>
          <w:sz w:val="28"/>
          <w:szCs w:val="28"/>
          <w:lang w:val="kk-KZ"/>
        </w:rPr>
        <w:t>атқарушы құрамына басшылықтың,</w:t>
      </w:r>
      <w:r w:rsidRPr="00D43AEE">
        <w:rPr>
          <w:rFonts w:ascii="Times New Roman" w:eastAsia="Calibri" w:hAnsi="Times New Roman" w:cs="Times New Roman"/>
          <w:bCs/>
          <w:kern w:val="36"/>
          <w:sz w:val="28"/>
          <w:szCs w:val="28"/>
          <w:lang w:val="kk-KZ"/>
        </w:rPr>
        <w:t xml:space="preserve"> негізгі персоналға </w:t>
      </w:r>
      <w:r w:rsidR="004B00F5">
        <w:rPr>
          <w:rFonts w:ascii="Times New Roman" w:eastAsia="Calibri" w:hAnsi="Times New Roman" w:cs="Times New Roman"/>
          <w:bCs/>
          <w:kern w:val="36"/>
          <w:sz w:val="28"/>
          <w:szCs w:val="28"/>
          <w:lang w:val="kk-KZ"/>
        </w:rPr>
        <w:t>қосалқы қызметкерлердің</w:t>
      </w:r>
      <w:r w:rsidRPr="00D43AEE">
        <w:rPr>
          <w:rFonts w:ascii="Times New Roman" w:eastAsia="Calibri" w:hAnsi="Times New Roman" w:cs="Times New Roman"/>
          <w:bCs/>
          <w:kern w:val="36"/>
          <w:sz w:val="28"/>
          <w:szCs w:val="28"/>
          <w:lang w:val="kk-KZ"/>
        </w:rPr>
        <w:t xml:space="preserve"> арақатынасы нормативін бекіту жөнінде ұсыныстар әзірлеу көзделген </w:t>
      </w:r>
      <w:r w:rsidRPr="00D43AEE">
        <w:rPr>
          <w:rFonts w:ascii="Times New Roman" w:eastAsia="Calibri" w:hAnsi="Times New Roman" w:cs="Times New Roman"/>
          <w:bCs/>
          <w:i/>
          <w:kern w:val="36"/>
          <w:sz w:val="24"/>
          <w:szCs w:val="24"/>
          <w:lang w:val="kk-KZ"/>
        </w:rPr>
        <w:t>(орындау мерзімі 2019 жылғы 1-тоқсан, жауапты</w:t>
      </w:r>
      <w:r w:rsidR="004B00F5">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w:t>
      </w:r>
      <w:r w:rsidR="004B00F5">
        <w:rPr>
          <w:rFonts w:ascii="Times New Roman" w:eastAsia="Calibri" w:hAnsi="Times New Roman" w:cs="Times New Roman"/>
          <w:bCs/>
          <w:i/>
          <w:kern w:val="36"/>
          <w:sz w:val="24"/>
          <w:szCs w:val="24"/>
          <w:lang w:val="kk-KZ"/>
        </w:rPr>
        <w:t xml:space="preserve"> </w:t>
      </w:r>
      <w:r w:rsidRPr="00D43AEE">
        <w:rPr>
          <w:rFonts w:ascii="Times New Roman" w:eastAsia="Calibri" w:hAnsi="Times New Roman" w:cs="Times New Roman"/>
          <w:bCs/>
          <w:i/>
          <w:kern w:val="36"/>
          <w:sz w:val="24"/>
          <w:szCs w:val="24"/>
          <w:lang w:val="kk-KZ"/>
        </w:rPr>
        <w:t>МҚІА).</w:t>
      </w:r>
      <w:r w:rsidRPr="00D43AEE">
        <w:rPr>
          <w:rFonts w:ascii="Times New Roman" w:eastAsia="Calibri" w:hAnsi="Times New Roman" w:cs="Times New Roman"/>
          <w:bCs/>
          <w:kern w:val="36"/>
          <w:sz w:val="28"/>
          <w:szCs w:val="28"/>
          <w:lang w:val="kk-KZ"/>
        </w:rPr>
        <w:t xml:space="preserve"> Өз кезегінде Агент</w:t>
      </w:r>
      <w:r w:rsidR="007E7571" w:rsidRPr="00D43AEE">
        <w:rPr>
          <w:rFonts w:ascii="Times New Roman" w:eastAsia="Calibri" w:hAnsi="Times New Roman" w:cs="Times New Roman"/>
          <w:bCs/>
          <w:kern w:val="36"/>
          <w:sz w:val="28"/>
          <w:szCs w:val="28"/>
          <w:lang w:val="kk-KZ"/>
        </w:rPr>
        <w:t>тік әзірленген ұсыныстарды ҰЭМ-ға</w:t>
      </w:r>
      <w:r w:rsidRPr="00D43AEE">
        <w:rPr>
          <w:rFonts w:ascii="Times New Roman" w:eastAsia="Calibri" w:hAnsi="Times New Roman" w:cs="Times New Roman"/>
          <w:bCs/>
          <w:kern w:val="36"/>
          <w:sz w:val="28"/>
          <w:szCs w:val="28"/>
          <w:lang w:val="kk-KZ"/>
        </w:rPr>
        <w:t xml:space="preserve"> уақтылы жіберді. Алайда, бұдан әрі аталған жұмыс өзінің қисынды </w:t>
      </w:r>
      <w:r w:rsidR="004B00F5">
        <w:rPr>
          <w:rFonts w:ascii="Times New Roman" w:eastAsia="Calibri" w:hAnsi="Times New Roman" w:cs="Times New Roman"/>
          <w:bCs/>
          <w:kern w:val="36"/>
          <w:sz w:val="28"/>
          <w:szCs w:val="28"/>
          <w:lang w:val="kk-KZ"/>
        </w:rPr>
        <w:t xml:space="preserve">нәтижесін </w:t>
      </w:r>
      <w:r w:rsidRPr="00D43AEE">
        <w:rPr>
          <w:rFonts w:ascii="Times New Roman" w:eastAsia="Calibri" w:hAnsi="Times New Roman" w:cs="Times New Roman"/>
          <w:bCs/>
          <w:kern w:val="36"/>
          <w:sz w:val="28"/>
          <w:szCs w:val="28"/>
          <w:lang w:val="kk-KZ"/>
        </w:rPr>
        <w:t>та</w:t>
      </w:r>
      <w:r w:rsidR="004B00F5">
        <w:rPr>
          <w:rFonts w:ascii="Times New Roman" w:eastAsia="Calibri" w:hAnsi="Times New Roman" w:cs="Times New Roman"/>
          <w:bCs/>
          <w:kern w:val="36"/>
          <w:sz w:val="28"/>
          <w:szCs w:val="28"/>
          <w:lang w:val="kk-KZ"/>
        </w:rPr>
        <w:t xml:space="preserve">ппады. </w:t>
      </w:r>
      <w:r w:rsidRPr="00D43AEE">
        <w:rPr>
          <w:rFonts w:ascii="Times New Roman" w:eastAsia="Calibri" w:hAnsi="Times New Roman" w:cs="Times New Roman"/>
          <w:bCs/>
          <w:kern w:val="36"/>
          <w:sz w:val="28"/>
          <w:szCs w:val="28"/>
          <w:lang w:val="kk-KZ"/>
        </w:rPr>
        <w:t>ҰЭМ-ден алынған мәліметтерге сәйкес жиынтық ақпарат Үкіметке ағымдағы жылдың 31 желтоқсанына дейін ұсынылады.</w:t>
      </w:r>
      <w:r w:rsidR="007E7571" w:rsidRPr="00D43AEE">
        <w:rPr>
          <w:rFonts w:ascii="Times New Roman" w:eastAsia="Calibri" w:hAnsi="Times New Roman" w:cs="Times New Roman"/>
          <w:bCs/>
          <w:kern w:val="36"/>
          <w:sz w:val="28"/>
          <w:szCs w:val="28"/>
          <w:lang w:val="kk-KZ"/>
        </w:rPr>
        <w:t xml:space="preserve"> </w:t>
      </w:r>
    </w:p>
    <w:p w14:paraId="1AC2B464" w14:textId="43595AE5"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Мұның бәрі кадрлардың к</w:t>
      </w:r>
      <w:r w:rsidR="007E7571" w:rsidRPr="00D43AEE">
        <w:rPr>
          <w:rFonts w:ascii="Times New Roman" w:hAnsi="Times New Roman" w:cs="Times New Roman"/>
          <w:sz w:val="28"/>
          <w:szCs w:val="28"/>
          <w:lang w:val="kk-KZ"/>
        </w:rPr>
        <w:t>етуіне себеп болуы мүмкін, бұл «</w:t>
      </w:r>
      <w:r w:rsidRPr="00D43AEE">
        <w:rPr>
          <w:rFonts w:ascii="Times New Roman" w:hAnsi="Times New Roman" w:cs="Times New Roman"/>
          <w:sz w:val="28"/>
          <w:szCs w:val="28"/>
          <w:lang w:val="kk-KZ"/>
        </w:rPr>
        <w:t xml:space="preserve">Қоғам </w:t>
      </w:r>
      <w:r w:rsidR="007E7571"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Консалтинг</w:t>
      </w:r>
      <w:r w:rsidR="007E7571"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ЖШС</w:t>
      </w:r>
      <w:r w:rsidR="007E7571" w:rsidRPr="00D43AEE">
        <w:rPr>
          <w:rFonts w:ascii="Times New Roman" w:hAnsi="Times New Roman" w:cs="Times New Roman"/>
          <w:sz w:val="28"/>
          <w:szCs w:val="28"/>
          <w:lang w:val="kk-KZ"/>
        </w:rPr>
        <w:t>-н</w:t>
      </w:r>
      <w:r w:rsidR="004B00F5">
        <w:rPr>
          <w:rFonts w:ascii="Times New Roman" w:hAnsi="Times New Roman" w:cs="Times New Roman"/>
          <w:sz w:val="28"/>
          <w:szCs w:val="28"/>
          <w:lang w:val="kk-KZ"/>
        </w:rPr>
        <w:t>ы</w:t>
      </w:r>
      <w:r w:rsidR="007E7571" w:rsidRPr="00D43AEE">
        <w:rPr>
          <w:rFonts w:ascii="Times New Roman" w:hAnsi="Times New Roman" w:cs="Times New Roman"/>
          <w:sz w:val="28"/>
          <w:szCs w:val="28"/>
          <w:lang w:val="kk-KZ"/>
        </w:rPr>
        <w:t>ң А</w:t>
      </w:r>
      <w:r w:rsidRPr="00D43AEE">
        <w:rPr>
          <w:rFonts w:ascii="Times New Roman" w:hAnsi="Times New Roman" w:cs="Times New Roman"/>
          <w:sz w:val="28"/>
          <w:szCs w:val="28"/>
          <w:lang w:val="kk-KZ"/>
        </w:rPr>
        <w:t>гентті</w:t>
      </w:r>
      <w:r w:rsidR="007E7571" w:rsidRPr="00D43AEE">
        <w:rPr>
          <w:rFonts w:ascii="Times New Roman" w:hAnsi="Times New Roman" w:cs="Times New Roman"/>
          <w:sz w:val="28"/>
          <w:szCs w:val="28"/>
          <w:lang w:val="kk-KZ"/>
        </w:rPr>
        <w:t>ктің</w:t>
      </w:r>
      <w:r w:rsidRPr="00D43AEE">
        <w:rPr>
          <w:rFonts w:ascii="Times New Roman" w:hAnsi="Times New Roman" w:cs="Times New Roman"/>
          <w:sz w:val="28"/>
          <w:szCs w:val="28"/>
          <w:lang w:val="kk-KZ"/>
        </w:rPr>
        <w:t xml:space="preserve"> тапсырысы бойынша жүргізген әлеуметтік зерттеу </w:t>
      </w:r>
      <w:r w:rsidR="007E7571" w:rsidRPr="00D43AEE">
        <w:rPr>
          <w:rFonts w:ascii="Times New Roman" w:hAnsi="Times New Roman" w:cs="Times New Roman"/>
          <w:sz w:val="28"/>
          <w:szCs w:val="28"/>
          <w:lang w:val="kk-KZ"/>
        </w:rPr>
        <w:t xml:space="preserve">(бұдан әрі – </w:t>
      </w:r>
      <w:r w:rsidR="00594538" w:rsidRPr="00D43AEE">
        <w:rPr>
          <w:rFonts w:ascii="Times New Roman" w:hAnsi="Times New Roman" w:cs="Times New Roman"/>
          <w:sz w:val="28"/>
          <w:szCs w:val="28"/>
          <w:lang w:val="kk-KZ"/>
        </w:rPr>
        <w:t xml:space="preserve">Әлеуметтік </w:t>
      </w:r>
      <w:r w:rsidRPr="00D43AEE">
        <w:rPr>
          <w:rFonts w:ascii="Times New Roman" w:hAnsi="Times New Roman" w:cs="Times New Roman"/>
          <w:sz w:val="28"/>
          <w:szCs w:val="28"/>
          <w:lang w:val="kk-KZ"/>
        </w:rPr>
        <w:t>зерттеу)</w:t>
      </w:r>
      <w:r w:rsidR="004B00F5" w:rsidRPr="004B00F5">
        <w:rPr>
          <w:rFonts w:ascii="Times New Roman" w:hAnsi="Times New Roman" w:cs="Times New Roman"/>
          <w:sz w:val="28"/>
          <w:szCs w:val="28"/>
          <w:lang w:val="kk-KZ"/>
        </w:rPr>
        <w:t xml:space="preserve"> </w:t>
      </w:r>
      <w:r w:rsidR="004B00F5" w:rsidRPr="00D43AEE">
        <w:rPr>
          <w:rFonts w:ascii="Times New Roman" w:hAnsi="Times New Roman" w:cs="Times New Roman"/>
          <w:sz w:val="28"/>
          <w:szCs w:val="28"/>
          <w:lang w:val="kk-KZ"/>
        </w:rPr>
        <w:t>деректерімен расталады</w:t>
      </w:r>
      <w:r w:rsidRPr="00D43AEE">
        <w:rPr>
          <w:rFonts w:ascii="Times New Roman" w:hAnsi="Times New Roman" w:cs="Times New Roman"/>
          <w:sz w:val="28"/>
          <w:szCs w:val="28"/>
          <w:lang w:val="kk-KZ"/>
        </w:rPr>
        <w:t>, мұнда жұмыстан шығарудың маңызды себептерін</w:t>
      </w:r>
      <w:r w:rsidR="00594538" w:rsidRPr="00D43AEE">
        <w:rPr>
          <w:rFonts w:ascii="Times New Roman" w:hAnsi="Times New Roman" w:cs="Times New Roman"/>
          <w:sz w:val="28"/>
          <w:szCs w:val="28"/>
          <w:lang w:val="kk-KZ"/>
        </w:rPr>
        <w:t>ің бірі артық жұмыс істеу</w:t>
      </w:r>
      <w:r w:rsidRPr="00D43AEE">
        <w:rPr>
          <w:rFonts w:ascii="Times New Roman" w:hAnsi="Times New Roman" w:cs="Times New Roman"/>
          <w:sz w:val="28"/>
          <w:szCs w:val="28"/>
          <w:lang w:val="kk-KZ"/>
        </w:rPr>
        <w:t xml:space="preserve"> болып табылады </w:t>
      </w:r>
      <w:r w:rsidRPr="00D43AEE">
        <w:rPr>
          <w:rFonts w:ascii="Times New Roman" w:hAnsi="Times New Roman" w:cs="Times New Roman"/>
          <w:i/>
          <w:sz w:val="24"/>
          <w:szCs w:val="24"/>
          <w:lang w:val="kk-KZ"/>
        </w:rPr>
        <w:t>(2018 жылы - 5,3%, 2019 жылы - 28,1%).</w:t>
      </w:r>
      <w:r w:rsidRPr="00D43AEE">
        <w:rPr>
          <w:rFonts w:ascii="Times New Roman" w:hAnsi="Times New Roman" w:cs="Times New Roman"/>
          <w:sz w:val="28"/>
          <w:szCs w:val="28"/>
          <w:lang w:val="kk-KZ"/>
        </w:rPr>
        <w:t xml:space="preserve"> Ауысымды</w:t>
      </w:r>
      <w:r w:rsidR="00007ACA">
        <w:rPr>
          <w:rFonts w:ascii="Times New Roman" w:hAnsi="Times New Roman" w:cs="Times New Roman"/>
          <w:sz w:val="28"/>
          <w:szCs w:val="28"/>
          <w:lang w:val="kk-KZ"/>
        </w:rPr>
        <w:t>лы</w:t>
      </w:r>
      <w:r w:rsidRPr="00D43AEE">
        <w:rPr>
          <w:rFonts w:ascii="Times New Roman" w:hAnsi="Times New Roman" w:cs="Times New Roman"/>
          <w:sz w:val="28"/>
          <w:szCs w:val="28"/>
          <w:lang w:val="kk-KZ"/>
        </w:rPr>
        <w:t xml:space="preserve">қ пен бос жұмыс орындарының ең көп пайызы </w:t>
      </w:r>
      <w:r w:rsidR="00594538" w:rsidRPr="00D43AEE">
        <w:rPr>
          <w:rFonts w:ascii="Times New Roman" w:hAnsi="Times New Roman" w:cs="Times New Roman"/>
          <w:sz w:val="28"/>
          <w:szCs w:val="28"/>
          <w:lang w:val="kk-KZ"/>
        </w:rPr>
        <w:t xml:space="preserve">қызметкерлері жұмыс уақытынан тыс жұмыс істейтін </w:t>
      </w:r>
      <w:r w:rsidRPr="00D43AEE">
        <w:rPr>
          <w:rFonts w:ascii="Times New Roman" w:hAnsi="Times New Roman" w:cs="Times New Roman"/>
          <w:sz w:val="28"/>
          <w:szCs w:val="28"/>
          <w:lang w:val="kk-KZ"/>
        </w:rPr>
        <w:t>м</w:t>
      </w:r>
      <w:r w:rsidR="00594538" w:rsidRPr="00D43AEE">
        <w:rPr>
          <w:rFonts w:ascii="Times New Roman" w:hAnsi="Times New Roman" w:cs="Times New Roman"/>
          <w:sz w:val="28"/>
          <w:szCs w:val="28"/>
          <w:lang w:val="kk-KZ"/>
        </w:rPr>
        <w:t>емлекеттік органдарда байқалады</w:t>
      </w:r>
      <w:r w:rsidRPr="00D43AEE">
        <w:rPr>
          <w:rFonts w:ascii="Times New Roman" w:hAnsi="Times New Roman" w:cs="Times New Roman"/>
          <w:sz w:val="28"/>
          <w:szCs w:val="28"/>
          <w:lang w:val="kk-KZ"/>
        </w:rPr>
        <w:t xml:space="preserve">. Бұл мемлекеттік органдарда </w:t>
      </w:r>
      <w:r w:rsidR="00594538" w:rsidRPr="00D43AEE">
        <w:rPr>
          <w:rFonts w:ascii="Times New Roman" w:hAnsi="Times New Roman" w:cs="Times New Roman"/>
          <w:sz w:val="28"/>
          <w:szCs w:val="28"/>
          <w:lang w:val="kk-KZ"/>
        </w:rPr>
        <w:t>шамадан тыс жұмыс істеудің</w:t>
      </w:r>
      <w:r w:rsidRPr="00D43AEE">
        <w:rPr>
          <w:rFonts w:ascii="Times New Roman" w:hAnsi="Times New Roman" w:cs="Times New Roman"/>
          <w:sz w:val="28"/>
          <w:szCs w:val="28"/>
          <w:lang w:val="kk-KZ"/>
        </w:rPr>
        <w:t xml:space="preserve"> орташа ұзақтығы күніне 3,5 сағаттан асады.</w:t>
      </w:r>
    </w:p>
    <w:p w14:paraId="1F5647BB"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b/>
          <w:sz w:val="28"/>
          <w:szCs w:val="28"/>
          <w:lang w:val="kk-KZ"/>
        </w:rPr>
        <w:t xml:space="preserve">2. </w:t>
      </w:r>
      <w:r w:rsidRPr="00D43AEE">
        <w:rPr>
          <w:rFonts w:ascii="Times New Roman" w:hAnsi="Times New Roman" w:cs="Times New Roman"/>
          <w:sz w:val="28"/>
          <w:szCs w:val="28"/>
          <w:lang w:val="kk-KZ"/>
        </w:rPr>
        <w:t>Сондай-ақ, аудитпен өңірлерде</w:t>
      </w:r>
      <w:r w:rsidR="009727A9" w:rsidRPr="00D43AEE">
        <w:rPr>
          <w:rFonts w:ascii="Times New Roman" w:hAnsi="Times New Roman" w:cs="Times New Roman"/>
          <w:sz w:val="28"/>
          <w:szCs w:val="28"/>
          <w:lang w:val="kk-KZ"/>
        </w:rPr>
        <w:t xml:space="preserve">гі </w:t>
      </w:r>
      <w:r w:rsidRPr="00D43AEE">
        <w:rPr>
          <w:rFonts w:ascii="Times New Roman" w:hAnsi="Times New Roman" w:cs="Times New Roman"/>
          <w:sz w:val="28"/>
          <w:szCs w:val="28"/>
          <w:lang w:val="kk-KZ"/>
        </w:rPr>
        <w:t xml:space="preserve">жергілікті атқарушы органдар бойынша штат санын бөлудегі теңгерімсіздік анықталды, бұл қызметшілерге түсетін жүктеменің біркелкі болмауына </w:t>
      </w:r>
      <w:r w:rsidR="009727A9" w:rsidRPr="00D43AEE">
        <w:rPr>
          <w:rFonts w:ascii="Times New Roman" w:hAnsi="Times New Roman" w:cs="Times New Roman"/>
          <w:sz w:val="28"/>
          <w:szCs w:val="28"/>
          <w:lang w:val="kk-KZ"/>
        </w:rPr>
        <w:t>себеп</w:t>
      </w:r>
      <w:r w:rsidRPr="00D43AEE">
        <w:rPr>
          <w:rFonts w:ascii="Times New Roman" w:hAnsi="Times New Roman" w:cs="Times New Roman"/>
          <w:sz w:val="28"/>
          <w:szCs w:val="28"/>
          <w:lang w:val="kk-KZ"/>
        </w:rPr>
        <w:t xml:space="preserve"> болады.</w:t>
      </w:r>
      <w:r w:rsidR="009727A9" w:rsidRPr="00D43AEE">
        <w:rPr>
          <w:rFonts w:ascii="Times New Roman" w:hAnsi="Times New Roman" w:cs="Times New Roman"/>
          <w:sz w:val="28"/>
          <w:szCs w:val="28"/>
          <w:lang w:val="kk-KZ"/>
        </w:rPr>
        <w:t xml:space="preserve"> </w:t>
      </w:r>
    </w:p>
    <w:p w14:paraId="4C0AA647" w14:textId="5E38863A" w:rsidR="005A6893" w:rsidRPr="00D43AEE" w:rsidRDefault="009727A9"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2020</w:t>
      </w:r>
      <w:r w:rsidR="00007ACA">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ж</w:t>
      </w:r>
      <w:r w:rsidR="00007ACA">
        <w:rPr>
          <w:rFonts w:ascii="Times New Roman" w:hAnsi="Times New Roman" w:cs="Times New Roman"/>
          <w:sz w:val="28"/>
          <w:szCs w:val="28"/>
          <w:lang w:val="kk-KZ"/>
        </w:rPr>
        <w:t xml:space="preserve">ылғы 1 қазандағы </w:t>
      </w:r>
      <w:r w:rsidR="005A6893" w:rsidRPr="00D43AEE">
        <w:rPr>
          <w:rFonts w:ascii="Times New Roman" w:hAnsi="Times New Roman" w:cs="Times New Roman"/>
          <w:sz w:val="28"/>
          <w:szCs w:val="28"/>
          <w:lang w:val="kk-KZ"/>
        </w:rPr>
        <w:t>жағдай бойынша өңірлер</w:t>
      </w:r>
      <w:r w:rsidRPr="00D43AEE">
        <w:rPr>
          <w:rFonts w:ascii="Times New Roman" w:hAnsi="Times New Roman" w:cs="Times New Roman"/>
          <w:sz w:val="28"/>
          <w:szCs w:val="28"/>
          <w:lang w:val="kk-KZ"/>
        </w:rPr>
        <w:t>де</w:t>
      </w:r>
      <w:r w:rsidR="005A6893" w:rsidRPr="00D43AEE">
        <w:rPr>
          <w:rFonts w:ascii="Times New Roman" w:hAnsi="Times New Roman" w:cs="Times New Roman"/>
          <w:sz w:val="28"/>
          <w:szCs w:val="28"/>
          <w:lang w:val="kk-KZ"/>
        </w:rPr>
        <w:t xml:space="preserve"> орташа алғанда</w:t>
      </w:r>
      <w:r w:rsidRPr="00D43AEE">
        <w:rPr>
          <w:rFonts w:ascii="Times New Roman" w:hAnsi="Times New Roman" w:cs="Times New Roman"/>
          <w:sz w:val="28"/>
          <w:szCs w:val="28"/>
          <w:lang w:val="kk-KZ"/>
        </w:rPr>
        <w:t xml:space="preserve"> (ОМО-ны қоспағанда) </w:t>
      </w:r>
      <w:r w:rsidR="005A6893" w:rsidRPr="00D43AEE">
        <w:rPr>
          <w:rFonts w:ascii="Times New Roman" w:hAnsi="Times New Roman" w:cs="Times New Roman"/>
          <w:sz w:val="28"/>
          <w:szCs w:val="28"/>
          <w:lang w:val="kk-KZ"/>
        </w:rPr>
        <w:t>бір қызметшіге 412 адам</w:t>
      </w:r>
      <w:r w:rsidRPr="00D43AEE">
        <w:rPr>
          <w:rFonts w:ascii="Times New Roman" w:hAnsi="Times New Roman" w:cs="Times New Roman"/>
          <w:sz w:val="28"/>
          <w:szCs w:val="28"/>
          <w:lang w:val="kk-KZ"/>
        </w:rPr>
        <w:t>нан</w:t>
      </w:r>
      <w:r w:rsidR="00675B78" w:rsidRPr="00675B78">
        <w:rPr>
          <w:rFonts w:ascii="Times New Roman" w:hAnsi="Times New Roman" w:cs="Times New Roman"/>
          <w:sz w:val="28"/>
          <w:szCs w:val="28"/>
          <w:lang w:val="kk-KZ"/>
        </w:rPr>
        <w:t xml:space="preserve"> </w:t>
      </w:r>
      <w:r w:rsidR="00675B78" w:rsidRPr="00D43AEE">
        <w:rPr>
          <w:rFonts w:ascii="Times New Roman" w:hAnsi="Times New Roman" w:cs="Times New Roman"/>
          <w:sz w:val="28"/>
          <w:szCs w:val="28"/>
          <w:lang w:val="kk-KZ"/>
        </w:rPr>
        <w:t>келеді</w:t>
      </w:r>
      <w:r w:rsidR="005A6893" w:rsidRPr="00D43AEE">
        <w:rPr>
          <w:rFonts w:ascii="Times New Roman" w:hAnsi="Times New Roman" w:cs="Times New Roman"/>
          <w:sz w:val="28"/>
          <w:szCs w:val="28"/>
          <w:lang w:val="kk-KZ"/>
        </w:rPr>
        <w:t>, ең жоғары жүктеме Алматы (1 294 адам) және Нұр-</w:t>
      </w:r>
      <w:r w:rsidR="00007ACA">
        <w:rPr>
          <w:rFonts w:ascii="Times New Roman" w:hAnsi="Times New Roman" w:cs="Times New Roman"/>
          <w:sz w:val="28"/>
          <w:szCs w:val="28"/>
          <w:lang w:val="kk-KZ"/>
        </w:rPr>
        <w:t>С</w:t>
      </w:r>
      <w:r w:rsidR="005A6893" w:rsidRPr="00D43AEE">
        <w:rPr>
          <w:rFonts w:ascii="Times New Roman" w:hAnsi="Times New Roman" w:cs="Times New Roman"/>
          <w:sz w:val="28"/>
          <w:szCs w:val="28"/>
          <w:lang w:val="kk-KZ"/>
        </w:rPr>
        <w:t xml:space="preserve">ұлтан (1 207,5 адам) қалаларында. </w:t>
      </w:r>
      <w:r w:rsidR="00675B78" w:rsidRPr="00D43AEE">
        <w:rPr>
          <w:rFonts w:ascii="Times New Roman" w:hAnsi="Times New Roman" w:cs="Times New Roman"/>
          <w:sz w:val="28"/>
          <w:szCs w:val="28"/>
          <w:lang w:val="kk-KZ"/>
        </w:rPr>
        <w:t xml:space="preserve">2,0 млн. халқы бар </w:t>
      </w:r>
      <w:r w:rsidR="005A6893" w:rsidRPr="00D43AEE">
        <w:rPr>
          <w:rFonts w:ascii="Times New Roman" w:hAnsi="Times New Roman" w:cs="Times New Roman"/>
          <w:sz w:val="28"/>
          <w:szCs w:val="28"/>
          <w:lang w:val="kk-KZ"/>
        </w:rPr>
        <w:t>Түркістан облысында қызмет</w:t>
      </w:r>
      <w:r w:rsidR="00675B78">
        <w:rPr>
          <w:rFonts w:ascii="Times New Roman" w:hAnsi="Times New Roman" w:cs="Times New Roman"/>
          <w:sz w:val="28"/>
          <w:szCs w:val="28"/>
          <w:lang w:val="kk-KZ"/>
        </w:rPr>
        <w:t xml:space="preserve">шілердің </w:t>
      </w:r>
      <w:r w:rsidR="005A6893" w:rsidRPr="00D43AEE">
        <w:rPr>
          <w:rFonts w:ascii="Times New Roman" w:hAnsi="Times New Roman" w:cs="Times New Roman"/>
          <w:sz w:val="28"/>
          <w:szCs w:val="28"/>
          <w:lang w:val="kk-KZ"/>
        </w:rPr>
        <w:t>штат саны</w:t>
      </w:r>
      <w:r w:rsidR="00675B78">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w:t>
      </w:r>
      <w:r w:rsidR="00675B78">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 xml:space="preserve">4 132 бірлік </w:t>
      </w:r>
      <w:r w:rsidR="005A6893" w:rsidRPr="00D43AEE">
        <w:rPr>
          <w:rFonts w:ascii="Times New Roman" w:hAnsi="Times New Roman" w:cs="Times New Roman"/>
          <w:i/>
          <w:sz w:val="24"/>
          <w:szCs w:val="24"/>
          <w:lang w:val="kk-KZ"/>
        </w:rPr>
        <w:t>(бір қызметшіге 493,7 адам).</w:t>
      </w:r>
      <w:r w:rsidR="005A6893" w:rsidRPr="00D43AEE">
        <w:rPr>
          <w:rFonts w:ascii="Times New Roman" w:hAnsi="Times New Roman" w:cs="Times New Roman"/>
          <w:sz w:val="28"/>
          <w:szCs w:val="28"/>
          <w:lang w:val="kk-KZ"/>
        </w:rPr>
        <w:t xml:space="preserve"> Өз кезегінде, халық саны бойынша Түркістан облысынан 3,7 есе кем Солтүстік Қазақстан облысында 2 857 қызметші </w:t>
      </w:r>
      <w:r w:rsidR="005A6893" w:rsidRPr="00D43AEE">
        <w:rPr>
          <w:rFonts w:ascii="Times New Roman" w:hAnsi="Times New Roman" w:cs="Times New Roman"/>
          <w:i/>
          <w:sz w:val="24"/>
          <w:szCs w:val="24"/>
          <w:lang w:val="kk-KZ"/>
        </w:rPr>
        <w:t>(бір қызметшіге 191 адам)</w:t>
      </w:r>
      <w:r w:rsidR="005A6893" w:rsidRPr="00D43AEE">
        <w:rPr>
          <w:rFonts w:ascii="Times New Roman" w:hAnsi="Times New Roman" w:cs="Times New Roman"/>
          <w:sz w:val="28"/>
          <w:szCs w:val="28"/>
          <w:lang w:val="kk-KZ"/>
        </w:rPr>
        <w:t xml:space="preserve"> жұмыс істейді.</w:t>
      </w:r>
      <w:r w:rsidRPr="00D43AEE">
        <w:rPr>
          <w:rFonts w:ascii="Times New Roman" w:hAnsi="Times New Roman" w:cs="Times New Roman"/>
          <w:sz w:val="28"/>
          <w:szCs w:val="28"/>
          <w:lang w:val="kk-KZ"/>
        </w:rPr>
        <w:t xml:space="preserve"> </w:t>
      </w:r>
    </w:p>
    <w:p w14:paraId="4F99C75C" w14:textId="4F3B378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Сонымен қатар, </w:t>
      </w:r>
      <w:r w:rsidR="009727A9" w:rsidRPr="00D43AEE">
        <w:rPr>
          <w:rFonts w:ascii="Times New Roman" w:hAnsi="Times New Roman" w:cs="Times New Roman"/>
          <w:sz w:val="28"/>
          <w:szCs w:val="28"/>
          <w:lang w:val="kk-KZ"/>
        </w:rPr>
        <w:t xml:space="preserve">іс жүзінде </w:t>
      </w:r>
      <w:r w:rsidRPr="00D43AEE">
        <w:rPr>
          <w:rFonts w:ascii="Times New Roman" w:hAnsi="Times New Roman" w:cs="Times New Roman"/>
          <w:sz w:val="28"/>
          <w:szCs w:val="28"/>
          <w:lang w:val="kk-KZ"/>
        </w:rPr>
        <w:t>халықтың саны бірдей</w:t>
      </w:r>
      <w:r w:rsidR="009727A9" w:rsidRPr="00D43AEE">
        <w:rPr>
          <w:rFonts w:ascii="Times New Roman" w:hAnsi="Times New Roman" w:cs="Times New Roman"/>
          <w:sz w:val="28"/>
          <w:szCs w:val="28"/>
          <w:lang w:val="kk-KZ"/>
        </w:rPr>
        <w:t xml:space="preserve"> бола тұра штат санының біркелкі бөлінбеуі байқалады</w:t>
      </w:r>
      <w:r w:rsidRPr="00D43AEE">
        <w:rPr>
          <w:rFonts w:ascii="Times New Roman" w:hAnsi="Times New Roman" w:cs="Times New Roman"/>
          <w:sz w:val="28"/>
          <w:szCs w:val="28"/>
          <w:lang w:val="kk-KZ"/>
        </w:rPr>
        <w:t>. Атап айтқанда, Ақмола облысында халық саны</w:t>
      </w:r>
      <w:r w:rsidR="00675B78">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 735 мың адам, Павлодар облысында - 751 мың адам және Маңғыстау облысында - 714 мың адам, жергілікті атқарушы органдардың штат саны тиісінше 3 479, 2 983 және 1 341 бірлікті құрайды. Жамбыл облысында – халық саны</w:t>
      </w:r>
      <w:r w:rsidR="00675B78">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w:t>
      </w:r>
      <w:r w:rsidR="00675B78">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1 137 мың адам, Шығыс Қазақстан облысында - 1 366 мың адам, штат саны тиісінше 2 812 және 4 265 бірлікті құрайды.</w:t>
      </w:r>
    </w:p>
    <w:p w14:paraId="5981FEE5"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noProof/>
          <w:sz w:val="28"/>
          <w:szCs w:val="28"/>
          <w:lang w:eastAsia="ru-RU"/>
        </w:rPr>
      </w:pPr>
      <w:r w:rsidRPr="00D43AEE">
        <w:rPr>
          <w:rFonts w:ascii="Times New Roman" w:hAnsi="Times New Roman" w:cs="Times New Roman"/>
          <w:noProof/>
          <w:sz w:val="28"/>
          <w:szCs w:val="28"/>
          <w:lang w:eastAsia="ru-RU"/>
        </w:rPr>
        <w:drawing>
          <wp:inline distT="0" distB="0" distL="0" distR="0" wp14:anchorId="6A96AF67" wp14:editId="27CB9D44">
            <wp:extent cx="5451676" cy="3217762"/>
            <wp:effectExtent l="0" t="0" r="15875" b="209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1C754D"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
          <w:bCs/>
          <w:kern w:val="36"/>
          <w:sz w:val="28"/>
          <w:szCs w:val="28"/>
          <w:lang w:val="kk-KZ"/>
        </w:rPr>
      </w:pPr>
    </w:p>
    <w:p w14:paraId="3DCCEA35"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Бұдан басқа, аудандар мен қалалардың саны, олардың қашықтығы, сондай-ақ олардың алып жатқан алаңы ескерілмейді.</w:t>
      </w:r>
    </w:p>
    <w:p w14:paraId="7941C7FF" w14:textId="2CC5709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highlight w:val="yellow"/>
          <w:lang w:val="kk-KZ"/>
        </w:rPr>
      </w:pPr>
      <w:r w:rsidRPr="00D43AEE">
        <w:rPr>
          <w:rFonts w:ascii="Times New Roman" w:eastAsia="Calibri" w:hAnsi="Times New Roman" w:cs="Times New Roman"/>
          <w:b/>
          <w:bCs/>
          <w:kern w:val="36"/>
          <w:sz w:val="28"/>
          <w:szCs w:val="28"/>
          <w:lang w:val="kk-KZ"/>
        </w:rPr>
        <w:t>3.</w:t>
      </w:r>
      <w:r w:rsidRPr="00D43AEE">
        <w:rPr>
          <w:rFonts w:ascii="Times New Roman" w:eastAsia="Calibri" w:hAnsi="Times New Roman" w:cs="Times New Roman"/>
          <w:bCs/>
          <w:kern w:val="36"/>
          <w:sz w:val="28"/>
          <w:szCs w:val="28"/>
          <w:lang w:val="kk-KZ"/>
        </w:rPr>
        <w:t xml:space="preserve"> </w:t>
      </w:r>
      <w:r w:rsidR="000A4BB2"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Б</w:t>
      </w:r>
      <w:r w:rsidR="000A4BB2"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корпусының мемлекеттік әкімшілік қызметшілер</w:t>
      </w:r>
      <w:r w:rsidR="00364724" w:rsidRPr="00D43AEE">
        <w:rPr>
          <w:rFonts w:ascii="Times New Roman" w:eastAsia="Calibri" w:hAnsi="Times New Roman" w:cs="Times New Roman"/>
          <w:bCs/>
          <w:kern w:val="36"/>
          <w:sz w:val="28"/>
          <w:szCs w:val="28"/>
          <w:lang w:val="kk-KZ"/>
        </w:rPr>
        <w:t>ін аттестаттауды өткізу туралы»</w:t>
      </w:r>
      <w:r w:rsidRPr="00D43AEE">
        <w:rPr>
          <w:rFonts w:ascii="Times New Roman" w:eastAsia="Calibri" w:hAnsi="Times New Roman" w:cs="Times New Roman"/>
          <w:bCs/>
          <w:kern w:val="36"/>
          <w:sz w:val="28"/>
          <w:szCs w:val="28"/>
          <w:lang w:val="kk-KZ"/>
        </w:rPr>
        <w:t xml:space="preserve"> Мемлекет басшысының </w:t>
      </w:r>
      <w:r w:rsidR="00364724" w:rsidRPr="00D43AEE">
        <w:rPr>
          <w:rFonts w:ascii="Times New Roman" w:eastAsia="Calibri" w:hAnsi="Times New Roman" w:cs="Times New Roman"/>
          <w:bCs/>
          <w:kern w:val="36"/>
          <w:sz w:val="28"/>
          <w:szCs w:val="28"/>
          <w:lang w:val="kk-KZ"/>
        </w:rPr>
        <w:t>2016 ж</w:t>
      </w:r>
      <w:r w:rsidR="00373734">
        <w:rPr>
          <w:rFonts w:ascii="Times New Roman" w:eastAsia="Calibri" w:hAnsi="Times New Roman" w:cs="Times New Roman"/>
          <w:bCs/>
          <w:kern w:val="36"/>
          <w:sz w:val="28"/>
          <w:szCs w:val="28"/>
          <w:lang w:val="kk-KZ"/>
        </w:rPr>
        <w:t xml:space="preserve">ылғы 30 желтоқсандағы </w:t>
      </w:r>
      <w:r w:rsidR="00364724" w:rsidRPr="00D43AEE">
        <w:rPr>
          <w:rFonts w:ascii="Times New Roman" w:eastAsia="Calibri" w:hAnsi="Times New Roman" w:cs="Times New Roman"/>
          <w:bCs/>
          <w:kern w:val="36"/>
          <w:sz w:val="28"/>
          <w:szCs w:val="28"/>
          <w:lang w:val="kk-KZ"/>
        </w:rPr>
        <w:t>№404 Жарлығына (бұдан әрі – Ж</w:t>
      </w:r>
      <w:r w:rsidRPr="00D43AEE">
        <w:rPr>
          <w:rFonts w:ascii="Times New Roman" w:eastAsia="Calibri" w:hAnsi="Times New Roman" w:cs="Times New Roman"/>
          <w:bCs/>
          <w:kern w:val="36"/>
          <w:sz w:val="28"/>
          <w:szCs w:val="28"/>
          <w:lang w:val="kk-KZ"/>
        </w:rPr>
        <w:t xml:space="preserve">арлық) сәйкес 2017 жылы </w:t>
      </w:r>
      <w:r w:rsidR="00364724"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Б</w:t>
      </w:r>
      <w:r w:rsidR="00364724"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корпусының мемлекеттік әкімшілік қызметшілерін аттестаттау өткізілді.</w:t>
      </w:r>
    </w:p>
    <w:p w14:paraId="6BA26C2F" w14:textId="2FE7D48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Барлығ</w:t>
      </w:r>
      <w:r w:rsidR="00364724" w:rsidRPr="00D43AEE">
        <w:rPr>
          <w:rFonts w:ascii="Times New Roman" w:eastAsia="Calibri" w:hAnsi="Times New Roman" w:cs="Times New Roman"/>
          <w:bCs/>
          <w:kern w:val="36"/>
          <w:sz w:val="28"/>
          <w:szCs w:val="28"/>
          <w:lang w:val="kk-KZ"/>
        </w:rPr>
        <w:t>ы 66 853 адам аттестаттаудан өткен</w:t>
      </w:r>
      <w:r w:rsidRPr="00D43AEE">
        <w:rPr>
          <w:rFonts w:ascii="Times New Roman" w:eastAsia="Calibri" w:hAnsi="Times New Roman" w:cs="Times New Roman"/>
          <w:bCs/>
          <w:kern w:val="36"/>
          <w:sz w:val="28"/>
          <w:szCs w:val="28"/>
          <w:lang w:val="kk-KZ"/>
        </w:rPr>
        <w:t>, бұл ре</w:t>
      </w:r>
      <w:r w:rsidR="00364724" w:rsidRPr="00D43AEE">
        <w:rPr>
          <w:rFonts w:ascii="Times New Roman" w:eastAsia="Calibri" w:hAnsi="Times New Roman" w:cs="Times New Roman"/>
          <w:bCs/>
          <w:kern w:val="36"/>
          <w:sz w:val="28"/>
          <w:szCs w:val="28"/>
          <w:lang w:val="kk-KZ"/>
        </w:rPr>
        <w:t>тте 68 190 адам тестілеуден өткен</w:t>
      </w:r>
      <w:r w:rsidR="00F748F5">
        <w:rPr>
          <w:rFonts w:ascii="Times New Roman" w:eastAsia="Calibri" w:hAnsi="Times New Roman" w:cs="Times New Roman"/>
          <w:bCs/>
          <w:kern w:val="36"/>
          <w:sz w:val="28"/>
          <w:szCs w:val="28"/>
          <w:lang w:val="kk-KZ"/>
        </w:rPr>
        <w:t>. Т</w:t>
      </w:r>
      <w:r w:rsidRPr="00D43AEE">
        <w:rPr>
          <w:rFonts w:ascii="Times New Roman" w:eastAsia="Calibri" w:hAnsi="Times New Roman" w:cs="Times New Roman"/>
          <w:bCs/>
          <w:kern w:val="36"/>
          <w:sz w:val="28"/>
          <w:szCs w:val="28"/>
          <w:lang w:val="kk-KZ"/>
        </w:rPr>
        <w:t>естілеуден және әңгімелесуден өткен қызметшілер арасындағы сандық көрсеткіштердегі айырмашылық (1 337 адам) жұмыстан босау себебінен туында</w:t>
      </w:r>
      <w:r w:rsidR="00364724" w:rsidRPr="00D43AEE">
        <w:rPr>
          <w:rFonts w:ascii="Times New Roman" w:eastAsia="Calibri" w:hAnsi="Times New Roman" w:cs="Times New Roman"/>
          <w:bCs/>
          <w:kern w:val="36"/>
          <w:sz w:val="28"/>
          <w:szCs w:val="28"/>
          <w:lang w:val="kk-KZ"/>
        </w:rPr>
        <w:t>ған</w:t>
      </w:r>
      <w:r w:rsidRPr="00D43AEE">
        <w:rPr>
          <w:rFonts w:ascii="Times New Roman" w:eastAsia="Calibri" w:hAnsi="Times New Roman" w:cs="Times New Roman"/>
          <w:bCs/>
          <w:kern w:val="36"/>
          <w:sz w:val="28"/>
          <w:szCs w:val="28"/>
          <w:lang w:val="kk-KZ"/>
        </w:rPr>
        <w:t xml:space="preserve"> (1 141 адам), сондай</w:t>
      </w:r>
      <w:r w:rsidR="00373734" w:rsidRPr="00373734">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ақ дәлелді</w:t>
      </w:r>
      <w:r w:rsidR="00364724" w:rsidRPr="00D43AEE">
        <w:rPr>
          <w:rFonts w:ascii="Times New Roman" w:eastAsia="Calibri" w:hAnsi="Times New Roman" w:cs="Times New Roman"/>
          <w:bCs/>
          <w:kern w:val="36"/>
          <w:sz w:val="28"/>
          <w:szCs w:val="28"/>
          <w:lang w:val="kk-KZ"/>
        </w:rPr>
        <w:t xml:space="preserve"> себептермен әңгімелесуден өтпеген</w:t>
      </w:r>
      <w:r w:rsidRPr="00D43AEE">
        <w:rPr>
          <w:rFonts w:ascii="Times New Roman" w:eastAsia="Calibri" w:hAnsi="Times New Roman" w:cs="Times New Roman"/>
          <w:bCs/>
          <w:kern w:val="36"/>
          <w:sz w:val="28"/>
          <w:szCs w:val="28"/>
          <w:lang w:val="kk-KZ"/>
        </w:rPr>
        <w:t xml:space="preserve"> (196 адам).</w:t>
      </w:r>
    </w:p>
    <w:p w14:paraId="511D2C4D" w14:textId="290994D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Аттестаттаудың барлық кезеңінде 66 853 шешім, оның ішінде 5 738 </w:t>
      </w:r>
      <w:r w:rsidRPr="00D43AEE">
        <w:rPr>
          <w:rFonts w:ascii="Times New Roman" w:eastAsia="Calibri" w:hAnsi="Times New Roman" w:cs="Times New Roman"/>
          <w:bCs/>
          <w:i/>
          <w:kern w:val="36"/>
          <w:sz w:val="24"/>
          <w:szCs w:val="24"/>
          <w:lang w:val="kk-KZ"/>
        </w:rPr>
        <w:t>(жоғарылатуға – 4 851, төмендетуге - 747, жұмыстан босатуға - 140)</w:t>
      </w:r>
      <w:r w:rsidR="00F748F5" w:rsidRPr="00F748F5">
        <w:rPr>
          <w:rFonts w:ascii="Times New Roman" w:eastAsia="Calibri" w:hAnsi="Times New Roman" w:cs="Times New Roman"/>
          <w:bCs/>
          <w:kern w:val="36"/>
          <w:sz w:val="28"/>
          <w:szCs w:val="28"/>
          <w:lang w:val="kk-KZ"/>
        </w:rPr>
        <w:t xml:space="preserve"> </w:t>
      </w:r>
      <w:r w:rsidR="00F748F5">
        <w:rPr>
          <w:rFonts w:ascii="Times New Roman" w:eastAsia="Calibri" w:hAnsi="Times New Roman" w:cs="Times New Roman"/>
          <w:bCs/>
          <w:kern w:val="36"/>
          <w:sz w:val="28"/>
          <w:szCs w:val="28"/>
          <w:lang w:val="kk-KZ"/>
        </w:rPr>
        <w:t xml:space="preserve">ұсыным </w:t>
      </w:r>
      <w:r w:rsidR="00F748F5" w:rsidRPr="00D43AEE">
        <w:rPr>
          <w:rFonts w:ascii="Times New Roman" w:eastAsia="Calibri" w:hAnsi="Times New Roman" w:cs="Times New Roman"/>
          <w:bCs/>
          <w:kern w:val="36"/>
          <w:sz w:val="28"/>
          <w:szCs w:val="28"/>
          <w:lang w:val="kk-KZ"/>
        </w:rPr>
        <w:t>шығарылған</w:t>
      </w:r>
      <w:r w:rsidRPr="00D43AEE">
        <w:rPr>
          <w:rFonts w:ascii="Times New Roman" w:eastAsia="Calibri" w:hAnsi="Times New Roman" w:cs="Times New Roman"/>
          <w:bCs/>
          <w:i/>
          <w:kern w:val="36"/>
          <w:sz w:val="24"/>
          <w:szCs w:val="24"/>
          <w:lang w:val="kk-KZ"/>
        </w:rPr>
        <w:t>.</w:t>
      </w:r>
      <w:r w:rsidRPr="00D43AEE">
        <w:rPr>
          <w:rFonts w:ascii="Times New Roman" w:eastAsia="Calibri" w:hAnsi="Times New Roman" w:cs="Times New Roman"/>
          <w:bCs/>
          <w:kern w:val="36"/>
          <w:sz w:val="28"/>
          <w:szCs w:val="28"/>
          <w:lang w:val="kk-KZ"/>
        </w:rPr>
        <w:t xml:space="preserve"> </w:t>
      </w:r>
      <w:r w:rsidR="00364724" w:rsidRPr="00D43AEE">
        <w:rPr>
          <w:rFonts w:ascii="Times New Roman" w:eastAsia="Calibri" w:hAnsi="Times New Roman" w:cs="Times New Roman"/>
          <w:b/>
          <w:bCs/>
          <w:kern w:val="36"/>
          <w:sz w:val="28"/>
          <w:szCs w:val="28"/>
          <w:lang w:val="kk-KZ"/>
        </w:rPr>
        <w:t>Жоғарылату</w:t>
      </w:r>
      <w:r w:rsidRPr="00D43AEE">
        <w:rPr>
          <w:rFonts w:ascii="Times New Roman" w:eastAsia="Calibri" w:hAnsi="Times New Roman" w:cs="Times New Roman"/>
          <w:b/>
          <w:bCs/>
          <w:kern w:val="36"/>
          <w:sz w:val="28"/>
          <w:szCs w:val="28"/>
          <w:lang w:val="kk-KZ"/>
        </w:rPr>
        <w:t xml:space="preserve"> және төмендету</w:t>
      </w:r>
      <w:r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
          <w:bCs/>
          <w:kern w:val="36"/>
          <w:sz w:val="28"/>
          <w:szCs w:val="28"/>
          <w:lang w:val="kk-KZ"/>
        </w:rPr>
        <w:t>туралы</w:t>
      </w:r>
      <w:r w:rsidRPr="00D43AEE">
        <w:rPr>
          <w:rFonts w:ascii="Times New Roman" w:eastAsia="Calibri" w:hAnsi="Times New Roman" w:cs="Times New Roman"/>
          <w:bCs/>
          <w:kern w:val="36"/>
          <w:sz w:val="28"/>
          <w:szCs w:val="28"/>
          <w:lang w:val="kk-KZ"/>
        </w:rPr>
        <w:t xml:space="preserve"> шешім қабылда</w:t>
      </w:r>
      <w:r w:rsidR="00364724" w:rsidRPr="00D43AEE">
        <w:rPr>
          <w:rFonts w:ascii="Times New Roman" w:eastAsia="Calibri" w:hAnsi="Times New Roman" w:cs="Times New Roman"/>
          <w:bCs/>
          <w:kern w:val="36"/>
          <w:sz w:val="28"/>
          <w:szCs w:val="28"/>
          <w:lang w:val="kk-KZ"/>
        </w:rPr>
        <w:t>н</w:t>
      </w:r>
      <w:r w:rsidRPr="00D43AEE">
        <w:rPr>
          <w:rFonts w:ascii="Times New Roman" w:eastAsia="Calibri" w:hAnsi="Times New Roman" w:cs="Times New Roman"/>
          <w:bCs/>
          <w:kern w:val="36"/>
          <w:sz w:val="28"/>
          <w:szCs w:val="28"/>
          <w:lang w:val="kk-KZ"/>
        </w:rPr>
        <w:t>ған 408 қыз</w:t>
      </w:r>
      <w:r w:rsidR="00364724" w:rsidRPr="00D43AEE">
        <w:rPr>
          <w:rFonts w:ascii="Times New Roman" w:eastAsia="Calibri" w:hAnsi="Times New Roman" w:cs="Times New Roman"/>
          <w:bCs/>
          <w:kern w:val="36"/>
          <w:sz w:val="28"/>
          <w:szCs w:val="28"/>
          <w:lang w:val="kk-KZ"/>
        </w:rPr>
        <w:t>метші өз еркімен қызметінен кеткен</w:t>
      </w:r>
      <w:r w:rsidRPr="00D43AEE">
        <w:rPr>
          <w:rFonts w:ascii="Times New Roman" w:eastAsia="Calibri" w:hAnsi="Times New Roman" w:cs="Times New Roman"/>
          <w:bCs/>
          <w:kern w:val="36"/>
          <w:sz w:val="28"/>
          <w:szCs w:val="28"/>
          <w:lang w:val="kk-KZ"/>
        </w:rPr>
        <w:t>. Аттестаттау комиссияларының шешімдерін орындау үлесі 60,9%</w:t>
      </w:r>
      <w:r w:rsidR="00F748F5">
        <w:rPr>
          <w:rFonts w:ascii="Times New Roman" w:eastAsia="Calibri" w:hAnsi="Times New Roman" w:cs="Times New Roman"/>
          <w:bCs/>
          <w:kern w:val="36"/>
          <w:sz w:val="28"/>
          <w:szCs w:val="28"/>
          <w:lang w:val="kk-KZ"/>
        </w:rPr>
        <w:t xml:space="preserve">-ті </w:t>
      </w:r>
      <w:r w:rsidRPr="00D43AEE">
        <w:rPr>
          <w:rFonts w:ascii="Times New Roman" w:eastAsia="Calibri" w:hAnsi="Times New Roman" w:cs="Times New Roman"/>
          <w:bCs/>
          <w:kern w:val="36"/>
          <w:sz w:val="28"/>
          <w:szCs w:val="28"/>
          <w:lang w:val="kk-KZ"/>
        </w:rPr>
        <w:t>немесе 5 330-дан 3 246 шешімді құрайды.</w:t>
      </w:r>
      <w:r w:rsidR="00364724" w:rsidRPr="00D43AEE">
        <w:rPr>
          <w:rFonts w:ascii="Times New Roman" w:eastAsia="Calibri" w:hAnsi="Times New Roman" w:cs="Times New Roman"/>
          <w:bCs/>
          <w:kern w:val="36"/>
          <w:sz w:val="28"/>
          <w:szCs w:val="28"/>
          <w:lang w:val="kk-KZ"/>
        </w:rPr>
        <w:t xml:space="preserve"> </w:t>
      </w:r>
    </w:p>
    <w:p w14:paraId="67396F18" w14:textId="43D3877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2017 </w:t>
      </w:r>
      <w:r w:rsidR="00364724" w:rsidRPr="00D43AEE">
        <w:rPr>
          <w:rFonts w:ascii="Times New Roman" w:eastAsia="Calibri" w:hAnsi="Times New Roman" w:cs="Times New Roman"/>
          <w:bCs/>
          <w:kern w:val="36"/>
          <w:sz w:val="28"/>
          <w:szCs w:val="28"/>
          <w:lang w:val="kk-KZ"/>
        </w:rPr>
        <w:t>жыл ішінде</w:t>
      </w:r>
      <w:r w:rsidRPr="00D43AEE">
        <w:rPr>
          <w:rFonts w:ascii="Times New Roman" w:eastAsia="Calibri" w:hAnsi="Times New Roman" w:cs="Times New Roman"/>
          <w:bCs/>
          <w:kern w:val="36"/>
          <w:sz w:val="28"/>
          <w:szCs w:val="28"/>
          <w:lang w:val="kk-KZ"/>
        </w:rPr>
        <w:t xml:space="preserve"> бірінші деңгейдегі шешімдер (ЖАК) 40%</w:t>
      </w:r>
      <w:r w:rsidR="00F748F5">
        <w:rPr>
          <w:rFonts w:ascii="Times New Roman" w:eastAsia="Calibri" w:hAnsi="Times New Roman" w:cs="Times New Roman"/>
          <w:bCs/>
          <w:kern w:val="36"/>
          <w:sz w:val="28"/>
          <w:szCs w:val="28"/>
          <w:lang w:val="kk-KZ"/>
        </w:rPr>
        <w:t xml:space="preserve">-ке </w:t>
      </w:r>
      <w:r w:rsidRPr="00D43AEE">
        <w:rPr>
          <w:rFonts w:ascii="Times New Roman" w:eastAsia="Calibri" w:hAnsi="Times New Roman" w:cs="Times New Roman"/>
          <w:bCs/>
          <w:i/>
          <w:kern w:val="36"/>
          <w:sz w:val="24"/>
          <w:szCs w:val="24"/>
          <w:lang w:val="kk-KZ"/>
        </w:rPr>
        <w:t>(145 шешімнің 58-і),</w:t>
      </w:r>
      <w:r w:rsidRPr="00D43AEE">
        <w:rPr>
          <w:rFonts w:ascii="Times New Roman" w:eastAsia="Calibri" w:hAnsi="Times New Roman" w:cs="Times New Roman"/>
          <w:bCs/>
          <w:kern w:val="36"/>
          <w:sz w:val="28"/>
          <w:szCs w:val="28"/>
          <w:lang w:val="kk-KZ"/>
        </w:rPr>
        <w:t xml:space="preserve"> екінші деңгейдегі шешімдер 55%</w:t>
      </w:r>
      <w:r w:rsidR="00F748F5">
        <w:rPr>
          <w:rFonts w:ascii="Times New Roman" w:eastAsia="Calibri" w:hAnsi="Times New Roman" w:cs="Times New Roman"/>
          <w:bCs/>
          <w:kern w:val="36"/>
          <w:sz w:val="28"/>
          <w:szCs w:val="28"/>
          <w:lang w:val="kk-KZ"/>
        </w:rPr>
        <w:t xml:space="preserve">-ке </w:t>
      </w:r>
      <w:r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i/>
          <w:kern w:val="36"/>
          <w:sz w:val="24"/>
          <w:szCs w:val="24"/>
          <w:lang w:val="kk-KZ"/>
        </w:rPr>
        <w:t>ОМО, 3437 шешімнің 1901-і),</w:t>
      </w:r>
      <w:r w:rsidRPr="00D43AEE">
        <w:rPr>
          <w:rFonts w:ascii="Times New Roman" w:eastAsia="Calibri" w:hAnsi="Times New Roman" w:cs="Times New Roman"/>
          <w:bCs/>
          <w:kern w:val="36"/>
          <w:sz w:val="28"/>
          <w:szCs w:val="28"/>
          <w:lang w:val="kk-KZ"/>
        </w:rPr>
        <w:t xml:space="preserve"> үшінші деңгейдегі шешімдер 74%</w:t>
      </w:r>
      <w:r w:rsidR="00F748F5">
        <w:rPr>
          <w:rFonts w:ascii="Times New Roman" w:eastAsia="Calibri" w:hAnsi="Times New Roman" w:cs="Times New Roman"/>
          <w:bCs/>
          <w:kern w:val="36"/>
          <w:sz w:val="28"/>
          <w:szCs w:val="28"/>
          <w:lang w:val="kk-KZ"/>
        </w:rPr>
        <w:t xml:space="preserve">-ке </w:t>
      </w:r>
      <w:r w:rsidRPr="00D43AEE">
        <w:rPr>
          <w:rFonts w:ascii="Times New Roman" w:eastAsia="Calibri" w:hAnsi="Times New Roman" w:cs="Times New Roman"/>
          <w:bCs/>
          <w:i/>
          <w:kern w:val="36"/>
          <w:sz w:val="24"/>
          <w:szCs w:val="24"/>
          <w:lang w:val="kk-KZ"/>
        </w:rPr>
        <w:t>(ЖАО, 1748 шешімнің 1287-і)</w:t>
      </w:r>
      <w:r w:rsidRPr="00D43AEE">
        <w:rPr>
          <w:rFonts w:ascii="Times New Roman" w:eastAsia="Calibri" w:hAnsi="Times New Roman" w:cs="Times New Roman"/>
          <w:bCs/>
          <w:kern w:val="36"/>
          <w:sz w:val="28"/>
          <w:szCs w:val="28"/>
          <w:lang w:val="kk-KZ"/>
        </w:rPr>
        <w:t xml:space="preserve"> орындал</w:t>
      </w:r>
      <w:r w:rsidR="00364724" w:rsidRPr="00D43AEE">
        <w:rPr>
          <w:rFonts w:ascii="Times New Roman" w:eastAsia="Calibri" w:hAnsi="Times New Roman" w:cs="Times New Roman"/>
          <w:bCs/>
          <w:kern w:val="36"/>
          <w:sz w:val="28"/>
          <w:szCs w:val="28"/>
          <w:lang w:val="kk-KZ"/>
        </w:rPr>
        <w:t>ған</w:t>
      </w:r>
      <w:r w:rsidRPr="00D43AEE">
        <w:rPr>
          <w:rFonts w:ascii="Times New Roman" w:eastAsia="Calibri" w:hAnsi="Times New Roman" w:cs="Times New Roman"/>
          <w:bCs/>
          <w:kern w:val="36"/>
          <w:sz w:val="28"/>
          <w:szCs w:val="28"/>
          <w:lang w:val="kk-KZ"/>
        </w:rPr>
        <w:t>.</w:t>
      </w:r>
    </w:p>
    <w:p w14:paraId="2167E5DB" w14:textId="2C75683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2017 жылы мемлекеттік қызметшілер (98 063 адам) мен аттестаттаудан өткен</w:t>
      </w:r>
      <w:r w:rsidR="00F748F5">
        <w:rPr>
          <w:rFonts w:ascii="Times New Roman" w:eastAsia="Calibri" w:hAnsi="Times New Roman" w:cs="Times New Roman"/>
          <w:bCs/>
          <w:kern w:val="36"/>
          <w:sz w:val="28"/>
          <w:szCs w:val="28"/>
          <w:lang w:val="kk-KZ"/>
        </w:rPr>
        <w:t>дер</w:t>
      </w:r>
      <w:r w:rsidRPr="00D43AEE">
        <w:rPr>
          <w:rFonts w:ascii="Times New Roman" w:eastAsia="Calibri" w:hAnsi="Times New Roman" w:cs="Times New Roman"/>
          <w:bCs/>
          <w:kern w:val="36"/>
          <w:sz w:val="28"/>
          <w:szCs w:val="28"/>
          <w:lang w:val="kk-KZ"/>
        </w:rPr>
        <w:t xml:space="preserve"> (66 853 адам) арасындағы сандық көрсеткіштердегі айырмашылық (31 210 адам) аттестаттаудан босату (24 945 адам), аттестаттаудан өткізу кезінде бос орындардың болуы (4 649 бірлік), аттестаттауға дейін қызметшілерді жұмыстан босату (1141 адам)</w:t>
      </w:r>
      <w:r w:rsidR="00364724" w:rsidRPr="00D43AEE">
        <w:rPr>
          <w:rFonts w:ascii="Times New Roman" w:eastAsia="Calibri" w:hAnsi="Times New Roman" w:cs="Times New Roman"/>
          <w:bCs/>
          <w:kern w:val="36"/>
          <w:sz w:val="28"/>
          <w:szCs w:val="28"/>
          <w:lang w:val="kk-KZ"/>
        </w:rPr>
        <w:t>, жүкті әйелдер</w:t>
      </w:r>
      <w:r w:rsidR="00F748F5">
        <w:rPr>
          <w:rFonts w:ascii="Times New Roman" w:eastAsia="Calibri" w:hAnsi="Times New Roman" w:cs="Times New Roman"/>
          <w:bCs/>
          <w:kern w:val="36"/>
          <w:sz w:val="28"/>
          <w:szCs w:val="28"/>
          <w:lang w:val="kk-KZ"/>
        </w:rPr>
        <w:t xml:space="preserve">дің </w:t>
      </w:r>
      <w:r w:rsidR="00364724" w:rsidRPr="00D43AEE">
        <w:rPr>
          <w:rFonts w:ascii="Times New Roman" w:eastAsia="Calibri" w:hAnsi="Times New Roman" w:cs="Times New Roman"/>
          <w:bCs/>
          <w:kern w:val="36"/>
          <w:sz w:val="28"/>
          <w:szCs w:val="28"/>
          <w:lang w:val="kk-KZ"/>
        </w:rPr>
        <w:t>(191 адам), «</w:t>
      </w:r>
      <w:r w:rsidRPr="00D43AEE">
        <w:rPr>
          <w:rFonts w:ascii="Times New Roman" w:eastAsia="Calibri" w:hAnsi="Times New Roman" w:cs="Times New Roman"/>
          <w:bCs/>
          <w:kern w:val="36"/>
          <w:sz w:val="28"/>
          <w:szCs w:val="28"/>
          <w:lang w:val="kk-KZ"/>
        </w:rPr>
        <w:t>А</w:t>
      </w:r>
      <w:r w:rsidR="00364724"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корпусының мемлекеттік қызметшілерінің (279 адам) </w:t>
      </w:r>
      <w:r w:rsidR="00F748F5">
        <w:rPr>
          <w:rFonts w:ascii="Times New Roman" w:eastAsia="Calibri" w:hAnsi="Times New Roman" w:cs="Times New Roman"/>
          <w:bCs/>
          <w:kern w:val="36"/>
          <w:sz w:val="28"/>
          <w:szCs w:val="28"/>
          <w:lang w:val="kk-KZ"/>
        </w:rPr>
        <w:t>болуы</w:t>
      </w:r>
      <w:r w:rsidR="00F748F5" w:rsidRPr="00D43AE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 xml:space="preserve">және </w:t>
      </w:r>
      <w:r w:rsidR="00364724"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А</w:t>
      </w:r>
      <w:r w:rsidR="00364724"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w:t>
      </w:r>
      <w:r w:rsidR="00364724" w:rsidRPr="00D43AEE">
        <w:rPr>
          <w:rFonts w:ascii="Times New Roman" w:eastAsia="Calibri" w:hAnsi="Times New Roman" w:cs="Times New Roman"/>
          <w:bCs/>
          <w:kern w:val="36"/>
          <w:sz w:val="28"/>
          <w:szCs w:val="28"/>
          <w:lang w:val="kk-KZ"/>
        </w:rPr>
        <w:t>корпусының кадр резервінде тұруы</w:t>
      </w:r>
      <w:r w:rsidRPr="00D43AEE">
        <w:rPr>
          <w:rFonts w:ascii="Times New Roman" w:eastAsia="Calibri" w:hAnsi="Times New Roman" w:cs="Times New Roman"/>
          <w:bCs/>
          <w:kern w:val="36"/>
          <w:sz w:val="28"/>
          <w:szCs w:val="28"/>
          <w:lang w:val="kk-KZ"/>
        </w:rPr>
        <w:t xml:space="preserve"> (5 адам)</w:t>
      </w:r>
      <w:r w:rsidR="00364724" w:rsidRPr="00D43AEE">
        <w:rPr>
          <w:rFonts w:ascii="Times New Roman" w:eastAsia="Calibri" w:hAnsi="Times New Roman" w:cs="Times New Roman"/>
          <w:bCs/>
          <w:kern w:val="36"/>
          <w:sz w:val="28"/>
          <w:szCs w:val="28"/>
          <w:lang w:val="kk-KZ"/>
        </w:rPr>
        <w:t xml:space="preserve"> себептері бойынша аттестаттаудан босатылған</w:t>
      </w:r>
      <w:r w:rsidRPr="00D43AEE">
        <w:rPr>
          <w:rFonts w:ascii="Times New Roman" w:eastAsia="Calibri" w:hAnsi="Times New Roman" w:cs="Times New Roman"/>
          <w:bCs/>
          <w:kern w:val="36"/>
          <w:sz w:val="28"/>
          <w:szCs w:val="28"/>
          <w:lang w:val="kk-KZ"/>
        </w:rPr>
        <w:t>.</w:t>
      </w:r>
    </w:p>
    <w:p w14:paraId="29E9B8E2"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noProof/>
          <w:sz w:val="28"/>
          <w:szCs w:val="28"/>
          <w:lang w:val="kk-KZ" w:eastAsia="ru-RU"/>
        </w:rPr>
      </w:pPr>
    </w:p>
    <w:p w14:paraId="06668408" w14:textId="7414C14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b/>
          <w:sz w:val="28"/>
          <w:szCs w:val="28"/>
          <w:lang w:val="kk-KZ"/>
        </w:rPr>
        <w:t>4.</w:t>
      </w:r>
      <w:r w:rsidRPr="00D43AEE">
        <w:rPr>
          <w:rFonts w:ascii="Times New Roman" w:hAnsi="Times New Roman" w:cs="Times New Roman"/>
          <w:sz w:val="28"/>
          <w:szCs w:val="28"/>
          <w:lang w:val="kk-KZ"/>
        </w:rPr>
        <w:t xml:space="preserve"> Қазақстанда 2016 жылдан бастап конкурс комиссиясы жұмысының ашықтығы мен объективтілігін қамтамасыз ету үшін конкурс комиссиясының отырысына байқаушыларды міндетті түрде</w:t>
      </w:r>
      <w:r w:rsidR="0063433A" w:rsidRPr="00D43AEE">
        <w:rPr>
          <w:rFonts w:ascii="Times New Roman" w:hAnsi="Times New Roman" w:cs="Times New Roman"/>
          <w:sz w:val="28"/>
          <w:szCs w:val="28"/>
          <w:lang w:val="kk-KZ"/>
        </w:rPr>
        <w:t xml:space="preserve"> шақыру тәжірибесі енгізілген</w:t>
      </w:r>
      <w:r w:rsidRPr="00D43AEE">
        <w:rPr>
          <w:rFonts w:ascii="Times New Roman" w:hAnsi="Times New Roman" w:cs="Times New Roman"/>
          <w:sz w:val="28"/>
          <w:szCs w:val="28"/>
          <w:lang w:val="kk-KZ"/>
        </w:rPr>
        <w:t>. Бұл ретте, шақырылған байқаушылар бас тартқан жағдайда конкурс комиссиясының отырысы олардың қатысуынсыз өткізілуі мүмкін.</w:t>
      </w:r>
      <w:r w:rsidR="00B136A2" w:rsidRPr="00D43AEE">
        <w:rPr>
          <w:rFonts w:ascii="Times New Roman" w:hAnsi="Times New Roman" w:cs="Times New Roman"/>
          <w:sz w:val="28"/>
          <w:szCs w:val="28"/>
          <w:lang w:val="kk-KZ"/>
        </w:rPr>
        <w:t xml:space="preserve"> </w:t>
      </w:r>
    </w:p>
    <w:p w14:paraId="25E3D6CA"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2016 жылдан бастап 2020 жылдың ақпанына дейін барлық деңгейдегі Парламент және мәслихат депутаттары, БАҚ, басқа да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қызметкерлер</w:t>
      </w:r>
      <w:r w:rsidR="0063433A" w:rsidRPr="00D43AEE">
        <w:rPr>
          <w:rFonts w:ascii="Times New Roman" w:hAnsi="Times New Roman" w:cs="Times New Roman"/>
          <w:sz w:val="28"/>
          <w:szCs w:val="28"/>
          <w:lang w:val="kk-KZ"/>
        </w:rPr>
        <w:t>і бақылаушылар ретінде шақырылған</w:t>
      </w:r>
      <w:r w:rsidRPr="00D43AEE">
        <w:rPr>
          <w:rFonts w:ascii="Times New Roman" w:hAnsi="Times New Roman" w:cs="Times New Roman"/>
          <w:sz w:val="28"/>
          <w:szCs w:val="28"/>
          <w:lang w:val="kk-KZ"/>
        </w:rPr>
        <w:t>.</w:t>
      </w:r>
    </w:p>
    <w:p w14:paraId="30B3B97B" w14:textId="58127A4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2020 жылғы наурыздан бастап байқаушылар ретінде жасы он сегізден </w:t>
      </w:r>
      <w:r w:rsidR="000A0984">
        <w:rPr>
          <w:rFonts w:ascii="Times New Roman" w:hAnsi="Times New Roman" w:cs="Times New Roman"/>
          <w:sz w:val="28"/>
          <w:szCs w:val="28"/>
          <w:lang w:val="kk-KZ"/>
        </w:rPr>
        <w:t>асқан</w:t>
      </w:r>
      <w:r w:rsidRPr="00D43AEE">
        <w:rPr>
          <w:rFonts w:ascii="Times New Roman" w:hAnsi="Times New Roman" w:cs="Times New Roman"/>
          <w:sz w:val="28"/>
          <w:szCs w:val="28"/>
          <w:lang w:val="kk-KZ"/>
        </w:rPr>
        <w:t xml:space="preserve"> республика азаматтары, оның ішінде мемлекеттік қызмет істері жөніндегі уәкілетті органның қызметкерлері қатыса алады.</w:t>
      </w:r>
    </w:p>
    <w:p w14:paraId="79DF8310" w14:textId="6A24AD89"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Сонымен бірге, бүгінгі күні байқаушыларға конкурсқа қатысатын мемлекеттік органның қызметі саласында жұмыс тәжірибесінің болуы бойынша талаптар әзірленбеген, бұл</w:t>
      </w:r>
      <w:r w:rsidR="000A0984">
        <w:rPr>
          <w:rFonts w:ascii="Times New Roman" w:hAnsi="Times New Roman" w:cs="Times New Roman"/>
          <w:sz w:val="28"/>
          <w:szCs w:val="28"/>
          <w:lang w:val="kk-KZ"/>
        </w:rPr>
        <w:t xml:space="preserve"> нақ сол</w:t>
      </w:r>
      <w:r w:rsidRPr="00D43AEE">
        <w:rPr>
          <w:rFonts w:ascii="Times New Roman" w:hAnsi="Times New Roman" w:cs="Times New Roman"/>
          <w:sz w:val="28"/>
          <w:szCs w:val="28"/>
          <w:lang w:val="kk-KZ"/>
        </w:rPr>
        <w:t xml:space="preserve"> бір </w:t>
      </w:r>
      <w:r w:rsidR="000A0984">
        <w:rPr>
          <w:rFonts w:ascii="Times New Roman" w:hAnsi="Times New Roman" w:cs="Times New Roman"/>
          <w:sz w:val="28"/>
          <w:szCs w:val="28"/>
          <w:lang w:val="kk-KZ"/>
        </w:rPr>
        <w:t xml:space="preserve">адамның </w:t>
      </w:r>
      <w:r w:rsidR="007E1734" w:rsidRPr="00D43AEE">
        <w:rPr>
          <w:rFonts w:ascii="Times New Roman" w:hAnsi="Times New Roman" w:cs="Times New Roman"/>
          <w:sz w:val="28"/>
          <w:szCs w:val="28"/>
          <w:lang w:val="kk-KZ"/>
        </w:rPr>
        <w:t xml:space="preserve">бір мемлекеттік органда </w:t>
      </w:r>
      <w:r w:rsidRPr="00D43AEE">
        <w:rPr>
          <w:rFonts w:ascii="Times New Roman" w:hAnsi="Times New Roman" w:cs="Times New Roman"/>
          <w:sz w:val="28"/>
          <w:szCs w:val="28"/>
          <w:lang w:val="kk-KZ"/>
        </w:rPr>
        <w:t>конкурстық комиссияның барлық отырыстарына тиісті біліктілі</w:t>
      </w:r>
      <w:r w:rsidR="000A0984">
        <w:rPr>
          <w:rFonts w:ascii="Times New Roman" w:hAnsi="Times New Roman" w:cs="Times New Roman"/>
          <w:sz w:val="28"/>
          <w:szCs w:val="28"/>
          <w:lang w:val="kk-KZ"/>
        </w:rPr>
        <w:t xml:space="preserve">гі болмаса да </w:t>
      </w:r>
      <w:r w:rsidRPr="00D43AEE">
        <w:rPr>
          <w:rFonts w:ascii="Times New Roman" w:hAnsi="Times New Roman" w:cs="Times New Roman"/>
          <w:sz w:val="28"/>
          <w:szCs w:val="28"/>
          <w:lang w:val="kk-KZ"/>
        </w:rPr>
        <w:t>шектеусіз қатысу құқығына әкеп соқ</w:t>
      </w:r>
      <w:r w:rsidR="007E1734" w:rsidRPr="00D43AEE">
        <w:rPr>
          <w:rFonts w:ascii="Times New Roman" w:hAnsi="Times New Roman" w:cs="Times New Roman"/>
          <w:sz w:val="28"/>
          <w:szCs w:val="28"/>
          <w:lang w:val="kk-KZ"/>
        </w:rPr>
        <w:t>ты</w:t>
      </w:r>
      <w:r w:rsidRPr="00D43AEE">
        <w:rPr>
          <w:rFonts w:ascii="Times New Roman" w:hAnsi="Times New Roman" w:cs="Times New Roman"/>
          <w:sz w:val="28"/>
          <w:szCs w:val="28"/>
          <w:lang w:val="kk-KZ"/>
        </w:rPr>
        <w:t>.</w:t>
      </w:r>
    </w:p>
    <w:p w14:paraId="0EB405C9" w14:textId="77777777" w:rsidR="005A6893" w:rsidRPr="00D43AEE" w:rsidRDefault="007E1734"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Агенттік байқаушылардың қатысуы туралы есепті «Е-Қызмет»</w:t>
      </w:r>
      <w:r w:rsidR="005A6893" w:rsidRPr="00D43AEE">
        <w:rPr>
          <w:rFonts w:ascii="Times New Roman" w:hAnsi="Times New Roman" w:cs="Times New Roman"/>
          <w:sz w:val="28"/>
          <w:szCs w:val="28"/>
          <w:lang w:val="kk-KZ"/>
        </w:rPr>
        <w:t xml:space="preserve"> ИАЖ арқылы қалыптастырылған сандық мәнде жүргізеді, бұл да байқаушыларды таңдау кезінде конкурстық комиссия жұмысының ашық еместігін көрсетеді.</w:t>
      </w:r>
    </w:p>
    <w:p w14:paraId="2B4EA4F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p>
    <w:p w14:paraId="031C8E3A" w14:textId="7EB967D9"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b/>
          <w:sz w:val="28"/>
          <w:szCs w:val="28"/>
          <w:lang w:val="kk-KZ"/>
        </w:rPr>
        <w:t>5.</w:t>
      </w:r>
      <w:r w:rsidRPr="00D43AEE">
        <w:rPr>
          <w:rFonts w:ascii="Times New Roman" w:hAnsi="Times New Roman" w:cs="Times New Roman"/>
          <w:sz w:val="28"/>
          <w:szCs w:val="28"/>
          <w:lang w:val="kk-KZ"/>
        </w:rPr>
        <w:t xml:space="preserve"> Әлеуметтік зерттеу деректері бойынша сыбайлас жемқорлық пен парақорлық – Қазақстанда кәсіби мемлекеттік аппаратты тиімді қалыптастыру үшін бірінші дәрежелі кедергі (45,0%)</w:t>
      </w:r>
      <w:r w:rsidR="000A0984">
        <w:rPr>
          <w:rFonts w:ascii="Times New Roman" w:hAnsi="Times New Roman" w:cs="Times New Roman"/>
          <w:sz w:val="28"/>
          <w:szCs w:val="28"/>
          <w:lang w:val="kk-KZ"/>
        </w:rPr>
        <w:t xml:space="preserve"> болып табылады</w:t>
      </w:r>
      <w:r w:rsidRPr="00D43AEE">
        <w:rPr>
          <w:rFonts w:ascii="Times New Roman" w:hAnsi="Times New Roman" w:cs="Times New Roman"/>
          <w:sz w:val="28"/>
          <w:szCs w:val="28"/>
          <w:lang w:val="kk-KZ"/>
        </w:rPr>
        <w:t>, одан әрі еңбекақы төлеудің төмен деңгейі және басқару аппаратының бюрократиясы (тиісінше 30,4% және 30,6%)</w:t>
      </w:r>
      <w:r w:rsidR="000A0984">
        <w:rPr>
          <w:rFonts w:ascii="Times New Roman" w:hAnsi="Times New Roman" w:cs="Times New Roman"/>
          <w:sz w:val="28"/>
          <w:szCs w:val="28"/>
          <w:lang w:val="kk-KZ"/>
        </w:rPr>
        <w:t xml:space="preserve"> атап өтілді</w:t>
      </w:r>
      <w:r w:rsidRPr="00D43AEE">
        <w:rPr>
          <w:rFonts w:ascii="Times New Roman" w:hAnsi="Times New Roman" w:cs="Times New Roman"/>
          <w:sz w:val="28"/>
          <w:szCs w:val="28"/>
          <w:lang w:val="kk-KZ"/>
        </w:rPr>
        <w:t>.</w:t>
      </w:r>
    </w:p>
    <w:p w14:paraId="7988F466" w14:textId="267F7BF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2019 жылғы қарашада Заңға өзгерістер</w:t>
      </w:r>
      <w:r w:rsidR="00EE27B3" w:rsidRPr="00D43AEE">
        <w:rPr>
          <w:rFonts w:ascii="Times New Roman" w:hAnsi="Times New Roman" w:cs="Times New Roman"/>
          <w:sz w:val="28"/>
          <w:szCs w:val="28"/>
          <w:lang w:val="kk-KZ"/>
        </w:rPr>
        <w:t xml:space="preserve"> енгізілді: Заңның 60-бабының 3-</w:t>
      </w:r>
      <w:r w:rsidRPr="00D43AEE">
        <w:rPr>
          <w:rFonts w:ascii="Times New Roman" w:hAnsi="Times New Roman" w:cs="Times New Roman"/>
          <w:sz w:val="28"/>
          <w:szCs w:val="28"/>
          <w:lang w:val="kk-KZ"/>
        </w:rPr>
        <w:t xml:space="preserve">1-тармағына және 43-бабының 4-тармағына сәйкес </w:t>
      </w:r>
      <w:r w:rsidR="00894770" w:rsidRPr="00D43AEE">
        <w:rPr>
          <w:rFonts w:ascii="Times New Roman" w:hAnsi="Times New Roman" w:cs="Times New Roman"/>
          <w:sz w:val="28"/>
          <w:szCs w:val="28"/>
          <w:lang w:val="kk-KZ"/>
        </w:rPr>
        <w:t xml:space="preserve">өздеріне тікелей бағынысты қызметшілердің сыбайлас жемқорлық қылмыстар жасағаны үшін </w:t>
      </w:r>
      <w:r w:rsidRPr="00D43AEE">
        <w:rPr>
          <w:rFonts w:ascii="Times New Roman" w:hAnsi="Times New Roman" w:cs="Times New Roman"/>
          <w:b/>
          <w:i/>
          <w:sz w:val="28"/>
          <w:szCs w:val="28"/>
          <w:lang w:val="kk-KZ"/>
        </w:rPr>
        <w:t>саяси қызметшілер</w:t>
      </w:r>
      <w:r w:rsidRPr="00D43AEE">
        <w:rPr>
          <w:rFonts w:ascii="Times New Roman" w:hAnsi="Times New Roman" w:cs="Times New Roman"/>
          <w:b/>
          <w:sz w:val="28"/>
          <w:szCs w:val="28"/>
          <w:lang w:val="kk-KZ"/>
        </w:rPr>
        <w:t xml:space="preserve"> </w:t>
      </w:r>
      <w:r w:rsidR="00894770">
        <w:rPr>
          <w:rFonts w:ascii="Times New Roman" w:hAnsi="Times New Roman" w:cs="Times New Roman"/>
          <w:b/>
          <w:i/>
          <w:sz w:val="28"/>
          <w:szCs w:val="28"/>
          <w:lang w:val="kk-KZ"/>
        </w:rPr>
        <w:t>отставкаға өтініш береді</w:t>
      </w:r>
      <w:r w:rsidR="000A0984" w:rsidRPr="00D43AEE">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және мемлекеттік органдардың бірінші басшылары, орталық және жергілікті мемлекеттік органдардың дербес құрылымдық бөлімшелерінің басшылары лауазымындағы қызметшілер тәртіптік жауаптылықта болады.</w:t>
      </w:r>
    </w:p>
    <w:p w14:paraId="1614E924" w14:textId="2E1BFED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Президент Әкімшілігі </w:t>
      </w:r>
      <w:r w:rsidR="00894770">
        <w:rPr>
          <w:rFonts w:ascii="Times New Roman" w:eastAsia="Calibri" w:hAnsi="Times New Roman" w:cs="Times New Roman"/>
          <w:bCs/>
          <w:kern w:val="36"/>
          <w:sz w:val="28"/>
          <w:szCs w:val="28"/>
          <w:lang w:val="kk-KZ"/>
        </w:rPr>
        <w:t>Б</w:t>
      </w:r>
      <w:r w:rsidRPr="00D43AEE">
        <w:rPr>
          <w:rFonts w:ascii="Times New Roman" w:eastAsia="Calibri" w:hAnsi="Times New Roman" w:cs="Times New Roman"/>
          <w:bCs/>
          <w:kern w:val="36"/>
          <w:sz w:val="28"/>
          <w:szCs w:val="28"/>
          <w:lang w:val="kk-KZ"/>
        </w:rPr>
        <w:t xml:space="preserve">асшысы орынбасарының </w:t>
      </w:r>
      <w:r w:rsidR="00EE27B3" w:rsidRPr="00D43AEE">
        <w:rPr>
          <w:rFonts w:ascii="Times New Roman" w:eastAsia="Calibri" w:hAnsi="Times New Roman" w:cs="Times New Roman"/>
          <w:bCs/>
          <w:kern w:val="36"/>
          <w:sz w:val="28"/>
          <w:szCs w:val="28"/>
          <w:lang w:val="kk-KZ"/>
        </w:rPr>
        <w:t>2019</w:t>
      </w:r>
      <w:r w:rsidR="00894770">
        <w:rPr>
          <w:rFonts w:ascii="Times New Roman" w:eastAsia="Calibri" w:hAnsi="Times New Roman" w:cs="Times New Roman"/>
          <w:bCs/>
          <w:kern w:val="36"/>
          <w:sz w:val="28"/>
          <w:szCs w:val="28"/>
          <w:lang w:val="kk-KZ"/>
        </w:rPr>
        <w:t xml:space="preserve"> жылғы 30 желтоқсандағы </w:t>
      </w:r>
      <w:r w:rsidRPr="00D43AEE">
        <w:rPr>
          <w:rFonts w:ascii="Times New Roman" w:eastAsia="Calibri" w:hAnsi="Times New Roman" w:cs="Times New Roman"/>
          <w:bCs/>
          <w:kern w:val="36"/>
          <w:sz w:val="28"/>
          <w:szCs w:val="28"/>
          <w:lang w:val="kk-KZ"/>
        </w:rPr>
        <w:t xml:space="preserve">№19-42-54. 1 </w:t>
      </w:r>
      <w:r w:rsidR="009D5C98" w:rsidRPr="00D43AEE">
        <w:rPr>
          <w:rFonts w:ascii="Times New Roman" w:eastAsia="Calibri" w:hAnsi="Times New Roman" w:cs="Times New Roman"/>
          <w:bCs/>
          <w:kern w:val="36"/>
          <w:sz w:val="28"/>
          <w:szCs w:val="28"/>
          <w:lang w:val="kk-KZ"/>
        </w:rPr>
        <w:t>«Бағыныст</w:t>
      </w:r>
      <w:r w:rsidR="00894770">
        <w:rPr>
          <w:rFonts w:ascii="Times New Roman" w:eastAsia="Calibri" w:hAnsi="Times New Roman" w:cs="Times New Roman"/>
          <w:bCs/>
          <w:kern w:val="36"/>
          <w:sz w:val="28"/>
          <w:szCs w:val="28"/>
          <w:lang w:val="kk-KZ"/>
        </w:rPr>
        <w:t xml:space="preserve">ы қызметкерлердің </w:t>
      </w:r>
      <w:r w:rsidR="009D5C98" w:rsidRPr="00D43AEE">
        <w:rPr>
          <w:rFonts w:ascii="Times New Roman" w:eastAsia="Calibri" w:hAnsi="Times New Roman" w:cs="Times New Roman"/>
          <w:bCs/>
          <w:kern w:val="36"/>
          <w:sz w:val="28"/>
          <w:szCs w:val="28"/>
          <w:lang w:val="kk-KZ"/>
        </w:rPr>
        <w:t>сыбайлас жемқорлық құқық бұзушылықтар</w:t>
      </w:r>
      <w:r w:rsidR="00894770">
        <w:rPr>
          <w:rFonts w:ascii="Times New Roman" w:eastAsia="Calibri" w:hAnsi="Times New Roman" w:cs="Times New Roman"/>
          <w:bCs/>
          <w:kern w:val="36"/>
          <w:sz w:val="28"/>
          <w:szCs w:val="28"/>
          <w:lang w:val="kk-KZ"/>
        </w:rPr>
        <w:t xml:space="preserve">ды </w:t>
      </w:r>
      <w:r w:rsidR="009D5C98" w:rsidRPr="00D43AEE">
        <w:rPr>
          <w:rFonts w:ascii="Times New Roman" w:eastAsia="Calibri" w:hAnsi="Times New Roman" w:cs="Times New Roman"/>
          <w:bCs/>
          <w:kern w:val="36"/>
          <w:sz w:val="28"/>
          <w:szCs w:val="28"/>
          <w:lang w:val="kk-KZ"/>
        </w:rPr>
        <w:t xml:space="preserve">жасағаны үшін </w:t>
      </w:r>
      <w:r w:rsidR="00894770">
        <w:rPr>
          <w:rFonts w:ascii="Times New Roman" w:eastAsia="Calibri" w:hAnsi="Times New Roman" w:cs="Times New Roman"/>
          <w:bCs/>
          <w:kern w:val="36"/>
          <w:sz w:val="28"/>
          <w:szCs w:val="28"/>
          <w:lang w:val="kk-KZ"/>
        </w:rPr>
        <w:t>с</w:t>
      </w:r>
      <w:r w:rsidR="009D5C98" w:rsidRPr="00D43AEE">
        <w:rPr>
          <w:rFonts w:ascii="Times New Roman" w:eastAsia="Calibri" w:hAnsi="Times New Roman" w:cs="Times New Roman"/>
          <w:bCs/>
          <w:kern w:val="36"/>
          <w:sz w:val="28"/>
          <w:szCs w:val="28"/>
          <w:lang w:val="kk-KZ"/>
        </w:rPr>
        <w:t xml:space="preserve">аяси қызметшілердің отставкаға шығуы және лауазымды тұлғалардың тәртіптік жауаптылығы бойынша заңнамалық түзетулерді іс жүзінде іске асыру туралы» </w:t>
      </w:r>
      <w:r w:rsidRPr="00D43AEE">
        <w:rPr>
          <w:rFonts w:ascii="Times New Roman" w:eastAsia="Calibri" w:hAnsi="Times New Roman" w:cs="Times New Roman"/>
          <w:bCs/>
          <w:kern w:val="36"/>
          <w:sz w:val="28"/>
          <w:szCs w:val="28"/>
          <w:lang w:val="kk-KZ"/>
        </w:rPr>
        <w:t>хаттамалық тапсырмасы</w:t>
      </w:r>
      <w:r w:rsidR="00EE27B3" w:rsidRPr="00D43AEE">
        <w:rPr>
          <w:rFonts w:ascii="Times New Roman" w:eastAsia="Calibri" w:hAnsi="Times New Roman" w:cs="Times New Roman"/>
          <w:bCs/>
          <w:kern w:val="36"/>
          <w:sz w:val="28"/>
          <w:szCs w:val="28"/>
          <w:lang w:val="kk-KZ"/>
        </w:rPr>
        <w:t xml:space="preserve">на </w:t>
      </w:r>
      <w:r w:rsidR="009D5C98" w:rsidRPr="00D43AEE">
        <w:rPr>
          <w:rFonts w:ascii="Times New Roman" w:eastAsia="Calibri" w:hAnsi="Times New Roman" w:cs="Times New Roman"/>
          <w:bCs/>
          <w:kern w:val="36"/>
          <w:sz w:val="28"/>
          <w:szCs w:val="28"/>
          <w:lang w:val="kk-KZ"/>
        </w:rPr>
        <w:t xml:space="preserve">(бұдан әрі – Хаттама) </w:t>
      </w:r>
      <w:r w:rsidR="00EE27B3" w:rsidRPr="00D43AEE">
        <w:rPr>
          <w:rFonts w:ascii="Times New Roman" w:eastAsia="Calibri" w:hAnsi="Times New Roman" w:cs="Times New Roman"/>
          <w:bCs/>
          <w:kern w:val="36"/>
          <w:sz w:val="28"/>
          <w:szCs w:val="28"/>
          <w:lang w:val="kk-KZ"/>
        </w:rPr>
        <w:t>сәйкес Агенттікке 2020</w:t>
      </w:r>
      <w:r w:rsidR="00894770">
        <w:rPr>
          <w:rFonts w:ascii="Times New Roman" w:eastAsia="Calibri" w:hAnsi="Times New Roman" w:cs="Times New Roman"/>
          <w:bCs/>
          <w:kern w:val="36"/>
          <w:sz w:val="28"/>
          <w:szCs w:val="28"/>
          <w:lang w:val="kk-KZ"/>
        </w:rPr>
        <w:t xml:space="preserve"> жылғы </w:t>
      </w:r>
      <w:r w:rsidR="00EE27B3" w:rsidRPr="00D43AEE">
        <w:rPr>
          <w:rFonts w:ascii="Times New Roman" w:eastAsia="Calibri" w:hAnsi="Times New Roman" w:cs="Times New Roman"/>
          <w:bCs/>
          <w:kern w:val="36"/>
          <w:sz w:val="28"/>
          <w:szCs w:val="28"/>
          <w:lang w:val="kk-KZ"/>
        </w:rPr>
        <w:t>10</w:t>
      </w:r>
      <w:r w:rsidR="00894770">
        <w:rPr>
          <w:rFonts w:ascii="Times New Roman" w:eastAsia="Calibri" w:hAnsi="Times New Roman" w:cs="Times New Roman"/>
          <w:bCs/>
          <w:kern w:val="36"/>
          <w:sz w:val="28"/>
          <w:szCs w:val="28"/>
          <w:lang w:val="kk-KZ"/>
        </w:rPr>
        <w:t xml:space="preserve"> қаңтарға дейін</w:t>
      </w:r>
      <w:r w:rsidRPr="00D43AEE">
        <w:rPr>
          <w:rFonts w:ascii="Times New Roman" w:eastAsia="Calibri" w:hAnsi="Times New Roman" w:cs="Times New Roman"/>
          <w:bCs/>
          <w:kern w:val="36"/>
          <w:sz w:val="28"/>
          <w:szCs w:val="28"/>
          <w:lang w:val="kk-KZ"/>
        </w:rPr>
        <w:t>:</w:t>
      </w:r>
      <w:r w:rsidR="009D5C98" w:rsidRPr="00D43AEE">
        <w:rPr>
          <w:rFonts w:ascii="Times New Roman" w:eastAsia="Calibri" w:hAnsi="Times New Roman" w:cs="Times New Roman"/>
          <w:bCs/>
          <w:kern w:val="36"/>
          <w:sz w:val="28"/>
          <w:szCs w:val="28"/>
          <w:lang w:val="kk-KZ"/>
        </w:rPr>
        <w:t xml:space="preserve"> </w:t>
      </w:r>
      <w:r w:rsidR="00EE27B3" w:rsidRPr="00D43AEE">
        <w:rPr>
          <w:rFonts w:ascii="Times New Roman" w:eastAsia="Calibri" w:hAnsi="Times New Roman" w:cs="Times New Roman"/>
          <w:bCs/>
          <w:kern w:val="36"/>
          <w:sz w:val="28"/>
          <w:szCs w:val="28"/>
          <w:lang w:val="kk-KZ"/>
        </w:rPr>
        <w:t xml:space="preserve"> </w:t>
      </w:r>
    </w:p>
    <w:p w14:paraId="3B40CCD7"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орталық және жергілікті мемлекеттік органдарға, сондай-ақ квазимемлекеттік сектор ұйымдарына лауазымды адамдардың қарамағындағы қызметкерлердің сыбайлас жемқорлық құқық бұзушылықтары үшін жауаптылығы жөніндегі іс-қимылдардың әзірленген алгоритмін жіберу;</w:t>
      </w:r>
    </w:p>
    <w:p w14:paraId="3FFF27E0" w14:textId="380597F2"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 тоқсан сайын Президент </w:t>
      </w:r>
      <w:r w:rsidR="00894770">
        <w:rPr>
          <w:rFonts w:ascii="Times New Roman" w:eastAsia="Calibri" w:hAnsi="Times New Roman" w:cs="Times New Roman"/>
          <w:bCs/>
          <w:kern w:val="36"/>
          <w:sz w:val="28"/>
          <w:szCs w:val="28"/>
          <w:lang w:val="kk-KZ"/>
        </w:rPr>
        <w:t>Ә</w:t>
      </w:r>
      <w:r w:rsidRPr="00D43AEE">
        <w:rPr>
          <w:rFonts w:ascii="Times New Roman" w:eastAsia="Calibri" w:hAnsi="Times New Roman" w:cs="Times New Roman"/>
          <w:bCs/>
          <w:kern w:val="36"/>
          <w:sz w:val="28"/>
          <w:szCs w:val="28"/>
          <w:lang w:val="kk-KZ"/>
        </w:rPr>
        <w:t xml:space="preserve">кімшілігіне, </w:t>
      </w:r>
      <w:r w:rsidR="00894770">
        <w:rPr>
          <w:rFonts w:ascii="Times New Roman" w:eastAsia="Calibri" w:hAnsi="Times New Roman" w:cs="Times New Roman"/>
          <w:bCs/>
          <w:kern w:val="36"/>
          <w:sz w:val="28"/>
          <w:szCs w:val="28"/>
          <w:lang w:val="kk-KZ"/>
        </w:rPr>
        <w:t>с</w:t>
      </w:r>
      <w:r w:rsidRPr="00D43AEE">
        <w:rPr>
          <w:rFonts w:ascii="Times New Roman" w:eastAsia="Calibri" w:hAnsi="Times New Roman" w:cs="Times New Roman"/>
          <w:bCs/>
          <w:kern w:val="36"/>
          <w:sz w:val="28"/>
          <w:szCs w:val="28"/>
          <w:lang w:val="kk-KZ"/>
        </w:rPr>
        <w:t>оның ішінде талаптардың орындалмау фактілері (олар болғ</w:t>
      </w:r>
      <w:r w:rsidR="00BF2358" w:rsidRPr="00D43AEE">
        <w:rPr>
          <w:rFonts w:ascii="Times New Roman" w:eastAsia="Calibri" w:hAnsi="Times New Roman" w:cs="Times New Roman"/>
          <w:bCs/>
          <w:kern w:val="36"/>
          <w:sz w:val="28"/>
          <w:szCs w:val="28"/>
          <w:lang w:val="kk-KZ"/>
        </w:rPr>
        <w:t>ан жағдайда) бойынша есеп беру туралы</w:t>
      </w:r>
      <w:r w:rsidR="009D5C98" w:rsidRPr="00D43AEE">
        <w:rPr>
          <w:rFonts w:ascii="Times New Roman" w:eastAsia="Calibri" w:hAnsi="Times New Roman" w:cs="Times New Roman"/>
          <w:bCs/>
          <w:kern w:val="36"/>
          <w:sz w:val="28"/>
          <w:szCs w:val="28"/>
          <w:lang w:val="kk-KZ"/>
        </w:rPr>
        <w:t xml:space="preserve"> тапсырма берілді</w:t>
      </w:r>
      <w:r w:rsidRPr="00D43AEE">
        <w:rPr>
          <w:rFonts w:ascii="Times New Roman" w:eastAsia="Calibri" w:hAnsi="Times New Roman" w:cs="Times New Roman"/>
          <w:bCs/>
          <w:kern w:val="36"/>
          <w:sz w:val="28"/>
          <w:szCs w:val="28"/>
          <w:lang w:val="kk-KZ"/>
        </w:rPr>
        <w:t>.</w:t>
      </w:r>
    </w:p>
    <w:p w14:paraId="3AA99910" w14:textId="41F0C549"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Президент Әкімшілігі Басшысының орынбасары М.К.</w:t>
      </w:r>
      <w:r w:rsidR="00905332">
        <w:rPr>
          <w:rFonts w:ascii="Times New Roman" w:eastAsia="Calibri" w:hAnsi="Times New Roman" w:cs="Times New Roman"/>
          <w:bCs/>
          <w:kern w:val="36"/>
          <w:sz w:val="28"/>
          <w:szCs w:val="28"/>
          <w:lang w:val="kk-KZ"/>
        </w:rPr>
        <w:t> </w:t>
      </w:r>
      <w:r w:rsidRPr="00D43AEE">
        <w:rPr>
          <w:rFonts w:ascii="Times New Roman" w:eastAsia="Calibri" w:hAnsi="Times New Roman" w:cs="Times New Roman"/>
          <w:bCs/>
          <w:kern w:val="36"/>
          <w:sz w:val="28"/>
          <w:szCs w:val="28"/>
          <w:lang w:val="kk-KZ"/>
        </w:rPr>
        <w:t xml:space="preserve">Мырзалиннің Президент Әкімшілігінің </w:t>
      </w:r>
      <w:r w:rsidR="00905332">
        <w:rPr>
          <w:rFonts w:ascii="Times New Roman" w:eastAsia="Calibri" w:hAnsi="Times New Roman" w:cs="Times New Roman"/>
          <w:bCs/>
          <w:kern w:val="36"/>
          <w:sz w:val="28"/>
          <w:szCs w:val="28"/>
          <w:lang w:val="kk-KZ"/>
        </w:rPr>
        <w:t>Б</w:t>
      </w:r>
      <w:r w:rsidRPr="00D43AEE">
        <w:rPr>
          <w:rFonts w:ascii="Times New Roman" w:eastAsia="Calibri" w:hAnsi="Times New Roman" w:cs="Times New Roman"/>
          <w:bCs/>
          <w:kern w:val="36"/>
          <w:sz w:val="28"/>
          <w:szCs w:val="28"/>
          <w:lang w:val="kk-KZ"/>
        </w:rPr>
        <w:t xml:space="preserve">асшысы Е.Ж. Қошановтың атына </w:t>
      </w:r>
      <w:r w:rsidR="00BF2358" w:rsidRPr="00D43AEE">
        <w:rPr>
          <w:rFonts w:ascii="Times New Roman" w:eastAsia="Calibri" w:hAnsi="Times New Roman" w:cs="Times New Roman"/>
          <w:bCs/>
          <w:kern w:val="36"/>
          <w:sz w:val="28"/>
          <w:szCs w:val="28"/>
          <w:lang w:val="kk-KZ"/>
        </w:rPr>
        <w:t>жазған</w:t>
      </w:r>
      <w:r w:rsidR="00905332">
        <w:rPr>
          <w:rFonts w:ascii="Times New Roman" w:eastAsia="Calibri" w:hAnsi="Times New Roman" w:cs="Times New Roman"/>
          <w:bCs/>
          <w:kern w:val="36"/>
          <w:sz w:val="28"/>
          <w:szCs w:val="28"/>
          <w:lang w:val="kk-KZ"/>
        </w:rPr>
        <w:t xml:space="preserve"> </w:t>
      </w:r>
      <w:r w:rsidR="00BF2358" w:rsidRPr="00D43AEE">
        <w:rPr>
          <w:rFonts w:ascii="Times New Roman" w:eastAsia="Calibri" w:hAnsi="Times New Roman" w:cs="Times New Roman"/>
          <w:bCs/>
          <w:kern w:val="36"/>
          <w:sz w:val="28"/>
          <w:szCs w:val="28"/>
          <w:lang w:val="kk-KZ"/>
        </w:rPr>
        <w:t>2019 ж</w:t>
      </w:r>
      <w:r w:rsidR="00905332">
        <w:rPr>
          <w:rFonts w:ascii="Times New Roman" w:eastAsia="Calibri" w:hAnsi="Times New Roman" w:cs="Times New Roman"/>
          <w:bCs/>
          <w:kern w:val="36"/>
          <w:sz w:val="28"/>
          <w:szCs w:val="28"/>
          <w:lang w:val="kk-KZ"/>
        </w:rPr>
        <w:t xml:space="preserve">ылғы 31 желтоқсандағы </w:t>
      </w:r>
      <w:r w:rsidR="00BF2358" w:rsidRPr="00D43AEE">
        <w:rPr>
          <w:rFonts w:ascii="Times New Roman" w:eastAsia="Calibri" w:hAnsi="Times New Roman" w:cs="Times New Roman"/>
          <w:bCs/>
          <w:kern w:val="36"/>
          <w:sz w:val="28"/>
          <w:szCs w:val="28"/>
          <w:lang w:val="kk-KZ"/>
        </w:rPr>
        <w:t xml:space="preserve">№19-42-36. 729-2 хатына сәйкес </w:t>
      </w:r>
      <w:r w:rsidRPr="00D43AEE">
        <w:rPr>
          <w:rFonts w:ascii="Times New Roman" w:eastAsia="Calibri" w:hAnsi="Times New Roman" w:cs="Times New Roman"/>
          <w:bCs/>
          <w:kern w:val="36"/>
          <w:sz w:val="28"/>
          <w:szCs w:val="28"/>
          <w:lang w:val="kk-KZ"/>
        </w:rPr>
        <w:t>Агенттік уәкілетті органдармен бірлесіп, мемлекеттік қызметшілердің отставкаға шығуы немесе жауап</w:t>
      </w:r>
      <w:r w:rsidR="00905332">
        <w:rPr>
          <w:rFonts w:ascii="Times New Roman" w:eastAsia="Calibri" w:hAnsi="Times New Roman" w:cs="Times New Roman"/>
          <w:bCs/>
          <w:kern w:val="36"/>
          <w:sz w:val="28"/>
          <w:szCs w:val="28"/>
          <w:lang w:val="kk-KZ"/>
        </w:rPr>
        <w:t xml:space="preserve">тылығын </w:t>
      </w:r>
      <w:r w:rsidRPr="00D43AEE">
        <w:rPr>
          <w:rFonts w:ascii="Times New Roman" w:eastAsia="Calibri" w:hAnsi="Times New Roman" w:cs="Times New Roman"/>
          <w:bCs/>
          <w:kern w:val="36"/>
          <w:sz w:val="28"/>
          <w:szCs w:val="28"/>
          <w:lang w:val="kk-KZ"/>
        </w:rPr>
        <w:t>қарау жөніндегі заңнамалық нормаларды іске асыруды қамтамасыз етуге бағытталған іс-қимыл тетігін әзірле</w:t>
      </w:r>
      <w:r w:rsidR="00905332">
        <w:rPr>
          <w:rFonts w:ascii="Times New Roman" w:eastAsia="Calibri" w:hAnsi="Times New Roman" w:cs="Times New Roman"/>
          <w:bCs/>
          <w:kern w:val="36"/>
          <w:sz w:val="28"/>
          <w:szCs w:val="28"/>
          <w:lang w:val="kk-KZ"/>
        </w:rPr>
        <w:t xml:space="preserve">ген. </w:t>
      </w:r>
    </w:p>
    <w:p w14:paraId="1761C8BE" w14:textId="583E9594"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Агенттік Президент Әкімшілігінің жоғарыда көрсетілген тапсырмасын орындауды толық көлемде жүзеге асырмайды, атап айтқанда: аудит кезінде Бас прокуратураның</w:t>
      </w:r>
      <w:r w:rsidR="00BF2358" w:rsidRPr="00D43AEE">
        <w:rPr>
          <w:rFonts w:ascii="Times New Roman" w:eastAsia="Calibri" w:hAnsi="Times New Roman" w:cs="Times New Roman"/>
          <w:bCs/>
          <w:kern w:val="36"/>
          <w:sz w:val="28"/>
          <w:szCs w:val="28"/>
          <w:lang w:val="kk-KZ"/>
        </w:rPr>
        <w:t xml:space="preserve"> ҚСжАЕК-н</w:t>
      </w:r>
      <w:r w:rsidR="00905332">
        <w:rPr>
          <w:rFonts w:ascii="Times New Roman" w:eastAsia="Calibri" w:hAnsi="Times New Roman" w:cs="Times New Roman"/>
          <w:bCs/>
          <w:kern w:val="36"/>
          <w:sz w:val="28"/>
          <w:szCs w:val="28"/>
          <w:lang w:val="kk-KZ"/>
        </w:rPr>
        <w:t>і</w:t>
      </w:r>
      <w:r w:rsidR="00BF2358" w:rsidRPr="00D43AEE">
        <w:rPr>
          <w:rFonts w:ascii="Times New Roman" w:eastAsia="Calibri" w:hAnsi="Times New Roman" w:cs="Times New Roman"/>
          <w:bCs/>
          <w:kern w:val="36"/>
          <w:sz w:val="28"/>
          <w:szCs w:val="28"/>
          <w:lang w:val="kk-KZ"/>
        </w:rPr>
        <w:t>ң ақпараттық жүйелерімен «Е-қызмет» И</w:t>
      </w:r>
      <w:r w:rsidRPr="00D43AEE">
        <w:rPr>
          <w:rFonts w:ascii="Times New Roman" w:eastAsia="Calibri" w:hAnsi="Times New Roman" w:cs="Times New Roman"/>
          <w:bCs/>
          <w:kern w:val="36"/>
          <w:sz w:val="28"/>
          <w:szCs w:val="28"/>
          <w:lang w:val="kk-KZ"/>
        </w:rPr>
        <w:t>АЖ</w:t>
      </w:r>
      <w:r w:rsidR="00905332">
        <w:rPr>
          <w:rFonts w:ascii="Times New Roman" w:eastAsia="Calibri" w:hAnsi="Times New Roman" w:cs="Times New Roman"/>
          <w:bCs/>
          <w:kern w:val="36"/>
          <w:sz w:val="28"/>
          <w:szCs w:val="28"/>
          <w:lang w:val="kk-KZ"/>
        </w:rPr>
        <w:t>-ның</w:t>
      </w:r>
      <w:r w:rsidRPr="00D43AEE">
        <w:rPr>
          <w:rFonts w:ascii="Times New Roman" w:eastAsia="Calibri" w:hAnsi="Times New Roman" w:cs="Times New Roman"/>
          <w:bCs/>
          <w:kern w:val="36"/>
          <w:sz w:val="28"/>
          <w:szCs w:val="28"/>
          <w:lang w:val="kk-KZ"/>
        </w:rPr>
        <w:t xml:space="preserve"> интеграциясы жоқ (Ақпараттық жүйелерді </w:t>
      </w:r>
      <w:r w:rsidR="00BF2358" w:rsidRPr="00D43AEE">
        <w:rPr>
          <w:rFonts w:ascii="Times New Roman" w:eastAsia="Calibri" w:hAnsi="Times New Roman" w:cs="Times New Roman"/>
          <w:bCs/>
          <w:kern w:val="36"/>
          <w:sz w:val="28"/>
          <w:szCs w:val="28"/>
          <w:lang w:val="kk-KZ"/>
        </w:rPr>
        <w:t>жетілдіру</w:t>
      </w:r>
      <w:r w:rsidRPr="00D43AEE">
        <w:rPr>
          <w:rFonts w:ascii="Times New Roman" w:eastAsia="Calibri" w:hAnsi="Times New Roman" w:cs="Times New Roman"/>
          <w:bCs/>
          <w:kern w:val="36"/>
          <w:sz w:val="28"/>
          <w:szCs w:val="28"/>
          <w:lang w:val="kk-KZ"/>
        </w:rPr>
        <w:t xml:space="preserve"> себебі бойынша); квазимемлекеттік сектор субъектілеріне қатысты мониторинг жүргізілмейді; сотталған және ақталмайтын негіздер бойынша өндірісі тоқтатылған </w:t>
      </w:r>
      <w:r w:rsidR="00905332" w:rsidRPr="00D43AEE">
        <w:rPr>
          <w:rFonts w:ascii="Times New Roman" w:eastAsia="Calibri" w:hAnsi="Times New Roman" w:cs="Times New Roman"/>
          <w:bCs/>
          <w:kern w:val="36"/>
          <w:sz w:val="28"/>
          <w:szCs w:val="28"/>
          <w:lang w:val="kk-KZ"/>
        </w:rPr>
        <w:t xml:space="preserve">мемлекеттік қызметшілердің жалпы саны туралы </w:t>
      </w:r>
      <w:r w:rsidRPr="00D43AEE">
        <w:rPr>
          <w:rFonts w:ascii="Times New Roman" w:eastAsia="Calibri" w:hAnsi="Times New Roman" w:cs="Times New Roman"/>
          <w:bCs/>
          <w:kern w:val="36"/>
          <w:sz w:val="28"/>
          <w:szCs w:val="28"/>
          <w:lang w:val="kk-KZ"/>
        </w:rPr>
        <w:t>ақпарат жоқ.</w:t>
      </w:r>
    </w:p>
    <w:p w14:paraId="1D5ED0E8" w14:textId="20732E45"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Мониторинг жүргізу жөніндегі жұмыс негізінен мемлекеттік органдардың өздерінің ақпараттары негізінде </w:t>
      </w:r>
      <w:r w:rsidR="00BF2358" w:rsidRPr="00D43AEE">
        <w:rPr>
          <w:rFonts w:ascii="Times New Roman" w:eastAsia="Calibri" w:hAnsi="Times New Roman" w:cs="Times New Roman"/>
          <w:bCs/>
          <w:kern w:val="36"/>
          <w:sz w:val="28"/>
          <w:szCs w:val="28"/>
          <w:lang w:val="kk-KZ"/>
        </w:rPr>
        <w:t>жасалады</w:t>
      </w:r>
      <w:r w:rsidR="00905332">
        <w:rPr>
          <w:rFonts w:ascii="Times New Roman" w:eastAsia="Calibri" w:hAnsi="Times New Roman" w:cs="Times New Roman"/>
          <w:bCs/>
          <w:kern w:val="36"/>
          <w:sz w:val="28"/>
          <w:szCs w:val="28"/>
          <w:lang w:val="kk-KZ"/>
        </w:rPr>
        <w:t xml:space="preserve">, бұл </w:t>
      </w:r>
      <w:r w:rsidR="00905332" w:rsidRPr="00D43AEE">
        <w:rPr>
          <w:rFonts w:ascii="Times New Roman" w:eastAsia="Calibri" w:hAnsi="Times New Roman" w:cs="Times New Roman"/>
          <w:bCs/>
          <w:kern w:val="36"/>
          <w:sz w:val="28"/>
          <w:szCs w:val="28"/>
          <w:lang w:val="kk-KZ"/>
        </w:rPr>
        <w:t>мүдделер қақтығысын қамти</w:t>
      </w:r>
      <w:r w:rsidR="00905332">
        <w:rPr>
          <w:rFonts w:ascii="Times New Roman" w:eastAsia="Calibri" w:hAnsi="Times New Roman" w:cs="Times New Roman"/>
          <w:bCs/>
          <w:kern w:val="36"/>
          <w:sz w:val="28"/>
          <w:szCs w:val="28"/>
          <w:lang w:val="kk-KZ"/>
        </w:rPr>
        <w:t xml:space="preserve">ды. </w:t>
      </w:r>
      <w:r w:rsidRPr="00D43AEE">
        <w:rPr>
          <w:rFonts w:ascii="Times New Roman" w:eastAsia="Calibri" w:hAnsi="Times New Roman" w:cs="Times New Roman"/>
          <w:bCs/>
          <w:kern w:val="36"/>
          <w:sz w:val="28"/>
          <w:szCs w:val="28"/>
          <w:lang w:val="kk-KZ"/>
        </w:rPr>
        <w:t>Көрсетілген мән-жайлар мемлекеттік қызметшілерді заңнамаға сәйкес тәртіптік жауаптылыққа тарту мерзімдерінің аяқталуына байланысты оларды жауаптылықтан босату тәуекелдерінің туындауына ықпал етеді.</w:t>
      </w:r>
    </w:p>
    <w:p w14:paraId="59810A61" w14:textId="2F4001C5" w:rsidR="005A6893" w:rsidRPr="00D43AEE" w:rsidRDefault="00BA6A67"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Pr>
          <w:rFonts w:ascii="Times New Roman" w:eastAsia="Calibri" w:hAnsi="Times New Roman" w:cs="Times New Roman"/>
          <w:bCs/>
          <w:kern w:val="36"/>
          <w:sz w:val="28"/>
          <w:szCs w:val="28"/>
          <w:lang w:val="kk-KZ"/>
        </w:rPr>
        <w:t xml:space="preserve">Мәселен, </w:t>
      </w:r>
      <w:r w:rsidR="00BF2358" w:rsidRPr="00D43AEE">
        <w:rPr>
          <w:rFonts w:ascii="Times New Roman" w:eastAsia="Calibri" w:hAnsi="Times New Roman" w:cs="Times New Roman"/>
          <w:bCs/>
          <w:kern w:val="36"/>
          <w:sz w:val="28"/>
          <w:szCs w:val="28"/>
          <w:lang w:val="kk-KZ"/>
        </w:rPr>
        <w:t>Агенттіктің деректері бойынша 2020</w:t>
      </w:r>
      <w:r>
        <w:rPr>
          <w:rFonts w:ascii="Times New Roman" w:eastAsia="Calibri" w:hAnsi="Times New Roman" w:cs="Times New Roman"/>
          <w:bCs/>
          <w:kern w:val="36"/>
          <w:sz w:val="28"/>
          <w:szCs w:val="28"/>
          <w:lang w:val="kk-KZ"/>
        </w:rPr>
        <w:t xml:space="preserve"> жылғы 30 қыркүйектегі </w:t>
      </w:r>
      <w:r w:rsidR="005A6893" w:rsidRPr="00D43AEE">
        <w:rPr>
          <w:rFonts w:ascii="Times New Roman" w:eastAsia="Calibri" w:hAnsi="Times New Roman" w:cs="Times New Roman"/>
          <w:bCs/>
          <w:kern w:val="36"/>
          <w:sz w:val="28"/>
          <w:szCs w:val="28"/>
          <w:lang w:val="kk-KZ"/>
        </w:rPr>
        <w:t xml:space="preserve">жағдай бойынша </w:t>
      </w:r>
      <w:r w:rsidR="005A6893" w:rsidRPr="00D43AEE">
        <w:rPr>
          <w:rFonts w:ascii="Times New Roman" w:eastAsia="Calibri" w:hAnsi="Times New Roman" w:cs="Times New Roman"/>
          <w:b/>
          <w:bCs/>
          <w:i/>
          <w:kern w:val="36"/>
          <w:sz w:val="28"/>
          <w:szCs w:val="28"/>
          <w:lang w:val="kk-KZ"/>
        </w:rPr>
        <w:t>сыбайлас жемқорлық қылмыс жасаған 65 адам бойынша</w:t>
      </w:r>
      <w:r w:rsidR="005A6893" w:rsidRPr="00D43AEE">
        <w:rPr>
          <w:rFonts w:ascii="Times New Roman" w:eastAsia="Calibri" w:hAnsi="Times New Roman" w:cs="Times New Roman"/>
          <w:bCs/>
          <w:kern w:val="36"/>
          <w:sz w:val="28"/>
          <w:szCs w:val="28"/>
          <w:lang w:val="kk-KZ"/>
        </w:rPr>
        <w:t xml:space="preserve"> 134 адам тә</w:t>
      </w:r>
      <w:r w:rsidR="00D94DEA" w:rsidRPr="00D43AEE">
        <w:rPr>
          <w:rFonts w:ascii="Times New Roman" w:eastAsia="Calibri" w:hAnsi="Times New Roman" w:cs="Times New Roman"/>
          <w:bCs/>
          <w:kern w:val="36"/>
          <w:sz w:val="28"/>
          <w:szCs w:val="28"/>
          <w:lang w:val="kk-KZ"/>
        </w:rPr>
        <w:t>ртіптік жауапкершілікке тартылған</w:t>
      </w:r>
      <w:r w:rsidR="005A6893" w:rsidRPr="00D43AEE">
        <w:rPr>
          <w:rFonts w:ascii="Times New Roman" w:eastAsia="Calibri" w:hAnsi="Times New Roman" w:cs="Times New Roman"/>
          <w:bCs/>
          <w:kern w:val="36"/>
          <w:sz w:val="28"/>
          <w:szCs w:val="28"/>
          <w:lang w:val="kk-KZ"/>
        </w:rPr>
        <w:t xml:space="preserve"> (бір фак</w:t>
      </w:r>
      <w:r w:rsidR="00D94DEA" w:rsidRPr="00D43AEE">
        <w:rPr>
          <w:rFonts w:ascii="Times New Roman" w:eastAsia="Calibri" w:hAnsi="Times New Roman" w:cs="Times New Roman"/>
          <w:bCs/>
          <w:kern w:val="36"/>
          <w:sz w:val="28"/>
          <w:szCs w:val="28"/>
          <w:lang w:val="kk-KZ"/>
        </w:rPr>
        <w:t>т бойынша бірнеше адам тартылған</w:t>
      </w:r>
      <w:r w:rsidR="005A6893" w:rsidRPr="00D43AEE">
        <w:rPr>
          <w:rFonts w:ascii="Times New Roman" w:eastAsia="Calibri" w:hAnsi="Times New Roman" w:cs="Times New Roman"/>
          <w:bCs/>
          <w:kern w:val="36"/>
          <w:sz w:val="28"/>
          <w:szCs w:val="28"/>
          <w:lang w:val="kk-KZ"/>
        </w:rPr>
        <w:t xml:space="preserve">), ал ҚСжАЕК мәліметтері бойынша </w:t>
      </w:r>
      <w:r w:rsidR="005A6893" w:rsidRPr="00D43AEE">
        <w:rPr>
          <w:rFonts w:ascii="Times New Roman" w:eastAsia="Calibri" w:hAnsi="Times New Roman" w:cs="Times New Roman"/>
          <w:bCs/>
          <w:i/>
          <w:kern w:val="36"/>
          <w:sz w:val="24"/>
          <w:szCs w:val="24"/>
          <w:lang w:val="kk-KZ"/>
        </w:rPr>
        <w:t>(</w:t>
      </w:r>
      <w:r w:rsidR="00D94DEA" w:rsidRPr="00D43AEE">
        <w:rPr>
          <w:rFonts w:ascii="Times New Roman" w:eastAsia="Calibri" w:hAnsi="Times New Roman" w:cs="Times New Roman"/>
          <w:bCs/>
          <w:i/>
          <w:kern w:val="36"/>
          <w:sz w:val="24"/>
          <w:szCs w:val="24"/>
          <w:lang w:val="kk-KZ"/>
        </w:rPr>
        <w:t>2020 ж</w:t>
      </w:r>
      <w:r>
        <w:rPr>
          <w:rFonts w:ascii="Times New Roman" w:eastAsia="Calibri" w:hAnsi="Times New Roman" w:cs="Times New Roman"/>
          <w:bCs/>
          <w:i/>
          <w:kern w:val="36"/>
          <w:sz w:val="24"/>
          <w:szCs w:val="24"/>
          <w:lang w:val="kk-KZ"/>
        </w:rPr>
        <w:t xml:space="preserve">ылғы </w:t>
      </w:r>
      <w:r w:rsidR="005A6893" w:rsidRPr="00D43AEE">
        <w:rPr>
          <w:rFonts w:ascii="Times New Roman" w:eastAsia="Calibri" w:hAnsi="Times New Roman" w:cs="Times New Roman"/>
          <w:bCs/>
          <w:i/>
          <w:kern w:val="36"/>
          <w:sz w:val="24"/>
          <w:szCs w:val="24"/>
          <w:lang w:val="kk-KZ"/>
        </w:rPr>
        <w:t>19</w:t>
      </w:r>
      <w:r>
        <w:rPr>
          <w:rFonts w:ascii="Times New Roman" w:eastAsia="Calibri" w:hAnsi="Times New Roman" w:cs="Times New Roman"/>
          <w:bCs/>
          <w:i/>
          <w:kern w:val="36"/>
          <w:sz w:val="24"/>
          <w:szCs w:val="24"/>
          <w:lang w:val="kk-KZ"/>
        </w:rPr>
        <w:t xml:space="preserve"> қарашадағы </w:t>
      </w:r>
      <w:r w:rsidR="005A6893" w:rsidRPr="00D43AEE">
        <w:rPr>
          <w:rFonts w:ascii="Times New Roman" w:eastAsia="Calibri" w:hAnsi="Times New Roman" w:cs="Times New Roman"/>
          <w:bCs/>
          <w:i/>
          <w:kern w:val="36"/>
          <w:sz w:val="24"/>
          <w:szCs w:val="24"/>
          <w:lang w:val="kk-KZ"/>
        </w:rPr>
        <w:t xml:space="preserve"> №2-20 - 20-09276</w:t>
      </w:r>
      <w:r w:rsidR="00D94DEA" w:rsidRPr="00D43AEE">
        <w:rPr>
          <w:rFonts w:ascii="Times New Roman" w:eastAsia="Calibri" w:hAnsi="Times New Roman" w:cs="Times New Roman"/>
          <w:bCs/>
          <w:i/>
          <w:kern w:val="36"/>
          <w:sz w:val="24"/>
          <w:szCs w:val="24"/>
          <w:lang w:val="kk-KZ"/>
        </w:rPr>
        <w:t xml:space="preserve"> хат</w:t>
      </w:r>
      <w:r w:rsidR="005A6893" w:rsidRPr="00D43AEE">
        <w:rPr>
          <w:rFonts w:ascii="Times New Roman" w:eastAsia="Calibri" w:hAnsi="Times New Roman" w:cs="Times New Roman"/>
          <w:bCs/>
          <w:i/>
          <w:kern w:val="36"/>
          <w:sz w:val="24"/>
          <w:szCs w:val="24"/>
          <w:lang w:val="kk-KZ"/>
        </w:rPr>
        <w:t>)</w:t>
      </w:r>
      <w:r w:rsidR="005A6893" w:rsidRPr="00D43AEE">
        <w:rPr>
          <w:rFonts w:ascii="Times New Roman" w:eastAsia="Calibri" w:hAnsi="Times New Roman" w:cs="Times New Roman"/>
          <w:bCs/>
          <w:kern w:val="36"/>
          <w:sz w:val="28"/>
          <w:szCs w:val="28"/>
          <w:lang w:val="kk-KZ"/>
        </w:rPr>
        <w:t xml:space="preserve"> норма заңды күшіне енген сәттен бастап </w:t>
      </w:r>
      <w:r w:rsidR="005A6893" w:rsidRPr="00D43AEE">
        <w:rPr>
          <w:rFonts w:ascii="Times New Roman" w:eastAsia="Calibri" w:hAnsi="Times New Roman" w:cs="Times New Roman"/>
          <w:bCs/>
          <w:i/>
          <w:kern w:val="36"/>
          <w:sz w:val="24"/>
          <w:szCs w:val="24"/>
          <w:lang w:val="kk-KZ"/>
        </w:rPr>
        <w:t>(</w:t>
      </w:r>
      <w:r w:rsidR="00D94DEA" w:rsidRPr="00D43AEE">
        <w:rPr>
          <w:rFonts w:ascii="Times New Roman" w:eastAsia="Calibri" w:hAnsi="Times New Roman" w:cs="Times New Roman"/>
          <w:bCs/>
          <w:i/>
          <w:kern w:val="36"/>
          <w:sz w:val="24"/>
          <w:szCs w:val="24"/>
          <w:lang w:val="kk-KZ"/>
        </w:rPr>
        <w:t>2019 ж</w:t>
      </w:r>
      <w:r>
        <w:rPr>
          <w:rFonts w:ascii="Times New Roman" w:eastAsia="Calibri" w:hAnsi="Times New Roman" w:cs="Times New Roman"/>
          <w:bCs/>
          <w:i/>
          <w:kern w:val="36"/>
          <w:sz w:val="24"/>
          <w:szCs w:val="24"/>
          <w:lang w:val="kk-KZ"/>
        </w:rPr>
        <w:t xml:space="preserve">ылғы 10 желтоқсан - </w:t>
      </w:r>
      <w:r w:rsidR="00D94DEA" w:rsidRPr="00D43AEE">
        <w:rPr>
          <w:rFonts w:ascii="Times New Roman" w:eastAsia="Calibri" w:hAnsi="Times New Roman" w:cs="Times New Roman"/>
          <w:bCs/>
          <w:i/>
          <w:kern w:val="36"/>
          <w:sz w:val="24"/>
          <w:szCs w:val="24"/>
          <w:lang w:val="kk-KZ"/>
        </w:rPr>
        <w:t>2020 ж</w:t>
      </w:r>
      <w:r>
        <w:rPr>
          <w:rFonts w:ascii="Times New Roman" w:eastAsia="Calibri" w:hAnsi="Times New Roman" w:cs="Times New Roman"/>
          <w:bCs/>
          <w:i/>
          <w:kern w:val="36"/>
          <w:sz w:val="24"/>
          <w:szCs w:val="24"/>
          <w:lang w:val="kk-KZ"/>
        </w:rPr>
        <w:t xml:space="preserve">ылғы </w:t>
      </w:r>
      <w:r w:rsidR="00D94DEA" w:rsidRPr="00D43AEE">
        <w:rPr>
          <w:rFonts w:ascii="Times New Roman" w:eastAsia="Calibri" w:hAnsi="Times New Roman" w:cs="Times New Roman"/>
          <w:bCs/>
          <w:i/>
          <w:kern w:val="36"/>
          <w:sz w:val="24"/>
          <w:szCs w:val="24"/>
          <w:lang w:val="kk-KZ"/>
        </w:rPr>
        <w:t>30</w:t>
      </w:r>
      <w:r>
        <w:rPr>
          <w:rFonts w:ascii="Times New Roman" w:eastAsia="Calibri" w:hAnsi="Times New Roman" w:cs="Times New Roman"/>
          <w:bCs/>
          <w:i/>
          <w:kern w:val="36"/>
          <w:sz w:val="24"/>
          <w:szCs w:val="24"/>
          <w:lang w:val="kk-KZ"/>
        </w:rPr>
        <w:t xml:space="preserve"> қазан аралығында</w:t>
      </w:r>
      <w:r w:rsidR="005A6893" w:rsidRPr="00D43AEE">
        <w:rPr>
          <w:rFonts w:ascii="Times New Roman" w:eastAsia="Calibri" w:hAnsi="Times New Roman" w:cs="Times New Roman"/>
          <w:bCs/>
          <w:i/>
          <w:kern w:val="36"/>
          <w:sz w:val="24"/>
          <w:szCs w:val="24"/>
          <w:lang w:val="kk-KZ"/>
        </w:rPr>
        <w:t>)</w:t>
      </w:r>
      <w:r w:rsidR="005A6893" w:rsidRPr="00D43AEE">
        <w:rPr>
          <w:rFonts w:ascii="Times New Roman" w:eastAsia="Calibri" w:hAnsi="Times New Roman" w:cs="Times New Roman"/>
          <w:bCs/>
          <w:kern w:val="36"/>
          <w:sz w:val="28"/>
          <w:szCs w:val="28"/>
          <w:lang w:val="kk-KZ"/>
        </w:rPr>
        <w:t xml:space="preserve"> сыбайлас жемқорлық қылмыстар жасағаны үшін </w:t>
      </w:r>
      <w:r w:rsidR="005A6893" w:rsidRPr="00D43AEE">
        <w:rPr>
          <w:rFonts w:ascii="Times New Roman" w:eastAsia="Calibri" w:hAnsi="Times New Roman" w:cs="Times New Roman"/>
          <w:b/>
          <w:bCs/>
          <w:i/>
          <w:kern w:val="36"/>
          <w:sz w:val="28"/>
          <w:szCs w:val="28"/>
          <w:lang w:val="kk-KZ"/>
        </w:rPr>
        <w:t>583 қызметші соттал</w:t>
      </w:r>
      <w:r w:rsidR="00743141">
        <w:rPr>
          <w:rFonts w:ascii="Times New Roman" w:eastAsia="Calibri" w:hAnsi="Times New Roman" w:cs="Times New Roman"/>
          <w:b/>
          <w:bCs/>
          <w:i/>
          <w:kern w:val="36"/>
          <w:sz w:val="28"/>
          <w:szCs w:val="28"/>
          <w:lang w:val="kk-KZ"/>
        </w:rPr>
        <w:t>ған</w:t>
      </w:r>
      <w:r w:rsidR="005A6893" w:rsidRPr="00D43AEE">
        <w:rPr>
          <w:rFonts w:ascii="Times New Roman" w:eastAsia="Calibri" w:hAnsi="Times New Roman" w:cs="Times New Roman"/>
          <w:b/>
          <w:bCs/>
          <w:i/>
          <w:kern w:val="36"/>
          <w:sz w:val="28"/>
          <w:szCs w:val="28"/>
          <w:lang w:val="kk-KZ"/>
        </w:rPr>
        <w:t>,</w:t>
      </w:r>
      <w:r w:rsidR="005A6893" w:rsidRPr="00D43AEE">
        <w:rPr>
          <w:rFonts w:ascii="Times New Roman" w:eastAsia="Calibri" w:hAnsi="Times New Roman" w:cs="Times New Roman"/>
          <w:bCs/>
          <w:kern w:val="36"/>
          <w:sz w:val="28"/>
          <w:szCs w:val="28"/>
          <w:lang w:val="kk-KZ"/>
        </w:rPr>
        <w:t xml:space="preserve"> </w:t>
      </w:r>
      <w:r w:rsidR="005A6893" w:rsidRPr="00D43AEE">
        <w:rPr>
          <w:rFonts w:ascii="Times New Roman" w:eastAsia="Calibri" w:hAnsi="Times New Roman" w:cs="Times New Roman"/>
          <w:b/>
          <w:bCs/>
          <w:i/>
          <w:kern w:val="36"/>
          <w:sz w:val="28"/>
          <w:szCs w:val="28"/>
          <w:lang w:val="kk-KZ"/>
        </w:rPr>
        <w:t>18 адамға</w:t>
      </w:r>
      <w:r w:rsidR="005A6893" w:rsidRPr="00D43AEE">
        <w:rPr>
          <w:rFonts w:ascii="Times New Roman" w:eastAsia="Calibri" w:hAnsi="Times New Roman" w:cs="Times New Roman"/>
          <w:bCs/>
          <w:kern w:val="36"/>
          <w:sz w:val="28"/>
          <w:szCs w:val="28"/>
          <w:lang w:val="kk-KZ"/>
        </w:rPr>
        <w:t xml:space="preserve"> қатысты ақталмайтын негіздер бойынша іс жүргізу тоқтатыл</w:t>
      </w:r>
      <w:r w:rsidR="00743141">
        <w:rPr>
          <w:rFonts w:ascii="Times New Roman" w:eastAsia="Calibri" w:hAnsi="Times New Roman" w:cs="Times New Roman"/>
          <w:bCs/>
          <w:kern w:val="36"/>
          <w:sz w:val="28"/>
          <w:szCs w:val="28"/>
          <w:lang w:val="kk-KZ"/>
        </w:rPr>
        <w:t>ған</w:t>
      </w:r>
      <w:r w:rsidR="005A6893" w:rsidRPr="00D43AEE">
        <w:rPr>
          <w:rFonts w:ascii="Times New Roman" w:eastAsia="Calibri" w:hAnsi="Times New Roman" w:cs="Times New Roman"/>
          <w:bCs/>
          <w:kern w:val="36"/>
          <w:sz w:val="28"/>
          <w:szCs w:val="28"/>
          <w:lang w:val="kk-KZ"/>
        </w:rPr>
        <w:t xml:space="preserve"> (9 - орган, 9 - сот), </w:t>
      </w:r>
      <w:r w:rsidR="005A6893" w:rsidRPr="00D43AEE">
        <w:rPr>
          <w:rFonts w:ascii="Times New Roman" w:eastAsia="Calibri" w:hAnsi="Times New Roman" w:cs="Times New Roman"/>
          <w:b/>
          <w:bCs/>
          <w:i/>
          <w:kern w:val="36"/>
          <w:sz w:val="28"/>
          <w:szCs w:val="28"/>
          <w:lang w:val="kk-KZ"/>
        </w:rPr>
        <w:t>барлығы 601.</w:t>
      </w:r>
      <w:r w:rsidR="005A6893" w:rsidRPr="00D43AEE">
        <w:rPr>
          <w:rFonts w:ascii="Times New Roman" w:eastAsia="Calibri" w:hAnsi="Times New Roman" w:cs="Times New Roman"/>
          <w:bCs/>
          <w:kern w:val="36"/>
          <w:sz w:val="28"/>
          <w:szCs w:val="28"/>
          <w:lang w:val="kk-KZ"/>
        </w:rPr>
        <w:t xml:space="preserve"> 42 факті бойынша тікелей басшыларға қатысты тәртіптік сипаттағы шаралар жауап</w:t>
      </w:r>
      <w:r w:rsidR="00743141">
        <w:rPr>
          <w:rFonts w:ascii="Times New Roman" w:eastAsia="Calibri" w:hAnsi="Times New Roman" w:cs="Times New Roman"/>
          <w:bCs/>
          <w:kern w:val="36"/>
          <w:sz w:val="28"/>
          <w:szCs w:val="28"/>
          <w:lang w:val="kk-KZ"/>
        </w:rPr>
        <w:t xml:space="preserve">тылыққа </w:t>
      </w:r>
      <w:r w:rsidR="005A6893" w:rsidRPr="00D43AEE">
        <w:rPr>
          <w:rFonts w:ascii="Times New Roman" w:eastAsia="Calibri" w:hAnsi="Times New Roman" w:cs="Times New Roman"/>
          <w:bCs/>
          <w:kern w:val="36"/>
          <w:sz w:val="28"/>
          <w:szCs w:val="28"/>
          <w:lang w:val="kk-KZ"/>
        </w:rPr>
        <w:t xml:space="preserve">тарту мерзімдерінің аяқталуына, </w:t>
      </w:r>
      <w:r w:rsidR="003A152E" w:rsidRPr="00D43AEE">
        <w:rPr>
          <w:rFonts w:ascii="Times New Roman" w:eastAsia="Calibri" w:hAnsi="Times New Roman" w:cs="Times New Roman"/>
          <w:bCs/>
          <w:kern w:val="36"/>
          <w:sz w:val="28"/>
          <w:szCs w:val="28"/>
          <w:lang w:val="kk-KZ"/>
        </w:rPr>
        <w:t>бағыны</w:t>
      </w:r>
      <w:r w:rsidR="003A152E">
        <w:rPr>
          <w:rFonts w:ascii="Times New Roman" w:eastAsia="Calibri" w:hAnsi="Times New Roman" w:cs="Times New Roman"/>
          <w:bCs/>
          <w:kern w:val="36"/>
          <w:sz w:val="28"/>
          <w:szCs w:val="28"/>
          <w:lang w:val="kk-KZ"/>
        </w:rPr>
        <w:t xml:space="preserve">сты </w:t>
      </w:r>
      <w:r w:rsidR="003A152E" w:rsidRPr="00D43AEE">
        <w:rPr>
          <w:rFonts w:ascii="Times New Roman" w:eastAsia="Calibri" w:hAnsi="Times New Roman" w:cs="Times New Roman"/>
          <w:bCs/>
          <w:kern w:val="36"/>
          <w:sz w:val="28"/>
          <w:szCs w:val="28"/>
          <w:lang w:val="kk-KZ"/>
        </w:rPr>
        <w:t>адам жасаған сыбайлас жемқорлық қылмыс</w:t>
      </w:r>
      <w:r w:rsidR="003A152E">
        <w:rPr>
          <w:rFonts w:ascii="Times New Roman" w:eastAsia="Calibri" w:hAnsi="Times New Roman" w:cs="Times New Roman"/>
          <w:bCs/>
          <w:kern w:val="36"/>
          <w:sz w:val="28"/>
          <w:szCs w:val="28"/>
          <w:lang w:val="kk-KZ"/>
        </w:rPr>
        <w:t xml:space="preserve"> пен </w:t>
      </w:r>
      <w:r w:rsidR="00743141" w:rsidRPr="00D43AEE">
        <w:rPr>
          <w:rFonts w:ascii="Times New Roman" w:eastAsia="Calibri" w:hAnsi="Times New Roman" w:cs="Times New Roman"/>
          <w:bCs/>
          <w:kern w:val="36"/>
          <w:sz w:val="28"/>
          <w:szCs w:val="28"/>
          <w:lang w:val="kk-KZ"/>
        </w:rPr>
        <w:t>заңнамаға өзгерістер енгізілгенге дейін қылмыс жасауға байланысты сыбайлас жемқорлық құқық бұзушылықтар жасаудың алдын алу жөніндегі лауазымдық міндеттерді орындамауы немесе тиісінше орындамауын</w:t>
      </w:r>
      <w:r w:rsidR="00743141">
        <w:rPr>
          <w:rFonts w:ascii="Times New Roman" w:eastAsia="Calibri" w:hAnsi="Times New Roman" w:cs="Times New Roman"/>
          <w:bCs/>
          <w:kern w:val="36"/>
          <w:sz w:val="28"/>
          <w:szCs w:val="28"/>
          <w:lang w:val="kk-KZ"/>
        </w:rPr>
        <w:t>дағы кінә</w:t>
      </w:r>
      <w:r w:rsidR="003A152E">
        <w:rPr>
          <w:rFonts w:ascii="Times New Roman" w:eastAsia="Calibri" w:hAnsi="Times New Roman" w:cs="Times New Roman"/>
          <w:bCs/>
          <w:kern w:val="36"/>
          <w:sz w:val="28"/>
          <w:szCs w:val="28"/>
          <w:lang w:val="kk-KZ"/>
        </w:rPr>
        <w:t xml:space="preserve">нің </w:t>
      </w:r>
      <w:r w:rsidR="005A6893" w:rsidRPr="00D43AEE">
        <w:rPr>
          <w:rFonts w:ascii="Times New Roman" w:eastAsia="Calibri" w:hAnsi="Times New Roman" w:cs="Times New Roman"/>
          <w:bCs/>
          <w:kern w:val="36"/>
          <w:sz w:val="28"/>
          <w:szCs w:val="28"/>
          <w:lang w:val="kk-KZ"/>
        </w:rPr>
        <w:t>арасындағы байланысты</w:t>
      </w:r>
      <w:r w:rsidR="003A152E">
        <w:rPr>
          <w:rFonts w:ascii="Times New Roman" w:eastAsia="Calibri" w:hAnsi="Times New Roman" w:cs="Times New Roman"/>
          <w:bCs/>
          <w:kern w:val="36"/>
          <w:sz w:val="28"/>
          <w:szCs w:val="28"/>
          <w:lang w:val="kk-KZ"/>
        </w:rPr>
        <w:t xml:space="preserve"> </w:t>
      </w:r>
      <w:r w:rsidR="003A152E" w:rsidRPr="00D43AEE">
        <w:rPr>
          <w:rFonts w:ascii="Times New Roman" w:eastAsia="Calibri" w:hAnsi="Times New Roman" w:cs="Times New Roman"/>
          <w:bCs/>
          <w:kern w:val="36"/>
          <w:sz w:val="28"/>
          <w:szCs w:val="28"/>
          <w:lang w:val="kk-KZ"/>
        </w:rPr>
        <w:t xml:space="preserve">мемлекеттік органдардың </w:t>
      </w:r>
      <w:r w:rsidR="005A6893" w:rsidRPr="00D43AEE">
        <w:rPr>
          <w:rFonts w:ascii="Times New Roman" w:eastAsia="Calibri" w:hAnsi="Times New Roman" w:cs="Times New Roman"/>
          <w:bCs/>
          <w:kern w:val="36"/>
          <w:sz w:val="28"/>
          <w:szCs w:val="28"/>
          <w:lang w:val="kk-KZ"/>
        </w:rPr>
        <w:t xml:space="preserve">анықтамауына </w:t>
      </w:r>
      <w:r w:rsidR="003A152E">
        <w:rPr>
          <w:rFonts w:ascii="Times New Roman" w:eastAsia="Calibri" w:hAnsi="Times New Roman" w:cs="Times New Roman"/>
          <w:bCs/>
          <w:kern w:val="36"/>
          <w:sz w:val="28"/>
          <w:szCs w:val="28"/>
          <w:lang w:val="kk-KZ"/>
        </w:rPr>
        <w:t xml:space="preserve">байланысты </w:t>
      </w:r>
      <w:r w:rsidR="005A6893" w:rsidRPr="00D43AEE">
        <w:rPr>
          <w:rFonts w:ascii="Times New Roman" w:eastAsia="Calibri" w:hAnsi="Times New Roman" w:cs="Times New Roman"/>
          <w:bCs/>
          <w:kern w:val="36"/>
          <w:sz w:val="28"/>
          <w:szCs w:val="28"/>
          <w:lang w:val="kk-KZ"/>
        </w:rPr>
        <w:t xml:space="preserve">қабылданбаған. Алшақтық </w:t>
      </w:r>
      <w:r w:rsidR="003A152E" w:rsidRPr="00D43AEE">
        <w:rPr>
          <w:rFonts w:ascii="Times New Roman" w:eastAsia="Calibri" w:hAnsi="Times New Roman" w:cs="Times New Roman"/>
          <w:b/>
          <w:bCs/>
          <w:kern w:val="36"/>
          <w:sz w:val="28"/>
          <w:szCs w:val="28"/>
          <w:lang w:val="kk-KZ"/>
        </w:rPr>
        <w:t>494 адамды</w:t>
      </w:r>
      <w:r w:rsidR="003A152E" w:rsidRPr="00D43AEE">
        <w:rPr>
          <w:rFonts w:ascii="Times New Roman" w:eastAsia="Calibri" w:hAnsi="Times New Roman" w:cs="Times New Roman"/>
          <w:bCs/>
          <w:kern w:val="36"/>
          <w:sz w:val="28"/>
          <w:szCs w:val="28"/>
          <w:lang w:val="kk-KZ"/>
        </w:rPr>
        <w:t xml:space="preserve"> </w:t>
      </w:r>
      <w:r w:rsidR="003A152E" w:rsidRPr="00D43AEE">
        <w:rPr>
          <w:rFonts w:ascii="Times New Roman" w:eastAsia="Calibri" w:hAnsi="Times New Roman" w:cs="Times New Roman"/>
          <w:bCs/>
          <w:i/>
          <w:kern w:val="36"/>
          <w:sz w:val="24"/>
          <w:szCs w:val="28"/>
          <w:lang w:val="kk-KZ"/>
        </w:rPr>
        <w:t>(601-65-42)</w:t>
      </w:r>
      <w:r w:rsidR="003A152E" w:rsidRPr="00D43AEE">
        <w:rPr>
          <w:rFonts w:ascii="Times New Roman" w:eastAsia="Calibri" w:hAnsi="Times New Roman" w:cs="Times New Roman"/>
          <w:bCs/>
          <w:kern w:val="36"/>
          <w:sz w:val="24"/>
          <w:szCs w:val="28"/>
          <w:lang w:val="kk-KZ"/>
        </w:rPr>
        <w:t xml:space="preserve"> </w:t>
      </w:r>
      <w:r w:rsidR="003A152E" w:rsidRPr="00D43AEE">
        <w:rPr>
          <w:rFonts w:ascii="Times New Roman" w:eastAsia="Calibri" w:hAnsi="Times New Roman" w:cs="Times New Roman"/>
          <w:bCs/>
          <w:kern w:val="36"/>
          <w:sz w:val="28"/>
          <w:szCs w:val="28"/>
          <w:lang w:val="kk-KZ"/>
        </w:rPr>
        <w:t xml:space="preserve">немесе </w:t>
      </w:r>
      <w:r w:rsidR="005A6893" w:rsidRPr="00D43AEE">
        <w:rPr>
          <w:rFonts w:ascii="Times New Roman" w:eastAsia="Calibri" w:hAnsi="Times New Roman" w:cs="Times New Roman"/>
          <w:bCs/>
          <w:kern w:val="36"/>
          <w:sz w:val="28"/>
          <w:szCs w:val="28"/>
          <w:lang w:val="kk-KZ"/>
        </w:rPr>
        <w:t>заңнамаға сәйкес сыбайлас жемқорлыққа қарсы шаралар қабылданбаған</w:t>
      </w:r>
      <w:r w:rsidR="003A152E">
        <w:rPr>
          <w:rFonts w:ascii="Times New Roman" w:eastAsia="Calibri" w:hAnsi="Times New Roman" w:cs="Times New Roman"/>
          <w:bCs/>
          <w:kern w:val="36"/>
          <w:sz w:val="28"/>
          <w:szCs w:val="28"/>
          <w:lang w:val="kk-KZ"/>
        </w:rPr>
        <w:t>дардың</w:t>
      </w:r>
      <w:r w:rsidR="005A6893" w:rsidRPr="00D43AEE">
        <w:rPr>
          <w:rFonts w:ascii="Times New Roman" w:eastAsia="Calibri" w:hAnsi="Times New Roman" w:cs="Times New Roman"/>
          <w:bCs/>
          <w:kern w:val="36"/>
          <w:sz w:val="28"/>
          <w:szCs w:val="28"/>
          <w:lang w:val="kk-KZ"/>
        </w:rPr>
        <w:t xml:space="preserve"> 82%</w:t>
      </w:r>
      <w:r w:rsidR="003A152E">
        <w:rPr>
          <w:rFonts w:ascii="Times New Roman" w:eastAsia="Calibri" w:hAnsi="Times New Roman" w:cs="Times New Roman"/>
          <w:bCs/>
          <w:kern w:val="36"/>
          <w:sz w:val="28"/>
          <w:szCs w:val="28"/>
          <w:lang w:val="kk-KZ"/>
        </w:rPr>
        <w:t>-ін</w:t>
      </w:r>
      <w:r w:rsidR="005A6893" w:rsidRPr="00D43AEE">
        <w:rPr>
          <w:rFonts w:ascii="Times New Roman" w:eastAsia="Calibri" w:hAnsi="Times New Roman" w:cs="Times New Roman"/>
          <w:bCs/>
          <w:kern w:val="36"/>
          <w:sz w:val="28"/>
          <w:szCs w:val="28"/>
          <w:lang w:val="kk-KZ"/>
        </w:rPr>
        <w:t xml:space="preserve"> құрайды.</w:t>
      </w:r>
    </w:p>
    <w:p w14:paraId="46780A9F" w14:textId="77777777" w:rsidR="0089518E" w:rsidRPr="00D43AEE" w:rsidRDefault="0089518E"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
          <w:bCs/>
          <w:kern w:val="36"/>
          <w:sz w:val="28"/>
          <w:szCs w:val="28"/>
          <w:lang w:val="kk-KZ"/>
        </w:rPr>
      </w:pPr>
    </w:p>
    <w:p w14:paraId="063C585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highlight w:val="yellow"/>
          <w:lang w:val="kk-KZ"/>
        </w:rPr>
      </w:pPr>
      <w:r w:rsidRPr="00D43AEE">
        <w:rPr>
          <w:rFonts w:ascii="Times New Roman" w:eastAsia="Calibri" w:hAnsi="Times New Roman" w:cs="Times New Roman"/>
          <w:b/>
          <w:bCs/>
          <w:kern w:val="36"/>
          <w:sz w:val="28"/>
          <w:szCs w:val="28"/>
          <w:lang w:val="kk-KZ"/>
        </w:rPr>
        <w:t xml:space="preserve">6. </w:t>
      </w:r>
      <w:r w:rsidRPr="00D43AEE">
        <w:rPr>
          <w:rFonts w:ascii="Times New Roman" w:eastAsia="Calibri" w:hAnsi="Times New Roman" w:cs="Times New Roman"/>
          <w:bCs/>
          <w:kern w:val="36"/>
          <w:sz w:val="28"/>
          <w:szCs w:val="28"/>
          <w:lang w:val="kk-KZ"/>
        </w:rPr>
        <w:t>Халықтың әл-ауқатының деңгейін арттыруға, мемлекеттік көрсетілетін қызметтердің ашықтығын күшейтуге, олардың адамдар мен бизнестің қажеттіліктері</w:t>
      </w:r>
      <w:r w:rsidR="00290D59" w:rsidRPr="00D43AEE">
        <w:rPr>
          <w:rFonts w:ascii="Times New Roman" w:eastAsia="Calibri" w:hAnsi="Times New Roman" w:cs="Times New Roman"/>
          <w:bCs/>
          <w:kern w:val="36"/>
          <w:sz w:val="28"/>
          <w:szCs w:val="28"/>
          <w:lang w:val="kk-KZ"/>
        </w:rPr>
        <w:t xml:space="preserve"> мен мүдделеріне «</w:t>
      </w:r>
      <w:r w:rsidRPr="00D43AEE">
        <w:rPr>
          <w:rFonts w:ascii="Times New Roman" w:eastAsia="Calibri" w:hAnsi="Times New Roman" w:cs="Times New Roman"/>
          <w:bCs/>
          <w:kern w:val="36"/>
          <w:sz w:val="28"/>
          <w:szCs w:val="28"/>
          <w:lang w:val="kk-KZ"/>
        </w:rPr>
        <w:t>ықыластылығына</w:t>
      </w:r>
      <w:r w:rsidR="00290D59" w:rsidRPr="00D43AEE">
        <w:rPr>
          <w:rFonts w:ascii="Times New Roman" w:eastAsia="Calibri" w:hAnsi="Times New Roman" w:cs="Times New Roman"/>
          <w:bCs/>
          <w:kern w:val="36"/>
          <w:sz w:val="28"/>
          <w:szCs w:val="28"/>
          <w:lang w:val="kk-KZ"/>
        </w:rPr>
        <w:t>»</w:t>
      </w:r>
      <w:r w:rsidRPr="00D43AEE">
        <w:rPr>
          <w:rFonts w:ascii="Times New Roman" w:eastAsia="Calibri" w:hAnsi="Times New Roman" w:cs="Times New Roman"/>
          <w:bCs/>
          <w:kern w:val="36"/>
          <w:sz w:val="28"/>
          <w:szCs w:val="28"/>
          <w:lang w:val="kk-KZ"/>
        </w:rPr>
        <w:t xml:space="preserve"> бағдарлану барлық мемлекеттік органдар қызметінің өзекті қағидаты болуға тиіс.</w:t>
      </w:r>
    </w:p>
    <w:p w14:paraId="5416E97C" w14:textId="3BC5CB9E" w:rsidR="005A6893" w:rsidRPr="00D43AEE" w:rsidRDefault="00290D59"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Агенттікте</w:t>
      </w:r>
      <w:r w:rsidR="005A6893" w:rsidRPr="00D43AEE">
        <w:rPr>
          <w:rFonts w:ascii="Times New Roman" w:eastAsia="Calibri" w:hAnsi="Times New Roman" w:cs="Times New Roman"/>
          <w:bCs/>
          <w:kern w:val="36"/>
          <w:sz w:val="28"/>
          <w:szCs w:val="28"/>
          <w:lang w:val="kk-KZ"/>
        </w:rPr>
        <w:t xml:space="preserve"> </w:t>
      </w:r>
      <w:r w:rsidR="003A152E">
        <w:rPr>
          <w:rFonts w:ascii="Times New Roman" w:eastAsia="Calibri" w:hAnsi="Times New Roman" w:cs="Times New Roman"/>
          <w:bCs/>
          <w:kern w:val="36"/>
          <w:sz w:val="28"/>
          <w:szCs w:val="28"/>
          <w:lang w:val="kk-KZ"/>
        </w:rPr>
        <w:t>м</w:t>
      </w:r>
      <w:r w:rsidR="003A152E" w:rsidRPr="00D43AEE">
        <w:rPr>
          <w:rFonts w:ascii="Times New Roman" w:eastAsia="Calibri" w:hAnsi="Times New Roman" w:cs="Times New Roman"/>
          <w:bCs/>
          <w:kern w:val="36"/>
          <w:sz w:val="28"/>
          <w:szCs w:val="28"/>
          <w:lang w:val="kk-KZ"/>
        </w:rPr>
        <w:t>емлекеттік қызметтер көрсету туралы деректер (көрсетілген қызметтердің саны, көрсетілген қызметтердің сапасын бағалау, тексеру нәтижелері) бар</w:t>
      </w:r>
      <w:r w:rsidR="003A152E">
        <w:rPr>
          <w:rFonts w:ascii="Times New Roman" w:eastAsia="Calibri" w:hAnsi="Times New Roman" w:cs="Times New Roman"/>
          <w:bCs/>
          <w:kern w:val="36"/>
          <w:sz w:val="28"/>
          <w:szCs w:val="28"/>
          <w:lang w:val="kk-KZ"/>
        </w:rPr>
        <w:t xml:space="preserve">, алайда олар </w:t>
      </w:r>
      <w:r w:rsidRPr="00D43AEE">
        <w:rPr>
          <w:rFonts w:ascii="Times New Roman" w:eastAsia="Calibri" w:hAnsi="Times New Roman" w:cs="Times New Roman"/>
          <w:bCs/>
          <w:kern w:val="36"/>
          <w:sz w:val="28"/>
          <w:szCs w:val="28"/>
          <w:lang w:val="kk-KZ"/>
        </w:rPr>
        <w:t>ашық қолжетімді</w:t>
      </w:r>
      <w:r w:rsidR="00F50EE5">
        <w:rPr>
          <w:rFonts w:ascii="Times New Roman" w:eastAsia="Calibri" w:hAnsi="Times New Roman" w:cs="Times New Roman"/>
          <w:bCs/>
          <w:kern w:val="36"/>
          <w:sz w:val="28"/>
          <w:szCs w:val="28"/>
          <w:lang w:val="kk-KZ"/>
        </w:rPr>
        <w:t xml:space="preserve"> ресурстарға </w:t>
      </w:r>
      <w:r w:rsidRPr="00D43AEE">
        <w:rPr>
          <w:rFonts w:ascii="Times New Roman" w:eastAsia="Calibri" w:hAnsi="Times New Roman" w:cs="Times New Roman"/>
          <w:bCs/>
          <w:kern w:val="36"/>
          <w:sz w:val="28"/>
          <w:szCs w:val="28"/>
          <w:lang w:val="kk-KZ"/>
        </w:rPr>
        <w:t>орналастырылмай</w:t>
      </w:r>
      <w:r w:rsidR="003A152E">
        <w:rPr>
          <w:rFonts w:ascii="Times New Roman" w:eastAsia="Calibri" w:hAnsi="Times New Roman" w:cs="Times New Roman"/>
          <w:bCs/>
          <w:kern w:val="36"/>
          <w:sz w:val="28"/>
          <w:szCs w:val="28"/>
          <w:lang w:val="kk-KZ"/>
        </w:rPr>
        <w:t>ды</w:t>
      </w:r>
      <w:r w:rsidR="005A6893" w:rsidRPr="00D43AEE">
        <w:rPr>
          <w:rFonts w:ascii="Times New Roman" w:eastAsia="Calibri" w:hAnsi="Times New Roman" w:cs="Times New Roman"/>
          <w:bCs/>
          <w:kern w:val="36"/>
          <w:sz w:val="28"/>
          <w:szCs w:val="28"/>
          <w:lang w:val="kk-KZ"/>
        </w:rPr>
        <w:t>.</w:t>
      </w:r>
    </w:p>
    <w:p w14:paraId="0E082400" w14:textId="23D35D60"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Агенттіктің функцияларының бірі </w:t>
      </w:r>
      <w:r w:rsidR="003A152E">
        <w:rPr>
          <w:rFonts w:ascii="Times New Roman" w:eastAsia="Calibri" w:hAnsi="Times New Roman" w:cs="Times New Roman"/>
          <w:bCs/>
          <w:kern w:val="36"/>
          <w:sz w:val="28"/>
          <w:szCs w:val="28"/>
          <w:lang w:val="kk-KZ"/>
        </w:rPr>
        <w:t xml:space="preserve">- </w:t>
      </w:r>
      <w:r w:rsidRPr="00D43AEE">
        <w:rPr>
          <w:rFonts w:ascii="Times New Roman" w:eastAsia="Calibri" w:hAnsi="Times New Roman" w:cs="Times New Roman"/>
          <w:bCs/>
          <w:kern w:val="36"/>
          <w:sz w:val="28"/>
          <w:szCs w:val="28"/>
          <w:lang w:val="kk-KZ"/>
        </w:rPr>
        <w:t>мемлекеттік қызмет көрсету сапасын мемлекеттік бақылау болып табылады.</w:t>
      </w:r>
    </w:p>
    <w:p w14:paraId="6959C154"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Мемлекеттік қызметтер көрсету сапасын бағалау ҚРҮҚ </w:t>
      </w:r>
      <w:r w:rsidR="00290D59" w:rsidRPr="00D43AEE">
        <w:rPr>
          <w:rFonts w:ascii="Times New Roman" w:eastAsia="Calibri" w:hAnsi="Times New Roman" w:cs="Times New Roman"/>
          <w:bCs/>
          <w:kern w:val="36"/>
          <w:sz w:val="28"/>
          <w:szCs w:val="28"/>
          <w:lang w:val="kk-KZ"/>
        </w:rPr>
        <w:t xml:space="preserve">2013 ж. </w:t>
      </w:r>
      <w:r w:rsidRPr="00D43AEE">
        <w:rPr>
          <w:rFonts w:ascii="Times New Roman" w:eastAsia="Calibri" w:hAnsi="Times New Roman" w:cs="Times New Roman"/>
          <w:bCs/>
          <w:kern w:val="36"/>
          <w:sz w:val="28"/>
          <w:szCs w:val="28"/>
          <w:lang w:val="kk-KZ"/>
        </w:rPr>
        <w:t>18.09. №983 бекіт</w:t>
      </w:r>
      <w:r w:rsidR="00290D59" w:rsidRPr="00D43AEE">
        <w:rPr>
          <w:rFonts w:ascii="Times New Roman" w:eastAsia="Calibri" w:hAnsi="Times New Roman" w:cs="Times New Roman"/>
          <w:bCs/>
          <w:kern w:val="36"/>
          <w:sz w:val="28"/>
          <w:szCs w:val="28"/>
          <w:lang w:val="kk-KZ"/>
        </w:rPr>
        <w:t>ілг</w:t>
      </w:r>
      <w:r w:rsidRPr="00D43AEE">
        <w:rPr>
          <w:rFonts w:ascii="Times New Roman" w:eastAsia="Calibri" w:hAnsi="Times New Roman" w:cs="Times New Roman"/>
          <w:bCs/>
          <w:kern w:val="36"/>
          <w:sz w:val="28"/>
          <w:szCs w:val="28"/>
          <w:lang w:val="kk-KZ"/>
        </w:rPr>
        <w:t>ен Мемлекеттік қызметтер тізілімінде көрсетілген мемлекеттік қызметтер бойынша жүргізіледі.</w:t>
      </w:r>
    </w:p>
    <w:p w14:paraId="335AAF99" w14:textId="1090ADC6"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Мемлекеттік органдар қызметінің тиімділігін бағалау жүйесі есепті кезеңде жүргізілген жұмыс туралы бағаланатын мемлекеттік органдардың өздерінің есептеріне, сондай-ақ </w:t>
      </w:r>
      <w:r w:rsidR="00290D59" w:rsidRPr="00D43AEE">
        <w:rPr>
          <w:rFonts w:ascii="Times New Roman" w:hAnsi="Times New Roman" w:cs="Times New Roman"/>
          <w:sz w:val="28"/>
          <w:szCs w:val="28"/>
          <w:lang w:val="kk-KZ"/>
        </w:rPr>
        <w:t xml:space="preserve">өз кезегінде осы мемлекеттік органдардың есептілігінен қалыптастырылатын </w:t>
      </w:r>
      <w:r w:rsidRPr="00D43AEE">
        <w:rPr>
          <w:rFonts w:ascii="Times New Roman" w:hAnsi="Times New Roman" w:cs="Times New Roman"/>
          <w:sz w:val="28"/>
          <w:szCs w:val="28"/>
          <w:lang w:val="kk-KZ"/>
        </w:rPr>
        <w:t xml:space="preserve">статистикалық деректерге негізделеді. Осыған байланысты азаматтардың қажеттіліктері мен үміттерін қанағаттандыру емес, жоғары баға алу тәуекелі </w:t>
      </w:r>
      <w:r w:rsidR="00ED0DFC">
        <w:rPr>
          <w:rFonts w:ascii="Times New Roman" w:hAnsi="Times New Roman" w:cs="Times New Roman"/>
          <w:sz w:val="28"/>
          <w:szCs w:val="28"/>
          <w:lang w:val="kk-KZ"/>
        </w:rPr>
        <w:t>орын алған</w:t>
      </w:r>
      <w:r w:rsidRPr="00D43AEE">
        <w:rPr>
          <w:rFonts w:ascii="Times New Roman" w:hAnsi="Times New Roman" w:cs="Times New Roman"/>
          <w:sz w:val="28"/>
          <w:szCs w:val="28"/>
          <w:lang w:val="kk-KZ"/>
        </w:rPr>
        <w:t>.</w:t>
      </w:r>
    </w:p>
    <w:p w14:paraId="390F52A1" w14:textId="29B1D71C" w:rsidR="005A6893" w:rsidRPr="00D43AEE" w:rsidRDefault="00290D59"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Қызмет алушылардың қызмет көрсету сапасына қанағаттануы</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w:t>
      </w:r>
      <w:r w:rsidR="00ED0DFC">
        <w:rPr>
          <w:rFonts w:ascii="Times New Roman" w:hAnsi="Times New Roman" w:cs="Times New Roman"/>
          <w:sz w:val="28"/>
          <w:szCs w:val="28"/>
          <w:lang w:val="kk-KZ"/>
        </w:rPr>
        <w:t xml:space="preserve">өлшемшарты </w:t>
      </w:r>
      <w:r w:rsidR="005A6893" w:rsidRPr="00D43AEE">
        <w:rPr>
          <w:rFonts w:ascii="Times New Roman" w:hAnsi="Times New Roman" w:cs="Times New Roman"/>
          <w:sz w:val="28"/>
          <w:szCs w:val="28"/>
          <w:lang w:val="kk-KZ"/>
        </w:rPr>
        <w:t>бойынша көрсетілген қызмет сапасына халықтың қанағаттану деңгейі бағаланады. Мемлекеттік қызметтер көрсету сапасының қоғамдық</w:t>
      </w:r>
      <w:r w:rsidRPr="00D43AEE">
        <w:rPr>
          <w:rFonts w:ascii="Times New Roman" w:hAnsi="Times New Roman" w:cs="Times New Roman"/>
          <w:sz w:val="28"/>
          <w:szCs w:val="28"/>
          <w:lang w:val="kk-KZ"/>
        </w:rPr>
        <w:t xml:space="preserve"> мониторингі Агенттіктің м</w:t>
      </w:r>
      <w:r w:rsidR="005A6893" w:rsidRPr="00D43AEE">
        <w:rPr>
          <w:rFonts w:ascii="Times New Roman" w:hAnsi="Times New Roman" w:cs="Times New Roman"/>
          <w:sz w:val="28"/>
          <w:szCs w:val="28"/>
          <w:lang w:val="kk-KZ"/>
        </w:rPr>
        <w:t>емлекеттік әлеуметтік тапсырысы бойынша жүргізіледі.</w:t>
      </w:r>
    </w:p>
    <w:p w14:paraId="1BE1C05C" w14:textId="4625CE34" w:rsidR="005A6893" w:rsidRPr="00D43AEE" w:rsidRDefault="00290D59"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Зор Рух</w:t>
      </w:r>
      <w:r w:rsidRPr="00D43AEE">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қайырымдылық қоры</w:t>
      </w:r>
      <w:r w:rsidRPr="00D43AEE">
        <w:rPr>
          <w:rFonts w:ascii="Times New Roman" w:hAnsi="Times New Roman" w:cs="Times New Roman"/>
          <w:sz w:val="28"/>
          <w:szCs w:val="28"/>
          <w:lang w:val="kk-KZ"/>
        </w:rPr>
        <w:t>» жеке қоры, «</w:t>
      </w:r>
      <w:r w:rsidR="005A6893" w:rsidRPr="00D43AEE">
        <w:rPr>
          <w:rFonts w:ascii="Times New Roman" w:hAnsi="Times New Roman" w:cs="Times New Roman"/>
          <w:sz w:val="28"/>
          <w:szCs w:val="28"/>
          <w:lang w:val="kk-KZ"/>
        </w:rPr>
        <w:t>Сан</w:t>
      </w:r>
      <w:r w:rsidRPr="00D43AEE">
        <w:rPr>
          <w:rFonts w:ascii="Times New Roman" w:hAnsi="Times New Roman" w:cs="Times New Roman"/>
          <w:sz w:val="28"/>
          <w:szCs w:val="28"/>
          <w:lang w:val="kk-KZ"/>
        </w:rPr>
        <w:t>д</w:t>
      </w:r>
      <w:r w:rsidR="005A6893" w:rsidRPr="00D43AEE">
        <w:rPr>
          <w:rFonts w:ascii="Times New Roman" w:hAnsi="Times New Roman" w:cs="Times New Roman"/>
          <w:sz w:val="28"/>
          <w:szCs w:val="28"/>
          <w:lang w:val="kk-KZ"/>
        </w:rPr>
        <w:t>ж</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зерттеу орталығы</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мекемесі жүргізген қоғамдық мониторинг нәтижелерінің деректері бойынша </w:t>
      </w:r>
      <w:r w:rsidR="00ED0DFC">
        <w:rPr>
          <w:rFonts w:ascii="Times New Roman" w:hAnsi="Times New Roman" w:cs="Times New Roman"/>
          <w:sz w:val="28"/>
          <w:szCs w:val="28"/>
          <w:lang w:val="kk-KZ"/>
        </w:rPr>
        <w:t>м</w:t>
      </w:r>
      <w:r w:rsidR="005A6893" w:rsidRPr="00D43AEE">
        <w:rPr>
          <w:rFonts w:ascii="Times New Roman" w:hAnsi="Times New Roman" w:cs="Times New Roman"/>
          <w:sz w:val="28"/>
          <w:szCs w:val="28"/>
          <w:lang w:val="kk-KZ"/>
        </w:rPr>
        <w:t>емлекеттік қызметтер көрсету сапасына қанағаттану деңгейінің орташа республикалық мәні: 2016 жылы – 72,8 %, 2017 жылы – 65,9 %, 2018 жылы - 72,4%; 2019 жылы – 74,8% құрады. Аудитпен қоғамдық мониторинг мемлекеттік қызметтерді тұтынушыларға сауал қою арқылы жүргізілетін</w:t>
      </w:r>
      <w:r w:rsidR="005F65B5" w:rsidRPr="00D43AEE">
        <w:rPr>
          <w:rFonts w:ascii="Times New Roman" w:hAnsi="Times New Roman" w:cs="Times New Roman"/>
          <w:sz w:val="28"/>
          <w:szCs w:val="28"/>
          <w:lang w:val="kk-KZ"/>
        </w:rPr>
        <w:t xml:space="preserve">і анықталды. 2016-2019 жылдары </w:t>
      </w:r>
      <w:r w:rsidR="006D3229">
        <w:rPr>
          <w:rFonts w:ascii="Times New Roman" w:hAnsi="Times New Roman" w:cs="Times New Roman"/>
          <w:sz w:val="28"/>
          <w:szCs w:val="28"/>
          <w:lang w:val="kk-KZ"/>
        </w:rPr>
        <w:t>Т</w:t>
      </w:r>
      <w:r w:rsidR="005A6893" w:rsidRPr="00D43AEE">
        <w:rPr>
          <w:rFonts w:ascii="Times New Roman" w:hAnsi="Times New Roman" w:cs="Times New Roman"/>
          <w:sz w:val="28"/>
          <w:szCs w:val="28"/>
          <w:lang w:val="kk-KZ"/>
        </w:rPr>
        <w:t>ізілімге кіретін 700-ден астам мемлекеттік қызметтің 50-ден астамы (</w:t>
      </w:r>
      <w:r w:rsidR="005A6893" w:rsidRPr="006D3229">
        <w:rPr>
          <w:rFonts w:ascii="Times New Roman" w:hAnsi="Times New Roman" w:cs="Times New Roman"/>
          <w:i/>
          <w:iCs/>
          <w:sz w:val="24"/>
          <w:szCs w:val="24"/>
          <w:lang w:val="kk-KZ"/>
        </w:rPr>
        <w:t>орта есеп</w:t>
      </w:r>
      <w:r w:rsidR="005F65B5" w:rsidRPr="006D3229">
        <w:rPr>
          <w:rFonts w:ascii="Times New Roman" w:hAnsi="Times New Roman" w:cs="Times New Roman"/>
          <w:i/>
          <w:iCs/>
          <w:sz w:val="24"/>
          <w:szCs w:val="24"/>
          <w:lang w:val="kk-KZ"/>
        </w:rPr>
        <w:t>пен 7,8%</w:t>
      </w:r>
      <w:r w:rsidR="005F65B5" w:rsidRPr="00D43AEE">
        <w:rPr>
          <w:rFonts w:ascii="Times New Roman" w:hAnsi="Times New Roman" w:cs="Times New Roman"/>
          <w:sz w:val="28"/>
          <w:szCs w:val="28"/>
          <w:lang w:val="kk-KZ"/>
        </w:rPr>
        <w:t>) мониторингпен қамтылған</w:t>
      </w:r>
      <w:r w:rsidR="005A6893" w:rsidRPr="00D43AEE">
        <w:rPr>
          <w:rFonts w:ascii="Times New Roman" w:hAnsi="Times New Roman" w:cs="Times New Roman"/>
          <w:sz w:val="28"/>
          <w:szCs w:val="28"/>
          <w:lang w:val="kk-KZ"/>
        </w:rPr>
        <w:t>.</w:t>
      </w:r>
    </w:p>
    <w:p w14:paraId="3E9D430B" w14:textId="4CCBF80B"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4"/>
          <w:szCs w:val="24"/>
          <w:lang w:val="kk-KZ"/>
        </w:rPr>
      </w:pPr>
      <w:r w:rsidRPr="00D43AEE">
        <w:rPr>
          <w:rFonts w:ascii="Times New Roman" w:hAnsi="Times New Roman" w:cs="Times New Roman"/>
          <w:i/>
          <w:sz w:val="24"/>
          <w:szCs w:val="24"/>
          <w:lang w:val="kk-KZ"/>
        </w:rPr>
        <w:t xml:space="preserve">Анықтама үшін: қоғамдық мониторингпен жыл сайын орта есеппен 10 000 респондент мемлекеттік қызметтер алатын адамдардың санын нақтыламай қамтылады. Социологиялық зерттеудің негізгі әдістеріне: жаппай </w:t>
      </w:r>
      <w:r w:rsidR="005F65B5" w:rsidRPr="00D43AEE">
        <w:rPr>
          <w:rFonts w:ascii="Times New Roman" w:hAnsi="Times New Roman" w:cs="Times New Roman"/>
          <w:i/>
          <w:sz w:val="24"/>
          <w:szCs w:val="24"/>
          <w:lang w:val="kk-KZ"/>
        </w:rPr>
        <w:t>сауалнама; «</w:t>
      </w:r>
      <w:r w:rsidRPr="00D43AEE">
        <w:rPr>
          <w:rFonts w:ascii="Times New Roman" w:hAnsi="Times New Roman" w:cs="Times New Roman"/>
          <w:i/>
          <w:sz w:val="24"/>
          <w:szCs w:val="24"/>
          <w:lang w:val="kk-KZ"/>
        </w:rPr>
        <w:t>жасырын сатып алушы</w:t>
      </w:r>
      <w:r w:rsidR="005F65B5"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 фокус-топтық зерттеу; терең</w:t>
      </w:r>
      <w:r w:rsidR="006D3229">
        <w:rPr>
          <w:rFonts w:ascii="Times New Roman" w:hAnsi="Times New Roman" w:cs="Times New Roman"/>
          <w:i/>
          <w:sz w:val="24"/>
          <w:szCs w:val="24"/>
          <w:lang w:val="kk-KZ"/>
        </w:rPr>
        <w:t xml:space="preserve"> мағыналы</w:t>
      </w:r>
      <w:r w:rsidRPr="00D43AEE">
        <w:rPr>
          <w:rFonts w:ascii="Times New Roman" w:hAnsi="Times New Roman" w:cs="Times New Roman"/>
          <w:i/>
          <w:sz w:val="24"/>
          <w:szCs w:val="24"/>
          <w:lang w:val="kk-KZ"/>
        </w:rPr>
        <w:t xml:space="preserve"> сұхбат; контент-талдау жатады. Қоғамдық мониторинг ҚР 17 өңірінде және </w:t>
      </w:r>
      <w:r w:rsidR="006D3229">
        <w:rPr>
          <w:rFonts w:ascii="Times New Roman" w:hAnsi="Times New Roman" w:cs="Times New Roman"/>
          <w:i/>
          <w:sz w:val="24"/>
          <w:szCs w:val="24"/>
          <w:lang w:val="kk-KZ"/>
        </w:rPr>
        <w:t>м</w:t>
      </w:r>
      <w:r w:rsidRPr="00D43AEE">
        <w:rPr>
          <w:rFonts w:ascii="Times New Roman" w:hAnsi="Times New Roman" w:cs="Times New Roman"/>
          <w:i/>
          <w:sz w:val="24"/>
          <w:szCs w:val="24"/>
          <w:lang w:val="kk-KZ"/>
        </w:rPr>
        <w:t xml:space="preserve">емлекеттік қызмет көрсету сапасы бағаланатын әрбір </w:t>
      </w:r>
      <w:r w:rsidR="006D3229">
        <w:rPr>
          <w:rFonts w:ascii="Times New Roman" w:hAnsi="Times New Roman" w:cs="Times New Roman"/>
          <w:i/>
          <w:sz w:val="24"/>
          <w:szCs w:val="24"/>
          <w:lang w:val="kk-KZ"/>
        </w:rPr>
        <w:t xml:space="preserve">өлшемшарт </w:t>
      </w:r>
      <w:r w:rsidRPr="00D43AEE">
        <w:rPr>
          <w:rFonts w:ascii="Times New Roman" w:hAnsi="Times New Roman" w:cs="Times New Roman"/>
          <w:i/>
          <w:sz w:val="24"/>
          <w:szCs w:val="24"/>
          <w:lang w:val="kk-KZ"/>
        </w:rPr>
        <w:t>бойынша</w:t>
      </w:r>
      <w:r w:rsidR="005F65B5" w:rsidRPr="00D43AEE">
        <w:rPr>
          <w:rFonts w:ascii="Times New Roman" w:hAnsi="Times New Roman" w:cs="Times New Roman"/>
          <w:i/>
          <w:sz w:val="24"/>
          <w:szCs w:val="24"/>
          <w:lang w:val="kk-KZ"/>
        </w:rPr>
        <w:t xml:space="preserve"> жүргізіледі</w:t>
      </w:r>
      <w:r w:rsidRPr="00D43AEE">
        <w:rPr>
          <w:rFonts w:ascii="Times New Roman" w:hAnsi="Times New Roman" w:cs="Times New Roman"/>
          <w:i/>
          <w:sz w:val="24"/>
          <w:szCs w:val="24"/>
          <w:lang w:val="kk-KZ"/>
        </w:rPr>
        <w:t>: ақпарат, қолжетімділік, қызметкерлер, рәсім, мерзімдер, шығындар, кері байланыс, нәтижесі</w:t>
      </w:r>
      <w:r w:rsidR="006D3229">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w:t>
      </w:r>
      <w:r w:rsidR="006D3229">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тек бір әкімшілік-аумақтық бірлік (ауыл немесе кент) қамтылады</w:t>
      </w:r>
      <w:r w:rsidR="005F65B5" w:rsidRPr="00D43AEE">
        <w:rPr>
          <w:rFonts w:ascii="Times New Roman" w:hAnsi="Times New Roman" w:cs="Times New Roman"/>
          <w:i/>
          <w:sz w:val="24"/>
          <w:szCs w:val="24"/>
          <w:lang w:val="kk-KZ"/>
        </w:rPr>
        <w:t xml:space="preserve">. </w:t>
      </w:r>
    </w:p>
    <w:p w14:paraId="3221CA9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Қоғамдық мониторингпен жыл сайын бір мемлеке</w:t>
      </w:r>
      <w:r w:rsidR="005F65B5" w:rsidRPr="00D43AEE">
        <w:rPr>
          <w:rFonts w:ascii="Times New Roman" w:hAnsi="Times New Roman" w:cs="Times New Roman"/>
          <w:sz w:val="28"/>
          <w:szCs w:val="28"/>
          <w:lang w:val="kk-KZ"/>
        </w:rPr>
        <w:t xml:space="preserve">ттік орган бойынша барлығы </w:t>
      </w:r>
      <w:r w:rsidR="005F65B5" w:rsidRPr="00D43AEE">
        <w:rPr>
          <w:rFonts w:ascii="Times New Roman" w:hAnsi="Times New Roman" w:cs="Times New Roman"/>
          <w:b/>
          <w:i/>
          <w:sz w:val="28"/>
          <w:szCs w:val="28"/>
          <w:lang w:val="kk-KZ"/>
        </w:rPr>
        <w:t>1-2 м</w:t>
      </w:r>
      <w:r w:rsidRPr="00D43AEE">
        <w:rPr>
          <w:rFonts w:ascii="Times New Roman" w:hAnsi="Times New Roman" w:cs="Times New Roman"/>
          <w:b/>
          <w:i/>
          <w:sz w:val="28"/>
          <w:szCs w:val="28"/>
          <w:lang w:val="kk-KZ"/>
        </w:rPr>
        <w:t>емлекеттік қызмет</w:t>
      </w:r>
      <w:r w:rsidRPr="00D43AEE">
        <w:rPr>
          <w:rFonts w:ascii="Times New Roman" w:hAnsi="Times New Roman" w:cs="Times New Roman"/>
          <w:sz w:val="28"/>
          <w:szCs w:val="28"/>
          <w:lang w:val="kk-KZ"/>
        </w:rPr>
        <w:t xml:space="preserve"> қамтылатынын ескере отырып, көрсетілетін қызметтердің сапасын бағалау толық емес болып табылады.</w:t>
      </w:r>
    </w:p>
    <w:p w14:paraId="5567167E"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БҰҰДБ зерттеуіне сәйкес мемлекеттік органдар қызметінің тиімділігін бағалау жүйесінде азаматтардың мемлекеттік органдарға деген сенім деңгейін </w:t>
      </w:r>
      <w:r w:rsidRPr="00D43AEE">
        <w:rPr>
          <w:rFonts w:ascii="Times New Roman" w:hAnsi="Times New Roman" w:cs="Times New Roman"/>
          <w:b/>
          <w:sz w:val="28"/>
          <w:szCs w:val="28"/>
          <w:lang w:val="kk-KZ"/>
        </w:rPr>
        <w:t>бағалау жоқ.</w:t>
      </w:r>
    </w:p>
    <w:p w14:paraId="6ED6CCB7"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Мысалы, экономикалық ынтымақтастық және даму ұйымы (бұдан әрі – ЭЫДҰ) елдерінде азаматтардың сенім деңгейін бағалау әмбебап әдістеме болып табылады және 1958 жылдан бастап қолданылады.</w:t>
      </w:r>
      <w:r w:rsidRPr="00D43AEE">
        <w:rPr>
          <w:rFonts w:ascii="Times New Roman" w:hAnsi="Times New Roman" w:cs="Times New Roman"/>
          <w:lang w:val="kk-KZ"/>
        </w:rPr>
        <w:t xml:space="preserve"> </w:t>
      </w:r>
      <w:r w:rsidRPr="00D43AEE">
        <w:rPr>
          <w:rFonts w:ascii="Times New Roman" w:hAnsi="Times New Roman" w:cs="Times New Roman"/>
          <w:sz w:val="28"/>
          <w:szCs w:val="28"/>
          <w:lang w:val="kk-KZ"/>
        </w:rPr>
        <w:t>Мемлекеттік қызметтерді алатын немесе өз құқықтары мен бостандықтарын іске асыру үшін мемлекеттік органдармен басқа да түрде өзара іс-қимыл жасайтын әрбір адам тиісінше мемлекет ұсынатын қызметтердің сапасын бағалай алады және тұтастай алғанда қазіргі мемлекеттік институттарға сенім немесе сенімсіздік білдіре алады.</w:t>
      </w:r>
    </w:p>
    <w:p w14:paraId="41788CBB"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Мемлекеттік қызмет саласындағы заңнаманың сақталуын мемлекеттік бақылау заңнамаға сәйкес профилактикалық бақылау және тексерулер жүргізу арқылы жүзеге асырылады.</w:t>
      </w:r>
    </w:p>
    <w:p w14:paraId="48BBAC56"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Агенттікте мемлекеттік қызмет саласындағы мемлекеттік бақылау және негізгі функционалдық бағыттар бойынша бағалау іс-шараларының нәтижелері бойынша есептілік (азаматтардың өтініштері, ОМО және ЖАО тексерулері, тексеру нәтижелері бойынша анықталған бұзушылықтар, әкімшілік және тәртіптік сипаттағы қолданылған шаралар, талдау деректері, мемлекеттік қызметтер көрсету сапасын бағалау) жоқ.</w:t>
      </w:r>
    </w:p>
    <w:p w14:paraId="62CF473E"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p>
    <w:p w14:paraId="44ECF3DC" w14:textId="5CC7CF9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Cs/>
          <w:i/>
          <w:spacing w:val="-8"/>
          <w:sz w:val="28"/>
          <w:szCs w:val="28"/>
          <w:lang w:val="kk-KZ"/>
        </w:rPr>
      </w:pPr>
      <w:r w:rsidRPr="00D43AEE">
        <w:rPr>
          <w:rFonts w:ascii="Times New Roman" w:eastAsia="Times New Roman" w:hAnsi="Times New Roman" w:cs="Times New Roman"/>
          <w:b/>
          <w:bCs/>
          <w:i/>
          <w:spacing w:val="-8"/>
          <w:sz w:val="28"/>
          <w:szCs w:val="28"/>
          <w:lang w:val="kk-KZ"/>
        </w:rPr>
        <w:t>7.</w:t>
      </w:r>
      <w:r w:rsidRPr="00D43AEE">
        <w:rPr>
          <w:rFonts w:ascii="Times New Roman" w:eastAsia="Times New Roman" w:hAnsi="Times New Roman" w:cs="Times New Roman"/>
          <w:bCs/>
          <w:i/>
          <w:spacing w:val="-8"/>
          <w:sz w:val="28"/>
          <w:szCs w:val="28"/>
          <w:lang w:val="kk-KZ"/>
        </w:rPr>
        <w:t xml:space="preserve"> </w:t>
      </w:r>
      <w:r w:rsidR="00524982" w:rsidRPr="00D43AEE">
        <w:rPr>
          <w:rFonts w:ascii="Times New Roman" w:eastAsia="Times New Roman" w:hAnsi="Times New Roman" w:cs="Times New Roman"/>
          <w:bCs/>
          <w:i/>
          <w:spacing w:val="-8"/>
          <w:sz w:val="28"/>
          <w:szCs w:val="28"/>
          <w:lang w:val="kk-KZ"/>
        </w:rPr>
        <w:t>Мемлекеттік қызметшілер</w:t>
      </w:r>
      <w:r w:rsidR="0051191B">
        <w:rPr>
          <w:rFonts w:ascii="Times New Roman" w:eastAsia="Times New Roman" w:hAnsi="Times New Roman" w:cs="Times New Roman"/>
          <w:bCs/>
          <w:i/>
          <w:spacing w:val="-8"/>
          <w:sz w:val="28"/>
          <w:szCs w:val="28"/>
          <w:lang w:val="kk-KZ"/>
        </w:rPr>
        <w:t xml:space="preserve">ге </w:t>
      </w:r>
      <w:r w:rsidR="00524982" w:rsidRPr="00D43AEE">
        <w:rPr>
          <w:rFonts w:ascii="Times New Roman" w:eastAsia="Times New Roman" w:hAnsi="Times New Roman" w:cs="Times New Roman"/>
          <w:bCs/>
          <w:i/>
          <w:spacing w:val="-8"/>
          <w:sz w:val="28"/>
          <w:szCs w:val="28"/>
          <w:lang w:val="kk-KZ"/>
        </w:rPr>
        <w:t>еңбекақы төле</w:t>
      </w:r>
      <w:r w:rsidR="00ED49B3" w:rsidRPr="00D43AEE">
        <w:rPr>
          <w:rFonts w:ascii="Times New Roman" w:eastAsia="Times New Roman" w:hAnsi="Times New Roman" w:cs="Times New Roman"/>
          <w:bCs/>
          <w:i/>
          <w:spacing w:val="-8"/>
          <w:sz w:val="28"/>
          <w:szCs w:val="28"/>
          <w:lang w:val="kk-KZ"/>
        </w:rPr>
        <w:t>уд</w:t>
      </w:r>
      <w:r w:rsidR="00524982" w:rsidRPr="00D43AEE">
        <w:rPr>
          <w:rFonts w:ascii="Times New Roman" w:eastAsia="Times New Roman" w:hAnsi="Times New Roman" w:cs="Times New Roman"/>
          <w:bCs/>
          <w:i/>
          <w:spacing w:val="-8"/>
          <w:sz w:val="28"/>
          <w:szCs w:val="28"/>
          <w:lang w:val="kk-KZ"/>
        </w:rPr>
        <w:t>ің жаңа жүйесі</w:t>
      </w:r>
    </w:p>
    <w:p w14:paraId="51540CB2"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Cs/>
          <w:spacing w:val="-8"/>
          <w:sz w:val="28"/>
          <w:szCs w:val="28"/>
          <w:lang w:val="kk-KZ"/>
        </w:rPr>
      </w:pPr>
    </w:p>
    <w:p w14:paraId="2077F756" w14:textId="093587C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Cs/>
          <w:spacing w:val="-8"/>
          <w:sz w:val="28"/>
          <w:szCs w:val="28"/>
          <w:lang w:val="kk-KZ"/>
        </w:rPr>
      </w:pPr>
      <w:r w:rsidRPr="00D43AEE">
        <w:rPr>
          <w:rFonts w:ascii="Times New Roman" w:eastAsia="Times New Roman" w:hAnsi="Times New Roman" w:cs="Times New Roman"/>
          <w:bCs/>
          <w:spacing w:val="-8"/>
          <w:sz w:val="28"/>
          <w:szCs w:val="28"/>
          <w:lang w:val="kk-KZ"/>
        </w:rPr>
        <w:t xml:space="preserve">Қызметшілерге еңбекақы төлеудің жаңа жүйесін енгізу бойынша негізгі бағдар ҚР Тұңғыш Президенті – Елбасы Н.Ә. Назарбаевтың </w:t>
      </w:r>
      <w:r w:rsidR="00ED49B3" w:rsidRPr="00D43AEE">
        <w:rPr>
          <w:rFonts w:ascii="Times New Roman" w:eastAsia="Times New Roman" w:hAnsi="Times New Roman" w:cs="Times New Roman"/>
          <w:bCs/>
          <w:spacing w:val="-8"/>
          <w:sz w:val="28"/>
          <w:szCs w:val="28"/>
          <w:lang w:val="kk-KZ"/>
        </w:rPr>
        <w:t>2015 ж</w:t>
      </w:r>
      <w:r w:rsidR="003A23AD">
        <w:rPr>
          <w:rFonts w:ascii="Times New Roman" w:eastAsia="Times New Roman" w:hAnsi="Times New Roman" w:cs="Times New Roman"/>
          <w:bCs/>
          <w:spacing w:val="-8"/>
          <w:sz w:val="28"/>
          <w:szCs w:val="28"/>
          <w:lang w:val="kk-KZ"/>
        </w:rPr>
        <w:t xml:space="preserve">ылғы 5 мамырда </w:t>
      </w:r>
      <w:r w:rsidRPr="00D43AEE">
        <w:rPr>
          <w:rFonts w:ascii="Times New Roman" w:eastAsia="Times New Roman" w:hAnsi="Times New Roman" w:cs="Times New Roman"/>
          <w:bCs/>
          <w:spacing w:val="-8"/>
          <w:sz w:val="28"/>
          <w:szCs w:val="28"/>
          <w:lang w:val="kk-KZ"/>
        </w:rPr>
        <w:t xml:space="preserve">ҚР Үкіметінің кеңейтілген отырысында айтылған </w:t>
      </w:r>
      <w:r w:rsidR="00ED49B3" w:rsidRPr="00D43AEE">
        <w:rPr>
          <w:rFonts w:ascii="Times New Roman" w:eastAsia="Times New Roman" w:hAnsi="Times New Roman" w:cs="Times New Roman"/>
          <w:bCs/>
          <w:spacing w:val="-8"/>
          <w:sz w:val="28"/>
          <w:szCs w:val="28"/>
          <w:lang w:val="kk-KZ"/>
        </w:rPr>
        <w:t>«Б</w:t>
      </w:r>
      <w:r w:rsidRPr="00D43AEE">
        <w:rPr>
          <w:rFonts w:ascii="Times New Roman" w:eastAsia="Times New Roman" w:hAnsi="Times New Roman" w:cs="Times New Roman"/>
          <w:bCs/>
          <w:spacing w:val="-8"/>
          <w:sz w:val="28"/>
          <w:szCs w:val="28"/>
          <w:lang w:val="kk-KZ"/>
        </w:rPr>
        <w:t>із жұмыс нәтижесіне байланысты болатын бәсекеге қабілетті жалақысы бар қызметшілердің кәсіби аппаратын қалыптастыруымыз керек</w:t>
      </w:r>
      <w:r w:rsidR="00ED49B3" w:rsidRPr="00D43AEE">
        <w:rPr>
          <w:rFonts w:ascii="Times New Roman" w:eastAsia="Times New Roman" w:hAnsi="Times New Roman" w:cs="Times New Roman"/>
          <w:bCs/>
          <w:spacing w:val="-8"/>
          <w:sz w:val="28"/>
          <w:szCs w:val="28"/>
          <w:lang w:val="kk-KZ"/>
        </w:rPr>
        <w:t>»</w:t>
      </w:r>
      <w:r w:rsidRPr="00D43AEE">
        <w:rPr>
          <w:rFonts w:ascii="Times New Roman" w:eastAsia="Times New Roman" w:hAnsi="Times New Roman" w:cs="Times New Roman"/>
          <w:bCs/>
          <w:spacing w:val="-8"/>
          <w:sz w:val="28"/>
          <w:szCs w:val="28"/>
          <w:lang w:val="kk-KZ"/>
        </w:rPr>
        <w:t xml:space="preserve"> </w:t>
      </w:r>
      <w:r w:rsidR="003A23AD">
        <w:rPr>
          <w:rFonts w:ascii="Times New Roman" w:eastAsia="Times New Roman" w:hAnsi="Times New Roman" w:cs="Times New Roman"/>
          <w:bCs/>
          <w:spacing w:val="-8"/>
          <w:sz w:val="28"/>
          <w:szCs w:val="28"/>
          <w:lang w:val="kk-KZ"/>
        </w:rPr>
        <w:t xml:space="preserve">деген </w:t>
      </w:r>
      <w:r w:rsidRPr="00D43AEE">
        <w:rPr>
          <w:rFonts w:ascii="Times New Roman" w:eastAsia="Times New Roman" w:hAnsi="Times New Roman" w:cs="Times New Roman"/>
          <w:bCs/>
          <w:spacing w:val="-8"/>
          <w:sz w:val="28"/>
          <w:szCs w:val="28"/>
          <w:lang w:val="kk-KZ"/>
        </w:rPr>
        <w:t>тапсырмасы болды.</w:t>
      </w:r>
    </w:p>
    <w:p w14:paraId="35585C95" w14:textId="3BFB31D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Cs/>
          <w:spacing w:val="-8"/>
          <w:sz w:val="28"/>
          <w:szCs w:val="28"/>
          <w:lang w:val="kk-KZ"/>
        </w:rPr>
      </w:pPr>
      <w:r w:rsidRPr="00D43AEE">
        <w:rPr>
          <w:rFonts w:ascii="Times New Roman" w:eastAsia="Times New Roman" w:hAnsi="Times New Roman" w:cs="Times New Roman"/>
          <w:bCs/>
          <w:spacing w:val="-8"/>
          <w:sz w:val="28"/>
          <w:szCs w:val="28"/>
          <w:lang w:val="kk-KZ"/>
        </w:rPr>
        <w:t>Осылайша, еңбекке ақы төлеудің жаңа жүйесін енгізу 5</w:t>
      </w:r>
      <w:r w:rsidR="003A23AD">
        <w:rPr>
          <w:rFonts w:ascii="Times New Roman" w:eastAsia="Times New Roman" w:hAnsi="Times New Roman" w:cs="Times New Roman"/>
          <w:bCs/>
          <w:spacing w:val="-8"/>
          <w:sz w:val="28"/>
          <w:szCs w:val="28"/>
          <w:lang w:val="kk-KZ"/>
        </w:rPr>
        <w:t>-</w:t>
      </w:r>
      <w:r w:rsidRPr="00D43AEE">
        <w:rPr>
          <w:rFonts w:ascii="Times New Roman" w:eastAsia="Times New Roman" w:hAnsi="Times New Roman" w:cs="Times New Roman"/>
          <w:bCs/>
          <w:spacing w:val="-8"/>
          <w:sz w:val="28"/>
          <w:szCs w:val="28"/>
          <w:lang w:val="kk-KZ"/>
        </w:rPr>
        <w:t xml:space="preserve">қадамды </w:t>
      </w:r>
      <w:r w:rsidRPr="00D43AEE">
        <w:rPr>
          <w:rFonts w:ascii="Times New Roman" w:eastAsia="Times New Roman" w:hAnsi="Times New Roman" w:cs="Times New Roman"/>
          <w:bCs/>
          <w:i/>
          <w:spacing w:val="-8"/>
          <w:sz w:val="24"/>
          <w:szCs w:val="24"/>
          <w:lang w:val="kk-KZ"/>
        </w:rPr>
        <w:t>(</w:t>
      </w:r>
      <w:r w:rsidR="003A23AD">
        <w:rPr>
          <w:rFonts w:ascii="Times New Roman" w:eastAsia="Times New Roman" w:hAnsi="Times New Roman" w:cs="Times New Roman"/>
          <w:bCs/>
          <w:i/>
          <w:spacing w:val="-8"/>
          <w:sz w:val="24"/>
          <w:szCs w:val="24"/>
          <w:lang w:val="kk-KZ"/>
        </w:rPr>
        <w:t>Қ</w:t>
      </w:r>
      <w:r w:rsidRPr="00D43AEE">
        <w:rPr>
          <w:rFonts w:ascii="Times New Roman" w:eastAsia="Times New Roman" w:hAnsi="Times New Roman" w:cs="Times New Roman"/>
          <w:bCs/>
          <w:i/>
          <w:spacing w:val="-8"/>
          <w:sz w:val="24"/>
          <w:szCs w:val="24"/>
          <w:lang w:val="kk-KZ"/>
        </w:rPr>
        <w:t>ызмет нәтижелеріне байланысты қызметшілердің еңбекақысын арттыру)</w:t>
      </w:r>
      <w:r w:rsidRPr="00D43AEE">
        <w:rPr>
          <w:rFonts w:ascii="Times New Roman" w:eastAsia="Times New Roman" w:hAnsi="Times New Roman" w:cs="Times New Roman"/>
          <w:bCs/>
          <w:spacing w:val="-8"/>
          <w:sz w:val="28"/>
          <w:szCs w:val="28"/>
          <w:lang w:val="kk-KZ"/>
        </w:rPr>
        <w:t xml:space="preserve"> және 6</w:t>
      </w:r>
      <w:r w:rsidR="003A23AD">
        <w:rPr>
          <w:rFonts w:ascii="Times New Roman" w:eastAsia="Times New Roman" w:hAnsi="Times New Roman" w:cs="Times New Roman"/>
          <w:bCs/>
          <w:spacing w:val="-8"/>
          <w:sz w:val="28"/>
          <w:szCs w:val="28"/>
          <w:lang w:val="kk-KZ"/>
        </w:rPr>
        <w:t>-</w:t>
      </w:r>
      <w:r w:rsidRPr="00D43AEE">
        <w:rPr>
          <w:rFonts w:ascii="Times New Roman" w:eastAsia="Times New Roman" w:hAnsi="Times New Roman" w:cs="Times New Roman"/>
          <w:bCs/>
          <w:spacing w:val="-8"/>
          <w:sz w:val="28"/>
          <w:szCs w:val="28"/>
          <w:lang w:val="kk-KZ"/>
        </w:rPr>
        <w:t xml:space="preserve">қадамды </w:t>
      </w:r>
      <w:r w:rsidRPr="00D43AEE">
        <w:rPr>
          <w:rFonts w:ascii="Times New Roman" w:eastAsia="Times New Roman" w:hAnsi="Times New Roman" w:cs="Times New Roman"/>
          <w:bCs/>
          <w:i/>
          <w:spacing w:val="-8"/>
          <w:sz w:val="24"/>
          <w:szCs w:val="24"/>
          <w:lang w:val="kk-KZ"/>
        </w:rPr>
        <w:t>(</w:t>
      </w:r>
      <w:r w:rsidR="003A23AD">
        <w:rPr>
          <w:rFonts w:ascii="Times New Roman" w:eastAsia="Times New Roman" w:hAnsi="Times New Roman" w:cs="Times New Roman"/>
          <w:bCs/>
          <w:i/>
          <w:spacing w:val="-8"/>
          <w:sz w:val="24"/>
          <w:szCs w:val="24"/>
          <w:lang w:val="kk-KZ"/>
        </w:rPr>
        <w:t>Н</w:t>
      </w:r>
      <w:r w:rsidRPr="00D43AEE">
        <w:rPr>
          <w:rFonts w:ascii="Times New Roman" w:eastAsia="Times New Roman" w:hAnsi="Times New Roman" w:cs="Times New Roman"/>
          <w:bCs/>
          <w:i/>
          <w:spacing w:val="-8"/>
          <w:sz w:val="24"/>
          <w:szCs w:val="24"/>
          <w:lang w:val="kk-KZ"/>
        </w:rPr>
        <w:t>әтижелер бойынша еңбекке ақы төлеуге көшу)</w:t>
      </w:r>
      <w:r w:rsidRPr="00D43AEE">
        <w:rPr>
          <w:rFonts w:ascii="Times New Roman" w:eastAsia="Times New Roman" w:hAnsi="Times New Roman" w:cs="Times New Roman"/>
          <w:bCs/>
          <w:spacing w:val="-8"/>
          <w:sz w:val="28"/>
          <w:szCs w:val="28"/>
          <w:lang w:val="kk-KZ"/>
        </w:rPr>
        <w:t xml:space="preserve"> іске асыруды көздейтін кәсіби мемлекеттік аппаратты қалыптастыру жөніндегі бірінші институционалдық реформа шеңберінде Ұлт жоспарына енгізілген болатын.</w:t>
      </w:r>
    </w:p>
    <w:p w14:paraId="19E49EC4"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Cs/>
          <w:spacing w:val="-8"/>
          <w:sz w:val="28"/>
          <w:szCs w:val="28"/>
          <w:lang w:val="kk-KZ"/>
        </w:rPr>
      </w:pPr>
      <w:r w:rsidRPr="00D43AEE">
        <w:rPr>
          <w:rFonts w:ascii="Times New Roman" w:eastAsia="Times New Roman" w:hAnsi="Times New Roman" w:cs="Times New Roman"/>
          <w:bCs/>
          <w:spacing w:val="-8"/>
          <w:sz w:val="28"/>
          <w:szCs w:val="28"/>
          <w:lang w:val="kk-KZ"/>
        </w:rPr>
        <w:t xml:space="preserve">Қазақстан Республикасы Президентінің хаттамалық тапсырмасын орындау мақсатында </w:t>
      </w:r>
      <w:r w:rsidRPr="00D43AEE">
        <w:rPr>
          <w:rFonts w:ascii="Times New Roman" w:eastAsia="Times New Roman" w:hAnsi="Times New Roman" w:cs="Times New Roman"/>
          <w:bCs/>
          <w:i/>
          <w:spacing w:val="-8"/>
          <w:sz w:val="24"/>
          <w:szCs w:val="24"/>
          <w:lang w:val="kk-KZ"/>
        </w:rPr>
        <w:t xml:space="preserve">(2017 жылғы 25 тамыздағы </w:t>
      </w:r>
      <w:r w:rsidR="00961072" w:rsidRPr="00D43AEE">
        <w:rPr>
          <w:rFonts w:ascii="Times New Roman" w:eastAsia="Times New Roman" w:hAnsi="Times New Roman" w:cs="Times New Roman"/>
          <w:bCs/>
          <w:i/>
          <w:spacing w:val="-8"/>
          <w:sz w:val="24"/>
          <w:szCs w:val="24"/>
          <w:lang w:val="kk-KZ"/>
        </w:rPr>
        <w:t>кеңестің хаттамасы</w:t>
      </w:r>
      <w:r w:rsidRPr="00D43AEE">
        <w:rPr>
          <w:rFonts w:ascii="Times New Roman" w:eastAsia="Times New Roman" w:hAnsi="Times New Roman" w:cs="Times New Roman"/>
          <w:bCs/>
          <w:i/>
          <w:spacing w:val="-8"/>
          <w:sz w:val="24"/>
          <w:szCs w:val="24"/>
          <w:lang w:val="kk-KZ"/>
        </w:rPr>
        <w:t>)</w:t>
      </w:r>
      <w:r w:rsidRPr="00D43AEE">
        <w:rPr>
          <w:rFonts w:ascii="Times New Roman" w:eastAsia="Times New Roman" w:hAnsi="Times New Roman" w:cs="Times New Roman"/>
          <w:bCs/>
          <w:spacing w:val="-8"/>
          <w:sz w:val="28"/>
          <w:szCs w:val="28"/>
          <w:lang w:val="kk-KZ"/>
        </w:rPr>
        <w:t xml:space="preserve"> Агенттік пен Астана қаласының әкімдігі еңбекке ақы төлеудің жаңа жүйесін енгізу бойынша пилоттық мемлекеттік органдар болып белгіленді. Бұдан б</w:t>
      </w:r>
      <w:r w:rsidR="00961072" w:rsidRPr="00D43AEE">
        <w:rPr>
          <w:rFonts w:ascii="Times New Roman" w:eastAsia="Times New Roman" w:hAnsi="Times New Roman" w:cs="Times New Roman"/>
          <w:bCs/>
          <w:spacing w:val="-8"/>
          <w:sz w:val="28"/>
          <w:szCs w:val="28"/>
          <w:lang w:val="kk-KZ"/>
        </w:rPr>
        <w:t>өлек</w:t>
      </w:r>
      <w:r w:rsidRPr="00D43AEE">
        <w:rPr>
          <w:rFonts w:ascii="Times New Roman" w:eastAsia="Times New Roman" w:hAnsi="Times New Roman" w:cs="Times New Roman"/>
          <w:bCs/>
          <w:spacing w:val="-8"/>
          <w:sz w:val="28"/>
          <w:szCs w:val="28"/>
          <w:lang w:val="kk-KZ"/>
        </w:rPr>
        <w:t>, басқа мемлекеттік органдарды пило</w:t>
      </w:r>
      <w:r w:rsidR="00961072" w:rsidRPr="00D43AEE">
        <w:rPr>
          <w:rFonts w:ascii="Times New Roman" w:eastAsia="Times New Roman" w:hAnsi="Times New Roman" w:cs="Times New Roman"/>
          <w:bCs/>
          <w:spacing w:val="-8"/>
          <w:sz w:val="28"/>
          <w:szCs w:val="28"/>
          <w:lang w:val="kk-KZ"/>
        </w:rPr>
        <w:t>ттық органдар тізбесіне енгізу Ж</w:t>
      </w:r>
      <w:r w:rsidRPr="00D43AEE">
        <w:rPr>
          <w:rFonts w:ascii="Times New Roman" w:eastAsia="Times New Roman" w:hAnsi="Times New Roman" w:cs="Times New Roman"/>
          <w:bCs/>
          <w:spacing w:val="-8"/>
          <w:sz w:val="28"/>
          <w:szCs w:val="28"/>
          <w:lang w:val="kk-KZ"/>
        </w:rPr>
        <w:t>аңғырту жөніндегі ұлттық комиссияның шешімдері негізінде айқындалды.</w:t>
      </w:r>
    </w:p>
    <w:p w14:paraId="72AB887C" w14:textId="3AD556DD" w:rsidR="005A6893" w:rsidRPr="00D43AEE" w:rsidRDefault="008F7E0A"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Cs/>
          <w:spacing w:val="-8"/>
          <w:sz w:val="28"/>
          <w:szCs w:val="28"/>
          <w:lang w:val="kk-KZ"/>
        </w:rPr>
      </w:pPr>
      <w:r w:rsidRPr="00D43AEE">
        <w:rPr>
          <w:rFonts w:ascii="Times New Roman" w:eastAsia="Times New Roman" w:hAnsi="Times New Roman" w:cs="Times New Roman"/>
          <w:bCs/>
          <w:spacing w:val="-8"/>
          <w:sz w:val="28"/>
          <w:szCs w:val="28"/>
          <w:lang w:val="kk-KZ"/>
        </w:rPr>
        <w:t>2018 ж</w:t>
      </w:r>
      <w:r w:rsidR="00B43FEA">
        <w:rPr>
          <w:rFonts w:ascii="Times New Roman" w:eastAsia="Times New Roman" w:hAnsi="Times New Roman" w:cs="Times New Roman"/>
          <w:bCs/>
          <w:spacing w:val="-8"/>
          <w:sz w:val="28"/>
          <w:szCs w:val="28"/>
          <w:lang w:val="kk-KZ"/>
        </w:rPr>
        <w:t xml:space="preserve">ылғы 1 қаңтардан </w:t>
      </w:r>
      <w:r w:rsidRPr="00D43AEE">
        <w:rPr>
          <w:rFonts w:ascii="Times New Roman" w:eastAsia="Times New Roman" w:hAnsi="Times New Roman" w:cs="Times New Roman"/>
          <w:bCs/>
          <w:spacing w:val="-8"/>
          <w:sz w:val="28"/>
          <w:szCs w:val="28"/>
          <w:lang w:val="kk-KZ"/>
        </w:rPr>
        <w:t xml:space="preserve">бастап </w:t>
      </w:r>
      <w:r w:rsidR="00B43FEA" w:rsidRPr="00D43AEE">
        <w:rPr>
          <w:rFonts w:ascii="Times New Roman" w:eastAsia="Times New Roman" w:hAnsi="Times New Roman" w:cs="Times New Roman"/>
          <w:bCs/>
          <w:spacing w:val="-8"/>
          <w:sz w:val="28"/>
          <w:szCs w:val="28"/>
          <w:lang w:val="kk-KZ"/>
        </w:rPr>
        <w:t xml:space="preserve">«Мемлекеттік әкімшілік қызметшілерге пилоттық режимде еңбекақы төлеудің кейбір мәселелері туралы» </w:t>
      </w:r>
      <w:r w:rsidR="005A6893" w:rsidRPr="00D43AEE">
        <w:rPr>
          <w:rFonts w:ascii="Times New Roman" w:eastAsia="Times New Roman" w:hAnsi="Times New Roman" w:cs="Times New Roman"/>
          <w:bCs/>
          <w:spacing w:val="-8"/>
          <w:sz w:val="28"/>
          <w:szCs w:val="28"/>
          <w:lang w:val="kk-KZ"/>
        </w:rPr>
        <w:t xml:space="preserve">ҚР Үкіметінің </w:t>
      </w:r>
      <w:r w:rsidRPr="00D43AEE">
        <w:rPr>
          <w:rFonts w:ascii="Times New Roman" w:eastAsia="Times New Roman" w:hAnsi="Times New Roman" w:cs="Times New Roman"/>
          <w:bCs/>
          <w:spacing w:val="-8"/>
          <w:sz w:val="28"/>
          <w:szCs w:val="28"/>
          <w:lang w:val="kk-KZ"/>
        </w:rPr>
        <w:t>2017 ж</w:t>
      </w:r>
      <w:r w:rsidR="00B43FEA">
        <w:rPr>
          <w:rFonts w:ascii="Times New Roman" w:eastAsia="Times New Roman" w:hAnsi="Times New Roman" w:cs="Times New Roman"/>
          <w:bCs/>
          <w:spacing w:val="-8"/>
          <w:sz w:val="28"/>
          <w:szCs w:val="28"/>
          <w:lang w:val="kk-KZ"/>
        </w:rPr>
        <w:t xml:space="preserve">ылғы </w:t>
      </w:r>
      <w:r w:rsidR="005A6893" w:rsidRPr="00D43AEE">
        <w:rPr>
          <w:rFonts w:ascii="Times New Roman" w:eastAsia="Times New Roman" w:hAnsi="Times New Roman" w:cs="Times New Roman"/>
          <w:bCs/>
          <w:spacing w:val="-8"/>
          <w:sz w:val="28"/>
          <w:szCs w:val="28"/>
          <w:lang w:val="kk-KZ"/>
        </w:rPr>
        <w:t>29</w:t>
      </w:r>
      <w:r w:rsidR="00B43FEA">
        <w:rPr>
          <w:rFonts w:ascii="Times New Roman" w:eastAsia="Times New Roman" w:hAnsi="Times New Roman" w:cs="Times New Roman"/>
          <w:bCs/>
          <w:spacing w:val="-8"/>
          <w:sz w:val="28"/>
          <w:szCs w:val="28"/>
          <w:lang w:val="kk-KZ"/>
        </w:rPr>
        <w:t xml:space="preserve"> желтоқсандағы </w:t>
      </w:r>
      <w:r w:rsidR="005A6893" w:rsidRPr="00D43AEE">
        <w:rPr>
          <w:rFonts w:ascii="Times New Roman" w:eastAsia="Times New Roman" w:hAnsi="Times New Roman" w:cs="Times New Roman"/>
          <w:bCs/>
          <w:spacing w:val="-8"/>
          <w:sz w:val="28"/>
          <w:szCs w:val="28"/>
          <w:lang w:val="kk-KZ"/>
        </w:rPr>
        <w:t xml:space="preserve">№939 </w:t>
      </w:r>
      <w:r w:rsidRPr="00D43AEE">
        <w:rPr>
          <w:rFonts w:ascii="Times New Roman" w:eastAsia="Times New Roman" w:hAnsi="Times New Roman" w:cs="Times New Roman"/>
          <w:bCs/>
          <w:i/>
          <w:spacing w:val="-8"/>
          <w:sz w:val="24"/>
          <w:szCs w:val="24"/>
          <w:lang w:val="kk-KZ"/>
        </w:rPr>
        <w:t>(бұдан әрі</w:t>
      </w:r>
      <w:r w:rsidR="00B43FEA">
        <w:rPr>
          <w:rFonts w:ascii="Times New Roman" w:eastAsia="Times New Roman" w:hAnsi="Times New Roman" w:cs="Times New Roman"/>
          <w:bCs/>
          <w:i/>
          <w:spacing w:val="-8"/>
          <w:sz w:val="24"/>
          <w:szCs w:val="24"/>
          <w:lang w:val="kk-KZ"/>
        </w:rPr>
        <w:t xml:space="preserve"> </w:t>
      </w:r>
      <w:r w:rsidRPr="00D43AEE">
        <w:rPr>
          <w:rFonts w:ascii="Times New Roman" w:eastAsia="Times New Roman" w:hAnsi="Times New Roman" w:cs="Times New Roman"/>
          <w:bCs/>
          <w:i/>
          <w:spacing w:val="-8"/>
          <w:sz w:val="24"/>
          <w:szCs w:val="24"/>
          <w:lang w:val="kk-KZ"/>
        </w:rPr>
        <w:t>- № 939 қаулы)</w:t>
      </w:r>
      <w:r w:rsidRPr="00D43AEE">
        <w:rPr>
          <w:rFonts w:ascii="Times New Roman" w:eastAsia="Times New Roman" w:hAnsi="Times New Roman" w:cs="Times New Roman"/>
          <w:bCs/>
          <w:spacing w:val="-8"/>
          <w:sz w:val="28"/>
          <w:szCs w:val="28"/>
          <w:lang w:val="kk-KZ"/>
        </w:rPr>
        <w:t xml:space="preserve"> </w:t>
      </w:r>
      <w:r w:rsidR="005A6893" w:rsidRPr="00D43AEE">
        <w:rPr>
          <w:rFonts w:ascii="Times New Roman" w:eastAsia="Times New Roman" w:hAnsi="Times New Roman" w:cs="Times New Roman"/>
          <w:bCs/>
          <w:spacing w:val="-8"/>
          <w:sz w:val="28"/>
          <w:szCs w:val="28"/>
          <w:lang w:val="kk-KZ"/>
        </w:rPr>
        <w:t>қаулысымен</w:t>
      </w:r>
      <w:r w:rsidRPr="00D43AEE">
        <w:rPr>
          <w:rFonts w:ascii="Times New Roman" w:eastAsia="Times New Roman" w:hAnsi="Times New Roman" w:cs="Times New Roman"/>
          <w:bCs/>
          <w:spacing w:val="-8"/>
          <w:sz w:val="28"/>
          <w:szCs w:val="28"/>
          <w:lang w:val="kk-KZ"/>
        </w:rPr>
        <w:t xml:space="preserve"> </w:t>
      </w:r>
      <w:r w:rsidR="005A6893" w:rsidRPr="00D43AEE">
        <w:rPr>
          <w:rFonts w:ascii="Times New Roman" w:eastAsia="Times New Roman" w:hAnsi="Times New Roman" w:cs="Times New Roman"/>
          <w:bCs/>
          <w:spacing w:val="-8"/>
          <w:sz w:val="28"/>
          <w:szCs w:val="28"/>
          <w:lang w:val="kk-KZ"/>
        </w:rPr>
        <w:t xml:space="preserve">Агенттік </w:t>
      </w:r>
      <w:r w:rsidR="00B43FEA">
        <w:rPr>
          <w:rFonts w:ascii="Times New Roman" w:eastAsia="Times New Roman" w:hAnsi="Times New Roman" w:cs="Times New Roman"/>
          <w:bCs/>
          <w:spacing w:val="-8"/>
          <w:sz w:val="28"/>
          <w:szCs w:val="28"/>
          <w:lang w:val="kk-KZ"/>
        </w:rPr>
        <w:t>С</w:t>
      </w:r>
      <w:r w:rsidR="005A6893" w:rsidRPr="00D43AEE">
        <w:rPr>
          <w:rFonts w:ascii="Times New Roman" w:eastAsia="Times New Roman" w:hAnsi="Times New Roman" w:cs="Times New Roman"/>
          <w:bCs/>
          <w:spacing w:val="-8"/>
          <w:sz w:val="28"/>
          <w:szCs w:val="28"/>
          <w:lang w:val="kk-KZ"/>
        </w:rPr>
        <w:t>ыбайлас жемқорлыққа қарсы қызметтің аумақтық органдарымен, Әділет министрлігі, Сарыарқа, Алматы, Есіл аудандарының Әділет басқармаларымен</w:t>
      </w:r>
      <w:r w:rsidR="00B43FEA">
        <w:rPr>
          <w:rFonts w:ascii="Times New Roman" w:eastAsia="Times New Roman" w:hAnsi="Times New Roman" w:cs="Times New Roman"/>
          <w:bCs/>
          <w:spacing w:val="-8"/>
          <w:sz w:val="28"/>
          <w:szCs w:val="28"/>
          <w:lang w:val="kk-KZ"/>
        </w:rPr>
        <w:t xml:space="preserve">   </w:t>
      </w:r>
      <w:r w:rsidR="00B43FEA" w:rsidRPr="00B43FEA">
        <w:rPr>
          <w:rFonts w:ascii="Times New Roman" w:eastAsia="Times New Roman" w:hAnsi="Times New Roman" w:cs="Times New Roman"/>
          <w:bCs/>
          <w:spacing w:val="-8"/>
          <w:sz w:val="28"/>
          <w:szCs w:val="28"/>
          <w:lang w:val="kk-KZ"/>
        </w:rPr>
        <w:t xml:space="preserve"> </w:t>
      </w:r>
      <w:r w:rsidR="00B43FEA" w:rsidRPr="00D43AEE">
        <w:rPr>
          <w:rFonts w:ascii="Times New Roman" w:eastAsia="Times New Roman" w:hAnsi="Times New Roman" w:cs="Times New Roman"/>
          <w:bCs/>
          <w:spacing w:val="-8"/>
          <w:sz w:val="28"/>
          <w:szCs w:val="28"/>
          <w:lang w:val="kk-KZ"/>
        </w:rPr>
        <w:t>Нұр-</w:t>
      </w:r>
      <w:r w:rsidR="00B43FEA">
        <w:rPr>
          <w:rFonts w:ascii="Times New Roman" w:eastAsia="Times New Roman" w:hAnsi="Times New Roman" w:cs="Times New Roman"/>
          <w:bCs/>
          <w:spacing w:val="-8"/>
          <w:sz w:val="28"/>
          <w:szCs w:val="28"/>
          <w:lang w:val="kk-KZ"/>
        </w:rPr>
        <w:t>С</w:t>
      </w:r>
      <w:r w:rsidR="00B43FEA" w:rsidRPr="00D43AEE">
        <w:rPr>
          <w:rFonts w:ascii="Times New Roman" w:eastAsia="Times New Roman" w:hAnsi="Times New Roman" w:cs="Times New Roman"/>
          <w:bCs/>
          <w:spacing w:val="-8"/>
          <w:sz w:val="28"/>
          <w:szCs w:val="28"/>
          <w:lang w:val="kk-KZ"/>
        </w:rPr>
        <w:t>ұлтан қаласының Әділет департаменті</w:t>
      </w:r>
      <w:r w:rsidR="005A6893" w:rsidRPr="00D43AEE">
        <w:rPr>
          <w:rFonts w:ascii="Times New Roman" w:eastAsia="Times New Roman" w:hAnsi="Times New Roman" w:cs="Times New Roman"/>
          <w:bCs/>
          <w:spacing w:val="-8"/>
          <w:sz w:val="28"/>
          <w:szCs w:val="28"/>
          <w:lang w:val="kk-KZ"/>
        </w:rPr>
        <w:t>, Нұр-</w:t>
      </w:r>
      <w:r w:rsidR="00B43FEA">
        <w:rPr>
          <w:rFonts w:ascii="Times New Roman" w:eastAsia="Times New Roman" w:hAnsi="Times New Roman" w:cs="Times New Roman"/>
          <w:bCs/>
          <w:spacing w:val="-8"/>
          <w:sz w:val="28"/>
          <w:szCs w:val="28"/>
          <w:lang w:val="kk-KZ"/>
        </w:rPr>
        <w:t>С</w:t>
      </w:r>
      <w:r w:rsidR="005A6893" w:rsidRPr="00D43AEE">
        <w:rPr>
          <w:rFonts w:ascii="Times New Roman" w:eastAsia="Times New Roman" w:hAnsi="Times New Roman" w:cs="Times New Roman"/>
          <w:bCs/>
          <w:spacing w:val="-8"/>
          <w:sz w:val="28"/>
          <w:szCs w:val="28"/>
          <w:lang w:val="kk-KZ"/>
        </w:rPr>
        <w:t>ұлтан қаласының және Маңғыстау облысының әкімдіктері еңбекақы төлеудің жаңа жүйесін енгізу бойынша пилоттық органдар болып айқындалды.</w:t>
      </w:r>
    </w:p>
    <w:p w14:paraId="39A00199" w14:textId="230A18E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lang w:val="kk-KZ"/>
        </w:rPr>
      </w:pPr>
      <w:bookmarkStart w:id="7" w:name="z35"/>
      <w:r w:rsidRPr="00D43AEE">
        <w:rPr>
          <w:rFonts w:ascii="Times New Roman" w:eastAsia="Times New Roman" w:hAnsi="Times New Roman" w:cs="Times New Roman"/>
          <w:color w:val="000000"/>
          <w:sz w:val="28"/>
          <w:lang w:val="kk-KZ"/>
        </w:rPr>
        <w:t xml:space="preserve">Сондай-ақ, </w:t>
      </w:r>
      <w:r w:rsidR="00E27802" w:rsidRPr="00D43AEE">
        <w:rPr>
          <w:rFonts w:ascii="Times New Roman" w:eastAsia="Times New Roman" w:hAnsi="Times New Roman" w:cs="Times New Roman"/>
          <w:color w:val="000000"/>
          <w:sz w:val="28"/>
          <w:lang w:val="kk-KZ"/>
        </w:rPr>
        <w:t>2019</w:t>
      </w:r>
      <w:r w:rsidR="00B43FEA">
        <w:rPr>
          <w:rFonts w:ascii="Times New Roman" w:eastAsia="Times New Roman" w:hAnsi="Times New Roman" w:cs="Times New Roman"/>
          <w:color w:val="000000"/>
          <w:sz w:val="28"/>
          <w:lang w:val="kk-KZ"/>
        </w:rPr>
        <w:t xml:space="preserve"> жылғы 1 қаңтардан </w:t>
      </w:r>
      <w:r w:rsidRPr="00D43AEE">
        <w:rPr>
          <w:rFonts w:ascii="Times New Roman" w:eastAsia="Times New Roman" w:hAnsi="Times New Roman" w:cs="Times New Roman"/>
          <w:color w:val="000000"/>
          <w:sz w:val="28"/>
          <w:lang w:val="kk-KZ"/>
        </w:rPr>
        <w:t>бастап пилоттық органдар тізбесіне Нұр-</w:t>
      </w:r>
      <w:r w:rsidR="00B43FEA">
        <w:rPr>
          <w:rFonts w:ascii="Times New Roman" w:eastAsia="Times New Roman" w:hAnsi="Times New Roman" w:cs="Times New Roman"/>
          <w:color w:val="000000"/>
          <w:sz w:val="28"/>
          <w:lang w:val="kk-KZ"/>
        </w:rPr>
        <w:t>С</w:t>
      </w:r>
      <w:r w:rsidRPr="00D43AEE">
        <w:rPr>
          <w:rFonts w:ascii="Times New Roman" w:eastAsia="Times New Roman" w:hAnsi="Times New Roman" w:cs="Times New Roman"/>
          <w:color w:val="000000"/>
          <w:sz w:val="28"/>
          <w:lang w:val="kk-KZ"/>
        </w:rPr>
        <w:t>ұлтан қаласы Әділет департаментінің Байқоңыр ауданының Әділет басқармасы, Алматы және Шымкент қалаларының әкімдіктері кірді.</w:t>
      </w:r>
    </w:p>
    <w:p w14:paraId="4A6A0A7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lang w:val="kk-KZ"/>
        </w:rPr>
      </w:pPr>
      <w:r w:rsidRPr="00D43AEE">
        <w:rPr>
          <w:rFonts w:ascii="Times New Roman" w:eastAsia="Times New Roman" w:hAnsi="Times New Roman" w:cs="Times New Roman"/>
          <w:color w:val="000000"/>
          <w:sz w:val="28"/>
          <w:lang w:val="kk-KZ"/>
        </w:rPr>
        <w:t>Бұдан әрі, 2020 жылғы ақпаннан бастап жоғарыда көрсетілген тізбеге ҚР Әділет министрлігінің облыстар, республикалық маңызы бар қалалар бойынша аумақтық органдары және Атырау, Қарағанды және Павлодар облыстарының әкімдіктері енгізілген.</w:t>
      </w:r>
    </w:p>
    <w:bookmarkEnd w:id="7"/>
    <w:p w14:paraId="612181A7" w14:textId="41C24C1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ФБШ бойынша пилоттық жобаны іске асырудың барлық кезеңінде </w:t>
      </w:r>
      <w:r w:rsidR="00280149" w:rsidRPr="00D43AEE">
        <w:rPr>
          <w:rFonts w:ascii="Times New Roman" w:hAnsi="Times New Roman" w:cs="Times New Roman"/>
          <w:sz w:val="28"/>
          <w:szCs w:val="28"/>
          <w:lang w:val="kk-KZ"/>
        </w:rPr>
        <w:t>2018</w:t>
      </w:r>
      <w:r w:rsidR="00B43FEA">
        <w:rPr>
          <w:rFonts w:ascii="Times New Roman" w:hAnsi="Times New Roman" w:cs="Times New Roman"/>
          <w:sz w:val="28"/>
          <w:szCs w:val="28"/>
          <w:lang w:val="kk-KZ"/>
        </w:rPr>
        <w:t xml:space="preserve"> жылғы 1 қаңтардан </w:t>
      </w:r>
      <w:r w:rsidRPr="00D43AEE">
        <w:rPr>
          <w:rFonts w:ascii="Times New Roman" w:hAnsi="Times New Roman" w:cs="Times New Roman"/>
          <w:sz w:val="28"/>
          <w:szCs w:val="28"/>
          <w:lang w:val="kk-KZ"/>
        </w:rPr>
        <w:t xml:space="preserve">бастап №939 қаулының қолданылу мерзімі екі рет ұзартылғанын атап өткен жөн </w:t>
      </w:r>
      <w:r w:rsidRPr="00D43AEE">
        <w:rPr>
          <w:rFonts w:ascii="Times New Roman" w:hAnsi="Times New Roman" w:cs="Times New Roman"/>
          <w:i/>
          <w:sz w:val="24"/>
          <w:szCs w:val="24"/>
          <w:lang w:val="kk-KZ"/>
        </w:rPr>
        <w:t>(ҚР Үкіметінің 12.12.2018 ж. № 827 қаулысымен 31.12.2019 ж. дейін, ҚР Үкіметінің 18.02.2020 ж. № 68 қаулысымен 31.12.2020 ж. дейін).</w:t>
      </w:r>
    </w:p>
    <w:p w14:paraId="5D77C380" w14:textId="79CFA10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Жаңғырту жөніндегі ұлттық комиссияның </w:t>
      </w:r>
      <w:r w:rsidR="00280149" w:rsidRPr="00D43AEE">
        <w:rPr>
          <w:rFonts w:ascii="Times New Roman" w:hAnsi="Times New Roman" w:cs="Times New Roman"/>
          <w:sz w:val="28"/>
          <w:szCs w:val="28"/>
          <w:lang w:val="kk-KZ"/>
        </w:rPr>
        <w:t>2020 ж</w:t>
      </w:r>
      <w:r w:rsidR="00205E28">
        <w:rPr>
          <w:rFonts w:ascii="Times New Roman" w:hAnsi="Times New Roman" w:cs="Times New Roman"/>
          <w:sz w:val="28"/>
          <w:szCs w:val="28"/>
          <w:lang w:val="kk-KZ"/>
        </w:rPr>
        <w:t xml:space="preserve">ылғы 1 қазандағы </w:t>
      </w:r>
      <w:r w:rsidR="00205E28" w:rsidRPr="00D43AEE">
        <w:rPr>
          <w:rFonts w:ascii="Times New Roman" w:hAnsi="Times New Roman" w:cs="Times New Roman"/>
          <w:sz w:val="28"/>
          <w:szCs w:val="28"/>
          <w:lang w:val="kk-KZ"/>
        </w:rPr>
        <w:t xml:space="preserve">отырысында </w:t>
      </w:r>
      <w:r w:rsidRPr="00D43AEE">
        <w:rPr>
          <w:rFonts w:ascii="Times New Roman" w:hAnsi="Times New Roman" w:cs="Times New Roman"/>
          <w:sz w:val="28"/>
          <w:szCs w:val="28"/>
          <w:lang w:val="kk-KZ"/>
        </w:rPr>
        <w:t>№ 20-3/10-13</w:t>
      </w:r>
      <w:r w:rsidR="00205E28">
        <w:rPr>
          <w:rFonts w:ascii="Times New Roman" w:hAnsi="Times New Roman" w:cs="Times New Roman"/>
          <w:sz w:val="28"/>
          <w:szCs w:val="28"/>
          <w:lang w:val="kk-KZ"/>
        </w:rPr>
        <w:t xml:space="preserve"> хаттамамен</w:t>
      </w:r>
      <w:r w:rsidRPr="00D43AEE">
        <w:rPr>
          <w:rFonts w:ascii="Times New Roman" w:hAnsi="Times New Roman" w:cs="Times New Roman"/>
          <w:sz w:val="28"/>
          <w:szCs w:val="28"/>
          <w:lang w:val="kk-KZ"/>
        </w:rPr>
        <w:t xml:space="preserve"> Ұлттық</w:t>
      </w:r>
      <w:r w:rsidR="00280149" w:rsidRPr="00D43AEE">
        <w:rPr>
          <w:rFonts w:ascii="Times New Roman" w:hAnsi="Times New Roman" w:cs="Times New Roman"/>
          <w:sz w:val="28"/>
          <w:szCs w:val="28"/>
          <w:lang w:val="kk-KZ"/>
        </w:rPr>
        <w:t xml:space="preserve"> экономика министрлігінің </w:t>
      </w:r>
      <w:r w:rsidRPr="00D43AEE">
        <w:rPr>
          <w:rFonts w:ascii="Times New Roman" w:hAnsi="Times New Roman" w:cs="Times New Roman"/>
          <w:sz w:val="28"/>
          <w:szCs w:val="28"/>
          <w:lang w:val="kk-KZ"/>
        </w:rPr>
        <w:t xml:space="preserve">ФБШ шеңберінде бірқатар мемлекеттік органдардың еңбекақы төлеу жүйесі режимін пилоттық енгізуді </w:t>
      </w:r>
      <w:r w:rsidR="00205E28" w:rsidRPr="00D43AEE">
        <w:rPr>
          <w:rFonts w:ascii="Times New Roman" w:hAnsi="Times New Roman" w:cs="Times New Roman"/>
          <w:sz w:val="28"/>
          <w:szCs w:val="28"/>
          <w:lang w:val="kk-KZ"/>
        </w:rPr>
        <w:t>2021</w:t>
      </w:r>
      <w:r w:rsidR="00205E28">
        <w:rPr>
          <w:rFonts w:ascii="Times New Roman" w:hAnsi="Times New Roman" w:cs="Times New Roman"/>
          <w:sz w:val="28"/>
          <w:szCs w:val="28"/>
          <w:lang w:val="kk-KZ"/>
        </w:rPr>
        <w:t xml:space="preserve"> жылғы </w:t>
      </w:r>
      <w:r w:rsidR="00205E28" w:rsidRPr="00D43AEE">
        <w:rPr>
          <w:rFonts w:ascii="Times New Roman" w:hAnsi="Times New Roman" w:cs="Times New Roman"/>
          <w:sz w:val="28"/>
          <w:szCs w:val="28"/>
          <w:lang w:val="kk-KZ"/>
        </w:rPr>
        <w:t>30</w:t>
      </w:r>
      <w:r w:rsidR="00205E28">
        <w:rPr>
          <w:rFonts w:ascii="Times New Roman" w:hAnsi="Times New Roman" w:cs="Times New Roman"/>
          <w:sz w:val="28"/>
          <w:szCs w:val="28"/>
          <w:lang w:val="kk-KZ"/>
        </w:rPr>
        <w:t xml:space="preserve"> маусымға </w:t>
      </w:r>
      <w:r w:rsidR="00205E28" w:rsidRPr="00D43AEE">
        <w:rPr>
          <w:rFonts w:ascii="Times New Roman" w:hAnsi="Times New Roman" w:cs="Times New Roman"/>
          <w:sz w:val="28"/>
          <w:szCs w:val="28"/>
          <w:lang w:val="kk-KZ"/>
        </w:rPr>
        <w:t xml:space="preserve">дейін </w:t>
      </w:r>
      <w:r w:rsidRPr="00D43AEE">
        <w:rPr>
          <w:rFonts w:ascii="Times New Roman" w:hAnsi="Times New Roman" w:cs="Times New Roman"/>
          <w:sz w:val="28"/>
          <w:szCs w:val="28"/>
          <w:lang w:val="kk-KZ"/>
        </w:rPr>
        <w:t>ұзарту</w:t>
      </w:r>
      <w:r w:rsidR="00280149" w:rsidRPr="00D43AEE">
        <w:rPr>
          <w:rFonts w:ascii="Times New Roman" w:hAnsi="Times New Roman" w:cs="Times New Roman"/>
          <w:sz w:val="28"/>
          <w:szCs w:val="28"/>
          <w:lang w:val="kk-KZ"/>
        </w:rPr>
        <w:t xml:space="preserve"> туралы ұсынысы мақұлданған</w:t>
      </w:r>
      <w:r w:rsidRPr="00D43AEE">
        <w:rPr>
          <w:rFonts w:ascii="Times New Roman" w:hAnsi="Times New Roman" w:cs="Times New Roman"/>
          <w:sz w:val="28"/>
          <w:szCs w:val="28"/>
          <w:lang w:val="kk-KZ"/>
        </w:rPr>
        <w:t xml:space="preserve"> (ҚР </w:t>
      </w:r>
      <w:r w:rsidR="00280149" w:rsidRPr="00D43AEE">
        <w:rPr>
          <w:rFonts w:ascii="Times New Roman" w:hAnsi="Times New Roman" w:cs="Times New Roman"/>
          <w:sz w:val="28"/>
          <w:szCs w:val="28"/>
          <w:lang w:val="kk-KZ"/>
        </w:rPr>
        <w:t>Ү</w:t>
      </w:r>
      <w:r w:rsidR="00205E28">
        <w:rPr>
          <w:rFonts w:ascii="Times New Roman" w:hAnsi="Times New Roman" w:cs="Times New Roman"/>
          <w:sz w:val="28"/>
          <w:szCs w:val="28"/>
          <w:lang w:val="kk-KZ"/>
        </w:rPr>
        <w:t xml:space="preserve">кіметінің қаулысымен </w:t>
      </w:r>
      <w:r w:rsidRPr="00D43AEE">
        <w:rPr>
          <w:rFonts w:ascii="Times New Roman" w:hAnsi="Times New Roman" w:cs="Times New Roman"/>
          <w:sz w:val="28"/>
          <w:szCs w:val="28"/>
          <w:lang w:val="kk-KZ"/>
        </w:rPr>
        <w:t>қабылданбаған).</w:t>
      </w:r>
    </w:p>
    <w:p w14:paraId="5693EB8D" w14:textId="1CE8A255" w:rsidR="005A6893" w:rsidRPr="00D43AEE" w:rsidRDefault="008D0DB9"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ФБШ</w:t>
      </w:r>
      <w:r w:rsidR="00205E28">
        <w:rPr>
          <w:rFonts w:ascii="Times New Roman" w:hAnsi="Times New Roman" w:cs="Times New Roman"/>
          <w:sz w:val="28"/>
          <w:szCs w:val="28"/>
          <w:lang w:val="kk-KZ"/>
        </w:rPr>
        <w:t>-</w:t>
      </w:r>
      <w:r w:rsidRPr="00D43AEE">
        <w:rPr>
          <w:rFonts w:ascii="Times New Roman" w:hAnsi="Times New Roman" w:cs="Times New Roman"/>
          <w:sz w:val="28"/>
          <w:szCs w:val="28"/>
          <w:lang w:val="kk-KZ"/>
        </w:rPr>
        <w:t>ның</w:t>
      </w:r>
      <w:r w:rsidR="005A6893" w:rsidRPr="00D43AEE">
        <w:rPr>
          <w:rFonts w:ascii="Times New Roman" w:hAnsi="Times New Roman" w:cs="Times New Roman"/>
          <w:sz w:val="28"/>
          <w:szCs w:val="28"/>
          <w:lang w:val="kk-KZ"/>
        </w:rPr>
        <w:t xml:space="preserve"> басты мақсаты</w:t>
      </w:r>
      <w:r w:rsidR="00205E28">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w:t>
      </w:r>
      <w:r w:rsidR="00205E28">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әр қызмет</w:t>
      </w:r>
      <w:r w:rsidR="00205E28">
        <w:rPr>
          <w:rFonts w:ascii="Times New Roman" w:hAnsi="Times New Roman" w:cs="Times New Roman"/>
          <w:sz w:val="28"/>
          <w:szCs w:val="28"/>
          <w:lang w:val="kk-KZ"/>
        </w:rPr>
        <w:t xml:space="preserve">шінің </w:t>
      </w:r>
      <w:r w:rsidR="005A6893" w:rsidRPr="00D43AEE">
        <w:rPr>
          <w:rFonts w:ascii="Times New Roman" w:hAnsi="Times New Roman" w:cs="Times New Roman"/>
          <w:sz w:val="28"/>
          <w:szCs w:val="28"/>
          <w:lang w:val="kk-KZ"/>
        </w:rPr>
        <w:t>жұмыс нәтижесін ескере отырып, жалақы мөлшерін белгілеу. Ол тұрақты</w:t>
      </w:r>
      <w:r w:rsidR="00205E28">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 факторлық-балдық шкала нег</w:t>
      </w:r>
      <w:r w:rsidRPr="00D43AEE">
        <w:rPr>
          <w:rFonts w:ascii="Times New Roman" w:hAnsi="Times New Roman" w:cs="Times New Roman"/>
          <w:sz w:val="28"/>
          <w:szCs w:val="28"/>
          <w:lang w:val="kk-KZ"/>
        </w:rPr>
        <w:t>ізінде есептелетін жалақы (негізгі</w:t>
      </w:r>
      <w:r w:rsidR="005A6893" w:rsidRPr="00D43AEE">
        <w:rPr>
          <w:rFonts w:ascii="Times New Roman" w:hAnsi="Times New Roman" w:cs="Times New Roman"/>
          <w:sz w:val="28"/>
          <w:szCs w:val="28"/>
          <w:lang w:val="kk-KZ"/>
        </w:rPr>
        <w:t xml:space="preserve"> жалақы) және ауыспалы – бонустар</w:t>
      </w:r>
      <w:r w:rsidRPr="00D43AEE">
        <w:rPr>
          <w:rFonts w:ascii="Times New Roman" w:hAnsi="Times New Roman" w:cs="Times New Roman"/>
          <w:sz w:val="28"/>
          <w:szCs w:val="28"/>
          <w:lang w:val="kk-KZ"/>
        </w:rPr>
        <w:t xml:space="preserve"> бөліктерден тұрады</w:t>
      </w:r>
      <w:r w:rsidR="005A6893" w:rsidRPr="00D43AEE">
        <w:rPr>
          <w:rFonts w:ascii="Times New Roman" w:hAnsi="Times New Roman" w:cs="Times New Roman"/>
          <w:sz w:val="28"/>
          <w:szCs w:val="28"/>
          <w:lang w:val="kk-KZ"/>
        </w:rPr>
        <w:t>.</w:t>
      </w:r>
    </w:p>
    <w:p w14:paraId="03C06934"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ФБШ әр лауазымға үш негізгі фактор бойынша балл беруге мүмкіндік береді:</w:t>
      </w:r>
    </w:p>
    <w:p w14:paraId="07908F5D" w14:textId="791A26A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1) лауазымдық міндеттерді тиімді жүзеге асыру үшін қажетті білім, </w:t>
      </w:r>
      <w:r w:rsidR="00205E28">
        <w:rPr>
          <w:rFonts w:ascii="Times New Roman" w:hAnsi="Times New Roman" w:cs="Times New Roman"/>
          <w:sz w:val="28"/>
          <w:szCs w:val="28"/>
          <w:lang w:val="kk-KZ"/>
        </w:rPr>
        <w:t>құзыреттілік</w:t>
      </w:r>
      <w:r w:rsidRPr="00D43AEE">
        <w:rPr>
          <w:rFonts w:ascii="Times New Roman" w:hAnsi="Times New Roman" w:cs="Times New Roman"/>
          <w:sz w:val="28"/>
          <w:szCs w:val="28"/>
          <w:lang w:val="kk-KZ"/>
        </w:rPr>
        <w:t xml:space="preserve"> деңгейі және жұмыс тәжірибесі;</w:t>
      </w:r>
    </w:p>
    <w:p w14:paraId="4FD8A15A"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2) лауазымның алдына қойылған міндеттердің күрделілік дәрежесі;</w:t>
      </w:r>
    </w:p>
    <w:p w14:paraId="44B2C6D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3) нәтижеге қол жеткізу үшін жауапкершілік дәрежесі.</w:t>
      </w:r>
    </w:p>
    <w:p w14:paraId="1984364D" w14:textId="60071736"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Әр фактор </w:t>
      </w:r>
      <w:r w:rsidR="00205E28">
        <w:rPr>
          <w:rFonts w:ascii="Times New Roman" w:hAnsi="Times New Roman" w:cs="Times New Roman"/>
          <w:sz w:val="28"/>
          <w:szCs w:val="28"/>
          <w:lang w:val="kk-KZ"/>
        </w:rPr>
        <w:t>бойынша</w:t>
      </w:r>
      <w:r w:rsidRPr="00D43AEE">
        <w:rPr>
          <w:rFonts w:ascii="Times New Roman" w:hAnsi="Times New Roman" w:cs="Times New Roman"/>
          <w:sz w:val="28"/>
          <w:szCs w:val="28"/>
          <w:lang w:val="kk-KZ"/>
        </w:rPr>
        <w:t xml:space="preserve"> балл </w:t>
      </w:r>
      <w:r w:rsidR="008D0DB9" w:rsidRPr="00D43AEE">
        <w:rPr>
          <w:rFonts w:ascii="Times New Roman" w:hAnsi="Times New Roman" w:cs="Times New Roman"/>
          <w:sz w:val="28"/>
          <w:szCs w:val="28"/>
          <w:lang w:val="kk-KZ"/>
        </w:rPr>
        <w:t>есептеледі және олардың жиынтығы ж</w:t>
      </w:r>
      <w:r w:rsidRPr="00D43AEE">
        <w:rPr>
          <w:rFonts w:ascii="Times New Roman" w:hAnsi="Times New Roman" w:cs="Times New Roman"/>
          <w:sz w:val="28"/>
          <w:szCs w:val="28"/>
          <w:lang w:val="kk-KZ"/>
        </w:rPr>
        <w:t>аңа жалақы торындағы лауазымның орнын анықтайды.</w:t>
      </w:r>
    </w:p>
    <w:p w14:paraId="0023E0EC"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Әкімшілік мемлекеттік қызметшілердің лауазымдары 15 деңгейде және төрт функционалдық блокта құрылған.</w:t>
      </w:r>
    </w:p>
    <w:p w14:paraId="7B787301" w14:textId="7C9C6D03"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4"/>
          <w:szCs w:val="24"/>
          <w:lang w:val="kk-KZ"/>
        </w:rPr>
      </w:pPr>
      <w:r w:rsidRPr="00D43AEE">
        <w:rPr>
          <w:rFonts w:ascii="Times New Roman" w:hAnsi="Times New Roman" w:cs="Times New Roman"/>
          <w:i/>
          <w:sz w:val="24"/>
          <w:szCs w:val="24"/>
          <w:lang w:val="kk-KZ"/>
        </w:rPr>
        <w:t>Анықтама</w:t>
      </w:r>
      <w:r w:rsidR="008D0DB9" w:rsidRPr="00D43AEE">
        <w:rPr>
          <w:rFonts w:ascii="Times New Roman" w:hAnsi="Times New Roman" w:cs="Times New Roman"/>
          <w:i/>
          <w:sz w:val="24"/>
          <w:szCs w:val="24"/>
          <w:lang w:val="kk-KZ"/>
        </w:rPr>
        <w:t xml:space="preserve"> үшін</w:t>
      </w:r>
      <w:r w:rsidRPr="00D43AEE">
        <w:rPr>
          <w:rFonts w:ascii="Times New Roman" w:hAnsi="Times New Roman" w:cs="Times New Roman"/>
          <w:i/>
          <w:sz w:val="24"/>
          <w:szCs w:val="24"/>
          <w:lang w:val="kk-KZ"/>
        </w:rPr>
        <w:t xml:space="preserve">: </w:t>
      </w:r>
      <w:r w:rsidR="008B39F9">
        <w:rPr>
          <w:rFonts w:ascii="Times New Roman" w:hAnsi="Times New Roman" w:cs="Times New Roman"/>
          <w:i/>
          <w:sz w:val="24"/>
          <w:szCs w:val="24"/>
          <w:lang w:val="kk-KZ"/>
        </w:rPr>
        <w:t>Т</w:t>
      </w:r>
      <w:r w:rsidRPr="00D43AEE">
        <w:rPr>
          <w:rFonts w:ascii="Times New Roman" w:hAnsi="Times New Roman" w:cs="Times New Roman"/>
          <w:i/>
          <w:sz w:val="24"/>
          <w:szCs w:val="24"/>
          <w:lang w:val="kk-KZ"/>
        </w:rPr>
        <w:t xml:space="preserve">өменгі деңгей (1): </w:t>
      </w:r>
      <w:r w:rsidR="00205E28">
        <w:rPr>
          <w:rFonts w:ascii="Times New Roman" w:hAnsi="Times New Roman" w:cs="Times New Roman"/>
          <w:i/>
          <w:sz w:val="24"/>
          <w:szCs w:val="24"/>
          <w:lang w:val="kk-KZ"/>
        </w:rPr>
        <w:t>ә</w:t>
      </w:r>
      <w:r w:rsidRPr="00D43AEE">
        <w:rPr>
          <w:rFonts w:ascii="Times New Roman" w:hAnsi="Times New Roman" w:cs="Times New Roman"/>
          <w:i/>
          <w:sz w:val="24"/>
          <w:szCs w:val="24"/>
          <w:lang w:val="kk-KZ"/>
        </w:rPr>
        <w:t>кімшілік-шаруашылық ұстау функцияларын іске асыратын ауыл әкімдіктерінің қызметкерлері. Жоғарғы деңгей (15): орталық мемлекеттік органдардың жауапты хатшылары мен аппарат басшылары.</w:t>
      </w:r>
    </w:p>
    <w:p w14:paraId="56E0F330"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Функционалдық блоктар:</w:t>
      </w:r>
    </w:p>
    <w:p w14:paraId="0EDE4A0A"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жоғары басқару құрамы (SCS), оған жауапты хатшылар, аппарат басшылары және комитет төрағалары кірді;</w:t>
      </w:r>
    </w:p>
    <w:p w14:paraId="00CB0DB2"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негізгі (</w:t>
      </w:r>
      <w:r w:rsidR="008D0DB9"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А</w:t>
      </w:r>
      <w:r w:rsidR="008D0DB9"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блогы) - салалық бөлімшелердің лауазымдары;</w:t>
      </w:r>
    </w:p>
    <w:p w14:paraId="08D911A7" w14:textId="77777777" w:rsidR="005A6893" w:rsidRPr="00D43AEE" w:rsidRDefault="008D0DB9"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жәрдемдесуші («</w:t>
      </w:r>
      <w:r w:rsidR="005A6893" w:rsidRPr="00D43AEE">
        <w:rPr>
          <w:rFonts w:ascii="Times New Roman" w:hAnsi="Times New Roman" w:cs="Times New Roman"/>
          <w:sz w:val="28"/>
          <w:szCs w:val="28"/>
          <w:lang w:val="kk-KZ"/>
        </w:rPr>
        <w:t>В</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блогы) - заңгерлік, қаржылық, кадрлық, ақпараттық-технологиялық сүйемелдеу, жұртшылықпен байланыс үшін жауапты лауазымдар;</w:t>
      </w:r>
    </w:p>
    <w:p w14:paraId="0A86D8B0" w14:textId="15010371" w:rsidR="005A6893" w:rsidRPr="00D43AEE" w:rsidRDefault="008D0DB9"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көмекші («С»</w:t>
      </w:r>
      <w:r w:rsidR="005A6893" w:rsidRPr="00D43AEE">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блогы</w:t>
      </w:r>
      <w:r w:rsidR="005A6893" w:rsidRPr="00D43AEE">
        <w:rPr>
          <w:rFonts w:ascii="Times New Roman" w:hAnsi="Times New Roman" w:cs="Times New Roman"/>
          <w:sz w:val="28"/>
          <w:szCs w:val="28"/>
          <w:lang w:val="kk-KZ"/>
        </w:rPr>
        <w:t xml:space="preserve">) - </w:t>
      </w:r>
      <w:r w:rsidR="008B39F9">
        <w:rPr>
          <w:rFonts w:ascii="Times New Roman" w:hAnsi="Times New Roman" w:cs="Times New Roman"/>
          <w:sz w:val="28"/>
          <w:szCs w:val="28"/>
          <w:lang w:val="kk-KZ"/>
        </w:rPr>
        <w:t>ә</w:t>
      </w:r>
      <w:r w:rsidR="005A6893" w:rsidRPr="00D43AEE">
        <w:rPr>
          <w:rFonts w:ascii="Times New Roman" w:hAnsi="Times New Roman" w:cs="Times New Roman"/>
          <w:sz w:val="28"/>
          <w:szCs w:val="28"/>
          <w:lang w:val="kk-KZ"/>
        </w:rPr>
        <w:t>кімшілік-шаруашылық қызметке жауапты лауазымдар.</w:t>
      </w:r>
    </w:p>
    <w:p w14:paraId="72338C92" w14:textId="62EDBA0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Осылайша, бүгінгі күні қолданыстағы </w:t>
      </w:r>
      <w:r w:rsidR="008D0DB9" w:rsidRPr="00D43AEE">
        <w:rPr>
          <w:rFonts w:ascii="Times New Roman" w:hAnsi="Times New Roman" w:cs="Times New Roman"/>
          <w:sz w:val="28"/>
          <w:szCs w:val="28"/>
          <w:lang w:val="kk-KZ"/>
        </w:rPr>
        <w:t xml:space="preserve">№ 939 </w:t>
      </w:r>
      <w:r w:rsidRPr="00D43AEE">
        <w:rPr>
          <w:rFonts w:ascii="Times New Roman" w:hAnsi="Times New Roman" w:cs="Times New Roman"/>
          <w:sz w:val="28"/>
          <w:szCs w:val="28"/>
          <w:lang w:val="kk-KZ"/>
        </w:rPr>
        <w:t>қаулыда</w:t>
      </w:r>
      <w:r w:rsidR="008D0DB9" w:rsidRPr="00D43AEE">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 xml:space="preserve">функционалдық блоктар бойынша лауазымдарды бөлу тәртібі, </w:t>
      </w:r>
      <w:r w:rsidR="008B39F9">
        <w:rPr>
          <w:rFonts w:ascii="Times New Roman" w:hAnsi="Times New Roman" w:cs="Times New Roman"/>
          <w:sz w:val="28"/>
          <w:szCs w:val="28"/>
          <w:lang w:val="kk-KZ"/>
        </w:rPr>
        <w:t>с</w:t>
      </w:r>
      <w:r w:rsidRPr="00D43AEE">
        <w:rPr>
          <w:rFonts w:ascii="Times New Roman" w:hAnsi="Times New Roman" w:cs="Times New Roman"/>
          <w:sz w:val="28"/>
          <w:szCs w:val="28"/>
          <w:lang w:val="kk-KZ"/>
        </w:rPr>
        <w:t>оның ішінде нақты лауазымның функционалына байланыстыра отырып (мемлекеттік органның бір құрылымдық бөлімшесінің ішінде қызметкерлерді функционалдық блоктарға (А, В және С) саралау) айқындалған.</w:t>
      </w:r>
    </w:p>
    <w:p w14:paraId="3EA4C12D" w14:textId="52CEF740"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939 қаулымен лауазымдарды функционалдық блоктар бойынша</w:t>
      </w:r>
      <w:r w:rsidR="008B39F9">
        <w:rPr>
          <w:rFonts w:ascii="Times New Roman" w:hAnsi="Times New Roman" w:cs="Times New Roman"/>
          <w:sz w:val="28"/>
          <w:szCs w:val="28"/>
          <w:lang w:val="kk-KZ"/>
        </w:rPr>
        <w:t>, с</w:t>
      </w:r>
      <w:r w:rsidRPr="00D43AEE">
        <w:rPr>
          <w:rFonts w:ascii="Times New Roman" w:hAnsi="Times New Roman" w:cs="Times New Roman"/>
          <w:sz w:val="28"/>
          <w:szCs w:val="28"/>
          <w:lang w:val="kk-KZ"/>
        </w:rPr>
        <w:t xml:space="preserve">оның ішінде нақты лауазымның функционалына байланыстыра отырып </w:t>
      </w:r>
      <w:r w:rsidRPr="00D43AEE">
        <w:rPr>
          <w:rFonts w:ascii="Times New Roman" w:hAnsi="Times New Roman" w:cs="Times New Roman"/>
          <w:i/>
          <w:sz w:val="24"/>
          <w:szCs w:val="24"/>
          <w:lang w:val="kk-KZ"/>
        </w:rPr>
        <w:t>(мемлекеттік органның бір құрылымдық бөлімшесінің ішінде қызметкерлерді функционалдық блоктарға (А, В және С) саралау)</w:t>
      </w:r>
      <w:r w:rsidRPr="00D43AEE">
        <w:rPr>
          <w:rFonts w:ascii="Times New Roman" w:hAnsi="Times New Roman" w:cs="Times New Roman"/>
          <w:sz w:val="28"/>
          <w:szCs w:val="28"/>
          <w:lang w:val="kk-KZ"/>
        </w:rPr>
        <w:t xml:space="preserve"> </w:t>
      </w:r>
      <w:r w:rsidR="008B39F9" w:rsidRPr="00D43AEE">
        <w:rPr>
          <w:rFonts w:ascii="Times New Roman" w:hAnsi="Times New Roman" w:cs="Times New Roman"/>
          <w:sz w:val="28"/>
          <w:szCs w:val="28"/>
          <w:lang w:val="kk-KZ"/>
        </w:rPr>
        <w:t>бөлу тәртібі</w:t>
      </w:r>
      <w:r w:rsidR="008B39F9">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айқындалған.</w:t>
      </w:r>
    </w:p>
    <w:p w14:paraId="5193AE71" w14:textId="7DE822F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heme="minorEastAsia" w:hAnsi="Times New Roman" w:cs="Times New Roman"/>
          <w:sz w:val="28"/>
          <w:szCs w:val="28"/>
          <w:lang w:val="kk-KZ" w:eastAsia="ru-RU"/>
        </w:rPr>
      </w:pPr>
      <w:r w:rsidRPr="00D43AEE">
        <w:rPr>
          <w:rFonts w:ascii="Times New Roman" w:eastAsiaTheme="minorEastAsia" w:hAnsi="Times New Roman" w:cs="Times New Roman"/>
          <w:sz w:val="28"/>
          <w:szCs w:val="28"/>
          <w:lang w:val="kk-KZ" w:eastAsia="ru-RU"/>
        </w:rPr>
        <w:t xml:space="preserve">№939 қаулыға сәйкес </w:t>
      </w:r>
      <w:r w:rsidR="009C2298" w:rsidRPr="009C2298">
        <w:rPr>
          <w:rFonts w:ascii="Times New Roman" w:eastAsiaTheme="minorEastAsia" w:hAnsi="Times New Roman" w:cs="Times New Roman"/>
          <w:sz w:val="28"/>
          <w:szCs w:val="28"/>
          <w:lang w:val="kk-KZ" w:eastAsia="ru-RU"/>
        </w:rPr>
        <w:t xml:space="preserve">Агенттіктің ОА </w:t>
      </w:r>
      <w:r w:rsidRPr="009C2298">
        <w:rPr>
          <w:rFonts w:ascii="Times New Roman" w:eastAsiaTheme="minorEastAsia" w:hAnsi="Times New Roman" w:cs="Times New Roman"/>
          <w:sz w:val="28"/>
          <w:szCs w:val="28"/>
          <w:lang w:val="kk-KZ" w:eastAsia="ru-RU"/>
        </w:rPr>
        <w:t>қызметкерлер</w:t>
      </w:r>
      <w:r w:rsidR="009C2298" w:rsidRPr="009C2298">
        <w:rPr>
          <w:rFonts w:ascii="Times New Roman" w:eastAsiaTheme="minorEastAsia" w:hAnsi="Times New Roman" w:cs="Times New Roman"/>
          <w:sz w:val="28"/>
          <w:szCs w:val="28"/>
          <w:lang w:val="kk-KZ" w:eastAsia="ru-RU"/>
        </w:rPr>
        <w:t xml:space="preserve">іне </w:t>
      </w:r>
      <w:r w:rsidRPr="009C2298">
        <w:rPr>
          <w:rFonts w:ascii="Times New Roman" w:eastAsiaTheme="minorEastAsia" w:hAnsi="Times New Roman" w:cs="Times New Roman"/>
          <w:sz w:val="28"/>
          <w:szCs w:val="28"/>
          <w:lang w:val="kk-KZ" w:eastAsia="ru-RU"/>
        </w:rPr>
        <w:t>еңбекақы</w:t>
      </w:r>
      <w:r w:rsidRPr="00D43AEE">
        <w:rPr>
          <w:rFonts w:ascii="Times New Roman" w:eastAsiaTheme="minorEastAsia" w:hAnsi="Times New Roman" w:cs="Times New Roman"/>
          <w:sz w:val="28"/>
          <w:szCs w:val="28"/>
          <w:lang w:val="kk-KZ" w:eastAsia="ru-RU"/>
        </w:rPr>
        <w:t xml:space="preserve"> төлеу</w:t>
      </w:r>
      <w:r w:rsidR="008D0DB9" w:rsidRPr="00D43AEE">
        <w:rPr>
          <w:rFonts w:ascii="Times New Roman" w:eastAsiaTheme="minorEastAsia" w:hAnsi="Times New Roman" w:cs="Times New Roman"/>
          <w:sz w:val="28"/>
          <w:szCs w:val="28"/>
          <w:lang w:val="kk-KZ" w:eastAsia="ru-RU"/>
        </w:rPr>
        <w:t xml:space="preserve"> </w:t>
      </w:r>
      <w:r w:rsidRPr="00D43AEE">
        <w:rPr>
          <w:rFonts w:ascii="Times New Roman" w:eastAsiaTheme="minorEastAsia" w:hAnsi="Times New Roman" w:cs="Times New Roman"/>
          <w:sz w:val="28"/>
          <w:szCs w:val="28"/>
          <w:lang w:val="kk-KZ" w:eastAsia="ru-RU"/>
        </w:rPr>
        <w:t>лауазымдық жалақылар, сауықтыруға арналған жәрдемақы төлеу, үстемеақылар, өтемақылар мен бонустар схемасы негізінде жүргізіледі.</w:t>
      </w:r>
    </w:p>
    <w:p w14:paraId="29980FC0" w14:textId="28362AF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heme="minorEastAsia" w:hAnsi="Times New Roman" w:cs="Times New Roman"/>
          <w:sz w:val="28"/>
          <w:szCs w:val="28"/>
          <w:lang w:val="kk-KZ" w:eastAsia="ru-RU"/>
        </w:rPr>
      </w:pPr>
      <w:r w:rsidRPr="00D43AEE">
        <w:rPr>
          <w:rFonts w:ascii="Times New Roman" w:eastAsiaTheme="minorEastAsia" w:hAnsi="Times New Roman" w:cs="Times New Roman"/>
          <w:sz w:val="28"/>
          <w:szCs w:val="28"/>
          <w:lang w:val="kk-KZ" w:eastAsia="ru-RU"/>
        </w:rPr>
        <w:t>МҚІСҚА пилоттық жобасын іске асыру мақсатында орталық аппаратта (30%), аумақтық бөлімшелерде (10%) штатты оңтайландыру, орындаушылық құрамға</w:t>
      </w:r>
      <w:r w:rsidR="009C2298">
        <w:rPr>
          <w:rFonts w:ascii="Times New Roman" w:eastAsiaTheme="minorEastAsia" w:hAnsi="Times New Roman" w:cs="Times New Roman"/>
          <w:sz w:val="28"/>
          <w:szCs w:val="28"/>
          <w:lang w:val="kk-KZ" w:eastAsia="ru-RU"/>
        </w:rPr>
        <w:t xml:space="preserve"> шаққанда</w:t>
      </w:r>
      <w:r w:rsidRPr="00D43AEE">
        <w:rPr>
          <w:rFonts w:ascii="Times New Roman" w:eastAsiaTheme="minorEastAsia" w:hAnsi="Times New Roman" w:cs="Times New Roman"/>
          <w:sz w:val="28"/>
          <w:szCs w:val="28"/>
          <w:lang w:val="kk-KZ" w:eastAsia="ru-RU"/>
        </w:rPr>
        <w:t xml:space="preserve"> басшылық құрам</w:t>
      </w:r>
      <w:r w:rsidR="009C2298">
        <w:rPr>
          <w:rFonts w:ascii="Times New Roman" w:eastAsiaTheme="minorEastAsia" w:hAnsi="Times New Roman" w:cs="Times New Roman"/>
          <w:sz w:val="28"/>
          <w:szCs w:val="28"/>
          <w:lang w:val="kk-KZ" w:eastAsia="ru-RU"/>
        </w:rPr>
        <w:t xml:space="preserve">ды </w:t>
      </w:r>
      <w:r w:rsidRPr="00D43AEE">
        <w:rPr>
          <w:rFonts w:ascii="Times New Roman" w:eastAsiaTheme="minorEastAsia" w:hAnsi="Times New Roman" w:cs="Times New Roman"/>
          <w:sz w:val="28"/>
          <w:szCs w:val="28"/>
          <w:lang w:val="kk-KZ" w:eastAsia="ru-RU"/>
        </w:rPr>
        <w:t>қысқарту (1:2-ден 1</w:t>
      </w:r>
      <w:r w:rsidR="00EB32FD" w:rsidRPr="00D43AEE">
        <w:rPr>
          <w:rFonts w:ascii="Times New Roman" w:eastAsiaTheme="minorEastAsia" w:hAnsi="Times New Roman" w:cs="Times New Roman"/>
          <w:sz w:val="28"/>
          <w:szCs w:val="28"/>
          <w:lang w:val="kk-KZ" w:eastAsia="ru-RU"/>
        </w:rPr>
        <w:t>:7-ге) бойынша шаралар қабылданған</w:t>
      </w:r>
      <w:r w:rsidRPr="00D43AEE">
        <w:rPr>
          <w:rFonts w:ascii="Times New Roman" w:eastAsiaTheme="minorEastAsia" w:hAnsi="Times New Roman" w:cs="Times New Roman"/>
          <w:sz w:val="28"/>
          <w:szCs w:val="28"/>
          <w:lang w:val="kk-KZ" w:eastAsia="ru-RU"/>
        </w:rPr>
        <w:t xml:space="preserve">. Осыған қарамастан, республикалық бюджеттен </w:t>
      </w:r>
      <w:r w:rsidR="009C2298">
        <w:rPr>
          <w:rFonts w:ascii="Times New Roman" w:eastAsiaTheme="minorEastAsia" w:hAnsi="Times New Roman" w:cs="Times New Roman"/>
          <w:sz w:val="28"/>
          <w:szCs w:val="28"/>
          <w:lang w:val="kk-KZ" w:eastAsia="ru-RU"/>
        </w:rPr>
        <w:t>едәуір</w:t>
      </w:r>
      <w:r w:rsidR="00EB32FD" w:rsidRPr="00D43AEE">
        <w:rPr>
          <w:rFonts w:ascii="Times New Roman" w:eastAsiaTheme="minorEastAsia" w:hAnsi="Times New Roman" w:cs="Times New Roman"/>
          <w:sz w:val="28"/>
          <w:szCs w:val="28"/>
          <w:lang w:val="kk-KZ" w:eastAsia="ru-RU"/>
        </w:rPr>
        <w:t xml:space="preserve"> бюджет қаражаты көзделген</w:t>
      </w:r>
      <w:r w:rsidRPr="00D43AEE">
        <w:rPr>
          <w:rFonts w:ascii="Times New Roman" w:eastAsiaTheme="minorEastAsia" w:hAnsi="Times New Roman" w:cs="Times New Roman"/>
          <w:sz w:val="28"/>
          <w:szCs w:val="28"/>
          <w:lang w:val="kk-KZ" w:eastAsia="ru-RU"/>
        </w:rPr>
        <w:t>.</w:t>
      </w:r>
    </w:p>
    <w:p w14:paraId="49A10567"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szCs w:val="28"/>
          <w:lang w:val="kk-KZ"/>
        </w:rPr>
      </w:pPr>
      <w:r w:rsidRPr="00D43AEE">
        <w:rPr>
          <w:rFonts w:ascii="Times New Roman" w:hAnsi="Times New Roman" w:cs="Times New Roman"/>
          <w:b/>
          <w:color w:val="000000"/>
          <w:sz w:val="28"/>
          <w:szCs w:val="28"/>
          <w:lang w:val="kk-KZ"/>
        </w:rPr>
        <w:t>Пилоттық жоба</w:t>
      </w:r>
      <w:r w:rsidRPr="00D43AEE">
        <w:rPr>
          <w:rFonts w:ascii="Times New Roman" w:hAnsi="Times New Roman" w:cs="Times New Roman"/>
          <w:color w:val="000000"/>
          <w:sz w:val="28"/>
          <w:szCs w:val="28"/>
          <w:lang w:val="kk-KZ"/>
        </w:rPr>
        <w:t xml:space="preserve"> мен қолданыстағы еңбекақы төлеу жүйесінің арасындағы </w:t>
      </w:r>
      <w:r w:rsidRPr="00D43AEE">
        <w:rPr>
          <w:rFonts w:ascii="Times New Roman" w:hAnsi="Times New Roman" w:cs="Times New Roman"/>
          <w:b/>
          <w:color w:val="000000"/>
          <w:sz w:val="28"/>
          <w:szCs w:val="28"/>
          <w:lang w:val="kk-KZ"/>
        </w:rPr>
        <w:t>түбегейлі айырмашылық</w:t>
      </w:r>
      <w:r w:rsidRPr="00D43AEE">
        <w:rPr>
          <w:rFonts w:ascii="Times New Roman" w:hAnsi="Times New Roman" w:cs="Times New Roman"/>
          <w:color w:val="000000"/>
          <w:sz w:val="28"/>
          <w:szCs w:val="28"/>
          <w:lang w:val="kk-KZ"/>
        </w:rPr>
        <w:t xml:space="preserve"> қызметшілердің бір жылдағы жұмысын бағалау нәтижелері бойынша </w:t>
      </w:r>
      <w:r w:rsidRPr="00D43AEE">
        <w:rPr>
          <w:rFonts w:ascii="Times New Roman" w:hAnsi="Times New Roman" w:cs="Times New Roman"/>
          <w:b/>
          <w:color w:val="000000"/>
          <w:sz w:val="28"/>
          <w:szCs w:val="28"/>
          <w:lang w:val="kk-KZ"/>
        </w:rPr>
        <w:t>бонустар төлеу</w:t>
      </w:r>
      <w:r w:rsidRPr="00D43AEE">
        <w:rPr>
          <w:rFonts w:ascii="Times New Roman" w:hAnsi="Times New Roman" w:cs="Times New Roman"/>
          <w:color w:val="000000"/>
          <w:sz w:val="28"/>
          <w:szCs w:val="28"/>
          <w:lang w:val="kk-KZ"/>
        </w:rPr>
        <w:t xml:space="preserve"> болып табылады.</w:t>
      </w:r>
    </w:p>
    <w:p w14:paraId="4159134A" w14:textId="5F0B4466"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szCs w:val="28"/>
          <w:lang w:val="kk-KZ"/>
        </w:rPr>
      </w:pPr>
      <w:r w:rsidRPr="00D43AEE">
        <w:rPr>
          <w:rFonts w:ascii="Times New Roman" w:hAnsi="Times New Roman" w:cs="Times New Roman"/>
          <w:color w:val="000000"/>
          <w:sz w:val="28"/>
          <w:szCs w:val="28"/>
          <w:lang w:val="kk-KZ"/>
        </w:rPr>
        <w:t>Агенттіктің пилотқа кіруіне байланысты ҚР Үкіметінің 2001</w:t>
      </w:r>
      <w:r w:rsidR="00EB32FD" w:rsidRPr="00D43AEE">
        <w:rPr>
          <w:rFonts w:ascii="Times New Roman" w:hAnsi="Times New Roman" w:cs="Times New Roman"/>
          <w:color w:val="000000"/>
          <w:sz w:val="28"/>
          <w:szCs w:val="28"/>
          <w:lang w:val="kk-KZ"/>
        </w:rPr>
        <w:t>ж</w:t>
      </w:r>
      <w:r w:rsidR="009C2298">
        <w:rPr>
          <w:rFonts w:ascii="Times New Roman" w:hAnsi="Times New Roman" w:cs="Times New Roman"/>
          <w:color w:val="000000"/>
          <w:sz w:val="28"/>
          <w:szCs w:val="28"/>
          <w:lang w:val="kk-KZ"/>
        </w:rPr>
        <w:t xml:space="preserve">ылғы </w:t>
      </w:r>
      <w:r w:rsidR="00EB32FD" w:rsidRPr="00D43AEE">
        <w:rPr>
          <w:rFonts w:ascii="Times New Roman" w:hAnsi="Times New Roman" w:cs="Times New Roman"/>
          <w:color w:val="000000"/>
          <w:sz w:val="28"/>
          <w:szCs w:val="28"/>
          <w:lang w:val="kk-KZ"/>
        </w:rPr>
        <w:t>29</w:t>
      </w:r>
      <w:r w:rsidR="009C2298">
        <w:rPr>
          <w:rFonts w:ascii="Times New Roman" w:hAnsi="Times New Roman" w:cs="Times New Roman"/>
          <w:color w:val="000000"/>
          <w:sz w:val="28"/>
          <w:szCs w:val="28"/>
          <w:lang w:val="kk-KZ"/>
        </w:rPr>
        <w:t xml:space="preserve"> тамыздағы </w:t>
      </w:r>
      <w:r w:rsidRPr="00D43AEE">
        <w:rPr>
          <w:rFonts w:ascii="Times New Roman" w:hAnsi="Times New Roman" w:cs="Times New Roman"/>
          <w:color w:val="000000"/>
          <w:sz w:val="28"/>
          <w:szCs w:val="28"/>
          <w:lang w:val="kk-KZ"/>
        </w:rPr>
        <w:t xml:space="preserve">№ 1127 қаулысымен бекітілген </w:t>
      </w:r>
      <w:r w:rsidRPr="00D43AEE">
        <w:rPr>
          <w:rFonts w:ascii="Times New Roman" w:hAnsi="Times New Roman" w:cs="Times New Roman"/>
          <w:b/>
          <w:color w:val="000000"/>
          <w:sz w:val="28"/>
          <w:szCs w:val="28"/>
          <w:lang w:val="kk-KZ"/>
        </w:rPr>
        <w:t>ҚР барлық органдары үшін қызметкерлерді көтермелеу жүйесі</w:t>
      </w:r>
      <w:r w:rsidRPr="00D43AEE">
        <w:rPr>
          <w:rFonts w:ascii="Times New Roman" w:hAnsi="Times New Roman" w:cs="Times New Roman"/>
          <w:color w:val="000000"/>
          <w:sz w:val="28"/>
          <w:szCs w:val="28"/>
          <w:lang w:val="kk-KZ"/>
        </w:rPr>
        <w:t xml:space="preserve"> тәртібінің қолданылуы </w:t>
      </w:r>
      <w:r w:rsidR="00EB32FD" w:rsidRPr="00D43AEE">
        <w:rPr>
          <w:rFonts w:ascii="Times New Roman" w:hAnsi="Times New Roman" w:cs="Times New Roman"/>
          <w:color w:val="000000"/>
          <w:sz w:val="28"/>
          <w:szCs w:val="28"/>
          <w:lang w:val="kk-KZ"/>
        </w:rPr>
        <w:t>Ф</w:t>
      </w:r>
      <w:r w:rsidRPr="00D43AEE">
        <w:rPr>
          <w:rFonts w:ascii="Times New Roman" w:hAnsi="Times New Roman" w:cs="Times New Roman"/>
          <w:color w:val="000000"/>
          <w:sz w:val="28"/>
          <w:szCs w:val="28"/>
          <w:lang w:val="kk-KZ"/>
        </w:rPr>
        <w:t xml:space="preserve">БШ пилоттық жобасын іске асырудың барлық мерзіміне </w:t>
      </w:r>
      <w:r w:rsidRPr="00D43AEE">
        <w:rPr>
          <w:rFonts w:ascii="Times New Roman" w:hAnsi="Times New Roman" w:cs="Times New Roman"/>
          <w:b/>
          <w:color w:val="000000"/>
          <w:sz w:val="28"/>
          <w:szCs w:val="28"/>
          <w:lang w:val="kk-KZ"/>
        </w:rPr>
        <w:t>тоқтатылғанын</w:t>
      </w:r>
      <w:r w:rsidRPr="00D43AEE">
        <w:rPr>
          <w:rFonts w:ascii="Times New Roman" w:hAnsi="Times New Roman" w:cs="Times New Roman"/>
          <w:color w:val="000000"/>
          <w:sz w:val="28"/>
          <w:szCs w:val="28"/>
          <w:lang w:val="kk-KZ"/>
        </w:rPr>
        <w:t xml:space="preserve"> атап өткен жөн.</w:t>
      </w:r>
      <w:r w:rsidR="00EB32FD" w:rsidRPr="00D43AEE">
        <w:rPr>
          <w:rFonts w:ascii="Times New Roman" w:hAnsi="Times New Roman" w:cs="Times New Roman"/>
          <w:color w:val="000000"/>
          <w:sz w:val="28"/>
          <w:szCs w:val="28"/>
          <w:lang w:val="kk-KZ"/>
        </w:rPr>
        <w:t xml:space="preserve"> </w:t>
      </w:r>
    </w:p>
    <w:p w14:paraId="1145D3AE"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szCs w:val="28"/>
          <w:lang w:val="kk-KZ"/>
        </w:rPr>
      </w:pPr>
      <w:r w:rsidRPr="00D43AEE">
        <w:rPr>
          <w:rFonts w:ascii="Times New Roman" w:hAnsi="Times New Roman" w:cs="Times New Roman"/>
          <w:color w:val="000000"/>
          <w:sz w:val="28"/>
          <w:szCs w:val="28"/>
          <w:lang w:val="kk-KZ"/>
        </w:rPr>
        <w:t xml:space="preserve">Алайда, аудит Агенттікте қызметкерлерге лауазымдық міндеттерін </w:t>
      </w:r>
      <w:r w:rsidRPr="00D43AEE">
        <w:rPr>
          <w:rFonts w:ascii="Times New Roman" w:hAnsi="Times New Roman" w:cs="Times New Roman"/>
          <w:i/>
          <w:color w:val="000000"/>
          <w:sz w:val="28"/>
          <w:szCs w:val="28"/>
          <w:lang w:val="kk-KZ"/>
        </w:rPr>
        <w:t>үлгілі орындағаны және мінсіз мемлекеттік қызметі үшін</w:t>
      </w:r>
      <w:r w:rsidRPr="00D43AEE">
        <w:rPr>
          <w:rFonts w:ascii="Times New Roman" w:hAnsi="Times New Roman" w:cs="Times New Roman"/>
          <w:color w:val="000000"/>
          <w:sz w:val="28"/>
          <w:szCs w:val="28"/>
          <w:lang w:val="kk-KZ"/>
        </w:rPr>
        <w:t xml:space="preserve"> Заңның 35-бабының 1-тармағына сәйкес лауазымдық жалақыдан пайыздық арақатынаста ай сайынғы біржолғы ақшалай сыйақы түрінде </w:t>
      </w:r>
      <w:r w:rsidRPr="00D43AEE">
        <w:rPr>
          <w:rFonts w:ascii="Times New Roman" w:hAnsi="Times New Roman" w:cs="Times New Roman"/>
          <w:b/>
          <w:color w:val="000000"/>
          <w:sz w:val="28"/>
          <w:szCs w:val="28"/>
          <w:lang w:val="kk-KZ"/>
        </w:rPr>
        <w:t>төлемдер жүргізілгенін</w:t>
      </w:r>
      <w:r w:rsidRPr="00D43AEE">
        <w:rPr>
          <w:rFonts w:ascii="Times New Roman" w:hAnsi="Times New Roman" w:cs="Times New Roman"/>
          <w:color w:val="000000"/>
          <w:sz w:val="28"/>
          <w:szCs w:val="28"/>
          <w:lang w:val="kk-KZ"/>
        </w:rPr>
        <w:t xml:space="preserve"> көрсетті.</w:t>
      </w:r>
    </w:p>
    <w:p w14:paraId="3ED66CDD"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4"/>
          <w:szCs w:val="24"/>
          <w:lang w:val="kk-KZ"/>
        </w:rPr>
      </w:pPr>
      <w:r w:rsidRPr="00D43AEE">
        <w:rPr>
          <w:rFonts w:ascii="Times New Roman" w:hAnsi="Times New Roman" w:cs="Times New Roman"/>
          <w:i/>
          <w:sz w:val="24"/>
          <w:szCs w:val="24"/>
          <w:lang w:val="kk-KZ"/>
        </w:rPr>
        <w:t xml:space="preserve">Анықтама үшін: Заңның 35-бабының 1-тармағы </w:t>
      </w:r>
      <w:r w:rsidR="00F141BA"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қызметін бағалау нәтижелері бойынша қолданылады.</w:t>
      </w:r>
    </w:p>
    <w:p w14:paraId="431B2C08"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4"/>
          <w:szCs w:val="24"/>
          <w:lang w:val="kk-KZ"/>
        </w:rPr>
      </w:pPr>
      <w:r w:rsidRPr="00D43AEE">
        <w:rPr>
          <w:rFonts w:ascii="Times New Roman" w:hAnsi="Times New Roman" w:cs="Times New Roman"/>
          <w:i/>
          <w:sz w:val="24"/>
          <w:szCs w:val="24"/>
          <w:lang w:val="kk-KZ"/>
        </w:rPr>
        <w:t>Мемлекеттік қызметшілерге мынадай көте</w:t>
      </w:r>
      <w:r w:rsidR="00F141BA" w:rsidRPr="00D43AEE">
        <w:rPr>
          <w:rFonts w:ascii="Times New Roman" w:hAnsi="Times New Roman" w:cs="Times New Roman"/>
          <w:i/>
          <w:sz w:val="24"/>
          <w:szCs w:val="24"/>
          <w:lang w:val="kk-KZ"/>
        </w:rPr>
        <w:t xml:space="preserve">рмелеулер қолданылуы мүмкін: 1) </w:t>
      </w:r>
      <w:r w:rsidRPr="00D43AEE">
        <w:rPr>
          <w:rFonts w:ascii="Times New Roman" w:hAnsi="Times New Roman" w:cs="Times New Roman"/>
          <w:i/>
          <w:sz w:val="24"/>
          <w:szCs w:val="24"/>
          <w:lang w:val="kk-KZ"/>
        </w:rPr>
        <w:t>біржолғы ақшалай сыйақы беру; 2) алғыс жариялау;</w:t>
      </w:r>
      <w:r w:rsidR="00F141BA" w:rsidRPr="00D43AEE">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3) бағалы сыйлықпен марапаттау; 4) грамотамен марапаттау; 5) құрметті атақ беру; 6) көтермелеудің өзге де нысандары, оның ішінде ведомстволық наградалармен марапаттау</w:t>
      </w:r>
      <w:r w:rsidR="00F141BA"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w:t>
      </w:r>
    </w:p>
    <w:p w14:paraId="04750F45" w14:textId="19E4943B"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szCs w:val="28"/>
          <w:lang w:val="kk-KZ"/>
        </w:rPr>
      </w:pPr>
      <w:r w:rsidRPr="00D43AEE">
        <w:rPr>
          <w:rFonts w:ascii="Times New Roman" w:hAnsi="Times New Roman" w:cs="Times New Roman"/>
          <w:color w:val="000000"/>
          <w:sz w:val="28"/>
          <w:szCs w:val="28"/>
          <w:lang w:val="kk-KZ"/>
        </w:rPr>
        <w:t>Агенттіктің 2017, 2018 және 2019 жылдары еңбекақы төлеуге нақты шығыстары тиісінше 2 161,2 млн.</w:t>
      </w:r>
      <w:r w:rsidR="00F141BA" w:rsidRPr="00D43AEE">
        <w:rPr>
          <w:rFonts w:ascii="Times New Roman" w:hAnsi="Times New Roman" w:cs="Times New Roman"/>
          <w:color w:val="000000"/>
          <w:sz w:val="28"/>
          <w:szCs w:val="28"/>
          <w:lang w:val="kk-KZ"/>
        </w:rPr>
        <w:t xml:space="preserve"> </w:t>
      </w:r>
      <w:r w:rsidRPr="00D43AEE">
        <w:rPr>
          <w:rFonts w:ascii="Times New Roman" w:hAnsi="Times New Roman" w:cs="Times New Roman"/>
          <w:color w:val="000000"/>
          <w:sz w:val="28"/>
          <w:szCs w:val="28"/>
          <w:lang w:val="kk-KZ"/>
        </w:rPr>
        <w:t>теңгені, 3 238,4 млн. теңгені және 4 041,5 млн. теңгені құрады. 2018 жылы бонустар төленбегенін ескере отырып, еңбек</w:t>
      </w:r>
      <w:r w:rsidR="002336B7">
        <w:rPr>
          <w:rFonts w:ascii="Times New Roman" w:hAnsi="Times New Roman" w:cs="Times New Roman"/>
          <w:color w:val="000000"/>
          <w:sz w:val="28"/>
          <w:szCs w:val="28"/>
          <w:lang w:val="kk-KZ"/>
        </w:rPr>
        <w:t>ақы</w:t>
      </w:r>
      <w:r w:rsidRPr="00D43AEE">
        <w:rPr>
          <w:rFonts w:ascii="Times New Roman" w:hAnsi="Times New Roman" w:cs="Times New Roman"/>
          <w:color w:val="000000"/>
          <w:sz w:val="28"/>
          <w:szCs w:val="28"/>
          <w:lang w:val="kk-KZ"/>
        </w:rPr>
        <w:t xml:space="preserve"> шығындарының едәуір өсуіне қосымша ы</w:t>
      </w:r>
      <w:r w:rsidR="00F141BA" w:rsidRPr="00D43AEE">
        <w:rPr>
          <w:rFonts w:ascii="Times New Roman" w:hAnsi="Times New Roman" w:cs="Times New Roman"/>
          <w:color w:val="000000"/>
          <w:sz w:val="28"/>
          <w:szCs w:val="28"/>
          <w:lang w:val="kk-KZ"/>
        </w:rPr>
        <w:t>нталандыру арқылы қол жеткізілген</w:t>
      </w:r>
      <w:r w:rsidRPr="00D43AEE">
        <w:rPr>
          <w:rFonts w:ascii="Times New Roman" w:hAnsi="Times New Roman" w:cs="Times New Roman"/>
          <w:color w:val="000000"/>
          <w:sz w:val="28"/>
          <w:szCs w:val="28"/>
          <w:lang w:val="kk-KZ"/>
        </w:rPr>
        <w:t>.</w:t>
      </w:r>
    </w:p>
    <w:p w14:paraId="19D76DCF" w14:textId="346484F6" w:rsidR="005A6893" w:rsidRPr="00D43AEE" w:rsidRDefault="002336B7"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Мәселен, </w:t>
      </w:r>
      <w:r w:rsidR="005A6893" w:rsidRPr="00D43AEE">
        <w:rPr>
          <w:rFonts w:ascii="Times New Roman" w:hAnsi="Times New Roman" w:cs="Times New Roman"/>
          <w:sz w:val="28"/>
          <w:szCs w:val="20"/>
          <w:lang w:val="kk-KZ"/>
        </w:rPr>
        <w:t xml:space="preserve">Агенттіктің </w:t>
      </w:r>
      <w:r w:rsidR="00F141BA" w:rsidRPr="00D43AEE">
        <w:rPr>
          <w:rFonts w:ascii="Times New Roman" w:hAnsi="Times New Roman" w:cs="Times New Roman"/>
          <w:sz w:val="28"/>
          <w:szCs w:val="20"/>
          <w:lang w:val="kk-KZ"/>
        </w:rPr>
        <w:t>2018 ж</w:t>
      </w:r>
      <w:r>
        <w:rPr>
          <w:rFonts w:ascii="Times New Roman" w:hAnsi="Times New Roman" w:cs="Times New Roman"/>
          <w:sz w:val="28"/>
          <w:szCs w:val="20"/>
          <w:lang w:val="kk-KZ"/>
        </w:rPr>
        <w:t xml:space="preserve">ылғы </w:t>
      </w:r>
      <w:r w:rsidR="005A6893" w:rsidRPr="00D43AEE">
        <w:rPr>
          <w:rFonts w:ascii="Times New Roman" w:hAnsi="Times New Roman" w:cs="Times New Roman"/>
          <w:sz w:val="28"/>
          <w:szCs w:val="20"/>
          <w:lang w:val="kk-KZ"/>
        </w:rPr>
        <w:t>13</w:t>
      </w:r>
      <w:r>
        <w:rPr>
          <w:rFonts w:ascii="Times New Roman" w:hAnsi="Times New Roman" w:cs="Times New Roman"/>
          <w:sz w:val="28"/>
          <w:szCs w:val="20"/>
          <w:lang w:val="kk-KZ"/>
        </w:rPr>
        <w:t xml:space="preserve"> наурыздағы </w:t>
      </w:r>
      <w:r w:rsidR="005A6893" w:rsidRPr="00D43AEE">
        <w:rPr>
          <w:rFonts w:ascii="Times New Roman" w:hAnsi="Times New Roman" w:cs="Times New Roman"/>
          <w:sz w:val="28"/>
          <w:szCs w:val="20"/>
          <w:lang w:val="kk-KZ"/>
        </w:rPr>
        <w:t>№ 60 бұйрығымен бекітілген Агенттік қызметшілерін көтермелеуді қолдану қағидаларына сәйкес Агенттіктің ОА қызметшілеріне 2018 жылғы наурыз</w:t>
      </w:r>
      <w:r>
        <w:rPr>
          <w:rFonts w:ascii="Times New Roman" w:hAnsi="Times New Roman" w:cs="Times New Roman"/>
          <w:sz w:val="28"/>
          <w:szCs w:val="20"/>
          <w:lang w:val="kk-KZ"/>
        </w:rPr>
        <w:t xml:space="preserve"> - </w:t>
      </w:r>
      <w:r w:rsidR="005A6893" w:rsidRPr="00D43AEE">
        <w:rPr>
          <w:rFonts w:ascii="Times New Roman" w:hAnsi="Times New Roman" w:cs="Times New Roman"/>
          <w:sz w:val="28"/>
          <w:szCs w:val="20"/>
          <w:lang w:val="kk-KZ"/>
        </w:rPr>
        <w:t>2019 жылғы ақпан аралығындағы кезеңде жалпы сомасы 103,8 млн. теңгеге ай сайынғы бі</w:t>
      </w:r>
      <w:r w:rsidR="00F141BA" w:rsidRPr="00D43AEE">
        <w:rPr>
          <w:rFonts w:ascii="Times New Roman" w:hAnsi="Times New Roman" w:cs="Times New Roman"/>
          <w:sz w:val="28"/>
          <w:szCs w:val="20"/>
          <w:lang w:val="kk-KZ"/>
        </w:rPr>
        <w:t>ржолғы ақшалай сыйақы, сондай-</w:t>
      </w:r>
      <w:r w:rsidR="005A6893" w:rsidRPr="00D43AEE">
        <w:rPr>
          <w:rFonts w:ascii="Times New Roman" w:hAnsi="Times New Roman" w:cs="Times New Roman"/>
          <w:sz w:val="28"/>
          <w:szCs w:val="20"/>
          <w:lang w:val="kk-KZ"/>
        </w:rPr>
        <w:t>ақ 2018 жыл мен 2020 жылғы 1 жартыжылдық кезеңінде жалпы сомасы 567,0 млн. теңге</w:t>
      </w:r>
      <w:r>
        <w:rPr>
          <w:rFonts w:ascii="Times New Roman" w:hAnsi="Times New Roman" w:cs="Times New Roman"/>
          <w:sz w:val="28"/>
          <w:szCs w:val="20"/>
          <w:lang w:val="kk-KZ"/>
        </w:rPr>
        <w:t>ге</w:t>
      </w:r>
      <w:r w:rsidR="005A6893" w:rsidRPr="00D43AEE">
        <w:rPr>
          <w:rFonts w:ascii="Times New Roman" w:hAnsi="Times New Roman" w:cs="Times New Roman"/>
          <w:sz w:val="28"/>
          <w:szCs w:val="20"/>
          <w:lang w:val="kk-KZ"/>
        </w:rPr>
        <w:t xml:space="preserve"> </w:t>
      </w:r>
      <w:r w:rsidR="005A6893" w:rsidRPr="00D43AEE">
        <w:rPr>
          <w:rFonts w:ascii="Times New Roman" w:hAnsi="Times New Roman" w:cs="Times New Roman"/>
          <w:i/>
          <w:sz w:val="24"/>
          <w:szCs w:val="24"/>
          <w:lang w:val="kk-KZ"/>
        </w:rPr>
        <w:t>(2018 ж. – 184,0 млн. теңге; 2019 ж. – 361,2 млн. теңге; 2020 ж. 1 жартыжылдығында – 21,8 млн. теңге)</w:t>
      </w:r>
      <w:r w:rsidR="00F141BA" w:rsidRPr="00D43AEE">
        <w:rPr>
          <w:rFonts w:ascii="Times New Roman" w:hAnsi="Times New Roman" w:cs="Times New Roman"/>
          <w:i/>
          <w:sz w:val="24"/>
          <w:szCs w:val="24"/>
          <w:lang w:val="kk-KZ"/>
        </w:rPr>
        <w:t xml:space="preserve"> </w:t>
      </w:r>
      <w:r w:rsidRPr="002336B7">
        <w:rPr>
          <w:rFonts w:ascii="Times New Roman" w:eastAsiaTheme="minorEastAsia" w:hAnsi="Times New Roman" w:cs="Times New Roman"/>
          <w:sz w:val="28"/>
          <w:szCs w:val="28"/>
          <w:lang w:val="kk-KZ" w:eastAsia="ru-RU"/>
        </w:rPr>
        <w:t>0,6</w:t>
      </w:r>
      <w:r>
        <w:rPr>
          <w:rFonts w:ascii="Times New Roman" w:eastAsiaTheme="minorEastAsia" w:hAnsi="Times New Roman" w:cs="Times New Roman"/>
          <w:sz w:val="28"/>
          <w:szCs w:val="28"/>
          <w:lang w:val="kk-KZ" w:eastAsia="ru-RU"/>
        </w:rPr>
        <w:t xml:space="preserve">-дан </w:t>
      </w:r>
      <w:r w:rsidRPr="002336B7">
        <w:rPr>
          <w:rFonts w:ascii="Times New Roman" w:eastAsiaTheme="minorEastAsia" w:hAnsi="Times New Roman" w:cs="Times New Roman"/>
          <w:sz w:val="28"/>
          <w:szCs w:val="28"/>
          <w:lang w:val="kk-KZ" w:eastAsia="ru-RU"/>
        </w:rPr>
        <w:t>7,5</w:t>
      </w:r>
      <w:r>
        <w:rPr>
          <w:rFonts w:ascii="Times New Roman" w:eastAsiaTheme="minorEastAsia" w:hAnsi="Times New Roman" w:cs="Times New Roman"/>
          <w:sz w:val="28"/>
          <w:szCs w:val="28"/>
          <w:lang w:val="kk-KZ" w:eastAsia="ru-RU"/>
        </w:rPr>
        <w:t>-ке дейінгі лауазымдық айлықақы мөлшерінде</w:t>
      </w:r>
      <w:r w:rsidRPr="002336B7">
        <w:rPr>
          <w:rFonts w:ascii="Times New Roman" w:eastAsiaTheme="minorEastAsia" w:hAnsi="Times New Roman" w:cs="Times New Roman"/>
          <w:sz w:val="28"/>
          <w:szCs w:val="28"/>
          <w:lang w:val="kk-KZ" w:eastAsia="ru-RU"/>
        </w:rPr>
        <w:t xml:space="preserve"> </w:t>
      </w:r>
      <w:r w:rsidR="00F141BA" w:rsidRPr="00D43AEE">
        <w:rPr>
          <w:rFonts w:ascii="Times New Roman" w:hAnsi="Times New Roman" w:cs="Times New Roman"/>
          <w:b/>
          <w:sz w:val="28"/>
          <w:szCs w:val="28"/>
          <w:lang w:val="kk-KZ"/>
        </w:rPr>
        <w:t>төленген</w:t>
      </w:r>
      <w:r w:rsidR="005A6893" w:rsidRPr="00D43AEE">
        <w:rPr>
          <w:rFonts w:ascii="Times New Roman" w:hAnsi="Times New Roman" w:cs="Times New Roman"/>
          <w:b/>
          <w:i/>
          <w:sz w:val="24"/>
          <w:szCs w:val="24"/>
          <w:lang w:val="kk-KZ"/>
        </w:rPr>
        <w:t>,</w:t>
      </w:r>
      <w:r w:rsidR="005A6893" w:rsidRPr="00D43AEE">
        <w:rPr>
          <w:rFonts w:ascii="Times New Roman" w:hAnsi="Times New Roman" w:cs="Times New Roman"/>
          <w:sz w:val="28"/>
          <w:szCs w:val="20"/>
          <w:lang w:val="kk-KZ"/>
        </w:rPr>
        <w:t xml:space="preserve"> бұл жалпы </w:t>
      </w:r>
      <w:r w:rsidR="00F141BA" w:rsidRPr="00D43AEE">
        <w:rPr>
          <w:rFonts w:ascii="Times New Roman" w:hAnsi="Times New Roman" w:cs="Times New Roman"/>
          <w:sz w:val="28"/>
          <w:szCs w:val="20"/>
          <w:lang w:val="kk-KZ"/>
        </w:rPr>
        <w:t>Ф</w:t>
      </w:r>
      <w:r w:rsidR="005A6893" w:rsidRPr="00D43AEE">
        <w:rPr>
          <w:rFonts w:ascii="Times New Roman" w:hAnsi="Times New Roman" w:cs="Times New Roman"/>
          <w:sz w:val="28"/>
          <w:szCs w:val="20"/>
          <w:lang w:val="kk-KZ"/>
        </w:rPr>
        <w:t>БШ бойынша пилоттық жобаны іске асыру</w:t>
      </w:r>
      <w:r>
        <w:rPr>
          <w:rFonts w:ascii="Times New Roman" w:hAnsi="Times New Roman" w:cs="Times New Roman"/>
          <w:sz w:val="28"/>
          <w:szCs w:val="20"/>
          <w:lang w:val="kk-KZ"/>
        </w:rPr>
        <w:t xml:space="preserve"> </w:t>
      </w:r>
      <w:r w:rsidR="005A6893" w:rsidRPr="00D43AEE">
        <w:rPr>
          <w:rFonts w:ascii="Times New Roman" w:hAnsi="Times New Roman" w:cs="Times New Roman"/>
          <w:sz w:val="28"/>
          <w:szCs w:val="20"/>
          <w:lang w:val="kk-KZ"/>
        </w:rPr>
        <w:t>нәтиже</w:t>
      </w:r>
      <w:r>
        <w:rPr>
          <w:rFonts w:ascii="Times New Roman" w:hAnsi="Times New Roman" w:cs="Times New Roman"/>
          <w:sz w:val="28"/>
          <w:szCs w:val="20"/>
          <w:lang w:val="kk-KZ"/>
        </w:rPr>
        <w:t>сі</w:t>
      </w:r>
      <w:r w:rsidR="005A6893" w:rsidRPr="00D43AEE">
        <w:rPr>
          <w:rFonts w:ascii="Times New Roman" w:hAnsi="Times New Roman" w:cs="Times New Roman"/>
          <w:sz w:val="28"/>
          <w:szCs w:val="20"/>
          <w:lang w:val="kk-KZ"/>
        </w:rPr>
        <w:t xml:space="preserve">нің </w:t>
      </w:r>
      <w:r w:rsidR="005A6893" w:rsidRPr="00D43AEE">
        <w:rPr>
          <w:rFonts w:ascii="Times New Roman" w:hAnsi="Times New Roman" w:cs="Times New Roman"/>
          <w:b/>
          <w:sz w:val="28"/>
          <w:szCs w:val="20"/>
          <w:lang w:val="kk-KZ"/>
        </w:rPr>
        <w:t>бұрмалануына алып келді.</w:t>
      </w:r>
      <w:r w:rsidR="00F141BA" w:rsidRPr="00D43AEE">
        <w:rPr>
          <w:rFonts w:ascii="Times New Roman" w:hAnsi="Times New Roman" w:cs="Times New Roman"/>
          <w:sz w:val="28"/>
          <w:szCs w:val="20"/>
          <w:lang w:val="kk-KZ"/>
        </w:rPr>
        <w:t xml:space="preserve">  </w:t>
      </w:r>
    </w:p>
    <w:p w14:paraId="789C6A53" w14:textId="23F34136"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sidRPr="00D43AEE">
        <w:rPr>
          <w:rFonts w:ascii="Times New Roman" w:hAnsi="Times New Roman" w:cs="Times New Roman"/>
          <w:sz w:val="28"/>
          <w:szCs w:val="20"/>
          <w:lang w:val="kk-KZ"/>
        </w:rPr>
        <w:t xml:space="preserve">Осылайша, 2018 жыл – 2020 жылдың 1 жартыжылдығы кезеңінде </w:t>
      </w:r>
      <w:r w:rsidR="002336B7">
        <w:rPr>
          <w:rFonts w:ascii="Times New Roman" w:hAnsi="Times New Roman" w:cs="Times New Roman"/>
          <w:sz w:val="28"/>
          <w:szCs w:val="20"/>
          <w:lang w:val="kk-KZ"/>
        </w:rPr>
        <w:t xml:space="preserve">барлығы </w:t>
      </w:r>
      <w:r w:rsidRPr="00D43AEE">
        <w:rPr>
          <w:rFonts w:ascii="Times New Roman" w:hAnsi="Times New Roman" w:cs="Times New Roman"/>
          <w:sz w:val="28"/>
          <w:szCs w:val="20"/>
          <w:lang w:val="kk-KZ"/>
        </w:rPr>
        <w:t xml:space="preserve">жалпы сомасы </w:t>
      </w:r>
      <w:r w:rsidRPr="00D43AEE">
        <w:rPr>
          <w:rFonts w:ascii="Times New Roman" w:hAnsi="Times New Roman" w:cs="Times New Roman"/>
          <w:b/>
          <w:sz w:val="28"/>
          <w:szCs w:val="20"/>
          <w:lang w:val="kk-KZ"/>
        </w:rPr>
        <w:t>670,8</w:t>
      </w:r>
      <w:r w:rsidRPr="00D43AEE">
        <w:rPr>
          <w:rFonts w:ascii="Times New Roman" w:hAnsi="Times New Roman" w:cs="Times New Roman"/>
          <w:sz w:val="28"/>
          <w:szCs w:val="20"/>
          <w:lang w:val="kk-KZ"/>
        </w:rPr>
        <w:t xml:space="preserve"> млн. теңгеге </w:t>
      </w:r>
      <w:r w:rsidRPr="00D43AEE">
        <w:rPr>
          <w:rFonts w:ascii="Times New Roman" w:hAnsi="Times New Roman" w:cs="Times New Roman"/>
          <w:b/>
          <w:sz w:val="28"/>
          <w:szCs w:val="20"/>
          <w:lang w:val="kk-KZ"/>
        </w:rPr>
        <w:t>көтермелеу төленді.</w:t>
      </w:r>
    </w:p>
    <w:p w14:paraId="23A7E0F9"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sidRPr="00D43AEE">
        <w:rPr>
          <w:rFonts w:ascii="Times New Roman" w:hAnsi="Times New Roman" w:cs="Times New Roman"/>
          <w:sz w:val="28"/>
          <w:szCs w:val="20"/>
          <w:lang w:val="kk-KZ"/>
        </w:rPr>
        <w:t>Бұдан басқа, №939 қаулының 1-тармағының 5) тармақшасы лауазымдық айлықақылардың қолданыстағы мөлшерлерін олар пилоттық режимде төмендеген жағдайда ФБШ пилоттық режимін енгізу күніне дейін сақтау жөніндегі норманы көздейді.</w:t>
      </w:r>
    </w:p>
    <w:p w14:paraId="7A6E7CCE" w14:textId="13CEF103"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sidRPr="00D43AEE">
        <w:rPr>
          <w:rFonts w:ascii="Times New Roman" w:hAnsi="Times New Roman" w:cs="Times New Roman"/>
          <w:sz w:val="28"/>
          <w:szCs w:val="20"/>
          <w:lang w:val="kk-KZ"/>
        </w:rPr>
        <w:t>Тұтастай алғанда, пилоттық жобаны іске асыру кезінде жоғарыда көрсетілген фактілер Агенттікке бұры</w:t>
      </w:r>
      <w:r w:rsidR="00F141BA" w:rsidRPr="00D43AEE">
        <w:rPr>
          <w:rFonts w:ascii="Times New Roman" w:hAnsi="Times New Roman" w:cs="Times New Roman"/>
          <w:sz w:val="28"/>
          <w:szCs w:val="20"/>
          <w:lang w:val="kk-KZ"/>
        </w:rPr>
        <w:t>нғы еңбекақы төлеу жүйесіндегі «</w:t>
      </w:r>
      <w:r w:rsidRPr="00D43AEE">
        <w:rPr>
          <w:rFonts w:ascii="Times New Roman" w:hAnsi="Times New Roman" w:cs="Times New Roman"/>
          <w:sz w:val="28"/>
          <w:szCs w:val="20"/>
          <w:lang w:val="kk-KZ"/>
        </w:rPr>
        <w:t>теңестіруден</w:t>
      </w:r>
      <w:r w:rsidR="00F141BA" w:rsidRPr="00D43AEE">
        <w:rPr>
          <w:rFonts w:ascii="Times New Roman" w:hAnsi="Times New Roman" w:cs="Times New Roman"/>
          <w:sz w:val="28"/>
          <w:szCs w:val="20"/>
          <w:lang w:val="kk-KZ"/>
        </w:rPr>
        <w:t>»</w:t>
      </w:r>
      <w:r w:rsidRPr="00D43AEE">
        <w:rPr>
          <w:rFonts w:ascii="Times New Roman" w:hAnsi="Times New Roman" w:cs="Times New Roman"/>
          <w:sz w:val="28"/>
          <w:szCs w:val="20"/>
          <w:lang w:val="kk-KZ"/>
        </w:rPr>
        <w:t xml:space="preserve"> кетуге мүмкіндік</w:t>
      </w:r>
      <w:r w:rsidR="00E54E22" w:rsidRPr="00D43AEE">
        <w:rPr>
          <w:rFonts w:ascii="Times New Roman" w:hAnsi="Times New Roman" w:cs="Times New Roman"/>
          <w:sz w:val="28"/>
          <w:szCs w:val="20"/>
          <w:lang w:val="kk-KZ"/>
        </w:rPr>
        <w:t xml:space="preserve"> бермеді. (Кестені, №1 </w:t>
      </w:r>
      <w:r w:rsidR="00DC2FD4">
        <w:rPr>
          <w:rFonts w:ascii="Times New Roman" w:hAnsi="Times New Roman" w:cs="Times New Roman"/>
          <w:sz w:val="28"/>
          <w:szCs w:val="20"/>
          <w:lang w:val="kk-KZ"/>
        </w:rPr>
        <w:t>с</w:t>
      </w:r>
      <w:r w:rsidR="00E54E22" w:rsidRPr="00D43AEE">
        <w:rPr>
          <w:rFonts w:ascii="Times New Roman" w:hAnsi="Times New Roman" w:cs="Times New Roman"/>
          <w:sz w:val="28"/>
          <w:szCs w:val="20"/>
          <w:lang w:val="kk-KZ"/>
        </w:rPr>
        <w:t>лайдты қ</w:t>
      </w:r>
      <w:r w:rsidRPr="00D43AEE">
        <w:rPr>
          <w:rFonts w:ascii="Times New Roman" w:hAnsi="Times New Roman" w:cs="Times New Roman"/>
          <w:sz w:val="28"/>
          <w:szCs w:val="20"/>
          <w:lang w:val="kk-KZ"/>
        </w:rPr>
        <w:t>араңыз)</w:t>
      </w:r>
      <w:r w:rsidR="00F141BA" w:rsidRPr="00D43AEE">
        <w:rPr>
          <w:rFonts w:ascii="Times New Roman" w:hAnsi="Times New Roman" w:cs="Times New Roman"/>
          <w:sz w:val="28"/>
          <w:szCs w:val="20"/>
          <w:lang w:val="kk-KZ"/>
        </w:rPr>
        <w:t>.</w:t>
      </w:r>
    </w:p>
    <w:p w14:paraId="7BB6EE8E"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Бұдан басқа, қолданыстағы № 939 қаулыда айқындалған </w:t>
      </w:r>
      <w:r w:rsidR="00F141BA" w:rsidRPr="00D43AEE">
        <w:rPr>
          <w:rFonts w:ascii="Times New Roman" w:hAnsi="Times New Roman" w:cs="Times New Roman"/>
          <w:sz w:val="28"/>
          <w:szCs w:val="28"/>
          <w:lang w:val="kk-KZ"/>
        </w:rPr>
        <w:t>Ф</w:t>
      </w:r>
      <w:r w:rsidRPr="00D43AEE">
        <w:rPr>
          <w:rFonts w:ascii="Times New Roman" w:hAnsi="Times New Roman" w:cs="Times New Roman"/>
          <w:sz w:val="28"/>
          <w:szCs w:val="28"/>
          <w:lang w:val="kk-KZ"/>
        </w:rPr>
        <w:t>БШ бойынша пилоттық жоба үшін еңбек өтілін есептеу тетігі мемлекеттік қызметтің барлық өтілін ескермейді.</w:t>
      </w:r>
    </w:p>
    <w:p w14:paraId="33EACA61" w14:textId="2E509C7B"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Мысалы, Агенттіктің </w:t>
      </w:r>
      <w:r w:rsidR="00DC2FD4" w:rsidRPr="00D43AEE">
        <w:rPr>
          <w:rFonts w:ascii="Times New Roman" w:hAnsi="Times New Roman" w:cs="Times New Roman"/>
          <w:sz w:val="28"/>
          <w:szCs w:val="28"/>
          <w:lang w:val="kk-KZ"/>
        </w:rPr>
        <w:t>ФБШ</w:t>
      </w:r>
      <w:r w:rsidR="00DC2FD4">
        <w:rPr>
          <w:rFonts w:ascii="Times New Roman" w:hAnsi="Times New Roman" w:cs="Times New Roman"/>
          <w:sz w:val="28"/>
          <w:szCs w:val="28"/>
          <w:lang w:val="kk-KZ"/>
        </w:rPr>
        <w:t>-ның</w:t>
      </w:r>
      <w:r w:rsidR="00DC2FD4" w:rsidRPr="00D43AEE">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пилоттық жоба</w:t>
      </w:r>
      <w:r w:rsidR="00DC2FD4">
        <w:rPr>
          <w:rFonts w:ascii="Times New Roman" w:hAnsi="Times New Roman" w:cs="Times New Roman"/>
          <w:sz w:val="28"/>
          <w:szCs w:val="28"/>
          <w:lang w:val="kk-KZ"/>
        </w:rPr>
        <w:t>сы</w:t>
      </w:r>
      <w:r w:rsidRPr="00D43AEE">
        <w:rPr>
          <w:rFonts w:ascii="Times New Roman" w:hAnsi="Times New Roman" w:cs="Times New Roman"/>
          <w:sz w:val="28"/>
          <w:szCs w:val="28"/>
          <w:lang w:val="kk-KZ"/>
        </w:rPr>
        <w:t xml:space="preserve"> режиміне </w:t>
      </w:r>
      <w:r w:rsidR="00DC2FD4">
        <w:rPr>
          <w:rFonts w:ascii="Times New Roman" w:hAnsi="Times New Roman" w:cs="Times New Roman"/>
          <w:sz w:val="28"/>
          <w:szCs w:val="28"/>
          <w:lang w:val="kk-KZ"/>
        </w:rPr>
        <w:t xml:space="preserve">көшуіне </w:t>
      </w:r>
      <w:r w:rsidRPr="00D43AEE">
        <w:rPr>
          <w:rFonts w:ascii="Times New Roman" w:hAnsi="Times New Roman" w:cs="Times New Roman"/>
          <w:sz w:val="28"/>
          <w:szCs w:val="28"/>
          <w:lang w:val="kk-KZ"/>
        </w:rPr>
        <w:t xml:space="preserve">байланысты негізінен </w:t>
      </w:r>
      <w:r w:rsidRPr="00D43AEE">
        <w:rPr>
          <w:rFonts w:ascii="Times New Roman" w:hAnsi="Times New Roman" w:cs="Times New Roman"/>
          <w:i/>
          <w:sz w:val="28"/>
          <w:szCs w:val="28"/>
          <w:lang w:val="kk-KZ"/>
        </w:rPr>
        <w:t>басқарма басшысы, бас консультант, бас сарапшы және сарапшы сияқты</w:t>
      </w:r>
      <w:r w:rsidRPr="00D43AEE">
        <w:rPr>
          <w:rFonts w:ascii="Times New Roman" w:hAnsi="Times New Roman" w:cs="Times New Roman"/>
          <w:sz w:val="28"/>
          <w:szCs w:val="28"/>
          <w:lang w:val="kk-KZ"/>
        </w:rPr>
        <w:t xml:space="preserve"> лауазымдарға жаңадан тағайындалатын қызметшілердің лауазымдық жалақыларының мөлшері төмендетіл</w:t>
      </w:r>
      <w:r w:rsidR="00E54E22" w:rsidRPr="00D43AEE">
        <w:rPr>
          <w:rFonts w:ascii="Times New Roman" w:hAnsi="Times New Roman" w:cs="Times New Roman"/>
          <w:sz w:val="28"/>
          <w:szCs w:val="28"/>
          <w:lang w:val="kk-KZ"/>
        </w:rPr>
        <w:t xml:space="preserve">ген. (Кестені, № 2 </w:t>
      </w:r>
      <w:r w:rsidR="00DC2FD4">
        <w:rPr>
          <w:rFonts w:ascii="Times New Roman" w:hAnsi="Times New Roman" w:cs="Times New Roman"/>
          <w:sz w:val="28"/>
          <w:szCs w:val="28"/>
          <w:lang w:val="kk-KZ"/>
        </w:rPr>
        <w:t>с</w:t>
      </w:r>
      <w:r w:rsidR="00E54E22" w:rsidRPr="00D43AEE">
        <w:rPr>
          <w:rFonts w:ascii="Times New Roman" w:hAnsi="Times New Roman" w:cs="Times New Roman"/>
          <w:sz w:val="28"/>
          <w:szCs w:val="28"/>
          <w:lang w:val="kk-KZ"/>
        </w:rPr>
        <w:t>лайдты қ</w:t>
      </w:r>
      <w:r w:rsidRPr="00D43AEE">
        <w:rPr>
          <w:rFonts w:ascii="Times New Roman" w:hAnsi="Times New Roman" w:cs="Times New Roman"/>
          <w:sz w:val="28"/>
          <w:szCs w:val="28"/>
          <w:lang w:val="kk-KZ"/>
        </w:rPr>
        <w:t>араңыз)</w:t>
      </w:r>
      <w:r w:rsidR="00F141BA" w:rsidRPr="00D43AEE">
        <w:rPr>
          <w:rFonts w:ascii="Times New Roman" w:hAnsi="Times New Roman" w:cs="Times New Roman"/>
          <w:sz w:val="28"/>
          <w:szCs w:val="28"/>
          <w:lang w:val="kk-KZ"/>
        </w:rPr>
        <w:t>.</w:t>
      </w:r>
    </w:p>
    <w:p w14:paraId="5162AA67" w14:textId="73C1BC13"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D43AEE">
        <w:rPr>
          <w:rFonts w:ascii="Times New Roman" w:eastAsia="Times New Roman" w:hAnsi="Times New Roman" w:cs="Times New Roman"/>
          <w:sz w:val="28"/>
          <w:szCs w:val="28"/>
          <w:lang w:val="kk-KZ"/>
        </w:rPr>
        <w:t>2018 жылдың қорытындысы бойынша Агенттіктің ОА қызметкерлерінің қызметіне жүргізілген бағалау 10 қызметшіні немесе жалпы санының 10%</w:t>
      </w:r>
      <w:r w:rsidR="00DC2FD4">
        <w:rPr>
          <w:rFonts w:ascii="Times New Roman" w:eastAsia="Times New Roman" w:hAnsi="Times New Roman" w:cs="Times New Roman"/>
          <w:sz w:val="28"/>
          <w:szCs w:val="28"/>
          <w:lang w:val="kk-KZ"/>
        </w:rPr>
        <w:t xml:space="preserve">-ін </w:t>
      </w:r>
      <w:r w:rsidRPr="00D43AEE">
        <w:rPr>
          <w:rFonts w:ascii="Times New Roman" w:eastAsia="Times New Roman" w:hAnsi="Times New Roman" w:cs="Times New Roman"/>
          <w:i/>
          <w:sz w:val="28"/>
          <w:szCs w:val="28"/>
          <w:lang w:val="kk-KZ"/>
        </w:rPr>
        <w:t>(100 адам)</w:t>
      </w:r>
      <w:r w:rsidRPr="00D43AEE">
        <w:rPr>
          <w:rFonts w:ascii="Times New Roman" w:eastAsia="Times New Roman" w:hAnsi="Times New Roman" w:cs="Times New Roman"/>
          <w:sz w:val="28"/>
          <w:szCs w:val="28"/>
          <w:lang w:val="kk-KZ"/>
        </w:rPr>
        <w:t xml:space="preserve"> қанағаттанарлықсыз деп бағалағанын атап өткен жөн.</w:t>
      </w:r>
    </w:p>
    <w:p w14:paraId="51300FFA" w14:textId="242838E6" w:rsidR="005A6893" w:rsidRPr="00D43AEE" w:rsidRDefault="001B1434"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D43AEE">
        <w:rPr>
          <w:rFonts w:ascii="Times New Roman" w:eastAsia="Times New Roman" w:hAnsi="Times New Roman" w:cs="Times New Roman"/>
          <w:sz w:val="28"/>
          <w:szCs w:val="28"/>
          <w:lang w:val="kk-KZ"/>
        </w:rPr>
        <w:t xml:space="preserve">2018 жылдың қорытындысы бойынша </w:t>
      </w:r>
      <w:r w:rsidR="005A6893" w:rsidRPr="00D43AEE">
        <w:rPr>
          <w:rFonts w:ascii="Times New Roman" w:eastAsia="Times New Roman" w:hAnsi="Times New Roman" w:cs="Times New Roman"/>
          <w:sz w:val="28"/>
          <w:szCs w:val="28"/>
          <w:lang w:val="kk-KZ"/>
        </w:rPr>
        <w:t>бонустар</w:t>
      </w:r>
      <w:r w:rsidR="009B203D">
        <w:rPr>
          <w:rFonts w:ascii="Times New Roman" w:eastAsia="Times New Roman" w:hAnsi="Times New Roman" w:cs="Times New Roman"/>
          <w:sz w:val="28"/>
          <w:szCs w:val="28"/>
          <w:lang w:val="kk-KZ"/>
        </w:rPr>
        <w:t>ды</w:t>
      </w:r>
      <w:r w:rsidR="005A6893" w:rsidRPr="00D43AEE">
        <w:rPr>
          <w:rFonts w:ascii="Times New Roman" w:eastAsia="Times New Roman" w:hAnsi="Times New Roman" w:cs="Times New Roman"/>
          <w:sz w:val="28"/>
          <w:szCs w:val="28"/>
          <w:lang w:val="kk-KZ"/>
        </w:rPr>
        <w:t xml:space="preserve"> </w:t>
      </w:r>
      <w:r w:rsidR="009B203D" w:rsidRPr="00D43AEE">
        <w:rPr>
          <w:rFonts w:ascii="Times New Roman" w:eastAsia="Times New Roman" w:hAnsi="Times New Roman" w:cs="Times New Roman"/>
          <w:sz w:val="28"/>
          <w:szCs w:val="28"/>
          <w:lang w:val="kk-KZ"/>
        </w:rPr>
        <w:t xml:space="preserve">2019 жылы </w:t>
      </w:r>
      <w:r w:rsidR="005A6893" w:rsidRPr="00D43AEE">
        <w:rPr>
          <w:rFonts w:ascii="Times New Roman" w:eastAsia="Times New Roman" w:hAnsi="Times New Roman" w:cs="Times New Roman"/>
          <w:sz w:val="28"/>
          <w:szCs w:val="28"/>
          <w:lang w:val="kk-KZ"/>
        </w:rPr>
        <w:t xml:space="preserve">Агенттік </w:t>
      </w:r>
      <w:r w:rsidRPr="00D43AEE">
        <w:rPr>
          <w:rFonts w:ascii="Times New Roman" w:eastAsia="Times New Roman" w:hAnsi="Times New Roman" w:cs="Times New Roman"/>
          <w:sz w:val="28"/>
          <w:szCs w:val="28"/>
          <w:lang w:val="kk-KZ"/>
        </w:rPr>
        <w:t>2019 ж</w:t>
      </w:r>
      <w:r w:rsidR="009B203D">
        <w:rPr>
          <w:rFonts w:ascii="Times New Roman" w:eastAsia="Times New Roman" w:hAnsi="Times New Roman" w:cs="Times New Roman"/>
          <w:sz w:val="28"/>
          <w:szCs w:val="28"/>
          <w:lang w:val="kk-KZ"/>
        </w:rPr>
        <w:t xml:space="preserve">ылғы 13 мамырда </w:t>
      </w:r>
      <w:r w:rsidR="005A6893" w:rsidRPr="00D43AEE">
        <w:rPr>
          <w:rFonts w:ascii="Times New Roman" w:eastAsia="Times New Roman" w:hAnsi="Times New Roman" w:cs="Times New Roman"/>
          <w:i/>
          <w:sz w:val="24"/>
          <w:szCs w:val="24"/>
          <w:lang w:val="kk-KZ"/>
        </w:rPr>
        <w:t>(13.05.2019 ж. №21-к бұйрық)</w:t>
      </w:r>
      <w:r w:rsidR="005A6893" w:rsidRPr="00D43AEE">
        <w:rPr>
          <w:rFonts w:ascii="Times New Roman" w:eastAsia="Times New Roman" w:hAnsi="Times New Roman" w:cs="Times New Roman"/>
          <w:sz w:val="28"/>
          <w:szCs w:val="28"/>
          <w:lang w:val="kk-KZ"/>
        </w:rPr>
        <w:t xml:space="preserve"> жал</w:t>
      </w:r>
      <w:r w:rsidRPr="00D43AEE">
        <w:rPr>
          <w:rFonts w:ascii="Times New Roman" w:eastAsia="Times New Roman" w:hAnsi="Times New Roman" w:cs="Times New Roman"/>
          <w:sz w:val="28"/>
          <w:szCs w:val="28"/>
          <w:lang w:val="kk-KZ"/>
        </w:rPr>
        <w:t>пы сомасы 660,6 млн. теңге</w:t>
      </w:r>
      <w:r w:rsidR="009B203D">
        <w:rPr>
          <w:rFonts w:ascii="Times New Roman" w:eastAsia="Times New Roman" w:hAnsi="Times New Roman" w:cs="Times New Roman"/>
          <w:sz w:val="28"/>
          <w:szCs w:val="28"/>
          <w:lang w:val="kk-KZ"/>
        </w:rPr>
        <w:t>ге</w:t>
      </w:r>
      <w:r w:rsidRPr="00D43AEE">
        <w:rPr>
          <w:rFonts w:ascii="Times New Roman" w:eastAsia="Times New Roman" w:hAnsi="Times New Roman" w:cs="Times New Roman"/>
          <w:sz w:val="28"/>
          <w:szCs w:val="28"/>
          <w:lang w:val="kk-KZ"/>
        </w:rPr>
        <w:t xml:space="preserve"> төлеген</w:t>
      </w:r>
      <w:r w:rsidR="005A6893" w:rsidRPr="00D43AEE">
        <w:rPr>
          <w:rFonts w:ascii="Times New Roman" w:eastAsia="Times New Roman" w:hAnsi="Times New Roman" w:cs="Times New Roman"/>
          <w:sz w:val="28"/>
          <w:szCs w:val="28"/>
          <w:lang w:val="kk-KZ"/>
        </w:rPr>
        <w:t>, оның ішінде 163,5 млн. теңге Агентт</w:t>
      </w:r>
      <w:r w:rsidRPr="00D43AEE">
        <w:rPr>
          <w:rFonts w:ascii="Times New Roman" w:eastAsia="Times New Roman" w:hAnsi="Times New Roman" w:cs="Times New Roman"/>
          <w:sz w:val="28"/>
          <w:szCs w:val="28"/>
          <w:lang w:val="kk-KZ"/>
        </w:rPr>
        <w:t>іктің ОА 86 қызметшісіне төленген</w:t>
      </w:r>
      <w:r w:rsidR="005A6893" w:rsidRPr="00D43AEE">
        <w:rPr>
          <w:rFonts w:ascii="Times New Roman" w:eastAsia="Times New Roman" w:hAnsi="Times New Roman" w:cs="Times New Roman"/>
          <w:sz w:val="28"/>
          <w:szCs w:val="28"/>
          <w:lang w:val="kk-KZ"/>
        </w:rPr>
        <w:t>.</w:t>
      </w:r>
      <w:r w:rsidRPr="00D43AEE">
        <w:rPr>
          <w:rFonts w:ascii="Times New Roman" w:eastAsia="Times New Roman" w:hAnsi="Times New Roman" w:cs="Times New Roman"/>
          <w:sz w:val="28"/>
          <w:szCs w:val="28"/>
          <w:lang w:val="kk-KZ"/>
        </w:rPr>
        <w:t xml:space="preserve"> </w:t>
      </w:r>
    </w:p>
    <w:p w14:paraId="3BE1CC80"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D43AEE">
        <w:rPr>
          <w:rFonts w:ascii="Times New Roman" w:eastAsia="Times New Roman" w:hAnsi="Times New Roman" w:cs="Times New Roman"/>
          <w:sz w:val="28"/>
          <w:szCs w:val="28"/>
          <w:lang w:val="kk-KZ"/>
        </w:rPr>
        <w:t>Сонымен қатар, 2</w:t>
      </w:r>
      <w:r w:rsidR="00075850" w:rsidRPr="00D43AEE">
        <w:rPr>
          <w:rFonts w:ascii="Times New Roman" w:eastAsia="Times New Roman" w:hAnsi="Times New Roman" w:cs="Times New Roman"/>
          <w:sz w:val="28"/>
          <w:szCs w:val="28"/>
          <w:lang w:val="kk-KZ"/>
        </w:rPr>
        <w:t>018 жылдың қорытындысы бойынша «</w:t>
      </w:r>
      <w:r w:rsidRPr="00D43AEE">
        <w:rPr>
          <w:rFonts w:ascii="Times New Roman" w:eastAsia="Times New Roman" w:hAnsi="Times New Roman" w:cs="Times New Roman"/>
          <w:sz w:val="28"/>
          <w:szCs w:val="28"/>
          <w:lang w:val="kk-KZ"/>
        </w:rPr>
        <w:t>қанағаттанарлықсыз</w:t>
      </w:r>
      <w:r w:rsidR="00075850" w:rsidRPr="00D43AEE">
        <w:rPr>
          <w:rFonts w:ascii="Times New Roman" w:eastAsia="Times New Roman" w:hAnsi="Times New Roman" w:cs="Times New Roman"/>
          <w:sz w:val="28"/>
          <w:szCs w:val="28"/>
          <w:lang w:val="kk-KZ"/>
        </w:rPr>
        <w:t>»</w:t>
      </w:r>
      <w:r w:rsidRPr="00D43AEE">
        <w:rPr>
          <w:rFonts w:ascii="Times New Roman" w:eastAsia="Times New Roman" w:hAnsi="Times New Roman" w:cs="Times New Roman"/>
          <w:sz w:val="28"/>
          <w:szCs w:val="28"/>
          <w:lang w:val="kk-KZ"/>
        </w:rPr>
        <w:t xml:space="preserve"> баға алған Агенттіктің ОА 9 қызметшісіне</w:t>
      </w:r>
      <w:r w:rsidR="00075850" w:rsidRPr="00D43AEE">
        <w:rPr>
          <w:rFonts w:ascii="Times New Roman" w:eastAsia="Times New Roman" w:hAnsi="Times New Roman" w:cs="Times New Roman"/>
          <w:sz w:val="28"/>
          <w:szCs w:val="28"/>
          <w:lang w:val="kk-KZ"/>
        </w:rPr>
        <w:t xml:space="preserve"> бонустар төленбеген</w:t>
      </w:r>
      <w:r w:rsidRPr="00D43AEE">
        <w:rPr>
          <w:rFonts w:ascii="Times New Roman" w:eastAsia="Times New Roman" w:hAnsi="Times New Roman" w:cs="Times New Roman"/>
          <w:sz w:val="28"/>
          <w:szCs w:val="28"/>
          <w:lang w:val="kk-KZ"/>
        </w:rPr>
        <w:t>.</w:t>
      </w:r>
    </w:p>
    <w:p w14:paraId="606F2CCE" w14:textId="616BD320"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D43AEE">
        <w:rPr>
          <w:rFonts w:ascii="Times New Roman" w:eastAsia="Times New Roman" w:hAnsi="Times New Roman" w:cs="Times New Roman"/>
          <w:sz w:val="28"/>
          <w:szCs w:val="28"/>
          <w:lang w:val="kk-KZ"/>
        </w:rPr>
        <w:t xml:space="preserve">Алайда, оларға 2018 жыл ішінде ай сайынғы ақшалай сыйақы, </w:t>
      </w:r>
      <w:r w:rsidR="00051350">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sz w:val="28"/>
          <w:szCs w:val="28"/>
          <w:lang w:val="kk-KZ"/>
        </w:rPr>
        <w:t xml:space="preserve">сондай-ақ </w:t>
      </w:r>
      <w:r w:rsidR="00075850" w:rsidRPr="00D43AEE">
        <w:rPr>
          <w:rFonts w:ascii="Times New Roman" w:eastAsia="Times New Roman" w:hAnsi="Times New Roman" w:cs="Times New Roman"/>
          <w:sz w:val="28"/>
          <w:szCs w:val="28"/>
          <w:lang w:val="kk-KZ"/>
        </w:rPr>
        <w:t xml:space="preserve">мерекелер мен жыл қорытындысы бойынша </w:t>
      </w:r>
      <w:r w:rsidRPr="00051350">
        <w:rPr>
          <w:rFonts w:ascii="Times New Roman" w:eastAsia="Times New Roman" w:hAnsi="Times New Roman" w:cs="Times New Roman"/>
          <w:b/>
          <w:bCs/>
          <w:sz w:val="28"/>
          <w:szCs w:val="28"/>
          <w:lang w:val="kk-KZ"/>
        </w:rPr>
        <w:t>лауазымдық міндеттерін</w:t>
      </w:r>
      <w:r w:rsidRPr="00D43AEE">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b/>
          <w:sz w:val="28"/>
          <w:szCs w:val="28"/>
          <w:lang w:val="kk-KZ"/>
        </w:rPr>
        <w:t>үлгілі орындағаны және мінсіз мемлекеттік қызметі үшін</w:t>
      </w:r>
      <w:r w:rsidRPr="00D43AEE">
        <w:rPr>
          <w:rFonts w:ascii="Times New Roman" w:eastAsia="Times New Roman" w:hAnsi="Times New Roman" w:cs="Times New Roman"/>
          <w:sz w:val="28"/>
          <w:szCs w:val="28"/>
          <w:lang w:val="kk-KZ"/>
        </w:rPr>
        <w:t xml:space="preserve"> </w:t>
      </w:r>
      <w:r w:rsidRPr="00D43AEE">
        <w:rPr>
          <w:rFonts w:ascii="Times New Roman" w:eastAsia="Times New Roman" w:hAnsi="Times New Roman" w:cs="Times New Roman"/>
          <w:b/>
          <w:sz w:val="28"/>
          <w:szCs w:val="28"/>
          <w:lang w:val="kk-KZ"/>
        </w:rPr>
        <w:t>11,7</w:t>
      </w:r>
      <w:r w:rsidRPr="00D43AEE">
        <w:rPr>
          <w:rFonts w:ascii="Times New Roman" w:eastAsia="Times New Roman" w:hAnsi="Times New Roman" w:cs="Times New Roman"/>
          <w:sz w:val="28"/>
          <w:szCs w:val="28"/>
          <w:lang w:val="kk-KZ"/>
        </w:rPr>
        <w:t xml:space="preserve"> млн.теңге сомасында </w:t>
      </w:r>
      <w:r w:rsidR="00075850" w:rsidRPr="00D43AEE">
        <w:rPr>
          <w:rFonts w:ascii="Times New Roman" w:eastAsia="Times New Roman" w:hAnsi="Times New Roman" w:cs="Times New Roman"/>
          <w:sz w:val="28"/>
          <w:szCs w:val="28"/>
          <w:lang w:val="kk-KZ"/>
        </w:rPr>
        <w:t>көтермелеулер төленген</w:t>
      </w:r>
      <w:r w:rsidRPr="00D43AEE">
        <w:rPr>
          <w:rFonts w:ascii="Times New Roman" w:eastAsia="Times New Roman" w:hAnsi="Times New Roman" w:cs="Times New Roman"/>
          <w:sz w:val="28"/>
          <w:szCs w:val="28"/>
          <w:lang w:val="kk-KZ"/>
        </w:rPr>
        <w:t>.</w:t>
      </w:r>
    </w:p>
    <w:p w14:paraId="2416C0AA" w14:textId="7B30553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D43AEE">
        <w:rPr>
          <w:rFonts w:ascii="Times New Roman" w:eastAsia="Times New Roman" w:hAnsi="Times New Roman" w:cs="Times New Roman"/>
          <w:sz w:val="28"/>
          <w:szCs w:val="28"/>
          <w:lang w:val="kk-KZ"/>
        </w:rPr>
        <w:t xml:space="preserve">Бұл факт төленген </w:t>
      </w:r>
      <w:r w:rsidR="009E6315">
        <w:rPr>
          <w:rFonts w:ascii="Times New Roman" w:eastAsia="Times New Roman" w:hAnsi="Times New Roman" w:cs="Times New Roman"/>
          <w:b/>
          <w:sz w:val="28"/>
          <w:szCs w:val="28"/>
          <w:lang w:val="kk-KZ"/>
        </w:rPr>
        <w:t>көтермелеулердің</w:t>
      </w:r>
      <w:r w:rsidRPr="00D43AEE">
        <w:rPr>
          <w:rFonts w:ascii="Times New Roman" w:eastAsia="Times New Roman" w:hAnsi="Times New Roman" w:cs="Times New Roman"/>
          <w:b/>
          <w:sz w:val="28"/>
          <w:szCs w:val="28"/>
          <w:lang w:val="kk-KZ"/>
        </w:rPr>
        <w:t xml:space="preserve"> объективті еместігін</w:t>
      </w:r>
      <w:r w:rsidRPr="00D43AEE">
        <w:rPr>
          <w:rFonts w:ascii="Times New Roman" w:eastAsia="Times New Roman" w:hAnsi="Times New Roman" w:cs="Times New Roman"/>
          <w:sz w:val="28"/>
          <w:szCs w:val="28"/>
          <w:lang w:val="kk-KZ"/>
        </w:rPr>
        <w:t xml:space="preserve"> айқын көрсетеді.</w:t>
      </w:r>
    </w:p>
    <w:p w14:paraId="6F12206E" w14:textId="77777777" w:rsidR="009E6315" w:rsidRDefault="005A6893" w:rsidP="009E6315">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Агенттік </w:t>
      </w:r>
      <w:r w:rsidR="009E6315">
        <w:rPr>
          <w:rFonts w:ascii="Times New Roman" w:hAnsi="Times New Roman" w:cs="Times New Roman"/>
          <w:sz w:val="28"/>
          <w:szCs w:val="28"/>
          <w:lang w:val="kk-KZ"/>
        </w:rPr>
        <w:t>М</w:t>
      </w:r>
      <w:r w:rsidRPr="00D43AEE">
        <w:rPr>
          <w:rFonts w:ascii="Times New Roman" w:hAnsi="Times New Roman" w:cs="Times New Roman"/>
          <w:sz w:val="28"/>
          <w:szCs w:val="28"/>
          <w:lang w:val="kk-KZ"/>
        </w:rPr>
        <w:t>емл</w:t>
      </w:r>
      <w:r w:rsidR="007808F3" w:rsidRPr="00D43AEE">
        <w:rPr>
          <w:rFonts w:ascii="Times New Roman" w:hAnsi="Times New Roman" w:cs="Times New Roman"/>
          <w:sz w:val="28"/>
          <w:szCs w:val="28"/>
          <w:lang w:val="kk-KZ"/>
        </w:rPr>
        <w:t xml:space="preserve">екеттік қызмет туралы </w:t>
      </w:r>
      <w:r w:rsidR="009E6315">
        <w:rPr>
          <w:rFonts w:ascii="Times New Roman" w:hAnsi="Times New Roman" w:cs="Times New Roman"/>
          <w:sz w:val="28"/>
          <w:szCs w:val="28"/>
          <w:lang w:val="kk-KZ"/>
        </w:rPr>
        <w:t>з</w:t>
      </w:r>
      <w:r w:rsidR="007808F3" w:rsidRPr="00D43AEE">
        <w:rPr>
          <w:rFonts w:ascii="Times New Roman" w:hAnsi="Times New Roman" w:cs="Times New Roman"/>
          <w:sz w:val="28"/>
          <w:szCs w:val="28"/>
          <w:lang w:val="kk-KZ"/>
        </w:rPr>
        <w:t>аңның 35-</w:t>
      </w:r>
      <w:r w:rsidRPr="00D43AEE">
        <w:rPr>
          <w:rFonts w:ascii="Times New Roman" w:hAnsi="Times New Roman" w:cs="Times New Roman"/>
          <w:sz w:val="28"/>
          <w:szCs w:val="28"/>
          <w:lang w:val="kk-KZ"/>
        </w:rPr>
        <w:t>бабының 2</w:t>
      </w:r>
      <w:r w:rsidR="007808F3"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тармағын бұза отырып, 2018 жылы Агенттіктің ОА қызметшілері</w:t>
      </w:r>
      <w:r w:rsidR="009E6315">
        <w:rPr>
          <w:rFonts w:ascii="Times New Roman" w:hAnsi="Times New Roman" w:cs="Times New Roman"/>
          <w:sz w:val="28"/>
          <w:szCs w:val="28"/>
          <w:lang w:val="kk-KZ"/>
        </w:rPr>
        <w:t xml:space="preserve">н нақ сол </w:t>
      </w:r>
      <w:r w:rsidRPr="00D43AEE">
        <w:rPr>
          <w:rFonts w:ascii="Times New Roman" w:hAnsi="Times New Roman" w:cs="Times New Roman"/>
          <w:sz w:val="28"/>
          <w:szCs w:val="28"/>
          <w:lang w:val="kk-KZ"/>
        </w:rPr>
        <w:t>бір ерекшел</w:t>
      </w:r>
      <w:r w:rsidR="009E6315">
        <w:rPr>
          <w:rFonts w:ascii="Times New Roman" w:hAnsi="Times New Roman" w:cs="Times New Roman"/>
          <w:sz w:val="28"/>
          <w:szCs w:val="28"/>
          <w:lang w:val="kk-KZ"/>
        </w:rPr>
        <w:t xml:space="preserve">енгені </w:t>
      </w:r>
      <w:r w:rsidRPr="00D43AEE">
        <w:rPr>
          <w:rFonts w:ascii="Times New Roman" w:hAnsi="Times New Roman" w:cs="Times New Roman"/>
          <w:sz w:val="28"/>
          <w:szCs w:val="28"/>
          <w:lang w:val="kk-KZ"/>
        </w:rPr>
        <w:t>үшін екі рет, атап айтқанда біржолғы ақшалай сыйақымен, сондай</w:t>
      </w:r>
      <w:r w:rsidR="007808F3"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ақ</w:t>
      </w:r>
      <w:r w:rsidR="009E6315">
        <w:rPr>
          <w:rFonts w:ascii="Times New Roman" w:hAnsi="Times New Roman" w:cs="Times New Roman"/>
          <w:sz w:val="28"/>
          <w:szCs w:val="28"/>
          <w:lang w:val="kk-KZ"/>
        </w:rPr>
        <w:t xml:space="preserve"> грамоталармен және алғыс хаттармен </w:t>
      </w:r>
      <w:r w:rsidRPr="00D43AEE">
        <w:rPr>
          <w:rFonts w:ascii="Times New Roman" w:hAnsi="Times New Roman" w:cs="Times New Roman"/>
          <w:sz w:val="28"/>
          <w:szCs w:val="28"/>
          <w:lang w:val="kk-KZ"/>
        </w:rPr>
        <w:t xml:space="preserve"> наурыз </w:t>
      </w:r>
      <w:r w:rsidRPr="00D43AEE">
        <w:rPr>
          <w:rFonts w:ascii="Times New Roman" w:hAnsi="Times New Roman" w:cs="Times New Roman"/>
          <w:i/>
          <w:sz w:val="24"/>
          <w:szCs w:val="24"/>
          <w:lang w:val="kk-KZ"/>
        </w:rPr>
        <w:t>(</w:t>
      </w:r>
      <w:r w:rsidR="007808F3" w:rsidRPr="00D43AEE">
        <w:rPr>
          <w:rFonts w:ascii="Times New Roman" w:hAnsi="Times New Roman" w:cs="Times New Roman"/>
          <w:i/>
          <w:sz w:val="24"/>
          <w:szCs w:val="24"/>
          <w:lang w:val="kk-KZ"/>
        </w:rPr>
        <w:t xml:space="preserve">15 адам </w:t>
      </w:r>
      <w:r w:rsidRPr="00D43AEE">
        <w:rPr>
          <w:rFonts w:ascii="Times New Roman" w:hAnsi="Times New Roman" w:cs="Times New Roman"/>
          <w:i/>
          <w:sz w:val="24"/>
          <w:szCs w:val="24"/>
          <w:lang w:val="kk-KZ"/>
        </w:rPr>
        <w:t xml:space="preserve">1,7 млн. теңге сомаға + грамоталар, алғыс хаттар), </w:t>
      </w:r>
      <w:r w:rsidRPr="009E6315">
        <w:rPr>
          <w:rFonts w:ascii="Times New Roman" w:hAnsi="Times New Roman" w:cs="Times New Roman"/>
          <w:iCs/>
          <w:sz w:val="28"/>
          <w:szCs w:val="28"/>
          <w:lang w:val="kk-KZ"/>
        </w:rPr>
        <w:t>тамыз</w:t>
      </w:r>
      <w:r w:rsidRPr="00D43AEE">
        <w:rPr>
          <w:rFonts w:ascii="Times New Roman" w:hAnsi="Times New Roman" w:cs="Times New Roman"/>
          <w:i/>
          <w:sz w:val="24"/>
          <w:szCs w:val="24"/>
          <w:lang w:val="kk-KZ"/>
        </w:rPr>
        <w:t xml:space="preserve"> (</w:t>
      </w:r>
      <w:r w:rsidR="007808F3" w:rsidRPr="00D43AEE">
        <w:rPr>
          <w:rFonts w:ascii="Times New Roman" w:hAnsi="Times New Roman" w:cs="Times New Roman"/>
          <w:i/>
          <w:sz w:val="24"/>
          <w:szCs w:val="24"/>
          <w:lang w:val="kk-KZ"/>
        </w:rPr>
        <w:t xml:space="preserve">7 адам </w:t>
      </w:r>
      <w:r w:rsidRPr="00D43AEE">
        <w:rPr>
          <w:rFonts w:ascii="Times New Roman" w:hAnsi="Times New Roman" w:cs="Times New Roman"/>
          <w:i/>
          <w:sz w:val="24"/>
          <w:szCs w:val="24"/>
          <w:lang w:val="kk-KZ"/>
        </w:rPr>
        <w:t xml:space="preserve">1,0 млн. теңге сомаға + грамоталар, алғыс хаттар) </w:t>
      </w:r>
      <w:r w:rsidRPr="00D43AEE">
        <w:rPr>
          <w:rFonts w:ascii="Times New Roman" w:hAnsi="Times New Roman" w:cs="Times New Roman"/>
          <w:sz w:val="28"/>
          <w:szCs w:val="28"/>
          <w:lang w:val="kk-KZ"/>
        </w:rPr>
        <w:t xml:space="preserve">және </w:t>
      </w:r>
      <w:r w:rsidR="009E6315">
        <w:rPr>
          <w:rFonts w:ascii="Times New Roman" w:hAnsi="Times New Roman" w:cs="Times New Roman"/>
          <w:sz w:val="28"/>
          <w:szCs w:val="28"/>
          <w:lang w:val="kk-KZ"/>
        </w:rPr>
        <w:t>ж</w:t>
      </w:r>
      <w:r w:rsidRPr="00D43AEE">
        <w:rPr>
          <w:rFonts w:ascii="Times New Roman" w:hAnsi="Times New Roman" w:cs="Times New Roman"/>
          <w:sz w:val="28"/>
          <w:szCs w:val="28"/>
          <w:lang w:val="kk-KZ"/>
        </w:rPr>
        <w:t>елтоқсан</w:t>
      </w:r>
      <w:r w:rsidRPr="00D43AEE">
        <w:rPr>
          <w:rFonts w:ascii="Times New Roman" w:hAnsi="Times New Roman" w:cs="Times New Roman"/>
          <w:i/>
          <w:sz w:val="24"/>
          <w:szCs w:val="24"/>
          <w:lang w:val="kk-KZ"/>
        </w:rPr>
        <w:t xml:space="preserve"> (</w:t>
      </w:r>
      <w:r w:rsidR="007808F3" w:rsidRPr="00D43AEE">
        <w:rPr>
          <w:rFonts w:ascii="Times New Roman" w:hAnsi="Times New Roman" w:cs="Times New Roman"/>
          <w:i/>
          <w:sz w:val="24"/>
          <w:szCs w:val="24"/>
          <w:lang w:val="kk-KZ"/>
        </w:rPr>
        <w:t xml:space="preserve">13 адам </w:t>
      </w:r>
      <w:r w:rsidRPr="00D43AEE">
        <w:rPr>
          <w:rFonts w:ascii="Times New Roman" w:hAnsi="Times New Roman" w:cs="Times New Roman"/>
          <w:i/>
          <w:sz w:val="24"/>
          <w:szCs w:val="24"/>
          <w:lang w:val="kk-KZ"/>
        </w:rPr>
        <w:t>3,4 млн. теңге сомаға + грамоталар, алғыс хаттар)</w:t>
      </w:r>
      <w:r w:rsidR="007808F3" w:rsidRPr="00D43AEE">
        <w:rPr>
          <w:rFonts w:ascii="Times New Roman" w:hAnsi="Times New Roman" w:cs="Times New Roman"/>
          <w:sz w:val="28"/>
          <w:szCs w:val="28"/>
          <w:lang w:val="kk-KZ"/>
        </w:rPr>
        <w:t xml:space="preserve"> </w:t>
      </w:r>
      <w:r w:rsidR="001F3D32" w:rsidRPr="00D43AEE">
        <w:rPr>
          <w:rFonts w:ascii="Times New Roman" w:hAnsi="Times New Roman" w:cs="Times New Roman"/>
          <w:sz w:val="28"/>
          <w:szCs w:val="28"/>
          <w:lang w:val="kk-KZ"/>
        </w:rPr>
        <w:t xml:space="preserve">айларында </w:t>
      </w:r>
      <w:r w:rsidR="007808F3" w:rsidRPr="00D43AEE">
        <w:rPr>
          <w:rFonts w:ascii="Times New Roman" w:hAnsi="Times New Roman" w:cs="Times New Roman"/>
          <w:sz w:val="28"/>
          <w:szCs w:val="28"/>
          <w:lang w:val="kk-KZ"/>
        </w:rPr>
        <w:t>көтермелеген</w:t>
      </w:r>
      <w:r w:rsidRPr="00D43AEE">
        <w:rPr>
          <w:rFonts w:ascii="Times New Roman" w:hAnsi="Times New Roman" w:cs="Times New Roman"/>
          <w:sz w:val="28"/>
          <w:szCs w:val="28"/>
          <w:lang w:val="kk-KZ"/>
        </w:rPr>
        <w:t>.</w:t>
      </w:r>
      <w:r w:rsidR="007808F3" w:rsidRPr="00D43AEE">
        <w:rPr>
          <w:rFonts w:ascii="Times New Roman" w:hAnsi="Times New Roman" w:cs="Times New Roman"/>
          <w:sz w:val="28"/>
          <w:szCs w:val="28"/>
          <w:lang w:val="kk-KZ"/>
        </w:rPr>
        <w:t xml:space="preserve">  </w:t>
      </w:r>
    </w:p>
    <w:p w14:paraId="04F91462" w14:textId="3C8DB5FD" w:rsidR="009E6315" w:rsidRDefault="005A6893" w:rsidP="009E6315">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Сонымен бірге, Заңның 35-бабының 2-тармағы нақ сол бір ерекшелігі үшін көтермелеудің нақ сол бір нысанының кезеңділігін (еселі</w:t>
      </w:r>
      <w:r w:rsidR="009E6315">
        <w:rPr>
          <w:rFonts w:ascii="Times New Roman" w:hAnsi="Times New Roman" w:cs="Times New Roman"/>
          <w:sz w:val="28"/>
          <w:szCs w:val="28"/>
          <w:lang w:val="kk-KZ"/>
        </w:rPr>
        <w:t>лі</w:t>
      </w:r>
      <w:r w:rsidRPr="00D43AEE">
        <w:rPr>
          <w:rFonts w:ascii="Times New Roman" w:hAnsi="Times New Roman" w:cs="Times New Roman"/>
          <w:sz w:val="28"/>
          <w:szCs w:val="28"/>
          <w:lang w:val="kk-KZ"/>
        </w:rPr>
        <w:t>гін) реттемейді.</w:t>
      </w:r>
    </w:p>
    <w:p w14:paraId="613B74FF" w14:textId="7BD18762" w:rsidR="009E6315" w:rsidRDefault="005A6893" w:rsidP="009E6315">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Бұл 2018 жылы Агенттіктің ОА-ның 71 қызметшісі</w:t>
      </w:r>
      <w:r w:rsidR="009E6315">
        <w:rPr>
          <w:rFonts w:ascii="Times New Roman" w:hAnsi="Times New Roman" w:cs="Times New Roman"/>
          <w:sz w:val="28"/>
          <w:szCs w:val="28"/>
          <w:lang w:val="kk-KZ"/>
        </w:rPr>
        <w:t xml:space="preserve">нің </w:t>
      </w:r>
      <w:r w:rsidRPr="00D43AEE">
        <w:rPr>
          <w:rFonts w:ascii="Times New Roman" w:hAnsi="Times New Roman" w:cs="Times New Roman"/>
          <w:sz w:val="28"/>
          <w:szCs w:val="28"/>
          <w:lang w:val="kk-KZ"/>
        </w:rPr>
        <w:t>жалпы сомасы 37,2 млн. теңгеге бір айда бірнеше рет қатарынан біржолғы</w:t>
      </w:r>
      <w:r w:rsidR="001F3D32" w:rsidRPr="00D43AEE">
        <w:rPr>
          <w:rFonts w:ascii="Times New Roman" w:hAnsi="Times New Roman" w:cs="Times New Roman"/>
          <w:sz w:val="28"/>
          <w:szCs w:val="28"/>
          <w:lang w:val="kk-KZ"/>
        </w:rPr>
        <w:t xml:space="preserve"> ақшалай сыйақымен көтермеленуіне алып келді</w:t>
      </w:r>
      <w:r w:rsidRPr="00D43AEE">
        <w:rPr>
          <w:rFonts w:ascii="Times New Roman" w:hAnsi="Times New Roman" w:cs="Times New Roman"/>
          <w:sz w:val="28"/>
          <w:szCs w:val="28"/>
          <w:lang w:val="kk-KZ"/>
        </w:rPr>
        <w:t>.</w:t>
      </w:r>
    </w:p>
    <w:p w14:paraId="352AC476" w14:textId="77777777" w:rsidR="00404EFC" w:rsidRDefault="009E6315" w:rsidP="00404EFC">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Pr>
          <w:rFonts w:ascii="Times New Roman" w:hAnsi="Times New Roman" w:cs="Times New Roman"/>
          <w:sz w:val="28"/>
          <w:szCs w:val="20"/>
          <w:lang w:val="kk-KZ"/>
        </w:rPr>
        <w:t xml:space="preserve">Мәселен, </w:t>
      </w:r>
      <w:r w:rsidR="005A6893" w:rsidRPr="00D43AEE">
        <w:rPr>
          <w:rFonts w:ascii="Times New Roman" w:hAnsi="Times New Roman" w:cs="Times New Roman"/>
          <w:sz w:val="28"/>
          <w:szCs w:val="20"/>
          <w:lang w:val="kk-KZ"/>
        </w:rPr>
        <w:t>жекелеген жағдайларда Агенттіктің ОА қызметшілері 2018 жылдың тамыз және қараша айлары</w:t>
      </w:r>
      <w:r w:rsidR="001F3D32" w:rsidRPr="00D43AEE">
        <w:rPr>
          <w:rFonts w:ascii="Times New Roman" w:hAnsi="Times New Roman" w:cs="Times New Roman"/>
          <w:sz w:val="28"/>
          <w:szCs w:val="20"/>
          <w:lang w:val="kk-KZ"/>
        </w:rPr>
        <w:t>нда екі есеге дейін көтермеленген</w:t>
      </w:r>
      <w:r w:rsidR="005A6893" w:rsidRPr="00D43AEE">
        <w:rPr>
          <w:rFonts w:ascii="Times New Roman" w:hAnsi="Times New Roman" w:cs="Times New Roman"/>
          <w:sz w:val="28"/>
          <w:szCs w:val="20"/>
          <w:lang w:val="kk-KZ"/>
        </w:rPr>
        <w:t>, яғни лауазымдық міндеттерін үлгілі орындағаны, мінсіз мемлекеттік қызметі үшін ай сайынғы көтермелеуден басқа лауазымдық міндеттерін үлгілі орындағаны, мінсіз мемлекеттік қызметі үшін, сондай-ақ ҚР Конституция</w:t>
      </w:r>
      <w:r>
        <w:rPr>
          <w:rFonts w:ascii="Times New Roman" w:hAnsi="Times New Roman" w:cs="Times New Roman"/>
          <w:sz w:val="28"/>
          <w:szCs w:val="20"/>
          <w:lang w:val="kk-KZ"/>
        </w:rPr>
        <w:t>сы</w:t>
      </w:r>
      <w:r w:rsidR="005A6893" w:rsidRPr="00D43AEE">
        <w:rPr>
          <w:rFonts w:ascii="Times New Roman" w:hAnsi="Times New Roman" w:cs="Times New Roman"/>
          <w:sz w:val="28"/>
          <w:szCs w:val="20"/>
          <w:lang w:val="kk-KZ"/>
        </w:rPr>
        <w:t xml:space="preserve"> күнін </w:t>
      </w:r>
      <w:r w:rsidR="005A6893" w:rsidRPr="00D43AEE">
        <w:rPr>
          <w:rFonts w:ascii="Times New Roman" w:hAnsi="Times New Roman" w:cs="Times New Roman"/>
          <w:i/>
          <w:sz w:val="24"/>
          <w:szCs w:val="24"/>
          <w:lang w:val="kk-KZ"/>
        </w:rPr>
        <w:t>(</w:t>
      </w:r>
      <w:r w:rsidR="001F3D32" w:rsidRPr="00D43AEE">
        <w:rPr>
          <w:rFonts w:ascii="Times New Roman" w:hAnsi="Times New Roman" w:cs="Times New Roman"/>
          <w:i/>
          <w:sz w:val="24"/>
          <w:szCs w:val="24"/>
          <w:lang w:val="kk-KZ"/>
        </w:rPr>
        <w:t>т</w:t>
      </w:r>
      <w:r w:rsidR="005A6893" w:rsidRPr="00D43AEE">
        <w:rPr>
          <w:rFonts w:ascii="Times New Roman" w:hAnsi="Times New Roman" w:cs="Times New Roman"/>
          <w:i/>
          <w:sz w:val="24"/>
          <w:szCs w:val="24"/>
          <w:lang w:val="kk-KZ"/>
        </w:rPr>
        <w:t>амызда)</w:t>
      </w:r>
      <w:r w:rsidR="005A6893" w:rsidRPr="00D43AEE">
        <w:rPr>
          <w:rFonts w:ascii="Times New Roman" w:hAnsi="Times New Roman" w:cs="Times New Roman"/>
          <w:sz w:val="28"/>
          <w:szCs w:val="20"/>
          <w:lang w:val="kk-KZ"/>
        </w:rPr>
        <w:t xml:space="preserve"> және ҚР Тұңғыш Президенті </w:t>
      </w:r>
      <w:r>
        <w:rPr>
          <w:rFonts w:ascii="Times New Roman" w:hAnsi="Times New Roman" w:cs="Times New Roman"/>
          <w:sz w:val="28"/>
          <w:szCs w:val="20"/>
          <w:lang w:val="kk-KZ"/>
        </w:rPr>
        <w:t>к</w:t>
      </w:r>
      <w:r w:rsidR="005A6893" w:rsidRPr="00D43AEE">
        <w:rPr>
          <w:rFonts w:ascii="Times New Roman" w:hAnsi="Times New Roman" w:cs="Times New Roman"/>
          <w:sz w:val="28"/>
          <w:szCs w:val="20"/>
          <w:lang w:val="kk-KZ"/>
        </w:rPr>
        <w:t xml:space="preserve">үнін </w:t>
      </w:r>
      <w:r w:rsidR="005A6893" w:rsidRPr="00D43AEE">
        <w:rPr>
          <w:rFonts w:ascii="Times New Roman" w:hAnsi="Times New Roman" w:cs="Times New Roman"/>
          <w:i/>
          <w:sz w:val="24"/>
          <w:szCs w:val="24"/>
          <w:lang w:val="kk-KZ"/>
        </w:rPr>
        <w:t>(қарашада)</w:t>
      </w:r>
      <w:r w:rsidR="005A6893" w:rsidRPr="00D43AEE">
        <w:rPr>
          <w:rFonts w:ascii="Times New Roman" w:hAnsi="Times New Roman" w:cs="Times New Roman"/>
          <w:sz w:val="28"/>
          <w:szCs w:val="20"/>
          <w:lang w:val="kk-KZ"/>
        </w:rPr>
        <w:t xml:space="preserve"> мерекелеуге байланысты </w:t>
      </w:r>
      <w:r w:rsidR="005A6893" w:rsidRPr="00D43AEE">
        <w:rPr>
          <w:rFonts w:ascii="Times New Roman" w:hAnsi="Times New Roman" w:cs="Times New Roman"/>
          <w:b/>
          <w:sz w:val="28"/>
          <w:szCs w:val="20"/>
          <w:lang w:val="kk-KZ"/>
        </w:rPr>
        <w:t>қосымша көтермелеулер төлен</w:t>
      </w:r>
      <w:r w:rsidR="001F3D32" w:rsidRPr="00D43AEE">
        <w:rPr>
          <w:rFonts w:ascii="Times New Roman" w:hAnsi="Times New Roman" w:cs="Times New Roman"/>
          <w:b/>
          <w:sz w:val="28"/>
          <w:szCs w:val="20"/>
          <w:lang w:val="kk-KZ"/>
        </w:rPr>
        <w:t>ген</w:t>
      </w:r>
      <w:r w:rsidR="005A6893" w:rsidRPr="00D43AEE">
        <w:rPr>
          <w:rFonts w:ascii="Times New Roman" w:hAnsi="Times New Roman" w:cs="Times New Roman"/>
          <w:b/>
          <w:sz w:val="28"/>
          <w:szCs w:val="20"/>
          <w:lang w:val="kk-KZ"/>
        </w:rPr>
        <w:t xml:space="preserve">. </w:t>
      </w:r>
      <w:r w:rsidR="005A6893" w:rsidRPr="00D43AEE">
        <w:rPr>
          <w:rFonts w:ascii="Times New Roman" w:hAnsi="Times New Roman" w:cs="Times New Roman"/>
          <w:sz w:val="28"/>
          <w:szCs w:val="20"/>
          <w:lang w:val="kk-KZ"/>
        </w:rPr>
        <w:t>Сондай-ақ, 2018 жылдың желтоқсан айында Агенттіктің ОА мемлекеттік қызметшілері лауазымдық міндеттерін үлгілі орындағаны, мінсіз мемлекеттік қызметі үшін, сондай-ақ ҚР Тәуелсізді</w:t>
      </w:r>
      <w:r w:rsidR="00404EFC">
        <w:rPr>
          <w:rFonts w:ascii="Times New Roman" w:hAnsi="Times New Roman" w:cs="Times New Roman"/>
          <w:sz w:val="28"/>
          <w:szCs w:val="20"/>
          <w:lang w:val="kk-KZ"/>
        </w:rPr>
        <w:t>гі к</w:t>
      </w:r>
      <w:r w:rsidR="005A6893" w:rsidRPr="00D43AEE">
        <w:rPr>
          <w:rFonts w:ascii="Times New Roman" w:hAnsi="Times New Roman" w:cs="Times New Roman"/>
          <w:sz w:val="28"/>
          <w:szCs w:val="20"/>
          <w:lang w:val="kk-KZ"/>
        </w:rPr>
        <w:t>үнін мерекелеуге байланысты және 2018 жылдың қорытын</w:t>
      </w:r>
      <w:r w:rsidR="001F3D32" w:rsidRPr="00D43AEE">
        <w:rPr>
          <w:rFonts w:ascii="Times New Roman" w:hAnsi="Times New Roman" w:cs="Times New Roman"/>
          <w:sz w:val="28"/>
          <w:szCs w:val="20"/>
          <w:lang w:val="kk-KZ"/>
        </w:rPr>
        <w:t>дысы бойынша үш рет көтермеленген</w:t>
      </w:r>
      <w:r w:rsidR="005A6893" w:rsidRPr="00D43AEE">
        <w:rPr>
          <w:rFonts w:ascii="Times New Roman" w:hAnsi="Times New Roman" w:cs="Times New Roman"/>
          <w:sz w:val="28"/>
          <w:szCs w:val="20"/>
          <w:lang w:val="kk-KZ"/>
        </w:rPr>
        <w:t>.</w:t>
      </w:r>
    </w:p>
    <w:p w14:paraId="71C8E5F4" w14:textId="38BEFFB3" w:rsidR="00404EFC" w:rsidRDefault="00B57267" w:rsidP="00404EFC">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Сомасы </w:t>
      </w:r>
      <w:r w:rsidR="005A6893" w:rsidRPr="00D43AEE">
        <w:rPr>
          <w:rFonts w:ascii="Times New Roman" w:eastAsia="Times New Roman" w:hAnsi="Times New Roman" w:cs="Times New Roman"/>
          <w:sz w:val="28"/>
          <w:szCs w:val="28"/>
          <w:lang w:val="kk-KZ"/>
        </w:rPr>
        <w:t>380,6 млн. теңге</w:t>
      </w:r>
      <w:r>
        <w:rPr>
          <w:rFonts w:ascii="Times New Roman" w:eastAsia="Times New Roman" w:hAnsi="Times New Roman" w:cs="Times New Roman"/>
          <w:sz w:val="28"/>
          <w:szCs w:val="28"/>
          <w:lang w:val="kk-KZ"/>
        </w:rPr>
        <w:t xml:space="preserve">ге </w:t>
      </w:r>
      <w:r w:rsidR="005A6893" w:rsidRPr="00D43AEE">
        <w:rPr>
          <w:rFonts w:ascii="Times New Roman" w:eastAsia="Times New Roman" w:hAnsi="Times New Roman" w:cs="Times New Roman"/>
          <w:sz w:val="28"/>
          <w:szCs w:val="28"/>
          <w:lang w:val="kk-KZ"/>
        </w:rPr>
        <w:t>немесе қажетті соманың 50%</w:t>
      </w:r>
      <w:r>
        <w:rPr>
          <w:rFonts w:ascii="Times New Roman" w:eastAsia="Times New Roman" w:hAnsi="Times New Roman" w:cs="Times New Roman"/>
          <w:sz w:val="28"/>
          <w:szCs w:val="28"/>
          <w:lang w:val="kk-KZ"/>
        </w:rPr>
        <w:t xml:space="preserve">-і мөлшеріндегі </w:t>
      </w:r>
      <w:r w:rsidR="005A6893" w:rsidRPr="00D43AE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н</w:t>
      </w:r>
      <w:r w:rsidRPr="00D43AEE">
        <w:rPr>
          <w:rFonts w:ascii="Times New Roman" w:eastAsia="Times New Roman" w:hAnsi="Times New Roman" w:cs="Times New Roman"/>
          <w:sz w:val="28"/>
          <w:szCs w:val="28"/>
          <w:lang w:val="kk-KZ"/>
        </w:rPr>
        <w:t xml:space="preserve">ысаналы бонустық қор </w:t>
      </w:r>
      <w:r w:rsidR="005A6893" w:rsidRPr="00D43AEE">
        <w:rPr>
          <w:rFonts w:ascii="Times New Roman" w:eastAsia="Times New Roman" w:hAnsi="Times New Roman" w:cs="Times New Roman"/>
          <w:sz w:val="28"/>
          <w:szCs w:val="28"/>
          <w:lang w:val="kk-KZ"/>
        </w:rPr>
        <w:t xml:space="preserve">республикалық бюджетте 2020 </w:t>
      </w:r>
      <w:r w:rsidR="001F3D32" w:rsidRPr="00D43AEE">
        <w:rPr>
          <w:rFonts w:ascii="Times New Roman" w:eastAsia="Times New Roman" w:hAnsi="Times New Roman" w:cs="Times New Roman"/>
          <w:sz w:val="28"/>
          <w:szCs w:val="28"/>
          <w:lang w:val="kk-KZ"/>
        </w:rPr>
        <w:t>жылдың қараша айында ғана бөлінген</w:t>
      </w:r>
      <w:r w:rsidR="005A6893" w:rsidRPr="00D43AEE">
        <w:rPr>
          <w:rFonts w:ascii="Times New Roman" w:eastAsia="Times New Roman" w:hAnsi="Times New Roman" w:cs="Times New Roman"/>
          <w:sz w:val="28"/>
          <w:szCs w:val="28"/>
          <w:lang w:val="kk-KZ"/>
        </w:rPr>
        <w:t>.</w:t>
      </w:r>
    </w:p>
    <w:p w14:paraId="4BB055DB" w14:textId="41892656" w:rsidR="005A6893" w:rsidRPr="00D43AEE" w:rsidRDefault="00ED1A3F" w:rsidP="00404EFC">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Жазылғандарды</w:t>
      </w:r>
      <w:r w:rsidR="005A6893" w:rsidRPr="00D43AEE">
        <w:rPr>
          <w:rFonts w:ascii="Times New Roman" w:eastAsia="Times New Roman" w:hAnsi="Times New Roman" w:cs="Times New Roman"/>
          <w:sz w:val="28"/>
          <w:szCs w:val="28"/>
          <w:lang w:val="kk-KZ"/>
        </w:rPr>
        <w:t xml:space="preserve"> ескере отырып, Агенттіктің 2019 жылдың қорытынды</w:t>
      </w:r>
      <w:r>
        <w:rPr>
          <w:rFonts w:ascii="Times New Roman" w:eastAsia="Times New Roman" w:hAnsi="Times New Roman" w:cs="Times New Roman"/>
          <w:sz w:val="28"/>
          <w:szCs w:val="28"/>
          <w:lang w:val="kk-KZ"/>
        </w:rPr>
        <w:t xml:space="preserve">сы </w:t>
      </w:r>
      <w:r w:rsidR="005A6893" w:rsidRPr="00D43AEE">
        <w:rPr>
          <w:rFonts w:ascii="Times New Roman" w:eastAsia="Times New Roman" w:hAnsi="Times New Roman" w:cs="Times New Roman"/>
          <w:sz w:val="28"/>
          <w:szCs w:val="28"/>
          <w:lang w:val="kk-KZ"/>
        </w:rPr>
        <w:t>бойынша бонустар төлеу жөніндегі өз міндеттемелерін толық көлемде орындамау тәуекелі бар.</w:t>
      </w:r>
      <w:r w:rsidR="001F3D32" w:rsidRPr="00D43AEE">
        <w:rPr>
          <w:rFonts w:ascii="Times New Roman" w:eastAsia="Times New Roman" w:hAnsi="Times New Roman" w:cs="Times New Roman"/>
          <w:sz w:val="28"/>
          <w:szCs w:val="28"/>
          <w:lang w:val="kk-KZ"/>
        </w:rPr>
        <w:t xml:space="preserve"> </w:t>
      </w:r>
    </w:p>
    <w:p w14:paraId="496B752D" w14:textId="77777777" w:rsidR="005A6893" w:rsidRPr="00D43AEE" w:rsidRDefault="005A6893"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i/>
          <w:sz w:val="28"/>
          <w:szCs w:val="28"/>
          <w:lang w:val="kk-KZ"/>
        </w:rPr>
      </w:pPr>
      <w:r w:rsidRPr="00D43AEE">
        <w:rPr>
          <w:rFonts w:ascii="Times New Roman" w:hAnsi="Times New Roman" w:cs="Times New Roman"/>
          <w:b/>
          <w:sz w:val="28"/>
          <w:szCs w:val="28"/>
          <w:lang w:val="kk-KZ"/>
        </w:rPr>
        <w:t xml:space="preserve">8. </w:t>
      </w:r>
      <w:r w:rsidRPr="00D43AEE">
        <w:rPr>
          <w:rFonts w:ascii="Times New Roman" w:hAnsi="Times New Roman" w:cs="Times New Roman"/>
          <w:i/>
          <w:sz w:val="28"/>
          <w:szCs w:val="28"/>
          <w:lang w:val="kk-KZ"/>
        </w:rPr>
        <w:t>Стратеги</w:t>
      </w:r>
      <w:r w:rsidR="001F3D32" w:rsidRPr="00D43AEE">
        <w:rPr>
          <w:rFonts w:ascii="Times New Roman" w:hAnsi="Times New Roman" w:cs="Times New Roman"/>
          <w:i/>
          <w:sz w:val="28"/>
          <w:szCs w:val="28"/>
          <w:lang w:val="kk-KZ"/>
        </w:rPr>
        <w:t>ялық жоспарлау</w:t>
      </w:r>
    </w:p>
    <w:p w14:paraId="3A7B0DA6" w14:textId="77777777" w:rsidR="005A6893" w:rsidRPr="00D43AEE" w:rsidRDefault="005A6893"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sz w:val="28"/>
          <w:szCs w:val="28"/>
          <w:lang w:val="kk-KZ"/>
        </w:rPr>
      </w:pPr>
    </w:p>
    <w:p w14:paraId="1DC76C07" w14:textId="77777777" w:rsidR="005A6893" w:rsidRPr="00D43AEE" w:rsidRDefault="00876D61"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Аудиттелге</w:t>
      </w:r>
      <w:r w:rsidR="005A6893" w:rsidRPr="00D43AEE">
        <w:rPr>
          <w:rFonts w:ascii="Times New Roman" w:hAnsi="Times New Roman" w:cs="Times New Roman"/>
          <w:sz w:val="28"/>
          <w:szCs w:val="28"/>
          <w:lang w:val="kk-KZ"/>
        </w:rPr>
        <w:t xml:space="preserve">н кезеңде Агенттікте 2014-2018, 2017-2021 және 2020-2024 жылдарға арналған </w:t>
      </w:r>
      <w:r w:rsidRPr="00D43AEE">
        <w:rPr>
          <w:rFonts w:ascii="Times New Roman" w:hAnsi="Times New Roman" w:cs="Times New Roman"/>
          <w:sz w:val="28"/>
          <w:szCs w:val="28"/>
          <w:lang w:val="kk-KZ"/>
        </w:rPr>
        <w:t>стратегиялық жоспарлар бекітілген</w:t>
      </w:r>
      <w:r w:rsidR="005A6893" w:rsidRPr="00D43AEE">
        <w:rPr>
          <w:rFonts w:ascii="Times New Roman" w:hAnsi="Times New Roman" w:cs="Times New Roman"/>
          <w:sz w:val="28"/>
          <w:szCs w:val="28"/>
          <w:lang w:val="kk-KZ"/>
        </w:rPr>
        <w:t>.</w:t>
      </w:r>
    </w:p>
    <w:p w14:paraId="06881067" w14:textId="77777777" w:rsidR="005A6893" w:rsidRPr="00D43AEE" w:rsidRDefault="005A6893"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Стратегиялық жоспарларда бағыттар, мақсаттар мен нысаналы индикаторлар айқындалған.</w:t>
      </w:r>
    </w:p>
    <w:p w14:paraId="2CE9FA50" w14:textId="4361992C" w:rsidR="005A6893" w:rsidRPr="00D43AEE" w:rsidRDefault="005A6893"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i/>
          <w:sz w:val="28"/>
          <w:szCs w:val="28"/>
          <w:lang w:val="kk-KZ"/>
        </w:rPr>
        <w:t>2014-2018 жылдарға, 2017-2021 жылдарға, 2020-2024 жылдарға</w:t>
      </w:r>
      <w:r w:rsidRPr="00D43AEE">
        <w:rPr>
          <w:rFonts w:ascii="Times New Roman" w:hAnsi="Times New Roman" w:cs="Times New Roman"/>
          <w:sz w:val="28"/>
          <w:szCs w:val="28"/>
          <w:lang w:val="kk-KZ"/>
        </w:rPr>
        <w:t xml:space="preserve"> арналған </w:t>
      </w:r>
      <w:r w:rsidR="00876D61" w:rsidRPr="00D43AEE">
        <w:rPr>
          <w:rFonts w:ascii="Times New Roman" w:hAnsi="Times New Roman" w:cs="Times New Roman"/>
          <w:sz w:val="28"/>
          <w:szCs w:val="28"/>
          <w:lang w:val="kk-KZ"/>
        </w:rPr>
        <w:t>С</w:t>
      </w:r>
      <w:r w:rsidRPr="00D43AEE">
        <w:rPr>
          <w:rFonts w:ascii="Times New Roman" w:hAnsi="Times New Roman" w:cs="Times New Roman"/>
          <w:sz w:val="28"/>
          <w:szCs w:val="28"/>
          <w:lang w:val="kk-KZ"/>
        </w:rPr>
        <w:t>тратегиялық жо</w:t>
      </w:r>
      <w:r w:rsidR="00876D61" w:rsidRPr="00D43AEE">
        <w:rPr>
          <w:rFonts w:ascii="Times New Roman" w:hAnsi="Times New Roman" w:cs="Times New Roman"/>
          <w:sz w:val="28"/>
          <w:szCs w:val="28"/>
          <w:lang w:val="kk-KZ"/>
        </w:rPr>
        <w:t xml:space="preserve">спарларға жүргізілген талдаумен </w:t>
      </w:r>
      <w:r w:rsidR="00876D61" w:rsidRPr="00D43AEE">
        <w:rPr>
          <w:rFonts w:ascii="Times New Roman" w:hAnsi="Times New Roman" w:cs="Times New Roman"/>
          <w:i/>
          <w:sz w:val="28"/>
          <w:szCs w:val="28"/>
          <w:lang w:val="kk-KZ"/>
        </w:rPr>
        <w:t>«К</w:t>
      </w:r>
      <w:r w:rsidRPr="00D43AEE">
        <w:rPr>
          <w:rFonts w:ascii="Times New Roman" w:hAnsi="Times New Roman" w:cs="Times New Roman"/>
          <w:i/>
          <w:sz w:val="28"/>
          <w:szCs w:val="28"/>
          <w:lang w:val="kk-KZ"/>
        </w:rPr>
        <w:t>әсіби мемлекеттік қызмет жүйесін қалыптастыру</w:t>
      </w:r>
      <w:r w:rsidR="00876D61" w:rsidRPr="00D43AEE">
        <w:rPr>
          <w:rFonts w:ascii="Times New Roman" w:hAnsi="Times New Roman" w:cs="Times New Roman"/>
          <w:i/>
          <w:sz w:val="28"/>
          <w:szCs w:val="28"/>
          <w:lang w:val="kk-KZ"/>
        </w:rPr>
        <w:t>»</w:t>
      </w:r>
      <w:r w:rsidRPr="00D43AEE">
        <w:rPr>
          <w:rFonts w:ascii="Times New Roman" w:hAnsi="Times New Roman" w:cs="Times New Roman"/>
          <w:i/>
          <w:sz w:val="28"/>
          <w:szCs w:val="28"/>
          <w:lang w:val="kk-KZ"/>
        </w:rPr>
        <w:t xml:space="preserve">, </w:t>
      </w:r>
      <w:r w:rsidR="00876D61" w:rsidRPr="00D43AEE">
        <w:rPr>
          <w:rFonts w:ascii="Times New Roman" w:hAnsi="Times New Roman" w:cs="Times New Roman"/>
          <w:i/>
          <w:sz w:val="28"/>
          <w:szCs w:val="28"/>
          <w:lang w:val="kk-KZ"/>
        </w:rPr>
        <w:t>«С</w:t>
      </w:r>
      <w:r w:rsidRPr="00D43AEE">
        <w:rPr>
          <w:rFonts w:ascii="Times New Roman" w:hAnsi="Times New Roman" w:cs="Times New Roman"/>
          <w:i/>
          <w:sz w:val="28"/>
          <w:szCs w:val="28"/>
          <w:lang w:val="kk-KZ"/>
        </w:rPr>
        <w:t>тратегиялық-инновациялық ме</w:t>
      </w:r>
      <w:r w:rsidR="00876D61" w:rsidRPr="00D43AEE">
        <w:rPr>
          <w:rFonts w:ascii="Times New Roman" w:hAnsi="Times New Roman" w:cs="Times New Roman"/>
          <w:i/>
          <w:sz w:val="28"/>
          <w:szCs w:val="28"/>
          <w:lang w:val="kk-KZ"/>
        </w:rPr>
        <w:t>млекеттік қызметті қалыптастыру»</w:t>
      </w:r>
      <w:r w:rsidRPr="00D43AEE">
        <w:rPr>
          <w:rFonts w:ascii="Times New Roman" w:hAnsi="Times New Roman" w:cs="Times New Roman"/>
          <w:i/>
          <w:sz w:val="28"/>
          <w:szCs w:val="28"/>
          <w:lang w:val="kk-KZ"/>
        </w:rPr>
        <w:t xml:space="preserve">, </w:t>
      </w:r>
      <w:r w:rsidR="00876D61" w:rsidRPr="00D43AEE">
        <w:rPr>
          <w:rFonts w:ascii="Times New Roman" w:hAnsi="Times New Roman" w:cs="Times New Roman"/>
          <w:i/>
          <w:sz w:val="28"/>
          <w:szCs w:val="28"/>
          <w:lang w:val="kk-KZ"/>
        </w:rPr>
        <w:t>«М</w:t>
      </w:r>
      <w:r w:rsidRPr="00D43AEE">
        <w:rPr>
          <w:rFonts w:ascii="Times New Roman" w:hAnsi="Times New Roman" w:cs="Times New Roman"/>
          <w:i/>
          <w:sz w:val="28"/>
          <w:szCs w:val="28"/>
          <w:lang w:val="kk-KZ"/>
        </w:rPr>
        <w:t>емлекеттік қызмет көрсету сапасын арттыру</w:t>
      </w:r>
      <w:r w:rsidR="00876D61" w:rsidRPr="00D43AEE">
        <w:rPr>
          <w:rFonts w:ascii="Times New Roman" w:hAnsi="Times New Roman" w:cs="Times New Roman"/>
          <w:i/>
          <w:sz w:val="28"/>
          <w:szCs w:val="28"/>
          <w:lang w:val="kk-KZ"/>
        </w:rPr>
        <w:t>»</w:t>
      </w:r>
      <w:r w:rsidRPr="00D43AEE">
        <w:rPr>
          <w:rFonts w:ascii="Times New Roman" w:hAnsi="Times New Roman" w:cs="Times New Roman"/>
          <w:sz w:val="28"/>
          <w:szCs w:val="28"/>
          <w:lang w:val="kk-KZ"/>
        </w:rPr>
        <w:t xml:space="preserve"> бағыттары бойынша </w:t>
      </w:r>
      <w:r w:rsidRPr="00D43AEE">
        <w:rPr>
          <w:rFonts w:ascii="Times New Roman" w:hAnsi="Times New Roman" w:cs="Times New Roman"/>
          <w:b/>
          <w:sz w:val="28"/>
          <w:szCs w:val="28"/>
          <w:lang w:val="kk-KZ"/>
        </w:rPr>
        <w:t>алға қойылған</w:t>
      </w:r>
      <w:r w:rsidRPr="00D43AEE">
        <w:rPr>
          <w:rFonts w:ascii="Times New Roman" w:hAnsi="Times New Roman" w:cs="Times New Roman"/>
          <w:sz w:val="28"/>
          <w:szCs w:val="28"/>
          <w:lang w:val="kk-KZ"/>
        </w:rPr>
        <w:t xml:space="preserve"> </w:t>
      </w:r>
      <w:r w:rsidRPr="00D43AEE">
        <w:rPr>
          <w:rFonts w:ascii="Times New Roman" w:hAnsi="Times New Roman" w:cs="Times New Roman"/>
          <w:b/>
          <w:sz w:val="28"/>
          <w:szCs w:val="28"/>
          <w:lang w:val="kk-KZ"/>
        </w:rPr>
        <w:t>әртүрлі мақсаттар кезінде - нысаналы индикаторлар өзгеріссіз қалғаны анықталды,</w:t>
      </w:r>
      <w:r w:rsidRPr="00D43AEE">
        <w:rPr>
          <w:rFonts w:ascii="Times New Roman" w:hAnsi="Times New Roman" w:cs="Times New Roman"/>
          <w:sz w:val="28"/>
          <w:szCs w:val="28"/>
          <w:lang w:val="kk-KZ"/>
        </w:rPr>
        <w:t xml:space="preserve"> бұл </w:t>
      </w:r>
      <w:r w:rsidR="00ED1A3F">
        <w:rPr>
          <w:rFonts w:ascii="Times New Roman" w:hAnsi="Times New Roman" w:cs="Times New Roman"/>
          <w:sz w:val="28"/>
          <w:szCs w:val="28"/>
          <w:lang w:val="kk-KZ"/>
        </w:rPr>
        <w:t>С</w:t>
      </w:r>
      <w:r w:rsidRPr="00D43AEE">
        <w:rPr>
          <w:rFonts w:ascii="Times New Roman" w:hAnsi="Times New Roman" w:cs="Times New Roman"/>
          <w:sz w:val="28"/>
          <w:szCs w:val="28"/>
          <w:lang w:val="kk-KZ"/>
        </w:rPr>
        <w:t>тратегиялық жоспардың мақсаттары мен нысаналы индикаторларын әзірлеу</w:t>
      </w:r>
      <w:r w:rsidR="00ED1A3F">
        <w:rPr>
          <w:rFonts w:ascii="Times New Roman" w:hAnsi="Times New Roman" w:cs="Times New Roman"/>
          <w:sz w:val="28"/>
          <w:szCs w:val="28"/>
          <w:lang w:val="kk-KZ"/>
        </w:rPr>
        <w:t xml:space="preserve">ге </w:t>
      </w:r>
      <w:r w:rsidRPr="00D43AEE">
        <w:rPr>
          <w:rFonts w:ascii="Times New Roman" w:hAnsi="Times New Roman" w:cs="Times New Roman"/>
          <w:sz w:val="28"/>
          <w:szCs w:val="28"/>
          <w:lang w:val="kk-KZ"/>
        </w:rPr>
        <w:t xml:space="preserve">формалды </w:t>
      </w:r>
      <w:r w:rsidR="00ED1A3F">
        <w:rPr>
          <w:rFonts w:ascii="Times New Roman" w:hAnsi="Times New Roman" w:cs="Times New Roman"/>
          <w:sz w:val="28"/>
          <w:szCs w:val="28"/>
          <w:lang w:val="kk-KZ"/>
        </w:rPr>
        <w:t xml:space="preserve">көзқарастың болғанын </w:t>
      </w:r>
      <w:r w:rsidRPr="00D43AEE">
        <w:rPr>
          <w:rFonts w:ascii="Times New Roman" w:hAnsi="Times New Roman" w:cs="Times New Roman"/>
          <w:sz w:val="28"/>
          <w:szCs w:val="28"/>
          <w:lang w:val="kk-KZ"/>
        </w:rPr>
        <w:t>куәландырады.</w:t>
      </w:r>
    </w:p>
    <w:p w14:paraId="2734A010" w14:textId="190596A5" w:rsidR="005A6893" w:rsidRPr="00D43AEE" w:rsidRDefault="007500C8"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color w:val="000000"/>
          <w:sz w:val="28"/>
          <w:lang w:val="kk-KZ"/>
        </w:rPr>
      </w:pPr>
      <w:r w:rsidRPr="00D43AEE">
        <w:rPr>
          <w:rFonts w:ascii="Times New Roman" w:hAnsi="Times New Roman" w:cs="Times New Roman"/>
          <w:color w:val="000000"/>
          <w:sz w:val="28"/>
          <w:lang w:val="kk-KZ"/>
        </w:rPr>
        <w:t>Аудиттелге</w:t>
      </w:r>
      <w:r w:rsidR="005A6893" w:rsidRPr="00D43AEE">
        <w:rPr>
          <w:rFonts w:ascii="Times New Roman" w:hAnsi="Times New Roman" w:cs="Times New Roman"/>
          <w:color w:val="000000"/>
          <w:sz w:val="28"/>
          <w:lang w:val="kk-KZ"/>
        </w:rPr>
        <w:t xml:space="preserve">н кезеңде </w:t>
      </w:r>
      <w:r w:rsidR="00ED1A3F">
        <w:rPr>
          <w:rFonts w:ascii="Times New Roman" w:hAnsi="Times New Roman" w:cs="Times New Roman"/>
          <w:color w:val="000000"/>
          <w:sz w:val="28"/>
          <w:lang w:val="kk-KZ"/>
        </w:rPr>
        <w:t xml:space="preserve">мынадай </w:t>
      </w:r>
      <w:r w:rsidR="005A6893" w:rsidRPr="00D43AEE">
        <w:rPr>
          <w:rFonts w:ascii="Times New Roman" w:hAnsi="Times New Roman" w:cs="Times New Roman"/>
          <w:color w:val="000000"/>
          <w:sz w:val="28"/>
          <w:lang w:val="kk-KZ"/>
        </w:rPr>
        <w:t>нысаналы индикаторлар көрсеткіштеріне қол жеткізілмеген:</w:t>
      </w:r>
    </w:p>
    <w:p w14:paraId="28ED46DA" w14:textId="16F914D3" w:rsidR="005A6893" w:rsidRPr="00D43AEE" w:rsidRDefault="005A6893"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i/>
          <w:color w:val="000000"/>
          <w:sz w:val="24"/>
          <w:szCs w:val="24"/>
          <w:lang w:val="kk-KZ"/>
        </w:rPr>
      </w:pPr>
      <w:r w:rsidRPr="00D43AEE">
        <w:rPr>
          <w:rFonts w:ascii="Times New Roman" w:hAnsi="Times New Roman" w:cs="Times New Roman"/>
          <w:i/>
          <w:color w:val="000000"/>
          <w:sz w:val="24"/>
          <w:szCs w:val="24"/>
          <w:lang w:val="kk-KZ"/>
        </w:rPr>
        <w:t>- 2016 ж. 13</w:t>
      </w:r>
      <w:r w:rsidR="001574DE" w:rsidRPr="00D43AEE">
        <w:rPr>
          <w:rFonts w:ascii="Times New Roman" w:hAnsi="Times New Roman" w:cs="Times New Roman"/>
          <w:i/>
          <w:color w:val="000000"/>
          <w:sz w:val="24"/>
          <w:szCs w:val="24"/>
          <w:lang w:val="kk-KZ"/>
        </w:rPr>
        <w:t>-тен</w:t>
      </w:r>
      <w:r w:rsidRPr="00D43AEE">
        <w:rPr>
          <w:rFonts w:ascii="Times New Roman" w:hAnsi="Times New Roman" w:cs="Times New Roman"/>
          <w:i/>
          <w:color w:val="000000"/>
          <w:sz w:val="24"/>
          <w:szCs w:val="24"/>
          <w:lang w:val="kk-KZ"/>
        </w:rPr>
        <w:t xml:space="preserve"> 4</w:t>
      </w:r>
      <w:r w:rsidR="001574DE" w:rsidRPr="00D43AEE">
        <w:rPr>
          <w:rFonts w:ascii="Times New Roman" w:hAnsi="Times New Roman" w:cs="Times New Roman"/>
          <w:i/>
          <w:color w:val="000000"/>
          <w:sz w:val="24"/>
          <w:szCs w:val="24"/>
          <w:lang w:val="kk-KZ"/>
        </w:rPr>
        <w:t xml:space="preserve"> нысаналы индикатордың </w:t>
      </w:r>
      <w:r w:rsidRPr="00D43AEE">
        <w:rPr>
          <w:rFonts w:ascii="Times New Roman" w:hAnsi="Times New Roman" w:cs="Times New Roman"/>
          <w:i/>
          <w:color w:val="000000"/>
          <w:sz w:val="24"/>
          <w:szCs w:val="24"/>
          <w:lang w:val="kk-KZ"/>
        </w:rPr>
        <w:t>көрсеткіштері;</w:t>
      </w:r>
    </w:p>
    <w:p w14:paraId="31C3E626" w14:textId="677DCE82" w:rsidR="005A6893" w:rsidRPr="00D43AEE" w:rsidRDefault="005A6893" w:rsidP="007500C8">
      <w:pPr>
        <w:pBdr>
          <w:bottom w:val="single" w:sz="4" w:space="3" w:color="FFFFFF"/>
        </w:pBdr>
        <w:tabs>
          <w:tab w:val="left" w:pos="318"/>
        </w:tabs>
        <w:spacing w:after="0" w:line="240" w:lineRule="auto"/>
        <w:ind w:firstLine="720"/>
        <w:contextualSpacing/>
        <w:jc w:val="both"/>
        <w:rPr>
          <w:rFonts w:ascii="Times New Roman" w:hAnsi="Times New Roman" w:cs="Times New Roman"/>
          <w:i/>
          <w:color w:val="000000"/>
          <w:sz w:val="24"/>
          <w:szCs w:val="24"/>
          <w:lang w:val="kk-KZ"/>
        </w:rPr>
      </w:pPr>
      <w:r w:rsidRPr="00D43AEE">
        <w:rPr>
          <w:rFonts w:ascii="Times New Roman" w:hAnsi="Times New Roman" w:cs="Times New Roman"/>
          <w:i/>
          <w:color w:val="000000"/>
          <w:sz w:val="24"/>
          <w:szCs w:val="24"/>
          <w:lang w:val="kk-KZ"/>
        </w:rPr>
        <w:t xml:space="preserve">- 2017 жылы </w:t>
      </w:r>
      <w:r w:rsidR="001574DE" w:rsidRPr="00D43AEE">
        <w:rPr>
          <w:rFonts w:ascii="Times New Roman" w:hAnsi="Times New Roman" w:cs="Times New Roman"/>
          <w:i/>
          <w:color w:val="000000"/>
          <w:sz w:val="24"/>
          <w:szCs w:val="24"/>
          <w:lang w:val="kk-KZ"/>
        </w:rPr>
        <w:t xml:space="preserve">12-ден </w:t>
      </w:r>
      <w:r w:rsidRPr="00D43AEE">
        <w:rPr>
          <w:rFonts w:ascii="Times New Roman" w:hAnsi="Times New Roman" w:cs="Times New Roman"/>
          <w:i/>
          <w:color w:val="000000"/>
          <w:sz w:val="24"/>
          <w:szCs w:val="24"/>
          <w:lang w:val="kk-KZ"/>
        </w:rPr>
        <w:t>3 нысаналы индикатордың көрсеткіштері (ДЭФ ЖБИ);</w:t>
      </w:r>
    </w:p>
    <w:p w14:paraId="4361082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color w:val="000000"/>
          <w:sz w:val="24"/>
          <w:szCs w:val="24"/>
          <w:lang w:val="kk-KZ"/>
        </w:rPr>
      </w:pPr>
      <w:r w:rsidRPr="00D43AEE">
        <w:rPr>
          <w:rFonts w:ascii="Times New Roman" w:hAnsi="Times New Roman" w:cs="Times New Roman"/>
          <w:i/>
          <w:color w:val="000000"/>
          <w:sz w:val="24"/>
          <w:szCs w:val="24"/>
          <w:lang w:val="kk-KZ"/>
        </w:rPr>
        <w:t>- 2018 жылы ДЭФ ЖБИ көрсеткіштері алынып тасталды, қалған</w:t>
      </w:r>
      <w:r w:rsidR="001574DE" w:rsidRPr="00D43AEE">
        <w:rPr>
          <w:rFonts w:ascii="Times New Roman" w:hAnsi="Times New Roman" w:cs="Times New Roman"/>
          <w:i/>
          <w:color w:val="000000"/>
          <w:sz w:val="24"/>
          <w:szCs w:val="24"/>
          <w:lang w:val="kk-KZ"/>
        </w:rPr>
        <w:t xml:space="preserve"> көрсеткіштерге қол жеткізілген</w:t>
      </w:r>
      <w:r w:rsidRPr="00D43AEE">
        <w:rPr>
          <w:rFonts w:ascii="Times New Roman" w:hAnsi="Times New Roman" w:cs="Times New Roman"/>
          <w:i/>
          <w:color w:val="000000"/>
          <w:sz w:val="24"/>
          <w:szCs w:val="24"/>
          <w:lang w:val="kk-KZ"/>
        </w:rPr>
        <w:t>;</w:t>
      </w:r>
      <w:r w:rsidR="001574DE" w:rsidRPr="00D43AEE">
        <w:rPr>
          <w:rFonts w:ascii="Times New Roman" w:hAnsi="Times New Roman" w:cs="Times New Roman"/>
          <w:i/>
          <w:color w:val="000000"/>
          <w:sz w:val="24"/>
          <w:szCs w:val="24"/>
          <w:lang w:val="kk-KZ"/>
        </w:rPr>
        <w:t xml:space="preserve"> </w:t>
      </w:r>
    </w:p>
    <w:p w14:paraId="7C83DEBE" w14:textId="77777777" w:rsidR="005A6893" w:rsidRPr="00D43AEE" w:rsidRDefault="001574DE"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color w:val="000000"/>
          <w:sz w:val="24"/>
          <w:szCs w:val="24"/>
          <w:lang w:val="kk-KZ"/>
        </w:rPr>
      </w:pPr>
      <w:r w:rsidRPr="00D43AEE">
        <w:rPr>
          <w:rFonts w:ascii="Times New Roman" w:hAnsi="Times New Roman" w:cs="Times New Roman"/>
          <w:i/>
          <w:color w:val="000000"/>
          <w:sz w:val="24"/>
          <w:szCs w:val="24"/>
          <w:lang w:val="kk-KZ"/>
        </w:rPr>
        <w:t>- 2019 жылы 9-дан 1</w:t>
      </w:r>
      <w:r w:rsidR="005A6893" w:rsidRPr="00D43AEE">
        <w:rPr>
          <w:rFonts w:ascii="Times New Roman" w:hAnsi="Times New Roman" w:cs="Times New Roman"/>
          <w:i/>
          <w:color w:val="000000"/>
          <w:sz w:val="24"/>
          <w:szCs w:val="24"/>
          <w:lang w:val="kk-KZ"/>
        </w:rPr>
        <w:t xml:space="preserve"> нысаналы индикатордың көрсеткіші.</w:t>
      </w:r>
    </w:p>
    <w:p w14:paraId="6A051FE6" w14:textId="67C6312B"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lang w:val="kk-KZ"/>
        </w:rPr>
      </w:pPr>
      <w:r w:rsidRPr="00D43AEE">
        <w:rPr>
          <w:rFonts w:ascii="Times New Roman" w:hAnsi="Times New Roman" w:cs="Times New Roman"/>
          <w:color w:val="000000"/>
          <w:sz w:val="28"/>
          <w:lang w:val="kk-KZ"/>
        </w:rPr>
        <w:t>Мемлекеттік органдардың стратегиялық жоспарларын әзірлеу жөніндегі әдістеме</w:t>
      </w:r>
      <w:r w:rsidR="00ED1A3F">
        <w:rPr>
          <w:rFonts w:ascii="Times New Roman" w:hAnsi="Times New Roman" w:cs="Times New Roman"/>
          <w:color w:val="000000"/>
          <w:sz w:val="28"/>
          <w:lang w:val="kk-KZ"/>
        </w:rPr>
        <w:t xml:space="preserve">ні </w:t>
      </w:r>
      <w:r w:rsidRPr="00D43AEE">
        <w:rPr>
          <w:rFonts w:ascii="Times New Roman" w:hAnsi="Times New Roman" w:cs="Times New Roman"/>
          <w:color w:val="000000"/>
          <w:sz w:val="28"/>
          <w:lang w:val="kk-KZ"/>
        </w:rPr>
        <w:t>бұз</w:t>
      </w:r>
      <w:r w:rsidR="00ED1A3F">
        <w:rPr>
          <w:rFonts w:ascii="Times New Roman" w:hAnsi="Times New Roman" w:cs="Times New Roman"/>
          <w:color w:val="000000"/>
          <w:sz w:val="28"/>
          <w:lang w:val="kk-KZ"/>
        </w:rPr>
        <w:t xml:space="preserve">а отырып, </w:t>
      </w:r>
      <w:r w:rsidRPr="00D43AEE">
        <w:rPr>
          <w:rFonts w:ascii="Times New Roman" w:hAnsi="Times New Roman" w:cs="Times New Roman"/>
          <w:color w:val="000000"/>
          <w:sz w:val="28"/>
          <w:lang w:val="kk-KZ"/>
        </w:rPr>
        <w:t>2016 жылы нысаналы индикаторларды есептеу әдістемелері бекітілмеген, 2017-2019 жылдары 9-дан 6 нысаналы индикатор бойынша бекітілмеген, 2020 жылы белгіленген мерзімдерді бұза отырып, яғни Стратегиялық жоспар бекітілген күннен бастап бір айдан кейін бекітілген.</w:t>
      </w:r>
    </w:p>
    <w:p w14:paraId="61A5A494" w14:textId="5EB47376"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lang w:val="kk-KZ"/>
        </w:rPr>
      </w:pPr>
      <w:r w:rsidRPr="00D43AEE">
        <w:rPr>
          <w:rFonts w:ascii="Times New Roman" w:hAnsi="Times New Roman" w:cs="Times New Roman"/>
          <w:color w:val="000000"/>
          <w:sz w:val="28"/>
          <w:lang w:val="kk-KZ"/>
        </w:rPr>
        <w:t xml:space="preserve">Бекітілген әдістемелер </w:t>
      </w:r>
      <w:r w:rsidR="003A7442">
        <w:rPr>
          <w:rFonts w:ascii="Times New Roman" w:hAnsi="Times New Roman" w:cs="Times New Roman"/>
          <w:color w:val="000000"/>
          <w:sz w:val="28"/>
          <w:lang w:val="kk-KZ"/>
        </w:rPr>
        <w:t xml:space="preserve">бола тұра </w:t>
      </w:r>
      <w:r w:rsidRPr="00D43AEE">
        <w:rPr>
          <w:rFonts w:ascii="Times New Roman" w:hAnsi="Times New Roman" w:cs="Times New Roman"/>
          <w:color w:val="000000"/>
          <w:sz w:val="28"/>
          <w:lang w:val="kk-KZ"/>
        </w:rPr>
        <w:t xml:space="preserve">нысаналы индикатор көрсеткішін жыл сайын қате есептеу </w:t>
      </w:r>
      <w:r w:rsidR="00AA3D32" w:rsidRPr="00D43AEE">
        <w:rPr>
          <w:rFonts w:ascii="Times New Roman" w:hAnsi="Times New Roman" w:cs="Times New Roman"/>
          <w:i/>
          <w:color w:val="000000"/>
          <w:sz w:val="24"/>
          <w:szCs w:val="24"/>
          <w:lang w:val="kk-KZ"/>
        </w:rPr>
        <w:t>(Т</w:t>
      </w:r>
      <w:r w:rsidRPr="00D43AEE">
        <w:rPr>
          <w:rFonts w:ascii="Times New Roman" w:hAnsi="Times New Roman" w:cs="Times New Roman"/>
          <w:i/>
          <w:color w:val="000000"/>
          <w:sz w:val="24"/>
          <w:szCs w:val="24"/>
          <w:lang w:val="kk-KZ"/>
        </w:rPr>
        <w:t>ексерулер барысында анықталған өтініштер бойынша бұзушылықтардың қорытындылары бойынша көрсетілетін қызметті алушылардың қалпына келтірілген құқықтарының үлесі),</w:t>
      </w:r>
      <w:r w:rsidRPr="00D43AEE">
        <w:rPr>
          <w:rFonts w:ascii="Times New Roman" w:hAnsi="Times New Roman" w:cs="Times New Roman"/>
          <w:color w:val="000000"/>
          <w:sz w:val="28"/>
          <w:lang w:val="kk-KZ"/>
        </w:rPr>
        <w:t xml:space="preserve"> сондай-ақ нысаналы индикаторларды есептеу әдістемесін өзгертуге қатысты ҚР Президенті Әкімшілігінің ұсынымдарын орындамау фактілері бар.</w:t>
      </w:r>
    </w:p>
    <w:p w14:paraId="2AA79C6E"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lang w:val="kk-KZ"/>
        </w:rPr>
      </w:pPr>
      <w:r w:rsidRPr="00D43AEE">
        <w:rPr>
          <w:rFonts w:ascii="Times New Roman" w:hAnsi="Times New Roman" w:cs="Times New Roman"/>
          <w:color w:val="000000"/>
          <w:sz w:val="28"/>
          <w:lang w:val="kk-KZ"/>
        </w:rPr>
        <w:t>2016 жылы үш нысаналы индикатор бойынша бастапқыда жоспарлы мәндерді төмендетуге жол беріл</w:t>
      </w:r>
      <w:r w:rsidR="00AA3D32" w:rsidRPr="00D43AEE">
        <w:rPr>
          <w:rFonts w:ascii="Times New Roman" w:hAnsi="Times New Roman" w:cs="Times New Roman"/>
          <w:color w:val="000000"/>
          <w:sz w:val="28"/>
          <w:lang w:val="kk-KZ"/>
        </w:rPr>
        <w:t>ген</w:t>
      </w:r>
      <w:r w:rsidRPr="00D43AEE">
        <w:rPr>
          <w:rFonts w:ascii="Times New Roman" w:hAnsi="Times New Roman" w:cs="Times New Roman"/>
          <w:color w:val="000000"/>
          <w:sz w:val="28"/>
          <w:lang w:val="kk-KZ"/>
        </w:rPr>
        <w:t>, бұл жоспарлы мәндерді асыра орындауға алып келді.</w:t>
      </w:r>
    </w:p>
    <w:p w14:paraId="7B28F98E" w14:textId="11AF2DB4"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2017-2019 ж.</w:t>
      </w:r>
      <w:r w:rsidR="00824296" w:rsidRPr="00D43AEE">
        <w:rPr>
          <w:rFonts w:ascii="Times New Roman" w:hAnsi="Times New Roman" w:cs="Times New Roman"/>
          <w:sz w:val="28"/>
          <w:szCs w:val="28"/>
          <w:lang w:val="kk-KZ"/>
        </w:rPr>
        <w:t>ж</w:t>
      </w:r>
      <w:r w:rsidRPr="00D43AEE">
        <w:rPr>
          <w:rFonts w:ascii="Times New Roman" w:hAnsi="Times New Roman" w:cs="Times New Roman"/>
          <w:sz w:val="28"/>
          <w:szCs w:val="28"/>
          <w:lang w:val="kk-KZ"/>
        </w:rPr>
        <w:t xml:space="preserve">. Мемлекеттік органдардың стратегиялық жоспарларын әзірлеу әдістемесін бұза отырып, 2 нысаналы индикатор бойынша жоспарлы көрсеткіштердің орындалуы </w:t>
      </w:r>
      <w:r w:rsidR="00604430">
        <w:rPr>
          <w:rFonts w:ascii="Times New Roman" w:hAnsi="Times New Roman" w:cs="Times New Roman"/>
          <w:sz w:val="28"/>
          <w:szCs w:val="28"/>
          <w:lang w:val="kk-KZ"/>
        </w:rPr>
        <w:t xml:space="preserve">едәуір </w:t>
      </w:r>
      <w:r w:rsidRPr="00D43AEE">
        <w:rPr>
          <w:rFonts w:ascii="Times New Roman" w:hAnsi="Times New Roman" w:cs="Times New Roman"/>
          <w:sz w:val="28"/>
          <w:szCs w:val="28"/>
          <w:lang w:val="kk-KZ"/>
        </w:rPr>
        <w:t>асып кет</w:t>
      </w:r>
      <w:r w:rsidR="00604430">
        <w:rPr>
          <w:rFonts w:ascii="Times New Roman" w:hAnsi="Times New Roman" w:cs="Times New Roman"/>
          <w:sz w:val="28"/>
          <w:szCs w:val="28"/>
          <w:lang w:val="kk-KZ"/>
        </w:rPr>
        <w:t>се де</w:t>
      </w:r>
      <w:r w:rsidRPr="00D43AEE">
        <w:rPr>
          <w:rFonts w:ascii="Times New Roman" w:hAnsi="Times New Roman" w:cs="Times New Roman"/>
          <w:sz w:val="28"/>
          <w:szCs w:val="28"/>
          <w:lang w:val="kk-KZ"/>
        </w:rPr>
        <w:t>, кейінгі жылдардың жоспарлы мәндері өсу жағына</w:t>
      </w:r>
      <w:r w:rsidR="00604430">
        <w:rPr>
          <w:rFonts w:ascii="Times New Roman" w:hAnsi="Times New Roman" w:cs="Times New Roman"/>
          <w:sz w:val="28"/>
          <w:szCs w:val="28"/>
          <w:lang w:val="kk-KZ"/>
        </w:rPr>
        <w:t xml:space="preserve"> қарай</w:t>
      </w:r>
      <w:r w:rsidRPr="00D43AEE">
        <w:rPr>
          <w:rFonts w:ascii="Times New Roman" w:hAnsi="Times New Roman" w:cs="Times New Roman"/>
          <w:sz w:val="28"/>
          <w:szCs w:val="28"/>
          <w:lang w:val="kk-KZ"/>
        </w:rPr>
        <w:t xml:space="preserve"> түзетілмеген.</w:t>
      </w:r>
    </w:p>
    <w:p w14:paraId="6DFAB55E" w14:textId="2CCA5782" w:rsidR="005A6893" w:rsidRPr="00D43AEE" w:rsidRDefault="00824296"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2017-2019 жылдары «</w:t>
      </w:r>
      <w:r w:rsidRPr="001D4A15">
        <w:rPr>
          <w:rFonts w:ascii="Times New Roman" w:hAnsi="Times New Roman" w:cs="Times New Roman"/>
          <w:i/>
          <w:iCs/>
          <w:sz w:val="28"/>
          <w:szCs w:val="28"/>
          <w:lang w:val="kk-KZ"/>
        </w:rPr>
        <w:t>А</w:t>
      </w:r>
      <w:r w:rsidR="005A6893" w:rsidRPr="001D4A15">
        <w:rPr>
          <w:rFonts w:ascii="Times New Roman" w:hAnsi="Times New Roman" w:cs="Times New Roman"/>
          <w:i/>
          <w:iCs/>
          <w:sz w:val="28"/>
          <w:szCs w:val="28"/>
          <w:lang w:val="kk-KZ"/>
        </w:rPr>
        <w:t>кадемиядағы оқу сапасына қанағаттану</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нысаналы индикаторының жоспарлы көрсеткіштерінің орындалуын айқындау кезінде жүргізілген сауалнамамен респонденттер </w:t>
      </w:r>
      <w:r w:rsidR="005A6893" w:rsidRPr="00D43AEE">
        <w:rPr>
          <w:rFonts w:ascii="Times New Roman" w:hAnsi="Times New Roman" w:cs="Times New Roman"/>
          <w:i/>
          <w:sz w:val="24"/>
          <w:szCs w:val="24"/>
          <w:lang w:val="kk-KZ"/>
        </w:rPr>
        <w:t>(магистратура және докторантура)</w:t>
      </w:r>
      <w:r w:rsidR="005A6893" w:rsidRPr="00D43AEE">
        <w:rPr>
          <w:rFonts w:ascii="Times New Roman" w:hAnsi="Times New Roman" w:cs="Times New Roman"/>
          <w:sz w:val="28"/>
          <w:szCs w:val="28"/>
          <w:lang w:val="kk-KZ"/>
        </w:rPr>
        <w:t xml:space="preserve"> толық көлемде қамтылмаған, сондай-ақ осы нысаналы индикаторды бағалауды Академияның өзі жүзеге асырған, осыған байланысты объективті емес бағалау тәуекелдері </w:t>
      </w:r>
      <w:r w:rsidR="001D4A15">
        <w:rPr>
          <w:rFonts w:ascii="Times New Roman" w:hAnsi="Times New Roman" w:cs="Times New Roman"/>
          <w:sz w:val="28"/>
          <w:szCs w:val="28"/>
          <w:lang w:val="kk-KZ"/>
        </w:rPr>
        <w:t xml:space="preserve">орын алып отыр. </w:t>
      </w:r>
      <w:r w:rsidR="005A6893" w:rsidRPr="00D43AEE">
        <w:rPr>
          <w:rFonts w:ascii="Times New Roman" w:hAnsi="Times New Roman" w:cs="Times New Roman"/>
          <w:sz w:val="28"/>
          <w:szCs w:val="28"/>
          <w:lang w:val="kk-KZ"/>
        </w:rPr>
        <w:t xml:space="preserve">Сонымен қатар, </w:t>
      </w:r>
      <w:r w:rsidRPr="00D43AEE">
        <w:rPr>
          <w:rFonts w:ascii="Times New Roman" w:hAnsi="Times New Roman" w:cs="Times New Roman"/>
          <w:i/>
          <w:sz w:val="28"/>
          <w:szCs w:val="28"/>
          <w:lang w:val="kk-KZ"/>
        </w:rPr>
        <w:t>«Қ</w:t>
      </w:r>
      <w:r w:rsidR="005A6893" w:rsidRPr="00D43AEE">
        <w:rPr>
          <w:rFonts w:ascii="Times New Roman" w:hAnsi="Times New Roman" w:cs="Times New Roman"/>
          <w:i/>
          <w:sz w:val="28"/>
          <w:szCs w:val="28"/>
          <w:lang w:val="kk-KZ"/>
        </w:rPr>
        <w:t>айта даярлауға және біліктілі</w:t>
      </w:r>
      <w:r w:rsidR="001D4A15">
        <w:rPr>
          <w:rFonts w:ascii="Times New Roman" w:hAnsi="Times New Roman" w:cs="Times New Roman"/>
          <w:i/>
          <w:sz w:val="28"/>
          <w:szCs w:val="28"/>
          <w:lang w:val="kk-KZ"/>
        </w:rPr>
        <w:t xml:space="preserve">гін </w:t>
      </w:r>
      <w:r w:rsidR="005A6893" w:rsidRPr="00D43AEE">
        <w:rPr>
          <w:rFonts w:ascii="Times New Roman" w:hAnsi="Times New Roman" w:cs="Times New Roman"/>
          <w:i/>
          <w:sz w:val="28"/>
          <w:szCs w:val="28"/>
          <w:lang w:val="kk-KZ"/>
        </w:rPr>
        <w:t>арттыруға жататын м</w:t>
      </w:r>
      <w:r w:rsidRPr="00D43AEE">
        <w:rPr>
          <w:rFonts w:ascii="Times New Roman" w:hAnsi="Times New Roman" w:cs="Times New Roman"/>
          <w:i/>
          <w:sz w:val="28"/>
          <w:szCs w:val="28"/>
          <w:lang w:val="kk-KZ"/>
        </w:rPr>
        <w:t>емлекеттік қызметшілердің үлесі»</w:t>
      </w:r>
      <w:r w:rsidR="005A6893" w:rsidRPr="00D43AEE">
        <w:rPr>
          <w:rFonts w:ascii="Times New Roman" w:hAnsi="Times New Roman" w:cs="Times New Roman"/>
          <w:sz w:val="28"/>
          <w:szCs w:val="28"/>
          <w:lang w:val="kk-KZ"/>
        </w:rPr>
        <w:t xml:space="preserve"> нысаналы индикаторының орындалуы есепті кезеңде бөлінетін бюджет қаражатының сомасына ғана байланысты. Бұл ретте қайта даярлауға және біліктілігін арттыруға жататын қызметшілердің нақты саны </w:t>
      </w:r>
      <w:r w:rsidR="005A6893" w:rsidRPr="00D43AEE">
        <w:rPr>
          <w:rFonts w:ascii="Times New Roman" w:hAnsi="Times New Roman" w:cs="Times New Roman"/>
          <w:i/>
          <w:sz w:val="24"/>
          <w:szCs w:val="24"/>
          <w:lang w:val="kk-KZ"/>
        </w:rPr>
        <w:t>(үш жылда кемінде бір рет)</w:t>
      </w:r>
      <w:r w:rsidR="005A6893" w:rsidRPr="00D43AEE">
        <w:rPr>
          <w:rFonts w:ascii="Times New Roman" w:hAnsi="Times New Roman" w:cs="Times New Roman"/>
          <w:sz w:val="28"/>
          <w:szCs w:val="28"/>
          <w:lang w:val="kk-KZ"/>
        </w:rPr>
        <w:t xml:space="preserve"> есепке алынбайды.</w:t>
      </w:r>
      <w:r w:rsidRPr="00D43AEE">
        <w:rPr>
          <w:rFonts w:ascii="Times New Roman" w:hAnsi="Times New Roman" w:cs="Times New Roman"/>
          <w:sz w:val="28"/>
          <w:szCs w:val="28"/>
          <w:lang w:val="kk-KZ"/>
        </w:rPr>
        <w:t xml:space="preserve"> </w:t>
      </w:r>
    </w:p>
    <w:p w14:paraId="460CCFDC" w14:textId="6BDC1AD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Бұдан басқа, 2020 жылға арналған Стратегиялық жоспарға қосымша енгізілген 2 нысаналы индикатор бойынша қате</w:t>
      </w:r>
      <w:r w:rsidR="001D4A15">
        <w:rPr>
          <w:rFonts w:ascii="Times New Roman" w:hAnsi="Times New Roman" w:cs="Times New Roman"/>
          <w:sz w:val="28"/>
          <w:szCs w:val="28"/>
          <w:lang w:val="kk-KZ"/>
        </w:rPr>
        <w:t>лік</w:t>
      </w:r>
      <w:r w:rsidRPr="00D43AEE">
        <w:rPr>
          <w:rFonts w:ascii="Times New Roman" w:hAnsi="Times New Roman" w:cs="Times New Roman"/>
          <w:sz w:val="28"/>
          <w:szCs w:val="28"/>
          <w:lang w:val="kk-KZ"/>
        </w:rPr>
        <w:t xml:space="preserve"> және </w:t>
      </w:r>
      <w:r w:rsidR="001D4A15">
        <w:rPr>
          <w:rFonts w:ascii="Times New Roman" w:hAnsi="Times New Roman" w:cs="Times New Roman"/>
          <w:sz w:val="28"/>
          <w:szCs w:val="28"/>
          <w:lang w:val="kk-KZ"/>
        </w:rPr>
        <w:t xml:space="preserve">оған </w:t>
      </w:r>
      <w:r w:rsidRPr="00D43AEE">
        <w:rPr>
          <w:rFonts w:ascii="Times New Roman" w:hAnsi="Times New Roman" w:cs="Times New Roman"/>
          <w:sz w:val="28"/>
          <w:szCs w:val="28"/>
          <w:lang w:val="kk-KZ"/>
        </w:rPr>
        <w:t>жеңіл қолжет</w:t>
      </w:r>
      <w:r w:rsidR="001D4A15">
        <w:rPr>
          <w:rFonts w:ascii="Times New Roman" w:hAnsi="Times New Roman" w:cs="Times New Roman"/>
          <w:sz w:val="28"/>
          <w:szCs w:val="28"/>
          <w:lang w:val="kk-KZ"/>
        </w:rPr>
        <w:t xml:space="preserve">кізу </w:t>
      </w:r>
      <w:r w:rsidRPr="00D43AEE">
        <w:rPr>
          <w:rFonts w:ascii="Times New Roman" w:hAnsi="Times New Roman" w:cs="Times New Roman"/>
          <w:sz w:val="28"/>
          <w:szCs w:val="28"/>
          <w:lang w:val="kk-KZ"/>
        </w:rPr>
        <w:t xml:space="preserve"> байқалады, сондай-ақ олар бойынша көрсеткіштер </w:t>
      </w:r>
      <w:r w:rsidR="001D4A15">
        <w:rPr>
          <w:rFonts w:ascii="Times New Roman" w:hAnsi="Times New Roman" w:cs="Times New Roman"/>
          <w:sz w:val="28"/>
          <w:szCs w:val="28"/>
          <w:lang w:val="kk-KZ"/>
        </w:rPr>
        <w:t>түйінді</w:t>
      </w:r>
      <w:r w:rsidRPr="00D43AEE">
        <w:rPr>
          <w:rFonts w:ascii="Times New Roman" w:hAnsi="Times New Roman" w:cs="Times New Roman"/>
          <w:sz w:val="28"/>
          <w:szCs w:val="28"/>
          <w:lang w:val="kk-KZ"/>
        </w:rPr>
        <w:t xml:space="preserve"> өзгерістерді кө</w:t>
      </w:r>
      <w:r w:rsidR="00717ADD" w:rsidRPr="00D43AEE">
        <w:rPr>
          <w:rFonts w:ascii="Times New Roman" w:hAnsi="Times New Roman" w:cs="Times New Roman"/>
          <w:sz w:val="28"/>
          <w:szCs w:val="28"/>
          <w:lang w:val="kk-KZ"/>
        </w:rPr>
        <w:t>здемейді</w:t>
      </w:r>
      <w:r w:rsidRPr="00D43AEE">
        <w:rPr>
          <w:rFonts w:ascii="Times New Roman" w:hAnsi="Times New Roman" w:cs="Times New Roman"/>
          <w:sz w:val="28"/>
          <w:szCs w:val="28"/>
          <w:lang w:val="kk-KZ"/>
        </w:rPr>
        <w:t xml:space="preserve">. </w:t>
      </w:r>
      <w:r w:rsidR="001D4A15">
        <w:rPr>
          <w:rFonts w:ascii="Times New Roman" w:hAnsi="Times New Roman" w:cs="Times New Roman"/>
          <w:sz w:val="28"/>
          <w:szCs w:val="28"/>
          <w:lang w:val="kk-KZ"/>
        </w:rPr>
        <w:t xml:space="preserve">Мәселен, </w:t>
      </w:r>
      <w:r w:rsidR="00717ADD" w:rsidRPr="00D43AEE">
        <w:rPr>
          <w:rFonts w:ascii="Times New Roman" w:hAnsi="Times New Roman" w:cs="Times New Roman"/>
          <w:sz w:val="28"/>
          <w:szCs w:val="28"/>
          <w:lang w:val="kk-KZ"/>
        </w:rPr>
        <w:t>аудит</w:t>
      </w:r>
      <w:r w:rsidR="001D4A15">
        <w:rPr>
          <w:rFonts w:ascii="Times New Roman" w:hAnsi="Times New Roman" w:cs="Times New Roman"/>
          <w:sz w:val="28"/>
          <w:szCs w:val="28"/>
          <w:lang w:val="kk-KZ"/>
        </w:rPr>
        <w:t>пен</w:t>
      </w:r>
      <w:r w:rsidR="00717ADD" w:rsidRPr="00D43AEE">
        <w:rPr>
          <w:rFonts w:ascii="Times New Roman" w:hAnsi="Times New Roman" w:cs="Times New Roman"/>
          <w:sz w:val="28"/>
          <w:szCs w:val="28"/>
          <w:lang w:val="kk-KZ"/>
        </w:rPr>
        <w:t xml:space="preserve"> </w:t>
      </w:r>
      <w:r w:rsidR="00717ADD" w:rsidRPr="00D43AEE">
        <w:rPr>
          <w:rFonts w:ascii="Times New Roman" w:hAnsi="Times New Roman" w:cs="Times New Roman"/>
          <w:i/>
          <w:sz w:val="24"/>
          <w:szCs w:val="24"/>
          <w:lang w:val="kk-KZ"/>
        </w:rPr>
        <w:t>«Е-Қ</w:t>
      </w:r>
      <w:r w:rsidRPr="00D43AEE">
        <w:rPr>
          <w:rFonts w:ascii="Times New Roman" w:hAnsi="Times New Roman" w:cs="Times New Roman"/>
          <w:i/>
          <w:sz w:val="24"/>
          <w:szCs w:val="24"/>
          <w:lang w:val="kk-KZ"/>
        </w:rPr>
        <w:t>ызмет</w:t>
      </w:r>
      <w:r w:rsidR="00717ADD"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 xml:space="preserve"> ИАЖ-дағы мемлекеттік органдар жұмысының белсенділігі (бір қызметшіге орта есеппен мемлекеттік органдар автоматты ре</w:t>
      </w:r>
      <w:r w:rsidR="00717ADD" w:rsidRPr="00D43AEE">
        <w:rPr>
          <w:rFonts w:ascii="Times New Roman" w:hAnsi="Times New Roman" w:cs="Times New Roman"/>
          <w:i/>
          <w:sz w:val="24"/>
          <w:szCs w:val="24"/>
          <w:lang w:val="kk-KZ"/>
        </w:rPr>
        <w:t>жимде өңдеген құжаттардың саны)»</w:t>
      </w:r>
      <w:r w:rsidRPr="00D43AEE">
        <w:rPr>
          <w:rFonts w:ascii="Times New Roman" w:hAnsi="Times New Roman" w:cs="Times New Roman"/>
          <w:sz w:val="28"/>
          <w:szCs w:val="28"/>
          <w:lang w:val="kk-KZ"/>
        </w:rPr>
        <w:t xml:space="preserve"> нысаналы индикаторының дұрыс емест</w:t>
      </w:r>
      <w:r w:rsidR="00717ADD" w:rsidRPr="00D43AEE">
        <w:rPr>
          <w:rFonts w:ascii="Times New Roman" w:hAnsi="Times New Roman" w:cs="Times New Roman"/>
          <w:sz w:val="28"/>
          <w:szCs w:val="28"/>
          <w:lang w:val="kk-KZ"/>
        </w:rPr>
        <w:t>ігі</w:t>
      </w:r>
      <w:r w:rsidR="00B65F31">
        <w:rPr>
          <w:rFonts w:ascii="Times New Roman" w:hAnsi="Times New Roman" w:cs="Times New Roman"/>
          <w:sz w:val="28"/>
          <w:szCs w:val="28"/>
          <w:lang w:val="kk-KZ"/>
        </w:rPr>
        <w:t xml:space="preserve"> </w:t>
      </w:r>
      <w:r w:rsidR="00717ADD" w:rsidRPr="00D43AEE">
        <w:rPr>
          <w:rFonts w:ascii="Times New Roman" w:hAnsi="Times New Roman" w:cs="Times New Roman"/>
          <w:sz w:val="28"/>
          <w:szCs w:val="28"/>
          <w:lang w:val="kk-KZ"/>
        </w:rPr>
        <w:t>атап өтілді</w:t>
      </w:r>
      <w:r w:rsidRPr="00D43AEE">
        <w:rPr>
          <w:rFonts w:ascii="Times New Roman" w:hAnsi="Times New Roman" w:cs="Times New Roman"/>
          <w:sz w:val="28"/>
          <w:szCs w:val="28"/>
          <w:lang w:val="kk-KZ"/>
        </w:rPr>
        <w:t>, өйткені ИАЖ-дағы мемлекеттік органдар жұмысының белсенділігі электрондық түрде ресімделетін құжаттардың санына</w:t>
      </w:r>
      <w:r w:rsidR="00B65F31">
        <w:rPr>
          <w:rFonts w:ascii="Times New Roman" w:hAnsi="Times New Roman" w:cs="Times New Roman"/>
          <w:sz w:val="28"/>
          <w:szCs w:val="28"/>
          <w:lang w:val="kk-KZ"/>
        </w:rPr>
        <w:t xml:space="preserve"> байланысты ж</w:t>
      </w:r>
      <w:r w:rsidRPr="00D43AEE">
        <w:rPr>
          <w:rFonts w:ascii="Times New Roman" w:hAnsi="Times New Roman" w:cs="Times New Roman"/>
          <w:sz w:val="28"/>
          <w:szCs w:val="28"/>
          <w:lang w:val="kk-KZ"/>
        </w:rPr>
        <w:t xml:space="preserve">әне құжаттарды ресімдеу кезінде жасанды </w:t>
      </w:r>
      <w:r w:rsidR="00B65F31">
        <w:rPr>
          <w:rFonts w:ascii="Times New Roman" w:hAnsi="Times New Roman" w:cs="Times New Roman"/>
          <w:sz w:val="28"/>
          <w:szCs w:val="28"/>
          <w:lang w:val="kk-KZ"/>
        </w:rPr>
        <w:t xml:space="preserve">бөлшектеу </w:t>
      </w:r>
      <w:r w:rsidRPr="00D43AEE">
        <w:rPr>
          <w:rFonts w:ascii="Times New Roman" w:hAnsi="Times New Roman" w:cs="Times New Roman"/>
          <w:sz w:val="28"/>
          <w:szCs w:val="28"/>
          <w:lang w:val="kk-KZ"/>
        </w:rPr>
        <w:t xml:space="preserve">тәуекелдері бар. </w:t>
      </w:r>
      <w:r w:rsidR="00717ADD" w:rsidRPr="00D43AEE">
        <w:rPr>
          <w:rFonts w:ascii="Times New Roman" w:hAnsi="Times New Roman" w:cs="Times New Roman"/>
          <w:sz w:val="28"/>
          <w:szCs w:val="28"/>
          <w:lang w:val="kk-KZ"/>
        </w:rPr>
        <w:t>Сондай</w:t>
      </w:r>
      <w:r w:rsidR="00B65F31">
        <w:rPr>
          <w:rFonts w:ascii="Times New Roman" w:hAnsi="Times New Roman" w:cs="Times New Roman"/>
          <w:sz w:val="28"/>
          <w:szCs w:val="28"/>
          <w:lang w:val="kk-KZ"/>
        </w:rPr>
        <w:t>-</w:t>
      </w:r>
      <w:r w:rsidR="00717ADD" w:rsidRPr="00D43AEE">
        <w:rPr>
          <w:rFonts w:ascii="Times New Roman" w:hAnsi="Times New Roman" w:cs="Times New Roman"/>
          <w:sz w:val="28"/>
          <w:szCs w:val="28"/>
          <w:lang w:val="kk-KZ"/>
        </w:rPr>
        <w:t>ақ, НИ</w:t>
      </w:r>
      <w:r w:rsidRPr="00D43AEE">
        <w:rPr>
          <w:rFonts w:ascii="Times New Roman" w:hAnsi="Times New Roman" w:cs="Times New Roman"/>
          <w:sz w:val="28"/>
          <w:szCs w:val="28"/>
          <w:lang w:val="kk-KZ"/>
        </w:rPr>
        <w:t xml:space="preserve"> жоспарлы көрсеткіштері </w:t>
      </w:r>
      <w:r w:rsidR="00B65F31">
        <w:rPr>
          <w:rFonts w:ascii="Times New Roman" w:hAnsi="Times New Roman" w:cs="Times New Roman"/>
          <w:sz w:val="28"/>
          <w:szCs w:val="28"/>
          <w:lang w:val="kk-KZ"/>
        </w:rPr>
        <w:t>түйінді</w:t>
      </w:r>
      <w:r w:rsidRPr="00D43AEE">
        <w:rPr>
          <w:rFonts w:ascii="Times New Roman" w:hAnsi="Times New Roman" w:cs="Times New Roman"/>
          <w:sz w:val="28"/>
          <w:szCs w:val="28"/>
          <w:lang w:val="kk-KZ"/>
        </w:rPr>
        <w:t xml:space="preserve"> өзгерістерді қамтымайды </w:t>
      </w:r>
      <w:r w:rsidRPr="00D43AEE">
        <w:rPr>
          <w:rFonts w:ascii="Times New Roman" w:hAnsi="Times New Roman" w:cs="Times New Roman"/>
          <w:i/>
          <w:sz w:val="24"/>
          <w:szCs w:val="24"/>
          <w:lang w:val="kk-KZ"/>
        </w:rPr>
        <w:t>(2021 жылға – 10 бірлік, 2022 жылға – 10 бірлік, 2023 жылға – 10 бірлік, 2024 жылға</w:t>
      </w:r>
      <w:r w:rsidR="00B65F31">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w:t>
      </w:r>
      <w:r w:rsidR="00B65F31">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10 бірлік).</w:t>
      </w:r>
      <w:r w:rsidRPr="00D43AEE">
        <w:rPr>
          <w:rFonts w:ascii="Times New Roman" w:hAnsi="Times New Roman" w:cs="Times New Roman"/>
          <w:sz w:val="28"/>
          <w:szCs w:val="28"/>
          <w:lang w:val="kk-KZ"/>
        </w:rPr>
        <w:t xml:space="preserve"> </w:t>
      </w:r>
      <w:r w:rsidR="00717ADD" w:rsidRPr="00D43AEE">
        <w:rPr>
          <w:rFonts w:ascii="Times New Roman" w:hAnsi="Times New Roman" w:cs="Times New Roman"/>
          <w:sz w:val="28"/>
          <w:szCs w:val="28"/>
          <w:lang w:val="kk-KZ"/>
        </w:rPr>
        <w:t xml:space="preserve">Екінші нысаналы индикатор </w:t>
      </w:r>
      <w:r w:rsidR="00717ADD"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 xml:space="preserve">Мемлекеттік басқару академиясында </w:t>
      </w:r>
      <w:r w:rsidR="00B65F31">
        <w:rPr>
          <w:rFonts w:ascii="Times New Roman" w:hAnsi="Times New Roman" w:cs="Times New Roman"/>
          <w:i/>
          <w:sz w:val="24"/>
          <w:szCs w:val="24"/>
          <w:lang w:val="kk-KZ"/>
        </w:rPr>
        <w:t>м</w:t>
      </w:r>
      <w:r w:rsidRPr="00D43AEE">
        <w:rPr>
          <w:rFonts w:ascii="Times New Roman" w:hAnsi="Times New Roman" w:cs="Times New Roman"/>
          <w:i/>
          <w:sz w:val="24"/>
          <w:szCs w:val="24"/>
          <w:lang w:val="kk-KZ"/>
        </w:rPr>
        <w:t xml:space="preserve">емлекеттік тілде өткізілетін </w:t>
      </w:r>
      <w:r w:rsidR="00B65F31" w:rsidRPr="00D43AEE">
        <w:rPr>
          <w:rFonts w:ascii="Times New Roman" w:hAnsi="Times New Roman" w:cs="Times New Roman"/>
          <w:i/>
          <w:sz w:val="24"/>
          <w:szCs w:val="24"/>
          <w:lang w:val="kk-KZ"/>
        </w:rPr>
        <w:t>біліктілі</w:t>
      </w:r>
      <w:r w:rsidR="00B65F31">
        <w:rPr>
          <w:rFonts w:ascii="Times New Roman" w:hAnsi="Times New Roman" w:cs="Times New Roman"/>
          <w:i/>
          <w:sz w:val="24"/>
          <w:szCs w:val="24"/>
          <w:lang w:val="kk-KZ"/>
        </w:rPr>
        <w:t xml:space="preserve">кті </w:t>
      </w:r>
      <w:r w:rsidR="00B65F31" w:rsidRPr="00D43AEE">
        <w:rPr>
          <w:rFonts w:ascii="Times New Roman" w:hAnsi="Times New Roman" w:cs="Times New Roman"/>
          <w:i/>
          <w:sz w:val="24"/>
          <w:szCs w:val="24"/>
          <w:lang w:val="kk-KZ"/>
        </w:rPr>
        <w:t xml:space="preserve">арттыру семинарлары мен </w:t>
      </w:r>
      <w:r w:rsidRPr="00D43AEE">
        <w:rPr>
          <w:rFonts w:ascii="Times New Roman" w:hAnsi="Times New Roman" w:cs="Times New Roman"/>
          <w:i/>
          <w:sz w:val="24"/>
          <w:szCs w:val="24"/>
          <w:lang w:val="kk-KZ"/>
        </w:rPr>
        <w:t>қайта даярлау курстары</w:t>
      </w:r>
      <w:r w:rsidR="00B65F31">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пәндерінің үлесі</w:t>
      </w:r>
      <w:r w:rsidR="00717ADD" w:rsidRPr="00D43AEE">
        <w:rPr>
          <w:rFonts w:ascii="Times New Roman" w:hAnsi="Times New Roman" w:cs="Times New Roman"/>
          <w:i/>
          <w:sz w:val="24"/>
          <w:szCs w:val="24"/>
          <w:lang w:val="kk-KZ"/>
        </w:rPr>
        <w:t>»</w:t>
      </w:r>
      <w:r w:rsidRPr="00D43AEE">
        <w:rPr>
          <w:rFonts w:ascii="Times New Roman" w:hAnsi="Times New Roman" w:cs="Times New Roman"/>
          <w:sz w:val="28"/>
          <w:szCs w:val="28"/>
          <w:lang w:val="kk-KZ"/>
        </w:rPr>
        <w:t xml:space="preserve"> бойынша көрсеткіш оңай қол жетімді болып табылады, өйткені Академияда мемлекеттік тілде өткізілетін біліктілікті арттыру </w:t>
      </w:r>
      <w:r w:rsidR="00B65F31" w:rsidRPr="00D43AEE">
        <w:rPr>
          <w:rFonts w:ascii="Times New Roman" w:hAnsi="Times New Roman" w:cs="Times New Roman"/>
          <w:sz w:val="28"/>
          <w:szCs w:val="28"/>
          <w:lang w:val="kk-KZ"/>
        </w:rPr>
        <w:t xml:space="preserve">семинарлары </w:t>
      </w:r>
      <w:r w:rsidRPr="00D43AEE">
        <w:rPr>
          <w:rFonts w:ascii="Times New Roman" w:hAnsi="Times New Roman" w:cs="Times New Roman"/>
          <w:sz w:val="28"/>
          <w:szCs w:val="28"/>
          <w:lang w:val="kk-KZ"/>
        </w:rPr>
        <w:t xml:space="preserve">және қайта даярлау </w:t>
      </w:r>
      <w:r w:rsidR="00B65F31" w:rsidRPr="00D43AEE">
        <w:rPr>
          <w:rFonts w:ascii="Times New Roman" w:hAnsi="Times New Roman" w:cs="Times New Roman"/>
          <w:sz w:val="28"/>
          <w:szCs w:val="28"/>
          <w:lang w:val="kk-KZ"/>
        </w:rPr>
        <w:t>пәндер</w:t>
      </w:r>
      <w:r w:rsidR="00B65F31">
        <w:rPr>
          <w:rFonts w:ascii="Times New Roman" w:hAnsi="Times New Roman" w:cs="Times New Roman"/>
          <w:sz w:val="28"/>
          <w:szCs w:val="28"/>
          <w:lang w:val="kk-KZ"/>
        </w:rPr>
        <w:t xml:space="preserve">і, </w:t>
      </w:r>
      <w:r w:rsidRPr="00D43AEE">
        <w:rPr>
          <w:rFonts w:ascii="Times New Roman" w:hAnsi="Times New Roman" w:cs="Times New Roman"/>
          <w:sz w:val="28"/>
          <w:szCs w:val="28"/>
          <w:lang w:val="kk-KZ"/>
        </w:rPr>
        <w:t>курстары бекітілген тізбелерге сәйкес жүзеге асырылады.</w:t>
      </w:r>
    </w:p>
    <w:p w14:paraId="748EF65F" w14:textId="075095A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Экономикалық ынтымақтастық және даму ұйымы (бұдан әрі – ЭЫДҰ) Агенттікпен бірлесіп жүргізген талдау деректері бойынша </w:t>
      </w:r>
      <w:r w:rsidR="00B65F31">
        <w:rPr>
          <w:rFonts w:ascii="Times New Roman" w:hAnsi="Times New Roman" w:cs="Times New Roman"/>
          <w:sz w:val="28"/>
          <w:szCs w:val="28"/>
          <w:lang w:val="kk-KZ"/>
        </w:rPr>
        <w:t>м</w:t>
      </w:r>
      <w:r w:rsidRPr="00D43AEE">
        <w:rPr>
          <w:rFonts w:ascii="Times New Roman" w:hAnsi="Times New Roman" w:cs="Times New Roman"/>
          <w:sz w:val="28"/>
          <w:szCs w:val="28"/>
          <w:lang w:val="kk-KZ"/>
        </w:rPr>
        <w:t>емлекеттік қызметтің мынадай: кәсіби, стратегиялық және инновациялық</w:t>
      </w:r>
      <w:r w:rsidR="00B65F31" w:rsidRPr="00B65F31">
        <w:rPr>
          <w:rFonts w:ascii="Times New Roman" w:hAnsi="Times New Roman" w:cs="Times New Roman"/>
          <w:sz w:val="28"/>
          <w:szCs w:val="28"/>
          <w:lang w:val="kk-KZ"/>
        </w:rPr>
        <w:t xml:space="preserve"> </w:t>
      </w:r>
      <w:r w:rsidR="00B65F31" w:rsidRPr="00D43AEE">
        <w:rPr>
          <w:rFonts w:ascii="Times New Roman" w:hAnsi="Times New Roman" w:cs="Times New Roman"/>
          <w:sz w:val="28"/>
          <w:szCs w:val="28"/>
          <w:lang w:val="kk-KZ"/>
        </w:rPr>
        <w:t>түрлері</w:t>
      </w:r>
      <w:r w:rsidR="00B65F31">
        <w:rPr>
          <w:rFonts w:ascii="Times New Roman" w:hAnsi="Times New Roman" w:cs="Times New Roman"/>
          <w:sz w:val="28"/>
          <w:szCs w:val="28"/>
          <w:lang w:val="kk-KZ"/>
        </w:rPr>
        <w:t>нің бар екендігі айқындалды</w:t>
      </w:r>
      <w:r w:rsidRPr="00D43AEE">
        <w:rPr>
          <w:rFonts w:ascii="Times New Roman" w:hAnsi="Times New Roman" w:cs="Times New Roman"/>
          <w:sz w:val="28"/>
          <w:szCs w:val="28"/>
          <w:lang w:val="kk-KZ"/>
        </w:rPr>
        <w:t xml:space="preserve">. Әрбір түрі үшін мемлекеттік қызметшілердің </w:t>
      </w:r>
      <w:r w:rsidRPr="00D43AEE">
        <w:rPr>
          <w:rFonts w:ascii="Times New Roman" w:hAnsi="Times New Roman" w:cs="Times New Roman"/>
          <w:b/>
          <w:sz w:val="28"/>
          <w:szCs w:val="28"/>
          <w:lang w:val="kk-KZ"/>
        </w:rPr>
        <w:t>белгілі бір дағдылары</w:t>
      </w:r>
      <w:r w:rsidRPr="00D43AEE">
        <w:rPr>
          <w:rFonts w:ascii="Times New Roman" w:hAnsi="Times New Roman" w:cs="Times New Roman"/>
          <w:sz w:val="28"/>
          <w:szCs w:val="28"/>
          <w:lang w:val="kk-KZ"/>
        </w:rPr>
        <w:t xml:space="preserve"> </w:t>
      </w:r>
      <w:r w:rsidR="004C3121">
        <w:rPr>
          <w:rFonts w:ascii="Times New Roman" w:hAnsi="Times New Roman" w:cs="Times New Roman"/>
          <w:sz w:val="28"/>
          <w:szCs w:val="28"/>
          <w:lang w:val="kk-KZ"/>
        </w:rPr>
        <w:t>талап етіледі</w:t>
      </w:r>
      <w:r w:rsidRPr="00D43AEE">
        <w:rPr>
          <w:rFonts w:ascii="Times New Roman" w:hAnsi="Times New Roman" w:cs="Times New Roman"/>
          <w:sz w:val="28"/>
          <w:szCs w:val="28"/>
          <w:lang w:val="kk-KZ"/>
        </w:rPr>
        <w:t xml:space="preserve">. Кәсіби мемлекеттік қызметтің дағдылары: біліктілік, </w:t>
      </w:r>
      <w:r w:rsidR="004C3121">
        <w:rPr>
          <w:rFonts w:ascii="Times New Roman" w:hAnsi="Times New Roman" w:cs="Times New Roman"/>
          <w:sz w:val="28"/>
          <w:szCs w:val="28"/>
          <w:lang w:val="kk-KZ"/>
        </w:rPr>
        <w:t>т</w:t>
      </w:r>
      <w:r w:rsidRPr="00D43AEE">
        <w:rPr>
          <w:rFonts w:ascii="Times New Roman" w:hAnsi="Times New Roman" w:cs="Times New Roman"/>
          <w:sz w:val="28"/>
          <w:szCs w:val="28"/>
          <w:lang w:val="kk-KZ"/>
        </w:rPr>
        <w:t>әуелсіздік, құндылықтарға бағдарлану, әдептілік болып табылады.</w:t>
      </w:r>
    </w:p>
    <w:p w14:paraId="2B8E9758" w14:textId="4AF3325B"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ЭЫДҰ-ның жоғарыда көрсетілген бағалауы бойынша Қазақстанда жүргізілген соңғы реформалар </w:t>
      </w:r>
      <w:r w:rsidR="00717ADD" w:rsidRPr="00D43AEE">
        <w:rPr>
          <w:rFonts w:ascii="Times New Roman" w:hAnsi="Times New Roman" w:cs="Times New Roman"/>
          <w:i/>
          <w:sz w:val="28"/>
          <w:szCs w:val="28"/>
          <w:lang w:val="kk-KZ"/>
        </w:rPr>
        <w:t>(«</w:t>
      </w:r>
      <w:r w:rsidRPr="00D43AEE">
        <w:rPr>
          <w:rFonts w:ascii="Times New Roman" w:hAnsi="Times New Roman" w:cs="Times New Roman"/>
          <w:i/>
          <w:sz w:val="28"/>
          <w:szCs w:val="28"/>
          <w:lang w:val="kk-KZ"/>
        </w:rPr>
        <w:t>100 нақты қадам</w:t>
      </w:r>
      <w:r w:rsidR="00717ADD" w:rsidRPr="00D43AEE">
        <w:rPr>
          <w:rFonts w:ascii="Times New Roman" w:hAnsi="Times New Roman" w:cs="Times New Roman"/>
          <w:i/>
          <w:sz w:val="28"/>
          <w:szCs w:val="28"/>
          <w:lang w:val="kk-KZ"/>
        </w:rPr>
        <w:t>»</w:t>
      </w:r>
      <w:r w:rsidRPr="00D43AEE">
        <w:rPr>
          <w:rFonts w:ascii="Times New Roman" w:hAnsi="Times New Roman" w:cs="Times New Roman"/>
          <w:i/>
          <w:sz w:val="28"/>
          <w:szCs w:val="28"/>
          <w:lang w:val="kk-KZ"/>
        </w:rPr>
        <w:t>)</w:t>
      </w:r>
      <w:r w:rsidRPr="00D43AEE">
        <w:rPr>
          <w:rFonts w:ascii="Times New Roman" w:hAnsi="Times New Roman" w:cs="Times New Roman"/>
          <w:sz w:val="28"/>
          <w:szCs w:val="28"/>
          <w:lang w:val="kk-KZ"/>
        </w:rPr>
        <w:t xml:space="preserve"> әлі де мемлекеттік қызметтің кәсіби түрін қалыптастыруға бағытталған, бірақ сонымен бірге стратегиялық түрі</w:t>
      </w:r>
      <w:r w:rsidR="00717ADD" w:rsidRPr="00D43AEE">
        <w:rPr>
          <w:rFonts w:ascii="Times New Roman" w:hAnsi="Times New Roman" w:cs="Times New Roman"/>
          <w:sz w:val="28"/>
          <w:szCs w:val="28"/>
          <w:lang w:val="kk-KZ"/>
        </w:rPr>
        <w:t xml:space="preserve">нің </w:t>
      </w:r>
      <w:r w:rsidR="004C3121">
        <w:rPr>
          <w:rFonts w:ascii="Times New Roman" w:hAnsi="Times New Roman" w:cs="Times New Roman"/>
          <w:sz w:val="28"/>
          <w:szCs w:val="28"/>
          <w:lang w:val="kk-KZ"/>
        </w:rPr>
        <w:t xml:space="preserve">де </w:t>
      </w:r>
      <w:r w:rsidR="00717ADD" w:rsidRPr="00D43AEE">
        <w:rPr>
          <w:rFonts w:ascii="Times New Roman" w:hAnsi="Times New Roman" w:cs="Times New Roman"/>
          <w:sz w:val="28"/>
          <w:szCs w:val="28"/>
          <w:lang w:val="kk-KZ"/>
        </w:rPr>
        <w:t>нышаны байқалады</w:t>
      </w:r>
      <w:r w:rsidRPr="00D43AEE">
        <w:rPr>
          <w:rFonts w:ascii="Times New Roman" w:hAnsi="Times New Roman" w:cs="Times New Roman"/>
          <w:sz w:val="28"/>
          <w:szCs w:val="28"/>
          <w:lang w:val="kk-KZ"/>
        </w:rPr>
        <w:t xml:space="preserve"> </w:t>
      </w:r>
      <w:r w:rsidRPr="00D43AEE">
        <w:rPr>
          <w:rFonts w:ascii="Times New Roman" w:hAnsi="Times New Roman" w:cs="Times New Roman"/>
          <w:i/>
          <w:sz w:val="28"/>
          <w:szCs w:val="28"/>
          <w:lang w:val="kk-KZ"/>
        </w:rPr>
        <w:t>(құзыреттілік тәсілді, тиімділікті басқарудың жаңа жүйелерін, сондай-ақ қызмет тиімділігі негізінде еңбекақы төлеуді</w:t>
      </w:r>
      <w:r w:rsidR="004C3121">
        <w:rPr>
          <w:rFonts w:ascii="Times New Roman" w:hAnsi="Times New Roman" w:cs="Times New Roman"/>
          <w:i/>
          <w:sz w:val="28"/>
          <w:szCs w:val="28"/>
          <w:lang w:val="kk-KZ"/>
        </w:rPr>
        <w:t xml:space="preserve"> </w:t>
      </w:r>
      <w:r w:rsidR="004C3121" w:rsidRPr="00D43AEE">
        <w:rPr>
          <w:rFonts w:ascii="Times New Roman" w:hAnsi="Times New Roman" w:cs="Times New Roman"/>
          <w:i/>
          <w:sz w:val="28"/>
          <w:szCs w:val="28"/>
          <w:lang w:val="kk-KZ"/>
        </w:rPr>
        <w:t>(пилоттық режимде ғана енгізілген)</w:t>
      </w:r>
      <w:r w:rsidRPr="00D43AEE">
        <w:rPr>
          <w:rFonts w:ascii="Times New Roman" w:hAnsi="Times New Roman" w:cs="Times New Roman"/>
          <w:i/>
          <w:sz w:val="28"/>
          <w:szCs w:val="28"/>
          <w:lang w:val="kk-KZ"/>
        </w:rPr>
        <w:t xml:space="preserve"> енгізу</w:t>
      </w:r>
      <w:r w:rsidR="004C3121">
        <w:rPr>
          <w:rFonts w:ascii="Times New Roman" w:hAnsi="Times New Roman" w:cs="Times New Roman"/>
          <w:i/>
          <w:sz w:val="28"/>
          <w:szCs w:val="28"/>
          <w:lang w:val="kk-KZ"/>
        </w:rPr>
        <w:t>)</w:t>
      </w:r>
      <w:r w:rsidRPr="00D43AEE">
        <w:rPr>
          <w:rFonts w:ascii="Times New Roman" w:hAnsi="Times New Roman" w:cs="Times New Roman"/>
          <w:i/>
          <w:sz w:val="28"/>
          <w:szCs w:val="28"/>
          <w:lang w:val="kk-KZ"/>
        </w:rPr>
        <w:t>.</w:t>
      </w:r>
    </w:p>
    <w:p w14:paraId="1850D620" w14:textId="17E416C5"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Бұл ретте, ЭЫДҰ-мен бірлесіп жүргізілген талдаудан кейін Агенттіктің </w:t>
      </w:r>
      <w:r w:rsidR="004C3121">
        <w:rPr>
          <w:rFonts w:ascii="Times New Roman" w:hAnsi="Times New Roman" w:cs="Times New Roman"/>
          <w:sz w:val="28"/>
          <w:szCs w:val="28"/>
          <w:lang w:val="kk-KZ"/>
        </w:rPr>
        <w:t>С</w:t>
      </w:r>
      <w:r w:rsidRPr="00D43AEE">
        <w:rPr>
          <w:rFonts w:ascii="Times New Roman" w:hAnsi="Times New Roman" w:cs="Times New Roman"/>
          <w:sz w:val="28"/>
          <w:szCs w:val="28"/>
          <w:lang w:val="kk-KZ"/>
        </w:rPr>
        <w:t>тратегиялық жоспарларында ЭЫДҰ айқындаған мемлекеттік қызметшілердің түйінді дағдыларын (сапасын) ескеретін нысаналы индикаторлар әзірленбеген, мысалы:</w:t>
      </w:r>
    </w:p>
    <w:p w14:paraId="70334437" w14:textId="49F8741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біліктілік </w:t>
      </w:r>
      <w:r w:rsidRPr="00D43AEE">
        <w:rPr>
          <w:rFonts w:ascii="Times New Roman" w:hAnsi="Times New Roman" w:cs="Times New Roman"/>
          <w:i/>
          <w:sz w:val="24"/>
          <w:szCs w:val="24"/>
          <w:lang w:val="kk-KZ"/>
        </w:rPr>
        <w:t xml:space="preserve">(техникалық ғылымдар және технологиялар саласында білімі бар мемлекеттік қызметшілердің үлесі, Мемлекеттік басқару </w:t>
      </w:r>
      <w:r w:rsidR="006B38CF">
        <w:rPr>
          <w:rFonts w:ascii="Times New Roman" w:hAnsi="Times New Roman" w:cs="Times New Roman"/>
          <w:i/>
          <w:sz w:val="24"/>
          <w:szCs w:val="24"/>
          <w:lang w:val="kk-KZ"/>
        </w:rPr>
        <w:t>а</w:t>
      </w:r>
      <w:r w:rsidRPr="00D43AEE">
        <w:rPr>
          <w:rFonts w:ascii="Times New Roman" w:hAnsi="Times New Roman" w:cs="Times New Roman"/>
          <w:i/>
          <w:sz w:val="24"/>
          <w:szCs w:val="24"/>
          <w:lang w:val="kk-KZ"/>
        </w:rPr>
        <w:t xml:space="preserve">кадемиясы және </w:t>
      </w:r>
      <w:r w:rsidR="00717ADD"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Болашақ</w:t>
      </w:r>
      <w:r w:rsidR="00717ADD"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 xml:space="preserve"> бағдарламасы</w:t>
      </w:r>
      <w:r w:rsidR="00717ADD" w:rsidRPr="00D43AEE">
        <w:rPr>
          <w:rFonts w:ascii="Times New Roman" w:hAnsi="Times New Roman" w:cs="Times New Roman"/>
          <w:i/>
          <w:sz w:val="24"/>
          <w:szCs w:val="24"/>
          <w:lang w:val="kk-KZ"/>
        </w:rPr>
        <w:t xml:space="preserve"> түлектерінің үлесі және т. б.</w:t>
      </w:r>
      <w:r w:rsidRPr="00D43AEE">
        <w:rPr>
          <w:rFonts w:ascii="Times New Roman" w:hAnsi="Times New Roman" w:cs="Times New Roman"/>
          <w:i/>
          <w:sz w:val="24"/>
          <w:szCs w:val="24"/>
          <w:lang w:val="kk-KZ"/>
        </w:rPr>
        <w:t>);</w:t>
      </w:r>
    </w:p>
    <w:p w14:paraId="79CCF3D4" w14:textId="480BD17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4"/>
          <w:szCs w:val="24"/>
          <w:lang w:val="kk-KZ"/>
        </w:rPr>
      </w:pPr>
      <w:r w:rsidRPr="00D43AEE">
        <w:rPr>
          <w:rFonts w:ascii="Times New Roman" w:hAnsi="Times New Roman" w:cs="Times New Roman"/>
          <w:sz w:val="28"/>
          <w:szCs w:val="28"/>
          <w:lang w:val="kk-KZ"/>
        </w:rPr>
        <w:t xml:space="preserve">құндылықтарға бағдарлану </w:t>
      </w:r>
      <w:r w:rsidRPr="00D43AEE">
        <w:rPr>
          <w:rFonts w:ascii="Times New Roman" w:hAnsi="Times New Roman" w:cs="Times New Roman"/>
          <w:i/>
          <w:sz w:val="24"/>
          <w:szCs w:val="24"/>
          <w:lang w:val="kk-KZ"/>
        </w:rPr>
        <w:t>(меритократия қағидатын сақтау, қоғамдық пікір мен жариялылықты ескеру, мәні бірдей жұмысты орындағаны үшін еңбекке тең ақы төлеу, мемлекеттік қызметшілерді оқытудың және қажетті құзыреттерін дамытудың үздіксіздігі, мемлекеттік қызметшілерді даярлаудың, қайта даярлаудың және олардың біліктілігін арттырудың практикалық бағдарлануы, өткен нәтижелерге емес, болашақ міндеттерді шешуге баса назар аудар</w:t>
      </w:r>
      <w:r w:rsidR="006B38CF">
        <w:rPr>
          <w:rFonts w:ascii="Times New Roman" w:hAnsi="Times New Roman" w:cs="Times New Roman"/>
          <w:i/>
          <w:sz w:val="24"/>
          <w:szCs w:val="24"/>
          <w:lang w:val="kk-KZ"/>
        </w:rPr>
        <w:t xml:space="preserve">а отырып </w:t>
      </w:r>
      <w:r w:rsidR="006B38CF" w:rsidRPr="00D43AEE">
        <w:rPr>
          <w:rFonts w:ascii="Times New Roman" w:hAnsi="Times New Roman" w:cs="Times New Roman"/>
          <w:i/>
          <w:sz w:val="24"/>
          <w:szCs w:val="24"/>
          <w:lang w:val="kk-KZ"/>
        </w:rPr>
        <w:t>таланттарды басқару</w:t>
      </w:r>
      <w:r w:rsidR="006B38CF">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және т. б.);</w:t>
      </w:r>
    </w:p>
    <w:p w14:paraId="46B303FA" w14:textId="2E186810"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4"/>
          <w:szCs w:val="24"/>
          <w:lang w:val="kk-KZ"/>
        </w:rPr>
      </w:pPr>
      <w:r w:rsidRPr="00D43AEE">
        <w:rPr>
          <w:rFonts w:ascii="Times New Roman" w:hAnsi="Times New Roman" w:cs="Times New Roman"/>
          <w:sz w:val="28"/>
          <w:szCs w:val="28"/>
          <w:lang w:val="kk-KZ"/>
        </w:rPr>
        <w:t xml:space="preserve">әдептілік </w:t>
      </w:r>
      <w:r w:rsidRPr="00D43AEE">
        <w:rPr>
          <w:rFonts w:ascii="Times New Roman" w:hAnsi="Times New Roman" w:cs="Times New Roman"/>
          <w:i/>
          <w:sz w:val="24"/>
          <w:szCs w:val="24"/>
          <w:lang w:val="kk-KZ"/>
        </w:rPr>
        <w:t xml:space="preserve">(Әдеп жөніндегі уәкілдердің жұмыс тиімділігі, </w:t>
      </w:r>
      <w:r w:rsidR="006B38CF">
        <w:rPr>
          <w:rFonts w:ascii="Times New Roman" w:hAnsi="Times New Roman" w:cs="Times New Roman"/>
          <w:i/>
          <w:sz w:val="24"/>
          <w:szCs w:val="24"/>
          <w:lang w:val="kk-KZ"/>
        </w:rPr>
        <w:t>С</w:t>
      </w:r>
      <w:r w:rsidRPr="00D43AEE">
        <w:rPr>
          <w:rFonts w:ascii="Times New Roman" w:hAnsi="Times New Roman" w:cs="Times New Roman"/>
          <w:i/>
          <w:sz w:val="24"/>
          <w:szCs w:val="24"/>
          <w:lang w:val="kk-KZ"/>
        </w:rPr>
        <w:t>ыбайлас жемқорлықты</w:t>
      </w:r>
      <w:r w:rsidR="006B38CF">
        <w:rPr>
          <w:rFonts w:ascii="Times New Roman" w:hAnsi="Times New Roman" w:cs="Times New Roman"/>
          <w:i/>
          <w:sz w:val="24"/>
          <w:szCs w:val="24"/>
          <w:lang w:val="kk-KZ"/>
        </w:rPr>
        <w:t xml:space="preserve"> болдырмау </w:t>
      </w:r>
      <w:r w:rsidRPr="00D43AEE">
        <w:rPr>
          <w:rFonts w:ascii="Times New Roman" w:hAnsi="Times New Roman" w:cs="Times New Roman"/>
          <w:i/>
          <w:sz w:val="24"/>
          <w:szCs w:val="24"/>
          <w:lang w:val="kk-KZ"/>
        </w:rPr>
        <w:t xml:space="preserve">және оның алдын алу бойынша </w:t>
      </w:r>
      <w:r w:rsidR="006B38CF">
        <w:rPr>
          <w:rFonts w:ascii="Times New Roman" w:hAnsi="Times New Roman" w:cs="Times New Roman"/>
          <w:i/>
          <w:sz w:val="24"/>
          <w:szCs w:val="24"/>
          <w:lang w:val="kk-KZ"/>
        </w:rPr>
        <w:t>ә</w:t>
      </w:r>
      <w:r w:rsidRPr="00D43AEE">
        <w:rPr>
          <w:rFonts w:ascii="Times New Roman" w:hAnsi="Times New Roman" w:cs="Times New Roman"/>
          <w:i/>
          <w:sz w:val="24"/>
          <w:szCs w:val="24"/>
          <w:lang w:val="kk-KZ"/>
        </w:rPr>
        <w:t>деп жөніндегі кеңестердің жұмыс тиімділігі, Әдеп кодексін бұзу фактілерін азайту және т.б.).</w:t>
      </w:r>
    </w:p>
    <w:p w14:paraId="5CAC6051" w14:textId="32268EB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Сондай-ақ, ҚР 2025 жылға дейінгі Стратегиялық даму жоспары 7×7 жосп</w:t>
      </w:r>
      <w:r w:rsidR="003711EE" w:rsidRPr="00D43AEE">
        <w:rPr>
          <w:rFonts w:ascii="Times New Roman" w:hAnsi="Times New Roman" w:cs="Times New Roman"/>
          <w:sz w:val="28"/>
          <w:szCs w:val="28"/>
          <w:lang w:val="kk-KZ"/>
        </w:rPr>
        <w:t xml:space="preserve">арды </w:t>
      </w:r>
      <w:r w:rsidR="003711EE" w:rsidRPr="00D43AEE">
        <w:rPr>
          <w:rFonts w:ascii="Times New Roman" w:hAnsi="Times New Roman" w:cs="Times New Roman"/>
          <w:i/>
          <w:sz w:val="24"/>
          <w:szCs w:val="24"/>
          <w:lang w:val="kk-KZ"/>
        </w:rPr>
        <w:t>(жеті жүйелі реформа және «</w:t>
      </w:r>
      <w:r w:rsidRPr="00D43AEE">
        <w:rPr>
          <w:rFonts w:ascii="Times New Roman" w:hAnsi="Times New Roman" w:cs="Times New Roman"/>
          <w:i/>
          <w:sz w:val="24"/>
          <w:szCs w:val="24"/>
          <w:lang w:val="kk-KZ"/>
        </w:rPr>
        <w:t>Қазақстан</w:t>
      </w:r>
      <w:r w:rsidR="003711EE" w:rsidRPr="00D43AEE">
        <w:rPr>
          <w:rFonts w:ascii="Times New Roman" w:hAnsi="Times New Roman" w:cs="Times New Roman"/>
          <w:i/>
          <w:sz w:val="24"/>
          <w:szCs w:val="24"/>
          <w:lang w:val="kk-KZ"/>
        </w:rPr>
        <w:t xml:space="preserve">-2050» </w:t>
      </w:r>
      <w:r w:rsidR="006B38CF">
        <w:rPr>
          <w:rFonts w:ascii="Times New Roman" w:hAnsi="Times New Roman" w:cs="Times New Roman"/>
          <w:i/>
          <w:sz w:val="24"/>
          <w:szCs w:val="24"/>
          <w:lang w:val="kk-KZ"/>
        </w:rPr>
        <w:t>с</w:t>
      </w:r>
      <w:r w:rsidRPr="00D43AEE">
        <w:rPr>
          <w:rFonts w:ascii="Times New Roman" w:hAnsi="Times New Roman" w:cs="Times New Roman"/>
          <w:i/>
          <w:sz w:val="24"/>
          <w:szCs w:val="24"/>
          <w:lang w:val="kk-KZ"/>
        </w:rPr>
        <w:t>тратегиясын іске асырудың</w:t>
      </w:r>
      <w:r w:rsidR="003711EE" w:rsidRPr="00D43AEE">
        <w:rPr>
          <w:rFonts w:ascii="Times New Roman" w:hAnsi="Times New Roman" w:cs="Times New Roman"/>
          <w:i/>
          <w:sz w:val="24"/>
          <w:szCs w:val="24"/>
          <w:lang w:val="kk-KZ"/>
        </w:rPr>
        <w:t xml:space="preserve"> жеті басым саясаты)</w:t>
      </w:r>
      <w:r w:rsidR="003711EE" w:rsidRPr="00D43AEE">
        <w:rPr>
          <w:rFonts w:ascii="Times New Roman" w:hAnsi="Times New Roman" w:cs="Times New Roman"/>
          <w:sz w:val="28"/>
          <w:szCs w:val="28"/>
          <w:lang w:val="kk-KZ"/>
        </w:rPr>
        <w:t xml:space="preserve"> қамтиды. «Мемлекеттік сектор ө</w:t>
      </w:r>
      <w:r w:rsidRPr="00D43AEE">
        <w:rPr>
          <w:rFonts w:ascii="Times New Roman" w:hAnsi="Times New Roman" w:cs="Times New Roman"/>
          <w:sz w:val="28"/>
          <w:szCs w:val="28"/>
          <w:lang w:val="kk-KZ"/>
        </w:rPr>
        <w:t>згер</w:t>
      </w:r>
      <w:r w:rsidR="003711EE" w:rsidRPr="00D43AEE">
        <w:rPr>
          <w:rFonts w:ascii="Times New Roman" w:hAnsi="Times New Roman" w:cs="Times New Roman"/>
          <w:sz w:val="28"/>
          <w:szCs w:val="28"/>
          <w:lang w:val="kk-KZ"/>
        </w:rPr>
        <w:t>істер көшбасшысы»</w:t>
      </w:r>
      <w:r w:rsidRPr="00D43AEE">
        <w:rPr>
          <w:rFonts w:ascii="Times New Roman" w:hAnsi="Times New Roman" w:cs="Times New Roman"/>
          <w:sz w:val="28"/>
          <w:szCs w:val="28"/>
          <w:lang w:val="kk-KZ"/>
        </w:rPr>
        <w:t xml:space="preserve"> реформаларының бірінде қойылған міндеттермен, басымдықтармен және бастамалармен </w:t>
      </w:r>
      <w:r w:rsidR="003711EE" w:rsidRPr="00D43AEE">
        <w:rPr>
          <w:rFonts w:ascii="Times New Roman" w:hAnsi="Times New Roman" w:cs="Times New Roman"/>
          <w:sz w:val="28"/>
          <w:szCs w:val="28"/>
          <w:lang w:val="kk-KZ"/>
        </w:rPr>
        <w:t>«Өзгерістерді өзіңнен баста» қағидаттары</w:t>
      </w:r>
      <w:r w:rsidR="003711EE" w:rsidRPr="00D43AEE">
        <w:rPr>
          <w:rFonts w:ascii="Times New Roman" w:hAnsi="Times New Roman" w:cs="Times New Roman"/>
          <w:i/>
          <w:sz w:val="24"/>
          <w:szCs w:val="24"/>
          <w:lang w:val="kk-KZ"/>
        </w:rPr>
        <w:t xml:space="preserve"> </w:t>
      </w:r>
      <w:r w:rsidRPr="00D43AEE">
        <w:rPr>
          <w:rFonts w:ascii="Times New Roman" w:hAnsi="Times New Roman" w:cs="Times New Roman"/>
          <w:i/>
          <w:sz w:val="24"/>
          <w:szCs w:val="24"/>
          <w:lang w:val="kk-KZ"/>
        </w:rPr>
        <w:t>(</w:t>
      </w:r>
      <w:r w:rsidR="003711EE" w:rsidRPr="00D43AEE">
        <w:rPr>
          <w:rFonts w:ascii="Times New Roman" w:hAnsi="Times New Roman" w:cs="Times New Roman"/>
          <w:i/>
          <w:sz w:val="24"/>
          <w:szCs w:val="24"/>
          <w:lang w:val="kk-KZ"/>
        </w:rPr>
        <w:t>«</w:t>
      </w:r>
      <w:r w:rsidR="006B38CF">
        <w:rPr>
          <w:rFonts w:ascii="Times New Roman" w:hAnsi="Times New Roman" w:cs="Times New Roman"/>
          <w:i/>
          <w:sz w:val="24"/>
          <w:szCs w:val="24"/>
          <w:lang w:val="kk-KZ"/>
        </w:rPr>
        <w:t>Х</w:t>
      </w:r>
      <w:r w:rsidRPr="00D43AEE">
        <w:rPr>
          <w:rFonts w:ascii="Times New Roman" w:hAnsi="Times New Roman" w:cs="Times New Roman"/>
          <w:i/>
          <w:sz w:val="24"/>
          <w:szCs w:val="24"/>
          <w:lang w:val="kk-KZ"/>
        </w:rPr>
        <w:t>алық үніне құлақ асатын мемлекетті</w:t>
      </w:r>
      <w:r w:rsidR="006B38CF">
        <w:rPr>
          <w:rFonts w:ascii="Times New Roman" w:hAnsi="Times New Roman" w:cs="Times New Roman"/>
          <w:i/>
          <w:sz w:val="24"/>
          <w:szCs w:val="24"/>
          <w:lang w:val="kk-KZ"/>
        </w:rPr>
        <w:t>»</w:t>
      </w:r>
      <w:r w:rsidRPr="00D43AEE">
        <w:rPr>
          <w:rFonts w:ascii="Times New Roman" w:hAnsi="Times New Roman" w:cs="Times New Roman"/>
          <w:i/>
          <w:sz w:val="24"/>
          <w:szCs w:val="24"/>
          <w:lang w:val="kk-KZ"/>
        </w:rPr>
        <w:t xml:space="preserve"> дамыту</w:t>
      </w:r>
      <w:r w:rsidR="003711EE" w:rsidRPr="00D43AEE">
        <w:rPr>
          <w:rFonts w:ascii="Times New Roman" w:hAnsi="Times New Roman" w:cs="Times New Roman"/>
          <w:i/>
          <w:sz w:val="24"/>
          <w:szCs w:val="24"/>
          <w:lang w:val="kk-KZ"/>
        </w:rPr>
        <w:t>», «</w:t>
      </w:r>
      <w:r w:rsidR="006B38CF">
        <w:rPr>
          <w:rFonts w:ascii="Times New Roman" w:hAnsi="Times New Roman" w:cs="Times New Roman"/>
          <w:i/>
          <w:sz w:val="24"/>
          <w:szCs w:val="24"/>
          <w:lang w:val="kk-KZ"/>
        </w:rPr>
        <w:t>М</w:t>
      </w:r>
      <w:r w:rsidRPr="00D43AEE">
        <w:rPr>
          <w:rFonts w:ascii="Times New Roman" w:hAnsi="Times New Roman" w:cs="Times New Roman"/>
          <w:i/>
          <w:sz w:val="24"/>
          <w:szCs w:val="24"/>
          <w:lang w:val="kk-KZ"/>
        </w:rPr>
        <w:t>емлеке</w:t>
      </w:r>
      <w:r w:rsidR="003711EE" w:rsidRPr="00D43AEE">
        <w:rPr>
          <w:rFonts w:ascii="Times New Roman" w:hAnsi="Times New Roman" w:cs="Times New Roman"/>
          <w:i/>
          <w:sz w:val="24"/>
          <w:szCs w:val="24"/>
          <w:lang w:val="kk-KZ"/>
        </w:rPr>
        <w:t>ттік сектордағы сананы жаңғырту»</w:t>
      </w:r>
      <w:r w:rsidRPr="00D43AEE">
        <w:rPr>
          <w:rFonts w:ascii="Times New Roman" w:hAnsi="Times New Roman" w:cs="Times New Roman"/>
          <w:i/>
          <w:sz w:val="24"/>
          <w:szCs w:val="24"/>
          <w:lang w:val="kk-KZ"/>
        </w:rPr>
        <w:t>,</w:t>
      </w:r>
      <w:r w:rsidR="003711EE" w:rsidRPr="00D43AEE">
        <w:rPr>
          <w:rFonts w:ascii="Times New Roman" w:hAnsi="Times New Roman" w:cs="Times New Roman"/>
          <w:i/>
          <w:sz w:val="24"/>
          <w:szCs w:val="24"/>
          <w:lang w:val="kk-KZ"/>
        </w:rPr>
        <w:t xml:space="preserve"> «</w:t>
      </w:r>
      <w:r w:rsidR="006B38CF">
        <w:rPr>
          <w:rFonts w:ascii="Times New Roman" w:hAnsi="Times New Roman" w:cs="Times New Roman"/>
          <w:i/>
          <w:sz w:val="24"/>
          <w:szCs w:val="24"/>
          <w:lang w:val="kk-KZ"/>
        </w:rPr>
        <w:t>Б</w:t>
      </w:r>
      <w:r w:rsidRPr="00D43AEE">
        <w:rPr>
          <w:rFonts w:ascii="Times New Roman" w:hAnsi="Times New Roman" w:cs="Times New Roman"/>
          <w:i/>
          <w:sz w:val="24"/>
          <w:szCs w:val="24"/>
          <w:lang w:val="kk-KZ"/>
        </w:rPr>
        <w:t xml:space="preserve">асшыларды </w:t>
      </w:r>
      <w:r w:rsidR="003711EE" w:rsidRPr="00D43AEE">
        <w:rPr>
          <w:rFonts w:ascii="Times New Roman" w:hAnsi="Times New Roman" w:cs="Times New Roman"/>
          <w:i/>
          <w:sz w:val="24"/>
          <w:szCs w:val="24"/>
          <w:lang w:val="kk-KZ"/>
        </w:rPr>
        <w:t>б</w:t>
      </w:r>
      <w:r w:rsidRPr="00D43AEE">
        <w:rPr>
          <w:rFonts w:ascii="Times New Roman" w:hAnsi="Times New Roman" w:cs="Times New Roman"/>
          <w:i/>
          <w:sz w:val="24"/>
          <w:szCs w:val="24"/>
          <w:lang w:val="kk-KZ"/>
        </w:rPr>
        <w:t>ағыныстылардың уәждемесі мен жұмыс тиімділігінің деңгейін өзгертуге тарту</w:t>
      </w:r>
      <w:r w:rsidR="003711EE"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w:t>
      </w:r>
      <w:r w:rsidR="003711EE" w:rsidRPr="00D43AEE">
        <w:rPr>
          <w:rFonts w:ascii="Times New Roman" w:hAnsi="Times New Roman" w:cs="Times New Roman"/>
          <w:i/>
          <w:sz w:val="24"/>
          <w:szCs w:val="24"/>
          <w:lang w:val="kk-KZ"/>
        </w:rPr>
        <w:t xml:space="preserve"> «</w:t>
      </w:r>
      <w:r w:rsidR="006B38CF">
        <w:rPr>
          <w:rFonts w:ascii="Times New Roman" w:hAnsi="Times New Roman" w:cs="Times New Roman"/>
          <w:i/>
          <w:sz w:val="24"/>
          <w:szCs w:val="24"/>
          <w:lang w:val="kk-KZ"/>
        </w:rPr>
        <w:t>Б</w:t>
      </w:r>
      <w:r w:rsidR="003711EE" w:rsidRPr="00D43AEE">
        <w:rPr>
          <w:rFonts w:ascii="Times New Roman" w:hAnsi="Times New Roman" w:cs="Times New Roman"/>
          <w:i/>
          <w:sz w:val="24"/>
          <w:szCs w:val="24"/>
          <w:lang w:val="kk-KZ"/>
        </w:rPr>
        <w:t>асшыларды б</w:t>
      </w:r>
      <w:r w:rsidRPr="00D43AEE">
        <w:rPr>
          <w:rFonts w:ascii="Times New Roman" w:hAnsi="Times New Roman" w:cs="Times New Roman"/>
          <w:i/>
          <w:sz w:val="24"/>
          <w:szCs w:val="24"/>
          <w:lang w:val="kk-KZ"/>
        </w:rPr>
        <w:t>ағыныстылардың тиімділігі мен уәждемесін жақсарту тәсілдеріне оқыту</w:t>
      </w:r>
      <w:r w:rsidR="003711EE"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w:t>
      </w:r>
      <w:r w:rsidR="003711EE" w:rsidRPr="00D43AEE">
        <w:rPr>
          <w:rFonts w:ascii="Times New Roman" w:hAnsi="Times New Roman" w:cs="Times New Roman"/>
          <w:i/>
          <w:sz w:val="24"/>
          <w:szCs w:val="24"/>
          <w:lang w:val="kk-KZ"/>
        </w:rPr>
        <w:t xml:space="preserve"> «</w:t>
      </w:r>
      <w:r w:rsidR="005F6A7C">
        <w:rPr>
          <w:rFonts w:ascii="Times New Roman" w:hAnsi="Times New Roman" w:cs="Times New Roman"/>
          <w:i/>
          <w:sz w:val="24"/>
          <w:szCs w:val="24"/>
          <w:lang w:val="kk-KZ"/>
        </w:rPr>
        <w:t>Ұ</w:t>
      </w:r>
      <w:r w:rsidRPr="00D43AEE">
        <w:rPr>
          <w:rFonts w:ascii="Times New Roman" w:hAnsi="Times New Roman" w:cs="Times New Roman"/>
          <w:i/>
          <w:sz w:val="24"/>
          <w:szCs w:val="24"/>
          <w:lang w:val="kk-KZ"/>
        </w:rPr>
        <w:t xml:space="preserve">йымдастыру мәдениетін дамыту және </w:t>
      </w:r>
      <w:r w:rsidR="003711EE" w:rsidRPr="00D43AEE">
        <w:rPr>
          <w:rFonts w:ascii="Times New Roman" w:hAnsi="Times New Roman" w:cs="Times New Roman"/>
          <w:i/>
          <w:sz w:val="24"/>
          <w:szCs w:val="24"/>
          <w:lang w:val="kk-KZ"/>
        </w:rPr>
        <w:t>м</w:t>
      </w:r>
      <w:r w:rsidRPr="00D43AEE">
        <w:rPr>
          <w:rFonts w:ascii="Times New Roman" w:hAnsi="Times New Roman" w:cs="Times New Roman"/>
          <w:i/>
          <w:sz w:val="24"/>
          <w:szCs w:val="24"/>
          <w:lang w:val="kk-KZ"/>
        </w:rPr>
        <w:t>емлекеттік қызметтің беделін арттыру</w:t>
      </w:r>
      <w:r w:rsidR="003711EE"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w:t>
      </w:r>
      <w:r w:rsidR="003711EE" w:rsidRPr="00D43AEE">
        <w:rPr>
          <w:rFonts w:ascii="Times New Roman" w:hAnsi="Times New Roman" w:cs="Times New Roman"/>
          <w:i/>
          <w:sz w:val="24"/>
          <w:szCs w:val="24"/>
          <w:lang w:val="kk-KZ"/>
        </w:rPr>
        <w:t xml:space="preserve"> «</w:t>
      </w:r>
      <w:r w:rsidR="005F6A7C">
        <w:rPr>
          <w:rFonts w:ascii="Times New Roman" w:hAnsi="Times New Roman" w:cs="Times New Roman"/>
          <w:i/>
          <w:sz w:val="24"/>
          <w:szCs w:val="24"/>
          <w:lang w:val="kk-KZ"/>
        </w:rPr>
        <w:t>Ме</w:t>
      </w:r>
      <w:r w:rsidRPr="00D43AEE">
        <w:rPr>
          <w:rFonts w:ascii="Times New Roman" w:hAnsi="Times New Roman" w:cs="Times New Roman"/>
          <w:i/>
          <w:sz w:val="24"/>
          <w:szCs w:val="24"/>
          <w:lang w:val="kk-KZ"/>
        </w:rPr>
        <w:t>млекеттік қызметтерді көрсету кезінде азаматтардың қанағаттану деңгейіне бағдарлау</w:t>
      </w:r>
      <w:r w:rsidR="003711EE" w:rsidRPr="00D43AEE">
        <w:rPr>
          <w:rFonts w:ascii="Times New Roman" w:hAnsi="Times New Roman" w:cs="Times New Roman"/>
          <w:i/>
          <w:sz w:val="24"/>
          <w:szCs w:val="24"/>
          <w:lang w:val="kk-KZ"/>
        </w:rPr>
        <w:t>»</w:t>
      </w:r>
      <w:r w:rsidR="005F6A7C">
        <w:rPr>
          <w:rFonts w:ascii="Times New Roman" w:hAnsi="Times New Roman" w:cs="Times New Roman"/>
          <w:i/>
          <w:sz w:val="24"/>
          <w:szCs w:val="24"/>
          <w:lang w:val="kk-KZ"/>
        </w:rPr>
        <w:t>, «М</w:t>
      </w:r>
      <w:r w:rsidR="005F6A7C" w:rsidRPr="00D43AEE">
        <w:rPr>
          <w:rFonts w:ascii="Times New Roman" w:hAnsi="Times New Roman" w:cs="Times New Roman"/>
          <w:i/>
          <w:sz w:val="24"/>
          <w:szCs w:val="24"/>
          <w:lang w:val="kk-KZ"/>
        </w:rPr>
        <w:t>емлекеттік қызметтің беделін арттыру»</w:t>
      </w:r>
      <w:r w:rsidRPr="00D43AEE">
        <w:rPr>
          <w:rFonts w:ascii="Times New Roman" w:hAnsi="Times New Roman" w:cs="Times New Roman"/>
          <w:i/>
          <w:sz w:val="24"/>
          <w:szCs w:val="24"/>
          <w:lang w:val="kk-KZ"/>
        </w:rPr>
        <w:t>)</w:t>
      </w:r>
      <w:r w:rsidRPr="00D43AEE">
        <w:rPr>
          <w:rFonts w:ascii="Times New Roman" w:hAnsi="Times New Roman" w:cs="Times New Roman"/>
          <w:sz w:val="28"/>
          <w:szCs w:val="28"/>
          <w:lang w:val="kk-KZ"/>
        </w:rPr>
        <w:t xml:space="preserve"> 2020-2024 жылдарға арналған Стратегиялық жоспарда</w:t>
      </w:r>
      <w:r w:rsidR="003711EE" w:rsidRPr="00D43AEE">
        <w:rPr>
          <w:rFonts w:ascii="Times New Roman" w:hAnsi="Times New Roman" w:cs="Times New Roman"/>
          <w:sz w:val="28"/>
          <w:szCs w:val="28"/>
          <w:lang w:val="kk-KZ"/>
        </w:rPr>
        <w:t xml:space="preserve"> көрсетілмеген, бұл іс жүзінде «</w:t>
      </w:r>
      <w:r w:rsidR="003711EE" w:rsidRPr="005F6A7C">
        <w:rPr>
          <w:rFonts w:ascii="Times New Roman" w:hAnsi="Times New Roman" w:cs="Times New Roman"/>
          <w:i/>
          <w:iCs/>
          <w:sz w:val="28"/>
          <w:szCs w:val="28"/>
          <w:lang w:val="kk-KZ"/>
        </w:rPr>
        <w:t>С</w:t>
      </w:r>
      <w:r w:rsidRPr="005F6A7C">
        <w:rPr>
          <w:rFonts w:ascii="Times New Roman" w:hAnsi="Times New Roman" w:cs="Times New Roman"/>
          <w:i/>
          <w:iCs/>
          <w:sz w:val="28"/>
          <w:szCs w:val="28"/>
          <w:lang w:val="kk-KZ"/>
        </w:rPr>
        <w:t>тратегиялық-инновациялық мемлекеттік қызметті қалыптастыру</w:t>
      </w:r>
      <w:r w:rsidR="003711EE" w:rsidRPr="00D43AEE">
        <w:rPr>
          <w:rFonts w:ascii="Times New Roman" w:hAnsi="Times New Roman" w:cs="Times New Roman"/>
          <w:sz w:val="28"/>
          <w:szCs w:val="28"/>
          <w:lang w:val="kk-KZ"/>
        </w:rPr>
        <w:t>» стратегиялық бағытының және</w:t>
      </w:r>
      <w:r w:rsidRPr="00D43AEE">
        <w:rPr>
          <w:rFonts w:ascii="Times New Roman" w:hAnsi="Times New Roman" w:cs="Times New Roman"/>
          <w:sz w:val="28"/>
          <w:szCs w:val="28"/>
          <w:lang w:val="kk-KZ"/>
        </w:rPr>
        <w:t xml:space="preserve"> </w:t>
      </w:r>
      <w:r w:rsidR="003711EE" w:rsidRPr="00D43AEE">
        <w:rPr>
          <w:rFonts w:ascii="Times New Roman" w:hAnsi="Times New Roman" w:cs="Times New Roman"/>
          <w:sz w:val="28"/>
          <w:szCs w:val="28"/>
          <w:lang w:val="kk-KZ"/>
        </w:rPr>
        <w:t>«</w:t>
      </w:r>
      <w:r w:rsidR="003711EE" w:rsidRPr="005F6A7C">
        <w:rPr>
          <w:rFonts w:ascii="Times New Roman" w:hAnsi="Times New Roman" w:cs="Times New Roman"/>
          <w:i/>
          <w:iCs/>
          <w:sz w:val="28"/>
          <w:szCs w:val="28"/>
          <w:lang w:val="kk-KZ"/>
        </w:rPr>
        <w:t>Мемлекеттік қызметті трансформациялау</w:t>
      </w:r>
      <w:r w:rsidR="003711EE" w:rsidRPr="00D43AEE">
        <w:rPr>
          <w:rFonts w:ascii="Times New Roman" w:hAnsi="Times New Roman" w:cs="Times New Roman"/>
          <w:sz w:val="28"/>
          <w:szCs w:val="28"/>
          <w:lang w:val="kk-KZ"/>
        </w:rPr>
        <w:t xml:space="preserve">» мақсатының </w:t>
      </w:r>
      <w:r w:rsidRPr="00D43AEE">
        <w:rPr>
          <w:rFonts w:ascii="Times New Roman" w:hAnsi="Times New Roman" w:cs="Times New Roman"/>
          <w:sz w:val="28"/>
          <w:szCs w:val="28"/>
          <w:lang w:val="kk-KZ"/>
        </w:rPr>
        <w:t xml:space="preserve">ҚР-ның 2025 жылға дейінгі Стратегиялық даму жоспарымен </w:t>
      </w:r>
      <w:r w:rsidR="003711EE" w:rsidRPr="00D43AEE">
        <w:rPr>
          <w:rFonts w:ascii="Times New Roman" w:hAnsi="Times New Roman" w:cs="Times New Roman"/>
          <w:sz w:val="28"/>
          <w:szCs w:val="28"/>
          <w:lang w:val="kk-KZ"/>
        </w:rPr>
        <w:t>декомпозициясын жоққа шығарады</w:t>
      </w:r>
      <w:r w:rsidRPr="00D43AEE">
        <w:rPr>
          <w:rFonts w:ascii="Times New Roman" w:hAnsi="Times New Roman" w:cs="Times New Roman"/>
          <w:sz w:val="28"/>
          <w:szCs w:val="28"/>
          <w:lang w:val="kk-KZ"/>
        </w:rPr>
        <w:t>.</w:t>
      </w:r>
    </w:p>
    <w:p w14:paraId="5BF7DCBD" w14:textId="59043BDE"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sidRPr="00D43AEE">
        <w:rPr>
          <w:rFonts w:ascii="Times New Roman" w:hAnsi="Times New Roman" w:cs="Times New Roman"/>
          <w:sz w:val="28"/>
          <w:szCs w:val="20"/>
          <w:lang w:val="kk-KZ"/>
        </w:rPr>
        <w:t xml:space="preserve">Осылайша, анықталған бұзушылықтар мен кемшіліктерді ескере отырып, </w:t>
      </w:r>
      <w:r w:rsidR="005F6A7C">
        <w:rPr>
          <w:rFonts w:ascii="Times New Roman" w:hAnsi="Times New Roman" w:cs="Times New Roman"/>
          <w:sz w:val="28"/>
          <w:szCs w:val="20"/>
          <w:lang w:val="kk-KZ"/>
        </w:rPr>
        <w:t>А</w:t>
      </w:r>
      <w:r w:rsidRPr="00D43AEE">
        <w:rPr>
          <w:rFonts w:ascii="Times New Roman" w:hAnsi="Times New Roman" w:cs="Times New Roman"/>
          <w:sz w:val="28"/>
          <w:szCs w:val="20"/>
          <w:lang w:val="kk-KZ"/>
        </w:rPr>
        <w:t>генттіктегі Стратегиялық жоспарлау тәсілдерді түбегейлі қайта қарауды талап етеді.</w:t>
      </w:r>
    </w:p>
    <w:p w14:paraId="4EDC2C48"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0"/>
          <w:lang w:val="kk-KZ"/>
        </w:rPr>
      </w:pPr>
      <w:r w:rsidRPr="00D43AEE">
        <w:rPr>
          <w:rFonts w:ascii="Times New Roman" w:hAnsi="Times New Roman" w:cs="Times New Roman"/>
          <w:sz w:val="28"/>
          <w:szCs w:val="20"/>
          <w:lang w:val="kk-KZ"/>
        </w:rPr>
        <w:t xml:space="preserve">   </w:t>
      </w:r>
    </w:p>
    <w:p w14:paraId="6F9B9607" w14:textId="6FDE56B3"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highlight w:val="yellow"/>
          <w:lang w:val="kk-KZ"/>
        </w:rPr>
      </w:pPr>
      <w:r w:rsidRPr="00D43AEE">
        <w:rPr>
          <w:rFonts w:ascii="Times New Roman" w:hAnsi="Times New Roman" w:cs="Times New Roman"/>
          <w:b/>
          <w:sz w:val="28"/>
          <w:szCs w:val="28"/>
          <w:lang w:val="kk-KZ"/>
        </w:rPr>
        <w:t xml:space="preserve"> 9.</w:t>
      </w:r>
      <w:r w:rsidRPr="00D43AEE">
        <w:rPr>
          <w:rFonts w:ascii="Times New Roman" w:hAnsi="Times New Roman" w:cs="Times New Roman"/>
          <w:sz w:val="28"/>
          <w:szCs w:val="28"/>
          <w:lang w:val="kk-KZ"/>
        </w:rPr>
        <w:t xml:space="preserve"> 001 бюджеттік бағдарлама (бұдан әрі</w:t>
      </w:r>
      <w:r w:rsidR="005F6A7C">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w:t>
      </w:r>
      <w:r w:rsidR="005F6A7C">
        <w:rPr>
          <w:rFonts w:ascii="Times New Roman" w:hAnsi="Times New Roman" w:cs="Times New Roman"/>
          <w:sz w:val="28"/>
          <w:szCs w:val="28"/>
          <w:lang w:val="kk-KZ"/>
        </w:rPr>
        <w:t xml:space="preserve"> </w:t>
      </w:r>
      <w:r w:rsidRPr="00D43AEE">
        <w:rPr>
          <w:rFonts w:ascii="Times New Roman" w:hAnsi="Times New Roman" w:cs="Times New Roman"/>
          <w:sz w:val="28"/>
          <w:szCs w:val="28"/>
          <w:lang w:val="kk-KZ"/>
        </w:rPr>
        <w:t>Б</w:t>
      </w:r>
      <w:r w:rsidR="00565F8C" w:rsidRPr="00D43AEE">
        <w:rPr>
          <w:rFonts w:ascii="Times New Roman" w:hAnsi="Times New Roman" w:cs="Times New Roman"/>
          <w:sz w:val="28"/>
          <w:szCs w:val="28"/>
          <w:lang w:val="kk-KZ"/>
        </w:rPr>
        <w:t xml:space="preserve">Б) 104 </w:t>
      </w:r>
      <w:r w:rsidR="00565F8C" w:rsidRPr="00D43AEE">
        <w:rPr>
          <w:rFonts w:ascii="Times New Roman" w:hAnsi="Times New Roman" w:cs="Times New Roman"/>
          <w:i/>
          <w:sz w:val="24"/>
          <w:szCs w:val="24"/>
          <w:lang w:val="kk-KZ"/>
        </w:rPr>
        <w:t>«</w:t>
      </w:r>
      <w:r w:rsidR="00106AB1" w:rsidRPr="00D43AEE">
        <w:rPr>
          <w:rFonts w:ascii="Times New Roman" w:hAnsi="Times New Roman" w:cs="Times New Roman"/>
          <w:i/>
          <w:sz w:val="24"/>
          <w:szCs w:val="24"/>
          <w:lang w:val="kk-KZ"/>
        </w:rPr>
        <w:t>Ақпараттық жүйелердің жұмыс істеуін қамтамасыз ету және мемлекеттік органды ақпараттық-техникалық қамтамасыз ету»</w:t>
      </w:r>
      <w:r w:rsidRPr="00D43AEE">
        <w:rPr>
          <w:rFonts w:ascii="Times New Roman" w:hAnsi="Times New Roman" w:cs="Times New Roman"/>
          <w:sz w:val="28"/>
          <w:szCs w:val="28"/>
          <w:lang w:val="kk-KZ"/>
        </w:rPr>
        <w:t xml:space="preserve"> кіші бағдарламасы бойынша </w:t>
      </w:r>
      <w:r w:rsidR="00367BE1" w:rsidRPr="00D43AEE">
        <w:rPr>
          <w:rFonts w:ascii="Times New Roman" w:hAnsi="Times New Roman" w:cs="Times New Roman"/>
          <w:sz w:val="28"/>
          <w:szCs w:val="28"/>
          <w:lang w:val="kk-KZ"/>
        </w:rPr>
        <w:t xml:space="preserve">2016 </w:t>
      </w:r>
      <w:r w:rsidR="005F6A7C">
        <w:rPr>
          <w:rFonts w:ascii="Times New Roman" w:hAnsi="Times New Roman" w:cs="Times New Roman"/>
          <w:sz w:val="28"/>
          <w:szCs w:val="28"/>
          <w:lang w:val="kk-KZ"/>
        </w:rPr>
        <w:t xml:space="preserve">- </w:t>
      </w:r>
      <w:r w:rsidR="00367BE1" w:rsidRPr="00D43AEE">
        <w:rPr>
          <w:rFonts w:ascii="Times New Roman" w:hAnsi="Times New Roman" w:cs="Times New Roman"/>
          <w:sz w:val="28"/>
          <w:szCs w:val="28"/>
          <w:lang w:val="kk-KZ"/>
        </w:rPr>
        <w:t>2019 жыл</w:t>
      </w:r>
      <w:r w:rsidR="005F6A7C">
        <w:rPr>
          <w:rFonts w:ascii="Times New Roman" w:hAnsi="Times New Roman" w:cs="Times New Roman"/>
          <w:sz w:val="28"/>
          <w:szCs w:val="28"/>
          <w:lang w:val="kk-KZ"/>
        </w:rPr>
        <w:t xml:space="preserve">дар аралығында </w:t>
      </w:r>
      <w:r w:rsidR="00367BE1" w:rsidRPr="00D43AEE">
        <w:rPr>
          <w:rFonts w:ascii="Times New Roman" w:hAnsi="Times New Roman" w:cs="Times New Roman"/>
          <w:sz w:val="28"/>
          <w:szCs w:val="28"/>
          <w:lang w:val="kk-KZ"/>
        </w:rPr>
        <w:t xml:space="preserve">барлығы осы кіші бағдарламадан еңбекақы төлеуге сомасы 358,2 млн.теңге қаражатты </w:t>
      </w:r>
      <w:r w:rsidRPr="00D43AEE">
        <w:rPr>
          <w:rFonts w:ascii="Times New Roman" w:hAnsi="Times New Roman" w:cs="Times New Roman"/>
          <w:sz w:val="28"/>
          <w:szCs w:val="28"/>
          <w:lang w:val="kk-KZ"/>
        </w:rPr>
        <w:t xml:space="preserve">жыл сайын </w:t>
      </w:r>
      <w:r w:rsidR="00367BE1" w:rsidRPr="00D43AEE">
        <w:rPr>
          <w:rFonts w:ascii="Times New Roman" w:hAnsi="Times New Roman" w:cs="Times New Roman"/>
          <w:sz w:val="28"/>
          <w:szCs w:val="28"/>
          <w:lang w:val="kk-KZ"/>
        </w:rPr>
        <w:t>жүйелі түрде қайта бөлу анықталды</w:t>
      </w:r>
      <w:r w:rsidRPr="00D43AEE">
        <w:rPr>
          <w:rFonts w:ascii="Times New Roman" w:hAnsi="Times New Roman" w:cs="Times New Roman"/>
          <w:sz w:val="28"/>
          <w:szCs w:val="28"/>
          <w:lang w:val="kk-KZ"/>
        </w:rPr>
        <w:t>.</w:t>
      </w:r>
    </w:p>
    <w:p w14:paraId="3ED77C82"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001 ББ түпкілікті нәтижелерінде 104 бюджеттік кіші бағдарламаның тікелей және түпкілікті нәтижелері кө</w:t>
      </w:r>
      <w:r w:rsidR="00142053" w:rsidRPr="00D43AEE">
        <w:rPr>
          <w:rFonts w:ascii="Times New Roman" w:hAnsi="Times New Roman" w:cs="Times New Roman"/>
          <w:sz w:val="28"/>
          <w:szCs w:val="28"/>
          <w:lang w:val="kk-KZ"/>
        </w:rPr>
        <w:t>рсетілмеген, осыған байланысты 1</w:t>
      </w:r>
      <w:r w:rsidRPr="00D43AEE">
        <w:rPr>
          <w:rFonts w:ascii="Times New Roman" w:hAnsi="Times New Roman" w:cs="Times New Roman"/>
          <w:sz w:val="28"/>
          <w:szCs w:val="28"/>
          <w:lang w:val="kk-KZ"/>
        </w:rPr>
        <w:t>04 бюджеттік кіші бағдарлама бойынша жоспарлы кезеңге жоспарланатын бюджет қаражатының көлемі 001 ББ түпкілікті нәтижелерімен байланыстырылмаған.</w:t>
      </w:r>
    </w:p>
    <w:p w14:paraId="6BD06BB4" w14:textId="51CA72E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001 ББ 104 кіші бағдарламасы бойынша 2 568,5 млн. теңге сомаға шығыстарды</w:t>
      </w:r>
      <w:r w:rsidR="004F5718" w:rsidRPr="00D43AEE">
        <w:rPr>
          <w:rFonts w:ascii="Times New Roman" w:hAnsi="Times New Roman" w:cs="Times New Roman"/>
          <w:sz w:val="28"/>
          <w:szCs w:val="28"/>
          <w:lang w:val="kk-KZ"/>
        </w:rPr>
        <w:t xml:space="preserve"> сапасыз жоспарлау </w:t>
      </w:r>
      <w:r w:rsidR="00053164" w:rsidRPr="00D43AEE">
        <w:rPr>
          <w:rFonts w:ascii="Times New Roman" w:hAnsi="Times New Roman" w:cs="Times New Roman"/>
          <w:sz w:val="28"/>
          <w:szCs w:val="28"/>
          <w:lang w:val="kk-KZ"/>
        </w:rPr>
        <w:t>анықталды</w:t>
      </w:r>
      <w:r w:rsidR="004F5718" w:rsidRPr="00D43AEE">
        <w:rPr>
          <w:rFonts w:ascii="Times New Roman" w:hAnsi="Times New Roman" w:cs="Times New Roman"/>
          <w:sz w:val="28"/>
          <w:szCs w:val="28"/>
          <w:lang w:val="kk-KZ"/>
        </w:rPr>
        <w:t xml:space="preserve"> </w:t>
      </w:r>
      <w:r w:rsidR="004F5718"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Е-Қызмет</w:t>
      </w:r>
      <w:r w:rsidR="004F5718"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 xml:space="preserve"> ИАЖ</w:t>
      </w:r>
      <w:r w:rsidR="009129EC">
        <w:rPr>
          <w:rFonts w:ascii="Times New Roman" w:hAnsi="Times New Roman" w:cs="Times New Roman"/>
          <w:i/>
          <w:sz w:val="24"/>
          <w:szCs w:val="24"/>
          <w:lang w:val="kk-KZ"/>
        </w:rPr>
        <w:t>-ны</w:t>
      </w:r>
      <w:r w:rsidRPr="00D43AEE">
        <w:rPr>
          <w:rFonts w:ascii="Times New Roman" w:hAnsi="Times New Roman" w:cs="Times New Roman"/>
          <w:i/>
          <w:sz w:val="24"/>
          <w:szCs w:val="24"/>
          <w:lang w:val="kk-KZ"/>
        </w:rPr>
        <w:t xml:space="preserve"> сүйемелдеу</w:t>
      </w:r>
      <w:r w:rsidR="00053164" w:rsidRPr="00D43AEE">
        <w:rPr>
          <w:rFonts w:ascii="Times New Roman" w:hAnsi="Times New Roman" w:cs="Times New Roman"/>
          <w:i/>
          <w:sz w:val="24"/>
          <w:szCs w:val="24"/>
          <w:lang w:val="kk-KZ"/>
        </w:rPr>
        <w:t xml:space="preserve"> - 548,0 млн.теңге</w:t>
      </w:r>
      <w:r w:rsidRPr="00D43AEE">
        <w:rPr>
          <w:rFonts w:ascii="Times New Roman" w:hAnsi="Times New Roman" w:cs="Times New Roman"/>
          <w:i/>
          <w:sz w:val="24"/>
          <w:szCs w:val="24"/>
          <w:lang w:val="kk-KZ"/>
        </w:rPr>
        <w:t>, персоналды басқарудың автоматтандырылған бірыңғай қызметінің жобасын іске асыру 1 352,4 млн. теңге).</w:t>
      </w:r>
      <w:r w:rsidRPr="00D43AEE">
        <w:rPr>
          <w:rFonts w:ascii="Times New Roman" w:hAnsi="Times New Roman" w:cs="Times New Roman"/>
          <w:sz w:val="28"/>
          <w:szCs w:val="28"/>
          <w:lang w:val="kk-KZ"/>
        </w:rPr>
        <w:t xml:space="preserve"> Агенттік бюджеттік өтінімдегі ақпараттың толықтығы </w:t>
      </w:r>
      <w:r w:rsidR="00053164" w:rsidRPr="00D43AEE">
        <w:rPr>
          <w:rFonts w:ascii="Times New Roman" w:hAnsi="Times New Roman" w:cs="Times New Roman"/>
          <w:sz w:val="28"/>
          <w:szCs w:val="28"/>
          <w:lang w:val="kk-KZ"/>
        </w:rPr>
        <w:t>мен дұрыстығын қамтамасыз етпеген</w:t>
      </w:r>
      <w:r w:rsidRPr="00D43AEE">
        <w:rPr>
          <w:rFonts w:ascii="Times New Roman" w:hAnsi="Times New Roman" w:cs="Times New Roman"/>
          <w:sz w:val="28"/>
          <w:szCs w:val="28"/>
          <w:lang w:val="kk-KZ"/>
        </w:rPr>
        <w:t>. Бюджеттік өтінімдерге түсіндірме жазбада бюджет қаражатын жұмсау бағыттарын нақтылайтын мәліметтер, бюджеттік бағдарламаның тікелей нәтижелерінің сипаттамасы, ақпараттандыру жөніндегі уәкілетті органның қорытындысы жоқ.</w:t>
      </w:r>
    </w:p>
    <w:p w14:paraId="35C0C87C" w14:textId="3865EE1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Аге</w:t>
      </w:r>
      <w:r w:rsidR="00053164" w:rsidRPr="00D43AEE">
        <w:rPr>
          <w:rFonts w:ascii="Times New Roman" w:hAnsi="Times New Roman" w:cs="Times New Roman"/>
          <w:sz w:val="28"/>
          <w:szCs w:val="28"/>
          <w:lang w:val="kk-KZ"/>
        </w:rPr>
        <w:t xml:space="preserve">нттік </w:t>
      </w:r>
      <w:r w:rsidR="00877B63" w:rsidRPr="00D43AEE">
        <w:rPr>
          <w:rFonts w:ascii="Times New Roman" w:hAnsi="Times New Roman" w:cs="Times New Roman"/>
          <w:sz w:val="28"/>
          <w:szCs w:val="28"/>
          <w:lang w:val="kk-KZ"/>
        </w:rPr>
        <w:t xml:space="preserve">«ПБҰО» АҚ-ның қызметкерлеріне жалақы төлеуге </w:t>
      </w:r>
      <w:r w:rsidR="00877B63" w:rsidRPr="00D43AEE">
        <w:rPr>
          <w:rFonts w:ascii="Times New Roman" w:hAnsi="Times New Roman" w:cs="Times New Roman"/>
          <w:i/>
          <w:sz w:val="24"/>
          <w:szCs w:val="24"/>
          <w:lang w:val="kk-KZ"/>
        </w:rPr>
        <w:t>(орта есеппен 5 жыл ішінде - 42 адам, тиісті аударымдармен),</w:t>
      </w:r>
      <w:r w:rsidR="00877B63" w:rsidRPr="00D43AEE">
        <w:rPr>
          <w:rFonts w:ascii="Times New Roman" w:hAnsi="Times New Roman" w:cs="Times New Roman"/>
          <w:sz w:val="28"/>
          <w:szCs w:val="28"/>
          <w:lang w:val="kk-KZ"/>
        </w:rPr>
        <w:t xml:space="preserve"> жалдау шығыстарына, кеңсе және іссапар шығыстарына және т. б.</w:t>
      </w:r>
      <w:r w:rsidR="00877B63">
        <w:rPr>
          <w:rFonts w:ascii="Times New Roman" w:hAnsi="Times New Roman" w:cs="Times New Roman"/>
          <w:sz w:val="28"/>
          <w:szCs w:val="28"/>
          <w:lang w:val="kk-KZ"/>
        </w:rPr>
        <w:t xml:space="preserve"> үшін </w:t>
      </w:r>
      <w:r w:rsidR="00053164" w:rsidRPr="00D43AEE">
        <w:rPr>
          <w:rFonts w:ascii="Times New Roman" w:hAnsi="Times New Roman" w:cs="Times New Roman"/>
          <w:sz w:val="28"/>
          <w:szCs w:val="28"/>
          <w:lang w:val="kk-KZ"/>
        </w:rPr>
        <w:t>2018-2019 ж.ж. «Е</w:t>
      </w:r>
      <w:r w:rsidRPr="00D43AEE">
        <w:rPr>
          <w:rFonts w:ascii="Times New Roman" w:hAnsi="Times New Roman" w:cs="Times New Roman"/>
          <w:sz w:val="28"/>
          <w:szCs w:val="28"/>
          <w:lang w:val="kk-KZ"/>
        </w:rPr>
        <w:t>–Қызмет</w:t>
      </w:r>
      <w:r w:rsidR="00053164"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ИАЖ</w:t>
      </w:r>
      <w:r w:rsidR="002428A8">
        <w:rPr>
          <w:rFonts w:ascii="Times New Roman" w:hAnsi="Times New Roman" w:cs="Times New Roman"/>
          <w:sz w:val="28"/>
          <w:szCs w:val="28"/>
          <w:lang w:val="kk-KZ"/>
        </w:rPr>
        <w:t>-ны</w:t>
      </w:r>
      <w:r w:rsidRPr="00D43AEE">
        <w:rPr>
          <w:rFonts w:ascii="Times New Roman" w:hAnsi="Times New Roman" w:cs="Times New Roman"/>
          <w:sz w:val="28"/>
          <w:szCs w:val="28"/>
          <w:lang w:val="kk-KZ"/>
        </w:rPr>
        <w:t xml:space="preserve"> сүйемелдеу бойынша қызметтерге жыл сайын </w:t>
      </w:r>
      <w:r w:rsidR="00053164" w:rsidRPr="00D43AEE">
        <w:rPr>
          <w:rFonts w:ascii="Times New Roman" w:hAnsi="Times New Roman" w:cs="Times New Roman"/>
          <w:sz w:val="28"/>
          <w:szCs w:val="28"/>
          <w:lang w:val="kk-KZ"/>
        </w:rPr>
        <w:t xml:space="preserve">сомасы </w:t>
      </w:r>
      <w:r w:rsidRPr="00D43AEE">
        <w:rPr>
          <w:rFonts w:ascii="Times New Roman" w:hAnsi="Times New Roman" w:cs="Times New Roman"/>
          <w:sz w:val="28"/>
          <w:szCs w:val="28"/>
          <w:lang w:val="kk-KZ"/>
        </w:rPr>
        <w:t>142,0 млн. теңге</w:t>
      </w:r>
      <w:r w:rsidR="00053164" w:rsidRPr="00D43AEE">
        <w:rPr>
          <w:rFonts w:ascii="Times New Roman" w:hAnsi="Times New Roman" w:cs="Times New Roman"/>
          <w:sz w:val="28"/>
          <w:szCs w:val="28"/>
          <w:lang w:val="kk-KZ"/>
        </w:rPr>
        <w:t>ге  шығыстарды мәлімдеген және</w:t>
      </w:r>
      <w:r w:rsidRPr="00D43AEE">
        <w:rPr>
          <w:rFonts w:ascii="Times New Roman" w:hAnsi="Times New Roman" w:cs="Times New Roman"/>
          <w:sz w:val="28"/>
          <w:szCs w:val="28"/>
          <w:lang w:val="kk-KZ"/>
        </w:rPr>
        <w:t xml:space="preserve"> РБК қолда</w:t>
      </w:r>
      <w:r w:rsidR="00053164" w:rsidRPr="00D43AEE">
        <w:rPr>
          <w:rFonts w:ascii="Times New Roman" w:hAnsi="Times New Roman" w:cs="Times New Roman"/>
          <w:sz w:val="28"/>
          <w:szCs w:val="28"/>
          <w:lang w:val="kk-KZ"/>
        </w:rPr>
        <w:t>ған</w:t>
      </w:r>
      <w:r w:rsidRPr="00D43AEE">
        <w:rPr>
          <w:rFonts w:ascii="Times New Roman" w:hAnsi="Times New Roman" w:cs="Times New Roman"/>
          <w:sz w:val="28"/>
          <w:szCs w:val="28"/>
          <w:lang w:val="kk-KZ"/>
        </w:rPr>
        <w:t>.</w:t>
      </w:r>
    </w:p>
    <w:p w14:paraId="3FD80CB2" w14:textId="2227EE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2018 жылы </w:t>
      </w:r>
      <w:r w:rsidR="00053164" w:rsidRPr="00D43AEE">
        <w:rPr>
          <w:rFonts w:ascii="Times New Roman" w:hAnsi="Times New Roman" w:cs="Times New Roman"/>
          <w:sz w:val="28"/>
          <w:szCs w:val="28"/>
          <w:lang w:val="kk-KZ"/>
        </w:rPr>
        <w:t>«ПБҰО» АҚ-</w:t>
      </w:r>
      <w:r w:rsidR="00877B63">
        <w:rPr>
          <w:rFonts w:ascii="Times New Roman" w:hAnsi="Times New Roman" w:cs="Times New Roman"/>
          <w:sz w:val="28"/>
          <w:szCs w:val="28"/>
          <w:lang w:val="kk-KZ"/>
        </w:rPr>
        <w:t>ғ</w:t>
      </w:r>
      <w:r w:rsidR="00053164" w:rsidRPr="00D43AEE">
        <w:rPr>
          <w:rFonts w:ascii="Times New Roman" w:hAnsi="Times New Roman" w:cs="Times New Roman"/>
          <w:sz w:val="28"/>
          <w:szCs w:val="28"/>
          <w:lang w:val="kk-KZ"/>
        </w:rPr>
        <w:t xml:space="preserve">а </w:t>
      </w:r>
      <w:r w:rsidRPr="00D43AEE">
        <w:rPr>
          <w:rFonts w:ascii="Times New Roman" w:hAnsi="Times New Roman" w:cs="Times New Roman"/>
          <w:sz w:val="28"/>
          <w:szCs w:val="28"/>
          <w:lang w:val="kk-KZ"/>
        </w:rPr>
        <w:t>іс жүзінде 112,0 млн.</w:t>
      </w:r>
      <w:r w:rsidR="00053164" w:rsidRPr="00D43AEE">
        <w:rPr>
          <w:rFonts w:ascii="Times New Roman" w:hAnsi="Times New Roman" w:cs="Times New Roman"/>
          <w:sz w:val="28"/>
          <w:szCs w:val="28"/>
          <w:lang w:val="kk-KZ"/>
        </w:rPr>
        <w:t xml:space="preserve"> теңге және «</w:t>
      </w:r>
      <w:r w:rsidRPr="00D43AEE">
        <w:rPr>
          <w:rFonts w:ascii="Times New Roman" w:hAnsi="Times New Roman" w:cs="Times New Roman"/>
          <w:sz w:val="28"/>
          <w:szCs w:val="28"/>
          <w:lang w:val="kk-KZ"/>
        </w:rPr>
        <w:t>Тамур</w:t>
      </w:r>
      <w:r w:rsidR="00053164"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ЖШС-</w:t>
      </w:r>
      <w:r w:rsidR="00877B63">
        <w:rPr>
          <w:rFonts w:ascii="Times New Roman" w:hAnsi="Times New Roman" w:cs="Times New Roman"/>
          <w:sz w:val="28"/>
          <w:szCs w:val="28"/>
          <w:lang w:val="kk-KZ"/>
        </w:rPr>
        <w:t xml:space="preserve">ға </w:t>
      </w:r>
      <w:r w:rsidRPr="00D43AEE">
        <w:rPr>
          <w:rFonts w:ascii="Times New Roman" w:hAnsi="Times New Roman" w:cs="Times New Roman"/>
          <w:sz w:val="28"/>
          <w:szCs w:val="28"/>
          <w:lang w:val="kk-KZ"/>
        </w:rPr>
        <w:t xml:space="preserve">30,0 млн. теңге </w:t>
      </w:r>
      <w:r w:rsidR="00877B63" w:rsidRPr="00D43AEE">
        <w:rPr>
          <w:rFonts w:ascii="Times New Roman" w:hAnsi="Times New Roman" w:cs="Times New Roman"/>
          <w:sz w:val="28"/>
          <w:szCs w:val="28"/>
          <w:lang w:val="kk-KZ"/>
        </w:rPr>
        <w:t>жұмыс түрлері бойынша бөл</w:t>
      </w:r>
      <w:r w:rsidR="00877B63">
        <w:rPr>
          <w:rFonts w:ascii="Times New Roman" w:hAnsi="Times New Roman" w:cs="Times New Roman"/>
          <w:sz w:val="28"/>
          <w:szCs w:val="28"/>
          <w:lang w:val="kk-KZ"/>
        </w:rPr>
        <w:t xml:space="preserve">іп көрсетілмей, </w:t>
      </w:r>
      <w:r w:rsidR="00877B63" w:rsidRPr="00D43AEE">
        <w:rPr>
          <w:rFonts w:ascii="Times New Roman" w:hAnsi="Times New Roman" w:cs="Times New Roman"/>
          <w:sz w:val="28"/>
          <w:szCs w:val="28"/>
          <w:lang w:val="kk-KZ"/>
        </w:rPr>
        <w:t xml:space="preserve">бір сомамен </w:t>
      </w:r>
      <w:r w:rsidRPr="00D43AEE">
        <w:rPr>
          <w:rFonts w:ascii="Times New Roman" w:hAnsi="Times New Roman" w:cs="Times New Roman"/>
          <w:sz w:val="28"/>
          <w:szCs w:val="28"/>
          <w:lang w:val="kk-KZ"/>
        </w:rPr>
        <w:t>аударыл</w:t>
      </w:r>
      <w:r w:rsidR="00053164" w:rsidRPr="00D43AEE">
        <w:rPr>
          <w:rFonts w:ascii="Times New Roman" w:hAnsi="Times New Roman" w:cs="Times New Roman"/>
          <w:sz w:val="28"/>
          <w:szCs w:val="28"/>
          <w:lang w:val="kk-KZ"/>
        </w:rPr>
        <w:t>ған</w:t>
      </w:r>
      <w:r w:rsidRPr="00D43AEE">
        <w:rPr>
          <w:rFonts w:ascii="Times New Roman" w:hAnsi="Times New Roman" w:cs="Times New Roman"/>
          <w:sz w:val="28"/>
          <w:szCs w:val="28"/>
          <w:lang w:val="kk-KZ"/>
        </w:rPr>
        <w:t xml:space="preserve">. </w:t>
      </w:r>
      <w:r w:rsidR="00053164" w:rsidRPr="00D43AEE">
        <w:rPr>
          <w:rFonts w:ascii="Times New Roman" w:hAnsi="Times New Roman" w:cs="Times New Roman"/>
          <w:sz w:val="28"/>
          <w:szCs w:val="28"/>
          <w:lang w:val="kk-KZ"/>
        </w:rPr>
        <w:t>2019 жылы МҚІА м</w:t>
      </w:r>
      <w:r w:rsidRPr="00D43AEE">
        <w:rPr>
          <w:rFonts w:ascii="Times New Roman" w:hAnsi="Times New Roman" w:cs="Times New Roman"/>
          <w:sz w:val="28"/>
          <w:szCs w:val="28"/>
          <w:lang w:val="kk-KZ"/>
        </w:rPr>
        <w:t>емлекеттік сатып алуды өткізу мерзімінің кеш болуы</w:t>
      </w:r>
      <w:r w:rsidR="00877B63">
        <w:rPr>
          <w:rFonts w:ascii="Times New Roman" w:hAnsi="Times New Roman" w:cs="Times New Roman"/>
          <w:sz w:val="28"/>
          <w:szCs w:val="28"/>
          <w:lang w:val="kk-KZ"/>
        </w:rPr>
        <w:t xml:space="preserve">на байланысты </w:t>
      </w:r>
      <w:r w:rsidR="00053164"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Е-Қызмет</w:t>
      </w:r>
      <w:r w:rsidR="00053164"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ақпараттық жүйесін сүйемелдеу бойынша қызметтерді көрсетуге </w:t>
      </w:r>
      <w:r w:rsidR="00053164" w:rsidRPr="00D43AEE">
        <w:rPr>
          <w:rFonts w:ascii="Times New Roman" w:hAnsi="Times New Roman" w:cs="Times New Roman"/>
          <w:sz w:val="28"/>
          <w:szCs w:val="28"/>
          <w:lang w:val="kk-KZ"/>
        </w:rPr>
        <w:t>«ПБҰО» АҚ</w:t>
      </w:r>
      <w:r w:rsidRPr="00D43AEE">
        <w:rPr>
          <w:rFonts w:ascii="Times New Roman" w:hAnsi="Times New Roman" w:cs="Times New Roman"/>
          <w:sz w:val="28"/>
          <w:szCs w:val="28"/>
          <w:lang w:val="kk-KZ"/>
        </w:rPr>
        <w:t>-мен шарт жасама</w:t>
      </w:r>
      <w:r w:rsidR="00053164" w:rsidRPr="00D43AEE">
        <w:rPr>
          <w:rFonts w:ascii="Times New Roman" w:hAnsi="Times New Roman" w:cs="Times New Roman"/>
          <w:sz w:val="28"/>
          <w:szCs w:val="28"/>
          <w:lang w:val="kk-KZ"/>
        </w:rPr>
        <w:t>ған</w:t>
      </w:r>
      <w:r w:rsidRPr="00D43AEE">
        <w:rPr>
          <w:rFonts w:ascii="Times New Roman" w:hAnsi="Times New Roman" w:cs="Times New Roman"/>
          <w:sz w:val="28"/>
          <w:szCs w:val="28"/>
          <w:lang w:val="kk-KZ"/>
        </w:rPr>
        <w:t>.</w:t>
      </w:r>
    </w:p>
    <w:p w14:paraId="5E6BE5B9" w14:textId="77777777" w:rsidR="00053164" w:rsidRPr="00D43AEE" w:rsidRDefault="00053164"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b/>
          <w:sz w:val="28"/>
          <w:szCs w:val="28"/>
          <w:lang w:val="kk-KZ"/>
        </w:rPr>
      </w:pPr>
    </w:p>
    <w:p w14:paraId="6C58DAF9" w14:textId="61E7240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b/>
          <w:sz w:val="28"/>
          <w:szCs w:val="28"/>
          <w:lang w:val="kk-KZ"/>
        </w:rPr>
        <w:t>10.</w:t>
      </w:r>
      <w:r w:rsidRPr="00D43AEE">
        <w:rPr>
          <w:rFonts w:ascii="Times New Roman" w:hAnsi="Times New Roman" w:cs="Times New Roman"/>
          <w:sz w:val="28"/>
          <w:szCs w:val="28"/>
          <w:lang w:val="kk-KZ"/>
        </w:rPr>
        <w:t xml:space="preserve"> </w:t>
      </w:r>
      <w:r w:rsidRPr="00D43AEE">
        <w:rPr>
          <w:rFonts w:ascii="Times New Roman" w:hAnsi="Times New Roman" w:cs="Times New Roman"/>
          <w:i/>
          <w:sz w:val="28"/>
          <w:szCs w:val="28"/>
          <w:lang w:val="kk-KZ"/>
        </w:rPr>
        <w:t xml:space="preserve">«Е-Қызмет» </w:t>
      </w:r>
      <w:r w:rsidR="006F5A2F" w:rsidRPr="00D43AEE">
        <w:rPr>
          <w:rFonts w:ascii="Times New Roman" w:hAnsi="Times New Roman" w:cs="Times New Roman"/>
          <w:i/>
          <w:sz w:val="28"/>
          <w:szCs w:val="28"/>
          <w:lang w:val="kk-KZ"/>
        </w:rPr>
        <w:t xml:space="preserve">интеграцияланған ақпараттық жүйесі </w:t>
      </w:r>
      <w:r w:rsidRPr="00D43AEE">
        <w:rPr>
          <w:rFonts w:ascii="Times New Roman" w:hAnsi="Times New Roman" w:cs="Times New Roman"/>
          <w:i/>
          <w:sz w:val="28"/>
          <w:szCs w:val="28"/>
          <w:lang w:val="kk-KZ"/>
        </w:rPr>
        <w:t>(</w:t>
      </w:r>
      <w:r w:rsidR="006F5A2F" w:rsidRPr="00D43AEE">
        <w:rPr>
          <w:rFonts w:ascii="Times New Roman" w:hAnsi="Times New Roman" w:cs="Times New Roman"/>
          <w:i/>
          <w:sz w:val="28"/>
          <w:szCs w:val="28"/>
          <w:lang w:val="kk-KZ"/>
        </w:rPr>
        <w:t>бұдан әрі</w:t>
      </w:r>
      <w:r w:rsidRPr="00D43AEE">
        <w:rPr>
          <w:rFonts w:ascii="Times New Roman" w:hAnsi="Times New Roman" w:cs="Times New Roman"/>
          <w:i/>
          <w:sz w:val="28"/>
          <w:szCs w:val="28"/>
          <w:lang w:val="kk-KZ"/>
        </w:rPr>
        <w:t xml:space="preserve"> –</w:t>
      </w:r>
      <w:r w:rsidR="006F5A2F" w:rsidRPr="00D43AEE">
        <w:rPr>
          <w:rFonts w:ascii="Times New Roman" w:hAnsi="Times New Roman" w:cs="Times New Roman"/>
          <w:i/>
          <w:sz w:val="28"/>
          <w:szCs w:val="28"/>
          <w:lang w:val="kk-KZ"/>
        </w:rPr>
        <w:t>«Е-Қ</w:t>
      </w:r>
      <w:r w:rsidRPr="00D43AEE">
        <w:rPr>
          <w:rFonts w:ascii="Times New Roman" w:hAnsi="Times New Roman" w:cs="Times New Roman"/>
          <w:i/>
          <w:sz w:val="28"/>
          <w:szCs w:val="28"/>
          <w:lang w:val="kk-KZ"/>
        </w:rPr>
        <w:t>ызмет»</w:t>
      </w:r>
      <w:r w:rsidR="00877B63" w:rsidRPr="00877B63">
        <w:rPr>
          <w:rFonts w:ascii="Times New Roman" w:hAnsi="Times New Roman" w:cs="Times New Roman"/>
          <w:i/>
          <w:sz w:val="28"/>
          <w:szCs w:val="28"/>
          <w:lang w:val="kk-KZ"/>
        </w:rPr>
        <w:t xml:space="preserve"> </w:t>
      </w:r>
      <w:r w:rsidR="00877B63" w:rsidRPr="00D43AEE">
        <w:rPr>
          <w:rFonts w:ascii="Times New Roman" w:hAnsi="Times New Roman" w:cs="Times New Roman"/>
          <w:i/>
          <w:sz w:val="28"/>
          <w:szCs w:val="28"/>
          <w:lang w:val="kk-KZ"/>
        </w:rPr>
        <w:t>ИАЖ</w:t>
      </w:r>
      <w:r w:rsidRPr="00D43AEE">
        <w:rPr>
          <w:rFonts w:ascii="Times New Roman" w:hAnsi="Times New Roman" w:cs="Times New Roman"/>
          <w:i/>
          <w:sz w:val="28"/>
          <w:szCs w:val="28"/>
          <w:lang w:val="kk-KZ"/>
        </w:rPr>
        <w:t xml:space="preserve">) </w:t>
      </w:r>
    </w:p>
    <w:p w14:paraId="27D56A76" w14:textId="5E40F8F2" w:rsidR="005A6893" w:rsidRPr="00D43AEE" w:rsidRDefault="006F5A2F"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«Е-Қ</w:t>
      </w:r>
      <w:r w:rsidR="005A6893" w:rsidRPr="00D43AEE">
        <w:rPr>
          <w:rFonts w:ascii="Times New Roman" w:hAnsi="Times New Roman" w:cs="Times New Roman"/>
          <w:sz w:val="28"/>
          <w:szCs w:val="28"/>
          <w:lang w:val="kk-KZ"/>
        </w:rPr>
        <w:t>ызмет</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w:t>
      </w:r>
      <w:r w:rsidR="00877B63">
        <w:rPr>
          <w:rFonts w:ascii="Times New Roman" w:hAnsi="Times New Roman" w:cs="Times New Roman"/>
          <w:sz w:val="28"/>
          <w:szCs w:val="28"/>
          <w:lang w:val="kk-KZ"/>
        </w:rPr>
        <w:t>И</w:t>
      </w:r>
      <w:r w:rsidR="005A6893" w:rsidRPr="00D43AEE">
        <w:rPr>
          <w:rFonts w:ascii="Times New Roman" w:hAnsi="Times New Roman" w:cs="Times New Roman"/>
          <w:sz w:val="28"/>
          <w:szCs w:val="28"/>
          <w:lang w:val="kk-KZ"/>
        </w:rPr>
        <w:t>АЖ 2016 жылы өнеркәсіптік пайдалануға енгізілді,</w:t>
      </w:r>
      <w:r w:rsidR="00877B63">
        <w:rPr>
          <w:rFonts w:ascii="Times New Roman" w:hAnsi="Times New Roman" w:cs="Times New Roman"/>
          <w:sz w:val="28"/>
          <w:szCs w:val="28"/>
          <w:lang w:val="kk-KZ"/>
        </w:rPr>
        <w:t xml:space="preserve"> оны </w:t>
      </w:r>
      <w:r w:rsidR="005A6893" w:rsidRPr="00D43AEE">
        <w:rPr>
          <w:rFonts w:ascii="Times New Roman" w:hAnsi="Times New Roman" w:cs="Times New Roman"/>
          <w:sz w:val="28"/>
          <w:szCs w:val="28"/>
          <w:lang w:val="kk-KZ"/>
        </w:rPr>
        <w:t>құру</w:t>
      </w:r>
      <w:r w:rsidR="00877B63">
        <w:rPr>
          <w:rFonts w:ascii="Times New Roman" w:hAnsi="Times New Roman" w:cs="Times New Roman"/>
          <w:sz w:val="28"/>
          <w:szCs w:val="28"/>
          <w:lang w:val="kk-KZ"/>
        </w:rPr>
        <w:t xml:space="preserve">ға жұмсалған </w:t>
      </w:r>
      <w:r w:rsidR="005A6893" w:rsidRPr="00D43AEE">
        <w:rPr>
          <w:rFonts w:ascii="Times New Roman" w:hAnsi="Times New Roman" w:cs="Times New Roman"/>
          <w:sz w:val="28"/>
          <w:szCs w:val="28"/>
          <w:lang w:val="kk-KZ"/>
        </w:rPr>
        <w:t xml:space="preserve">шығындар 1 811,3 млн.теңгені құрады. </w:t>
      </w:r>
      <w:r w:rsidR="00877B63">
        <w:rPr>
          <w:rFonts w:ascii="Times New Roman" w:hAnsi="Times New Roman" w:cs="Times New Roman"/>
          <w:sz w:val="28"/>
          <w:szCs w:val="28"/>
          <w:lang w:val="kk-KZ"/>
        </w:rPr>
        <w:t>Ж</w:t>
      </w:r>
      <w:r w:rsidR="00877B63" w:rsidRPr="00D43AEE">
        <w:rPr>
          <w:rFonts w:ascii="Times New Roman" w:hAnsi="Times New Roman" w:cs="Times New Roman"/>
          <w:sz w:val="28"/>
          <w:szCs w:val="28"/>
          <w:lang w:val="kk-KZ"/>
        </w:rPr>
        <w:t xml:space="preserve">обаның тапсырыс берушісі </w:t>
      </w:r>
      <w:r w:rsidR="00877B63">
        <w:rPr>
          <w:rFonts w:ascii="Times New Roman" w:hAnsi="Times New Roman" w:cs="Times New Roman"/>
          <w:sz w:val="28"/>
          <w:szCs w:val="28"/>
          <w:lang w:val="kk-KZ"/>
        </w:rPr>
        <w:t xml:space="preserve">- </w:t>
      </w:r>
      <w:r w:rsidR="00877B63" w:rsidRPr="00D43AEE">
        <w:rPr>
          <w:rFonts w:ascii="Times New Roman" w:hAnsi="Times New Roman" w:cs="Times New Roman"/>
          <w:sz w:val="28"/>
          <w:szCs w:val="28"/>
          <w:lang w:val="kk-KZ"/>
        </w:rPr>
        <w:t>Агенттік болып табылады</w:t>
      </w:r>
      <w:r w:rsidR="00877B63">
        <w:rPr>
          <w:rFonts w:ascii="Times New Roman" w:hAnsi="Times New Roman" w:cs="Times New Roman"/>
          <w:sz w:val="28"/>
          <w:szCs w:val="28"/>
          <w:lang w:val="kk-KZ"/>
        </w:rPr>
        <w:t>, ол з</w:t>
      </w:r>
      <w:r w:rsidR="005A6893" w:rsidRPr="00D43AEE">
        <w:rPr>
          <w:rFonts w:ascii="Times New Roman" w:hAnsi="Times New Roman" w:cs="Times New Roman"/>
          <w:sz w:val="28"/>
          <w:szCs w:val="28"/>
          <w:lang w:val="kk-KZ"/>
        </w:rPr>
        <w:t>аңнамаға сәйк</w:t>
      </w:r>
      <w:r w:rsidRPr="00D43AEE">
        <w:rPr>
          <w:rFonts w:ascii="Times New Roman" w:hAnsi="Times New Roman" w:cs="Times New Roman"/>
          <w:sz w:val="28"/>
          <w:szCs w:val="28"/>
          <w:lang w:val="kk-KZ"/>
        </w:rPr>
        <w:t>ес ақпараттық жүйені қолдануға</w:t>
      </w:r>
      <w:r w:rsidR="005A6893" w:rsidRPr="00D43AEE">
        <w:rPr>
          <w:rFonts w:ascii="Times New Roman" w:hAnsi="Times New Roman" w:cs="Times New Roman"/>
          <w:sz w:val="28"/>
          <w:szCs w:val="28"/>
          <w:lang w:val="kk-KZ"/>
        </w:rPr>
        <w:t>, пайдалануға және дамытуға қойылатын талаптарды айқындай</w:t>
      </w:r>
      <w:r w:rsidR="00877B63">
        <w:rPr>
          <w:rFonts w:ascii="Times New Roman" w:hAnsi="Times New Roman" w:cs="Times New Roman"/>
          <w:sz w:val="28"/>
          <w:szCs w:val="28"/>
          <w:lang w:val="kk-KZ"/>
        </w:rPr>
        <w:t>ды</w:t>
      </w:r>
      <w:r w:rsidR="005A6893" w:rsidRPr="00D43AEE">
        <w:rPr>
          <w:rFonts w:ascii="Times New Roman" w:hAnsi="Times New Roman" w:cs="Times New Roman"/>
          <w:sz w:val="28"/>
          <w:szCs w:val="28"/>
          <w:lang w:val="kk-KZ"/>
        </w:rPr>
        <w:t>.</w:t>
      </w:r>
    </w:p>
    <w:p w14:paraId="4161E8D7" w14:textId="531D8632"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Техникалық тапсырмаға (бұдан әрі – ТТ) сәйкес Қаржы министрлігін қоспағанда</w:t>
      </w:r>
      <w:r w:rsidR="00906F3C" w:rsidRPr="00906F3C">
        <w:rPr>
          <w:rFonts w:ascii="Times New Roman" w:hAnsi="Times New Roman" w:cs="Times New Roman"/>
          <w:sz w:val="28"/>
          <w:szCs w:val="28"/>
          <w:lang w:val="kk-KZ"/>
        </w:rPr>
        <w:t xml:space="preserve"> («е-Қаржымині» ИААЖ пайдаланылады)</w:t>
      </w:r>
      <w:r w:rsidRPr="00906F3C">
        <w:rPr>
          <w:rFonts w:ascii="Times New Roman" w:hAnsi="Times New Roman" w:cs="Times New Roman"/>
          <w:sz w:val="28"/>
          <w:szCs w:val="28"/>
          <w:lang w:val="kk-KZ"/>
        </w:rPr>
        <w:t>, Агенттіктің және барлық мемлекеттік органдардың кадр қызметтерінің қызметі автоматтандыру объектісі болып табылады.</w:t>
      </w:r>
    </w:p>
    <w:p w14:paraId="642E4DE1" w14:textId="28C5828D" w:rsidR="005A6893" w:rsidRPr="00D43AEE" w:rsidRDefault="00A1164A"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Е-Қызмет</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АЖ</w:t>
      </w:r>
      <w:r w:rsidR="00906F3C">
        <w:rPr>
          <w:rFonts w:ascii="Times New Roman" w:hAnsi="Times New Roman" w:cs="Times New Roman"/>
          <w:sz w:val="28"/>
          <w:szCs w:val="28"/>
          <w:lang w:val="kk-KZ"/>
        </w:rPr>
        <w:t>-ны</w:t>
      </w:r>
      <w:r w:rsidR="005A6893" w:rsidRPr="00D43AEE">
        <w:rPr>
          <w:rFonts w:ascii="Times New Roman" w:hAnsi="Times New Roman" w:cs="Times New Roman"/>
          <w:sz w:val="28"/>
          <w:szCs w:val="28"/>
          <w:lang w:val="kk-KZ"/>
        </w:rPr>
        <w:t xml:space="preserve"> іске асырудың технологиялық және </w:t>
      </w:r>
      <w:r w:rsidR="00906F3C" w:rsidRPr="00D43AEE">
        <w:rPr>
          <w:rFonts w:ascii="Times New Roman" w:hAnsi="Times New Roman" w:cs="Times New Roman"/>
          <w:sz w:val="28"/>
          <w:szCs w:val="28"/>
          <w:lang w:val="kk-KZ"/>
        </w:rPr>
        <w:t>архитектура</w:t>
      </w:r>
      <w:r w:rsidR="00906F3C">
        <w:rPr>
          <w:rFonts w:ascii="Times New Roman" w:hAnsi="Times New Roman" w:cs="Times New Roman"/>
          <w:sz w:val="28"/>
          <w:szCs w:val="28"/>
          <w:lang w:val="kk-KZ"/>
        </w:rPr>
        <w:t xml:space="preserve">лық </w:t>
      </w:r>
      <w:r w:rsidR="005A6893" w:rsidRPr="00D43AEE">
        <w:rPr>
          <w:rFonts w:ascii="Times New Roman" w:hAnsi="Times New Roman" w:cs="Times New Roman"/>
          <w:sz w:val="28"/>
          <w:szCs w:val="28"/>
          <w:lang w:val="kk-KZ"/>
        </w:rPr>
        <w:t>тәсілдерінің балама нұсқаларының, сондай-ақ оны іске асыру платформаларының артықшылықтары мен кемшіліктеріне талдау жүргізу кезінде техникалық</w:t>
      </w:r>
      <w:r w:rsidR="00906F3C">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экономикалық негіздемеде (бұдан әрі</w:t>
      </w:r>
      <w:r w:rsidR="00906F3C">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w:t>
      </w:r>
      <w:r w:rsidR="00906F3C">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ТЭН) сол кезде Oracle-ден архитектураны OR3 платформасында бірнеше деңгейдегі шифрлаудың ашық және жабық кілттерін пайдалана отырып</w:t>
      </w:r>
      <w:r w:rsidR="00906F3C">
        <w:rPr>
          <w:rFonts w:ascii="Times New Roman" w:hAnsi="Times New Roman" w:cs="Times New Roman"/>
          <w:sz w:val="28"/>
          <w:szCs w:val="28"/>
          <w:lang w:val="kk-KZ"/>
        </w:rPr>
        <w:t xml:space="preserve">, </w:t>
      </w:r>
      <w:r w:rsidR="005A6893" w:rsidRPr="00D43AEE">
        <w:rPr>
          <w:rFonts w:ascii="Times New Roman" w:hAnsi="Times New Roman" w:cs="Times New Roman"/>
          <w:sz w:val="28"/>
          <w:szCs w:val="28"/>
          <w:lang w:val="kk-KZ"/>
        </w:rPr>
        <w:t>артықшылықпен пайдалану туралы қорытынды берілген.</w:t>
      </w:r>
    </w:p>
    <w:p w14:paraId="5F6E9F68" w14:textId="2E16A731" w:rsidR="005A6893" w:rsidRPr="00D43AEE" w:rsidRDefault="00A1164A"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Е </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Қызмет</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ИАЖ</w:t>
      </w:r>
      <w:r w:rsidR="00906F3C">
        <w:rPr>
          <w:rFonts w:ascii="Times New Roman" w:hAnsi="Times New Roman" w:cs="Times New Roman"/>
          <w:sz w:val="28"/>
          <w:szCs w:val="28"/>
          <w:lang w:val="kk-KZ"/>
        </w:rPr>
        <w:t>-ны</w:t>
      </w:r>
      <w:r w:rsidR="005A6893" w:rsidRPr="00D43AEE">
        <w:rPr>
          <w:rFonts w:ascii="Times New Roman" w:hAnsi="Times New Roman" w:cs="Times New Roman"/>
          <w:sz w:val="28"/>
          <w:szCs w:val="28"/>
          <w:lang w:val="kk-KZ"/>
        </w:rPr>
        <w:t xml:space="preserve"> әзірлеу кезінде әзірлеуші </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Тамур</w:t>
      </w:r>
      <w:r w:rsidRPr="00D43AEE">
        <w:rPr>
          <w:rFonts w:ascii="Times New Roman" w:hAnsi="Times New Roman" w:cs="Times New Roman"/>
          <w:sz w:val="28"/>
          <w:szCs w:val="28"/>
          <w:lang w:val="kk-KZ"/>
        </w:rPr>
        <w:t>»</w:t>
      </w:r>
      <w:r w:rsidR="005A6893" w:rsidRPr="00D43AEE">
        <w:rPr>
          <w:rFonts w:ascii="Times New Roman" w:hAnsi="Times New Roman" w:cs="Times New Roman"/>
          <w:sz w:val="28"/>
          <w:szCs w:val="28"/>
          <w:lang w:val="kk-KZ"/>
        </w:rPr>
        <w:t xml:space="preserve"> ЖШС техникалық қолдау шығындары жылына 216,0 млн.теңгені құрайтын Oracle ақылы бағдарламалық қамт</w:t>
      </w:r>
      <w:r w:rsidR="00906F3C">
        <w:rPr>
          <w:rFonts w:ascii="Times New Roman" w:hAnsi="Times New Roman" w:cs="Times New Roman"/>
          <w:sz w:val="28"/>
          <w:szCs w:val="28"/>
          <w:lang w:val="kk-KZ"/>
        </w:rPr>
        <w:t xml:space="preserve">ылымды </w:t>
      </w:r>
      <w:r w:rsidR="005A6893" w:rsidRPr="00D43AEE">
        <w:rPr>
          <w:rFonts w:ascii="Times New Roman" w:hAnsi="Times New Roman" w:cs="Times New Roman"/>
          <w:sz w:val="28"/>
          <w:szCs w:val="28"/>
          <w:lang w:val="kk-KZ"/>
        </w:rPr>
        <w:t>және техникалық қолдау шығындары жылына 30,0 млн. теңге сомасын</w:t>
      </w:r>
      <w:r w:rsidRPr="00D43AEE">
        <w:rPr>
          <w:rFonts w:ascii="Times New Roman" w:hAnsi="Times New Roman" w:cs="Times New Roman"/>
          <w:sz w:val="28"/>
          <w:szCs w:val="28"/>
          <w:lang w:val="kk-KZ"/>
        </w:rPr>
        <w:t>дағы OR3 платформасын пайдаланған</w:t>
      </w:r>
      <w:r w:rsidR="005A6893" w:rsidRPr="00D43AEE">
        <w:rPr>
          <w:rFonts w:ascii="Times New Roman" w:hAnsi="Times New Roman" w:cs="Times New Roman"/>
          <w:sz w:val="28"/>
          <w:szCs w:val="28"/>
          <w:lang w:val="kk-KZ"/>
        </w:rPr>
        <w:t xml:space="preserve">, </w:t>
      </w:r>
      <w:r w:rsidR="00906F3C">
        <w:rPr>
          <w:rFonts w:ascii="Times New Roman" w:hAnsi="Times New Roman" w:cs="Times New Roman"/>
          <w:sz w:val="28"/>
          <w:szCs w:val="28"/>
          <w:lang w:val="kk-KZ"/>
        </w:rPr>
        <w:t xml:space="preserve">жиынтығы </w:t>
      </w:r>
      <w:r w:rsidR="005A6893" w:rsidRPr="00D43AEE">
        <w:rPr>
          <w:rFonts w:ascii="Times New Roman" w:hAnsi="Times New Roman" w:cs="Times New Roman"/>
          <w:sz w:val="28"/>
          <w:szCs w:val="28"/>
          <w:lang w:val="kk-KZ"/>
        </w:rPr>
        <w:t>246,0 млн. теңге.</w:t>
      </w:r>
    </w:p>
    <w:p w14:paraId="31E63D7C" w14:textId="7022B4D0"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 xml:space="preserve">Шартқа </w:t>
      </w:r>
      <w:r w:rsidRPr="00D43AEE">
        <w:rPr>
          <w:rFonts w:ascii="Times New Roman" w:hAnsi="Times New Roman" w:cs="Times New Roman"/>
          <w:i/>
          <w:sz w:val="24"/>
          <w:szCs w:val="24"/>
          <w:lang w:val="kk-KZ"/>
        </w:rPr>
        <w:t>(</w:t>
      </w:r>
      <w:r w:rsidR="00262142" w:rsidRPr="00D43AEE">
        <w:rPr>
          <w:rFonts w:ascii="Times New Roman" w:hAnsi="Times New Roman" w:cs="Times New Roman"/>
          <w:i/>
          <w:sz w:val="24"/>
          <w:szCs w:val="24"/>
          <w:lang w:val="kk-KZ"/>
        </w:rPr>
        <w:t>2015</w:t>
      </w:r>
      <w:r w:rsidR="00906F3C">
        <w:rPr>
          <w:rFonts w:ascii="Times New Roman" w:hAnsi="Times New Roman" w:cs="Times New Roman"/>
          <w:i/>
          <w:sz w:val="24"/>
          <w:szCs w:val="24"/>
          <w:lang w:val="kk-KZ"/>
        </w:rPr>
        <w:t xml:space="preserve"> </w:t>
      </w:r>
      <w:r w:rsidR="00262142" w:rsidRPr="00D43AEE">
        <w:rPr>
          <w:rFonts w:ascii="Times New Roman" w:hAnsi="Times New Roman" w:cs="Times New Roman"/>
          <w:i/>
          <w:sz w:val="24"/>
          <w:szCs w:val="24"/>
          <w:lang w:val="kk-KZ"/>
        </w:rPr>
        <w:t>ж</w:t>
      </w:r>
      <w:r w:rsidR="00906F3C">
        <w:rPr>
          <w:rFonts w:ascii="Times New Roman" w:hAnsi="Times New Roman" w:cs="Times New Roman"/>
          <w:i/>
          <w:sz w:val="24"/>
          <w:szCs w:val="24"/>
          <w:lang w:val="kk-KZ"/>
        </w:rPr>
        <w:t xml:space="preserve">ылғы 9 маусымдағы </w:t>
      </w:r>
      <w:r w:rsidRPr="00D43AEE">
        <w:rPr>
          <w:rFonts w:ascii="Times New Roman" w:hAnsi="Times New Roman" w:cs="Times New Roman"/>
          <w:i/>
          <w:sz w:val="24"/>
          <w:szCs w:val="24"/>
          <w:lang w:val="kk-KZ"/>
        </w:rPr>
        <w:t>№92)</w:t>
      </w:r>
      <w:r w:rsidR="00262142" w:rsidRPr="00D43AEE">
        <w:rPr>
          <w:rFonts w:ascii="Times New Roman" w:hAnsi="Times New Roman" w:cs="Times New Roman"/>
          <w:sz w:val="28"/>
          <w:szCs w:val="28"/>
          <w:lang w:val="kk-KZ"/>
        </w:rPr>
        <w:t xml:space="preserve"> сәйкес «</w:t>
      </w:r>
      <w:r w:rsidRPr="00D43AEE">
        <w:rPr>
          <w:rFonts w:ascii="Times New Roman" w:hAnsi="Times New Roman" w:cs="Times New Roman"/>
          <w:sz w:val="28"/>
          <w:szCs w:val="28"/>
          <w:lang w:val="kk-KZ"/>
        </w:rPr>
        <w:t xml:space="preserve">Е </w:t>
      </w:r>
      <w:r w:rsidR="00262142"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Қызмет</w:t>
      </w:r>
      <w:r w:rsidR="00262142"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персоналды басқарудың интеграцияланған ақпараттық жүйесін мемлекеттік органдардың ақпараттық жүйелерімен және осы Шартқа 1,2 қосымшаларымен әзірлеу (талаптарды қалыптастыру, сәулеттік жобалау, бағдарламалау), енгізу және интеграциялау бойынша қызметтер көрсетуге арналған </w:t>
      </w:r>
      <w:r w:rsidR="00906F3C">
        <w:rPr>
          <w:rFonts w:ascii="Times New Roman" w:hAnsi="Times New Roman" w:cs="Times New Roman"/>
          <w:sz w:val="28"/>
          <w:szCs w:val="28"/>
          <w:lang w:val="kk-KZ"/>
        </w:rPr>
        <w:t xml:space="preserve">талаптардың </w:t>
      </w:r>
      <w:r w:rsidRPr="00D43AEE">
        <w:rPr>
          <w:rFonts w:ascii="Times New Roman" w:hAnsi="Times New Roman" w:cs="Times New Roman"/>
          <w:sz w:val="28"/>
          <w:szCs w:val="28"/>
          <w:lang w:val="kk-KZ"/>
        </w:rPr>
        <w:t>бірі мыналар болып табылады</w:t>
      </w:r>
      <w:r w:rsidRPr="00906F3C">
        <w:rPr>
          <w:rFonts w:ascii="Times New Roman" w:hAnsi="Times New Roman" w:cs="Times New Roman"/>
          <w:sz w:val="28"/>
          <w:szCs w:val="28"/>
          <w:lang w:val="kk-KZ"/>
        </w:rPr>
        <w:t xml:space="preserve">: </w:t>
      </w:r>
      <w:r w:rsidR="00906F3C" w:rsidRPr="00906F3C">
        <w:rPr>
          <w:rFonts w:ascii="Times New Roman" w:hAnsi="Times New Roman" w:cs="Times New Roman"/>
          <w:sz w:val="28"/>
          <w:szCs w:val="28"/>
          <w:lang w:val="kk-KZ"/>
        </w:rPr>
        <w:t>әзірлеушінің (</w:t>
      </w:r>
      <w:r w:rsidR="00906F3C">
        <w:rPr>
          <w:rFonts w:ascii="Times New Roman" w:hAnsi="Times New Roman" w:cs="Times New Roman"/>
          <w:sz w:val="28"/>
          <w:szCs w:val="28"/>
          <w:lang w:val="kk-KZ"/>
        </w:rPr>
        <w:t>«</w:t>
      </w:r>
      <w:r w:rsidR="00906F3C" w:rsidRPr="00906F3C">
        <w:rPr>
          <w:rFonts w:ascii="Times New Roman" w:hAnsi="Times New Roman" w:cs="Times New Roman"/>
          <w:sz w:val="28"/>
          <w:szCs w:val="28"/>
          <w:lang w:val="kk-KZ"/>
        </w:rPr>
        <w:t>Тамур</w:t>
      </w:r>
      <w:r w:rsidR="00906F3C">
        <w:rPr>
          <w:rFonts w:ascii="Times New Roman" w:hAnsi="Times New Roman" w:cs="Times New Roman"/>
          <w:sz w:val="28"/>
          <w:szCs w:val="28"/>
          <w:lang w:val="kk-KZ"/>
        </w:rPr>
        <w:t>»</w:t>
      </w:r>
      <w:r w:rsidR="00906F3C" w:rsidRPr="00906F3C">
        <w:rPr>
          <w:rFonts w:ascii="Times New Roman" w:hAnsi="Times New Roman" w:cs="Times New Roman"/>
          <w:sz w:val="28"/>
          <w:szCs w:val="28"/>
          <w:lang w:val="kk-KZ"/>
        </w:rPr>
        <w:t xml:space="preserve"> ЖШС) </w:t>
      </w:r>
      <w:r w:rsidR="00906F3C" w:rsidRPr="00031ACC">
        <w:rPr>
          <w:rFonts w:ascii="Times New Roman" w:hAnsi="Times New Roman" w:cs="Times New Roman"/>
          <w:sz w:val="28"/>
          <w:szCs w:val="28"/>
          <w:lang w:val="kk-KZ"/>
        </w:rPr>
        <w:t>ҚБҚ бастапқы кодтарын СD-ға және ҚБҚ-ға арналған құжаттаманы әзірленген ҚБҚ-ға</w:t>
      </w:r>
      <w:r w:rsidR="00906F3C" w:rsidRPr="00906F3C">
        <w:rPr>
          <w:rFonts w:ascii="Times New Roman" w:hAnsi="Times New Roman" w:cs="Times New Roman"/>
          <w:sz w:val="28"/>
          <w:szCs w:val="28"/>
          <w:lang w:val="kk-KZ"/>
        </w:rPr>
        <w:t xml:space="preserve"> мүліктік құқықтар тиесілі Агенттікке беруі. </w:t>
      </w:r>
    </w:p>
    <w:p w14:paraId="68D19CAE" w14:textId="55180E40" w:rsidR="005A6893" w:rsidRPr="00D43AEE" w:rsidRDefault="00262142"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Алайда, ш</w:t>
      </w:r>
      <w:r w:rsidR="005A6893" w:rsidRPr="00906F3C">
        <w:rPr>
          <w:rFonts w:ascii="Times New Roman" w:hAnsi="Times New Roman" w:cs="Times New Roman"/>
          <w:sz w:val="28"/>
          <w:szCs w:val="28"/>
          <w:lang w:val="kk-KZ"/>
        </w:rPr>
        <w:t>артты бұза отырып, әзірлеуші ҚБҚ-ға мүліктік құқықтарды</w:t>
      </w:r>
      <w:r w:rsidR="005A6893" w:rsidRPr="00D43AEE">
        <w:rPr>
          <w:rFonts w:ascii="Times New Roman" w:hAnsi="Times New Roman" w:cs="Times New Roman"/>
          <w:sz w:val="28"/>
          <w:szCs w:val="28"/>
          <w:lang w:val="kk-KZ"/>
        </w:rPr>
        <w:t xml:space="preserve"> </w:t>
      </w:r>
      <w:r w:rsidR="00906F3C">
        <w:rPr>
          <w:rFonts w:ascii="Times New Roman" w:hAnsi="Times New Roman" w:cs="Times New Roman"/>
          <w:sz w:val="28"/>
          <w:szCs w:val="28"/>
          <w:lang w:val="kk-KZ"/>
        </w:rPr>
        <w:t>А</w:t>
      </w:r>
      <w:r w:rsidR="005A6893" w:rsidRPr="00D43AEE">
        <w:rPr>
          <w:rFonts w:ascii="Times New Roman" w:hAnsi="Times New Roman" w:cs="Times New Roman"/>
          <w:sz w:val="28"/>
          <w:szCs w:val="28"/>
          <w:lang w:val="kk-KZ"/>
        </w:rPr>
        <w:t>генттікке бер</w:t>
      </w:r>
      <w:r w:rsidRPr="00D43AEE">
        <w:rPr>
          <w:rFonts w:ascii="Times New Roman" w:hAnsi="Times New Roman" w:cs="Times New Roman"/>
          <w:sz w:val="28"/>
          <w:szCs w:val="28"/>
          <w:lang w:val="kk-KZ"/>
        </w:rPr>
        <w:t>ме</w:t>
      </w:r>
      <w:r w:rsidR="005A6893" w:rsidRPr="00D43AEE">
        <w:rPr>
          <w:rFonts w:ascii="Times New Roman" w:hAnsi="Times New Roman" w:cs="Times New Roman"/>
          <w:sz w:val="28"/>
          <w:szCs w:val="28"/>
          <w:lang w:val="kk-KZ"/>
        </w:rPr>
        <w:t>ген, өйткені бағдарламалық қамт</w:t>
      </w:r>
      <w:r w:rsidR="00906F3C">
        <w:rPr>
          <w:rFonts w:ascii="Times New Roman" w:hAnsi="Times New Roman" w:cs="Times New Roman"/>
          <w:sz w:val="28"/>
          <w:szCs w:val="28"/>
          <w:lang w:val="kk-KZ"/>
        </w:rPr>
        <w:t xml:space="preserve">ылымның </w:t>
      </w:r>
      <w:r w:rsidR="005A6893" w:rsidRPr="00D43AEE">
        <w:rPr>
          <w:rFonts w:ascii="Times New Roman" w:hAnsi="Times New Roman" w:cs="Times New Roman"/>
          <w:sz w:val="28"/>
          <w:szCs w:val="28"/>
          <w:lang w:val="kk-KZ"/>
        </w:rPr>
        <w:t xml:space="preserve">құқық иеленушілері жеке тұлғалар болып табылады </w:t>
      </w:r>
      <w:r w:rsidR="005A6893" w:rsidRPr="00D43AEE">
        <w:rPr>
          <w:rFonts w:ascii="Times New Roman" w:hAnsi="Times New Roman" w:cs="Times New Roman"/>
          <w:i/>
          <w:sz w:val="24"/>
          <w:szCs w:val="24"/>
          <w:lang w:val="kk-KZ"/>
        </w:rPr>
        <w:t>(</w:t>
      </w:r>
      <w:r w:rsidRPr="00D43AEE">
        <w:rPr>
          <w:rFonts w:ascii="Times New Roman" w:hAnsi="Times New Roman" w:cs="Times New Roman"/>
          <w:i/>
          <w:sz w:val="24"/>
          <w:szCs w:val="24"/>
          <w:lang w:val="kk-KZ"/>
        </w:rPr>
        <w:t xml:space="preserve">2019ж. </w:t>
      </w:r>
      <w:r w:rsidR="005A6893" w:rsidRPr="00D43AEE">
        <w:rPr>
          <w:rFonts w:ascii="Times New Roman" w:hAnsi="Times New Roman" w:cs="Times New Roman"/>
          <w:i/>
          <w:sz w:val="24"/>
          <w:szCs w:val="24"/>
          <w:lang w:val="kk-KZ"/>
        </w:rPr>
        <w:t xml:space="preserve">04.06. № 3829-1, </w:t>
      </w:r>
      <w:r w:rsidRPr="00D43AEE">
        <w:rPr>
          <w:rFonts w:ascii="Times New Roman" w:hAnsi="Times New Roman" w:cs="Times New Roman"/>
          <w:i/>
          <w:sz w:val="24"/>
          <w:szCs w:val="24"/>
          <w:lang w:val="kk-KZ"/>
        </w:rPr>
        <w:t xml:space="preserve">2019ж. </w:t>
      </w:r>
      <w:r w:rsidR="005A6893" w:rsidRPr="00D43AEE">
        <w:rPr>
          <w:rFonts w:ascii="Times New Roman" w:hAnsi="Times New Roman" w:cs="Times New Roman"/>
          <w:i/>
          <w:sz w:val="24"/>
          <w:szCs w:val="24"/>
          <w:lang w:val="kk-KZ"/>
        </w:rPr>
        <w:t xml:space="preserve">26.06. № 4244 </w:t>
      </w:r>
      <w:r w:rsidR="00906F3C">
        <w:rPr>
          <w:rFonts w:ascii="Times New Roman" w:hAnsi="Times New Roman" w:cs="Times New Roman"/>
          <w:i/>
          <w:sz w:val="24"/>
          <w:szCs w:val="24"/>
          <w:lang w:val="kk-KZ"/>
        </w:rPr>
        <w:t>А</w:t>
      </w:r>
      <w:r w:rsidR="005A6893" w:rsidRPr="00D43AEE">
        <w:rPr>
          <w:rFonts w:ascii="Times New Roman" w:hAnsi="Times New Roman" w:cs="Times New Roman"/>
          <w:i/>
          <w:sz w:val="24"/>
          <w:szCs w:val="24"/>
          <w:lang w:val="kk-KZ"/>
        </w:rPr>
        <w:t>вторлық құқықпен қорғалатын объектілерге құқықтарды</w:t>
      </w:r>
      <w:r w:rsidR="00B616A3">
        <w:rPr>
          <w:rFonts w:ascii="Times New Roman" w:hAnsi="Times New Roman" w:cs="Times New Roman"/>
          <w:i/>
          <w:sz w:val="24"/>
          <w:szCs w:val="24"/>
          <w:lang w:val="kk-KZ"/>
        </w:rPr>
        <w:t>ң</w:t>
      </w:r>
      <w:r w:rsidR="005A6893" w:rsidRPr="00D43AEE">
        <w:rPr>
          <w:rFonts w:ascii="Times New Roman" w:hAnsi="Times New Roman" w:cs="Times New Roman"/>
          <w:i/>
          <w:sz w:val="24"/>
          <w:szCs w:val="24"/>
          <w:lang w:val="kk-KZ"/>
        </w:rPr>
        <w:t xml:space="preserve"> мемлекеттік тізілім</w:t>
      </w:r>
      <w:r w:rsidR="00B616A3">
        <w:rPr>
          <w:rFonts w:ascii="Times New Roman" w:hAnsi="Times New Roman" w:cs="Times New Roman"/>
          <w:i/>
          <w:sz w:val="24"/>
          <w:szCs w:val="24"/>
          <w:lang w:val="kk-KZ"/>
        </w:rPr>
        <w:t xml:space="preserve">іне </w:t>
      </w:r>
      <w:r w:rsidR="005A6893" w:rsidRPr="00D43AEE">
        <w:rPr>
          <w:rFonts w:ascii="Times New Roman" w:hAnsi="Times New Roman" w:cs="Times New Roman"/>
          <w:i/>
          <w:sz w:val="24"/>
          <w:szCs w:val="24"/>
          <w:lang w:val="kk-KZ"/>
        </w:rPr>
        <w:t>енгізу туралы куәліктер).</w:t>
      </w:r>
      <w:r w:rsidR="005A6893" w:rsidRPr="00D43AEE">
        <w:rPr>
          <w:rFonts w:ascii="Times New Roman" w:hAnsi="Times New Roman" w:cs="Times New Roman"/>
          <w:sz w:val="28"/>
          <w:szCs w:val="28"/>
          <w:lang w:val="kk-KZ"/>
        </w:rPr>
        <w:t xml:space="preserve"> Нәтижесінде Агентті</w:t>
      </w:r>
      <w:r w:rsidRPr="00D43AEE">
        <w:rPr>
          <w:rFonts w:ascii="Times New Roman" w:hAnsi="Times New Roman" w:cs="Times New Roman"/>
          <w:sz w:val="28"/>
          <w:szCs w:val="28"/>
          <w:lang w:val="kk-KZ"/>
        </w:rPr>
        <w:t xml:space="preserve">к ҚБҚ әзірлеушісіне </w:t>
      </w:r>
      <w:r w:rsidR="005A6893" w:rsidRPr="00D43AEE">
        <w:rPr>
          <w:rFonts w:ascii="Times New Roman" w:hAnsi="Times New Roman" w:cs="Times New Roman"/>
          <w:sz w:val="28"/>
          <w:szCs w:val="28"/>
          <w:lang w:val="kk-KZ"/>
        </w:rPr>
        <w:t xml:space="preserve"> тәуелді</w:t>
      </w:r>
      <w:r w:rsidRPr="00D43AEE">
        <w:rPr>
          <w:rFonts w:ascii="Times New Roman" w:hAnsi="Times New Roman" w:cs="Times New Roman"/>
          <w:sz w:val="28"/>
          <w:szCs w:val="28"/>
          <w:lang w:val="kk-KZ"/>
        </w:rPr>
        <w:t xml:space="preserve"> болып отыр</w:t>
      </w:r>
      <w:r w:rsidR="005A6893" w:rsidRPr="00D43AEE">
        <w:rPr>
          <w:rFonts w:ascii="Times New Roman" w:hAnsi="Times New Roman" w:cs="Times New Roman"/>
          <w:sz w:val="28"/>
          <w:szCs w:val="28"/>
          <w:lang w:val="kk-KZ"/>
        </w:rPr>
        <w:t>.</w:t>
      </w:r>
    </w:p>
    <w:p w14:paraId="4C74A8DC" w14:textId="1626AB43"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Бағдарламалық қамт</w:t>
      </w:r>
      <w:r w:rsidR="00B616A3">
        <w:rPr>
          <w:rFonts w:ascii="Times New Roman" w:eastAsia="Times New Roman" w:hAnsi="Times New Roman" w:cs="Times New Roman"/>
          <w:color w:val="000000"/>
          <w:sz w:val="28"/>
          <w:szCs w:val="28"/>
          <w:lang w:val="kk-KZ" w:eastAsia="ru-RU"/>
        </w:rPr>
        <w:t xml:space="preserve">ылымды </w:t>
      </w:r>
      <w:r w:rsidRPr="00D43AEE">
        <w:rPr>
          <w:rFonts w:ascii="Times New Roman" w:eastAsia="Times New Roman" w:hAnsi="Times New Roman" w:cs="Times New Roman"/>
          <w:color w:val="000000"/>
          <w:sz w:val="28"/>
          <w:szCs w:val="28"/>
          <w:lang w:val="kk-KZ" w:eastAsia="ru-RU"/>
        </w:rPr>
        <w:t xml:space="preserve">өзгерту, түзету, модификациялау және ақауларын жою процесін ақпараттық жүйені әзірлеуші </w:t>
      </w:r>
      <w:r w:rsidR="000006BD"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w:t>
      </w:r>
      <w:r w:rsidR="000006BD"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Тамур</w:t>
      </w:r>
      <w:r w:rsidR="000006BD" w:rsidRPr="00D43AEE">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color w:val="000000"/>
          <w:sz w:val="28"/>
          <w:szCs w:val="28"/>
          <w:lang w:val="kk-KZ" w:eastAsia="ru-RU"/>
        </w:rPr>
        <w:t>ЖШС жүзеге асырады.</w:t>
      </w:r>
    </w:p>
    <w:p w14:paraId="327EDE1C" w14:textId="5C3820F8" w:rsidR="005A6893" w:rsidRPr="00D43AEE" w:rsidRDefault="000006BD"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Осы себепті «</w:t>
      </w:r>
      <w:r w:rsidR="005A6893" w:rsidRPr="00D43AEE">
        <w:rPr>
          <w:rFonts w:ascii="Times New Roman" w:eastAsia="Times New Roman" w:hAnsi="Times New Roman" w:cs="Times New Roman"/>
          <w:color w:val="000000"/>
          <w:sz w:val="28"/>
          <w:szCs w:val="28"/>
          <w:lang w:val="kk-KZ" w:eastAsia="ru-RU"/>
        </w:rPr>
        <w:t>Тамур</w:t>
      </w:r>
      <w:r w:rsidRPr="00D43AEE">
        <w:rPr>
          <w:rFonts w:ascii="Times New Roman" w:eastAsia="Times New Roman" w:hAnsi="Times New Roman" w:cs="Times New Roman"/>
          <w:color w:val="000000"/>
          <w:sz w:val="28"/>
          <w:szCs w:val="28"/>
          <w:lang w:val="kk-KZ" w:eastAsia="ru-RU"/>
        </w:rPr>
        <w:t>» ЖШС</w:t>
      </w:r>
      <w:r w:rsidR="005A6893" w:rsidRPr="00D43AEE">
        <w:rPr>
          <w:rFonts w:ascii="Times New Roman" w:eastAsia="Times New Roman" w:hAnsi="Times New Roman" w:cs="Times New Roman"/>
          <w:color w:val="000000"/>
          <w:sz w:val="28"/>
          <w:szCs w:val="28"/>
          <w:lang w:val="kk-KZ" w:eastAsia="ru-RU"/>
        </w:rPr>
        <w:t>-мен 30,0 млн.</w:t>
      </w:r>
      <w:r w:rsidRPr="00D43AEE">
        <w:rPr>
          <w:rFonts w:ascii="Times New Roman" w:eastAsia="Times New Roman" w:hAnsi="Times New Roman" w:cs="Times New Roman"/>
          <w:color w:val="000000"/>
          <w:sz w:val="28"/>
          <w:szCs w:val="28"/>
          <w:lang w:val="kk-KZ" w:eastAsia="ru-RU"/>
        </w:rPr>
        <w:t xml:space="preserve"> </w:t>
      </w:r>
      <w:r w:rsidR="005A6893" w:rsidRPr="00D43AEE">
        <w:rPr>
          <w:rFonts w:ascii="Times New Roman" w:eastAsia="Times New Roman" w:hAnsi="Times New Roman" w:cs="Times New Roman"/>
          <w:color w:val="000000"/>
          <w:sz w:val="28"/>
          <w:szCs w:val="28"/>
          <w:lang w:val="kk-KZ" w:eastAsia="ru-RU"/>
        </w:rPr>
        <w:t>тең</w:t>
      </w:r>
      <w:r w:rsidRPr="00D43AEE">
        <w:rPr>
          <w:rFonts w:ascii="Times New Roman" w:eastAsia="Times New Roman" w:hAnsi="Times New Roman" w:cs="Times New Roman"/>
          <w:color w:val="000000"/>
          <w:sz w:val="28"/>
          <w:szCs w:val="28"/>
          <w:lang w:val="kk-KZ" w:eastAsia="ru-RU"/>
        </w:rPr>
        <w:t>геге «</w:t>
      </w:r>
      <w:r w:rsidR="005A6893" w:rsidRPr="00D43AEE">
        <w:rPr>
          <w:rFonts w:ascii="Times New Roman" w:eastAsia="Times New Roman" w:hAnsi="Times New Roman" w:cs="Times New Roman"/>
          <w:color w:val="000000"/>
          <w:sz w:val="28"/>
          <w:szCs w:val="28"/>
          <w:lang w:val="kk-KZ" w:eastAsia="ru-RU"/>
        </w:rPr>
        <w:t>Е-Қызмет</w:t>
      </w:r>
      <w:r w:rsidRPr="00D43AEE">
        <w:rPr>
          <w:rFonts w:ascii="Times New Roman" w:eastAsia="Times New Roman" w:hAnsi="Times New Roman" w:cs="Times New Roman"/>
          <w:color w:val="000000"/>
          <w:sz w:val="28"/>
          <w:szCs w:val="28"/>
          <w:lang w:val="kk-KZ" w:eastAsia="ru-RU"/>
        </w:rPr>
        <w:t>»</w:t>
      </w:r>
      <w:r w:rsidR="005A6893" w:rsidRPr="00D43AEE">
        <w:rPr>
          <w:rFonts w:ascii="Times New Roman" w:eastAsia="Times New Roman" w:hAnsi="Times New Roman" w:cs="Times New Roman"/>
          <w:color w:val="000000"/>
          <w:sz w:val="28"/>
          <w:szCs w:val="28"/>
          <w:lang w:val="kk-KZ" w:eastAsia="ru-RU"/>
        </w:rPr>
        <w:t xml:space="preserve"> ИАЖ</w:t>
      </w:r>
      <w:r w:rsidR="00B616A3">
        <w:rPr>
          <w:rFonts w:ascii="Times New Roman" w:eastAsia="Times New Roman" w:hAnsi="Times New Roman" w:cs="Times New Roman"/>
          <w:color w:val="000000"/>
          <w:sz w:val="28"/>
          <w:szCs w:val="28"/>
          <w:lang w:val="kk-KZ" w:eastAsia="ru-RU"/>
        </w:rPr>
        <w:t>-ның</w:t>
      </w:r>
      <w:r w:rsidR="005A6893" w:rsidRPr="00D43AEE">
        <w:rPr>
          <w:rFonts w:ascii="Times New Roman" w:eastAsia="Times New Roman" w:hAnsi="Times New Roman" w:cs="Times New Roman"/>
          <w:color w:val="000000"/>
          <w:sz w:val="28"/>
          <w:szCs w:val="28"/>
          <w:lang w:val="kk-KZ" w:eastAsia="ru-RU"/>
        </w:rPr>
        <w:t xml:space="preserve"> қолданбалы бағдарламалық қамт</w:t>
      </w:r>
      <w:r w:rsidR="00B616A3">
        <w:rPr>
          <w:rFonts w:ascii="Times New Roman" w:eastAsia="Times New Roman" w:hAnsi="Times New Roman" w:cs="Times New Roman"/>
          <w:color w:val="000000"/>
          <w:sz w:val="28"/>
          <w:szCs w:val="28"/>
          <w:lang w:val="kk-KZ" w:eastAsia="ru-RU"/>
        </w:rPr>
        <w:t xml:space="preserve">ылымының </w:t>
      </w:r>
      <w:r w:rsidR="005A6893" w:rsidRPr="00D43AEE">
        <w:rPr>
          <w:rFonts w:ascii="Times New Roman" w:eastAsia="Times New Roman" w:hAnsi="Times New Roman" w:cs="Times New Roman"/>
          <w:color w:val="000000"/>
          <w:sz w:val="28"/>
          <w:szCs w:val="28"/>
          <w:lang w:val="kk-KZ" w:eastAsia="ru-RU"/>
        </w:rPr>
        <w:t>бағдарламалық кодын кепілдіктен кейін сүйемелдеуге шарттар жасал</w:t>
      </w:r>
      <w:r w:rsidRPr="00D43AEE">
        <w:rPr>
          <w:rFonts w:ascii="Times New Roman" w:eastAsia="Times New Roman" w:hAnsi="Times New Roman" w:cs="Times New Roman"/>
          <w:color w:val="000000"/>
          <w:sz w:val="28"/>
          <w:szCs w:val="28"/>
          <w:lang w:val="kk-KZ" w:eastAsia="ru-RU"/>
        </w:rPr>
        <w:t>ған</w:t>
      </w:r>
      <w:r w:rsidR="005A6893" w:rsidRPr="00D43AEE">
        <w:rPr>
          <w:rFonts w:ascii="Times New Roman" w:eastAsia="Times New Roman" w:hAnsi="Times New Roman" w:cs="Times New Roman"/>
          <w:color w:val="000000"/>
          <w:sz w:val="28"/>
          <w:szCs w:val="28"/>
          <w:lang w:val="kk-KZ" w:eastAsia="ru-RU"/>
        </w:rPr>
        <w:t>.</w:t>
      </w:r>
    </w:p>
    <w:p w14:paraId="481B9803" w14:textId="6BB6AFDC" w:rsidR="005A6893" w:rsidRPr="00D43AEE" w:rsidRDefault="00B616A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Тексерілетін</w:t>
      </w:r>
      <w:r w:rsidR="001D70E4" w:rsidRPr="00D43AEE">
        <w:rPr>
          <w:rFonts w:ascii="Times New Roman" w:eastAsia="Times New Roman" w:hAnsi="Times New Roman" w:cs="Times New Roman"/>
          <w:color w:val="000000"/>
          <w:sz w:val="28"/>
          <w:szCs w:val="28"/>
          <w:lang w:val="kk-KZ" w:eastAsia="ru-RU"/>
        </w:rPr>
        <w:t xml:space="preserve"> кезеңде </w:t>
      </w:r>
      <w:r w:rsidR="005A6893" w:rsidRPr="00D43AEE">
        <w:rPr>
          <w:rFonts w:ascii="Times New Roman" w:eastAsia="Times New Roman" w:hAnsi="Times New Roman" w:cs="Times New Roman"/>
          <w:color w:val="000000"/>
          <w:sz w:val="28"/>
          <w:szCs w:val="28"/>
          <w:lang w:val="kk-KZ" w:eastAsia="ru-RU"/>
        </w:rPr>
        <w:t>Агенттік</w:t>
      </w:r>
      <w:r w:rsidR="001D70E4" w:rsidRPr="00D43AEE">
        <w:rPr>
          <w:rFonts w:ascii="Times New Roman" w:eastAsia="Times New Roman" w:hAnsi="Times New Roman" w:cs="Times New Roman"/>
          <w:color w:val="000000"/>
          <w:sz w:val="28"/>
          <w:szCs w:val="28"/>
          <w:lang w:val="kk-KZ" w:eastAsia="ru-RU"/>
        </w:rPr>
        <w:t xml:space="preserve"> бөл</w:t>
      </w:r>
      <w:r w:rsidR="005A6893" w:rsidRPr="00D43AEE">
        <w:rPr>
          <w:rFonts w:ascii="Times New Roman" w:eastAsia="Times New Roman" w:hAnsi="Times New Roman" w:cs="Times New Roman"/>
          <w:color w:val="000000"/>
          <w:sz w:val="28"/>
          <w:szCs w:val="28"/>
          <w:lang w:val="kk-KZ" w:eastAsia="ru-RU"/>
        </w:rPr>
        <w:t xml:space="preserve">ген жалпы сомасы 436,9 млн.теңге бюджет қаражатын </w:t>
      </w:r>
      <w:r w:rsidR="001D70E4" w:rsidRPr="00D43AEE">
        <w:rPr>
          <w:rFonts w:ascii="Times New Roman" w:eastAsia="Times New Roman" w:hAnsi="Times New Roman" w:cs="Times New Roman"/>
          <w:color w:val="000000"/>
          <w:sz w:val="28"/>
          <w:szCs w:val="28"/>
          <w:lang w:val="kk-KZ" w:eastAsia="ru-RU"/>
        </w:rPr>
        <w:t xml:space="preserve">Ұлттық орталық </w:t>
      </w:r>
      <w:r w:rsidR="005A6893" w:rsidRPr="00D43AEE">
        <w:rPr>
          <w:rFonts w:ascii="Times New Roman" w:eastAsia="Times New Roman" w:hAnsi="Times New Roman" w:cs="Times New Roman"/>
          <w:color w:val="000000"/>
          <w:sz w:val="28"/>
          <w:szCs w:val="28"/>
          <w:lang w:val="kk-KZ" w:eastAsia="ru-RU"/>
        </w:rPr>
        <w:t>әкімшілік-шаруашылық шығыстарға (жалақы төлеу, жалға алу, коммуналдық қызметтер және т. б.)</w:t>
      </w:r>
      <w:r>
        <w:rPr>
          <w:rFonts w:ascii="Times New Roman" w:eastAsia="Times New Roman" w:hAnsi="Times New Roman" w:cs="Times New Roman"/>
          <w:color w:val="000000"/>
          <w:sz w:val="28"/>
          <w:szCs w:val="28"/>
          <w:lang w:val="kk-KZ" w:eastAsia="ru-RU"/>
        </w:rPr>
        <w:t xml:space="preserve"> жұмсаған</w:t>
      </w:r>
      <w:r w:rsidR="005A6893" w:rsidRPr="00D43AEE">
        <w:rPr>
          <w:rFonts w:ascii="Times New Roman" w:eastAsia="Times New Roman" w:hAnsi="Times New Roman" w:cs="Times New Roman"/>
          <w:color w:val="000000"/>
          <w:sz w:val="28"/>
          <w:szCs w:val="28"/>
          <w:lang w:val="kk-KZ" w:eastAsia="ru-RU"/>
        </w:rPr>
        <w:t xml:space="preserve">, яғни </w:t>
      </w:r>
      <w:r w:rsidR="001D70E4" w:rsidRPr="00D43AEE">
        <w:rPr>
          <w:rFonts w:ascii="Times New Roman" w:eastAsia="Times New Roman" w:hAnsi="Times New Roman" w:cs="Times New Roman"/>
          <w:color w:val="000000"/>
          <w:sz w:val="28"/>
          <w:szCs w:val="28"/>
          <w:lang w:val="kk-KZ" w:eastAsia="ru-RU"/>
        </w:rPr>
        <w:t xml:space="preserve">Қоғам бөлінген бюджет қаражатын </w:t>
      </w:r>
      <w:r w:rsidR="005A6893" w:rsidRPr="00D43AEE">
        <w:rPr>
          <w:rFonts w:ascii="Times New Roman" w:eastAsia="Times New Roman" w:hAnsi="Times New Roman" w:cs="Times New Roman"/>
          <w:color w:val="000000"/>
          <w:sz w:val="28"/>
          <w:szCs w:val="28"/>
          <w:lang w:val="kk-KZ" w:eastAsia="ru-RU"/>
        </w:rPr>
        <w:t>бағдарламалық қамт</w:t>
      </w:r>
      <w:r>
        <w:rPr>
          <w:rFonts w:ascii="Times New Roman" w:eastAsia="Times New Roman" w:hAnsi="Times New Roman" w:cs="Times New Roman"/>
          <w:color w:val="000000"/>
          <w:sz w:val="28"/>
          <w:szCs w:val="28"/>
          <w:lang w:val="kk-KZ" w:eastAsia="ru-RU"/>
        </w:rPr>
        <w:t xml:space="preserve">ылымды </w:t>
      </w:r>
      <w:r w:rsidR="005A6893" w:rsidRPr="00D43AEE">
        <w:rPr>
          <w:rFonts w:ascii="Times New Roman" w:eastAsia="Times New Roman" w:hAnsi="Times New Roman" w:cs="Times New Roman"/>
          <w:color w:val="000000"/>
          <w:sz w:val="28"/>
          <w:szCs w:val="28"/>
          <w:lang w:val="kk-KZ" w:eastAsia="ru-RU"/>
        </w:rPr>
        <w:t>төлеуге, лицензиялық келісімдерді жаңартуға бағытта</w:t>
      </w:r>
      <w:r>
        <w:rPr>
          <w:rFonts w:ascii="Times New Roman" w:eastAsia="Times New Roman" w:hAnsi="Times New Roman" w:cs="Times New Roman"/>
          <w:color w:val="000000"/>
          <w:sz w:val="28"/>
          <w:szCs w:val="28"/>
          <w:lang w:val="kk-KZ" w:eastAsia="ru-RU"/>
        </w:rPr>
        <w:t>ма</w:t>
      </w:r>
      <w:r w:rsidR="005A6893" w:rsidRPr="00D43AEE">
        <w:rPr>
          <w:rFonts w:ascii="Times New Roman" w:eastAsia="Times New Roman" w:hAnsi="Times New Roman" w:cs="Times New Roman"/>
          <w:color w:val="000000"/>
          <w:sz w:val="28"/>
          <w:szCs w:val="28"/>
          <w:lang w:val="kk-KZ" w:eastAsia="ru-RU"/>
        </w:rPr>
        <w:t>ған.</w:t>
      </w:r>
      <w:r w:rsidR="001D70E4" w:rsidRPr="00D43AEE">
        <w:rPr>
          <w:rFonts w:ascii="Times New Roman" w:eastAsia="Times New Roman" w:hAnsi="Times New Roman" w:cs="Times New Roman"/>
          <w:color w:val="000000"/>
          <w:sz w:val="28"/>
          <w:szCs w:val="28"/>
          <w:lang w:val="kk-KZ" w:eastAsia="ru-RU"/>
        </w:rPr>
        <w:t xml:space="preserve"> </w:t>
      </w:r>
    </w:p>
    <w:p w14:paraId="65A37BA3" w14:textId="4E5711E5"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Қазіргі уақытта Агенттік құны 1 190,1 млн.</w:t>
      </w:r>
      <w:r w:rsidR="001D70E4" w:rsidRPr="00D43AEE">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color w:val="000000"/>
          <w:sz w:val="28"/>
          <w:szCs w:val="28"/>
          <w:lang w:val="kk-KZ" w:eastAsia="ru-RU"/>
        </w:rPr>
        <w:t>теңге</w:t>
      </w:r>
      <w:r w:rsidR="001D70E4" w:rsidRPr="00D43AEE">
        <w:rPr>
          <w:rFonts w:ascii="Times New Roman" w:eastAsia="Times New Roman" w:hAnsi="Times New Roman" w:cs="Times New Roman"/>
          <w:color w:val="000000"/>
          <w:sz w:val="28"/>
          <w:szCs w:val="28"/>
          <w:lang w:val="kk-KZ" w:eastAsia="ru-RU"/>
        </w:rPr>
        <w:t>ге</w:t>
      </w:r>
      <w:r w:rsidRPr="00D43AEE">
        <w:rPr>
          <w:rFonts w:ascii="Times New Roman" w:eastAsia="Times New Roman" w:hAnsi="Times New Roman" w:cs="Times New Roman"/>
          <w:color w:val="000000"/>
          <w:sz w:val="28"/>
          <w:szCs w:val="28"/>
          <w:lang w:val="kk-KZ" w:eastAsia="ru-RU"/>
        </w:rPr>
        <w:t xml:space="preserve"> </w:t>
      </w:r>
      <w:r w:rsidR="001D70E4" w:rsidRPr="00D43AEE">
        <w:rPr>
          <w:rFonts w:ascii="Times New Roman" w:eastAsia="Times New Roman" w:hAnsi="Times New Roman" w:cs="Times New Roman"/>
          <w:color w:val="000000"/>
          <w:sz w:val="28"/>
          <w:szCs w:val="28"/>
          <w:lang w:val="kk-KZ" w:eastAsia="ru-RU"/>
        </w:rPr>
        <w:t>«Е</w:t>
      </w:r>
      <w:r w:rsidRPr="00D43AEE">
        <w:rPr>
          <w:rFonts w:ascii="Times New Roman" w:eastAsia="Times New Roman" w:hAnsi="Times New Roman" w:cs="Times New Roman"/>
          <w:color w:val="000000"/>
          <w:sz w:val="28"/>
          <w:szCs w:val="28"/>
          <w:lang w:val="kk-KZ" w:eastAsia="ru-RU"/>
        </w:rPr>
        <w:t>-Қызмет</w:t>
      </w:r>
      <w:r w:rsidR="001D70E4" w:rsidRPr="00D43AEE">
        <w:rPr>
          <w:rFonts w:ascii="Times New Roman" w:eastAsia="Times New Roman" w:hAnsi="Times New Roman" w:cs="Times New Roman"/>
          <w:color w:val="000000"/>
          <w:sz w:val="28"/>
          <w:szCs w:val="28"/>
          <w:lang w:val="kk-KZ" w:eastAsia="ru-RU"/>
        </w:rPr>
        <w:t>» «И</w:t>
      </w:r>
      <w:r w:rsidRPr="00D43AEE">
        <w:rPr>
          <w:rFonts w:ascii="Times New Roman" w:eastAsia="Times New Roman" w:hAnsi="Times New Roman" w:cs="Times New Roman"/>
          <w:color w:val="000000"/>
          <w:sz w:val="28"/>
          <w:szCs w:val="28"/>
          <w:lang w:val="kk-KZ" w:eastAsia="ru-RU"/>
        </w:rPr>
        <w:t>нтеграцияланған ақпараттық жүйесін дамыту және жаңғырту</w:t>
      </w:r>
      <w:r w:rsidR="001D70E4"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инве</w:t>
      </w:r>
      <w:r w:rsidR="001D70E4" w:rsidRPr="00D43AEE">
        <w:rPr>
          <w:rFonts w:ascii="Times New Roman" w:eastAsia="Times New Roman" w:hAnsi="Times New Roman" w:cs="Times New Roman"/>
          <w:color w:val="000000"/>
          <w:sz w:val="28"/>
          <w:szCs w:val="28"/>
          <w:lang w:val="kk-KZ" w:eastAsia="ru-RU"/>
        </w:rPr>
        <w:t>стициялық жобасын (бұдан әрі – Ж</w:t>
      </w:r>
      <w:r w:rsidRPr="00D43AEE">
        <w:rPr>
          <w:rFonts w:ascii="Times New Roman" w:eastAsia="Times New Roman" w:hAnsi="Times New Roman" w:cs="Times New Roman"/>
          <w:color w:val="000000"/>
          <w:sz w:val="28"/>
          <w:szCs w:val="28"/>
          <w:lang w:val="kk-KZ" w:eastAsia="ru-RU"/>
        </w:rPr>
        <w:t>оба) іске асыру үшін инвестициялық ұсыныс п</w:t>
      </w:r>
      <w:r w:rsidR="001D70E4" w:rsidRPr="00D43AEE">
        <w:rPr>
          <w:rFonts w:ascii="Times New Roman" w:eastAsia="Times New Roman" w:hAnsi="Times New Roman" w:cs="Times New Roman"/>
          <w:color w:val="000000"/>
          <w:sz w:val="28"/>
          <w:szCs w:val="28"/>
          <w:lang w:val="kk-KZ" w:eastAsia="ru-RU"/>
        </w:rPr>
        <w:t>ен техникалық тапсырманы әзірлеген</w:t>
      </w:r>
      <w:r w:rsidRPr="00D43AEE">
        <w:rPr>
          <w:rFonts w:ascii="Times New Roman" w:eastAsia="Times New Roman" w:hAnsi="Times New Roman" w:cs="Times New Roman"/>
          <w:color w:val="000000"/>
          <w:sz w:val="28"/>
          <w:szCs w:val="28"/>
          <w:lang w:val="kk-KZ" w:eastAsia="ru-RU"/>
        </w:rPr>
        <w:t>, олар қорытынды алу үшін ақпараттандыру саласындағы уәкіл</w:t>
      </w:r>
      <w:r w:rsidR="001D70E4" w:rsidRPr="00D43AEE">
        <w:rPr>
          <w:rFonts w:ascii="Times New Roman" w:eastAsia="Times New Roman" w:hAnsi="Times New Roman" w:cs="Times New Roman"/>
          <w:color w:val="000000"/>
          <w:sz w:val="28"/>
          <w:szCs w:val="28"/>
          <w:lang w:val="kk-KZ" w:eastAsia="ru-RU"/>
        </w:rPr>
        <w:t>етті органның қарауына жіберілген</w:t>
      </w:r>
      <w:r w:rsidRPr="00D43AEE">
        <w:rPr>
          <w:rFonts w:ascii="Times New Roman" w:eastAsia="Times New Roman" w:hAnsi="Times New Roman" w:cs="Times New Roman"/>
          <w:color w:val="000000"/>
          <w:sz w:val="28"/>
          <w:szCs w:val="28"/>
          <w:lang w:val="kk-KZ" w:eastAsia="ru-RU"/>
        </w:rPr>
        <w:t>. Аге</w:t>
      </w:r>
      <w:r w:rsidR="001D70E4" w:rsidRPr="00D43AEE">
        <w:rPr>
          <w:rFonts w:ascii="Times New Roman" w:eastAsia="Times New Roman" w:hAnsi="Times New Roman" w:cs="Times New Roman"/>
          <w:color w:val="000000"/>
          <w:sz w:val="28"/>
          <w:szCs w:val="28"/>
          <w:lang w:val="kk-KZ" w:eastAsia="ru-RU"/>
        </w:rPr>
        <w:t>нттіктің қолданыстағы «Е-Қызмет»</w:t>
      </w:r>
      <w:r w:rsidRPr="00D43AEE">
        <w:rPr>
          <w:rFonts w:ascii="Times New Roman" w:eastAsia="Times New Roman" w:hAnsi="Times New Roman" w:cs="Times New Roman"/>
          <w:color w:val="000000"/>
          <w:sz w:val="28"/>
          <w:szCs w:val="28"/>
          <w:lang w:val="kk-KZ" w:eastAsia="ru-RU"/>
        </w:rPr>
        <w:t xml:space="preserve"> АЖ әзірлеушісіне тәуелділігінен туындаған бұл жоб</w:t>
      </w:r>
      <w:r w:rsidR="001D70E4" w:rsidRPr="00D43AEE">
        <w:rPr>
          <w:rFonts w:ascii="Times New Roman" w:eastAsia="Times New Roman" w:hAnsi="Times New Roman" w:cs="Times New Roman"/>
          <w:color w:val="000000"/>
          <w:sz w:val="28"/>
          <w:szCs w:val="28"/>
          <w:lang w:val="kk-KZ" w:eastAsia="ru-RU"/>
        </w:rPr>
        <w:t>аны құру кейіннен қолданыстағы «Е-Қызмет» АЖ</w:t>
      </w:r>
      <w:r w:rsidRPr="00D43AEE">
        <w:rPr>
          <w:rFonts w:ascii="Times New Roman" w:eastAsia="Times New Roman" w:hAnsi="Times New Roman" w:cs="Times New Roman"/>
          <w:color w:val="000000"/>
          <w:sz w:val="28"/>
          <w:szCs w:val="28"/>
          <w:lang w:val="kk-KZ" w:eastAsia="ru-RU"/>
        </w:rPr>
        <w:t xml:space="preserve">-ға қызмет көрсетуге бағытталатын 3 324,3 млн.теңге </w:t>
      </w:r>
      <w:r w:rsidRPr="00D43AEE">
        <w:rPr>
          <w:rFonts w:ascii="Times New Roman" w:eastAsia="Times New Roman" w:hAnsi="Times New Roman" w:cs="Times New Roman"/>
          <w:i/>
          <w:color w:val="000000"/>
          <w:sz w:val="24"/>
          <w:szCs w:val="24"/>
          <w:lang w:val="kk-KZ" w:eastAsia="ru-RU"/>
        </w:rPr>
        <w:t>(1 811,3 млн. теңге - құру),</w:t>
      </w:r>
      <w:r w:rsidRPr="00D43AEE">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i/>
          <w:color w:val="000000"/>
          <w:sz w:val="24"/>
          <w:szCs w:val="24"/>
          <w:lang w:val="kk-KZ" w:eastAsia="ru-RU"/>
        </w:rPr>
        <w:t>(1 513,0 млн. теңге</w:t>
      </w:r>
      <w:r w:rsidR="00B616A3">
        <w:rPr>
          <w:rFonts w:ascii="Times New Roman" w:eastAsia="Times New Roman" w:hAnsi="Times New Roman" w:cs="Times New Roman"/>
          <w:i/>
          <w:color w:val="000000"/>
          <w:sz w:val="24"/>
          <w:szCs w:val="24"/>
          <w:lang w:val="kk-KZ" w:eastAsia="ru-RU"/>
        </w:rPr>
        <w:t xml:space="preserve"> </w:t>
      </w:r>
      <w:r w:rsidRPr="00D43AEE">
        <w:rPr>
          <w:rFonts w:ascii="Times New Roman" w:eastAsia="Times New Roman" w:hAnsi="Times New Roman" w:cs="Times New Roman"/>
          <w:i/>
          <w:color w:val="000000"/>
          <w:sz w:val="24"/>
          <w:szCs w:val="24"/>
          <w:lang w:val="kk-KZ" w:eastAsia="ru-RU"/>
        </w:rPr>
        <w:t>-</w:t>
      </w:r>
      <w:r w:rsidR="00B616A3">
        <w:rPr>
          <w:rFonts w:ascii="Times New Roman" w:eastAsia="Times New Roman" w:hAnsi="Times New Roman" w:cs="Times New Roman"/>
          <w:i/>
          <w:color w:val="000000"/>
          <w:sz w:val="24"/>
          <w:szCs w:val="24"/>
          <w:lang w:val="kk-KZ" w:eastAsia="ru-RU"/>
        </w:rPr>
        <w:t xml:space="preserve"> </w:t>
      </w:r>
      <w:r w:rsidRPr="00D43AEE">
        <w:rPr>
          <w:rFonts w:ascii="Times New Roman" w:eastAsia="Times New Roman" w:hAnsi="Times New Roman" w:cs="Times New Roman"/>
          <w:i/>
          <w:color w:val="000000"/>
          <w:sz w:val="24"/>
          <w:szCs w:val="24"/>
          <w:lang w:val="kk-KZ" w:eastAsia="ru-RU"/>
        </w:rPr>
        <w:t>жұмыс істеуі және техникалық сүйемелдеу)</w:t>
      </w:r>
      <w:r w:rsidRPr="00D43AEE">
        <w:rPr>
          <w:rFonts w:ascii="Times New Roman" w:eastAsia="Times New Roman" w:hAnsi="Times New Roman" w:cs="Times New Roman"/>
          <w:color w:val="000000"/>
          <w:sz w:val="28"/>
          <w:szCs w:val="28"/>
          <w:lang w:val="kk-KZ" w:eastAsia="ru-RU"/>
        </w:rPr>
        <w:t xml:space="preserve"> сомасындағы бюджет қаражатын тиімсіз пайдалануға алып келуі мүмкін.</w:t>
      </w:r>
    </w:p>
    <w:p w14:paraId="4BCB002B" w14:textId="2A3D5415"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Атап ө</w:t>
      </w:r>
      <w:r w:rsidR="001D70E4" w:rsidRPr="00D43AEE">
        <w:rPr>
          <w:rFonts w:ascii="Times New Roman" w:eastAsia="Times New Roman" w:hAnsi="Times New Roman" w:cs="Times New Roman"/>
          <w:color w:val="000000"/>
          <w:sz w:val="28"/>
          <w:szCs w:val="28"/>
          <w:lang w:val="kk-KZ" w:eastAsia="ru-RU"/>
        </w:rPr>
        <w:t>тілгендей, «</w:t>
      </w:r>
      <w:r w:rsidRPr="00D43AEE">
        <w:rPr>
          <w:rFonts w:ascii="Times New Roman" w:eastAsia="Times New Roman" w:hAnsi="Times New Roman" w:cs="Times New Roman"/>
          <w:color w:val="000000"/>
          <w:sz w:val="28"/>
          <w:szCs w:val="28"/>
          <w:lang w:val="kk-KZ" w:eastAsia="ru-RU"/>
        </w:rPr>
        <w:t>Е-Қызмет</w:t>
      </w:r>
      <w:r w:rsidR="001D70E4"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АЖ Oracle ақылы бағдарламалық қамт</w:t>
      </w:r>
      <w:r w:rsidR="00B616A3">
        <w:rPr>
          <w:rFonts w:ascii="Times New Roman" w:eastAsia="Times New Roman" w:hAnsi="Times New Roman" w:cs="Times New Roman"/>
          <w:color w:val="000000"/>
          <w:sz w:val="28"/>
          <w:szCs w:val="28"/>
          <w:lang w:val="kk-KZ" w:eastAsia="ru-RU"/>
        </w:rPr>
        <w:t xml:space="preserve">ылымын </w:t>
      </w:r>
      <w:r w:rsidRPr="00D43AEE">
        <w:rPr>
          <w:rFonts w:ascii="Times New Roman" w:eastAsia="Times New Roman" w:hAnsi="Times New Roman" w:cs="Times New Roman"/>
          <w:color w:val="000000"/>
          <w:sz w:val="28"/>
          <w:szCs w:val="28"/>
          <w:lang w:val="kk-KZ" w:eastAsia="ru-RU"/>
        </w:rPr>
        <w:t>және OR3 платформасын пайдаланады. Бұл жоба бағдарламалық қамт</w:t>
      </w:r>
      <w:r w:rsidR="00B616A3">
        <w:rPr>
          <w:rFonts w:ascii="Times New Roman" w:eastAsia="Times New Roman" w:hAnsi="Times New Roman" w:cs="Times New Roman"/>
          <w:color w:val="000000"/>
          <w:sz w:val="28"/>
          <w:szCs w:val="28"/>
          <w:lang w:val="kk-KZ" w:eastAsia="ru-RU"/>
        </w:rPr>
        <w:t xml:space="preserve">ылымды </w:t>
      </w:r>
      <w:r w:rsidRPr="00D43AEE">
        <w:rPr>
          <w:rFonts w:ascii="Times New Roman" w:eastAsia="Times New Roman" w:hAnsi="Times New Roman" w:cs="Times New Roman"/>
          <w:color w:val="000000"/>
          <w:sz w:val="28"/>
          <w:szCs w:val="28"/>
          <w:lang w:val="kk-KZ" w:eastAsia="ru-RU"/>
        </w:rPr>
        <w:t>PostgreSQL ашық коды бар дерекқорды басқару жүйесіне және Camunda Modeler тегін платформасына көшіруді көздейді.</w:t>
      </w:r>
      <w:r w:rsidR="001D70E4" w:rsidRPr="00D43AEE">
        <w:rPr>
          <w:rFonts w:ascii="Times New Roman" w:eastAsia="Times New Roman" w:hAnsi="Times New Roman" w:cs="Times New Roman"/>
          <w:color w:val="000000"/>
          <w:sz w:val="28"/>
          <w:szCs w:val="28"/>
          <w:lang w:val="kk-KZ" w:eastAsia="ru-RU"/>
        </w:rPr>
        <w:t xml:space="preserve">   </w:t>
      </w:r>
    </w:p>
    <w:p w14:paraId="45D2574C" w14:textId="7B3DFB0A"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Алайда, ұсынылған инвестициялық</w:t>
      </w:r>
      <w:r w:rsidR="001D70E4" w:rsidRPr="00D43AEE">
        <w:rPr>
          <w:rFonts w:ascii="Times New Roman" w:eastAsia="Times New Roman" w:hAnsi="Times New Roman" w:cs="Times New Roman"/>
          <w:color w:val="000000"/>
          <w:sz w:val="28"/>
          <w:szCs w:val="28"/>
          <w:lang w:val="kk-KZ" w:eastAsia="ru-RU"/>
        </w:rPr>
        <w:t xml:space="preserve"> салымдарды есептеуде «</w:t>
      </w:r>
      <w:r w:rsidRPr="00D43AEE">
        <w:rPr>
          <w:rFonts w:ascii="Times New Roman" w:eastAsia="Times New Roman" w:hAnsi="Times New Roman" w:cs="Times New Roman"/>
          <w:color w:val="000000"/>
          <w:sz w:val="28"/>
          <w:szCs w:val="28"/>
          <w:lang w:val="kk-KZ" w:eastAsia="ru-RU"/>
        </w:rPr>
        <w:t>Ұлттық ақпараттық технологиялар</w:t>
      </w:r>
      <w:r w:rsidR="001D70E4"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АҚ</w:t>
      </w:r>
      <w:r w:rsidR="001D70E4" w:rsidRPr="00D43AEE">
        <w:rPr>
          <w:rFonts w:ascii="Times New Roman" w:eastAsia="Times New Roman" w:hAnsi="Times New Roman" w:cs="Times New Roman"/>
          <w:color w:val="000000"/>
          <w:sz w:val="28"/>
          <w:szCs w:val="28"/>
          <w:lang w:val="kk-KZ" w:eastAsia="ru-RU"/>
        </w:rPr>
        <w:t xml:space="preserve"> а</w:t>
      </w:r>
      <w:r w:rsidRPr="00D43AEE">
        <w:rPr>
          <w:rFonts w:ascii="Times New Roman" w:eastAsia="Times New Roman" w:hAnsi="Times New Roman" w:cs="Times New Roman"/>
          <w:color w:val="000000"/>
          <w:sz w:val="28"/>
          <w:szCs w:val="28"/>
          <w:lang w:val="kk-KZ" w:eastAsia="ru-RU"/>
        </w:rPr>
        <w:t xml:space="preserve">қпараттық-коммуникациялық қызметтер операторының алаңында орналасқан аппараттық-бағдарламалық кешенді жаңартуға </w:t>
      </w:r>
      <w:r w:rsidR="00242F71">
        <w:rPr>
          <w:rFonts w:ascii="Times New Roman" w:eastAsia="Times New Roman" w:hAnsi="Times New Roman" w:cs="Times New Roman"/>
          <w:color w:val="000000"/>
          <w:sz w:val="28"/>
          <w:szCs w:val="28"/>
          <w:lang w:val="kk-KZ" w:eastAsia="ru-RU"/>
        </w:rPr>
        <w:t>шығындар көзделмеген</w:t>
      </w:r>
      <w:r w:rsidRPr="00D43AEE">
        <w:rPr>
          <w:rFonts w:ascii="Times New Roman" w:eastAsia="Times New Roman" w:hAnsi="Times New Roman" w:cs="Times New Roman"/>
          <w:color w:val="000000"/>
          <w:sz w:val="28"/>
          <w:szCs w:val="28"/>
          <w:lang w:val="kk-KZ" w:eastAsia="ru-RU"/>
        </w:rPr>
        <w:t>, бұл одан әрі қосымша шығыстарға әкелуі мүмкін.</w:t>
      </w:r>
      <w:r w:rsidR="001D70E4" w:rsidRPr="00D43AEE">
        <w:rPr>
          <w:rFonts w:ascii="Times New Roman" w:eastAsia="Times New Roman" w:hAnsi="Times New Roman" w:cs="Times New Roman"/>
          <w:color w:val="000000"/>
          <w:sz w:val="28"/>
          <w:szCs w:val="28"/>
          <w:lang w:val="kk-KZ" w:eastAsia="ru-RU"/>
        </w:rPr>
        <w:t xml:space="preserve">  </w:t>
      </w:r>
    </w:p>
    <w:p w14:paraId="316BEB1B" w14:textId="002E1C9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Осылайша, қазіргі уақ</w:t>
      </w:r>
      <w:r w:rsidR="00AC4179" w:rsidRPr="00D43AEE">
        <w:rPr>
          <w:rFonts w:ascii="Times New Roman" w:eastAsia="Times New Roman" w:hAnsi="Times New Roman" w:cs="Times New Roman"/>
          <w:color w:val="000000"/>
          <w:sz w:val="28"/>
          <w:szCs w:val="28"/>
          <w:lang w:val="kk-KZ" w:eastAsia="ru-RU"/>
        </w:rPr>
        <w:t>ытта «</w:t>
      </w:r>
      <w:r w:rsidRPr="00D43AEE">
        <w:rPr>
          <w:rFonts w:ascii="Times New Roman" w:eastAsia="Times New Roman" w:hAnsi="Times New Roman" w:cs="Times New Roman"/>
          <w:color w:val="000000"/>
          <w:sz w:val="28"/>
          <w:szCs w:val="28"/>
          <w:lang w:val="kk-KZ" w:eastAsia="ru-RU"/>
        </w:rPr>
        <w:t>Е-Қызмет</w:t>
      </w:r>
      <w:r w:rsidR="00AC4179"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ИАЖ</w:t>
      </w:r>
      <w:r w:rsidR="00242F71">
        <w:rPr>
          <w:rFonts w:ascii="Times New Roman" w:eastAsia="Times New Roman" w:hAnsi="Times New Roman" w:cs="Times New Roman"/>
          <w:color w:val="000000"/>
          <w:sz w:val="28"/>
          <w:szCs w:val="28"/>
          <w:lang w:val="kk-KZ" w:eastAsia="ru-RU"/>
        </w:rPr>
        <w:t>-ның</w:t>
      </w:r>
      <w:r w:rsidRPr="00D43AEE">
        <w:rPr>
          <w:rFonts w:ascii="Times New Roman" w:eastAsia="Times New Roman" w:hAnsi="Times New Roman" w:cs="Times New Roman"/>
          <w:color w:val="000000"/>
          <w:sz w:val="28"/>
          <w:szCs w:val="28"/>
          <w:lang w:val="kk-KZ" w:eastAsia="ru-RU"/>
        </w:rPr>
        <w:t xml:space="preserve"> өнеркәсіптік пайдалануда </w:t>
      </w:r>
      <w:r w:rsidR="00242F71">
        <w:rPr>
          <w:rFonts w:ascii="Times New Roman" w:eastAsia="Times New Roman" w:hAnsi="Times New Roman" w:cs="Times New Roman"/>
          <w:color w:val="000000"/>
          <w:sz w:val="28"/>
          <w:szCs w:val="28"/>
          <w:lang w:val="kk-KZ" w:eastAsia="ru-RU"/>
        </w:rPr>
        <w:t>екенін</w:t>
      </w:r>
      <w:r w:rsidRPr="00D43AEE">
        <w:rPr>
          <w:rFonts w:ascii="Times New Roman" w:eastAsia="Times New Roman" w:hAnsi="Times New Roman" w:cs="Times New Roman"/>
          <w:color w:val="000000"/>
          <w:sz w:val="28"/>
          <w:szCs w:val="28"/>
          <w:lang w:val="kk-KZ" w:eastAsia="ru-RU"/>
        </w:rPr>
        <w:t xml:space="preserve"> және бағдарламалық-аппараттық кешен құрамына кіретін жабдық қолданыстағы бағдарламалық қамт</w:t>
      </w:r>
      <w:r w:rsidR="00242F71">
        <w:rPr>
          <w:rFonts w:ascii="Times New Roman" w:eastAsia="Times New Roman" w:hAnsi="Times New Roman" w:cs="Times New Roman"/>
          <w:color w:val="000000"/>
          <w:sz w:val="28"/>
          <w:szCs w:val="28"/>
          <w:lang w:val="kk-KZ" w:eastAsia="ru-RU"/>
        </w:rPr>
        <w:t xml:space="preserve">ылым </w:t>
      </w:r>
      <w:r w:rsidRPr="00D43AEE">
        <w:rPr>
          <w:rFonts w:ascii="Times New Roman" w:eastAsia="Times New Roman" w:hAnsi="Times New Roman" w:cs="Times New Roman"/>
          <w:color w:val="000000"/>
          <w:sz w:val="28"/>
          <w:szCs w:val="28"/>
          <w:lang w:val="kk-KZ" w:eastAsia="ru-RU"/>
        </w:rPr>
        <w:t>мен платформа</w:t>
      </w:r>
      <w:r w:rsidR="00242F71">
        <w:rPr>
          <w:rFonts w:ascii="Times New Roman" w:eastAsia="Times New Roman" w:hAnsi="Times New Roman" w:cs="Times New Roman"/>
          <w:color w:val="000000"/>
          <w:sz w:val="28"/>
          <w:szCs w:val="28"/>
          <w:lang w:val="kk-KZ" w:eastAsia="ru-RU"/>
        </w:rPr>
        <w:t xml:space="preserve"> үшін </w:t>
      </w:r>
      <w:r w:rsidRPr="00D43AEE">
        <w:rPr>
          <w:rFonts w:ascii="Times New Roman" w:eastAsia="Times New Roman" w:hAnsi="Times New Roman" w:cs="Times New Roman"/>
          <w:color w:val="000000"/>
          <w:sz w:val="28"/>
          <w:szCs w:val="28"/>
          <w:lang w:val="kk-KZ" w:eastAsia="ru-RU"/>
        </w:rPr>
        <w:t xml:space="preserve">сатып алынғанын ескере отырып, </w:t>
      </w:r>
      <w:r w:rsidR="00AC4179"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Е-Қызмет</w:t>
      </w:r>
      <w:r w:rsidR="00AC4179"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АЖ</w:t>
      </w:r>
      <w:r w:rsidR="00242F71">
        <w:rPr>
          <w:rFonts w:ascii="Times New Roman" w:eastAsia="Times New Roman" w:hAnsi="Times New Roman" w:cs="Times New Roman"/>
          <w:color w:val="000000"/>
          <w:sz w:val="28"/>
          <w:szCs w:val="28"/>
          <w:lang w:val="kk-KZ" w:eastAsia="ru-RU"/>
        </w:rPr>
        <w:t>-ны</w:t>
      </w:r>
      <w:r w:rsidRPr="00D43AEE">
        <w:rPr>
          <w:rFonts w:ascii="Times New Roman" w:eastAsia="Times New Roman" w:hAnsi="Times New Roman" w:cs="Times New Roman"/>
          <w:color w:val="000000"/>
          <w:sz w:val="28"/>
          <w:szCs w:val="28"/>
          <w:lang w:val="kk-KZ" w:eastAsia="ru-RU"/>
        </w:rPr>
        <w:t xml:space="preserve"> жаңғырту және дамыту, яғни басқа бағдарламалық қамт</w:t>
      </w:r>
      <w:r w:rsidR="00242F71">
        <w:rPr>
          <w:rFonts w:ascii="Times New Roman" w:eastAsia="Times New Roman" w:hAnsi="Times New Roman" w:cs="Times New Roman"/>
          <w:color w:val="000000"/>
          <w:sz w:val="28"/>
          <w:szCs w:val="28"/>
          <w:lang w:val="kk-KZ" w:eastAsia="ru-RU"/>
        </w:rPr>
        <w:t xml:space="preserve">ылым </w:t>
      </w:r>
      <w:r w:rsidRPr="00D43AEE">
        <w:rPr>
          <w:rFonts w:ascii="Times New Roman" w:eastAsia="Times New Roman" w:hAnsi="Times New Roman" w:cs="Times New Roman"/>
          <w:color w:val="000000"/>
          <w:sz w:val="28"/>
          <w:szCs w:val="28"/>
          <w:lang w:val="kk-KZ" w:eastAsia="ru-RU"/>
        </w:rPr>
        <w:t>мен платформаға көшу кезінде оның кейбір құрауыштарын ауыстыру ықтималдығы бар.</w:t>
      </w:r>
    </w:p>
    <w:p w14:paraId="14274540"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Сондай-ақ, осы инвестициялық ұсынысқа сәйкес ағымдағы сәтте бірқатар мемлекеттік органдар кадрлық процестерді автоматтандыру үшін жергілікті (бұрын әзі</w:t>
      </w:r>
      <w:r w:rsidR="005528A1" w:rsidRPr="00D43AEE">
        <w:rPr>
          <w:rFonts w:ascii="Times New Roman" w:eastAsia="Times New Roman" w:hAnsi="Times New Roman" w:cs="Times New Roman"/>
          <w:color w:val="000000"/>
          <w:sz w:val="28"/>
          <w:szCs w:val="28"/>
          <w:lang w:val="kk-KZ" w:eastAsia="ru-RU"/>
        </w:rPr>
        <w:t>рленген және енгізілген немесе «</w:t>
      </w:r>
      <w:r w:rsidRPr="00D43AEE">
        <w:rPr>
          <w:rFonts w:ascii="Times New Roman" w:eastAsia="Times New Roman" w:hAnsi="Times New Roman" w:cs="Times New Roman"/>
          <w:color w:val="000000"/>
          <w:sz w:val="28"/>
          <w:szCs w:val="28"/>
          <w:lang w:val="kk-KZ" w:eastAsia="ru-RU"/>
        </w:rPr>
        <w:t>Е-Қызмет</w:t>
      </w:r>
      <w:r w:rsidR="005528A1"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АЖ-мен қатарлас) жүйелерді пайдаланады. Кадр қызметінің нәтижелері (Агенттіктің есептілігін қалыптастыру үшін қажетті статистикалық және өзге де деректер) интеграция шеңберінде беріледі.</w:t>
      </w:r>
      <w:r w:rsidR="005528A1" w:rsidRPr="00D43AEE">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color w:val="000000"/>
          <w:sz w:val="28"/>
          <w:szCs w:val="28"/>
          <w:lang w:val="kk-KZ" w:eastAsia="ru-RU"/>
        </w:rPr>
        <w:t xml:space="preserve"> </w:t>
      </w:r>
    </w:p>
    <w:p w14:paraId="419864F1" w14:textId="77777777" w:rsidR="005A6893" w:rsidRPr="00D43AEE" w:rsidRDefault="005528A1"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i/>
          <w:color w:val="000000"/>
          <w:sz w:val="24"/>
          <w:szCs w:val="24"/>
          <w:lang w:val="kk-KZ" w:eastAsia="ru-RU"/>
        </w:rPr>
      </w:pPr>
      <w:r w:rsidRPr="00D43AEE">
        <w:rPr>
          <w:rFonts w:ascii="Times New Roman" w:eastAsia="Times New Roman" w:hAnsi="Times New Roman" w:cs="Times New Roman"/>
          <w:i/>
          <w:color w:val="000000"/>
          <w:sz w:val="24"/>
          <w:szCs w:val="24"/>
          <w:lang w:val="kk-KZ" w:eastAsia="ru-RU"/>
        </w:rPr>
        <w:t>Анықтама үшін: «Е-қызмет»-ті</w:t>
      </w:r>
      <w:r w:rsidR="005A6893" w:rsidRPr="00D43AEE">
        <w:rPr>
          <w:rFonts w:ascii="Times New Roman" w:eastAsia="Times New Roman" w:hAnsi="Times New Roman" w:cs="Times New Roman"/>
          <w:i/>
          <w:color w:val="000000"/>
          <w:sz w:val="24"/>
          <w:szCs w:val="24"/>
          <w:lang w:val="kk-KZ" w:eastAsia="ru-RU"/>
        </w:rPr>
        <w:t xml:space="preserve"> пайдаланбайтын мемлекеттік органдар - Қаржы министрлігі, Жоғарғы сот, Қорғаныс министрлігі, Премьер-Министрдің </w:t>
      </w:r>
      <w:r w:rsidRPr="00D43AEE">
        <w:rPr>
          <w:rFonts w:ascii="Times New Roman" w:eastAsia="Times New Roman" w:hAnsi="Times New Roman" w:cs="Times New Roman"/>
          <w:i/>
          <w:color w:val="000000"/>
          <w:sz w:val="24"/>
          <w:szCs w:val="24"/>
          <w:lang w:val="kk-KZ" w:eastAsia="ru-RU"/>
        </w:rPr>
        <w:t>Кеңсесі, Президент Әкімшілігі, Е</w:t>
      </w:r>
      <w:r w:rsidR="005A6893" w:rsidRPr="00D43AEE">
        <w:rPr>
          <w:rFonts w:ascii="Times New Roman" w:eastAsia="Times New Roman" w:hAnsi="Times New Roman" w:cs="Times New Roman"/>
          <w:i/>
          <w:color w:val="000000"/>
          <w:sz w:val="24"/>
          <w:szCs w:val="24"/>
          <w:lang w:val="kk-KZ" w:eastAsia="ru-RU"/>
        </w:rPr>
        <w:t>сеп комитеті, Ұлттық қауіпсіздік комитеті.</w:t>
      </w:r>
      <w:r w:rsidRPr="00D43AEE">
        <w:rPr>
          <w:rFonts w:ascii="Times New Roman" w:eastAsia="Times New Roman" w:hAnsi="Times New Roman" w:cs="Times New Roman"/>
          <w:i/>
          <w:color w:val="000000"/>
          <w:sz w:val="24"/>
          <w:szCs w:val="24"/>
          <w:lang w:val="kk-KZ" w:eastAsia="ru-RU"/>
        </w:rPr>
        <w:t xml:space="preserve">   </w:t>
      </w:r>
    </w:p>
    <w:p w14:paraId="0E655057" w14:textId="559C004F"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Есеп комитеті Кадрл</w:t>
      </w:r>
      <w:r w:rsidR="00F20939" w:rsidRPr="00D43AEE">
        <w:rPr>
          <w:rFonts w:ascii="Times New Roman" w:eastAsia="Calibri" w:hAnsi="Times New Roman" w:cs="Times New Roman"/>
          <w:sz w:val="28"/>
          <w:szCs w:val="28"/>
          <w:lang w:val="kk-KZ"/>
        </w:rPr>
        <w:t>ық процесті іске асыру кезінде «</w:t>
      </w:r>
      <w:r w:rsidRPr="00D43AEE">
        <w:rPr>
          <w:rFonts w:ascii="Times New Roman" w:eastAsia="Calibri" w:hAnsi="Times New Roman" w:cs="Times New Roman"/>
          <w:sz w:val="28"/>
          <w:szCs w:val="28"/>
          <w:lang w:val="kk-KZ"/>
        </w:rPr>
        <w:t xml:space="preserve">Е </w:t>
      </w:r>
      <w:r w:rsidR="00F20939"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 xml:space="preserve"> Қызмет</w:t>
      </w:r>
      <w:r w:rsidR="00F20939"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 xml:space="preserve"> АЖ пайд</w:t>
      </w:r>
      <w:r w:rsidR="00F20939" w:rsidRPr="00D43AEE">
        <w:rPr>
          <w:rFonts w:ascii="Times New Roman" w:eastAsia="Calibri" w:hAnsi="Times New Roman" w:cs="Times New Roman"/>
          <w:sz w:val="28"/>
          <w:szCs w:val="28"/>
          <w:lang w:val="kk-KZ"/>
        </w:rPr>
        <w:t>аланатынын атап өткен жөн, бұл Қ</w:t>
      </w:r>
      <w:r w:rsidRPr="00D43AEE">
        <w:rPr>
          <w:rFonts w:ascii="Times New Roman" w:eastAsia="Calibri" w:hAnsi="Times New Roman" w:cs="Times New Roman"/>
          <w:sz w:val="28"/>
          <w:szCs w:val="28"/>
          <w:lang w:val="kk-KZ"/>
        </w:rPr>
        <w:t>оғамның статистикалық есептік деректерімен расталады, демек, инвестициялық ұсын</w:t>
      </w:r>
      <w:r w:rsidR="00F20939" w:rsidRPr="00D43AEE">
        <w:rPr>
          <w:rFonts w:ascii="Times New Roman" w:eastAsia="Calibri" w:hAnsi="Times New Roman" w:cs="Times New Roman"/>
          <w:sz w:val="28"/>
          <w:szCs w:val="28"/>
          <w:lang w:val="kk-KZ"/>
        </w:rPr>
        <w:t xml:space="preserve">ыста </w:t>
      </w:r>
      <w:r w:rsidR="00242F71">
        <w:rPr>
          <w:rFonts w:ascii="Times New Roman" w:eastAsia="Calibri" w:hAnsi="Times New Roman" w:cs="Times New Roman"/>
          <w:sz w:val="28"/>
          <w:szCs w:val="28"/>
          <w:lang w:val="kk-KZ"/>
        </w:rPr>
        <w:t>Е</w:t>
      </w:r>
      <w:r w:rsidR="00F20939" w:rsidRPr="00D43AEE">
        <w:rPr>
          <w:rFonts w:ascii="Times New Roman" w:eastAsia="Calibri" w:hAnsi="Times New Roman" w:cs="Times New Roman"/>
          <w:sz w:val="28"/>
          <w:szCs w:val="28"/>
          <w:lang w:val="kk-KZ"/>
        </w:rPr>
        <w:t>сеп комитеті «</w:t>
      </w:r>
      <w:r w:rsidRPr="00D43AEE">
        <w:rPr>
          <w:rFonts w:ascii="Times New Roman" w:eastAsia="Calibri" w:hAnsi="Times New Roman" w:cs="Times New Roman"/>
          <w:sz w:val="28"/>
          <w:szCs w:val="28"/>
          <w:lang w:val="kk-KZ"/>
        </w:rPr>
        <w:t>Е-</w:t>
      </w:r>
      <w:r w:rsidR="00F20939" w:rsidRPr="00D43AEE">
        <w:rPr>
          <w:rFonts w:ascii="Times New Roman" w:eastAsia="Calibri" w:hAnsi="Times New Roman" w:cs="Times New Roman"/>
          <w:sz w:val="28"/>
          <w:szCs w:val="28"/>
          <w:lang w:val="kk-KZ"/>
        </w:rPr>
        <w:t>Қ</w:t>
      </w:r>
      <w:r w:rsidRPr="00D43AEE">
        <w:rPr>
          <w:rFonts w:ascii="Times New Roman" w:eastAsia="Calibri" w:hAnsi="Times New Roman" w:cs="Times New Roman"/>
          <w:sz w:val="28"/>
          <w:szCs w:val="28"/>
          <w:lang w:val="kk-KZ"/>
        </w:rPr>
        <w:t>ызметті</w:t>
      </w:r>
      <w:r w:rsidR="00F20939"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 xml:space="preserve"> пайдаланбайды де</w:t>
      </w:r>
      <w:r w:rsidR="00242F71">
        <w:rPr>
          <w:rFonts w:ascii="Times New Roman" w:eastAsia="Calibri" w:hAnsi="Times New Roman" w:cs="Times New Roman"/>
          <w:sz w:val="28"/>
          <w:szCs w:val="28"/>
          <w:lang w:val="kk-KZ"/>
        </w:rPr>
        <w:t xml:space="preserve">п </w:t>
      </w:r>
      <w:r w:rsidR="00242F71" w:rsidRPr="00D43AEE">
        <w:rPr>
          <w:rFonts w:ascii="Times New Roman" w:eastAsia="Calibri" w:hAnsi="Times New Roman" w:cs="Times New Roman"/>
          <w:sz w:val="28"/>
          <w:szCs w:val="28"/>
          <w:lang w:val="kk-KZ"/>
        </w:rPr>
        <w:t xml:space="preserve">көрсетілген </w:t>
      </w:r>
      <w:r w:rsidRPr="00D43AEE">
        <w:rPr>
          <w:rFonts w:ascii="Times New Roman" w:eastAsia="Calibri" w:hAnsi="Times New Roman" w:cs="Times New Roman"/>
          <w:sz w:val="28"/>
          <w:szCs w:val="28"/>
          <w:lang w:val="kk-KZ"/>
        </w:rPr>
        <w:t>мәлім</w:t>
      </w:r>
      <w:r w:rsidR="00F20939" w:rsidRPr="00D43AEE">
        <w:rPr>
          <w:rFonts w:ascii="Times New Roman" w:eastAsia="Calibri" w:hAnsi="Times New Roman" w:cs="Times New Roman"/>
          <w:sz w:val="28"/>
          <w:szCs w:val="28"/>
          <w:lang w:val="kk-KZ"/>
        </w:rPr>
        <w:t>еттер негізсіз болып табылады.</w:t>
      </w:r>
    </w:p>
    <w:p w14:paraId="5FC7C476" w14:textId="2FECD02F" w:rsidR="005A6893" w:rsidRPr="00D43AEE" w:rsidRDefault="00F20939"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Е-Қызмет</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АЖ-ның техникалық тапсырмада айқындалған іріктемелі функцияларды (міндеттерді) нақты іске асыру</w:t>
      </w:r>
      <w:r w:rsidR="00242F71">
        <w:rPr>
          <w:rFonts w:ascii="Times New Roman" w:eastAsia="Calibri" w:hAnsi="Times New Roman" w:cs="Times New Roman"/>
          <w:sz w:val="28"/>
          <w:szCs w:val="28"/>
          <w:lang w:val="kk-KZ"/>
        </w:rPr>
        <w:t xml:space="preserve">ына </w:t>
      </w:r>
      <w:r w:rsidR="005A6893" w:rsidRPr="00D43AEE">
        <w:rPr>
          <w:rFonts w:ascii="Times New Roman" w:eastAsia="Calibri" w:hAnsi="Times New Roman" w:cs="Times New Roman"/>
          <w:sz w:val="28"/>
          <w:szCs w:val="28"/>
          <w:lang w:val="kk-KZ"/>
        </w:rPr>
        <w:t>аудит</w:t>
      </w:r>
      <w:r w:rsidR="00242F71">
        <w:rPr>
          <w:rFonts w:ascii="Times New Roman" w:eastAsia="Calibri" w:hAnsi="Times New Roman" w:cs="Times New Roman"/>
          <w:sz w:val="28"/>
          <w:szCs w:val="28"/>
          <w:lang w:val="kk-KZ"/>
        </w:rPr>
        <w:t xml:space="preserve"> жүргізу барысында </w:t>
      </w:r>
      <w:r w:rsidR="005A6893" w:rsidRPr="00D43AEE">
        <w:rPr>
          <w:rFonts w:ascii="Times New Roman" w:eastAsia="Calibri" w:hAnsi="Times New Roman" w:cs="Times New Roman"/>
          <w:sz w:val="28"/>
          <w:szCs w:val="28"/>
          <w:lang w:val="kk-KZ"/>
        </w:rPr>
        <w:t xml:space="preserve"> мыналар </w:t>
      </w:r>
      <w:r w:rsidR="00242F71">
        <w:rPr>
          <w:rFonts w:ascii="Times New Roman" w:eastAsia="Calibri" w:hAnsi="Times New Roman" w:cs="Times New Roman"/>
          <w:sz w:val="28"/>
          <w:szCs w:val="28"/>
          <w:lang w:val="kk-KZ"/>
        </w:rPr>
        <w:t>анықталды</w:t>
      </w:r>
      <w:r w:rsidR="005A6893" w:rsidRPr="00D43AEE">
        <w:rPr>
          <w:rFonts w:ascii="Times New Roman" w:eastAsia="Calibri" w:hAnsi="Times New Roman" w:cs="Times New Roman"/>
          <w:sz w:val="28"/>
          <w:szCs w:val="28"/>
          <w:lang w:val="kk-KZ"/>
        </w:rPr>
        <w:t>.</w:t>
      </w:r>
    </w:p>
    <w:p w14:paraId="0DC8DF2D" w14:textId="412EAE93" w:rsidR="005A6893" w:rsidRPr="00D43AEE" w:rsidRDefault="008C0497"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w:t>
      </w:r>
      <w:r w:rsidR="005A6893" w:rsidRPr="00D43AEE">
        <w:rPr>
          <w:rFonts w:ascii="Times New Roman" w:eastAsia="Times New Roman" w:hAnsi="Times New Roman" w:cs="Times New Roman"/>
          <w:color w:val="000000"/>
          <w:sz w:val="28"/>
          <w:szCs w:val="28"/>
          <w:lang w:val="kk-KZ" w:eastAsia="ru-RU"/>
        </w:rPr>
        <w:t>Е-Қызмет</w:t>
      </w:r>
      <w:r w:rsidRPr="00D43AEE">
        <w:rPr>
          <w:rFonts w:ascii="Times New Roman" w:eastAsia="Times New Roman" w:hAnsi="Times New Roman" w:cs="Times New Roman"/>
          <w:color w:val="000000"/>
          <w:sz w:val="28"/>
          <w:szCs w:val="28"/>
          <w:lang w:val="kk-KZ" w:eastAsia="ru-RU"/>
        </w:rPr>
        <w:t>»</w:t>
      </w:r>
      <w:r w:rsidR="005A6893" w:rsidRPr="00D43AEE">
        <w:rPr>
          <w:rFonts w:ascii="Times New Roman" w:eastAsia="Times New Roman" w:hAnsi="Times New Roman" w:cs="Times New Roman"/>
          <w:color w:val="000000"/>
          <w:sz w:val="28"/>
          <w:szCs w:val="28"/>
          <w:lang w:val="kk-KZ" w:eastAsia="ru-RU"/>
        </w:rPr>
        <w:t xml:space="preserve"> АЖ пайдалану кезінде кадрлық іс жүргізудің үлгілік құжаттары бойынша деректер жартылай автоматты түрде жүргізіледі, яғни бизнес-процестің өзі жүзеге асыр</w:t>
      </w:r>
      <w:r w:rsidR="00242F71">
        <w:rPr>
          <w:rFonts w:ascii="Times New Roman" w:eastAsia="Times New Roman" w:hAnsi="Times New Roman" w:cs="Times New Roman"/>
          <w:color w:val="000000"/>
          <w:sz w:val="28"/>
          <w:szCs w:val="28"/>
          <w:lang w:val="kk-KZ" w:eastAsia="ru-RU"/>
        </w:rPr>
        <w:t>ыл</w:t>
      </w:r>
      <w:r w:rsidR="005A6893" w:rsidRPr="00D43AEE">
        <w:rPr>
          <w:rFonts w:ascii="Times New Roman" w:eastAsia="Times New Roman" w:hAnsi="Times New Roman" w:cs="Times New Roman"/>
          <w:color w:val="000000"/>
          <w:sz w:val="28"/>
          <w:szCs w:val="28"/>
          <w:lang w:val="kk-KZ" w:eastAsia="ru-RU"/>
        </w:rPr>
        <w:t>май, процестің нәтижелері тірке</w:t>
      </w:r>
      <w:r w:rsidR="00242F71">
        <w:rPr>
          <w:rFonts w:ascii="Times New Roman" w:eastAsia="Times New Roman" w:hAnsi="Times New Roman" w:cs="Times New Roman"/>
          <w:color w:val="000000"/>
          <w:sz w:val="28"/>
          <w:szCs w:val="28"/>
          <w:lang w:val="kk-KZ" w:eastAsia="ru-RU"/>
        </w:rPr>
        <w:t>леді</w:t>
      </w:r>
      <w:r w:rsidR="005A6893" w:rsidRPr="00D43AEE">
        <w:rPr>
          <w:rFonts w:ascii="Times New Roman" w:eastAsia="Times New Roman" w:hAnsi="Times New Roman" w:cs="Times New Roman"/>
          <w:color w:val="000000"/>
          <w:sz w:val="28"/>
          <w:szCs w:val="28"/>
          <w:lang w:val="kk-KZ" w:eastAsia="ru-RU"/>
        </w:rPr>
        <w:t>.</w:t>
      </w:r>
    </w:p>
    <w:p w14:paraId="6E2681EF" w14:textId="7254AFCA"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Зерделенген 119 функция</w:t>
      </w:r>
      <w:r w:rsidR="008C0497" w:rsidRPr="00D43AEE">
        <w:rPr>
          <w:rFonts w:ascii="Times New Roman" w:eastAsia="Times New Roman" w:hAnsi="Times New Roman" w:cs="Times New Roman"/>
          <w:color w:val="000000"/>
          <w:sz w:val="28"/>
          <w:szCs w:val="28"/>
          <w:lang w:val="kk-KZ" w:eastAsia="ru-RU"/>
        </w:rPr>
        <w:t xml:space="preserve">ның (міндеттің) 9-ы немесе </w:t>
      </w:r>
      <w:r w:rsidRPr="00D43AEE">
        <w:rPr>
          <w:rFonts w:ascii="Times New Roman" w:eastAsia="Times New Roman" w:hAnsi="Times New Roman" w:cs="Times New Roman"/>
          <w:color w:val="000000"/>
          <w:sz w:val="28"/>
          <w:szCs w:val="28"/>
          <w:lang w:val="kk-KZ" w:eastAsia="ru-RU"/>
        </w:rPr>
        <w:t>мемлекеттік қызметшінің өтініштері мен шағымдары</w:t>
      </w:r>
      <w:r w:rsidR="008C0497" w:rsidRPr="00D43AEE">
        <w:rPr>
          <w:rFonts w:ascii="Times New Roman" w:eastAsia="Times New Roman" w:hAnsi="Times New Roman" w:cs="Times New Roman"/>
          <w:color w:val="000000"/>
          <w:sz w:val="28"/>
          <w:szCs w:val="28"/>
          <w:lang w:val="kk-KZ" w:eastAsia="ru-RU"/>
        </w:rPr>
        <w:t xml:space="preserve">на қатысты </w:t>
      </w:r>
      <w:r w:rsidR="00497AFB" w:rsidRPr="00D43AEE">
        <w:rPr>
          <w:rFonts w:ascii="Times New Roman" w:eastAsia="Times New Roman" w:hAnsi="Times New Roman" w:cs="Times New Roman"/>
          <w:color w:val="000000"/>
          <w:sz w:val="28"/>
          <w:szCs w:val="28"/>
          <w:lang w:val="kk-KZ" w:eastAsia="ru-RU"/>
        </w:rPr>
        <w:t>7,6%-</w:t>
      </w:r>
      <w:r w:rsidR="00497AFB">
        <w:rPr>
          <w:rFonts w:ascii="Times New Roman" w:eastAsia="Times New Roman" w:hAnsi="Times New Roman" w:cs="Times New Roman"/>
          <w:color w:val="000000"/>
          <w:sz w:val="28"/>
          <w:szCs w:val="28"/>
          <w:lang w:val="kk-KZ" w:eastAsia="ru-RU"/>
        </w:rPr>
        <w:t>і</w:t>
      </w:r>
      <w:r w:rsidR="00497AFB" w:rsidRPr="00D43AEE">
        <w:rPr>
          <w:rFonts w:ascii="Times New Roman" w:eastAsia="Times New Roman" w:hAnsi="Times New Roman" w:cs="Times New Roman"/>
          <w:color w:val="000000"/>
          <w:sz w:val="28"/>
          <w:szCs w:val="28"/>
          <w:lang w:val="kk-KZ" w:eastAsia="ru-RU"/>
        </w:rPr>
        <w:t xml:space="preserve"> </w:t>
      </w:r>
      <w:r w:rsidR="008C0497" w:rsidRPr="00D43AEE">
        <w:rPr>
          <w:rFonts w:ascii="Times New Roman" w:eastAsia="Times New Roman" w:hAnsi="Times New Roman" w:cs="Times New Roman"/>
          <w:color w:val="000000"/>
          <w:sz w:val="28"/>
          <w:szCs w:val="28"/>
          <w:lang w:val="kk-KZ" w:eastAsia="ru-RU"/>
        </w:rPr>
        <w:t>орындал</w:t>
      </w:r>
      <w:r w:rsidR="00497AFB">
        <w:rPr>
          <w:rFonts w:ascii="Times New Roman" w:eastAsia="Times New Roman" w:hAnsi="Times New Roman" w:cs="Times New Roman"/>
          <w:color w:val="000000"/>
          <w:sz w:val="28"/>
          <w:szCs w:val="28"/>
          <w:lang w:val="kk-KZ" w:eastAsia="ru-RU"/>
        </w:rPr>
        <w:t xml:space="preserve">маған. </w:t>
      </w:r>
    </w:p>
    <w:p w14:paraId="56539DB1" w14:textId="412B7FD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 xml:space="preserve">ҚР Қаржы министрлігінің, ҚР Білім министрлігінің ақпараттық жүйелерімен интеграцияның болмауы білім туралы деректер, салық органдары базасының деректері бойынша Мемлекеттік қызмет туралы </w:t>
      </w:r>
      <w:r w:rsidR="00497AFB">
        <w:rPr>
          <w:rFonts w:ascii="Times New Roman" w:eastAsia="Times New Roman" w:hAnsi="Times New Roman" w:cs="Times New Roman"/>
          <w:color w:val="000000"/>
          <w:sz w:val="28"/>
          <w:szCs w:val="28"/>
          <w:lang w:val="kk-KZ" w:eastAsia="ru-RU"/>
        </w:rPr>
        <w:t>з</w:t>
      </w:r>
      <w:r w:rsidRPr="00D43AEE">
        <w:rPr>
          <w:rFonts w:ascii="Times New Roman" w:eastAsia="Times New Roman" w:hAnsi="Times New Roman" w:cs="Times New Roman"/>
          <w:color w:val="000000"/>
          <w:sz w:val="28"/>
          <w:szCs w:val="28"/>
          <w:lang w:val="kk-KZ" w:eastAsia="ru-RU"/>
        </w:rPr>
        <w:t>аңға сәйкес деректерді тексеру, кәсіптер сыныптауышын жүргізу сияқты техникалық-экономикалық негіздемемен қойылған міндеттердің сапасыз іске асырылуына алып келді.</w:t>
      </w:r>
      <w:r w:rsidR="008C0497" w:rsidRPr="00D43AEE">
        <w:rPr>
          <w:rFonts w:ascii="Times New Roman" w:eastAsia="Times New Roman" w:hAnsi="Times New Roman" w:cs="Times New Roman"/>
          <w:color w:val="000000"/>
          <w:sz w:val="28"/>
          <w:szCs w:val="28"/>
          <w:lang w:val="kk-KZ" w:eastAsia="ru-RU"/>
        </w:rPr>
        <w:t xml:space="preserve">  </w:t>
      </w:r>
    </w:p>
    <w:p w14:paraId="60D5707B" w14:textId="36F9B751" w:rsidR="005A6893" w:rsidRPr="00D43AEE" w:rsidRDefault="008C0497"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Е-Қызмет</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АЖ 32 кіші жүйесінің 5 кіші жүйесі немесе 15,6%</w:t>
      </w:r>
      <w:r w:rsidR="00497AFB">
        <w:rPr>
          <w:rFonts w:ascii="Times New Roman" w:eastAsia="Calibri" w:hAnsi="Times New Roman" w:cs="Times New Roman"/>
          <w:sz w:val="28"/>
          <w:szCs w:val="28"/>
          <w:lang w:val="kk-KZ"/>
        </w:rPr>
        <w:t>-і</w:t>
      </w:r>
      <w:r w:rsidR="005A6893" w:rsidRPr="00D43AEE">
        <w:rPr>
          <w:rFonts w:ascii="Times New Roman" w:eastAsia="Calibri" w:hAnsi="Times New Roman" w:cs="Times New Roman"/>
          <w:sz w:val="28"/>
          <w:szCs w:val="28"/>
          <w:lang w:val="kk-KZ"/>
        </w:rPr>
        <w:t>, қандай да бір себептер бойынша жұмыс істемейді</w:t>
      </w:r>
      <w:r w:rsidRPr="00D43AEE">
        <w:rPr>
          <w:rFonts w:ascii="Times New Roman" w:eastAsia="Calibri" w:hAnsi="Times New Roman" w:cs="Times New Roman"/>
          <w:sz w:val="28"/>
          <w:szCs w:val="28"/>
          <w:lang w:val="kk-KZ"/>
        </w:rPr>
        <w:t>, атап айтқанда</w:t>
      </w:r>
      <w:r w:rsidR="005A6893" w:rsidRPr="00D43AEE">
        <w:rPr>
          <w:rFonts w:ascii="Times New Roman" w:eastAsia="Calibri" w:hAnsi="Times New Roman" w:cs="Times New Roman"/>
          <w:sz w:val="28"/>
          <w:szCs w:val="28"/>
          <w:lang w:val="kk-KZ"/>
        </w:rPr>
        <w:t>:</w:t>
      </w:r>
    </w:p>
    <w:p w14:paraId="77490F13" w14:textId="6509F340" w:rsidR="005A6893" w:rsidRPr="00D43AEE" w:rsidRDefault="008C0497"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 «</w:t>
      </w:r>
      <w:r w:rsidR="00497AFB">
        <w:rPr>
          <w:rFonts w:ascii="Times New Roman" w:eastAsia="Calibri" w:hAnsi="Times New Roman" w:cs="Times New Roman"/>
          <w:sz w:val="28"/>
          <w:szCs w:val="28"/>
          <w:lang w:val="kk-KZ"/>
        </w:rPr>
        <w:t>К</w:t>
      </w:r>
      <w:r w:rsidRPr="00D43AEE">
        <w:rPr>
          <w:rFonts w:ascii="Times New Roman" w:eastAsia="Calibri" w:hAnsi="Times New Roman" w:cs="Times New Roman"/>
          <w:sz w:val="28"/>
          <w:szCs w:val="28"/>
          <w:lang w:val="kk-KZ"/>
        </w:rPr>
        <w:t>онкурстық іріктеу»</w:t>
      </w:r>
      <w:r w:rsidR="005A6893" w:rsidRPr="00D43AEE">
        <w:rPr>
          <w:rFonts w:ascii="Times New Roman" w:eastAsia="Calibri" w:hAnsi="Times New Roman" w:cs="Times New Roman"/>
          <w:sz w:val="28"/>
          <w:szCs w:val="28"/>
          <w:lang w:val="kk-KZ"/>
        </w:rPr>
        <w:t xml:space="preserve">, </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Б</w:t>
      </w:r>
      <w:r w:rsidRPr="00D43AEE">
        <w:rPr>
          <w:rFonts w:ascii="Times New Roman" w:eastAsia="Calibri" w:hAnsi="Times New Roman" w:cs="Times New Roman"/>
          <w:sz w:val="28"/>
          <w:szCs w:val="28"/>
          <w:lang w:val="kk-KZ"/>
        </w:rPr>
        <w:t xml:space="preserve">» </w:t>
      </w:r>
      <w:r w:rsidR="005A6893" w:rsidRPr="00D43AEE">
        <w:rPr>
          <w:rFonts w:ascii="Times New Roman" w:eastAsia="Calibri" w:hAnsi="Times New Roman" w:cs="Times New Roman"/>
          <w:sz w:val="28"/>
          <w:szCs w:val="28"/>
          <w:lang w:val="kk-KZ"/>
        </w:rPr>
        <w:t>корпусының кадр резервін басқару</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w:t>
      </w:r>
      <w:r w:rsidRPr="00D43AEE">
        <w:rPr>
          <w:rFonts w:ascii="Times New Roman" w:eastAsia="Calibri" w:hAnsi="Times New Roman" w:cs="Times New Roman"/>
          <w:sz w:val="28"/>
          <w:szCs w:val="28"/>
          <w:lang w:val="kk-KZ"/>
        </w:rPr>
        <w:t>«</w:t>
      </w:r>
      <w:r w:rsidR="00497AFB">
        <w:rPr>
          <w:rFonts w:ascii="Times New Roman" w:eastAsia="Calibri" w:hAnsi="Times New Roman" w:cs="Times New Roman"/>
          <w:sz w:val="28"/>
          <w:szCs w:val="28"/>
          <w:lang w:val="kk-KZ"/>
        </w:rPr>
        <w:t>К</w:t>
      </w:r>
      <w:r w:rsidR="005A6893" w:rsidRPr="00D43AEE">
        <w:rPr>
          <w:rFonts w:ascii="Times New Roman" w:eastAsia="Calibri" w:hAnsi="Times New Roman" w:cs="Times New Roman"/>
          <w:sz w:val="28"/>
          <w:szCs w:val="28"/>
          <w:lang w:val="kk-KZ"/>
        </w:rPr>
        <w:t xml:space="preserve">адр саясаты жөніндегі </w:t>
      </w:r>
      <w:r w:rsidRPr="00D43AEE">
        <w:rPr>
          <w:rFonts w:ascii="Times New Roman" w:eastAsia="Calibri" w:hAnsi="Times New Roman" w:cs="Times New Roman"/>
          <w:sz w:val="28"/>
          <w:szCs w:val="28"/>
          <w:lang w:val="kk-KZ"/>
        </w:rPr>
        <w:t>к</w:t>
      </w:r>
      <w:r w:rsidR="005A6893" w:rsidRPr="00D43AEE">
        <w:rPr>
          <w:rFonts w:ascii="Times New Roman" w:eastAsia="Calibri" w:hAnsi="Times New Roman" w:cs="Times New Roman"/>
          <w:sz w:val="28"/>
          <w:szCs w:val="28"/>
          <w:lang w:val="kk-KZ"/>
        </w:rPr>
        <w:t>омиссия</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кіші жүйелері</w:t>
      </w:r>
      <w:r w:rsidRPr="00D43AEE">
        <w:rPr>
          <w:rFonts w:ascii="Times New Roman" w:eastAsia="Calibri" w:hAnsi="Times New Roman" w:cs="Times New Roman"/>
          <w:sz w:val="28"/>
          <w:szCs w:val="28"/>
          <w:lang w:val="kk-KZ"/>
        </w:rPr>
        <w:t xml:space="preserve"> – </w:t>
      </w:r>
      <w:r w:rsidR="005A6893" w:rsidRPr="00D43AEE">
        <w:rPr>
          <w:rFonts w:ascii="Times New Roman" w:eastAsia="Calibri" w:hAnsi="Times New Roman" w:cs="Times New Roman"/>
          <w:sz w:val="28"/>
          <w:szCs w:val="28"/>
          <w:lang w:val="kk-KZ"/>
        </w:rPr>
        <w:t>қолданыстағы заңнамаға сәйкес келмейді;</w:t>
      </w:r>
    </w:p>
    <w:p w14:paraId="48D4376D" w14:textId="670A8F1F"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 xml:space="preserve">- </w:t>
      </w:r>
      <w:r w:rsidR="008C0497" w:rsidRPr="00D43AEE">
        <w:rPr>
          <w:rFonts w:ascii="Times New Roman" w:eastAsia="Calibri" w:hAnsi="Times New Roman" w:cs="Times New Roman"/>
          <w:sz w:val="28"/>
          <w:szCs w:val="28"/>
          <w:lang w:val="kk-KZ"/>
        </w:rPr>
        <w:t>«</w:t>
      </w:r>
      <w:r w:rsidR="00497AFB">
        <w:rPr>
          <w:rFonts w:ascii="Times New Roman" w:eastAsia="Calibri" w:hAnsi="Times New Roman" w:cs="Times New Roman"/>
          <w:sz w:val="28"/>
          <w:szCs w:val="28"/>
          <w:lang w:val="kk-KZ"/>
        </w:rPr>
        <w:t>П</w:t>
      </w:r>
      <w:r w:rsidRPr="00D43AEE">
        <w:rPr>
          <w:rFonts w:ascii="Times New Roman" w:eastAsia="Calibri" w:hAnsi="Times New Roman" w:cs="Times New Roman"/>
          <w:sz w:val="28"/>
          <w:szCs w:val="28"/>
          <w:lang w:val="kk-KZ"/>
        </w:rPr>
        <w:t>ерсонал қызметінің тиімділігін бағалау</w:t>
      </w:r>
      <w:r w:rsidR="008C0497"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 xml:space="preserve">, </w:t>
      </w:r>
      <w:r w:rsidR="008C0497" w:rsidRPr="00D43AEE">
        <w:rPr>
          <w:rFonts w:ascii="Times New Roman" w:eastAsia="Calibri" w:hAnsi="Times New Roman" w:cs="Times New Roman"/>
          <w:sz w:val="28"/>
          <w:szCs w:val="28"/>
          <w:lang w:val="kk-KZ"/>
        </w:rPr>
        <w:t>«</w:t>
      </w:r>
      <w:r w:rsidR="00497AFB">
        <w:rPr>
          <w:rFonts w:ascii="Times New Roman" w:eastAsia="Calibri" w:hAnsi="Times New Roman" w:cs="Times New Roman"/>
          <w:sz w:val="28"/>
          <w:szCs w:val="28"/>
          <w:lang w:val="kk-KZ"/>
        </w:rPr>
        <w:t>П</w:t>
      </w:r>
      <w:r w:rsidRPr="00D43AEE">
        <w:rPr>
          <w:rFonts w:ascii="Times New Roman" w:eastAsia="Calibri" w:hAnsi="Times New Roman" w:cs="Times New Roman"/>
          <w:sz w:val="28"/>
          <w:szCs w:val="28"/>
          <w:lang w:val="kk-KZ"/>
        </w:rPr>
        <w:t>ерсоналды басқаруды бағалау</w:t>
      </w:r>
      <w:r w:rsidR="008C0497"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 xml:space="preserve"> кіші жүйелері</w:t>
      </w:r>
      <w:r w:rsidR="00497AFB">
        <w:rPr>
          <w:rFonts w:ascii="Times New Roman" w:eastAsia="Calibri" w:hAnsi="Times New Roman" w:cs="Times New Roman"/>
          <w:sz w:val="28"/>
          <w:szCs w:val="28"/>
          <w:lang w:val="kk-KZ"/>
        </w:rPr>
        <w:t>нде</w:t>
      </w:r>
      <w:r w:rsidR="008C0497" w:rsidRPr="00D43AEE">
        <w:rPr>
          <w:rFonts w:ascii="Times New Roman" w:eastAsia="Calibri" w:hAnsi="Times New Roman" w:cs="Times New Roman"/>
          <w:sz w:val="28"/>
          <w:szCs w:val="28"/>
          <w:lang w:val="kk-KZ"/>
        </w:rPr>
        <w:t xml:space="preserve"> – м</w:t>
      </w:r>
      <w:r w:rsidRPr="00D43AEE">
        <w:rPr>
          <w:rFonts w:ascii="Times New Roman" w:eastAsia="Calibri" w:hAnsi="Times New Roman" w:cs="Times New Roman"/>
          <w:sz w:val="28"/>
          <w:szCs w:val="28"/>
          <w:lang w:val="kk-KZ"/>
        </w:rPr>
        <w:t>емлекеттік қызметшілер</w:t>
      </w:r>
      <w:r w:rsidR="00497AFB">
        <w:rPr>
          <w:rFonts w:ascii="Times New Roman" w:eastAsia="Calibri" w:hAnsi="Times New Roman" w:cs="Times New Roman"/>
          <w:sz w:val="28"/>
          <w:szCs w:val="28"/>
          <w:lang w:val="kk-KZ"/>
        </w:rPr>
        <w:t>ге</w:t>
      </w:r>
      <w:r w:rsidRPr="00D43AEE">
        <w:rPr>
          <w:rFonts w:ascii="Times New Roman" w:eastAsia="Calibri" w:hAnsi="Times New Roman" w:cs="Times New Roman"/>
          <w:sz w:val="28"/>
          <w:szCs w:val="28"/>
          <w:lang w:val="kk-KZ"/>
        </w:rPr>
        <w:t xml:space="preserve"> бағалау жүргізудің нормативтік-құқықтық аспектілері жоқ.</w:t>
      </w:r>
    </w:p>
    <w:p w14:paraId="105F1D41" w14:textId="14F96255" w:rsidR="005A6893" w:rsidRPr="00D43AEE" w:rsidRDefault="002568F4"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Е-Қызмет</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АЖ-ны өнеркәсіптік пайдалануға қабылдау кезінде ведомствоаралық комиссия осы кіші жүйелерді пайдалануға қабылдағ</w:t>
      </w:r>
      <w:r w:rsidRPr="00D43AEE">
        <w:rPr>
          <w:rFonts w:ascii="Times New Roman" w:eastAsia="Calibri" w:hAnsi="Times New Roman" w:cs="Times New Roman"/>
          <w:sz w:val="28"/>
          <w:szCs w:val="28"/>
          <w:lang w:val="kk-KZ"/>
        </w:rPr>
        <w:t>анын атап өту қажет (2016</w:t>
      </w:r>
      <w:r w:rsidR="00497AFB">
        <w:rPr>
          <w:rFonts w:ascii="Times New Roman" w:eastAsia="Calibri" w:hAnsi="Times New Roman" w:cs="Times New Roman"/>
          <w:sz w:val="28"/>
          <w:szCs w:val="28"/>
          <w:lang w:val="kk-KZ"/>
        </w:rPr>
        <w:t xml:space="preserve"> жылғы 14 желтоқсандағы </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Е-Қызмет</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ИАЖ өнеркәсіптік пайдалануға енгізу туралы актінің көшірмесі ұсынылды).</w:t>
      </w:r>
    </w:p>
    <w:p w14:paraId="2BF1F31F" w14:textId="77777777" w:rsidR="005A6893" w:rsidRPr="00D43AEE" w:rsidRDefault="002568F4"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ТЭН-ға сәйкес «Е</w:t>
      </w:r>
      <w:r w:rsidR="005A6893" w:rsidRPr="00D43AEE">
        <w:rPr>
          <w:rFonts w:ascii="Times New Roman" w:eastAsia="Calibri" w:hAnsi="Times New Roman" w:cs="Times New Roman"/>
          <w:sz w:val="28"/>
          <w:szCs w:val="28"/>
          <w:lang w:val="kk-KZ"/>
        </w:rPr>
        <w:t>-Қызмет</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ИАЖ міндеттерінің бірі уәкілетті органдардың, азаматтар мен мемлекеттік қызметшілердің өтініштері бойынша іс-шараларды қоса алғанда, бірақ олармен шектелмей тәртіптік сипаттағы іс-шараларды өткізу болып табылады.</w:t>
      </w:r>
    </w:p>
    <w:p w14:paraId="7C08C20D" w14:textId="331B06D4"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i/>
          <w:sz w:val="24"/>
          <w:szCs w:val="24"/>
          <w:lang w:val="kk-KZ"/>
        </w:rPr>
        <w:t xml:space="preserve">ҚР Президентінің </w:t>
      </w:r>
      <w:r w:rsidR="002568F4" w:rsidRPr="00D43AEE">
        <w:rPr>
          <w:rFonts w:ascii="Times New Roman" w:hAnsi="Times New Roman" w:cs="Times New Roman"/>
          <w:i/>
          <w:sz w:val="24"/>
          <w:szCs w:val="24"/>
          <w:lang w:val="kk-KZ"/>
        </w:rPr>
        <w:t>2015</w:t>
      </w:r>
      <w:r w:rsidR="002C6F60">
        <w:rPr>
          <w:rFonts w:ascii="Times New Roman" w:hAnsi="Times New Roman" w:cs="Times New Roman"/>
          <w:i/>
          <w:sz w:val="24"/>
          <w:szCs w:val="24"/>
          <w:lang w:val="kk-KZ"/>
        </w:rPr>
        <w:t xml:space="preserve"> </w:t>
      </w:r>
      <w:r w:rsidR="002568F4" w:rsidRPr="00D43AEE">
        <w:rPr>
          <w:rFonts w:ascii="Times New Roman" w:hAnsi="Times New Roman" w:cs="Times New Roman"/>
          <w:i/>
          <w:sz w:val="24"/>
          <w:szCs w:val="24"/>
          <w:lang w:val="kk-KZ"/>
        </w:rPr>
        <w:t>ж</w:t>
      </w:r>
      <w:r w:rsidR="002C6F60">
        <w:rPr>
          <w:rFonts w:ascii="Times New Roman" w:hAnsi="Times New Roman" w:cs="Times New Roman"/>
          <w:i/>
          <w:sz w:val="24"/>
          <w:szCs w:val="24"/>
          <w:lang w:val="kk-KZ"/>
        </w:rPr>
        <w:t xml:space="preserve">ылғы </w:t>
      </w:r>
      <w:r w:rsidRPr="00D43AEE">
        <w:rPr>
          <w:rFonts w:ascii="Times New Roman" w:hAnsi="Times New Roman" w:cs="Times New Roman"/>
          <w:i/>
          <w:sz w:val="24"/>
          <w:szCs w:val="24"/>
          <w:lang w:val="kk-KZ"/>
        </w:rPr>
        <w:t>29</w:t>
      </w:r>
      <w:r w:rsidR="002C6F60">
        <w:rPr>
          <w:rFonts w:ascii="Times New Roman" w:hAnsi="Times New Roman" w:cs="Times New Roman"/>
          <w:i/>
          <w:sz w:val="24"/>
          <w:szCs w:val="24"/>
          <w:lang w:val="kk-KZ"/>
        </w:rPr>
        <w:t xml:space="preserve"> желтоқсандағы </w:t>
      </w:r>
      <w:r w:rsidRPr="00D43AEE">
        <w:rPr>
          <w:rFonts w:ascii="Times New Roman" w:hAnsi="Times New Roman" w:cs="Times New Roman"/>
          <w:i/>
          <w:sz w:val="24"/>
          <w:szCs w:val="24"/>
          <w:lang w:val="kk-KZ"/>
        </w:rPr>
        <w:t>№152 Жарлығымен бекітілген</w:t>
      </w:r>
      <w:r w:rsidR="002568F4" w:rsidRPr="00D43AEE">
        <w:rPr>
          <w:rFonts w:ascii="Times New Roman" w:hAnsi="Times New Roman" w:cs="Times New Roman"/>
          <w:sz w:val="28"/>
          <w:szCs w:val="28"/>
          <w:lang w:val="kk-KZ"/>
        </w:rPr>
        <w:t xml:space="preserve"> М</w:t>
      </w:r>
      <w:r w:rsidRPr="00D43AEE">
        <w:rPr>
          <w:rFonts w:ascii="Times New Roman" w:hAnsi="Times New Roman" w:cs="Times New Roman"/>
          <w:sz w:val="28"/>
          <w:szCs w:val="28"/>
          <w:lang w:val="kk-KZ"/>
        </w:rPr>
        <w:t xml:space="preserve">емлекеттік қызметшілерге тәртіптік жаза қолдану қағидаларында тәртіптік комиссияның </w:t>
      </w:r>
      <w:r w:rsidR="00497AFB">
        <w:rPr>
          <w:rFonts w:ascii="Times New Roman" w:hAnsi="Times New Roman" w:cs="Times New Roman"/>
          <w:sz w:val="28"/>
          <w:szCs w:val="28"/>
          <w:lang w:val="kk-KZ"/>
        </w:rPr>
        <w:t>А</w:t>
      </w:r>
      <w:r w:rsidRPr="00D43AEE">
        <w:rPr>
          <w:rFonts w:ascii="Times New Roman" w:hAnsi="Times New Roman" w:cs="Times New Roman"/>
          <w:sz w:val="28"/>
          <w:szCs w:val="28"/>
          <w:lang w:val="kk-KZ"/>
        </w:rPr>
        <w:t xml:space="preserve">генттікпен өзара іс-қимылы, </w:t>
      </w:r>
      <w:r w:rsidR="00497AFB">
        <w:rPr>
          <w:rFonts w:ascii="Times New Roman" w:hAnsi="Times New Roman" w:cs="Times New Roman"/>
          <w:sz w:val="28"/>
          <w:szCs w:val="28"/>
          <w:lang w:val="kk-KZ"/>
        </w:rPr>
        <w:t>с</w:t>
      </w:r>
      <w:r w:rsidRPr="00D43AEE">
        <w:rPr>
          <w:rFonts w:ascii="Times New Roman" w:hAnsi="Times New Roman" w:cs="Times New Roman"/>
          <w:sz w:val="28"/>
          <w:szCs w:val="28"/>
          <w:lang w:val="kk-KZ"/>
        </w:rPr>
        <w:t>оның ішінде Агенттікке және оның аумақтық органдарына ОМО және ЖАО жұмысы туралы есептерді ұсыну көзделген.</w:t>
      </w:r>
    </w:p>
    <w:p w14:paraId="77096C19" w14:textId="3033DF23"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Алайда, есептерді мемлекеттік органдар ОДО арқылы, бұрын - ЭҚАБЖ арқылы ұс</w:t>
      </w:r>
      <w:r w:rsidR="002568F4" w:rsidRPr="00D43AEE">
        <w:rPr>
          <w:rFonts w:ascii="Times New Roman" w:hAnsi="Times New Roman" w:cs="Times New Roman"/>
          <w:sz w:val="28"/>
          <w:szCs w:val="28"/>
          <w:lang w:val="kk-KZ"/>
        </w:rPr>
        <w:t>ынады, яғни МҚІА «</w:t>
      </w:r>
      <w:r w:rsidRPr="00D43AEE">
        <w:rPr>
          <w:rFonts w:ascii="Times New Roman" w:hAnsi="Times New Roman" w:cs="Times New Roman"/>
          <w:sz w:val="28"/>
          <w:szCs w:val="28"/>
          <w:lang w:val="kk-KZ"/>
        </w:rPr>
        <w:t>Е–Қызмет</w:t>
      </w:r>
      <w:r w:rsidR="002568F4"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кіші жүйелерін пайдаланбайды: жүйеде</w:t>
      </w:r>
      <w:r w:rsidR="002568F4" w:rsidRPr="00D43AEE">
        <w:rPr>
          <w:rFonts w:ascii="Times New Roman" w:hAnsi="Times New Roman" w:cs="Times New Roman"/>
          <w:sz w:val="28"/>
          <w:szCs w:val="28"/>
          <w:lang w:val="kk-KZ"/>
        </w:rPr>
        <w:t xml:space="preserve"> мемлекеттік қызметшілердің 30%</w:t>
      </w:r>
      <w:r w:rsidRPr="00D43AEE">
        <w:rPr>
          <w:rFonts w:ascii="Times New Roman" w:hAnsi="Times New Roman" w:cs="Times New Roman"/>
          <w:sz w:val="28"/>
          <w:szCs w:val="28"/>
          <w:lang w:val="kk-KZ"/>
        </w:rPr>
        <w:t xml:space="preserve"> мәліметтерінің болмауына байланысты тәртіптік комиссиялардың есептері қолмен енгізіледі.</w:t>
      </w:r>
    </w:p>
    <w:p w14:paraId="3F84F331" w14:textId="346E7C2A"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 xml:space="preserve">Президент </w:t>
      </w:r>
      <w:r w:rsidR="002568F4" w:rsidRPr="00D43AEE">
        <w:rPr>
          <w:rFonts w:ascii="Times New Roman" w:eastAsia="Calibri" w:hAnsi="Times New Roman" w:cs="Times New Roman"/>
          <w:sz w:val="28"/>
          <w:szCs w:val="28"/>
          <w:lang w:val="kk-KZ"/>
        </w:rPr>
        <w:t>Ә</w:t>
      </w:r>
      <w:r w:rsidRPr="00D43AEE">
        <w:rPr>
          <w:rFonts w:ascii="Times New Roman" w:eastAsia="Calibri" w:hAnsi="Times New Roman" w:cs="Times New Roman"/>
          <w:sz w:val="28"/>
          <w:szCs w:val="28"/>
          <w:lang w:val="kk-KZ"/>
        </w:rPr>
        <w:t xml:space="preserve">кімшілігі 2019 жылғы тамызда Ұлттық орталықтың қызметі бойынша тексеру жүргізу барысында </w:t>
      </w:r>
      <w:r w:rsidR="002568F4"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Е-Қызмет</w:t>
      </w:r>
      <w:r w:rsidR="002568F4" w:rsidRPr="00D43AEE">
        <w:rPr>
          <w:rFonts w:ascii="Times New Roman" w:eastAsia="Calibri" w:hAnsi="Times New Roman" w:cs="Times New Roman"/>
          <w:sz w:val="28"/>
          <w:szCs w:val="28"/>
          <w:lang w:val="kk-KZ"/>
        </w:rPr>
        <w:t>»</w:t>
      </w:r>
      <w:r w:rsidRPr="00D43AEE">
        <w:rPr>
          <w:rFonts w:ascii="Times New Roman" w:eastAsia="Calibri" w:hAnsi="Times New Roman" w:cs="Times New Roman"/>
          <w:sz w:val="28"/>
          <w:szCs w:val="28"/>
          <w:lang w:val="kk-KZ"/>
        </w:rPr>
        <w:t xml:space="preserve"> АЖ</w:t>
      </w:r>
      <w:r w:rsidR="00497AFB">
        <w:rPr>
          <w:rFonts w:ascii="Times New Roman" w:eastAsia="Calibri" w:hAnsi="Times New Roman" w:cs="Times New Roman"/>
          <w:sz w:val="28"/>
          <w:szCs w:val="28"/>
          <w:lang w:val="kk-KZ"/>
        </w:rPr>
        <w:t>-ны</w:t>
      </w:r>
      <w:r w:rsidRPr="00D43AEE">
        <w:rPr>
          <w:rFonts w:ascii="Times New Roman" w:eastAsia="Calibri" w:hAnsi="Times New Roman" w:cs="Times New Roman"/>
          <w:sz w:val="28"/>
          <w:szCs w:val="28"/>
          <w:lang w:val="kk-KZ"/>
        </w:rPr>
        <w:t xml:space="preserve"> одан әрі ж</w:t>
      </w:r>
      <w:r w:rsidR="002568F4" w:rsidRPr="00D43AEE">
        <w:rPr>
          <w:rFonts w:ascii="Times New Roman" w:eastAsia="Calibri" w:hAnsi="Times New Roman" w:cs="Times New Roman"/>
          <w:sz w:val="28"/>
          <w:szCs w:val="28"/>
          <w:lang w:val="kk-KZ"/>
        </w:rPr>
        <w:t>етілдіру бойынша 20 ұсыным берген, оның 14-і немесе 70%-</w:t>
      </w:r>
      <w:r w:rsidR="00F35CA3">
        <w:rPr>
          <w:rFonts w:ascii="Times New Roman" w:eastAsia="Calibri" w:hAnsi="Times New Roman" w:cs="Times New Roman"/>
          <w:sz w:val="28"/>
          <w:szCs w:val="28"/>
          <w:lang w:val="kk-KZ"/>
        </w:rPr>
        <w:t>і</w:t>
      </w:r>
      <w:r w:rsidRPr="00D43AEE">
        <w:rPr>
          <w:rFonts w:ascii="Times New Roman" w:eastAsia="Calibri" w:hAnsi="Times New Roman" w:cs="Times New Roman"/>
          <w:sz w:val="28"/>
          <w:szCs w:val="28"/>
          <w:lang w:val="kk-KZ"/>
        </w:rPr>
        <w:t xml:space="preserve"> бүгінгі күні іске асырылмаған, ал оларды орындау мерзімі аяқталған.</w:t>
      </w:r>
    </w:p>
    <w:p w14:paraId="6A727F3B" w14:textId="06D3927B" w:rsidR="005A6893" w:rsidRPr="00D43AEE" w:rsidRDefault="002568F4"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Ақпараттандыру туралы</w:t>
      </w:r>
      <w:r w:rsidRPr="00D43AEE">
        <w:rPr>
          <w:rFonts w:ascii="Times New Roman" w:eastAsia="Calibri" w:hAnsi="Times New Roman" w:cs="Times New Roman"/>
          <w:sz w:val="28"/>
          <w:szCs w:val="28"/>
          <w:lang w:val="kk-KZ"/>
        </w:rPr>
        <w:t xml:space="preserve">» ҚР </w:t>
      </w:r>
      <w:r w:rsidR="00F35CA3">
        <w:rPr>
          <w:rFonts w:ascii="Times New Roman" w:eastAsia="Calibri" w:hAnsi="Times New Roman" w:cs="Times New Roman"/>
          <w:sz w:val="28"/>
          <w:szCs w:val="28"/>
          <w:lang w:val="kk-KZ"/>
        </w:rPr>
        <w:t>З</w:t>
      </w:r>
      <w:r w:rsidRPr="00D43AEE">
        <w:rPr>
          <w:rFonts w:ascii="Times New Roman" w:eastAsia="Calibri" w:hAnsi="Times New Roman" w:cs="Times New Roman"/>
          <w:sz w:val="28"/>
          <w:szCs w:val="28"/>
          <w:lang w:val="kk-KZ"/>
        </w:rPr>
        <w:t>аңын бұз</w:t>
      </w:r>
      <w:r w:rsidR="00F35CA3">
        <w:rPr>
          <w:rFonts w:ascii="Times New Roman" w:eastAsia="Calibri" w:hAnsi="Times New Roman" w:cs="Times New Roman"/>
          <w:sz w:val="28"/>
          <w:szCs w:val="28"/>
          <w:lang w:val="kk-KZ"/>
        </w:rPr>
        <w:t xml:space="preserve">а отырып, </w:t>
      </w:r>
      <w:r w:rsidRPr="00D43AEE">
        <w:rPr>
          <w:rFonts w:ascii="Times New Roman" w:eastAsia="Calibri" w:hAnsi="Times New Roman" w:cs="Times New Roman"/>
          <w:sz w:val="28"/>
          <w:szCs w:val="28"/>
          <w:lang w:val="kk-KZ"/>
        </w:rPr>
        <w:t>«Е</w:t>
      </w:r>
      <w:r w:rsidR="005A6893" w:rsidRPr="00D43AEE">
        <w:rPr>
          <w:rFonts w:ascii="Times New Roman" w:eastAsia="Calibri" w:hAnsi="Times New Roman" w:cs="Times New Roman"/>
          <w:sz w:val="28"/>
          <w:szCs w:val="28"/>
          <w:lang w:val="kk-KZ"/>
        </w:rPr>
        <w:t>-Қызмет</w:t>
      </w:r>
      <w:r w:rsidRPr="00D43AEE">
        <w:rPr>
          <w:rFonts w:ascii="Times New Roman" w:eastAsia="Calibri" w:hAnsi="Times New Roman" w:cs="Times New Roman"/>
          <w:sz w:val="28"/>
          <w:szCs w:val="28"/>
          <w:lang w:val="kk-KZ"/>
        </w:rPr>
        <w:t>»</w:t>
      </w:r>
      <w:r w:rsidR="005A6893" w:rsidRPr="00D43AEE">
        <w:rPr>
          <w:rFonts w:ascii="Times New Roman" w:eastAsia="Calibri" w:hAnsi="Times New Roman" w:cs="Times New Roman"/>
          <w:sz w:val="28"/>
          <w:szCs w:val="28"/>
          <w:lang w:val="kk-KZ"/>
        </w:rPr>
        <w:t xml:space="preserve"> ИАЖ</w:t>
      </w:r>
      <w:r w:rsidR="00F35CA3">
        <w:rPr>
          <w:rFonts w:ascii="Times New Roman" w:eastAsia="Calibri" w:hAnsi="Times New Roman" w:cs="Times New Roman"/>
          <w:sz w:val="28"/>
          <w:szCs w:val="28"/>
          <w:lang w:val="kk-KZ"/>
        </w:rPr>
        <w:t>-ны</w:t>
      </w:r>
      <w:r w:rsidR="005A6893" w:rsidRPr="00D43AEE">
        <w:rPr>
          <w:rFonts w:ascii="Times New Roman" w:eastAsia="Calibri" w:hAnsi="Times New Roman" w:cs="Times New Roman"/>
          <w:sz w:val="28"/>
          <w:szCs w:val="28"/>
          <w:lang w:val="kk-KZ"/>
        </w:rPr>
        <w:t xml:space="preserve"> өнеркәсіптік пайдалануға енгізу актісі болма</w:t>
      </w:r>
      <w:r w:rsidR="00F35CA3">
        <w:rPr>
          <w:rFonts w:ascii="Times New Roman" w:eastAsia="Calibri" w:hAnsi="Times New Roman" w:cs="Times New Roman"/>
          <w:sz w:val="28"/>
          <w:szCs w:val="28"/>
          <w:lang w:val="kk-KZ"/>
        </w:rPr>
        <w:t xml:space="preserve">са да </w:t>
      </w:r>
      <w:r w:rsidR="005A6893" w:rsidRPr="00D43AEE">
        <w:rPr>
          <w:rFonts w:ascii="Times New Roman" w:eastAsia="Calibri" w:hAnsi="Times New Roman" w:cs="Times New Roman"/>
          <w:sz w:val="28"/>
          <w:szCs w:val="28"/>
          <w:lang w:val="kk-KZ"/>
        </w:rPr>
        <w:t>2016 жылы Агенттік 272,7 млн.</w:t>
      </w:r>
      <w:r w:rsidRPr="00D43AEE">
        <w:rPr>
          <w:rFonts w:ascii="Times New Roman" w:eastAsia="Calibri" w:hAnsi="Times New Roman" w:cs="Times New Roman"/>
          <w:sz w:val="28"/>
          <w:szCs w:val="28"/>
          <w:lang w:val="kk-KZ"/>
        </w:rPr>
        <w:t xml:space="preserve"> теңге сомаға «Е-Қызмет»</w:t>
      </w:r>
      <w:r w:rsidR="005A6893" w:rsidRPr="00D43AEE">
        <w:rPr>
          <w:rFonts w:ascii="Times New Roman" w:eastAsia="Calibri" w:hAnsi="Times New Roman" w:cs="Times New Roman"/>
          <w:sz w:val="28"/>
          <w:szCs w:val="28"/>
          <w:lang w:val="kk-KZ"/>
        </w:rPr>
        <w:t xml:space="preserve"> ИАЖ жұмыс істеуіне байланысты сүйемелдеу бойынша қызметтер көрсетуге және басқа да шығыстарға арналға</w:t>
      </w:r>
      <w:r w:rsidRPr="00D43AEE">
        <w:rPr>
          <w:rFonts w:ascii="Times New Roman" w:eastAsia="Calibri" w:hAnsi="Times New Roman" w:cs="Times New Roman"/>
          <w:sz w:val="28"/>
          <w:szCs w:val="28"/>
          <w:lang w:val="kk-KZ"/>
        </w:rPr>
        <w:t>н шарттар жасаған</w:t>
      </w:r>
      <w:r w:rsidR="005A6893" w:rsidRPr="00D43AEE">
        <w:rPr>
          <w:rFonts w:ascii="Times New Roman" w:eastAsia="Calibri" w:hAnsi="Times New Roman" w:cs="Times New Roman"/>
          <w:sz w:val="28"/>
          <w:szCs w:val="28"/>
          <w:lang w:val="kk-KZ"/>
        </w:rPr>
        <w:t xml:space="preserve"> (шығыстар жүйені өнеркәсіптік пайдалануға қабылдау күніне дейін 248,</w:t>
      </w:r>
      <w:r w:rsidRPr="00D43AEE">
        <w:rPr>
          <w:rFonts w:ascii="Times New Roman" w:eastAsia="Calibri" w:hAnsi="Times New Roman" w:cs="Times New Roman"/>
          <w:sz w:val="28"/>
          <w:szCs w:val="28"/>
          <w:lang w:val="kk-KZ"/>
        </w:rPr>
        <w:t>7 млн. теңге сомасында жүргізілген</w:t>
      </w:r>
      <w:r w:rsidR="005A6893" w:rsidRPr="00D43AEE">
        <w:rPr>
          <w:rFonts w:ascii="Times New Roman" w:eastAsia="Calibri" w:hAnsi="Times New Roman" w:cs="Times New Roman"/>
          <w:sz w:val="28"/>
          <w:szCs w:val="28"/>
          <w:lang w:val="kk-KZ"/>
        </w:rPr>
        <w:t>).</w:t>
      </w:r>
    </w:p>
    <w:p w14:paraId="4587F1DF" w14:textId="4BC95106" w:rsidR="005A6893" w:rsidRPr="00F35CA3"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D43AEE">
        <w:rPr>
          <w:rFonts w:ascii="Times New Roman" w:hAnsi="Times New Roman" w:cs="Times New Roman"/>
          <w:sz w:val="28"/>
          <w:szCs w:val="28"/>
          <w:lang w:val="kk-KZ"/>
        </w:rPr>
        <w:t>Бух</w:t>
      </w:r>
      <w:r w:rsidR="002568F4" w:rsidRPr="00D43AEE">
        <w:rPr>
          <w:rFonts w:ascii="Times New Roman" w:hAnsi="Times New Roman" w:cs="Times New Roman"/>
          <w:sz w:val="28"/>
          <w:szCs w:val="28"/>
          <w:lang w:val="kk-KZ"/>
        </w:rPr>
        <w:t>галтерлік есеп</w:t>
      </w:r>
      <w:r w:rsidR="00F35CA3">
        <w:rPr>
          <w:rFonts w:ascii="Times New Roman" w:hAnsi="Times New Roman" w:cs="Times New Roman"/>
          <w:sz w:val="28"/>
          <w:szCs w:val="28"/>
          <w:lang w:val="kk-KZ"/>
        </w:rPr>
        <w:t>ке алу</w:t>
      </w:r>
      <w:r w:rsidR="002568F4" w:rsidRPr="00D43AEE">
        <w:rPr>
          <w:rFonts w:ascii="Times New Roman" w:hAnsi="Times New Roman" w:cs="Times New Roman"/>
          <w:sz w:val="28"/>
          <w:szCs w:val="28"/>
          <w:lang w:val="kk-KZ"/>
        </w:rPr>
        <w:t xml:space="preserve"> бойынша заңнама</w:t>
      </w:r>
      <w:r w:rsidRPr="00D43AEE">
        <w:rPr>
          <w:rFonts w:ascii="Times New Roman" w:hAnsi="Times New Roman" w:cs="Times New Roman"/>
          <w:sz w:val="28"/>
          <w:szCs w:val="28"/>
          <w:lang w:val="kk-KZ"/>
        </w:rPr>
        <w:t xml:space="preserve"> бұзы</w:t>
      </w:r>
      <w:r w:rsidR="002568F4" w:rsidRPr="00D43AEE">
        <w:rPr>
          <w:rFonts w:ascii="Times New Roman" w:hAnsi="Times New Roman" w:cs="Times New Roman"/>
          <w:sz w:val="28"/>
          <w:szCs w:val="28"/>
          <w:lang w:val="kk-KZ"/>
        </w:rPr>
        <w:t>л</w:t>
      </w:r>
      <w:r w:rsidRPr="00D43AEE">
        <w:rPr>
          <w:rFonts w:ascii="Times New Roman" w:hAnsi="Times New Roman" w:cs="Times New Roman"/>
          <w:sz w:val="28"/>
          <w:szCs w:val="28"/>
          <w:lang w:val="kk-KZ"/>
        </w:rPr>
        <w:t xml:space="preserve">ып, 2016 жылы Агенттік бухгалтерлік есепте материалдық емес активтердің баланстық құнының құрамында 745,0 млн.теңге сомасында </w:t>
      </w:r>
      <w:r w:rsidR="002568F4" w:rsidRPr="00D43AEE">
        <w:rPr>
          <w:rFonts w:ascii="Times New Roman" w:hAnsi="Times New Roman" w:cs="Times New Roman"/>
          <w:sz w:val="28"/>
          <w:szCs w:val="28"/>
          <w:lang w:val="kk-KZ"/>
        </w:rPr>
        <w:t>«Е-Қ</w:t>
      </w:r>
      <w:r w:rsidRPr="00D43AEE">
        <w:rPr>
          <w:rFonts w:ascii="Times New Roman" w:hAnsi="Times New Roman" w:cs="Times New Roman"/>
          <w:sz w:val="28"/>
          <w:szCs w:val="28"/>
          <w:lang w:val="kk-KZ"/>
        </w:rPr>
        <w:t>ызмет</w:t>
      </w:r>
      <w:r w:rsidR="002568F4" w:rsidRPr="00D43AEE">
        <w:rPr>
          <w:rFonts w:ascii="Times New Roman" w:hAnsi="Times New Roman" w:cs="Times New Roman"/>
          <w:sz w:val="28"/>
          <w:szCs w:val="28"/>
          <w:lang w:val="kk-KZ"/>
        </w:rPr>
        <w:t>»</w:t>
      </w:r>
      <w:r w:rsidRPr="00D43AEE">
        <w:rPr>
          <w:rFonts w:ascii="Times New Roman" w:hAnsi="Times New Roman" w:cs="Times New Roman"/>
          <w:sz w:val="28"/>
          <w:szCs w:val="28"/>
          <w:lang w:val="kk-KZ"/>
        </w:rPr>
        <w:t xml:space="preserve"> ИАЖ</w:t>
      </w:r>
      <w:r w:rsidR="00F35CA3">
        <w:rPr>
          <w:rFonts w:ascii="Times New Roman" w:hAnsi="Times New Roman" w:cs="Times New Roman"/>
          <w:sz w:val="28"/>
          <w:szCs w:val="28"/>
          <w:lang w:val="kk-KZ"/>
        </w:rPr>
        <w:t>-ны</w:t>
      </w:r>
      <w:r w:rsidRPr="00D43AEE">
        <w:rPr>
          <w:rFonts w:ascii="Times New Roman" w:hAnsi="Times New Roman" w:cs="Times New Roman"/>
          <w:sz w:val="28"/>
          <w:szCs w:val="28"/>
          <w:lang w:val="kk-KZ"/>
        </w:rPr>
        <w:t xml:space="preserve"> құруға жұмсалған шығындарды көрсетпе</w:t>
      </w:r>
      <w:r w:rsidR="002568F4" w:rsidRPr="00D43AEE">
        <w:rPr>
          <w:rFonts w:ascii="Times New Roman" w:hAnsi="Times New Roman" w:cs="Times New Roman"/>
          <w:sz w:val="28"/>
          <w:szCs w:val="28"/>
          <w:lang w:val="kk-KZ"/>
        </w:rPr>
        <w:t>ген</w:t>
      </w:r>
      <w:r w:rsidRPr="00D43AEE">
        <w:rPr>
          <w:rFonts w:ascii="Times New Roman" w:hAnsi="Times New Roman" w:cs="Times New Roman"/>
          <w:sz w:val="28"/>
          <w:szCs w:val="28"/>
          <w:lang w:val="kk-KZ"/>
        </w:rPr>
        <w:t>, олар тек 2017 жылғы қ</w:t>
      </w:r>
      <w:r w:rsidR="002568F4" w:rsidRPr="00D43AEE">
        <w:rPr>
          <w:rFonts w:ascii="Times New Roman" w:hAnsi="Times New Roman" w:cs="Times New Roman"/>
          <w:sz w:val="28"/>
          <w:szCs w:val="28"/>
          <w:lang w:val="kk-KZ"/>
        </w:rPr>
        <w:t>аңтарда ғана кіріске алынған</w:t>
      </w:r>
      <w:r w:rsidRPr="00D43AEE">
        <w:rPr>
          <w:rFonts w:ascii="Times New Roman" w:hAnsi="Times New Roman" w:cs="Times New Roman"/>
          <w:sz w:val="28"/>
          <w:szCs w:val="28"/>
          <w:lang w:val="kk-KZ"/>
        </w:rPr>
        <w:t>.</w:t>
      </w:r>
      <w:r w:rsidR="00F35CA3" w:rsidRPr="00F35CA3">
        <w:rPr>
          <w:lang w:val="kk-KZ"/>
        </w:rPr>
        <w:t xml:space="preserve"> </w:t>
      </w:r>
      <w:r w:rsidR="00F35CA3" w:rsidRPr="00F35CA3">
        <w:rPr>
          <w:rFonts w:ascii="Times New Roman" w:hAnsi="Times New Roman" w:cs="Times New Roman"/>
          <w:sz w:val="28"/>
          <w:szCs w:val="28"/>
          <w:lang w:val="kk-KZ"/>
        </w:rPr>
        <w:t>Бұл ретте, аудит кезінде Агенттікте жүйені өнеркәсіптік пайдалануға енгізу актісінің түпнұсқасы жоқ екендігі атап өтілді.</w:t>
      </w:r>
    </w:p>
    <w:p w14:paraId="0B56C005" w14:textId="77777777" w:rsidR="005A6893" w:rsidRPr="00F35CA3"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p>
    <w:p w14:paraId="1A1148A6"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8"/>
          <w:szCs w:val="28"/>
          <w:lang w:val="kk-KZ"/>
        </w:rPr>
      </w:pPr>
      <w:r w:rsidRPr="00D43AEE">
        <w:rPr>
          <w:rFonts w:ascii="Times New Roman" w:hAnsi="Times New Roman" w:cs="Times New Roman"/>
          <w:b/>
          <w:sz w:val="28"/>
          <w:szCs w:val="28"/>
          <w:lang w:val="kk-KZ"/>
        </w:rPr>
        <w:t>11</w:t>
      </w:r>
      <w:r w:rsidRPr="00D43AEE">
        <w:rPr>
          <w:rFonts w:ascii="Times New Roman" w:hAnsi="Times New Roman" w:cs="Times New Roman"/>
          <w:b/>
          <w:i/>
          <w:sz w:val="28"/>
          <w:szCs w:val="28"/>
          <w:lang w:val="kk-KZ"/>
        </w:rPr>
        <w:t>.</w:t>
      </w:r>
      <w:r w:rsidRPr="00D43AEE">
        <w:rPr>
          <w:rFonts w:ascii="Times New Roman" w:hAnsi="Times New Roman" w:cs="Times New Roman"/>
          <w:i/>
          <w:sz w:val="28"/>
          <w:szCs w:val="28"/>
          <w:lang w:val="kk-KZ"/>
        </w:rPr>
        <w:t xml:space="preserve"> Персоналды басқарудың автоматт</w:t>
      </w:r>
      <w:r w:rsidR="002568F4" w:rsidRPr="00D43AEE">
        <w:rPr>
          <w:rFonts w:ascii="Times New Roman" w:hAnsi="Times New Roman" w:cs="Times New Roman"/>
          <w:i/>
          <w:sz w:val="28"/>
          <w:szCs w:val="28"/>
          <w:lang w:val="kk-KZ"/>
        </w:rPr>
        <w:t>андырылған бірыңғай қызметі-</w:t>
      </w:r>
      <w:r w:rsidRPr="00D43AEE">
        <w:rPr>
          <w:rFonts w:ascii="Times New Roman" w:hAnsi="Times New Roman" w:cs="Times New Roman"/>
          <w:i/>
          <w:sz w:val="28"/>
          <w:szCs w:val="28"/>
          <w:lang w:val="kk-KZ"/>
        </w:rPr>
        <w:t>П</w:t>
      </w:r>
      <w:r w:rsidR="002568F4" w:rsidRPr="00D43AEE">
        <w:rPr>
          <w:rFonts w:ascii="Times New Roman" w:hAnsi="Times New Roman" w:cs="Times New Roman"/>
          <w:i/>
          <w:sz w:val="28"/>
          <w:szCs w:val="28"/>
          <w:lang w:val="kk-KZ"/>
        </w:rPr>
        <w:t>БАБҚ</w:t>
      </w:r>
      <w:r w:rsidRPr="00D43AEE">
        <w:rPr>
          <w:rFonts w:ascii="Times New Roman" w:hAnsi="Times New Roman" w:cs="Times New Roman"/>
          <w:i/>
          <w:sz w:val="28"/>
          <w:szCs w:val="28"/>
          <w:lang w:val="kk-KZ"/>
        </w:rPr>
        <w:t xml:space="preserve"> жобасын іске асыру.</w:t>
      </w:r>
    </w:p>
    <w:p w14:paraId="241CD110"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i/>
          <w:sz w:val="28"/>
          <w:szCs w:val="28"/>
          <w:lang w:val="kk-KZ"/>
        </w:rPr>
      </w:pPr>
    </w:p>
    <w:p w14:paraId="008D149B" w14:textId="6DFA0A0A"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008 </w:t>
      </w:r>
      <w:r w:rsidR="00D43AEE" w:rsidRPr="00D43AEE">
        <w:rPr>
          <w:rFonts w:ascii="Times New Roman" w:eastAsia="Calibri" w:hAnsi="Times New Roman" w:cs="Times New Roman"/>
          <w:bCs/>
          <w:kern w:val="36"/>
          <w:sz w:val="28"/>
          <w:szCs w:val="28"/>
          <w:lang w:val="kk-KZ"/>
        </w:rPr>
        <w:t xml:space="preserve">ББ </w:t>
      </w:r>
      <w:r w:rsidRPr="00D43AEE">
        <w:rPr>
          <w:rFonts w:ascii="Times New Roman" w:eastAsia="Calibri" w:hAnsi="Times New Roman" w:cs="Times New Roman"/>
          <w:bCs/>
          <w:kern w:val="36"/>
          <w:sz w:val="28"/>
          <w:szCs w:val="28"/>
          <w:lang w:val="kk-KZ"/>
        </w:rPr>
        <w:t>шеңберінде 2018 жылы БҰҰДБ тәсілдер мен талаптарды стандарттау және біріздендіру, операцияларды өңдеу уақытын қысқарту, көрсетілетін мемлекеттік қызметтердің сапасын арттыру және әкімшілік шығындарды айтарлықтай қысқарту үшін мемлекеттік</w:t>
      </w:r>
      <w:r w:rsidR="00D43AEE" w:rsidRPr="00D43AEE">
        <w:rPr>
          <w:rFonts w:ascii="Times New Roman" w:eastAsia="Calibri" w:hAnsi="Times New Roman" w:cs="Times New Roman"/>
          <w:bCs/>
          <w:kern w:val="36"/>
          <w:sz w:val="28"/>
          <w:szCs w:val="28"/>
          <w:lang w:val="kk-KZ"/>
        </w:rPr>
        <w:t xml:space="preserve"> секторда жалпы қызмет көрсету о</w:t>
      </w:r>
      <w:r w:rsidRPr="00D43AEE">
        <w:rPr>
          <w:rFonts w:ascii="Times New Roman" w:eastAsia="Calibri" w:hAnsi="Times New Roman" w:cs="Times New Roman"/>
          <w:bCs/>
          <w:kern w:val="36"/>
          <w:sz w:val="28"/>
          <w:szCs w:val="28"/>
          <w:lang w:val="kk-KZ"/>
        </w:rPr>
        <w:t>рталықтарын құру бойынша зерттеулер жүргізді.</w:t>
      </w:r>
    </w:p>
    <w:p w14:paraId="3F5C1DDB" w14:textId="07512AB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rPr>
      </w:pPr>
      <w:r w:rsidRPr="00D43AEE">
        <w:rPr>
          <w:rFonts w:ascii="Times New Roman" w:eastAsia="Calibri" w:hAnsi="Times New Roman" w:cs="Times New Roman"/>
          <w:bCs/>
          <w:kern w:val="36"/>
          <w:sz w:val="28"/>
          <w:szCs w:val="28"/>
          <w:lang w:val="kk-KZ"/>
        </w:rPr>
        <w:t xml:space="preserve">Осы зерттеудің нәтижелері бойынша ҚР </w:t>
      </w:r>
      <w:r w:rsidR="00F35CA3">
        <w:rPr>
          <w:rFonts w:ascii="Times New Roman" w:eastAsia="Calibri" w:hAnsi="Times New Roman" w:cs="Times New Roman"/>
          <w:bCs/>
          <w:kern w:val="36"/>
          <w:sz w:val="28"/>
          <w:szCs w:val="28"/>
          <w:lang w:val="kk-KZ"/>
        </w:rPr>
        <w:t>м</w:t>
      </w:r>
      <w:r w:rsidRPr="00D43AEE">
        <w:rPr>
          <w:rFonts w:ascii="Times New Roman" w:eastAsia="Calibri" w:hAnsi="Times New Roman" w:cs="Times New Roman"/>
          <w:bCs/>
          <w:kern w:val="36"/>
          <w:sz w:val="28"/>
          <w:szCs w:val="28"/>
          <w:lang w:val="kk-KZ"/>
        </w:rPr>
        <w:t xml:space="preserve">емлекеттік қызмет жүйесінде жалпы қызмет көрсету </w:t>
      </w:r>
      <w:r w:rsidR="00F35CA3">
        <w:rPr>
          <w:rFonts w:ascii="Times New Roman" w:eastAsia="Calibri" w:hAnsi="Times New Roman" w:cs="Times New Roman"/>
          <w:bCs/>
          <w:kern w:val="36"/>
          <w:sz w:val="28"/>
          <w:szCs w:val="28"/>
          <w:lang w:val="kk-KZ"/>
        </w:rPr>
        <w:t>о</w:t>
      </w:r>
      <w:r w:rsidRPr="00D43AEE">
        <w:rPr>
          <w:rFonts w:ascii="Times New Roman" w:eastAsia="Calibri" w:hAnsi="Times New Roman" w:cs="Times New Roman"/>
          <w:bCs/>
          <w:kern w:val="36"/>
          <w:sz w:val="28"/>
          <w:szCs w:val="28"/>
          <w:lang w:val="kk-KZ"/>
        </w:rPr>
        <w:t>рталықтары</w:t>
      </w:r>
      <w:r w:rsidR="00D43AEE" w:rsidRPr="00D43AEE">
        <w:rPr>
          <w:rFonts w:ascii="Times New Roman" w:eastAsia="Calibri" w:hAnsi="Times New Roman" w:cs="Times New Roman"/>
          <w:bCs/>
          <w:kern w:val="36"/>
          <w:sz w:val="28"/>
          <w:szCs w:val="28"/>
          <w:lang w:val="kk-KZ"/>
        </w:rPr>
        <w:t>н құру бойынша ұсыныстар берілген</w:t>
      </w:r>
      <w:r w:rsidRPr="00D43AEE">
        <w:rPr>
          <w:rFonts w:ascii="Times New Roman" w:eastAsia="Calibri" w:hAnsi="Times New Roman" w:cs="Times New Roman"/>
          <w:bCs/>
          <w:kern w:val="36"/>
          <w:sz w:val="28"/>
          <w:szCs w:val="28"/>
          <w:lang w:val="kk-KZ"/>
        </w:rPr>
        <w:t>.</w:t>
      </w:r>
      <w:r w:rsidR="00D43AEE" w:rsidRPr="00D43AEE">
        <w:rPr>
          <w:rFonts w:ascii="Times New Roman" w:eastAsia="Calibri" w:hAnsi="Times New Roman" w:cs="Times New Roman"/>
          <w:bCs/>
          <w:kern w:val="36"/>
          <w:sz w:val="28"/>
          <w:szCs w:val="28"/>
          <w:lang w:val="kk-KZ"/>
        </w:rPr>
        <w:t xml:space="preserve"> </w:t>
      </w:r>
    </w:p>
    <w:p w14:paraId="4BF22018"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2018 жылғы сәуірден бастап алты орталық мемлекеттік жә</w:t>
      </w:r>
      <w:r w:rsidR="00D43AEE" w:rsidRPr="00D43AEE">
        <w:rPr>
          <w:rFonts w:ascii="Times New Roman" w:eastAsia="Times New Roman" w:hAnsi="Times New Roman" w:cs="Times New Roman"/>
          <w:color w:val="000000"/>
          <w:sz w:val="28"/>
          <w:szCs w:val="28"/>
          <w:lang w:val="kk-KZ" w:eastAsia="ru-RU"/>
        </w:rPr>
        <w:t>не бес ж</w:t>
      </w:r>
      <w:r w:rsidRPr="00D43AEE">
        <w:rPr>
          <w:rFonts w:ascii="Times New Roman" w:eastAsia="Times New Roman" w:hAnsi="Times New Roman" w:cs="Times New Roman"/>
          <w:color w:val="000000"/>
          <w:sz w:val="28"/>
          <w:szCs w:val="28"/>
          <w:lang w:val="kk-KZ" w:eastAsia="ru-RU"/>
        </w:rPr>
        <w:t xml:space="preserve">ергілікті атқарушы органдарда </w:t>
      </w:r>
      <w:r w:rsidR="00D43AEE" w:rsidRPr="00D43AEE">
        <w:rPr>
          <w:rFonts w:ascii="Times New Roman" w:eastAsia="Times New Roman" w:hAnsi="Times New Roman" w:cs="Times New Roman"/>
          <w:color w:val="000000"/>
          <w:sz w:val="28"/>
          <w:szCs w:val="28"/>
          <w:lang w:val="kk-KZ" w:eastAsia="ru-RU"/>
        </w:rPr>
        <w:t>ПБАБҚ</w:t>
      </w:r>
      <w:r w:rsidRPr="00D43AEE">
        <w:rPr>
          <w:rFonts w:ascii="Times New Roman" w:eastAsia="Times New Roman" w:hAnsi="Times New Roman" w:cs="Times New Roman"/>
          <w:color w:val="000000"/>
          <w:sz w:val="28"/>
          <w:szCs w:val="28"/>
          <w:lang w:val="kk-KZ" w:eastAsia="ru-RU"/>
        </w:rPr>
        <w:t xml:space="preserve"> пилоттық жобасын енгізу басталды. Аталған пилоттық</w:t>
      </w:r>
      <w:r w:rsidR="00D43AEE" w:rsidRPr="00D43AEE">
        <w:rPr>
          <w:rFonts w:ascii="Times New Roman" w:eastAsia="Times New Roman" w:hAnsi="Times New Roman" w:cs="Times New Roman"/>
          <w:color w:val="000000"/>
          <w:sz w:val="28"/>
          <w:szCs w:val="28"/>
          <w:lang w:val="kk-KZ" w:eastAsia="ru-RU"/>
        </w:rPr>
        <w:t xml:space="preserve"> жоба «</w:t>
      </w:r>
      <w:r w:rsidRPr="00D43AEE">
        <w:rPr>
          <w:rFonts w:ascii="Times New Roman" w:eastAsia="Times New Roman" w:hAnsi="Times New Roman" w:cs="Times New Roman"/>
          <w:color w:val="000000"/>
          <w:sz w:val="28"/>
          <w:szCs w:val="28"/>
          <w:lang w:val="kk-KZ" w:eastAsia="ru-RU"/>
        </w:rPr>
        <w:t xml:space="preserve">Е </w:t>
      </w:r>
      <w:r w:rsidR="00D43AEE" w:rsidRPr="00D43AEE">
        <w:rPr>
          <w:rFonts w:ascii="Times New Roman" w:eastAsia="Times New Roman" w:hAnsi="Times New Roman" w:cs="Times New Roman"/>
          <w:color w:val="000000"/>
          <w:sz w:val="28"/>
          <w:szCs w:val="28"/>
          <w:lang w:val="kk-KZ" w:eastAsia="ru-RU"/>
        </w:rPr>
        <w:t>–</w:t>
      </w:r>
      <w:r w:rsidRPr="00D43AEE">
        <w:rPr>
          <w:rFonts w:ascii="Times New Roman" w:eastAsia="Times New Roman" w:hAnsi="Times New Roman" w:cs="Times New Roman"/>
          <w:color w:val="000000"/>
          <w:sz w:val="28"/>
          <w:szCs w:val="28"/>
          <w:lang w:val="kk-KZ" w:eastAsia="ru-RU"/>
        </w:rPr>
        <w:t xml:space="preserve"> Қызмет</w:t>
      </w:r>
      <w:r w:rsidR="00D43AEE" w:rsidRPr="00D43AEE">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color w:val="000000"/>
          <w:sz w:val="28"/>
          <w:szCs w:val="28"/>
          <w:lang w:val="kk-KZ" w:eastAsia="ru-RU"/>
        </w:rPr>
        <w:t>ИАЖ базасында жү</w:t>
      </w:r>
      <w:r w:rsidR="00D43AEE" w:rsidRPr="00D43AEE">
        <w:rPr>
          <w:rFonts w:ascii="Times New Roman" w:eastAsia="Times New Roman" w:hAnsi="Times New Roman" w:cs="Times New Roman"/>
          <w:color w:val="000000"/>
          <w:sz w:val="28"/>
          <w:szCs w:val="28"/>
          <w:lang w:val="kk-KZ" w:eastAsia="ru-RU"/>
        </w:rPr>
        <w:t>зеге асырыл</w:t>
      </w:r>
      <w:r w:rsidRPr="00D43AEE">
        <w:rPr>
          <w:rFonts w:ascii="Times New Roman" w:eastAsia="Times New Roman" w:hAnsi="Times New Roman" w:cs="Times New Roman"/>
          <w:color w:val="000000"/>
          <w:sz w:val="28"/>
          <w:szCs w:val="28"/>
          <w:lang w:val="kk-KZ" w:eastAsia="ru-RU"/>
        </w:rPr>
        <w:t>ды.</w:t>
      </w:r>
    </w:p>
    <w:p w14:paraId="22C60D3D" w14:textId="129321A1"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Жобаның мақсаты</w:t>
      </w:r>
      <w:r w:rsidR="00F35CA3">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color w:val="000000"/>
          <w:sz w:val="28"/>
          <w:szCs w:val="28"/>
          <w:lang w:val="kk-KZ" w:eastAsia="ru-RU"/>
        </w:rPr>
        <w:t>-</w:t>
      </w:r>
      <w:r w:rsidR="00F35CA3">
        <w:rPr>
          <w:rFonts w:ascii="Times New Roman" w:eastAsia="Times New Roman" w:hAnsi="Times New Roman" w:cs="Times New Roman"/>
          <w:color w:val="000000"/>
          <w:sz w:val="28"/>
          <w:szCs w:val="28"/>
          <w:lang w:val="kk-KZ" w:eastAsia="ru-RU"/>
        </w:rPr>
        <w:t xml:space="preserve"> </w:t>
      </w:r>
      <w:r w:rsidRPr="00D43AEE">
        <w:rPr>
          <w:rFonts w:ascii="Times New Roman" w:eastAsia="Times New Roman" w:hAnsi="Times New Roman" w:cs="Times New Roman"/>
          <w:color w:val="000000"/>
          <w:sz w:val="28"/>
          <w:szCs w:val="28"/>
          <w:lang w:val="kk-KZ" w:eastAsia="ru-RU"/>
        </w:rPr>
        <w:t>мемлекеттік қызмет істері жөніндегі уәкілетті орган айқындаған міндеттер шеңберінде мемлекеттік органдарға қызмет көрсету жө</w:t>
      </w:r>
      <w:r w:rsidR="00D43AEE" w:rsidRPr="00D43AEE">
        <w:rPr>
          <w:rFonts w:ascii="Times New Roman" w:eastAsia="Times New Roman" w:hAnsi="Times New Roman" w:cs="Times New Roman"/>
          <w:color w:val="000000"/>
          <w:sz w:val="28"/>
          <w:szCs w:val="28"/>
          <w:lang w:val="kk-KZ" w:eastAsia="ru-RU"/>
        </w:rPr>
        <w:t>ніндегі б</w:t>
      </w:r>
      <w:r w:rsidRPr="00D43AEE">
        <w:rPr>
          <w:rFonts w:ascii="Times New Roman" w:eastAsia="Times New Roman" w:hAnsi="Times New Roman" w:cs="Times New Roman"/>
          <w:color w:val="000000"/>
          <w:sz w:val="28"/>
          <w:szCs w:val="28"/>
          <w:lang w:val="kk-KZ" w:eastAsia="ru-RU"/>
        </w:rPr>
        <w:t>ірыңғай автоматтандырылған жүйеде персоналды басқару қызметтерін автоматтандыру арқылы мемлекеттік қызмет жүйесінің тиімділігін арттыруға жәрдемдесу.</w:t>
      </w:r>
    </w:p>
    <w:p w14:paraId="22F6B2CE" w14:textId="36B4943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D43AEE">
        <w:rPr>
          <w:rFonts w:ascii="Times New Roman" w:eastAsia="Times New Roman" w:hAnsi="Times New Roman" w:cs="Times New Roman"/>
          <w:color w:val="000000"/>
          <w:sz w:val="28"/>
          <w:szCs w:val="28"/>
          <w:lang w:val="kk-KZ" w:eastAsia="ru-RU"/>
        </w:rPr>
        <w:t>Пилоттық жобаны енгізу құрылмаған жаңа құрылымдық бөлімше құруды көздеді. Бұл ретте пилоттық жобаны іске асыру үшін жеке тұлғалармен жалпы сомасы 47,0 млн.теңгеге бірыңғай автоматтандырылған дерек</w:t>
      </w:r>
      <w:r w:rsidR="00041C38">
        <w:rPr>
          <w:rFonts w:ascii="Times New Roman" w:eastAsia="Times New Roman" w:hAnsi="Times New Roman" w:cs="Times New Roman"/>
          <w:color w:val="000000"/>
          <w:sz w:val="28"/>
          <w:szCs w:val="28"/>
          <w:lang w:val="kk-KZ" w:eastAsia="ru-RU"/>
        </w:rPr>
        <w:t xml:space="preserve">қорда </w:t>
      </w:r>
      <w:r w:rsidRPr="00D43AEE">
        <w:rPr>
          <w:rFonts w:ascii="Times New Roman" w:eastAsia="Times New Roman" w:hAnsi="Times New Roman" w:cs="Times New Roman"/>
          <w:color w:val="000000"/>
          <w:sz w:val="28"/>
          <w:szCs w:val="28"/>
          <w:lang w:val="kk-KZ" w:eastAsia="ru-RU"/>
        </w:rPr>
        <w:t>әкімшілік мемлекеттік қызметшілердің электрондық кадрлық іс жүргізу бойынша өтеулі қызмет кө</w:t>
      </w:r>
      <w:r w:rsidR="00D43AEE" w:rsidRPr="00D43AEE">
        <w:rPr>
          <w:rFonts w:ascii="Times New Roman" w:eastAsia="Times New Roman" w:hAnsi="Times New Roman" w:cs="Times New Roman"/>
          <w:color w:val="000000"/>
          <w:sz w:val="28"/>
          <w:szCs w:val="28"/>
          <w:lang w:val="kk-KZ" w:eastAsia="ru-RU"/>
        </w:rPr>
        <w:t>рсету шарттары жасалған</w:t>
      </w:r>
      <w:r w:rsidRPr="00D43AEE">
        <w:rPr>
          <w:rFonts w:ascii="Times New Roman" w:eastAsia="Times New Roman" w:hAnsi="Times New Roman" w:cs="Times New Roman"/>
          <w:color w:val="000000"/>
          <w:sz w:val="28"/>
          <w:szCs w:val="28"/>
          <w:lang w:val="kk-KZ" w:eastAsia="ru-RU"/>
        </w:rPr>
        <w:t xml:space="preserve">. </w:t>
      </w:r>
    </w:p>
    <w:p w14:paraId="6D3653E9" w14:textId="313C150D"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i/>
          <w:color w:val="000000"/>
          <w:sz w:val="24"/>
          <w:szCs w:val="24"/>
          <w:lang w:val="kk-KZ" w:eastAsia="ru-RU"/>
        </w:rPr>
      </w:pPr>
      <w:r w:rsidRPr="00D43AEE">
        <w:rPr>
          <w:rFonts w:ascii="Times New Roman" w:eastAsia="Times New Roman" w:hAnsi="Times New Roman" w:cs="Times New Roman"/>
          <w:color w:val="000000"/>
          <w:sz w:val="28"/>
          <w:szCs w:val="28"/>
          <w:lang w:val="kk-KZ" w:eastAsia="ru-RU"/>
        </w:rPr>
        <w:t>Жеке істегі мәліметтер құпия болып табылатындығын және қол жетімділігі шектеулі екенін ескере отырып, оларды жария еткені үшін тәртіптік жауапкершілік қарастырылған</w:t>
      </w:r>
      <w:r w:rsidR="00D43AEE" w:rsidRPr="00D43AEE">
        <w:rPr>
          <w:rFonts w:ascii="Times New Roman" w:eastAsia="Times New Roman" w:hAnsi="Times New Roman" w:cs="Times New Roman"/>
          <w:color w:val="000000"/>
          <w:sz w:val="28"/>
          <w:szCs w:val="28"/>
          <w:lang w:val="kk-KZ" w:eastAsia="ru-RU"/>
        </w:rPr>
        <w:t xml:space="preserve"> </w:t>
      </w:r>
      <w:r w:rsidR="00D43AEE" w:rsidRPr="00D43AEE">
        <w:rPr>
          <w:rFonts w:ascii="Times New Roman" w:eastAsia="Times New Roman" w:hAnsi="Times New Roman" w:cs="Times New Roman"/>
          <w:i/>
          <w:color w:val="000000"/>
          <w:sz w:val="24"/>
          <w:szCs w:val="24"/>
          <w:lang w:val="kk-KZ" w:eastAsia="ru-RU"/>
        </w:rPr>
        <w:t>(</w:t>
      </w:r>
      <w:r w:rsidR="00A9576D">
        <w:rPr>
          <w:rFonts w:ascii="Times New Roman" w:eastAsia="Times New Roman" w:hAnsi="Times New Roman" w:cs="Times New Roman"/>
          <w:i/>
          <w:color w:val="000000"/>
          <w:sz w:val="24"/>
          <w:szCs w:val="24"/>
          <w:lang w:val="kk-KZ" w:eastAsia="ru-RU"/>
        </w:rPr>
        <w:t>М</w:t>
      </w:r>
      <w:r w:rsidR="00D43AEE" w:rsidRPr="00D43AEE">
        <w:rPr>
          <w:rFonts w:ascii="Times New Roman" w:eastAsia="Times New Roman" w:hAnsi="Times New Roman" w:cs="Times New Roman"/>
          <w:i/>
          <w:color w:val="000000"/>
          <w:sz w:val="24"/>
          <w:szCs w:val="24"/>
          <w:lang w:val="kk-KZ" w:eastAsia="ru-RU"/>
        </w:rPr>
        <w:t>емлекеттік қызметшілердің жеке істерін ресімдеу, сақтау және есепке алу жөніндегі  әдістемелік ұсынымның 4-тармағы),</w:t>
      </w:r>
      <w:r w:rsidRPr="00D43AEE">
        <w:rPr>
          <w:rFonts w:ascii="Times New Roman" w:eastAsia="Times New Roman" w:hAnsi="Times New Roman" w:cs="Times New Roman"/>
          <w:color w:val="000000"/>
          <w:sz w:val="28"/>
          <w:szCs w:val="28"/>
          <w:lang w:val="kk-KZ" w:eastAsia="ru-RU"/>
        </w:rPr>
        <w:t xml:space="preserve"> </w:t>
      </w:r>
      <w:r w:rsidR="00D43AEE" w:rsidRPr="00D43AEE">
        <w:rPr>
          <w:rFonts w:ascii="Times New Roman" w:eastAsia="Times New Roman" w:hAnsi="Times New Roman" w:cs="Times New Roman"/>
          <w:color w:val="000000"/>
          <w:sz w:val="28"/>
          <w:szCs w:val="28"/>
          <w:lang w:val="kk-KZ" w:eastAsia="ru-RU"/>
        </w:rPr>
        <w:t>бұл</w:t>
      </w:r>
      <w:r w:rsidRPr="00D43AEE">
        <w:rPr>
          <w:rFonts w:ascii="Times New Roman" w:eastAsia="Times New Roman" w:hAnsi="Times New Roman" w:cs="Times New Roman"/>
          <w:color w:val="000000"/>
          <w:sz w:val="28"/>
          <w:szCs w:val="28"/>
          <w:lang w:val="kk-KZ" w:eastAsia="ru-RU"/>
        </w:rPr>
        <w:t xml:space="preserve"> </w:t>
      </w:r>
      <w:r w:rsidR="00D43AEE" w:rsidRPr="00D43AEE">
        <w:rPr>
          <w:rFonts w:ascii="Times New Roman" w:eastAsia="Times New Roman" w:hAnsi="Times New Roman" w:cs="Times New Roman"/>
          <w:color w:val="000000"/>
          <w:sz w:val="28"/>
          <w:szCs w:val="28"/>
          <w:lang w:val="kk-KZ" w:eastAsia="ru-RU"/>
        </w:rPr>
        <w:t>ж</w:t>
      </w:r>
      <w:r w:rsidRPr="00D43AEE">
        <w:rPr>
          <w:rFonts w:ascii="Times New Roman" w:eastAsia="Times New Roman" w:hAnsi="Times New Roman" w:cs="Times New Roman"/>
          <w:color w:val="000000"/>
          <w:sz w:val="28"/>
          <w:szCs w:val="28"/>
          <w:lang w:val="kk-KZ" w:eastAsia="ru-RU"/>
        </w:rPr>
        <w:t>еке тұлғалармен ақылы қызмет көрсету шартында көзделмеген</w:t>
      </w:r>
      <w:r w:rsidRPr="00D43AEE">
        <w:rPr>
          <w:rFonts w:ascii="Times New Roman" w:eastAsia="Times New Roman" w:hAnsi="Times New Roman" w:cs="Times New Roman"/>
          <w:i/>
          <w:color w:val="000000"/>
          <w:sz w:val="24"/>
          <w:szCs w:val="24"/>
          <w:lang w:val="kk-KZ" w:eastAsia="ru-RU"/>
        </w:rPr>
        <w:t>.</w:t>
      </w:r>
    </w:p>
    <w:p w14:paraId="583E11FF" w14:textId="77777777"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832AD1">
        <w:rPr>
          <w:rFonts w:ascii="Times New Roman" w:eastAsia="Times New Roman" w:hAnsi="Times New Roman" w:cs="Times New Roman"/>
          <w:color w:val="000000"/>
          <w:sz w:val="28"/>
          <w:szCs w:val="28"/>
          <w:lang w:val="kk-KZ" w:eastAsia="ru-RU"/>
        </w:rPr>
        <w:t xml:space="preserve">Ұлттық орталықтың қызметін тексеру нәтижелері бойынша 2019 жылғы тамызда </w:t>
      </w:r>
      <w:r w:rsidR="00D43AEE" w:rsidRPr="00832AD1">
        <w:rPr>
          <w:rFonts w:ascii="Times New Roman" w:eastAsia="Times New Roman" w:hAnsi="Times New Roman" w:cs="Times New Roman"/>
          <w:color w:val="000000"/>
          <w:sz w:val="28"/>
          <w:szCs w:val="28"/>
          <w:lang w:val="kk-KZ" w:eastAsia="ru-RU"/>
        </w:rPr>
        <w:t>ПБАБҚ</w:t>
      </w:r>
      <w:r w:rsidRPr="00832AD1">
        <w:rPr>
          <w:rFonts w:ascii="Times New Roman" w:eastAsia="Times New Roman" w:hAnsi="Times New Roman" w:cs="Times New Roman"/>
          <w:color w:val="000000"/>
          <w:sz w:val="28"/>
          <w:szCs w:val="28"/>
          <w:lang w:val="kk-KZ" w:eastAsia="ru-RU"/>
        </w:rPr>
        <w:t xml:space="preserve"> функционалы техникалық тапсырмада көзделмегендіктен, ақпараттандыру саласындағы уәкілетті органмен келісілмегендіктен, Президент Әкімшілігі </w:t>
      </w:r>
      <w:r w:rsidR="00832AD1" w:rsidRPr="00832AD1">
        <w:rPr>
          <w:rFonts w:ascii="Times New Roman" w:eastAsia="Times New Roman" w:hAnsi="Times New Roman" w:cs="Times New Roman"/>
          <w:color w:val="000000"/>
          <w:sz w:val="28"/>
          <w:szCs w:val="28"/>
          <w:lang w:val="kk-KZ" w:eastAsia="ru-RU"/>
        </w:rPr>
        <w:t>ПБАБҚ</w:t>
      </w:r>
      <w:r w:rsidRPr="00832AD1">
        <w:rPr>
          <w:rFonts w:ascii="Times New Roman" w:eastAsia="Times New Roman" w:hAnsi="Times New Roman" w:cs="Times New Roman"/>
          <w:color w:val="000000"/>
          <w:sz w:val="28"/>
          <w:szCs w:val="28"/>
          <w:lang w:val="kk-KZ" w:eastAsia="ru-RU"/>
        </w:rPr>
        <w:t xml:space="preserve"> жобасын одан әрі ілгерілету ақпараттандыру саласында оң қорытынды алынғаннан кейін ғана мүмкін</w:t>
      </w:r>
      <w:r w:rsidR="00832AD1" w:rsidRPr="00832AD1">
        <w:rPr>
          <w:rFonts w:ascii="Times New Roman" w:eastAsia="Times New Roman" w:hAnsi="Times New Roman" w:cs="Times New Roman"/>
          <w:color w:val="000000"/>
          <w:sz w:val="28"/>
          <w:szCs w:val="28"/>
          <w:lang w:val="kk-KZ" w:eastAsia="ru-RU"/>
        </w:rPr>
        <w:t xml:space="preserve"> болатындығы туралы ұсыным берген</w:t>
      </w:r>
      <w:r w:rsidRPr="00832AD1">
        <w:rPr>
          <w:rFonts w:ascii="Times New Roman" w:eastAsia="Times New Roman" w:hAnsi="Times New Roman" w:cs="Times New Roman"/>
          <w:color w:val="000000"/>
          <w:sz w:val="28"/>
          <w:szCs w:val="28"/>
          <w:lang w:val="kk-KZ" w:eastAsia="ru-RU"/>
        </w:rPr>
        <w:t>.</w:t>
      </w:r>
      <w:r w:rsidR="00832AD1">
        <w:rPr>
          <w:rFonts w:ascii="Times New Roman" w:eastAsia="Times New Roman" w:hAnsi="Times New Roman" w:cs="Times New Roman"/>
          <w:color w:val="000000"/>
          <w:sz w:val="28"/>
          <w:szCs w:val="28"/>
          <w:lang w:val="kk-KZ" w:eastAsia="ru-RU"/>
        </w:rPr>
        <w:t xml:space="preserve"> </w:t>
      </w:r>
    </w:p>
    <w:p w14:paraId="60454352" w14:textId="0E636C38"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color w:val="000000"/>
          <w:sz w:val="28"/>
          <w:szCs w:val="28"/>
          <w:lang w:val="kk-KZ" w:eastAsia="ru-RU"/>
        </w:rPr>
      </w:pPr>
      <w:r w:rsidRPr="00120F60">
        <w:rPr>
          <w:rFonts w:ascii="Times New Roman" w:eastAsia="Times New Roman" w:hAnsi="Times New Roman" w:cs="Times New Roman"/>
          <w:color w:val="000000"/>
          <w:sz w:val="28"/>
          <w:szCs w:val="28"/>
          <w:lang w:val="kk-KZ" w:eastAsia="ru-RU"/>
        </w:rPr>
        <w:t>Алайда, бүгі</w:t>
      </w:r>
      <w:r w:rsidR="00120F60" w:rsidRPr="00120F60">
        <w:rPr>
          <w:rFonts w:ascii="Times New Roman" w:eastAsia="Times New Roman" w:hAnsi="Times New Roman" w:cs="Times New Roman"/>
          <w:color w:val="000000"/>
          <w:sz w:val="28"/>
          <w:szCs w:val="28"/>
          <w:lang w:val="kk-KZ" w:eastAsia="ru-RU"/>
        </w:rPr>
        <w:t>нгі таңда бұл ұсыны</w:t>
      </w:r>
      <w:r w:rsidR="00A9576D">
        <w:rPr>
          <w:rFonts w:ascii="Times New Roman" w:eastAsia="Times New Roman" w:hAnsi="Times New Roman" w:cs="Times New Roman"/>
          <w:color w:val="000000"/>
          <w:sz w:val="28"/>
          <w:szCs w:val="28"/>
          <w:lang w:val="kk-KZ" w:eastAsia="ru-RU"/>
        </w:rPr>
        <w:t>м</w:t>
      </w:r>
      <w:r w:rsidR="00120F60" w:rsidRPr="00120F60">
        <w:rPr>
          <w:rFonts w:ascii="Times New Roman" w:eastAsia="Times New Roman" w:hAnsi="Times New Roman" w:cs="Times New Roman"/>
          <w:color w:val="000000"/>
          <w:sz w:val="28"/>
          <w:szCs w:val="28"/>
          <w:lang w:val="kk-KZ" w:eastAsia="ru-RU"/>
        </w:rPr>
        <w:t xml:space="preserve"> орындалмаған</w:t>
      </w:r>
      <w:r w:rsidRPr="00120F60">
        <w:rPr>
          <w:rFonts w:ascii="Times New Roman" w:eastAsia="Times New Roman" w:hAnsi="Times New Roman" w:cs="Times New Roman"/>
          <w:color w:val="000000"/>
          <w:sz w:val="28"/>
          <w:szCs w:val="28"/>
          <w:lang w:val="kk-KZ" w:eastAsia="ru-RU"/>
        </w:rPr>
        <w:t>. Ақпараттандыру саласындағы уәкілетті органның оң қорытындысы болма</w:t>
      </w:r>
      <w:r w:rsidR="00120F60" w:rsidRPr="00120F60">
        <w:rPr>
          <w:rFonts w:ascii="Times New Roman" w:eastAsia="Times New Roman" w:hAnsi="Times New Roman" w:cs="Times New Roman"/>
          <w:color w:val="000000"/>
          <w:sz w:val="28"/>
          <w:szCs w:val="28"/>
          <w:lang w:val="kk-KZ" w:eastAsia="ru-RU"/>
        </w:rPr>
        <w:t>са да</w:t>
      </w:r>
      <w:r w:rsidRPr="00120F60">
        <w:rPr>
          <w:rFonts w:ascii="Times New Roman" w:eastAsia="Times New Roman" w:hAnsi="Times New Roman" w:cs="Times New Roman"/>
          <w:color w:val="000000"/>
          <w:sz w:val="28"/>
          <w:szCs w:val="28"/>
          <w:lang w:val="kk-KZ" w:eastAsia="ru-RU"/>
        </w:rPr>
        <w:t xml:space="preserve"> 2020 жылдың </w:t>
      </w:r>
      <w:r w:rsidR="002C6F60">
        <w:rPr>
          <w:rFonts w:ascii="Times New Roman" w:eastAsia="Times New Roman" w:hAnsi="Times New Roman" w:cs="Times New Roman"/>
          <w:color w:val="000000"/>
          <w:sz w:val="28"/>
          <w:szCs w:val="28"/>
          <w:lang w:val="kk-KZ" w:eastAsia="ru-RU"/>
        </w:rPr>
        <w:t xml:space="preserve">         </w:t>
      </w:r>
      <w:r w:rsidRPr="00120F60">
        <w:rPr>
          <w:rFonts w:ascii="Times New Roman" w:eastAsia="Times New Roman" w:hAnsi="Times New Roman" w:cs="Times New Roman"/>
          <w:color w:val="000000"/>
          <w:sz w:val="28"/>
          <w:szCs w:val="28"/>
          <w:lang w:val="kk-KZ" w:eastAsia="ru-RU"/>
        </w:rPr>
        <w:t xml:space="preserve">І жартыжылдығында Ұлттық </w:t>
      </w:r>
      <w:r w:rsidR="00120F60" w:rsidRPr="00120F60">
        <w:rPr>
          <w:rFonts w:ascii="Times New Roman" w:eastAsia="Times New Roman" w:hAnsi="Times New Roman" w:cs="Times New Roman"/>
          <w:color w:val="000000"/>
          <w:sz w:val="28"/>
          <w:szCs w:val="28"/>
          <w:lang w:val="kk-KZ" w:eastAsia="ru-RU"/>
        </w:rPr>
        <w:t>о</w:t>
      </w:r>
      <w:r w:rsidRPr="00120F60">
        <w:rPr>
          <w:rFonts w:ascii="Times New Roman" w:eastAsia="Times New Roman" w:hAnsi="Times New Roman" w:cs="Times New Roman"/>
          <w:color w:val="000000"/>
          <w:sz w:val="28"/>
          <w:szCs w:val="28"/>
          <w:lang w:val="kk-KZ" w:eastAsia="ru-RU"/>
        </w:rPr>
        <w:t xml:space="preserve">рталық </w:t>
      </w:r>
      <w:r w:rsidR="00120F60" w:rsidRPr="00120F60">
        <w:rPr>
          <w:rFonts w:ascii="Times New Roman" w:eastAsia="Times New Roman" w:hAnsi="Times New Roman" w:cs="Times New Roman"/>
          <w:color w:val="000000"/>
          <w:sz w:val="28"/>
          <w:szCs w:val="28"/>
          <w:lang w:val="kk-KZ" w:eastAsia="ru-RU"/>
        </w:rPr>
        <w:t>ПБАБҚ</w:t>
      </w:r>
      <w:r w:rsidRPr="00120F60">
        <w:rPr>
          <w:rFonts w:ascii="Times New Roman" w:eastAsia="Times New Roman" w:hAnsi="Times New Roman" w:cs="Times New Roman"/>
          <w:color w:val="000000"/>
          <w:sz w:val="28"/>
          <w:szCs w:val="28"/>
          <w:lang w:val="kk-KZ" w:eastAsia="ru-RU"/>
        </w:rPr>
        <w:t xml:space="preserve"> пилоттық жобасын енгізу бойынша түсіндіру жұмыстарын жүргізу бойынша өтеулі қызметтер көрсетуге жасалған шарттар түрінде </w:t>
      </w:r>
      <w:r w:rsidR="00120F60" w:rsidRPr="00120F60">
        <w:rPr>
          <w:rFonts w:ascii="Times New Roman" w:eastAsia="Times New Roman" w:hAnsi="Times New Roman" w:cs="Times New Roman"/>
          <w:color w:val="000000"/>
          <w:sz w:val="28"/>
          <w:szCs w:val="28"/>
          <w:lang w:val="kk-KZ" w:eastAsia="ru-RU"/>
        </w:rPr>
        <w:t>ПБАБҚ</w:t>
      </w:r>
      <w:r w:rsidRPr="00120F60">
        <w:rPr>
          <w:rFonts w:ascii="Times New Roman" w:eastAsia="Times New Roman" w:hAnsi="Times New Roman" w:cs="Times New Roman"/>
          <w:color w:val="000000"/>
          <w:sz w:val="28"/>
          <w:szCs w:val="28"/>
          <w:lang w:val="kk-KZ" w:eastAsia="ru-RU"/>
        </w:rPr>
        <w:t>-ға шығындар</w:t>
      </w:r>
      <w:r w:rsidR="00A9576D">
        <w:rPr>
          <w:rFonts w:ascii="Times New Roman" w:eastAsia="Times New Roman" w:hAnsi="Times New Roman" w:cs="Times New Roman"/>
          <w:color w:val="000000"/>
          <w:sz w:val="28"/>
          <w:szCs w:val="28"/>
          <w:lang w:val="kk-KZ" w:eastAsia="ru-RU"/>
        </w:rPr>
        <w:t xml:space="preserve"> жұмсаған</w:t>
      </w:r>
      <w:r w:rsidRPr="00120F60">
        <w:rPr>
          <w:rFonts w:ascii="Times New Roman" w:eastAsia="Times New Roman" w:hAnsi="Times New Roman" w:cs="Times New Roman"/>
          <w:color w:val="000000"/>
          <w:sz w:val="28"/>
          <w:szCs w:val="28"/>
          <w:lang w:val="kk-KZ" w:eastAsia="ru-RU"/>
        </w:rPr>
        <w:t xml:space="preserve">, сондай-ақ </w:t>
      </w:r>
      <w:r w:rsidR="00120F60" w:rsidRPr="00120F60">
        <w:rPr>
          <w:rFonts w:ascii="Times New Roman" w:eastAsia="Times New Roman" w:hAnsi="Times New Roman" w:cs="Times New Roman"/>
          <w:color w:val="000000"/>
          <w:sz w:val="28"/>
          <w:szCs w:val="28"/>
          <w:lang w:val="kk-KZ" w:eastAsia="ru-RU"/>
        </w:rPr>
        <w:t>б</w:t>
      </w:r>
      <w:r w:rsidRPr="00120F60">
        <w:rPr>
          <w:rFonts w:ascii="Times New Roman" w:eastAsia="Times New Roman" w:hAnsi="Times New Roman" w:cs="Times New Roman"/>
          <w:color w:val="000000"/>
          <w:sz w:val="28"/>
          <w:szCs w:val="28"/>
          <w:lang w:val="kk-KZ" w:eastAsia="ru-RU"/>
        </w:rPr>
        <w:t>ірыңғай автоматтандырылған дерек</w:t>
      </w:r>
      <w:r w:rsidR="00DE4846">
        <w:rPr>
          <w:rFonts w:ascii="Times New Roman" w:eastAsia="Times New Roman" w:hAnsi="Times New Roman" w:cs="Times New Roman"/>
          <w:color w:val="000000"/>
          <w:sz w:val="28"/>
          <w:szCs w:val="28"/>
          <w:lang w:val="kk-KZ" w:eastAsia="ru-RU"/>
        </w:rPr>
        <w:t xml:space="preserve">қорында </w:t>
      </w:r>
      <w:r w:rsidRPr="00120F60">
        <w:rPr>
          <w:rFonts w:ascii="Times New Roman" w:eastAsia="Times New Roman" w:hAnsi="Times New Roman" w:cs="Times New Roman"/>
          <w:color w:val="000000"/>
          <w:sz w:val="28"/>
          <w:szCs w:val="28"/>
          <w:lang w:val="kk-KZ" w:eastAsia="ru-RU"/>
        </w:rPr>
        <w:t xml:space="preserve">(8 ОМО, 5 ЖАО) мемлекеттік әкімшілік қызметшілердің электрондық кадрлық іс жүргізуін жүргізу үшін </w:t>
      </w:r>
      <w:r w:rsidR="00A9576D">
        <w:rPr>
          <w:rFonts w:ascii="Times New Roman" w:eastAsia="Times New Roman" w:hAnsi="Times New Roman" w:cs="Times New Roman"/>
          <w:color w:val="000000"/>
          <w:sz w:val="28"/>
          <w:szCs w:val="28"/>
          <w:lang w:val="kk-KZ" w:eastAsia="ru-RU"/>
        </w:rPr>
        <w:t>Қ</w:t>
      </w:r>
      <w:r w:rsidRPr="00120F60">
        <w:rPr>
          <w:rFonts w:ascii="Times New Roman" w:eastAsia="Times New Roman" w:hAnsi="Times New Roman" w:cs="Times New Roman"/>
          <w:color w:val="000000"/>
          <w:sz w:val="28"/>
          <w:szCs w:val="28"/>
          <w:lang w:val="kk-KZ" w:eastAsia="ru-RU"/>
        </w:rPr>
        <w:t>оғамның штатында 4 жұмыскерді ұста</w:t>
      </w:r>
      <w:r w:rsidR="00A9576D">
        <w:rPr>
          <w:rFonts w:ascii="Times New Roman" w:eastAsia="Times New Roman" w:hAnsi="Times New Roman" w:cs="Times New Roman"/>
          <w:color w:val="000000"/>
          <w:sz w:val="28"/>
          <w:szCs w:val="28"/>
          <w:lang w:val="kk-KZ" w:eastAsia="ru-RU"/>
        </w:rPr>
        <w:t xml:space="preserve">ған. </w:t>
      </w:r>
      <w:r w:rsidRPr="00120F60">
        <w:rPr>
          <w:rFonts w:ascii="Times New Roman" w:eastAsia="Times New Roman" w:hAnsi="Times New Roman" w:cs="Times New Roman"/>
          <w:color w:val="000000"/>
          <w:sz w:val="28"/>
          <w:szCs w:val="28"/>
          <w:lang w:val="kk-KZ" w:eastAsia="ru-RU"/>
        </w:rPr>
        <w:t>ҚР Президенті Әкімшілігінің жоғарыда көрсетілген ұсыным</w:t>
      </w:r>
      <w:r w:rsidR="00120F60" w:rsidRPr="00120F60">
        <w:rPr>
          <w:rFonts w:ascii="Times New Roman" w:eastAsia="Times New Roman" w:hAnsi="Times New Roman" w:cs="Times New Roman"/>
          <w:color w:val="000000"/>
          <w:sz w:val="28"/>
          <w:szCs w:val="28"/>
          <w:lang w:val="kk-KZ" w:eastAsia="ru-RU"/>
        </w:rPr>
        <w:t>ының орындалмауына қарамастан, Ұ</w:t>
      </w:r>
      <w:r w:rsidRPr="00120F60">
        <w:rPr>
          <w:rFonts w:ascii="Times New Roman" w:eastAsia="Times New Roman" w:hAnsi="Times New Roman" w:cs="Times New Roman"/>
          <w:color w:val="000000"/>
          <w:sz w:val="28"/>
          <w:szCs w:val="28"/>
          <w:lang w:val="kk-KZ" w:eastAsia="ru-RU"/>
        </w:rPr>
        <w:t xml:space="preserve">лттық орталық </w:t>
      </w:r>
      <w:r w:rsidR="00120F60" w:rsidRPr="00120F60">
        <w:rPr>
          <w:rFonts w:ascii="Times New Roman" w:eastAsia="Times New Roman" w:hAnsi="Times New Roman" w:cs="Times New Roman"/>
          <w:color w:val="000000"/>
          <w:sz w:val="28"/>
          <w:szCs w:val="28"/>
          <w:lang w:val="kk-KZ" w:eastAsia="ru-RU"/>
        </w:rPr>
        <w:t>ПБАБҚ-ны іске асыруға</w:t>
      </w:r>
      <w:r w:rsidR="006E5467">
        <w:rPr>
          <w:rFonts w:ascii="Times New Roman" w:eastAsia="Times New Roman" w:hAnsi="Times New Roman" w:cs="Times New Roman"/>
          <w:color w:val="000000"/>
          <w:sz w:val="28"/>
          <w:szCs w:val="28"/>
          <w:lang w:val="kk-KZ" w:eastAsia="ru-RU"/>
        </w:rPr>
        <w:t xml:space="preserve"> </w:t>
      </w:r>
      <w:r w:rsidR="00120F60" w:rsidRPr="00120F60">
        <w:rPr>
          <w:rFonts w:ascii="Times New Roman" w:eastAsia="Times New Roman" w:hAnsi="Times New Roman" w:cs="Times New Roman"/>
          <w:color w:val="000000"/>
          <w:sz w:val="28"/>
          <w:szCs w:val="28"/>
          <w:lang w:val="kk-KZ" w:eastAsia="ru-RU"/>
        </w:rPr>
        <w:t>2019 жылғы қыркүйек</w:t>
      </w:r>
      <w:r w:rsidR="006E5467">
        <w:rPr>
          <w:rFonts w:ascii="Times New Roman" w:eastAsia="Times New Roman" w:hAnsi="Times New Roman" w:cs="Times New Roman"/>
          <w:color w:val="000000"/>
          <w:sz w:val="28"/>
          <w:szCs w:val="28"/>
          <w:lang w:val="kk-KZ" w:eastAsia="ru-RU"/>
        </w:rPr>
        <w:t xml:space="preserve"> - </w:t>
      </w:r>
      <w:r w:rsidR="00120F60" w:rsidRPr="00120F60">
        <w:rPr>
          <w:rFonts w:ascii="Times New Roman" w:eastAsia="Times New Roman" w:hAnsi="Times New Roman" w:cs="Times New Roman"/>
          <w:color w:val="000000"/>
          <w:sz w:val="28"/>
          <w:szCs w:val="28"/>
          <w:lang w:val="kk-KZ" w:eastAsia="ru-RU"/>
        </w:rPr>
        <w:t>2020 жылғы маусым</w:t>
      </w:r>
      <w:r w:rsidR="006E5467">
        <w:rPr>
          <w:rFonts w:ascii="Times New Roman" w:eastAsia="Times New Roman" w:hAnsi="Times New Roman" w:cs="Times New Roman"/>
          <w:color w:val="000000"/>
          <w:sz w:val="28"/>
          <w:szCs w:val="28"/>
          <w:lang w:val="kk-KZ" w:eastAsia="ru-RU"/>
        </w:rPr>
        <w:t xml:space="preserve"> аралығында </w:t>
      </w:r>
      <w:r w:rsidRPr="00120F60">
        <w:rPr>
          <w:rFonts w:ascii="Times New Roman" w:eastAsia="Times New Roman" w:hAnsi="Times New Roman" w:cs="Times New Roman"/>
          <w:color w:val="000000"/>
          <w:sz w:val="28"/>
          <w:szCs w:val="28"/>
          <w:lang w:val="kk-KZ" w:eastAsia="ru-RU"/>
        </w:rPr>
        <w:t>жалпы сомасы 50,5 млн.</w:t>
      </w:r>
      <w:r w:rsidR="00120F60" w:rsidRPr="00120F60">
        <w:rPr>
          <w:rFonts w:ascii="Times New Roman" w:eastAsia="Times New Roman" w:hAnsi="Times New Roman" w:cs="Times New Roman"/>
          <w:color w:val="000000"/>
          <w:sz w:val="28"/>
          <w:szCs w:val="28"/>
          <w:lang w:val="kk-KZ" w:eastAsia="ru-RU"/>
        </w:rPr>
        <w:t xml:space="preserve"> </w:t>
      </w:r>
      <w:r w:rsidRPr="00120F60">
        <w:rPr>
          <w:rFonts w:ascii="Times New Roman" w:eastAsia="Times New Roman" w:hAnsi="Times New Roman" w:cs="Times New Roman"/>
          <w:color w:val="000000"/>
          <w:sz w:val="28"/>
          <w:szCs w:val="28"/>
          <w:lang w:val="kk-KZ" w:eastAsia="ru-RU"/>
        </w:rPr>
        <w:t>теңгеге шығын</w:t>
      </w:r>
      <w:r w:rsidR="006E5467">
        <w:rPr>
          <w:rFonts w:ascii="Times New Roman" w:eastAsia="Times New Roman" w:hAnsi="Times New Roman" w:cs="Times New Roman"/>
          <w:color w:val="000000"/>
          <w:sz w:val="28"/>
          <w:szCs w:val="28"/>
          <w:lang w:val="kk-KZ" w:eastAsia="ru-RU"/>
        </w:rPr>
        <w:t xml:space="preserve"> жұмсаған. </w:t>
      </w:r>
      <w:r w:rsidR="00120F60">
        <w:rPr>
          <w:rFonts w:ascii="Times New Roman" w:eastAsia="Times New Roman" w:hAnsi="Times New Roman" w:cs="Times New Roman"/>
          <w:color w:val="000000"/>
          <w:sz w:val="28"/>
          <w:szCs w:val="28"/>
          <w:lang w:val="kk-KZ" w:eastAsia="ru-RU"/>
        </w:rPr>
        <w:t xml:space="preserve">  </w:t>
      </w:r>
    </w:p>
    <w:p w14:paraId="5C3478E7" w14:textId="77777777" w:rsidR="005A6893" w:rsidRPr="00120F60"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120F60">
        <w:rPr>
          <w:rFonts w:ascii="Times New Roman" w:hAnsi="Times New Roman" w:cs="Times New Roman"/>
          <w:sz w:val="28"/>
          <w:szCs w:val="28"/>
          <w:lang w:val="kk-KZ"/>
        </w:rPr>
        <w:t xml:space="preserve">Бюджеттік жоспарлау </w:t>
      </w:r>
      <w:r w:rsidR="00120F60" w:rsidRPr="00120F60">
        <w:rPr>
          <w:rFonts w:ascii="Times New Roman" w:hAnsi="Times New Roman" w:cs="Times New Roman"/>
          <w:sz w:val="28"/>
          <w:szCs w:val="28"/>
          <w:lang w:val="kk-KZ"/>
        </w:rPr>
        <w:t>жөніндегі уәкілетті орган 001 ББ</w:t>
      </w:r>
      <w:r w:rsidRPr="00120F60">
        <w:rPr>
          <w:rFonts w:ascii="Times New Roman" w:hAnsi="Times New Roman" w:cs="Times New Roman"/>
          <w:sz w:val="28"/>
          <w:szCs w:val="28"/>
          <w:lang w:val="kk-KZ"/>
        </w:rPr>
        <w:t xml:space="preserve"> 104 кіші бағдарламасы бойынша ақпараттандыру саласындағы уәкілетті органның қорытындысының болмауына байланысты 2019 және 2020 жылдарға арналған </w:t>
      </w:r>
      <w:r w:rsidR="00120F60" w:rsidRPr="00120F60">
        <w:rPr>
          <w:rFonts w:ascii="Times New Roman" w:eastAsia="Times New Roman" w:hAnsi="Times New Roman" w:cs="Times New Roman"/>
          <w:color w:val="000000"/>
          <w:sz w:val="28"/>
          <w:szCs w:val="28"/>
          <w:lang w:val="kk-KZ" w:eastAsia="ru-RU"/>
        </w:rPr>
        <w:t>ПБАБҚ</w:t>
      </w:r>
      <w:r w:rsidRPr="00120F60">
        <w:rPr>
          <w:rFonts w:ascii="Times New Roman" w:hAnsi="Times New Roman" w:cs="Times New Roman"/>
          <w:sz w:val="28"/>
          <w:szCs w:val="28"/>
          <w:lang w:val="kk-KZ"/>
        </w:rPr>
        <w:t xml:space="preserve"> жобасын қаржыландыруға 1 352,4 млн.</w:t>
      </w:r>
      <w:r w:rsidR="00120F60" w:rsidRPr="00120F60">
        <w:rPr>
          <w:rFonts w:ascii="Times New Roman" w:hAnsi="Times New Roman" w:cs="Times New Roman"/>
          <w:sz w:val="28"/>
          <w:szCs w:val="28"/>
          <w:lang w:val="kk-KZ"/>
        </w:rPr>
        <w:t xml:space="preserve"> </w:t>
      </w:r>
      <w:r w:rsidRPr="00120F60">
        <w:rPr>
          <w:rFonts w:ascii="Times New Roman" w:hAnsi="Times New Roman" w:cs="Times New Roman"/>
          <w:sz w:val="28"/>
          <w:szCs w:val="28"/>
          <w:lang w:val="kk-KZ"/>
        </w:rPr>
        <w:t>теңге сомасында шығыстарды қолдамағанын атап өткен жөн.</w:t>
      </w:r>
    </w:p>
    <w:p w14:paraId="640F2722"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eastAsia="ru-RU"/>
        </w:rPr>
      </w:pPr>
    </w:p>
    <w:p w14:paraId="345D2ECD" w14:textId="77777777"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871FAC">
        <w:rPr>
          <w:rFonts w:ascii="Times New Roman" w:hAnsi="Times New Roman" w:cs="Times New Roman"/>
          <w:b/>
          <w:sz w:val="28"/>
          <w:szCs w:val="28"/>
          <w:lang w:val="kk-KZ"/>
        </w:rPr>
        <w:t>12.</w:t>
      </w:r>
      <w:r w:rsidRPr="00871FAC">
        <w:rPr>
          <w:rFonts w:ascii="Times New Roman" w:hAnsi="Times New Roman" w:cs="Times New Roman"/>
          <w:sz w:val="28"/>
          <w:szCs w:val="28"/>
          <w:lang w:val="kk-KZ"/>
        </w:rPr>
        <w:t xml:space="preserve"> Сондай-ақ, 008 </w:t>
      </w:r>
      <w:r w:rsidR="009D4980" w:rsidRPr="009D4980">
        <w:rPr>
          <w:rFonts w:ascii="Times New Roman" w:hAnsi="Times New Roman" w:cs="Times New Roman"/>
          <w:i/>
          <w:sz w:val="24"/>
          <w:szCs w:val="24"/>
          <w:lang w:val="kk-KZ"/>
        </w:rPr>
        <w:t>«</w:t>
      </w:r>
      <w:r w:rsidR="009D4980" w:rsidRPr="009D4980">
        <w:rPr>
          <w:rFonts w:ascii="Times New Roman" w:eastAsia="Times New Roman" w:hAnsi="Times New Roman" w:cs="Times New Roman"/>
          <w:i/>
          <w:sz w:val="24"/>
          <w:szCs w:val="24"/>
          <w:lang w:val="kk-KZ" w:eastAsia="ru-RU"/>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r w:rsidR="009D4980" w:rsidRPr="00871FAC">
        <w:rPr>
          <w:rFonts w:ascii="Times New Roman" w:hAnsi="Times New Roman" w:cs="Times New Roman"/>
          <w:i/>
          <w:sz w:val="24"/>
          <w:szCs w:val="24"/>
          <w:lang w:val="kk-KZ"/>
        </w:rPr>
        <w:t>/</w:t>
      </w:r>
      <w:r w:rsidRPr="00871FAC">
        <w:rPr>
          <w:rFonts w:ascii="Times New Roman" w:hAnsi="Times New Roman" w:cs="Times New Roman"/>
          <w:i/>
          <w:sz w:val="24"/>
          <w:szCs w:val="24"/>
          <w:lang w:val="kk-KZ"/>
        </w:rPr>
        <w:t>мемлекеттік аппаратты кәсібилендіру тетіктерін жетілдіру, мемлекеттік көрсетілетін қызметтердің сапасын қамтамасыз ету және сыбайлас жемқорлықтың алдын алу</w:t>
      </w:r>
      <w:r w:rsidR="009D4980" w:rsidRPr="009D4980">
        <w:rPr>
          <w:rFonts w:ascii="Times New Roman" w:hAnsi="Times New Roman" w:cs="Times New Roman"/>
          <w:i/>
          <w:sz w:val="24"/>
          <w:szCs w:val="24"/>
          <w:lang w:val="kk-KZ"/>
        </w:rPr>
        <w:t>»</w:t>
      </w:r>
      <w:r w:rsidRPr="00871FAC">
        <w:rPr>
          <w:rFonts w:ascii="Times New Roman" w:hAnsi="Times New Roman" w:cs="Times New Roman"/>
          <w:sz w:val="28"/>
          <w:szCs w:val="28"/>
          <w:lang w:val="kk-KZ"/>
        </w:rPr>
        <w:t xml:space="preserve"> ББ бойынша сапасыз жоспарлау, байланысты гранттарды пайдалану барысы мен нәтижелері туралы жыл</w:t>
      </w:r>
      <w:r w:rsidR="009D4980" w:rsidRPr="00871FAC">
        <w:rPr>
          <w:rFonts w:ascii="Times New Roman" w:hAnsi="Times New Roman" w:cs="Times New Roman"/>
          <w:sz w:val="28"/>
          <w:szCs w:val="28"/>
          <w:lang w:val="kk-KZ"/>
        </w:rPr>
        <w:t>дық есеп пен ақпараттың болмауы</w:t>
      </w:r>
      <w:r w:rsidRPr="00871FAC">
        <w:rPr>
          <w:rFonts w:ascii="Times New Roman" w:hAnsi="Times New Roman" w:cs="Times New Roman"/>
          <w:sz w:val="28"/>
          <w:szCs w:val="28"/>
          <w:lang w:val="kk-KZ"/>
        </w:rPr>
        <w:t xml:space="preserve">, сондай-ақ </w:t>
      </w:r>
      <w:r w:rsidR="009D4980" w:rsidRPr="00871FAC">
        <w:rPr>
          <w:rFonts w:ascii="Times New Roman" w:hAnsi="Times New Roman" w:cs="Times New Roman"/>
          <w:sz w:val="28"/>
          <w:szCs w:val="28"/>
          <w:lang w:val="kk-KZ"/>
        </w:rPr>
        <w:t xml:space="preserve">сомасы </w:t>
      </w:r>
      <w:r w:rsidRPr="00871FAC">
        <w:rPr>
          <w:rFonts w:ascii="Times New Roman" w:hAnsi="Times New Roman" w:cs="Times New Roman"/>
          <w:sz w:val="28"/>
          <w:szCs w:val="28"/>
          <w:lang w:val="kk-KZ"/>
        </w:rPr>
        <w:t>2 692,3 млн.</w:t>
      </w:r>
      <w:r w:rsidR="009D4980" w:rsidRPr="00ED0748">
        <w:rPr>
          <w:rFonts w:ascii="Times New Roman" w:hAnsi="Times New Roman" w:cs="Times New Roman"/>
          <w:sz w:val="28"/>
          <w:szCs w:val="28"/>
          <w:lang w:val="kk-KZ"/>
        </w:rPr>
        <w:t xml:space="preserve"> </w:t>
      </w:r>
      <w:r w:rsidRPr="00871FAC">
        <w:rPr>
          <w:rFonts w:ascii="Times New Roman" w:hAnsi="Times New Roman" w:cs="Times New Roman"/>
          <w:sz w:val="28"/>
          <w:szCs w:val="28"/>
          <w:lang w:val="kk-KZ"/>
        </w:rPr>
        <w:t xml:space="preserve">теңге </w:t>
      </w:r>
      <w:r w:rsidR="009D4980" w:rsidRPr="00ED0748">
        <w:rPr>
          <w:rFonts w:ascii="Times New Roman" w:hAnsi="Times New Roman" w:cs="Times New Roman"/>
          <w:sz w:val="28"/>
          <w:szCs w:val="28"/>
          <w:lang w:val="kk-KZ"/>
        </w:rPr>
        <w:t>«М</w:t>
      </w:r>
      <w:r w:rsidRPr="00871FAC">
        <w:rPr>
          <w:rFonts w:ascii="Times New Roman" w:hAnsi="Times New Roman" w:cs="Times New Roman"/>
          <w:sz w:val="28"/>
          <w:szCs w:val="28"/>
          <w:lang w:val="kk-KZ"/>
        </w:rPr>
        <w:t>емлекеттік аппаратты кәсібилендіру, мемлекеттік көрсетілетін қызметтердің сапасын қамтамасыз ету және сыбайлас жемқорлықтың алдын алу тетіктерін жетілдіру</w:t>
      </w:r>
      <w:r w:rsidR="009D4980" w:rsidRPr="00ED0748">
        <w:rPr>
          <w:rFonts w:ascii="Times New Roman" w:hAnsi="Times New Roman" w:cs="Times New Roman"/>
          <w:sz w:val="28"/>
          <w:szCs w:val="28"/>
          <w:lang w:val="kk-KZ"/>
        </w:rPr>
        <w:t>»</w:t>
      </w:r>
      <w:r w:rsidRPr="00871FAC">
        <w:rPr>
          <w:rFonts w:ascii="Times New Roman" w:hAnsi="Times New Roman" w:cs="Times New Roman"/>
          <w:sz w:val="28"/>
          <w:szCs w:val="28"/>
          <w:lang w:val="kk-KZ"/>
        </w:rPr>
        <w:t xml:space="preserve"> жобасы бойынша республикалық бюджеттен қоса қаржыландыру (БҰҰДБ-</w:t>
      </w:r>
      <w:r w:rsidR="009D4980" w:rsidRPr="00ED0748">
        <w:rPr>
          <w:rFonts w:ascii="Times New Roman" w:hAnsi="Times New Roman" w:cs="Times New Roman"/>
          <w:sz w:val="28"/>
          <w:szCs w:val="28"/>
          <w:lang w:val="kk-KZ"/>
        </w:rPr>
        <w:t>мен бірге</w:t>
      </w:r>
      <w:r w:rsidRPr="00871FAC">
        <w:rPr>
          <w:rFonts w:ascii="Times New Roman" w:hAnsi="Times New Roman" w:cs="Times New Roman"/>
          <w:sz w:val="28"/>
          <w:szCs w:val="28"/>
          <w:lang w:val="kk-KZ"/>
        </w:rPr>
        <w:t>) қаражатын пайдалану және жұмсау тиімділігін бағалау есептілігінің және нәтижелерінің жекелеген түрлерінің болмауы</w:t>
      </w:r>
      <w:r w:rsidR="00ED0748" w:rsidRPr="00ED0748">
        <w:rPr>
          <w:rFonts w:ascii="Times New Roman" w:hAnsi="Times New Roman" w:cs="Times New Roman"/>
          <w:sz w:val="28"/>
          <w:szCs w:val="28"/>
          <w:lang w:val="kk-KZ"/>
        </w:rPr>
        <w:t xml:space="preserve"> анықталды</w:t>
      </w:r>
      <w:r w:rsidRPr="00871FAC">
        <w:rPr>
          <w:rFonts w:ascii="Times New Roman" w:hAnsi="Times New Roman" w:cs="Times New Roman"/>
          <w:sz w:val="28"/>
          <w:szCs w:val="28"/>
          <w:lang w:val="kk-KZ"/>
        </w:rPr>
        <w:t>.</w:t>
      </w:r>
    </w:p>
    <w:p w14:paraId="75D93414" w14:textId="23DEDE0A"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eastAsiaTheme="minorEastAsia" w:hAnsi="Times New Roman" w:cs="Times New Roman"/>
          <w:sz w:val="28"/>
          <w:szCs w:val="28"/>
          <w:lang w:val="kk-KZ" w:eastAsia="ru-RU"/>
        </w:rPr>
      </w:pPr>
      <w:r w:rsidRPr="00871FAC">
        <w:rPr>
          <w:rFonts w:ascii="Times New Roman" w:eastAsiaTheme="minorEastAsia" w:hAnsi="Times New Roman" w:cs="Times New Roman"/>
          <w:sz w:val="28"/>
          <w:szCs w:val="28"/>
          <w:lang w:val="kk-KZ" w:eastAsia="ru-RU"/>
        </w:rPr>
        <w:t>Стратегиялық жоспар</w:t>
      </w:r>
      <w:r w:rsidR="00ED0748" w:rsidRPr="00871FAC">
        <w:rPr>
          <w:rFonts w:ascii="Times New Roman" w:eastAsiaTheme="minorEastAsia" w:hAnsi="Times New Roman" w:cs="Times New Roman"/>
          <w:sz w:val="28"/>
          <w:szCs w:val="28"/>
          <w:lang w:val="kk-KZ" w:eastAsia="ru-RU"/>
        </w:rPr>
        <w:t xml:space="preserve">да және Меморандумда көзделген </w:t>
      </w:r>
      <w:r w:rsidR="00ED0748" w:rsidRPr="00ED0748">
        <w:rPr>
          <w:rFonts w:ascii="Times New Roman" w:eastAsiaTheme="minorEastAsia" w:hAnsi="Times New Roman" w:cs="Times New Roman"/>
          <w:sz w:val="28"/>
          <w:szCs w:val="28"/>
          <w:lang w:val="kk-KZ" w:eastAsia="ru-RU"/>
        </w:rPr>
        <w:t>«М</w:t>
      </w:r>
      <w:r w:rsidRPr="00871FAC">
        <w:rPr>
          <w:rFonts w:ascii="Times New Roman" w:eastAsiaTheme="minorEastAsia" w:hAnsi="Times New Roman" w:cs="Times New Roman"/>
          <w:sz w:val="28"/>
          <w:szCs w:val="28"/>
          <w:lang w:val="kk-KZ" w:eastAsia="ru-RU"/>
        </w:rPr>
        <w:t>емлекеттік қызметшілердің таза ауысымдылығы</w:t>
      </w:r>
      <w:r w:rsidR="00ED0748" w:rsidRPr="00ED0748">
        <w:rPr>
          <w:rFonts w:ascii="Times New Roman" w:eastAsiaTheme="minorEastAsia" w:hAnsi="Times New Roman" w:cs="Times New Roman"/>
          <w:sz w:val="28"/>
          <w:szCs w:val="28"/>
          <w:lang w:val="kk-KZ" w:eastAsia="ru-RU"/>
        </w:rPr>
        <w:t>»</w:t>
      </w:r>
      <w:r w:rsidRPr="00871FAC">
        <w:rPr>
          <w:rFonts w:ascii="Times New Roman" w:eastAsiaTheme="minorEastAsia" w:hAnsi="Times New Roman" w:cs="Times New Roman"/>
          <w:sz w:val="28"/>
          <w:szCs w:val="28"/>
          <w:lang w:val="kk-KZ" w:eastAsia="ru-RU"/>
        </w:rPr>
        <w:t xml:space="preserve"> (</w:t>
      </w:r>
      <w:r w:rsidR="00ED0748" w:rsidRPr="00ED0748">
        <w:rPr>
          <w:rFonts w:ascii="Times New Roman" w:eastAsiaTheme="minorEastAsia" w:hAnsi="Times New Roman" w:cs="Times New Roman"/>
          <w:sz w:val="28"/>
          <w:szCs w:val="28"/>
          <w:lang w:val="kk-KZ" w:eastAsia="ru-RU"/>
        </w:rPr>
        <w:t>м</w:t>
      </w:r>
      <w:r w:rsidRPr="00871FAC">
        <w:rPr>
          <w:rFonts w:ascii="Times New Roman" w:eastAsiaTheme="minorEastAsia" w:hAnsi="Times New Roman" w:cs="Times New Roman"/>
          <w:sz w:val="28"/>
          <w:szCs w:val="28"/>
          <w:lang w:val="kk-KZ" w:eastAsia="ru-RU"/>
        </w:rPr>
        <w:t xml:space="preserve">емлекеттік қызмет жүйесінен кету) түйінді нысаналы индикаторы 008 ББ </w:t>
      </w:r>
      <w:r w:rsidRPr="00871FAC">
        <w:rPr>
          <w:rFonts w:ascii="Times New Roman" w:eastAsiaTheme="minorEastAsia" w:hAnsi="Times New Roman" w:cs="Times New Roman"/>
          <w:b/>
          <w:sz w:val="28"/>
          <w:szCs w:val="28"/>
          <w:lang w:val="kk-KZ" w:eastAsia="ru-RU"/>
        </w:rPr>
        <w:t>түпкілікті нәтижесі</w:t>
      </w:r>
      <w:r w:rsidRPr="00871FAC">
        <w:rPr>
          <w:rFonts w:ascii="Times New Roman" w:eastAsiaTheme="minorEastAsia" w:hAnsi="Times New Roman" w:cs="Times New Roman"/>
          <w:sz w:val="28"/>
          <w:szCs w:val="28"/>
          <w:lang w:val="kk-KZ" w:eastAsia="ru-RU"/>
        </w:rPr>
        <w:t xml:space="preserve"> болып табылады. </w:t>
      </w:r>
      <w:r w:rsidR="00ED0748" w:rsidRPr="00ED0748">
        <w:rPr>
          <w:rFonts w:ascii="Times New Roman" w:eastAsiaTheme="minorEastAsia" w:hAnsi="Times New Roman" w:cs="Times New Roman"/>
          <w:sz w:val="28"/>
          <w:szCs w:val="28"/>
          <w:lang w:val="kk-KZ" w:eastAsia="ru-RU"/>
        </w:rPr>
        <w:t xml:space="preserve">Республикалық бюджеттен </w:t>
      </w:r>
      <w:r w:rsidR="00ED0748" w:rsidRPr="00871FAC">
        <w:rPr>
          <w:rFonts w:ascii="Times New Roman" w:eastAsiaTheme="minorEastAsia" w:hAnsi="Times New Roman" w:cs="Times New Roman"/>
          <w:sz w:val="28"/>
          <w:szCs w:val="28"/>
          <w:lang w:val="kk-KZ" w:eastAsia="ru-RU"/>
        </w:rPr>
        <w:t>жұмсалған және халықаралық сарапшылар</w:t>
      </w:r>
      <w:r w:rsidR="006E5467">
        <w:rPr>
          <w:rFonts w:ascii="Times New Roman" w:eastAsiaTheme="minorEastAsia" w:hAnsi="Times New Roman" w:cs="Times New Roman"/>
          <w:sz w:val="28"/>
          <w:szCs w:val="28"/>
          <w:lang w:val="kk-KZ" w:eastAsia="ru-RU"/>
        </w:rPr>
        <w:t xml:space="preserve">ға </w:t>
      </w:r>
      <w:r w:rsidR="006E5467" w:rsidRPr="00ED0748">
        <w:rPr>
          <w:rFonts w:ascii="Times New Roman" w:eastAsiaTheme="minorEastAsia" w:hAnsi="Times New Roman" w:cs="Times New Roman"/>
          <w:sz w:val="28"/>
          <w:szCs w:val="28"/>
          <w:lang w:val="kk-KZ" w:eastAsia="ru-RU"/>
        </w:rPr>
        <w:t>(</w:t>
      </w:r>
      <w:r w:rsidR="006E5467" w:rsidRPr="00871FAC">
        <w:rPr>
          <w:rFonts w:ascii="Times New Roman" w:eastAsiaTheme="minorEastAsia" w:hAnsi="Times New Roman" w:cs="Times New Roman"/>
          <w:sz w:val="28"/>
          <w:szCs w:val="28"/>
          <w:lang w:val="kk-KZ" w:eastAsia="ru-RU"/>
        </w:rPr>
        <w:t>БҰҰ, ЭЫДҰ, БҰҰДБ)</w:t>
      </w:r>
      <w:r w:rsidR="006E5467" w:rsidRPr="00ED0748">
        <w:rPr>
          <w:rFonts w:ascii="Times New Roman" w:eastAsiaTheme="minorEastAsia" w:hAnsi="Times New Roman" w:cs="Times New Roman"/>
          <w:sz w:val="28"/>
          <w:szCs w:val="28"/>
          <w:lang w:val="kk-KZ" w:eastAsia="ru-RU"/>
        </w:rPr>
        <w:t xml:space="preserve"> </w:t>
      </w:r>
      <w:r w:rsidR="00ED0748" w:rsidRPr="00871FAC">
        <w:rPr>
          <w:rFonts w:ascii="Times New Roman" w:eastAsiaTheme="minorEastAsia" w:hAnsi="Times New Roman" w:cs="Times New Roman"/>
          <w:sz w:val="28"/>
          <w:szCs w:val="28"/>
          <w:lang w:val="kk-KZ" w:eastAsia="ru-RU"/>
        </w:rPr>
        <w:t>іс-шаралар</w:t>
      </w:r>
      <w:r w:rsidR="006E5467">
        <w:rPr>
          <w:rFonts w:ascii="Times New Roman" w:eastAsiaTheme="minorEastAsia" w:hAnsi="Times New Roman" w:cs="Times New Roman"/>
          <w:sz w:val="28"/>
          <w:szCs w:val="28"/>
          <w:lang w:val="kk-KZ" w:eastAsia="ru-RU"/>
        </w:rPr>
        <w:t xml:space="preserve">ға </w:t>
      </w:r>
      <w:r w:rsidR="00ED0748" w:rsidRPr="00871FAC">
        <w:rPr>
          <w:rFonts w:ascii="Times New Roman" w:eastAsiaTheme="minorEastAsia" w:hAnsi="Times New Roman" w:cs="Times New Roman"/>
          <w:sz w:val="28"/>
          <w:szCs w:val="28"/>
          <w:lang w:val="kk-KZ" w:eastAsia="ru-RU"/>
        </w:rPr>
        <w:t xml:space="preserve">төленген қаражат </w:t>
      </w:r>
      <w:r w:rsidR="00ED0748" w:rsidRPr="00ED0748">
        <w:rPr>
          <w:rFonts w:ascii="Times New Roman" w:eastAsiaTheme="minorEastAsia" w:hAnsi="Times New Roman" w:cs="Times New Roman"/>
          <w:sz w:val="28"/>
          <w:szCs w:val="28"/>
          <w:lang w:val="kk-KZ" w:eastAsia="ru-RU"/>
        </w:rPr>
        <w:t>барлығы</w:t>
      </w:r>
      <w:r w:rsidRPr="00871FAC">
        <w:rPr>
          <w:rFonts w:ascii="Times New Roman" w:eastAsiaTheme="minorEastAsia" w:hAnsi="Times New Roman" w:cs="Times New Roman"/>
          <w:sz w:val="28"/>
          <w:szCs w:val="28"/>
          <w:lang w:val="kk-KZ" w:eastAsia="ru-RU"/>
        </w:rPr>
        <w:t xml:space="preserve"> 2 646,7 млн.</w:t>
      </w:r>
      <w:r w:rsidR="00ED0748" w:rsidRPr="00ED0748">
        <w:rPr>
          <w:rFonts w:ascii="Times New Roman" w:eastAsiaTheme="minorEastAsia" w:hAnsi="Times New Roman" w:cs="Times New Roman"/>
          <w:sz w:val="28"/>
          <w:szCs w:val="28"/>
          <w:lang w:val="kk-KZ" w:eastAsia="ru-RU"/>
        </w:rPr>
        <w:t xml:space="preserve"> </w:t>
      </w:r>
      <w:r w:rsidRPr="00871FAC">
        <w:rPr>
          <w:rFonts w:ascii="Times New Roman" w:eastAsiaTheme="minorEastAsia" w:hAnsi="Times New Roman" w:cs="Times New Roman"/>
          <w:sz w:val="28"/>
          <w:szCs w:val="28"/>
          <w:lang w:val="kk-KZ" w:eastAsia="ru-RU"/>
        </w:rPr>
        <w:t xml:space="preserve">теңге </w:t>
      </w:r>
      <w:r w:rsidRPr="00871FAC">
        <w:rPr>
          <w:rFonts w:ascii="Times New Roman" w:eastAsiaTheme="minorEastAsia" w:hAnsi="Times New Roman" w:cs="Times New Roman"/>
          <w:i/>
          <w:sz w:val="24"/>
          <w:szCs w:val="24"/>
          <w:lang w:val="kk-KZ" w:eastAsia="ru-RU"/>
        </w:rPr>
        <w:t>(2016 жылы – 755,7 млн. теңге, 2017 жылы – 680,1 млн. теңге, 2018 жылы – 602,0 млн. теңге (грант қаражаты – 24,0 млн. теңге), 2019 жылы – 609,2 млн. теңге (грант қаражаты – 22,0 млн. теңге)</w:t>
      </w:r>
      <w:r w:rsidRPr="00871FAC">
        <w:rPr>
          <w:rFonts w:ascii="Times New Roman" w:eastAsiaTheme="minorEastAsia" w:hAnsi="Times New Roman" w:cs="Times New Roman"/>
          <w:sz w:val="28"/>
          <w:szCs w:val="28"/>
          <w:lang w:val="kk-KZ" w:eastAsia="ru-RU"/>
        </w:rPr>
        <w:t>.</w:t>
      </w:r>
    </w:p>
    <w:p w14:paraId="28AFD9A7" w14:textId="21D94FC8"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lang w:val="kk-KZ"/>
        </w:rPr>
      </w:pPr>
      <w:r w:rsidRPr="00871FAC">
        <w:rPr>
          <w:rFonts w:ascii="Times New Roman" w:hAnsi="Times New Roman" w:cs="Times New Roman"/>
          <w:color w:val="000000"/>
          <w:sz w:val="28"/>
          <w:lang w:val="kk-KZ"/>
        </w:rPr>
        <w:t xml:space="preserve">Агенттік Төрағасының </w:t>
      </w:r>
      <w:r w:rsidR="001810F1" w:rsidRPr="00871FAC">
        <w:rPr>
          <w:rFonts w:ascii="Times New Roman" w:hAnsi="Times New Roman" w:cs="Times New Roman"/>
          <w:color w:val="000000"/>
          <w:sz w:val="28"/>
          <w:lang w:val="kk-KZ"/>
        </w:rPr>
        <w:t>2017 ж</w:t>
      </w:r>
      <w:r w:rsidR="009C11CC">
        <w:rPr>
          <w:rFonts w:ascii="Times New Roman" w:hAnsi="Times New Roman" w:cs="Times New Roman"/>
          <w:color w:val="000000"/>
          <w:sz w:val="28"/>
          <w:lang w:val="kk-KZ"/>
        </w:rPr>
        <w:t>ылғы 1</w:t>
      </w:r>
      <w:r w:rsidRPr="00871FAC">
        <w:rPr>
          <w:rFonts w:ascii="Times New Roman" w:hAnsi="Times New Roman" w:cs="Times New Roman"/>
          <w:color w:val="000000"/>
          <w:sz w:val="28"/>
          <w:lang w:val="kk-KZ"/>
        </w:rPr>
        <w:t>4</w:t>
      </w:r>
      <w:r w:rsidR="009C11CC">
        <w:rPr>
          <w:rFonts w:ascii="Times New Roman" w:hAnsi="Times New Roman" w:cs="Times New Roman"/>
          <w:color w:val="000000"/>
          <w:sz w:val="28"/>
          <w:lang w:val="kk-KZ"/>
        </w:rPr>
        <w:t xml:space="preserve"> қарашадағы </w:t>
      </w:r>
      <w:r w:rsidRPr="00871FAC">
        <w:rPr>
          <w:rFonts w:ascii="Times New Roman" w:hAnsi="Times New Roman" w:cs="Times New Roman"/>
          <w:color w:val="000000"/>
          <w:sz w:val="28"/>
          <w:lang w:val="kk-KZ"/>
        </w:rPr>
        <w:t>бұйрығымен</w:t>
      </w:r>
      <w:r w:rsidR="001810F1" w:rsidRPr="00871FAC">
        <w:rPr>
          <w:rFonts w:ascii="Times New Roman" w:hAnsi="Times New Roman" w:cs="Times New Roman"/>
          <w:color w:val="000000"/>
          <w:sz w:val="28"/>
          <w:lang w:val="kk-KZ"/>
        </w:rPr>
        <w:t xml:space="preserve"> бекітілген </w:t>
      </w:r>
      <w:r w:rsidR="001810F1" w:rsidRPr="00B93139">
        <w:rPr>
          <w:rFonts w:ascii="Times New Roman" w:hAnsi="Times New Roman" w:cs="Times New Roman"/>
          <w:color w:val="000000"/>
          <w:sz w:val="28"/>
          <w:lang w:val="kk-KZ"/>
        </w:rPr>
        <w:t>«М</w:t>
      </w:r>
      <w:r w:rsidR="001810F1" w:rsidRPr="00871FAC">
        <w:rPr>
          <w:rFonts w:ascii="Times New Roman" w:hAnsi="Times New Roman" w:cs="Times New Roman"/>
          <w:color w:val="000000"/>
          <w:sz w:val="28"/>
          <w:lang w:val="kk-KZ"/>
        </w:rPr>
        <w:t>емлекеттік қызметшілердің таза ауысымдылығы</w:t>
      </w:r>
      <w:r w:rsidR="001810F1" w:rsidRPr="00B93139">
        <w:rPr>
          <w:rFonts w:ascii="Times New Roman" w:hAnsi="Times New Roman" w:cs="Times New Roman"/>
          <w:color w:val="000000"/>
          <w:sz w:val="28"/>
          <w:lang w:val="kk-KZ"/>
        </w:rPr>
        <w:t>»</w:t>
      </w:r>
      <w:r w:rsidR="001810F1" w:rsidRPr="00871FAC">
        <w:rPr>
          <w:rFonts w:ascii="Times New Roman" w:hAnsi="Times New Roman" w:cs="Times New Roman"/>
          <w:color w:val="000000"/>
          <w:sz w:val="28"/>
          <w:lang w:val="kk-KZ"/>
        </w:rPr>
        <w:t xml:space="preserve"> көрсеткішінің </w:t>
      </w:r>
      <w:r w:rsidR="001810F1" w:rsidRPr="00871FAC">
        <w:rPr>
          <w:rFonts w:ascii="Times New Roman" w:hAnsi="Times New Roman" w:cs="Times New Roman"/>
          <w:i/>
          <w:color w:val="000000"/>
          <w:sz w:val="24"/>
          <w:szCs w:val="24"/>
          <w:lang w:val="kk-KZ"/>
        </w:rPr>
        <w:t xml:space="preserve">(ҚР Президенті Әкімшілігінің Басшысы мен Агенттік Төрағасы арасында 2016-2020 жылдарға жасалған меморандум </w:t>
      </w:r>
      <w:r w:rsidR="009C11CC" w:rsidRPr="00871FAC">
        <w:rPr>
          <w:rFonts w:ascii="Times New Roman" w:hAnsi="Times New Roman" w:cs="Times New Roman"/>
          <w:i/>
          <w:color w:val="000000"/>
          <w:sz w:val="24"/>
          <w:szCs w:val="24"/>
          <w:lang w:val="kk-KZ"/>
        </w:rPr>
        <w:t>(бұдан әрі – Меморандум)</w:t>
      </w:r>
      <w:r w:rsidR="009C11CC" w:rsidRPr="00871FAC">
        <w:rPr>
          <w:rFonts w:ascii="Times New Roman" w:hAnsi="Times New Roman" w:cs="Times New Roman"/>
          <w:color w:val="000000"/>
          <w:sz w:val="28"/>
          <w:lang w:val="kk-KZ"/>
        </w:rPr>
        <w:t xml:space="preserve"> </w:t>
      </w:r>
      <w:r w:rsidR="001810F1" w:rsidRPr="00871FAC">
        <w:rPr>
          <w:rFonts w:ascii="Times New Roman" w:hAnsi="Times New Roman" w:cs="Times New Roman"/>
          <w:i/>
          <w:color w:val="000000"/>
          <w:sz w:val="24"/>
          <w:szCs w:val="24"/>
          <w:lang w:val="kk-KZ"/>
        </w:rPr>
        <w:t xml:space="preserve">көрсеткіштерінің бірі болып табылатын, қызметкерлердің мемлекеттік қызмет жүйесінен ерікті </w:t>
      </w:r>
      <w:r w:rsidR="009C11CC">
        <w:rPr>
          <w:rFonts w:ascii="Times New Roman" w:hAnsi="Times New Roman" w:cs="Times New Roman"/>
          <w:i/>
          <w:color w:val="000000"/>
          <w:sz w:val="24"/>
          <w:szCs w:val="24"/>
          <w:lang w:val="kk-KZ"/>
        </w:rPr>
        <w:t xml:space="preserve">түрде </w:t>
      </w:r>
      <w:r w:rsidR="001810F1" w:rsidRPr="00871FAC">
        <w:rPr>
          <w:rFonts w:ascii="Times New Roman" w:hAnsi="Times New Roman" w:cs="Times New Roman"/>
          <w:i/>
          <w:color w:val="000000"/>
          <w:sz w:val="24"/>
          <w:szCs w:val="24"/>
          <w:lang w:val="kk-KZ"/>
        </w:rPr>
        <w:t>кету деңгейін айқындайтын көрсеткіш</w:t>
      </w:r>
      <w:r w:rsidR="009C11CC">
        <w:rPr>
          <w:rFonts w:ascii="Times New Roman" w:hAnsi="Times New Roman" w:cs="Times New Roman"/>
          <w:i/>
          <w:color w:val="000000"/>
          <w:sz w:val="24"/>
          <w:szCs w:val="24"/>
          <w:lang w:val="kk-KZ"/>
        </w:rPr>
        <w:t xml:space="preserve">) </w:t>
      </w:r>
      <w:r w:rsidR="001810F1" w:rsidRPr="00871FAC">
        <w:rPr>
          <w:rFonts w:ascii="Times New Roman" w:hAnsi="Times New Roman" w:cs="Times New Roman"/>
          <w:color w:val="000000"/>
          <w:sz w:val="28"/>
          <w:lang w:val="kk-KZ"/>
        </w:rPr>
        <w:t>есебі көрсетіле</w:t>
      </w:r>
      <w:r w:rsidR="001810F1" w:rsidRPr="00B93139">
        <w:rPr>
          <w:rFonts w:ascii="Times New Roman" w:hAnsi="Times New Roman" w:cs="Times New Roman"/>
          <w:color w:val="000000"/>
          <w:sz w:val="28"/>
          <w:lang w:val="kk-KZ"/>
        </w:rPr>
        <w:t>тін</w:t>
      </w:r>
      <w:r w:rsidR="001810F1" w:rsidRPr="00871FAC">
        <w:rPr>
          <w:rFonts w:ascii="Times New Roman" w:hAnsi="Times New Roman" w:cs="Times New Roman"/>
          <w:color w:val="000000"/>
          <w:sz w:val="28"/>
          <w:lang w:val="kk-KZ"/>
        </w:rPr>
        <w:t xml:space="preserve"> </w:t>
      </w:r>
      <w:r w:rsidR="001810F1" w:rsidRPr="00B93139">
        <w:rPr>
          <w:rFonts w:ascii="Times New Roman" w:hAnsi="Times New Roman" w:cs="Times New Roman"/>
          <w:color w:val="000000"/>
          <w:sz w:val="28"/>
          <w:lang w:val="kk-KZ"/>
        </w:rPr>
        <w:t>Ә</w:t>
      </w:r>
      <w:r w:rsidR="001810F1" w:rsidRPr="00871FAC">
        <w:rPr>
          <w:rFonts w:ascii="Times New Roman" w:hAnsi="Times New Roman" w:cs="Times New Roman"/>
          <w:color w:val="000000"/>
          <w:sz w:val="28"/>
          <w:lang w:val="kk-KZ"/>
        </w:rPr>
        <w:t xml:space="preserve">дістеме, </w:t>
      </w:r>
      <w:r w:rsidR="001810F1" w:rsidRPr="00B93139">
        <w:rPr>
          <w:rFonts w:ascii="Times New Roman" w:hAnsi="Times New Roman" w:cs="Times New Roman"/>
          <w:color w:val="000000"/>
          <w:sz w:val="28"/>
          <w:lang w:val="kk-KZ"/>
        </w:rPr>
        <w:t>«</w:t>
      </w:r>
      <w:r w:rsidRPr="009C11CC">
        <w:rPr>
          <w:rFonts w:ascii="Times New Roman" w:hAnsi="Times New Roman" w:cs="Times New Roman"/>
          <w:i/>
          <w:iCs/>
          <w:color w:val="000000"/>
          <w:sz w:val="28"/>
          <w:lang w:val="kk-KZ"/>
        </w:rPr>
        <w:t>өзге ұйымдарға кетуге байланысты</w:t>
      </w:r>
      <w:r w:rsidR="001810F1" w:rsidRPr="00B93139">
        <w:rPr>
          <w:rFonts w:ascii="Times New Roman" w:hAnsi="Times New Roman" w:cs="Times New Roman"/>
          <w:color w:val="000000"/>
          <w:sz w:val="28"/>
          <w:lang w:val="kk-KZ"/>
        </w:rPr>
        <w:t>»</w:t>
      </w:r>
      <w:r w:rsidRPr="00871FAC">
        <w:rPr>
          <w:rFonts w:ascii="Times New Roman" w:hAnsi="Times New Roman" w:cs="Times New Roman"/>
          <w:color w:val="000000"/>
          <w:sz w:val="28"/>
          <w:lang w:val="kk-KZ"/>
        </w:rPr>
        <w:t xml:space="preserve"> деген тұжырым</w:t>
      </w:r>
      <w:r w:rsidR="001810F1" w:rsidRPr="00B93139">
        <w:rPr>
          <w:rFonts w:ascii="Times New Roman" w:hAnsi="Times New Roman" w:cs="Times New Roman"/>
          <w:color w:val="000000"/>
          <w:sz w:val="28"/>
          <w:lang w:val="kk-KZ"/>
        </w:rPr>
        <w:t>нан тұрады</w:t>
      </w:r>
      <w:r w:rsidRPr="00871FAC">
        <w:rPr>
          <w:rFonts w:ascii="Times New Roman" w:hAnsi="Times New Roman" w:cs="Times New Roman"/>
          <w:color w:val="000000"/>
          <w:sz w:val="28"/>
          <w:lang w:val="kk-KZ"/>
        </w:rPr>
        <w:t xml:space="preserve"> – жұмыстан шығарылғандардың себептерінің бірі, ол екіұштылықты, түсініксіздікті және жеткіліксіз </w:t>
      </w:r>
      <w:r w:rsidR="002C6F60">
        <w:rPr>
          <w:rFonts w:ascii="Times New Roman" w:hAnsi="Times New Roman" w:cs="Times New Roman"/>
          <w:color w:val="000000"/>
          <w:sz w:val="28"/>
          <w:lang w:val="kk-KZ"/>
        </w:rPr>
        <w:t>сенімділікті</w:t>
      </w:r>
      <w:r w:rsidR="00B93139" w:rsidRPr="00B93139">
        <w:rPr>
          <w:rFonts w:ascii="Times New Roman" w:hAnsi="Times New Roman" w:cs="Times New Roman"/>
          <w:color w:val="000000"/>
          <w:sz w:val="28"/>
          <w:lang w:val="kk-KZ"/>
        </w:rPr>
        <w:t>,</w:t>
      </w:r>
      <w:r w:rsidRPr="00871FAC">
        <w:rPr>
          <w:rFonts w:ascii="Times New Roman" w:hAnsi="Times New Roman" w:cs="Times New Roman"/>
          <w:color w:val="000000"/>
          <w:sz w:val="28"/>
          <w:lang w:val="kk-KZ"/>
        </w:rPr>
        <w:t xml:space="preserve"> </w:t>
      </w:r>
      <w:r w:rsidR="00B93139" w:rsidRPr="00871FAC">
        <w:rPr>
          <w:rFonts w:ascii="Times New Roman" w:hAnsi="Times New Roman" w:cs="Times New Roman"/>
          <w:color w:val="000000"/>
          <w:sz w:val="28"/>
          <w:lang w:val="kk-KZ"/>
        </w:rPr>
        <w:t>екі</w:t>
      </w:r>
      <w:r w:rsidR="002C6F60">
        <w:rPr>
          <w:rFonts w:ascii="Times New Roman" w:hAnsi="Times New Roman" w:cs="Times New Roman"/>
          <w:color w:val="000000"/>
          <w:sz w:val="28"/>
          <w:lang w:val="kk-KZ"/>
        </w:rPr>
        <w:t xml:space="preserve"> түрлі түсінуді </w:t>
      </w:r>
      <w:r w:rsidRPr="00871FAC">
        <w:rPr>
          <w:rFonts w:ascii="Times New Roman" w:hAnsi="Times New Roman" w:cs="Times New Roman"/>
          <w:color w:val="000000"/>
          <w:sz w:val="28"/>
          <w:lang w:val="kk-KZ"/>
        </w:rPr>
        <w:t xml:space="preserve">болдырмау мақсатында </w:t>
      </w:r>
      <w:r w:rsidR="009C11CC">
        <w:rPr>
          <w:rFonts w:ascii="Times New Roman" w:hAnsi="Times New Roman" w:cs="Times New Roman"/>
          <w:color w:val="000000"/>
          <w:sz w:val="28"/>
          <w:lang w:val="kk-KZ"/>
        </w:rPr>
        <w:t xml:space="preserve">толық </w:t>
      </w:r>
      <w:r w:rsidRPr="00871FAC">
        <w:rPr>
          <w:rFonts w:ascii="Times New Roman" w:hAnsi="Times New Roman" w:cs="Times New Roman"/>
          <w:color w:val="000000"/>
          <w:sz w:val="28"/>
          <w:lang w:val="kk-KZ"/>
        </w:rPr>
        <w:t>ашуды талап етеді.</w:t>
      </w:r>
    </w:p>
    <w:p w14:paraId="7D3DB534" w14:textId="77777777"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b/>
          <w:sz w:val="28"/>
          <w:szCs w:val="28"/>
          <w:lang w:val="kk-KZ"/>
        </w:rPr>
      </w:pPr>
    </w:p>
    <w:p w14:paraId="435D8E6A" w14:textId="77777777"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871FAC">
        <w:rPr>
          <w:rFonts w:ascii="Times New Roman" w:hAnsi="Times New Roman" w:cs="Times New Roman"/>
          <w:b/>
          <w:sz w:val="28"/>
          <w:szCs w:val="28"/>
          <w:lang w:val="kk-KZ"/>
        </w:rPr>
        <w:t>13.</w:t>
      </w:r>
      <w:r w:rsidRPr="00871FAC">
        <w:rPr>
          <w:rFonts w:ascii="Times New Roman" w:hAnsi="Times New Roman" w:cs="Times New Roman"/>
          <w:sz w:val="28"/>
          <w:szCs w:val="28"/>
          <w:lang w:val="kk-KZ"/>
        </w:rPr>
        <w:t xml:space="preserve"> </w:t>
      </w:r>
      <w:r w:rsidR="00B93139" w:rsidRPr="00871FAC">
        <w:rPr>
          <w:rFonts w:ascii="Times New Roman" w:hAnsi="Times New Roman" w:cs="Times New Roman"/>
          <w:sz w:val="28"/>
          <w:szCs w:val="28"/>
          <w:lang w:val="kk-KZ"/>
        </w:rPr>
        <w:t xml:space="preserve">012 </w:t>
      </w:r>
      <w:r w:rsidR="00B93139" w:rsidRPr="00B93139">
        <w:rPr>
          <w:rFonts w:ascii="Times New Roman" w:hAnsi="Times New Roman" w:cs="Times New Roman"/>
          <w:sz w:val="28"/>
          <w:szCs w:val="28"/>
          <w:lang w:val="kk-KZ"/>
        </w:rPr>
        <w:t>«</w:t>
      </w:r>
      <w:r w:rsidRPr="00871FAC">
        <w:rPr>
          <w:rFonts w:ascii="Times New Roman" w:hAnsi="Times New Roman" w:cs="Times New Roman"/>
          <w:sz w:val="28"/>
          <w:szCs w:val="28"/>
          <w:lang w:val="kk-KZ"/>
        </w:rPr>
        <w:t xml:space="preserve">Республиканың мемлекеттік қызмет кадрларын тестілеу </w:t>
      </w:r>
      <w:r w:rsidR="00B93139" w:rsidRPr="00B93139">
        <w:rPr>
          <w:rFonts w:ascii="Times New Roman" w:hAnsi="Times New Roman" w:cs="Times New Roman"/>
          <w:sz w:val="28"/>
          <w:szCs w:val="28"/>
          <w:lang w:val="kk-KZ"/>
        </w:rPr>
        <w:t>жөніндегі</w:t>
      </w:r>
      <w:r w:rsidRPr="00871FAC">
        <w:rPr>
          <w:rFonts w:ascii="Times New Roman" w:hAnsi="Times New Roman" w:cs="Times New Roman"/>
          <w:sz w:val="28"/>
          <w:szCs w:val="28"/>
          <w:lang w:val="kk-KZ"/>
        </w:rPr>
        <w:t xml:space="preserve"> қызметтер</w:t>
      </w:r>
      <w:r w:rsidR="00B93139" w:rsidRPr="00B93139">
        <w:rPr>
          <w:rFonts w:ascii="Times New Roman" w:hAnsi="Times New Roman" w:cs="Times New Roman"/>
          <w:sz w:val="28"/>
          <w:szCs w:val="28"/>
          <w:lang w:val="kk-KZ"/>
        </w:rPr>
        <w:t>»</w:t>
      </w:r>
      <w:r w:rsidRPr="00871FAC">
        <w:rPr>
          <w:rFonts w:ascii="Times New Roman" w:hAnsi="Times New Roman" w:cs="Times New Roman"/>
          <w:sz w:val="28"/>
          <w:szCs w:val="28"/>
          <w:lang w:val="kk-KZ"/>
        </w:rPr>
        <w:t xml:space="preserve"> ББ бойынша аудиттел</w:t>
      </w:r>
      <w:r w:rsidR="00B93139" w:rsidRPr="00B93139">
        <w:rPr>
          <w:rFonts w:ascii="Times New Roman" w:hAnsi="Times New Roman" w:cs="Times New Roman"/>
          <w:sz w:val="28"/>
          <w:szCs w:val="28"/>
          <w:lang w:val="kk-KZ"/>
        </w:rPr>
        <w:t>ге</w:t>
      </w:r>
      <w:r w:rsidR="00B93139" w:rsidRPr="00871FAC">
        <w:rPr>
          <w:rFonts w:ascii="Times New Roman" w:hAnsi="Times New Roman" w:cs="Times New Roman"/>
          <w:sz w:val="28"/>
          <w:szCs w:val="28"/>
          <w:lang w:val="kk-KZ"/>
        </w:rPr>
        <w:t xml:space="preserve">н кезеңде </w:t>
      </w:r>
      <w:r w:rsidR="00B93139" w:rsidRPr="00B93139">
        <w:rPr>
          <w:rFonts w:ascii="Times New Roman" w:hAnsi="Times New Roman" w:cs="Times New Roman"/>
          <w:i/>
          <w:sz w:val="24"/>
          <w:szCs w:val="24"/>
          <w:lang w:val="kk-KZ"/>
        </w:rPr>
        <w:t>«Т</w:t>
      </w:r>
      <w:r w:rsidRPr="00871FAC">
        <w:rPr>
          <w:rFonts w:ascii="Times New Roman" w:hAnsi="Times New Roman" w:cs="Times New Roman"/>
          <w:i/>
          <w:sz w:val="24"/>
          <w:szCs w:val="24"/>
          <w:lang w:val="kk-KZ"/>
        </w:rPr>
        <w:t>естілеуден және аттестаттаудан өткен мемлекеттік қызметшілердің саны</w:t>
      </w:r>
      <w:r w:rsidR="00B93139" w:rsidRPr="00B93139">
        <w:rPr>
          <w:rFonts w:ascii="Times New Roman" w:hAnsi="Times New Roman" w:cs="Times New Roman"/>
          <w:i/>
          <w:sz w:val="24"/>
          <w:szCs w:val="24"/>
          <w:lang w:val="kk-KZ"/>
        </w:rPr>
        <w:t>»</w:t>
      </w:r>
      <w:r w:rsidRPr="00871FAC">
        <w:rPr>
          <w:rFonts w:ascii="Times New Roman" w:hAnsi="Times New Roman" w:cs="Times New Roman"/>
          <w:i/>
          <w:sz w:val="24"/>
          <w:szCs w:val="24"/>
          <w:lang w:val="kk-KZ"/>
        </w:rPr>
        <w:t xml:space="preserve">, </w:t>
      </w:r>
      <w:r w:rsidR="00B93139" w:rsidRPr="00B93139">
        <w:rPr>
          <w:rFonts w:ascii="Times New Roman" w:hAnsi="Times New Roman" w:cs="Times New Roman"/>
          <w:i/>
          <w:sz w:val="24"/>
          <w:szCs w:val="24"/>
          <w:lang w:val="kk-KZ"/>
        </w:rPr>
        <w:t>«Қ</w:t>
      </w:r>
      <w:r w:rsidRPr="00871FAC">
        <w:rPr>
          <w:rFonts w:ascii="Times New Roman" w:hAnsi="Times New Roman" w:cs="Times New Roman"/>
          <w:i/>
          <w:sz w:val="24"/>
          <w:szCs w:val="24"/>
          <w:lang w:val="kk-KZ"/>
        </w:rPr>
        <w:t>ұқық қорғау органдарына қызметке</w:t>
      </w:r>
      <w:r w:rsidR="00B93139" w:rsidRPr="00871FAC">
        <w:rPr>
          <w:rFonts w:ascii="Times New Roman" w:hAnsi="Times New Roman" w:cs="Times New Roman"/>
          <w:i/>
          <w:sz w:val="24"/>
          <w:szCs w:val="24"/>
          <w:lang w:val="kk-KZ"/>
        </w:rPr>
        <w:t xml:space="preserve"> алғаш рет кіретін, НҚА және </w:t>
      </w:r>
      <w:r w:rsidR="00B93139" w:rsidRPr="00B93139">
        <w:rPr>
          <w:rFonts w:ascii="Times New Roman" w:hAnsi="Times New Roman" w:cs="Times New Roman"/>
          <w:i/>
          <w:sz w:val="24"/>
          <w:szCs w:val="24"/>
          <w:lang w:val="kk-KZ"/>
        </w:rPr>
        <w:t>ЖҚБ</w:t>
      </w:r>
      <w:r w:rsidRPr="00871FAC">
        <w:rPr>
          <w:rFonts w:ascii="Times New Roman" w:hAnsi="Times New Roman" w:cs="Times New Roman"/>
          <w:i/>
          <w:sz w:val="24"/>
          <w:szCs w:val="24"/>
          <w:lang w:val="kk-KZ"/>
        </w:rPr>
        <w:t xml:space="preserve"> біліміне тестіл</w:t>
      </w:r>
      <w:r w:rsidR="00B93139" w:rsidRPr="00871FAC">
        <w:rPr>
          <w:rFonts w:ascii="Times New Roman" w:hAnsi="Times New Roman" w:cs="Times New Roman"/>
          <w:i/>
          <w:sz w:val="24"/>
          <w:szCs w:val="24"/>
          <w:lang w:val="kk-KZ"/>
        </w:rPr>
        <w:t>еуден өткен азаматтардың саны</w:t>
      </w:r>
      <w:r w:rsidR="00B93139" w:rsidRPr="00B93139">
        <w:rPr>
          <w:rFonts w:ascii="Times New Roman" w:hAnsi="Times New Roman" w:cs="Times New Roman"/>
          <w:i/>
          <w:sz w:val="24"/>
          <w:szCs w:val="24"/>
          <w:lang w:val="kk-KZ"/>
        </w:rPr>
        <w:t>»</w:t>
      </w:r>
      <w:r w:rsidR="00B93139" w:rsidRPr="00871FAC">
        <w:rPr>
          <w:rFonts w:ascii="Times New Roman" w:hAnsi="Times New Roman" w:cs="Times New Roman"/>
          <w:sz w:val="28"/>
          <w:szCs w:val="28"/>
          <w:lang w:val="kk-KZ"/>
        </w:rPr>
        <w:t xml:space="preserve"> тікелей нәтижелері</w:t>
      </w:r>
      <w:r w:rsidR="00B93139" w:rsidRPr="00B93139">
        <w:rPr>
          <w:rFonts w:ascii="Times New Roman" w:hAnsi="Times New Roman" w:cs="Times New Roman"/>
          <w:sz w:val="28"/>
          <w:szCs w:val="28"/>
          <w:lang w:val="kk-KZ"/>
        </w:rPr>
        <w:t>,</w:t>
      </w:r>
      <w:r w:rsidR="00B93139" w:rsidRPr="00871FAC">
        <w:rPr>
          <w:rFonts w:ascii="Times New Roman" w:hAnsi="Times New Roman" w:cs="Times New Roman"/>
          <w:sz w:val="28"/>
          <w:szCs w:val="28"/>
          <w:lang w:val="kk-KZ"/>
        </w:rPr>
        <w:t xml:space="preserve"> сондай-ақ </w:t>
      </w:r>
      <w:r w:rsidR="00B93139" w:rsidRPr="00B93139">
        <w:rPr>
          <w:rFonts w:ascii="Times New Roman" w:hAnsi="Times New Roman" w:cs="Times New Roman"/>
          <w:i/>
          <w:sz w:val="24"/>
          <w:szCs w:val="24"/>
          <w:lang w:val="kk-KZ"/>
        </w:rPr>
        <w:t>«Б</w:t>
      </w:r>
      <w:r w:rsidRPr="00871FAC">
        <w:rPr>
          <w:rFonts w:ascii="Times New Roman" w:hAnsi="Times New Roman" w:cs="Times New Roman"/>
          <w:i/>
          <w:sz w:val="24"/>
          <w:szCs w:val="24"/>
          <w:lang w:val="kk-KZ"/>
        </w:rPr>
        <w:t>айқаушылар мен сарапшылардың қатысуымен өткізілген конкурстардың (ішкі және жалпы) үлесі</w:t>
      </w:r>
      <w:r w:rsidR="00B93139" w:rsidRPr="00B93139">
        <w:rPr>
          <w:rFonts w:ascii="Times New Roman" w:hAnsi="Times New Roman" w:cs="Times New Roman"/>
          <w:i/>
          <w:sz w:val="24"/>
          <w:szCs w:val="24"/>
          <w:lang w:val="kk-KZ"/>
        </w:rPr>
        <w:t>»</w:t>
      </w:r>
      <w:r w:rsidR="00B93139" w:rsidRPr="00B93139">
        <w:rPr>
          <w:rFonts w:ascii="Times New Roman" w:hAnsi="Times New Roman" w:cs="Times New Roman"/>
          <w:sz w:val="28"/>
          <w:szCs w:val="28"/>
          <w:lang w:val="kk-KZ"/>
        </w:rPr>
        <w:t xml:space="preserve"> </w:t>
      </w:r>
      <w:r w:rsidR="00B93139" w:rsidRPr="00871FAC">
        <w:rPr>
          <w:rFonts w:ascii="Times New Roman" w:hAnsi="Times New Roman" w:cs="Times New Roman"/>
          <w:sz w:val="28"/>
          <w:szCs w:val="28"/>
          <w:lang w:val="kk-KZ"/>
        </w:rPr>
        <w:t xml:space="preserve">түпкілікті нәтиже </w:t>
      </w:r>
      <w:r w:rsidRPr="00871FAC">
        <w:rPr>
          <w:rFonts w:ascii="Times New Roman" w:hAnsi="Times New Roman" w:cs="Times New Roman"/>
          <w:sz w:val="28"/>
          <w:szCs w:val="28"/>
          <w:lang w:val="kk-KZ"/>
        </w:rPr>
        <w:t>көзделген.</w:t>
      </w:r>
    </w:p>
    <w:p w14:paraId="772D6287" w14:textId="1877D90D" w:rsidR="00B93139" w:rsidRPr="0058266D" w:rsidRDefault="005A6893" w:rsidP="00B93139">
      <w:pPr>
        <w:pBdr>
          <w:bottom w:val="single" w:sz="4" w:space="31" w:color="FFFFFF"/>
        </w:pBdr>
        <w:tabs>
          <w:tab w:val="left" w:pos="318"/>
        </w:tabs>
        <w:spacing w:after="0" w:line="240" w:lineRule="auto"/>
        <w:ind w:firstLine="709"/>
        <w:contextualSpacing/>
        <w:jc w:val="both"/>
        <w:rPr>
          <w:rFonts w:ascii="Times New Roman" w:hAnsi="Times New Roman" w:cs="Times New Roman"/>
          <w:sz w:val="28"/>
          <w:szCs w:val="28"/>
          <w:lang w:val="kk-KZ"/>
        </w:rPr>
      </w:pPr>
      <w:r w:rsidRPr="00871FAC">
        <w:rPr>
          <w:rFonts w:ascii="Times New Roman" w:hAnsi="Times New Roman" w:cs="Times New Roman"/>
          <w:sz w:val="28"/>
          <w:szCs w:val="28"/>
          <w:lang w:val="kk-KZ"/>
        </w:rPr>
        <w:t xml:space="preserve">Бюджеттік бағдарламаның сипаттамасына (негіздемесіне) сәйкес шығыстар </w:t>
      </w:r>
      <w:r w:rsidR="00B93139" w:rsidRPr="00B93139">
        <w:rPr>
          <w:rFonts w:ascii="Times New Roman" w:hAnsi="Times New Roman" w:cs="Times New Roman"/>
          <w:sz w:val="28"/>
          <w:szCs w:val="28"/>
          <w:lang w:val="kk-KZ"/>
        </w:rPr>
        <w:t xml:space="preserve">тестілеу </w:t>
      </w:r>
      <w:r w:rsidR="0058266D">
        <w:rPr>
          <w:rFonts w:ascii="Times New Roman" w:hAnsi="Times New Roman" w:cs="Times New Roman"/>
          <w:sz w:val="28"/>
          <w:szCs w:val="28"/>
          <w:lang w:val="kk-KZ"/>
        </w:rPr>
        <w:t>рәсімдерін</w:t>
      </w:r>
      <w:r w:rsidR="00B93139" w:rsidRPr="00B93139">
        <w:rPr>
          <w:rFonts w:ascii="Times New Roman" w:hAnsi="Times New Roman" w:cs="Times New Roman"/>
          <w:sz w:val="28"/>
          <w:szCs w:val="28"/>
          <w:lang w:val="kk-KZ"/>
        </w:rPr>
        <w:t xml:space="preserve"> </w:t>
      </w:r>
      <w:r w:rsidR="00B93139" w:rsidRPr="0058266D">
        <w:rPr>
          <w:rFonts w:ascii="Times New Roman" w:hAnsi="Times New Roman" w:cs="Times New Roman"/>
          <w:sz w:val="28"/>
          <w:szCs w:val="28"/>
          <w:lang w:val="kk-KZ"/>
        </w:rPr>
        <w:t>техникалық қамтамасыз етуге, тест тапсырмаларының дерек</w:t>
      </w:r>
      <w:r w:rsidR="0058266D" w:rsidRPr="0058266D">
        <w:rPr>
          <w:rFonts w:ascii="Times New Roman" w:hAnsi="Times New Roman" w:cs="Times New Roman"/>
          <w:sz w:val="28"/>
          <w:szCs w:val="28"/>
          <w:lang w:val="kk-KZ"/>
        </w:rPr>
        <w:t xml:space="preserve">қорын </w:t>
      </w:r>
      <w:r w:rsidR="00B93139" w:rsidRPr="0058266D">
        <w:rPr>
          <w:rFonts w:ascii="Times New Roman" w:hAnsi="Times New Roman" w:cs="Times New Roman"/>
          <w:sz w:val="28"/>
          <w:szCs w:val="28"/>
          <w:lang w:val="kk-KZ"/>
        </w:rPr>
        <w:t xml:space="preserve">құруға және </w:t>
      </w:r>
      <w:r w:rsidR="0058266D">
        <w:rPr>
          <w:rFonts w:ascii="Times New Roman" w:hAnsi="Times New Roman" w:cs="Times New Roman"/>
          <w:sz w:val="28"/>
          <w:szCs w:val="28"/>
          <w:lang w:val="kk-KZ"/>
        </w:rPr>
        <w:t>м</w:t>
      </w:r>
      <w:r w:rsidR="0058266D" w:rsidRPr="0058266D">
        <w:rPr>
          <w:rFonts w:ascii="Times New Roman" w:hAnsi="Times New Roman" w:cs="Times New Roman"/>
          <w:sz w:val="28"/>
          <w:szCs w:val="28"/>
          <w:lang w:val="kk-KZ"/>
        </w:rPr>
        <w:t xml:space="preserve">емлекеттік қызметке кандидаттарды тестілеуді және мемлекеттік қызметшілерді аттестаттауды жедел, құзыретті өткізу үшін оларды жаңартуға  </w:t>
      </w:r>
      <w:r w:rsidR="00B93139" w:rsidRPr="0058266D">
        <w:rPr>
          <w:rFonts w:ascii="Times New Roman" w:hAnsi="Times New Roman" w:cs="Times New Roman"/>
          <w:sz w:val="28"/>
          <w:szCs w:val="28"/>
          <w:lang w:val="kk-KZ"/>
        </w:rPr>
        <w:t>бағытталған.</w:t>
      </w:r>
    </w:p>
    <w:p w14:paraId="2329D612" w14:textId="77777777" w:rsidR="005A6893" w:rsidRPr="00B93139"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93139">
        <w:rPr>
          <w:rFonts w:ascii="Times New Roman" w:hAnsi="Times New Roman" w:cs="Times New Roman"/>
          <w:sz w:val="28"/>
          <w:szCs w:val="28"/>
          <w:lang w:val="kk-KZ"/>
        </w:rPr>
        <w:t>Тестілеуден өтуге ниет білдірген азаматтар санының аз болуына байланысты 2019 жылы түпкілікті және тікелей нәтижелер көр</w:t>
      </w:r>
      <w:r w:rsidR="00B93139" w:rsidRPr="00B93139">
        <w:rPr>
          <w:rFonts w:ascii="Times New Roman" w:hAnsi="Times New Roman" w:cs="Times New Roman"/>
          <w:sz w:val="28"/>
          <w:szCs w:val="28"/>
          <w:lang w:val="kk-KZ"/>
        </w:rPr>
        <w:t>сеткіштеріне қол жеткізілмеген</w:t>
      </w:r>
      <w:r w:rsidRPr="00B93139">
        <w:rPr>
          <w:rFonts w:ascii="Times New Roman" w:hAnsi="Times New Roman" w:cs="Times New Roman"/>
          <w:sz w:val="28"/>
          <w:szCs w:val="28"/>
          <w:lang w:val="kk-KZ"/>
        </w:rPr>
        <w:t xml:space="preserve">. </w:t>
      </w:r>
    </w:p>
    <w:p w14:paraId="1706424A"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D1724">
        <w:rPr>
          <w:rFonts w:ascii="Times New Roman" w:hAnsi="Times New Roman" w:cs="Times New Roman"/>
          <w:sz w:val="28"/>
          <w:szCs w:val="28"/>
          <w:lang w:val="kk-KZ"/>
        </w:rPr>
        <w:t>Сонымен қатар, 2016-2018 жылдарға арналған бюджеттік бағдарламаның түпкілікті және тікелей нәтижелері көрсеткіштерінің жоспарлы мәндерінің асыра орындалуы байқалады.</w:t>
      </w:r>
    </w:p>
    <w:p w14:paraId="6629CAE0"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D1724">
        <w:rPr>
          <w:rFonts w:ascii="Times New Roman" w:hAnsi="Times New Roman" w:cs="Times New Roman"/>
          <w:sz w:val="28"/>
          <w:szCs w:val="28"/>
          <w:lang w:val="kk-KZ"/>
        </w:rPr>
        <w:t>Жүргізілген аудит бойынша 012 Б</w:t>
      </w:r>
      <w:r w:rsidR="00B93139" w:rsidRPr="00B93139">
        <w:rPr>
          <w:rFonts w:ascii="Times New Roman" w:hAnsi="Times New Roman" w:cs="Times New Roman"/>
          <w:sz w:val="28"/>
          <w:szCs w:val="28"/>
          <w:lang w:val="kk-KZ"/>
        </w:rPr>
        <w:t>Б</w:t>
      </w:r>
      <w:r w:rsidRPr="00BD1724">
        <w:rPr>
          <w:rFonts w:ascii="Times New Roman" w:hAnsi="Times New Roman" w:cs="Times New Roman"/>
          <w:sz w:val="28"/>
          <w:szCs w:val="28"/>
          <w:lang w:val="kk-KZ"/>
        </w:rPr>
        <w:t xml:space="preserve"> бойынша түпкілікті нәтиже бюджеттік бағдарламаның тікелей нәтижелеріне қол </w:t>
      </w:r>
      <w:r w:rsidR="00B93139" w:rsidRPr="00BD1724">
        <w:rPr>
          <w:rFonts w:ascii="Times New Roman" w:hAnsi="Times New Roman" w:cs="Times New Roman"/>
          <w:sz w:val="28"/>
          <w:szCs w:val="28"/>
          <w:lang w:val="kk-KZ"/>
        </w:rPr>
        <w:t>жеткізуге негізделмегені және Б</w:t>
      </w:r>
      <w:r w:rsidR="00B93139" w:rsidRPr="00B93139">
        <w:rPr>
          <w:rFonts w:ascii="Times New Roman" w:hAnsi="Times New Roman" w:cs="Times New Roman"/>
          <w:sz w:val="28"/>
          <w:szCs w:val="28"/>
          <w:lang w:val="kk-KZ"/>
        </w:rPr>
        <w:t>Б</w:t>
      </w:r>
      <w:r w:rsidRPr="00BD1724">
        <w:rPr>
          <w:rFonts w:ascii="Times New Roman" w:hAnsi="Times New Roman" w:cs="Times New Roman"/>
          <w:sz w:val="28"/>
          <w:szCs w:val="28"/>
          <w:lang w:val="kk-KZ"/>
        </w:rPr>
        <w:t xml:space="preserve"> іске асырудың сапалық қорытындысын көрсетпейтіні және Агенттіктің стратегиялық жоспарындағы нысаналы индикатормен формальды түрде өзара байланыс</w:t>
      </w:r>
      <w:r w:rsidR="00B93139" w:rsidRPr="00B93139">
        <w:rPr>
          <w:rFonts w:ascii="Times New Roman" w:hAnsi="Times New Roman" w:cs="Times New Roman"/>
          <w:sz w:val="28"/>
          <w:szCs w:val="28"/>
          <w:lang w:val="kk-KZ"/>
        </w:rPr>
        <w:t>а</w:t>
      </w:r>
      <w:r w:rsidRPr="00BD1724">
        <w:rPr>
          <w:rFonts w:ascii="Times New Roman" w:hAnsi="Times New Roman" w:cs="Times New Roman"/>
          <w:sz w:val="28"/>
          <w:szCs w:val="28"/>
          <w:lang w:val="kk-KZ"/>
        </w:rPr>
        <w:t>тыны, сондай-ақ бюджеттік бағдарламаның шығыстарымен өзара байланыспайтыны анықталды.</w:t>
      </w:r>
    </w:p>
    <w:p w14:paraId="6C58E3D7" w14:textId="3390C111"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D1724">
        <w:rPr>
          <w:rFonts w:ascii="Times New Roman" w:hAnsi="Times New Roman" w:cs="Times New Roman"/>
          <w:sz w:val="28"/>
          <w:szCs w:val="28"/>
          <w:lang w:val="kk-KZ"/>
        </w:rPr>
        <w:t xml:space="preserve">012 ББ тікелей нәтижелері шығыстармен толық </w:t>
      </w:r>
      <w:r w:rsidR="0058266D">
        <w:rPr>
          <w:rFonts w:ascii="Times New Roman" w:hAnsi="Times New Roman" w:cs="Times New Roman"/>
          <w:sz w:val="28"/>
          <w:szCs w:val="28"/>
          <w:lang w:val="kk-KZ"/>
        </w:rPr>
        <w:t xml:space="preserve">көлемде </w:t>
      </w:r>
      <w:r w:rsidRPr="00BD1724">
        <w:rPr>
          <w:rFonts w:ascii="Times New Roman" w:hAnsi="Times New Roman" w:cs="Times New Roman"/>
          <w:sz w:val="28"/>
          <w:szCs w:val="28"/>
          <w:lang w:val="kk-KZ"/>
        </w:rPr>
        <w:t xml:space="preserve">өзара байланысты емес, өйткені ББ шығыстары тестілеу рәсімдерін техникалық қамтамасыз ету </w:t>
      </w:r>
      <w:r w:rsidRPr="00BD1724">
        <w:rPr>
          <w:rFonts w:ascii="Times New Roman" w:hAnsi="Times New Roman" w:cs="Times New Roman"/>
          <w:i/>
          <w:sz w:val="24"/>
          <w:szCs w:val="24"/>
          <w:lang w:val="kk-KZ"/>
        </w:rPr>
        <w:t>(үй-жайды, жабдықты жалға алу және т.б.)</w:t>
      </w:r>
      <w:r w:rsidR="00B93139" w:rsidRPr="00BD1724">
        <w:rPr>
          <w:rFonts w:ascii="Times New Roman" w:hAnsi="Times New Roman" w:cs="Times New Roman"/>
          <w:sz w:val="28"/>
          <w:szCs w:val="28"/>
          <w:lang w:val="kk-KZ"/>
        </w:rPr>
        <w:t xml:space="preserve"> және </w:t>
      </w:r>
      <w:r w:rsidR="00B93139" w:rsidRPr="00B93139">
        <w:rPr>
          <w:rFonts w:ascii="Times New Roman" w:hAnsi="Times New Roman" w:cs="Times New Roman"/>
          <w:sz w:val="28"/>
          <w:szCs w:val="28"/>
          <w:lang w:val="kk-KZ"/>
        </w:rPr>
        <w:t>«</w:t>
      </w:r>
      <w:r w:rsidR="00B93139" w:rsidRPr="00BD1724">
        <w:rPr>
          <w:rFonts w:ascii="Times New Roman" w:hAnsi="Times New Roman" w:cs="Times New Roman"/>
          <w:sz w:val="28"/>
          <w:szCs w:val="28"/>
          <w:lang w:val="kk-KZ"/>
        </w:rPr>
        <w:t>Е-</w:t>
      </w:r>
      <w:r w:rsidR="00B93139" w:rsidRPr="00B93139">
        <w:rPr>
          <w:rFonts w:ascii="Times New Roman" w:hAnsi="Times New Roman" w:cs="Times New Roman"/>
          <w:sz w:val="28"/>
          <w:szCs w:val="28"/>
          <w:lang w:val="kk-KZ"/>
        </w:rPr>
        <w:t>Қ</w:t>
      </w:r>
      <w:r w:rsidR="00B93139" w:rsidRPr="00BD1724">
        <w:rPr>
          <w:rFonts w:ascii="Times New Roman" w:hAnsi="Times New Roman" w:cs="Times New Roman"/>
          <w:sz w:val="28"/>
          <w:szCs w:val="28"/>
          <w:lang w:val="kk-KZ"/>
        </w:rPr>
        <w:t>ызмет</w:t>
      </w:r>
      <w:r w:rsidR="00B93139" w:rsidRPr="00B93139">
        <w:rPr>
          <w:rFonts w:ascii="Times New Roman" w:hAnsi="Times New Roman" w:cs="Times New Roman"/>
          <w:sz w:val="28"/>
          <w:szCs w:val="28"/>
          <w:lang w:val="kk-KZ"/>
        </w:rPr>
        <w:t>»</w:t>
      </w:r>
      <w:r w:rsidR="00B93139" w:rsidRPr="00BD1724">
        <w:rPr>
          <w:rFonts w:ascii="Times New Roman" w:hAnsi="Times New Roman" w:cs="Times New Roman"/>
          <w:sz w:val="28"/>
          <w:szCs w:val="28"/>
          <w:lang w:val="kk-KZ"/>
        </w:rPr>
        <w:t xml:space="preserve"> ИАЖ</w:t>
      </w:r>
      <w:r w:rsidR="0058266D">
        <w:rPr>
          <w:rFonts w:ascii="Times New Roman" w:hAnsi="Times New Roman" w:cs="Times New Roman"/>
          <w:sz w:val="28"/>
          <w:szCs w:val="28"/>
          <w:lang w:val="kk-KZ"/>
        </w:rPr>
        <w:t>-ның</w:t>
      </w:r>
      <w:r w:rsidR="00B93139" w:rsidRPr="00BD1724">
        <w:rPr>
          <w:rFonts w:ascii="Times New Roman" w:hAnsi="Times New Roman" w:cs="Times New Roman"/>
          <w:sz w:val="28"/>
          <w:szCs w:val="28"/>
          <w:lang w:val="kk-KZ"/>
        </w:rPr>
        <w:t xml:space="preserve"> </w:t>
      </w:r>
      <w:r w:rsidR="00B93139" w:rsidRPr="00B93139">
        <w:rPr>
          <w:rFonts w:ascii="Times New Roman" w:hAnsi="Times New Roman" w:cs="Times New Roman"/>
          <w:sz w:val="28"/>
          <w:szCs w:val="28"/>
          <w:lang w:val="kk-KZ"/>
        </w:rPr>
        <w:t>«Т</w:t>
      </w:r>
      <w:r w:rsidR="00B93139" w:rsidRPr="00BD1724">
        <w:rPr>
          <w:rFonts w:ascii="Times New Roman" w:hAnsi="Times New Roman" w:cs="Times New Roman"/>
          <w:sz w:val="28"/>
          <w:szCs w:val="28"/>
          <w:lang w:val="kk-KZ"/>
        </w:rPr>
        <w:t>естілеу</w:t>
      </w:r>
      <w:r w:rsidR="00B93139" w:rsidRPr="00B93139">
        <w:rPr>
          <w:rFonts w:ascii="Times New Roman" w:hAnsi="Times New Roman" w:cs="Times New Roman"/>
          <w:sz w:val="28"/>
          <w:szCs w:val="28"/>
          <w:lang w:val="kk-KZ"/>
        </w:rPr>
        <w:t>»</w:t>
      </w:r>
      <w:r w:rsidRPr="00BD1724">
        <w:rPr>
          <w:rFonts w:ascii="Times New Roman" w:hAnsi="Times New Roman" w:cs="Times New Roman"/>
          <w:sz w:val="28"/>
          <w:szCs w:val="28"/>
          <w:lang w:val="kk-KZ"/>
        </w:rPr>
        <w:t xml:space="preserve"> кіші жүйесінің үздіксіз жұмысы үшін </w:t>
      </w:r>
      <w:r w:rsidR="00B93139" w:rsidRPr="00B93139">
        <w:rPr>
          <w:rFonts w:ascii="Times New Roman" w:hAnsi="Times New Roman" w:cs="Times New Roman"/>
          <w:sz w:val="28"/>
          <w:szCs w:val="28"/>
          <w:lang w:val="kk-KZ"/>
        </w:rPr>
        <w:t xml:space="preserve">«ПБҰО» </w:t>
      </w:r>
      <w:r w:rsidRPr="00BD1724">
        <w:rPr>
          <w:rFonts w:ascii="Times New Roman" w:hAnsi="Times New Roman" w:cs="Times New Roman"/>
          <w:sz w:val="28"/>
          <w:szCs w:val="28"/>
          <w:lang w:val="kk-KZ"/>
        </w:rPr>
        <w:t>АҚ-ны ұстауға, сондай-ақ кандидаттарды сапалы тестілеуді өткізу үшін қызметтер спектрін көрсетуге</w:t>
      </w:r>
      <w:r w:rsidR="00B93139" w:rsidRPr="00B93139">
        <w:rPr>
          <w:rFonts w:ascii="Times New Roman" w:hAnsi="Times New Roman" w:cs="Times New Roman"/>
          <w:sz w:val="28"/>
          <w:szCs w:val="28"/>
          <w:lang w:val="kk-KZ"/>
        </w:rPr>
        <w:t xml:space="preserve"> бағытталған</w:t>
      </w:r>
      <w:r w:rsidRPr="00BD1724">
        <w:rPr>
          <w:rFonts w:ascii="Times New Roman" w:hAnsi="Times New Roman" w:cs="Times New Roman"/>
          <w:sz w:val="28"/>
          <w:szCs w:val="28"/>
          <w:lang w:val="kk-KZ"/>
        </w:rPr>
        <w:t>, яғни тестіленге</w:t>
      </w:r>
      <w:r w:rsidR="00B93139" w:rsidRPr="00BD1724">
        <w:rPr>
          <w:rFonts w:ascii="Times New Roman" w:hAnsi="Times New Roman" w:cs="Times New Roman"/>
          <w:sz w:val="28"/>
          <w:szCs w:val="28"/>
          <w:lang w:val="kk-KZ"/>
        </w:rPr>
        <w:t>н азаматтардың санына б</w:t>
      </w:r>
      <w:r w:rsidR="00B93139" w:rsidRPr="00B93139">
        <w:rPr>
          <w:rFonts w:ascii="Times New Roman" w:hAnsi="Times New Roman" w:cs="Times New Roman"/>
          <w:sz w:val="28"/>
          <w:szCs w:val="28"/>
          <w:lang w:val="kk-KZ"/>
        </w:rPr>
        <w:t>айланысты</w:t>
      </w:r>
      <w:r w:rsidRPr="00BD1724">
        <w:rPr>
          <w:rFonts w:ascii="Times New Roman" w:hAnsi="Times New Roman" w:cs="Times New Roman"/>
          <w:sz w:val="28"/>
          <w:szCs w:val="28"/>
          <w:lang w:val="kk-KZ"/>
        </w:rPr>
        <w:t xml:space="preserve"> емес.</w:t>
      </w:r>
    </w:p>
    <w:p w14:paraId="2929A199" w14:textId="61B5E1C5"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D1724">
        <w:rPr>
          <w:rFonts w:ascii="Times New Roman" w:hAnsi="Times New Roman" w:cs="Times New Roman"/>
          <w:sz w:val="28"/>
          <w:szCs w:val="28"/>
          <w:lang w:val="kk-KZ"/>
        </w:rPr>
        <w:t>2018-2019 ж.ж. шарттар болма</w:t>
      </w:r>
      <w:r w:rsidR="0058266D">
        <w:rPr>
          <w:rFonts w:ascii="Times New Roman" w:hAnsi="Times New Roman" w:cs="Times New Roman"/>
          <w:sz w:val="28"/>
          <w:szCs w:val="28"/>
          <w:lang w:val="kk-KZ"/>
        </w:rPr>
        <w:t xml:space="preserve">са да </w:t>
      </w:r>
      <w:r w:rsidR="001556A3" w:rsidRPr="001556A3">
        <w:rPr>
          <w:rFonts w:ascii="Times New Roman" w:hAnsi="Times New Roman" w:cs="Times New Roman"/>
          <w:sz w:val="28"/>
          <w:szCs w:val="28"/>
          <w:lang w:val="kk-KZ"/>
        </w:rPr>
        <w:t xml:space="preserve">«ПБҰО» </w:t>
      </w:r>
      <w:r w:rsidR="001556A3" w:rsidRPr="00BD1724">
        <w:rPr>
          <w:rFonts w:ascii="Times New Roman" w:hAnsi="Times New Roman" w:cs="Times New Roman"/>
          <w:sz w:val="28"/>
          <w:szCs w:val="28"/>
          <w:lang w:val="kk-KZ"/>
        </w:rPr>
        <w:t>АҚ</w:t>
      </w:r>
      <w:r w:rsidRPr="00BD1724">
        <w:rPr>
          <w:rFonts w:ascii="Times New Roman" w:hAnsi="Times New Roman" w:cs="Times New Roman"/>
          <w:sz w:val="28"/>
          <w:szCs w:val="28"/>
          <w:lang w:val="kk-KZ"/>
        </w:rPr>
        <w:t xml:space="preserve"> тестілеу рәсімдерін техникалық қамтамасыз ету бойынша қызметтер көрсет</w:t>
      </w:r>
      <w:r w:rsidR="001556A3" w:rsidRPr="001556A3">
        <w:rPr>
          <w:rFonts w:ascii="Times New Roman" w:hAnsi="Times New Roman" w:cs="Times New Roman"/>
          <w:sz w:val="28"/>
          <w:szCs w:val="28"/>
          <w:lang w:val="kk-KZ"/>
        </w:rPr>
        <w:t>кен</w:t>
      </w:r>
      <w:r w:rsidRPr="00BD1724">
        <w:rPr>
          <w:rFonts w:ascii="Times New Roman" w:hAnsi="Times New Roman" w:cs="Times New Roman"/>
          <w:sz w:val="28"/>
          <w:szCs w:val="28"/>
          <w:lang w:val="kk-KZ"/>
        </w:rPr>
        <w:t>.</w:t>
      </w:r>
    </w:p>
    <w:p w14:paraId="3D29330A" w14:textId="3EF4F2C2"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D1724">
        <w:rPr>
          <w:rFonts w:ascii="Times New Roman" w:hAnsi="Times New Roman" w:cs="Times New Roman"/>
          <w:sz w:val="28"/>
          <w:szCs w:val="28"/>
          <w:lang w:val="kk-KZ"/>
        </w:rPr>
        <w:t xml:space="preserve">Сонымен қатар, аудит барысында </w:t>
      </w:r>
      <w:r w:rsidR="001556A3" w:rsidRPr="001556A3">
        <w:rPr>
          <w:rFonts w:ascii="Times New Roman" w:hAnsi="Times New Roman" w:cs="Times New Roman"/>
          <w:sz w:val="28"/>
          <w:szCs w:val="28"/>
          <w:lang w:val="kk-KZ"/>
        </w:rPr>
        <w:t>«М</w:t>
      </w:r>
      <w:r w:rsidRPr="00BD1724">
        <w:rPr>
          <w:rFonts w:ascii="Times New Roman" w:hAnsi="Times New Roman" w:cs="Times New Roman"/>
          <w:sz w:val="28"/>
          <w:szCs w:val="28"/>
          <w:lang w:val="kk-KZ"/>
        </w:rPr>
        <w:t>емлекеттік әкімшілік қызметшілерді, мемлекеттік әкімшілік лауазымдарға орналасуға үміткерлерді тестілеуді ұйымдастыру және бағдарлама</w:t>
      </w:r>
      <w:r w:rsidR="00F53D9C">
        <w:rPr>
          <w:rFonts w:ascii="Times New Roman" w:hAnsi="Times New Roman" w:cs="Times New Roman"/>
          <w:sz w:val="28"/>
          <w:szCs w:val="28"/>
          <w:lang w:val="kk-KZ"/>
        </w:rPr>
        <w:t>сы</w:t>
      </w:r>
      <w:r w:rsidRPr="00BD1724">
        <w:rPr>
          <w:rFonts w:ascii="Times New Roman" w:hAnsi="Times New Roman" w:cs="Times New Roman"/>
          <w:sz w:val="28"/>
          <w:szCs w:val="28"/>
          <w:lang w:val="kk-KZ"/>
        </w:rPr>
        <w:t xml:space="preserve"> қағидалары негізінде тестілеу </w:t>
      </w:r>
      <w:r w:rsidR="00F53D9C">
        <w:rPr>
          <w:rFonts w:ascii="Times New Roman" w:hAnsi="Times New Roman" w:cs="Times New Roman"/>
          <w:sz w:val="28"/>
          <w:szCs w:val="28"/>
          <w:lang w:val="kk-KZ"/>
        </w:rPr>
        <w:t>рәсімдерін</w:t>
      </w:r>
      <w:r w:rsidRPr="00BD1724">
        <w:rPr>
          <w:rFonts w:ascii="Times New Roman" w:hAnsi="Times New Roman" w:cs="Times New Roman"/>
          <w:sz w:val="28"/>
          <w:szCs w:val="28"/>
          <w:lang w:val="kk-KZ"/>
        </w:rPr>
        <w:t xml:space="preserve"> техникалық қамтамасыз ету</w:t>
      </w:r>
      <w:r w:rsidR="001556A3" w:rsidRPr="001556A3">
        <w:rPr>
          <w:rFonts w:ascii="Times New Roman" w:hAnsi="Times New Roman" w:cs="Times New Roman"/>
          <w:sz w:val="28"/>
          <w:szCs w:val="28"/>
          <w:lang w:val="kk-KZ"/>
        </w:rPr>
        <w:t>»</w:t>
      </w:r>
      <w:r w:rsidRPr="00BD1724">
        <w:rPr>
          <w:rFonts w:ascii="Times New Roman" w:hAnsi="Times New Roman" w:cs="Times New Roman"/>
          <w:sz w:val="28"/>
          <w:szCs w:val="28"/>
          <w:lang w:val="kk-KZ"/>
        </w:rPr>
        <w:t xml:space="preserve"> </w:t>
      </w:r>
      <w:r w:rsidR="001556A3" w:rsidRPr="001556A3">
        <w:rPr>
          <w:rFonts w:ascii="Times New Roman" w:hAnsi="Times New Roman" w:cs="Times New Roman"/>
          <w:sz w:val="28"/>
          <w:szCs w:val="28"/>
          <w:lang w:val="kk-KZ"/>
        </w:rPr>
        <w:t xml:space="preserve">негізінде </w:t>
      </w:r>
      <w:r w:rsidRPr="00BD1724">
        <w:rPr>
          <w:rFonts w:ascii="Times New Roman" w:hAnsi="Times New Roman" w:cs="Times New Roman"/>
          <w:sz w:val="28"/>
          <w:szCs w:val="28"/>
          <w:lang w:val="kk-KZ"/>
        </w:rPr>
        <w:t>тест тапсырмаларының дерек</w:t>
      </w:r>
      <w:r w:rsidR="00F53D9C">
        <w:rPr>
          <w:rFonts w:ascii="Times New Roman" w:hAnsi="Times New Roman" w:cs="Times New Roman"/>
          <w:sz w:val="28"/>
          <w:szCs w:val="28"/>
          <w:lang w:val="kk-KZ"/>
        </w:rPr>
        <w:t xml:space="preserve">қорын </w:t>
      </w:r>
      <w:r w:rsidRPr="00BD1724">
        <w:rPr>
          <w:rFonts w:ascii="Times New Roman" w:hAnsi="Times New Roman" w:cs="Times New Roman"/>
          <w:sz w:val="28"/>
          <w:szCs w:val="28"/>
          <w:lang w:val="kk-KZ"/>
        </w:rPr>
        <w:t>қалы</w:t>
      </w:r>
      <w:r w:rsidR="001556A3" w:rsidRPr="00BD1724">
        <w:rPr>
          <w:rFonts w:ascii="Times New Roman" w:hAnsi="Times New Roman" w:cs="Times New Roman"/>
          <w:sz w:val="28"/>
          <w:szCs w:val="28"/>
          <w:lang w:val="kk-KZ"/>
        </w:rPr>
        <w:t>птастыру</w:t>
      </w:r>
      <w:r w:rsidR="00F53D9C">
        <w:rPr>
          <w:rFonts w:ascii="Times New Roman" w:hAnsi="Times New Roman" w:cs="Times New Roman"/>
          <w:sz w:val="28"/>
          <w:szCs w:val="28"/>
          <w:lang w:val="kk-KZ"/>
        </w:rPr>
        <w:t>ды</w:t>
      </w:r>
      <w:r w:rsidR="001556A3" w:rsidRPr="00BD1724">
        <w:rPr>
          <w:rFonts w:ascii="Times New Roman" w:hAnsi="Times New Roman" w:cs="Times New Roman"/>
          <w:sz w:val="28"/>
          <w:szCs w:val="28"/>
          <w:lang w:val="kk-KZ"/>
        </w:rPr>
        <w:t xml:space="preserve"> және оларды жаңартуды </w:t>
      </w:r>
      <w:r w:rsidR="001556A3" w:rsidRPr="001556A3">
        <w:rPr>
          <w:rFonts w:ascii="Times New Roman" w:hAnsi="Times New Roman" w:cs="Times New Roman"/>
          <w:sz w:val="28"/>
          <w:szCs w:val="28"/>
          <w:lang w:val="kk-KZ"/>
        </w:rPr>
        <w:t>Ұ</w:t>
      </w:r>
      <w:r w:rsidRPr="00BD1724">
        <w:rPr>
          <w:rFonts w:ascii="Times New Roman" w:hAnsi="Times New Roman" w:cs="Times New Roman"/>
          <w:sz w:val="28"/>
          <w:szCs w:val="28"/>
          <w:lang w:val="kk-KZ"/>
        </w:rPr>
        <w:t>лттық орталық жүзеге асыруы тиіс</w:t>
      </w:r>
      <w:r w:rsidR="001556A3" w:rsidRPr="001556A3">
        <w:rPr>
          <w:rFonts w:ascii="Times New Roman" w:hAnsi="Times New Roman" w:cs="Times New Roman"/>
          <w:sz w:val="28"/>
          <w:szCs w:val="28"/>
          <w:lang w:val="kk-KZ"/>
        </w:rPr>
        <w:t xml:space="preserve"> екендігі анықталды</w:t>
      </w:r>
      <w:r w:rsidRPr="00BD1724">
        <w:rPr>
          <w:rFonts w:ascii="Times New Roman" w:hAnsi="Times New Roman" w:cs="Times New Roman"/>
          <w:sz w:val="28"/>
          <w:szCs w:val="28"/>
          <w:lang w:val="kk-KZ"/>
        </w:rPr>
        <w:t xml:space="preserve">, бұл </w:t>
      </w:r>
      <w:r w:rsidR="001556A3" w:rsidRPr="001556A3">
        <w:rPr>
          <w:rFonts w:ascii="Times New Roman" w:hAnsi="Times New Roman" w:cs="Times New Roman"/>
          <w:sz w:val="28"/>
          <w:szCs w:val="28"/>
          <w:lang w:val="kk-KZ"/>
        </w:rPr>
        <w:t xml:space="preserve">сонымен бірге </w:t>
      </w:r>
      <w:r w:rsidRPr="00BD1724">
        <w:rPr>
          <w:rFonts w:ascii="Times New Roman" w:hAnsi="Times New Roman" w:cs="Times New Roman"/>
          <w:sz w:val="28"/>
          <w:szCs w:val="28"/>
          <w:lang w:val="kk-KZ"/>
        </w:rPr>
        <w:t>012 Б</w:t>
      </w:r>
      <w:r w:rsidR="001556A3" w:rsidRPr="001556A3">
        <w:rPr>
          <w:rFonts w:ascii="Times New Roman" w:hAnsi="Times New Roman" w:cs="Times New Roman"/>
          <w:sz w:val="28"/>
          <w:szCs w:val="28"/>
          <w:lang w:val="kk-KZ"/>
        </w:rPr>
        <w:t>Б-да</w:t>
      </w:r>
      <w:r w:rsidR="001556A3" w:rsidRPr="00BD1724">
        <w:rPr>
          <w:rFonts w:ascii="Times New Roman" w:hAnsi="Times New Roman" w:cs="Times New Roman"/>
          <w:sz w:val="28"/>
          <w:szCs w:val="28"/>
          <w:lang w:val="kk-KZ"/>
        </w:rPr>
        <w:t xml:space="preserve"> сипатталған. Алайда, </w:t>
      </w:r>
      <w:r w:rsidR="001556A3" w:rsidRPr="001556A3">
        <w:rPr>
          <w:rFonts w:ascii="Times New Roman" w:hAnsi="Times New Roman" w:cs="Times New Roman"/>
          <w:sz w:val="28"/>
          <w:szCs w:val="28"/>
          <w:lang w:val="kk-KZ"/>
        </w:rPr>
        <w:t>Қ</w:t>
      </w:r>
      <w:r w:rsidRPr="00BD1724">
        <w:rPr>
          <w:rFonts w:ascii="Times New Roman" w:hAnsi="Times New Roman" w:cs="Times New Roman"/>
          <w:sz w:val="28"/>
          <w:szCs w:val="28"/>
          <w:lang w:val="kk-KZ"/>
        </w:rPr>
        <w:t>оғам 2018 жылдан бастап осы талаптарды бұза отырып, бұл жұмыстарды жүргізбейді.</w:t>
      </w:r>
    </w:p>
    <w:p w14:paraId="7097D2E8" w14:textId="6417A408" w:rsidR="005A6893" w:rsidRPr="00BD1724" w:rsidRDefault="001556A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1556A3">
        <w:rPr>
          <w:rFonts w:ascii="Times New Roman" w:hAnsi="Times New Roman" w:cs="Times New Roman"/>
          <w:sz w:val="28"/>
          <w:szCs w:val="28"/>
          <w:lang w:val="kk-KZ"/>
        </w:rPr>
        <w:t>Ұ</w:t>
      </w:r>
      <w:r w:rsidRPr="00BD1724">
        <w:rPr>
          <w:rFonts w:ascii="Times New Roman" w:hAnsi="Times New Roman" w:cs="Times New Roman"/>
          <w:sz w:val="28"/>
          <w:szCs w:val="28"/>
          <w:lang w:val="kk-KZ"/>
        </w:rPr>
        <w:t xml:space="preserve">лттық орталық </w:t>
      </w:r>
      <w:r w:rsidRPr="001556A3">
        <w:rPr>
          <w:rFonts w:ascii="Times New Roman" w:hAnsi="Times New Roman" w:cs="Times New Roman"/>
          <w:sz w:val="28"/>
          <w:szCs w:val="28"/>
          <w:lang w:val="kk-KZ"/>
        </w:rPr>
        <w:t>«</w:t>
      </w:r>
      <w:r w:rsidRPr="00BD1724">
        <w:rPr>
          <w:rFonts w:ascii="Times New Roman" w:hAnsi="Times New Roman" w:cs="Times New Roman"/>
          <w:sz w:val="28"/>
          <w:szCs w:val="28"/>
          <w:lang w:val="kk-KZ"/>
        </w:rPr>
        <w:t>Е-</w:t>
      </w:r>
      <w:r w:rsidRPr="001556A3">
        <w:rPr>
          <w:rFonts w:ascii="Times New Roman" w:hAnsi="Times New Roman" w:cs="Times New Roman"/>
          <w:sz w:val="28"/>
          <w:szCs w:val="28"/>
          <w:lang w:val="kk-KZ"/>
        </w:rPr>
        <w:t>Қ</w:t>
      </w:r>
      <w:r w:rsidR="005A6893" w:rsidRPr="00BD1724">
        <w:rPr>
          <w:rFonts w:ascii="Times New Roman" w:hAnsi="Times New Roman" w:cs="Times New Roman"/>
          <w:sz w:val="28"/>
          <w:szCs w:val="28"/>
          <w:lang w:val="kk-KZ"/>
        </w:rPr>
        <w:t>ызмет</w:t>
      </w:r>
      <w:r w:rsidRPr="001556A3">
        <w:rPr>
          <w:rFonts w:ascii="Times New Roman" w:hAnsi="Times New Roman" w:cs="Times New Roman"/>
          <w:sz w:val="28"/>
          <w:szCs w:val="28"/>
          <w:lang w:val="kk-KZ"/>
        </w:rPr>
        <w:t>»</w:t>
      </w:r>
      <w:r w:rsidR="005A6893" w:rsidRPr="00BD1724">
        <w:rPr>
          <w:rFonts w:ascii="Times New Roman" w:hAnsi="Times New Roman" w:cs="Times New Roman"/>
          <w:sz w:val="28"/>
          <w:szCs w:val="28"/>
          <w:lang w:val="kk-KZ"/>
        </w:rPr>
        <w:t xml:space="preserve"> ИАЖ</w:t>
      </w:r>
      <w:r w:rsidR="00F53D9C">
        <w:rPr>
          <w:rFonts w:ascii="Times New Roman" w:hAnsi="Times New Roman" w:cs="Times New Roman"/>
          <w:sz w:val="28"/>
          <w:szCs w:val="28"/>
          <w:lang w:val="kk-KZ"/>
        </w:rPr>
        <w:t xml:space="preserve">-ны </w:t>
      </w:r>
      <w:r w:rsidR="005A6893" w:rsidRPr="00BD1724">
        <w:rPr>
          <w:rFonts w:ascii="Times New Roman" w:hAnsi="Times New Roman" w:cs="Times New Roman"/>
          <w:sz w:val="28"/>
          <w:szCs w:val="28"/>
          <w:lang w:val="kk-KZ"/>
        </w:rPr>
        <w:t xml:space="preserve">техникалық сүйемелдеу </w:t>
      </w:r>
      <w:r w:rsidR="00F53D9C">
        <w:rPr>
          <w:rFonts w:ascii="Times New Roman" w:hAnsi="Times New Roman" w:cs="Times New Roman"/>
          <w:sz w:val="28"/>
          <w:szCs w:val="28"/>
          <w:lang w:val="kk-KZ"/>
        </w:rPr>
        <w:t xml:space="preserve">жөніндегі </w:t>
      </w:r>
      <w:r w:rsidR="005A6893" w:rsidRPr="00BD1724">
        <w:rPr>
          <w:rFonts w:ascii="Times New Roman" w:hAnsi="Times New Roman" w:cs="Times New Roman"/>
          <w:sz w:val="28"/>
          <w:szCs w:val="28"/>
          <w:lang w:val="kk-KZ"/>
        </w:rPr>
        <w:t>қызмет</w:t>
      </w:r>
      <w:r w:rsidR="00F53D9C">
        <w:rPr>
          <w:rFonts w:ascii="Times New Roman" w:hAnsi="Times New Roman" w:cs="Times New Roman"/>
          <w:sz w:val="28"/>
          <w:szCs w:val="28"/>
          <w:lang w:val="kk-KZ"/>
        </w:rPr>
        <w:t xml:space="preserve">ті </w:t>
      </w:r>
      <w:r w:rsidR="005A6893" w:rsidRPr="00BD1724">
        <w:rPr>
          <w:rFonts w:ascii="Times New Roman" w:hAnsi="Times New Roman" w:cs="Times New Roman"/>
          <w:sz w:val="28"/>
          <w:szCs w:val="28"/>
          <w:lang w:val="kk-KZ"/>
        </w:rPr>
        <w:t>ш</w:t>
      </w:r>
      <w:r w:rsidRPr="00BD1724">
        <w:rPr>
          <w:rFonts w:ascii="Times New Roman" w:hAnsi="Times New Roman" w:cs="Times New Roman"/>
          <w:sz w:val="28"/>
          <w:szCs w:val="28"/>
          <w:lang w:val="kk-KZ"/>
        </w:rPr>
        <w:t>арт</w:t>
      </w:r>
      <w:r w:rsidRPr="001556A3">
        <w:rPr>
          <w:rFonts w:ascii="Times New Roman" w:hAnsi="Times New Roman" w:cs="Times New Roman"/>
          <w:sz w:val="28"/>
          <w:szCs w:val="28"/>
          <w:lang w:val="kk-KZ"/>
        </w:rPr>
        <w:t>тар</w:t>
      </w:r>
      <w:r w:rsidRPr="00BD1724">
        <w:rPr>
          <w:rFonts w:ascii="Times New Roman" w:hAnsi="Times New Roman" w:cs="Times New Roman"/>
          <w:sz w:val="28"/>
          <w:szCs w:val="28"/>
          <w:lang w:val="kk-KZ"/>
        </w:rPr>
        <w:t xml:space="preserve"> жасалғанға дейін көрсет</w:t>
      </w:r>
      <w:r w:rsidRPr="001556A3">
        <w:rPr>
          <w:rFonts w:ascii="Times New Roman" w:hAnsi="Times New Roman" w:cs="Times New Roman"/>
          <w:sz w:val="28"/>
          <w:szCs w:val="28"/>
          <w:lang w:val="kk-KZ"/>
        </w:rPr>
        <w:t>кен</w:t>
      </w:r>
      <w:r w:rsidR="00F53D9C">
        <w:rPr>
          <w:rFonts w:ascii="Times New Roman" w:hAnsi="Times New Roman" w:cs="Times New Roman"/>
          <w:sz w:val="28"/>
          <w:szCs w:val="28"/>
          <w:lang w:val="kk-KZ"/>
        </w:rPr>
        <w:t xml:space="preserve">ін атап өту </w:t>
      </w:r>
      <w:r w:rsidR="00F53D9C" w:rsidRPr="00BD1724">
        <w:rPr>
          <w:rFonts w:ascii="Times New Roman" w:hAnsi="Times New Roman" w:cs="Times New Roman"/>
          <w:sz w:val="28"/>
          <w:szCs w:val="28"/>
          <w:lang w:val="kk-KZ"/>
        </w:rPr>
        <w:t>керек</w:t>
      </w:r>
      <w:r w:rsidR="005A6893" w:rsidRPr="00BD1724">
        <w:rPr>
          <w:rFonts w:ascii="Times New Roman" w:hAnsi="Times New Roman" w:cs="Times New Roman"/>
          <w:sz w:val="28"/>
          <w:szCs w:val="28"/>
          <w:lang w:val="kk-KZ"/>
        </w:rPr>
        <w:t>.</w:t>
      </w:r>
    </w:p>
    <w:p w14:paraId="0B830B0A"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
          <w:sz w:val="28"/>
          <w:szCs w:val="27"/>
          <w:lang w:val="kk-KZ"/>
        </w:rPr>
      </w:pPr>
    </w:p>
    <w:p w14:paraId="3D4B42BE" w14:textId="16A790E8"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7"/>
          <w:lang w:val="kk-KZ"/>
        </w:rPr>
      </w:pPr>
      <w:r w:rsidRPr="00BD1724">
        <w:rPr>
          <w:rFonts w:ascii="Times New Roman" w:eastAsia="Calibri" w:hAnsi="Times New Roman" w:cs="Times New Roman"/>
          <w:b/>
          <w:sz w:val="28"/>
          <w:szCs w:val="27"/>
          <w:lang w:val="kk-KZ"/>
        </w:rPr>
        <w:t>14.</w:t>
      </w:r>
      <w:r w:rsidRPr="00BD1724">
        <w:rPr>
          <w:rFonts w:ascii="Times New Roman" w:eastAsia="Calibri" w:hAnsi="Times New Roman" w:cs="Times New Roman"/>
          <w:sz w:val="28"/>
          <w:szCs w:val="27"/>
          <w:lang w:val="kk-KZ"/>
        </w:rPr>
        <w:t xml:space="preserve"> Жекелеген шарттар бойынша Агенттік шарттардың қамтамасыз етілуін уақтылы қайтармайды, шарттардың талаптарына сәйкес ақы төлеу тәртібі бұзыл</w:t>
      </w:r>
      <w:r w:rsidR="00F53D9C">
        <w:rPr>
          <w:rFonts w:ascii="Times New Roman" w:eastAsia="Calibri" w:hAnsi="Times New Roman" w:cs="Times New Roman"/>
          <w:sz w:val="28"/>
          <w:szCs w:val="27"/>
          <w:lang w:val="kk-KZ"/>
        </w:rPr>
        <w:t xml:space="preserve">уда, </w:t>
      </w:r>
      <w:r w:rsidRPr="00BD1724">
        <w:rPr>
          <w:rFonts w:ascii="Times New Roman" w:eastAsia="Calibri" w:hAnsi="Times New Roman" w:cs="Times New Roman"/>
          <w:sz w:val="28"/>
          <w:szCs w:val="27"/>
          <w:lang w:val="kk-KZ"/>
        </w:rPr>
        <w:t>шарттың орындалуын қамтамасыз ету</w:t>
      </w:r>
      <w:r w:rsidR="00F53D9C">
        <w:rPr>
          <w:rFonts w:ascii="Times New Roman" w:eastAsia="Calibri" w:hAnsi="Times New Roman" w:cs="Times New Roman"/>
          <w:sz w:val="28"/>
          <w:szCs w:val="27"/>
          <w:lang w:val="kk-KZ"/>
        </w:rPr>
        <w:t>ді енгізу</w:t>
      </w:r>
      <w:r w:rsidRPr="00BD1724">
        <w:rPr>
          <w:rFonts w:ascii="Times New Roman" w:eastAsia="Calibri" w:hAnsi="Times New Roman" w:cs="Times New Roman"/>
          <w:sz w:val="28"/>
          <w:szCs w:val="27"/>
          <w:lang w:val="kk-KZ"/>
        </w:rPr>
        <w:t xml:space="preserve"> </w:t>
      </w:r>
      <w:r w:rsidR="000543D8" w:rsidRPr="000543D8">
        <w:rPr>
          <w:rFonts w:ascii="Times New Roman" w:eastAsia="Calibri" w:hAnsi="Times New Roman" w:cs="Times New Roman"/>
          <w:sz w:val="28"/>
          <w:szCs w:val="27"/>
          <w:lang w:val="kk-KZ"/>
        </w:rPr>
        <w:t>орындалмайды</w:t>
      </w:r>
      <w:r w:rsidRPr="00BD1724">
        <w:rPr>
          <w:rFonts w:ascii="Times New Roman" w:eastAsia="Calibri" w:hAnsi="Times New Roman" w:cs="Times New Roman"/>
          <w:sz w:val="28"/>
          <w:szCs w:val="27"/>
          <w:lang w:val="kk-KZ"/>
        </w:rPr>
        <w:t xml:space="preserve">, тестілеу бойынша қызметтер көрсету шарттарына өзгерістер уақтылы енгізілмейді, бұл заңнамада белгіленген талаптарға формальды </w:t>
      </w:r>
      <w:r w:rsidR="00F53D9C">
        <w:rPr>
          <w:rFonts w:ascii="Times New Roman" w:eastAsia="Calibri" w:hAnsi="Times New Roman" w:cs="Times New Roman"/>
          <w:sz w:val="28"/>
          <w:szCs w:val="27"/>
          <w:lang w:val="kk-KZ"/>
        </w:rPr>
        <w:t>көзқарастың қалыптасқанын</w:t>
      </w:r>
      <w:r w:rsidRPr="00BD1724">
        <w:rPr>
          <w:rFonts w:ascii="Times New Roman" w:eastAsia="Calibri" w:hAnsi="Times New Roman" w:cs="Times New Roman"/>
          <w:sz w:val="28"/>
          <w:szCs w:val="27"/>
          <w:lang w:val="kk-KZ"/>
        </w:rPr>
        <w:t xml:space="preserve"> куәландыратын бұзушылықтарға ықпал етеді.</w:t>
      </w:r>
    </w:p>
    <w:p w14:paraId="0B4C5123"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b/>
          <w:sz w:val="28"/>
          <w:szCs w:val="28"/>
          <w:lang w:val="kk-KZ"/>
        </w:rPr>
      </w:pPr>
    </w:p>
    <w:p w14:paraId="09D16497" w14:textId="77777777" w:rsidR="001E74ED"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i/>
          <w:sz w:val="28"/>
          <w:szCs w:val="28"/>
          <w:lang w:val="kk-KZ" w:eastAsia="ru-RU"/>
        </w:rPr>
      </w:pPr>
      <w:r w:rsidRPr="001E74ED">
        <w:rPr>
          <w:rFonts w:ascii="Times New Roman" w:hAnsi="Times New Roman" w:cs="Times New Roman"/>
          <w:b/>
          <w:sz w:val="28"/>
          <w:szCs w:val="28"/>
          <w:lang w:val="kk-KZ"/>
        </w:rPr>
        <w:t>15.</w:t>
      </w:r>
      <w:r w:rsidRPr="001E74ED">
        <w:rPr>
          <w:rFonts w:ascii="Times New Roman" w:hAnsi="Times New Roman" w:cs="Times New Roman"/>
          <w:sz w:val="28"/>
          <w:szCs w:val="28"/>
          <w:lang w:val="kk-KZ"/>
        </w:rPr>
        <w:t xml:space="preserve"> </w:t>
      </w:r>
      <w:r w:rsidR="001E74ED" w:rsidRPr="001E74ED">
        <w:rPr>
          <w:rFonts w:ascii="Times New Roman" w:hAnsi="Times New Roman" w:cs="Times New Roman"/>
          <w:bCs/>
          <w:i/>
          <w:sz w:val="28"/>
          <w:szCs w:val="28"/>
          <w:lang w:val="kk-KZ"/>
        </w:rPr>
        <w:t>«Мемлекеттік қызметтің персоналын басқару ұлттық орталығы» АҚ</w:t>
      </w:r>
      <w:r w:rsidRPr="001E74ED">
        <w:rPr>
          <w:rFonts w:ascii="Times New Roman" w:eastAsia="Times New Roman" w:hAnsi="Times New Roman" w:cs="Times New Roman"/>
          <w:i/>
          <w:sz w:val="28"/>
          <w:szCs w:val="28"/>
          <w:lang w:val="kk-KZ" w:eastAsia="ru-RU"/>
        </w:rPr>
        <w:t xml:space="preserve"> (</w:t>
      </w:r>
      <w:r w:rsidR="001E74ED" w:rsidRPr="001E74ED">
        <w:rPr>
          <w:rFonts w:ascii="Times New Roman" w:eastAsia="Times New Roman" w:hAnsi="Times New Roman" w:cs="Times New Roman"/>
          <w:i/>
          <w:sz w:val="28"/>
          <w:szCs w:val="28"/>
          <w:lang w:val="kk-KZ" w:eastAsia="ru-RU"/>
        </w:rPr>
        <w:t>бұдан әрі</w:t>
      </w:r>
      <w:r w:rsidRPr="001E74ED">
        <w:rPr>
          <w:rFonts w:ascii="Times New Roman" w:eastAsia="Times New Roman" w:hAnsi="Times New Roman" w:cs="Times New Roman"/>
          <w:i/>
          <w:sz w:val="28"/>
          <w:szCs w:val="28"/>
          <w:lang w:val="kk-KZ" w:eastAsia="ru-RU"/>
        </w:rPr>
        <w:t xml:space="preserve"> – </w:t>
      </w:r>
      <w:r w:rsidR="001E74ED" w:rsidRPr="001E74ED">
        <w:rPr>
          <w:rFonts w:ascii="Times New Roman" w:eastAsia="Times New Roman" w:hAnsi="Times New Roman" w:cs="Times New Roman"/>
          <w:i/>
          <w:sz w:val="28"/>
          <w:szCs w:val="28"/>
          <w:lang w:val="kk-KZ" w:eastAsia="ru-RU"/>
        </w:rPr>
        <w:t>Ұлттық орталық</w:t>
      </w:r>
      <w:r w:rsidRPr="001E74ED">
        <w:rPr>
          <w:rFonts w:ascii="Times New Roman" w:eastAsia="Times New Roman" w:hAnsi="Times New Roman" w:cs="Times New Roman"/>
          <w:i/>
          <w:sz w:val="28"/>
          <w:szCs w:val="28"/>
          <w:lang w:val="kk-KZ" w:eastAsia="ru-RU"/>
        </w:rPr>
        <w:t xml:space="preserve">, </w:t>
      </w:r>
      <w:r w:rsidR="001E74ED" w:rsidRPr="001E74ED">
        <w:rPr>
          <w:rFonts w:ascii="Times New Roman" w:eastAsia="Times New Roman" w:hAnsi="Times New Roman" w:cs="Times New Roman"/>
          <w:i/>
          <w:sz w:val="28"/>
          <w:szCs w:val="28"/>
          <w:lang w:val="kk-KZ" w:eastAsia="ru-RU"/>
        </w:rPr>
        <w:t>Қоғам</w:t>
      </w:r>
      <w:r w:rsidRPr="001E74ED">
        <w:rPr>
          <w:rFonts w:ascii="Times New Roman" w:eastAsia="Times New Roman" w:hAnsi="Times New Roman" w:cs="Times New Roman"/>
          <w:i/>
          <w:sz w:val="28"/>
          <w:szCs w:val="28"/>
          <w:lang w:val="kk-KZ" w:eastAsia="ru-RU"/>
        </w:rPr>
        <w:t xml:space="preserve">). </w:t>
      </w:r>
    </w:p>
    <w:p w14:paraId="410CA329" w14:textId="77777777" w:rsidR="001E74ED" w:rsidRPr="001E74ED"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eastAsia="ru-RU"/>
        </w:rPr>
      </w:pPr>
      <w:r w:rsidRPr="001E74ED">
        <w:rPr>
          <w:rFonts w:ascii="Times New Roman" w:eastAsia="Calibri" w:hAnsi="Times New Roman" w:cs="Times New Roman"/>
          <w:bCs/>
          <w:i/>
          <w:kern w:val="36"/>
          <w:sz w:val="28"/>
          <w:szCs w:val="28"/>
          <w:lang w:val="kk-KZ" w:eastAsia="ru-RU"/>
        </w:rPr>
        <w:tab/>
      </w:r>
      <w:r w:rsidRPr="001E74ED">
        <w:rPr>
          <w:rFonts w:ascii="Times New Roman" w:eastAsia="Calibri" w:hAnsi="Times New Roman" w:cs="Times New Roman"/>
          <w:bCs/>
          <w:kern w:val="36"/>
          <w:sz w:val="28"/>
          <w:szCs w:val="28"/>
          <w:lang w:val="kk-KZ" w:eastAsia="ru-RU"/>
        </w:rPr>
        <w:tab/>
      </w:r>
      <w:r w:rsidRPr="001E74ED">
        <w:rPr>
          <w:rFonts w:ascii="Times New Roman" w:eastAsia="Calibri" w:hAnsi="Times New Roman" w:cs="Times New Roman"/>
          <w:bCs/>
          <w:kern w:val="36"/>
          <w:sz w:val="28"/>
          <w:szCs w:val="28"/>
          <w:lang w:val="kk-KZ" w:eastAsia="ru-RU"/>
        </w:rPr>
        <w:tab/>
      </w:r>
    </w:p>
    <w:p w14:paraId="1CDC3F7A" w14:textId="4BFD9439"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bCs/>
          <w:kern w:val="36"/>
          <w:sz w:val="28"/>
          <w:szCs w:val="28"/>
          <w:lang w:val="kk-KZ" w:eastAsia="ru-RU"/>
        </w:rPr>
      </w:pPr>
      <w:r w:rsidRPr="00C30ADB">
        <w:rPr>
          <w:rFonts w:ascii="Times New Roman" w:eastAsia="Calibri" w:hAnsi="Times New Roman" w:cs="Times New Roman"/>
          <w:bCs/>
          <w:kern w:val="36"/>
          <w:sz w:val="28"/>
          <w:szCs w:val="28"/>
          <w:lang w:val="kk-KZ" w:eastAsia="ru-RU"/>
        </w:rPr>
        <w:t>Тексерілетін кезең ішінде Даму жоспарларының мақсаттарына, міндеттеріне және түйінді көрсеткіштеріне қол жеткізу дәрежесіне бағалау жүргізу кезінде Агенттік сапа жән</w:t>
      </w:r>
      <w:r w:rsidR="00C30ADB" w:rsidRPr="00C30ADB">
        <w:rPr>
          <w:rFonts w:ascii="Times New Roman" w:eastAsia="Calibri" w:hAnsi="Times New Roman" w:cs="Times New Roman"/>
          <w:bCs/>
          <w:kern w:val="36"/>
          <w:sz w:val="28"/>
          <w:szCs w:val="28"/>
          <w:lang w:val="kk-KZ" w:eastAsia="ru-RU"/>
        </w:rPr>
        <w:t>е тиімділік көрсеткіштерін Қ</w:t>
      </w:r>
      <w:r w:rsidRPr="00C30ADB">
        <w:rPr>
          <w:rFonts w:ascii="Times New Roman" w:eastAsia="Calibri" w:hAnsi="Times New Roman" w:cs="Times New Roman"/>
          <w:bCs/>
          <w:kern w:val="36"/>
          <w:sz w:val="28"/>
          <w:szCs w:val="28"/>
          <w:lang w:val="kk-KZ" w:eastAsia="ru-RU"/>
        </w:rPr>
        <w:t>оғамға жеткізбейтіні</w:t>
      </w:r>
      <w:r w:rsidR="00C30ADB" w:rsidRPr="00C30ADB">
        <w:rPr>
          <w:rFonts w:ascii="Times New Roman" w:eastAsia="Calibri" w:hAnsi="Times New Roman" w:cs="Times New Roman"/>
          <w:bCs/>
          <w:kern w:val="36"/>
          <w:sz w:val="28"/>
          <w:szCs w:val="28"/>
          <w:lang w:val="kk-KZ" w:eastAsia="ru-RU"/>
        </w:rPr>
        <w:t xml:space="preserve"> және соның салдарынан олардың Даму жоспарларында </w:t>
      </w:r>
      <w:r w:rsidR="00DA35C0">
        <w:rPr>
          <w:rFonts w:ascii="Times New Roman" w:eastAsia="Calibri" w:hAnsi="Times New Roman" w:cs="Times New Roman"/>
          <w:bCs/>
          <w:kern w:val="36"/>
          <w:sz w:val="28"/>
          <w:szCs w:val="28"/>
          <w:lang w:val="kk-KZ" w:eastAsia="ru-RU"/>
        </w:rPr>
        <w:t>болмауы</w:t>
      </w:r>
      <w:r w:rsidR="00C30ADB" w:rsidRPr="00C30ADB">
        <w:rPr>
          <w:rFonts w:ascii="Times New Roman" w:eastAsia="Calibri" w:hAnsi="Times New Roman" w:cs="Times New Roman"/>
          <w:bCs/>
          <w:kern w:val="36"/>
          <w:sz w:val="28"/>
          <w:szCs w:val="28"/>
          <w:lang w:val="kk-KZ" w:eastAsia="ru-RU"/>
        </w:rPr>
        <w:t>, ал А</w:t>
      </w:r>
      <w:r w:rsidRPr="00C30ADB">
        <w:rPr>
          <w:rFonts w:ascii="Times New Roman" w:eastAsia="Calibri" w:hAnsi="Times New Roman" w:cs="Times New Roman"/>
          <w:bCs/>
          <w:kern w:val="36"/>
          <w:sz w:val="28"/>
          <w:szCs w:val="28"/>
          <w:lang w:val="kk-KZ" w:eastAsia="ru-RU"/>
        </w:rPr>
        <w:t>генттік әзірлеген мақсаттар, түйінді көрсеткіштер Агенттіктің Стратегиялық жоспарының нысаналы индикаторларында декомпозицияланбағаны анықталды. Осыған байланысты, тексерілетін кезеңде тек тікелей көрсеткіштің жоспарлы көрсеткіштеріне және 2017, 2018 ж.</w:t>
      </w:r>
      <w:r w:rsidR="00C30ADB" w:rsidRPr="00C30ADB">
        <w:rPr>
          <w:rFonts w:ascii="Times New Roman" w:eastAsia="Calibri" w:hAnsi="Times New Roman" w:cs="Times New Roman"/>
          <w:bCs/>
          <w:kern w:val="36"/>
          <w:sz w:val="28"/>
          <w:szCs w:val="28"/>
          <w:lang w:val="kk-KZ" w:eastAsia="ru-RU"/>
        </w:rPr>
        <w:t>ж</w:t>
      </w:r>
      <w:r w:rsidRPr="00C30ADB">
        <w:rPr>
          <w:rFonts w:ascii="Times New Roman" w:eastAsia="Calibri" w:hAnsi="Times New Roman" w:cs="Times New Roman"/>
          <w:bCs/>
          <w:kern w:val="36"/>
          <w:sz w:val="28"/>
          <w:szCs w:val="28"/>
          <w:lang w:val="kk-KZ" w:eastAsia="ru-RU"/>
        </w:rPr>
        <w:t>. сапа көрсеткішіне қол жеткізу дәрежесіне сипаттама берілді.</w:t>
      </w:r>
      <w:r w:rsidR="00C30ADB">
        <w:rPr>
          <w:rFonts w:ascii="Times New Roman" w:eastAsia="Calibri" w:hAnsi="Times New Roman" w:cs="Times New Roman"/>
          <w:bCs/>
          <w:kern w:val="36"/>
          <w:sz w:val="28"/>
          <w:szCs w:val="28"/>
          <w:lang w:val="kk-KZ" w:eastAsia="ru-RU"/>
        </w:rPr>
        <w:t xml:space="preserve"> </w:t>
      </w:r>
      <w:r w:rsidR="00DA35C0">
        <w:rPr>
          <w:rFonts w:ascii="Times New Roman" w:eastAsia="Calibri" w:hAnsi="Times New Roman" w:cs="Times New Roman"/>
          <w:bCs/>
          <w:kern w:val="36"/>
          <w:sz w:val="28"/>
          <w:szCs w:val="28"/>
          <w:lang w:val="kk-KZ" w:eastAsia="ru-RU"/>
        </w:rPr>
        <w:t>Мәселен</w:t>
      </w:r>
      <w:r w:rsidR="00C30ADB">
        <w:rPr>
          <w:rFonts w:ascii="Times New Roman" w:eastAsia="Calibri" w:hAnsi="Times New Roman" w:cs="Times New Roman"/>
          <w:bCs/>
          <w:kern w:val="36"/>
          <w:sz w:val="28"/>
          <w:szCs w:val="28"/>
          <w:lang w:val="kk-KZ" w:eastAsia="ru-RU"/>
        </w:rPr>
        <w:t>, 2017 жылы</w:t>
      </w:r>
      <w:r w:rsidRPr="00C30ADB">
        <w:rPr>
          <w:rFonts w:ascii="Times New Roman" w:eastAsia="Calibri" w:hAnsi="Times New Roman" w:cs="Times New Roman"/>
          <w:bCs/>
          <w:kern w:val="36"/>
          <w:sz w:val="28"/>
          <w:szCs w:val="28"/>
          <w:lang w:val="kk-KZ" w:eastAsia="ru-RU"/>
        </w:rPr>
        <w:t xml:space="preserve"> тестілеуді техникалық сүйемелдеу бойынша жоспарлы көрсеткіштерге қол жеткізілген жоқ - 162 000 адам </w:t>
      </w:r>
      <w:r w:rsidRPr="00C30ADB">
        <w:rPr>
          <w:rFonts w:ascii="Times New Roman" w:eastAsia="Calibri" w:hAnsi="Times New Roman" w:cs="Times New Roman"/>
          <w:bCs/>
          <w:i/>
          <w:kern w:val="36"/>
          <w:sz w:val="24"/>
          <w:szCs w:val="24"/>
          <w:lang w:val="kk-KZ" w:eastAsia="ru-RU"/>
        </w:rPr>
        <w:t>(2017 жылы орындалған жұмыстар актісіне сәйкес бұл көрсеткіш 126 759 адамға тең),</w:t>
      </w:r>
      <w:r w:rsidRPr="00C30ADB">
        <w:rPr>
          <w:rFonts w:ascii="Times New Roman" w:eastAsia="Calibri" w:hAnsi="Times New Roman" w:cs="Times New Roman"/>
          <w:bCs/>
          <w:kern w:val="36"/>
          <w:sz w:val="28"/>
          <w:szCs w:val="28"/>
          <w:lang w:val="kk-KZ" w:eastAsia="ru-RU"/>
        </w:rPr>
        <w:t xml:space="preserve"> 2018 жылы сапа көрсеткішіне </w:t>
      </w:r>
      <w:r w:rsidRPr="00C30ADB">
        <w:rPr>
          <w:rFonts w:ascii="Times New Roman" w:eastAsia="Calibri" w:hAnsi="Times New Roman" w:cs="Times New Roman"/>
          <w:bCs/>
          <w:i/>
          <w:kern w:val="36"/>
          <w:sz w:val="24"/>
          <w:szCs w:val="24"/>
          <w:lang w:val="kk-KZ" w:eastAsia="ru-RU"/>
        </w:rPr>
        <w:t>(тест сұрақтары 2017 жылы жаңартылған)</w:t>
      </w:r>
      <w:r w:rsidR="00DA35C0" w:rsidRPr="00DA35C0">
        <w:rPr>
          <w:rFonts w:ascii="Times New Roman" w:eastAsia="Calibri" w:hAnsi="Times New Roman" w:cs="Times New Roman"/>
          <w:bCs/>
          <w:kern w:val="36"/>
          <w:sz w:val="28"/>
          <w:szCs w:val="28"/>
          <w:lang w:val="kk-KZ" w:eastAsia="ru-RU"/>
        </w:rPr>
        <w:t xml:space="preserve"> </w:t>
      </w:r>
      <w:r w:rsidR="00DA35C0" w:rsidRPr="00C30ADB">
        <w:rPr>
          <w:rFonts w:ascii="Times New Roman" w:eastAsia="Calibri" w:hAnsi="Times New Roman" w:cs="Times New Roman"/>
          <w:bCs/>
          <w:kern w:val="36"/>
          <w:sz w:val="28"/>
          <w:szCs w:val="28"/>
          <w:lang w:val="kk-KZ" w:eastAsia="ru-RU"/>
        </w:rPr>
        <w:t>қол жеткізілген жоқ</w:t>
      </w:r>
      <w:r w:rsidRPr="00C30ADB">
        <w:rPr>
          <w:rFonts w:ascii="Times New Roman" w:eastAsia="Calibri" w:hAnsi="Times New Roman" w:cs="Times New Roman"/>
          <w:bCs/>
          <w:i/>
          <w:kern w:val="36"/>
          <w:sz w:val="24"/>
          <w:szCs w:val="24"/>
          <w:lang w:val="kk-KZ" w:eastAsia="ru-RU"/>
        </w:rPr>
        <w:t>.</w:t>
      </w:r>
    </w:p>
    <w:p w14:paraId="487BEE28" w14:textId="32916E1C" w:rsidR="005A6893" w:rsidRPr="00C30ADB" w:rsidRDefault="00C30ADB"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C30ADB">
        <w:rPr>
          <w:rFonts w:ascii="Times New Roman" w:eastAsia="Calibri" w:hAnsi="Times New Roman" w:cs="Times New Roman"/>
          <w:sz w:val="28"/>
          <w:szCs w:val="28"/>
          <w:lang w:val="kk-KZ"/>
        </w:rPr>
        <w:t>«</w:t>
      </w:r>
      <w:r w:rsidR="005A6893" w:rsidRPr="00C30ADB">
        <w:rPr>
          <w:rFonts w:ascii="Times New Roman" w:eastAsia="Calibri" w:hAnsi="Times New Roman" w:cs="Times New Roman"/>
          <w:sz w:val="28"/>
          <w:szCs w:val="28"/>
          <w:lang w:val="kk-KZ"/>
        </w:rPr>
        <w:t>Мемлекеттік мүлік туралы</w:t>
      </w:r>
      <w:r w:rsidRPr="00C30ADB">
        <w:rPr>
          <w:rFonts w:ascii="Times New Roman" w:eastAsia="Calibri" w:hAnsi="Times New Roman" w:cs="Times New Roman"/>
          <w:sz w:val="28"/>
          <w:szCs w:val="28"/>
          <w:lang w:val="kk-KZ"/>
        </w:rPr>
        <w:t>»</w:t>
      </w:r>
      <w:r w:rsidR="005A6893" w:rsidRPr="00C30ADB">
        <w:rPr>
          <w:rFonts w:ascii="Times New Roman" w:eastAsia="Calibri" w:hAnsi="Times New Roman" w:cs="Times New Roman"/>
          <w:sz w:val="28"/>
          <w:szCs w:val="28"/>
          <w:lang w:val="kk-KZ"/>
        </w:rPr>
        <w:t xml:space="preserve"> ҚР Заңының 185-бабының 3-тармағы</w:t>
      </w:r>
      <w:r w:rsidR="00DA35C0">
        <w:rPr>
          <w:rFonts w:ascii="Times New Roman" w:eastAsia="Calibri" w:hAnsi="Times New Roman" w:cs="Times New Roman"/>
          <w:sz w:val="28"/>
          <w:szCs w:val="28"/>
          <w:lang w:val="kk-KZ"/>
        </w:rPr>
        <w:t xml:space="preserve">н </w:t>
      </w:r>
      <w:r w:rsidR="005A6893" w:rsidRPr="00C30ADB">
        <w:rPr>
          <w:rFonts w:ascii="Times New Roman" w:eastAsia="Calibri" w:hAnsi="Times New Roman" w:cs="Times New Roman"/>
          <w:sz w:val="28"/>
          <w:szCs w:val="28"/>
          <w:lang w:val="kk-KZ"/>
        </w:rPr>
        <w:t>бұз</w:t>
      </w:r>
      <w:r w:rsidR="00DA35C0">
        <w:rPr>
          <w:rFonts w:ascii="Times New Roman" w:eastAsia="Calibri" w:hAnsi="Times New Roman" w:cs="Times New Roman"/>
          <w:sz w:val="28"/>
          <w:szCs w:val="28"/>
          <w:lang w:val="kk-KZ"/>
        </w:rPr>
        <w:t xml:space="preserve">а отырып, </w:t>
      </w:r>
      <w:r w:rsidRPr="00C30ADB">
        <w:rPr>
          <w:rFonts w:ascii="Times New Roman" w:eastAsia="Calibri" w:hAnsi="Times New Roman" w:cs="Times New Roman"/>
          <w:sz w:val="28"/>
          <w:szCs w:val="28"/>
          <w:lang w:val="kk-KZ"/>
        </w:rPr>
        <w:t>Директорлар к</w:t>
      </w:r>
      <w:r w:rsidR="005A6893" w:rsidRPr="00C30ADB">
        <w:rPr>
          <w:rFonts w:ascii="Times New Roman" w:eastAsia="Calibri" w:hAnsi="Times New Roman" w:cs="Times New Roman"/>
          <w:sz w:val="28"/>
          <w:szCs w:val="28"/>
          <w:lang w:val="kk-KZ"/>
        </w:rPr>
        <w:t>еңесі тексерілетін кезеңде Даму жоспарларының іске асырылуына бағалау жүргіз</w:t>
      </w:r>
      <w:r w:rsidRPr="00C30ADB">
        <w:rPr>
          <w:rFonts w:ascii="Times New Roman" w:eastAsia="Calibri" w:hAnsi="Times New Roman" w:cs="Times New Roman"/>
          <w:sz w:val="28"/>
          <w:szCs w:val="28"/>
          <w:lang w:val="kk-KZ"/>
        </w:rPr>
        <w:t>бе</w:t>
      </w:r>
      <w:r w:rsidR="005A6893" w:rsidRPr="00C30ADB">
        <w:rPr>
          <w:rFonts w:ascii="Times New Roman" w:eastAsia="Calibri" w:hAnsi="Times New Roman" w:cs="Times New Roman"/>
          <w:sz w:val="28"/>
          <w:szCs w:val="28"/>
          <w:lang w:val="kk-KZ"/>
        </w:rPr>
        <w:t>ген.</w:t>
      </w:r>
    </w:p>
    <w:p w14:paraId="556C4F45" w14:textId="2EEF102A" w:rsidR="005A6893" w:rsidRPr="00C30ADB"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C30ADB">
        <w:rPr>
          <w:rFonts w:ascii="Times New Roman" w:eastAsia="Calibri" w:hAnsi="Times New Roman" w:cs="Times New Roman"/>
          <w:sz w:val="28"/>
          <w:szCs w:val="28"/>
          <w:lang w:val="kk-KZ"/>
        </w:rPr>
        <w:t>Қоғамның</w:t>
      </w:r>
      <w:r w:rsidR="00C30ADB" w:rsidRPr="00C30ADB">
        <w:rPr>
          <w:rFonts w:ascii="Times New Roman" w:eastAsia="Calibri" w:hAnsi="Times New Roman" w:cs="Times New Roman"/>
          <w:sz w:val="28"/>
          <w:szCs w:val="28"/>
          <w:lang w:val="kk-KZ"/>
        </w:rPr>
        <w:t xml:space="preserve"> 2016 жылғы Даму жоспарлары (1, 2-нұсқа) е</w:t>
      </w:r>
      <w:r w:rsidRPr="00C30ADB">
        <w:rPr>
          <w:rFonts w:ascii="Times New Roman" w:eastAsia="Calibri" w:hAnsi="Times New Roman" w:cs="Times New Roman"/>
          <w:sz w:val="28"/>
          <w:szCs w:val="28"/>
          <w:lang w:val="kk-KZ"/>
        </w:rPr>
        <w:t>септілікті тапсырудың бірыңғай жүйесіне заңнамада белгіленге</w:t>
      </w:r>
      <w:r w:rsidR="00C30ADB" w:rsidRPr="00C30ADB">
        <w:rPr>
          <w:rFonts w:ascii="Times New Roman" w:eastAsia="Calibri" w:hAnsi="Times New Roman" w:cs="Times New Roman"/>
          <w:sz w:val="28"/>
          <w:szCs w:val="28"/>
          <w:lang w:val="kk-KZ"/>
        </w:rPr>
        <w:t>н мерзімді бұза отырып жіберілген</w:t>
      </w:r>
      <w:r w:rsidRPr="00C30ADB">
        <w:rPr>
          <w:rFonts w:ascii="Times New Roman" w:eastAsia="Calibri" w:hAnsi="Times New Roman" w:cs="Times New Roman"/>
          <w:sz w:val="28"/>
          <w:szCs w:val="28"/>
          <w:lang w:val="kk-KZ"/>
        </w:rPr>
        <w:t xml:space="preserve">. </w:t>
      </w:r>
      <w:r w:rsidR="00C30ADB" w:rsidRPr="00C30ADB">
        <w:rPr>
          <w:rFonts w:ascii="Times New Roman" w:eastAsia="Calibri" w:hAnsi="Times New Roman" w:cs="Times New Roman"/>
          <w:sz w:val="28"/>
          <w:szCs w:val="28"/>
          <w:lang w:val="kk-KZ"/>
        </w:rPr>
        <w:t>Сондай-ақ Директорлар к</w:t>
      </w:r>
      <w:r w:rsidRPr="00C30ADB">
        <w:rPr>
          <w:rFonts w:ascii="Times New Roman" w:eastAsia="Calibri" w:hAnsi="Times New Roman" w:cs="Times New Roman"/>
          <w:sz w:val="28"/>
          <w:szCs w:val="28"/>
          <w:lang w:val="kk-KZ"/>
        </w:rPr>
        <w:t xml:space="preserve">еңесінің </w:t>
      </w:r>
      <w:r w:rsidR="00DA35C0">
        <w:rPr>
          <w:rFonts w:ascii="Times New Roman" w:eastAsia="Calibri" w:hAnsi="Times New Roman" w:cs="Times New Roman"/>
          <w:sz w:val="28"/>
          <w:szCs w:val="28"/>
          <w:lang w:val="kk-KZ"/>
        </w:rPr>
        <w:t>Д</w:t>
      </w:r>
      <w:r w:rsidRPr="00C30ADB">
        <w:rPr>
          <w:rFonts w:ascii="Times New Roman" w:eastAsia="Calibri" w:hAnsi="Times New Roman" w:cs="Times New Roman"/>
          <w:sz w:val="28"/>
          <w:szCs w:val="28"/>
          <w:lang w:val="kk-KZ"/>
        </w:rPr>
        <w:t>аму жоспарларын уақтылы бекіт</w:t>
      </w:r>
      <w:r w:rsidR="00C30ADB" w:rsidRPr="00C30ADB">
        <w:rPr>
          <w:rFonts w:ascii="Times New Roman" w:eastAsia="Calibri" w:hAnsi="Times New Roman" w:cs="Times New Roman"/>
          <w:sz w:val="28"/>
          <w:szCs w:val="28"/>
          <w:lang w:val="kk-KZ"/>
        </w:rPr>
        <w:t>п</w:t>
      </w:r>
      <w:r w:rsidRPr="00C30ADB">
        <w:rPr>
          <w:rFonts w:ascii="Times New Roman" w:eastAsia="Calibri" w:hAnsi="Times New Roman" w:cs="Times New Roman"/>
          <w:sz w:val="28"/>
          <w:szCs w:val="28"/>
          <w:lang w:val="kk-KZ"/>
        </w:rPr>
        <w:t>еуі орын ал</w:t>
      </w:r>
      <w:r w:rsidR="00C30ADB" w:rsidRPr="00C30ADB">
        <w:rPr>
          <w:rFonts w:ascii="Times New Roman" w:eastAsia="Calibri" w:hAnsi="Times New Roman" w:cs="Times New Roman"/>
          <w:sz w:val="28"/>
          <w:szCs w:val="28"/>
          <w:lang w:val="kk-KZ"/>
        </w:rPr>
        <w:t>ған</w:t>
      </w:r>
      <w:r w:rsidRPr="00C30ADB">
        <w:rPr>
          <w:rFonts w:ascii="Times New Roman" w:eastAsia="Calibri" w:hAnsi="Times New Roman" w:cs="Times New Roman"/>
          <w:sz w:val="28"/>
          <w:szCs w:val="28"/>
          <w:lang w:val="kk-KZ"/>
        </w:rPr>
        <w:t xml:space="preserve">. Даму жоспарының орындалуы жөніндегі есепте мақсаттардың, міндеттердің және түйінді көрсеткіштердің мазмұны </w:t>
      </w:r>
      <w:r w:rsidR="00E03CD4">
        <w:rPr>
          <w:rFonts w:ascii="Times New Roman" w:eastAsia="Calibri" w:hAnsi="Times New Roman" w:cs="Times New Roman"/>
          <w:sz w:val="28"/>
          <w:szCs w:val="28"/>
          <w:lang w:val="kk-KZ"/>
        </w:rPr>
        <w:t>Д</w:t>
      </w:r>
      <w:r w:rsidRPr="00C30ADB">
        <w:rPr>
          <w:rFonts w:ascii="Times New Roman" w:eastAsia="Calibri" w:hAnsi="Times New Roman" w:cs="Times New Roman"/>
          <w:sz w:val="28"/>
          <w:szCs w:val="28"/>
          <w:lang w:val="kk-KZ"/>
        </w:rPr>
        <w:t xml:space="preserve">аму жоспарының мақсаттарының, міндеттері мен түйінді көрсеткіштерінің мазмұнына сәйкес келмейді, бұл ҚР </w:t>
      </w:r>
      <w:r w:rsidR="00E03CD4">
        <w:rPr>
          <w:rFonts w:ascii="Times New Roman" w:eastAsia="Calibri" w:hAnsi="Times New Roman" w:cs="Times New Roman"/>
          <w:sz w:val="28"/>
          <w:szCs w:val="28"/>
          <w:lang w:val="kk-KZ"/>
        </w:rPr>
        <w:t>бю</w:t>
      </w:r>
      <w:r w:rsidRPr="00C30ADB">
        <w:rPr>
          <w:rFonts w:ascii="Times New Roman" w:eastAsia="Calibri" w:hAnsi="Times New Roman" w:cs="Times New Roman"/>
          <w:sz w:val="28"/>
          <w:szCs w:val="28"/>
          <w:lang w:val="kk-KZ"/>
        </w:rPr>
        <w:t>джет жүйесі</w:t>
      </w:r>
      <w:r w:rsidR="00C30ADB" w:rsidRPr="00C30ADB">
        <w:rPr>
          <w:rFonts w:ascii="Times New Roman" w:eastAsia="Calibri" w:hAnsi="Times New Roman" w:cs="Times New Roman"/>
          <w:sz w:val="28"/>
          <w:szCs w:val="28"/>
          <w:lang w:val="kk-KZ"/>
        </w:rPr>
        <w:t>нің</w:t>
      </w:r>
      <w:r w:rsidRPr="00C30ADB">
        <w:rPr>
          <w:rFonts w:ascii="Times New Roman" w:eastAsia="Calibri" w:hAnsi="Times New Roman" w:cs="Times New Roman"/>
          <w:sz w:val="28"/>
          <w:szCs w:val="28"/>
          <w:lang w:val="kk-KZ"/>
        </w:rPr>
        <w:t xml:space="preserve"> нәтижелілі</w:t>
      </w:r>
      <w:r w:rsidR="00C30ADB" w:rsidRPr="00C30ADB">
        <w:rPr>
          <w:rFonts w:ascii="Times New Roman" w:eastAsia="Calibri" w:hAnsi="Times New Roman" w:cs="Times New Roman"/>
          <w:sz w:val="28"/>
          <w:szCs w:val="28"/>
          <w:lang w:val="kk-KZ"/>
        </w:rPr>
        <w:t xml:space="preserve">к </w:t>
      </w:r>
      <w:r w:rsidRPr="00C30ADB">
        <w:rPr>
          <w:rFonts w:ascii="Times New Roman" w:eastAsia="Calibri" w:hAnsi="Times New Roman" w:cs="Times New Roman"/>
          <w:sz w:val="28"/>
          <w:szCs w:val="28"/>
          <w:lang w:val="kk-KZ"/>
        </w:rPr>
        <w:t>қағидатын сақтамауды көрсетеді.</w:t>
      </w:r>
    </w:p>
    <w:p w14:paraId="3729E2A2" w14:textId="78E9D1EA" w:rsidR="005A6893" w:rsidRPr="007B3F73"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7B3F73">
        <w:rPr>
          <w:rFonts w:ascii="Times New Roman" w:eastAsia="Calibri" w:hAnsi="Times New Roman" w:cs="Times New Roman"/>
          <w:sz w:val="28"/>
          <w:szCs w:val="28"/>
          <w:lang w:val="kk-KZ"/>
        </w:rPr>
        <w:t>Қаржы-шаруашылық қызмет</w:t>
      </w:r>
      <w:r w:rsidR="00E03CD4">
        <w:rPr>
          <w:rFonts w:ascii="Times New Roman" w:eastAsia="Calibri" w:hAnsi="Times New Roman" w:cs="Times New Roman"/>
          <w:sz w:val="28"/>
          <w:szCs w:val="28"/>
          <w:lang w:val="kk-KZ"/>
        </w:rPr>
        <w:t xml:space="preserve">ке жүргізілген </w:t>
      </w:r>
      <w:r w:rsidRPr="007B3F73">
        <w:rPr>
          <w:rFonts w:ascii="Times New Roman" w:eastAsia="Calibri" w:hAnsi="Times New Roman" w:cs="Times New Roman"/>
          <w:sz w:val="28"/>
          <w:szCs w:val="28"/>
          <w:lang w:val="kk-KZ"/>
        </w:rPr>
        <w:t xml:space="preserve">аудит </w:t>
      </w:r>
      <w:r w:rsidRPr="007B3F73">
        <w:rPr>
          <w:rFonts w:ascii="Times New Roman" w:eastAsia="Calibri" w:hAnsi="Times New Roman" w:cs="Times New Roman"/>
          <w:i/>
          <w:sz w:val="24"/>
          <w:szCs w:val="24"/>
          <w:lang w:val="kk-KZ"/>
        </w:rPr>
        <w:t>(негізгі қаржылық көрсеткіштер бөлінісінде)</w:t>
      </w:r>
      <w:r w:rsidR="007B3F73" w:rsidRPr="007B3F73">
        <w:rPr>
          <w:rFonts w:ascii="Times New Roman" w:eastAsia="Calibri" w:hAnsi="Times New Roman" w:cs="Times New Roman"/>
          <w:sz w:val="28"/>
          <w:szCs w:val="28"/>
          <w:lang w:val="kk-KZ"/>
        </w:rPr>
        <w:t xml:space="preserve"> көрсет</w:t>
      </w:r>
      <w:r w:rsidR="00E03CD4">
        <w:rPr>
          <w:rFonts w:ascii="Times New Roman" w:eastAsia="Calibri" w:hAnsi="Times New Roman" w:cs="Times New Roman"/>
          <w:sz w:val="28"/>
          <w:szCs w:val="28"/>
          <w:lang w:val="kk-KZ"/>
        </w:rPr>
        <w:t xml:space="preserve">кендей, </w:t>
      </w:r>
      <w:r w:rsidR="007B3F73" w:rsidRPr="007B3F73">
        <w:rPr>
          <w:rFonts w:ascii="Times New Roman" w:eastAsia="Calibri" w:hAnsi="Times New Roman" w:cs="Times New Roman"/>
          <w:sz w:val="28"/>
          <w:szCs w:val="28"/>
          <w:lang w:val="kk-KZ"/>
        </w:rPr>
        <w:t>Қ</w:t>
      </w:r>
      <w:r w:rsidRPr="007B3F73">
        <w:rPr>
          <w:rFonts w:ascii="Times New Roman" w:eastAsia="Calibri" w:hAnsi="Times New Roman" w:cs="Times New Roman"/>
          <w:sz w:val="28"/>
          <w:szCs w:val="28"/>
          <w:lang w:val="kk-KZ"/>
        </w:rPr>
        <w:t xml:space="preserve">оғам 2016 жылы жылдық жиынтық табысқа </w:t>
      </w:r>
      <w:r w:rsidR="007B3F73" w:rsidRPr="007B3F73">
        <w:rPr>
          <w:rFonts w:ascii="Times New Roman" w:eastAsia="Calibri" w:hAnsi="Times New Roman" w:cs="Times New Roman"/>
          <w:sz w:val="28"/>
          <w:szCs w:val="28"/>
          <w:lang w:val="kk-KZ"/>
        </w:rPr>
        <w:t xml:space="preserve">сомасы </w:t>
      </w:r>
      <w:r w:rsidRPr="007B3F73">
        <w:rPr>
          <w:rFonts w:ascii="Times New Roman" w:eastAsia="Calibri" w:hAnsi="Times New Roman" w:cs="Times New Roman"/>
          <w:sz w:val="28"/>
          <w:szCs w:val="28"/>
          <w:lang w:val="kk-KZ"/>
        </w:rPr>
        <w:t>0,06 млн.</w:t>
      </w:r>
      <w:r w:rsidR="007B3F73" w:rsidRPr="007B3F73">
        <w:rPr>
          <w:rFonts w:ascii="Times New Roman" w:eastAsia="Calibri" w:hAnsi="Times New Roman" w:cs="Times New Roman"/>
          <w:sz w:val="28"/>
          <w:szCs w:val="28"/>
          <w:lang w:val="kk-KZ"/>
        </w:rPr>
        <w:t xml:space="preserve"> </w:t>
      </w:r>
      <w:r w:rsidRPr="007B3F73">
        <w:rPr>
          <w:rFonts w:ascii="Times New Roman" w:eastAsia="Calibri" w:hAnsi="Times New Roman" w:cs="Times New Roman"/>
          <w:sz w:val="28"/>
          <w:szCs w:val="28"/>
          <w:lang w:val="kk-KZ"/>
        </w:rPr>
        <w:t>теңге бағамдық айырма бойынша кірістер</w:t>
      </w:r>
      <w:r w:rsidR="00E03CD4">
        <w:rPr>
          <w:rFonts w:ascii="Times New Roman" w:eastAsia="Calibri" w:hAnsi="Times New Roman" w:cs="Times New Roman"/>
          <w:sz w:val="28"/>
          <w:szCs w:val="28"/>
          <w:lang w:val="kk-KZ"/>
        </w:rPr>
        <w:t>ді</w:t>
      </w:r>
      <w:r w:rsidRPr="007B3F73">
        <w:rPr>
          <w:rFonts w:ascii="Times New Roman" w:eastAsia="Calibri" w:hAnsi="Times New Roman" w:cs="Times New Roman"/>
          <w:sz w:val="28"/>
          <w:szCs w:val="28"/>
          <w:lang w:val="kk-KZ"/>
        </w:rPr>
        <w:t xml:space="preserve"> енгіз</w:t>
      </w:r>
      <w:r w:rsidR="00E03CD4">
        <w:rPr>
          <w:rFonts w:ascii="Times New Roman" w:eastAsia="Calibri" w:hAnsi="Times New Roman" w:cs="Times New Roman"/>
          <w:sz w:val="28"/>
          <w:szCs w:val="28"/>
          <w:lang w:val="kk-KZ"/>
        </w:rPr>
        <w:t>бе</w:t>
      </w:r>
      <w:r w:rsidR="007B3F73" w:rsidRPr="007B3F73">
        <w:rPr>
          <w:rFonts w:ascii="Times New Roman" w:eastAsia="Calibri" w:hAnsi="Times New Roman" w:cs="Times New Roman"/>
          <w:sz w:val="28"/>
          <w:szCs w:val="28"/>
          <w:lang w:val="kk-KZ"/>
        </w:rPr>
        <w:t>г</w:t>
      </w:r>
      <w:r w:rsidRPr="007B3F73">
        <w:rPr>
          <w:rFonts w:ascii="Times New Roman" w:eastAsia="Calibri" w:hAnsi="Times New Roman" w:cs="Times New Roman"/>
          <w:sz w:val="28"/>
          <w:szCs w:val="28"/>
          <w:lang w:val="kk-KZ"/>
        </w:rPr>
        <w:t>е</w:t>
      </w:r>
      <w:r w:rsidR="007B3F73" w:rsidRPr="007B3F73">
        <w:rPr>
          <w:rFonts w:ascii="Times New Roman" w:eastAsia="Calibri" w:hAnsi="Times New Roman" w:cs="Times New Roman"/>
          <w:sz w:val="28"/>
          <w:szCs w:val="28"/>
          <w:lang w:val="kk-KZ"/>
        </w:rPr>
        <w:t>н</w:t>
      </w:r>
      <w:r w:rsidRPr="007B3F73">
        <w:rPr>
          <w:rFonts w:ascii="Times New Roman" w:eastAsia="Calibri" w:hAnsi="Times New Roman" w:cs="Times New Roman"/>
          <w:sz w:val="28"/>
          <w:szCs w:val="28"/>
          <w:lang w:val="kk-KZ"/>
        </w:rPr>
        <w:t>, бұл</w:t>
      </w:r>
      <w:r w:rsidR="000848E6" w:rsidRPr="000848E6">
        <w:rPr>
          <w:rFonts w:ascii="Times New Roman" w:eastAsia="Calibri" w:hAnsi="Times New Roman" w:cs="Times New Roman"/>
          <w:sz w:val="28"/>
          <w:szCs w:val="28"/>
          <w:lang w:val="kk-KZ"/>
        </w:rPr>
        <w:t xml:space="preserve"> </w:t>
      </w:r>
      <w:r w:rsidR="000848E6" w:rsidRPr="007B3F73">
        <w:rPr>
          <w:rFonts w:ascii="Times New Roman" w:eastAsia="Calibri" w:hAnsi="Times New Roman" w:cs="Times New Roman"/>
          <w:sz w:val="28"/>
          <w:szCs w:val="28"/>
          <w:lang w:val="kk-KZ"/>
        </w:rPr>
        <w:t>осы сома</w:t>
      </w:r>
      <w:r w:rsidR="000848E6">
        <w:rPr>
          <w:rFonts w:ascii="Times New Roman" w:eastAsia="Calibri" w:hAnsi="Times New Roman" w:cs="Times New Roman"/>
          <w:sz w:val="28"/>
          <w:szCs w:val="28"/>
          <w:lang w:val="kk-KZ"/>
        </w:rPr>
        <w:t xml:space="preserve">ға </w:t>
      </w:r>
      <w:r w:rsidRPr="007B3F73">
        <w:rPr>
          <w:rFonts w:ascii="Times New Roman" w:eastAsia="Calibri" w:hAnsi="Times New Roman" w:cs="Times New Roman"/>
          <w:sz w:val="28"/>
          <w:szCs w:val="28"/>
          <w:lang w:val="kk-KZ"/>
        </w:rPr>
        <w:t>салық салынатын кірістің және тиісінше 0,01 млн. теңге сомасындағы корпоративтік табыс салығының төмендеуіне алып келді, Қоғамның 2016 жылы кейінге қалдырылған КТС</w:t>
      </w:r>
      <w:r w:rsidR="000848E6">
        <w:rPr>
          <w:rFonts w:ascii="Times New Roman" w:eastAsia="Calibri" w:hAnsi="Times New Roman" w:cs="Times New Roman"/>
          <w:sz w:val="28"/>
          <w:szCs w:val="28"/>
          <w:lang w:val="kk-KZ"/>
        </w:rPr>
        <w:t xml:space="preserve">-ты </w:t>
      </w:r>
      <w:r w:rsidRPr="007B3F73">
        <w:rPr>
          <w:rFonts w:ascii="Times New Roman" w:eastAsia="Calibri" w:hAnsi="Times New Roman" w:cs="Times New Roman"/>
          <w:sz w:val="28"/>
          <w:szCs w:val="28"/>
          <w:lang w:val="kk-KZ"/>
        </w:rPr>
        <w:t xml:space="preserve"> бухгалтерлік есе</w:t>
      </w:r>
      <w:r w:rsidR="000848E6">
        <w:rPr>
          <w:rFonts w:ascii="Times New Roman" w:eastAsia="Calibri" w:hAnsi="Times New Roman" w:cs="Times New Roman"/>
          <w:sz w:val="28"/>
          <w:szCs w:val="28"/>
          <w:lang w:val="kk-KZ"/>
        </w:rPr>
        <w:t xml:space="preserve">пте </w:t>
      </w:r>
      <w:r w:rsidRPr="007B3F73">
        <w:rPr>
          <w:rFonts w:ascii="Times New Roman" w:eastAsia="Calibri" w:hAnsi="Times New Roman" w:cs="Times New Roman"/>
          <w:sz w:val="28"/>
          <w:szCs w:val="28"/>
          <w:lang w:val="kk-KZ"/>
        </w:rPr>
        <w:t xml:space="preserve">дұрыс көрсетпеуі </w:t>
      </w:r>
      <w:r w:rsidR="000848E6">
        <w:rPr>
          <w:rFonts w:ascii="Times New Roman" w:eastAsia="Calibri" w:hAnsi="Times New Roman" w:cs="Times New Roman"/>
          <w:sz w:val="28"/>
          <w:szCs w:val="28"/>
          <w:lang w:val="kk-KZ"/>
        </w:rPr>
        <w:t xml:space="preserve">сомасы </w:t>
      </w:r>
      <w:r w:rsidRPr="007B3F73">
        <w:rPr>
          <w:rFonts w:ascii="Times New Roman" w:eastAsia="Calibri" w:hAnsi="Times New Roman" w:cs="Times New Roman"/>
          <w:sz w:val="28"/>
          <w:szCs w:val="28"/>
          <w:lang w:val="kk-KZ"/>
        </w:rPr>
        <w:t>1,1 млн. теңге</w:t>
      </w:r>
      <w:r w:rsidR="000848E6">
        <w:rPr>
          <w:rFonts w:ascii="Times New Roman" w:eastAsia="Calibri" w:hAnsi="Times New Roman" w:cs="Times New Roman"/>
          <w:sz w:val="28"/>
          <w:szCs w:val="28"/>
          <w:lang w:val="kk-KZ"/>
        </w:rPr>
        <w:t xml:space="preserve">ге </w:t>
      </w:r>
      <w:r w:rsidRPr="007B3F73">
        <w:rPr>
          <w:rFonts w:ascii="Times New Roman" w:eastAsia="Calibri" w:hAnsi="Times New Roman" w:cs="Times New Roman"/>
          <w:sz w:val="28"/>
          <w:szCs w:val="28"/>
          <w:lang w:val="kk-KZ"/>
        </w:rPr>
        <w:t xml:space="preserve">қаржылық есептіліктегі пайданың төмендеуіне және </w:t>
      </w:r>
      <w:r w:rsidR="007B3F73" w:rsidRPr="007B3F73">
        <w:rPr>
          <w:rFonts w:ascii="Times New Roman" w:eastAsia="Calibri" w:hAnsi="Times New Roman" w:cs="Times New Roman"/>
          <w:sz w:val="28"/>
          <w:szCs w:val="28"/>
          <w:lang w:val="kk-KZ"/>
        </w:rPr>
        <w:t xml:space="preserve">мемлекеттік акциялар пакетіне сомасы </w:t>
      </w:r>
      <w:r w:rsidRPr="007B3F73">
        <w:rPr>
          <w:rFonts w:ascii="Times New Roman" w:eastAsia="Calibri" w:hAnsi="Times New Roman" w:cs="Times New Roman"/>
          <w:sz w:val="28"/>
          <w:szCs w:val="28"/>
          <w:lang w:val="kk-KZ"/>
        </w:rPr>
        <w:t>0,6 млн. теңге</w:t>
      </w:r>
      <w:r w:rsidR="007B3F73" w:rsidRPr="007B3F73">
        <w:rPr>
          <w:rFonts w:ascii="Times New Roman" w:eastAsia="Calibri" w:hAnsi="Times New Roman" w:cs="Times New Roman"/>
          <w:sz w:val="28"/>
          <w:szCs w:val="28"/>
          <w:lang w:val="kk-KZ"/>
        </w:rPr>
        <w:t xml:space="preserve"> дивиденттерді аудармауына әкеп соқты</w:t>
      </w:r>
      <w:r w:rsidRPr="007B3F73">
        <w:rPr>
          <w:rFonts w:ascii="Times New Roman" w:eastAsia="Calibri" w:hAnsi="Times New Roman" w:cs="Times New Roman"/>
          <w:sz w:val="28"/>
          <w:szCs w:val="28"/>
          <w:lang w:val="kk-KZ"/>
        </w:rPr>
        <w:t>.</w:t>
      </w:r>
    </w:p>
    <w:p w14:paraId="5CE82F26" w14:textId="29AE7756" w:rsidR="005A6893" w:rsidRPr="000A550B"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0A550B">
        <w:rPr>
          <w:rFonts w:ascii="Times New Roman" w:eastAsia="Calibri" w:hAnsi="Times New Roman" w:cs="Times New Roman"/>
          <w:sz w:val="28"/>
          <w:szCs w:val="28"/>
          <w:lang w:val="kk-KZ"/>
        </w:rPr>
        <w:t>Ұлттық орталық мемлекеттік сатып алу туралы заңнаманы бұза отырып: 2016, 2017 жылдарға арналған мемлекеттік сатып алудың жылдық жоспарлары</w:t>
      </w:r>
      <w:r w:rsidR="00D4444A" w:rsidRPr="00D4444A">
        <w:rPr>
          <w:rFonts w:ascii="Times New Roman" w:eastAsia="Calibri" w:hAnsi="Times New Roman" w:cs="Times New Roman"/>
          <w:sz w:val="28"/>
          <w:szCs w:val="28"/>
          <w:lang w:val="kk-KZ"/>
        </w:rPr>
        <w:t>y</w:t>
      </w:r>
      <w:r w:rsidRPr="000A550B">
        <w:rPr>
          <w:rFonts w:ascii="Times New Roman" w:eastAsia="Calibri" w:hAnsi="Times New Roman" w:cs="Times New Roman"/>
          <w:sz w:val="28"/>
          <w:szCs w:val="28"/>
          <w:lang w:val="kk-KZ"/>
        </w:rPr>
        <w:t xml:space="preserve"> белгіленген мерзімнен кеш бекіт</w:t>
      </w:r>
      <w:r w:rsidR="009F3D97">
        <w:rPr>
          <w:rFonts w:ascii="Times New Roman" w:eastAsia="Calibri" w:hAnsi="Times New Roman" w:cs="Times New Roman"/>
          <w:sz w:val="28"/>
          <w:szCs w:val="28"/>
          <w:lang w:val="kk-KZ"/>
        </w:rPr>
        <w:t>кен</w:t>
      </w:r>
      <w:r w:rsidRPr="000A550B">
        <w:rPr>
          <w:rFonts w:ascii="Times New Roman" w:eastAsia="Calibri" w:hAnsi="Times New Roman" w:cs="Times New Roman"/>
          <w:sz w:val="28"/>
          <w:szCs w:val="28"/>
          <w:lang w:val="kk-KZ"/>
        </w:rPr>
        <w:t>; 2016 - 2019 жылдар кезеңінде мемлекеттік сатып алудың бекітілген (нақтыланған) жылдық жоспарларында көзделмеген шарттарды тікелей жасасу жолымен бір көзден сатып алу тәсілімен тауарлар, жұмыстар, көрсетілетін қызм</w:t>
      </w:r>
      <w:r w:rsidR="000A550B" w:rsidRPr="000A550B">
        <w:rPr>
          <w:rFonts w:ascii="Times New Roman" w:eastAsia="Calibri" w:hAnsi="Times New Roman" w:cs="Times New Roman"/>
          <w:sz w:val="28"/>
          <w:szCs w:val="28"/>
          <w:lang w:val="kk-KZ"/>
        </w:rPr>
        <w:t>еттер</w:t>
      </w:r>
      <w:r w:rsidR="00174C9E">
        <w:rPr>
          <w:rFonts w:ascii="Times New Roman" w:eastAsia="Calibri" w:hAnsi="Times New Roman" w:cs="Times New Roman"/>
          <w:sz w:val="28"/>
          <w:szCs w:val="28"/>
          <w:lang w:val="kk-KZ"/>
        </w:rPr>
        <w:t>ді</w:t>
      </w:r>
      <w:r w:rsidR="000A550B" w:rsidRPr="000A550B">
        <w:rPr>
          <w:rFonts w:ascii="Times New Roman" w:eastAsia="Calibri" w:hAnsi="Times New Roman" w:cs="Times New Roman"/>
          <w:sz w:val="28"/>
          <w:szCs w:val="28"/>
          <w:lang w:val="kk-KZ"/>
        </w:rPr>
        <w:t xml:space="preserve"> сатып алған</w:t>
      </w:r>
      <w:r w:rsidRPr="000A550B">
        <w:rPr>
          <w:rFonts w:ascii="Times New Roman" w:eastAsia="Calibri" w:hAnsi="Times New Roman" w:cs="Times New Roman"/>
          <w:sz w:val="28"/>
          <w:szCs w:val="28"/>
          <w:lang w:val="kk-KZ"/>
        </w:rPr>
        <w:t xml:space="preserve">. Сондай-ақ осы кезеңдерде мемлекеттік сатып алудың жылдық жоспарларының бекітілген көлемі жиынтығында </w:t>
      </w:r>
      <w:r w:rsidR="00174C9E">
        <w:rPr>
          <w:rFonts w:ascii="Times New Roman" w:eastAsia="Calibri" w:hAnsi="Times New Roman" w:cs="Times New Roman"/>
          <w:sz w:val="28"/>
          <w:szCs w:val="28"/>
          <w:lang w:val="kk-KZ"/>
        </w:rPr>
        <w:t>м</w:t>
      </w:r>
      <w:r w:rsidRPr="000A550B">
        <w:rPr>
          <w:rFonts w:ascii="Times New Roman" w:eastAsia="Calibri" w:hAnsi="Times New Roman" w:cs="Times New Roman"/>
          <w:sz w:val="28"/>
          <w:szCs w:val="28"/>
          <w:lang w:val="kk-KZ"/>
        </w:rPr>
        <w:t>емлекеттік сатып алу туралы</w:t>
      </w:r>
      <w:r w:rsidR="000A550B" w:rsidRPr="000A550B">
        <w:rPr>
          <w:rFonts w:ascii="Times New Roman" w:eastAsia="Calibri" w:hAnsi="Times New Roman" w:cs="Times New Roman"/>
          <w:sz w:val="28"/>
          <w:szCs w:val="28"/>
          <w:lang w:val="kk-KZ"/>
        </w:rPr>
        <w:t xml:space="preserve"> шарттар жасасу талап етілетін Д</w:t>
      </w:r>
      <w:r w:rsidRPr="000A550B">
        <w:rPr>
          <w:rFonts w:ascii="Times New Roman" w:eastAsia="Calibri" w:hAnsi="Times New Roman" w:cs="Times New Roman"/>
          <w:sz w:val="28"/>
          <w:szCs w:val="28"/>
          <w:lang w:val="kk-KZ"/>
        </w:rPr>
        <w:t>аму жоспарлары</w:t>
      </w:r>
      <w:r w:rsidR="000A550B" w:rsidRPr="000A550B">
        <w:rPr>
          <w:rFonts w:ascii="Times New Roman" w:eastAsia="Calibri" w:hAnsi="Times New Roman" w:cs="Times New Roman"/>
          <w:sz w:val="28"/>
          <w:szCs w:val="28"/>
          <w:lang w:val="kk-KZ"/>
        </w:rPr>
        <w:t>ның</w:t>
      </w:r>
      <w:r w:rsidRPr="000A550B">
        <w:rPr>
          <w:rFonts w:ascii="Times New Roman" w:eastAsia="Calibri" w:hAnsi="Times New Roman" w:cs="Times New Roman"/>
          <w:sz w:val="28"/>
          <w:szCs w:val="28"/>
          <w:lang w:val="kk-KZ"/>
        </w:rPr>
        <w:t xml:space="preserve"> шығыстары баптарының б</w:t>
      </w:r>
      <w:r w:rsidR="000A550B" w:rsidRPr="000A550B">
        <w:rPr>
          <w:rFonts w:ascii="Times New Roman" w:eastAsia="Calibri" w:hAnsi="Times New Roman" w:cs="Times New Roman"/>
          <w:sz w:val="28"/>
          <w:szCs w:val="28"/>
          <w:lang w:val="kk-KZ"/>
        </w:rPr>
        <w:t>юджетіне сәйкес келмейді, яғни Д</w:t>
      </w:r>
      <w:r w:rsidRPr="000A550B">
        <w:rPr>
          <w:rFonts w:ascii="Times New Roman" w:eastAsia="Calibri" w:hAnsi="Times New Roman" w:cs="Times New Roman"/>
          <w:sz w:val="28"/>
          <w:szCs w:val="28"/>
          <w:lang w:val="kk-KZ"/>
        </w:rPr>
        <w:t>аму жоспарларында көзделмеген тауарларды, жұмыстарды, көрсетілетін қызметтерді сатып алу жоспарлан</w:t>
      </w:r>
      <w:r w:rsidR="000A550B" w:rsidRPr="000A550B">
        <w:rPr>
          <w:rFonts w:ascii="Times New Roman" w:eastAsia="Calibri" w:hAnsi="Times New Roman" w:cs="Times New Roman"/>
          <w:sz w:val="28"/>
          <w:szCs w:val="28"/>
          <w:lang w:val="kk-KZ"/>
        </w:rPr>
        <w:t>ған</w:t>
      </w:r>
      <w:r w:rsidRPr="000A550B">
        <w:rPr>
          <w:rFonts w:ascii="Times New Roman" w:eastAsia="Calibri" w:hAnsi="Times New Roman" w:cs="Times New Roman"/>
          <w:sz w:val="28"/>
          <w:szCs w:val="28"/>
          <w:lang w:val="kk-KZ"/>
        </w:rPr>
        <w:t>.</w:t>
      </w:r>
    </w:p>
    <w:p w14:paraId="5265BDE3" w14:textId="112FFC2C" w:rsidR="005A6893" w:rsidRPr="007170BF" w:rsidRDefault="007170BF"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7170BF">
        <w:rPr>
          <w:rFonts w:ascii="Times New Roman" w:eastAsia="Calibri" w:hAnsi="Times New Roman" w:cs="Times New Roman"/>
          <w:sz w:val="28"/>
          <w:szCs w:val="28"/>
          <w:lang w:val="kk-KZ"/>
        </w:rPr>
        <w:t>«</w:t>
      </w:r>
      <w:r w:rsidR="005A6893" w:rsidRPr="007170BF">
        <w:rPr>
          <w:rFonts w:ascii="Times New Roman" w:eastAsia="Calibri" w:hAnsi="Times New Roman" w:cs="Times New Roman"/>
          <w:sz w:val="28"/>
          <w:szCs w:val="28"/>
          <w:lang w:val="kk-KZ"/>
        </w:rPr>
        <w:t>MILLENNIUM PARK</w:t>
      </w:r>
      <w:r w:rsidRPr="007170BF">
        <w:rPr>
          <w:rFonts w:ascii="Times New Roman" w:eastAsia="Calibri" w:hAnsi="Times New Roman" w:cs="Times New Roman"/>
          <w:sz w:val="28"/>
          <w:szCs w:val="28"/>
          <w:lang w:val="kk-KZ"/>
        </w:rPr>
        <w:t>» ЖШС-мен т</w:t>
      </w:r>
      <w:r w:rsidR="005A6893" w:rsidRPr="007170BF">
        <w:rPr>
          <w:rFonts w:ascii="Times New Roman" w:eastAsia="Calibri" w:hAnsi="Times New Roman" w:cs="Times New Roman"/>
          <w:sz w:val="28"/>
          <w:szCs w:val="28"/>
          <w:lang w:val="kk-KZ"/>
        </w:rPr>
        <w:t xml:space="preserve">ікелей шарт жасасу жолымен бір көзден алу тәсілімен мемлекеттік сатып алу туралы шарттар негізінде Ұлттық </w:t>
      </w:r>
      <w:r w:rsidR="00174C9E">
        <w:rPr>
          <w:rFonts w:ascii="Times New Roman" w:eastAsia="Calibri" w:hAnsi="Times New Roman" w:cs="Times New Roman"/>
          <w:sz w:val="28"/>
          <w:szCs w:val="28"/>
          <w:lang w:val="kk-KZ"/>
        </w:rPr>
        <w:t>о</w:t>
      </w:r>
      <w:r w:rsidR="005A6893" w:rsidRPr="007170BF">
        <w:rPr>
          <w:rFonts w:ascii="Times New Roman" w:eastAsia="Calibri" w:hAnsi="Times New Roman" w:cs="Times New Roman"/>
          <w:sz w:val="28"/>
          <w:szCs w:val="28"/>
          <w:lang w:val="kk-KZ"/>
        </w:rPr>
        <w:t>рталық 2018 жылдан бастап жыл сайын 66,0 млн.</w:t>
      </w:r>
      <w:r w:rsidRPr="007170BF">
        <w:rPr>
          <w:rFonts w:ascii="Times New Roman" w:eastAsia="Calibri" w:hAnsi="Times New Roman" w:cs="Times New Roman"/>
          <w:sz w:val="28"/>
          <w:szCs w:val="28"/>
          <w:lang w:val="kk-KZ"/>
        </w:rPr>
        <w:t xml:space="preserve"> </w:t>
      </w:r>
      <w:r w:rsidR="005A6893" w:rsidRPr="007170BF">
        <w:rPr>
          <w:rFonts w:ascii="Times New Roman" w:eastAsia="Calibri" w:hAnsi="Times New Roman" w:cs="Times New Roman"/>
          <w:sz w:val="28"/>
          <w:szCs w:val="28"/>
          <w:lang w:val="kk-KZ"/>
        </w:rPr>
        <w:t>теңге (3 жыл ішіндегі орташа мән) төлемімен жалпы ауданы 1 372,3 ш. м. офистік үй-жайды жалға ал</w:t>
      </w:r>
      <w:r w:rsidR="00174C9E">
        <w:rPr>
          <w:rFonts w:ascii="Times New Roman" w:eastAsia="Calibri" w:hAnsi="Times New Roman" w:cs="Times New Roman"/>
          <w:sz w:val="28"/>
          <w:szCs w:val="28"/>
          <w:lang w:val="kk-KZ"/>
        </w:rPr>
        <w:t xml:space="preserve">ып отыр. </w:t>
      </w:r>
      <w:r w:rsidR="005A6893" w:rsidRPr="007170BF">
        <w:rPr>
          <w:rFonts w:ascii="Times New Roman" w:eastAsia="Calibri" w:hAnsi="Times New Roman" w:cs="Times New Roman"/>
          <w:sz w:val="28"/>
          <w:szCs w:val="28"/>
          <w:lang w:val="kk-KZ"/>
        </w:rPr>
        <w:t xml:space="preserve">Бұған дейін </w:t>
      </w:r>
      <w:r w:rsidR="00174C9E">
        <w:rPr>
          <w:rFonts w:ascii="Times New Roman" w:eastAsia="Calibri" w:hAnsi="Times New Roman" w:cs="Times New Roman"/>
          <w:sz w:val="28"/>
          <w:szCs w:val="28"/>
          <w:lang w:val="kk-KZ"/>
        </w:rPr>
        <w:t>Қ</w:t>
      </w:r>
      <w:r w:rsidR="005A6893" w:rsidRPr="007170BF">
        <w:rPr>
          <w:rFonts w:ascii="Times New Roman" w:eastAsia="Calibri" w:hAnsi="Times New Roman" w:cs="Times New Roman"/>
          <w:sz w:val="28"/>
          <w:szCs w:val="28"/>
          <w:lang w:val="kk-KZ"/>
        </w:rPr>
        <w:t xml:space="preserve">оғам </w:t>
      </w:r>
      <w:r w:rsidRPr="007170BF">
        <w:rPr>
          <w:rFonts w:ascii="Times New Roman" w:eastAsia="Calibri" w:hAnsi="Times New Roman" w:cs="Times New Roman"/>
          <w:sz w:val="28"/>
          <w:szCs w:val="28"/>
          <w:lang w:val="kk-KZ"/>
        </w:rPr>
        <w:t>«</w:t>
      </w:r>
      <w:r w:rsidR="005A6893" w:rsidRPr="007170BF">
        <w:rPr>
          <w:rFonts w:ascii="Times New Roman" w:eastAsia="Calibri" w:hAnsi="Times New Roman" w:cs="Times New Roman"/>
          <w:sz w:val="28"/>
          <w:szCs w:val="28"/>
          <w:lang w:val="kk-KZ"/>
        </w:rPr>
        <w:t>ҚР Президенті жанындағы</w:t>
      </w:r>
      <w:r w:rsidRPr="007170BF">
        <w:rPr>
          <w:rFonts w:ascii="Times New Roman" w:eastAsia="Calibri" w:hAnsi="Times New Roman" w:cs="Times New Roman"/>
          <w:sz w:val="28"/>
          <w:szCs w:val="28"/>
          <w:lang w:val="kk-KZ"/>
        </w:rPr>
        <w:t xml:space="preserve"> Мемлекеттік басқару академиясы»</w:t>
      </w:r>
      <w:r w:rsidR="005A6893" w:rsidRPr="007170BF">
        <w:rPr>
          <w:rFonts w:ascii="Times New Roman" w:eastAsia="Calibri" w:hAnsi="Times New Roman" w:cs="Times New Roman"/>
          <w:sz w:val="28"/>
          <w:szCs w:val="28"/>
          <w:lang w:val="kk-KZ"/>
        </w:rPr>
        <w:t xml:space="preserve"> РМҚК-д</w:t>
      </w:r>
      <w:r w:rsidR="002C6F60">
        <w:rPr>
          <w:rFonts w:ascii="Times New Roman" w:eastAsia="Calibri" w:hAnsi="Times New Roman" w:cs="Times New Roman"/>
          <w:sz w:val="28"/>
          <w:szCs w:val="28"/>
          <w:lang w:val="kk-KZ"/>
        </w:rPr>
        <w:t>е</w:t>
      </w:r>
      <w:r w:rsidR="005A6893" w:rsidRPr="007170BF">
        <w:rPr>
          <w:rFonts w:ascii="Times New Roman" w:eastAsia="Calibri" w:hAnsi="Times New Roman" w:cs="Times New Roman"/>
          <w:sz w:val="28"/>
          <w:szCs w:val="28"/>
          <w:lang w:val="kk-KZ"/>
        </w:rPr>
        <w:t xml:space="preserve"> үй-жайды жалға алуды жүзеге асырған, оның жалдау ақысы тек коммуналдық қызметтерді төлеуден ғана тұратын. Директорлар кеңесі Қоғамның орналасқан жерін ауыстыру туралы шешім қабылда</w:t>
      </w:r>
      <w:r w:rsidRPr="007170BF">
        <w:rPr>
          <w:rFonts w:ascii="Times New Roman" w:eastAsia="Calibri" w:hAnsi="Times New Roman" w:cs="Times New Roman"/>
          <w:sz w:val="28"/>
          <w:szCs w:val="28"/>
          <w:lang w:val="kk-KZ"/>
        </w:rPr>
        <w:t>ма</w:t>
      </w:r>
      <w:r w:rsidR="005A6893" w:rsidRPr="007170BF">
        <w:rPr>
          <w:rFonts w:ascii="Times New Roman" w:eastAsia="Calibri" w:hAnsi="Times New Roman" w:cs="Times New Roman"/>
          <w:sz w:val="28"/>
          <w:szCs w:val="28"/>
          <w:lang w:val="kk-KZ"/>
        </w:rPr>
        <w:t xml:space="preserve">ған. </w:t>
      </w:r>
      <w:r w:rsidRPr="007170BF">
        <w:rPr>
          <w:rFonts w:ascii="Times New Roman" w:eastAsia="Calibri" w:hAnsi="Times New Roman" w:cs="Times New Roman"/>
          <w:sz w:val="28"/>
          <w:szCs w:val="28"/>
          <w:lang w:val="kk-KZ"/>
        </w:rPr>
        <w:t>Алайда, 2018 – 2020 ж.ж. Д</w:t>
      </w:r>
      <w:r w:rsidR="005A6893" w:rsidRPr="007170BF">
        <w:rPr>
          <w:rFonts w:ascii="Times New Roman" w:eastAsia="Calibri" w:hAnsi="Times New Roman" w:cs="Times New Roman"/>
          <w:sz w:val="28"/>
          <w:szCs w:val="28"/>
          <w:lang w:val="kk-KZ"/>
        </w:rPr>
        <w:t>аму жоспарларында басқару органы үй-жайды жалға алу ақысын төле</w:t>
      </w:r>
      <w:r w:rsidRPr="007170BF">
        <w:rPr>
          <w:rFonts w:ascii="Times New Roman" w:eastAsia="Calibri" w:hAnsi="Times New Roman" w:cs="Times New Roman"/>
          <w:sz w:val="28"/>
          <w:szCs w:val="28"/>
          <w:lang w:val="kk-KZ"/>
        </w:rPr>
        <w:t>уге арналған шығыстарды бекіткен</w:t>
      </w:r>
      <w:r w:rsidR="005A6893" w:rsidRPr="007170BF">
        <w:rPr>
          <w:rFonts w:ascii="Times New Roman" w:eastAsia="Calibri" w:hAnsi="Times New Roman" w:cs="Times New Roman"/>
          <w:sz w:val="28"/>
          <w:szCs w:val="28"/>
          <w:lang w:val="kk-KZ"/>
        </w:rPr>
        <w:t>.</w:t>
      </w:r>
    </w:p>
    <w:p w14:paraId="24329BB0" w14:textId="2E15AC15" w:rsidR="005A6893" w:rsidRPr="00CD2D09"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CD2D09">
        <w:rPr>
          <w:rFonts w:ascii="Times New Roman" w:eastAsia="Calibri" w:hAnsi="Times New Roman" w:cs="Times New Roman"/>
          <w:sz w:val="28"/>
          <w:szCs w:val="28"/>
          <w:lang w:val="kk-KZ"/>
        </w:rPr>
        <w:t>Ос</w:t>
      </w:r>
      <w:r w:rsidR="00CD2D09" w:rsidRPr="00CD2D09">
        <w:rPr>
          <w:rFonts w:ascii="Times New Roman" w:eastAsia="Calibri" w:hAnsi="Times New Roman" w:cs="Times New Roman"/>
          <w:sz w:val="28"/>
          <w:szCs w:val="28"/>
          <w:lang w:val="kk-KZ"/>
        </w:rPr>
        <w:t>ы аудит барысында</w:t>
      </w:r>
      <w:r w:rsidR="00AF5F76" w:rsidRPr="00AF5F76">
        <w:rPr>
          <w:rFonts w:ascii="Times New Roman" w:eastAsia="Calibri" w:hAnsi="Times New Roman" w:cs="Times New Roman"/>
          <w:sz w:val="28"/>
          <w:szCs w:val="28"/>
          <w:lang w:val="kk-KZ"/>
        </w:rPr>
        <w:t xml:space="preserve"> </w:t>
      </w:r>
      <w:r w:rsidR="00AF5F76" w:rsidRPr="00CD2D09">
        <w:rPr>
          <w:rFonts w:ascii="Times New Roman" w:eastAsia="Calibri" w:hAnsi="Times New Roman" w:cs="Times New Roman"/>
          <w:sz w:val="28"/>
          <w:szCs w:val="28"/>
          <w:lang w:val="kk-KZ"/>
        </w:rPr>
        <w:t>жалға алын</w:t>
      </w:r>
      <w:r w:rsidR="00AF5F76">
        <w:rPr>
          <w:rFonts w:ascii="Times New Roman" w:eastAsia="Calibri" w:hAnsi="Times New Roman" w:cs="Times New Roman"/>
          <w:sz w:val="28"/>
          <w:szCs w:val="28"/>
          <w:lang w:val="kk-KZ"/>
        </w:rPr>
        <w:t xml:space="preserve">ып отырған алаңға </w:t>
      </w:r>
      <w:r w:rsidR="00AF5F76" w:rsidRPr="00CD2D09">
        <w:rPr>
          <w:rFonts w:ascii="Times New Roman" w:eastAsia="Calibri" w:hAnsi="Times New Roman" w:cs="Times New Roman"/>
          <w:sz w:val="28"/>
          <w:szCs w:val="28"/>
          <w:lang w:val="kk-KZ"/>
        </w:rPr>
        <w:t>тексеру жүргізіл</w:t>
      </w:r>
      <w:r w:rsidR="00AF5F76">
        <w:rPr>
          <w:rFonts w:ascii="Times New Roman" w:eastAsia="Calibri" w:hAnsi="Times New Roman" w:cs="Times New Roman"/>
          <w:sz w:val="28"/>
          <w:szCs w:val="28"/>
          <w:lang w:val="kk-KZ"/>
        </w:rPr>
        <w:t xml:space="preserve">іп, нәтижесінде </w:t>
      </w:r>
      <w:r w:rsidR="00CD2D09" w:rsidRPr="00CD2D09">
        <w:rPr>
          <w:rFonts w:ascii="Times New Roman" w:eastAsia="Calibri" w:hAnsi="Times New Roman" w:cs="Times New Roman"/>
          <w:sz w:val="28"/>
          <w:szCs w:val="28"/>
          <w:lang w:val="kk-KZ"/>
        </w:rPr>
        <w:t>1 372,3 ш</w:t>
      </w:r>
      <w:r w:rsidR="00174C9E">
        <w:rPr>
          <w:rFonts w:ascii="Times New Roman" w:eastAsia="Calibri" w:hAnsi="Times New Roman" w:cs="Times New Roman"/>
          <w:sz w:val="28"/>
          <w:szCs w:val="28"/>
          <w:lang w:val="kk-KZ"/>
        </w:rPr>
        <w:t xml:space="preserve">аршы метрдің ішінен </w:t>
      </w:r>
      <w:r w:rsidR="00CD2D09" w:rsidRPr="00CD2D09">
        <w:rPr>
          <w:rFonts w:ascii="Times New Roman" w:eastAsia="Calibri" w:hAnsi="Times New Roman" w:cs="Times New Roman"/>
          <w:sz w:val="28"/>
          <w:szCs w:val="28"/>
          <w:lang w:val="kk-KZ"/>
        </w:rPr>
        <w:t>Қ</w:t>
      </w:r>
      <w:r w:rsidRPr="00CD2D09">
        <w:rPr>
          <w:rFonts w:ascii="Times New Roman" w:eastAsia="Calibri" w:hAnsi="Times New Roman" w:cs="Times New Roman"/>
          <w:sz w:val="28"/>
          <w:szCs w:val="28"/>
          <w:lang w:val="kk-KZ"/>
        </w:rPr>
        <w:t>оғам өз қызметін жүзеге асыру кезінде жалпы ауданы 217,9 ш</w:t>
      </w:r>
      <w:r w:rsidR="00AF5F76">
        <w:rPr>
          <w:rFonts w:ascii="Times New Roman" w:eastAsia="Calibri" w:hAnsi="Times New Roman" w:cs="Times New Roman"/>
          <w:sz w:val="28"/>
          <w:szCs w:val="28"/>
          <w:lang w:val="kk-KZ"/>
        </w:rPr>
        <w:t xml:space="preserve">аршы метрлік </w:t>
      </w:r>
      <w:r w:rsidRPr="00CD2D09">
        <w:rPr>
          <w:rFonts w:ascii="Times New Roman" w:eastAsia="Calibri" w:hAnsi="Times New Roman" w:cs="Times New Roman"/>
          <w:sz w:val="28"/>
          <w:szCs w:val="28"/>
          <w:lang w:val="kk-KZ"/>
        </w:rPr>
        <w:t>3 кабинет пен 2 тестілеу залын мақсаты бойынша пайдаланбайтыны, яғни осы үй-жайларда жабдықтарды</w:t>
      </w:r>
      <w:r w:rsidR="00174C9E">
        <w:rPr>
          <w:rFonts w:ascii="Times New Roman" w:eastAsia="Calibri" w:hAnsi="Times New Roman" w:cs="Times New Roman"/>
          <w:sz w:val="28"/>
          <w:szCs w:val="28"/>
          <w:lang w:val="kk-KZ"/>
        </w:rPr>
        <w:t>ң</w:t>
      </w:r>
      <w:r w:rsidRPr="00CD2D09">
        <w:rPr>
          <w:rFonts w:ascii="Times New Roman" w:eastAsia="Calibri" w:hAnsi="Times New Roman" w:cs="Times New Roman"/>
          <w:sz w:val="28"/>
          <w:szCs w:val="28"/>
          <w:lang w:val="kk-KZ"/>
        </w:rPr>
        <w:t>, жиһаздарды</w:t>
      </w:r>
      <w:r w:rsidR="00174C9E">
        <w:rPr>
          <w:rFonts w:ascii="Times New Roman" w:eastAsia="Calibri" w:hAnsi="Times New Roman" w:cs="Times New Roman"/>
          <w:sz w:val="28"/>
          <w:szCs w:val="28"/>
          <w:lang w:val="kk-KZ"/>
        </w:rPr>
        <w:t>ң</w:t>
      </w:r>
      <w:r w:rsidRPr="00CD2D09">
        <w:rPr>
          <w:rFonts w:ascii="Times New Roman" w:eastAsia="Calibri" w:hAnsi="Times New Roman" w:cs="Times New Roman"/>
          <w:sz w:val="28"/>
          <w:szCs w:val="28"/>
          <w:lang w:val="kk-KZ"/>
        </w:rPr>
        <w:t xml:space="preserve"> сақта</w:t>
      </w:r>
      <w:r w:rsidR="00174C9E">
        <w:rPr>
          <w:rFonts w:ascii="Times New Roman" w:eastAsia="Calibri" w:hAnsi="Times New Roman" w:cs="Times New Roman"/>
          <w:sz w:val="28"/>
          <w:szCs w:val="28"/>
          <w:lang w:val="kk-KZ"/>
        </w:rPr>
        <w:t xml:space="preserve">лып отырғаны </w:t>
      </w:r>
      <w:r w:rsidRPr="00CD2D09">
        <w:rPr>
          <w:rFonts w:ascii="Times New Roman" w:eastAsia="Calibri" w:hAnsi="Times New Roman" w:cs="Times New Roman"/>
          <w:sz w:val="28"/>
          <w:szCs w:val="28"/>
          <w:lang w:val="kk-KZ"/>
        </w:rPr>
        <w:t>немесе ол</w:t>
      </w:r>
      <w:r w:rsidR="00174C9E">
        <w:rPr>
          <w:rFonts w:ascii="Times New Roman" w:eastAsia="Calibri" w:hAnsi="Times New Roman" w:cs="Times New Roman"/>
          <w:sz w:val="28"/>
          <w:szCs w:val="28"/>
          <w:lang w:val="kk-KZ"/>
        </w:rPr>
        <w:t>ардың</w:t>
      </w:r>
      <w:r w:rsidRPr="00CD2D09">
        <w:rPr>
          <w:rFonts w:ascii="Times New Roman" w:eastAsia="Calibri" w:hAnsi="Times New Roman" w:cs="Times New Roman"/>
          <w:sz w:val="28"/>
          <w:szCs w:val="28"/>
          <w:lang w:val="kk-KZ"/>
        </w:rPr>
        <w:t xml:space="preserve"> мүлдем бос екені анықтал</w:t>
      </w:r>
      <w:r w:rsidR="00AF5F76">
        <w:rPr>
          <w:rFonts w:ascii="Times New Roman" w:eastAsia="Calibri" w:hAnsi="Times New Roman" w:cs="Times New Roman"/>
          <w:sz w:val="28"/>
          <w:szCs w:val="28"/>
          <w:lang w:val="kk-KZ"/>
        </w:rPr>
        <w:t xml:space="preserve">ды. </w:t>
      </w:r>
    </w:p>
    <w:p w14:paraId="448B69D5" w14:textId="0218F3F4" w:rsidR="005A6893" w:rsidRPr="00CD2D09"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CD2D09">
        <w:rPr>
          <w:rFonts w:ascii="Times New Roman" w:eastAsia="Calibri" w:hAnsi="Times New Roman" w:cs="Times New Roman"/>
          <w:sz w:val="28"/>
          <w:szCs w:val="28"/>
          <w:lang w:val="kk-KZ"/>
        </w:rPr>
        <w:t xml:space="preserve">Жоғарыда айтылғандардан </w:t>
      </w:r>
      <w:r w:rsidR="00AF5F76">
        <w:rPr>
          <w:rFonts w:ascii="Times New Roman" w:eastAsia="Calibri" w:hAnsi="Times New Roman" w:cs="Times New Roman"/>
          <w:sz w:val="28"/>
          <w:szCs w:val="28"/>
          <w:lang w:val="kk-KZ"/>
        </w:rPr>
        <w:t>Қ</w:t>
      </w:r>
      <w:r w:rsidRPr="00CD2D09">
        <w:rPr>
          <w:rFonts w:ascii="Times New Roman" w:eastAsia="Calibri" w:hAnsi="Times New Roman" w:cs="Times New Roman"/>
          <w:sz w:val="28"/>
          <w:szCs w:val="28"/>
          <w:lang w:val="kk-KZ"/>
        </w:rPr>
        <w:t>оғам</w:t>
      </w:r>
      <w:r w:rsidR="00AF5F76">
        <w:rPr>
          <w:rFonts w:ascii="Times New Roman" w:eastAsia="Calibri" w:hAnsi="Times New Roman" w:cs="Times New Roman"/>
          <w:sz w:val="28"/>
          <w:szCs w:val="28"/>
          <w:lang w:val="kk-KZ"/>
        </w:rPr>
        <w:t>ның</w:t>
      </w:r>
      <w:r w:rsidRPr="00CD2D09">
        <w:rPr>
          <w:rFonts w:ascii="Times New Roman" w:eastAsia="Calibri" w:hAnsi="Times New Roman" w:cs="Times New Roman"/>
          <w:sz w:val="28"/>
          <w:szCs w:val="28"/>
          <w:lang w:val="kk-KZ"/>
        </w:rPr>
        <w:t xml:space="preserve"> қызметінде пайдаланылмайтын 217,9 ш.м. алаң</w:t>
      </w:r>
      <w:r w:rsidR="00AF5F76">
        <w:rPr>
          <w:rFonts w:ascii="Times New Roman" w:eastAsia="Calibri" w:hAnsi="Times New Roman" w:cs="Times New Roman"/>
          <w:sz w:val="28"/>
          <w:szCs w:val="28"/>
          <w:lang w:val="kk-KZ"/>
        </w:rPr>
        <w:t xml:space="preserve">ды  күтіп-ұстау бойынша </w:t>
      </w:r>
      <w:r w:rsidRPr="00CD2D09">
        <w:rPr>
          <w:rFonts w:ascii="Times New Roman" w:eastAsia="Calibri" w:hAnsi="Times New Roman" w:cs="Times New Roman"/>
          <w:sz w:val="28"/>
          <w:szCs w:val="28"/>
          <w:lang w:val="kk-KZ"/>
        </w:rPr>
        <w:t>жалпы сомасы 31,4 млн. теңге</w:t>
      </w:r>
      <w:r w:rsidR="00AF5F76">
        <w:rPr>
          <w:rFonts w:ascii="Times New Roman" w:eastAsia="Calibri" w:hAnsi="Times New Roman" w:cs="Times New Roman"/>
          <w:sz w:val="28"/>
          <w:szCs w:val="28"/>
          <w:lang w:val="kk-KZ"/>
        </w:rPr>
        <w:t>ге</w:t>
      </w:r>
      <w:r w:rsidRPr="00CD2D09">
        <w:rPr>
          <w:rFonts w:ascii="Times New Roman" w:eastAsia="Calibri" w:hAnsi="Times New Roman" w:cs="Times New Roman"/>
          <w:sz w:val="28"/>
          <w:szCs w:val="28"/>
          <w:lang w:val="kk-KZ"/>
        </w:rPr>
        <w:t xml:space="preserve"> жалдау төлемі түрінде шығыстар</w:t>
      </w:r>
      <w:r w:rsidR="00AF5F76">
        <w:rPr>
          <w:rFonts w:ascii="Times New Roman" w:eastAsia="Calibri" w:hAnsi="Times New Roman" w:cs="Times New Roman"/>
          <w:sz w:val="28"/>
          <w:szCs w:val="28"/>
          <w:lang w:val="kk-KZ"/>
        </w:rPr>
        <w:t>ды</w:t>
      </w:r>
      <w:r w:rsidRPr="00CD2D09">
        <w:rPr>
          <w:rFonts w:ascii="Times New Roman" w:eastAsia="Calibri" w:hAnsi="Times New Roman" w:cs="Times New Roman"/>
          <w:sz w:val="28"/>
          <w:szCs w:val="28"/>
          <w:lang w:val="kk-KZ"/>
        </w:rPr>
        <w:t xml:space="preserve"> </w:t>
      </w:r>
      <w:r w:rsidR="00CD2D09" w:rsidRPr="00CD2D09">
        <w:rPr>
          <w:rFonts w:ascii="Times New Roman" w:eastAsia="Calibri" w:hAnsi="Times New Roman" w:cs="Times New Roman"/>
          <w:sz w:val="28"/>
          <w:szCs w:val="28"/>
          <w:lang w:val="kk-KZ"/>
        </w:rPr>
        <w:t>жүргізген</w:t>
      </w:r>
      <w:r w:rsidR="00AF5F76">
        <w:rPr>
          <w:rFonts w:ascii="Times New Roman" w:eastAsia="Calibri" w:hAnsi="Times New Roman" w:cs="Times New Roman"/>
          <w:sz w:val="28"/>
          <w:szCs w:val="28"/>
          <w:lang w:val="kk-KZ"/>
        </w:rPr>
        <w:t>ін</w:t>
      </w:r>
      <w:r w:rsidRPr="00CD2D09">
        <w:rPr>
          <w:rFonts w:ascii="Times New Roman" w:eastAsia="Calibri" w:hAnsi="Times New Roman" w:cs="Times New Roman"/>
          <w:sz w:val="28"/>
          <w:szCs w:val="28"/>
          <w:lang w:val="kk-KZ"/>
        </w:rPr>
        <w:t>, сол арқылы шығыстарды басқаруға тиімсіз тәсіл</w:t>
      </w:r>
      <w:r w:rsidR="00AF5F76">
        <w:rPr>
          <w:rFonts w:ascii="Times New Roman" w:eastAsia="Calibri" w:hAnsi="Times New Roman" w:cs="Times New Roman"/>
          <w:sz w:val="28"/>
          <w:szCs w:val="28"/>
          <w:lang w:val="kk-KZ"/>
        </w:rPr>
        <w:t xml:space="preserve">дің болғанын </w:t>
      </w:r>
      <w:r w:rsidRPr="00CD2D09">
        <w:rPr>
          <w:rFonts w:ascii="Times New Roman" w:eastAsia="Calibri" w:hAnsi="Times New Roman" w:cs="Times New Roman"/>
          <w:sz w:val="28"/>
          <w:szCs w:val="28"/>
          <w:lang w:val="kk-KZ"/>
        </w:rPr>
        <w:t>көр</w:t>
      </w:r>
      <w:r w:rsidR="00AF5F76">
        <w:rPr>
          <w:rFonts w:ascii="Times New Roman" w:eastAsia="Calibri" w:hAnsi="Times New Roman" w:cs="Times New Roman"/>
          <w:sz w:val="28"/>
          <w:szCs w:val="28"/>
          <w:lang w:val="kk-KZ"/>
        </w:rPr>
        <w:t xml:space="preserve">уге болады. </w:t>
      </w:r>
    </w:p>
    <w:p w14:paraId="3367E161" w14:textId="4468AC95" w:rsidR="005A6893" w:rsidRPr="00F30B77"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F30B77">
        <w:rPr>
          <w:rFonts w:ascii="Times New Roman" w:eastAsia="Calibri" w:hAnsi="Times New Roman" w:cs="Times New Roman"/>
          <w:sz w:val="28"/>
          <w:szCs w:val="28"/>
          <w:lang w:val="kk-KZ"/>
        </w:rPr>
        <w:t xml:space="preserve">Мемлекеттік сатып алу және өтеулі қызмет көрсету шарттары бойынша Ұлттық </w:t>
      </w:r>
      <w:r w:rsidR="00AF5F76">
        <w:rPr>
          <w:rFonts w:ascii="Times New Roman" w:eastAsia="Calibri" w:hAnsi="Times New Roman" w:cs="Times New Roman"/>
          <w:sz w:val="28"/>
          <w:szCs w:val="28"/>
          <w:lang w:val="kk-KZ"/>
        </w:rPr>
        <w:t>о</w:t>
      </w:r>
      <w:r w:rsidRPr="00F30B77">
        <w:rPr>
          <w:rFonts w:ascii="Times New Roman" w:eastAsia="Calibri" w:hAnsi="Times New Roman" w:cs="Times New Roman"/>
          <w:sz w:val="28"/>
          <w:szCs w:val="28"/>
          <w:lang w:val="kk-KZ"/>
        </w:rPr>
        <w:t xml:space="preserve">рталық сатып алатын тауарларға, жұмыстар мен көрсетілетін қызметтерге талдау жүргізе отырып, шығыстардың мынадай ұтымсыз баптары </w:t>
      </w:r>
      <w:r w:rsidR="00F30B77" w:rsidRPr="00F30B77">
        <w:rPr>
          <w:rFonts w:ascii="Times New Roman" w:eastAsia="Calibri" w:hAnsi="Times New Roman" w:cs="Times New Roman"/>
          <w:sz w:val="28"/>
          <w:szCs w:val="28"/>
          <w:lang w:val="kk-KZ"/>
        </w:rPr>
        <w:t>анықталды</w:t>
      </w:r>
      <w:r w:rsidRPr="00F30B77">
        <w:rPr>
          <w:rFonts w:ascii="Times New Roman" w:eastAsia="Calibri" w:hAnsi="Times New Roman" w:cs="Times New Roman"/>
          <w:sz w:val="28"/>
          <w:szCs w:val="28"/>
          <w:lang w:val="kk-KZ"/>
        </w:rPr>
        <w:t xml:space="preserve">: </w:t>
      </w:r>
      <w:r w:rsidR="00AF5F76">
        <w:rPr>
          <w:rFonts w:ascii="Times New Roman" w:eastAsia="Calibri" w:hAnsi="Times New Roman" w:cs="Times New Roman"/>
          <w:sz w:val="28"/>
          <w:szCs w:val="28"/>
          <w:lang w:val="kk-KZ"/>
        </w:rPr>
        <w:t xml:space="preserve">құны </w:t>
      </w:r>
      <w:r w:rsidRPr="00ED04D0">
        <w:rPr>
          <w:rFonts w:ascii="Times New Roman" w:eastAsia="Calibri" w:hAnsi="Times New Roman" w:cs="Times New Roman"/>
          <w:sz w:val="28"/>
          <w:szCs w:val="28"/>
          <w:lang w:val="kk-KZ"/>
        </w:rPr>
        <w:t>17,3 млн. теңге</w:t>
      </w:r>
      <w:r w:rsidR="00AF5F76">
        <w:rPr>
          <w:rFonts w:ascii="Times New Roman" w:eastAsia="Calibri" w:hAnsi="Times New Roman" w:cs="Times New Roman"/>
          <w:sz w:val="28"/>
          <w:szCs w:val="28"/>
          <w:lang w:val="kk-KZ"/>
        </w:rPr>
        <w:t xml:space="preserve">лік </w:t>
      </w:r>
      <w:r w:rsidRPr="00ED04D0">
        <w:rPr>
          <w:rFonts w:ascii="Times New Roman" w:eastAsia="Calibri" w:hAnsi="Times New Roman" w:cs="Times New Roman"/>
          <w:sz w:val="28"/>
          <w:szCs w:val="28"/>
          <w:lang w:val="kk-KZ"/>
        </w:rPr>
        <w:t xml:space="preserve">бейнебақылау жүйесін сатып алуға мүмкіндік беретін есеп айырысу шотында ақша қаражатының бос қалдықтары бола </w:t>
      </w:r>
      <w:r w:rsidR="00AF5F76">
        <w:rPr>
          <w:rFonts w:ascii="Times New Roman" w:eastAsia="Calibri" w:hAnsi="Times New Roman" w:cs="Times New Roman"/>
          <w:sz w:val="28"/>
          <w:szCs w:val="28"/>
          <w:lang w:val="kk-KZ"/>
        </w:rPr>
        <w:t xml:space="preserve"> тұра </w:t>
      </w:r>
      <w:r w:rsidRPr="00ED04D0">
        <w:rPr>
          <w:rFonts w:ascii="Times New Roman" w:eastAsia="Calibri" w:hAnsi="Times New Roman" w:cs="Times New Roman"/>
          <w:i/>
          <w:sz w:val="24"/>
          <w:szCs w:val="24"/>
          <w:lang w:val="kk-KZ"/>
        </w:rPr>
        <w:t>(жыл сайын орташа 163,7 млн. теңге),</w:t>
      </w:r>
      <w:r w:rsidRPr="00ED04D0">
        <w:rPr>
          <w:rFonts w:ascii="Times New Roman" w:eastAsia="Calibri" w:hAnsi="Times New Roman" w:cs="Times New Roman"/>
          <w:sz w:val="28"/>
          <w:szCs w:val="28"/>
          <w:lang w:val="kk-KZ"/>
        </w:rPr>
        <w:t xml:space="preserve"> өңірлерде осы жабдықты жалға ал</w:t>
      </w:r>
      <w:r w:rsidR="00AF5F76">
        <w:rPr>
          <w:rFonts w:ascii="Times New Roman" w:eastAsia="Calibri" w:hAnsi="Times New Roman" w:cs="Times New Roman"/>
          <w:sz w:val="28"/>
          <w:szCs w:val="28"/>
          <w:lang w:val="kk-KZ"/>
        </w:rPr>
        <w:t xml:space="preserve">ып отыр </w:t>
      </w:r>
      <w:r w:rsidRPr="00ED04D0">
        <w:rPr>
          <w:rFonts w:ascii="Times New Roman" w:eastAsia="Calibri" w:hAnsi="Times New Roman" w:cs="Times New Roman"/>
          <w:i/>
          <w:sz w:val="24"/>
          <w:szCs w:val="24"/>
          <w:lang w:val="kk-KZ"/>
        </w:rPr>
        <w:t>(екі жыл ішінде жалдау ақысының жалпы сомасы 29,2 млн.</w:t>
      </w:r>
      <w:r w:rsidR="00F30B77" w:rsidRPr="00ED04D0">
        <w:rPr>
          <w:rFonts w:ascii="Times New Roman" w:eastAsia="Calibri" w:hAnsi="Times New Roman" w:cs="Times New Roman"/>
          <w:i/>
          <w:sz w:val="24"/>
          <w:szCs w:val="24"/>
          <w:lang w:val="kk-KZ"/>
        </w:rPr>
        <w:t xml:space="preserve"> теңгені құрады)</w:t>
      </w:r>
      <w:r w:rsidR="00AF5F76">
        <w:rPr>
          <w:rFonts w:ascii="Times New Roman" w:eastAsia="Calibri" w:hAnsi="Times New Roman" w:cs="Times New Roman"/>
          <w:sz w:val="28"/>
          <w:szCs w:val="28"/>
          <w:lang w:val="kk-KZ"/>
        </w:rPr>
        <w:t xml:space="preserve">, </w:t>
      </w:r>
      <w:r w:rsidR="00AF5F76" w:rsidRPr="00ED04D0">
        <w:rPr>
          <w:rFonts w:ascii="Times New Roman" w:eastAsia="Calibri" w:hAnsi="Times New Roman" w:cs="Times New Roman"/>
          <w:sz w:val="28"/>
          <w:szCs w:val="28"/>
          <w:lang w:val="kk-KZ"/>
        </w:rPr>
        <w:t xml:space="preserve">жеке тұлғалар арқылы </w:t>
      </w:r>
      <w:r w:rsidR="00AF5F76">
        <w:rPr>
          <w:rFonts w:ascii="Times New Roman" w:eastAsia="Calibri" w:hAnsi="Times New Roman" w:cs="Times New Roman"/>
          <w:sz w:val="28"/>
          <w:szCs w:val="28"/>
          <w:lang w:val="kk-KZ"/>
        </w:rPr>
        <w:t xml:space="preserve">имидждік </w:t>
      </w:r>
      <w:r w:rsidR="00AF5F76" w:rsidRPr="00ED04D0">
        <w:rPr>
          <w:rFonts w:ascii="Times New Roman" w:eastAsia="Calibri" w:hAnsi="Times New Roman" w:cs="Times New Roman"/>
          <w:sz w:val="28"/>
          <w:szCs w:val="28"/>
          <w:lang w:val="kk-KZ"/>
        </w:rPr>
        <w:t>қызметтер</w:t>
      </w:r>
      <w:r w:rsidR="00AF5F76">
        <w:rPr>
          <w:rFonts w:ascii="Times New Roman" w:eastAsia="Calibri" w:hAnsi="Times New Roman" w:cs="Times New Roman"/>
          <w:sz w:val="28"/>
          <w:szCs w:val="28"/>
          <w:lang w:val="kk-KZ"/>
        </w:rPr>
        <w:t>ді</w:t>
      </w:r>
      <w:r w:rsidR="00AF5F76" w:rsidRPr="00ED04D0">
        <w:rPr>
          <w:rFonts w:ascii="Times New Roman" w:eastAsia="Calibri" w:hAnsi="Times New Roman" w:cs="Times New Roman"/>
          <w:sz w:val="28"/>
          <w:szCs w:val="28"/>
          <w:lang w:val="kk-KZ"/>
        </w:rPr>
        <w:t xml:space="preserve"> сатып алу, </w:t>
      </w:r>
      <w:r w:rsidRPr="00ED04D0">
        <w:rPr>
          <w:rFonts w:ascii="Times New Roman" w:eastAsia="Calibri" w:hAnsi="Times New Roman" w:cs="Times New Roman"/>
          <w:sz w:val="28"/>
          <w:szCs w:val="28"/>
          <w:lang w:val="kk-KZ"/>
        </w:rPr>
        <w:t xml:space="preserve">өзінің тікелей функцияларын жүзеге асыру </w:t>
      </w:r>
      <w:r w:rsidRPr="00ED04D0">
        <w:rPr>
          <w:rFonts w:ascii="Times New Roman" w:eastAsia="Calibri" w:hAnsi="Times New Roman" w:cs="Times New Roman"/>
          <w:i/>
          <w:sz w:val="24"/>
          <w:szCs w:val="24"/>
          <w:lang w:val="kk-KZ"/>
        </w:rPr>
        <w:t xml:space="preserve">(2,3 млн.теңге сомасына ұсыныстар мен ұсынымдар әзірлеу, 6,4 млн. теңге сомасына тест сұрақтарын әзірлеу, 2,2 млн. теңге сомасына </w:t>
      </w:r>
      <w:r w:rsidR="00ED04D0" w:rsidRPr="00ED04D0">
        <w:rPr>
          <w:rFonts w:ascii="Times New Roman" w:eastAsia="Calibri" w:hAnsi="Times New Roman" w:cs="Times New Roman"/>
          <w:i/>
          <w:sz w:val="24"/>
          <w:szCs w:val="24"/>
          <w:lang w:val="kk-KZ"/>
        </w:rPr>
        <w:t>«Е-Қ</w:t>
      </w:r>
      <w:r w:rsidRPr="00ED04D0">
        <w:rPr>
          <w:rFonts w:ascii="Times New Roman" w:eastAsia="Calibri" w:hAnsi="Times New Roman" w:cs="Times New Roman"/>
          <w:i/>
          <w:sz w:val="24"/>
          <w:szCs w:val="24"/>
          <w:lang w:val="kk-KZ"/>
        </w:rPr>
        <w:t>ызмет</w:t>
      </w:r>
      <w:r w:rsidR="00ED04D0" w:rsidRPr="00ED04D0">
        <w:rPr>
          <w:rFonts w:ascii="Times New Roman" w:eastAsia="Calibri" w:hAnsi="Times New Roman" w:cs="Times New Roman"/>
          <w:i/>
          <w:sz w:val="24"/>
          <w:szCs w:val="24"/>
          <w:lang w:val="kk-KZ"/>
        </w:rPr>
        <w:t>»</w:t>
      </w:r>
      <w:r w:rsidRPr="00ED04D0">
        <w:rPr>
          <w:rFonts w:ascii="Times New Roman" w:eastAsia="Calibri" w:hAnsi="Times New Roman" w:cs="Times New Roman"/>
          <w:i/>
          <w:sz w:val="24"/>
          <w:szCs w:val="24"/>
          <w:lang w:val="kk-KZ"/>
        </w:rPr>
        <w:t xml:space="preserve"> инвестициялық ұсынысын әзірлеу),</w:t>
      </w:r>
      <w:r w:rsidRPr="00ED04D0">
        <w:rPr>
          <w:rFonts w:ascii="Times New Roman" w:eastAsia="Calibri" w:hAnsi="Times New Roman" w:cs="Times New Roman"/>
          <w:sz w:val="28"/>
          <w:szCs w:val="28"/>
          <w:lang w:val="kk-KZ"/>
        </w:rPr>
        <w:t xml:space="preserve"> олардың бір бөлігі </w:t>
      </w:r>
      <w:r w:rsidR="00ED04D0" w:rsidRPr="00ED04D0">
        <w:rPr>
          <w:rFonts w:ascii="Times New Roman" w:eastAsia="Calibri" w:hAnsi="Times New Roman" w:cs="Times New Roman"/>
          <w:sz w:val="28"/>
          <w:szCs w:val="28"/>
          <w:lang w:val="kk-KZ"/>
        </w:rPr>
        <w:t xml:space="preserve">сомасы </w:t>
      </w:r>
      <w:r w:rsidRPr="00ED04D0">
        <w:rPr>
          <w:rFonts w:ascii="Times New Roman" w:eastAsia="Calibri" w:hAnsi="Times New Roman" w:cs="Times New Roman"/>
          <w:sz w:val="28"/>
          <w:szCs w:val="28"/>
          <w:lang w:val="kk-KZ"/>
        </w:rPr>
        <w:t>4,5 млн. теңге</w:t>
      </w:r>
      <w:r w:rsidR="00ED04D0" w:rsidRPr="00ED04D0">
        <w:rPr>
          <w:rFonts w:ascii="Times New Roman" w:eastAsia="Calibri" w:hAnsi="Times New Roman" w:cs="Times New Roman"/>
          <w:sz w:val="28"/>
          <w:szCs w:val="28"/>
          <w:lang w:val="kk-KZ"/>
        </w:rPr>
        <w:t>ге</w:t>
      </w:r>
      <w:r w:rsidRPr="00ED04D0">
        <w:rPr>
          <w:rFonts w:ascii="Times New Roman" w:eastAsia="Calibri" w:hAnsi="Times New Roman" w:cs="Times New Roman"/>
          <w:sz w:val="28"/>
          <w:szCs w:val="28"/>
          <w:lang w:val="kk-KZ"/>
        </w:rPr>
        <w:t xml:space="preserve"> өнімді емес, яғни жұмыста пайдаланылмайды </w:t>
      </w:r>
      <w:r w:rsidRPr="00ED04D0">
        <w:rPr>
          <w:rFonts w:ascii="Times New Roman" w:eastAsia="Calibri" w:hAnsi="Times New Roman" w:cs="Times New Roman"/>
          <w:i/>
          <w:sz w:val="24"/>
          <w:szCs w:val="24"/>
          <w:lang w:val="kk-KZ"/>
        </w:rPr>
        <w:t>(ұс</w:t>
      </w:r>
      <w:r w:rsidR="00ED04D0" w:rsidRPr="00ED04D0">
        <w:rPr>
          <w:rFonts w:ascii="Times New Roman" w:eastAsia="Calibri" w:hAnsi="Times New Roman" w:cs="Times New Roman"/>
          <w:i/>
          <w:sz w:val="24"/>
          <w:szCs w:val="24"/>
          <w:lang w:val="kk-KZ"/>
        </w:rPr>
        <w:t>ыныстар мен ұсынымдар әзірлеу, «</w:t>
      </w:r>
      <w:r w:rsidRPr="00ED04D0">
        <w:rPr>
          <w:rFonts w:ascii="Times New Roman" w:eastAsia="Calibri" w:hAnsi="Times New Roman" w:cs="Times New Roman"/>
          <w:i/>
          <w:sz w:val="24"/>
          <w:szCs w:val="24"/>
          <w:lang w:val="kk-KZ"/>
        </w:rPr>
        <w:t xml:space="preserve">Е </w:t>
      </w:r>
      <w:r w:rsidR="00ED04D0" w:rsidRPr="00ED04D0">
        <w:rPr>
          <w:rFonts w:ascii="Times New Roman" w:eastAsia="Calibri" w:hAnsi="Times New Roman" w:cs="Times New Roman"/>
          <w:i/>
          <w:sz w:val="24"/>
          <w:szCs w:val="24"/>
          <w:lang w:val="kk-KZ"/>
        </w:rPr>
        <w:t>–</w:t>
      </w:r>
      <w:r w:rsidRPr="00ED04D0">
        <w:rPr>
          <w:rFonts w:ascii="Times New Roman" w:eastAsia="Calibri" w:hAnsi="Times New Roman" w:cs="Times New Roman"/>
          <w:i/>
          <w:sz w:val="24"/>
          <w:szCs w:val="24"/>
          <w:lang w:val="kk-KZ"/>
        </w:rPr>
        <w:t xml:space="preserve"> Қызмет</w:t>
      </w:r>
      <w:r w:rsidR="00ED04D0" w:rsidRPr="00ED04D0">
        <w:rPr>
          <w:rFonts w:ascii="Times New Roman" w:eastAsia="Calibri" w:hAnsi="Times New Roman" w:cs="Times New Roman"/>
          <w:i/>
          <w:sz w:val="24"/>
          <w:szCs w:val="24"/>
          <w:lang w:val="kk-KZ"/>
        </w:rPr>
        <w:t xml:space="preserve">» </w:t>
      </w:r>
      <w:r w:rsidRPr="00ED04D0">
        <w:rPr>
          <w:rFonts w:ascii="Times New Roman" w:eastAsia="Calibri" w:hAnsi="Times New Roman" w:cs="Times New Roman"/>
          <w:i/>
          <w:sz w:val="24"/>
          <w:szCs w:val="24"/>
          <w:lang w:val="kk-KZ"/>
        </w:rPr>
        <w:t>инвестициялық ұсынысын әзірлеу).</w:t>
      </w:r>
      <w:r w:rsidR="00ED04D0">
        <w:rPr>
          <w:rFonts w:ascii="Times New Roman" w:eastAsia="Calibri" w:hAnsi="Times New Roman" w:cs="Times New Roman"/>
          <w:sz w:val="28"/>
          <w:szCs w:val="28"/>
          <w:lang w:val="kk-KZ"/>
        </w:rPr>
        <w:t xml:space="preserve"> </w:t>
      </w:r>
    </w:p>
    <w:p w14:paraId="333E0747"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
          <w:sz w:val="28"/>
          <w:szCs w:val="28"/>
          <w:lang w:val="kk-KZ"/>
        </w:rPr>
      </w:pPr>
    </w:p>
    <w:p w14:paraId="6DA9FBBE"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
          <w:sz w:val="28"/>
          <w:szCs w:val="28"/>
          <w:lang w:val="kk-KZ"/>
        </w:rPr>
      </w:pPr>
      <w:r w:rsidRPr="00BD1724">
        <w:rPr>
          <w:rFonts w:ascii="Times New Roman" w:eastAsia="Times New Roman" w:hAnsi="Times New Roman" w:cs="Times New Roman"/>
          <w:b/>
          <w:sz w:val="28"/>
          <w:szCs w:val="28"/>
          <w:lang w:val="kk-KZ"/>
        </w:rPr>
        <w:t xml:space="preserve">III. </w:t>
      </w:r>
      <w:r w:rsidR="00F10544">
        <w:rPr>
          <w:rFonts w:ascii="Times New Roman" w:eastAsia="Times New Roman" w:hAnsi="Times New Roman" w:cs="Times New Roman"/>
          <w:b/>
          <w:sz w:val="28"/>
          <w:szCs w:val="28"/>
          <w:lang w:val="kk-KZ"/>
        </w:rPr>
        <w:t>Қорытынды бөлік</w:t>
      </w:r>
      <w:r w:rsidRPr="00BD1724">
        <w:rPr>
          <w:rFonts w:ascii="Times New Roman" w:eastAsia="Times New Roman" w:hAnsi="Times New Roman" w:cs="Times New Roman"/>
          <w:b/>
          <w:sz w:val="28"/>
          <w:szCs w:val="28"/>
          <w:lang w:val="kk-KZ"/>
        </w:rPr>
        <w:t xml:space="preserve"> </w:t>
      </w:r>
    </w:p>
    <w:p w14:paraId="2D2B96C5" w14:textId="77777777" w:rsidR="005A6893" w:rsidRPr="00F1054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
          <w:sz w:val="28"/>
          <w:szCs w:val="28"/>
          <w:lang w:val="kk-KZ"/>
        </w:rPr>
      </w:pPr>
      <w:r w:rsidRPr="00BD1724">
        <w:rPr>
          <w:rFonts w:ascii="Times New Roman" w:eastAsia="Times New Roman" w:hAnsi="Times New Roman" w:cs="Times New Roman"/>
          <w:b/>
          <w:sz w:val="28"/>
          <w:szCs w:val="28"/>
          <w:lang w:val="kk-KZ"/>
        </w:rPr>
        <w:t xml:space="preserve">3.1. </w:t>
      </w:r>
      <w:r w:rsidR="00F10544">
        <w:rPr>
          <w:rFonts w:ascii="Times New Roman" w:eastAsia="Times New Roman" w:hAnsi="Times New Roman" w:cs="Times New Roman"/>
          <w:b/>
          <w:sz w:val="28"/>
          <w:szCs w:val="28"/>
          <w:lang w:val="kk-KZ"/>
        </w:rPr>
        <w:t>Мемлекеттік аудит барысында қабылданған шаралар</w:t>
      </w:r>
    </w:p>
    <w:p w14:paraId="7C43C906" w14:textId="26A4FAAC" w:rsidR="005A6893" w:rsidRPr="00F1054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F10544">
        <w:rPr>
          <w:rFonts w:ascii="Times New Roman" w:eastAsia="Times New Roman" w:hAnsi="Times New Roman" w:cs="Times New Roman"/>
          <w:sz w:val="28"/>
          <w:szCs w:val="28"/>
          <w:lang w:val="kk-KZ"/>
        </w:rPr>
        <w:t>1)</w:t>
      </w:r>
      <w:r w:rsidRPr="00F10544">
        <w:rPr>
          <w:rFonts w:ascii="Times New Roman" w:eastAsia="Times New Roman" w:hAnsi="Times New Roman" w:cs="Times New Roman"/>
          <w:b/>
          <w:sz w:val="28"/>
          <w:szCs w:val="28"/>
          <w:lang w:val="kk-KZ"/>
        </w:rPr>
        <w:t xml:space="preserve"> </w:t>
      </w:r>
      <w:r w:rsidR="00F10544" w:rsidRPr="00F10544">
        <w:rPr>
          <w:rFonts w:ascii="Times New Roman" w:eastAsia="Times New Roman" w:hAnsi="Times New Roman" w:cs="Times New Roman"/>
          <w:sz w:val="28"/>
          <w:szCs w:val="28"/>
          <w:lang w:val="kk-KZ"/>
        </w:rPr>
        <w:t>«ПБҰО» АҚ</w:t>
      </w:r>
      <w:r w:rsidRPr="00F10544">
        <w:rPr>
          <w:rFonts w:ascii="Times New Roman" w:eastAsia="Times New Roman" w:hAnsi="Times New Roman" w:cs="Times New Roman"/>
          <w:sz w:val="28"/>
          <w:szCs w:val="28"/>
          <w:lang w:val="kk-KZ"/>
        </w:rPr>
        <w:t xml:space="preserve"> аудит барысында </w:t>
      </w:r>
      <w:r w:rsidR="00F10544" w:rsidRPr="00F10544">
        <w:rPr>
          <w:rFonts w:ascii="Times New Roman" w:eastAsia="Times New Roman" w:hAnsi="Times New Roman" w:cs="Times New Roman"/>
          <w:sz w:val="28"/>
          <w:szCs w:val="28"/>
          <w:lang w:val="kk-KZ"/>
        </w:rPr>
        <w:t>2020</w:t>
      </w:r>
      <w:r w:rsidR="00AC3874">
        <w:rPr>
          <w:rFonts w:ascii="Times New Roman" w:eastAsia="Times New Roman" w:hAnsi="Times New Roman" w:cs="Times New Roman"/>
          <w:sz w:val="28"/>
          <w:szCs w:val="28"/>
          <w:lang w:val="kk-KZ"/>
        </w:rPr>
        <w:t xml:space="preserve"> </w:t>
      </w:r>
      <w:r w:rsidR="00F10544" w:rsidRPr="00F10544">
        <w:rPr>
          <w:rFonts w:ascii="Times New Roman" w:eastAsia="Times New Roman" w:hAnsi="Times New Roman" w:cs="Times New Roman"/>
          <w:sz w:val="28"/>
          <w:szCs w:val="28"/>
          <w:lang w:val="kk-KZ"/>
        </w:rPr>
        <w:t>ж</w:t>
      </w:r>
      <w:r w:rsidR="00FB2755">
        <w:rPr>
          <w:rFonts w:ascii="Times New Roman" w:eastAsia="Times New Roman" w:hAnsi="Times New Roman" w:cs="Times New Roman"/>
          <w:sz w:val="28"/>
          <w:szCs w:val="28"/>
          <w:lang w:val="kk-KZ"/>
        </w:rPr>
        <w:t xml:space="preserve">ылғы 10 желтоқсандағы </w:t>
      </w:r>
      <w:r w:rsidR="00F10544" w:rsidRPr="00F10544">
        <w:rPr>
          <w:rFonts w:ascii="Times New Roman" w:eastAsia="Times New Roman" w:hAnsi="Times New Roman" w:cs="Times New Roman"/>
          <w:sz w:val="28"/>
          <w:szCs w:val="28"/>
          <w:lang w:val="kk-KZ"/>
        </w:rPr>
        <w:t>№</w:t>
      </w:r>
      <w:r w:rsidRPr="00F10544">
        <w:rPr>
          <w:rFonts w:ascii="Times New Roman" w:eastAsia="Times New Roman" w:hAnsi="Times New Roman" w:cs="Times New Roman"/>
          <w:sz w:val="28"/>
          <w:szCs w:val="28"/>
          <w:lang w:val="kk-KZ"/>
        </w:rPr>
        <w:t>1074 төлем тапсырмасы негізінде 2016 жылға 0,5 млн. теңге сомасында дивидендтер</w:t>
      </w:r>
      <w:r w:rsidR="00F10544" w:rsidRPr="00F10544">
        <w:rPr>
          <w:rFonts w:ascii="Times New Roman" w:eastAsia="Times New Roman" w:hAnsi="Times New Roman" w:cs="Times New Roman"/>
          <w:sz w:val="28"/>
          <w:szCs w:val="28"/>
          <w:lang w:val="kk-KZ"/>
        </w:rPr>
        <w:t>ді</w:t>
      </w:r>
      <w:r w:rsidRPr="00F10544">
        <w:rPr>
          <w:rFonts w:ascii="Times New Roman" w:eastAsia="Times New Roman" w:hAnsi="Times New Roman" w:cs="Times New Roman"/>
          <w:sz w:val="28"/>
          <w:szCs w:val="28"/>
          <w:lang w:val="kk-KZ"/>
        </w:rPr>
        <w:t xml:space="preserve"> төледі;</w:t>
      </w:r>
    </w:p>
    <w:p w14:paraId="4F83D3A1" w14:textId="2CF80064"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eastAsia="ru-RU"/>
        </w:rPr>
      </w:pPr>
      <w:r w:rsidRPr="00D43AEE">
        <w:rPr>
          <w:rFonts w:ascii="Times New Roman" w:eastAsia="Times New Roman" w:hAnsi="Times New Roman" w:cs="Times New Roman"/>
          <w:sz w:val="28"/>
          <w:szCs w:val="28"/>
          <w:lang w:val="kk-KZ" w:eastAsia="ru-RU"/>
        </w:rPr>
        <w:t xml:space="preserve">2) </w:t>
      </w:r>
      <w:r w:rsidRPr="00F10544">
        <w:rPr>
          <w:rFonts w:ascii="Times New Roman" w:eastAsia="Times New Roman" w:hAnsi="Times New Roman" w:cs="Times New Roman"/>
          <w:sz w:val="28"/>
          <w:szCs w:val="28"/>
          <w:lang w:val="kk-KZ" w:eastAsia="ru-RU"/>
        </w:rPr>
        <w:t xml:space="preserve">2019 жылдың қорытындысы бойынша </w:t>
      </w:r>
      <w:r w:rsidR="00AC3874">
        <w:rPr>
          <w:rFonts w:ascii="Times New Roman" w:eastAsia="Times New Roman" w:hAnsi="Times New Roman" w:cs="Times New Roman"/>
          <w:sz w:val="28"/>
          <w:szCs w:val="28"/>
          <w:lang w:val="kk-KZ" w:eastAsia="ru-RU"/>
        </w:rPr>
        <w:t xml:space="preserve">сомасы </w:t>
      </w:r>
      <w:r w:rsidRPr="00F10544">
        <w:rPr>
          <w:rFonts w:ascii="Times New Roman" w:eastAsia="Times New Roman" w:hAnsi="Times New Roman" w:cs="Times New Roman"/>
          <w:sz w:val="28"/>
          <w:szCs w:val="28"/>
          <w:lang w:val="kk-KZ" w:eastAsia="ru-RU"/>
        </w:rPr>
        <w:t>545,6 млн.теңге</w:t>
      </w:r>
      <w:r w:rsidR="00AC3874">
        <w:rPr>
          <w:rFonts w:ascii="Times New Roman" w:eastAsia="Times New Roman" w:hAnsi="Times New Roman" w:cs="Times New Roman"/>
          <w:sz w:val="28"/>
          <w:szCs w:val="28"/>
          <w:lang w:val="kk-KZ" w:eastAsia="ru-RU"/>
        </w:rPr>
        <w:t>ге</w:t>
      </w:r>
      <w:r w:rsidRPr="00F10544">
        <w:rPr>
          <w:rFonts w:ascii="Times New Roman" w:eastAsia="Times New Roman" w:hAnsi="Times New Roman" w:cs="Times New Roman"/>
          <w:sz w:val="28"/>
          <w:szCs w:val="28"/>
          <w:lang w:val="kk-KZ" w:eastAsia="ru-RU"/>
        </w:rPr>
        <w:t xml:space="preserve"> бонустар төленді </w:t>
      </w:r>
      <w:r w:rsidRPr="00F10544">
        <w:rPr>
          <w:rFonts w:ascii="Times New Roman" w:eastAsia="Times New Roman" w:hAnsi="Times New Roman" w:cs="Times New Roman"/>
          <w:i/>
          <w:sz w:val="24"/>
          <w:szCs w:val="24"/>
          <w:lang w:val="kk-KZ" w:eastAsia="ru-RU"/>
        </w:rPr>
        <w:t xml:space="preserve">(20.12.2020 №20-5500 төлем шоттары </w:t>
      </w:r>
      <w:r w:rsidR="00AC3874">
        <w:rPr>
          <w:rFonts w:ascii="Times New Roman" w:eastAsia="Times New Roman" w:hAnsi="Times New Roman" w:cs="Times New Roman"/>
          <w:i/>
          <w:sz w:val="24"/>
          <w:szCs w:val="24"/>
          <w:lang w:val="kk-KZ" w:eastAsia="ru-RU"/>
        </w:rPr>
        <w:t xml:space="preserve">сомасы </w:t>
      </w:r>
      <w:r w:rsidRPr="00F10544">
        <w:rPr>
          <w:rFonts w:ascii="Times New Roman" w:eastAsia="Times New Roman" w:hAnsi="Times New Roman" w:cs="Times New Roman"/>
          <w:i/>
          <w:sz w:val="24"/>
          <w:szCs w:val="24"/>
          <w:lang w:val="kk-KZ" w:eastAsia="ru-RU"/>
        </w:rPr>
        <w:t>90,2 млн. теңге</w:t>
      </w:r>
      <w:r w:rsidR="00AC3874">
        <w:rPr>
          <w:rFonts w:ascii="Times New Roman" w:eastAsia="Times New Roman" w:hAnsi="Times New Roman" w:cs="Times New Roman"/>
          <w:i/>
          <w:sz w:val="24"/>
          <w:szCs w:val="24"/>
          <w:lang w:val="kk-KZ" w:eastAsia="ru-RU"/>
        </w:rPr>
        <w:t>ге</w:t>
      </w:r>
      <w:r w:rsidRPr="00F10544">
        <w:rPr>
          <w:rFonts w:ascii="Times New Roman" w:eastAsia="Times New Roman" w:hAnsi="Times New Roman" w:cs="Times New Roman"/>
          <w:i/>
          <w:sz w:val="24"/>
          <w:szCs w:val="24"/>
          <w:lang w:val="kk-KZ" w:eastAsia="ru-RU"/>
        </w:rPr>
        <w:t xml:space="preserve">; 20.12.2020 №20-5501 </w:t>
      </w:r>
      <w:r w:rsidR="00AC3874">
        <w:rPr>
          <w:rFonts w:ascii="Times New Roman" w:eastAsia="Times New Roman" w:hAnsi="Times New Roman" w:cs="Times New Roman"/>
          <w:i/>
          <w:sz w:val="24"/>
          <w:szCs w:val="24"/>
          <w:lang w:val="kk-KZ" w:eastAsia="ru-RU"/>
        </w:rPr>
        <w:t xml:space="preserve">сомасы </w:t>
      </w:r>
      <w:r w:rsidRPr="00F10544">
        <w:rPr>
          <w:rFonts w:ascii="Times New Roman" w:eastAsia="Times New Roman" w:hAnsi="Times New Roman" w:cs="Times New Roman"/>
          <w:i/>
          <w:sz w:val="24"/>
          <w:szCs w:val="24"/>
          <w:lang w:val="kk-KZ" w:eastAsia="ru-RU"/>
        </w:rPr>
        <w:t>34,4 млн. теңге</w:t>
      </w:r>
      <w:r w:rsidR="00AC3874">
        <w:rPr>
          <w:rFonts w:ascii="Times New Roman" w:eastAsia="Times New Roman" w:hAnsi="Times New Roman" w:cs="Times New Roman"/>
          <w:i/>
          <w:sz w:val="24"/>
          <w:szCs w:val="24"/>
          <w:lang w:val="kk-KZ" w:eastAsia="ru-RU"/>
        </w:rPr>
        <w:t>ге</w:t>
      </w:r>
      <w:r w:rsidRPr="00F10544">
        <w:rPr>
          <w:rFonts w:ascii="Times New Roman" w:eastAsia="Times New Roman" w:hAnsi="Times New Roman" w:cs="Times New Roman"/>
          <w:i/>
          <w:sz w:val="24"/>
          <w:szCs w:val="24"/>
          <w:lang w:val="kk-KZ" w:eastAsia="ru-RU"/>
        </w:rPr>
        <w:t>; 20.12.2020 №20-5502</w:t>
      </w:r>
      <w:r w:rsidR="00AC3874">
        <w:rPr>
          <w:rFonts w:ascii="Times New Roman" w:eastAsia="Times New Roman" w:hAnsi="Times New Roman" w:cs="Times New Roman"/>
          <w:i/>
          <w:sz w:val="24"/>
          <w:szCs w:val="24"/>
          <w:lang w:val="kk-KZ" w:eastAsia="ru-RU"/>
        </w:rPr>
        <w:t xml:space="preserve"> сомасы</w:t>
      </w:r>
      <w:r w:rsidRPr="00F10544">
        <w:rPr>
          <w:rFonts w:ascii="Times New Roman" w:eastAsia="Times New Roman" w:hAnsi="Times New Roman" w:cs="Times New Roman"/>
          <w:i/>
          <w:sz w:val="24"/>
          <w:szCs w:val="24"/>
          <w:lang w:val="kk-KZ" w:eastAsia="ru-RU"/>
        </w:rPr>
        <w:t xml:space="preserve"> 1,2 млн. теңге</w:t>
      </w:r>
      <w:r w:rsidR="00AC3874">
        <w:rPr>
          <w:rFonts w:ascii="Times New Roman" w:eastAsia="Times New Roman" w:hAnsi="Times New Roman" w:cs="Times New Roman"/>
          <w:i/>
          <w:sz w:val="24"/>
          <w:szCs w:val="24"/>
          <w:lang w:val="kk-KZ" w:eastAsia="ru-RU"/>
        </w:rPr>
        <w:t>ге</w:t>
      </w:r>
      <w:r w:rsidRPr="00F10544">
        <w:rPr>
          <w:rFonts w:ascii="Times New Roman" w:eastAsia="Times New Roman" w:hAnsi="Times New Roman" w:cs="Times New Roman"/>
          <w:i/>
          <w:sz w:val="24"/>
          <w:szCs w:val="24"/>
          <w:lang w:val="kk-KZ" w:eastAsia="ru-RU"/>
        </w:rPr>
        <w:t>; 21.12.2020 №20-5530 сомасы 166,2 млн. теңгеге;</w:t>
      </w:r>
      <w:r w:rsidR="00AC3874">
        <w:rPr>
          <w:rFonts w:ascii="Times New Roman" w:eastAsia="Times New Roman" w:hAnsi="Times New Roman" w:cs="Times New Roman"/>
          <w:i/>
          <w:sz w:val="24"/>
          <w:szCs w:val="24"/>
          <w:lang w:val="kk-KZ" w:eastAsia="ru-RU"/>
        </w:rPr>
        <w:t xml:space="preserve"> 21.12.</w:t>
      </w:r>
      <w:r w:rsidRPr="00F10544">
        <w:rPr>
          <w:rFonts w:ascii="Times New Roman" w:eastAsia="Times New Roman" w:hAnsi="Times New Roman" w:cs="Times New Roman"/>
          <w:i/>
          <w:sz w:val="24"/>
          <w:szCs w:val="24"/>
          <w:lang w:val="kk-KZ" w:eastAsia="ru-RU"/>
        </w:rPr>
        <w:t>2020</w:t>
      </w:r>
      <w:r w:rsidR="00AC3874">
        <w:rPr>
          <w:rFonts w:ascii="Times New Roman" w:eastAsia="Times New Roman" w:hAnsi="Times New Roman" w:cs="Times New Roman"/>
          <w:i/>
          <w:sz w:val="24"/>
          <w:szCs w:val="24"/>
          <w:lang w:val="kk-KZ" w:eastAsia="ru-RU"/>
        </w:rPr>
        <w:t xml:space="preserve"> </w:t>
      </w:r>
      <w:r w:rsidRPr="00F10544">
        <w:rPr>
          <w:rFonts w:ascii="Times New Roman" w:eastAsia="Times New Roman" w:hAnsi="Times New Roman" w:cs="Times New Roman"/>
          <w:i/>
          <w:sz w:val="24"/>
          <w:szCs w:val="24"/>
          <w:lang w:val="kk-KZ" w:eastAsia="ru-RU"/>
        </w:rPr>
        <w:t xml:space="preserve"> №20-5531 сомасы 192,8 млн. теңгеге; </w:t>
      </w:r>
      <w:r w:rsidR="00AC3874">
        <w:rPr>
          <w:rFonts w:ascii="Times New Roman" w:eastAsia="Times New Roman" w:hAnsi="Times New Roman" w:cs="Times New Roman"/>
          <w:i/>
          <w:sz w:val="24"/>
          <w:szCs w:val="24"/>
          <w:lang w:val="kk-KZ" w:eastAsia="ru-RU"/>
        </w:rPr>
        <w:t>21.12.</w:t>
      </w:r>
      <w:r w:rsidRPr="00F10544">
        <w:rPr>
          <w:rFonts w:ascii="Times New Roman" w:eastAsia="Times New Roman" w:hAnsi="Times New Roman" w:cs="Times New Roman"/>
          <w:i/>
          <w:sz w:val="24"/>
          <w:szCs w:val="24"/>
          <w:lang w:val="kk-KZ" w:eastAsia="ru-RU"/>
        </w:rPr>
        <w:t>2020</w:t>
      </w:r>
      <w:r w:rsidR="00AC3874">
        <w:rPr>
          <w:rFonts w:ascii="Times New Roman" w:eastAsia="Times New Roman" w:hAnsi="Times New Roman" w:cs="Times New Roman"/>
          <w:i/>
          <w:sz w:val="24"/>
          <w:szCs w:val="24"/>
          <w:lang w:val="kk-KZ" w:eastAsia="ru-RU"/>
        </w:rPr>
        <w:t xml:space="preserve"> </w:t>
      </w:r>
      <w:r w:rsidRPr="00F10544">
        <w:rPr>
          <w:rFonts w:ascii="Times New Roman" w:eastAsia="Times New Roman" w:hAnsi="Times New Roman" w:cs="Times New Roman"/>
          <w:i/>
          <w:sz w:val="24"/>
          <w:szCs w:val="24"/>
          <w:lang w:val="kk-KZ" w:eastAsia="ru-RU"/>
        </w:rPr>
        <w:t xml:space="preserve"> №20-5532 сомасы 25,6 млн. теңгеге;</w:t>
      </w:r>
      <w:r w:rsidR="00AC3874">
        <w:rPr>
          <w:rFonts w:ascii="Times New Roman" w:eastAsia="Times New Roman" w:hAnsi="Times New Roman" w:cs="Times New Roman"/>
          <w:i/>
          <w:sz w:val="24"/>
          <w:szCs w:val="24"/>
          <w:lang w:val="kk-KZ" w:eastAsia="ru-RU"/>
        </w:rPr>
        <w:t xml:space="preserve"> 21.12.</w:t>
      </w:r>
      <w:r w:rsidRPr="00F10544">
        <w:rPr>
          <w:rFonts w:ascii="Times New Roman" w:eastAsia="Times New Roman" w:hAnsi="Times New Roman" w:cs="Times New Roman"/>
          <w:i/>
          <w:sz w:val="24"/>
          <w:szCs w:val="24"/>
          <w:lang w:val="kk-KZ" w:eastAsia="ru-RU"/>
        </w:rPr>
        <w:t>2020</w:t>
      </w:r>
      <w:r w:rsidR="00AC3874">
        <w:rPr>
          <w:rFonts w:ascii="Times New Roman" w:eastAsia="Times New Roman" w:hAnsi="Times New Roman" w:cs="Times New Roman"/>
          <w:i/>
          <w:sz w:val="24"/>
          <w:szCs w:val="24"/>
          <w:lang w:val="kk-KZ" w:eastAsia="ru-RU"/>
        </w:rPr>
        <w:t xml:space="preserve"> </w:t>
      </w:r>
      <w:r w:rsidRPr="00F10544">
        <w:rPr>
          <w:rFonts w:ascii="Times New Roman" w:eastAsia="Times New Roman" w:hAnsi="Times New Roman" w:cs="Times New Roman"/>
          <w:i/>
          <w:sz w:val="24"/>
          <w:szCs w:val="24"/>
          <w:lang w:val="kk-KZ" w:eastAsia="ru-RU"/>
        </w:rPr>
        <w:t xml:space="preserve">№20-5533 сомасы 25,5 млн. теңгеге; </w:t>
      </w:r>
      <w:r w:rsidR="00AC3874">
        <w:rPr>
          <w:rFonts w:ascii="Times New Roman" w:eastAsia="Times New Roman" w:hAnsi="Times New Roman" w:cs="Times New Roman"/>
          <w:i/>
          <w:sz w:val="24"/>
          <w:szCs w:val="24"/>
          <w:lang w:val="kk-KZ" w:eastAsia="ru-RU"/>
        </w:rPr>
        <w:t>21.12.</w:t>
      </w:r>
      <w:r w:rsidRPr="00F10544">
        <w:rPr>
          <w:rFonts w:ascii="Times New Roman" w:eastAsia="Times New Roman" w:hAnsi="Times New Roman" w:cs="Times New Roman"/>
          <w:i/>
          <w:sz w:val="24"/>
          <w:szCs w:val="24"/>
          <w:lang w:val="kk-KZ" w:eastAsia="ru-RU"/>
        </w:rPr>
        <w:t>2020</w:t>
      </w:r>
      <w:r w:rsidR="00AC3874">
        <w:rPr>
          <w:rFonts w:ascii="Times New Roman" w:eastAsia="Times New Roman" w:hAnsi="Times New Roman" w:cs="Times New Roman"/>
          <w:i/>
          <w:sz w:val="24"/>
          <w:szCs w:val="24"/>
          <w:lang w:val="kk-KZ" w:eastAsia="ru-RU"/>
        </w:rPr>
        <w:t xml:space="preserve"> </w:t>
      </w:r>
      <w:r w:rsidRPr="00F10544">
        <w:rPr>
          <w:rFonts w:ascii="Times New Roman" w:eastAsia="Times New Roman" w:hAnsi="Times New Roman" w:cs="Times New Roman"/>
          <w:i/>
          <w:sz w:val="24"/>
          <w:szCs w:val="24"/>
          <w:lang w:val="kk-KZ" w:eastAsia="ru-RU"/>
        </w:rPr>
        <w:t xml:space="preserve">№20-5541 сомасы 6,3 млн. теңгеге; </w:t>
      </w:r>
      <w:r w:rsidR="00AC3874">
        <w:rPr>
          <w:rFonts w:ascii="Times New Roman" w:eastAsia="Times New Roman" w:hAnsi="Times New Roman" w:cs="Times New Roman"/>
          <w:i/>
          <w:sz w:val="24"/>
          <w:szCs w:val="24"/>
          <w:lang w:val="kk-KZ" w:eastAsia="ru-RU"/>
        </w:rPr>
        <w:t>21.12.</w:t>
      </w:r>
      <w:r w:rsidRPr="00F10544">
        <w:rPr>
          <w:rFonts w:ascii="Times New Roman" w:eastAsia="Times New Roman" w:hAnsi="Times New Roman" w:cs="Times New Roman"/>
          <w:i/>
          <w:sz w:val="24"/>
          <w:szCs w:val="24"/>
          <w:lang w:val="kk-KZ" w:eastAsia="ru-RU"/>
        </w:rPr>
        <w:t>2020</w:t>
      </w:r>
      <w:r w:rsidR="00AC3874">
        <w:rPr>
          <w:rFonts w:ascii="Times New Roman" w:eastAsia="Times New Roman" w:hAnsi="Times New Roman" w:cs="Times New Roman"/>
          <w:i/>
          <w:sz w:val="24"/>
          <w:szCs w:val="24"/>
          <w:lang w:val="kk-KZ" w:eastAsia="ru-RU"/>
        </w:rPr>
        <w:t xml:space="preserve"> </w:t>
      </w:r>
      <w:r w:rsidRPr="00F10544">
        <w:rPr>
          <w:rFonts w:ascii="Times New Roman" w:eastAsia="Times New Roman" w:hAnsi="Times New Roman" w:cs="Times New Roman"/>
          <w:i/>
          <w:sz w:val="24"/>
          <w:szCs w:val="24"/>
          <w:lang w:val="kk-KZ" w:eastAsia="ru-RU"/>
        </w:rPr>
        <w:t xml:space="preserve"> № 20-5542 сомасы 3,4 млн. теңгеге);</w:t>
      </w:r>
    </w:p>
    <w:p w14:paraId="0F5AA96C" w14:textId="0E2BA1F7" w:rsidR="005A6893" w:rsidRPr="00D43AEE" w:rsidRDefault="00F10544"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eastAsia="ru-RU"/>
        </w:rPr>
      </w:pPr>
      <w:r w:rsidRPr="00F10544">
        <w:rPr>
          <w:rFonts w:ascii="Times New Roman" w:eastAsia="Times New Roman" w:hAnsi="Times New Roman" w:cs="Times New Roman"/>
          <w:sz w:val="28"/>
          <w:szCs w:val="28"/>
          <w:lang w:val="kk-KZ" w:eastAsia="ru-RU"/>
        </w:rPr>
        <w:t>3) 2020 жылғы желтоқсанда «</w:t>
      </w:r>
      <w:r w:rsidR="005A6893" w:rsidRPr="00F10544">
        <w:rPr>
          <w:rFonts w:ascii="Times New Roman" w:eastAsia="Times New Roman" w:hAnsi="Times New Roman" w:cs="Times New Roman"/>
          <w:sz w:val="28"/>
          <w:szCs w:val="28"/>
          <w:lang w:val="kk-KZ" w:eastAsia="ru-RU"/>
        </w:rPr>
        <w:t>Е-қызмет</w:t>
      </w:r>
      <w:r w:rsidRPr="00F10544">
        <w:rPr>
          <w:rFonts w:ascii="Times New Roman" w:eastAsia="Times New Roman" w:hAnsi="Times New Roman" w:cs="Times New Roman"/>
          <w:sz w:val="28"/>
          <w:szCs w:val="28"/>
          <w:lang w:val="kk-KZ" w:eastAsia="ru-RU"/>
        </w:rPr>
        <w:t>»</w:t>
      </w:r>
      <w:r w:rsidR="005A6893" w:rsidRPr="00F10544">
        <w:rPr>
          <w:rFonts w:ascii="Times New Roman" w:eastAsia="Times New Roman" w:hAnsi="Times New Roman" w:cs="Times New Roman"/>
          <w:sz w:val="28"/>
          <w:szCs w:val="28"/>
          <w:lang w:val="kk-KZ" w:eastAsia="ru-RU"/>
        </w:rPr>
        <w:t xml:space="preserve"> ИАЖ-</w:t>
      </w:r>
      <w:r w:rsidR="00A27410">
        <w:rPr>
          <w:rFonts w:ascii="Times New Roman" w:eastAsia="Times New Roman" w:hAnsi="Times New Roman" w:cs="Times New Roman"/>
          <w:sz w:val="28"/>
          <w:szCs w:val="28"/>
          <w:lang w:val="kk-KZ" w:eastAsia="ru-RU"/>
        </w:rPr>
        <w:t>н</w:t>
      </w:r>
      <w:r w:rsidR="005A6893" w:rsidRPr="00F10544">
        <w:rPr>
          <w:rFonts w:ascii="Times New Roman" w:eastAsia="Times New Roman" w:hAnsi="Times New Roman" w:cs="Times New Roman"/>
          <w:sz w:val="28"/>
          <w:szCs w:val="28"/>
          <w:lang w:val="kk-KZ" w:eastAsia="ru-RU"/>
        </w:rPr>
        <w:t>ы Бас прокуратураның ҚСжАЕК ақпараттық жүйесімен интеграциялау жүзеге асыры</w:t>
      </w:r>
      <w:r w:rsidRPr="00F10544">
        <w:rPr>
          <w:rFonts w:ascii="Times New Roman" w:eastAsia="Times New Roman" w:hAnsi="Times New Roman" w:cs="Times New Roman"/>
          <w:sz w:val="28"/>
          <w:szCs w:val="28"/>
          <w:lang w:val="kk-KZ" w:eastAsia="ru-RU"/>
        </w:rPr>
        <w:t>лды («</w:t>
      </w:r>
      <w:r w:rsidR="005A6893" w:rsidRPr="00F10544">
        <w:rPr>
          <w:rFonts w:ascii="Times New Roman" w:eastAsia="Times New Roman" w:hAnsi="Times New Roman" w:cs="Times New Roman"/>
          <w:sz w:val="28"/>
          <w:szCs w:val="28"/>
          <w:lang w:val="kk-KZ" w:eastAsia="ru-RU"/>
        </w:rPr>
        <w:t>электрондық үкімет</w:t>
      </w:r>
      <w:r w:rsidRPr="00F10544">
        <w:rPr>
          <w:rFonts w:ascii="Times New Roman" w:eastAsia="Times New Roman" w:hAnsi="Times New Roman" w:cs="Times New Roman"/>
          <w:sz w:val="28"/>
          <w:szCs w:val="28"/>
          <w:lang w:val="kk-KZ" w:eastAsia="ru-RU"/>
        </w:rPr>
        <w:t>»</w:t>
      </w:r>
      <w:r w:rsidR="005A6893" w:rsidRPr="00F10544">
        <w:rPr>
          <w:rFonts w:ascii="Times New Roman" w:eastAsia="Times New Roman" w:hAnsi="Times New Roman" w:cs="Times New Roman"/>
          <w:sz w:val="28"/>
          <w:szCs w:val="28"/>
          <w:lang w:val="kk-KZ" w:eastAsia="ru-RU"/>
        </w:rPr>
        <w:t xml:space="preserve"> шлюзі арқылы ақпараттық өзара іс-қимылды табысты тестілеу және пайдалануға беру туралы</w:t>
      </w:r>
      <w:r w:rsidR="00A27410">
        <w:rPr>
          <w:rFonts w:ascii="Times New Roman" w:eastAsia="Times New Roman" w:hAnsi="Times New Roman" w:cs="Times New Roman"/>
          <w:sz w:val="28"/>
          <w:szCs w:val="28"/>
          <w:lang w:val="kk-KZ" w:eastAsia="ru-RU"/>
        </w:rPr>
        <w:t xml:space="preserve"> </w:t>
      </w:r>
      <w:r w:rsidR="00A27410" w:rsidRPr="00F10544">
        <w:rPr>
          <w:rFonts w:ascii="Times New Roman" w:eastAsia="Times New Roman" w:hAnsi="Times New Roman" w:cs="Times New Roman"/>
          <w:sz w:val="28"/>
          <w:szCs w:val="28"/>
          <w:lang w:val="kk-KZ" w:eastAsia="ru-RU"/>
        </w:rPr>
        <w:t>2020</w:t>
      </w:r>
      <w:r w:rsidR="00A27410">
        <w:rPr>
          <w:rFonts w:ascii="Times New Roman" w:eastAsia="Times New Roman" w:hAnsi="Times New Roman" w:cs="Times New Roman"/>
          <w:sz w:val="28"/>
          <w:szCs w:val="28"/>
          <w:lang w:val="kk-KZ" w:eastAsia="ru-RU"/>
        </w:rPr>
        <w:t xml:space="preserve"> </w:t>
      </w:r>
      <w:r w:rsidR="00A27410" w:rsidRPr="00F10544">
        <w:rPr>
          <w:rFonts w:ascii="Times New Roman" w:eastAsia="Times New Roman" w:hAnsi="Times New Roman" w:cs="Times New Roman"/>
          <w:sz w:val="28"/>
          <w:szCs w:val="28"/>
          <w:lang w:val="kk-KZ" w:eastAsia="ru-RU"/>
        </w:rPr>
        <w:t>ж</w:t>
      </w:r>
      <w:r w:rsidR="00A27410">
        <w:rPr>
          <w:rFonts w:ascii="Times New Roman" w:eastAsia="Times New Roman" w:hAnsi="Times New Roman" w:cs="Times New Roman"/>
          <w:sz w:val="28"/>
          <w:szCs w:val="28"/>
          <w:lang w:val="kk-KZ" w:eastAsia="ru-RU"/>
        </w:rPr>
        <w:t xml:space="preserve">ылғы 21 желтоқсандағы </w:t>
      </w:r>
      <w:r w:rsidR="005A6893" w:rsidRPr="00F10544">
        <w:rPr>
          <w:rFonts w:ascii="Times New Roman" w:eastAsia="Times New Roman" w:hAnsi="Times New Roman" w:cs="Times New Roman"/>
          <w:sz w:val="28"/>
          <w:szCs w:val="28"/>
          <w:lang w:val="kk-KZ" w:eastAsia="ru-RU"/>
        </w:rPr>
        <w:t>акт»);</w:t>
      </w:r>
    </w:p>
    <w:p w14:paraId="24225739" w14:textId="2B1C7EBC" w:rsidR="005A6893" w:rsidRPr="00D43AEE"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eastAsia="ru-RU"/>
        </w:rPr>
      </w:pPr>
      <w:r w:rsidRPr="00D43AEE">
        <w:rPr>
          <w:rFonts w:ascii="Times New Roman" w:eastAsia="Times New Roman" w:hAnsi="Times New Roman" w:cs="Times New Roman"/>
          <w:sz w:val="28"/>
          <w:szCs w:val="28"/>
          <w:lang w:val="kk-KZ" w:eastAsia="ru-RU"/>
        </w:rPr>
        <w:t xml:space="preserve">4) </w:t>
      </w:r>
      <w:r w:rsidRPr="00F10544">
        <w:rPr>
          <w:rFonts w:ascii="Times New Roman" w:eastAsia="Times New Roman" w:hAnsi="Times New Roman" w:cs="Times New Roman"/>
          <w:sz w:val="28"/>
          <w:szCs w:val="28"/>
          <w:lang w:val="kk-KZ" w:eastAsia="ru-RU"/>
        </w:rPr>
        <w:t>әкімшілік құқық бұзушылық туралы істерді қарауға уәкілетті органдарға 9 бұзушылық фактісі бойынша мемлекеттік аудит материалдары</w:t>
      </w:r>
      <w:r w:rsidR="00F10544" w:rsidRPr="00F10544">
        <w:rPr>
          <w:rFonts w:ascii="Times New Roman" w:eastAsia="Times New Roman" w:hAnsi="Times New Roman" w:cs="Times New Roman"/>
          <w:sz w:val="28"/>
          <w:szCs w:val="28"/>
          <w:lang w:val="kk-KZ" w:eastAsia="ru-RU"/>
        </w:rPr>
        <w:t xml:space="preserve"> жіберілді</w:t>
      </w:r>
      <w:r w:rsidRPr="00F10544">
        <w:rPr>
          <w:rFonts w:ascii="Times New Roman" w:eastAsia="Times New Roman" w:hAnsi="Times New Roman" w:cs="Times New Roman"/>
          <w:sz w:val="28"/>
          <w:szCs w:val="28"/>
          <w:lang w:val="kk-KZ" w:eastAsia="ru-RU"/>
        </w:rPr>
        <w:t>, 1 материал</w:t>
      </w:r>
      <w:r w:rsidR="00F33D18">
        <w:rPr>
          <w:rFonts w:ascii="Times New Roman" w:eastAsia="Times New Roman" w:hAnsi="Times New Roman" w:cs="Times New Roman"/>
          <w:sz w:val="28"/>
          <w:szCs w:val="28"/>
          <w:lang w:val="kk-KZ" w:eastAsia="ru-RU"/>
        </w:rPr>
        <w:t xml:space="preserve"> бойынша – іс жүргізілуде.  </w:t>
      </w:r>
    </w:p>
    <w:p w14:paraId="5478E805"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
          <w:sz w:val="28"/>
          <w:szCs w:val="28"/>
          <w:lang w:val="kk-KZ"/>
        </w:rPr>
      </w:pPr>
    </w:p>
    <w:p w14:paraId="3D69D824" w14:textId="77777777" w:rsidR="005A6893" w:rsidRPr="00F1054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b/>
          <w:sz w:val="28"/>
          <w:szCs w:val="28"/>
          <w:lang w:val="kk-KZ"/>
        </w:rPr>
      </w:pPr>
      <w:r w:rsidRPr="00871FAC">
        <w:rPr>
          <w:rFonts w:ascii="Times New Roman" w:eastAsia="Times New Roman" w:hAnsi="Times New Roman" w:cs="Times New Roman"/>
          <w:b/>
          <w:sz w:val="28"/>
          <w:szCs w:val="28"/>
          <w:lang w:val="kk-KZ"/>
        </w:rPr>
        <w:t xml:space="preserve">3.2. </w:t>
      </w:r>
      <w:r w:rsidR="00F10544">
        <w:rPr>
          <w:rFonts w:ascii="Times New Roman" w:eastAsia="Times New Roman" w:hAnsi="Times New Roman" w:cs="Times New Roman"/>
          <w:b/>
          <w:sz w:val="28"/>
          <w:szCs w:val="28"/>
          <w:lang w:val="kk-KZ"/>
        </w:rPr>
        <w:t>Мемлекеттік аудит нәтижелері бойынша тұжырымдар</w:t>
      </w:r>
    </w:p>
    <w:p w14:paraId="2095AC21" w14:textId="725DBBD9"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highlight w:val="yellow"/>
          <w:lang w:val="kk-KZ"/>
        </w:rPr>
      </w:pPr>
      <w:r w:rsidRPr="00BD1724">
        <w:rPr>
          <w:rFonts w:ascii="Times New Roman" w:hAnsi="Times New Roman" w:cs="Times New Roman"/>
          <w:sz w:val="28"/>
          <w:szCs w:val="28"/>
          <w:lang w:val="kk-KZ"/>
        </w:rPr>
        <w:t>Мемлекеттік қызмет саласындағы бірыңғай мемлекеттік саясатты қалыптастырудың және іске асырудың тиімділігі мәселесі бойынша аудиторлық іс</w:t>
      </w:r>
      <w:r w:rsidR="00F672C4">
        <w:rPr>
          <w:rFonts w:ascii="Times New Roman" w:hAnsi="Times New Roman" w:cs="Times New Roman"/>
          <w:sz w:val="28"/>
          <w:szCs w:val="28"/>
          <w:lang w:val="kk-KZ"/>
        </w:rPr>
        <w:t>-</w:t>
      </w:r>
      <w:r w:rsidRPr="00BD1724">
        <w:rPr>
          <w:rFonts w:ascii="Times New Roman" w:hAnsi="Times New Roman" w:cs="Times New Roman"/>
          <w:sz w:val="28"/>
          <w:szCs w:val="28"/>
          <w:lang w:val="kk-KZ"/>
        </w:rPr>
        <w:t>шараның қорытындылары: мемлекет активтерін пайдалану кезіндегі қаржылық бұзушылықтар, барлығы – 0,5 млн.</w:t>
      </w:r>
      <w:r w:rsidR="00F10544" w:rsidRPr="00F1054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 xml:space="preserve">теңге, </w:t>
      </w:r>
      <w:r w:rsidR="00F672C4">
        <w:rPr>
          <w:rFonts w:ascii="Times New Roman" w:hAnsi="Times New Roman" w:cs="Times New Roman"/>
          <w:sz w:val="28"/>
          <w:szCs w:val="28"/>
          <w:lang w:val="kk-KZ"/>
        </w:rPr>
        <w:t>с</w:t>
      </w:r>
      <w:r w:rsidRPr="00BD1724">
        <w:rPr>
          <w:rFonts w:ascii="Times New Roman" w:hAnsi="Times New Roman" w:cs="Times New Roman"/>
          <w:sz w:val="28"/>
          <w:szCs w:val="28"/>
          <w:lang w:val="kk-KZ"/>
        </w:rPr>
        <w:t>оның ішінде өтелуге жататындар – 0,5 млн. теңге, тиімсіз жоспарлау – 31,0 млн. теңге, тиімсіз пайдалану</w:t>
      </w:r>
      <w:r w:rsidR="00F672C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w:t>
      </w:r>
      <w:r w:rsidR="00F672C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 xml:space="preserve">42,4 млн. теңге. </w:t>
      </w:r>
      <w:r w:rsidR="00F672C4">
        <w:rPr>
          <w:rFonts w:ascii="Times New Roman" w:hAnsi="Times New Roman" w:cs="Times New Roman"/>
          <w:sz w:val="28"/>
          <w:szCs w:val="28"/>
          <w:lang w:val="kk-KZ"/>
        </w:rPr>
        <w:t xml:space="preserve">Рәсімдік </w:t>
      </w:r>
      <w:r w:rsidRPr="00BD1724">
        <w:rPr>
          <w:rFonts w:ascii="Times New Roman" w:hAnsi="Times New Roman" w:cs="Times New Roman"/>
          <w:sz w:val="28"/>
          <w:szCs w:val="28"/>
          <w:lang w:val="kk-KZ"/>
        </w:rPr>
        <w:t>бұзушылықтар</w:t>
      </w:r>
      <w:r w:rsidR="00F672C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w:t>
      </w:r>
      <w:r w:rsidR="00F672C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67 бірлік, жүйелік кемшіліктер</w:t>
      </w:r>
      <w:r w:rsidR="00F672C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w:t>
      </w:r>
      <w:r w:rsidR="00F672C4">
        <w:rPr>
          <w:rFonts w:ascii="Times New Roman" w:hAnsi="Times New Roman" w:cs="Times New Roman"/>
          <w:sz w:val="28"/>
          <w:szCs w:val="28"/>
          <w:lang w:val="kk-KZ"/>
        </w:rPr>
        <w:t xml:space="preserve"> </w:t>
      </w:r>
      <w:r w:rsidRPr="00BD1724">
        <w:rPr>
          <w:rFonts w:ascii="Times New Roman" w:hAnsi="Times New Roman" w:cs="Times New Roman"/>
          <w:sz w:val="28"/>
          <w:szCs w:val="28"/>
          <w:lang w:val="kk-KZ"/>
        </w:rPr>
        <w:t>5 бірлік.</w:t>
      </w:r>
    </w:p>
    <w:p w14:paraId="28F939AB"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BD1724">
        <w:rPr>
          <w:rFonts w:ascii="Times New Roman" w:hAnsi="Times New Roman" w:cs="Times New Roman"/>
          <w:sz w:val="28"/>
          <w:szCs w:val="28"/>
          <w:lang w:val="kk-KZ"/>
        </w:rPr>
        <w:t>Аудит объектісі қызметінің нәтижелерін бағалау аудиттің мынадай көрсеткіштері бойынша жүзеге асырылды.</w:t>
      </w:r>
    </w:p>
    <w:p w14:paraId="7C261A20"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i/>
          <w:sz w:val="28"/>
          <w:szCs w:val="28"/>
          <w:lang w:val="kk-KZ"/>
        </w:rPr>
      </w:pPr>
      <w:r w:rsidRPr="00BD1724">
        <w:rPr>
          <w:rFonts w:ascii="Times New Roman" w:eastAsia="Times New Roman" w:hAnsi="Times New Roman" w:cs="Times New Roman"/>
          <w:b/>
          <w:sz w:val="28"/>
          <w:szCs w:val="28"/>
          <w:lang w:val="kk-KZ"/>
        </w:rPr>
        <w:t>Мемлекеттік аудит көрсеткіші:</w:t>
      </w:r>
      <w:r w:rsidR="00F10544" w:rsidRPr="00BD1724">
        <w:rPr>
          <w:rFonts w:ascii="Times New Roman" w:eastAsia="Times New Roman" w:hAnsi="Times New Roman" w:cs="Times New Roman"/>
          <w:sz w:val="28"/>
          <w:szCs w:val="28"/>
          <w:lang w:val="kk-KZ"/>
        </w:rPr>
        <w:t xml:space="preserve"> </w:t>
      </w:r>
      <w:r w:rsidR="00F10544" w:rsidRPr="003D5D40">
        <w:rPr>
          <w:rFonts w:ascii="Times New Roman" w:eastAsia="Times New Roman" w:hAnsi="Times New Roman" w:cs="Times New Roman"/>
          <w:i/>
          <w:sz w:val="28"/>
          <w:szCs w:val="28"/>
          <w:lang w:val="kk-KZ"/>
        </w:rPr>
        <w:t>«</w:t>
      </w:r>
      <w:r w:rsidRPr="00BD1724">
        <w:rPr>
          <w:rFonts w:ascii="Times New Roman" w:eastAsia="Times New Roman" w:hAnsi="Times New Roman" w:cs="Times New Roman"/>
          <w:i/>
          <w:sz w:val="28"/>
          <w:szCs w:val="28"/>
          <w:lang w:val="kk-KZ"/>
        </w:rPr>
        <w:t>тиімділік</w:t>
      </w:r>
      <w:r w:rsidR="00F10544" w:rsidRPr="003D5D40">
        <w:rPr>
          <w:rFonts w:ascii="Times New Roman" w:eastAsia="Times New Roman" w:hAnsi="Times New Roman" w:cs="Times New Roman"/>
          <w:i/>
          <w:sz w:val="28"/>
          <w:szCs w:val="28"/>
          <w:lang w:val="kk-KZ"/>
        </w:rPr>
        <w:t>»</w:t>
      </w:r>
      <w:r w:rsidRPr="00BD1724">
        <w:rPr>
          <w:rFonts w:ascii="Times New Roman" w:eastAsia="Times New Roman" w:hAnsi="Times New Roman" w:cs="Times New Roman"/>
          <w:i/>
          <w:sz w:val="28"/>
          <w:szCs w:val="28"/>
          <w:lang w:val="kk-KZ"/>
        </w:rPr>
        <w:t xml:space="preserve"> – алынған нәтижелердің оларға қол жеткізу үшін пайдаланылған ресурстарды ескере отырып, жоспарланған нәтижелерге арақатынасы.</w:t>
      </w:r>
    </w:p>
    <w:p w14:paraId="5CC548FD" w14:textId="65EF1935"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i/>
          <w:sz w:val="28"/>
          <w:szCs w:val="28"/>
          <w:lang w:val="kk-KZ"/>
        </w:rPr>
      </w:pPr>
      <w:r w:rsidRPr="00BD1724">
        <w:rPr>
          <w:rFonts w:ascii="Times New Roman" w:eastAsia="Times New Roman" w:hAnsi="Times New Roman" w:cs="Times New Roman"/>
          <w:b/>
          <w:sz w:val="28"/>
          <w:szCs w:val="28"/>
          <w:lang w:val="kk-KZ"/>
        </w:rPr>
        <w:t>Мемлекеттік аудиттің арнайы көрсеткіші:</w:t>
      </w:r>
      <w:r w:rsidRPr="00BD1724">
        <w:rPr>
          <w:rFonts w:ascii="Times New Roman" w:eastAsia="Times New Roman" w:hAnsi="Times New Roman" w:cs="Times New Roman"/>
          <w:sz w:val="28"/>
          <w:szCs w:val="28"/>
          <w:lang w:val="kk-KZ"/>
        </w:rPr>
        <w:t xml:space="preserve"> </w:t>
      </w:r>
      <w:r w:rsidRPr="00BD1724">
        <w:rPr>
          <w:rFonts w:ascii="Times New Roman" w:eastAsia="Times New Roman" w:hAnsi="Times New Roman" w:cs="Times New Roman"/>
          <w:i/>
          <w:sz w:val="28"/>
          <w:szCs w:val="28"/>
          <w:lang w:val="kk-KZ"/>
        </w:rPr>
        <w:t>арнайы көрсеткіш (</w:t>
      </w:r>
      <w:r w:rsidR="00F672C4">
        <w:rPr>
          <w:rFonts w:ascii="Times New Roman" w:eastAsia="Times New Roman" w:hAnsi="Times New Roman" w:cs="Times New Roman"/>
          <w:i/>
          <w:sz w:val="28"/>
          <w:szCs w:val="28"/>
          <w:lang w:val="kk-KZ"/>
        </w:rPr>
        <w:t>өлшемшарт</w:t>
      </w:r>
      <w:r w:rsidRPr="00BD1724">
        <w:rPr>
          <w:rFonts w:ascii="Times New Roman" w:eastAsia="Times New Roman" w:hAnsi="Times New Roman" w:cs="Times New Roman"/>
          <w:i/>
          <w:sz w:val="28"/>
          <w:szCs w:val="28"/>
          <w:lang w:val="kk-KZ"/>
        </w:rPr>
        <w:t>): кәсіби мемлекеттік аппаратты қалыптастыру жөніндегі шаралардың тиімділігі.</w:t>
      </w:r>
    </w:p>
    <w:p w14:paraId="178E0C6C" w14:textId="7777777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BD1724">
        <w:rPr>
          <w:rFonts w:ascii="Times New Roman" w:eastAsia="Times New Roman" w:hAnsi="Times New Roman" w:cs="Times New Roman"/>
          <w:sz w:val="28"/>
          <w:szCs w:val="28"/>
          <w:lang w:val="kk-KZ"/>
        </w:rPr>
        <w:t>1.</w:t>
      </w:r>
      <w:r w:rsidRPr="00BD1724">
        <w:rPr>
          <w:rFonts w:ascii="Times New Roman" w:eastAsia="Times New Roman" w:hAnsi="Times New Roman" w:cs="Times New Roman"/>
          <w:b/>
          <w:sz w:val="28"/>
          <w:szCs w:val="28"/>
          <w:lang w:val="kk-KZ"/>
        </w:rPr>
        <w:t xml:space="preserve"> </w:t>
      </w:r>
      <w:r w:rsidRPr="00BD1724">
        <w:rPr>
          <w:rFonts w:ascii="Times New Roman" w:eastAsia="Times New Roman" w:hAnsi="Times New Roman" w:cs="Times New Roman"/>
          <w:sz w:val="28"/>
          <w:szCs w:val="28"/>
          <w:lang w:val="kk-KZ"/>
        </w:rPr>
        <w:t>ОМО және ЖАО құрылымдарындағы басшы және атқарушы құрам қызметшілерінің арақатынасының құқықтық актілермен реттелмеуі орындаушыларға шамадан тыс әкімшілік жүктеме, еңбекті ұтымсыз ұйымдастыру және бюджетке артық жүктеме тәуекелдеріне және кейіннен кәсіби кадрлардың кетуіне әкеп соғуы мүмкін.</w:t>
      </w:r>
    </w:p>
    <w:p w14:paraId="3F7F3E09" w14:textId="3D887697"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highlight w:val="yellow"/>
          <w:lang w:val="kk-KZ"/>
        </w:rPr>
      </w:pPr>
      <w:r w:rsidRPr="00BD1724">
        <w:rPr>
          <w:rFonts w:ascii="Times New Roman" w:eastAsia="Times New Roman" w:hAnsi="Times New Roman" w:cs="Times New Roman"/>
          <w:sz w:val="28"/>
          <w:szCs w:val="28"/>
          <w:lang w:val="kk-KZ"/>
        </w:rPr>
        <w:t>2.</w:t>
      </w:r>
      <w:r w:rsidRPr="00BD1724">
        <w:rPr>
          <w:rFonts w:ascii="Times New Roman" w:eastAsia="Times New Roman" w:hAnsi="Times New Roman" w:cs="Times New Roman"/>
          <w:b/>
          <w:sz w:val="28"/>
          <w:szCs w:val="28"/>
          <w:lang w:val="kk-KZ"/>
        </w:rPr>
        <w:t xml:space="preserve"> </w:t>
      </w:r>
      <w:r w:rsidRPr="009F128C">
        <w:rPr>
          <w:rFonts w:ascii="Times New Roman" w:eastAsia="Times New Roman" w:hAnsi="Times New Roman" w:cs="Times New Roman"/>
          <w:sz w:val="28"/>
          <w:szCs w:val="28"/>
          <w:lang w:val="kk-KZ"/>
        </w:rPr>
        <w:t xml:space="preserve">Агенттік Президент </w:t>
      </w:r>
      <w:r w:rsidR="00F672C4">
        <w:rPr>
          <w:rFonts w:ascii="Times New Roman" w:eastAsia="Times New Roman" w:hAnsi="Times New Roman" w:cs="Times New Roman"/>
          <w:sz w:val="28"/>
          <w:szCs w:val="28"/>
          <w:lang w:val="kk-KZ"/>
        </w:rPr>
        <w:t>Ә</w:t>
      </w:r>
      <w:r w:rsidRPr="009F128C">
        <w:rPr>
          <w:rFonts w:ascii="Times New Roman" w:eastAsia="Times New Roman" w:hAnsi="Times New Roman" w:cs="Times New Roman"/>
          <w:sz w:val="28"/>
          <w:szCs w:val="28"/>
          <w:lang w:val="kk-KZ"/>
        </w:rPr>
        <w:t xml:space="preserve">кімшілігінің </w:t>
      </w:r>
      <w:r w:rsidR="00F672C4">
        <w:rPr>
          <w:rFonts w:ascii="Times New Roman" w:eastAsia="Times New Roman" w:hAnsi="Times New Roman" w:cs="Times New Roman"/>
          <w:sz w:val="28"/>
          <w:szCs w:val="28"/>
          <w:lang w:val="kk-KZ"/>
        </w:rPr>
        <w:t xml:space="preserve">өзіне </w:t>
      </w:r>
      <w:r w:rsidRPr="009F128C">
        <w:rPr>
          <w:rFonts w:ascii="Times New Roman" w:eastAsia="Times New Roman" w:hAnsi="Times New Roman" w:cs="Times New Roman"/>
          <w:sz w:val="28"/>
          <w:szCs w:val="28"/>
          <w:lang w:val="kk-KZ"/>
        </w:rPr>
        <w:t xml:space="preserve">тікелей бағынысты мемлекеттік қызметшілердің сыбайлас жемқорлық қылмыстар жасағаны үшін мемлекеттік қызметшілердің отставкаға </w:t>
      </w:r>
      <w:r w:rsidR="00F672C4">
        <w:rPr>
          <w:rFonts w:ascii="Times New Roman" w:eastAsia="Times New Roman" w:hAnsi="Times New Roman" w:cs="Times New Roman"/>
          <w:sz w:val="28"/>
          <w:szCs w:val="28"/>
          <w:lang w:val="kk-KZ"/>
        </w:rPr>
        <w:t>кетуі</w:t>
      </w:r>
      <w:r w:rsidRPr="009F128C">
        <w:rPr>
          <w:rFonts w:ascii="Times New Roman" w:eastAsia="Times New Roman" w:hAnsi="Times New Roman" w:cs="Times New Roman"/>
          <w:sz w:val="28"/>
          <w:szCs w:val="28"/>
          <w:lang w:val="kk-KZ"/>
        </w:rPr>
        <w:t xml:space="preserve"> не жауапкершілігін қарау жөніндегі заңнамалық нормалардың іске асырылуын қамтамасыз ету жөніндегі тапсырмасын орындауды толық көлемде жүзеге асырмайды.</w:t>
      </w:r>
    </w:p>
    <w:p w14:paraId="0F7BBEF5" w14:textId="496F9033" w:rsidR="005A6893" w:rsidRPr="009F128C"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rPr>
      </w:pPr>
      <w:r w:rsidRPr="009F128C">
        <w:rPr>
          <w:rFonts w:ascii="Times New Roman" w:eastAsia="Times New Roman" w:hAnsi="Times New Roman" w:cs="Times New Roman"/>
          <w:sz w:val="28"/>
          <w:szCs w:val="28"/>
          <w:lang w:val="kk-KZ"/>
        </w:rPr>
        <w:t xml:space="preserve">Мониторинг жүргізу жөніндегі жұмыс негізінен мемлекеттік органдардың өздерінің ақпараттары негізінде </w:t>
      </w:r>
      <w:r w:rsidR="009F128C" w:rsidRPr="009F128C">
        <w:rPr>
          <w:rFonts w:ascii="Times New Roman" w:eastAsia="Times New Roman" w:hAnsi="Times New Roman" w:cs="Times New Roman"/>
          <w:sz w:val="28"/>
          <w:szCs w:val="28"/>
          <w:lang w:val="kk-KZ"/>
        </w:rPr>
        <w:t>жаса</w:t>
      </w:r>
      <w:r w:rsidR="00171926">
        <w:rPr>
          <w:rFonts w:ascii="Times New Roman" w:eastAsia="Times New Roman" w:hAnsi="Times New Roman" w:cs="Times New Roman"/>
          <w:sz w:val="28"/>
          <w:szCs w:val="28"/>
          <w:lang w:val="kk-KZ"/>
        </w:rPr>
        <w:t>лады</w:t>
      </w:r>
      <w:r w:rsidR="00F672C4">
        <w:rPr>
          <w:rFonts w:ascii="Times New Roman" w:eastAsia="Times New Roman" w:hAnsi="Times New Roman" w:cs="Times New Roman"/>
          <w:sz w:val="28"/>
          <w:szCs w:val="28"/>
          <w:lang w:val="kk-KZ"/>
        </w:rPr>
        <w:t xml:space="preserve">, бұл </w:t>
      </w:r>
      <w:r w:rsidR="00F672C4" w:rsidRPr="009F128C">
        <w:rPr>
          <w:rFonts w:ascii="Times New Roman" w:eastAsia="Times New Roman" w:hAnsi="Times New Roman" w:cs="Times New Roman"/>
          <w:sz w:val="28"/>
          <w:szCs w:val="28"/>
          <w:lang w:val="kk-KZ"/>
        </w:rPr>
        <w:t>мүдделер қақтығысына әкеп соға</w:t>
      </w:r>
      <w:r w:rsidR="00F672C4">
        <w:rPr>
          <w:rFonts w:ascii="Times New Roman" w:eastAsia="Times New Roman" w:hAnsi="Times New Roman" w:cs="Times New Roman"/>
          <w:sz w:val="28"/>
          <w:szCs w:val="28"/>
          <w:lang w:val="kk-KZ"/>
        </w:rPr>
        <w:t xml:space="preserve">ды. </w:t>
      </w:r>
    </w:p>
    <w:p w14:paraId="19596EC2" w14:textId="77777777" w:rsidR="005A6893" w:rsidRPr="009F128C" w:rsidRDefault="005A6893" w:rsidP="005A6893">
      <w:pPr>
        <w:pStyle w:val="a8"/>
        <w:pBdr>
          <w:bottom w:val="single" w:sz="4" w:space="31" w:color="FFFFFF"/>
        </w:pBdr>
        <w:tabs>
          <w:tab w:val="left" w:pos="318"/>
        </w:tabs>
        <w:spacing w:after="0" w:line="240" w:lineRule="auto"/>
        <w:ind w:left="0" w:firstLine="709"/>
        <w:jc w:val="both"/>
        <w:rPr>
          <w:rFonts w:ascii="Times New Roman" w:eastAsia="Calibri" w:hAnsi="Times New Roman" w:cs="Times New Roman"/>
          <w:bCs/>
          <w:kern w:val="36"/>
          <w:sz w:val="28"/>
          <w:szCs w:val="28"/>
          <w:lang w:val="kk-KZ"/>
        </w:rPr>
      </w:pPr>
      <w:r w:rsidRPr="009F128C">
        <w:rPr>
          <w:rFonts w:ascii="Times New Roman" w:eastAsia="Calibri" w:hAnsi="Times New Roman" w:cs="Times New Roman"/>
          <w:bCs/>
          <w:kern w:val="36"/>
          <w:sz w:val="28"/>
          <w:szCs w:val="28"/>
          <w:lang w:val="kk-KZ"/>
        </w:rPr>
        <w:t xml:space="preserve">3. </w:t>
      </w:r>
      <w:r w:rsidRPr="009F128C">
        <w:rPr>
          <w:rFonts w:ascii="Times New Roman" w:hAnsi="Times New Roman" w:cs="Times New Roman"/>
          <w:sz w:val="28"/>
          <w:szCs w:val="28"/>
          <w:lang w:val="kk-KZ"/>
        </w:rPr>
        <w:t>Агенттікте анықталған жекелеген кемшіліктер сапалы мемлекеттік қызметтер көрсету, сондай-ақ мемлекеттік қызметшілер қызметінің тиімділігі бөлігінде мемлекеттік органдар қызметінің тиімділігін бағалау жүйесін одан әрі жетілдірудің объективті қажеттілігін растайды.</w:t>
      </w:r>
    </w:p>
    <w:p w14:paraId="16FAD355" w14:textId="77777777" w:rsidR="005A6893" w:rsidRPr="00871FAC" w:rsidRDefault="005A6893" w:rsidP="005A6893">
      <w:pPr>
        <w:pStyle w:val="a8"/>
        <w:pBdr>
          <w:bottom w:val="single" w:sz="4" w:space="31" w:color="FFFFFF"/>
        </w:pBdr>
        <w:tabs>
          <w:tab w:val="left" w:pos="318"/>
        </w:tabs>
        <w:spacing w:after="0" w:line="240" w:lineRule="auto"/>
        <w:ind w:left="0" w:firstLine="709"/>
        <w:jc w:val="both"/>
        <w:rPr>
          <w:rFonts w:ascii="Times New Roman" w:hAnsi="Times New Roman" w:cs="Times New Roman"/>
          <w:sz w:val="28"/>
          <w:szCs w:val="28"/>
          <w:lang w:val="kk-KZ"/>
        </w:rPr>
      </w:pPr>
      <w:r w:rsidRPr="00871FAC">
        <w:rPr>
          <w:rFonts w:ascii="Times New Roman" w:hAnsi="Times New Roman" w:cs="Times New Roman"/>
          <w:sz w:val="28"/>
          <w:szCs w:val="28"/>
          <w:lang w:val="kk-KZ"/>
        </w:rPr>
        <w:t>Мемлекеттік органдар қызметінің тиімділігін бағалау жүйесі негізделетін ақпарат көздерінде олардың анықтығына байланысты кемшіліктер бар.</w:t>
      </w:r>
    </w:p>
    <w:p w14:paraId="2F8A28F7" w14:textId="77777777" w:rsidR="005A6893" w:rsidRPr="00871FAC" w:rsidRDefault="005A6893" w:rsidP="005A6893">
      <w:pPr>
        <w:pStyle w:val="a8"/>
        <w:pBdr>
          <w:bottom w:val="single" w:sz="4" w:space="31" w:color="FFFFFF"/>
        </w:pBdr>
        <w:tabs>
          <w:tab w:val="left" w:pos="318"/>
        </w:tabs>
        <w:spacing w:after="0" w:line="240" w:lineRule="auto"/>
        <w:ind w:left="0"/>
        <w:jc w:val="both"/>
        <w:rPr>
          <w:rFonts w:ascii="Times New Roman" w:hAnsi="Times New Roman" w:cs="Times New Roman"/>
          <w:sz w:val="28"/>
          <w:szCs w:val="28"/>
          <w:lang w:val="kk-KZ"/>
        </w:rPr>
      </w:pPr>
      <w:r w:rsidRPr="00871FAC">
        <w:rPr>
          <w:rFonts w:ascii="Times New Roman" w:hAnsi="Times New Roman" w:cs="Times New Roman"/>
          <w:sz w:val="28"/>
          <w:szCs w:val="28"/>
          <w:lang w:val="kk-KZ"/>
        </w:rPr>
        <w:tab/>
        <w:t xml:space="preserve">   4. Агенттікте мемлекеттік қызмет саласындағы мемлекеттік бақылау және негізгі функционалдық бағыттар бойынша бағалау іс-шараларының нәтижелері бойынша есептілік (азаматтардың өтініштері, ОМО және ЖАО тексерулері, тексеру нәтижелері бойынша анықталған бұзушылықтар, әкімшілік және тәртіптік сипаттағы қолданылған шаралар, талдау деректері, мемлекеттік қызметтер көрсету сапасын бағалау) жоқ.</w:t>
      </w:r>
    </w:p>
    <w:p w14:paraId="62525156" w14:textId="55131443" w:rsidR="005A6893" w:rsidRPr="00871FAC" w:rsidRDefault="005A6893" w:rsidP="005A6893">
      <w:pPr>
        <w:pStyle w:val="a8"/>
        <w:pBdr>
          <w:bottom w:val="single" w:sz="4" w:space="31" w:color="FFFFFF"/>
        </w:pBdr>
        <w:tabs>
          <w:tab w:val="left" w:pos="318"/>
        </w:tabs>
        <w:spacing w:after="0" w:line="240" w:lineRule="auto"/>
        <w:ind w:left="0" w:firstLine="567"/>
        <w:jc w:val="both"/>
        <w:rPr>
          <w:rFonts w:ascii="Times New Roman" w:eastAsia="Calibri" w:hAnsi="Times New Roman" w:cs="Times New Roman"/>
          <w:bCs/>
          <w:kern w:val="36"/>
          <w:sz w:val="28"/>
          <w:szCs w:val="28"/>
          <w:lang w:val="kk-KZ"/>
        </w:rPr>
      </w:pPr>
      <w:r w:rsidRPr="00871FAC">
        <w:rPr>
          <w:rFonts w:ascii="Times New Roman" w:eastAsia="Calibri" w:hAnsi="Times New Roman" w:cs="Times New Roman"/>
          <w:bCs/>
          <w:kern w:val="36"/>
          <w:sz w:val="28"/>
          <w:szCs w:val="28"/>
          <w:lang w:val="kk-KZ"/>
        </w:rPr>
        <w:t xml:space="preserve">5. </w:t>
      </w:r>
      <w:r w:rsidR="005C298D" w:rsidRPr="00871FAC">
        <w:rPr>
          <w:rFonts w:ascii="Times New Roman" w:eastAsia="Calibri" w:hAnsi="Times New Roman" w:cs="Times New Roman"/>
          <w:bCs/>
          <w:kern w:val="36"/>
          <w:sz w:val="28"/>
          <w:szCs w:val="28"/>
          <w:lang w:val="kk-KZ"/>
        </w:rPr>
        <w:t>Агенттікт</w:t>
      </w:r>
      <w:r w:rsidR="005C298D" w:rsidRPr="005C298D">
        <w:rPr>
          <w:rFonts w:ascii="Times New Roman" w:eastAsia="Calibri" w:hAnsi="Times New Roman" w:cs="Times New Roman"/>
          <w:bCs/>
          <w:kern w:val="36"/>
          <w:sz w:val="28"/>
          <w:szCs w:val="28"/>
          <w:lang w:val="kk-KZ"/>
        </w:rPr>
        <w:t>е</w:t>
      </w:r>
      <w:r w:rsidRPr="00871FAC">
        <w:rPr>
          <w:rFonts w:ascii="Times New Roman" w:eastAsia="Calibri" w:hAnsi="Times New Roman" w:cs="Times New Roman"/>
          <w:bCs/>
          <w:kern w:val="36"/>
          <w:sz w:val="28"/>
          <w:szCs w:val="28"/>
          <w:lang w:val="kk-KZ"/>
        </w:rPr>
        <w:t xml:space="preserve"> </w:t>
      </w:r>
      <w:r w:rsidR="005C298D" w:rsidRPr="00871FAC">
        <w:rPr>
          <w:rFonts w:ascii="Times New Roman" w:eastAsia="Calibri" w:hAnsi="Times New Roman" w:cs="Times New Roman"/>
          <w:bCs/>
          <w:kern w:val="36"/>
          <w:sz w:val="28"/>
          <w:szCs w:val="28"/>
          <w:lang w:val="kk-KZ"/>
        </w:rPr>
        <w:t>ашық қолжетімді</w:t>
      </w:r>
      <w:r w:rsidR="00FB2755">
        <w:rPr>
          <w:rFonts w:ascii="Times New Roman" w:eastAsia="Calibri" w:hAnsi="Times New Roman" w:cs="Times New Roman"/>
          <w:bCs/>
          <w:kern w:val="36"/>
          <w:sz w:val="28"/>
          <w:szCs w:val="28"/>
          <w:lang w:val="kk-KZ"/>
        </w:rPr>
        <w:t xml:space="preserve"> ресурстарға </w:t>
      </w:r>
      <w:r w:rsidR="005C298D" w:rsidRPr="00871FAC">
        <w:rPr>
          <w:rFonts w:ascii="Times New Roman" w:eastAsia="Calibri" w:hAnsi="Times New Roman" w:cs="Times New Roman"/>
          <w:bCs/>
          <w:kern w:val="36"/>
          <w:sz w:val="28"/>
          <w:szCs w:val="28"/>
          <w:lang w:val="kk-KZ"/>
        </w:rPr>
        <w:t>орналастырылмай</w:t>
      </w:r>
      <w:r w:rsidR="005C298D" w:rsidRPr="005C298D">
        <w:rPr>
          <w:rFonts w:ascii="Times New Roman" w:eastAsia="Calibri" w:hAnsi="Times New Roman" w:cs="Times New Roman"/>
          <w:bCs/>
          <w:kern w:val="36"/>
          <w:sz w:val="28"/>
          <w:szCs w:val="28"/>
          <w:lang w:val="kk-KZ"/>
        </w:rPr>
        <w:t>тын</w:t>
      </w:r>
      <w:r w:rsidR="005C298D" w:rsidRPr="00871FAC">
        <w:rPr>
          <w:rFonts w:ascii="Times New Roman" w:eastAsia="Calibri" w:hAnsi="Times New Roman" w:cs="Times New Roman"/>
          <w:bCs/>
          <w:kern w:val="36"/>
          <w:sz w:val="28"/>
          <w:szCs w:val="28"/>
          <w:lang w:val="kk-KZ"/>
        </w:rPr>
        <w:t xml:space="preserve"> </w:t>
      </w:r>
      <w:r w:rsidR="005C298D" w:rsidRPr="005C298D">
        <w:rPr>
          <w:rFonts w:ascii="Times New Roman" w:eastAsia="Calibri" w:hAnsi="Times New Roman" w:cs="Times New Roman"/>
          <w:bCs/>
          <w:kern w:val="36"/>
          <w:sz w:val="28"/>
          <w:szCs w:val="28"/>
          <w:lang w:val="kk-KZ"/>
        </w:rPr>
        <w:t>м</w:t>
      </w:r>
      <w:r w:rsidRPr="00871FAC">
        <w:rPr>
          <w:rFonts w:ascii="Times New Roman" w:eastAsia="Calibri" w:hAnsi="Times New Roman" w:cs="Times New Roman"/>
          <w:bCs/>
          <w:kern w:val="36"/>
          <w:sz w:val="28"/>
          <w:szCs w:val="28"/>
          <w:lang w:val="kk-KZ"/>
        </w:rPr>
        <w:t>емлекеттік қы</w:t>
      </w:r>
      <w:r w:rsidR="005C298D" w:rsidRPr="00871FAC">
        <w:rPr>
          <w:rFonts w:ascii="Times New Roman" w:eastAsia="Calibri" w:hAnsi="Times New Roman" w:cs="Times New Roman"/>
          <w:bCs/>
          <w:kern w:val="36"/>
          <w:sz w:val="28"/>
          <w:szCs w:val="28"/>
          <w:lang w:val="kk-KZ"/>
        </w:rPr>
        <w:t>зметтер көрсету туралы деректер</w:t>
      </w:r>
      <w:r w:rsidRPr="00871FAC">
        <w:rPr>
          <w:rFonts w:ascii="Times New Roman" w:eastAsia="Calibri" w:hAnsi="Times New Roman" w:cs="Times New Roman"/>
          <w:bCs/>
          <w:kern w:val="36"/>
          <w:sz w:val="28"/>
          <w:szCs w:val="28"/>
          <w:lang w:val="kk-KZ"/>
        </w:rPr>
        <w:t xml:space="preserve"> (көрсетілген қызметтердің саны, көрсетілген қызметтердің сапасын б</w:t>
      </w:r>
      <w:r w:rsidR="005C298D" w:rsidRPr="00871FAC">
        <w:rPr>
          <w:rFonts w:ascii="Times New Roman" w:eastAsia="Calibri" w:hAnsi="Times New Roman" w:cs="Times New Roman"/>
          <w:bCs/>
          <w:kern w:val="36"/>
          <w:sz w:val="28"/>
          <w:szCs w:val="28"/>
          <w:lang w:val="kk-KZ"/>
        </w:rPr>
        <w:t>ағалау, тексеру нәтижелері) бар</w:t>
      </w:r>
      <w:r w:rsidRPr="00871FAC">
        <w:rPr>
          <w:rFonts w:ascii="Times New Roman" w:eastAsia="Calibri" w:hAnsi="Times New Roman" w:cs="Times New Roman"/>
          <w:bCs/>
          <w:kern w:val="36"/>
          <w:sz w:val="28"/>
          <w:szCs w:val="28"/>
          <w:lang w:val="kk-KZ"/>
        </w:rPr>
        <w:t>.</w:t>
      </w:r>
    </w:p>
    <w:p w14:paraId="0B0746A2" w14:textId="4CC483C0" w:rsidR="005A6893" w:rsidRPr="00871FAC" w:rsidRDefault="005A6893" w:rsidP="005A6893">
      <w:pPr>
        <w:pStyle w:val="a8"/>
        <w:pBdr>
          <w:bottom w:val="single" w:sz="4" w:space="31" w:color="FFFFFF"/>
        </w:pBdr>
        <w:tabs>
          <w:tab w:val="left" w:pos="318"/>
        </w:tabs>
        <w:spacing w:after="0" w:line="240" w:lineRule="auto"/>
        <w:ind w:left="0" w:firstLine="567"/>
        <w:jc w:val="both"/>
        <w:rPr>
          <w:rFonts w:ascii="Times New Roman" w:eastAsia="Calibri" w:hAnsi="Times New Roman" w:cs="Times New Roman"/>
          <w:bCs/>
          <w:kern w:val="36"/>
          <w:sz w:val="28"/>
          <w:szCs w:val="28"/>
          <w:lang w:val="kk-KZ"/>
        </w:rPr>
      </w:pPr>
      <w:r w:rsidRPr="00871FAC">
        <w:rPr>
          <w:rFonts w:ascii="Times New Roman" w:eastAsia="Calibri" w:hAnsi="Times New Roman" w:cs="Times New Roman"/>
          <w:bCs/>
          <w:kern w:val="36"/>
          <w:sz w:val="28"/>
          <w:szCs w:val="28"/>
          <w:lang w:val="kk-KZ"/>
        </w:rPr>
        <w:t>6. Заңнамада мемлекеттік аппараттың кәсібилігін бағалау жөніндегі кәсібилік ұғымы, өлшем</w:t>
      </w:r>
      <w:r w:rsidR="00171926">
        <w:rPr>
          <w:rFonts w:ascii="Times New Roman" w:eastAsia="Calibri" w:hAnsi="Times New Roman" w:cs="Times New Roman"/>
          <w:bCs/>
          <w:kern w:val="36"/>
          <w:sz w:val="28"/>
          <w:szCs w:val="28"/>
          <w:lang w:val="kk-KZ"/>
        </w:rPr>
        <w:t>шарттары</w:t>
      </w:r>
      <w:r w:rsidRPr="00871FAC">
        <w:rPr>
          <w:rFonts w:ascii="Times New Roman" w:eastAsia="Calibri" w:hAnsi="Times New Roman" w:cs="Times New Roman"/>
          <w:bCs/>
          <w:kern w:val="36"/>
          <w:sz w:val="28"/>
          <w:szCs w:val="28"/>
          <w:lang w:val="kk-KZ"/>
        </w:rPr>
        <w:t>, тәртібі және (немесе) әдістемесі жоқ.</w:t>
      </w:r>
    </w:p>
    <w:p w14:paraId="312D6807" w14:textId="77777777" w:rsidR="005A6893" w:rsidRPr="00B97DA6" w:rsidRDefault="005A6893" w:rsidP="005A6893">
      <w:pPr>
        <w:pBdr>
          <w:bottom w:val="single" w:sz="4" w:space="31" w:color="FFFFFF"/>
        </w:pBdr>
        <w:tabs>
          <w:tab w:val="left" w:pos="318"/>
        </w:tabs>
        <w:spacing w:after="0" w:line="240" w:lineRule="auto"/>
        <w:ind w:firstLine="709"/>
        <w:jc w:val="both"/>
        <w:rPr>
          <w:rFonts w:ascii="Times New Roman" w:eastAsia="Calibri" w:hAnsi="Times New Roman" w:cs="Times New Roman"/>
          <w:i/>
          <w:sz w:val="28"/>
          <w:szCs w:val="28"/>
          <w:lang w:val="x-none"/>
        </w:rPr>
      </w:pPr>
      <w:r w:rsidRPr="00B97DA6">
        <w:rPr>
          <w:rFonts w:ascii="Times New Roman" w:eastAsia="Calibri" w:hAnsi="Times New Roman" w:cs="Times New Roman"/>
          <w:b/>
          <w:sz w:val="28"/>
          <w:szCs w:val="28"/>
          <w:lang w:val="x-none"/>
        </w:rPr>
        <w:t>Мемлекеттік аудиттің арнайы көрсеткіші:</w:t>
      </w:r>
      <w:r w:rsidRPr="00B97DA6">
        <w:rPr>
          <w:rFonts w:ascii="Times New Roman" w:eastAsia="Calibri" w:hAnsi="Times New Roman" w:cs="Times New Roman"/>
          <w:sz w:val="28"/>
          <w:szCs w:val="28"/>
          <w:lang w:val="x-none"/>
        </w:rPr>
        <w:t xml:space="preserve"> </w:t>
      </w:r>
      <w:r w:rsidRPr="00B97DA6">
        <w:rPr>
          <w:rFonts w:ascii="Times New Roman" w:eastAsia="Calibri" w:hAnsi="Times New Roman" w:cs="Times New Roman"/>
          <w:i/>
          <w:sz w:val="28"/>
          <w:szCs w:val="28"/>
          <w:lang w:val="x-none"/>
        </w:rPr>
        <w:t>факторлық-балдық шкала негізінде қызмет нәтижелеріне байланысты мемлекеттік қызметшілердің еңбекақысын арттыру.</w:t>
      </w:r>
    </w:p>
    <w:p w14:paraId="35FCB0B5" w14:textId="77777777" w:rsidR="005A6893" w:rsidRPr="00FC7B6D"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8"/>
        </w:rPr>
      </w:pPr>
      <w:r w:rsidRPr="00FC7B6D">
        <w:rPr>
          <w:rFonts w:ascii="Times New Roman" w:hAnsi="Times New Roman" w:cs="Times New Roman"/>
          <w:sz w:val="28"/>
          <w:szCs w:val="28"/>
        </w:rPr>
        <w:t xml:space="preserve">1. </w:t>
      </w:r>
      <w:r w:rsidR="00B97DA6" w:rsidRPr="00FC7B6D">
        <w:rPr>
          <w:rFonts w:ascii="Times New Roman" w:hAnsi="Times New Roman" w:cs="Times New Roman"/>
          <w:sz w:val="28"/>
          <w:szCs w:val="28"/>
        </w:rPr>
        <w:t>Ф</w:t>
      </w:r>
      <w:r w:rsidRPr="00FC7B6D">
        <w:rPr>
          <w:rFonts w:ascii="Times New Roman" w:hAnsi="Times New Roman" w:cs="Times New Roman"/>
          <w:sz w:val="28"/>
          <w:szCs w:val="28"/>
        </w:rPr>
        <w:t>БШ бойынша пилоттық жоба үшін еңбек өтілін есептеу тетігі мемлекеттік қызметтің жалпы өтілін ескермейді.</w:t>
      </w:r>
    </w:p>
    <w:p w14:paraId="3A13D344" w14:textId="4824572F" w:rsidR="005A6893" w:rsidRPr="00FC7B6D"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FC7B6D">
        <w:rPr>
          <w:rFonts w:ascii="Times New Roman" w:hAnsi="Times New Roman" w:cs="Times New Roman"/>
          <w:sz w:val="28"/>
          <w:szCs w:val="28"/>
        </w:rPr>
        <w:t xml:space="preserve">2. Пилоттық органдардың қызметкерлері үшін көтермелеу жүйесінің қолданыстағы тәртібінің </w:t>
      </w:r>
      <w:r w:rsidRPr="00FC7B6D">
        <w:rPr>
          <w:rFonts w:ascii="Times New Roman" w:hAnsi="Times New Roman" w:cs="Times New Roman"/>
          <w:b/>
          <w:sz w:val="28"/>
          <w:szCs w:val="28"/>
        </w:rPr>
        <w:t>тоқтатыла тұруына</w:t>
      </w:r>
      <w:r w:rsidRPr="00FC7B6D">
        <w:rPr>
          <w:rFonts w:ascii="Times New Roman" w:hAnsi="Times New Roman" w:cs="Times New Roman"/>
          <w:sz w:val="28"/>
          <w:szCs w:val="28"/>
        </w:rPr>
        <w:t xml:space="preserve"> қарамастан, Агенттіктің ОА қызметшілері </w:t>
      </w:r>
      <w:r w:rsidR="00171926" w:rsidRPr="00FC7B6D">
        <w:rPr>
          <w:rFonts w:ascii="Times New Roman" w:hAnsi="Times New Roman" w:cs="Times New Roman"/>
          <w:sz w:val="28"/>
          <w:szCs w:val="28"/>
        </w:rPr>
        <w:t xml:space="preserve">жалпы сомасы </w:t>
      </w:r>
      <w:r w:rsidR="00171926" w:rsidRPr="00FC7B6D">
        <w:rPr>
          <w:rFonts w:ascii="Times New Roman" w:hAnsi="Times New Roman" w:cs="Times New Roman"/>
          <w:b/>
          <w:sz w:val="28"/>
          <w:szCs w:val="28"/>
        </w:rPr>
        <w:t>670,8</w:t>
      </w:r>
      <w:r w:rsidR="00171926" w:rsidRPr="00FC7B6D">
        <w:rPr>
          <w:rFonts w:ascii="Times New Roman" w:hAnsi="Times New Roman" w:cs="Times New Roman"/>
          <w:sz w:val="28"/>
          <w:szCs w:val="28"/>
        </w:rPr>
        <w:t xml:space="preserve"> млн.</w:t>
      </w:r>
      <w:r w:rsidR="00171926" w:rsidRPr="00FC7B6D">
        <w:rPr>
          <w:rFonts w:ascii="Times New Roman" w:hAnsi="Times New Roman" w:cs="Times New Roman"/>
          <w:sz w:val="28"/>
          <w:szCs w:val="28"/>
          <w:lang w:val="kk-KZ"/>
        </w:rPr>
        <w:t xml:space="preserve"> </w:t>
      </w:r>
      <w:r w:rsidR="00171926" w:rsidRPr="00FC7B6D">
        <w:rPr>
          <w:rFonts w:ascii="Times New Roman" w:hAnsi="Times New Roman" w:cs="Times New Roman"/>
          <w:sz w:val="28"/>
          <w:szCs w:val="28"/>
        </w:rPr>
        <w:t xml:space="preserve">теңгеге </w:t>
      </w:r>
      <w:r w:rsidRPr="00FC7B6D">
        <w:rPr>
          <w:rFonts w:ascii="Times New Roman" w:hAnsi="Times New Roman" w:cs="Times New Roman"/>
          <w:sz w:val="28"/>
          <w:szCs w:val="28"/>
        </w:rPr>
        <w:t>лауазымдық жалақыдан пайыздық арақатынаста ай сайынғы біржолғы ақшалай сый</w:t>
      </w:r>
      <w:r w:rsidR="00FC7B6D" w:rsidRPr="00FC7B6D">
        <w:rPr>
          <w:rFonts w:ascii="Times New Roman" w:hAnsi="Times New Roman" w:cs="Times New Roman"/>
          <w:sz w:val="28"/>
          <w:szCs w:val="28"/>
        </w:rPr>
        <w:t xml:space="preserve">ақы түрінде </w:t>
      </w:r>
      <w:r w:rsidR="00FC7B6D" w:rsidRPr="00FC7B6D">
        <w:rPr>
          <w:rFonts w:ascii="Times New Roman" w:hAnsi="Times New Roman" w:cs="Times New Roman"/>
          <w:b/>
          <w:sz w:val="28"/>
          <w:szCs w:val="28"/>
        </w:rPr>
        <w:t>қосымша көтермелен</w:t>
      </w:r>
      <w:r w:rsidR="00FC7B6D" w:rsidRPr="00FC7B6D">
        <w:rPr>
          <w:rFonts w:ascii="Times New Roman" w:hAnsi="Times New Roman" w:cs="Times New Roman"/>
          <w:b/>
          <w:sz w:val="28"/>
          <w:szCs w:val="28"/>
          <w:lang w:val="kk-KZ"/>
        </w:rPr>
        <w:t>ген</w:t>
      </w:r>
      <w:r w:rsidRPr="00FC7B6D">
        <w:rPr>
          <w:rFonts w:ascii="Times New Roman" w:hAnsi="Times New Roman" w:cs="Times New Roman"/>
          <w:b/>
          <w:sz w:val="28"/>
          <w:szCs w:val="28"/>
        </w:rPr>
        <w:t>,</w:t>
      </w:r>
      <w:r w:rsidRPr="00FC7B6D">
        <w:rPr>
          <w:rFonts w:ascii="Times New Roman" w:hAnsi="Times New Roman" w:cs="Times New Roman"/>
          <w:sz w:val="28"/>
          <w:szCs w:val="28"/>
        </w:rPr>
        <w:t xml:space="preserve"> бұл </w:t>
      </w:r>
      <w:r w:rsidR="00FC7B6D" w:rsidRPr="00FC7B6D">
        <w:rPr>
          <w:rFonts w:ascii="Times New Roman" w:hAnsi="Times New Roman" w:cs="Times New Roman"/>
          <w:sz w:val="28"/>
          <w:szCs w:val="28"/>
        </w:rPr>
        <w:t>Ф</w:t>
      </w:r>
      <w:r w:rsidRPr="00FC7B6D">
        <w:rPr>
          <w:rFonts w:ascii="Times New Roman" w:hAnsi="Times New Roman" w:cs="Times New Roman"/>
          <w:sz w:val="28"/>
          <w:szCs w:val="28"/>
        </w:rPr>
        <w:t xml:space="preserve">БШ бойынша пилоттық жобаны іске асыру </w:t>
      </w:r>
      <w:r w:rsidRPr="00FC7B6D">
        <w:rPr>
          <w:rFonts w:ascii="Times New Roman" w:hAnsi="Times New Roman" w:cs="Times New Roman"/>
          <w:b/>
          <w:sz w:val="28"/>
          <w:szCs w:val="28"/>
        </w:rPr>
        <w:t>нәтижелерінің бұрмалануына әкелді.</w:t>
      </w:r>
      <w:r w:rsidR="00FC7B6D">
        <w:rPr>
          <w:rFonts w:ascii="Times New Roman" w:hAnsi="Times New Roman" w:cs="Times New Roman"/>
          <w:sz w:val="28"/>
          <w:szCs w:val="28"/>
          <w:lang w:val="kk-KZ"/>
        </w:rPr>
        <w:t xml:space="preserve"> </w:t>
      </w:r>
    </w:p>
    <w:p w14:paraId="259CA46E" w14:textId="15E0D516" w:rsidR="005A6893" w:rsidRPr="00FC7B6D"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rPr>
      </w:pPr>
      <w:r w:rsidRPr="00FC7B6D">
        <w:rPr>
          <w:rFonts w:ascii="Times New Roman" w:eastAsia="Times New Roman" w:hAnsi="Times New Roman" w:cs="Times New Roman"/>
          <w:sz w:val="28"/>
          <w:szCs w:val="28"/>
          <w:lang w:val="kk-KZ"/>
        </w:rPr>
        <w:t xml:space="preserve">3. 2018 жылдың қорытындысы бойынша </w:t>
      </w:r>
      <w:r w:rsidR="00FC7B6D" w:rsidRPr="00FC7B6D">
        <w:rPr>
          <w:rFonts w:ascii="Times New Roman" w:eastAsia="Times New Roman" w:hAnsi="Times New Roman" w:cs="Times New Roman"/>
          <w:b/>
          <w:sz w:val="28"/>
          <w:szCs w:val="28"/>
          <w:lang w:val="kk-KZ"/>
        </w:rPr>
        <w:t>«қанағаттанарлықсыз»</w:t>
      </w:r>
      <w:r w:rsidRPr="00FC7B6D">
        <w:rPr>
          <w:rFonts w:ascii="Times New Roman" w:eastAsia="Times New Roman" w:hAnsi="Times New Roman" w:cs="Times New Roman"/>
          <w:b/>
          <w:sz w:val="28"/>
          <w:szCs w:val="28"/>
          <w:lang w:val="kk-KZ"/>
        </w:rPr>
        <w:t xml:space="preserve"> баға</w:t>
      </w:r>
      <w:r w:rsidRPr="00FC7B6D">
        <w:rPr>
          <w:rFonts w:ascii="Times New Roman" w:eastAsia="Times New Roman" w:hAnsi="Times New Roman" w:cs="Times New Roman"/>
          <w:sz w:val="28"/>
          <w:szCs w:val="28"/>
          <w:lang w:val="kk-KZ"/>
        </w:rPr>
        <w:t xml:space="preserve"> алған 9 қызметшіге 2018 жыл бойы </w:t>
      </w:r>
      <w:r w:rsidRPr="00FC7B6D">
        <w:rPr>
          <w:rFonts w:ascii="Times New Roman" w:eastAsia="Times New Roman" w:hAnsi="Times New Roman" w:cs="Times New Roman"/>
          <w:b/>
          <w:sz w:val="28"/>
          <w:szCs w:val="28"/>
          <w:lang w:val="kk-KZ"/>
        </w:rPr>
        <w:t>лауазымдық міндеттерін үлгілі орындағаны және мінсіз мемлекеттік қызметі үшін</w:t>
      </w:r>
      <w:r w:rsidRPr="00FC7B6D">
        <w:rPr>
          <w:rFonts w:ascii="Times New Roman" w:eastAsia="Times New Roman" w:hAnsi="Times New Roman" w:cs="Times New Roman"/>
          <w:sz w:val="28"/>
          <w:szCs w:val="28"/>
          <w:lang w:val="kk-KZ"/>
        </w:rPr>
        <w:t xml:space="preserve"> ай сайынғы ақшалай сыйақы, сондай-ақ жыл қорытындысы бойынша және мерекелерге көтермелеу </w:t>
      </w:r>
      <w:r w:rsidR="008A5F52">
        <w:rPr>
          <w:rFonts w:ascii="Times New Roman" w:eastAsia="Times New Roman" w:hAnsi="Times New Roman" w:cs="Times New Roman"/>
          <w:sz w:val="28"/>
          <w:szCs w:val="28"/>
          <w:lang w:val="kk-KZ"/>
        </w:rPr>
        <w:t xml:space="preserve">сомасы </w:t>
      </w:r>
      <w:r w:rsidRPr="00FC7B6D">
        <w:rPr>
          <w:rFonts w:ascii="Times New Roman" w:eastAsia="Times New Roman" w:hAnsi="Times New Roman" w:cs="Times New Roman"/>
          <w:b/>
          <w:sz w:val="28"/>
          <w:szCs w:val="28"/>
          <w:lang w:val="kk-KZ"/>
        </w:rPr>
        <w:t>11,7</w:t>
      </w:r>
      <w:r w:rsidRPr="00FC7B6D">
        <w:rPr>
          <w:rFonts w:ascii="Times New Roman" w:eastAsia="Times New Roman" w:hAnsi="Times New Roman" w:cs="Times New Roman"/>
          <w:sz w:val="28"/>
          <w:szCs w:val="28"/>
          <w:lang w:val="kk-KZ"/>
        </w:rPr>
        <w:t xml:space="preserve"> млн.теңге</w:t>
      </w:r>
      <w:r w:rsidR="008A5F52">
        <w:rPr>
          <w:rFonts w:ascii="Times New Roman" w:eastAsia="Times New Roman" w:hAnsi="Times New Roman" w:cs="Times New Roman"/>
          <w:sz w:val="28"/>
          <w:szCs w:val="28"/>
          <w:lang w:val="kk-KZ"/>
        </w:rPr>
        <w:t xml:space="preserve">ге </w:t>
      </w:r>
      <w:r w:rsidRPr="00FC7B6D">
        <w:rPr>
          <w:rFonts w:ascii="Times New Roman" w:eastAsia="Times New Roman" w:hAnsi="Times New Roman" w:cs="Times New Roman"/>
          <w:sz w:val="28"/>
          <w:szCs w:val="28"/>
          <w:lang w:val="kk-KZ"/>
        </w:rPr>
        <w:t>төленгені анықталды.</w:t>
      </w:r>
    </w:p>
    <w:p w14:paraId="055CE9CE" w14:textId="77777777" w:rsidR="005A6893" w:rsidRPr="00871FAC" w:rsidRDefault="005A6893" w:rsidP="00FC7B6D">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rPr>
      </w:pPr>
      <w:r w:rsidRPr="00871FAC">
        <w:rPr>
          <w:rFonts w:ascii="Times New Roman" w:eastAsia="Times New Roman" w:hAnsi="Times New Roman" w:cs="Times New Roman"/>
          <w:sz w:val="28"/>
          <w:szCs w:val="28"/>
          <w:lang w:val="kk-KZ"/>
        </w:rPr>
        <w:t>4. Заңның 35-бабы нақ сол бір өзгешелігі үшін көтермелеудің нақ сол бір нысанын қолдану кезеңділігін реттемейді. Нәтижесінде</w:t>
      </w:r>
      <w:r w:rsidR="00FC7B6D" w:rsidRPr="00FC7B6D">
        <w:rPr>
          <w:rFonts w:ascii="Times New Roman" w:eastAsia="Times New Roman" w:hAnsi="Times New Roman" w:cs="Times New Roman"/>
          <w:sz w:val="28"/>
          <w:szCs w:val="28"/>
          <w:lang w:val="kk-KZ"/>
        </w:rPr>
        <w:t xml:space="preserve"> </w:t>
      </w:r>
      <w:r w:rsidRPr="00871FAC">
        <w:rPr>
          <w:rFonts w:ascii="Times New Roman" w:eastAsia="Times New Roman" w:hAnsi="Times New Roman" w:cs="Times New Roman"/>
          <w:sz w:val="28"/>
          <w:szCs w:val="28"/>
          <w:lang w:val="kk-KZ"/>
        </w:rPr>
        <w:t xml:space="preserve">71 қызметші </w:t>
      </w:r>
      <w:r w:rsidRPr="00871FAC">
        <w:rPr>
          <w:rFonts w:ascii="Times New Roman" w:eastAsia="Times New Roman" w:hAnsi="Times New Roman" w:cs="Times New Roman"/>
          <w:b/>
          <w:sz w:val="28"/>
          <w:szCs w:val="28"/>
          <w:lang w:val="kk-KZ"/>
        </w:rPr>
        <w:t>бір айда бірнеше рет қатарынан</w:t>
      </w:r>
      <w:r w:rsidRPr="00871FAC">
        <w:rPr>
          <w:rFonts w:ascii="Times New Roman" w:eastAsia="Times New Roman" w:hAnsi="Times New Roman" w:cs="Times New Roman"/>
          <w:sz w:val="28"/>
          <w:szCs w:val="28"/>
          <w:lang w:val="kk-KZ"/>
        </w:rPr>
        <w:t xml:space="preserve"> жалпы сомасы </w:t>
      </w:r>
      <w:r w:rsidRPr="00871FAC">
        <w:rPr>
          <w:rFonts w:ascii="Times New Roman" w:eastAsia="Times New Roman" w:hAnsi="Times New Roman" w:cs="Times New Roman"/>
          <w:b/>
          <w:sz w:val="28"/>
          <w:szCs w:val="28"/>
          <w:lang w:val="kk-KZ"/>
        </w:rPr>
        <w:t>37,2</w:t>
      </w:r>
      <w:r w:rsidRPr="00871FAC">
        <w:rPr>
          <w:rFonts w:ascii="Times New Roman" w:eastAsia="Times New Roman" w:hAnsi="Times New Roman" w:cs="Times New Roman"/>
          <w:sz w:val="28"/>
          <w:szCs w:val="28"/>
          <w:lang w:val="kk-KZ"/>
        </w:rPr>
        <w:t xml:space="preserve"> млн.</w:t>
      </w:r>
      <w:r w:rsidR="00FC7B6D" w:rsidRPr="00FC7B6D">
        <w:rPr>
          <w:rFonts w:ascii="Times New Roman" w:eastAsia="Times New Roman" w:hAnsi="Times New Roman" w:cs="Times New Roman"/>
          <w:sz w:val="28"/>
          <w:szCs w:val="28"/>
          <w:lang w:val="kk-KZ"/>
        </w:rPr>
        <w:t xml:space="preserve"> </w:t>
      </w:r>
      <w:r w:rsidRPr="00871FAC">
        <w:rPr>
          <w:rFonts w:ascii="Times New Roman" w:eastAsia="Times New Roman" w:hAnsi="Times New Roman" w:cs="Times New Roman"/>
          <w:sz w:val="28"/>
          <w:szCs w:val="28"/>
          <w:lang w:val="kk-KZ"/>
        </w:rPr>
        <w:t>теңгеге көтермелен</w:t>
      </w:r>
      <w:r w:rsidR="00FC7B6D" w:rsidRPr="00FC7B6D">
        <w:rPr>
          <w:rFonts w:ascii="Times New Roman" w:eastAsia="Times New Roman" w:hAnsi="Times New Roman" w:cs="Times New Roman"/>
          <w:sz w:val="28"/>
          <w:szCs w:val="28"/>
          <w:lang w:val="kk-KZ"/>
        </w:rPr>
        <w:t>ген</w:t>
      </w:r>
      <w:r w:rsidRPr="00871FAC">
        <w:rPr>
          <w:rFonts w:ascii="Times New Roman" w:eastAsia="Times New Roman" w:hAnsi="Times New Roman" w:cs="Times New Roman"/>
          <w:sz w:val="28"/>
          <w:szCs w:val="28"/>
          <w:lang w:val="kk-KZ"/>
        </w:rPr>
        <w:t>.</w:t>
      </w:r>
    </w:p>
    <w:p w14:paraId="58822F25" w14:textId="00321F26" w:rsidR="005A6893" w:rsidRPr="00C444A1"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C444A1">
        <w:rPr>
          <w:rFonts w:ascii="Times New Roman" w:hAnsi="Times New Roman" w:cs="Times New Roman"/>
          <w:sz w:val="28"/>
          <w:szCs w:val="28"/>
          <w:lang w:val="kk-KZ"/>
        </w:rPr>
        <w:t>5. Заңның 35-бабының 2-тармағын бұза отырып, Агенттіктің ОА-ның 35 қызметшісі 2018 жылы біржолғы ақшалай сыйақымен, сондай-ақ грамоталармен және алғыс</w:t>
      </w:r>
      <w:r w:rsidR="00AE5BD8">
        <w:rPr>
          <w:rFonts w:ascii="Times New Roman" w:hAnsi="Times New Roman" w:cs="Times New Roman"/>
          <w:sz w:val="28"/>
          <w:szCs w:val="28"/>
          <w:lang w:val="kk-KZ"/>
        </w:rPr>
        <w:t xml:space="preserve"> хаттармен</w:t>
      </w:r>
      <w:r w:rsidRPr="00C444A1">
        <w:rPr>
          <w:rFonts w:ascii="Times New Roman" w:hAnsi="Times New Roman" w:cs="Times New Roman"/>
          <w:sz w:val="28"/>
          <w:szCs w:val="28"/>
          <w:lang w:val="kk-KZ"/>
        </w:rPr>
        <w:t xml:space="preserve">, яғни </w:t>
      </w:r>
      <w:r w:rsidR="00AE5BD8">
        <w:rPr>
          <w:rFonts w:ascii="Times New Roman" w:hAnsi="Times New Roman" w:cs="Times New Roman"/>
          <w:sz w:val="28"/>
          <w:szCs w:val="28"/>
          <w:lang w:val="kk-KZ"/>
        </w:rPr>
        <w:t xml:space="preserve">нақ сол </w:t>
      </w:r>
      <w:r w:rsidRPr="00C444A1">
        <w:rPr>
          <w:rFonts w:ascii="Times New Roman" w:hAnsi="Times New Roman" w:cs="Times New Roman"/>
          <w:sz w:val="28"/>
          <w:szCs w:val="28"/>
          <w:lang w:val="kk-KZ"/>
        </w:rPr>
        <w:t>бір ере</w:t>
      </w:r>
      <w:r w:rsidR="00A90774" w:rsidRPr="00C444A1">
        <w:rPr>
          <w:rFonts w:ascii="Times New Roman" w:hAnsi="Times New Roman" w:cs="Times New Roman"/>
          <w:sz w:val="28"/>
          <w:szCs w:val="28"/>
          <w:lang w:val="kk-KZ"/>
        </w:rPr>
        <w:t>кшел</w:t>
      </w:r>
      <w:r w:rsidR="00AE5BD8">
        <w:rPr>
          <w:rFonts w:ascii="Times New Roman" w:hAnsi="Times New Roman" w:cs="Times New Roman"/>
          <w:sz w:val="28"/>
          <w:szCs w:val="28"/>
          <w:lang w:val="kk-KZ"/>
        </w:rPr>
        <w:t xml:space="preserve">енгені </w:t>
      </w:r>
      <w:r w:rsidR="00A90774" w:rsidRPr="00C444A1">
        <w:rPr>
          <w:rFonts w:ascii="Times New Roman" w:hAnsi="Times New Roman" w:cs="Times New Roman"/>
          <w:sz w:val="28"/>
          <w:szCs w:val="28"/>
          <w:lang w:val="kk-KZ"/>
        </w:rPr>
        <w:t>үшін екі рет марапаттал</w:t>
      </w:r>
      <w:r w:rsidR="00A90774" w:rsidRPr="00A90774">
        <w:rPr>
          <w:rFonts w:ascii="Times New Roman" w:hAnsi="Times New Roman" w:cs="Times New Roman"/>
          <w:sz w:val="28"/>
          <w:szCs w:val="28"/>
          <w:lang w:val="kk-KZ"/>
        </w:rPr>
        <w:t>ған</w:t>
      </w:r>
      <w:r w:rsidRPr="00C444A1">
        <w:rPr>
          <w:rFonts w:ascii="Times New Roman" w:hAnsi="Times New Roman" w:cs="Times New Roman"/>
          <w:sz w:val="28"/>
          <w:szCs w:val="28"/>
          <w:lang w:val="kk-KZ"/>
        </w:rPr>
        <w:t>.</w:t>
      </w:r>
    </w:p>
    <w:p w14:paraId="155777D5" w14:textId="77777777" w:rsidR="005A6893" w:rsidRPr="00C444A1"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i/>
          <w:sz w:val="28"/>
          <w:szCs w:val="28"/>
          <w:lang w:val="kk-KZ"/>
        </w:rPr>
      </w:pPr>
      <w:r w:rsidRPr="00C444A1">
        <w:rPr>
          <w:rFonts w:ascii="Times New Roman" w:eastAsia="Times New Roman" w:hAnsi="Times New Roman" w:cs="Times New Roman"/>
          <w:b/>
          <w:sz w:val="28"/>
          <w:szCs w:val="28"/>
          <w:lang w:val="kk-KZ"/>
        </w:rPr>
        <w:t xml:space="preserve">Мемлекеттік аудит көрсеткіші: </w:t>
      </w:r>
      <w:r w:rsidR="00B97DA6" w:rsidRPr="00B97DA6">
        <w:rPr>
          <w:rFonts w:ascii="Times New Roman" w:eastAsia="Times New Roman" w:hAnsi="Times New Roman" w:cs="Times New Roman"/>
          <w:b/>
          <w:i/>
          <w:sz w:val="28"/>
          <w:szCs w:val="28"/>
          <w:lang w:val="kk-KZ"/>
        </w:rPr>
        <w:t>«</w:t>
      </w:r>
      <w:r w:rsidRPr="00C444A1">
        <w:rPr>
          <w:rFonts w:ascii="Times New Roman" w:eastAsia="Times New Roman" w:hAnsi="Times New Roman" w:cs="Times New Roman"/>
          <w:i/>
          <w:sz w:val="28"/>
          <w:szCs w:val="28"/>
          <w:lang w:val="kk-KZ"/>
        </w:rPr>
        <w:t>нәтижелілік</w:t>
      </w:r>
      <w:r w:rsidR="00B97DA6" w:rsidRPr="00B97DA6">
        <w:rPr>
          <w:rFonts w:ascii="Times New Roman" w:eastAsia="Times New Roman" w:hAnsi="Times New Roman" w:cs="Times New Roman"/>
          <w:i/>
          <w:sz w:val="28"/>
          <w:szCs w:val="28"/>
          <w:lang w:val="kk-KZ"/>
        </w:rPr>
        <w:t>»</w:t>
      </w:r>
      <w:r w:rsidRPr="00C444A1">
        <w:rPr>
          <w:rFonts w:ascii="Times New Roman" w:eastAsia="Times New Roman" w:hAnsi="Times New Roman" w:cs="Times New Roman"/>
          <w:i/>
          <w:sz w:val="28"/>
          <w:szCs w:val="28"/>
          <w:lang w:val="kk-KZ"/>
        </w:rPr>
        <w:t xml:space="preserve"> – әрбір қызмет бойынша белгіленген міндеттерді іске асыру дәрежесі және тиісті қызметтің жоспарлы (тікелей, түпкілікті) және нақты нәтижелерінің арақатынасы.</w:t>
      </w:r>
    </w:p>
    <w:p w14:paraId="579CF49A" w14:textId="41982928" w:rsidR="005A6893" w:rsidRPr="00C444A1"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rPr>
      </w:pPr>
      <w:r w:rsidRPr="00C444A1">
        <w:rPr>
          <w:rFonts w:ascii="Times New Roman" w:eastAsia="Times New Roman" w:hAnsi="Times New Roman" w:cs="Times New Roman"/>
          <w:b/>
          <w:sz w:val="28"/>
          <w:szCs w:val="28"/>
          <w:lang w:val="kk-KZ"/>
        </w:rPr>
        <w:t>Арнайы көрсеткіш (</w:t>
      </w:r>
      <w:r w:rsidR="00AE5BD8">
        <w:rPr>
          <w:rFonts w:ascii="Times New Roman" w:eastAsia="Times New Roman" w:hAnsi="Times New Roman" w:cs="Times New Roman"/>
          <w:b/>
          <w:sz w:val="28"/>
          <w:szCs w:val="28"/>
          <w:lang w:val="kk-KZ"/>
        </w:rPr>
        <w:t>өлшемшарт</w:t>
      </w:r>
      <w:r w:rsidRPr="00C444A1">
        <w:rPr>
          <w:rFonts w:ascii="Times New Roman" w:eastAsia="Times New Roman" w:hAnsi="Times New Roman" w:cs="Times New Roman"/>
          <w:b/>
          <w:sz w:val="28"/>
          <w:szCs w:val="28"/>
          <w:lang w:val="kk-KZ"/>
        </w:rPr>
        <w:t xml:space="preserve">): </w:t>
      </w:r>
      <w:r w:rsidRPr="00C444A1">
        <w:rPr>
          <w:rFonts w:ascii="Times New Roman" w:eastAsia="Times New Roman" w:hAnsi="Times New Roman" w:cs="Times New Roman"/>
          <w:i/>
          <w:sz w:val="28"/>
          <w:szCs w:val="28"/>
          <w:lang w:val="kk-KZ"/>
        </w:rPr>
        <w:t>Қазақстан Республикасы Мемлекеттік қызмет істері агенттігінің Стратегиялық жоспарлау мақсат</w:t>
      </w:r>
      <w:r w:rsidR="00B97DA6" w:rsidRPr="00B97DA6">
        <w:rPr>
          <w:rFonts w:ascii="Times New Roman" w:eastAsia="Times New Roman" w:hAnsi="Times New Roman" w:cs="Times New Roman"/>
          <w:i/>
          <w:sz w:val="28"/>
          <w:szCs w:val="28"/>
          <w:lang w:val="kk-KZ"/>
        </w:rPr>
        <w:t>тар</w:t>
      </w:r>
      <w:r w:rsidRPr="00C444A1">
        <w:rPr>
          <w:rFonts w:ascii="Times New Roman" w:eastAsia="Times New Roman" w:hAnsi="Times New Roman" w:cs="Times New Roman"/>
          <w:i/>
          <w:sz w:val="28"/>
          <w:szCs w:val="28"/>
          <w:lang w:val="kk-KZ"/>
        </w:rPr>
        <w:t>ына қол жеткізуі (</w:t>
      </w:r>
      <w:r w:rsidR="00B97DA6" w:rsidRPr="00C444A1">
        <w:rPr>
          <w:rFonts w:ascii="Times New Roman" w:eastAsia="Times New Roman" w:hAnsi="Times New Roman" w:cs="Times New Roman"/>
          <w:i/>
          <w:sz w:val="28"/>
          <w:szCs w:val="28"/>
          <w:lang w:val="kk-KZ"/>
        </w:rPr>
        <w:t xml:space="preserve">жоспарлы кезеңде </w:t>
      </w:r>
      <w:r w:rsidRPr="00C444A1">
        <w:rPr>
          <w:rFonts w:ascii="Times New Roman" w:eastAsia="Times New Roman" w:hAnsi="Times New Roman" w:cs="Times New Roman"/>
          <w:i/>
          <w:sz w:val="28"/>
          <w:szCs w:val="28"/>
          <w:lang w:val="kk-KZ"/>
        </w:rPr>
        <w:t>ықтимал қол жеткізуге бола</w:t>
      </w:r>
      <w:r w:rsidR="00B97DA6" w:rsidRPr="00B97DA6">
        <w:rPr>
          <w:rFonts w:ascii="Times New Roman" w:eastAsia="Times New Roman" w:hAnsi="Times New Roman" w:cs="Times New Roman"/>
          <w:i/>
          <w:sz w:val="28"/>
          <w:szCs w:val="28"/>
          <w:lang w:val="kk-KZ"/>
        </w:rPr>
        <w:t>тын</w:t>
      </w:r>
      <w:r w:rsidR="00B97DA6" w:rsidRPr="00C444A1">
        <w:rPr>
          <w:rFonts w:ascii="Times New Roman" w:eastAsia="Times New Roman" w:hAnsi="Times New Roman" w:cs="Times New Roman"/>
          <w:i/>
          <w:sz w:val="28"/>
          <w:szCs w:val="28"/>
          <w:lang w:val="kk-KZ"/>
        </w:rPr>
        <w:t xml:space="preserve"> мақсаттар</w:t>
      </w:r>
      <w:r w:rsidRPr="00C444A1">
        <w:rPr>
          <w:rFonts w:ascii="Times New Roman" w:eastAsia="Times New Roman" w:hAnsi="Times New Roman" w:cs="Times New Roman"/>
          <w:i/>
          <w:sz w:val="28"/>
          <w:szCs w:val="28"/>
          <w:lang w:val="kk-KZ"/>
        </w:rPr>
        <w:t>)</w:t>
      </w:r>
    </w:p>
    <w:p w14:paraId="3B60AA10" w14:textId="0E89D303" w:rsidR="005A6893" w:rsidRPr="00EF1FE0"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EF1FE0">
        <w:rPr>
          <w:rFonts w:ascii="Times New Roman" w:hAnsi="Times New Roman" w:cs="Times New Roman"/>
          <w:sz w:val="28"/>
          <w:szCs w:val="28"/>
          <w:lang w:val="kk-KZ"/>
        </w:rPr>
        <w:t xml:space="preserve">1. Стратегиялық жоспардың стратегиялық бағыттары өзгермеген кезде әртүрлі мақсаттар айқындалады, бұл ретте нысаналы индикаторлар өзгеріссіз қалады, бұл </w:t>
      </w:r>
      <w:r w:rsidR="00AE5BD8">
        <w:rPr>
          <w:rFonts w:ascii="Times New Roman" w:hAnsi="Times New Roman" w:cs="Times New Roman"/>
          <w:sz w:val="28"/>
          <w:szCs w:val="28"/>
          <w:lang w:val="kk-KZ"/>
        </w:rPr>
        <w:t>А</w:t>
      </w:r>
      <w:r w:rsidRPr="00EF1FE0">
        <w:rPr>
          <w:rFonts w:ascii="Times New Roman" w:hAnsi="Times New Roman" w:cs="Times New Roman"/>
          <w:sz w:val="28"/>
          <w:szCs w:val="28"/>
          <w:lang w:val="kk-KZ"/>
        </w:rPr>
        <w:t xml:space="preserve">генттіктің </w:t>
      </w:r>
      <w:r w:rsidR="00AE5BD8">
        <w:rPr>
          <w:rFonts w:ascii="Times New Roman" w:hAnsi="Times New Roman" w:cs="Times New Roman"/>
          <w:sz w:val="28"/>
          <w:szCs w:val="28"/>
          <w:lang w:val="kk-KZ"/>
        </w:rPr>
        <w:t>С</w:t>
      </w:r>
      <w:r w:rsidRPr="00EF1FE0">
        <w:rPr>
          <w:rFonts w:ascii="Times New Roman" w:hAnsi="Times New Roman" w:cs="Times New Roman"/>
          <w:sz w:val="28"/>
          <w:szCs w:val="28"/>
          <w:lang w:val="kk-KZ"/>
        </w:rPr>
        <w:t>тратегиялық жоспарын әзірлеуге формалды тұрғыдан қарауды куәландырады. Агенттіктің Стратегиялық жоспарының мақсаттарына қол жеткізу үшін нысаналы индикаторлардың жеткіліксіздігі байқалады. Агенттіктің Стратегиялық жоспарының мақсаттары көзделген міндеттерді шешуді, Қазақстан Республикасының 2025 жылға дейінгі Стратегиялық даму жоспарының басымдықтарына қол жеткізуді қамтамасыз ететін тиісті нысаналы индикаторлармен тиісті деңгейде қамтамасыз етілмеген.</w:t>
      </w:r>
    </w:p>
    <w:p w14:paraId="0668F3CB" w14:textId="77777777" w:rsidR="005A6893" w:rsidRPr="0085342B"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EF1FE0">
        <w:rPr>
          <w:rFonts w:ascii="Times New Roman" w:hAnsi="Times New Roman" w:cs="Times New Roman"/>
          <w:sz w:val="28"/>
          <w:szCs w:val="28"/>
          <w:lang w:val="kk-KZ"/>
        </w:rPr>
        <w:t xml:space="preserve">2. Жекелеген нысаналы индикаторлардың жоспарлы мәндеріне қол жеткізу Агенттікке тікелей байланысты емес және оңай қол жетімді болып табылады, бұл нысаналы индикаторлардың көрсеткіштерін жүйелі түрде асыра орындаумен расталады. </w:t>
      </w:r>
      <w:r w:rsidR="004342A7" w:rsidRPr="004342A7">
        <w:rPr>
          <w:rFonts w:ascii="Times New Roman" w:hAnsi="Times New Roman" w:cs="Times New Roman"/>
          <w:sz w:val="28"/>
          <w:szCs w:val="28"/>
          <w:lang w:val="kk-KZ"/>
        </w:rPr>
        <w:t>Е</w:t>
      </w:r>
      <w:r w:rsidR="004342A7" w:rsidRPr="0085342B">
        <w:rPr>
          <w:rFonts w:ascii="Times New Roman" w:hAnsi="Times New Roman" w:cs="Times New Roman"/>
          <w:sz w:val="28"/>
          <w:szCs w:val="28"/>
          <w:lang w:val="kk-KZ"/>
        </w:rPr>
        <w:t xml:space="preserve">септеу әдістемесін </w:t>
      </w:r>
      <w:r w:rsidR="004342A7" w:rsidRPr="004342A7">
        <w:rPr>
          <w:rFonts w:ascii="Times New Roman" w:hAnsi="Times New Roman" w:cs="Times New Roman"/>
          <w:sz w:val="28"/>
          <w:szCs w:val="28"/>
          <w:lang w:val="kk-KZ"/>
        </w:rPr>
        <w:t>с</w:t>
      </w:r>
      <w:r w:rsidRPr="0085342B">
        <w:rPr>
          <w:rFonts w:ascii="Times New Roman" w:hAnsi="Times New Roman" w:cs="Times New Roman"/>
          <w:sz w:val="28"/>
          <w:szCs w:val="28"/>
          <w:lang w:val="kk-KZ"/>
        </w:rPr>
        <w:t xml:space="preserve">апасыз әзірлеу, сондай-ақ бекітпеу және уақтылы бекітпеу </w:t>
      </w:r>
      <w:r w:rsidR="004342A7" w:rsidRPr="004342A7">
        <w:rPr>
          <w:rFonts w:ascii="Times New Roman" w:hAnsi="Times New Roman" w:cs="Times New Roman"/>
          <w:sz w:val="28"/>
          <w:szCs w:val="28"/>
          <w:lang w:val="kk-KZ"/>
        </w:rPr>
        <w:t>нысаналы</w:t>
      </w:r>
      <w:r w:rsidRPr="0085342B">
        <w:rPr>
          <w:rFonts w:ascii="Times New Roman" w:hAnsi="Times New Roman" w:cs="Times New Roman"/>
          <w:sz w:val="28"/>
          <w:szCs w:val="28"/>
          <w:lang w:val="kk-KZ"/>
        </w:rPr>
        <w:t xml:space="preserve"> индикаторлар көрсеткіштерінің қате есептеулеріне әкелді.</w:t>
      </w:r>
    </w:p>
    <w:p w14:paraId="035D6D45" w14:textId="77777777"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3. Агенттіктің стратегиялық құжаттарында кәсібилікке қол жеткізу туралы ақпарат жоқ.</w:t>
      </w:r>
    </w:p>
    <w:p w14:paraId="32359E39" w14:textId="77777777"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4. Шығындарды:</w:t>
      </w:r>
    </w:p>
    <w:p w14:paraId="4E03C659" w14:textId="22A11818"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- 001 ББ 104 кіші бағдарлама</w:t>
      </w:r>
      <w:r w:rsidR="00281046">
        <w:rPr>
          <w:rFonts w:ascii="Times New Roman" w:hAnsi="Times New Roman" w:cs="Times New Roman"/>
          <w:sz w:val="28"/>
          <w:szCs w:val="28"/>
          <w:lang w:val="kk-KZ"/>
        </w:rPr>
        <w:t xml:space="preserve"> </w:t>
      </w:r>
      <w:r w:rsidRPr="00906F3C">
        <w:rPr>
          <w:rFonts w:ascii="Times New Roman" w:hAnsi="Times New Roman" w:cs="Times New Roman"/>
          <w:sz w:val="28"/>
          <w:szCs w:val="28"/>
          <w:lang w:val="kk-KZ"/>
        </w:rPr>
        <w:t>бойынша 2 568,5 мл</w:t>
      </w:r>
      <w:r w:rsidR="004342A7" w:rsidRPr="00906F3C">
        <w:rPr>
          <w:rFonts w:ascii="Times New Roman" w:hAnsi="Times New Roman" w:cs="Times New Roman"/>
          <w:sz w:val="28"/>
          <w:szCs w:val="28"/>
          <w:lang w:val="kk-KZ"/>
        </w:rPr>
        <w:t>н. теңге сомасына (</w:t>
      </w:r>
      <w:r w:rsidR="00281046">
        <w:rPr>
          <w:rFonts w:ascii="Times New Roman" w:hAnsi="Times New Roman" w:cs="Times New Roman"/>
          <w:sz w:val="28"/>
          <w:szCs w:val="28"/>
          <w:lang w:val="kk-KZ"/>
        </w:rPr>
        <w:t>с</w:t>
      </w:r>
      <w:r w:rsidR="004342A7" w:rsidRPr="00906F3C">
        <w:rPr>
          <w:rFonts w:ascii="Times New Roman" w:hAnsi="Times New Roman" w:cs="Times New Roman"/>
          <w:sz w:val="28"/>
          <w:szCs w:val="28"/>
          <w:lang w:val="kk-KZ"/>
        </w:rPr>
        <w:t xml:space="preserve">оның ішінде </w:t>
      </w:r>
      <w:r w:rsidR="004342A7" w:rsidRPr="004342A7">
        <w:rPr>
          <w:rFonts w:ascii="Times New Roman" w:hAnsi="Times New Roman" w:cs="Times New Roman"/>
          <w:sz w:val="28"/>
          <w:szCs w:val="28"/>
          <w:lang w:val="kk-KZ"/>
        </w:rPr>
        <w:t>«</w:t>
      </w:r>
      <w:r w:rsidRPr="00906F3C">
        <w:rPr>
          <w:rFonts w:ascii="Times New Roman" w:hAnsi="Times New Roman" w:cs="Times New Roman"/>
          <w:sz w:val="28"/>
          <w:szCs w:val="28"/>
          <w:lang w:val="kk-KZ"/>
        </w:rPr>
        <w:t>Е-Қызмет</w:t>
      </w:r>
      <w:r w:rsidR="004342A7" w:rsidRPr="004342A7">
        <w:rPr>
          <w:rFonts w:ascii="Times New Roman" w:hAnsi="Times New Roman" w:cs="Times New Roman"/>
          <w:sz w:val="28"/>
          <w:szCs w:val="28"/>
          <w:lang w:val="kk-KZ"/>
        </w:rPr>
        <w:t xml:space="preserve">» </w:t>
      </w:r>
      <w:r w:rsidRPr="00906F3C">
        <w:rPr>
          <w:rFonts w:ascii="Times New Roman" w:hAnsi="Times New Roman" w:cs="Times New Roman"/>
          <w:sz w:val="28"/>
          <w:szCs w:val="28"/>
          <w:lang w:val="kk-KZ"/>
        </w:rPr>
        <w:t>ИАЖ</w:t>
      </w:r>
      <w:r w:rsidR="00281046">
        <w:rPr>
          <w:rFonts w:ascii="Times New Roman" w:hAnsi="Times New Roman" w:cs="Times New Roman"/>
          <w:sz w:val="28"/>
          <w:szCs w:val="28"/>
          <w:lang w:val="kk-KZ"/>
        </w:rPr>
        <w:t>-ны</w:t>
      </w:r>
      <w:r w:rsidRPr="00906F3C">
        <w:rPr>
          <w:rFonts w:ascii="Times New Roman" w:hAnsi="Times New Roman" w:cs="Times New Roman"/>
          <w:sz w:val="28"/>
          <w:szCs w:val="28"/>
          <w:lang w:val="kk-KZ"/>
        </w:rPr>
        <w:t xml:space="preserve"> сүйемелдеуге - 548,0 млн. теңге, персоналды басқарудың автоматтандырылған бірыңғай қызметінің жобасын іске асыруға – </w:t>
      </w:r>
      <w:r w:rsidR="004342A7" w:rsidRPr="004342A7">
        <w:rPr>
          <w:rFonts w:ascii="Times New Roman" w:eastAsia="Times New Roman" w:hAnsi="Times New Roman" w:cs="Times New Roman"/>
          <w:color w:val="000000"/>
          <w:sz w:val="28"/>
          <w:szCs w:val="28"/>
          <w:lang w:val="kk-KZ" w:eastAsia="ru-RU"/>
        </w:rPr>
        <w:t>ПБАБҚ</w:t>
      </w:r>
      <w:r w:rsidRPr="00906F3C">
        <w:rPr>
          <w:rFonts w:ascii="Times New Roman" w:hAnsi="Times New Roman" w:cs="Times New Roman"/>
          <w:sz w:val="28"/>
          <w:szCs w:val="28"/>
          <w:lang w:val="kk-KZ"/>
        </w:rPr>
        <w:t xml:space="preserve"> 1 352,4 млн. теңге сомасына) және 111</w:t>
      </w:r>
      <w:r w:rsidR="00281046" w:rsidRPr="00281046">
        <w:rPr>
          <w:rFonts w:ascii="Times New Roman" w:hAnsi="Times New Roman" w:cs="Times New Roman"/>
          <w:sz w:val="28"/>
          <w:szCs w:val="28"/>
          <w:lang w:val="kk-KZ"/>
        </w:rPr>
        <w:t xml:space="preserve"> </w:t>
      </w:r>
      <w:r w:rsidR="00281046" w:rsidRPr="00906F3C">
        <w:rPr>
          <w:rFonts w:ascii="Times New Roman" w:hAnsi="Times New Roman" w:cs="Times New Roman"/>
          <w:sz w:val="28"/>
          <w:szCs w:val="28"/>
          <w:lang w:val="kk-KZ"/>
        </w:rPr>
        <w:t>кіші бағдарлама</w:t>
      </w:r>
      <w:r w:rsidR="00281046">
        <w:rPr>
          <w:rFonts w:ascii="Times New Roman" w:hAnsi="Times New Roman" w:cs="Times New Roman"/>
          <w:sz w:val="28"/>
          <w:szCs w:val="28"/>
          <w:lang w:val="kk-KZ"/>
        </w:rPr>
        <w:t xml:space="preserve"> </w:t>
      </w:r>
      <w:r w:rsidR="00281046" w:rsidRPr="00906F3C">
        <w:rPr>
          <w:rFonts w:ascii="Times New Roman" w:hAnsi="Times New Roman" w:cs="Times New Roman"/>
          <w:sz w:val="28"/>
          <w:szCs w:val="28"/>
          <w:lang w:val="kk-KZ"/>
        </w:rPr>
        <w:t>бойынша</w:t>
      </w:r>
      <w:r w:rsidRPr="00906F3C">
        <w:rPr>
          <w:rFonts w:ascii="Times New Roman" w:hAnsi="Times New Roman" w:cs="Times New Roman"/>
          <w:sz w:val="28"/>
          <w:szCs w:val="28"/>
          <w:lang w:val="kk-KZ"/>
        </w:rPr>
        <w:t xml:space="preserve"> 22,0 млн. теңге сомасына;</w:t>
      </w:r>
    </w:p>
    <w:p w14:paraId="01DD35C7" w14:textId="2D579BC7"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- 008 ББ бойынша 2 692,3 млн. теңге сомасына</w:t>
      </w:r>
      <w:r w:rsidR="004342A7" w:rsidRPr="00906F3C">
        <w:rPr>
          <w:rFonts w:ascii="Times New Roman" w:hAnsi="Times New Roman" w:cs="Times New Roman"/>
          <w:sz w:val="28"/>
          <w:szCs w:val="28"/>
          <w:lang w:val="kk-KZ"/>
        </w:rPr>
        <w:t xml:space="preserve"> сапасыз жоспарлау </w:t>
      </w:r>
      <w:r w:rsidR="00281046">
        <w:rPr>
          <w:rFonts w:ascii="Times New Roman" w:hAnsi="Times New Roman" w:cs="Times New Roman"/>
          <w:sz w:val="28"/>
          <w:szCs w:val="28"/>
          <w:lang w:val="kk-KZ"/>
        </w:rPr>
        <w:t>анықталды</w:t>
      </w:r>
      <w:r w:rsidRPr="00906F3C">
        <w:rPr>
          <w:rFonts w:ascii="Times New Roman" w:hAnsi="Times New Roman" w:cs="Times New Roman"/>
          <w:sz w:val="28"/>
          <w:szCs w:val="28"/>
          <w:lang w:val="kk-KZ"/>
        </w:rPr>
        <w:t>.</w:t>
      </w:r>
    </w:p>
    <w:p w14:paraId="1E64C6EC" w14:textId="77777777"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Мәселен, бюджеттік өтінімдерде шығыстарды негіздейтін шығындардың түрлері бойынша есептер, шығыстар бағыттары бойынша байланысты гранттардың сомасын міндетті түрде бөле отырып, ағымдағы қаржы жылының 1 қаңтарындағы жағдай бойынша алынған және пайдаланылған байланысты гранттар туралы ақпарат, ақпараттандыру жөніндегі уәкілетті органның қорытындылары жоқ.</w:t>
      </w:r>
    </w:p>
    <w:p w14:paraId="1B3004FC" w14:textId="77777777" w:rsidR="005A6893" w:rsidRPr="00906F3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hAnsi="Times New Roman" w:cs="Times New Roman"/>
          <w:sz w:val="28"/>
          <w:szCs w:val="28"/>
          <w:lang w:val="kk-KZ"/>
        </w:rPr>
        <w:t>5. Есептіліктің жекелеген түрлерінің және байланысты гранттарды пайдалану тиімділігін бағалау нәти</w:t>
      </w:r>
      <w:r w:rsidR="004342A7" w:rsidRPr="00906F3C">
        <w:rPr>
          <w:rFonts w:ascii="Times New Roman" w:hAnsi="Times New Roman" w:cs="Times New Roman"/>
          <w:sz w:val="28"/>
          <w:szCs w:val="28"/>
          <w:lang w:val="kk-KZ"/>
        </w:rPr>
        <w:t xml:space="preserve">желерінің болмауы Агенттіктің </w:t>
      </w:r>
      <w:r w:rsidR="004342A7" w:rsidRPr="004342A7">
        <w:rPr>
          <w:rFonts w:ascii="Times New Roman" w:hAnsi="Times New Roman" w:cs="Times New Roman"/>
          <w:sz w:val="28"/>
          <w:szCs w:val="28"/>
          <w:lang w:val="kk-KZ"/>
        </w:rPr>
        <w:t>«М</w:t>
      </w:r>
      <w:r w:rsidRPr="00906F3C">
        <w:rPr>
          <w:rFonts w:ascii="Times New Roman" w:hAnsi="Times New Roman" w:cs="Times New Roman"/>
          <w:sz w:val="28"/>
          <w:szCs w:val="28"/>
          <w:lang w:val="kk-KZ"/>
        </w:rPr>
        <w:t>емлекеттік аппаратты кәсібилендіру, мемлекеттік көрсетілетін қызметтердің сапасын қамтамасыз ету және сыбайлас жемқорлықтың алдын алу тетіктерін жетілдіру</w:t>
      </w:r>
      <w:r w:rsidR="004342A7" w:rsidRPr="004342A7">
        <w:rPr>
          <w:rFonts w:ascii="Times New Roman" w:hAnsi="Times New Roman" w:cs="Times New Roman"/>
          <w:sz w:val="28"/>
          <w:szCs w:val="28"/>
          <w:lang w:val="kk-KZ"/>
        </w:rPr>
        <w:t xml:space="preserve">» </w:t>
      </w:r>
      <w:r w:rsidRPr="00906F3C">
        <w:rPr>
          <w:rFonts w:ascii="Times New Roman" w:hAnsi="Times New Roman" w:cs="Times New Roman"/>
          <w:sz w:val="28"/>
          <w:szCs w:val="28"/>
          <w:lang w:val="kk-KZ"/>
        </w:rPr>
        <w:t>жобасы бойынша көзделген мониторинг пен олардың пайдаланылуын бағалауды тиісті деңгейде жүргізбейтінін куәландырады.</w:t>
      </w:r>
    </w:p>
    <w:p w14:paraId="1C3BF956" w14:textId="142E6533" w:rsidR="00E567C1" w:rsidRPr="004342A7" w:rsidRDefault="005A6893" w:rsidP="00E567C1">
      <w:pPr>
        <w:pBdr>
          <w:bottom w:val="single" w:sz="4" w:space="31" w:color="FFFFFF"/>
        </w:pBdr>
        <w:tabs>
          <w:tab w:val="left" w:pos="318"/>
        </w:tabs>
        <w:spacing w:after="0" w:line="240" w:lineRule="auto"/>
        <w:ind w:firstLine="720"/>
        <w:contextualSpacing/>
        <w:jc w:val="both"/>
        <w:rPr>
          <w:rFonts w:ascii="Times New Roman" w:hAnsi="Times New Roman" w:cs="Times New Roman"/>
          <w:color w:val="000000"/>
          <w:sz w:val="28"/>
          <w:lang w:val="kk-KZ"/>
        </w:rPr>
      </w:pPr>
      <w:r w:rsidRPr="00906F3C">
        <w:rPr>
          <w:rFonts w:ascii="Times New Roman" w:eastAsia="Calibri" w:hAnsi="Times New Roman" w:cs="Times New Roman"/>
          <w:bCs/>
          <w:kern w:val="36"/>
          <w:sz w:val="28"/>
          <w:szCs w:val="28"/>
          <w:lang w:val="kk-KZ"/>
        </w:rPr>
        <w:t xml:space="preserve">6. </w:t>
      </w:r>
      <w:r w:rsidR="00E567C1" w:rsidRPr="00E567C1">
        <w:rPr>
          <w:rFonts w:ascii="Times New Roman" w:eastAsia="Calibri" w:hAnsi="Times New Roman" w:cs="Times New Roman"/>
          <w:bCs/>
          <w:kern w:val="36"/>
          <w:sz w:val="28"/>
          <w:szCs w:val="28"/>
          <w:lang w:val="kk-KZ"/>
        </w:rPr>
        <w:t>«</w:t>
      </w:r>
      <w:r w:rsidR="00E567C1" w:rsidRPr="00906F3C">
        <w:rPr>
          <w:rFonts w:ascii="Times New Roman" w:eastAsia="Calibri" w:hAnsi="Times New Roman" w:cs="Times New Roman"/>
          <w:bCs/>
          <w:kern w:val="36"/>
          <w:sz w:val="28"/>
          <w:szCs w:val="28"/>
          <w:lang w:val="kk-KZ"/>
        </w:rPr>
        <w:t>Мемлекеттік қызметшілердің таза ауысымдылығы</w:t>
      </w:r>
      <w:r w:rsidR="00E567C1" w:rsidRPr="00E567C1">
        <w:rPr>
          <w:rFonts w:ascii="Times New Roman" w:eastAsia="Calibri" w:hAnsi="Times New Roman" w:cs="Times New Roman"/>
          <w:bCs/>
          <w:kern w:val="36"/>
          <w:sz w:val="28"/>
          <w:szCs w:val="28"/>
          <w:lang w:val="kk-KZ"/>
        </w:rPr>
        <w:t>»</w:t>
      </w:r>
      <w:r w:rsidR="00E567C1" w:rsidRPr="00906F3C">
        <w:rPr>
          <w:rFonts w:ascii="Times New Roman" w:eastAsia="Calibri" w:hAnsi="Times New Roman" w:cs="Times New Roman"/>
          <w:bCs/>
          <w:kern w:val="36"/>
          <w:sz w:val="28"/>
          <w:szCs w:val="28"/>
          <w:lang w:val="kk-KZ"/>
        </w:rPr>
        <w:t xml:space="preserve"> нысаналы индикаторы есептелетін (008 бюджеттік бағдарламаның түпкілікті нәтижесі болып табылатын) </w:t>
      </w:r>
      <w:r w:rsidRPr="00E567C1">
        <w:rPr>
          <w:rFonts w:ascii="Times New Roman" w:eastAsia="Calibri" w:hAnsi="Times New Roman" w:cs="Times New Roman"/>
          <w:bCs/>
          <w:i/>
          <w:kern w:val="36"/>
          <w:sz w:val="24"/>
          <w:szCs w:val="24"/>
          <w:lang w:val="kk-KZ"/>
        </w:rPr>
        <w:t xml:space="preserve">Агенттік Төрағасының </w:t>
      </w:r>
      <w:r w:rsidR="004342A7" w:rsidRPr="00906F3C">
        <w:rPr>
          <w:rFonts w:ascii="Times New Roman" w:hAnsi="Times New Roman" w:cs="Times New Roman"/>
          <w:i/>
          <w:color w:val="000000"/>
          <w:sz w:val="24"/>
          <w:szCs w:val="24"/>
          <w:lang w:val="kk-KZ"/>
        </w:rPr>
        <w:t>2017 ж</w:t>
      </w:r>
      <w:r w:rsidR="00281046">
        <w:rPr>
          <w:rFonts w:ascii="Times New Roman" w:hAnsi="Times New Roman" w:cs="Times New Roman"/>
          <w:i/>
          <w:color w:val="000000"/>
          <w:sz w:val="24"/>
          <w:szCs w:val="24"/>
          <w:lang w:val="kk-KZ"/>
        </w:rPr>
        <w:t xml:space="preserve">ылғы </w:t>
      </w:r>
      <w:r w:rsidR="004342A7" w:rsidRPr="00E567C1">
        <w:rPr>
          <w:rFonts w:ascii="Times New Roman" w:eastAsia="Calibri" w:hAnsi="Times New Roman" w:cs="Times New Roman"/>
          <w:bCs/>
          <w:i/>
          <w:kern w:val="36"/>
          <w:sz w:val="24"/>
          <w:szCs w:val="24"/>
          <w:lang w:val="kk-KZ"/>
        </w:rPr>
        <w:t>14</w:t>
      </w:r>
      <w:r w:rsidR="00281046">
        <w:rPr>
          <w:rFonts w:ascii="Times New Roman" w:eastAsia="Calibri" w:hAnsi="Times New Roman" w:cs="Times New Roman"/>
          <w:bCs/>
          <w:i/>
          <w:kern w:val="36"/>
          <w:sz w:val="24"/>
          <w:szCs w:val="24"/>
          <w:lang w:val="kk-KZ"/>
        </w:rPr>
        <w:t xml:space="preserve"> қарашадағы </w:t>
      </w:r>
      <w:r w:rsidR="00E567C1" w:rsidRPr="00906F3C">
        <w:rPr>
          <w:rFonts w:ascii="Times New Roman" w:eastAsia="Calibri" w:hAnsi="Times New Roman" w:cs="Times New Roman"/>
          <w:bCs/>
          <w:i/>
          <w:kern w:val="36"/>
          <w:sz w:val="24"/>
          <w:szCs w:val="24"/>
          <w:lang w:val="kk-KZ"/>
        </w:rPr>
        <w:t>№</w:t>
      </w:r>
      <w:r w:rsidR="00281046">
        <w:rPr>
          <w:rFonts w:ascii="Times New Roman" w:eastAsia="Calibri" w:hAnsi="Times New Roman" w:cs="Times New Roman"/>
          <w:bCs/>
          <w:i/>
          <w:kern w:val="36"/>
          <w:sz w:val="24"/>
          <w:szCs w:val="24"/>
          <w:lang w:val="kk-KZ"/>
        </w:rPr>
        <w:t> </w:t>
      </w:r>
      <w:r w:rsidR="00E567C1" w:rsidRPr="00906F3C">
        <w:rPr>
          <w:rFonts w:ascii="Times New Roman" w:eastAsia="Calibri" w:hAnsi="Times New Roman" w:cs="Times New Roman"/>
          <w:bCs/>
          <w:i/>
          <w:kern w:val="36"/>
          <w:sz w:val="24"/>
          <w:szCs w:val="24"/>
          <w:lang w:val="kk-KZ"/>
        </w:rPr>
        <w:t>222</w:t>
      </w:r>
      <w:r w:rsidR="0027564B">
        <w:rPr>
          <w:rFonts w:ascii="Times New Roman" w:eastAsia="Calibri" w:hAnsi="Times New Roman" w:cs="Times New Roman"/>
          <w:bCs/>
          <w:i/>
          <w:kern w:val="36"/>
          <w:sz w:val="24"/>
          <w:szCs w:val="24"/>
          <w:lang w:val="kk-KZ"/>
        </w:rPr>
        <w:t xml:space="preserve"> </w:t>
      </w:r>
      <w:r w:rsidR="004342A7" w:rsidRPr="00E567C1">
        <w:rPr>
          <w:rFonts w:ascii="Times New Roman" w:eastAsia="Calibri" w:hAnsi="Times New Roman" w:cs="Times New Roman"/>
          <w:bCs/>
          <w:i/>
          <w:kern w:val="36"/>
          <w:sz w:val="24"/>
          <w:szCs w:val="24"/>
          <w:lang w:val="kk-KZ"/>
        </w:rPr>
        <w:t>бұйрығымен бекітілген</w:t>
      </w:r>
      <w:r w:rsidR="004342A7" w:rsidRPr="00E567C1">
        <w:rPr>
          <w:rFonts w:ascii="Times New Roman" w:eastAsia="Calibri" w:hAnsi="Times New Roman" w:cs="Times New Roman"/>
          <w:bCs/>
          <w:kern w:val="36"/>
          <w:sz w:val="28"/>
          <w:szCs w:val="28"/>
          <w:lang w:val="kk-KZ"/>
        </w:rPr>
        <w:t xml:space="preserve"> «Кадрлық тұрақтылық»</w:t>
      </w:r>
      <w:r w:rsidRPr="00E567C1">
        <w:rPr>
          <w:rFonts w:ascii="Times New Roman" w:eastAsia="Calibri" w:hAnsi="Times New Roman" w:cs="Times New Roman"/>
          <w:bCs/>
          <w:kern w:val="36"/>
          <w:sz w:val="28"/>
          <w:szCs w:val="28"/>
          <w:lang w:val="kk-KZ"/>
        </w:rPr>
        <w:t xml:space="preserve"> көрсеткішін есептеу әдістемесі</w:t>
      </w:r>
      <w:r w:rsidRPr="00906F3C">
        <w:rPr>
          <w:rFonts w:ascii="Times New Roman" w:eastAsia="Calibri" w:hAnsi="Times New Roman" w:cs="Times New Roman"/>
          <w:bCs/>
          <w:kern w:val="36"/>
          <w:sz w:val="28"/>
          <w:szCs w:val="28"/>
          <w:lang w:val="kk-KZ"/>
        </w:rPr>
        <w:t xml:space="preserve"> </w:t>
      </w:r>
      <w:r w:rsidR="00E567C1" w:rsidRPr="00B93139">
        <w:rPr>
          <w:rFonts w:ascii="Times New Roman" w:hAnsi="Times New Roman" w:cs="Times New Roman"/>
          <w:color w:val="000000"/>
          <w:sz w:val="28"/>
          <w:lang w:val="kk-KZ"/>
        </w:rPr>
        <w:t>«</w:t>
      </w:r>
      <w:r w:rsidR="00E567C1" w:rsidRPr="0027564B">
        <w:rPr>
          <w:rFonts w:ascii="Times New Roman" w:hAnsi="Times New Roman" w:cs="Times New Roman"/>
          <w:i/>
          <w:iCs/>
          <w:color w:val="000000"/>
          <w:sz w:val="28"/>
          <w:lang w:val="kk-KZ"/>
        </w:rPr>
        <w:t>өзге ұйымдарға кетуге байланысты</w:t>
      </w:r>
      <w:r w:rsidR="00E567C1" w:rsidRPr="00B93139">
        <w:rPr>
          <w:rFonts w:ascii="Times New Roman" w:hAnsi="Times New Roman" w:cs="Times New Roman"/>
          <w:color w:val="000000"/>
          <w:sz w:val="28"/>
          <w:lang w:val="kk-KZ"/>
        </w:rPr>
        <w:t>»</w:t>
      </w:r>
      <w:r w:rsidR="00E567C1" w:rsidRPr="00906F3C">
        <w:rPr>
          <w:rFonts w:ascii="Times New Roman" w:hAnsi="Times New Roman" w:cs="Times New Roman"/>
          <w:color w:val="000000"/>
          <w:sz w:val="28"/>
          <w:lang w:val="kk-KZ"/>
        </w:rPr>
        <w:t xml:space="preserve"> деген тұжырым</w:t>
      </w:r>
      <w:r w:rsidR="00E567C1" w:rsidRPr="00B93139">
        <w:rPr>
          <w:rFonts w:ascii="Times New Roman" w:hAnsi="Times New Roman" w:cs="Times New Roman"/>
          <w:color w:val="000000"/>
          <w:sz w:val="28"/>
          <w:lang w:val="kk-KZ"/>
        </w:rPr>
        <w:t>нан</w:t>
      </w:r>
      <w:r w:rsidR="0027564B">
        <w:rPr>
          <w:rFonts w:ascii="Times New Roman" w:hAnsi="Times New Roman" w:cs="Times New Roman"/>
          <w:color w:val="000000"/>
          <w:sz w:val="28"/>
          <w:lang w:val="kk-KZ"/>
        </w:rPr>
        <w:t xml:space="preserve"> (жұмыстан шығарылғандардың себептерінің бірі) </w:t>
      </w:r>
      <w:r w:rsidR="00E567C1" w:rsidRPr="00B93139">
        <w:rPr>
          <w:rFonts w:ascii="Times New Roman" w:hAnsi="Times New Roman" w:cs="Times New Roman"/>
          <w:color w:val="000000"/>
          <w:sz w:val="28"/>
          <w:lang w:val="kk-KZ"/>
        </w:rPr>
        <w:t>тұрады</w:t>
      </w:r>
      <w:r w:rsidR="00E567C1" w:rsidRPr="00906F3C">
        <w:rPr>
          <w:rFonts w:ascii="Times New Roman" w:hAnsi="Times New Roman" w:cs="Times New Roman"/>
          <w:color w:val="000000"/>
          <w:sz w:val="28"/>
          <w:lang w:val="kk-KZ"/>
        </w:rPr>
        <w:t xml:space="preserve"> –</w:t>
      </w:r>
      <w:r w:rsidR="0027564B">
        <w:rPr>
          <w:rFonts w:ascii="Times New Roman" w:hAnsi="Times New Roman" w:cs="Times New Roman"/>
          <w:color w:val="000000"/>
          <w:sz w:val="28"/>
          <w:lang w:val="kk-KZ"/>
        </w:rPr>
        <w:t xml:space="preserve"> </w:t>
      </w:r>
      <w:r w:rsidR="00E567C1" w:rsidRPr="00906F3C">
        <w:rPr>
          <w:rFonts w:ascii="Times New Roman" w:hAnsi="Times New Roman" w:cs="Times New Roman"/>
          <w:color w:val="000000"/>
          <w:sz w:val="28"/>
          <w:lang w:val="kk-KZ"/>
        </w:rPr>
        <w:t xml:space="preserve">ол екіұштылықты, түсініксіздікті және жеткіліксіз </w:t>
      </w:r>
      <w:r w:rsidR="0027564B">
        <w:rPr>
          <w:rFonts w:ascii="Times New Roman" w:hAnsi="Times New Roman" w:cs="Times New Roman"/>
          <w:color w:val="000000"/>
          <w:sz w:val="28"/>
          <w:lang w:val="kk-KZ"/>
        </w:rPr>
        <w:t>сенімділікті</w:t>
      </w:r>
      <w:r w:rsidR="00E567C1" w:rsidRPr="00B93139">
        <w:rPr>
          <w:rFonts w:ascii="Times New Roman" w:hAnsi="Times New Roman" w:cs="Times New Roman"/>
          <w:color w:val="000000"/>
          <w:sz w:val="28"/>
          <w:lang w:val="kk-KZ"/>
        </w:rPr>
        <w:t>,</w:t>
      </w:r>
      <w:r w:rsidR="00E567C1" w:rsidRPr="00906F3C">
        <w:rPr>
          <w:rFonts w:ascii="Times New Roman" w:hAnsi="Times New Roman" w:cs="Times New Roman"/>
          <w:color w:val="000000"/>
          <w:sz w:val="28"/>
          <w:lang w:val="kk-KZ"/>
        </w:rPr>
        <w:t xml:space="preserve"> екі</w:t>
      </w:r>
      <w:r w:rsidR="0027564B">
        <w:rPr>
          <w:rFonts w:ascii="Times New Roman" w:hAnsi="Times New Roman" w:cs="Times New Roman"/>
          <w:color w:val="000000"/>
          <w:sz w:val="28"/>
          <w:lang w:val="kk-KZ"/>
        </w:rPr>
        <w:t xml:space="preserve"> түрлі түсінікті </w:t>
      </w:r>
      <w:r w:rsidR="00E567C1" w:rsidRPr="00906F3C">
        <w:rPr>
          <w:rFonts w:ascii="Times New Roman" w:hAnsi="Times New Roman" w:cs="Times New Roman"/>
          <w:color w:val="000000"/>
          <w:sz w:val="28"/>
          <w:lang w:val="kk-KZ"/>
        </w:rPr>
        <w:t>болдырмау мақсатында</w:t>
      </w:r>
      <w:r w:rsidR="0027564B">
        <w:rPr>
          <w:rFonts w:ascii="Times New Roman" w:hAnsi="Times New Roman" w:cs="Times New Roman"/>
          <w:color w:val="000000"/>
          <w:sz w:val="28"/>
          <w:lang w:val="kk-KZ"/>
        </w:rPr>
        <w:t xml:space="preserve"> толық </w:t>
      </w:r>
      <w:r w:rsidR="00E567C1" w:rsidRPr="00906F3C">
        <w:rPr>
          <w:rFonts w:ascii="Times New Roman" w:hAnsi="Times New Roman" w:cs="Times New Roman"/>
          <w:color w:val="000000"/>
          <w:sz w:val="28"/>
          <w:lang w:val="kk-KZ"/>
        </w:rPr>
        <w:t>ашуды талап етеді.</w:t>
      </w:r>
      <w:r w:rsidR="00E567C1">
        <w:rPr>
          <w:rFonts w:ascii="Times New Roman" w:hAnsi="Times New Roman" w:cs="Times New Roman"/>
          <w:color w:val="000000"/>
          <w:sz w:val="28"/>
          <w:lang w:val="kk-KZ"/>
        </w:rPr>
        <w:t xml:space="preserve"> </w:t>
      </w:r>
    </w:p>
    <w:p w14:paraId="43D91E26" w14:textId="14C8911F"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lang w:val="kk-KZ"/>
        </w:rPr>
      </w:pPr>
      <w:r w:rsidRPr="00E567C1">
        <w:rPr>
          <w:rFonts w:ascii="Times New Roman" w:hAnsi="Times New Roman" w:cs="Times New Roman"/>
          <w:sz w:val="28"/>
          <w:lang w:val="kk-KZ"/>
        </w:rPr>
        <w:t>7. Жүргізілген аудит</w:t>
      </w:r>
      <w:r w:rsidR="0027564B">
        <w:rPr>
          <w:rFonts w:ascii="Times New Roman" w:hAnsi="Times New Roman" w:cs="Times New Roman"/>
          <w:sz w:val="28"/>
          <w:lang w:val="kk-KZ"/>
        </w:rPr>
        <w:t>пен</w:t>
      </w:r>
      <w:r w:rsidRPr="00E567C1">
        <w:rPr>
          <w:rFonts w:ascii="Times New Roman" w:hAnsi="Times New Roman" w:cs="Times New Roman"/>
          <w:sz w:val="28"/>
          <w:lang w:val="kk-KZ"/>
        </w:rPr>
        <w:t xml:space="preserve"> 012 бюджеттік бағдарлама бойынша түпкілікті нәтиже </w:t>
      </w:r>
      <w:r w:rsidR="0027564B">
        <w:rPr>
          <w:rFonts w:ascii="Times New Roman" w:hAnsi="Times New Roman" w:cs="Times New Roman"/>
          <w:sz w:val="28"/>
          <w:lang w:val="kk-KZ"/>
        </w:rPr>
        <w:t>б</w:t>
      </w:r>
      <w:r w:rsidRPr="00E567C1">
        <w:rPr>
          <w:rFonts w:ascii="Times New Roman" w:hAnsi="Times New Roman" w:cs="Times New Roman"/>
          <w:sz w:val="28"/>
          <w:lang w:val="kk-KZ"/>
        </w:rPr>
        <w:t>юджеттік бағдарламаның тікелей нәтижелеріне қол жеткізуге негізделмегені және Агенттіктің Стратегиялық жоспарында айқындалған нысаналы индикатормен формальды түрде өзара байланысты екені анықта</w:t>
      </w:r>
      <w:r w:rsidR="00E567C1" w:rsidRPr="00E567C1">
        <w:rPr>
          <w:rFonts w:ascii="Times New Roman" w:hAnsi="Times New Roman" w:cs="Times New Roman"/>
          <w:sz w:val="28"/>
          <w:lang w:val="kk-KZ"/>
        </w:rPr>
        <w:t>л</w:t>
      </w:r>
      <w:r w:rsidRPr="00E567C1">
        <w:rPr>
          <w:rFonts w:ascii="Times New Roman" w:hAnsi="Times New Roman" w:cs="Times New Roman"/>
          <w:sz w:val="28"/>
          <w:lang w:val="kk-KZ"/>
        </w:rPr>
        <w:t xml:space="preserve">ды. </w:t>
      </w:r>
      <w:r w:rsidRPr="00871FAC">
        <w:rPr>
          <w:rFonts w:ascii="Times New Roman" w:hAnsi="Times New Roman" w:cs="Times New Roman"/>
          <w:sz w:val="28"/>
          <w:lang w:val="kk-KZ"/>
        </w:rPr>
        <w:t xml:space="preserve">Сондай-ақ 012 бюджеттік бағдарламаның түпкілікті және тікелей нәтижелері бюджеттік бағдарламаны іске асырудың сапалы қорытындыларын көрсетпейді және бюджеттік бағдарламаның шығыстарымен толық </w:t>
      </w:r>
      <w:r w:rsidR="0027564B">
        <w:rPr>
          <w:rFonts w:ascii="Times New Roman" w:hAnsi="Times New Roman" w:cs="Times New Roman"/>
          <w:sz w:val="28"/>
          <w:lang w:val="kk-KZ"/>
        </w:rPr>
        <w:t xml:space="preserve">көлемде </w:t>
      </w:r>
      <w:r w:rsidRPr="00871FAC">
        <w:rPr>
          <w:rFonts w:ascii="Times New Roman" w:hAnsi="Times New Roman" w:cs="Times New Roman"/>
          <w:sz w:val="28"/>
          <w:lang w:val="kk-KZ"/>
        </w:rPr>
        <w:t>өзара байланысты емес.</w:t>
      </w:r>
    </w:p>
    <w:p w14:paraId="7B6683B3" w14:textId="64AA205B" w:rsidR="005A6893" w:rsidRPr="00871FAC"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lang w:val="kk-KZ"/>
        </w:rPr>
      </w:pPr>
      <w:r w:rsidRPr="00871FAC">
        <w:rPr>
          <w:rFonts w:ascii="Times New Roman" w:hAnsi="Times New Roman" w:cs="Times New Roman"/>
          <w:sz w:val="28"/>
          <w:lang w:val="kk-KZ"/>
        </w:rPr>
        <w:t xml:space="preserve">8. Регламенттелген (бухгалтерлік) есепті </w:t>
      </w:r>
      <w:r w:rsidR="0027564B">
        <w:rPr>
          <w:rFonts w:ascii="Times New Roman" w:hAnsi="Times New Roman" w:cs="Times New Roman"/>
          <w:sz w:val="28"/>
          <w:lang w:val="kk-KZ"/>
        </w:rPr>
        <w:t xml:space="preserve">анық емес </w:t>
      </w:r>
      <w:r w:rsidRPr="00871FAC">
        <w:rPr>
          <w:rFonts w:ascii="Times New Roman" w:hAnsi="Times New Roman" w:cs="Times New Roman"/>
          <w:sz w:val="28"/>
          <w:lang w:val="kk-KZ"/>
        </w:rPr>
        <w:t>жүргізу, жылдық жиынтық табысты дұрыс айқындамау қаржылық және салық есептілігінің бұрмалануына әсер етті, сондай</w:t>
      </w:r>
      <w:r w:rsidR="0027564B">
        <w:rPr>
          <w:rFonts w:ascii="Times New Roman" w:hAnsi="Times New Roman" w:cs="Times New Roman"/>
          <w:sz w:val="28"/>
          <w:lang w:val="kk-KZ"/>
        </w:rPr>
        <w:t>-</w:t>
      </w:r>
      <w:r w:rsidRPr="00871FAC">
        <w:rPr>
          <w:rFonts w:ascii="Times New Roman" w:hAnsi="Times New Roman" w:cs="Times New Roman"/>
          <w:sz w:val="28"/>
          <w:lang w:val="kk-KZ"/>
        </w:rPr>
        <w:t>ақ қаржылық есептіліктің негізгі сапалық сипаттамалары</w:t>
      </w:r>
      <w:r w:rsidR="0007186C">
        <w:rPr>
          <w:rFonts w:ascii="Times New Roman" w:hAnsi="Times New Roman" w:cs="Times New Roman"/>
          <w:sz w:val="28"/>
          <w:lang w:val="kk-KZ"/>
        </w:rPr>
        <w:t xml:space="preserve"> </w:t>
      </w:r>
      <w:r w:rsidRPr="00871FAC">
        <w:rPr>
          <w:rFonts w:ascii="Times New Roman" w:hAnsi="Times New Roman" w:cs="Times New Roman"/>
          <w:sz w:val="28"/>
          <w:lang w:val="kk-KZ"/>
        </w:rPr>
        <w:t>-</w:t>
      </w:r>
      <w:r w:rsidR="0007186C">
        <w:rPr>
          <w:rFonts w:ascii="Times New Roman" w:hAnsi="Times New Roman" w:cs="Times New Roman"/>
          <w:sz w:val="28"/>
          <w:lang w:val="kk-KZ"/>
        </w:rPr>
        <w:t xml:space="preserve"> </w:t>
      </w:r>
      <w:r w:rsidRPr="00871FAC">
        <w:rPr>
          <w:rFonts w:ascii="Times New Roman" w:hAnsi="Times New Roman" w:cs="Times New Roman"/>
          <w:sz w:val="28"/>
          <w:lang w:val="kk-KZ"/>
        </w:rPr>
        <w:t>түсініктілік, сенімділік және салыстырымдылықтың сақталмауына алып келді.</w:t>
      </w:r>
    </w:p>
    <w:p w14:paraId="26D75973" w14:textId="2A581B72" w:rsidR="005A6893" w:rsidRPr="00871FAC"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eastAsia="ru-RU"/>
        </w:rPr>
      </w:pPr>
      <w:r w:rsidRPr="00871FAC">
        <w:rPr>
          <w:rFonts w:ascii="Times New Roman" w:eastAsia="Times New Roman" w:hAnsi="Times New Roman" w:cs="Times New Roman"/>
          <w:sz w:val="28"/>
          <w:szCs w:val="28"/>
          <w:lang w:val="kk-KZ" w:eastAsia="ru-RU"/>
        </w:rPr>
        <w:t xml:space="preserve">9. Сатып алу саласындағы аудит нәтижелері </w:t>
      </w:r>
      <w:r w:rsidR="0007186C">
        <w:rPr>
          <w:rFonts w:ascii="Times New Roman" w:eastAsia="Times New Roman" w:hAnsi="Times New Roman" w:cs="Times New Roman"/>
          <w:sz w:val="28"/>
          <w:szCs w:val="28"/>
          <w:lang w:val="kk-KZ" w:eastAsia="ru-RU"/>
        </w:rPr>
        <w:t>м</w:t>
      </w:r>
      <w:r w:rsidRPr="00871FAC">
        <w:rPr>
          <w:rFonts w:ascii="Times New Roman" w:eastAsia="Times New Roman" w:hAnsi="Times New Roman" w:cs="Times New Roman"/>
          <w:sz w:val="28"/>
          <w:szCs w:val="28"/>
          <w:lang w:val="kk-KZ" w:eastAsia="ru-RU"/>
        </w:rPr>
        <w:t>емлекеттік сатып алудың жылдық жоспарларын</w:t>
      </w:r>
      <w:r w:rsidR="008A565E" w:rsidRPr="00871FAC">
        <w:rPr>
          <w:rFonts w:ascii="Times New Roman" w:eastAsia="Times New Roman" w:hAnsi="Times New Roman" w:cs="Times New Roman"/>
          <w:sz w:val="28"/>
          <w:szCs w:val="28"/>
          <w:lang w:val="kk-KZ" w:eastAsia="ru-RU"/>
        </w:rPr>
        <w:t xml:space="preserve"> әзірлеу және бекіту бөлігінде </w:t>
      </w:r>
      <w:r w:rsidR="008A565E" w:rsidRPr="008A565E">
        <w:rPr>
          <w:rFonts w:ascii="Times New Roman" w:eastAsia="Times New Roman" w:hAnsi="Times New Roman" w:cs="Times New Roman"/>
          <w:sz w:val="28"/>
          <w:szCs w:val="28"/>
          <w:lang w:val="kk-KZ" w:eastAsia="ru-RU"/>
        </w:rPr>
        <w:t>Ұ</w:t>
      </w:r>
      <w:r w:rsidRPr="00871FAC">
        <w:rPr>
          <w:rFonts w:ascii="Times New Roman" w:eastAsia="Times New Roman" w:hAnsi="Times New Roman" w:cs="Times New Roman"/>
          <w:sz w:val="28"/>
          <w:szCs w:val="28"/>
          <w:lang w:val="kk-KZ" w:eastAsia="ru-RU"/>
        </w:rPr>
        <w:t>лттық орталық</w:t>
      </w:r>
      <w:r w:rsidR="0007186C">
        <w:rPr>
          <w:rFonts w:ascii="Times New Roman" w:eastAsia="Times New Roman" w:hAnsi="Times New Roman" w:cs="Times New Roman"/>
          <w:sz w:val="28"/>
          <w:szCs w:val="28"/>
          <w:lang w:val="kk-KZ" w:eastAsia="ru-RU"/>
        </w:rPr>
        <w:t>тың</w:t>
      </w:r>
      <w:r w:rsidRPr="00871FAC">
        <w:rPr>
          <w:rFonts w:ascii="Times New Roman" w:eastAsia="Times New Roman" w:hAnsi="Times New Roman" w:cs="Times New Roman"/>
          <w:sz w:val="28"/>
          <w:szCs w:val="28"/>
          <w:lang w:val="kk-KZ" w:eastAsia="ru-RU"/>
        </w:rPr>
        <w:t xml:space="preserve"> бас директорының функционалдық міндеттерін тиісінше орындамауы </w:t>
      </w:r>
      <w:r w:rsidR="0007186C">
        <w:rPr>
          <w:rFonts w:ascii="Times New Roman" w:eastAsia="Times New Roman" w:hAnsi="Times New Roman" w:cs="Times New Roman"/>
          <w:sz w:val="28"/>
          <w:szCs w:val="28"/>
          <w:lang w:val="kk-KZ" w:eastAsia="ru-RU"/>
        </w:rPr>
        <w:t>м</w:t>
      </w:r>
      <w:r w:rsidRPr="00871FAC">
        <w:rPr>
          <w:rFonts w:ascii="Times New Roman" w:eastAsia="Times New Roman" w:hAnsi="Times New Roman" w:cs="Times New Roman"/>
          <w:sz w:val="28"/>
          <w:szCs w:val="28"/>
          <w:lang w:val="kk-KZ" w:eastAsia="ru-RU"/>
        </w:rPr>
        <w:t>емлекеттік сатып алу қағидаттарының - процестің ашықтығы мен айқындығының сақталмауына әкеп соққанын көрсетті.</w:t>
      </w:r>
    </w:p>
    <w:p w14:paraId="2E8F4827" w14:textId="77777777" w:rsidR="005A6893" w:rsidRPr="00871FAC"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eastAsia="ru-RU"/>
        </w:rPr>
      </w:pPr>
      <w:r w:rsidRPr="00871FAC">
        <w:rPr>
          <w:rFonts w:ascii="Times New Roman" w:eastAsia="Times New Roman" w:hAnsi="Times New Roman" w:cs="Times New Roman"/>
          <w:sz w:val="28"/>
          <w:szCs w:val="28"/>
          <w:lang w:val="kk-KZ" w:eastAsia="ru-RU"/>
        </w:rPr>
        <w:t xml:space="preserve">10. Даму жоспарлары мен мемлекеттік сатып алудың жылдық жоспарларында көзделген шығыстарды біркелкі және сапалы жоспарлаудың болмауы </w:t>
      </w:r>
      <w:r w:rsidR="008A565E" w:rsidRPr="00871FAC">
        <w:rPr>
          <w:rFonts w:ascii="Times New Roman" w:eastAsia="Times New Roman" w:hAnsi="Times New Roman" w:cs="Times New Roman"/>
          <w:sz w:val="28"/>
          <w:szCs w:val="28"/>
          <w:lang w:val="kk-KZ" w:eastAsia="ru-RU"/>
        </w:rPr>
        <w:t xml:space="preserve">сомасы </w:t>
      </w:r>
      <w:r w:rsidRPr="00871FAC">
        <w:rPr>
          <w:rFonts w:ascii="Times New Roman" w:eastAsia="Times New Roman" w:hAnsi="Times New Roman" w:cs="Times New Roman"/>
          <w:sz w:val="28"/>
          <w:szCs w:val="28"/>
          <w:lang w:val="kk-KZ" w:eastAsia="ru-RU"/>
        </w:rPr>
        <w:t>54,0 млн.</w:t>
      </w:r>
      <w:r w:rsidR="008A565E" w:rsidRPr="008A565E">
        <w:rPr>
          <w:rFonts w:ascii="Times New Roman" w:eastAsia="Times New Roman" w:hAnsi="Times New Roman" w:cs="Times New Roman"/>
          <w:sz w:val="28"/>
          <w:szCs w:val="28"/>
          <w:lang w:val="kk-KZ" w:eastAsia="ru-RU"/>
        </w:rPr>
        <w:t xml:space="preserve"> </w:t>
      </w:r>
      <w:r w:rsidRPr="00871FAC">
        <w:rPr>
          <w:rFonts w:ascii="Times New Roman" w:eastAsia="Times New Roman" w:hAnsi="Times New Roman" w:cs="Times New Roman"/>
          <w:sz w:val="28"/>
          <w:szCs w:val="28"/>
          <w:lang w:val="kk-KZ" w:eastAsia="ru-RU"/>
        </w:rPr>
        <w:t>теңге қаражатты ұтымсыз пайдалануға алып келді.</w:t>
      </w:r>
    </w:p>
    <w:p w14:paraId="49CFBC8F" w14:textId="7D6995E7" w:rsidR="005A6893" w:rsidRPr="00871FAC" w:rsidRDefault="008A565E"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eastAsia="ru-RU"/>
        </w:rPr>
      </w:pPr>
      <w:r w:rsidRPr="00871FAC">
        <w:rPr>
          <w:rFonts w:ascii="Times New Roman" w:eastAsia="Times New Roman" w:hAnsi="Times New Roman" w:cs="Times New Roman"/>
          <w:sz w:val="28"/>
          <w:szCs w:val="28"/>
          <w:lang w:val="kk-KZ" w:eastAsia="ru-RU"/>
        </w:rPr>
        <w:t xml:space="preserve">11. Ұлттық орталықта </w:t>
      </w:r>
      <w:r w:rsidRPr="008A565E">
        <w:rPr>
          <w:rFonts w:ascii="Times New Roman" w:eastAsia="Times New Roman" w:hAnsi="Times New Roman" w:cs="Times New Roman"/>
          <w:sz w:val="28"/>
          <w:szCs w:val="28"/>
          <w:lang w:val="kk-KZ" w:eastAsia="ru-RU"/>
        </w:rPr>
        <w:t>«</w:t>
      </w:r>
      <w:r w:rsidR="005A6893" w:rsidRPr="00871FAC">
        <w:rPr>
          <w:rFonts w:ascii="Times New Roman" w:eastAsia="Times New Roman" w:hAnsi="Times New Roman" w:cs="Times New Roman"/>
          <w:sz w:val="28"/>
          <w:szCs w:val="28"/>
          <w:lang w:val="kk-KZ" w:eastAsia="ru-RU"/>
        </w:rPr>
        <w:t>Е-Қызмет</w:t>
      </w:r>
      <w:r w:rsidRPr="008A565E">
        <w:rPr>
          <w:rFonts w:ascii="Times New Roman" w:eastAsia="Times New Roman" w:hAnsi="Times New Roman" w:cs="Times New Roman"/>
          <w:sz w:val="28"/>
          <w:szCs w:val="28"/>
          <w:lang w:val="kk-KZ" w:eastAsia="ru-RU"/>
        </w:rPr>
        <w:t>»</w:t>
      </w:r>
      <w:r w:rsidR="005A6893" w:rsidRPr="00871FAC">
        <w:rPr>
          <w:rFonts w:ascii="Times New Roman" w:eastAsia="Times New Roman" w:hAnsi="Times New Roman" w:cs="Times New Roman"/>
          <w:sz w:val="28"/>
          <w:szCs w:val="28"/>
          <w:lang w:val="kk-KZ" w:eastAsia="ru-RU"/>
        </w:rPr>
        <w:t xml:space="preserve"> АЖ</w:t>
      </w:r>
      <w:r w:rsidR="009744B3">
        <w:rPr>
          <w:rFonts w:ascii="Times New Roman" w:eastAsia="Times New Roman" w:hAnsi="Times New Roman" w:cs="Times New Roman"/>
          <w:sz w:val="28"/>
          <w:szCs w:val="28"/>
          <w:lang w:val="kk-KZ" w:eastAsia="ru-RU"/>
        </w:rPr>
        <w:t>-ға</w:t>
      </w:r>
      <w:r w:rsidR="005A6893" w:rsidRPr="00871FAC">
        <w:rPr>
          <w:rFonts w:ascii="Times New Roman" w:eastAsia="Times New Roman" w:hAnsi="Times New Roman" w:cs="Times New Roman"/>
          <w:sz w:val="28"/>
          <w:szCs w:val="28"/>
          <w:lang w:val="kk-KZ" w:eastAsia="ru-RU"/>
        </w:rPr>
        <w:t xml:space="preserve"> техникалық қызмет көрсету бойынша қызмет көрсетудің ұзақ уақытына қарамастан, мамандардың осы уақытқа дейін жүйені толық сүйемелдеу үшін жеткілікті кәсіби дағдылары жоқ</w:t>
      </w:r>
      <w:r w:rsidRPr="00871FAC">
        <w:rPr>
          <w:rFonts w:ascii="Times New Roman" w:eastAsia="Times New Roman" w:hAnsi="Times New Roman" w:cs="Times New Roman"/>
          <w:sz w:val="28"/>
          <w:szCs w:val="28"/>
          <w:lang w:val="kk-KZ" w:eastAsia="ru-RU"/>
        </w:rPr>
        <w:t xml:space="preserve">, бұл әзірлеушінің қатысуынсыз </w:t>
      </w:r>
      <w:r w:rsidRPr="008A565E">
        <w:rPr>
          <w:rFonts w:ascii="Times New Roman" w:eastAsia="Times New Roman" w:hAnsi="Times New Roman" w:cs="Times New Roman"/>
          <w:sz w:val="28"/>
          <w:szCs w:val="28"/>
          <w:lang w:val="kk-KZ" w:eastAsia="ru-RU"/>
        </w:rPr>
        <w:t>«</w:t>
      </w:r>
      <w:r w:rsidRPr="00871FAC">
        <w:rPr>
          <w:rFonts w:ascii="Times New Roman" w:eastAsia="Times New Roman" w:hAnsi="Times New Roman" w:cs="Times New Roman"/>
          <w:sz w:val="28"/>
          <w:szCs w:val="28"/>
          <w:lang w:val="kk-KZ" w:eastAsia="ru-RU"/>
        </w:rPr>
        <w:t>Е-қызмет</w:t>
      </w:r>
      <w:r w:rsidRPr="008A565E">
        <w:rPr>
          <w:rFonts w:ascii="Times New Roman" w:eastAsia="Times New Roman" w:hAnsi="Times New Roman" w:cs="Times New Roman"/>
          <w:sz w:val="28"/>
          <w:szCs w:val="28"/>
          <w:lang w:val="kk-KZ" w:eastAsia="ru-RU"/>
        </w:rPr>
        <w:t>»</w:t>
      </w:r>
      <w:r w:rsidR="005A6893" w:rsidRPr="00871FAC">
        <w:rPr>
          <w:rFonts w:ascii="Times New Roman" w:eastAsia="Times New Roman" w:hAnsi="Times New Roman" w:cs="Times New Roman"/>
          <w:sz w:val="28"/>
          <w:szCs w:val="28"/>
          <w:lang w:val="kk-KZ" w:eastAsia="ru-RU"/>
        </w:rPr>
        <w:t xml:space="preserve"> АЖ</w:t>
      </w:r>
      <w:r w:rsidR="009744B3">
        <w:rPr>
          <w:rFonts w:ascii="Times New Roman" w:eastAsia="Times New Roman" w:hAnsi="Times New Roman" w:cs="Times New Roman"/>
          <w:sz w:val="28"/>
          <w:szCs w:val="28"/>
          <w:lang w:val="kk-KZ" w:eastAsia="ru-RU"/>
        </w:rPr>
        <w:t>-ның</w:t>
      </w:r>
      <w:r w:rsidR="005A6893" w:rsidRPr="00871FAC">
        <w:rPr>
          <w:rFonts w:ascii="Times New Roman" w:eastAsia="Times New Roman" w:hAnsi="Times New Roman" w:cs="Times New Roman"/>
          <w:sz w:val="28"/>
          <w:szCs w:val="28"/>
          <w:lang w:val="kk-KZ" w:eastAsia="ru-RU"/>
        </w:rPr>
        <w:t xml:space="preserve"> нормативтік-анықтамалық ақпаратына жедел өзгерістер ен</w:t>
      </w:r>
      <w:r w:rsidRPr="00871FAC">
        <w:rPr>
          <w:rFonts w:ascii="Times New Roman" w:eastAsia="Times New Roman" w:hAnsi="Times New Roman" w:cs="Times New Roman"/>
          <w:sz w:val="28"/>
          <w:szCs w:val="28"/>
          <w:lang w:val="kk-KZ" w:eastAsia="ru-RU"/>
        </w:rPr>
        <w:t>гізу</w:t>
      </w:r>
      <w:r w:rsidR="009744B3">
        <w:rPr>
          <w:rFonts w:ascii="Times New Roman" w:eastAsia="Times New Roman" w:hAnsi="Times New Roman" w:cs="Times New Roman"/>
          <w:sz w:val="28"/>
          <w:szCs w:val="28"/>
          <w:lang w:val="kk-KZ" w:eastAsia="ru-RU"/>
        </w:rPr>
        <w:t>дің</w:t>
      </w:r>
      <w:r w:rsidRPr="00871FAC">
        <w:rPr>
          <w:rFonts w:ascii="Times New Roman" w:eastAsia="Times New Roman" w:hAnsi="Times New Roman" w:cs="Times New Roman"/>
          <w:sz w:val="28"/>
          <w:szCs w:val="28"/>
          <w:lang w:val="kk-KZ" w:eastAsia="ru-RU"/>
        </w:rPr>
        <w:t xml:space="preserve"> мүмкін </w:t>
      </w:r>
      <w:r w:rsidR="009744B3">
        <w:rPr>
          <w:rFonts w:ascii="Times New Roman" w:eastAsia="Times New Roman" w:hAnsi="Times New Roman" w:cs="Times New Roman"/>
          <w:sz w:val="28"/>
          <w:szCs w:val="28"/>
          <w:lang w:val="kk-KZ" w:eastAsia="ru-RU"/>
        </w:rPr>
        <w:t xml:space="preserve">болмауына </w:t>
      </w:r>
      <w:r w:rsidRPr="00871FAC">
        <w:rPr>
          <w:rFonts w:ascii="Times New Roman" w:eastAsia="Times New Roman" w:hAnsi="Times New Roman" w:cs="Times New Roman"/>
          <w:sz w:val="28"/>
          <w:szCs w:val="28"/>
          <w:lang w:val="kk-KZ" w:eastAsia="ru-RU"/>
        </w:rPr>
        <w:t>алып кел</w:t>
      </w:r>
      <w:r w:rsidR="005A6893" w:rsidRPr="00871FAC">
        <w:rPr>
          <w:rFonts w:ascii="Times New Roman" w:eastAsia="Times New Roman" w:hAnsi="Times New Roman" w:cs="Times New Roman"/>
          <w:sz w:val="28"/>
          <w:szCs w:val="28"/>
          <w:lang w:val="kk-KZ" w:eastAsia="ru-RU"/>
        </w:rPr>
        <w:t>ді.</w:t>
      </w:r>
    </w:p>
    <w:p w14:paraId="4181A339" w14:textId="77777777" w:rsidR="005A6893" w:rsidRPr="00871FAC"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eastAsia="ru-RU"/>
        </w:rPr>
      </w:pPr>
      <w:r w:rsidRPr="00871FAC">
        <w:rPr>
          <w:rFonts w:ascii="Times New Roman" w:eastAsia="Times New Roman" w:hAnsi="Times New Roman" w:cs="Times New Roman"/>
          <w:sz w:val="28"/>
          <w:szCs w:val="28"/>
          <w:lang w:val="kk-KZ" w:eastAsia="ru-RU"/>
        </w:rPr>
        <w:t xml:space="preserve">12. </w:t>
      </w:r>
      <w:r w:rsidR="008A565E" w:rsidRPr="008A565E">
        <w:rPr>
          <w:rFonts w:ascii="Times New Roman" w:eastAsia="Times New Roman" w:hAnsi="Times New Roman" w:cs="Times New Roman"/>
          <w:sz w:val="28"/>
          <w:szCs w:val="28"/>
          <w:lang w:val="kk-KZ" w:eastAsia="ru-RU"/>
        </w:rPr>
        <w:t>«</w:t>
      </w:r>
      <w:r w:rsidRPr="00871FAC">
        <w:rPr>
          <w:rFonts w:ascii="Times New Roman" w:eastAsia="Times New Roman" w:hAnsi="Times New Roman" w:cs="Times New Roman"/>
          <w:sz w:val="28"/>
          <w:szCs w:val="28"/>
          <w:lang w:val="kk-KZ" w:eastAsia="ru-RU"/>
        </w:rPr>
        <w:t>Е-Қызмет</w:t>
      </w:r>
      <w:r w:rsidR="008A565E" w:rsidRPr="008A565E">
        <w:rPr>
          <w:rFonts w:ascii="Times New Roman" w:eastAsia="Times New Roman" w:hAnsi="Times New Roman" w:cs="Times New Roman"/>
          <w:sz w:val="28"/>
          <w:szCs w:val="28"/>
          <w:lang w:val="kk-KZ" w:eastAsia="ru-RU"/>
        </w:rPr>
        <w:t>»</w:t>
      </w:r>
      <w:r w:rsidRPr="00871FAC">
        <w:rPr>
          <w:rFonts w:ascii="Times New Roman" w:eastAsia="Times New Roman" w:hAnsi="Times New Roman" w:cs="Times New Roman"/>
          <w:sz w:val="28"/>
          <w:szCs w:val="28"/>
          <w:lang w:val="kk-KZ" w:eastAsia="ru-RU"/>
        </w:rPr>
        <w:t xml:space="preserve"> АЖ-ны уақтылы пысықтамау пайдаланушылардың жекелеге</w:t>
      </w:r>
      <w:r w:rsidR="008A565E" w:rsidRPr="00871FAC">
        <w:rPr>
          <w:rFonts w:ascii="Times New Roman" w:eastAsia="Times New Roman" w:hAnsi="Times New Roman" w:cs="Times New Roman"/>
          <w:sz w:val="28"/>
          <w:szCs w:val="28"/>
          <w:lang w:val="kk-KZ" w:eastAsia="ru-RU"/>
        </w:rPr>
        <w:t xml:space="preserve">н кіші жүйелерді </w:t>
      </w:r>
      <w:r w:rsidR="008A565E" w:rsidRPr="008A565E">
        <w:rPr>
          <w:rFonts w:ascii="Times New Roman" w:eastAsia="Times New Roman" w:hAnsi="Times New Roman" w:cs="Times New Roman"/>
          <w:sz w:val="28"/>
          <w:szCs w:val="28"/>
          <w:lang w:val="kk-KZ" w:eastAsia="ru-RU"/>
        </w:rPr>
        <w:t>қолданбауына</w:t>
      </w:r>
      <w:r w:rsidRPr="00871FAC">
        <w:rPr>
          <w:rFonts w:ascii="Times New Roman" w:eastAsia="Times New Roman" w:hAnsi="Times New Roman" w:cs="Times New Roman"/>
          <w:sz w:val="28"/>
          <w:szCs w:val="28"/>
          <w:lang w:val="kk-KZ" w:eastAsia="ru-RU"/>
        </w:rPr>
        <w:t xml:space="preserve"> алып келеді.</w:t>
      </w:r>
    </w:p>
    <w:p w14:paraId="255FA36A" w14:textId="0329335F" w:rsidR="005A6893" w:rsidRPr="00C762E6" w:rsidRDefault="008A565E"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eastAsia="ru-RU"/>
        </w:rPr>
      </w:pPr>
      <w:r w:rsidRPr="00C444A1">
        <w:rPr>
          <w:rFonts w:ascii="Times New Roman" w:eastAsia="Times New Roman" w:hAnsi="Times New Roman" w:cs="Times New Roman"/>
          <w:sz w:val="28"/>
          <w:szCs w:val="28"/>
          <w:lang w:val="kk-KZ" w:eastAsia="ru-RU"/>
        </w:rPr>
        <w:t xml:space="preserve">13. Жаңа </w:t>
      </w:r>
      <w:r w:rsidRPr="008A565E">
        <w:rPr>
          <w:rFonts w:ascii="Times New Roman" w:eastAsia="Times New Roman" w:hAnsi="Times New Roman" w:cs="Times New Roman"/>
          <w:sz w:val="28"/>
          <w:szCs w:val="28"/>
          <w:lang w:val="kk-KZ" w:eastAsia="ru-RU"/>
        </w:rPr>
        <w:t>«</w:t>
      </w:r>
      <w:r w:rsidR="005A6893" w:rsidRPr="00C444A1">
        <w:rPr>
          <w:rFonts w:ascii="Times New Roman" w:eastAsia="Times New Roman" w:hAnsi="Times New Roman" w:cs="Times New Roman"/>
          <w:sz w:val="28"/>
          <w:szCs w:val="28"/>
          <w:lang w:val="kk-KZ" w:eastAsia="ru-RU"/>
        </w:rPr>
        <w:t>Е-Қызмет</w:t>
      </w:r>
      <w:r w:rsidRPr="008A565E">
        <w:rPr>
          <w:rFonts w:ascii="Times New Roman" w:eastAsia="Times New Roman" w:hAnsi="Times New Roman" w:cs="Times New Roman"/>
          <w:sz w:val="28"/>
          <w:szCs w:val="28"/>
          <w:lang w:val="kk-KZ" w:eastAsia="ru-RU"/>
        </w:rPr>
        <w:t>»</w:t>
      </w:r>
      <w:r w:rsidR="005A6893" w:rsidRPr="00C444A1">
        <w:rPr>
          <w:rFonts w:ascii="Times New Roman" w:eastAsia="Times New Roman" w:hAnsi="Times New Roman" w:cs="Times New Roman"/>
          <w:sz w:val="28"/>
          <w:szCs w:val="28"/>
          <w:lang w:val="kk-KZ" w:eastAsia="ru-RU"/>
        </w:rPr>
        <w:t xml:space="preserve"> АЖ жаңғырту және дамыту бойынша инвестициялық ұсынысты әзірлеу кезіндегі сапасыз тәсіл </w:t>
      </w:r>
      <w:r w:rsidR="00D47FA5">
        <w:rPr>
          <w:rFonts w:ascii="Times New Roman" w:eastAsia="Times New Roman" w:hAnsi="Times New Roman" w:cs="Times New Roman"/>
          <w:sz w:val="28"/>
          <w:szCs w:val="28"/>
          <w:lang w:val="kk-KZ" w:eastAsia="ru-RU"/>
        </w:rPr>
        <w:t xml:space="preserve">онда </w:t>
      </w:r>
      <w:r w:rsidR="005A6893" w:rsidRPr="00C444A1">
        <w:rPr>
          <w:rFonts w:ascii="Times New Roman" w:eastAsia="Times New Roman" w:hAnsi="Times New Roman" w:cs="Times New Roman"/>
          <w:sz w:val="28"/>
          <w:szCs w:val="28"/>
          <w:lang w:val="kk-KZ" w:eastAsia="ru-RU"/>
        </w:rPr>
        <w:t xml:space="preserve">аппараттық-бағдарламалық кешенді жаңартуға және жаңғыртуға қосымша қаражаттың көзделмеуіне әсер етті. </w:t>
      </w:r>
      <w:r w:rsidR="005A6893" w:rsidRPr="00C762E6">
        <w:rPr>
          <w:rFonts w:ascii="Times New Roman" w:eastAsia="Times New Roman" w:hAnsi="Times New Roman" w:cs="Times New Roman"/>
          <w:sz w:val="28"/>
          <w:szCs w:val="28"/>
          <w:lang w:val="kk-KZ" w:eastAsia="ru-RU"/>
        </w:rPr>
        <w:t xml:space="preserve">Кадрлық процесті іске асыру кезінде қолданыстағы </w:t>
      </w:r>
      <w:r w:rsidRPr="008A565E">
        <w:rPr>
          <w:rFonts w:ascii="Times New Roman" w:eastAsia="Times New Roman" w:hAnsi="Times New Roman" w:cs="Times New Roman"/>
          <w:sz w:val="28"/>
          <w:szCs w:val="28"/>
          <w:lang w:val="kk-KZ" w:eastAsia="ru-RU"/>
        </w:rPr>
        <w:t>«</w:t>
      </w:r>
      <w:r w:rsidR="005A6893" w:rsidRPr="00C762E6">
        <w:rPr>
          <w:rFonts w:ascii="Times New Roman" w:eastAsia="Times New Roman" w:hAnsi="Times New Roman" w:cs="Times New Roman"/>
          <w:sz w:val="28"/>
          <w:szCs w:val="28"/>
          <w:lang w:val="kk-KZ" w:eastAsia="ru-RU"/>
        </w:rPr>
        <w:t>Е-</w:t>
      </w:r>
      <w:r w:rsidRPr="00C762E6">
        <w:rPr>
          <w:rFonts w:ascii="Times New Roman" w:eastAsia="Times New Roman" w:hAnsi="Times New Roman" w:cs="Times New Roman"/>
          <w:sz w:val="28"/>
          <w:szCs w:val="28"/>
          <w:lang w:val="kk-KZ" w:eastAsia="ru-RU"/>
        </w:rPr>
        <w:t>Қызмет</w:t>
      </w:r>
      <w:r w:rsidRPr="008A565E">
        <w:rPr>
          <w:rFonts w:ascii="Times New Roman" w:eastAsia="Times New Roman" w:hAnsi="Times New Roman" w:cs="Times New Roman"/>
          <w:sz w:val="28"/>
          <w:szCs w:val="28"/>
          <w:lang w:val="kk-KZ" w:eastAsia="ru-RU"/>
        </w:rPr>
        <w:t>»</w:t>
      </w:r>
      <w:r w:rsidR="005A6893" w:rsidRPr="00C762E6">
        <w:rPr>
          <w:rFonts w:ascii="Times New Roman" w:eastAsia="Times New Roman" w:hAnsi="Times New Roman" w:cs="Times New Roman"/>
          <w:sz w:val="28"/>
          <w:szCs w:val="28"/>
          <w:lang w:val="kk-KZ" w:eastAsia="ru-RU"/>
        </w:rPr>
        <w:t xml:space="preserve"> АЖ-ны пайдаланбайтын мемлекеттік органдар туралы мәліметтерді бұрмалау фактілері бар.</w:t>
      </w:r>
    </w:p>
    <w:p w14:paraId="610CEDF3" w14:textId="1824CCC5" w:rsidR="005A6893" w:rsidRPr="00EF1FE0"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sz w:val="28"/>
          <w:szCs w:val="28"/>
          <w:lang w:val="kk-KZ" w:eastAsia="ru-RU"/>
        </w:rPr>
      </w:pPr>
      <w:r w:rsidRPr="00EF1FE0">
        <w:rPr>
          <w:rFonts w:ascii="Times New Roman" w:eastAsia="Times New Roman" w:hAnsi="Times New Roman" w:cs="Times New Roman"/>
          <w:sz w:val="28"/>
          <w:szCs w:val="28"/>
          <w:lang w:val="kk-KZ" w:eastAsia="ru-RU"/>
        </w:rPr>
        <w:t xml:space="preserve">14. Агенттіктің әзірлеушіге қолданыстағы </w:t>
      </w:r>
      <w:r w:rsidR="008A565E" w:rsidRPr="008A565E">
        <w:rPr>
          <w:rFonts w:ascii="Times New Roman" w:eastAsia="Times New Roman" w:hAnsi="Times New Roman" w:cs="Times New Roman"/>
          <w:sz w:val="28"/>
          <w:szCs w:val="28"/>
          <w:lang w:val="kk-KZ" w:eastAsia="ru-RU"/>
        </w:rPr>
        <w:t>«</w:t>
      </w:r>
      <w:r w:rsidRPr="00EF1FE0">
        <w:rPr>
          <w:rFonts w:ascii="Times New Roman" w:eastAsia="Times New Roman" w:hAnsi="Times New Roman" w:cs="Times New Roman"/>
          <w:sz w:val="28"/>
          <w:szCs w:val="28"/>
          <w:lang w:val="kk-KZ" w:eastAsia="ru-RU"/>
        </w:rPr>
        <w:t>Е-Қызмет</w:t>
      </w:r>
      <w:r w:rsidR="008A565E" w:rsidRPr="008A565E">
        <w:rPr>
          <w:rFonts w:ascii="Times New Roman" w:eastAsia="Times New Roman" w:hAnsi="Times New Roman" w:cs="Times New Roman"/>
          <w:sz w:val="28"/>
          <w:szCs w:val="28"/>
          <w:lang w:val="kk-KZ" w:eastAsia="ru-RU"/>
        </w:rPr>
        <w:t>»</w:t>
      </w:r>
      <w:r w:rsidRPr="00EF1FE0">
        <w:rPr>
          <w:rFonts w:ascii="Times New Roman" w:eastAsia="Times New Roman" w:hAnsi="Times New Roman" w:cs="Times New Roman"/>
          <w:sz w:val="28"/>
          <w:szCs w:val="28"/>
          <w:lang w:val="kk-KZ" w:eastAsia="ru-RU"/>
        </w:rPr>
        <w:t xml:space="preserve"> АЖ тәуелділігінен туындаған құны 1 190,1 млн.теңге</w:t>
      </w:r>
      <w:r w:rsidR="008A177D">
        <w:rPr>
          <w:rFonts w:ascii="Times New Roman" w:eastAsia="Times New Roman" w:hAnsi="Times New Roman" w:cs="Times New Roman"/>
          <w:sz w:val="28"/>
          <w:szCs w:val="28"/>
          <w:lang w:val="kk-KZ" w:eastAsia="ru-RU"/>
        </w:rPr>
        <w:t>лік</w:t>
      </w:r>
      <w:r w:rsidR="008A565E" w:rsidRPr="008A565E">
        <w:rPr>
          <w:rFonts w:ascii="Times New Roman" w:eastAsia="Times New Roman" w:hAnsi="Times New Roman" w:cs="Times New Roman"/>
          <w:sz w:val="28"/>
          <w:szCs w:val="28"/>
          <w:lang w:val="kk-KZ" w:eastAsia="ru-RU"/>
        </w:rPr>
        <w:t xml:space="preserve"> «Е</w:t>
      </w:r>
      <w:r w:rsidRPr="00EF1FE0">
        <w:rPr>
          <w:rFonts w:ascii="Times New Roman" w:eastAsia="Times New Roman" w:hAnsi="Times New Roman" w:cs="Times New Roman"/>
          <w:sz w:val="28"/>
          <w:szCs w:val="28"/>
          <w:lang w:val="kk-KZ" w:eastAsia="ru-RU"/>
        </w:rPr>
        <w:t>-</w:t>
      </w:r>
      <w:r w:rsidR="008A565E" w:rsidRPr="008A565E">
        <w:rPr>
          <w:rFonts w:ascii="Times New Roman" w:eastAsia="Times New Roman" w:hAnsi="Times New Roman" w:cs="Times New Roman"/>
          <w:sz w:val="28"/>
          <w:szCs w:val="28"/>
          <w:lang w:val="kk-KZ" w:eastAsia="ru-RU"/>
        </w:rPr>
        <w:t>Қ</w:t>
      </w:r>
      <w:r w:rsidRPr="00EF1FE0">
        <w:rPr>
          <w:rFonts w:ascii="Times New Roman" w:eastAsia="Times New Roman" w:hAnsi="Times New Roman" w:cs="Times New Roman"/>
          <w:sz w:val="28"/>
          <w:szCs w:val="28"/>
          <w:lang w:val="kk-KZ" w:eastAsia="ru-RU"/>
        </w:rPr>
        <w:t>ызмет</w:t>
      </w:r>
      <w:r w:rsidR="008A565E" w:rsidRPr="008A565E">
        <w:rPr>
          <w:rFonts w:ascii="Times New Roman" w:eastAsia="Times New Roman" w:hAnsi="Times New Roman" w:cs="Times New Roman"/>
          <w:sz w:val="28"/>
          <w:szCs w:val="28"/>
          <w:lang w:val="kk-KZ" w:eastAsia="ru-RU"/>
        </w:rPr>
        <w:t>»</w:t>
      </w:r>
      <w:r w:rsidRPr="00EF1FE0">
        <w:rPr>
          <w:rFonts w:ascii="Times New Roman" w:eastAsia="Times New Roman" w:hAnsi="Times New Roman" w:cs="Times New Roman"/>
          <w:sz w:val="28"/>
          <w:szCs w:val="28"/>
          <w:lang w:val="kk-KZ" w:eastAsia="ru-RU"/>
        </w:rPr>
        <w:t xml:space="preserve"> интеграцияланған ақпараттық жүйесін дамыту және жаңғырту</w:t>
      </w:r>
      <w:r w:rsidR="008A177D">
        <w:rPr>
          <w:rFonts w:ascii="Times New Roman" w:eastAsia="Times New Roman" w:hAnsi="Times New Roman" w:cs="Times New Roman"/>
          <w:sz w:val="28"/>
          <w:szCs w:val="28"/>
          <w:lang w:val="kk-KZ" w:eastAsia="ru-RU"/>
        </w:rPr>
        <w:t>»</w:t>
      </w:r>
      <w:r w:rsidRPr="00EF1FE0">
        <w:rPr>
          <w:rFonts w:ascii="Times New Roman" w:eastAsia="Times New Roman" w:hAnsi="Times New Roman" w:cs="Times New Roman"/>
          <w:sz w:val="28"/>
          <w:szCs w:val="28"/>
          <w:lang w:val="kk-KZ" w:eastAsia="ru-RU"/>
        </w:rPr>
        <w:t xml:space="preserve"> жаңа жоба</w:t>
      </w:r>
      <w:r w:rsidR="008A565E" w:rsidRPr="00EF1FE0">
        <w:rPr>
          <w:rFonts w:ascii="Times New Roman" w:eastAsia="Times New Roman" w:hAnsi="Times New Roman" w:cs="Times New Roman"/>
          <w:sz w:val="28"/>
          <w:szCs w:val="28"/>
          <w:lang w:val="kk-KZ" w:eastAsia="ru-RU"/>
        </w:rPr>
        <w:t xml:space="preserve">сын құру кейіннен қолданыстағы </w:t>
      </w:r>
      <w:r w:rsidR="008A565E" w:rsidRPr="008A565E">
        <w:rPr>
          <w:rFonts w:ascii="Times New Roman" w:eastAsia="Times New Roman" w:hAnsi="Times New Roman" w:cs="Times New Roman"/>
          <w:sz w:val="28"/>
          <w:szCs w:val="28"/>
          <w:lang w:val="kk-KZ" w:eastAsia="ru-RU"/>
        </w:rPr>
        <w:t>«</w:t>
      </w:r>
      <w:r w:rsidRPr="00EF1FE0">
        <w:rPr>
          <w:rFonts w:ascii="Times New Roman" w:eastAsia="Times New Roman" w:hAnsi="Times New Roman" w:cs="Times New Roman"/>
          <w:sz w:val="28"/>
          <w:szCs w:val="28"/>
          <w:lang w:val="kk-KZ" w:eastAsia="ru-RU"/>
        </w:rPr>
        <w:t>Е-Қызмет</w:t>
      </w:r>
      <w:r w:rsidR="008A565E" w:rsidRPr="008A565E">
        <w:rPr>
          <w:rFonts w:ascii="Times New Roman" w:eastAsia="Times New Roman" w:hAnsi="Times New Roman" w:cs="Times New Roman"/>
          <w:sz w:val="28"/>
          <w:szCs w:val="28"/>
          <w:lang w:val="kk-KZ" w:eastAsia="ru-RU"/>
        </w:rPr>
        <w:t>»</w:t>
      </w:r>
      <w:r w:rsidRPr="00EF1FE0">
        <w:rPr>
          <w:rFonts w:ascii="Times New Roman" w:eastAsia="Times New Roman" w:hAnsi="Times New Roman" w:cs="Times New Roman"/>
          <w:sz w:val="28"/>
          <w:szCs w:val="28"/>
          <w:lang w:val="kk-KZ" w:eastAsia="ru-RU"/>
        </w:rPr>
        <w:t xml:space="preserve"> АЖ-ға жұмсалған </w:t>
      </w:r>
      <w:r w:rsidR="008A565E" w:rsidRPr="00EF1FE0">
        <w:rPr>
          <w:rFonts w:ascii="Times New Roman" w:eastAsia="Times New Roman" w:hAnsi="Times New Roman" w:cs="Times New Roman"/>
          <w:sz w:val="28"/>
          <w:szCs w:val="28"/>
          <w:lang w:val="kk-KZ" w:eastAsia="ru-RU"/>
        </w:rPr>
        <w:t xml:space="preserve">сомасы </w:t>
      </w:r>
      <w:r w:rsidRPr="00EF1FE0">
        <w:rPr>
          <w:rFonts w:ascii="Times New Roman" w:eastAsia="Times New Roman" w:hAnsi="Times New Roman" w:cs="Times New Roman"/>
          <w:sz w:val="28"/>
          <w:szCs w:val="28"/>
          <w:lang w:val="kk-KZ" w:eastAsia="ru-RU"/>
        </w:rPr>
        <w:t>3 324,3 млн. теңге (1 811,3 млн. теңге - құру), (1 513,0 млн. теңге</w:t>
      </w:r>
      <w:r w:rsidR="008A177D">
        <w:rPr>
          <w:rFonts w:ascii="Times New Roman" w:eastAsia="Times New Roman" w:hAnsi="Times New Roman" w:cs="Times New Roman"/>
          <w:sz w:val="28"/>
          <w:szCs w:val="28"/>
          <w:lang w:val="kk-KZ" w:eastAsia="ru-RU"/>
        </w:rPr>
        <w:t xml:space="preserve"> </w:t>
      </w:r>
      <w:r w:rsidRPr="00EF1FE0">
        <w:rPr>
          <w:rFonts w:ascii="Times New Roman" w:eastAsia="Times New Roman" w:hAnsi="Times New Roman" w:cs="Times New Roman"/>
          <w:sz w:val="28"/>
          <w:szCs w:val="28"/>
          <w:lang w:val="kk-KZ" w:eastAsia="ru-RU"/>
        </w:rPr>
        <w:t>-</w:t>
      </w:r>
      <w:r w:rsidR="008A177D">
        <w:rPr>
          <w:rFonts w:ascii="Times New Roman" w:eastAsia="Times New Roman" w:hAnsi="Times New Roman" w:cs="Times New Roman"/>
          <w:sz w:val="28"/>
          <w:szCs w:val="28"/>
          <w:lang w:val="kk-KZ" w:eastAsia="ru-RU"/>
        </w:rPr>
        <w:t xml:space="preserve"> </w:t>
      </w:r>
      <w:r w:rsidRPr="00EF1FE0">
        <w:rPr>
          <w:rFonts w:ascii="Times New Roman" w:eastAsia="Times New Roman" w:hAnsi="Times New Roman" w:cs="Times New Roman"/>
          <w:sz w:val="28"/>
          <w:szCs w:val="28"/>
          <w:lang w:val="kk-KZ" w:eastAsia="ru-RU"/>
        </w:rPr>
        <w:t>жұмыс істеуі және техникалық сүйемелдеу) бюджет қаражатын тиімсіз пайдалануға алып келуі мүмкін.</w:t>
      </w:r>
    </w:p>
    <w:p w14:paraId="48117851" w14:textId="5263F571" w:rsidR="005A6893" w:rsidRPr="0085342B"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85342B">
        <w:rPr>
          <w:rFonts w:ascii="Times New Roman" w:hAnsi="Times New Roman" w:cs="Times New Roman"/>
          <w:sz w:val="28"/>
          <w:szCs w:val="28"/>
          <w:lang w:val="kk-KZ"/>
        </w:rPr>
        <w:t xml:space="preserve">15. </w:t>
      </w:r>
      <w:r w:rsidR="00BA38ED" w:rsidRPr="005C298D">
        <w:rPr>
          <w:rFonts w:ascii="Times New Roman" w:hAnsi="Times New Roman" w:cs="Times New Roman"/>
          <w:sz w:val="28"/>
          <w:szCs w:val="28"/>
          <w:lang w:val="kk-KZ"/>
        </w:rPr>
        <w:t>Б</w:t>
      </w:r>
      <w:r w:rsidR="00BA38ED" w:rsidRPr="0085342B">
        <w:rPr>
          <w:rFonts w:ascii="Times New Roman" w:hAnsi="Times New Roman" w:cs="Times New Roman"/>
          <w:sz w:val="28"/>
          <w:szCs w:val="28"/>
          <w:lang w:val="kk-KZ"/>
        </w:rPr>
        <w:t>ухгалтерлік есеп туралы заңнаманы бұз</w:t>
      </w:r>
      <w:r w:rsidR="008A177D">
        <w:rPr>
          <w:rFonts w:ascii="Times New Roman" w:hAnsi="Times New Roman" w:cs="Times New Roman"/>
          <w:sz w:val="28"/>
          <w:szCs w:val="28"/>
          <w:lang w:val="kk-KZ"/>
        </w:rPr>
        <w:t xml:space="preserve">а отырып, </w:t>
      </w:r>
      <w:r w:rsidR="005C298D" w:rsidRPr="0085342B">
        <w:rPr>
          <w:rFonts w:ascii="Times New Roman" w:hAnsi="Times New Roman" w:cs="Times New Roman"/>
          <w:sz w:val="28"/>
          <w:szCs w:val="28"/>
          <w:lang w:val="kk-KZ"/>
        </w:rPr>
        <w:t xml:space="preserve">аудит кезінде </w:t>
      </w:r>
      <w:r w:rsidR="00BA38ED" w:rsidRPr="005C298D">
        <w:rPr>
          <w:rFonts w:ascii="Times New Roman" w:hAnsi="Times New Roman" w:cs="Times New Roman"/>
          <w:sz w:val="28"/>
          <w:szCs w:val="28"/>
          <w:lang w:val="kk-KZ"/>
        </w:rPr>
        <w:t>м</w:t>
      </w:r>
      <w:r w:rsidRPr="0085342B">
        <w:rPr>
          <w:rFonts w:ascii="Times New Roman" w:hAnsi="Times New Roman" w:cs="Times New Roman"/>
          <w:sz w:val="28"/>
          <w:szCs w:val="28"/>
          <w:lang w:val="kk-KZ"/>
        </w:rPr>
        <w:t xml:space="preserve">атериалдық емес активтердің теңгерімдік құнының құрамында өнеркәсіптік пайдалануға енгізу актісінің </w:t>
      </w:r>
      <w:r w:rsidRPr="0085342B">
        <w:rPr>
          <w:rFonts w:ascii="Times New Roman" w:hAnsi="Times New Roman" w:cs="Times New Roman"/>
          <w:b/>
          <w:sz w:val="28"/>
          <w:szCs w:val="28"/>
          <w:lang w:val="kk-KZ"/>
        </w:rPr>
        <w:t>түпнұсқасы</w:t>
      </w:r>
      <w:r w:rsidRPr="0085342B">
        <w:rPr>
          <w:rFonts w:ascii="Times New Roman" w:hAnsi="Times New Roman" w:cs="Times New Roman"/>
          <w:sz w:val="28"/>
          <w:szCs w:val="28"/>
          <w:lang w:val="kk-KZ"/>
        </w:rPr>
        <w:t xml:space="preserve"> болма</w:t>
      </w:r>
      <w:r w:rsidR="008A177D">
        <w:rPr>
          <w:rFonts w:ascii="Times New Roman" w:hAnsi="Times New Roman" w:cs="Times New Roman"/>
          <w:sz w:val="28"/>
          <w:szCs w:val="28"/>
          <w:lang w:val="kk-KZ"/>
        </w:rPr>
        <w:t xml:space="preserve">са да </w:t>
      </w:r>
      <w:r w:rsidR="005C298D" w:rsidRPr="0085342B">
        <w:rPr>
          <w:rFonts w:ascii="Times New Roman" w:hAnsi="Times New Roman" w:cs="Times New Roman"/>
          <w:sz w:val="28"/>
          <w:szCs w:val="28"/>
          <w:lang w:val="kk-KZ"/>
        </w:rPr>
        <w:t>сомасы 745,0 млн теңге</w:t>
      </w:r>
      <w:r w:rsidR="005C298D" w:rsidRPr="005C298D">
        <w:rPr>
          <w:rFonts w:ascii="Times New Roman" w:hAnsi="Times New Roman" w:cs="Times New Roman"/>
          <w:sz w:val="28"/>
          <w:szCs w:val="28"/>
          <w:lang w:val="kk-KZ"/>
        </w:rPr>
        <w:t>ге</w:t>
      </w:r>
      <w:r w:rsidR="005C298D" w:rsidRPr="0085342B">
        <w:rPr>
          <w:rFonts w:ascii="Times New Roman" w:hAnsi="Times New Roman" w:cs="Times New Roman"/>
          <w:sz w:val="28"/>
          <w:szCs w:val="28"/>
          <w:lang w:val="kk-KZ"/>
        </w:rPr>
        <w:t xml:space="preserve"> </w:t>
      </w:r>
      <w:r w:rsidR="005C298D" w:rsidRPr="005C298D">
        <w:rPr>
          <w:rFonts w:ascii="Times New Roman" w:hAnsi="Times New Roman" w:cs="Times New Roman"/>
          <w:sz w:val="28"/>
          <w:szCs w:val="28"/>
          <w:lang w:val="kk-KZ"/>
        </w:rPr>
        <w:t>«</w:t>
      </w:r>
      <w:r w:rsidRPr="0085342B">
        <w:rPr>
          <w:rFonts w:ascii="Times New Roman" w:hAnsi="Times New Roman" w:cs="Times New Roman"/>
          <w:sz w:val="28"/>
          <w:szCs w:val="28"/>
          <w:lang w:val="kk-KZ"/>
        </w:rPr>
        <w:t xml:space="preserve">Е </w:t>
      </w:r>
      <w:r w:rsidR="005C298D" w:rsidRPr="0085342B">
        <w:rPr>
          <w:rFonts w:ascii="Times New Roman" w:hAnsi="Times New Roman" w:cs="Times New Roman"/>
          <w:sz w:val="28"/>
          <w:szCs w:val="28"/>
          <w:lang w:val="kk-KZ"/>
        </w:rPr>
        <w:t>–</w:t>
      </w:r>
      <w:r w:rsidRPr="0085342B">
        <w:rPr>
          <w:rFonts w:ascii="Times New Roman" w:hAnsi="Times New Roman" w:cs="Times New Roman"/>
          <w:sz w:val="28"/>
          <w:szCs w:val="28"/>
          <w:lang w:val="kk-KZ"/>
        </w:rPr>
        <w:t xml:space="preserve"> Қызмет</w:t>
      </w:r>
      <w:r w:rsidR="005C298D" w:rsidRPr="005C298D">
        <w:rPr>
          <w:rFonts w:ascii="Times New Roman" w:hAnsi="Times New Roman" w:cs="Times New Roman"/>
          <w:sz w:val="28"/>
          <w:szCs w:val="28"/>
          <w:lang w:val="kk-KZ"/>
        </w:rPr>
        <w:t>»</w:t>
      </w:r>
      <w:r w:rsidRPr="0085342B">
        <w:rPr>
          <w:rFonts w:ascii="Times New Roman" w:hAnsi="Times New Roman" w:cs="Times New Roman"/>
          <w:sz w:val="28"/>
          <w:szCs w:val="28"/>
          <w:lang w:val="kk-KZ"/>
        </w:rPr>
        <w:t xml:space="preserve"> ИАЖ бар.</w:t>
      </w:r>
    </w:p>
    <w:p w14:paraId="61418AA0" w14:textId="3E8DD671" w:rsidR="005A6893" w:rsidRPr="0085342B" w:rsidRDefault="005C298D"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85342B">
        <w:rPr>
          <w:rFonts w:ascii="Times New Roman" w:hAnsi="Times New Roman" w:cs="Times New Roman"/>
          <w:sz w:val="28"/>
          <w:szCs w:val="28"/>
          <w:lang w:val="kk-KZ"/>
        </w:rPr>
        <w:t xml:space="preserve">16. </w:t>
      </w:r>
      <w:r w:rsidRPr="005C298D">
        <w:rPr>
          <w:rFonts w:ascii="Times New Roman" w:hAnsi="Times New Roman" w:cs="Times New Roman"/>
          <w:sz w:val="28"/>
          <w:szCs w:val="28"/>
          <w:lang w:val="kk-KZ"/>
        </w:rPr>
        <w:t>«</w:t>
      </w:r>
      <w:r w:rsidRPr="0085342B">
        <w:rPr>
          <w:rFonts w:ascii="Times New Roman" w:hAnsi="Times New Roman" w:cs="Times New Roman"/>
          <w:sz w:val="28"/>
          <w:szCs w:val="28"/>
          <w:lang w:val="kk-KZ"/>
        </w:rPr>
        <w:t>Ақпараттандыру туралы</w:t>
      </w:r>
      <w:r w:rsidRPr="005C298D">
        <w:rPr>
          <w:rFonts w:ascii="Times New Roman" w:hAnsi="Times New Roman" w:cs="Times New Roman"/>
          <w:sz w:val="28"/>
          <w:szCs w:val="28"/>
          <w:lang w:val="kk-KZ"/>
        </w:rPr>
        <w:t>»</w:t>
      </w:r>
      <w:r w:rsidRPr="0085342B">
        <w:rPr>
          <w:rFonts w:ascii="Times New Roman" w:hAnsi="Times New Roman" w:cs="Times New Roman"/>
          <w:sz w:val="28"/>
          <w:szCs w:val="28"/>
          <w:lang w:val="kk-KZ"/>
        </w:rPr>
        <w:t xml:space="preserve"> Заңның 40</w:t>
      </w:r>
      <w:r w:rsidR="005A6893" w:rsidRPr="0085342B">
        <w:rPr>
          <w:rFonts w:ascii="Times New Roman" w:hAnsi="Times New Roman" w:cs="Times New Roman"/>
          <w:sz w:val="28"/>
          <w:szCs w:val="28"/>
          <w:lang w:val="kk-KZ"/>
        </w:rPr>
        <w:t>-бабының 2-тармағын бұз</w:t>
      </w:r>
      <w:r w:rsidR="00E30250">
        <w:rPr>
          <w:rFonts w:ascii="Times New Roman" w:hAnsi="Times New Roman" w:cs="Times New Roman"/>
          <w:sz w:val="28"/>
          <w:szCs w:val="28"/>
          <w:lang w:val="kk-KZ"/>
        </w:rPr>
        <w:t xml:space="preserve">а отырып, </w:t>
      </w:r>
      <w:r w:rsidRPr="0085342B">
        <w:rPr>
          <w:rFonts w:ascii="Times New Roman" w:hAnsi="Times New Roman" w:cs="Times New Roman"/>
          <w:sz w:val="28"/>
          <w:szCs w:val="28"/>
          <w:lang w:val="kk-KZ"/>
        </w:rPr>
        <w:t>Агенттік 2016 жылы өнеркәсіптік пайдалануға қабылданбаған</w:t>
      </w:r>
      <w:r w:rsidRPr="005C298D">
        <w:rPr>
          <w:rFonts w:ascii="Times New Roman" w:hAnsi="Times New Roman" w:cs="Times New Roman"/>
          <w:sz w:val="28"/>
          <w:szCs w:val="28"/>
          <w:lang w:val="kk-KZ"/>
        </w:rPr>
        <w:t xml:space="preserve"> «</w:t>
      </w:r>
      <w:r w:rsidR="005A6893" w:rsidRPr="0085342B">
        <w:rPr>
          <w:rFonts w:ascii="Times New Roman" w:hAnsi="Times New Roman" w:cs="Times New Roman"/>
          <w:sz w:val="28"/>
          <w:szCs w:val="28"/>
          <w:lang w:val="kk-KZ"/>
        </w:rPr>
        <w:t>Е-Қызмет</w:t>
      </w:r>
      <w:r w:rsidRPr="005C298D">
        <w:rPr>
          <w:rFonts w:ascii="Times New Roman" w:hAnsi="Times New Roman" w:cs="Times New Roman"/>
          <w:sz w:val="28"/>
          <w:szCs w:val="28"/>
          <w:lang w:val="kk-KZ"/>
        </w:rPr>
        <w:t>»</w:t>
      </w:r>
      <w:r w:rsidR="005A6893" w:rsidRPr="0085342B">
        <w:rPr>
          <w:rFonts w:ascii="Times New Roman" w:hAnsi="Times New Roman" w:cs="Times New Roman"/>
          <w:sz w:val="28"/>
          <w:szCs w:val="28"/>
          <w:lang w:val="kk-KZ"/>
        </w:rPr>
        <w:t xml:space="preserve"> АЖ</w:t>
      </w:r>
      <w:r w:rsidRPr="005C298D">
        <w:rPr>
          <w:rFonts w:ascii="Times New Roman" w:hAnsi="Times New Roman" w:cs="Times New Roman"/>
          <w:sz w:val="28"/>
          <w:szCs w:val="28"/>
          <w:lang w:val="kk-KZ"/>
        </w:rPr>
        <w:t>-</w:t>
      </w:r>
      <w:r w:rsidR="005A6893" w:rsidRPr="0085342B">
        <w:rPr>
          <w:rFonts w:ascii="Times New Roman" w:hAnsi="Times New Roman" w:cs="Times New Roman"/>
          <w:sz w:val="28"/>
          <w:szCs w:val="28"/>
          <w:lang w:val="kk-KZ"/>
        </w:rPr>
        <w:t xml:space="preserve">ның жұмыс істеуіне және оны сүйемелдеуге байланысты </w:t>
      </w:r>
      <w:r w:rsidRPr="0085342B">
        <w:rPr>
          <w:rFonts w:ascii="Times New Roman" w:hAnsi="Times New Roman" w:cs="Times New Roman"/>
          <w:sz w:val="28"/>
          <w:szCs w:val="28"/>
          <w:lang w:val="kk-KZ"/>
        </w:rPr>
        <w:t xml:space="preserve">сомасы </w:t>
      </w:r>
      <w:r w:rsidR="005A6893" w:rsidRPr="0085342B">
        <w:rPr>
          <w:rFonts w:ascii="Times New Roman" w:hAnsi="Times New Roman" w:cs="Times New Roman"/>
          <w:sz w:val="28"/>
          <w:szCs w:val="28"/>
          <w:lang w:val="kk-KZ"/>
        </w:rPr>
        <w:t>248,7 млн.</w:t>
      </w:r>
      <w:r w:rsidRPr="005C298D">
        <w:rPr>
          <w:rFonts w:ascii="Times New Roman" w:hAnsi="Times New Roman" w:cs="Times New Roman"/>
          <w:sz w:val="28"/>
          <w:szCs w:val="28"/>
          <w:lang w:val="kk-KZ"/>
        </w:rPr>
        <w:t xml:space="preserve"> </w:t>
      </w:r>
      <w:r w:rsidR="005A6893" w:rsidRPr="0085342B">
        <w:rPr>
          <w:rFonts w:ascii="Times New Roman" w:hAnsi="Times New Roman" w:cs="Times New Roman"/>
          <w:sz w:val="28"/>
          <w:szCs w:val="28"/>
          <w:lang w:val="kk-KZ"/>
        </w:rPr>
        <w:t>теңге</w:t>
      </w:r>
      <w:r w:rsidRPr="005C298D">
        <w:rPr>
          <w:rFonts w:ascii="Times New Roman" w:hAnsi="Times New Roman" w:cs="Times New Roman"/>
          <w:sz w:val="28"/>
          <w:szCs w:val="28"/>
          <w:lang w:val="kk-KZ"/>
        </w:rPr>
        <w:t>ге</w:t>
      </w:r>
      <w:r w:rsidR="005A6893" w:rsidRPr="0085342B">
        <w:rPr>
          <w:rFonts w:ascii="Times New Roman" w:hAnsi="Times New Roman" w:cs="Times New Roman"/>
          <w:sz w:val="28"/>
          <w:szCs w:val="28"/>
          <w:lang w:val="kk-KZ"/>
        </w:rPr>
        <w:t xml:space="preserve"> шығыс</w:t>
      </w:r>
      <w:r w:rsidR="00E30250">
        <w:rPr>
          <w:rFonts w:ascii="Times New Roman" w:hAnsi="Times New Roman" w:cs="Times New Roman"/>
          <w:sz w:val="28"/>
          <w:szCs w:val="28"/>
          <w:lang w:val="kk-KZ"/>
        </w:rPr>
        <w:t xml:space="preserve"> жұмсаған. </w:t>
      </w:r>
    </w:p>
    <w:p w14:paraId="759DBDA7" w14:textId="217D099B" w:rsidR="00F20095" w:rsidRPr="00F20095" w:rsidRDefault="005A6893" w:rsidP="005A6893">
      <w:pPr>
        <w:pBdr>
          <w:bottom w:val="single" w:sz="4" w:space="31" w:color="FFFFFF"/>
        </w:pBdr>
        <w:tabs>
          <w:tab w:val="left" w:pos="318"/>
        </w:tabs>
        <w:spacing w:after="0" w:line="240" w:lineRule="auto"/>
        <w:ind w:firstLine="720"/>
        <w:contextualSpacing/>
        <w:jc w:val="both"/>
        <w:rPr>
          <w:rFonts w:ascii="Times New Roman" w:hAnsi="Times New Roman" w:cs="Times New Roman"/>
          <w:sz w:val="28"/>
          <w:szCs w:val="28"/>
          <w:lang w:val="kk-KZ"/>
        </w:rPr>
      </w:pPr>
      <w:r w:rsidRPr="00906F3C">
        <w:rPr>
          <w:rFonts w:ascii="Times New Roman" w:eastAsia="Times New Roman" w:hAnsi="Times New Roman" w:cs="Times New Roman"/>
          <w:sz w:val="28"/>
          <w:szCs w:val="28"/>
          <w:lang w:val="kk-KZ" w:eastAsia="ru-RU"/>
        </w:rPr>
        <w:t xml:space="preserve">17. Мемлекеттік әкімшілік қызметшілерді, мемлекеттік әкімшілік лауазымдарға орналасуға кандидаттарды тестілеу бағдарламасы мен оны ұйымдастыру </w:t>
      </w:r>
      <w:r w:rsidR="00E30250">
        <w:rPr>
          <w:rFonts w:ascii="Times New Roman" w:eastAsia="Times New Roman" w:hAnsi="Times New Roman" w:cs="Times New Roman"/>
          <w:sz w:val="28"/>
          <w:szCs w:val="28"/>
          <w:lang w:val="kk-KZ" w:eastAsia="ru-RU"/>
        </w:rPr>
        <w:t>қ</w:t>
      </w:r>
      <w:r w:rsidRPr="00906F3C">
        <w:rPr>
          <w:rFonts w:ascii="Times New Roman" w:eastAsia="Times New Roman" w:hAnsi="Times New Roman" w:cs="Times New Roman"/>
          <w:sz w:val="28"/>
          <w:szCs w:val="28"/>
          <w:lang w:val="kk-KZ" w:eastAsia="ru-RU"/>
        </w:rPr>
        <w:t>ағидаларының 4-тармағын бұз</w:t>
      </w:r>
      <w:r w:rsidR="00E30250">
        <w:rPr>
          <w:rFonts w:ascii="Times New Roman" w:eastAsia="Times New Roman" w:hAnsi="Times New Roman" w:cs="Times New Roman"/>
          <w:sz w:val="28"/>
          <w:szCs w:val="28"/>
          <w:lang w:val="kk-KZ" w:eastAsia="ru-RU"/>
        </w:rPr>
        <w:t xml:space="preserve">а </w:t>
      </w:r>
      <w:r w:rsidR="00E30250" w:rsidRPr="00F20095">
        <w:rPr>
          <w:rFonts w:ascii="Times New Roman" w:eastAsia="Times New Roman" w:hAnsi="Times New Roman" w:cs="Times New Roman"/>
          <w:sz w:val="28"/>
          <w:szCs w:val="28"/>
          <w:lang w:val="kk-KZ" w:eastAsia="ru-RU"/>
        </w:rPr>
        <w:t xml:space="preserve">отырып, </w:t>
      </w:r>
      <w:r w:rsidR="00F20095">
        <w:rPr>
          <w:rFonts w:ascii="Times New Roman" w:hAnsi="Times New Roman" w:cs="Times New Roman"/>
          <w:sz w:val="28"/>
          <w:szCs w:val="28"/>
          <w:lang w:val="kk-KZ"/>
        </w:rPr>
        <w:t>Ұ</w:t>
      </w:r>
      <w:r w:rsidR="00F20095" w:rsidRPr="00F20095">
        <w:rPr>
          <w:rFonts w:ascii="Times New Roman" w:hAnsi="Times New Roman" w:cs="Times New Roman"/>
          <w:sz w:val="28"/>
          <w:szCs w:val="28"/>
          <w:lang w:val="kk-KZ"/>
        </w:rPr>
        <w:t>лттық орталық тестілеу рәсімдерін техникалық қамтамасыз етуді</w:t>
      </w:r>
      <w:r w:rsidR="00EA2A32">
        <w:rPr>
          <w:rFonts w:ascii="Times New Roman" w:hAnsi="Times New Roman" w:cs="Times New Roman"/>
          <w:sz w:val="28"/>
          <w:szCs w:val="28"/>
          <w:lang w:val="kk-KZ"/>
        </w:rPr>
        <w:t>,</w:t>
      </w:r>
      <w:r w:rsidR="00F20095" w:rsidRPr="00F20095">
        <w:rPr>
          <w:rFonts w:ascii="Times New Roman" w:hAnsi="Times New Roman" w:cs="Times New Roman"/>
          <w:sz w:val="28"/>
          <w:szCs w:val="28"/>
          <w:lang w:val="kk-KZ"/>
        </w:rPr>
        <w:t xml:space="preserve"> тест тапсырмаларының дерек</w:t>
      </w:r>
      <w:r w:rsidR="00EA2A32">
        <w:rPr>
          <w:rFonts w:ascii="Times New Roman" w:hAnsi="Times New Roman" w:cs="Times New Roman"/>
          <w:sz w:val="28"/>
          <w:szCs w:val="28"/>
          <w:lang w:val="kk-KZ"/>
        </w:rPr>
        <w:t xml:space="preserve">қорын </w:t>
      </w:r>
      <w:r w:rsidR="00F20095" w:rsidRPr="00F20095">
        <w:rPr>
          <w:rFonts w:ascii="Times New Roman" w:hAnsi="Times New Roman" w:cs="Times New Roman"/>
          <w:sz w:val="28"/>
          <w:szCs w:val="28"/>
          <w:lang w:val="kk-KZ"/>
        </w:rPr>
        <w:t>қалыптастыруды және оларды жаңартуды жүзеге асырмайды.</w:t>
      </w:r>
    </w:p>
    <w:p w14:paraId="243336CB" w14:textId="26D3793D" w:rsidR="005A6893" w:rsidRPr="005C0CD7" w:rsidRDefault="005A6893" w:rsidP="005A6893">
      <w:pPr>
        <w:pBdr>
          <w:bottom w:val="single" w:sz="4" w:space="31" w:color="FFFFFF"/>
        </w:pBdr>
        <w:tabs>
          <w:tab w:val="left" w:pos="318"/>
        </w:tabs>
        <w:spacing w:after="0" w:line="240" w:lineRule="auto"/>
        <w:ind w:firstLine="720"/>
        <w:contextualSpacing/>
        <w:jc w:val="both"/>
        <w:rPr>
          <w:rFonts w:ascii="Times New Roman" w:eastAsia="Times New Roman" w:hAnsi="Times New Roman" w:cs="Times New Roman"/>
          <w:sz w:val="28"/>
          <w:szCs w:val="28"/>
          <w:lang w:val="kk-KZ" w:eastAsia="ru-RU"/>
        </w:rPr>
      </w:pPr>
      <w:r w:rsidRPr="00906F3C">
        <w:rPr>
          <w:rFonts w:ascii="Times New Roman" w:eastAsia="Times New Roman" w:hAnsi="Times New Roman" w:cs="Times New Roman"/>
          <w:sz w:val="28"/>
          <w:szCs w:val="28"/>
          <w:lang w:val="kk-KZ" w:eastAsia="ru-RU"/>
        </w:rPr>
        <w:t xml:space="preserve">18. </w:t>
      </w:r>
      <w:r w:rsidR="005C0CD7" w:rsidRPr="005C0CD7">
        <w:rPr>
          <w:rFonts w:ascii="Times New Roman" w:eastAsia="Times New Roman" w:hAnsi="Times New Roman" w:cs="Times New Roman"/>
          <w:sz w:val="28"/>
          <w:szCs w:val="28"/>
          <w:lang w:val="kk-KZ" w:eastAsia="ru-RU"/>
        </w:rPr>
        <w:t>«</w:t>
      </w:r>
      <w:r w:rsidR="005C0CD7" w:rsidRPr="00906F3C">
        <w:rPr>
          <w:rFonts w:ascii="Times New Roman" w:eastAsia="Times New Roman" w:hAnsi="Times New Roman" w:cs="Times New Roman"/>
          <w:sz w:val="28"/>
          <w:szCs w:val="28"/>
          <w:lang w:val="kk-KZ" w:eastAsia="ru-RU"/>
        </w:rPr>
        <w:t>Мемлекеттік мүлік туралы</w:t>
      </w:r>
      <w:r w:rsidR="005C0CD7" w:rsidRPr="005C0CD7">
        <w:rPr>
          <w:rFonts w:ascii="Times New Roman" w:eastAsia="Times New Roman" w:hAnsi="Times New Roman" w:cs="Times New Roman"/>
          <w:sz w:val="28"/>
          <w:szCs w:val="28"/>
          <w:lang w:val="kk-KZ" w:eastAsia="ru-RU"/>
        </w:rPr>
        <w:t>»</w:t>
      </w:r>
      <w:r w:rsidRPr="00906F3C">
        <w:rPr>
          <w:rFonts w:ascii="Times New Roman" w:eastAsia="Times New Roman" w:hAnsi="Times New Roman" w:cs="Times New Roman"/>
          <w:sz w:val="28"/>
          <w:szCs w:val="28"/>
          <w:lang w:val="kk-KZ" w:eastAsia="ru-RU"/>
        </w:rPr>
        <w:t xml:space="preserve"> ҚР Заңының 185-бабының 3-тармағын бұз</w:t>
      </w:r>
      <w:r w:rsidR="00EA2A32">
        <w:rPr>
          <w:rFonts w:ascii="Times New Roman" w:eastAsia="Times New Roman" w:hAnsi="Times New Roman" w:cs="Times New Roman"/>
          <w:sz w:val="28"/>
          <w:szCs w:val="28"/>
          <w:lang w:val="kk-KZ" w:eastAsia="ru-RU"/>
        </w:rPr>
        <w:t>а отырып</w:t>
      </w:r>
      <w:r w:rsidR="005C0CD7" w:rsidRPr="005C0CD7">
        <w:rPr>
          <w:rFonts w:ascii="Times New Roman" w:eastAsia="Times New Roman" w:hAnsi="Times New Roman" w:cs="Times New Roman"/>
          <w:sz w:val="28"/>
          <w:szCs w:val="28"/>
          <w:lang w:val="kk-KZ" w:eastAsia="ru-RU"/>
        </w:rPr>
        <w:t>,</w:t>
      </w:r>
      <w:r w:rsidRPr="00906F3C">
        <w:rPr>
          <w:rFonts w:ascii="Times New Roman" w:eastAsia="Times New Roman" w:hAnsi="Times New Roman" w:cs="Times New Roman"/>
          <w:sz w:val="28"/>
          <w:szCs w:val="28"/>
          <w:lang w:val="kk-KZ" w:eastAsia="ru-RU"/>
        </w:rPr>
        <w:t xml:space="preserve"> Қоғамның </w:t>
      </w:r>
      <w:r w:rsidR="005C0CD7" w:rsidRPr="00906F3C">
        <w:rPr>
          <w:rFonts w:ascii="Times New Roman" w:eastAsia="Times New Roman" w:hAnsi="Times New Roman" w:cs="Times New Roman"/>
          <w:sz w:val="28"/>
          <w:szCs w:val="28"/>
          <w:lang w:val="kk-KZ" w:eastAsia="ru-RU"/>
        </w:rPr>
        <w:t xml:space="preserve">Директорлар кеңесі </w:t>
      </w:r>
      <w:r w:rsidR="005C0CD7" w:rsidRPr="005C0CD7">
        <w:rPr>
          <w:rFonts w:ascii="Times New Roman" w:eastAsia="Times New Roman" w:hAnsi="Times New Roman" w:cs="Times New Roman"/>
          <w:sz w:val="28"/>
          <w:szCs w:val="28"/>
          <w:lang w:val="kk-KZ" w:eastAsia="ru-RU"/>
        </w:rPr>
        <w:t>Д</w:t>
      </w:r>
      <w:r w:rsidRPr="00906F3C">
        <w:rPr>
          <w:rFonts w:ascii="Times New Roman" w:eastAsia="Times New Roman" w:hAnsi="Times New Roman" w:cs="Times New Roman"/>
          <w:sz w:val="28"/>
          <w:szCs w:val="28"/>
          <w:lang w:val="kk-KZ" w:eastAsia="ru-RU"/>
        </w:rPr>
        <w:t>аму жоспарларының іске асырылуына бағалау жүргізбейді.</w:t>
      </w:r>
      <w:r w:rsidR="005C0CD7">
        <w:rPr>
          <w:rFonts w:ascii="Times New Roman" w:eastAsia="Times New Roman" w:hAnsi="Times New Roman" w:cs="Times New Roman"/>
          <w:sz w:val="28"/>
          <w:szCs w:val="28"/>
          <w:lang w:val="kk-KZ" w:eastAsia="ru-RU"/>
        </w:rPr>
        <w:t xml:space="preserve"> </w:t>
      </w:r>
    </w:p>
    <w:p w14:paraId="5BC9C922" w14:textId="6BA0A653" w:rsidR="005A6893" w:rsidRPr="00BD1724" w:rsidRDefault="005A6893"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BD1724">
        <w:rPr>
          <w:rFonts w:ascii="Times New Roman" w:eastAsia="Calibri" w:hAnsi="Times New Roman" w:cs="Times New Roman"/>
          <w:sz w:val="28"/>
          <w:szCs w:val="28"/>
          <w:lang w:val="kk-KZ"/>
        </w:rPr>
        <w:t xml:space="preserve">19. Агенттік </w:t>
      </w:r>
      <w:r w:rsidR="00EA2A32" w:rsidRPr="00474821">
        <w:rPr>
          <w:rFonts w:ascii="Times New Roman" w:eastAsia="Calibri" w:hAnsi="Times New Roman" w:cs="Times New Roman"/>
          <w:sz w:val="28"/>
          <w:szCs w:val="28"/>
          <w:lang w:val="kk-KZ"/>
        </w:rPr>
        <w:t>Қ</w:t>
      </w:r>
      <w:r w:rsidR="00EA2A32" w:rsidRPr="00BD1724">
        <w:rPr>
          <w:rFonts w:ascii="Times New Roman" w:eastAsia="Calibri" w:hAnsi="Times New Roman" w:cs="Times New Roman"/>
          <w:sz w:val="28"/>
          <w:szCs w:val="28"/>
          <w:lang w:val="kk-KZ"/>
        </w:rPr>
        <w:t xml:space="preserve">оғамға </w:t>
      </w:r>
      <w:r w:rsidRPr="00BD1724">
        <w:rPr>
          <w:rFonts w:ascii="Times New Roman" w:eastAsia="Calibri" w:hAnsi="Times New Roman" w:cs="Times New Roman"/>
          <w:sz w:val="28"/>
          <w:szCs w:val="28"/>
          <w:lang w:val="kk-KZ"/>
        </w:rPr>
        <w:t>сапа</w:t>
      </w:r>
      <w:r w:rsidR="00474821" w:rsidRPr="00BD1724">
        <w:rPr>
          <w:rFonts w:ascii="Times New Roman" w:eastAsia="Calibri" w:hAnsi="Times New Roman" w:cs="Times New Roman"/>
          <w:sz w:val="28"/>
          <w:szCs w:val="28"/>
          <w:lang w:val="kk-KZ"/>
        </w:rPr>
        <w:t xml:space="preserve"> және тиімділік көрсеткіштерін жеткізбейді, ал </w:t>
      </w:r>
      <w:r w:rsidR="00474821" w:rsidRPr="00474821">
        <w:rPr>
          <w:rFonts w:ascii="Times New Roman" w:eastAsia="Calibri" w:hAnsi="Times New Roman" w:cs="Times New Roman"/>
          <w:sz w:val="28"/>
          <w:szCs w:val="28"/>
          <w:lang w:val="kk-KZ"/>
        </w:rPr>
        <w:t>А</w:t>
      </w:r>
      <w:r w:rsidRPr="00BD1724">
        <w:rPr>
          <w:rFonts w:ascii="Times New Roman" w:eastAsia="Calibri" w:hAnsi="Times New Roman" w:cs="Times New Roman"/>
          <w:sz w:val="28"/>
          <w:szCs w:val="28"/>
          <w:lang w:val="kk-KZ"/>
        </w:rPr>
        <w:t>генттік әзірлеген мақсаттар, негізгі көрсеткіштер Агенттіктің Стратегиялық жоспарының нысаналы индикаторларында декомпозицияланбаған.</w:t>
      </w:r>
    </w:p>
    <w:p w14:paraId="673610D0" w14:textId="45EE4EC6" w:rsidR="005A6893" w:rsidRPr="00BD1724" w:rsidRDefault="00474821" w:rsidP="005A6893">
      <w:pPr>
        <w:pBdr>
          <w:bottom w:val="single" w:sz="4" w:space="31" w:color="FFFFFF"/>
        </w:pBdr>
        <w:tabs>
          <w:tab w:val="left" w:pos="318"/>
        </w:tabs>
        <w:spacing w:after="0" w:line="240" w:lineRule="auto"/>
        <w:ind w:firstLine="720"/>
        <w:contextualSpacing/>
        <w:jc w:val="both"/>
        <w:rPr>
          <w:rFonts w:ascii="Times New Roman" w:eastAsia="Calibri" w:hAnsi="Times New Roman" w:cs="Times New Roman"/>
          <w:sz w:val="28"/>
          <w:szCs w:val="28"/>
          <w:lang w:val="kk-KZ"/>
        </w:rPr>
      </w:pPr>
      <w:r w:rsidRPr="00BD1724">
        <w:rPr>
          <w:rFonts w:ascii="Times New Roman" w:eastAsia="Calibri" w:hAnsi="Times New Roman" w:cs="Times New Roman"/>
          <w:sz w:val="28"/>
          <w:szCs w:val="28"/>
          <w:lang w:val="kk-KZ"/>
        </w:rPr>
        <w:t xml:space="preserve">20. </w:t>
      </w:r>
      <w:r w:rsidRPr="00474821">
        <w:rPr>
          <w:rFonts w:ascii="Times New Roman" w:eastAsia="Calibri" w:hAnsi="Times New Roman" w:cs="Times New Roman"/>
          <w:sz w:val="28"/>
          <w:szCs w:val="28"/>
          <w:lang w:val="kk-KZ"/>
        </w:rPr>
        <w:t>«</w:t>
      </w:r>
      <w:r w:rsidR="005A6893" w:rsidRPr="00BD1724">
        <w:rPr>
          <w:rFonts w:ascii="Times New Roman" w:eastAsia="Calibri" w:hAnsi="Times New Roman" w:cs="Times New Roman"/>
          <w:sz w:val="28"/>
          <w:szCs w:val="28"/>
          <w:lang w:val="kk-KZ"/>
        </w:rPr>
        <w:t>Мемлекеттік мүлік туралы</w:t>
      </w:r>
      <w:r w:rsidRPr="00474821">
        <w:rPr>
          <w:rFonts w:ascii="Times New Roman" w:eastAsia="Calibri" w:hAnsi="Times New Roman" w:cs="Times New Roman"/>
          <w:sz w:val="28"/>
          <w:szCs w:val="28"/>
          <w:lang w:val="kk-KZ"/>
        </w:rPr>
        <w:t>»</w:t>
      </w:r>
      <w:r w:rsidR="005A6893" w:rsidRPr="00BD1724">
        <w:rPr>
          <w:rFonts w:ascii="Times New Roman" w:eastAsia="Calibri" w:hAnsi="Times New Roman" w:cs="Times New Roman"/>
          <w:sz w:val="28"/>
          <w:szCs w:val="28"/>
          <w:lang w:val="kk-KZ"/>
        </w:rPr>
        <w:t xml:space="preserve"> Заңның 185-бабының 4-тармағын бұз</w:t>
      </w:r>
      <w:r w:rsidR="00EA2A32">
        <w:rPr>
          <w:rFonts w:ascii="Times New Roman" w:eastAsia="Calibri" w:hAnsi="Times New Roman" w:cs="Times New Roman"/>
          <w:sz w:val="28"/>
          <w:szCs w:val="28"/>
          <w:lang w:val="kk-KZ"/>
        </w:rPr>
        <w:t xml:space="preserve">а отырып, </w:t>
      </w:r>
      <w:r w:rsidRPr="00474821">
        <w:rPr>
          <w:rFonts w:ascii="Times New Roman" w:eastAsia="Calibri" w:hAnsi="Times New Roman" w:cs="Times New Roman"/>
          <w:sz w:val="28"/>
          <w:szCs w:val="28"/>
          <w:lang w:val="kk-KZ"/>
        </w:rPr>
        <w:t>Қ</w:t>
      </w:r>
      <w:r w:rsidRPr="00BD1724">
        <w:rPr>
          <w:rFonts w:ascii="Times New Roman" w:eastAsia="Calibri" w:hAnsi="Times New Roman" w:cs="Times New Roman"/>
          <w:sz w:val="28"/>
          <w:szCs w:val="28"/>
          <w:lang w:val="kk-KZ"/>
        </w:rPr>
        <w:t xml:space="preserve">оғамның атқарушы органы </w:t>
      </w:r>
      <w:r w:rsidRPr="00474821">
        <w:rPr>
          <w:rFonts w:ascii="Times New Roman" w:eastAsia="Calibri" w:hAnsi="Times New Roman" w:cs="Times New Roman"/>
          <w:sz w:val="28"/>
          <w:szCs w:val="28"/>
          <w:lang w:val="kk-KZ"/>
        </w:rPr>
        <w:t>Д</w:t>
      </w:r>
      <w:r w:rsidR="005A6893" w:rsidRPr="00BD1724">
        <w:rPr>
          <w:rFonts w:ascii="Times New Roman" w:eastAsia="Calibri" w:hAnsi="Times New Roman" w:cs="Times New Roman"/>
          <w:sz w:val="28"/>
          <w:szCs w:val="28"/>
          <w:lang w:val="kk-KZ"/>
        </w:rPr>
        <w:t>аму жоспарларының әзірленуін, нәтижелілігін және іске асырылу тиімділігін бақылауды жүзеге асырмайды.</w:t>
      </w:r>
    </w:p>
    <w:p w14:paraId="202FF83F" w14:textId="77777777" w:rsidR="005A6893" w:rsidRPr="00BD1724" w:rsidRDefault="005A6893" w:rsidP="005A6893">
      <w:pPr>
        <w:pBdr>
          <w:bottom w:val="single" w:sz="4" w:space="31" w:color="FFFFFF"/>
        </w:pBdr>
        <w:tabs>
          <w:tab w:val="left" w:pos="318"/>
        </w:tabs>
        <w:spacing w:after="0" w:line="240" w:lineRule="auto"/>
        <w:ind w:firstLine="709"/>
        <w:jc w:val="both"/>
        <w:rPr>
          <w:rFonts w:ascii="Times New Roman" w:eastAsia="Times New Roman" w:hAnsi="Times New Roman" w:cs="Times New Roman"/>
          <w:b/>
          <w:sz w:val="28"/>
          <w:szCs w:val="28"/>
          <w:lang w:val="kk-KZ"/>
        </w:rPr>
      </w:pPr>
      <w:r w:rsidRPr="00BD1724">
        <w:rPr>
          <w:rFonts w:ascii="Times New Roman" w:eastAsia="Times New Roman" w:hAnsi="Times New Roman" w:cs="Times New Roman"/>
          <w:b/>
          <w:sz w:val="28"/>
          <w:szCs w:val="28"/>
          <w:lang w:val="kk-KZ"/>
        </w:rPr>
        <w:t xml:space="preserve">3.3. </w:t>
      </w:r>
      <w:r w:rsidR="00B97DA6">
        <w:rPr>
          <w:rFonts w:ascii="Times New Roman" w:hAnsi="Times New Roman" w:cs="Times New Roman"/>
          <w:b/>
          <w:sz w:val="28"/>
          <w:szCs w:val="27"/>
          <w:lang w:val="kk-KZ"/>
        </w:rPr>
        <w:t>Мемлекеттік аудит нәтижелері бойынша ұсынымдар мен тапсырмалар</w:t>
      </w:r>
      <w:r w:rsidRPr="00BD1724">
        <w:rPr>
          <w:rFonts w:ascii="Times New Roman" w:eastAsia="Times New Roman" w:hAnsi="Times New Roman" w:cs="Times New Roman"/>
          <w:b/>
          <w:sz w:val="28"/>
          <w:szCs w:val="28"/>
          <w:lang w:val="kk-KZ"/>
        </w:rPr>
        <w:t>:</w:t>
      </w:r>
    </w:p>
    <w:p w14:paraId="6B5345F3" w14:textId="311988A2" w:rsidR="005A6893" w:rsidRPr="001659FF"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b/>
          <w:sz w:val="28"/>
          <w:szCs w:val="20"/>
          <w:lang w:val="kk-KZ"/>
        </w:rPr>
      </w:pPr>
      <w:r w:rsidRPr="00871FAC">
        <w:rPr>
          <w:rFonts w:ascii="Times New Roman" w:eastAsia="Times New Roman" w:hAnsi="Times New Roman" w:cs="Times New Roman"/>
          <w:b/>
          <w:sz w:val="28"/>
          <w:szCs w:val="28"/>
          <w:lang w:val="kk-KZ"/>
        </w:rPr>
        <w:t>1.</w:t>
      </w:r>
      <w:r w:rsidRPr="00871FAC">
        <w:rPr>
          <w:rFonts w:ascii="Times New Roman" w:hAnsi="Times New Roman" w:cs="Times New Roman"/>
          <w:b/>
          <w:sz w:val="28"/>
          <w:szCs w:val="20"/>
          <w:lang w:val="kk-KZ"/>
        </w:rPr>
        <w:t xml:space="preserve"> </w:t>
      </w:r>
      <w:r w:rsidRPr="00871FAC">
        <w:rPr>
          <w:rFonts w:ascii="Times New Roman" w:hAnsi="Times New Roman" w:cs="Times New Roman"/>
          <w:sz w:val="28"/>
          <w:szCs w:val="20"/>
          <w:lang w:val="kk-KZ"/>
        </w:rPr>
        <w:t xml:space="preserve">Есеп комитетінің отырысында </w:t>
      </w:r>
      <w:r w:rsidR="00EA2A32">
        <w:rPr>
          <w:rFonts w:ascii="Times New Roman" w:hAnsi="Times New Roman" w:cs="Times New Roman"/>
          <w:sz w:val="28"/>
          <w:szCs w:val="20"/>
          <w:lang w:val="kk-KZ"/>
        </w:rPr>
        <w:t>м</w:t>
      </w:r>
      <w:r w:rsidRPr="00871FAC">
        <w:rPr>
          <w:rFonts w:ascii="Times New Roman" w:hAnsi="Times New Roman" w:cs="Times New Roman"/>
          <w:sz w:val="28"/>
          <w:szCs w:val="20"/>
          <w:lang w:val="kk-KZ"/>
        </w:rPr>
        <w:t>емлекеттік қызмет саласындағы бірыңғай мемлекеттік саясатты</w:t>
      </w:r>
      <w:r w:rsidR="00EA2A32">
        <w:rPr>
          <w:rFonts w:ascii="Times New Roman" w:hAnsi="Times New Roman" w:cs="Times New Roman"/>
          <w:sz w:val="28"/>
          <w:szCs w:val="20"/>
          <w:lang w:val="kk-KZ"/>
        </w:rPr>
        <w:t>ң</w:t>
      </w:r>
      <w:r w:rsidRPr="00871FAC">
        <w:rPr>
          <w:rFonts w:ascii="Times New Roman" w:hAnsi="Times New Roman" w:cs="Times New Roman"/>
          <w:sz w:val="28"/>
          <w:szCs w:val="20"/>
          <w:lang w:val="kk-KZ"/>
        </w:rPr>
        <w:t xml:space="preserve"> қалыптастыр</w:t>
      </w:r>
      <w:r w:rsidR="00EA2A32">
        <w:rPr>
          <w:rFonts w:ascii="Times New Roman" w:hAnsi="Times New Roman" w:cs="Times New Roman"/>
          <w:sz w:val="28"/>
          <w:szCs w:val="20"/>
          <w:lang w:val="kk-KZ"/>
        </w:rPr>
        <w:t>ылу</w:t>
      </w:r>
      <w:r w:rsidRPr="00871FAC">
        <w:rPr>
          <w:rFonts w:ascii="Times New Roman" w:hAnsi="Times New Roman" w:cs="Times New Roman"/>
          <w:sz w:val="28"/>
          <w:szCs w:val="20"/>
          <w:lang w:val="kk-KZ"/>
        </w:rPr>
        <w:t xml:space="preserve"> және іске асыр</w:t>
      </w:r>
      <w:r w:rsidR="00EA2A32">
        <w:rPr>
          <w:rFonts w:ascii="Times New Roman" w:hAnsi="Times New Roman" w:cs="Times New Roman"/>
          <w:sz w:val="28"/>
          <w:szCs w:val="20"/>
          <w:lang w:val="kk-KZ"/>
        </w:rPr>
        <w:t>ыл</w:t>
      </w:r>
      <w:r w:rsidRPr="00871FAC">
        <w:rPr>
          <w:rFonts w:ascii="Times New Roman" w:hAnsi="Times New Roman" w:cs="Times New Roman"/>
          <w:sz w:val="28"/>
          <w:szCs w:val="20"/>
          <w:lang w:val="kk-KZ"/>
        </w:rPr>
        <w:t xml:space="preserve">у тиімділігіне </w:t>
      </w:r>
      <w:r w:rsidR="001659FF" w:rsidRPr="001659FF">
        <w:rPr>
          <w:rFonts w:ascii="Times New Roman" w:hAnsi="Times New Roman" w:cs="Times New Roman"/>
          <w:sz w:val="28"/>
          <w:szCs w:val="20"/>
          <w:lang w:val="kk-KZ"/>
        </w:rPr>
        <w:t xml:space="preserve">жүргізілген </w:t>
      </w:r>
      <w:r w:rsidRPr="00871FAC">
        <w:rPr>
          <w:rFonts w:ascii="Times New Roman" w:hAnsi="Times New Roman" w:cs="Times New Roman"/>
          <w:sz w:val="28"/>
          <w:szCs w:val="20"/>
          <w:lang w:val="kk-KZ"/>
        </w:rPr>
        <w:t>мемлекеттік аудиттің нәтижелері</w:t>
      </w:r>
      <w:r w:rsidR="00EA2A32">
        <w:rPr>
          <w:rFonts w:ascii="Times New Roman" w:hAnsi="Times New Roman" w:cs="Times New Roman"/>
          <w:sz w:val="28"/>
          <w:szCs w:val="20"/>
          <w:lang w:val="kk-KZ"/>
        </w:rPr>
        <w:t xml:space="preserve"> </w:t>
      </w:r>
      <w:r w:rsidRPr="00871FAC">
        <w:rPr>
          <w:rFonts w:ascii="Times New Roman" w:hAnsi="Times New Roman" w:cs="Times New Roman"/>
          <w:sz w:val="28"/>
          <w:szCs w:val="20"/>
          <w:lang w:val="kk-KZ"/>
        </w:rPr>
        <w:t>қара</w:t>
      </w:r>
      <w:r w:rsidR="00EA2A32">
        <w:rPr>
          <w:rFonts w:ascii="Times New Roman" w:hAnsi="Times New Roman" w:cs="Times New Roman"/>
          <w:sz w:val="28"/>
          <w:szCs w:val="20"/>
          <w:lang w:val="kk-KZ"/>
        </w:rPr>
        <w:t>лсын</w:t>
      </w:r>
      <w:r w:rsidRPr="00871FAC">
        <w:rPr>
          <w:rFonts w:ascii="Times New Roman" w:hAnsi="Times New Roman" w:cs="Times New Roman"/>
          <w:sz w:val="28"/>
          <w:szCs w:val="20"/>
          <w:lang w:val="kk-KZ"/>
        </w:rPr>
        <w:t>.</w:t>
      </w:r>
      <w:r w:rsidR="001659FF">
        <w:rPr>
          <w:rFonts w:ascii="Times New Roman" w:hAnsi="Times New Roman" w:cs="Times New Roman"/>
          <w:sz w:val="28"/>
          <w:szCs w:val="20"/>
          <w:lang w:val="kk-KZ"/>
        </w:rPr>
        <w:t xml:space="preserve"> </w:t>
      </w:r>
    </w:p>
    <w:p w14:paraId="74AF7CE7" w14:textId="77777777" w:rsidR="005A6893" w:rsidRPr="001659FF"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b/>
          <w:sz w:val="28"/>
          <w:szCs w:val="20"/>
          <w:lang w:val="kk-KZ"/>
        </w:rPr>
      </w:pPr>
      <w:r w:rsidRPr="001659FF">
        <w:rPr>
          <w:rFonts w:ascii="Times New Roman" w:hAnsi="Times New Roman" w:cs="Times New Roman"/>
          <w:b/>
          <w:sz w:val="28"/>
          <w:szCs w:val="20"/>
          <w:lang w:val="kk-KZ"/>
        </w:rPr>
        <w:t>2. Қазақстан Республикасының Үкіметіне</w:t>
      </w:r>
      <w:r w:rsidRPr="001659FF">
        <w:rPr>
          <w:rFonts w:ascii="Times New Roman" w:hAnsi="Times New Roman" w:cs="Times New Roman"/>
          <w:sz w:val="28"/>
          <w:szCs w:val="20"/>
          <w:lang w:val="kk-KZ"/>
        </w:rPr>
        <w:t xml:space="preserve"> Қазақстан Республикасы мемлекеттік органдарының басшы, атқарушы құрамының және басқа да қызметкерлерінің нормативтік санын белгілеудің орындылығын қарау ұсынылсын.</w:t>
      </w:r>
    </w:p>
    <w:p w14:paraId="0B578D0D" w14:textId="77777777" w:rsidR="005A6893" w:rsidRPr="00734164"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0"/>
          <w:highlight w:val="yellow"/>
          <w:lang w:val="kk-KZ"/>
        </w:rPr>
      </w:pPr>
      <w:r w:rsidRPr="00734164">
        <w:rPr>
          <w:rFonts w:ascii="Times New Roman" w:hAnsi="Times New Roman" w:cs="Times New Roman"/>
          <w:b/>
          <w:sz w:val="28"/>
          <w:szCs w:val="20"/>
          <w:lang w:val="kk-KZ"/>
        </w:rPr>
        <w:t xml:space="preserve">3. </w:t>
      </w:r>
      <w:r w:rsidR="00734164" w:rsidRPr="00734164">
        <w:rPr>
          <w:rFonts w:ascii="Times New Roman" w:hAnsi="Times New Roman" w:cs="Times New Roman"/>
          <w:b/>
          <w:sz w:val="28"/>
          <w:szCs w:val="20"/>
          <w:lang w:val="kk-KZ"/>
        </w:rPr>
        <w:t xml:space="preserve">Қазақстан Республикасының Ұлттық экономика министрлігі </w:t>
      </w:r>
      <w:r w:rsidR="00734164" w:rsidRPr="00734164">
        <w:rPr>
          <w:rFonts w:ascii="Times New Roman" w:hAnsi="Times New Roman" w:cs="Times New Roman"/>
          <w:b/>
          <w:sz w:val="28"/>
          <w:szCs w:val="28"/>
          <w:lang w:val="kk-KZ"/>
        </w:rPr>
        <w:t>Қазақстан Республикасының Мемлекеттік қызмет істері агенттігімен</w:t>
      </w:r>
      <w:r w:rsidR="00734164" w:rsidRPr="00734164">
        <w:rPr>
          <w:rFonts w:ascii="Times New Roman" w:hAnsi="Times New Roman" w:cs="Times New Roman"/>
          <w:b/>
          <w:sz w:val="28"/>
          <w:szCs w:val="20"/>
          <w:lang w:val="kk-KZ"/>
        </w:rPr>
        <w:t xml:space="preserve"> бірлесе отырып, 2021 жылғы 1 шілдеге дейін </w:t>
      </w:r>
      <w:r w:rsidR="00734164" w:rsidRPr="00734164">
        <w:rPr>
          <w:rFonts w:ascii="Times New Roman" w:hAnsi="Times New Roman" w:cs="Times New Roman"/>
          <w:sz w:val="28"/>
          <w:szCs w:val="20"/>
          <w:lang w:val="kk-KZ"/>
        </w:rPr>
        <w:t>сәйкессіздіктерді болдырмау мақсатында жергілікті атқарушы органдардың штат санын айқындау жөнінде Қазақстан Республикасы Президентінің Әкімшілігіне ұсыныстар енгізсін.</w:t>
      </w:r>
    </w:p>
    <w:p w14:paraId="38CAEB30" w14:textId="77777777" w:rsidR="005A6893" w:rsidRPr="001E74ED"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b/>
          <w:sz w:val="28"/>
          <w:szCs w:val="20"/>
          <w:lang w:val="kk-KZ"/>
        </w:rPr>
      </w:pPr>
      <w:r w:rsidRPr="001E74ED">
        <w:rPr>
          <w:rFonts w:ascii="Times New Roman" w:hAnsi="Times New Roman" w:cs="Times New Roman"/>
          <w:b/>
          <w:sz w:val="28"/>
          <w:szCs w:val="20"/>
          <w:lang w:val="kk-KZ"/>
        </w:rPr>
        <w:t xml:space="preserve">4. </w:t>
      </w:r>
      <w:r w:rsidR="001E74ED" w:rsidRPr="001E74ED">
        <w:rPr>
          <w:rFonts w:ascii="Times New Roman" w:hAnsi="Times New Roman" w:cs="Times New Roman"/>
          <w:b/>
          <w:sz w:val="28"/>
          <w:szCs w:val="28"/>
          <w:lang w:val="kk-KZ"/>
        </w:rPr>
        <w:t>Қазақстан Республикасының Мемлекеттік қызмет істері агенттігі</w:t>
      </w:r>
      <w:r w:rsidRPr="001E74ED">
        <w:rPr>
          <w:rFonts w:ascii="Times New Roman" w:hAnsi="Times New Roman" w:cs="Times New Roman"/>
          <w:b/>
          <w:sz w:val="28"/>
          <w:szCs w:val="20"/>
          <w:lang w:val="kk-KZ"/>
        </w:rPr>
        <w:t xml:space="preserve">: </w:t>
      </w:r>
    </w:p>
    <w:p w14:paraId="5BAD6481" w14:textId="77777777" w:rsidR="005A6893" w:rsidRPr="00906F3C"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b/>
          <w:sz w:val="28"/>
          <w:szCs w:val="20"/>
          <w:lang w:val="kk-KZ"/>
        </w:rPr>
      </w:pPr>
      <w:r w:rsidRPr="00906F3C">
        <w:rPr>
          <w:rFonts w:ascii="Times New Roman" w:hAnsi="Times New Roman" w:cs="Times New Roman"/>
          <w:b/>
          <w:sz w:val="28"/>
          <w:szCs w:val="20"/>
          <w:lang w:val="kk-KZ"/>
        </w:rPr>
        <w:t xml:space="preserve">4.1. </w:t>
      </w:r>
    </w:p>
    <w:p w14:paraId="25F5A16D" w14:textId="77777777" w:rsidR="005A6893" w:rsidRPr="00906F3C" w:rsidRDefault="005A6893" w:rsidP="005A6893">
      <w:pPr>
        <w:pBdr>
          <w:bottom w:val="single" w:sz="4" w:space="31" w:color="FFFFFF"/>
        </w:pBdr>
        <w:tabs>
          <w:tab w:val="left" w:pos="318"/>
        </w:tabs>
        <w:spacing w:after="0" w:line="240" w:lineRule="auto"/>
        <w:ind w:firstLine="709"/>
        <w:jc w:val="both"/>
        <w:rPr>
          <w:rFonts w:ascii="Times New Roman" w:eastAsia="Calibri" w:hAnsi="Times New Roman" w:cs="Times New Roman"/>
          <w:sz w:val="28"/>
          <w:szCs w:val="28"/>
          <w:lang w:val="kk-KZ"/>
        </w:rPr>
      </w:pPr>
      <w:r w:rsidRPr="00906F3C">
        <w:rPr>
          <w:rFonts w:ascii="Times New Roman" w:eastAsia="Times New Roman" w:hAnsi="Times New Roman" w:cs="Times New Roman"/>
          <w:sz w:val="28"/>
          <w:szCs w:val="28"/>
          <w:lang w:val="kk-KZ"/>
        </w:rPr>
        <w:t>1)</w:t>
      </w:r>
      <w:r w:rsidRPr="00906F3C">
        <w:rPr>
          <w:rFonts w:ascii="Times New Roman" w:eastAsia="Times New Roman" w:hAnsi="Times New Roman" w:cs="Times New Roman"/>
          <w:b/>
          <w:sz w:val="28"/>
          <w:szCs w:val="28"/>
          <w:lang w:val="kk-KZ"/>
        </w:rPr>
        <w:t xml:space="preserve"> </w:t>
      </w:r>
      <w:r w:rsidR="001E74ED" w:rsidRPr="001E74ED">
        <w:rPr>
          <w:rFonts w:ascii="Times New Roman" w:eastAsia="Calibri" w:hAnsi="Times New Roman" w:cs="Times New Roman"/>
          <w:b/>
          <w:sz w:val="28"/>
          <w:szCs w:val="28"/>
          <w:lang w:val="kk-KZ"/>
        </w:rPr>
        <w:t>2021 жылғы</w:t>
      </w:r>
      <w:r w:rsidR="001E74ED" w:rsidRPr="001E74ED">
        <w:rPr>
          <w:rFonts w:ascii="Times New Roman" w:eastAsia="Calibri" w:hAnsi="Times New Roman" w:cs="Times New Roman"/>
          <w:sz w:val="28"/>
          <w:szCs w:val="28"/>
          <w:lang w:val="kk-KZ"/>
        </w:rPr>
        <w:t xml:space="preserve"> </w:t>
      </w:r>
      <w:r w:rsidR="001E74ED" w:rsidRPr="001E74ED">
        <w:rPr>
          <w:rFonts w:ascii="Times New Roman" w:eastAsia="Calibri" w:hAnsi="Times New Roman" w:cs="Times New Roman"/>
          <w:b/>
          <w:sz w:val="28"/>
          <w:szCs w:val="28"/>
          <w:lang w:val="kk-KZ"/>
        </w:rPr>
        <w:t xml:space="preserve">29 қаңтарға дейін </w:t>
      </w:r>
      <w:r w:rsidR="001E74ED" w:rsidRPr="001E74ED">
        <w:rPr>
          <w:rFonts w:ascii="Times New Roman" w:eastAsia="Calibri" w:hAnsi="Times New Roman" w:cs="Times New Roman"/>
          <w:bCs/>
          <w:sz w:val="28"/>
          <w:szCs w:val="28"/>
          <w:lang w:val="kk-KZ"/>
        </w:rPr>
        <w:t>Қазақстан Республикасы заңнамасының жол берілген</w:t>
      </w:r>
      <w:r w:rsidR="001E74ED" w:rsidRPr="001E74ED">
        <w:rPr>
          <w:rFonts w:ascii="Times New Roman" w:hAnsi="Times New Roman" w:cs="Times New Roman"/>
          <w:sz w:val="28"/>
          <w:szCs w:val="20"/>
          <w:lang w:val="kk-KZ"/>
        </w:rPr>
        <w:t xml:space="preserve"> </w:t>
      </w:r>
      <w:r w:rsidR="001E74ED" w:rsidRPr="001E74ED">
        <w:rPr>
          <w:rFonts w:ascii="Times New Roman" w:eastAsia="Calibri" w:hAnsi="Times New Roman" w:cs="Times New Roman"/>
          <w:bCs/>
          <w:sz w:val="28"/>
          <w:szCs w:val="28"/>
          <w:lang w:val="kk-KZ"/>
        </w:rPr>
        <w:t xml:space="preserve">бұзушылықтары </w:t>
      </w:r>
      <w:r w:rsidR="001E74ED" w:rsidRPr="001E74ED">
        <w:rPr>
          <w:rFonts w:ascii="Times New Roman" w:hAnsi="Times New Roman" w:cs="Times New Roman"/>
          <w:sz w:val="28"/>
          <w:szCs w:val="20"/>
          <w:lang w:val="kk-KZ"/>
        </w:rPr>
        <w:t>үшін Агенттіктің лауазымды адамдарының және Ұлттық орталық басшылығының жауаптылығын қарау бойынша;</w:t>
      </w:r>
    </w:p>
    <w:p w14:paraId="5B3E900A"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b/>
          <w:sz w:val="28"/>
          <w:szCs w:val="20"/>
          <w:lang w:val="kk-KZ"/>
        </w:rPr>
      </w:pPr>
      <w:r w:rsidRPr="001E74ED">
        <w:rPr>
          <w:rFonts w:ascii="Times New Roman" w:eastAsia="Calibri" w:hAnsi="Times New Roman" w:cs="Times New Roman"/>
          <w:sz w:val="28"/>
          <w:szCs w:val="28"/>
          <w:lang w:val="kk-KZ"/>
        </w:rPr>
        <w:t xml:space="preserve">2) </w:t>
      </w:r>
      <w:r w:rsidRPr="001E74ED">
        <w:rPr>
          <w:rFonts w:ascii="Times New Roman" w:hAnsi="Times New Roman" w:cs="Times New Roman"/>
          <w:b/>
          <w:sz w:val="28"/>
          <w:szCs w:val="20"/>
          <w:lang w:val="kk-KZ"/>
        </w:rPr>
        <w:t>2021 жылғы 1 шілдеге дейін:</w:t>
      </w:r>
    </w:p>
    <w:p w14:paraId="0A28A761" w14:textId="65CCA36D"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xml:space="preserve">- Қазақстан Республикасы Мемлекеттік қызмет істері және сыбайлас жемқорлыққа қарсы іс-қимыл агенттігі Төрағасының 2017 жылғы </w:t>
      </w:r>
      <w:r w:rsidR="0069114D">
        <w:rPr>
          <w:rFonts w:ascii="Times New Roman" w:hAnsi="Times New Roman" w:cs="Times New Roman"/>
          <w:sz w:val="28"/>
          <w:szCs w:val="28"/>
          <w:lang w:val="kk-KZ"/>
        </w:rPr>
        <w:t xml:space="preserve">                                </w:t>
      </w:r>
      <w:r w:rsidRPr="001E74ED">
        <w:rPr>
          <w:rFonts w:ascii="Times New Roman" w:hAnsi="Times New Roman" w:cs="Times New Roman"/>
          <w:sz w:val="28"/>
          <w:szCs w:val="28"/>
          <w:lang w:val="kk-KZ"/>
        </w:rPr>
        <w:t>14 қарашадағы №222 бұйрығымен бекітілген «Кадрлық тұрақтылық» көрсеткішін есептеу әдістемесіне «өзге де ұйымдарға» деген тұжырымды ашып көрсету, нақтылау бөлігінде өзгерістер мен толықтырулар енгізу;</w:t>
      </w:r>
    </w:p>
    <w:p w14:paraId="54A9DC40"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xml:space="preserve">- конкурстық комиссиялардың  жұмысына қатысатын байқаушыларға бос лауазымға орналасуға үміткер кандидаттарды іріктеуде қолданылатын білімі мен тәжірибесінің болуы бөлігінде қойылатын талаптарды әзірлеу; </w:t>
      </w:r>
    </w:p>
    <w:p w14:paraId="13735CF1" w14:textId="4DD9ECBD"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xml:space="preserve">- Стратегиялық жоспарда стратегиялық-инновациялық мемлекеттік қызметті құру, меритократия қағидатын сақтау, мемлекеттік қызметтер көрсету кезінде азаматтардың қанағаттану деңгейіне бағдарлану бөлігінде </w:t>
      </w:r>
      <w:r w:rsidR="0069114D">
        <w:rPr>
          <w:rFonts w:ascii="Times New Roman" w:hAnsi="Times New Roman" w:cs="Times New Roman"/>
          <w:sz w:val="28"/>
          <w:szCs w:val="28"/>
          <w:lang w:val="kk-KZ"/>
        </w:rPr>
        <w:t xml:space="preserve">           </w:t>
      </w:r>
      <w:r w:rsidRPr="001E74ED">
        <w:rPr>
          <w:rFonts w:ascii="Times New Roman" w:hAnsi="Times New Roman" w:cs="Times New Roman"/>
          <w:sz w:val="28"/>
          <w:szCs w:val="28"/>
          <w:lang w:val="kk-KZ"/>
        </w:rPr>
        <w:t xml:space="preserve">ҚР-ның 2025 жылға дейінгі Стратегиялық даму жоспарының көзделген міндеттерін шешуді, басымдықтарына қол жеткізуді, ЭЫДҰ-ның дағдыларын көрсететін нысаналы индикаторларды әзірлеу; </w:t>
      </w:r>
    </w:p>
    <w:p w14:paraId="4BC14D49"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Стратегиялық жоспардың: «Қайта даярлау және біліктілігін арттыру курстарынан өтуге жататындардың ішінен қайта даярлау және біліктілігін арттыру курстарынан өткен орталық мемлекеттік органдардың мемлекеттік қызметшілерінің үлесі» нысаналы индикаторына нысаналы индикаторды есептеу әдістемесін оның атауына сәйкес келтіру бөлігінде өзгерістер енгізу;</w:t>
      </w:r>
    </w:p>
    <w:p w14:paraId="51BECB26"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«Е-Қызмет» ИАЖ-ның өнеркәсіптік пайдалануға енгізу актісінің түпнұсқасын қалпына келтіру;</w:t>
      </w:r>
    </w:p>
    <w:p w14:paraId="1F8464A5"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«Е-Қызмет» АЖ-ның пайдаланылмайтын функционалын одан әрі іске асырудың және қолданудың орындылығын анықтау;</w:t>
      </w:r>
    </w:p>
    <w:p w14:paraId="3515E0BD"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- 012 «Республиканың мемлекеттік қызмет кадрларын тестілеу жөніндегі қызметтер» ББ-ның түйінді көрсеткіштерін (тікелей және түпкілікті) қойылған мақсаттар мен міндеттерді, бюджеттік бағдарламаның шығыстарын ескере отырып әзірлеу;</w:t>
      </w:r>
    </w:p>
    <w:p w14:paraId="235B817D"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факторлық-балдық шкала бойынша еңбекақы төлеудің жаңа жүйесіне көшу кезінде лауазымдық айлықақыны есептеу үшін мемлекеттік қызметтің жалпы өтілін қосу;</w:t>
      </w:r>
    </w:p>
    <w:p w14:paraId="08834F30"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Агенттіктің Стратегиялық жоспарын іске асыру мақсатында «Мемлекеттік қызметтің персоналын басқару ұлттық орталығы» АҚ қызметінің мақсаттарын, міндеттерін, түйінді көрсеткіштерін әзірлеу бойынша.</w:t>
      </w:r>
    </w:p>
    <w:p w14:paraId="30818F73" w14:textId="3C5BE4AE" w:rsidR="001E74ED" w:rsidRPr="001E74ED" w:rsidRDefault="001E74ED" w:rsidP="00871FAC">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xml:space="preserve">3) </w:t>
      </w:r>
      <w:r w:rsidR="00871FAC">
        <w:rPr>
          <w:rFonts w:ascii="Times New Roman" w:hAnsi="Times New Roman" w:cs="Times New Roman"/>
          <w:b/>
          <w:sz w:val="28"/>
          <w:szCs w:val="28"/>
          <w:lang w:val="kk-KZ"/>
        </w:rPr>
        <w:t>2021 жылғы 1 қарашаға дейін</w:t>
      </w:r>
      <w:r w:rsidRPr="001E74ED">
        <w:rPr>
          <w:rFonts w:ascii="Times New Roman" w:hAnsi="Times New Roman" w:cs="Times New Roman"/>
          <w:sz w:val="28"/>
          <w:szCs w:val="28"/>
          <w:lang w:val="kk-KZ"/>
        </w:rPr>
        <w:t xml:space="preserve"> мемлекеттік қызметтер көрсету сапасын бағалау жүйесін қоғамдық мониторингпен қамтылатын және республикалық маңызы бар, облыстық маңызы бар қалалар, аудан орталықтары мен ауылдар бөлінісінде пікіртерімге қатысушылардың біркелкі іріктелуін ескеретін мемлекеттік көрсетілетін қызметтер санын арттыру бөлігінде жетілдіру бойынша;  </w:t>
      </w:r>
    </w:p>
    <w:p w14:paraId="7568EC4A"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b/>
          <w:sz w:val="28"/>
          <w:szCs w:val="20"/>
          <w:lang w:val="kk-KZ"/>
        </w:rPr>
      </w:pPr>
      <w:r w:rsidRPr="001E74ED">
        <w:rPr>
          <w:rFonts w:ascii="Times New Roman" w:eastAsia="Calibri" w:hAnsi="Times New Roman" w:cs="Times New Roman"/>
          <w:sz w:val="28"/>
          <w:szCs w:val="28"/>
          <w:lang w:val="kk-KZ"/>
        </w:rPr>
        <w:t xml:space="preserve">4) </w:t>
      </w:r>
      <w:r w:rsidRPr="001E74ED">
        <w:rPr>
          <w:rFonts w:ascii="Times New Roman" w:hAnsi="Times New Roman" w:cs="Times New Roman"/>
          <w:b/>
          <w:sz w:val="28"/>
          <w:szCs w:val="20"/>
          <w:lang w:val="kk-KZ"/>
        </w:rPr>
        <w:t xml:space="preserve">2021 жылғы 2 желтоқсанға дейін: </w:t>
      </w:r>
    </w:p>
    <w:p w14:paraId="553DD7F4"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0"/>
          <w:lang w:val="kk-KZ"/>
        </w:rPr>
      </w:pPr>
      <w:r w:rsidRPr="001E74ED">
        <w:rPr>
          <w:rFonts w:ascii="Times New Roman" w:hAnsi="Times New Roman" w:cs="Times New Roman"/>
          <w:sz w:val="28"/>
          <w:szCs w:val="20"/>
          <w:lang w:val="kk-KZ"/>
        </w:rPr>
        <w:t xml:space="preserve">- «Қазақстан Республикасының мемлекеттік қызметі туралы» Заңның    35-бабына нақ сол ерекшеленгені үшін көтермелеу түрлерін қолдану кезеңділігін айқындау бөлігінде өзгерістер енгізу бойынша; </w:t>
      </w:r>
    </w:p>
    <w:p w14:paraId="40929C42" w14:textId="77777777" w:rsidR="001E74ED" w:rsidRPr="001E74ED" w:rsidRDefault="001E74ED"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sz w:val="28"/>
          <w:szCs w:val="28"/>
          <w:lang w:val="kk-KZ"/>
        </w:rPr>
        <w:t xml:space="preserve">- </w:t>
      </w:r>
      <w:r w:rsidRPr="001E74ED">
        <w:rPr>
          <w:rFonts w:ascii="Times New Roman" w:hAnsi="Times New Roman" w:cs="Times New Roman"/>
          <w:sz w:val="28"/>
          <w:szCs w:val="20"/>
          <w:lang w:val="kk-KZ"/>
        </w:rPr>
        <w:t xml:space="preserve">нақ сол ерекшеленгені </w:t>
      </w:r>
      <w:r w:rsidRPr="001E74ED">
        <w:rPr>
          <w:rFonts w:ascii="Times New Roman" w:hAnsi="Times New Roman" w:cs="Times New Roman"/>
          <w:sz w:val="28"/>
          <w:szCs w:val="28"/>
          <w:lang w:val="kk-KZ"/>
        </w:rPr>
        <w:t>үшін екі рет қолданылған көтермелеулерді «</w:t>
      </w:r>
      <w:r w:rsidRPr="001E74ED">
        <w:rPr>
          <w:rFonts w:ascii="Times New Roman" w:hAnsi="Times New Roman" w:cs="Times New Roman"/>
          <w:sz w:val="28"/>
          <w:szCs w:val="20"/>
          <w:lang w:val="kk-KZ"/>
        </w:rPr>
        <w:t>Қазақстан Республикасының м</w:t>
      </w:r>
      <w:r w:rsidRPr="001E74ED">
        <w:rPr>
          <w:rFonts w:ascii="Times New Roman" w:hAnsi="Times New Roman" w:cs="Times New Roman"/>
          <w:sz w:val="28"/>
          <w:szCs w:val="28"/>
          <w:lang w:val="kk-KZ"/>
        </w:rPr>
        <w:t>емлекеттік қызметі туралы» Заңның 35-бабы 2-тармағының талаптарына сәйкес келтіру</w:t>
      </w:r>
      <w:r w:rsidR="00871FAC">
        <w:rPr>
          <w:rFonts w:ascii="Times New Roman" w:hAnsi="Times New Roman" w:cs="Times New Roman"/>
          <w:sz w:val="28"/>
          <w:szCs w:val="28"/>
          <w:lang w:val="kk-KZ"/>
        </w:rPr>
        <w:t>;</w:t>
      </w:r>
      <w:r w:rsidRPr="001E74ED">
        <w:rPr>
          <w:rFonts w:ascii="Times New Roman" w:hAnsi="Times New Roman" w:cs="Times New Roman"/>
          <w:sz w:val="28"/>
          <w:szCs w:val="28"/>
          <w:lang w:val="kk-KZ"/>
        </w:rPr>
        <w:t xml:space="preserve"> </w:t>
      </w:r>
    </w:p>
    <w:p w14:paraId="53816A0A" w14:textId="77777777" w:rsidR="005A6893" w:rsidRPr="001E74ED" w:rsidRDefault="005A6893" w:rsidP="001E74ED">
      <w:pPr>
        <w:pBdr>
          <w:bottom w:val="single" w:sz="4" w:space="31" w:color="FFFFFF"/>
        </w:pBdr>
        <w:tabs>
          <w:tab w:val="left" w:pos="318"/>
        </w:tabs>
        <w:spacing w:after="0" w:line="240" w:lineRule="auto"/>
        <w:ind w:firstLine="709"/>
        <w:jc w:val="both"/>
        <w:rPr>
          <w:rFonts w:ascii="Times New Roman" w:hAnsi="Times New Roman" w:cs="Times New Roman"/>
          <w:sz w:val="28"/>
          <w:szCs w:val="28"/>
          <w:lang w:val="kk-KZ"/>
        </w:rPr>
      </w:pPr>
      <w:r w:rsidRPr="001E74ED">
        <w:rPr>
          <w:rFonts w:ascii="Times New Roman" w:hAnsi="Times New Roman" w:cs="Times New Roman"/>
          <w:b/>
          <w:sz w:val="28"/>
          <w:szCs w:val="28"/>
          <w:lang w:val="kk-KZ"/>
        </w:rPr>
        <w:t>4.2</w:t>
      </w:r>
      <w:r w:rsidRPr="001E74ED">
        <w:rPr>
          <w:rFonts w:ascii="Times New Roman" w:hAnsi="Times New Roman" w:cs="Times New Roman"/>
          <w:sz w:val="28"/>
          <w:szCs w:val="28"/>
          <w:lang w:val="kk-KZ"/>
        </w:rPr>
        <w:t xml:space="preserve">. </w:t>
      </w:r>
      <w:r w:rsidR="001E74ED" w:rsidRPr="001E74ED">
        <w:rPr>
          <w:rFonts w:ascii="Times New Roman" w:hAnsi="Times New Roman" w:cs="Times New Roman"/>
          <w:b/>
          <w:sz w:val="28"/>
          <w:szCs w:val="28"/>
          <w:lang w:val="kk-KZ"/>
        </w:rPr>
        <w:t>2021 жылғы</w:t>
      </w:r>
      <w:r w:rsidR="001E74ED" w:rsidRPr="001E74ED">
        <w:rPr>
          <w:rFonts w:ascii="Times New Roman" w:hAnsi="Times New Roman" w:cs="Times New Roman"/>
          <w:sz w:val="28"/>
          <w:szCs w:val="28"/>
          <w:lang w:val="kk-KZ"/>
        </w:rPr>
        <w:t xml:space="preserve"> </w:t>
      </w:r>
      <w:r w:rsidR="001E74ED" w:rsidRPr="001E74ED">
        <w:rPr>
          <w:rFonts w:ascii="Times New Roman" w:hAnsi="Times New Roman" w:cs="Times New Roman"/>
          <w:b/>
          <w:sz w:val="28"/>
          <w:szCs w:val="28"/>
          <w:lang w:val="kk-KZ"/>
        </w:rPr>
        <w:t xml:space="preserve">1 желтоқсанға дейін </w:t>
      </w:r>
      <w:r w:rsidR="001E74ED" w:rsidRPr="001E74ED">
        <w:rPr>
          <w:rFonts w:ascii="Times New Roman" w:hAnsi="Times New Roman" w:cs="Times New Roman"/>
          <w:sz w:val="28"/>
          <w:szCs w:val="28"/>
          <w:lang w:val="kk-KZ"/>
        </w:rPr>
        <w:t>квазимемлекеттік сектор және табиғи монополиялар субъектілері көрсететін қызметтерді Мемлекеттік көрсетілетін қызметтер тізіліміне енгізудің орындылығын қара</w:t>
      </w:r>
      <w:r w:rsidR="00871FAC">
        <w:rPr>
          <w:rFonts w:ascii="Times New Roman" w:hAnsi="Times New Roman" w:cs="Times New Roman"/>
          <w:sz w:val="28"/>
          <w:szCs w:val="28"/>
          <w:lang w:val="kk-KZ"/>
        </w:rPr>
        <w:t>у</w:t>
      </w:r>
      <w:r w:rsidR="001E74ED" w:rsidRPr="001E74ED">
        <w:rPr>
          <w:rFonts w:ascii="Times New Roman" w:hAnsi="Times New Roman" w:cs="Times New Roman"/>
          <w:sz w:val="28"/>
          <w:szCs w:val="28"/>
          <w:lang w:val="kk-KZ"/>
        </w:rPr>
        <w:t xml:space="preserve"> </w:t>
      </w:r>
      <w:r w:rsidR="00871FAC" w:rsidRPr="001E74ED">
        <w:rPr>
          <w:rFonts w:ascii="Times New Roman" w:hAnsi="Times New Roman" w:cs="Times New Roman"/>
          <w:sz w:val="28"/>
          <w:szCs w:val="28"/>
          <w:lang w:val="kk-KZ"/>
        </w:rPr>
        <w:t>бойынша шаралар қабылдасын.</w:t>
      </w:r>
    </w:p>
    <w:p w14:paraId="26CDE836" w14:textId="1E723235" w:rsidR="005A6893" w:rsidRPr="001E74ED" w:rsidRDefault="005A6893" w:rsidP="001E74ED">
      <w:pPr>
        <w:pBdr>
          <w:bottom w:val="single" w:sz="4" w:space="31" w:color="FFFFFF"/>
        </w:pBdr>
        <w:tabs>
          <w:tab w:val="left" w:pos="318"/>
        </w:tabs>
        <w:spacing w:after="0" w:line="240" w:lineRule="auto"/>
        <w:ind w:firstLine="709"/>
        <w:jc w:val="both"/>
        <w:rPr>
          <w:rFonts w:ascii="Times New Roman" w:eastAsia="Calibri" w:hAnsi="Times New Roman" w:cs="Times New Roman"/>
          <w:sz w:val="28"/>
          <w:szCs w:val="28"/>
          <w:lang w:val="kk-KZ"/>
        </w:rPr>
      </w:pPr>
      <w:r w:rsidRPr="001E74ED">
        <w:rPr>
          <w:rFonts w:ascii="Times New Roman" w:hAnsi="Times New Roman" w:cs="Times New Roman"/>
          <w:b/>
          <w:sz w:val="28"/>
          <w:szCs w:val="28"/>
          <w:lang w:val="kk-KZ"/>
        </w:rPr>
        <w:t>5.</w:t>
      </w:r>
      <w:r w:rsidRPr="001E74ED">
        <w:rPr>
          <w:rFonts w:ascii="Times New Roman" w:hAnsi="Times New Roman" w:cs="Times New Roman"/>
          <w:sz w:val="28"/>
          <w:szCs w:val="28"/>
          <w:lang w:val="kk-KZ"/>
        </w:rPr>
        <w:t xml:space="preserve"> </w:t>
      </w:r>
      <w:r w:rsidR="001E74ED" w:rsidRPr="001E74ED">
        <w:rPr>
          <w:rFonts w:ascii="Times New Roman" w:hAnsi="Times New Roman" w:cs="Times New Roman"/>
          <w:b/>
          <w:bCs/>
          <w:sz w:val="28"/>
          <w:szCs w:val="28"/>
          <w:lang w:val="kk-KZ"/>
        </w:rPr>
        <w:t>«Мемлекеттік қызметтің персоналын басқару ұлттық орталығы» АҚ 2021 жылғы 29 қаңтарға дейін</w:t>
      </w:r>
      <w:r w:rsidR="001E74ED" w:rsidRPr="001E74ED">
        <w:rPr>
          <w:rFonts w:ascii="Times New Roman" w:hAnsi="Times New Roman" w:cs="Times New Roman"/>
          <w:bCs/>
          <w:sz w:val="28"/>
          <w:szCs w:val="28"/>
          <w:lang w:val="kk-KZ"/>
        </w:rPr>
        <w:t xml:space="preserve"> </w:t>
      </w:r>
      <w:r w:rsidR="0069114D">
        <w:rPr>
          <w:rFonts w:ascii="Times New Roman" w:hAnsi="Times New Roman" w:cs="Times New Roman"/>
          <w:bCs/>
          <w:sz w:val="28"/>
          <w:szCs w:val="28"/>
          <w:lang w:val="kk-KZ"/>
        </w:rPr>
        <w:t xml:space="preserve">Қазақстан Республикасы </w:t>
      </w:r>
      <w:r w:rsidR="001E74ED" w:rsidRPr="001E74ED">
        <w:rPr>
          <w:rFonts w:ascii="Times New Roman" w:hAnsi="Times New Roman" w:cs="Times New Roman"/>
          <w:sz w:val="28"/>
          <w:szCs w:val="28"/>
          <w:lang w:val="kk-KZ"/>
        </w:rPr>
        <w:t>заңнама</w:t>
      </w:r>
      <w:r w:rsidR="0069114D">
        <w:rPr>
          <w:rFonts w:ascii="Times New Roman" w:hAnsi="Times New Roman" w:cs="Times New Roman"/>
          <w:sz w:val="28"/>
          <w:szCs w:val="28"/>
          <w:lang w:val="kk-KZ"/>
        </w:rPr>
        <w:t>сы</w:t>
      </w:r>
      <w:r w:rsidR="001E74ED" w:rsidRPr="001E74ED">
        <w:rPr>
          <w:rFonts w:ascii="Times New Roman" w:hAnsi="Times New Roman" w:cs="Times New Roman"/>
          <w:sz w:val="28"/>
          <w:szCs w:val="28"/>
          <w:lang w:val="kk-KZ"/>
        </w:rPr>
        <w:t>ның жол берілген бұзушылықтары үшін Қоғам жұмыскерлерінің жауаптылығын қарау бойынша шаралар қабылдасын.</w:t>
      </w:r>
      <w:r w:rsidR="00871FAC" w:rsidRPr="00871FAC">
        <w:rPr>
          <w:rFonts w:ascii="Times New Roman" w:hAnsi="Times New Roman" w:cs="Times New Roman"/>
          <w:sz w:val="28"/>
          <w:szCs w:val="28"/>
          <w:lang w:val="kk-KZ"/>
        </w:rPr>
        <w:t xml:space="preserve"> </w:t>
      </w:r>
    </w:p>
    <w:p w14:paraId="44522CA5" w14:textId="77777777" w:rsidR="00474821" w:rsidRPr="00474821"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color w:val="000000"/>
          <w:sz w:val="28"/>
          <w:szCs w:val="28"/>
          <w:lang w:val="kk-KZ"/>
        </w:rPr>
      </w:pPr>
      <w:r w:rsidRPr="00871FAC">
        <w:rPr>
          <w:rFonts w:ascii="Times New Roman" w:eastAsia="Times New Roman" w:hAnsi="Times New Roman" w:cs="Times New Roman"/>
          <w:b/>
          <w:sz w:val="28"/>
          <w:szCs w:val="28"/>
          <w:lang w:val="kk-KZ" w:eastAsia="x-none"/>
        </w:rPr>
        <w:t xml:space="preserve">6. </w:t>
      </w:r>
      <w:r w:rsidR="00474821" w:rsidRPr="00474821">
        <w:rPr>
          <w:rFonts w:ascii="Times New Roman" w:hAnsi="Times New Roman" w:cs="Times New Roman"/>
          <w:b/>
          <w:color w:val="000000"/>
          <w:sz w:val="28"/>
          <w:szCs w:val="28"/>
          <w:lang w:val="kk-KZ"/>
        </w:rPr>
        <w:t>Есеп комитетінің аппарат басшысы</w:t>
      </w:r>
      <w:r w:rsidR="00474821" w:rsidRPr="00474821">
        <w:rPr>
          <w:rFonts w:ascii="Times New Roman" w:hAnsi="Times New Roman" w:cs="Times New Roman"/>
          <w:color w:val="000000"/>
          <w:sz w:val="28"/>
          <w:szCs w:val="28"/>
          <w:lang w:val="kk-KZ"/>
        </w:rPr>
        <w:t xml:space="preserve"> Тапсырыс берушінің сомасы       194,3 млн. теңгеге әзірленген «Е-Қызмет» ақпараттық жүйесіне мүліктік (айрықша) құқықтарды тіркеуді қамтамасыз етпеуі фактісі бойынша мемлекеттік аудиттің материалдарын процестік шешім қабылдау үшін құқық қорғау органдарына  белгіленген тәртіппен берсін.  </w:t>
      </w:r>
    </w:p>
    <w:p w14:paraId="1F87854B" w14:textId="77777777" w:rsidR="005A6893" w:rsidRPr="00474821" w:rsidRDefault="005A6893" w:rsidP="005A6893">
      <w:pPr>
        <w:pBdr>
          <w:bottom w:val="single" w:sz="4" w:space="31" w:color="FFFFFF"/>
        </w:pBdr>
        <w:tabs>
          <w:tab w:val="left" w:pos="318"/>
        </w:tabs>
        <w:spacing w:after="0" w:line="240" w:lineRule="auto"/>
        <w:ind w:firstLine="709"/>
        <w:jc w:val="both"/>
        <w:rPr>
          <w:rFonts w:ascii="Times New Roman" w:hAnsi="Times New Roman" w:cs="Times New Roman"/>
          <w:sz w:val="28"/>
          <w:szCs w:val="28"/>
          <w:highlight w:val="yellow"/>
          <w:lang w:val="kk-KZ"/>
        </w:rPr>
      </w:pPr>
      <w:r w:rsidRPr="00474821">
        <w:rPr>
          <w:rFonts w:ascii="Times New Roman" w:hAnsi="Times New Roman" w:cs="Times New Roman"/>
          <w:b/>
          <w:sz w:val="28"/>
          <w:szCs w:val="27"/>
          <w:lang w:val="kk-KZ"/>
        </w:rPr>
        <w:t xml:space="preserve">3.4. </w:t>
      </w:r>
      <w:r w:rsidR="00217B72" w:rsidRPr="00217B72">
        <w:rPr>
          <w:rFonts w:ascii="Times New Roman" w:hAnsi="Times New Roman" w:cs="Times New Roman"/>
          <w:b/>
          <w:sz w:val="28"/>
          <w:szCs w:val="27"/>
          <w:lang w:val="kk-KZ"/>
        </w:rPr>
        <w:t>Қосымша</w:t>
      </w:r>
      <w:r w:rsidR="00217B72" w:rsidRPr="00A14C6A">
        <w:rPr>
          <w:rFonts w:ascii="Times New Roman" w:hAnsi="Times New Roman" w:cs="Times New Roman"/>
          <w:b/>
          <w:sz w:val="28"/>
          <w:szCs w:val="27"/>
          <w:lang w:val="kk-KZ"/>
        </w:rPr>
        <w:t xml:space="preserve">: </w:t>
      </w:r>
      <w:r w:rsidR="00217B72" w:rsidRPr="00A14C6A">
        <w:rPr>
          <w:rFonts w:ascii="Times New Roman" w:hAnsi="Times New Roman" w:cs="Times New Roman"/>
          <w:sz w:val="28"/>
          <w:szCs w:val="27"/>
          <w:lang w:val="kk-KZ"/>
        </w:rPr>
        <w:t>Мемлекеттік аудит нәтижелері бойынша анықталған бұзушылықтар мен кемшіліктердің жиынтық тізілімі, қалпына келтірілген және өтелген қаражат (жұмыстар, тауарлар, көрсетілетін қызметтер) және қалпына келтіруге және өтеуге жататын бұзушылықтар сомалары жөніндегі ақпарат, сондай-ақ аудиторлық қорытындыға қосымшалар ___ парақта.</w:t>
      </w:r>
    </w:p>
    <w:p w14:paraId="70436E1E" w14:textId="77777777" w:rsidR="001659FF" w:rsidRPr="009D5CAC" w:rsidRDefault="001659FF" w:rsidP="001659FF">
      <w:pPr>
        <w:autoSpaceDE w:val="0"/>
        <w:autoSpaceDN w:val="0"/>
        <w:adjustRightInd w:val="0"/>
        <w:spacing w:after="0" w:line="240" w:lineRule="auto"/>
        <w:ind w:firstLine="709"/>
        <w:rPr>
          <w:rFonts w:ascii="Times New Roman" w:hAnsi="Times New Roman" w:cs="Times New Roman"/>
          <w:b/>
          <w:sz w:val="28"/>
          <w:szCs w:val="27"/>
          <w:lang w:val="kk-KZ"/>
        </w:rPr>
      </w:pPr>
      <w:r>
        <w:rPr>
          <w:rFonts w:ascii="Times New Roman" w:hAnsi="Times New Roman" w:cs="Times New Roman"/>
          <w:b/>
          <w:sz w:val="28"/>
          <w:szCs w:val="27"/>
          <w:lang w:val="kk-KZ"/>
        </w:rPr>
        <w:t>Есеп комитетінің мүшесі</w:t>
      </w:r>
      <w:r w:rsidRPr="009D5CAC">
        <w:rPr>
          <w:rFonts w:ascii="Times New Roman" w:hAnsi="Times New Roman" w:cs="Times New Roman"/>
          <w:b/>
          <w:sz w:val="28"/>
          <w:szCs w:val="27"/>
          <w:lang w:val="kk-KZ"/>
        </w:rPr>
        <w:t xml:space="preserve"> </w:t>
      </w:r>
      <w:r>
        <w:rPr>
          <w:rFonts w:ascii="Times New Roman" w:hAnsi="Times New Roman" w:cs="Times New Roman"/>
          <w:b/>
          <w:sz w:val="28"/>
          <w:szCs w:val="27"/>
          <w:lang w:val="kk-KZ"/>
        </w:rPr>
        <w:t xml:space="preserve"> </w:t>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Pr>
          <w:rFonts w:ascii="Times New Roman" w:hAnsi="Times New Roman" w:cs="Times New Roman"/>
          <w:b/>
          <w:sz w:val="28"/>
          <w:szCs w:val="27"/>
          <w:lang w:val="kk-KZ"/>
        </w:rPr>
        <w:tab/>
        <w:t xml:space="preserve">   </w:t>
      </w:r>
      <w:r w:rsidRPr="009D5CAC">
        <w:rPr>
          <w:rFonts w:ascii="Times New Roman" w:hAnsi="Times New Roman" w:cs="Times New Roman"/>
          <w:b/>
          <w:sz w:val="28"/>
          <w:szCs w:val="27"/>
          <w:lang w:val="kk-KZ"/>
        </w:rPr>
        <w:t>А. Те</w:t>
      </w:r>
      <w:r>
        <w:rPr>
          <w:rFonts w:ascii="Times New Roman" w:hAnsi="Times New Roman" w:cs="Times New Roman"/>
          <w:b/>
          <w:sz w:val="28"/>
          <w:szCs w:val="27"/>
          <w:lang w:val="kk-KZ"/>
        </w:rPr>
        <w:t>ң</w:t>
      </w:r>
      <w:r w:rsidRPr="009D5CAC">
        <w:rPr>
          <w:rFonts w:ascii="Times New Roman" w:hAnsi="Times New Roman" w:cs="Times New Roman"/>
          <w:b/>
          <w:sz w:val="28"/>
          <w:szCs w:val="27"/>
          <w:lang w:val="kk-KZ"/>
        </w:rPr>
        <w:t>гебаев</w:t>
      </w:r>
      <w:r>
        <w:rPr>
          <w:rFonts w:ascii="Times New Roman" w:hAnsi="Times New Roman" w:cs="Times New Roman"/>
          <w:b/>
          <w:sz w:val="28"/>
          <w:szCs w:val="27"/>
          <w:lang w:val="kk-KZ"/>
        </w:rPr>
        <w:t xml:space="preserve"> </w:t>
      </w:r>
    </w:p>
    <w:p w14:paraId="65E46151" w14:textId="77777777" w:rsidR="001659FF" w:rsidRPr="009D5CAC" w:rsidRDefault="001659FF" w:rsidP="001659FF">
      <w:pPr>
        <w:autoSpaceDE w:val="0"/>
        <w:autoSpaceDN w:val="0"/>
        <w:adjustRightInd w:val="0"/>
        <w:spacing w:after="0" w:line="240" w:lineRule="auto"/>
        <w:ind w:firstLine="709"/>
        <w:rPr>
          <w:rFonts w:ascii="Times New Roman" w:hAnsi="Times New Roman" w:cs="Times New Roman"/>
          <w:b/>
          <w:sz w:val="28"/>
          <w:szCs w:val="27"/>
          <w:lang w:val="kk-KZ"/>
        </w:rPr>
      </w:pPr>
    </w:p>
    <w:p w14:paraId="05765A57" w14:textId="77777777" w:rsidR="001659FF" w:rsidRPr="009D5CAC"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r>
        <w:rPr>
          <w:rFonts w:ascii="Times New Roman" w:hAnsi="Times New Roman" w:cs="Times New Roman"/>
          <w:b/>
          <w:sz w:val="28"/>
          <w:szCs w:val="27"/>
          <w:lang w:val="kk-KZ"/>
        </w:rPr>
        <w:t>Мемлекеттік басқаруға</w:t>
      </w:r>
      <w:r w:rsidRPr="009D5CAC">
        <w:rPr>
          <w:rFonts w:ascii="Times New Roman" w:hAnsi="Times New Roman" w:cs="Times New Roman"/>
          <w:b/>
          <w:sz w:val="28"/>
          <w:szCs w:val="27"/>
          <w:lang w:val="kk-KZ"/>
        </w:rPr>
        <w:t xml:space="preserve"> </w:t>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sidRPr="009D5CAC">
        <w:rPr>
          <w:rFonts w:ascii="Times New Roman" w:hAnsi="Times New Roman" w:cs="Times New Roman"/>
          <w:b/>
          <w:sz w:val="28"/>
          <w:szCs w:val="27"/>
          <w:lang w:val="kk-KZ"/>
        </w:rPr>
        <w:tab/>
      </w:r>
      <w:r>
        <w:rPr>
          <w:rFonts w:ascii="Times New Roman" w:hAnsi="Times New Roman" w:cs="Times New Roman"/>
          <w:b/>
          <w:sz w:val="28"/>
          <w:szCs w:val="27"/>
          <w:lang w:val="kk-KZ"/>
        </w:rPr>
        <w:t xml:space="preserve">   </w:t>
      </w:r>
      <w:r w:rsidRPr="009D5CAC">
        <w:rPr>
          <w:rFonts w:ascii="Times New Roman" w:hAnsi="Times New Roman" w:cs="Times New Roman"/>
          <w:b/>
          <w:sz w:val="28"/>
          <w:szCs w:val="27"/>
          <w:lang w:val="kk-KZ"/>
        </w:rPr>
        <w:t xml:space="preserve">А. </w:t>
      </w:r>
      <w:r>
        <w:rPr>
          <w:rFonts w:ascii="Times New Roman" w:hAnsi="Times New Roman" w:cs="Times New Roman"/>
          <w:b/>
          <w:sz w:val="28"/>
          <w:szCs w:val="27"/>
          <w:lang w:val="kk-KZ"/>
        </w:rPr>
        <w:t>Ы</w:t>
      </w:r>
      <w:r w:rsidRPr="009D5CAC">
        <w:rPr>
          <w:rFonts w:ascii="Times New Roman" w:hAnsi="Times New Roman" w:cs="Times New Roman"/>
          <w:b/>
          <w:sz w:val="28"/>
          <w:szCs w:val="27"/>
          <w:lang w:val="kk-KZ"/>
        </w:rPr>
        <w:t>б</w:t>
      </w:r>
      <w:r>
        <w:rPr>
          <w:rFonts w:ascii="Times New Roman" w:hAnsi="Times New Roman" w:cs="Times New Roman"/>
          <w:b/>
          <w:sz w:val="28"/>
          <w:szCs w:val="27"/>
          <w:lang w:val="kk-KZ"/>
        </w:rPr>
        <w:t>ы</w:t>
      </w:r>
      <w:r w:rsidRPr="009D5CAC">
        <w:rPr>
          <w:rFonts w:ascii="Times New Roman" w:hAnsi="Times New Roman" w:cs="Times New Roman"/>
          <w:b/>
          <w:sz w:val="28"/>
          <w:szCs w:val="27"/>
          <w:lang w:val="kk-KZ"/>
        </w:rPr>
        <w:t>раев</w:t>
      </w:r>
    </w:p>
    <w:p w14:paraId="28745D06" w14:textId="77777777" w:rsidR="001659FF" w:rsidRPr="00A14C6A"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r>
        <w:rPr>
          <w:rFonts w:ascii="Times New Roman" w:hAnsi="Times New Roman" w:cs="Times New Roman"/>
          <w:b/>
          <w:sz w:val="28"/>
          <w:szCs w:val="27"/>
          <w:lang w:val="kk-KZ"/>
        </w:rPr>
        <w:t>және әлеуметтік салаға аудит</w:t>
      </w:r>
    </w:p>
    <w:p w14:paraId="13218979" w14:textId="77777777" w:rsidR="001659FF" w:rsidRPr="00A14C6A"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r>
        <w:rPr>
          <w:rFonts w:ascii="Times New Roman" w:hAnsi="Times New Roman" w:cs="Times New Roman"/>
          <w:b/>
          <w:sz w:val="28"/>
          <w:szCs w:val="27"/>
          <w:lang w:val="kk-KZ"/>
        </w:rPr>
        <w:t>жүргізу бөлімінің басшысы</w:t>
      </w:r>
    </w:p>
    <w:p w14:paraId="08A395B7" w14:textId="77777777" w:rsidR="001659FF" w:rsidRPr="00A14C6A"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p>
    <w:p w14:paraId="06B34E26" w14:textId="319443EB" w:rsidR="00A11CEF" w:rsidRPr="00A11CEF" w:rsidRDefault="00A11CEF" w:rsidP="00A11CEF">
      <w:pPr>
        <w:autoSpaceDE w:val="0"/>
        <w:autoSpaceDN w:val="0"/>
        <w:adjustRightInd w:val="0"/>
        <w:spacing w:after="0" w:line="240" w:lineRule="auto"/>
        <w:ind w:firstLine="709"/>
        <w:jc w:val="both"/>
        <w:rPr>
          <w:rFonts w:ascii="Times New Roman" w:hAnsi="Times New Roman" w:cs="Times New Roman"/>
          <w:b/>
          <w:sz w:val="28"/>
          <w:szCs w:val="27"/>
          <w:lang w:val="kk-KZ"/>
        </w:rPr>
      </w:pPr>
      <w:r w:rsidRPr="00A11CEF">
        <w:rPr>
          <w:rFonts w:ascii="Times New Roman" w:hAnsi="Times New Roman" w:cs="Times New Roman"/>
          <w:b/>
          <w:sz w:val="28"/>
          <w:szCs w:val="27"/>
          <w:lang w:val="kk-KZ"/>
        </w:rPr>
        <w:t>Сапа</w:t>
      </w:r>
      <w:r w:rsidRPr="00A11CEF">
        <w:rPr>
          <w:rFonts w:ascii="Times New Roman" w:hAnsi="Times New Roman" w:cs="Times New Roman"/>
          <w:b/>
          <w:sz w:val="28"/>
          <w:szCs w:val="27"/>
          <w:lang w:val="kk-KZ"/>
        </w:rPr>
        <w:tab/>
        <w:t xml:space="preserve">бақылауы, әдіснама                          </w:t>
      </w:r>
      <w:r w:rsidRPr="00A11CEF">
        <w:rPr>
          <w:rFonts w:ascii="Times New Roman" w:hAnsi="Times New Roman" w:cs="Times New Roman"/>
          <w:b/>
          <w:sz w:val="28"/>
          <w:szCs w:val="27"/>
          <w:lang w:val="kk-KZ"/>
        </w:rPr>
        <w:tab/>
      </w:r>
      <w:r w:rsidRPr="00A11CEF">
        <w:rPr>
          <w:rFonts w:ascii="Times New Roman" w:hAnsi="Times New Roman" w:cs="Times New Roman"/>
          <w:b/>
          <w:sz w:val="28"/>
          <w:szCs w:val="27"/>
          <w:lang w:val="kk-KZ"/>
        </w:rPr>
        <w:tab/>
        <w:t xml:space="preserve">  М. </w:t>
      </w:r>
      <w:r w:rsidR="003711C1">
        <w:rPr>
          <w:rFonts w:ascii="Times New Roman" w:hAnsi="Times New Roman" w:cs="Times New Roman"/>
          <w:b/>
          <w:sz w:val="28"/>
          <w:szCs w:val="27"/>
          <w:lang w:val="kk-KZ"/>
        </w:rPr>
        <w:t>Қ</w:t>
      </w:r>
      <w:r w:rsidRPr="00A11CEF">
        <w:rPr>
          <w:rFonts w:ascii="Times New Roman" w:hAnsi="Times New Roman" w:cs="Times New Roman"/>
          <w:b/>
          <w:sz w:val="28"/>
          <w:szCs w:val="27"/>
          <w:lang w:val="kk-KZ"/>
        </w:rPr>
        <w:t>ыдырбаев</w:t>
      </w:r>
    </w:p>
    <w:p w14:paraId="27C9B1EB" w14:textId="77777777" w:rsidR="001659FF" w:rsidRPr="00A14C6A" w:rsidRDefault="00A11CE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r w:rsidRPr="00A11CEF">
        <w:rPr>
          <w:rFonts w:ascii="Times New Roman" w:hAnsi="Times New Roman" w:cs="Times New Roman"/>
          <w:b/>
          <w:sz w:val="28"/>
          <w:szCs w:val="27"/>
          <w:lang w:val="kk-KZ"/>
        </w:rPr>
        <w:t>ж</w:t>
      </w:r>
      <w:r w:rsidR="001659FF" w:rsidRPr="00A11CEF">
        <w:rPr>
          <w:rFonts w:ascii="Times New Roman" w:hAnsi="Times New Roman" w:cs="Times New Roman"/>
          <w:b/>
          <w:sz w:val="28"/>
          <w:szCs w:val="27"/>
          <w:lang w:val="kk-KZ"/>
        </w:rPr>
        <w:t>әне</w:t>
      </w:r>
      <w:r w:rsidRPr="00A11CEF">
        <w:rPr>
          <w:rFonts w:ascii="Times New Roman" w:hAnsi="Times New Roman" w:cs="Times New Roman"/>
          <w:b/>
          <w:sz w:val="28"/>
          <w:szCs w:val="27"/>
          <w:lang w:val="kk-KZ"/>
        </w:rPr>
        <w:t xml:space="preserve"> аудит </w:t>
      </w:r>
      <w:r w:rsidR="001659FF" w:rsidRPr="00A11CEF">
        <w:rPr>
          <w:rFonts w:ascii="Times New Roman" w:hAnsi="Times New Roman" w:cs="Times New Roman"/>
          <w:b/>
          <w:sz w:val="28"/>
          <w:szCs w:val="27"/>
          <w:lang w:val="kk-KZ"/>
        </w:rPr>
        <w:t>бөлімінің басшысы</w:t>
      </w:r>
    </w:p>
    <w:p w14:paraId="7FBB3AFE" w14:textId="77777777" w:rsidR="001659FF" w:rsidRPr="00A14C6A"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p>
    <w:p w14:paraId="4CD30C12" w14:textId="77777777" w:rsidR="001659FF" w:rsidRPr="00A14C6A"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r>
        <w:rPr>
          <w:rFonts w:ascii="Times New Roman" w:hAnsi="Times New Roman" w:cs="Times New Roman"/>
          <w:b/>
          <w:sz w:val="28"/>
          <w:szCs w:val="27"/>
          <w:lang w:val="kk-KZ"/>
        </w:rPr>
        <w:t>Заң бөлімінің</w:t>
      </w:r>
      <w:r w:rsidRPr="00A14C6A">
        <w:rPr>
          <w:rFonts w:ascii="Times New Roman" w:hAnsi="Times New Roman" w:cs="Times New Roman"/>
          <w:b/>
          <w:sz w:val="28"/>
          <w:szCs w:val="27"/>
          <w:lang w:val="kk-KZ"/>
        </w:rPr>
        <w:t xml:space="preserve"> </w:t>
      </w:r>
      <w:r w:rsidRPr="00A14C6A">
        <w:rPr>
          <w:rFonts w:ascii="Times New Roman" w:hAnsi="Times New Roman" w:cs="Times New Roman"/>
          <w:b/>
          <w:sz w:val="28"/>
          <w:szCs w:val="27"/>
          <w:lang w:val="kk-KZ"/>
        </w:rPr>
        <w:tab/>
      </w:r>
      <w:r w:rsidRPr="00A14C6A">
        <w:rPr>
          <w:rFonts w:ascii="Times New Roman" w:hAnsi="Times New Roman" w:cs="Times New Roman"/>
          <w:b/>
          <w:sz w:val="28"/>
          <w:szCs w:val="27"/>
          <w:lang w:val="kk-KZ"/>
        </w:rPr>
        <w:tab/>
      </w:r>
      <w:r w:rsidRPr="00A14C6A">
        <w:rPr>
          <w:rFonts w:ascii="Times New Roman" w:hAnsi="Times New Roman" w:cs="Times New Roman"/>
          <w:b/>
          <w:sz w:val="28"/>
          <w:szCs w:val="27"/>
          <w:lang w:val="kk-KZ"/>
        </w:rPr>
        <w:tab/>
      </w:r>
      <w:r w:rsidRPr="00A14C6A">
        <w:rPr>
          <w:rFonts w:ascii="Times New Roman" w:hAnsi="Times New Roman" w:cs="Times New Roman"/>
          <w:b/>
          <w:sz w:val="28"/>
          <w:szCs w:val="27"/>
          <w:lang w:val="kk-KZ"/>
        </w:rPr>
        <w:tab/>
      </w:r>
      <w:r w:rsidRPr="00A14C6A">
        <w:rPr>
          <w:rFonts w:ascii="Times New Roman" w:hAnsi="Times New Roman" w:cs="Times New Roman"/>
          <w:b/>
          <w:sz w:val="28"/>
          <w:szCs w:val="27"/>
          <w:lang w:val="kk-KZ"/>
        </w:rPr>
        <w:tab/>
      </w:r>
      <w:r w:rsidRPr="00A14C6A">
        <w:rPr>
          <w:rFonts w:ascii="Times New Roman" w:hAnsi="Times New Roman" w:cs="Times New Roman"/>
          <w:b/>
          <w:sz w:val="28"/>
          <w:szCs w:val="27"/>
          <w:lang w:val="kk-KZ"/>
        </w:rPr>
        <w:tab/>
      </w:r>
      <w:r>
        <w:rPr>
          <w:rFonts w:ascii="Times New Roman" w:hAnsi="Times New Roman" w:cs="Times New Roman"/>
          <w:b/>
          <w:sz w:val="28"/>
          <w:szCs w:val="27"/>
          <w:lang w:val="kk-KZ"/>
        </w:rPr>
        <w:t xml:space="preserve">             </w:t>
      </w:r>
      <w:r w:rsidRPr="00A14C6A">
        <w:rPr>
          <w:rFonts w:ascii="Times New Roman" w:hAnsi="Times New Roman" w:cs="Times New Roman"/>
          <w:b/>
          <w:sz w:val="28"/>
          <w:szCs w:val="27"/>
          <w:lang w:val="kk-KZ"/>
        </w:rPr>
        <w:t>М. Ахметов</w:t>
      </w:r>
    </w:p>
    <w:p w14:paraId="5782FAA9" w14:textId="77777777" w:rsidR="001659FF" w:rsidRPr="009D5CAC"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r>
        <w:rPr>
          <w:rFonts w:ascii="Times New Roman" w:hAnsi="Times New Roman" w:cs="Times New Roman"/>
          <w:b/>
          <w:sz w:val="28"/>
          <w:szCs w:val="27"/>
          <w:lang w:val="kk-KZ"/>
        </w:rPr>
        <w:t>басшысы</w:t>
      </w:r>
      <w:r w:rsidRPr="009D5CAC">
        <w:rPr>
          <w:rFonts w:ascii="Times New Roman" w:hAnsi="Times New Roman" w:cs="Times New Roman"/>
          <w:b/>
          <w:sz w:val="28"/>
          <w:szCs w:val="27"/>
          <w:lang w:val="kk-KZ"/>
        </w:rPr>
        <w:tab/>
      </w:r>
    </w:p>
    <w:p w14:paraId="56D7035B" w14:textId="77777777" w:rsidR="001659FF" w:rsidRPr="009D5CAC" w:rsidRDefault="001659FF" w:rsidP="001659FF">
      <w:pPr>
        <w:autoSpaceDE w:val="0"/>
        <w:autoSpaceDN w:val="0"/>
        <w:adjustRightInd w:val="0"/>
        <w:spacing w:after="0" w:line="240" w:lineRule="auto"/>
        <w:ind w:firstLine="709"/>
        <w:jc w:val="both"/>
        <w:rPr>
          <w:rFonts w:ascii="Times New Roman" w:hAnsi="Times New Roman" w:cs="Times New Roman"/>
          <w:b/>
          <w:sz w:val="28"/>
          <w:szCs w:val="27"/>
          <w:lang w:val="kk-KZ"/>
        </w:rPr>
      </w:pPr>
    </w:p>
    <w:p w14:paraId="09F6FEF9" w14:textId="1C56BB8A" w:rsidR="00D43B3E" w:rsidRPr="001659FF" w:rsidRDefault="001659FF" w:rsidP="00A521BE">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7"/>
          <w:lang w:val="kk-KZ"/>
        </w:rPr>
        <w:t xml:space="preserve">Аудит тобының жетекшісі     </w:t>
      </w:r>
      <w:r w:rsidRPr="006C51D0">
        <w:rPr>
          <w:rFonts w:ascii="Times New Roman" w:hAnsi="Times New Roman" w:cs="Times New Roman"/>
          <w:b/>
          <w:sz w:val="28"/>
          <w:szCs w:val="27"/>
          <w:lang w:val="kk-KZ"/>
        </w:rPr>
        <w:tab/>
      </w:r>
      <w:r w:rsidRPr="006C51D0">
        <w:rPr>
          <w:rFonts w:ascii="Times New Roman" w:hAnsi="Times New Roman" w:cs="Times New Roman"/>
          <w:b/>
          <w:sz w:val="28"/>
          <w:szCs w:val="27"/>
          <w:lang w:val="kk-KZ"/>
        </w:rPr>
        <w:tab/>
      </w:r>
      <w:r w:rsidRPr="006C51D0">
        <w:rPr>
          <w:rFonts w:ascii="Times New Roman" w:hAnsi="Times New Roman" w:cs="Times New Roman"/>
          <w:b/>
          <w:sz w:val="28"/>
          <w:szCs w:val="27"/>
          <w:lang w:val="kk-KZ"/>
        </w:rPr>
        <w:tab/>
      </w:r>
      <w:r>
        <w:rPr>
          <w:rFonts w:ascii="Times New Roman" w:hAnsi="Times New Roman" w:cs="Times New Roman"/>
          <w:b/>
          <w:sz w:val="28"/>
          <w:szCs w:val="27"/>
          <w:lang w:val="kk-KZ"/>
        </w:rPr>
        <w:t xml:space="preserve">             С</w:t>
      </w:r>
      <w:r w:rsidRPr="006C51D0">
        <w:rPr>
          <w:rFonts w:ascii="Times New Roman" w:hAnsi="Times New Roman" w:cs="Times New Roman"/>
          <w:b/>
          <w:sz w:val="28"/>
          <w:szCs w:val="27"/>
          <w:lang w:val="kk-KZ"/>
        </w:rPr>
        <w:t xml:space="preserve">. </w:t>
      </w:r>
      <w:r>
        <w:rPr>
          <w:rFonts w:ascii="Times New Roman" w:hAnsi="Times New Roman" w:cs="Times New Roman"/>
          <w:b/>
          <w:sz w:val="28"/>
          <w:szCs w:val="27"/>
          <w:lang w:val="kk-KZ"/>
        </w:rPr>
        <w:t>Нұғыманова</w:t>
      </w:r>
    </w:p>
    <w:sectPr w:rsidR="00D43B3E" w:rsidRPr="001659FF" w:rsidSect="00455B39">
      <w:headerReference w:type="default" r:id="rId11"/>
      <w:pgSz w:w="11906" w:h="16838"/>
      <w:pgMar w:top="1276"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A9DE3" w14:textId="77777777" w:rsidR="001825F2" w:rsidRDefault="001825F2" w:rsidP="000C60F5">
      <w:pPr>
        <w:spacing w:after="0" w:line="240" w:lineRule="auto"/>
      </w:pPr>
      <w:r>
        <w:separator/>
      </w:r>
    </w:p>
  </w:endnote>
  <w:endnote w:type="continuationSeparator" w:id="0">
    <w:p w14:paraId="6B9A7431" w14:textId="77777777" w:rsidR="001825F2" w:rsidRDefault="001825F2" w:rsidP="000C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9479" w14:textId="77777777" w:rsidR="001825F2" w:rsidRDefault="001825F2" w:rsidP="000C60F5">
      <w:pPr>
        <w:spacing w:after="0" w:line="240" w:lineRule="auto"/>
      </w:pPr>
      <w:r>
        <w:separator/>
      </w:r>
    </w:p>
  </w:footnote>
  <w:footnote w:type="continuationSeparator" w:id="0">
    <w:p w14:paraId="7FAD060F" w14:textId="77777777" w:rsidR="001825F2" w:rsidRDefault="001825F2" w:rsidP="000C6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50000"/>
      <w:docPartObj>
        <w:docPartGallery w:val="Page Numbers (Top of Page)"/>
        <w:docPartUnique/>
      </w:docPartObj>
    </w:sdtPr>
    <w:sdtEndPr/>
    <w:sdtContent>
      <w:p w14:paraId="7CC08075" w14:textId="77777777" w:rsidR="00906F3C" w:rsidRDefault="00906F3C">
        <w:pPr>
          <w:pStyle w:val="ab"/>
          <w:jc w:val="center"/>
        </w:pPr>
        <w:r>
          <w:fldChar w:fldCharType="begin"/>
        </w:r>
        <w:r>
          <w:instrText>PAGE   \* MERGEFORMAT</w:instrText>
        </w:r>
        <w:r>
          <w:fldChar w:fldCharType="separate"/>
        </w:r>
        <w:r>
          <w:rPr>
            <w:noProof/>
          </w:rPr>
          <w:t>7</w:t>
        </w:r>
        <w:r>
          <w:fldChar w:fldCharType="end"/>
        </w:r>
      </w:p>
    </w:sdtContent>
  </w:sdt>
  <w:p w14:paraId="000CFFB8" w14:textId="77777777" w:rsidR="00906F3C" w:rsidRDefault="00906F3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9D2"/>
    <w:multiLevelType w:val="hybridMultilevel"/>
    <w:tmpl w:val="D5468512"/>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
    <w:nsid w:val="442E5301"/>
    <w:multiLevelType w:val="hybridMultilevel"/>
    <w:tmpl w:val="439E80F2"/>
    <w:lvl w:ilvl="0" w:tplc="326E06D4">
      <w:start w:val="1"/>
      <w:numFmt w:val="decimal"/>
      <w:lvlText w:val="%1."/>
      <w:lvlJc w:val="left"/>
      <w:pPr>
        <w:ind w:left="1080" w:hanging="360"/>
      </w:pPr>
      <w:rPr>
        <w:rFonts w:cs="Tahom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8982739"/>
    <w:multiLevelType w:val="hybridMultilevel"/>
    <w:tmpl w:val="A6F0F348"/>
    <w:lvl w:ilvl="0" w:tplc="46EE8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3006F54"/>
    <w:multiLevelType w:val="hybridMultilevel"/>
    <w:tmpl w:val="5462C498"/>
    <w:lvl w:ilvl="0" w:tplc="79482934">
      <w:start w:val="1"/>
      <w:numFmt w:val="decimal"/>
      <w:lvlText w:val="%1."/>
      <w:lvlJc w:val="left"/>
      <w:pPr>
        <w:ind w:left="1068" w:hanging="360"/>
      </w:pPr>
      <w:rPr>
        <w:rFonts w:hint="default"/>
        <w:i w:val="0"/>
        <w:color w:val="auto"/>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37D70D5"/>
    <w:multiLevelType w:val="hybridMultilevel"/>
    <w:tmpl w:val="E3108226"/>
    <w:lvl w:ilvl="0" w:tplc="24089D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4E42195"/>
    <w:multiLevelType w:val="hybridMultilevel"/>
    <w:tmpl w:val="01A44472"/>
    <w:lvl w:ilvl="0" w:tplc="7BAE3C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BC19FA"/>
    <w:multiLevelType w:val="hybridMultilevel"/>
    <w:tmpl w:val="872E91F0"/>
    <w:lvl w:ilvl="0" w:tplc="8FE832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34F"/>
    <w:rsid w:val="000005F5"/>
    <w:rsid w:val="000006BD"/>
    <w:rsid w:val="00000D02"/>
    <w:rsid w:val="00001C29"/>
    <w:rsid w:val="00002E6F"/>
    <w:rsid w:val="00003798"/>
    <w:rsid w:val="00005231"/>
    <w:rsid w:val="00005CED"/>
    <w:rsid w:val="00006DF8"/>
    <w:rsid w:val="000076DA"/>
    <w:rsid w:val="00007ACA"/>
    <w:rsid w:val="00012516"/>
    <w:rsid w:val="00014461"/>
    <w:rsid w:val="00016DC2"/>
    <w:rsid w:val="000201CF"/>
    <w:rsid w:val="00021300"/>
    <w:rsid w:val="00023796"/>
    <w:rsid w:val="00023F93"/>
    <w:rsid w:val="000269E1"/>
    <w:rsid w:val="0002774F"/>
    <w:rsid w:val="00030B86"/>
    <w:rsid w:val="00031ACC"/>
    <w:rsid w:val="00034EC4"/>
    <w:rsid w:val="0003576E"/>
    <w:rsid w:val="000357E6"/>
    <w:rsid w:val="000368EC"/>
    <w:rsid w:val="000370BF"/>
    <w:rsid w:val="00037C12"/>
    <w:rsid w:val="00037CEA"/>
    <w:rsid w:val="00037ECF"/>
    <w:rsid w:val="00040D11"/>
    <w:rsid w:val="000418BE"/>
    <w:rsid w:val="00041C38"/>
    <w:rsid w:val="00042C22"/>
    <w:rsid w:val="00042EC3"/>
    <w:rsid w:val="00043F62"/>
    <w:rsid w:val="00051350"/>
    <w:rsid w:val="00052746"/>
    <w:rsid w:val="00053164"/>
    <w:rsid w:val="000543D8"/>
    <w:rsid w:val="00063201"/>
    <w:rsid w:val="000658F2"/>
    <w:rsid w:val="00065EEA"/>
    <w:rsid w:val="000662ED"/>
    <w:rsid w:val="00070656"/>
    <w:rsid w:val="00070BDC"/>
    <w:rsid w:val="0007186C"/>
    <w:rsid w:val="00071A25"/>
    <w:rsid w:val="00072D6C"/>
    <w:rsid w:val="000734B9"/>
    <w:rsid w:val="00073AB4"/>
    <w:rsid w:val="000747A3"/>
    <w:rsid w:val="00075850"/>
    <w:rsid w:val="00076728"/>
    <w:rsid w:val="00076DF5"/>
    <w:rsid w:val="000802FE"/>
    <w:rsid w:val="000816F4"/>
    <w:rsid w:val="00082238"/>
    <w:rsid w:val="000848E6"/>
    <w:rsid w:val="00084DC7"/>
    <w:rsid w:val="000856C5"/>
    <w:rsid w:val="00085D96"/>
    <w:rsid w:val="00086D48"/>
    <w:rsid w:val="000916B1"/>
    <w:rsid w:val="0009254E"/>
    <w:rsid w:val="000942CB"/>
    <w:rsid w:val="000948CB"/>
    <w:rsid w:val="000962C6"/>
    <w:rsid w:val="000968CA"/>
    <w:rsid w:val="00096953"/>
    <w:rsid w:val="00096D8F"/>
    <w:rsid w:val="0009776B"/>
    <w:rsid w:val="00097809"/>
    <w:rsid w:val="000A0984"/>
    <w:rsid w:val="000A1E4A"/>
    <w:rsid w:val="000A2B12"/>
    <w:rsid w:val="000A3478"/>
    <w:rsid w:val="000A42BE"/>
    <w:rsid w:val="000A439E"/>
    <w:rsid w:val="000A4BB2"/>
    <w:rsid w:val="000A550B"/>
    <w:rsid w:val="000A6267"/>
    <w:rsid w:val="000A6B6B"/>
    <w:rsid w:val="000A7DB7"/>
    <w:rsid w:val="000B0DF0"/>
    <w:rsid w:val="000B19CF"/>
    <w:rsid w:val="000B57A4"/>
    <w:rsid w:val="000B723A"/>
    <w:rsid w:val="000B7AE4"/>
    <w:rsid w:val="000C1909"/>
    <w:rsid w:val="000C3189"/>
    <w:rsid w:val="000C37AD"/>
    <w:rsid w:val="000C4D8B"/>
    <w:rsid w:val="000C60F5"/>
    <w:rsid w:val="000C7BC8"/>
    <w:rsid w:val="000D2347"/>
    <w:rsid w:val="000D2908"/>
    <w:rsid w:val="000D53B1"/>
    <w:rsid w:val="000D6B0D"/>
    <w:rsid w:val="000E0155"/>
    <w:rsid w:val="000E17CE"/>
    <w:rsid w:val="000E20D7"/>
    <w:rsid w:val="000E2D31"/>
    <w:rsid w:val="000E570B"/>
    <w:rsid w:val="000E5AA2"/>
    <w:rsid w:val="000F35C2"/>
    <w:rsid w:val="000F7F94"/>
    <w:rsid w:val="0010463A"/>
    <w:rsid w:val="00106AB1"/>
    <w:rsid w:val="001128AC"/>
    <w:rsid w:val="00113459"/>
    <w:rsid w:val="001155F3"/>
    <w:rsid w:val="00120F60"/>
    <w:rsid w:val="00122145"/>
    <w:rsid w:val="001251ED"/>
    <w:rsid w:val="00125630"/>
    <w:rsid w:val="001260B2"/>
    <w:rsid w:val="0012666D"/>
    <w:rsid w:val="00126BE3"/>
    <w:rsid w:val="0012796C"/>
    <w:rsid w:val="001332ED"/>
    <w:rsid w:val="00136CB2"/>
    <w:rsid w:val="00140A25"/>
    <w:rsid w:val="00141868"/>
    <w:rsid w:val="00142053"/>
    <w:rsid w:val="00145974"/>
    <w:rsid w:val="00151EB7"/>
    <w:rsid w:val="001534B3"/>
    <w:rsid w:val="001556A3"/>
    <w:rsid w:val="001574DE"/>
    <w:rsid w:val="001609BF"/>
    <w:rsid w:val="00165547"/>
    <w:rsid w:val="001659FF"/>
    <w:rsid w:val="00171926"/>
    <w:rsid w:val="00172F8B"/>
    <w:rsid w:val="00174C9E"/>
    <w:rsid w:val="001755DB"/>
    <w:rsid w:val="001756C8"/>
    <w:rsid w:val="00176594"/>
    <w:rsid w:val="001806DA"/>
    <w:rsid w:val="001810F1"/>
    <w:rsid w:val="001825F2"/>
    <w:rsid w:val="00183A1D"/>
    <w:rsid w:val="0018552A"/>
    <w:rsid w:val="0018563E"/>
    <w:rsid w:val="00185B82"/>
    <w:rsid w:val="00187712"/>
    <w:rsid w:val="00187F1F"/>
    <w:rsid w:val="001951E0"/>
    <w:rsid w:val="00195D20"/>
    <w:rsid w:val="00196712"/>
    <w:rsid w:val="001A0408"/>
    <w:rsid w:val="001A1DE9"/>
    <w:rsid w:val="001A39E9"/>
    <w:rsid w:val="001A5AF8"/>
    <w:rsid w:val="001A6E24"/>
    <w:rsid w:val="001B1434"/>
    <w:rsid w:val="001B2E2A"/>
    <w:rsid w:val="001B3616"/>
    <w:rsid w:val="001B7857"/>
    <w:rsid w:val="001C030E"/>
    <w:rsid w:val="001C0AC0"/>
    <w:rsid w:val="001C1527"/>
    <w:rsid w:val="001C24EF"/>
    <w:rsid w:val="001C60F6"/>
    <w:rsid w:val="001C7BFD"/>
    <w:rsid w:val="001C7C37"/>
    <w:rsid w:val="001D02CF"/>
    <w:rsid w:val="001D090E"/>
    <w:rsid w:val="001D0D81"/>
    <w:rsid w:val="001D0DF2"/>
    <w:rsid w:val="001D0EA0"/>
    <w:rsid w:val="001D3D7C"/>
    <w:rsid w:val="001D4545"/>
    <w:rsid w:val="001D4A15"/>
    <w:rsid w:val="001D663C"/>
    <w:rsid w:val="001D70E4"/>
    <w:rsid w:val="001E1D5E"/>
    <w:rsid w:val="001E2014"/>
    <w:rsid w:val="001E4465"/>
    <w:rsid w:val="001E74ED"/>
    <w:rsid w:val="001F3CDE"/>
    <w:rsid w:val="001F3D32"/>
    <w:rsid w:val="001F4697"/>
    <w:rsid w:val="001F4719"/>
    <w:rsid w:val="001F58C2"/>
    <w:rsid w:val="001F7F7A"/>
    <w:rsid w:val="002003EB"/>
    <w:rsid w:val="00202A28"/>
    <w:rsid w:val="00203608"/>
    <w:rsid w:val="00205E28"/>
    <w:rsid w:val="00206B2D"/>
    <w:rsid w:val="00207544"/>
    <w:rsid w:val="002102D2"/>
    <w:rsid w:val="0021080A"/>
    <w:rsid w:val="0021160D"/>
    <w:rsid w:val="00213DF2"/>
    <w:rsid w:val="002161F7"/>
    <w:rsid w:val="00217B72"/>
    <w:rsid w:val="00220AA9"/>
    <w:rsid w:val="002243ED"/>
    <w:rsid w:val="00224CCE"/>
    <w:rsid w:val="002263D5"/>
    <w:rsid w:val="00226BB9"/>
    <w:rsid w:val="002275DE"/>
    <w:rsid w:val="00230201"/>
    <w:rsid w:val="00231E14"/>
    <w:rsid w:val="002336B7"/>
    <w:rsid w:val="00237C37"/>
    <w:rsid w:val="002405FD"/>
    <w:rsid w:val="00240C63"/>
    <w:rsid w:val="0024198F"/>
    <w:rsid w:val="00241D33"/>
    <w:rsid w:val="002428A8"/>
    <w:rsid w:val="00242F71"/>
    <w:rsid w:val="00244FB8"/>
    <w:rsid w:val="00245089"/>
    <w:rsid w:val="0024649D"/>
    <w:rsid w:val="00250572"/>
    <w:rsid w:val="00250777"/>
    <w:rsid w:val="00250D38"/>
    <w:rsid w:val="00251A9F"/>
    <w:rsid w:val="00252E66"/>
    <w:rsid w:val="00253014"/>
    <w:rsid w:val="002568F4"/>
    <w:rsid w:val="0026021A"/>
    <w:rsid w:val="00261DAD"/>
    <w:rsid w:val="00262142"/>
    <w:rsid w:val="0026227B"/>
    <w:rsid w:val="00263722"/>
    <w:rsid w:val="00264E01"/>
    <w:rsid w:val="00266706"/>
    <w:rsid w:val="002675B4"/>
    <w:rsid w:val="00271229"/>
    <w:rsid w:val="002712AA"/>
    <w:rsid w:val="002713A0"/>
    <w:rsid w:val="002726D0"/>
    <w:rsid w:val="0027564B"/>
    <w:rsid w:val="00280149"/>
    <w:rsid w:val="00281046"/>
    <w:rsid w:val="002829EF"/>
    <w:rsid w:val="0028576B"/>
    <w:rsid w:val="00285B40"/>
    <w:rsid w:val="00285CAE"/>
    <w:rsid w:val="002900E2"/>
    <w:rsid w:val="00290D59"/>
    <w:rsid w:val="00290F74"/>
    <w:rsid w:val="002951A6"/>
    <w:rsid w:val="002964DD"/>
    <w:rsid w:val="002A2975"/>
    <w:rsid w:val="002A3343"/>
    <w:rsid w:val="002A3999"/>
    <w:rsid w:val="002A5DD6"/>
    <w:rsid w:val="002A67CB"/>
    <w:rsid w:val="002A73A9"/>
    <w:rsid w:val="002B0FEB"/>
    <w:rsid w:val="002B1A35"/>
    <w:rsid w:val="002B6720"/>
    <w:rsid w:val="002C0957"/>
    <w:rsid w:val="002C12EF"/>
    <w:rsid w:val="002C14AA"/>
    <w:rsid w:val="002C14EC"/>
    <w:rsid w:val="002C22A1"/>
    <w:rsid w:val="002C6F60"/>
    <w:rsid w:val="002C7025"/>
    <w:rsid w:val="002D1773"/>
    <w:rsid w:val="002D33B3"/>
    <w:rsid w:val="002E05AC"/>
    <w:rsid w:val="002E24D1"/>
    <w:rsid w:val="002E2705"/>
    <w:rsid w:val="002E7C32"/>
    <w:rsid w:val="002F0DA3"/>
    <w:rsid w:val="002F0EC5"/>
    <w:rsid w:val="002F2B72"/>
    <w:rsid w:val="002F4294"/>
    <w:rsid w:val="002F4CD8"/>
    <w:rsid w:val="002F4F29"/>
    <w:rsid w:val="002F6FE6"/>
    <w:rsid w:val="003004C0"/>
    <w:rsid w:val="0030098C"/>
    <w:rsid w:val="00300A23"/>
    <w:rsid w:val="00304DF4"/>
    <w:rsid w:val="00304F22"/>
    <w:rsid w:val="0030644C"/>
    <w:rsid w:val="00310B7F"/>
    <w:rsid w:val="00311374"/>
    <w:rsid w:val="003164EE"/>
    <w:rsid w:val="00317413"/>
    <w:rsid w:val="00320868"/>
    <w:rsid w:val="00320D6C"/>
    <w:rsid w:val="00322BD4"/>
    <w:rsid w:val="003238FB"/>
    <w:rsid w:val="00324706"/>
    <w:rsid w:val="0032600F"/>
    <w:rsid w:val="00335B0D"/>
    <w:rsid w:val="003375A8"/>
    <w:rsid w:val="00341AE7"/>
    <w:rsid w:val="00343CE3"/>
    <w:rsid w:val="003519C9"/>
    <w:rsid w:val="00351ECA"/>
    <w:rsid w:val="003527AB"/>
    <w:rsid w:val="00352E46"/>
    <w:rsid w:val="00353E3D"/>
    <w:rsid w:val="0035415B"/>
    <w:rsid w:val="003553BF"/>
    <w:rsid w:val="003556B9"/>
    <w:rsid w:val="00362D33"/>
    <w:rsid w:val="00364724"/>
    <w:rsid w:val="00365FF5"/>
    <w:rsid w:val="00367290"/>
    <w:rsid w:val="00367BE1"/>
    <w:rsid w:val="003711C1"/>
    <w:rsid w:val="003711EE"/>
    <w:rsid w:val="003731D2"/>
    <w:rsid w:val="00373734"/>
    <w:rsid w:val="00377B8D"/>
    <w:rsid w:val="00380F8D"/>
    <w:rsid w:val="00383696"/>
    <w:rsid w:val="003844DF"/>
    <w:rsid w:val="00387703"/>
    <w:rsid w:val="00387B1F"/>
    <w:rsid w:val="00391EFC"/>
    <w:rsid w:val="003936A2"/>
    <w:rsid w:val="003942B6"/>
    <w:rsid w:val="003943A6"/>
    <w:rsid w:val="0039694B"/>
    <w:rsid w:val="003A152E"/>
    <w:rsid w:val="003A1FE4"/>
    <w:rsid w:val="003A23AD"/>
    <w:rsid w:val="003A28A1"/>
    <w:rsid w:val="003A3853"/>
    <w:rsid w:val="003A3983"/>
    <w:rsid w:val="003A4110"/>
    <w:rsid w:val="003A4AF2"/>
    <w:rsid w:val="003A5730"/>
    <w:rsid w:val="003A7442"/>
    <w:rsid w:val="003B2DE6"/>
    <w:rsid w:val="003B2EB5"/>
    <w:rsid w:val="003B2F28"/>
    <w:rsid w:val="003B2F3D"/>
    <w:rsid w:val="003B4DA2"/>
    <w:rsid w:val="003B795E"/>
    <w:rsid w:val="003B7D21"/>
    <w:rsid w:val="003C192A"/>
    <w:rsid w:val="003C46E4"/>
    <w:rsid w:val="003C7D8A"/>
    <w:rsid w:val="003D34D7"/>
    <w:rsid w:val="003D5AC1"/>
    <w:rsid w:val="003D5D40"/>
    <w:rsid w:val="003E265F"/>
    <w:rsid w:val="003E4F5D"/>
    <w:rsid w:val="003E6CC4"/>
    <w:rsid w:val="003F1B7B"/>
    <w:rsid w:val="003F3FBA"/>
    <w:rsid w:val="003F69C2"/>
    <w:rsid w:val="003F7419"/>
    <w:rsid w:val="004001B5"/>
    <w:rsid w:val="00400D32"/>
    <w:rsid w:val="004043C5"/>
    <w:rsid w:val="00404EFC"/>
    <w:rsid w:val="00405144"/>
    <w:rsid w:val="00405C0A"/>
    <w:rsid w:val="00405D04"/>
    <w:rsid w:val="00406BFC"/>
    <w:rsid w:val="0040732A"/>
    <w:rsid w:val="00410D2E"/>
    <w:rsid w:val="00410E3B"/>
    <w:rsid w:val="00414B3C"/>
    <w:rsid w:val="0041618D"/>
    <w:rsid w:val="00420B47"/>
    <w:rsid w:val="00420E4F"/>
    <w:rsid w:val="00421F79"/>
    <w:rsid w:val="00426356"/>
    <w:rsid w:val="004310D5"/>
    <w:rsid w:val="004319D2"/>
    <w:rsid w:val="004342A7"/>
    <w:rsid w:val="0043553D"/>
    <w:rsid w:val="0043592B"/>
    <w:rsid w:val="0044111E"/>
    <w:rsid w:val="00441F93"/>
    <w:rsid w:val="0044253D"/>
    <w:rsid w:val="00444340"/>
    <w:rsid w:val="00444AE2"/>
    <w:rsid w:val="004452CE"/>
    <w:rsid w:val="004459F8"/>
    <w:rsid w:val="00447800"/>
    <w:rsid w:val="00454F3C"/>
    <w:rsid w:val="00455755"/>
    <w:rsid w:val="00455B39"/>
    <w:rsid w:val="00457C6D"/>
    <w:rsid w:val="00461440"/>
    <w:rsid w:val="00463AFD"/>
    <w:rsid w:val="004662DE"/>
    <w:rsid w:val="00470372"/>
    <w:rsid w:val="004721A3"/>
    <w:rsid w:val="00472D50"/>
    <w:rsid w:val="0047312D"/>
    <w:rsid w:val="0047440E"/>
    <w:rsid w:val="00474821"/>
    <w:rsid w:val="00477665"/>
    <w:rsid w:val="00480916"/>
    <w:rsid w:val="00483B3C"/>
    <w:rsid w:val="00484752"/>
    <w:rsid w:val="004875D8"/>
    <w:rsid w:val="00487AA7"/>
    <w:rsid w:val="00487AD9"/>
    <w:rsid w:val="00490205"/>
    <w:rsid w:val="00492234"/>
    <w:rsid w:val="00494694"/>
    <w:rsid w:val="004963A4"/>
    <w:rsid w:val="0049652C"/>
    <w:rsid w:val="00497AFB"/>
    <w:rsid w:val="004A0520"/>
    <w:rsid w:val="004A0665"/>
    <w:rsid w:val="004A1B49"/>
    <w:rsid w:val="004A30B0"/>
    <w:rsid w:val="004A6434"/>
    <w:rsid w:val="004B00F5"/>
    <w:rsid w:val="004B2EAD"/>
    <w:rsid w:val="004B3E9C"/>
    <w:rsid w:val="004C08F5"/>
    <w:rsid w:val="004C0D69"/>
    <w:rsid w:val="004C3121"/>
    <w:rsid w:val="004C3687"/>
    <w:rsid w:val="004C4831"/>
    <w:rsid w:val="004C5790"/>
    <w:rsid w:val="004C6126"/>
    <w:rsid w:val="004C6CAD"/>
    <w:rsid w:val="004D0CBC"/>
    <w:rsid w:val="004D43AE"/>
    <w:rsid w:val="004D5C7B"/>
    <w:rsid w:val="004D699D"/>
    <w:rsid w:val="004E4FA8"/>
    <w:rsid w:val="004E5386"/>
    <w:rsid w:val="004E71CC"/>
    <w:rsid w:val="004E7205"/>
    <w:rsid w:val="004E7C0E"/>
    <w:rsid w:val="004F271A"/>
    <w:rsid w:val="004F3BA8"/>
    <w:rsid w:val="004F5718"/>
    <w:rsid w:val="004F6733"/>
    <w:rsid w:val="00502CE2"/>
    <w:rsid w:val="00502E05"/>
    <w:rsid w:val="005058AE"/>
    <w:rsid w:val="00505F0B"/>
    <w:rsid w:val="00510F89"/>
    <w:rsid w:val="0051191B"/>
    <w:rsid w:val="00512869"/>
    <w:rsid w:val="00512A94"/>
    <w:rsid w:val="005210BF"/>
    <w:rsid w:val="00521AC1"/>
    <w:rsid w:val="0052224B"/>
    <w:rsid w:val="00524982"/>
    <w:rsid w:val="00530A45"/>
    <w:rsid w:val="0053266D"/>
    <w:rsid w:val="00532671"/>
    <w:rsid w:val="005343FC"/>
    <w:rsid w:val="00537338"/>
    <w:rsid w:val="0054088C"/>
    <w:rsid w:val="0054529D"/>
    <w:rsid w:val="0054649A"/>
    <w:rsid w:val="0054718E"/>
    <w:rsid w:val="00547577"/>
    <w:rsid w:val="00547B9B"/>
    <w:rsid w:val="0055261F"/>
    <w:rsid w:val="005528A1"/>
    <w:rsid w:val="0055299F"/>
    <w:rsid w:val="00553CC6"/>
    <w:rsid w:val="00554009"/>
    <w:rsid w:val="00554A82"/>
    <w:rsid w:val="00555A19"/>
    <w:rsid w:val="00561AD7"/>
    <w:rsid w:val="00562689"/>
    <w:rsid w:val="00565349"/>
    <w:rsid w:val="00565F8C"/>
    <w:rsid w:val="00566AD6"/>
    <w:rsid w:val="005675E5"/>
    <w:rsid w:val="00571156"/>
    <w:rsid w:val="0057415B"/>
    <w:rsid w:val="005748D9"/>
    <w:rsid w:val="00575196"/>
    <w:rsid w:val="005817D1"/>
    <w:rsid w:val="0058266D"/>
    <w:rsid w:val="005831C0"/>
    <w:rsid w:val="00585308"/>
    <w:rsid w:val="0058631D"/>
    <w:rsid w:val="00586496"/>
    <w:rsid w:val="005900A6"/>
    <w:rsid w:val="005908CB"/>
    <w:rsid w:val="00592ACD"/>
    <w:rsid w:val="00592FC9"/>
    <w:rsid w:val="00594538"/>
    <w:rsid w:val="005947AB"/>
    <w:rsid w:val="005A2625"/>
    <w:rsid w:val="005A60D1"/>
    <w:rsid w:val="005A6893"/>
    <w:rsid w:val="005B115D"/>
    <w:rsid w:val="005B2DE6"/>
    <w:rsid w:val="005B39C1"/>
    <w:rsid w:val="005B3A14"/>
    <w:rsid w:val="005B65D8"/>
    <w:rsid w:val="005B6E8E"/>
    <w:rsid w:val="005C0CD7"/>
    <w:rsid w:val="005C1D48"/>
    <w:rsid w:val="005C2949"/>
    <w:rsid w:val="005C298D"/>
    <w:rsid w:val="005C3718"/>
    <w:rsid w:val="005C6817"/>
    <w:rsid w:val="005D070E"/>
    <w:rsid w:val="005D2415"/>
    <w:rsid w:val="005D31CF"/>
    <w:rsid w:val="005D3B12"/>
    <w:rsid w:val="005D4C86"/>
    <w:rsid w:val="005D67EA"/>
    <w:rsid w:val="005D72DB"/>
    <w:rsid w:val="005D7A5F"/>
    <w:rsid w:val="005E2576"/>
    <w:rsid w:val="005E55A4"/>
    <w:rsid w:val="005F3F74"/>
    <w:rsid w:val="005F4239"/>
    <w:rsid w:val="005F65B5"/>
    <w:rsid w:val="005F6994"/>
    <w:rsid w:val="005F6A7C"/>
    <w:rsid w:val="0060191E"/>
    <w:rsid w:val="00603710"/>
    <w:rsid w:val="00603C96"/>
    <w:rsid w:val="00604430"/>
    <w:rsid w:val="00604C4B"/>
    <w:rsid w:val="00606705"/>
    <w:rsid w:val="006075AB"/>
    <w:rsid w:val="00607E6E"/>
    <w:rsid w:val="006117F9"/>
    <w:rsid w:val="00612116"/>
    <w:rsid w:val="00612175"/>
    <w:rsid w:val="00613628"/>
    <w:rsid w:val="00620256"/>
    <w:rsid w:val="00620A0E"/>
    <w:rsid w:val="0062110C"/>
    <w:rsid w:val="006230ED"/>
    <w:rsid w:val="006239D4"/>
    <w:rsid w:val="00625D3A"/>
    <w:rsid w:val="00626395"/>
    <w:rsid w:val="00626EB0"/>
    <w:rsid w:val="006274E2"/>
    <w:rsid w:val="006308B8"/>
    <w:rsid w:val="006328BD"/>
    <w:rsid w:val="0063433A"/>
    <w:rsid w:val="006367E8"/>
    <w:rsid w:val="006418AD"/>
    <w:rsid w:val="006422F1"/>
    <w:rsid w:val="0064613A"/>
    <w:rsid w:val="00646794"/>
    <w:rsid w:val="00647AD3"/>
    <w:rsid w:val="0065324F"/>
    <w:rsid w:val="00653644"/>
    <w:rsid w:val="00655F35"/>
    <w:rsid w:val="006560D4"/>
    <w:rsid w:val="00656B87"/>
    <w:rsid w:val="0066212D"/>
    <w:rsid w:val="00663A39"/>
    <w:rsid w:val="00663AE5"/>
    <w:rsid w:val="006646C3"/>
    <w:rsid w:val="00665EF9"/>
    <w:rsid w:val="0067391A"/>
    <w:rsid w:val="0067396F"/>
    <w:rsid w:val="00674E68"/>
    <w:rsid w:val="00675B78"/>
    <w:rsid w:val="00676229"/>
    <w:rsid w:val="00680082"/>
    <w:rsid w:val="00682AAE"/>
    <w:rsid w:val="00683242"/>
    <w:rsid w:val="00685111"/>
    <w:rsid w:val="00685641"/>
    <w:rsid w:val="00690146"/>
    <w:rsid w:val="00690895"/>
    <w:rsid w:val="0069114D"/>
    <w:rsid w:val="00691FA2"/>
    <w:rsid w:val="00692249"/>
    <w:rsid w:val="00692E55"/>
    <w:rsid w:val="00695977"/>
    <w:rsid w:val="00697775"/>
    <w:rsid w:val="006A1540"/>
    <w:rsid w:val="006A17AD"/>
    <w:rsid w:val="006A3E2E"/>
    <w:rsid w:val="006A48FA"/>
    <w:rsid w:val="006A6DC1"/>
    <w:rsid w:val="006A7FA4"/>
    <w:rsid w:val="006B231E"/>
    <w:rsid w:val="006B38CF"/>
    <w:rsid w:val="006B55F4"/>
    <w:rsid w:val="006B6FAB"/>
    <w:rsid w:val="006C0019"/>
    <w:rsid w:val="006C0AAB"/>
    <w:rsid w:val="006C18D3"/>
    <w:rsid w:val="006C2170"/>
    <w:rsid w:val="006D147D"/>
    <w:rsid w:val="006D3229"/>
    <w:rsid w:val="006D3FD8"/>
    <w:rsid w:val="006D476C"/>
    <w:rsid w:val="006D51EC"/>
    <w:rsid w:val="006D5567"/>
    <w:rsid w:val="006D56FB"/>
    <w:rsid w:val="006D6E85"/>
    <w:rsid w:val="006E02FD"/>
    <w:rsid w:val="006E0524"/>
    <w:rsid w:val="006E14E5"/>
    <w:rsid w:val="006E177B"/>
    <w:rsid w:val="006E37B5"/>
    <w:rsid w:val="006E4535"/>
    <w:rsid w:val="006E5467"/>
    <w:rsid w:val="006F103C"/>
    <w:rsid w:val="006F35B2"/>
    <w:rsid w:val="006F5A2F"/>
    <w:rsid w:val="00700656"/>
    <w:rsid w:val="00701BEE"/>
    <w:rsid w:val="00701CC2"/>
    <w:rsid w:val="0070203C"/>
    <w:rsid w:val="00702D44"/>
    <w:rsid w:val="007054D1"/>
    <w:rsid w:val="00706BAA"/>
    <w:rsid w:val="0071184E"/>
    <w:rsid w:val="0071278B"/>
    <w:rsid w:val="00712826"/>
    <w:rsid w:val="007170BF"/>
    <w:rsid w:val="00717ADD"/>
    <w:rsid w:val="00720ADD"/>
    <w:rsid w:val="00724A0C"/>
    <w:rsid w:val="007265BA"/>
    <w:rsid w:val="00726D73"/>
    <w:rsid w:val="007276C6"/>
    <w:rsid w:val="00730C7B"/>
    <w:rsid w:val="00730D82"/>
    <w:rsid w:val="00730F44"/>
    <w:rsid w:val="007317AF"/>
    <w:rsid w:val="00733DD0"/>
    <w:rsid w:val="00734164"/>
    <w:rsid w:val="00737CD2"/>
    <w:rsid w:val="00740A33"/>
    <w:rsid w:val="0074117B"/>
    <w:rsid w:val="007420F9"/>
    <w:rsid w:val="00743141"/>
    <w:rsid w:val="0074755F"/>
    <w:rsid w:val="007500C8"/>
    <w:rsid w:val="00751CC1"/>
    <w:rsid w:val="007521DB"/>
    <w:rsid w:val="00752945"/>
    <w:rsid w:val="00753281"/>
    <w:rsid w:val="00755501"/>
    <w:rsid w:val="0075631C"/>
    <w:rsid w:val="00756917"/>
    <w:rsid w:val="00757DE3"/>
    <w:rsid w:val="0076113B"/>
    <w:rsid w:val="00764DB9"/>
    <w:rsid w:val="007676FC"/>
    <w:rsid w:val="00770AA3"/>
    <w:rsid w:val="007758BA"/>
    <w:rsid w:val="00775B01"/>
    <w:rsid w:val="00777E14"/>
    <w:rsid w:val="007808F3"/>
    <w:rsid w:val="007812CE"/>
    <w:rsid w:val="007835AD"/>
    <w:rsid w:val="00783A3D"/>
    <w:rsid w:val="00784C78"/>
    <w:rsid w:val="00785265"/>
    <w:rsid w:val="00785757"/>
    <w:rsid w:val="007860EE"/>
    <w:rsid w:val="007861F6"/>
    <w:rsid w:val="00787741"/>
    <w:rsid w:val="0079232A"/>
    <w:rsid w:val="00792E52"/>
    <w:rsid w:val="00793802"/>
    <w:rsid w:val="007951B2"/>
    <w:rsid w:val="007A246B"/>
    <w:rsid w:val="007A287E"/>
    <w:rsid w:val="007A3138"/>
    <w:rsid w:val="007A4DCD"/>
    <w:rsid w:val="007A55D2"/>
    <w:rsid w:val="007B3278"/>
    <w:rsid w:val="007B335F"/>
    <w:rsid w:val="007B3F73"/>
    <w:rsid w:val="007B470B"/>
    <w:rsid w:val="007B586E"/>
    <w:rsid w:val="007C0C96"/>
    <w:rsid w:val="007C0EC0"/>
    <w:rsid w:val="007C111E"/>
    <w:rsid w:val="007C17B7"/>
    <w:rsid w:val="007C5518"/>
    <w:rsid w:val="007D253A"/>
    <w:rsid w:val="007D2ADB"/>
    <w:rsid w:val="007D2B98"/>
    <w:rsid w:val="007D4F86"/>
    <w:rsid w:val="007E1734"/>
    <w:rsid w:val="007E2B87"/>
    <w:rsid w:val="007E6B03"/>
    <w:rsid w:val="007E7571"/>
    <w:rsid w:val="007F51A2"/>
    <w:rsid w:val="007F5745"/>
    <w:rsid w:val="007F5920"/>
    <w:rsid w:val="00804FF0"/>
    <w:rsid w:val="0080560A"/>
    <w:rsid w:val="0080623A"/>
    <w:rsid w:val="00810063"/>
    <w:rsid w:val="008137F6"/>
    <w:rsid w:val="008161BF"/>
    <w:rsid w:val="0081762C"/>
    <w:rsid w:val="00817717"/>
    <w:rsid w:val="00822D53"/>
    <w:rsid w:val="00824105"/>
    <w:rsid w:val="00824296"/>
    <w:rsid w:val="008243E7"/>
    <w:rsid w:val="00824F85"/>
    <w:rsid w:val="008266DB"/>
    <w:rsid w:val="008271FF"/>
    <w:rsid w:val="00831046"/>
    <w:rsid w:val="00831E69"/>
    <w:rsid w:val="00832AD1"/>
    <w:rsid w:val="00833E6C"/>
    <w:rsid w:val="0083442A"/>
    <w:rsid w:val="00840CAC"/>
    <w:rsid w:val="008422B5"/>
    <w:rsid w:val="0084261F"/>
    <w:rsid w:val="00842637"/>
    <w:rsid w:val="00845A82"/>
    <w:rsid w:val="00845CB6"/>
    <w:rsid w:val="00850E5D"/>
    <w:rsid w:val="00853063"/>
    <w:rsid w:val="0085342B"/>
    <w:rsid w:val="00855652"/>
    <w:rsid w:val="00856548"/>
    <w:rsid w:val="0086030E"/>
    <w:rsid w:val="008613B1"/>
    <w:rsid w:val="008632EC"/>
    <w:rsid w:val="00864303"/>
    <w:rsid w:val="00871BB1"/>
    <w:rsid w:val="00871FAC"/>
    <w:rsid w:val="0087268C"/>
    <w:rsid w:val="008726D0"/>
    <w:rsid w:val="008745A8"/>
    <w:rsid w:val="00874D0A"/>
    <w:rsid w:val="00875254"/>
    <w:rsid w:val="008767E5"/>
    <w:rsid w:val="00876D61"/>
    <w:rsid w:val="00877B63"/>
    <w:rsid w:val="00877CB6"/>
    <w:rsid w:val="00882576"/>
    <w:rsid w:val="00882EB6"/>
    <w:rsid w:val="00884860"/>
    <w:rsid w:val="00884991"/>
    <w:rsid w:val="00891018"/>
    <w:rsid w:val="00892945"/>
    <w:rsid w:val="00892CF2"/>
    <w:rsid w:val="00893B44"/>
    <w:rsid w:val="0089460A"/>
    <w:rsid w:val="00894770"/>
    <w:rsid w:val="0089518E"/>
    <w:rsid w:val="00895432"/>
    <w:rsid w:val="00895782"/>
    <w:rsid w:val="00895CA9"/>
    <w:rsid w:val="00896E2F"/>
    <w:rsid w:val="008A104D"/>
    <w:rsid w:val="008A1268"/>
    <w:rsid w:val="008A177D"/>
    <w:rsid w:val="008A2456"/>
    <w:rsid w:val="008A5464"/>
    <w:rsid w:val="008A565E"/>
    <w:rsid w:val="008A5D61"/>
    <w:rsid w:val="008A5F52"/>
    <w:rsid w:val="008B0DC3"/>
    <w:rsid w:val="008B245F"/>
    <w:rsid w:val="008B39F9"/>
    <w:rsid w:val="008B44DE"/>
    <w:rsid w:val="008C0497"/>
    <w:rsid w:val="008C199A"/>
    <w:rsid w:val="008C5703"/>
    <w:rsid w:val="008C5C2B"/>
    <w:rsid w:val="008D0DB9"/>
    <w:rsid w:val="008D250E"/>
    <w:rsid w:val="008D2A90"/>
    <w:rsid w:val="008D3C35"/>
    <w:rsid w:val="008D3D2B"/>
    <w:rsid w:val="008D471A"/>
    <w:rsid w:val="008E1928"/>
    <w:rsid w:val="008E31B4"/>
    <w:rsid w:val="008F3DAD"/>
    <w:rsid w:val="008F44F1"/>
    <w:rsid w:val="008F7E0A"/>
    <w:rsid w:val="0090052E"/>
    <w:rsid w:val="0090056A"/>
    <w:rsid w:val="00900FB5"/>
    <w:rsid w:val="009045A7"/>
    <w:rsid w:val="00905332"/>
    <w:rsid w:val="00905B5B"/>
    <w:rsid w:val="00905B74"/>
    <w:rsid w:val="00906F3C"/>
    <w:rsid w:val="00911071"/>
    <w:rsid w:val="009123CA"/>
    <w:rsid w:val="009129EC"/>
    <w:rsid w:val="009168E9"/>
    <w:rsid w:val="00921EAE"/>
    <w:rsid w:val="00922C80"/>
    <w:rsid w:val="0092458D"/>
    <w:rsid w:val="009253E2"/>
    <w:rsid w:val="00931243"/>
    <w:rsid w:val="00934507"/>
    <w:rsid w:val="00934541"/>
    <w:rsid w:val="00935691"/>
    <w:rsid w:val="009357FA"/>
    <w:rsid w:val="00935C7D"/>
    <w:rsid w:val="00935F80"/>
    <w:rsid w:val="00936A1E"/>
    <w:rsid w:val="00937729"/>
    <w:rsid w:val="00940610"/>
    <w:rsid w:val="0094158B"/>
    <w:rsid w:val="00941F64"/>
    <w:rsid w:val="0094206B"/>
    <w:rsid w:val="00945986"/>
    <w:rsid w:val="0094651C"/>
    <w:rsid w:val="009506D1"/>
    <w:rsid w:val="00954ADD"/>
    <w:rsid w:val="0095717D"/>
    <w:rsid w:val="00957DF7"/>
    <w:rsid w:val="00960BAE"/>
    <w:rsid w:val="00961072"/>
    <w:rsid w:val="0096310B"/>
    <w:rsid w:val="00964060"/>
    <w:rsid w:val="009644DC"/>
    <w:rsid w:val="009727A9"/>
    <w:rsid w:val="009744B3"/>
    <w:rsid w:val="009752D9"/>
    <w:rsid w:val="00975DAE"/>
    <w:rsid w:val="00976860"/>
    <w:rsid w:val="0097739A"/>
    <w:rsid w:val="00980491"/>
    <w:rsid w:val="00981A58"/>
    <w:rsid w:val="009832DF"/>
    <w:rsid w:val="0098527C"/>
    <w:rsid w:val="00986516"/>
    <w:rsid w:val="00987F9B"/>
    <w:rsid w:val="0099193E"/>
    <w:rsid w:val="009922B0"/>
    <w:rsid w:val="00995167"/>
    <w:rsid w:val="009953A6"/>
    <w:rsid w:val="00997539"/>
    <w:rsid w:val="009A3DE0"/>
    <w:rsid w:val="009A4848"/>
    <w:rsid w:val="009A6070"/>
    <w:rsid w:val="009B203D"/>
    <w:rsid w:val="009B22E8"/>
    <w:rsid w:val="009B2CA8"/>
    <w:rsid w:val="009B580E"/>
    <w:rsid w:val="009B7D0D"/>
    <w:rsid w:val="009C10DC"/>
    <w:rsid w:val="009C11CC"/>
    <w:rsid w:val="009C12A7"/>
    <w:rsid w:val="009C2298"/>
    <w:rsid w:val="009C3245"/>
    <w:rsid w:val="009C3288"/>
    <w:rsid w:val="009C49EB"/>
    <w:rsid w:val="009C5F06"/>
    <w:rsid w:val="009C7197"/>
    <w:rsid w:val="009C776A"/>
    <w:rsid w:val="009D0C44"/>
    <w:rsid w:val="009D146F"/>
    <w:rsid w:val="009D1776"/>
    <w:rsid w:val="009D3061"/>
    <w:rsid w:val="009D324B"/>
    <w:rsid w:val="009D4980"/>
    <w:rsid w:val="009D54A5"/>
    <w:rsid w:val="009D5C98"/>
    <w:rsid w:val="009E07A2"/>
    <w:rsid w:val="009E17A0"/>
    <w:rsid w:val="009E22DB"/>
    <w:rsid w:val="009E230E"/>
    <w:rsid w:val="009E2926"/>
    <w:rsid w:val="009E3528"/>
    <w:rsid w:val="009E38FA"/>
    <w:rsid w:val="009E595C"/>
    <w:rsid w:val="009E61D3"/>
    <w:rsid w:val="009E6315"/>
    <w:rsid w:val="009E7B95"/>
    <w:rsid w:val="009F0B90"/>
    <w:rsid w:val="009F128C"/>
    <w:rsid w:val="009F16D9"/>
    <w:rsid w:val="009F1B58"/>
    <w:rsid w:val="009F3D97"/>
    <w:rsid w:val="009F68B5"/>
    <w:rsid w:val="009F6BBE"/>
    <w:rsid w:val="00A040DC"/>
    <w:rsid w:val="00A05ABD"/>
    <w:rsid w:val="00A05E83"/>
    <w:rsid w:val="00A079FC"/>
    <w:rsid w:val="00A11594"/>
    <w:rsid w:val="00A1164A"/>
    <w:rsid w:val="00A11CEF"/>
    <w:rsid w:val="00A121E3"/>
    <w:rsid w:val="00A13174"/>
    <w:rsid w:val="00A14FA3"/>
    <w:rsid w:val="00A16A6E"/>
    <w:rsid w:val="00A25DFE"/>
    <w:rsid w:val="00A27410"/>
    <w:rsid w:val="00A27748"/>
    <w:rsid w:val="00A325F3"/>
    <w:rsid w:val="00A32871"/>
    <w:rsid w:val="00A341A6"/>
    <w:rsid w:val="00A3534F"/>
    <w:rsid w:val="00A43CF6"/>
    <w:rsid w:val="00A508B7"/>
    <w:rsid w:val="00A521BE"/>
    <w:rsid w:val="00A523FA"/>
    <w:rsid w:val="00A54D63"/>
    <w:rsid w:val="00A56ADD"/>
    <w:rsid w:val="00A62757"/>
    <w:rsid w:val="00A63316"/>
    <w:rsid w:val="00A63FA2"/>
    <w:rsid w:val="00A65A7B"/>
    <w:rsid w:val="00A66553"/>
    <w:rsid w:val="00A71291"/>
    <w:rsid w:val="00A74010"/>
    <w:rsid w:val="00A74D36"/>
    <w:rsid w:val="00A75248"/>
    <w:rsid w:val="00A75774"/>
    <w:rsid w:val="00A76F88"/>
    <w:rsid w:val="00A77587"/>
    <w:rsid w:val="00A77A2C"/>
    <w:rsid w:val="00A81C8D"/>
    <w:rsid w:val="00A85D4E"/>
    <w:rsid w:val="00A87D33"/>
    <w:rsid w:val="00A87E3B"/>
    <w:rsid w:val="00A90774"/>
    <w:rsid w:val="00A91FB6"/>
    <w:rsid w:val="00A929D9"/>
    <w:rsid w:val="00A9576D"/>
    <w:rsid w:val="00A97A8B"/>
    <w:rsid w:val="00AA3037"/>
    <w:rsid w:val="00AA3D32"/>
    <w:rsid w:val="00AA6BD6"/>
    <w:rsid w:val="00AB261E"/>
    <w:rsid w:val="00AB2724"/>
    <w:rsid w:val="00AB3648"/>
    <w:rsid w:val="00AC31C1"/>
    <w:rsid w:val="00AC3874"/>
    <w:rsid w:val="00AC3E41"/>
    <w:rsid w:val="00AC4179"/>
    <w:rsid w:val="00AD06F3"/>
    <w:rsid w:val="00AD10B7"/>
    <w:rsid w:val="00AD1BAC"/>
    <w:rsid w:val="00AD6307"/>
    <w:rsid w:val="00AE0E6F"/>
    <w:rsid w:val="00AE1AEF"/>
    <w:rsid w:val="00AE4707"/>
    <w:rsid w:val="00AE5BD8"/>
    <w:rsid w:val="00AE7A35"/>
    <w:rsid w:val="00AF0C34"/>
    <w:rsid w:val="00AF19D6"/>
    <w:rsid w:val="00AF2161"/>
    <w:rsid w:val="00AF2BC1"/>
    <w:rsid w:val="00AF5A9A"/>
    <w:rsid w:val="00AF5F76"/>
    <w:rsid w:val="00AF6596"/>
    <w:rsid w:val="00AF6E59"/>
    <w:rsid w:val="00B03952"/>
    <w:rsid w:val="00B03C27"/>
    <w:rsid w:val="00B0410F"/>
    <w:rsid w:val="00B0707F"/>
    <w:rsid w:val="00B136A2"/>
    <w:rsid w:val="00B16B70"/>
    <w:rsid w:val="00B20B45"/>
    <w:rsid w:val="00B22982"/>
    <w:rsid w:val="00B278D3"/>
    <w:rsid w:val="00B3025E"/>
    <w:rsid w:val="00B343FB"/>
    <w:rsid w:val="00B34A5C"/>
    <w:rsid w:val="00B43563"/>
    <w:rsid w:val="00B43FEA"/>
    <w:rsid w:val="00B44945"/>
    <w:rsid w:val="00B4663F"/>
    <w:rsid w:val="00B47744"/>
    <w:rsid w:val="00B504D0"/>
    <w:rsid w:val="00B519DF"/>
    <w:rsid w:val="00B51A23"/>
    <w:rsid w:val="00B51F1F"/>
    <w:rsid w:val="00B52151"/>
    <w:rsid w:val="00B523E6"/>
    <w:rsid w:val="00B552D4"/>
    <w:rsid w:val="00B55665"/>
    <w:rsid w:val="00B55934"/>
    <w:rsid w:val="00B562BE"/>
    <w:rsid w:val="00B56722"/>
    <w:rsid w:val="00B569E3"/>
    <w:rsid w:val="00B5702A"/>
    <w:rsid w:val="00B57267"/>
    <w:rsid w:val="00B573D6"/>
    <w:rsid w:val="00B5754D"/>
    <w:rsid w:val="00B5786D"/>
    <w:rsid w:val="00B608F9"/>
    <w:rsid w:val="00B6106D"/>
    <w:rsid w:val="00B616A3"/>
    <w:rsid w:val="00B6209C"/>
    <w:rsid w:val="00B64CB3"/>
    <w:rsid w:val="00B65801"/>
    <w:rsid w:val="00B65F31"/>
    <w:rsid w:val="00B66403"/>
    <w:rsid w:val="00B6758A"/>
    <w:rsid w:val="00B70702"/>
    <w:rsid w:val="00B70BD1"/>
    <w:rsid w:val="00B7246E"/>
    <w:rsid w:val="00B746D9"/>
    <w:rsid w:val="00B76C2E"/>
    <w:rsid w:val="00B80A1A"/>
    <w:rsid w:val="00B8594E"/>
    <w:rsid w:val="00B90E53"/>
    <w:rsid w:val="00B9176B"/>
    <w:rsid w:val="00B93139"/>
    <w:rsid w:val="00B934A3"/>
    <w:rsid w:val="00B93C59"/>
    <w:rsid w:val="00B9693D"/>
    <w:rsid w:val="00B97DA6"/>
    <w:rsid w:val="00BA0311"/>
    <w:rsid w:val="00BA0953"/>
    <w:rsid w:val="00BA19AB"/>
    <w:rsid w:val="00BA25FA"/>
    <w:rsid w:val="00BA38ED"/>
    <w:rsid w:val="00BA5696"/>
    <w:rsid w:val="00BA63E5"/>
    <w:rsid w:val="00BA6A67"/>
    <w:rsid w:val="00BA726E"/>
    <w:rsid w:val="00BB1BC8"/>
    <w:rsid w:val="00BB1C8F"/>
    <w:rsid w:val="00BB245B"/>
    <w:rsid w:val="00BB2794"/>
    <w:rsid w:val="00BB573E"/>
    <w:rsid w:val="00BB582A"/>
    <w:rsid w:val="00BC0274"/>
    <w:rsid w:val="00BC4E01"/>
    <w:rsid w:val="00BC4EAE"/>
    <w:rsid w:val="00BD1724"/>
    <w:rsid w:val="00BD4B42"/>
    <w:rsid w:val="00BE115C"/>
    <w:rsid w:val="00BE755B"/>
    <w:rsid w:val="00BE7B9D"/>
    <w:rsid w:val="00BE7E60"/>
    <w:rsid w:val="00BF0E75"/>
    <w:rsid w:val="00BF14FB"/>
    <w:rsid w:val="00BF2358"/>
    <w:rsid w:val="00BF247A"/>
    <w:rsid w:val="00BF2CC1"/>
    <w:rsid w:val="00BF503C"/>
    <w:rsid w:val="00BF678A"/>
    <w:rsid w:val="00BF7AD6"/>
    <w:rsid w:val="00BF7DF7"/>
    <w:rsid w:val="00C002D6"/>
    <w:rsid w:val="00C01394"/>
    <w:rsid w:val="00C029B0"/>
    <w:rsid w:val="00C15806"/>
    <w:rsid w:val="00C159D8"/>
    <w:rsid w:val="00C17F0C"/>
    <w:rsid w:val="00C20971"/>
    <w:rsid w:val="00C23B48"/>
    <w:rsid w:val="00C2417A"/>
    <w:rsid w:val="00C26BBF"/>
    <w:rsid w:val="00C30ADB"/>
    <w:rsid w:val="00C312D8"/>
    <w:rsid w:val="00C31EBB"/>
    <w:rsid w:val="00C338AE"/>
    <w:rsid w:val="00C35D7D"/>
    <w:rsid w:val="00C36D5D"/>
    <w:rsid w:val="00C37C13"/>
    <w:rsid w:val="00C425F5"/>
    <w:rsid w:val="00C42713"/>
    <w:rsid w:val="00C43279"/>
    <w:rsid w:val="00C444A1"/>
    <w:rsid w:val="00C449B6"/>
    <w:rsid w:val="00C44D38"/>
    <w:rsid w:val="00C464FE"/>
    <w:rsid w:val="00C4682A"/>
    <w:rsid w:val="00C47E78"/>
    <w:rsid w:val="00C56119"/>
    <w:rsid w:val="00C56957"/>
    <w:rsid w:val="00C61F48"/>
    <w:rsid w:val="00C6319B"/>
    <w:rsid w:val="00C65FCB"/>
    <w:rsid w:val="00C70B24"/>
    <w:rsid w:val="00C70ECE"/>
    <w:rsid w:val="00C751FE"/>
    <w:rsid w:val="00C75647"/>
    <w:rsid w:val="00C762E6"/>
    <w:rsid w:val="00C80112"/>
    <w:rsid w:val="00C907C9"/>
    <w:rsid w:val="00C91CDF"/>
    <w:rsid w:val="00C92836"/>
    <w:rsid w:val="00C936FA"/>
    <w:rsid w:val="00C93B23"/>
    <w:rsid w:val="00CA1063"/>
    <w:rsid w:val="00CA1212"/>
    <w:rsid w:val="00CA2F2A"/>
    <w:rsid w:val="00CA4422"/>
    <w:rsid w:val="00CA593D"/>
    <w:rsid w:val="00CA723B"/>
    <w:rsid w:val="00CA7253"/>
    <w:rsid w:val="00CA74E9"/>
    <w:rsid w:val="00CB0791"/>
    <w:rsid w:val="00CB20E0"/>
    <w:rsid w:val="00CB56A7"/>
    <w:rsid w:val="00CB6773"/>
    <w:rsid w:val="00CC0B0A"/>
    <w:rsid w:val="00CC1686"/>
    <w:rsid w:val="00CC229F"/>
    <w:rsid w:val="00CC3E34"/>
    <w:rsid w:val="00CC3EED"/>
    <w:rsid w:val="00CC4040"/>
    <w:rsid w:val="00CC5576"/>
    <w:rsid w:val="00CD1645"/>
    <w:rsid w:val="00CD2D09"/>
    <w:rsid w:val="00CD2E8D"/>
    <w:rsid w:val="00CD3067"/>
    <w:rsid w:val="00CD5ABF"/>
    <w:rsid w:val="00CD6110"/>
    <w:rsid w:val="00CD6F69"/>
    <w:rsid w:val="00CD787D"/>
    <w:rsid w:val="00CD7984"/>
    <w:rsid w:val="00CE11AF"/>
    <w:rsid w:val="00CE124C"/>
    <w:rsid w:val="00CE1442"/>
    <w:rsid w:val="00CE242C"/>
    <w:rsid w:val="00CE2D0C"/>
    <w:rsid w:val="00CE6689"/>
    <w:rsid w:val="00CF07DB"/>
    <w:rsid w:val="00CF278C"/>
    <w:rsid w:val="00CF3087"/>
    <w:rsid w:val="00CF3606"/>
    <w:rsid w:val="00D00A71"/>
    <w:rsid w:val="00D025B0"/>
    <w:rsid w:val="00D04DCB"/>
    <w:rsid w:val="00D075A1"/>
    <w:rsid w:val="00D10443"/>
    <w:rsid w:val="00D112CA"/>
    <w:rsid w:val="00D124BF"/>
    <w:rsid w:val="00D14816"/>
    <w:rsid w:val="00D173A3"/>
    <w:rsid w:val="00D205EA"/>
    <w:rsid w:val="00D210AB"/>
    <w:rsid w:val="00D25DE9"/>
    <w:rsid w:val="00D265BA"/>
    <w:rsid w:val="00D27257"/>
    <w:rsid w:val="00D310A0"/>
    <w:rsid w:val="00D342B0"/>
    <w:rsid w:val="00D35169"/>
    <w:rsid w:val="00D35845"/>
    <w:rsid w:val="00D37B93"/>
    <w:rsid w:val="00D42E13"/>
    <w:rsid w:val="00D43AEE"/>
    <w:rsid w:val="00D43B3E"/>
    <w:rsid w:val="00D4444A"/>
    <w:rsid w:val="00D4502C"/>
    <w:rsid w:val="00D4664F"/>
    <w:rsid w:val="00D47A30"/>
    <w:rsid w:val="00D47FA5"/>
    <w:rsid w:val="00D53ED2"/>
    <w:rsid w:val="00D5516B"/>
    <w:rsid w:val="00D56944"/>
    <w:rsid w:val="00D56ED7"/>
    <w:rsid w:val="00D57140"/>
    <w:rsid w:val="00D57F29"/>
    <w:rsid w:val="00D628B7"/>
    <w:rsid w:val="00D64902"/>
    <w:rsid w:val="00D71C2C"/>
    <w:rsid w:val="00D73568"/>
    <w:rsid w:val="00D74852"/>
    <w:rsid w:val="00D75C02"/>
    <w:rsid w:val="00D77AEA"/>
    <w:rsid w:val="00D809C7"/>
    <w:rsid w:val="00D817C1"/>
    <w:rsid w:val="00D84CC8"/>
    <w:rsid w:val="00D84DB3"/>
    <w:rsid w:val="00D853D1"/>
    <w:rsid w:val="00D8616A"/>
    <w:rsid w:val="00D861E1"/>
    <w:rsid w:val="00D9261E"/>
    <w:rsid w:val="00D94DEA"/>
    <w:rsid w:val="00D95672"/>
    <w:rsid w:val="00D96B8E"/>
    <w:rsid w:val="00DA0FAD"/>
    <w:rsid w:val="00DA2614"/>
    <w:rsid w:val="00DA2F8A"/>
    <w:rsid w:val="00DA307C"/>
    <w:rsid w:val="00DA34B0"/>
    <w:rsid w:val="00DA35C0"/>
    <w:rsid w:val="00DA59D0"/>
    <w:rsid w:val="00DB0028"/>
    <w:rsid w:val="00DB00A4"/>
    <w:rsid w:val="00DB0317"/>
    <w:rsid w:val="00DB6506"/>
    <w:rsid w:val="00DB739B"/>
    <w:rsid w:val="00DC099D"/>
    <w:rsid w:val="00DC0CF6"/>
    <w:rsid w:val="00DC2294"/>
    <w:rsid w:val="00DC2FD4"/>
    <w:rsid w:val="00DD037E"/>
    <w:rsid w:val="00DD222D"/>
    <w:rsid w:val="00DD513B"/>
    <w:rsid w:val="00DE081B"/>
    <w:rsid w:val="00DE08C2"/>
    <w:rsid w:val="00DE4846"/>
    <w:rsid w:val="00DE677F"/>
    <w:rsid w:val="00DF27B2"/>
    <w:rsid w:val="00DF5C51"/>
    <w:rsid w:val="00DF7F67"/>
    <w:rsid w:val="00E019D2"/>
    <w:rsid w:val="00E020A3"/>
    <w:rsid w:val="00E03CD4"/>
    <w:rsid w:val="00E04CD1"/>
    <w:rsid w:val="00E0525C"/>
    <w:rsid w:val="00E07DAB"/>
    <w:rsid w:val="00E12AC7"/>
    <w:rsid w:val="00E15913"/>
    <w:rsid w:val="00E17143"/>
    <w:rsid w:val="00E175BC"/>
    <w:rsid w:val="00E227DF"/>
    <w:rsid w:val="00E22851"/>
    <w:rsid w:val="00E276FF"/>
    <w:rsid w:val="00E27802"/>
    <w:rsid w:val="00E30250"/>
    <w:rsid w:val="00E31853"/>
    <w:rsid w:val="00E3449C"/>
    <w:rsid w:val="00E34C97"/>
    <w:rsid w:val="00E41D53"/>
    <w:rsid w:val="00E42EAB"/>
    <w:rsid w:val="00E437B1"/>
    <w:rsid w:val="00E441ED"/>
    <w:rsid w:val="00E4639E"/>
    <w:rsid w:val="00E463E0"/>
    <w:rsid w:val="00E46A0E"/>
    <w:rsid w:val="00E47B40"/>
    <w:rsid w:val="00E50D39"/>
    <w:rsid w:val="00E5177F"/>
    <w:rsid w:val="00E526B5"/>
    <w:rsid w:val="00E54052"/>
    <w:rsid w:val="00E545D3"/>
    <w:rsid w:val="00E54E22"/>
    <w:rsid w:val="00E567C1"/>
    <w:rsid w:val="00E576A6"/>
    <w:rsid w:val="00E6286D"/>
    <w:rsid w:val="00E636EC"/>
    <w:rsid w:val="00E64F7C"/>
    <w:rsid w:val="00E66555"/>
    <w:rsid w:val="00E67B78"/>
    <w:rsid w:val="00E714C9"/>
    <w:rsid w:val="00E72286"/>
    <w:rsid w:val="00E77B3A"/>
    <w:rsid w:val="00E857F4"/>
    <w:rsid w:val="00E919AC"/>
    <w:rsid w:val="00E92FDD"/>
    <w:rsid w:val="00E93BCD"/>
    <w:rsid w:val="00E96D1D"/>
    <w:rsid w:val="00E97638"/>
    <w:rsid w:val="00EA2A32"/>
    <w:rsid w:val="00EA3AE5"/>
    <w:rsid w:val="00EA3EA4"/>
    <w:rsid w:val="00EA52BC"/>
    <w:rsid w:val="00EB17C8"/>
    <w:rsid w:val="00EB1A38"/>
    <w:rsid w:val="00EB1B26"/>
    <w:rsid w:val="00EB2848"/>
    <w:rsid w:val="00EB32FD"/>
    <w:rsid w:val="00EB33CE"/>
    <w:rsid w:val="00EB7A84"/>
    <w:rsid w:val="00EC5BC3"/>
    <w:rsid w:val="00EC6F6A"/>
    <w:rsid w:val="00EC73AE"/>
    <w:rsid w:val="00EC7EE3"/>
    <w:rsid w:val="00ED04D0"/>
    <w:rsid w:val="00ED0748"/>
    <w:rsid w:val="00ED0DFC"/>
    <w:rsid w:val="00ED1A3F"/>
    <w:rsid w:val="00ED3ED5"/>
    <w:rsid w:val="00ED49B3"/>
    <w:rsid w:val="00ED5B94"/>
    <w:rsid w:val="00ED73ED"/>
    <w:rsid w:val="00EE10DB"/>
    <w:rsid w:val="00EE1926"/>
    <w:rsid w:val="00EE27B3"/>
    <w:rsid w:val="00EE5A9D"/>
    <w:rsid w:val="00EE5D8D"/>
    <w:rsid w:val="00EE6D52"/>
    <w:rsid w:val="00EF0AA8"/>
    <w:rsid w:val="00EF14E7"/>
    <w:rsid w:val="00EF16E3"/>
    <w:rsid w:val="00EF1FE0"/>
    <w:rsid w:val="00EF2C18"/>
    <w:rsid w:val="00EF521B"/>
    <w:rsid w:val="00EF6E08"/>
    <w:rsid w:val="00F00611"/>
    <w:rsid w:val="00F04AFF"/>
    <w:rsid w:val="00F05B65"/>
    <w:rsid w:val="00F05E80"/>
    <w:rsid w:val="00F10544"/>
    <w:rsid w:val="00F11047"/>
    <w:rsid w:val="00F11F6A"/>
    <w:rsid w:val="00F141BA"/>
    <w:rsid w:val="00F164E7"/>
    <w:rsid w:val="00F164EB"/>
    <w:rsid w:val="00F20095"/>
    <w:rsid w:val="00F20939"/>
    <w:rsid w:val="00F24E8B"/>
    <w:rsid w:val="00F30B77"/>
    <w:rsid w:val="00F33D18"/>
    <w:rsid w:val="00F3455F"/>
    <w:rsid w:val="00F34A8A"/>
    <w:rsid w:val="00F35092"/>
    <w:rsid w:val="00F35CA3"/>
    <w:rsid w:val="00F37478"/>
    <w:rsid w:val="00F3760F"/>
    <w:rsid w:val="00F37BA8"/>
    <w:rsid w:val="00F41661"/>
    <w:rsid w:val="00F436F6"/>
    <w:rsid w:val="00F43A9E"/>
    <w:rsid w:val="00F46B2C"/>
    <w:rsid w:val="00F502FB"/>
    <w:rsid w:val="00F50EE5"/>
    <w:rsid w:val="00F5114A"/>
    <w:rsid w:val="00F53D9C"/>
    <w:rsid w:val="00F53F49"/>
    <w:rsid w:val="00F615E4"/>
    <w:rsid w:val="00F657B2"/>
    <w:rsid w:val="00F672C4"/>
    <w:rsid w:val="00F67DA1"/>
    <w:rsid w:val="00F73949"/>
    <w:rsid w:val="00F73D65"/>
    <w:rsid w:val="00F747D7"/>
    <w:rsid w:val="00F748F5"/>
    <w:rsid w:val="00F80624"/>
    <w:rsid w:val="00F8163B"/>
    <w:rsid w:val="00F835A4"/>
    <w:rsid w:val="00F84B85"/>
    <w:rsid w:val="00F85BB6"/>
    <w:rsid w:val="00F8628B"/>
    <w:rsid w:val="00F9137C"/>
    <w:rsid w:val="00F966B7"/>
    <w:rsid w:val="00F96727"/>
    <w:rsid w:val="00FA0DFE"/>
    <w:rsid w:val="00FA1095"/>
    <w:rsid w:val="00FA1616"/>
    <w:rsid w:val="00FA24E2"/>
    <w:rsid w:val="00FA2D6D"/>
    <w:rsid w:val="00FA38D9"/>
    <w:rsid w:val="00FA67CB"/>
    <w:rsid w:val="00FA6ECA"/>
    <w:rsid w:val="00FB011C"/>
    <w:rsid w:val="00FB0FDC"/>
    <w:rsid w:val="00FB2755"/>
    <w:rsid w:val="00FB3108"/>
    <w:rsid w:val="00FB4AEB"/>
    <w:rsid w:val="00FB5A66"/>
    <w:rsid w:val="00FB619B"/>
    <w:rsid w:val="00FC224F"/>
    <w:rsid w:val="00FC3628"/>
    <w:rsid w:val="00FC5982"/>
    <w:rsid w:val="00FC61F7"/>
    <w:rsid w:val="00FC7737"/>
    <w:rsid w:val="00FC7B6D"/>
    <w:rsid w:val="00FC7E01"/>
    <w:rsid w:val="00FD0415"/>
    <w:rsid w:val="00FD0A13"/>
    <w:rsid w:val="00FD3C45"/>
    <w:rsid w:val="00FE0846"/>
    <w:rsid w:val="00FE11F0"/>
    <w:rsid w:val="00FE1896"/>
    <w:rsid w:val="00FE37E3"/>
    <w:rsid w:val="00FE3ACD"/>
    <w:rsid w:val="00FE4622"/>
    <w:rsid w:val="00FE63F1"/>
    <w:rsid w:val="00FF1E60"/>
    <w:rsid w:val="00FF2FB4"/>
    <w:rsid w:val="00FF3FDD"/>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BEE"/>
    <w:rPr>
      <w:rFonts w:ascii="Tahoma" w:hAnsi="Tahoma" w:cs="Tahoma"/>
      <w:sz w:val="16"/>
      <w:szCs w:val="16"/>
    </w:rPr>
  </w:style>
  <w:style w:type="table" w:customStyle="1" w:styleId="1">
    <w:name w:val="Сетка таблицы1"/>
    <w:basedOn w:val="a1"/>
    <w:next w:val="a5"/>
    <w:uiPriority w:val="39"/>
    <w:rsid w:val="00195D20"/>
    <w:pPr>
      <w:spacing w:after="0" w:line="240" w:lineRule="auto"/>
    </w:pPr>
    <w:rPr>
      <w:rFonts w:ascii="Times New Roman" w:hAnsi="Times New Roman" w:cs="Times New Roman"/>
      <w:color w:val="595959"/>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5D20"/>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95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qFormat/>
    <w:rsid w:val="00626EB0"/>
    <w:pPr>
      <w:spacing w:after="120"/>
    </w:pPr>
  </w:style>
  <w:style w:type="character" w:customStyle="1" w:styleId="a7">
    <w:name w:val="Основной текст Знак"/>
    <w:basedOn w:val="a0"/>
    <w:link w:val="a6"/>
    <w:uiPriority w:val="99"/>
    <w:rsid w:val="00626EB0"/>
  </w:style>
  <w:style w:type="paragraph" w:styleId="a8">
    <w:name w:val="List Paragraph"/>
    <w:aliases w:val="ненум_список,маркированный,Абзац списка3,List Paragraph,Абзац списка7,Абзац списка71,Абзац списка8,List Paragraph1,Абзац с отступом,References,Heading1,Colorful List - Accent 11,Para 1,без абзаца,Абзац списка11,Абзац списка1,Citation List"/>
    <w:basedOn w:val="a"/>
    <w:link w:val="a9"/>
    <w:uiPriority w:val="34"/>
    <w:qFormat/>
    <w:rsid w:val="00987F9B"/>
    <w:pPr>
      <w:ind w:left="720"/>
      <w:contextualSpacing/>
    </w:pPr>
  </w:style>
  <w:style w:type="character" w:customStyle="1" w:styleId="a9">
    <w:name w:val="Абзац списка Знак"/>
    <w:aliases w:val="ненум_список Знак,маркированный Знак,Абзац списка3 Знак,List Paragraph Знак,Абзац списка7 Знак,Абзац списка71 Знак,Абзац списка8 Знак,List Paragraph1 Знак,Абзац с отступом Знак,References Знак,Heading1 Знак,Para 1 Знак,без абзаца Знак"/>
    <w:link w:val="a8"/>
    <w:uiPriority w:val="34"/>
    <w:qFormat/>
    <w:locked/>
    <w:rsid w:val="00987F9B"/>
  </w:style>
  <w:style w:type="character" w:styleId="aa">
    <w:name w:val="Hyperlink"/>
    <w:basedOn w:val="a0"/>
    <w:uiPriority w:val="99"/>
    <w:unhideWhenUsed/>
    <w:rsid w:val="001C60F6"/>
    <w:rPr>
      <w:color w:val="0000FF" w:themeColor="hyperlink"/>
      <w:u w:val="single"/>
    </w:rPr>
  </w:style>
  <w:style w:type="paragraph" w:styleId="ab">
    <w:name w:val="header"/>
    <w:basedOn w:val="a"/>
    <w:link w:val="ac"/>
    <w:uiPriority w:val="99"/>
    <w:unhideWhenUsed/>
    <w:rsid w:val="000C60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60F5"/>
  </w:style>
  <w:style w:type="paragraph" w:styleId="ad">
    <w:name w:val="footer"/>
    <w:basedOn w:val="a"/>
    <w:link w:val="ae"/>
    <w:uiPriority w:val="99"/>
    <w:unhideWhenUsed/>
    <w:rsid w:val="000C60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60F5"/>
  </w:style>
  <w:style w:type="paragraph" w:styleId="af">
    <w:name w:val="Normal (Web)"/>
    <w:basedOn w:val="a"/>
    <w:uiPriority w:val="99"/>
    <w:semiHidden/>
    <w:unhideWhenUsed/>
    <w:rsid w:val="00720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0C4D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1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1BEE"/>
    <w:rPr>
      <w:rFonts w:ascii="Tahoma" w:hAnsi="Tahoma" w:cs="Tahoma"/>
      <w:sz w:val="16"/>
      <w:szCs w:val="16"/>
    </w:rPr>
  </w:style>
  <w:style w:type="table" w:customStyle="1" w:styleId="1">
    <w:name w:val="Сетка таблицы1"/>
    <w:basedOn w:val="a1"/>
    <w:next w:val="a5"/>
    <w:uiPriority w:val="39"/>
    <w:rsid w:val="00195D20"/>
    <w:pPr>
      <w:spacing w:after="0" w:line="240" w:lineRule="auto"/>
    </w:pPr>
    <w:rPr>
      <w:rFonts w:ascii="Times New Roman" w:hAnsi="Times New Roman" w:cs="Times New Roman"/>
      <w:color w:val="595959"/>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95D20"/>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195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qFormat/>
    <w:rsid w:val="00626EB0"/>
    <w:pPr>
      <w:spacing w:after="120"/>
    </w:pPr>
  </w:style>
  <w:style w:type="character" w:customStyle="1" w:styleId="a7">
    <w:name w:val="Основной текст Знак"/>
    <w:basedOn w:val="a0"/>
    <w:link w:val="a6"/>
    <w:uiPriority w:val="99"/>
    <w:rsid w:val="00626EB0"/>
  </w:style>
  <w:style w:type="paragraph" w:styleId="a8">
    <w:name w:val="List Paragraph"/>
    <w:aliases w:val="ненум_список,маркированный,Абзац списка3,List Paragraph,Абзац списка7,Абзац списка71,Абзац списка8,List Paragraph1,Абзац с отступом,References,Heading1,Colorful List - Accent 11,Para 1,без абзаца,Абзац списка11,Абзац списка1,Citation List"/>
    <w:basedOn w:val="a"/>
    <w:link w:val="a9"/>
    <w:uiPriority w:val="34"/>
    <w:qFormat/>
    <w:rsid w:val="00987F9B"/>
    <w:pPr>
      <w:ind w:left="720"/>
      <w:contextualSpacing/>
    </w:pPr>
  </w:style>
  <w:style w:type="character" w:customStyle="1" w:styleId="a9">
    <w:name w:val="Абзац списка Знак"/>
    <w:aliases w:val="ненум_список Знак,маркированный Знак,Абзац списка3 Знак,List Paragraph Знак,Абзац списка7 Знак,Абзац списка71 Знак,Абзац списка8 Знак,List Paragraph1 Знак,Абзац с отступом Знак,References Знак,Heading1 Знак,Para 1 Знак,без абзаца Знак"/>
    <w:link w:val="a8"/>
    <w:uiPriority w:val="34"/>
    <w:qFormat/>
    <w:locked/>
    <w:rsid w:val="00987F9B"/>
  </w:style>
  <w:style w:type="character" w:styleId="aa">
    <w:name w:val="Hyperlink"/>
    <w:basedOn w:val="a0"/>
    <w:uiPriority w:val="99"/>
    <w:unhideWhenUsed/>
    <w:rsid w:val="001C60F6"/>
    <w:rPr>
      <w:color w:val="0000FF" w:themeColor="hyperlink"/>
      <w:u w:val="single"/>
    </w:rPr>
  </w:style>
  <w:style w:type="paragraph" w:styleId="ab">
    <w:name w:val="header"/>
    <w:basedOn w:val="a"/>
    <w:link w:val="ac"/>
    <w:uiPriority w:val="99"/>
    <w:unhideWhenUsed/>
    <w:rsid w:val="000C60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C60F5"/>
  </w:style>
  <w:style w:type="paragraph" w:styleId="ad">
    <w:name w:val="footer"/>
    <w:basedOn w:val="a"/>
    <w:link w:val="ae"/>
    <w:uiPriority w:val="99"/>
    <w:unhideWhenUsed/>
    <w:rsid w:val="000C60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C60F5"/>
  </w:style>
  <w:style w:type="paragraph" w:styleId="af">
    <w:name w:val="Normal (Web)"/>
    <w:basedOn w:val="a"/>
    <w:uiPriority w:val="99"/>
    <w:semiHidden/>
    <w:unhideWhenUsed/>
    <w:rsid w:val="00720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0C4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3398">
      <w:bodyDiv w:val="1"/>
      <w:marLeft w:val="0"/>
      <w:marRight w:val="0"/>
      <w:marTop w:val="0"/>
      <w:marBottom w:val="0"/>
      <w:divBdr>
        <w:top w:val="none" w:sz="0" w:space="0" w:color="auto"/>
        <w:left w:val="none" w:sz="0" w:space="0" w:color="auto"/>
        <w:bottom w:val="none" w:sz="0" w:space="0" w:color="auto"/>
        <w:right w:val="none" w:sz="0" w:space="0" w:color="auto"/>
      </w:divBdr>
    </w:div>
    <w:div w:id="335886025">
      <w:bodyDiv w:val="1"/>
      <w:marLeft w:val="0"/>
      <w:marRight w:val="0"/>
      <w:marTop w:val="0"/>
      <w:marBottom w:val="0"/>
      <w:divBdr>
        <w:top w:val="none" w:sz="0" w:space="0" w:color="auto"/>
        <w:left w:val="none" w:sz="0" w:space="0" w:color="auto"/>
        <w:bottom w:val="none" w:sz="0" w:space="0" w:color="auto"/>
        <w:right w:val="none" w:sz="0" w:space="0" w:color="auto"/>
      </w:divBdr>
    </w:div>
    <w:div w:id="497160441">
      <w:bodyDiv w:val="1"/>
      <w:marLeft w:val="0"/>
      <w:marRight w:val="0"/>
      <w:marTop w:val="0"/>
      <w:marBottom w:val="0"/>
      <w:divBdr>
        <w:top w:val="none" w:sz="0" w:space="0" w:color="auto"/>
        <w:left w:val="none" w:sz="0" w:space="0" w:color="auto"/>
        <w:bottom w:val="none" w:sz="0" w:space="0" w:color="auto"/>
        <w:right w:val="none" w:sz="0" w:space="0" w:color="auto"/>
      </w:divBdr>
    </w:div>
    <w:div w:id="589460961">
      <w:bodyDiv w:val="1"/>
      <w:marLeft w:val="0"/>
      <w:marRight w:val="0"/>
      <w:marTop w:val="0"/>
      <w:marBottom w:val="0"/>
      <w:divBdr>
        <w:top w:val="none" w:sz="0" w:space="0" w:color="auto"/>
        <w:left w:val="none" w:sz="0" w:space="0" w:color="auto"/>
        <w:bottom w:val="none" w:sz="0" w:space="0" w:color="auto"/>
        <w:right w:val="none" w:sz="0" w:space="0" w:color="auto"/>
      </w:divBdr>
    </w:div>
    <w:div w:id="619995182">
      <w:bodyDiv w:val="1"/>
      <w:marLeft w:val="0"/>
      <w:marRight w:val="0"/>
      <w:marTop w:val="0"/>
      <w:marBottom w:val="0"/>
      <w:divBdr>
        <w:top w:val="none" w:sz="0" w:space="0" w:color="auto"/>
        <w:left w:val="none" w:sz="0" w:space="0" w:color="auto"/>
        <w:bottom w:val="none" w:sz="0" w:space="0" w:color="auto"/>
        <w:right w:val="none" w:sz="0" w:space="0" w:color="auto"/>
      </w:divBdr>
    </w:div>
    <w:div w:id="737753500">
      <w:bodyDiv w:val="1"/>
      <w:marLeft w:val="0"/>
      <w:marRight w:val="0"/>
      <w:marTop w:val="0"/>
      <w:marBottom w:val="0"/>
      <w:divBdr>
        <w:top w:val="none" w:sz="0" w:space="0" w:color="auto"/>
        <w:left w:val="none" w:sz="0" w:space="0" w:color="auto"/>
        <w:bottom w:val="none" w:sz="0" w:space="0" w:color="auto"/>
        <w:right w:val="none" w:sz="0" w:space="0" w:color="auto"/>
      </w:divBdr>
    </w:div>
    <w:div w:id="906574651">
      <w:bodyDiv w:val="1"/>
      <w:marLeft w:val="0"/>
      <w:marRight w:val="0"/>
      <w:marTop w:val="0"/>
      <w:marBottom w:val="0"/>
      <w:divBdr>
        <w:top w:val="none" w:sz="0" w:space="0" w:color="auto"/>
        <w:left w:val="none" w:sz="0" w:space="0" w:color="auto"/>
        <w:bottom w:val="none" w:sz="0" w:space="0" w:color="auto"/>
        <w:right w:val="none" w:sz="0" w:space="0" w:color="auto"/>
      </w:divBdr>
    </w:div>
    <w:div w:id="1120227553">
      <w:bodyDiv w:val="1"/>
      <w:marLeft w:val="0"/>
      <w:marRight w:val="0"/>
      <w:marTop w:val="0"/>
      <w:marBottom w:val="0"/>
      <w:divBdr>
        <w:top w:val="none" w:sz="0" w:space="0" w:color="auto"/>
        <w:left w:val="none" w:sz="0" w:space="0" w:color="auto"/>
        <w:bottom w:val="none" w:sz="0" w:space="0" w:color="auto"/>
        <w:right w:val="none" w:sz="0" w:space="0" w:color="auto"/>
      </w:divBdr>
    </w:div>
    <w:div w:id="1290549360">
      <w:bodyDiv w:val="1"/>
      <w:marLeft w:val="0"/>
      <w:marRight w:val="0"/>
      <w:marTop w:val="0"/>
      <w:marBottom w:val="0"/>
      <w:divBdr>
        <w:top w:val="none" w:sz="0" w:space="0" w:color="auto"/>
        <w:left w:val="none" w:sz="0" w:space="0" w:color="auto"/>
        <w:bottom w:val="none" w:sz="0" w:space="0" w:color="auto"/>
        <w:right w:val="none" w:sz="0" w:space="0" w:color="auto"/>
      </w:divBdr>
    </w:div>
    <w:div w:id="1311443329">
      <w:bodyDiv w:val="1"/>
      <w:marLeft w:val="0"/>
      <w:marRight w:val="0"/>
      <w:marTop w:val="0"/>
      <w:marBottom w:val="0"/>
      <w:divBdr>
        <w:top w:val="none" w:sz="0" w:space="0" w:color="auto"/>
        <w:left w:val="none" w:sz="0" w:space="0" w:color="auto"/>
        <w:bottom w:val="none" w:sz="0" w:space="0" w:color="auto"/>
        <w:right w:val="none" w:sz="0" w:space="0" w:color="auto"/>
      </w:divBdr>
    </w:div>
    <w:div w:id="1327247785">
      <w:bodyDiv w:val="1"/>
      <w:marLeft w:val="0"/>
      <w:marRight w:val="0"/>
      <w:marTop w:val="0"/>
      <w:marBottom w:val="0"/>
      <w:divBdr>
        <w:top w:val="none" w:sz="0" w:space="0" w:color="auto"/>
        <w:left w:val="none" w:sz="0" w:space="0" w:color="auto"/>
        <w:bottom w:val="none" w:sz="0" w:space="0" w:color="auto"/>
        <w:right w:val="none" w:sz="0" w:space="0" w:color="auto"/>
      </w:divBdr>
    </w:div>
    <w:div w:id="1417050536">
      <w:bodyDiv w:val="1"/>
      <w:marLeft w:val="0"/>
      <w:marRight w:val="0"/>
      <w:marTop w:val="0"/>
      <w:marBottom w:val="0"/>
      <w:divBdr>
        <w:top w:val="none" w:sz="0" w:space="0" w:color="auto"/>
        <w:left w:val="none" w:sz="0" w:space="0" w:color="auto"/>
        <w:bottom w:val="none" w:sz="0" w:space="0" w:color="auto"/>
        <w:right w:val="none" w:sz="0" w:space="0" w:color="auto"/>
      </w:divBdr>
    </w:div>
    <w:div w:id="1588491858">
      <w:bodyDiv w:val="1"/>
      <w:marLeft w:val="0"/>
      <w:marRight w:val="0"/>
      <w:marTop w:val="0"/>
      <w:marBottom w:val="0"/>
      <w:divBdr>
        <w:top w:val="none" w:sz="0" w:space="0" w:color="auto"/>
        <w:left w:val="none" w:sz="0" w:space="0" w:color="auto"/>
        <w:bottom w:val="none" w:sz="0" w:space="0" w:color="auto"/>
        <w:right w:val="none" w:sz="0" w:space="0" w:color="auto"/>
      </w:divBdr>
    </w:div>
    <w:div w:id="1644655463">
      <w:bodyDiv w:val="1"/>
      <w:marLeft w:val="0"/>
      <w:marRight w:val="0"/>
      <w:marTop w:val="0"/>
      <w:marBottom w:val="0"/>
      <w:divBdr>
        <w:top w:val="none" w:sz="0" w:space="0" w:color="auto"/>
        <w:left w:val="none" w:sz="0" w:space="0" w:color="auto"/>
        <w:bottom w:val="none" w:sz="0" w:space="0" w:color="auto"/>
        <w:right w:val="none" w:sz="0" w:space="0" w:color="auto"/>
      </w:divBdr>
    </w:div>
    <w:div w:id="1752042141">
      <w:bodyDiv w:val="1"/>
      <w:marLeft w:val="0"/>
      <w:marRight w:val="0"/>
      <w:marTop w:val="0"/>
      <w:marBottom w:val="0"/>
      <w:divBdr>
        <w:top w:val="none" w:sz="0" w:space="0" w:color="auto"/>
        <w:left w:val="none" w:sz="0" w:space="0" w:color="auto"/>
        <w:bottom w:val="none" w:sz="0" w:space="0" w:color="auto"/>
        <w:right w:val="none" w:sz="0" w:space="0" w:color="auto"/>
      </w:divBdr>
    </w:div>
    <w:div w:id="18326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Халық</a:t>
            </a:r>
            <a:r>
              <a:rPr lang="ru-RU" baseline="0"/>
              <a:t> санының қызметшілердің </a:t>
            </a:r>
          </a:p>
          <a:p>
            <a:pPr>
              <a:defRPr/>
            </a:pPr>
            <a:r>
              <a:rPr lang="ru-RU" baseline="0"/>
              <a:t>санына арақатынасы</a:t>
            </a:r>
            <a:endParaRPr lang="ru-RU"/>
          </a:p>
        </c:rich>
      </c:tx>
      <c:overlay val="0"/>
    </c:title>
    <c:autoTitleDeleted val="0"/>
    <c:plotArea>
      <c:layout/>
      <c:barChart>
        <c:barDir val="col"/>
        <c:grouping val="stacked"/>
        <c:varyColors val="0"/>
        <c:ser>
          <c:idx val="0"/>
          <c:order val="0"/>
          <c:tx>
            <c:strRef>
              <c:f>Лист1!$B$1</c:f>
              <c:strCache>
                <c:ptCount val="1"/>
                <c:pt idx="0">
                  <c:v>Соотношение населения к служащим</c:v>
                </c:pt>
              </c:strCache>
            </c:strRef>
          </c:tx>
          <c:invertIfNegative val="0"/>
          <c:cat>
            <c:strRef>
              <c:f>Лист1!$A$2:$A$18</c:f>
              <c:strCache>
                <c:ptCount val="17"/>
                <c:pt idx="0">
                  <c:v>г. Нур-Султан</c:v>
                </c:pt>
                <c:pt idx="1">
                  <c:v>г. Алматы</c:v>
                </c:pt>
                <c:pt idx="2">
                  <c:v>г. Шымкент</c:v>
                </c:pt>
                <c:pt idx="3">
                  <c:v>Акмолинская</c:v>
                </c:pt>
                <c:pt idx="4">
                  <c:v>Актюбинская</c:v>
                </c:pt>
                <c:pt idx="5">
                  <c:v>Алматинская</c:v>
                </c:pt>
                <c:pt idx="6">
                  <c:v>Атырауская</c:v>
                </c:pt>
                <c:pt idx="7">
                  <c:v>ВКО</c:v>
                </c:pt>
                <c:pt idx="8">
                  <c:v>Жамбылская</c:v>
                </c:pt>
                <c:pt idx="9">
                  <c:v>ЗКО</c:v>
                </c:pt>
                <c:pt idx="10">
                  <c:v>Карагандинская</c:v>
                </c:pt>
                <c:pt idx="11">
                  <c:v>Костанайская</c:v>
                </c:pt>
                <c:pt idx="12">
                  <c:v>Кызылординская</c:v>
                </c:pt>
                <c:pt idx="13">
                  <c:v>Мангистауская</c:v>
                </c:pt>
                <c:pt idx="14">
                  <c:v>Павлодарская</c:v>
                </c:pt>
                <c:pt idx="15">
                  <c:v>СКО</c:v>
                </c:pt>
                <c:pt idx="16">
                  <c:v>Туркестанская</c:v>
                </c:pt>
              </c:strCache>
            </c:strRef>
          </c:cat>
          <c:val>
            <c:numRef>
              <c:f>Лист1!$B$2:$B$18</c:f>
              <c:numCache>
                <c:formatCode>#,##0</c:formatCode>
                <c:ptCount val="17"/>
                <c:pt idx="0">
                  <c:v>1208</c:v>
                </c:pt>
                <c:pt idx="1">
                  <c:v>1294</c:v>
                </c:pt>
                <c:pt idx="2">
                  <c:v>1408</c:v>
                </c:pt>
                <c:pt idx="3" formatCode="General">
                  <c:v>211</c:v>
                </c:pt>
                <c:pt idx="4" formatCode="General">
                  <c:v>335</c:v>
                </c:pt>
                <c:pt idx="5" formatCode="General">
                  <c:v>488</c:v>
                </c:pt>
                <c:pt idx="6" formatCode="General">
                  <c:v>384</c:v>
                </c:pt>
                <c:pt idx="7" formatCode="General">
                  <c:v>320</c:v>
                </c:pt>
                <c:pt idx="8" formatCode="General">
                  <c:v>404</c:v>
                </c:pt>
                <c:pt idx="9" formatCode="General">
                  <c:v>269</c:v>
                </c:pt>
                <c:pt idx="10" formatCode="General">
                  <c:v>368</c:v>
                </c:pt>
                <c:pt idx="11" formatCode="General">
                  <c:v>232</c:v>
                </c:pt>
                <c:pt idx="12" formatCode="General">
                  <c:v>397</c:v>
                </c:pt>
                <c:pt idx="13" formatCode="General">
                  <c:v>532</c:v>
                </c:pt>
                <c:pt idx="14" formatCode="General">
                  <c:v>252</c:v>
                </c:pt>
                <c:pt idx="15" formatCode="General">
                  <c:v>191</c:v>
                </c:pt>
                <c:pt idx="16" formatCode="General">
                  <c:v>493</c:v>
                </c:pt>
              </c:numCache>
            </c:numRef>
          </c:val>
          <c:extLst xmlns:c16r2="http://schemas.microsoft.com/office/drawing/2015/06/chart">
            <c:ext xmlns:c16="http://schemas.microsoft.com/office/drawing/2014/chart" uri="{C3380CC4-5D6E-409C-BE32-E72D297353CC}">
              <c16:uniqueId val="{00000000-6468-456B-BD86-BF6D4D7D3782}"/>
            </c:ext>
          </c:extLst>
        </c:ser>
        <c:dLbls>
          <c:showLegendKey val="0"/>
          <c:showVal val="0"/>
          <c:showCatName val="0"/>
          <c:showSerName val="0"/>
          <c:showPercent val="0"/>
          <c:showBubbleSize val="0"/>
        </c:dLbls>
        <c:gapWidth val="150"/>
        <c:overlap val="100"/>
        <c:axId val="112562560"/>
        <c:axId val="112564096"/>
      </c:barChart>
      <c:catAx>
        <c:axId val="112562560"/>
        <c:scaling>
          <c:orientation val="minMax"/>
        </c:scaling>
        <c:delete val="0"/>
        <c:axPos val="b"/>
        <c:numFmt formatCode="General" sourceLinked="0"/>
        <c:majorTickMark val="out"/>
        <c:minorTickMark val="none"/>
        <c:tickLblPos val="nextTo"/>
        <c:crossAx val="112564096"/>
        <c:crosses val="autoZero"/>
        <c:auto val="1"/>
        <c:lblAlgn val="ctr"/>
        <c:lblOffset val="100"/>
        <c:noMultiLvlLbl val="0"/>
      </c:catAx>
      <c:valAx>
        <c:axId val="112564096"/>
        <c:scaling>
          <c:orientation val="minMax"/>
        </c:scaling>
        <c:delete val="0"/>
        <c:axPos val="l"/>
        <c:majorGridlines/>
        <c:numFmt formatCode="#,##0" sourceLinked="1"/>
        <c:majorTickMark val="out"/>
        <c:minorTickMark val="none"/>
        <c:tickLblPos val="nextTo"/>
        <c:crossAx val="1125625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16CF17AC-D0A6-41D7-9354-F4A4419F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13351</Words>
  <Characters>76101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Дастан Тлебалдин</cp:lastModifiedBy>
  <cp:revision>2</cp:revision>
  <cp:lastPrinted>2020-12-31T04:52:00Z</cp:lastPrinted>
  <dcterms:created xsi:type="dcterms:W3CDTF">2021-01-12T11:52:00Z</dcterms:created>
  <dcterms:modified xsi:type="dcterms:W3CDTF">2021-01-12T11:52:00Z</dcterms:modified>
</cp:coreProperties>
</file>