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 әкімшісі басшысының 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AF14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18.05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</w:t>
      </w:r>
      <w:r w:rsidR="00AF14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70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бекітілді</w:t>
      </w:r>
    </w:p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ЖОБАСЫ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«Солтүстік Қазақстан облысы әкімдігінің қаржы басқармасы» КММ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2020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Default="00CD5824" w:rsidP="00314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257.0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741D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.000 «</w:t>
      </w:r>
      <w:r w:rsidR="009276AC" w:rsidRPr="008052E8">
        <w:rPr>
          <w:rFonts w:ascii="Times New Roman" w:eastAsia="Times New Roman" w:hAnsi="Times New Roman" w:cs="Times New Roman"/>
          <w:lang w:val="kk-KZ" w:eastAsia="ru-RU"/>
        </w:rPr>
        <w:t>Облыстық бюджеттерге, республикалық маңызы бар қалалардың, астана бюджеттеріне әкiмшiлiк-аумақтық бiрлiктiң саяси, экономикалық және әлеуметтiк тұрақтылығына, адамдардың өмiрi мен денсаулығына қатер төндiретiн табиғи және техногендік сипаттағы төтенше жағдайлар туындаған жағдайда, жалпы республикалық немесе халықаралық маңызы бар іс-шаралар жүргізуге  берілетін ағымдағы нысаналы трансферттер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CD5824" w:rsidRPr="00222C40" w:rsidRDefault="00CD5824" w:rsidP="00314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222C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232A4" w:rsidRPr="00222C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CD5824" w:rsidRPr="00222C40" w:rsidRDefault="00CD5824" w:rsidP="00314EC2">
      <w:pPr>
        <w:keepNext/>
        <w:keepLines/>
        <w:spacing w:after="0" w:line="240" w:lineRule="auto"/>
        <w:ind w:right="-2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222C40">
        <w:rPr>
          <w:rFonts w:ascii="Times New Roman" w:eastAsia="Times New Roman" w:hAnsi="Times New Roman" w:cs="Times New Roman"/>
          <w:lang w:val="kk-KZ" w:eastAsia="ru-RU"/>
        </w:rPr>
        <w:t>2018 жылғы 4 желтоқсандағы</w:t>
      </w:r>
      <w:r w:rsidRPr="00222C40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Pr="00222C40">
        <w:rPr>
          <w:rFonts w:ascii="Times New Roman" w:eastAsia="Times New Roman" w:hAnsi="Times New Roman" w:cs="Times New Roman"/>
          <w:lang w:val="kk-KZ" w:eastAsia="ru-RU"/>
        </w:rPr>
        <w:t xml:space="preserve"> № 95-IV Қазақстан Республикасы Бюджет кодексінің 32-бабы</w:t>
      </w:r>
      <w:r w:rsidRPr="00222C40">
        <w:rPr>
          <w:rFonts w:ascii="Times New Roman" w:eastAsia="Consolas" w:hAnsi="Times New Roman" w:cs="Times New Roman"/>
          <w:lang w:val="kk-KZ"/>
        </w:rPr>
        <w:t xml:space="preserve">, «2020-2022 жылдарға арналған республикалық бюджет туралы» Қазақстан Республикасының 2019 жылғы 04 желтоқсандағы №276-VI Заңы, </w:t>
      </w:r>
      <w:r w:rsidRPr="00222C40">
        <w:rPr>
          <w:rFonts w:ascii="Times New Roman" w:eastAsia="Times New Roman" w:hAnsi="Times New Roman" w:cs="Times New Roman"/>
          <w:lang w:val="kk-KZ" w:eastAsia="ru-RU"/>
        </w:rPr>
        <w:t>«Бюджеттік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туралы» Қазақстан Республикасы Ұлттық экономика министрінің 2014 жылғы 30 желтоқсандағы № 195 бұйрығы</w:t>
      </w:r>
      <w:r w:rsidRPr="00222C40">
        <w:rPr>
          <w:rFonts w:ascii="Times New Roman" w:eastAsia="Consolas" w:hAnsi="Times New Roman" w:cs="Times New Roman"/>
          <w:lang w:val="kk-KZ"/>
        </w:rPr>
        <w:t xml:space="preserve">, </w:t>
      </w:r>
      <w:r w:rsidRPr="00222C40">
        <w:rPr>
          <w:rFonts w:ascii="Times New Roman" w:eastAsia="Times New Roman" w:hAnsi="Times New Roman" w:cs="Times New Roman"/>
          <w:lang w:val="kk-KZ" w:eastAsia="ru-RU"/>
        </w:rPr>
        <w:t xml:space="preserve">«2020-2022 жылдарға арналған Солтүстік Қазақстан облысының облыстық бюджеті туралы» Солтүстік Қазақстан облыстық мәслихаттың 2019 жылғы 11 желтоқсандағы №39/1 шешімін іске асыру туралы», Солтүстік Қазақстан облысы әкімдігінің 2020 жылғы </w:t>
      </w:r>
      <w:r w:rsidR="00B718F0" w:rsidRPr="00222C40">
        <w:rPr>
          <w:rFonts w:ascii="Times New Roman" w:eastAsia="Times New Roman" w:hAnsi="Times New Roman" w:cs="Times New Roman"/>
          <w:lang w:val="kk-KZ" w:eastAsia="ru-RU"/>
        </w:rPr>
        <w:t xml:space="preserve">14 сәуірдегі </w:t>
      </w:r>
      <w:r w:rsidRPr="00222C40">
        <w:rPr>
          <w:rFonts w:ascii="Times New Roman" w:eastAsia="Times New Roman" w:hAnsi="Times New Roman" w:cs="Times New Roman"/>
          <w:lang w:val="kk-KZ" w:eastAsia="ru-RU"/>
        </w:rPr>
        <w:t>№</w:t>
      </w:r>
      <w:r w:rsidR="00B718F0" w:rsidRPr="00222C40">
        <w:rPr>
          <w:rFonts w:ascii="Times New Roman" w:eastAsia="Times New Roman" w:hAnsi="Times New Roman" w:cs="Times New Roman"/>
          <w:lang w:val="kk-KZ" w:eastAsia="ru-RU"/>
        </w:rPr>
        <w:t>86</w:t>
      </w:r>
      <w:r w:rsidRPr="00222C40">
        <w:rPr>
          <w:rFonts w:ascii="Times New Roman" w:eastAsia="Times New Roman" w:hAnsi="Times New Roman" w:cs="Times New Roman"/>
          <w:lang w:val="kk-KZ" w:eastAsia="ru-RU"/>
        </w:rPr>
        <w:t xml:space="preserve"> қаулысы</w:t>
      </w:r>
      <w:r w:rsidRPr="00222C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түрі: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222C40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трансверттер мен бюджеттік субсидияларды беру  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22C4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Мазмұнына қарай: </w:t>
      </w:r>
      <w:r w:rsidRPr="00222C4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мақсаты:</w:t>
      </w:r>
      <w:r w:rsidRPr="00222C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A3181" w:rsidRPr="00222C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Түркістан облысына ағымдағы трансферттерді аударуды қамтамасыз ету</w:t>
      </w:r>
      <w:r w:rsidR="00326D32" w:rsidRPr="00222C40">
        <w:rPr>
          <w:rFonts w:ascii="Times New Roman" w:eastAsia="Consolas" w:hAnsi="Times New Roman" w:cs="Times New Roman"/>
          <w:sz w:val="24"/>
          <w:szCs w:val="24"/>
          <w:lang w:val="kk-KZ"/>
        </w:rPr>
        <w:t>.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22C4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нәтижесі:</w:t>
      </w:r>
      <w:r w:rsidRPr="00222C4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="005A3181" w:rsidRPr="00222C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Түркістан облысының бюджетіне 100% аударуды қамтамасыз ету, оның ішінде: 2020ж. - 100%.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22C4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="005A3181" w:rsidRPr="00222C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Түркістан облысына ағымдағы трансферттерді аудару</w:t>
      </w:r>
      <w:r w:rsidR="00326D32" w:rsidRPr="00222C40">
        <w:rPr>
          <w:rFonts w:ascii="Times New Roman" w:eastAsia="Consolas" w:hAnsi="Times New Roman" w:cs="Times New Roman"/>
          <w:sz w:val="24"/>
          <w:szCs w:val="24"/>
          <w:lang w:val="kk-KZ"/>
        </w:rPr>
        <w:t>.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0"/>
        <w:gridCol w:w="1089"/>
        <w:gridCol w:w="1128"/>
        <w:gridCol w:w="1350"/>
        <w:gridCol w:w="1246"/>
        <w:gridCol w:w="1299"/>
        <w:gridCol w:w="1036"/>
      </w:tblGrid>
      <w:tr w:rsidR="00222C40" w:rsidRPr="00AF14DB" w:rsidTr="009967C4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222C40" w:rsidRPr="00222C40" w:rsidTr="00B718F0">
        <w:trPr>
          <w:trHeight w:val="413"/>
          <w:tblCellSpacing w:w="15" w:type="dxa"/>
        </w:trPr>
        <w:tc>
          <w:tcPr>
            <w:tcW w:w="2725" w:type="dxa"/>
            <w:vMerge w:val="restart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098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20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536" w:type="dxa"/>
            <w:gridSpan w:val="3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222C40" w:rsidRPr="00222C40" w:rsidTr="00B718F0">
        <w:trPr>
          <w:trHeight w:val="185"/>
          <w:tblCellSpacing w:w="15" w:type="dxa"/>
        </w:trPr>
        <w:tc>
          <w:tcPr>
            <w:tcW w:w="2725" w:type="dxa"/>
            <w:vMerge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20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16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69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1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222C40" w:rsidRPr="00222C40" w:rsidTr="00B718F0">
        <w:trPr>
          <w:trHeight w:val="415"/>
          <w:tblCellSpacing w:w="15" w:type="dxa"/>
        </w:trPr>
        <w:tc>
          <w:tcPr>
            <w:tcW w:w="2725" w:type="dxa"/>
            <w:vAlign w:val="center"/>
          </w:tcPr>
          <w:p w:rsidR="00B718F0" w:rsidRPr="00222C40" w:rsidRDefault="009276AC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22C4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Облыстық бюджеттерге, республикалық маңызы бар қалалардың, астана бюджеттеріне әкiмшiлiк-аумақтық бiрлiктiң саяси, экономикалық және әлеуметтiк тұрақтылығына, адамдардың өмiрi мен денсаулығына қатер </w:t>
            </w:r>
            <w:r w:rsidRPr="00222C4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төндiретiн табиғи және техногендік сипаттағы төтенше жағдайлар туындаған жағдайда, жалпы республикалық немесе халықаралық маңызы бар іс-шаралар жүргізуге  берілетін ағымдағы нысаналы трансферттер</w:t>
            </w:r>
          </w:p>
        </w:tc>
        <w:tc>
          <w:tcPr>
            <w:tcW w:w="1059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мың теңге </w:t>
            </w:r>
          </w:p>
        </w:tc>
        <w:tc>
          <w:tcPr>
            <w:tcW w:w="1098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0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6" w:type="dxa"/>
            <w:vAlign w:val="center"/>
          </w:tcPr>
          <w:p w:rsidR="00B718F0" w:rsidRPr="00222C40" w:rsidRDefault="00604AD8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255 000</w:t>
            </w:r>
          </w:p>
        </w:tc>
        <w:tc>
          <w:tcPr>
            <w:tcW w:w="1269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2C40" w:rsidRPr="00222C40" w:rsidTr="00B718F0">
        <w:trPr>
          <w:trHeight w:val="593"/>
          <w:tblCellSpacing w:w="15" w:type="dxa"/>
        </w:trPr>
        <w:tc>
          <w:tcPr>
            <w:tcW w:w="2725" w:type="dxa"/>
            <w:vAlign w:val="center"/>
            <w:hideMark/>
          </w:tcPr>
          <w:p w:rsidR="00B718F0" w:rsidRPr="00222C40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 жиыны</w:t>
            </w:r>
          </w:p>
        </w:tc>
        <w:tc>
          <w:tcPr>
            <w:tcW w:w="1059" w:type="dxa"/>
            <w:vAlign w:val="center"/>
            <w:hideMark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098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0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6" w:type="dxa"/>
            <w:vAlign w:val="center"/>
          </w:tcPr>
          <w:p w:rsidR="00B718F0" w:rsidRPr="00222C40" w:rsidRDefault="00604AD8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255 000</w:t>
            </w:r>
          </w:p>
        </w:tc>
        <w:tc>
          <w:tcPr>
            <w:tcW w:w="1269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2C40" w:rsidRPr="00222C40" w:rsidTr="00B718F0">
        <w:trPr>
          <w:trHeight w:val="593"/>
          <w:tblCellSpacing w:w="15" w:type="dxa"/>
        </w:trPr>
        <w:tc>
          <w:tcPr>
            <w:tcW w:w="2725" w:type="dxa"/>
            <w:vAlign w:val="center"/>
          </w:tcPr>
          <w:p w:rsidR="00CD5824" w:rsidRPr="00222C40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Тікелей нәтиже көрсеткіші </w:t>
            </w:r>
          </w:p>
        </w:tc>
        <w:tc>
          <w:tcPr>
            <w:tcW w:w="1059" w:type="dxa"/>
            <w:vAlign w:val="center"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098" w:type="dxa"/>
            <w:vAlign w:val="center"/>
          </w:tcPr>
          <w:p w:rsidR="00CD5824" w:rsidRPr="00222C40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20" w:type="dxa"/>
            <w:vAlign w:val="center"/>
          </w:tcPr>
          <w:p w:rsidR="00CD5824" w:rsidRPr="00222C40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16" w:type="dxa"/>
            <w:vAlign w:val="center"/>
          </w:tcPr>
          <w:p w:rsidR="00CD5824" w:rsidRPr="00222C40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69" w:type="dxa"/>
            <w:vAlign w:val="center"/>
          </w:tcPr>
          <w:p w:rsidR="00CD5824" w:rsidRPr="00222C40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91" w:type="dxa"/>
            <w:vAlign w:val="center"/>
          </w:tcPr>
          <w:p w:rsidR="00CD5824" w:rsidRPr="00222C40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222C40" w:rsidRPr="00222C40" w:rsidTr="00B718F0">
        <w:trPr>
          <w:trHeight w:val="593"/>
          <w:tblCellSpacing w:w="15" w:type="dxa"/>
        </w:trPr>
        <w:tc>
          <w:tcPr>
            <w:tcW w:w="2725" w:type="dxa"/>
            <w:vAlign w:val="center"/>
          </w:tcPr>
          <w:p w:rsidR="008052E8" w:rsidRPr="00222C40" w:rsidRDefault="005A3181" w:rsidP="005A3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22C40">
              <w:rPr>
                <w:rFonts w:ascii="Times New Roman" w:eastAsia="Consolas" w:hAnsi="Times New Roman" w:cs="Times New Roman"/>
                <w:lang w:val="kk-KZ"/>
              </w:rPr>
              <w:t xml:space="preserve">Түркістан облсының бюджетіне ағымдағы трансферттерді аудару </w:t>
            </w:r>
          </w:p>
        </w:tc>
        <w:tc>
          <w:tcPr>
            <w:tcW w:w="1059" w:type="dxa"/>
            <w:vAlign w:val="center"/>
          </w:tcPr>
          <w:p w:rsidR="008052E8" w:rsidRPr="00222C40" w:rsidRDefault="008052E8" w:rsidP="0080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Төлем шоты</w:t>
            </w:r>
          </w:p>
        </w:tc>
        <w:tc>
          <w:tcPr>
            <w:tcW w:w="1098" w:type="dxa"/>
            <w:vAlign w:val="center"/>
          </w:tcPr>
          <w:p w:rsidR="008052E8" w:rsidRPr="00222C40" w:rsidRDefault="008052E8" w:rsidP="0080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0" w:type="dxa"/>
            <w:vAlign w:val="center"/>
          </w:tcPr>
          <w:p w:rsidR="008052E8" w:rsidRPr="00222C40" w:rsidRDefault="008052E8" w:rsidP="0080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6" w:type="dxa"/>
            <w:vAlign w:val="center"/>
          </w:tcPr>
          <w:p w:rsidR="008052E8" w:rsidRPr="00222C40" w:rsidRDefault="008052E8" w:rsidP="0080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vAlign w:val="center"/>
          </w:tcPr>
          <w:p w:rsidR="008052E8" w:rsidRPr="00222C40" w:rsidRDefault="008052E8" w:rsidP="0080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8052E8" w:rsidRPr="00222C40" w:rsidRDefault="008052E8" w:rsidP="0080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Pr="00222C40" w:rsidRDefault="00CD5824" w:rsidP="00CD5824">
      <w:pPr>
        <w:spacing w:after="0" w:line="240" w:lineRule="auto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222C4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коды мен атауы: </w:t>
      </w:r>
      <w:r w:rsidRPr="00222C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</w:t>
      </w:r>
      <w:r w:rsidR="005A5B6D" w:rsidRPr="00222C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Pr="00222C40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</w:t>
      </w:r>
      <w:r w:rsidR="005A5B6D" w:rsidRPr="00222C4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Жергілікті бюджет қаражаты есебінен</w:t>
      </w:r>
      <w:r w:rsidRPr="00222C40"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Трансферттер мен бюджеттік субсидияларды беру 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222C40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Pr="00222C40" w:rsidRDefault="00CD5824" w:rsidP="00CD582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222C4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сипаттамасы (негізі) </w:t>
      </w:r>
      <w:r w:rsidR="005A3181" w:rsidRPr="00222C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Түркістан облысына ағымдағы трансферттерді аудару</w:t>
      </w:r>
      <w:r w:rsidR="00326D32" w:rsidRPr="00222C40">
        <w:rPr>
          <w:rFonts w:ascii="Times New Roman" w:eastAsia="Consolas" w:hAnsi="Times New Roman" w:cs="Times New Roman"/>
          <w:sz w:val="24"/>
          <w:szCs w:val="24"/>
          <w:lang w:val="kk-KZ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1089"/>
        <w:gridCol w:w="1146"/>
        <w:gridCol w:w="1386"/>
        <w:gridCol w:w="1068"/>
        <w:gridCol w:w="1114"/>
        <w:gridCol w:w="1102"/>
      </w:tblGrid>
      <w:tr w:rsidR="00222C40" w:rsidRPr="00AF14DB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шығыстар, барлығы</w:t>
            </w:r>
          </w:p>
        </w:tc>
      </w:tr>
      <w:tr w:rsidR="00222C40" w:rsidRPr="00222C40" w:rsidTr="009967C4">
        <w:trPr>
          <w:trHeight w:val="413"/>
          <w:tblCellSpacing w:w="15" w:type="dxa"/>
        </w:trPr>
        <w:tc>
          <w:tcPr>
            <w:tcW w:w="2968" w:type="dxa"/>
            <w:vMerge w:val="restart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116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56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239" w:type="dxa"/>
            <w:gridSpan w:val="3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222C40" w:rsidRPr="00222C40" w:rsidTr="009967C4">
        <w:trPr>
          <w:trHeight w:val="185"/>
          <w:tblCellSpacing w:w="15" w:type="dxa"/>
        </w:trPr>
        <w:tc>
          <w:tcPr>
            <w:tcW w:w="2968" w:type="dxa"/>
            <w:vMerge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56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38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84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57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222C40" w:rsidRPr="00222C40" w:rsidTr="009967C4">
        <w:trPr>
          <w:trHeight w:val="415"/>
          <w:tblCellSpacing w:w="15" w:type="dxa"/>
        </w:trPr>
        <w:tc>
          <w:tcPr>
            <w:tcW w:w="2968" w:type="dxa"/>
            <w:vAlign w:val="center"/>
          </w:tcPr>
          <w:p w:rsidR="00B718F0" w:rsidRPr="00222C40" w:rsidRDefault="005A5B6D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1059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6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38" w:type="dxa"/>
            <w:vAlign w:val="center"/>
          </w:tcPr>
          <w:p w:rsidR="00B718F0" w:rsidRPr="00222C40" w:rsidRDefault="00604AD8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255 000</w:t>
            </w:r>
          </w:p>
        </w:tc>
        <w:tc>
          <w:tcPr>
            <w:tcW w:w="1084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2C40" w:rsidRPr="00222C40" w:rsidTr="009967C4">
        <w:trPr>
          <w:trHeight w:val="593"/>
          <w:tblCellSpacing w:w="15" w:type="dxa"/>
        </w:trPr>
        <w:tc>
          <w:tcPr>
            <w:tcW w:w="2968" w:type="dxa"/>
            <w:vAlign w:val="center"/>
            <w:hideMark/>
          </w:tcPr>
          <w:p w:rsidR="00B718F0" w:rsidRPr="00222C40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 жиыны</w:t>
            </w:r>
          </w:p>
        </w:tc>
        <w:tc>
          <w:tcPr>
            <w:tcW w:w="1059" w:type="dxa"/>
            <w:vAlign w:val="center"/>
            <w:hideMark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116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38" w:type="dxa"/>
            <w:vAlign w:val="center"/>
          </w:tcPr>
          <w:p w:rsidR="00B718F0" w:rsidRPr="00222C40" w:rsidRDefault="00604AD8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255 000</w:t>
            </w:r>
          </w:p>
        </w:tc>
        <w:tc>
          <w:tcPr>
            <w:tcW w:w="1084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B718F0" w:rsidRPr="00222C40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2C40" w:rsidRPr="00222C40" w:rsidTr="009967C4">
        <w:trPr>
          <w:trHeight w:val="191"/>
          <w:tblCellSpacing w:w="15" w:type="dxa"/>
        </w:trPr>
        <w:tc>
          <w:tcPr>
            <w:tcW w:w="2968" w:type="dxa"/>
            <w:vAlign w:val="center"/>
            <w:hideMark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Тура нәтиже көрсеткіші</w:t>
            </w:r>
            <w:r w:rsidRPr="0022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60" w:type="dxa"/>
            <w:gridSpan w:val="6"/>
            <w:vAlign w:val="center"/>
          </w:tcPr>
          <w:p w:rsidR="00CD5824" w:rsidRPr="00222C40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C40" w:rsidRPr="00222C40" w:rsidTr="009967C4">
        <w:trPr>
          <w:trHeight w:val="276"/>
          <w:tblCellSpacing w:w="15" w:type="dxa"/>
        </w:trPr>
        <w:tc>
          <w:tcPr>
            <w:tcW w:w="2968" w:type="dxa"/>
            <w:vAlign w:val="center"/>
            <w:hideMark/>
          </w:tcPr>
          <w:p w:rsidR="00AE12E2" w:rsidRPr="00222C40" w:rsidRDefault="005A3181" w:rsidP="00326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22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Түркістан облысына ағымдағы трансферттерді аудару</w:t>
            </w:r>
          </w:p>
        </w:tc>
        <w:tc>
          <w:tcPr>
            <w:tcW w:w="1059" w:type="dxa"/>
            <w:vAlign w:val="center"/>
            <w:hideMark/>
          </w:tcPr>
          <w:p w:rsidR="00AE12E2" w:rsidRPr="00222C40" w:rsidRDefault="00AE12E2" w:rsidP="00AE1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Төлем шоты</w:t>
            </w:r>
          </w:p>
        </w:tc>
        <w:tc>
          <w:tcPr>
            <w:tcW w:w="1116" w:type="dxa"/>
            <w:vAlign w:val="center"/>
          </w:tcPr>
          <w:p w:rsidR="00AE12E2" w:rsidRPr="00222C40" w:rsidRDefault="00AE12E2" w:rsidP="00AE1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  <w:vAlign w:val="center"/>
          </w:tcPr>
          <w:p w:rsidR="00AE12E2" w:rsidRPr="00222C40" w:rsidRDefault="00AE12E2" w:rsidP="00AE1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  <w:vAlign w:val="center"/>
          </w:tcPr>
          <w:p w:rsidR="00AE12E2" w:rsidRPr="00222C40" w:rsidRDefault="00AE12E2" w:rsidP="00AE1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4" w:type="dxa"/>
            <w:vAlign w:val="center"/>
          </w:tcPr>
          <w:p w:rsidR="00AE12E2" w:rsidRPr="00222C40" w:rsidRDefault="00AE12E2" w:rsidP="00AE1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AE12E2" w:rsidRPr="00222C40" w:rsidRDefault="00AE12E2" w:rsidP="00AE1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5824" w:rsidRDefault="00CD582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администратора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программы</w:t>
      </w:r>
    </w:p>
    <w:p w:rsidR="00D41414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</w:t>
      </w:r>
      <w:r w:rsidR="00AF14DB">
        <w:rPr>
          <w:rFonts w:ascii="Times New Roman" w:eastAsia="Times New Roman" w:hAnsi="Times New Roman" w:cs="Times New Roman"/>
          <w:sz w:val="24"/>
          <w:szCs w:val="24"/>
          <w:lang w:eastAsia="ru-RU"/>
        </w:rPr>
        <w:t>18.05.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67AA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E12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AF14DB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bookmarkStart w:id="0" w:name="_GoBack"/>
      <w:bookmarkEnd w:id="0"/>
    </w:p>
    <w:p w:rsidR="00D21011" w:rsidRPr="006654FA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585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 Северо-Казахстанской»</w:t>
      </w:r>
    </w:p>
    <w:p w:rsidR="00D41414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753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5D4A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D21011" w:rsidRPr="006654FA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Pr="00003AF2" w:rsidRDefault="00D41414" w:rsidP="00D210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52E8">
        <w:rPr>
          <w:rFonts w:ascii="Times New Roman" w:eastAsia="Times New Roman" w:hAnsi="Times New Roman" w:cs="Times New Roman"/>
          <w:lang w:eastAsia="ru-RU"/>
        </w:rPr>
        <w:t>257.</w:t>
      </w:r>
      <w:r w:rsidR="00AE1C31" w:rsidRPr="008052E8">
        <w:rPr>
          <w:rFonts w:ascii="Times New Roman" w:eastAsia="Times New Roman" w:hAnsi="Times New Roman" w:cs="Times New Roman"/>
          <w:lang w:eastAsia="ru-RU"/>
        </w:rPr>
        <w:t>0</w:t>
      </w:r>
      <w:r w:rsidR="008218C9" w:rsidRPr="008052E8">
        <w:rPr>
          <w:rFonts w:ascii="Times New Roman" w:eastAsia="Times New Roman" w:hAnsi="Times New Roman" w:cs="Times New Roman"/>
          <w:lang w:eastAsia="ru-RU"/>
        </w:rPr>
        <w:t>29</w:t>
      </w:r>
      <w:r w:rsidRPr="008052E8">
        <w:rPr>
          <w:rFonts w:ascii="Times New Roman" w:eastAsia="Times New Roman" w:hAnsi="Times New Roman" w:cs="Times New Roman"/>
          <w:lang w:eastAsia="ru-RU"/>
        </w:rPr>
        <w:t>.000 «</w:t>
      </w:r>
      <w:r w:rsidR="008218C9" w:rsidRPr="008052E8">
        <w:rPr>
          <w:rFonts w:ascii="Times New Roman" w:hAnsi="Times New Roman" w:cs="Times New Roman"/>
          <w:color w:val="000000"/>
        </w:rPr>
        <w:t>Целевые текущие трансферты областным бюджетам, бюджетам городов республиканского значения, столицы в случаях возникновения чрезвычайных ситуаций природного и техногенного характера, угрожающих политической, экономической и социальной стабильности административно-территориальной единицы, жизни и здоровью людей, проведения мероприятий общереспубликанского либо международного значения</w:t>
      </w:r>
      <w:r w:rsidRPr="008052E8">
        <w:rPr>
          <w:rFonts w:ascii="Times New Roman" w:hAnsi="Times New Roman" w:cs="Times New Roman"/>
          <w:color w:val="000000"/>
        </w:rPr>
        <w:t>»</w:t>
      </w:r>
    </w:p>
    <w:p w:rsidR="00D21011" w:rsidRPr="00967AA0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BB17B0" w:rsidRPr="00003AF2" w:rsidRDefault="00D41414" w:rsidP="00BB17B0">
      <w:pPr>
        <w:pStyle w:val="3"/>
        <w:spacing w:before="0"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1B4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Нормативная правовая основа бюджетной программы</w:t>
      </w:r>
      <w:r w:rsidRPr="006A1B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D5AEE" w:rsidRPr="008052E8">
        <w:rPr>
          <w:rFonts w:ascii="Times New Roman" w:hAnsi="Times New Roman" w:cs="Times New Roman"/>
          <w:lang w:val="ru-RU"/>
        </w:rPr>
        <w:t>статья 32 Бюджетного кодекса Республики Казахстан от 4 декабря 2008 года № 95-</w:t>
      </w:r>
      <w:r w:rsidR="00FD5AEE" w:rsidRPr="008052E8">
        <w:rPr>
          <w:rFonts w:ascii="Times New Roman" w:hAnsi="Times New Roman" w:cs="Times New Roman"/>
        </w:rPr>
        <w:t>IV</w:t>
      </w:r>
      <w:r w:rsidR="00FD5AEE" w:rsidRPr="008052E8">
        <w:rPr>
          <w:rFonts w:ascii="Times New Roman" w:hAnsi="Times New Roman" w:cs="Times New Roman"/>
          <w:lang w:val="ru-RU"/>
        </w:rPr>
        <w:t xml:space="preserve">, </w:t>
      </w:r>
      <w:r w:rsidR="00FD5AEE" w:rsidRPr="008052E8">
        <w:rPr>
          <w:rFonts w:ascii="Times New Roman" w:eastAsia="Times New Roman" w:hAnsi="Times New Roman" w:cs="Times New Roman"/>
          <w:lang w:val="ru-RU" w:eastAsia="ru-RU"/>
        </w:rPr>
        <w:t>Закон Республики Казахстан от 04 декабря 2019 года №276-</w:t>
      </w:r>
      <w:r w:rsidR="00FD5AEE" w:rsidRPr="008052E8">
        <w:rPr>
          <w:rFonts w:ascii="Times New Roman" w:eastAsia="Times New Roman" w:hAnsi="Times New Roman" w:cs="Times New Roman"/>
          <w:lang w:eastAsia="ru-RU"/>
        </w:rPr>
        <w:t>VI</w:t>
      </w:r>
      <w:r w:rsidR="00FD5AEE" w:rsidRPr="008052E8">
        <w:rPr>
          <w:rFonts w:ascii="Times New Roman" w:eastAsia="Times New Roman" w:hAnsi="Times New Roman" w:cs="Times New Roman"/>
          <w:lang w:val="ru-RU" w:eastAsia="ru-RU"/>
        </w:rPr>
        <w:t xml:space="preserve"> «О республиканском бюджете на 2020-2022 годы», Приказ министра национальной экономики республики Казахстан от 30 декабря 2014 года № 195 «Правила разработки и утверждения (</w:t>
      </w:r>
      <w:proofErr w:type="spellStart"/>
      <w:r w:rsidR="00FD5AEE" w:rsidRPr="008052E8">
        <w:rPr>
          <w:rFonts w:ascii="Times New Roman" w:eastAsia="Times New Roman" w:hAnsi="Times New Roman" w:cs="Times New Roman"/>
          <w:lang w:val="ru-RU" w:eastAsia="ru-RU"/>
        </w:rPr>
        <w:t>переутверждения</w:t>
      </w:r>
      <w:proofErr w:type="spellEnd"/>
      <w:r w:rsidR="00FD5AEE" w:rsidRPr="008052E8">
        <w:rPr>
          <w:rFonts w:ascii="Times New Roman" w:eastAsia="Times New Roman" w:hAnsi="Times New Roman" w:cs="Times New Roman"/>
          <w:lang w:val="ru-RU" w:eastAsia="ru-RU"/>
        </w:rPr>
        <w:t xml:space="preserve">) бюджетных программ (подпрограмм) и требования к их содержанию», решение Северо-Казахстанского областного </w:t>
      </w:r>
      <w:proofErr w:type="spellStart"/>
      <w:r w:rsidR="00FD5AEE" w:rsidRPr="008052E8">
        <w:rPr>
          <w:rFonts w:ascii="Times New Roman" w:eastAsia="Times New Roman" w:hAnsi="Times New Roman" w:cs="Times New Roman"/>
          <w:lang w:val="ru-RU" w:eastAsia="ru-RU"/>
        </w:rPr>
        <w:t>маслихата</w:t>
      </w:r>
      <w:proofErr w:type="spellEnd"/>
      <w:r w:rsidR="00FD5AEE" w:rsidRPr="008052E8">
        <w:rPr>
          <w:rFonts w:ascii="Times New Roman" w:eastAsia="Times New Roman" w:hAnsi="Times New Roman" w:cs="Times New Roman"/>
          <w:lang w:val="ru-RU" w:eastAsia="ru-RU"/>
        </w:rPr>
        <w:t xml:space="preserve"> от 11 декабря 2019 года №39/1 «Об областном бюджете на 2020-2022 годы»</w:t>
      </w:r>
      <w:r w:rsidR="00A83796" w:rsidRPr="008052E8">
        <w:rPr>
          <w:rFonts w:ascii="Times New Roman" w:eastAsia="Times New Roman" w:hAnsi="Times New Roman" w:cs="Times New Roman"/>
          <w:lang w:val="ru-RU" w:eastAsia="ru-RU"/>
        </w:rPr>
        <w:t xml:space="preserve">, </w:t>
      </w:r>
      <w:r w:rsidR="006A1B43" w:rsidRPr="008052E8">
        <w:rPr>
          <w:rFonts w:ascii="Times New Roman" w:hAnsi="Times New Roman" w:cs="Times New Roman"/>
          <w:color w:val="000000"/>
          <w:lang w:val="ru-RU"/>
        </w:rPr>
        <w:t>Постановление акимата Северо-Казахстанской области №</w:t>
      </w:r>
      <w:r w:rsidR="008218C9" w:rsidRPr="008052E8">
        <w:rPr>
          <w:rFonts w:ascii="Times New Roman" w:hAnsi="Times New Roman" w:cs="Times New Roman"/>
          <w:color w:val="000000"/>
          <w:lang w:val="ru-RU"/>
        </w:rPr>
        <w:t>113</w:t>
      </w:r>
      <w:r w:rsidR="006A1B43" w:rsidRPr="008052E8">
        <w:rPr>
          <w:rFonts w:ascii="Times New Roman" w:hAnsi="Times New Roman" w:cs="Times New Roman"/>
          <w:color w:val="000000"/>
          <w:lang w:val="ru-RU"/>
        </w:rPr>
        <w:t xml:space="preserve"> от </w:t>
      </w:r>
      <w:r w:rsidR="00D232A4" w:rsidRPr="008052E8">
        <w:rPr>
          <w:rFonts w:ascii="Times New Roman" w:hAnsi="Times New Roman" w:cs="Times New Roman"/>
          <w:color w:val="000000"/>
          <w:lang w:val="ru-RU"/>
        </w:rPr>
        <w:t>1</w:t>
      </w:r>
      <w:r w:rsidR="008218C9" w:rsidRPr="008052E8">
        <w:rPr>
          <w:rFonts w:ascii="Times New Roman" w:hAnsi="Times New Roman" w:cs="Times New Roman"/>
          <w:color w:val="000000"/>
          <w:lang w:val="ru-RU"/>
        </w:rPr>
        <w:t>3 мая</w:t>
      </w:r>
      <w:r w:rsidR="006A1B43" w:rsidRPr="008052E8">
        <w:rPr>
          <w:rFonts w:ascii="Times New Roman" w:hAnsi="Times New Roman" w:cs="Times New Roman"/>
          <w:color w:val="000000"/>
          <w:lang w:val="ru-RU"/>
        </w:rPr>
        <w:t xml:space="preserve"> 20</w:t>
      </w:r>
      <w:r w:rsidR="00FD5AEE" w:rsidRPr="008052E8">
        <w:rPr>
          <w:rFonts w:ascii="Times New Roman" w:hAnsi="Times New Roman" w:cs="Times New Roman"/>
          <w:color w:val="000000"/>
          <w:lang w:val="ru-RU"/>
        </w:rPr>
        <w:t>20</w:t>
      </w:r>
      <w:r w:rsidR="006A1B43" w:rsidRPr="008052E8">
        <w:rPr>
          <w:rFonts w:ascii="Times New Roman" w:hAnsi="Times New Roman" w:cs="Times New Roman"/>
          <w:color w:val="000000"/>
          <w:lang w:val="ru-RU"/>
        </w:rPr>
        <w:t xml:space="preserve"> года</w:t>
      </w:r>
      <w:r w:rsidR="004F1F65" w:rsidRPr="008052E8">
        <w:rPr>
          <w:rFonts w:ascii="Times New Roman" w:hAnsi="Times New Roman" w:cs="Times New Roman"/>
          <w:color w:val="000000"/>
          <w:lang w:val="ru-RU"/>
        </w:rPr>
        <w:t>.</w:t>
      </w:r>
    </w:p>
    <w:p w:rsidR="00D21011" w:rsidRPr="00003AF2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Pr="006654FA" w:rsidRDefault="00D41414" w:rsidP="00BB1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6654FA" w:rsidRPr="006654FA" w:rsidRDefault="006654FA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5D534C" w:rsidRPr="006654FA" w:rsidRDefault="005D534C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hAnsi="Times New Roman" w:cs="Times New Roman"/>
          <w:color w:val="000000"/>
          <w:sz w:val="20"/>
          <w:szCs w:val="20"/>
        </w:rPr>
        <w:t xml:space="preserve">в зависимости от содержания: 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DE409C" w:rsidRPr="006654FA" w:rsidRDefault="006654FA" w:rsidP="00DE4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</w:t>
      </w:r>
      <w:r w:rsidR="00DE409C"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Pr="006654FA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2D31CF" w:rsidRPr="00B718F0" w:rsidRDefault="00D41414" w:rsidP="00F6100A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F61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CF" w:rsidRPr="00B7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перечисления </w:t>
      </w:r>
      <w:r w:rsidR="00326D3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текущих трансфертов в Туркестанскую область</w:t>
      </w:r>
      <w:r w:rsidR="002D31CF" w:rsidRPr="00B718F0">
        <w:rPr>
          <w:rFonts w:ascii="Times New Roman" w:eastAsia="Consolas" w:hAnsi="Times New Roman" w:cs="Times New Roman"/>
          <w:sz w:val="24"/>
          <w:szCs w:val="24"/>
          <w:lang w:val="kk-KZ"/>
        </w:rPr>
        <w:t>.</w:t>
      </w:r>
    </w:p>
    <w:p w:rsidR="002D31CF" w:rsidRDefault="00D41414" w:rsidP="00F61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100% </w:t>
      </w:r>
      <w:r w:rsidR="002D31CF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</w:t>
      </w:r>
      <w:r w:rsidR="00326D3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31CF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CF">
        <w:rPr>
          <w:rFonts w:ascii="Times New Roman" w:eastAsia="Consolas" w:hAnsi="Times New Roman" w:cs="Times New Roman"/>
          <w:sz w:val="24"/>
          <w:szCs w:val="24"/>
        </w:rPr>
        <w:t>в бюджет</w:t>
      </w:r>
      <w:r w:rsidR="00326D32">
        <w:rPr>
          <w:rFonts w:ascii="Times New Roman" w:eastAsia="Consolas" w:hAnsi="Times New Roman" w:cs="Times New Roman"/>
          <w:sz w:val="24"/>
          <w:szCs w:val="24"/>
        </w:rPr>
        <w:t xml:space="preserve"> Туркестанской области, в</w:t>
      </w:r>
      <w:r w:rsidR="002D31CF">
        <w:rPr>
          <w:rFonts w:ascii="Times New Roman" w:eastAsia="Consolas" w:hAnsi="Times New Roman" w:cs="Times New Roman"/>
          <w:sz w:val="24"/>
          <w:szCs w:val="24"/>
        </w:rPr>
        <w:t xml:space="preserve"> том числе: 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D31CF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- 100%</w:t>
      </w:r>
      <w:r w:rsidR="00326D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1414" w:rsidRPr="005411A5" w:rsidRDefault="00D41414" w:rsidP="00F610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FF0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27FF0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6D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текущих трансфертов </w:t>
      </w:r>
      <w:r w:rsidR="00327FF0">
        <w:rPr>
          <w:rFonts w:ascii="Times New Roman" w:eastAsia="Consolas" w:hAnsi="Times New Roman" w:cs="Times New Roman"/>
          <w:sz w:val="24"/>
          <w:szCs w:val="24"/>
        </w:rPr>
        <w:t xml:space="preserve">в </w:t>
      </w:r>
      <w:r w:rsidR="00326D32">
        <w:rPr>
          <w:rFonts w:ascii="Times New Roman" w:eastAsia="Consolas" w:hAnsi="Times New Roman" w:cs="Times New Roman"/>
          <w:sz w:val="24"/>
          <w:szCs w:val="24"/>
        </w:rPr>
        <w:t>бюджет Туркестанской области</w:t>
      </w:r>
      <w:r w:rsidR="00327FF0">
        <w:rPr>
          <w:rFonts w:ascii="Times New Roman" w:eastAsia="Consolas" w:hAnsi="Times New Roman" w:cs="Times New Roman"/>
          <w:color w:val="000000"/>
          <w:sz w:val="24"/>
          <w:szCs w:val="24"/>
          <w:lang w:val="kk-KZ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1156"/>
        <w:gridCol w:w="1158"/>
        <w:gridCol w:w="1368"/>
        <w:gridCol w:w="1078"/>
        <w:gridCol w:w="1086"/>
        <w:gridCol w:w="1076"/>
      </w:tblGrid>
      <w:tr w:rsidR="00D21011" w:rsidRPr="00D21239" w:rsidTr="00935292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D21011" w:rsidRPr="00D21239" w:rsidTr="00327FF0">
        <w:trPr>
          <w:trHeight w:val="413"/>
          <w:tblHeader/>
          <w:tblCellSpacing w:w="15" w:type="dxa"/>
        </w:trPr>
        <w:tc>
          <w:tcPr>
            <w:tcW w:w="2951" w:type="dxa"/>
            <w:vMerge w:val="restart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8" w:type="dxa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38" w:type="dxa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195" w:type="dxa"/>
            <w:gridSpan w:val="3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FD5AEE" w:rsidRPr="00D21239" w:rsidTr="00327FF0">
        <w:trPr>
          <w:trHeight w:val="185"/>
          <w:tblHeader/>
          <w:tblCellSpacing w:w="15" w:type="dxa"/>
        </w:trPr>
        <w:tc>
          <w:tcPr>
            <w:tcW w:w="2951" w:type="dxa"/>
            <w:vMerge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3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4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56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1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327FF0" w:rsidRPr="00D21239" w:rsidTr="00327FF0">
        <w:trPr>
          <w:trHeight w:val="415"/>
          <w:tblCellSpacing w:w="15" w:type="dxa"/>
        </w:trPr>
        <w:tc>
          <w:tcPr>
            <w:tcW w:w="2951" w:type="dxa"/>
            <w:vAlign w:val="center"/>
          </w:tcPr>
          <w:p w:rsidR="00327FF0" w:rsidRPr="009276AC" w:rsidRDefault="008218C9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76AC">
              <w:rPr>
                <w:rFonts w:ascii="Times New Roman" w:hAnsi="Times New Roman" w:cs="Times New Roman"/>
                <w:color w:val="000000"/>
              </w:rPr>
              <w:t xml:space="preserve">Целевые текущие трансферты областным бюджетам, бюджетам городов республиканского значения, столицы в случаях возникновения чрезвычайных ситуаций природного и техногенного характера, угрожающих политической, экономической и социальной </w:t>
            </w:r>
            <w:r w:rsidRPr="009276AC">
              <w:rPr>
                <w:rFonts w:ascii="Times New Roman" w:hAnsi="Times New Roman" w:cs="Times New Roman"/>
                <w:color w:val="000000"/>
              </w:rPr>
              <w:lastRenderedPageBreak/>
              <w:t>стабильности административно-территориальной единицы, жизни и здоровью людей, проведения мероприятий общереспубликанского либо международного значения</w:t>
            </w:r>
          </w:p>
        </w:tc>
        <w:tc>
          <w:tcPr>
            <w:tcW w:w="112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тысяч тенге 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8218C9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255 000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7FF0" w:rsidRPr="00D21239" w:rsidTr="00327FF0">
        <w:trPr>
          <w:trHeight w:val="593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программе</w:t>
            </w:r>
          </w:p>
        </w:tc>
        <w:tc>
          <w:tcPr>
            <w:tcW w:w="1126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8218C9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255 000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11490" w:rsidRPr="00D21239" w:rsidTr="00327FF0">
        <w:trPr>
          <w:trHeight w:val="191"/>
          <w:tblCellSpacing w:w="15" w:type="dxa"/>
        </w:trPr>
        <w:tc>
          <w:tcPr>
            <w:tcW w:w="2951" w:type="dxa"/>
            <w:vAlign w:val="center"/>
            <w:hideMark/>
          </w:tcPr>
          <w:p w:rsidR="00E11490" w:rsidRPr="00D21239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77" w:type="dxa"/>
            <w:gridSpan w:val="6"/>
            <w:vAlign w:val="center"/>
          </w:tcPr>
          <w:p w:rsidR="00E11490" w:rsidRPr="00D21239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86DD9" w:rsidRPr="00886DD9" w:rsidTr="00327FF0">
        <w:trPr>
          <w:trHeight w:val="276"/>
          <w:tblCellSpacing w:w="15" w:type="dxa"/>
        </w:trPr>
        <w:tc>
          <w:tcPr>
            <w:tcW w:w="2951" w:type="dxa"/>
            <w:vAlign w:val="center"/>
            <w:hideMark/>
          </w:tcPr>
          <w:p w:rsidR="008052E8" w:rsidRPr="00886DD9" w:rsidRDefault="008052E8" w:rsidP="00326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DD9">
              <w:rPr>
                <w:rFonts w:ascii="Times New Roman" w:eastAsia="Consolas" w:hAnsi="Times New Roman" w:cs="Times New Roman"/>
              </w:rPr>
              <w:t xml:space="preserve">Перечисление </w:t>
            </w:r>
            <w:r w:rsidR="00886DD9" w:rsidRPr="00886DD9">
              <w:rPr>
                <w:rFonts w:ascii="Times New Roman" w:eastAsia="Consolas" w:hAnsi="Times New Roman" w:cs="Times New Roman"/>
              </w:rPr>
              <w:t>текущих трансфертов</w:t>
            </w:r>
            <w:r w:rsidR="00326D32">
              <w:rPr>
                <w:rFonts w:ascii="Times New Roman" w:eastAsia="Consolas" w:hAnsi="Times New Roman" w:cs="Times New Roman"/>
              </w:rPr>
              <w:t xml:space="preserve"> в</w:t>
            </w:r>
            <w:r w:rsidR="00886DD9" w:rsidRPr="00886DD9">
              <w:rPr>
                <w:rFonts w:ascii="Times New Roman" w:eastAsia="Consolas" w:hAnsi="Times New Roman" w:cs="Times New Roman"/>
              </w:rPr>
              <w:t xml:space="preserve"> бюджет Туркестанской области</w:t>
            </w:r>
          </w:p>
        </w:tc>
        <w:tc>
          <w:tcPr>
            <w:tcW w:w="1126" w:type="dxa"/>
            <w:vAlign w:val="center"/>
            <w:hideMark/>
          </w:tcPr>
          <w:p w:rsidR="008052E8" w:rsidRPr="00886DD9" w:rsidRDefault="008052E8" w:rsidP="0080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hAnsi="Times New Roman" w:cs="Times New Roman"/>
                <w:sz w:val="20"/>
                <w:szCs w:val="20"/>
              </w:rPr>
              <w:t>Счет к оплате</w:t>
            </w:r>
          </w:p>
        </w:tc>
        <w:tc>
          <w:tcPr>
            <w:tcW w:w="1128" w:type="dxa"/>
            <w:vAlign w:val="center"/>
          </w:tcPr>
          <w:p w:rsidR="008052E8" w:rsidRPr="00886DD9" w:rsidRDefault="008052E8" w:rsidP="0080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8" w:type="dxa"/>
            <w:vAlign w:val="center"/>
          </w:tcPr>
          <w:p w:rsidR="008052E8" w:rsidRPr="00886DD9" w:rsidRDefault="008052E8" w:rsidP="0080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vAlign w:val="center"/>
          </w:tcPr>
          <w:p w:rsidR="008052E8" w:rsidRPr="00886DD9" w:rsidRDefault="008052E8" w:rsidP="0080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vAlign w:val="center"/>
          </w:tcPr>
          <w:p w:rsidR="008052E8" w:rsidRPr="00886DD9" w:rsidRDefault="008052E8" w:rsidP="0080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8052E8" w:rsidRPr="00886DD9" w:rsidRDefault="008052E8" w:rsidP="0080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21239" w:rsidRPr="00886DD9" w:rsidRDefault="00D21239" w:rsidP="00D212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1239" w:rsidRPr="00886DD9" w:rsidRDefault="00D21239" w:rsidP="00D212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DD9">
        <w:rPr>
          <w:rFonts w:ascii="Times New Roman" w:hAnsi="Times New Roman" w:cs="Times New Roman"/>
          <w:b/>
          <w:sz w:val="24"/>
          <w:szCs w:val="24"/>
        </w:rPr>
        <w:t>Код и наименование бюджетной подпрограммы</w:t>
      </w:r>
      <w:r w:rsidRPr="00886DD9">
        <w:rPr>
          <w:rFonts w:ascii="Times New Roman" w:hAnsi="Times New Roman" w:cs="Times New Roman"/>
          <w:sz w:val="24"/>
          <w:szCs w:val="24"/>
        </w:rPr>
        <w:t>: 01</w:t>
      </w:r>
      <w:r w:rsidR="008218C9" w:rsidRPr="00886DD9">
        <w:rPr>
          <w:rFonts w:ascii="Times New Roman" w:hAnsi="Times New Roman" w:cs="Times New Roman"/>
          <w:sz w:val="24"/>
          <w:szCs w:val="24"/>
        </w:rPr>
        <w:t>5</w:t>
      </w:r>
      <w:r w:rsidRPr="00886DD9">
        <w:rPr>
          <w:rFonts w:ascii="Times New Roman" w:hAnsi="Times New Roman" w:cs="Times New Roman"/>
          <w:sz w:val="24"/>
          <w:szCs w:val="24"/>
        </w:rPr>
        <w:t xml:space="preserve"> «</w:t>
      </w:r>
      <w:r w:rsidR="008218C9" w:rsidRPr="00886DD9">
        <w:rPr>
          <w:rFonts w:ascii="Times New Roman" w:hAnsi="Times New Roman" w:cs="Times New Roman"/>
          <w:sz w:val="24"/>
          <w:szCs w:val="24"/>
        </w:rPr>
        <w:t>За счет средств местного бюджета</w:t>
      </w:r>
      <w:r w:rsidRPr="00886DD9">
        <w:rPr>
          <w:rFonts w:ascii="Times New Roman" w:hAnsi="Times New Roman" w:cs="Times New Roman"/>
          <w:sz w:val="24"/>
          <w:szCs w:val="24"/>
        </w:rPr>
        <w:t>»</w:t>
      </w:r>
    </w:p>
    <w:p w:rsidR="00D21239" w:rsidRPr="00886DD9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6D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239" w:rsidRPr="00886DD9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886D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239" w:rsidRPr="00886DD9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6D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239" w:rsidRPr="00886DD9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886D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D21239" w:rsidRPr="00886DD9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6D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239" w:rsidRPr="00886DD9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86D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Индивидуальная</w:t>
      </w:r>
    </w:p>
    <w:p w:rsidR="00D21239" w:rsidRPr="00886DD9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6D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239" w:rsidRPr="00886DD9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86D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239" w:rsidRPr="00886DD9" w:rsidRDefault="00D21239" w:rsidP="00D212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D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239" w:rsidRPr="00886DD9" w:rsidRDefault="00D21239" w:rsidP="00D212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6DD9">
        <w:rPr>
          <w:rFonts w:ascii="Times New Roman" w:hAnsi="Times New Roman" w:cs="Times New Roman"/>
          <w:b/>
          <w:sz w:val="24"/>
          <w:szCs w:val="24"/>
        </w:rPr>
        <w:t xml:space="preserve">Описание (обоснование) бюджетной подпрограммы: </w:t>
      </w:r>
    </w:p>
    <w:p w:rsidR="00D21239" w:rsidRPr="00886DD9" w:rsidRDefault="00326D32" w:rsidP="00D212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текущих трансфертов </w:t>
      </w:r>
      <w:r>
        <w:rPr>
          <w:rFonts w:ascii="Times New Roman" w:eastAsia="Consolas" w:hAnsi="Times New Roman" w:cs="Times New Roman"/>
          <w:sz w:val="24"/>
          <w:szCs w:val="24"/>
        </w:rPr>
        <w:t>в бюджет Туркестанской области</w:t>
      </w:r>
      <w:r>
        <w:rPr>
          <w:rFonts w:ascii="Times New Roman" w:eastAsia="Consolas" w:hAnsi="Times New Roman" w:cs="Times New Roman"/>
          <w:color w:val="000000"/>
          <w:sz w:val="24"/>
          <w:szCs w:val="24"/>
          <w:lang w:val="kk-KZ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1156"/>
        <w:gridCol w:w="1158"/>
        <w:gridCol w:w="1368"/>
        <w:gridCol w:w="1078"/>
        <w:gridCol w:w="1086"/>
        <w:gridCol w:w="1076"/>
      </w:tblGrid>
      <w:tr w:rsidR="00886DD9" w:rsidRPr="00886DD9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подпрограмме, всего</w:t>
            </w:r>
          </w:p>
        </w:tc>
      </w:tr>
      <w:tr w:rsidR="00886DD9" w:rsidRPr="00886DD9" w:rsidTr="00327FF0">
        <w:trPr>
          <w:trHeight w:val="413"/>
          <w:tblCellSpacing w:w="15" w:type="dxa"/>
        </w:trPr>
        <w:tc>
          <w:tcPr>
            <w:tcW w:w="2951" w:type="dxa"/>
            <w:vMerge w:val="restart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8" w:type="dxa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38" w:type="dxa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195" w:type="dxa"/>
            <w:gridSpan w:val="3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886DD9" w:rsidRPr="00886DD9" w:rsidTr="00327FF0">
        <w:trPr>
          <w:trHeight w:val="185"/>
          <w:tblCellSpacing w:w="15" w:type="dxa"/>
        </w:trPr>
        <w:tc>
          <w:tcPr>
            <w:tcW w:w="2951" w:type="dxa"/>
            <w:vMerge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38" w:type="dxa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48" w:type="dxa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56" w:type="dxa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1" w:type="dxa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886DD9" w:rsidRPr="00886DD9" w:rsidTr="00327FF0">
        <w:trPr>
          <w:trHeight w:val="415"/>
          <w:tblCellSpacing w:w="15" w:type="dxa"/>
        </w:trPr>
        <w:tc>
          <w:tcPr>
            <w:tcW w:w="2951" w:type="dxa"/>
            <w:vAlign w:val="center"/>
          </w:tcPr>
          <w:p w:rsidR="00327FF0" w:rsidRPr="00886DD9" w:rsidRDefault="008218C9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1126" w:type="dxa"/>
            <w:vAlign w:val="center"/>
          </w:tcPr>
          <w:p w:rsidR="00327FF0" w:rsidRPr="00886DD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8" w:type="dxa"/>
            <w:vAlign w:val="center"/>
          </w:tcPr>
          <w:p w:rsidR="00327FF0" w:rsidRPr="00886DD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886DD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886DD9" w:rsidRDefault="008218C9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255 000</w:t>
            </w:r>
          </w:p>
        </w:tc>
        <w:tc>
          <w:tcPr>
            <w:tcW w:w="1056" w:type="dxa"/>
            <w:vAlign w:val="center"/>
          </w:tcPr>
          <w:p w:rsidR="00327FF0" w:rsidRPr="00886DD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886DD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86DD9" w:rsidRPr="00886DD9" w:rsidTr="00327FF0">
        <w:trPr>
          <w:trHeight w:val="593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886DD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1126" w:type="dxa"/>
            <w:vAlign w:val="center"/>
            <w:hideMark/>
          </w:tcPr>
          <w:p w:rsidR="00327FF0" w:rsidRPr="00886DD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8" w:type="dxa"/>
            <w:vAlign w:val="center"/>
          </w:tcPr>
          <w:p w:rsidR="00327FF0" w:rsidRPr="00886DD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886DD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886DD9" w:rsidRDefault="008218C9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255 000</w:t>
            </w:r>
          </w:p>
        </w:tc>
        <w:tc>
          <w:tcPr>
            <w:tcW w:w="1056" w:type="dxa"/>
            <w:vAlign w:val="center"/>
          </w:tcPr>
          <w:p w:rsidR="00327FF0" w:rsidRPr="00886DD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886DD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86DD9" w:rsidRPr="00886DD9" w:rsidTr="00327FF0">
        <w:trPr>
          <w:trHeight w:val="191"/>
          <w:tblCellSpacing w:w="15" w:type="dxa"/>
        </w:trPr>
        <w:tc>
          <w:tcPr>
            <w:tcW w:w="2951" w:type="dxa"/>
            <w:vAlign w:val="center"/>
            <w:hideMark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6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77" w:type="dxa"/>
            <w:gridSpan w:val="6"/>
            <w:vAlign w:val="center"/>
          </w:tcPr>
          <w:p w:rsidR="00D21239" w:rsidRPr="00886DD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DD9" w:rsidRPr="00886DD9" w:rsidTr="00327FF0">
        <w:trPr>
          <w:trHeight w:val="276"/>
          <w:tblCellSpacing w:w="15" w:type="dxa"/>
        </w:trPr>
        <w:tc>
          <w:tcPr>
            <w:tcW w:w="2951" w:type="dxa"/>
            <w:vAlign w:val="center"/>
            <w:hideMark/>
          </w:tcPr>
          <w:p w:rsidR="00AE12E2" w:rsidRPr="00886DD9" w:rsidRDefault="00886DD9" w:rsidP="00326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DD9">
              <w:rPr>
                <w:rFonts w:ascii="Times New Roman" w:eastAsia="Consolas" w:hAnsi="Times New Roman" w:cs="Times New Roman"/>
              </w:rPr>
              <w:t>Перечисление текущих трансфертов</w:t>
            </w:r>
            <w:r w:rsidR="00326D32">
              <w:rPr>
                <w:rFonts w:ascii="Times New Roman" w:eastAsia="Consolas" w:hAnsi="Times New Roman" w:cs="Times New Roman"/>
              </w:rPr>
              <w:t xml:space="preserve"> в</w:t>
            </w:r>
            <w:r w:rsidRPr="00886DD9">
              <w:rPr>
                <w:rFonts w:ascii="Times New Roman" w:eastAsia="Consolas" w:hAnsi="Times New Roman" w:cs="Times New Roman"/>
              </w:rPr>
              <w:t xml:space="preserve"> бюджет Туркестанской области</w:t>
            </w:r>
          </w:p>
        </w:tc>
        <w:tc>
          <w:tcPr>
            <w:tcW w:w="1126" w:type="dxa"/>
            <w:vAlign w:val="center"/>
            <w:hideMark/>
          </w:tcPr>
          <w:p w:rsidR="00AE12E2" w:rsidRPr="00886DD9" w:rsidRDefault="00AE12E2" w:rsidP="00AE1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DD9">
              <w:rPr>
                <w:rFonts w:ascii="Times New Roman" w:hAnsi="Times New Roman" w:cs="Times New Roman"/>
                <w:sz w:val="20"/>
                <w:szCs w:val="20"/>
              </w:rPr>
              <w:t>Счет к оплате</w:t>
            </w:r>
          </w:p>
        </w:tc>
        <w:tc>
          <w:tcPr>
            <w:tcW w:w="1128" w:type="dxa"/>
            <w:vAlign w:val="center"/>
          </w:tcPr>
          <w:p w:rsidR="00AE12E2" w:rsidRPr="00886DD9" w:rsidRDefault="00AE12E2" w:rsidP="00AE1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8" w:type="dxa"/>
            <w:vAlign w:val="center"/>
          </w:tcPr>
          <w:p w:rsidR="00AE12E2" w:rsidRPr="00886DD9" w:rsidRDefault="00AE12E2" w:rsidP="00AE1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vAlign w:val="center"/>
          </w:tcPr>
          <w:p w:rsidR="00AE12E2" w:rsidRPr="00886DD9" w:rsidRDefault="00AE12E2" w:rsidP="00AE1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vAlign w:val="center"/>
          </w:tcPr>
          <w:p w:rsidR="00AE12E2" w:rsidRPr="00886DD9" w:rsidRDefault="00AE12E2" w:rsidP="00AE1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AE12E2" w:rsidRPr="00886DD9" w:rsidRDefault="00AE12E2" w:rsidP="00AE1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D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07028" w:rsidRDefault="00207028" w:rsidP="00D61D50">
      <w:pPr>
        <w:spacing w:after="0" w:line="240" w:lineRule="auto"/>
        <w:rPr>
          <w:rFonts w:ascii="Times New Roman" w:hAnsi="Times New Roman" w:cs="Times New Roman"/>
        </w:rPr>
      </w:pPr>
    </w:p>
    <w:sectPr w:rsidR="00207028" w:rsidSect="008052E8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14"/>
    <w:rsid w:val="00003AF2"/>
    <w:rsid w:val="000040A2"/>
    <w:rsid w:val="000319CA"/>
    <w:rsid w:val="00081FB4"/>
    <w:rsid w:val="000A5A56"/>
    <w:rsid w:val="0015235B"/>
    <w:rsid w:val="001839ED"/>
    <w:rsid w:val="001B0EFA"/>
    <w:rsid w:val="001F3350"/>
    <w:rsid w:val="00207028"/>
    <w:rsid w:val="00222C40"/>
    <w:rsid w:val="002373D0"/>
    <w:rsid w:val="002D31CF"/>
    <w:rsid w:val="00313EA6"/>
    <w:rsid w:val="00314EC2"/>
    <w:rsid w:val="00326D32"/>
    <w:rsid w:val="00327FF0"/>
    <w:rsid w:val="00423075"/>
    <w:rsid w:val="004C6CA2"/>
    <w:rsid w:val="004F1F65"/>
    <w:rsid w:val="00504440"/>
    <w:rsid w:val="005411A5"/>
    <w:rsid w:val="00585721"/>
    <w:rsid w:val="005A3181"/>
    <w:rsid w:val="005A5B6D"/>
    <w:rsid w:val="005C4303"/>
    <w:rsid w:val="005C741B"/>
    <w:rsid w:val="005D4ADC"/>
    <w:rsid w:val="005D534C"/>
    <w:rsid w:val="005F5813"/>
    <w:rsid w:val="00604AD8"/>
    <w:rsid w:val="00615921"/>
    <w:rsid w:val="006654FA"/>
    <w:rsid w:val="006A1B43"/>
    <w:rsid w:val="006B3F6F"/>
    <w:rsid w:val="006E2A8D"/>
    <w:rsid w:val="00727A39"/>
    <w:rsid w:val="00741DA9"/>
    <w:rsid w:val="00753620"/>
    <w:rsid w:val="00757572"/>
    <w:rsid w:val="007D1333"/>
    <w:rsid w:val="007F71AC"/>
    <w:rsid w:val="008029B5"/>
    <w:rsid w:val="008052E8"/>
    <w:rsid w:val="008218C9"/>
    <w:rsid w:val="00824012"/>
    <w:rsid w:val="00886DD9"/>
    <w:rsid w:val="0091638D"/>
    <w:rsid w:val="009276AC"/>
    <w:rsid w:val="00935292"/>
    <w:rsid w:val="00952927"/>
    <w:rsid w:val="00967AA0"/>
    <w:rsid w:val="00987BF3"/>
    <w:rsid w:val="00987E72"/>
    <w:rsid w:val="009E71F9"/>
    <w:rsid w:val="009F0927"/>
    <w:rsid w:val="00A24D07"/>
    <w:rsid w:val="00A83796"/>
    <w:rsid w:val="00A87518"/>
    <w:rsid w:val="00AA3AF0"/>
    <w:rsid w:val="00AB352B"/>
    <w:rsid w:val="00AD5D23"/>
    <w:rsid w:val="00AE12E2"/>
    <w:rsid w:val="00AE1C31"/>
    <w:rsid w:val="00AF14DB"/>
    <w:rsid w:val="00B0221D"/>
    <w:rsid w:val="00B13EE7"/>
    <w:rsid w:val="00B718F0"/>
    <w:rsid w:val="00BB17B0"/>
    <w:rsid w:val="00BB1E2F"/>
    <w:rsid w:val="00BF11CA"/>
    <w:rsid w:val="00C42CE3"/>
    <w:rsid w:val="00C52B71"/>
    <w:rsid w:val="00C62031"/>
    <w:rsid w:val="00C92580"/>
    <w:rsid w:val="00CB3550"/>
    <w:rsid w:val="00CD5824"/>
    <w:rsid w:val="00CF7541"/>
    <w:rsid w:val="00D10160"/>
    <w:rsid w:val="00D21011"/>
    <w:rsid w:val="00D21239"/>
    <w:rsid w:val="00D232A4"/>
    <w:rsid w:val="00D41414"/>
    <w:rsid w:val="00D61D50"/>
    <w:rsid w:val="00DA7B0E"/>
    <w:rsid w:val="00DB610A"/>
    <w:rsid w:val="00DD17EC"/>
    <w:rsid w:val="00DE409C"/>
    <w:rsid w:val="00E11490"/>
    <w:rsid w:val="00E129AB"/>
    <w:rsid w:val="00E40396"/>
    <w:rsid w:val="00E452AD"/>
    <w:rsid w:val="00E62CB4"/>
    <w:rsid w:val="00E96F19"/>
    <w:rsid w:val="00EA5213"/>
    <w:rsid w:val="00ED4FAE"/>
    <w:rsid w:val="00ED710F"/>
    <w:rsid w:val="00F361A8"/>
    <w:rsid w:val="00F6100A"/>
    <w:rsid w:val="00FA1B31"/>
    <w:rsid w:val="00FB665A"/>
    <w:rsid w:val="00FD5AEE"/>
    <w:rsid w:val="00FF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157D6C-550B-447E-AFD8-86C7BBDD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BB17B0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B17B0"/>
    <w:rPr>
      <w:rFonts w:ascii="Consolas" w:eastAsia="Consolas" w:hAnsi="Consolas" w:cs="Consolas"/>
      <w:lang w:val="en-US"/>
    </w:rPr>
  </w:style>
  <w:style w:type="character" w:customStyle="1" w:styleId="apple-converted-space">
    <w:name w:val="apple-converted-space"/>
    <w:basedOn w:val="a0"/>
    <w:rsid w:val="00727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Семыкин</dc:creator>
  <cp:lastModifiedBy>Анна Кульнева</cp:lastModifiedBy>
  <cp:revision>74</cp:revision>
  <cp:lastPrinted>2020-04-29T03:42:00Z</cp:lastPrinted>
  <dcterms:created xsi:type="dcterms:W3CDTF">2017-08-07T11:47:00Z</dcterms:created>
  <dcterms:modified xsi:type="dcterms:W3CDTF">2021-01-18T11:11:00Z</dcterms:modified>
</cp:coreProperties>
</file>