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A162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октябрь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4A162D" w:rsidRPr="004A162D" w:rsidRDefault="004A162D" w:rsidP="004A16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62D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«Отдел культуры и развитие языков Кокуского района" на 2020 год составляет в сумме 684 051,0 тыс. тенге, исполнено на 31 октябрь 2020 год  619 424,3 тыс тенге в том числе:</w:t>
      </w:r>
    </w:p>
    <w:p w:rsidR="003F101D" w:rsidRPr="004A162D" w:rsidRDefault="004A162D" w:rsidP="004A16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62D">
        <w:rPr>
          <w:rFonts w:ascii="Times New Roman" w:hAnsi="Times New Roman" w:cs="Times New Roman"/>
          <w:sz w:val="28"/>
          <w:szCs w:val="28"/>
        </w:rPr>
        <w:t>455001015 «услуги по реализации государственной политики в местном уровне в сфере культуры и развитие языков» на содержание отдела в 2020 году  было выделено 7 885,00</w:t>
      </w:r>
      <w:proofErr w:type="gramStart"/>
      <w:r w:rsidRPr="004A162D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4A162D">
        <w:rPr>
          <w:rFonts w:ascii="Times New Roman" w:hAnsi="Times New Roman" w:cs="Times New Roman"/>
          <w:sz w:val="28"/>
          <w:szCs w:val="28"/>
        </w:rPr>
        <w:t xml:space="preserve"> тенге освоено 6 300,2 </w:t>
      </w:r>
      <w:proofErr w:type="spellStart"/>
      <w:r w:rsidRPr="004A162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A162D">
        <w:rPr>
          <w:rFonts w:ascii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08D2" w:rsidRPr="00DC08D2">
        <w:rPr>
          <w:rFonts w:ascii="Times New Roman" w:hAnsi="Times New Roman" w:cs="Times New Roman"/>
          <w:sz w:val="28"/>
          <w:szCs w:val="28"/>
        </w:rPr>
        <w:t>3 732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тенге, социальные отчисление-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75,0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984,0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тенге. Налоги и прочие удержание с те</w:t>
      </w:r>
      <w:bookmarkStart w:id="0" w:name="_GoBack"/>
      <w:bookmarkEnd w:id="0"/>
      <w:r w:rsidR="00987864">
        <w:rPr>
          <w:rFonts w:ascii="Times New Roman" w:hAnsi="Times New Roman" w:cs="Times New Roman"/>
          <w:sz w:val="28"/>
          <w:szCs w:val="28"/>
          <w:lang w:val="kk-KZ"/>
        </w:rPr>
        <w:t>хнического персонала-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приобретение канцелярских товаров, а так приобретение прочих товаров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558,0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тенге,Оплата связи и Доступ к сети Интернет-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385,0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1014,0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тенге, </w:t>
      </w:r>
      <w:r w:rsidR="00DC08D2" w:rsidRPr="00DC08D2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расходы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81,0 тыс тенге.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Прочие текущие затраты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год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составило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4A162D" w:rsidRPr="004A162D" w:rsidRDefault="004A162D" w:rsidP="004A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62D">
        <w:rPr>
          <w:rFonts w:ascii="Times New Roman" w:hAnsi="Times New Roman" w:cs="Times New Roman"/>
          <w:sz w:val="28"/>
          <w:szCs w:val="28"/>
          <w:lang w:val="kk-KZ"/>
        </w:rPr>
        <w:t xml:space="preserve">Поддержка культурно-досуговой работы на 2020 год составило </w:t>
      </w:r>
      <w:r w:rsidRPr="004A162D">
        <w:rPr>
          <w:rFonts w:ascii="Times New Roman" w:hAnsi="Times New Roman" w:cs="Times New Roman"/>
          <w:sz w:val="28"/>
          <w:szCs w:val="28"/>
        </w:rPr>
        <w:t>248 942</w:t>
      </w:r>
      <w:r w:rsidRPr="004A162D">
        <w:rPr>
          <w:rFonts w:ascii="Times New Roman" w:hAnsi="Times New Roman" w:cs="Times New Roman"/>
          <w:sz w:val="28"/>
          <w:szCs w:val="28"/>
          <w:lang w:val="kk-KZ"/>
        </w:rPr>
        <w:t xml:space="preserve">,0 тысяч тенге из них 219 308,0  тыс тенге перечислено </w:t>
      </w:r>
    </w:p>
    <w:p w:rsidR="00F636EA" w:rsidRPr="004A162D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3000,0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554E0"/>
    <w:rsid w:val="00075079"/>
    <w:rsid w:val="00125903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72FA4"/>
    <w:rsid w:val="0049253E"/>
    <w:rsid w:val="004A162D"/>
    <w:rsid w:val="005544C0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A24B2"/>
    <w:rsid w:val="007B3832"/>
    <w:rsid w:val="007D2F0B"/>
    <w:rsid w:val="00812D09"/>
    <w:rsid w:val="008F4F7C"/>
    <w:rsid w:val="009073BF"/>
    <w:rsid w:val="0092274D"/>
    <w:rsid w:val="0093669D"/>
    <w:rsid w:val="00967381"/>
    <w:rsid w:val="0098039C"/>
    <w:rsid w:val="00987864"/>
    <w:rsid w:val="00A36643"/>
    <w:rsid w:val="00A60F0E"/>
    <w:rsid w:val="00B06C35"/>
    <w:rsid w:val="00B24596"/>
    <w:rsid w:val="00B24B6C"/>
    <w:rsid w:val="00B469BD"/>
    <w:rsid w:val="00B71599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41</cp:revision>
  <cp:lastPrinted>2020-03-18T09:17:00Z</cp:lastPrinted>
  <dcterms:created xsi:type="dcterms:W3CDTF">2019-10-22T09:49:00Z</dcterms:created>
  <dcterms:modified xsi:type="dcterms:W3CDTF">2021-01-13T16:13:00Z</dcterms:modified>
</cp:coreProperties>
</file>