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D8" w:rsidRPr="00425BC1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Азаматтық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</w:p>
    <w:p w:rsidR="006157D8" w:rsidRPr="00425BC1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Көксу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экономика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жоспарлау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бө</w:t>
      </w:r>
      <w:proofErr w:type="gramStart"/>
      <w:r w:rsidRPr="00425BC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25BC1">
        <w:rPr>
          <w:rFonts w:ascii="Times New Roman" w:hAnsi="Times New Roman" w:cs="Times New Roman"/>
          <w:b/>
          <w:sz w:val="28"/>
          <w:szCs w:val="28"/>
        </w:rPr>
        <w:t>імі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</w:p>
    <w:p w:rsidR="006157D8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мекемесі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6157D8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</w:t>
      </w:r>
      <w:r w:rsidR="00504D8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A10A3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CF3A65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.2020ж. бюджеттің</w:t>
      </w:r>
      <w:r w:rsidRPr="005C7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орындалуы.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57D8" w:rsidRPr="008167D0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"Көксу ауданының экономика және бюджеттік жоспарлау бөлімі" мемлекеттік мекемесінің 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>2020 жылға арналған бюджеті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251 750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 xml:space="preserve"> 000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442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>тең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ні құрайды, оның  213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648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297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6157D8" w:rsidRPr="008167D0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67D0">
        <w:rPr>
          <w:rFonts w:ascii="Times New Roman" w:hAnsi="Times New Roman" w:cs="Times New Roman"/>
          <w:b/>
          <w:sz w:val="28"/>
          <w:szCs w:val="28"/>
          <w:lang w:val="kk-KZ"/>
        </w:rPr>
        <w:t>453001011/015"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саясатты, мемлекеттік жоспарлау жүйесін қалыптастыру және дамыту саласындағы мемлекеттік саясатты іске асыру жөніндегі қызметтер " 3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.2020 ж. 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751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628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63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>теңге игерілді.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10A3">
        <w:rPr>
          <w:rFonts w:ascii="Times New Roman" w:hAnsi="Times New Roman" w:cs="Times New Roman"/>
          <w:sz w:val="28"/>
          <w:szCs w:val="28"/>
          <w:lang w:val="kk-KZ"/>
        </w:rPr>
        <w:t>Негізгі перс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 xml:space="preserve">оналдың жалақысы бойынша 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3 741 619,0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теңге пайдаланылды; өтемақ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ы төлемі- 852110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 сый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ақы 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– 1 321 523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,0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әлеуметтік салық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– 274448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 әлеуметтік аударымдар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155883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31C4" w:rsidRPr="009331C4">
        <w:rPr>
          <w:rFonts w:ascii="Times New Roman" w:hAnsi="Times New Roman" w:cs="Times New Roman"/>
          <w:sz w:val="28"/>
          <w:szCs w:val="28"/>
          <w:lang w:val="kk-KZ"/>
        </w:rPr>
        <w:t>міндетті сақтандыруға арналған жарналар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 xml:space="preserve"> – 20736,0 теңге,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сақтандыру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101302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,0 теңге,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ехникалық персоналдың жалақысы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– 1 431 130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ехникал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 xml:space="preserve"> персоналдың салықтары – 136715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,0 теңге,бензин сатып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308890,8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кең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се тауарларын сатып алу – 308126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,0 теңге, телефон байланысы және Интернет желісіне қол жеткізу төлемі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232697,83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</w:t>
      </w:r>
      <w:r w:rsidRPr="00BA10A3">
        <w:rPr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жұмыстар мен өзге де қызметтер үшін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 xml:space="preserve"> 860943,0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автокөлікті сақтандыру</w:t>
      </w:r>
      <w:r w:rsidR="009331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және </w:t>
      </w:r>
      <w:r w:rsidR="009331C4" w:rsidRPr="009331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өзге де ағымдағы шығындар</w:t>
      </w:r>
      <w:r w:rsidR="009331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CF3A6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5505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тенге.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453004015/413</w:t>
      </w:r>
      <w:r>
        <w:rPr>
          <w:rFonts w:ascii="Times New Roman" w:hAnsi="Times New Roman" w:cs="Times New Roman"/>
          <w:sz w:val="28"/>
          <w:szCs w:val="28"/>
          <w:lang w:val="kk-KZ"/>
        </w:rPr>
        <w:t>-" 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емлекеттік органның күрделі шығыстары " материалдық-техникалық базасын н</w:t>
      </w:r>
      <w:r w:rsidR="00D678C5">
        <w:rPr>
          <w:rFonts w:ascii="Times New Roman" w:hAnsi="Times New Roman" w:cs="Times New Roman"/>
          <w:sz w:val="28"/>
          <w:szCs w:val="28"/>
          <w:lang w:val="kk-KZ"/>
        </w:rPr>
        <w:t>ығайтуға 8188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,0 мың теңге, 31.08</w:t>
      </w:r>
      <w:r>
        <w:rPr>
          <w:rFonts w:ascii="Times New Roman" w:hAnsi="Times New Roman" w:cs="Times New Roman"/>
          <w:sz w:val="28"/>
          <w:szCs w:val="28"/>
          <w:lang w:val="kk-KZ"/>
        </w:rPr>
        <w:t>.2020 ж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. 187760,0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453006013/519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амандарды әлеуметтік қолдау шараларын іске асыру үшін жергілікті атқарушы органдарғ</w:t>
      </w:r>
      <w:r>
        <w:rPr>
          <w:rFonts w:ascii="Times New Roman" w:hAnsi="Times New Roman" w:cs="Times New Roman"/>
          <w:sz w:val="28"/>
          <w:szCs w:val="28"/>
          <w:lang w:val="kk-KZ"/>
        </w:rPr>
        <w:t>а беріл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етін бюджеттік кредиттер" 186669</w:t>
      </w:r>
      <w:r>
        <w:rPr>
          <w:rFonts w:ascii="Times New Roman" w:hAnsi="Times New Roman" w:cs="Times New Roman"/>
          <w:sz w:val="28"/>
          <w:szCs w:val="28"/>
          <w:lang w:val="kk-KZ"/>
        </w:rPr>
        <w:t>,0 мың теңге бөлініп 3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1.08</w:t>
      </w:r>
      <w:r>
        <w:rPr>
          <w:rFonts w:ascii="Times New Roman" w:hAnsi="Times New Roman" w:cs="Times New Roman"/>
          <w:sz w:val="28"/>
          <w:szCs w:val="28"/>
          <w:lang w:val="kk-KZ"/>
        </w:rPr>
        <w:t>.2020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ж. 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174 132 373,0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7B66BA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453099028/159/322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амандарды әлеуметтік қолдау шараларын іске асыру" бойынша 393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>89,0 мың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бөлініп, 3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1.08</w:t>
      </w:r>
      <w:r>
        <w:rPr>
          <w:rFonts w:ascii="Times New Roman" w:hAnsi="Times New Roman" w:cs="Times New Roman"/>
          <w:sz w:val="28"/>
          <w:szCs w:val="28"/>
          <w:lang w:val="kk-KZ"/>
        </w:rPr>
        <w:t>.2020 ж.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 xml:space="preserve"> 29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576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535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F3A65">
        <w:rPr>
          <w:rFonts w:ascii="Times New Roman" w:hAnsi="Times New Roman" w:cs="Times New Roman"/>
          <w:sz w:val="28"/>
          <w:szCs w:val="28"/>
          <w:lang w:val="kk-KZ"/>
        </w:rPr>
        <w:t>81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sectPr w:rsidR="007B66BA" w:rsidRPr="006157D8" w:rsidSect="007B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D8"/>
    <w:rsid w:val="000F354D"/>
    <w:rsid w:val="0013793C"/>
    <w:rsid w:val="00183C6A"/>
    <w:rsid w:val="00246F31"/>
    <w:rsid w:val="00274FE5"/>
    <w:rsid w:val="003A7769"/>
    <w:rsid w:val="00504D87"/>
    <w:rsid w:val="00540890"/>
    <w:rsid w:val="00563149"/>
    <w:rsid w:val="006157D8"/>
    <w:rsid w:val="007B08C5"/>
    <w:rsid w:val="007B66BA"/>
    <w:rsid w:val="008167D0"/>
    <w:rsid w:val="008461C4"/>
    <w:rsid w:val="00857CBD"/>
    <w:rsid w:val="009331C4"/>
    <w:rsid w:val="009D4425"/>
    <w:rsid w:val="00BA10A3"/>
    <w:rsid w:val="00CF3A65"/>
    <w:rsid w:val="00D678C5"/>
    <w:rsid w:val="00D9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2020-09-16T06:44:00Z</dcterms:created>
  <dcterms:modified xsi:type="dcterms:W3CDTF">2020-09-16T06:44:00Z</dcterms:modified>
</cp:coreProperties>
</file>