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2F88A" w14:textId="77777777" w:rsidR="00743557" w:rsidRPr="003A2B48" w:rsidRDefault="00743557" w:rsidP="00743557">
      <w:pPr>
        <w:pStyle w:val="ad"/>
        <w:spacing w:before="0" w:beforeAutospacing="0" w:after="0" w:afterAutospacing="0"/>
        <w:jc w:val="right"/>
        <w:rPr>
          <w:rFonts w:ascii="Calibri" w:hAnsi="Calibri"/>
          <w:sz w:val="22"/>
          <w:szCs w:val="22"/>
          <w:lang w:val="kk-KZ" w:eastAsia="ru-RU"/>
        </w:rPr>
      </w:pPr>
      <w:r>
        <w:rPr>
          <w:color w:val="000000"/>
          <w:sz w:val="21"/>
          <w:szCs w:val="21"/>
          <w:lang w:val="kk-KZ"/>
        </w:rPr>
        <w:t>7</w:t>
      </w:r>
      <w:r w:rsidRPr="00352C7D">
        <w:rPr>
          <w:color w:val="000000"/>
          <w:sz w:val="21"/>
          <w:szCs w:val="21"/>
          <w:lang w:val="kk-KZ"/>
        </w:rPr>
        <w:t>- Қосымша</w:t>
      </w:r>
    </w:p>
    <w:p w14:paraId="75056959" w14:textId="77777777" w:rsidR="00743557" w:rsidRPr="00352C7D" w:rsidRDefault="00743557" w:rsidP="00743557">
      <w:pPr>
        <w:pStyle w:val="ad"/>
        <w:spacing w:before="0" w:beforeAutospacing="0" w:after="0" w:afterAutospacing="0"/>
        <w:jc w:val="right"/>
        <w:rPr>
          <w:color w:val="000000"/>
          <w:sz w:val="21"/>
          <w:szCs w:val="21"/>
          <w:lang w:val="kk-KZ"/>
        </w:rPr>
      </w:pPr>
    </w:p>
    <w:p w14:paraId="6BA76368" w14:textId="77777777" w:rsidR="00743557" w:rsidRPr="00352C7D" w:rsidRDefault="00743557" w:rsidP="00743557">
      <w:pPr>
        <w:pStyle w:val="ad"/>
        <w:spacing w:before="0" w:beforeAutospacing="0" w:after="0" w:afterAutospacing="0"/>
        <w:ind w:firstLine="5954"/>
        <w:jc w:val="right"/>
        <w:rPr>
          <w:color w:val="000000"/>
          <w:sz w:val="21"/>
          <w:szCs w:val="21"/>
          <w:lang w:val="kk-KZ"/>
        </w:rPr>
      </w:pPr>
      <w:r w:rsidRPr="00352C7D">
        <w:rPr>
          <w:color w:val="000000"/>
          <w:sz w:val="21"/>
          <w:szCs w:val="21"/>
          <w:lang w:val="kk-KZ"/>
        </w:rPr>
        <w:t>Бюджеттік бағдарламаларды (кіші</w:t>
      </w:r>
    </w:p>
    <w:p w14:paraId="0F9D722A" w14:textId="77777777" w:rsidR="00743557" w:rsidRPr="00352C7D" w:rsidRDefault="00743557" w:rsidP="00743557">
      <w:pPr>
        <w:pStyle w:val="ad"/>
        <w:spacing w:before="0" w:beforeAutospacing="0" w:after="0" w:afterAutospacing="0"/>
        <w:ind w:firstLine="5954"/>
        <w:jc w:val="right"/>
        <w:rPr>
          <w:color w:val="000000"/>
          <w:sz w:val="21"/>
          <w:szCs w:val="21"/>
          <w:lang w:val="kk-KZ"/>
        </w:rPr>
      </w:pPr>
      <w:r w:rsidRPr="00352C7D">
        <w:rPr>
          <w:color w:val="000000"/>
          <w:sz w:val="21"/>
          <w:szCs w:val="21"/>
          <w:lang w:val="kk-KZ"/>
        </w:rPr>
        <w:t>бағдарламаларды) әзірлеу  </w:t>
      </w:r>
      <w:r w:rsidRPr="00352C7D">
        <w:rPr>
          <w:rStyle w:val="apple-converted-space"/>
          <w:color w:val="000000"/>
          <w:sz w:val="21"/>
          <w:szCs w:val="21"/>
          <w:lang w:val="kk-KZ"/>
        </w:rPr>
        <w:t> </w:t>
      </w:r>
    </w:p>
    <w:p w14:paraId="26315F98" w14:textId="77777777" w:rsidR="00743557" w:rsidRPr="00352C7D" w:rsidRDefault="00743557" w:rsidP="00743557">
      <w:pPr>
        <w:pStyle w:val="ad"/>
        <w:spacing w:before="0" w:beforeAutospacing="0" w:after="0" w:afterAutospacing="0"/>
        <w:ind w:firstLine="5954"/>
        <w:jc w:val="right"/>
        <w:rPr>
          <w:color w:val="000000"/>
          <w:sz w:val="21"/>
          <w:szCs w:val="21"/>
          <w:lang w:val="kk-KZ"/>
        </w:rPr>
      </w:pPr>
      <w:r w:rsidRPr="00352C7D">
        <w:rPr>
          <w:color w:val="000000"/>
          <w:sz w:val="21"/>
          <w:szCs w:val="21"/>
          <w:lang w:val="kk-KZ"/>
        </w:rPr>
        <w:t>және бекіту (қайта бекіту)</w:t>
      </w:r>
    </w:p>
    <w:p w14:paraId="4F2D15BF" w14:textId="77777777" w:rsidR="00743557" w:rsidRPr="00352C7D" w:rsidRDefault="00743557" w:rsidP="00743557">
      <w:pPr>
        <w:pStyle w:val="ad"/>
        <w:spacing w:before="0" w:beforeAutospacing="0" w:after="0" w:afterAutospacing="0"/>
        <w:ind w:firstLine="5954"/>
        <w:jc w:val="right"/>
        <w:rPr>
          <w:color w:val="000000"/>
          <w:sz w:val="21"/>
          <w:szCs w:val="21"/>
          <w:lang w:val="kk-KZ"/>
        </w:rPr>
      </w:pPr>
      <w:r w:rsidRPr="00352C7D">
        <w:rPr>
          <w:color w:val="000000"/>
          <w:sz w:val="21"/>
          <w:szCs w:val="21"/>
          <w:lang w:val="kk-KZ"/>
        </w:rPr>
        <w:t>қағидалары және олардың мазмұнына</w:t>
      </w:r>
    </w:p>
    <w:p w14:paraId="0FA81DD3" w14:textId="77777777" w:rsidR="00743557" w:rsidRPr="00352C7D" w:rsidRDefault="00743557" w:rsidP="00743557">
      <w:pPr>
        <w:pStyle w:val="ad"/>
        <w:spacing w:before="0" w:beforeAutospacing="0" w:after="0" w:afterAutospacing="0"/>
        <w:ind w:firstLine="5954"/>
        <w:jc w:val="right"/>
        <w:rPr>
          <w:color w:val="000000"/>
          <w:sz w:val="21"/>
          <w:szCs w:val="21"/>
          <w:lang w:val="kk-KZ"/>
        </w:rPr>
      </w:pPr>
      <w:r w:rsidRPr="00352C7D">
        <w:rPr>
          <w:color w:val="000000"/>
          <w:sz w:val="21"/>
          <w:szCs w:val="21"/>
          <w:lang w:val="kk-KZ"/>
        </w:rPr>
        <w:t>қойылатын</w:t>
      </w:r>
      <w:r w:rsidRPr="00352C7D">
        <w:rPr>
          <w:rStyle w:val="apple-converted-space"/>
          <w:color w:val="000000"/>
          <w:sz w:val="21"/>
          <w:szCs w:val="21"/>
          <w:lang w:val="kk-KZ"/>
        </w:rPr>
        <w:t> </w:t>
      </w:r>
      <w:r w:rsidRPr="00352C7D">
        <w:rPr>
          <w:color w:val="000000"/>
          <w:sz w:val="21"/>
          <w:szCs w:val="21"/>
          <w:lang w:val="kk-KZ"/>
        </w:rPr>
        <w:t>талаптардың 2-қосымшасы    </w:t>
      </w:r>
    </w:p>
    <w:p w14:paraId="3F8CEE89" w14:textId="77777777" w:rsidR="00743557" w:rsidRPr="00352C7D" w:rsidRDefault="00743557" w:rsidP="00743557">
      <w:pPr>
        <w:pStyle w:val="ad"/>
        <w:spacing w:before="0" w:beforeAutospacing="0" w:after="0" w:afterAutospacing="0"/>
        <w:ind w:firstLine="5954"/>
        <w:jc w:val="right"/>
        <w:rPr>
          <w:color w:val="000000"/>
          <w:sz w:val="21"/>
          <w:szCs w:val="21"/>
          <w:lang w:val="kk-KZ"/>
        </w:rPr>
      </w:pPr>
    </w:p>
    <w:p w14:paraId="1CA7D12B" w14:textId="77777777" w:rsidR="00743557" w:rsidRPr="00352C7D" w:rsidRDefault="00743557" w:rsidP="00743557">
      <w:pPr>
        <w:pStyle w:val="ad"/>
        <w:spacing w:before="0" w:beforeAutospacing="0" w:after="0" w:afterAutospacing="0"/>
        <w:ind w:firstLine="5954"/>
        <w:jc w:val="right"/>
        <w:rPr>
          <w:sz w:val="21"/>
          <w:szCs w:val="21"/>
          <w:lang w:val="kk-KZ"/>
        </w:rPr>
      </w:pPr>
      <w:r w:rsidRPr="00352C7D">
        <w:rPr>
          <w:sz w:val="21"/>
          <w:szCs w:val="21"/>
          <w:lang w:val="kk-KZ"/>
        </w:rPr>
        <w:t>«Қарасай ауданының тұрғын-үй</w:t>
      </w:r>
    </w:p>
    <w:p w14:paraId="6D101877" w14:textId="77777777" w:rsidR="00743557" w:rsidRPr="00352C7D" w:rsidRDefault="00743557" w:rsidP="00743557">
      <w:pPr>
        <w:pStyle w:val="ad"/>
        <w:spacing w:before="0" w:beforeAutospacing="0" w:after="0" w:afterAutospacing="0"/>
        <w:ind w:firstLine="5954"/>
        <w:jc w:val="right"/>
        <w:rPr>
          <w:sz w:val="21"/>
          <w:szCs w:val="21"/>
          <w:lang w:val="kk-KZ"/>
        </w:rPr>
      </w:pPr>
      <w:r w:rsidRPr="00352C7D">
        <w:rPr>
          <w:sz w:val="21"/>
          <w:szCs w:val="21"/>
          <w:lang w:val="kk-KZ"/>
        </w:rPr>
        <w:t>коммуналдық шаруашылық және тұрғын үй</w:t>
      </w:r>
    </w:p>
    <w:p w14:paraId="1D876FC3" w14:textId="77777777" w:rsidR="00743557" w:rsidRPr="00352C7D" w:rsidRDefault="00743557" w:rsidP="00743557">
      <w:pPr>
        <w:pStyle w:val="ad"/>
        <w:spacing w:before="0" w:beforeAutospacing="0" w:after="0" w:afterAutospacing="0"/>
        <w:ind w:firstLine="5954"/>
        <w:jc w:val="right"/>
        <w:rPr>
          <w:color w:val="000000"/>
          <w:sz w:val="21"/>
          <w:szCs w:val="21"/>
          <w:lang w:val="kk-KZ"/>
        </w:rPr>
      </w:pPr>
      <w:r w:rsidRPr="00352C7D">
        <w:rPr>
          <w:sz w:val="21"/>
          <w:szCs w:val="21"/>
          <w:lang w:val="kk-KZ"/>
        </w:rPr>
        <w:t>инспекциясы бөлімі</w:t>
      </w:r>
      <w:r w:rsidRPr="00352C7D">
        <w:rPr>
          <w:color w:val="000000"/>
          <w:sz w:val="21"/>
          <w:szCs w:val="21"/>
          <w:lang w:val="kk-KZ"/>
        </w:rPr>
        <w:t>» мемлекеттік</w:t>
      </w:r>
    </w:p>
    <w:p w14:paraId="6FD76048" w14:textId="77777777" w:rsidR="00743557" w:rsidRPr="00352C7D" w:rsidRDefault="00743557" w:rsidP="00743557">
      <w:pPr>
        <w:pStyle w:val="ad"/>
        <w:spacing w:before="0" w:beforeAutospacing="0" w:after="0" w:afterAutospacing="0"/>
        <w:ind w:firstLine="5954"/>
        <w:jc w:val="right"/>
        <w:rPr>
          <w:color w:val="000000"/>
          <w:sz w:val="21"/>
          <w:szCs w:val="21"/>
          <w:lang w:val="kk-KZ"/>
        </w:rPr>
      </w:pPr>
      <w:r w:rsidRPr="00352C7D">
        <w:rPr>
          <w:color w:val="000000"/>
          <w:sz w:val="21"/>
          <w:szCs w:val="21"/>
          <w:lang w:val="kk-KZ"/>
        </w:rPr>
        <w:t xml:space="preserve">мекемесінің басшысының </w:t>
      </w:r>
    </w:p>
    <w:p w14:paraId="34959F32" w14:textId="77777777" w:rsidR="00743557" w:rsidRPr="00352C7D" w:rsidRDefault="00743557" w:rsidP="00743557">
      <w:pPr>
        <w:pStyle w:val="ad"/>
        <w:spacing w:before="0" w:beforeAutospacing="0" w:after="0" w:afterAutospacing="0"/>
        <w:ind w:firstLine="5954"/>
        <w:jc w:val="right"/>
        <w:rPr>
          <w:color w:val="000000"/>
          <w:sz w:val="21"/>
          <w:szCs w:val="21"/>
          <w:lang w:val="kk-KZ"/>
        </w:rPr>
      </w:pPr>
      <w:r w:rsidRPr="00352C7D">
        <w:rPr>
          <w:color w:val="000000"/>
          <w:sz w:val="21"/>
          <w:szCs w:val="21"/>
          <w:lang w:val="kk-KZ"/>
        </w:rPr>
        <w:t>2019 жылғы 30 желтоқсандағы № 19 н-қ</w:t>
      </w:r>
    </w:p>
    <w:p w14:paraId="6B091083" w14:textId="77777777" w:rsidR="00743557" w:rsidRPr="00352C7D" w:rsidRDefault="00743557" w:rsidP="00743557">
      <w:pPr>
        <w:pStyle w:val="ad"/>
        <w:spacing w:before="0" w:beforeAutospacing="0" w:after="0" w:afterAutospacing="0"/>
        <w:ind w:firstLine="5954"/>
        <w:jc w:val="right"/>
        <w:rPr>
          <w:color w:val="000000"/>
          <w:szCs w:val="24"/>
          <w:lang w:val="kk-KZ"/>
        </w:rPr>
      </w:pPr>
      <w:r w:rsidRPr="00352C7D">
        <w:rPr>
          <w:color w:val="000000"/>
          <w:sz w:val="21"/>
          <w:szCs w:val="21"/>
          <w:lang w:val="kk-KZ"/>
        </w:rPr>
        <w:t>бұйрығымен бекітілді</w:t>
      </w:r>
      <w:r w:rsidRPr="00352C7D">
        <w:rPr>
          <w:color w:val="000000"/>
          <w:sz w:val="21"/>
          <w:szCs w:val="21"/>
          <w:lang w:val="kk-KZ"/>
        </w:rPr>
        <w:br/>
      </w:r>
      <w:r w:rsidRPr="00352C7D">
        <w:rPr>
          <w:color w:val="000000"/>
          <w:szCs w:val="24"/>
          <w:lang w:val="kk-KZ"/>
        </w:rPr>
        <w:t xml:space="preserve">                                                                                                    </w:t>
      </w:r>
    </w:p>
    <w:p w14:paraId="55CB5924" w14:textId="77777777" w:rsidR="00743557" w:rsidRPr="00D536B3" w:rsidRDefault="00743557" w:rsidP="00743557">
      <w:pPr>
        <w:pStyle w:val="ad"/>
        <w:spacing w:before="0" w:beforeAutospacing="0" w:after="0" w:afterAutospacing="0"/>
        <w:ind w:firstLine="5954"/>
        <w:jc w:val="right"/>
        <w:rPr>
          <w:color w:val="000000"/>
          <w:sz w:val="21"/>
          <w:szCs w:val="21"/>
          <w:lang w:val="kk-KZ"/>
        </w:rPr>
      </w:pPr>
      <w:r w:rsidRPr="00352C7D">
        <w:rPr>
          <w:color w:val="000000"/>
          <w:szCs w:val="24"/>
          <w:lang w:val="kk-KZ"/>
        </w:rPr>
        <w:t>(мөрдің орны)</w:t>
      </w:r>
      <w:r w:rsidRPr="00D536B3">
        <w:rPr>
          <w:rFonts w:ascii="Arial" w:hAnsi="Arial" w:cs="Arial"/>
          <w:color w:val="000000"/>
          <w:sz w:val="21"/>
          <w:szCs w:val="21"/>
          <w:lang w:val="kk-KZ"/>
        </w:rPr>
        <w:t xml:space="preserve"> </w:t>
      </w:r>
    </w:p>
    <w:p w14:paraId="7527951D" w14:textId="77777777" w:rsidR="00743557" w:rsidRPr="00D536B3" w:rsidRDefault="00743557" w:rsidP="00743557">
      <w:pPr>
        <w:pStyle w:val="ad"/>
        <w:spacing w:before="0" w:beforeAutospacing="0" w:after="0" w:afterAutospacing="0"/>
        <w:rPr>
          <w:rFonts w:ascii="Arial" w:hAnsi="Arial" w:cs="Arial"/>
          <w:color w:val="000000"/>
          <w:sz w:val="21"/>
          <w:szCs w:val="21"/>
          <w:lang w:val="kk-KZ"/>
        </w:rPr>
      </w:pPr>
    </w:p>
    <w:p w14:paraId="0A906DFA" w14:textId="77777777" w:rsidR="00743557" w:rsidRPr="00D536B3" w:rsidRDefault="00743557" w:rsidP="00743557">
      <w:pPr>
        <w:pStyle w:val="ad"/>
        <w:spacing w:before="0" w:beforeAutospacing="0" w:after="0" w:afterAutospacing="0"/>
        <w:rPr>
          <w:rFonts w:ascii="Arial" w:hAnsi="Arial" w:cs="Arial"/>
          <w:color w:val="000000"/>
          <w:sz w:val="21"/>
          <w:szCs w:val="21"/>
          <w:lang w:val="kk-KZ"/>
        </w:rPr>
      </w:pPr>
    </w:p>
    <w:p w14:paraId="61D7CDC9" w14:textId="77777777" w:rsidR="00743557" w:rsidRPr="00352C7D" w:rsidRDefault="00743557" w:rsidP="00743557">
      <w:pPr>
        <w:pStyle w:val="3"/>
        <w:spacing w:before="0" w:after="0"/>
        <w:jc w:val="center"/>
        <w:rPr>
          <w:rFonts w:ascii="Times New Roman" w:hAnsi="Times New Roman" w:cs="Times New Roman"/>
          <w:bCs w:val="0"/>
          <w:color w:val="000000"/>
          <w:sz w:val="27"/>
          <w:szCs w:val="27"/>
          <w:lang w:val="kk-KZ"/>
        </w:rPr>
      </w:pPr>
      <w:r w:rsidRPr="00352C7D">
        <w:rPr>
          <w:rFonts w:ascii="Times New Roman" w:hAnsi="Times New Roman" w:cs="Times New Roman"/>
          <w:bCs w:val="0"/>
          <w:color w:val="000000"/>
          <w:sz w:val="27"/>
          <w:szCs w:val="27"/>
          <w:lang w:val="kk-KZ"/>
        </w:rPr>
        <w:t>БЮДЖЕТТІК БАҒДАРЛАМА</w:t>
      </w:r>
    </w:p>
    <w:p w14:paraId="2EFE7A2D" w14:textId="2E553A1C" w:rsidR="00743557" w:rsidRPr="00BC0706" w:rsidRDefault="00743557" w:rsidP="00743557">
      <w:pPr>
        <w:pStyle w:val="3"/>
        <w:spacing w:before="0" w:after="0"/>
        <w:jc w:val="center"/>
        <w:rPr>
          <w:rStyle w:val="ae"/>
          <w:rFonts w:ascii="Times New Roman" w:hAnsi="Times New Roman" w:cs="Times New Roman"/>
          <w:b w:val="0"/>
          <w:i w:val="0"/>
          <w:sz w:val="24"/>
          <w:szCs w:val="24"/>
          <w:u w:val="single"/>
          <w:lang w:val="kk-KZ"/>
        </w:rPr>
      </w:pPr>
      <w:r w:rsidRPr="00352C7D">
        <w:rPr>
          <w:rFonts w:ascii="Times New Roman" w:hAnsi="Times New Roman" w:cs="Times New Roman"/>
          <w:sz w:val="27"/>
          <w:szCs w:val="27"/>
          <w:u w:val="single"/>
          <w:lang w:val="kk-KZ"/>
        </w:rPr>
        <w:t>4871020 - «</w:t>
      </w:r>
      <w:r w:rsidRPr="00352C7D">
        <w:rPr>
          <w:rFonts w:ascii="Times New Roman" w:hAnsi="Times New Roman" w:cs="Times New Roman"/>
          <w:sz w:val="28"/>
          <w:szCs w:val="28"/>
          <w:u w:val="single"/>
          <w:lang w:val="kk-KZ"/>
        </w:rPr>
        <w:t>Қарасай ауданының тұрғын-үй коммуналдық шаруашылық және тұрғын үй инспекциясы бөлімі</w:t>
      </w:r>
      <w:r w:rsidRPr="00352C7D">
        <w:rPr>
          <w:rFonts w:ascii="Times New Roman" w:hAnsi="Times New Roman" w:cs="Times New Roman"/>
          <w:sz w:val="27"/>
          <w:szCs w:val="27"/>
          <w:u w:val="single"/>
          <w:lang w:val="kk-KZ"/>
        </w:rPr>
        <w:t>» ММ</w:t>
      </w:r>
      <w:r w:rsidRPr="00352C7D">
        <w:rPr>
          <w:rFonts w:ascii="Times New Roman" w:hAnsi="Times New Roman" w:cs="Times New Roman"/>
          <w:sz w:val="27"/>
          <w:szCs w:val="27"/>
          <w:u w:val="single"/>
          <w:lang w:val="kk-KZ"/>
        </w:rPr>
        <w:br/>
      </w:r>
      <w:proofErr w:type="spellStart"/>
      <w:r w:rsidRPr="00352C7D">
        <w:rPr>
          <w:rStyle w:val="ae"/>
          <w:rFonts w:ascii="Times New Roman" w:hAnsi="Times New Roman" w:cs="Times New Roman"/>
          <w:b w:val="0"/>
          <w:i w:val="0"/>
          <w:sz w:val="24"/>
          <w:szCs w:val="24"/>
          <w:u w:val="single"/>
          <w:lang w:val="kk-KZ"/>
        </w:rPr>
        <w:t>бюджеттiк</w:t>
      </w:r>
      <w:proofErr w:type="spellEnd"/>
      <w:r w:rsidRPr="00352C7D">
        <w:rPr>
          <w:rStyle w:val="ae"/>
          <w:rFonts w:ascii="Times New Roman" w:hAnsi="Times New Roman" w:cs="Times New Roman"/>
          <w:b w:val="0"/>
          <w:i w:val="0"/>
          <w:sz w:val="24"/>
          <w:szCs w:val="24"/>
          <w:u w:val="single"/>
          <w:lang w:val="kk-KZ"/>
        </w:rPr>
        <w:t xml:space="preserve"> бағдарлама </w:t>
      </w:r>
      <w:proofErr w:type="spellStart"/>
      <w:r w:rsidRPr="00352C7D">
        <w:rPr>
          <w:rStyle w:val="ae"/>
          <w:rFonts w:ascii="Times New Roman" w:hAnsi="Times New Roman" w:cs="Times New Roman"/>
          <w:b w:val="0"/>
          <w:i w:val="0"/>
          <w:sz w:val="24"/>
          <w:szCs w:val="24"/>
          <w:u w:val="single"/>
          <w:lang w:val="kk-KZ"/>
        </w:rPr>
        <w:t>әкiмшiсiнiң</w:t>
      </w:r>
      <w:proofErr w:type="spellEnd"/>
      <w:r w:rsidRPr="00352C7D">
        <w:rPr>
          <w:rStyle w:val="ae"/>
          <w:rFonts w:ascii="Times New Roman" w:hAnsi="Times New Roman" w:cs="Times New Roman"/>
          <w:b w:val="0"/>
          <w:i w:val="0"/>
          <w:sz w:val="24"/>
          <w:szCs w:val="24"/>
          <w:u w:val="single"/>
          <w:lang w:val="kk-KZ"/>
        </w:rPr>
        <w:t xml:space="preserve"> коды және атауы</w:t>
      </w:r>
      <w:r w:rsidRPr="00352C7D">
        <w:rPr>
          <w:rStyle w:val="ae"/>
          <w:rFonts w:ascii="Times New Roman" w:hAnsi="Times New Roman" w:cs="Times New Roman"/>
          <w:b w:val="0"/>
          <w:i w:val="0"/>
          <w:sz w:val="24"/>
          <w:szCs w:val="24"/>
          <w:u w:val="single"/>
          <w:lang w:val="kk-KZ"/>
        </w:rPr>
        <w:br/>
      </w:r>
      <w:r w:rsidRPr="00352C7D">
        <w:rPr>
          <w:rStyle w:val="ae"/>
          <w:rFonts w:ascii="Times New Roman" w:hAnsi="Times New Roman" w:cs="Times New Roman"/>
          <w:i w:val="0"/>
          <w:sz w:val="24"/>
          <w:szCs w:val="24"/>
          <w:u w:val="single"/>
          <w:lang w:val="kk-KZ"/>
        </w:rPr>
        <w:t>202</w:t>
      </w:r>
      <w:r>
        <w:rPr>
          <w:rStyle w:val="ae"/>
          <w:rFonts w:ascii="Times New Roman" w:hAnsi="Times New Roman" w:cs="Times New Roman"/>
          <w:i w:val="0"/>
          <w:sz w:val="24"/>
          <w:szCs w:val="24"/>
          <w:u w:val="single"/>
          <w:lang w:val="kk-KZ"/>
        </w:rPr>
        <w:t>1</w:t>
      </w:r>
      <w:r w:rsidRPr="00352C7D">
        <w:rPr>
          <w:rStyle w:val="ae"/>
          <w:rFonts w:ascii="Times New Roman" w:hAnsi="Times New Roman" w:cs="Times New Roman"/>
          <w:i w:val="0"/>
          <w:sz w:val="24"/>
          <w:szCs w:val="24"/>
          <w:u w:val="single"/>
          <w:lang w:val="kk-KZ"/>
        </w:rPr>
        <w:t>-202</w:t>
      </w:r>
      <w:r>
        <w:rPr>
          <w:rStyle w:val="ae"/>
          <w:rFonts w:ascii="Times New Roman" w:hAnsi="Times New Roman" w:cs="Times New Roman"/>
          <w:i w:val="0"/>
          <w:sz w:val="24"/>
          <w:szCs w:val="24"/>
          <w:u w:val="single"/>
          <w:lang w:val="kk-KZ"/>
        </w:rPr>
        <w:t>3</w:t>
      </w:r>
      <w:r w:rsidRPr="00352C7D">
        <w:rPr>
          <w:rStyle w:val="ae"/>
          <w:rFonts w:ascii="Times New Roman" w:hAnsi="Times New Roman" w:cs="Times New Roman"/>
          <w:i w:val="0"/>
          <w:sz w:val="24"/>
          <w:szCs w:val="24"/>
          <w:u w:val="single"/>
          <w:lang w:val="kk-KZ"/>
        </w:rPr>
        <w:t xml:space="preserve">  жылдарға арналған</w:t>
      </w:r>
    </w:p>
    <w:p w14:paraId="73A1E83C" w14:textId="77777777" w:rsidR="00743557" w:rsidRPr="00BE5BB5" w:rsidRDefault="00743557" w:rsidP="00743557">
      <w:pPr>
        <w:pStyle w:val="6"/>
        <w:jc w:val="both"/>
        <w:rPr>
          <w:rFonts w:ascii="Times New Roman" w:hAnsi="Times New Roman"/>
          <w:b/>
          <w:sz w:val="24"/>
          <w:szCs w:val="24"/>
          <w:lang w:val="kk-KZ"/>
        </w:rPr>
      </w:pPr>
    </w:p>
    <w:p w14:paraId="25574879" w14:textId="5420000C" w:rsidR="00743557" w:rsidRPr="00817F75" w:rsidRDefault="00743557" w:rsidP="00743557">
      <w:pPr>
        <w:pStyle w:val="6"/>
        <w:contextualSpacing/>
        <w:jc w:val="both"/>
        <w:rPr>
          <w:rFonts w:ascii="Times New Roman" w:hAnsi="Times New Roman"/>
          <w:b/>
          <w:color w:val="000000"/>
          <w:sz w:val="28"/>
          <w:szCs w:val="24"/>
          <w:u w:val="single"/>
          <w:lang w:val="kk-KZ"/>
        </w:rPr>
      </w:pPr>
      <w:r w:rsidRPr="00352C7D">
        <w:rPr>
          <w:rFonts w:ascii="Times New Roman" w:hAnsi="Times New Roman"/>
          <w:b/>
          <w:sz w:val="24"/>
          <w:szCs w:val="24"/>
          <w:lang w:val="kk-KZ"/>
        </w:rPr>
        <w:t xml:space="preserve">Бюджеттік бағдарламаның коды және атауы: </w:t>
      </w:r>
      <w:r w:rsidRPr="00817F75">
        <w:rPr>
          <w:rFonts w:ascii="Times New Roman" w:hAnsi="Times New Roman"/>
          <w:b/>
          <w:sz w:val="24"/>
          <w:szCs w:val="24"/>
          <w:u w:val="single"/>
          <w:lang w:val="kk-KZ"/>
        </w:rPr>
        <w:t>487 0</w:t>
      </w:r>
      <w:r w:rsidR="005F3F9B">
        <w:rPr>
          <w:rFonts w:ascii="Times New Roman" w:hAnsi="Times New Roman"/>
          <w:b/>
          <w:sz w:val="24"/>
          <w:szCs w:val="24"/>
          <w:u w:val="single"/>
          <w:lang w:val="en-US"/>
        </w:rPr>
        <w:t>09</w:t>
      </w:r>
      <w:r w:rsidRPr="00817F75">
        <w:rPr>
          <w:rFonts w:ascii="Times New Roman" w:hAnsi="Times New Roman"/>
          <w:b/>
          <w:sz w:val="28"/>
          <w:szCs w:val="24"/>
          <w:u w:val="single"/>
          <w:lang w:val="kk-KZ"/>
        </w:rPr>
        <w:t>- «</w:t>
      </w:r>
      <w:r w:rsidR="0043653D" w:rsidRPr="0043653D">
        <w:rPr>
          <w:rFonts w:ascii="Times New Roman" w:hAnsi="Times New Roman"/>
          <w:b/>
          <w:sz w:val="28"/>
          <w:szCs w:val="24"/>
          <w:u w:val="single"/>
          <w:lang w:val="kk-KZ"/>
        </w:rPr>
        <w:t>жылу энергетикасы жүйесін дамыту</w:t>
      </w:r>
      <w:r w:rsidRPr="00817F75">
        <w:rPr>
          <w:rFonts w:ascii="Times New Roman" w:hAnsi="Times New Roman"/>
          <w:b/>
          <w:color w:val="000000"/>
          <w:sz w:val="28"/>
          <w:szCs w:val="24"/>
          <w:u w:val="single"/>
          <w:lang w:val="kk-KZ"/>
        </w:rPr>
        <w:t xml:space="preserve">»                         </w:t>
      </w:r>
    </w:p>
    <w:p w14:paraId="20841B68" w14:textId="77777777" w:rsidR="00743557" w:rsidRPr="00352C7D" w:rsidRDefault="00743557" w:rsidP="00743557">
      <w:pPr>
        <w:pStyle w:val="6"/>
        <w:contextualSpacing/>
        <w:jc w:val="both"/>
        <w:rPr>
          <w:rFonts w:ascii="Times New Roman" w:hAnsi="Times New Roman"/>
          <w:color w:val="000000"/>
          <w:sz w:val="24"/>
          <w:szCs w:val="24"/>
          <w:lang w:val="kk-KZ"/>
        </w:rPr>
      </w:pPr>
      <w:r w:rsidRPr="00352C7D">
        <w:rPr>
          <w:rFonts w:ascii="Times New Roman" w:hAnsi="Times New Roman"/>
          <w:b/>
          <w:sz w:val="24"/>
          <w:szCs w:val="24"/>
          <w:lang w:val="kk-KZ" w:eastAsia="x-none"/>
        </w:rPr>
        <w:t xml:space="preserve">Бюджеттік бағдарламаның басшысы: </w:t>
      </w:r>
      <w:proofErr w:type="spellStart"/>
      <w:r w:rsidRPr="00352C7D">
        <w:rPr>
          <w:rFonts w:ascii="Times New Roman" w:hAnsi="Times New Roman"/>
          <w:sz w:val="24"/>
          <w:szCs w:val="24"/>
          <w:lang w:val="kk-KZ" w:eastAsia="x-none"/>
        </w:rPr>
        <w:t>Нагашыбаев</w:t>
      </w:r>
      <w:proofErr w:type="spellEnd"/>
      <w:r w:rsidRPr="00352C7D">
        <w:rPr>
          <w:rFonts w:ascii="Times New Roman" w:hAnsi="Times New Roman"/>
          <w:sz w:val="24"/>
          <w:szCs w:val="24"/>
          <w:lang w:val="kk-KZ" w:eastAsia="x-none"/>
        </w:rPr>
        <w:t xml:space="preserve"> Ербол </w:t>
      </w:r>
      <w:proofErr w:type="spellStart"/>
      <w:r w:rsidRPr="00352C7D">
        <w:rPr>
          <w:rFonts w:ascii="Times New Roman" w:hAnsi="Times New Roman"/>
          <w:sz w:val="24"/>
          <w:szCs w:val="24"/>
          <w:lang w:val="kk-KZ" w:eastAsia="x-none"/>
        </w:rPr>
        <w:t>Бахытбаевич</w:t>
      </w:r>
      <w:proofErr w:type="spellEnd"/>
    </w:p>
    <w:p w14:paraId="071C2945" w14:textId="77777777" w:rsidR="00743557" w:rsidRPr="00B9550F" w:rsidRDefault="00743557" w:rsidP="00743557">
      <w:pPr>
        <w:pStyle w:val="6"/>
        <w:jc w:val="both"/>
        <w:rPr>
          <w:rFonts w:ascii="Times New Roman" w:hAnsi="Times New Roman"/>
          <w:sz w:val="24"/>
          <w:szCs w:val="24"/>
          <w:lang w:val="kk-KZ"/>
        </w:rPr>
      </w:pPr>
      <w:r w:rsidRPr="00352C7D">
        <w:rPr>
          <w:rFonts w:ascii="Times New Roman" w:hAnsi="Times New Roman"/>
          <w:b/>
          <w:sz w:val="24"/>
          <w:szCs w:val="24"/>
          <w:lang w:val="kk-KZ"/>
        </w:rPr>
        <w:t>Бюджеттік бағдарламаның нормативтік құқықтық негізі</w:t>
      </w:r>
      <w:r w:rsidRPr="00352C7D">
        <w:rPr>
          <w:rFonts w:ascii="Times New Roman" w:hAnsi="Times New Roman"/>
          <w:sz w:val="24"/>
          <w:szCs w:val="24"/>
          <w:lang w:val="kk-KZ"/>
        </w:rPr>
        <w:t xml:space="preserve">:   2008 жылғы  4 желтоқсандағы № 95-IV ҚР Бюджеттік Кодексінің 32 бабы, </w:t>
      </w:r>
      <w:r w:rsidRPr="00352C7D">
        <w:rPr>
          <w:rFonts w:ascii="Times New Roman" w:hAnsi="Times New Roman"/>
          <w:bCs/>
          <w:kern w:val="36"/>
          <w:sz w:val="24"/>
          <w:szCs w:val="24"/>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352C7D">
        <w:rPr>
          <w:rFonts w:ascii="Times New Roman" w:hAnsi="Times New Roman"/>
          <w:sz w:val="24"/>
          <w:szCs w:val="24"/>
          <w:lang w:val="kk-KZ"/>
        </w:rPr>
        <w:t xml:space="preserve">Қазақстан Республикасы Ұлттық экономика министрінің 2014 жылғы 30 желтоқсандағы № 195 бұйрығының 4 тарау 17-27 тармақтары және Қарасай аудандық мәслихатының 2019 жылғы </w:t>
      </w:r>
      <w:r>
        <w:rPr>
          <w:rFonts w:ascii="Times New Roman" w:hAnsi="Times New Roman"/>
          <w:sz w:val="24"/>
          <w:szCs w:val="24"/>
          <w:lang w:val="kk-KZ"/>
        </w:rPr>
        <w:t>6 сәуірдегі</w:t>
      </w:r>
      <w:r w:rsidRPr="00352C7D">
        <w:rPr>
          <w:rFonts w:ascii="Times New Roman" w:hAnsi="Times New Roman"/>
          <w:sz w:val="24"/>
          <w:szCs w:val="24"/>
          <w:lang w:val="kk-KZ"/>
        </w:rPr>
        <w:t xml:space="preserve"> «Қарасай ауданының 202</w:t>
      </w:r>
      <w:r>
        <w:rPr>
          <w:rFonts w:ascii="Times New Roman" w:hAnsi="Times New Roman"/>
          <w:sz w:val="24"/>
          <w:szCs w:val="24"/>
          <w:lang w:val="kk-KZ"/>
        </w:rPr>
        <w:t>1</w:t>
      </w:r>
      <w:r w:rsidRPr="00352C7D">
        <w:rPr>
          <w:rFonts w:ascii="Times New Roman" w:hAnsi="Times New Roman"/>
          <w:sz w:val="24"/>
          <w:szCs w:val="24"/>
          <w:lang w:val="kk-KZ"/>
        </w:rPr>
        <w:t>-202</w:t>
      </w:r>
      <w:r>
        <w:rPr>
          <w:rFonts w:ascii="Times New Roman" w:hAnsi="Times New Roman"/>
          <w:sz w:val="24"/>
          <w:szCs w:val="24"/>
          <w:lang w:val="kk-KZ"/>
        </w:rPr>
        <w:t>3</w:t>
      </w:r>
      <w:r w:rsidRPr="00352C7D">
        <w:rPr>
          <w:rFonts w:ascii="Times New Roman" w:hAnsi="Times New Roman"/>
          <w:sz w:val="24"/>
          <w:szCs w:val="24"/>
          <w:lang w:val="kk-KZ"/>
        </w:rPr>
        <w:t xml:space="preserve"> жылдарға арналған бюджеті туралы» №5</w:t>
      </w:r>
      <w:r>
        <w:rPr>
          <w:rFonts w:ascii="Times New Roman" w:hAnsi="Times New Roman"/>
          <w:sz w:val="24"/>
          <w:szCs w:val="24"/>
          <w:lang w:val="kk-KZ"/>
        </w:rPr>
        <w:t>3</w:t>
      </w:r>
      <w:r w:rsidRPr="00352C7D">
        <w:rPr>
          <w:rFonts w:ascii="Times New Roman" w:hAnsi="Times New Roman"/>
          <w:sz w:val="24"/>
          <w:szCs w:val="24"/>
          <w:lang w:val="kk-KZ"/>
        </w:rPr>
        <w:t>-3 шешімі.</w:t>
      </w:r>
    </w:p>
    <w:p w14:paraId="5E67F04A" w14:textId="77777777" w:rsidR="00743557" w:rsidRPr="00352C7D" w:rsidRDefault="00743557" w:rsidP="00743557">
      <w:pPr>
        <w:pStyle w:val="ac"/>
        <w:rPr>
          <w:rFonts w:ascii="Times New Roman" w:hAnsi="Times New Roman"/>
          <w:b/>
          <w:sz w:val="24"/>
          <w:szCs w:val="24"/>
          <w:lang w:val="kk-KZ"/>
        </w:rPr>
      </w:pPr>
      <w:proofErr w:type="spellStart"/>
      <w:r w:rsidRPr="00352C7D">
        <w:rPr>
          <w:rFonts w:ascii="Times New Roman" w:hAnsi="Times New Roman"/>
          <w:b/>
          <w:sz w:val="24"/>
          <w:szCs w:val="24"/>
          <w:lang w:val="kk-KZ"/>
        </w:rPr>
        <w:t>Бюджеттiк</w:t>
      </w:r>
      <w:proofErr w:type="spellEnd"/>
      <w:r w:rsidRPr="00352C7D">
        <w:rPr>
          <w:rFonts w:ascii="Times New Roman" w:hAnsi="Times New Roman"/>
          <w:b/>
          <w:sz w:val="24"/>
          <w:szCs w:val="24"/>
          <w:lang w:val="kk-KZ"/>
        </w:rPr>
        <w:t xml:space="preserve"> бағдарламаның </w:t>
      </w:r>
      <w:proofErr w:type="spellStart"/>
      <w:r w:rsidRPr="00352C7D">
        <w:rPr>
          <w:rFonts w:ascii="Times New Roman" w:hAnsi="Times New Roman"/>
          <w:b/>
          <w:sz w:val="24"/>
          <w:szCs w:val="24"/>
          <w:lang w:val="kk-KZ"/>
        </w:rPr>
        <w:t>түрi</w:t>
      </w:r>
      <w:proofErr w:type="spellEnd"/>
      <w:r w:rsidRPr="00352C7D">
        <w:rPr>
          <w:rFonts w:ascii="Times New Roman" w:hAnsi="Times New Roman"/>
          <w:b/>
          <w:sz w:val="24"/>
          <w:szCs w:val="24"/>
          <w:lang w:val="kk-KZ"/>
        </w:rPr>
        <w:t>:</w:t>
      </w:r>
    </w:p>
    <w:p w14:paraId="547A37E0" w14:textId="77777777" w:rsidR="00743557" w:rsidRPr="00352C7D" w:rsidRDefault="00743557" w:rsidP="00743557">
      <w:pPr>
        <w:pStyle w:val="ac"/>
        <w:rPr>
          <w:rFonts w:ascii="Times New Roman" w:hAnsi="Times New Roman"/>
          <w:b/>
          <w:sz w:val="24"/>
          <w:szCs w:val="24"/>
          <w:lang w:val="kk-KZ"/>
        </w:rPr>
      </w:pPr>
      <w:proofErr w:type="spellStart"/>
      <w:r w:rsidRPr="00352C7D">
        <w:rPr>
          <w:rFonts w:ascii="Times New Roman" w:hAnsi="Times New Roman"/>
          <w:b/>
          <w:sz w:val="24"/>
          <w:szCs w:val="24"/>
          <w:lang w:val="kk-KZ"/>
        </w:rPr>
        <w:t>мемлекеттiк</w:t>
      </w:r>
      <w:proofErr w:type="spellEnd"/>
      <w:r w:rsidRPr="00352C7D">
        <w:rPr>
          <w:rFonts w:ascii="Times New Roman" w:hAnsi="Times New Roman"/>
          <w:b/>
          <w:sz w:val="24"/>
          <w:szCs w:val="24"/>
          <w:lang w:val="kk-KZ"/>
        </w:rPr>
        <w:t xml:space="preserve"> басқару </w:t>
      </w:r>
      <w:proofErr w:type="spellStart"/>
      <w:r w:rsidRPr="00352C7D">
        <w:rPr>
          <w:rFonts w:ascii="Times New Roman" w:hAnsi="Times New Roman"/>
          <w:b/>
          <w:sz w:val="24"/>
          <w:szCs w:val="24"/>
          <w:lang w:val="kk-KZ"/>
        </w:rPr>
        <w:t>деңгейiне</w:t>
      </w:r>
      <w:proofErr w:type="spellEnd"/>
      <w:r w:rsidRPr="00352C7D">
        <w:rPr>
          <w:rFonts w:ascii="Times New Roman" w:hAnsi="Times New Roman"/>
          <w:b/>
          <w:sz w:val="24"/>
          <w:szCs w:val="24"/>
          <w:lang w:val="kk-KZ"/>
        </w:rPr>
        <w:t xml:space="preserve"> қарай:</w:t>
      </w:r>
      <w:r w:rsidRPr="00352C7D">
        <w:rPr>
          <w:rFonts w:ascii="Times New Roman" w:hAnsi="Times New Roman"/>
          <w:sz w:val="24"/>
          <w:szCs w:val="24"/>
          <w:lang w:val="kk-KZ"/>
        </w:rPr>
        <w:t xml:space="preserve">  ауданның  бюджеттік бағдарламасы</w:t>
      </w:r>
    </w:p>
    <w:p w14:paraId="6FBE62EA" w14:textId="77777777" w:rsidR="00743557" w:rsidRPr="00352C7D" w:rsidRDefault="00743557" w:rsidP="00743557">
      <w:pPr>
        <w:pStyle w:val="ac"/>
        <w:jc w:val="both"/>
        <w:rPr>
          <w:rFonts w:ascii="Times New Roman" w:hAnsi="Times New Roman"/>
          <w:sz w:val="24"/>
          <w:szCs w:val="24"/>
          <w:lang w:val="kk-KZ"/>
        </w:rPr>
      </w:pPr>
      <w:r w:rsidRPr="00352C7D">
        <w:rPr>
          <w:rFonts w:ascii="Times New Roman" w:hAnsi="Times New Roman"/>
          <w:b/>
          <w:sz w:val="24"/>
          <w:szCs w:val="24"/>
          <w:lang w:val="kk-KZ"/>
        </w:rPr>
        <w:t>мазмұнына қарай:</w:t>
      </w:r>
      <w:r w:rsidRPr="00352C7D">
        <w:rPr>
          <w:rFonts w:ascii="Times New Roman" w:hAnsi="Times New Roman"/>
          <w:sz w:val="24"/>
          <w:szCs w:val="24"/>
          <w:lang w:val="kk-KZ"/>
        </w:rPr>
        <w:t xml:space="preserve">  мемлекеттік функцияларды, өкілеттіктерді жүзеге асыру және олардан туындайтын мемлекеттік қызметтерді көрсету</w:t>
      </w:r>
    </w:p>
    <w:p w14:paraId="75E5A357" w14:textId="77777777" w:rsidR="00743557" w:rsidRPr="00352C7D" w:rsidRDefault="00743557" w:rsidP="00743557">
      <w:pPr>
        <w:pStyle w:val="ac"/>
        <w:rPr>
          <w:rFonts w:ascii="Times New Roman" w:hAnsi="Times New Roman"/>
          <w:b/>
          <w:sz w:val="24"/>
          <w:szCs w:val="24"/>
          <w:lang w:val="kk-KZ"/>
        </w:rPr>
      </w:pPr>
      <w:r w:rsidRPr="00352C7D">
        <w:rPr>
          <w:rFonts w:ascii="Times New Roman" w:hAnsi="Times New Roman"/>
          <w:b/>
          <w:sz w:val="24"/>
          <w:szCs w:val="24"/>
          <w:lang w:val="kk-KZ"/>
        </w:rPr>
        <w:t xml:space="preserve">іске асыру түріне  қарай: </w:t>
      </w:r>
      <w:r w:rsidRPr="00352C7D">
        <w:rPr>
          <w:rFonts w:ascii="Times New Roman" w:hAnsi="Times New Roman"/>
          <w:sz w:val="24"/>
          <w:szCs w:val="24"/>
          <w:lang w:val="kk-KZ"/>
        </w:rPr>
        <w:t>жеке бюджеттік бағдарлама</w:t>
      </w:r>
    </w:p>
    <w:p w14:paraId="05B83606" w14:textId="77777777" w:rsidR="00743557" w:rsidRPr="00352C7D" w:rsidRDefault="00743557" w:rsidP="00743557">
      <w:pPr>
        <w:pStyle w:val="6"/>
        <w:jc w:val="both"/>
        <w:rPr>
          <w:rFonts w:ascii="Times New Roman" w:hAnsi="Times New Roman"/>
          <w:sz w:val="24"/>
          <w:szCs w:val="24"/>
          <w:u w:val="single"/>
          <w:lang w:val="kk-KZ"/>
        </w:rPr>
      </w:pPr>
      <w:r w:rsidRPr="00352C7D">
        <w:rPr>
          <w:rFonts w:ascii="Times New Roman" w:hAnsi="Times New Roman"/>
          <w:b/>
          <w:sz w:val="24"/>
          <w:szCs w:val="24"/>
          <w:lang w:val="kk-KZ"/>
        </w:rPr>
        <w:t xml:space="preserve">ағымдағы/даму: </w:t>
      </w:r>
      <w:r>
        <w:rPr>
          <w:rFonts w:ascii="Times New Roman" w:hAnsi="Times New Roman"/>
          <w:sz w:val="24"/>
          <w:szCs w:val="24"/>
          <w:lang w:val="kk-KZ"/>
        </w:rPr>
        <w:t>даму</w:t>
      </w:r>
      <w:r w:rsidRPr="00352C7D">
        <w:rPr>
          <w:rFonts w:ascii="Times New Roman" w:hAnsi="Times New Roman"/>
          <w:sz w:val="24"/>
          <w:szCs w:val="24"/>
          <w:lang w:val="kk-KZ"/>
        </w:rPr>
        <w:t xml:space="preserve"> бюджеттік бағдарлама</w:t>
      </w:r>
    </w:p>
    <w:p w14:paraId="06FD2993" w14:textId="77777777" w:rsidR="00743557" w:rsidRPr="00352C7D" w:rsidRDefault="00743557" w:rsidP="00743557">
      <w:pPr>
        <w:pStyle w:val="6"/>
        <w:contextualSpacing/>
        <w:jc w:val="both"/>
        <w:rPr>
          <w:rFonts w:ascii="Times New Roman" w:hAnsi="Times New Roman"/>
          <w:color w:val="000000"/>
          <w:sz w:val="24"/>
          <w:szCs w:val="24"/>
          <w:lang w:val="kk-KZ"/>
        </w:rPr>
      </w:pPr>
      <w:r w:rsidRPr="00352C7D">
        <w:rPr>
          <w:rFonts w:ascii="Times New Roman" w:hAnsi="Times New Roman"/>
          <w:b/>
          <w:sz w:val="24"/>
          <w:szCs w:val="24"/>
          <w:lang w:val="kk-KZ"/>
        </w:rPr>
        <w:t>Бюджеттік бағдарламаның мақсаты:</w:t>
      </w:r>
      <w:r w:rsidRPr="00352C7D">
        <w:rPr>
          <w:rFonts w:ascii="Times New Roman" w:hAnsi="Times New Roman"/>
          <w:sz w:val="24"/>
          <w:szCs w:val="24"/>
          <w:lang w:val="kk-KZ"/>
        </w:rPr>
        <w:t xml:space="preserve"> </w:t>
      </w:r>
      <w:r w:rsidRPr="00352C7D">
        <w:rPr>
          <w:rFonts w:ascii="Times New Roman" w:hAnsi="Times New Roman"/>
          <w:color w:val="000000"/>
          <w:sz w:val="24"/>
          <w:szCs w:val="24"/>
          <w:lang w:val="kk-KZ"/>
        </w:rPr>
        <w:t>Тұрғын үй-коммуналдық шаруашылық және тұрғын үй қоры саласындағы мемлекеттік саясатты іске асыру жөніндегі қызметтер</w:t>
      </w:r>
      <w:r w:rsidRPr="00352C7D">
        <w:rPr>
          <w:rFonts w:ascii="Times New Roman" w:hAnsi="Times New Roman"/>
          <w:sz w:val="24"/>
          <w:szCs w:val="24"/>
          <w:lang w:val="kk-KZ"/>
        </w:rPr>
        <w:t>, бюджеттің орындалу нәтижесіне әсер ететін факторларды талдау, жоспарланған тікелей және түпкілікті нәтижелермен бюджеттің тиімді және уақытылы орындалуы, аудан қаражатын тиімді басқару, бюджеттің орындалуы бойынша заң актілерін сақтауды қамтамасыз ету, бюджеттің орындалу бөлігінде қызмет сапасын арттыру, бюджеттің орындалу нәтижесіне әсер ететін көрсеткіштерді жақсарту, мүлікті есепке алу жұмыстарын толығымен қамтамасыздандыру.</w:t>
      </w:r>
    </w:p>
    <w:p w14:paraId="39309204" w14:textId="77777777" w:rsidR="00743557" w:rsidRPr="00352C7D" w:rsidRDefault="00743557" w:rsidP="00743557">
      <w:pPr>
        <w:spacing w:after="0" w:line="240" w:lineRule="auto"/>
        <w:jc w:val="both"/>
        <w:textAlignment w:val="baseline"/>
        <w:rPr>
          <w:rFonts w:ascii="Times New Roman" w:hAnsi="Times New Roman"/>
          <w:spacing w:val="2"/>
          <w:sz w:val="24"/>
          <w:szCs w:val="24"/>
          <w:lang w:val="kk-KZ"/>
        </w:rPr>
      </w:pPr>
      <w:r w:rsidRPr="00352C7D">
        <w:rPr>
          <w:rFonts w:ascii="Times New Roman" w:hAnsi="Times New Roman"/>
          <w:b/>
          <w:sz w:val="24"/>
          <w:szCs w:val="24"/>
          <w:lang w:val="kk-KZ"/>
        </w:rPr>
        <w:lastRenderedPageBreak/>
        <w:t>Бюджеттік бағдарламаның міндеті (түпкілікті нәтижесі):</w:t>
      </w:r>
      <w:r w:rsidRPr="00352C7D">
        <w:rPr>
          <w:rFonts w:ascii="Times New Roman" w:hAnsi="Times New Roman"/>
          <w:sz w:val="24"/>
          <w:szCs w:val="24"/>
          <w:lang w:val="kk-KZ"/>
        </w:rPr>
        <w:t xml:space="preserve"> </w:t>
      </w:r>
      <w:r w:rsidRPr="00352C7D">
        <w:rPr>
          <w:rFonts w:ascii="Times New Roman" w:hAnsi="Times New Roman"/>
          <w:color w:val="000000"/>
          <w:sz w:val="24"/>
          <w:szCs w:val="24"/>
          <w:lang w:val="kk-KZ"/>
        </w:rPr>
        <w:t>Жергілікті деңгейде тұрғын үй-коммуналдық шаруашылық және тұрғын үй қоры саласында</w:t>
      </w:r>
      <w:r w:rsidRPr="00352C7D">
        <w:rPr>
          <w:rFonts w:ascii="Times New Roman" w:hAnsi="Times New Roman"/>
          <w:sz w:val="24"/>
          <w:szCs w:val="24"/>
          <w:lang w:val="kk-KZ"/>
        </w:rPr>
        <w:t xml:space="preserve"> </w:t>
      </w:r>
      <w:proofErr w:type="spellStart"/>
      <w:r w:rsidRPr="00352C7D">
        <w:rPr>
          <w:rFonts w:ascii="Times New Roman" w:hAnsi="Times New Roman"/>
          <w:sz w:val="24"/>
          <w:szCs w:val="24"/>
          <w:lang w:val="kk-KZ"/>
        </w:rPr>
        <w:t>мемлекеттiк</w:t>
      </w:r>
      <w:proofErr w:type="spellEnd"/>
      <w:r w:rsidRPr="00352C7D">
        <w:rPr>
          <w:rFonts w:ascii="Times New Roman" w:hAnsi="Times New Roman"/>
          <w:sz w:val="24"/>
          <w:szCs w:val="24"/>
          <w:lang w:val="kk-KZ"/>
        </w:rPr>
        <w:t xml:space="preserve"> саясатты жүзеге асыру</w:t>
      </w:r>
      <w:r w:rsidRPr="00352C7D">
        <w:rPr>
          <w:rFonts w:ascii="Times New Roman" w:hAnsi="Times New Roman"/>
          <w:spacing w:val="2"/>
          <w:sz w:val="24"/>
          <w:szCs w:val="24"/>
          <w:lang w:val="kk-KZ"/>
        </w:rPr>
        <w:t>.</w:t>
      </w:r>
      <w:r w:rsidRPr="00352C7D">
        <w:rPr>
          <w:rFonts w:ascii="Times New Roman" w:hAnsi="Times New Roman"/>
          <w:sz w:val="24"/>
          <w:szCs w:val="24"/>
          <w:lang w:val="kk-KZ"/>
        </w:rPr>
        <w:t xml:space="preserve"> Бюджеттен бөлінген қаржыны толық және мақсатты пайдалану, сонымен қатар меншіктің сақталуын қамтамасыз ете отырып ақша және материалдық қордың дұрыс пайдалануын қадағалау жұмыстарын жүргізу.</w:t>
      </w:r>
    </w:p>
    <w:p w14:paraId="175E8457" w14:textId="77777777" w:rsidR="00743557" w:rsidRPr="00352C7D" w:rsidRDefault="00743557" w:rsidP="00743557">
      <w:pPr>
        <w:spacing w:after="0"/>
        <w:jc w:val="both"/>
        <w:rPr>
          <w:rFonts w:ascii="Times New Roman" w:hAnsi="Times New Roman"/>
          <w:sz w:val="24"/>
          <w:szCs w:val="26"/>
          <w:lang w:val="kk-KZ"/>
        </w:rPr>
      </w:pPr>
      <w:r w:rsidRPr="00352C7D">
        <w:rPr>
          <w:rFonts w:ascii="Times New Roman" w:hAnsi="Times New Roman"/>
          <w:b/>
          <w:sz w:val="24"/>
          <w:szCs w:val="24"/>
          <w:lang w:val="kk-KZ"/>
        </w:rPr>
        <w:t xml:space="preserve">Бюджеттік бағдарламаның сипаттамасы (негіздемесі) </w:t>
      </w:r>
      <w:r w:rsidRPr="00352C7D">
        <w:rPr>
          <w:rFonts w:ascii="Times New Roman" w:hAnsi="Times New Roman"/>
          <w:sz w:val="24"/>
          <w:szCs w:val="24"/>
          <w:lang w:val="kk-KZ"/>
        </w:rPr>
        <w:t xml:space="preserve">- </w:t>
      </w:r>
      <w:r w:rsidRPr="00352C7D">
        <w:rPr>
          <w:rFonts w:ascii="Times New Roman" w:hAnsi="Times New Roman"/>
          <w:color w:val="000000"/>
          <w:sz w:val="24"/>
          <w:szCs w:val="24"/>
          <w:lang w:val="kk-KZ"/>
        </w:rPr>
        <w:t>Тұрғын үй-коммуналдық шаруашылық және тұрғын үй қоры саласында</w:t>
      </w:r>
      <w:r w:rsidRPr="00352C7D">
        <w:rPr>
          <w:rFonts w:ascii="Times New Roman" w:hAnsi="Times New Roman"/>
          <w:lang w:val="kk-KZ"/>
        </w:rPr>
        <w:t>ғы әлеуметтік-экономикалық дамуының мониторингін жүзеге асыру және реформалардың жүргізілуіне бағалау ауданның бюджеттік, салықтық, инвестициялық саясатта негізгі бағыттары мен</w:t>
      </w:r>
      <w:r w:rsidRPr="00352C7D">
        <w:rPr>
          <w:rFonts w:ascii="Times New Roman" w:hAnsi="Times New Roman"/>
          <w:sz w:val="24"/>
          <w:szCs w:val="26"/>
          <w:lang w:val="kk-KZ"/>
        </w:rPr>
        <w:t xml:space="preserve"> басымдылықтарын жоспарлау және жасау, бөлімнің жұмысын қамтамасыз ету бойынша қаржыландыру.</w:t>
      </w:r>
    </w:p>
    <w:p w14:paraId="2007ABC3" w14:textId="77777777" w:rsidR="00743557" w:rsidRDefault="00743557" w:rsidP="00743557">
      <w:pPr>
        <w:spacing w:after="0" w:line="240" w:lineRule="auto"/>
        <w:jc w:val="both"/>
        <w:rPr>
          <w:rFonts w:ascii="Times New Roman" w:hAnsi="Times New Roman"/>
          <w:b/>
          <w:lang w:val="kk-KZ"/>
        </w:rPr>
      </w:pPr>
      <w:r w:rsidRPr="00352C7D">
        <w:rPr>
          <w:rFonts w:ascii="Times New Roman" w:hAnsi="Times New Roman"/>
          <w:b/>
          <w:lang w:val="kk-KZ"/>
        </w:rPr>
        <w:t>Бюджеттік бағдарлама бойынша шығыстар, барлығы: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1201"/>
        <w:gridCol w:w="1210"/>
        <w:gridCol w:w="1275"/>
        <w:gridCol w:w="1210"/>
        <w:gridCol w:w="1058"/>
      </w:tblGrid>
      <w:tr w:rsidR="00743557" w:rsidRPr="00352C7D" w14:paraId="259C1855" w14:textId="77777777" w:rsidTr="00293FB4">
        <w:trPr>
          <w:trHeight w:val="577"/>
        </w:trPr>
        <w:tc>
          <w:tcPr>
            <w:tcW w:w="2977" w:type="dxa"/>
            <w:vMerge w:val="restart"/>
            <w:vAlign w:val="center"/>
          </w:tcPr>
          <w:p w14:paraId="61552D7B" w14:textId="77777777" w:rsidR="00743557" w:rsidRPr="00352C7D" w:rsidRDefault="00743557" w:rsidP="00293FB4">
            <w:pPr>
              <w:pStyle w:val="6"/>
              <w:jc w:val="center"/>
              <w:rPr>
                <w:rFonts w:ascii="Times New Roman" w:hAnsi="Times New Roman"/>
                <w:lang w:val="kk-KZ"/>
              </w:rPr>
            </w:pPr>
            <w:r w:rsidRPr="00352C7D">
              <w:rPr>
                <w:rFonts w:ascii="Times New Roman" w:hAnsi="Times New Roman"/>
                <w:lang w:val="kk-KZ"/>
              </w:rPr>
              <w:t>Бюджеттік бағдарлама бойынша шығыстар</w:t>
            </w:r>
          </w:p>
        </w:tc>
        <w:tc>
          <w:tcPr>
            <w:tcW w:w="992" w:type="dxa"/>
            <w:vMerge w:val="restart"/>
            <w:vAlign w:val="center"/>
          </w:tcPr>
          <w:p w14:paraId="1BBEB921" w14:textId="77777777" w:rsidR="00743557" w:rsidRPr="00352C7D" w:rsidRDefault="00743557" w:rsidP="00293FB4">
            <w:pPr>
              <w:pStyle w:val="6"/>
              <w:jc w:val="center"/>
              <w:rPr>
                <w:rFonts w:ascii="Times New Roman" w:hAnsi="Times New Roman"/>
                <w:b/>
                <w:lang w:val="kk-KZ"/>
              </w:rPr>
            </w:pPr>
            <w:r w:rsidRPr="00352C7D">
              <w:rPr>
                <w:rFonts w:ascii="Times New Roman" w:hAnsi="Times New Roman"/>
                <w:lang w:val="kk-KZ"/>
              </w:rPr>
              <w:t>Өлшем бірлігі</w:t>
            </w:r>
          </w:p>
        </w:tc>
        <w:tc>
          <w:tcPr>
            <w:tcW w:w="1201" w:type="dxa"/>
            <w:vAlign w:val="center"/>
          </w:tcPr>
          <w:p w14:paraId="7ED0DA9C" w14:textId="77777777" w:rsidR="00743557" w:rsidRPr="00352C7D" w:rsidRDefault="00743557" w:rsidP="00293FB4">
            <w:pPr>
              <w:pStyle w:val="6"/>
              <w:jc w:val="center"/>
              <w:rPr>
                <w:rFonts w:ascii="Times New Roman" w:hAnsi="Times New Roman"/>
                <w:lang w:val="kk-KZ"/>
              </w:rPr>
            </w:pPr>
            <w:r w:rsidRPr="00352C7D">
              <w:rPr>
                <w:rFonts w:ascii="Times New Roman" w:hAnsi="Times New Roman"/>
                <w:lang w:val="kk-KZ"/>
              </w:rPr>
              <w:t>Есепті жыл</w:t>
            </w:r>
          </w:p>
        </w:tc>
        <w:tc>
          <w:tcPr>
            <w:tcW w:w="1210" w:type="dxa"/>
            <w:vAlign w:val="center"/>
          </w:tcPr>
          <w:p w14:paraId="2D5F98A5" w14:textId="77777777" w:rsidR="00743557" w:rsidRPr="00352C7D" w:rsidRDefault="00743557" w:rsidP="00293FB4">
            <w:pPr>
              <w:pStyle w:val="6"/>
              <w:jc w:val="center"/>
              <w:rPr>
                <w:rFonts w:ascii="Times New Roman" w:hAnsi="Times New Roman"/>
                <w:lang w:val="kk-KZ"/>
              </w:rPr>
            </w:pPr>
            <w:r w:rsidRPr="00352C7D">
              <w:rPr>
                <w:rFonts w:ascii="Times New Roman" w:hAnsi="Times New Roman"/>
                <w:lang w:val="kk-KZ"/>
              </w:rPr>
              <w:t>Ағымдағы жыл жоспары</w:t>
            </w:r>
          </w:p>
        </w:tc>
        <w:tc>
          <w:tcPr>
            <w:tcW w:w="3543" w:type="dxa"/>
            <w:gridSpan w:val="3"/>
            <w:vAlign w:val="center"/>
          </w:tcPr>
          <w:p w14:paraId="476FC317" w14:textId="77777777" w:rsidR="00743557" w:rsidRPr="00352C7D" w:rsidRDefault="00743557" w:rsidP="00293FB4">
            <w:pPr>
              <w:pStyle w:val="6"/>
              <w:jc w:val="center"/>
              <w:rPr>
                <w:rFonts w:ascii="Times New Roman" w:hAnsi="Times New Roman"/>
                <w:lang w:val="kk-KZ"/>
              </w:rPr>
            </w:pPr>
            <w:r w:rsidRPr="00352C7D">
              <w:rPr>
                <w:rFonts w:ascii="Times New Roman" w:hAnsi="Times New Roman"/>
                <w:lang w:val="kk-KZ"/>
              </w:rPr>
              <w:t>Жоспарлы кезең</w:t>
            </w:r>
          </w:p>
        </w:tc>
      </w:tr>
      <w:tr w:rsidR="00743557" w:rsidRPr="00352C7D" w14:paraId="50B2EE2F" w14:textId="77777777" w:rsidTr="00293FB4">
        <w:trPr>
          <w:trHeight w:val="273"/>
        </w:trPr>
        <w:tc>
          <w:tcPr>
            <w:tcW w:w="2977" w:type="dxa"/>
            <w:vMerge/>
            <w:vAlign w:val="center"/>
          </w:tcPr>
          <w:p w14:paraId="705E3996" w14:textId="77777777" w:rsidR="00743557" w:rsidRPr="00352C7D" w:rsidRDefault="00743557" w:rsidP="00293FB4">
            <w:pPr>
              <w:pStyle w:val="6"/>
              <w:jc w:val="center"/>
              <w:rPr>
                <w:rFonts w:ascii="Times New Roman" w:hAnsi="Times New Roman"/>
                <w:b/>
                <w:lang w:val="kk-KZ"/>
              </w:rPr>
            </w:pPr>
          </w:p>
        </w:tc>
        <w:tc>
          <w:tcPr>
            <w:tcW w:w="992" w:type="dxa"/>
            <w:vMerge/>
            <w:vAlign w:val="center"/>
          </w:tcPr>
          <w:p w14:paraId="69D41EFC" w14:textId="77777777" w:rsidR="00743557" w:rsidRPr="00352C7D" w:rsidRDefault="00743557" w:rsidP="00293FB4">
            <w:pPr>
              <w:pStyle w:val="6"/>
              <w:jc w:val="center"/>
              <w:rPr>
                <w:rFonts w:ascii="Times New Roman" w:hAnsi="Times New Roman"/>
                <w:b/>
                <w:lang w:val="kk-KZ"/>
              </w:rPr>
            </w:pPr>
          </w:p>
        </w:tc>
        <w:tc>
          <w:tcPr>
            <w:tcW w:w="1201" w:type="dxa"/>
            <w:vAlign w:val="center"/>
          </w:tcPr>
          <w:p w14:paraId="09B58E2E" w14:textId="77777777" w:rsidR="00743557" w:rsidRPr="00352C7D" w:rsidRDefault="00743557" w:rsidP="00293FB4">
            <w:pPr>
              <w:pStyle w:val="6"/>
              <w:jc w:val="center"/>
              <w:rPr>
                <w:rFonts w:ascii="Times New Roman" w:hAnsi="Times New Roman"/>
                <w:lang w:val="kk-KZ"/>
              </w:rPr>
            </w:pPr>
            <w:r w:rsidRPr="00352C7D">
              <w:rPr>
                <w:rFonts w:ascii="Times New Roman" w:hAnsi="Times New Roman"/>
                <w:lang w:val="kk-KZ"/>
              </w:rPr>
              <w:t>201</w:t>
            </w:r>
            <w:r>
              <w:rPr>
                <w:rFonts w:ascii="Times New Roman" w:hAnsi="Times New Roman"/>
                <w:lang w:val="kk-KZ"/>
              </w:rPr>
              <w:t>9</w:t>
            </w:r>
          </w:p>
        </w:tc>
        <w:tc>
          <w:tcPr>
            <w:tcW w:w="1210" w:type="dxa"/>
            <w:vAlign w:val="center"/>
          </w:tcPr>
          <w:p w14:paraId="151C2C04" w14:textId="77777777" w:rsidR="00743557" w:rsidRPr="00352C7D" w:rsidRDefault="00743557" w:rsidP="00293FB4">
            <w:pPr>
              <w:pStyle w:val="6"/>
              <w:jc w:val="center"/>
              <w:rPr>
                <w:rFonts w:ascii="Times New Roman" w:hAnsi="Times New Roman"/>
                <w:lang w:val="kk-KZ"/>
              </w:rPr>
            </w:pPr>
            <w:r w:rsidRPr="00352C7D">
              <w:rPr>
                <w:rFonts w:ascii="Times New Roman" w:hAnsi="Times New Roman"/>
                <w:lang w:val="kk-KZ"/>
              </w:rPr>
              <w:t>20</w:t>
            </w:r>
            <w:r>
              <w:rPr>
                <w:rFonts w:ascii="Times New Roman" w:hAnsi="Times New Roman"/>
                <w:lang w:val="kk-KZ"/>
              </w:rPr>
              <w:t>20</w:t>
            </w:r>
          </w:p>
        </w:tc>
        <w:tc>
          <w:tcPr>
            <w:tcW w:w="1275" w:type="dxa"/>
            <w:vAlign w:val="center"/>
          </w:tcPr>
          <w:p w14:paraId="74D15CDB" w14:textId="77777777" w:rsidR="00743557" w:rsidRPr="00352C7D" w:rsidRDefault="00743557" w:rsidP="00293FB4">
            <w:pPr>
              <w:pStyle w:val="6"/>
              <w:jc w:val="center"/>
              <w:rPr>
                <w:rFonts w:ascii="Times New Roman" w:hAnsi="Times New Roman"/>
                <w:lang w:val="kk-KZ"/>
              </w:rPr>
            </w:pPr>
            <w:r>
              <w:rPr>
                <w:rFonts w:ascii="Times New Roman" w:hAnsi="Times New Roman"/>
                <w:lang w:val="kk-KZ"/>
              </w:rPr>
              <w:t>2021</w:t>
            </w:r>
          </w:p>
        </w:tc>
        <w:tc>
          <w:tcPr>
            <w:tcW w:w="1210" w:type="dxa"/>
            <w:vAlign w:val="center"/>
          </w:tcPr>
          <w:p w14:paraId="1EE441BC" w14:textId="77777777" w:rsidR="00743557" w:rsidRPr="00352C7D" w:rsidRDefault="00743557" w:rsidP="00293FB4">
            <w:pPr>
              <w:pStyle w:val="6"/>
              <w:jc w:val="center"/>
              <w:rPr>
                <w:rFonts w:ascii="Times New Roman" w:hAnsi="Times New Roman"/>
                <w:lang w:val="kk-KZ"/>
              </w:rPr>
            </w:pPr>
            <w:r>
              <w:rPr>
                <w:rFonts w:ascii="Times New Roman" w:hAnsi="Times New Roman"/>
                <w:lang w:val="kk-KZ"/>
              </w:rPr>
              <w:t>2022</w:t>
            </w:r>
          </w:p>
        </w:tc>
        <w:tc>
          <w:tcPr>
            <w:tcW w:w="1058" w:type="dxa"/>
            <w:vAlign w:val="center"/>
          </w:tcPr>
          <w:p w14:paraId="35BA8CA9" w14:textId="77777777" w:rsidR="00743557" w:rsidRPr="00352C7D" w:rsidRDefault="00743557" w:rsidP="00293FB4">
            <w:pPr>
              <w:pStyle w:val="6"/>
              <w:jc w:val="center"/>
              <w:rPr>
                <w:rFonts w:ascii="Times New Roman" w:hAnsi="Times New Roman"/>
                <w:lang w:val="kk-KZ"/>
              </w:rPr>
            </w:pPr>
            <w:r>
              <w:rPr>
                <w:rFonts w:ascii="Times New Roman" w:hAnsi="Times New Roman"/>
                <w:lang w:val="kk-KZ"/>
              </w:rPr>
              <w:t>2023</w:t>
            </w:r>
          </w:p>
        </w:tc>
      </w:tr>
      <w:tr w:rsidR="00743557" w:rsidRPr="00352C7D" w14:paraId="3755AC05" w14:textId="77777777" w:rsidTr="00293FB4">
        <w:trPr>
          <w:trHeight w:val="1087"/>
        </w:trPr>
        <w:tc>
          <w:tcPr>
            <w:tcW w:w="2977" w:type="dxa"/>
            <w:vAlign w:val="center"/>
          </w:tcPr>
          <w:p w14:paraId="6EB0C674" w14:textId="4E40AC8C" w:rsidR="00743557" w:rsidRPr="00352C7D" w:rsidRDefault="0043653D" w:rsidP="0043653D">
            <w:pPr>
              <w:pStyle w:val="6"/>
              <w:contextualSpacing/>
              <w:jc w:val="both"/>
              <w:rPr>
                <w:rFonts w:ascii="Times New Roman" w:hAnsi="Times New Roman"/>
                <w:sz w:val="24"/>
                <w:szCs w:val="24"/>
                <w:u w:val="single"/>
                <w:lang w:val="kk-KZ"/>
              </w:rPr>
            </w:pPr>
            <w:r w:rsidRPr="0043653D">
              <w:rPr>
                <w:rFonts w:ascii="Times New Roman" w:hAnsi="Times New Roman"/>
                <w:sz w:val="24"/>
                <w:szCs w:val="24"/>
                <w:u w:val="single"/>
                <w:lang w:val="kk-KZ"/>
              </w:rPr>
              <w:t>Ж</w:t>
            </w:r>
            <w:r w:rsidRPr="0043653D">
              <w:rPr>
                <w:rFonts w:ascii="Times New Roman" w:hAnsi="Times New Roman"/>
                <w:sz w:val="24"/>
                <w:szCs w:val="24"/>
                <w:u w:val="single"/>
                <w:lang w:val="kk-KZ"/>
              </w:rPr>
              <w:t>ылу</w:t>
            </w:r>
            <w:r>
              <w:rPr>
                <w:rFonts w:ascii="Times New Roman" w:hAnsi="Times New Roman"/>
                <w:sz w:val="24"/>
                <w:szCs w:val="24"/>
                <w:u w:val="single"/>
                <w:lang w:val="en-US"/>
              </w:rPr>
              <w:t xml:space="preserve"> </w:t>
            </w:r>
            <w:r w:rsidRPr="0043653D">
              <w:rPr>
                <w:rFonts w:ascii="Times New Roman" w:hAnsi="Times New Roman"/>
                <w:sz w:val="24"/>
                <w:szCs w:val="24"/>
                <w:u w:val="single"/>
                <w:lang w:val="kk-KZ"/>
              </w:rPr>
              <w:t>энергетикасы жүйесін дамыту</w:t>
            </w:r>
          </w:p>
        </w:tc>
        <w:tc>
          <w:tcPr>
            <w:tcW w:w="992" w:type="dxa"/>
            <w:vAlign w:val="center"/>
          </w:tcPr>
          <w:p w14:paraId="0EBA3094" w14:textId="77777777" w:rsidR="00743557" w:rsidRPr="00352C7D" w:rsidRDefault="00743557" w:rsidP="00293FB4">
            <w:pPr>
              <w:pStyle w:val="6"/>
              <w:jc w:val="center"/>
              <w:rPr>
                <w:rFonts w:ascii="Times New Roman" w:hAnsi="Times New Roman"/>
                <w:lang w:val="kk-KZ"/>
              </w:rPr>
            </w:pPr>
            <w:r w:rsidRPr="00352C7D">
              <w:rPr>
                <w:rFonts w:ascii="Times New Roman" w:hAnsi="Times New Roman"/>
                <w:lang w:val="kk-KZ"/>
              </w:rPr>
              <w:t>мың теңге</w:t>
            </w:r>
          </w:p>
        </w:tc>
        <w:tc>
          <w:tcPr>
            <w:tcW w:w="1201" w:type="dxa"/>
            <w:vAlign w:val="center"/>
          </w:tcPr>
          <w:p w14:paraId="17E6488D" w14:textId="5DBBC004" w:rsidR="00743557" w:rsidRPr="0043653D" w:rsidRDefault="0043653D" w:rsidP="00293FB4">
            <w:pPr>
              <w:spacing w:after="0"/>
              <w:jc w:val="center"/>
              <w:rPr>
                <w:rFonts w:ascii="Times New Roman" w:hAnsi="Times New Roman"/>
                <w:lang w:val="en-US"/>
              </w:rPr>
            </w:pPr>
            <w:r>
              <w:rPr>
                <w:rFonts w:ascii="Times New Roman" w:hAnsi="Times New Roman"/>
                <w:lang w:val="en-US"/>
              </w:rPr>
              <w:t>35586</w:t>
            </w:r>
          </w:p>
        </w:tc>
        <w:tc>
          <w:tcPr>
            <w:tcW w:w="1210" w:type="dxa"/>
            <w:vAlign w:val="center"/>
          </w:tcPr>
          <w:p w14:paraId="787A1832" w14:textId="5DDEE793" w:rsidR="00743557" w:rsidRPr="0043653D" w:rsidRDefault="0043653D" w:rsidP="00293FB4">
            <w:pPr>
              <w:spacing w:after="0"/>
              <w:jc w:val="center"/>
              <w:rPr>
                <w:rFonts w:ascii="Times New Roman" w:hAnsi="Times New Roman"/>
                <w:lang w:val="en-US"/>
              </w:rPr>
            </w:pPr>
            <w:r>
              <w:rPr>
                <w:rFonts w:ascii="Times New Roman" w:hAnsi="Times New Roman"/>
                <w:lang w:val="en-US"/>
              </w:rPr>
              <w:t>371066</w:t>
            </w:r>
          </w:p>
        </w:tc>
        <w:tc>
          <w:tcPr>
            <w:tcW w:w="1275" w:type="dxa"/>
            <w:vAlign w:val="center"/>
          </w:tcPr>
          <w:p w14:paraId="7EFF213C" w14:textId="77777777" w:rsidR="00743557" w:rsidRPr="00352C7D" w:rsidRDefault="00743557" w:rsidP="00293FB4">
            <w:pPr>
              <w:spacing w:after="0"/>
              <w:jc w:val="center"/>
              <w:rPr>
                <w:rFonts w:ascii="Times New Roman" w:hAnsi="Times New Roman"/>
                <w:lang w:val="kk-KZ"/>
              </w:rPr>
            </w:pPr>
            <w:r>
              <w:rPr>
                <w:rFonts w:ascii="Times New Roman" w:hAnsi="Times New Roman"/>
                <w:lang w:val="kk-KZ"/>
              </w:rPr>
              <w:t>0</w:t>
            </w:r>
          </w:p>
        </w:tc>
        <w:tc>
          <w:tcPr>
            <w:tcW w:w="1210" w:type="dxa"/>
            <w:vAlign w:val="center"/>
          </w:tcPr>
          <w:p w14:paraId="1CAAEA5E" w14:textId="77777777" w:rsidR="00743557" w:rsidRPr="00352C7D" w:rsidRDefault="00743557" w:rsidP="00293FB4">
            <w:pPr>
              <w:spacing w:after="0"/>
              <w:jc w:val="center"/>
              <w:rPr>
                <w:rFonts w:ascii="Times New Roman" w:hAnsi="Times New Roman"/>
                <w:lang w:val="kk-KZ"/>
              </w:rPr>
            </w:pPr>
            <w:r>
              <w:rPr>
                <w:rFonts w:ascii="Times New Roman" w:hAnsi="Times New Roman"/>
                <w:lang w:val="kk-KZ"/>
              </w:rPr>
              <w:t>0</w:t>
            </w:r>
          </w:p>
        </w:tc>
        <w:tc>
          <w:tcPr>
            <w:tcW w:w="1058" w:type="dxa"/>
            <w:vAlign w:val="center"/>
          </w:tcPr>
          <w:p w14:paraId="63EDDD75" w14:textId="77777777" w:rsidR="00743557" w:rsidRPr="00352C7D" w:rsidRDefault="00743557" w:rsidP="00293FB4">
            <w:pPr>
              <w:spacing w:after="0"/>
              <w:jc w:val="center"/>
              <w:rPr>
                <w:rFonts w:ascii="Times New Roman" w:hAnsi="Times New Roman"/>
                <w:lang w:val="kk-KZ"/>
              </w:rPr>
            </w:pPr>
            <w:r>
              <w:rPr>
                <w:rFonts w:ascii="Times New Roman" w:hAnsi="Times New Roman"/>
                <w:lang w:val="kk-KZ"/>
              </w:rPr>
              <w:t>0</w:t>
            </w:r>
          </w:p>
        </w:tc>
      </w:tr>
      <w:tr w:rsidR="00743557" w:rsidRPr="00352C7D" w14:paraId="2FC73822" w14:textId="77777777" w:rsidTr="00293FB4">
        <w:trPr>
          <w:trHeight w:val="397"/>
        </w:trPr>
        <w:tc>
          <w:tcPr>
            <w:tcW w:w="2977" w:type="dxa"/>
          </w:tcPr>
          <w:p w14:paraId="6CB4FF79" w14:textId="77777777" w:rsidR="00743557" w:rsidRPr="00352C7D" w:rsidRDefault="00743557" w:rsidP="00293FB4">
            <w:pPr>
              <w:pStyle w:val="6"/>
              <w:contextualSpacing/>
              <w:rPr>
                <w:rFonts w:ascii="Times New Roman" w:hAnsi="Times New Roman"/>
                <w:b/>
                <w:lang w:val="kk-KZ"/>
              </w:rPr>
            </w:pPr>
            <w:r w:rsidRPr="00352C7D">
              <w:rPr>
                <w:rFonts w:ascii="Times New Roman" w:hAnsi="Times New Roman"/>
                <w:b/>
                <w:lang w:val="kk-KZ"/>
              </w:rPr>
              <w:t>Жалпы бюджеттік кіші бағдарлама бойынша шығыстар</w:t>
            </w:r>
          </w:p>
        </w:tc>
        <w:tc>
          <w:tcPr>
            <w:tcW w:w="992" w:type="dxa"/>
          </w:tcPr>
          <w:p w14:paraId="76B9C5FB" w14:textId="77777777" w:rsidR="00743557" w:rsidRPr="00352C7D" w:rsidRDefault="00743557" w:rsidP="00293FB4">
            <w:pPr>
              <w:pStyle w:val="6"/>
              <w:jc w:val="center"/>
              <w:rPr>
                <w:rFonts w:ascii="Times New Roman" w:hAnsi="Times New Roman"/>
                <w:lang w:val="kk-KZ"/>
              </w:rPr>
            </w:pPr>
            <w:r w:rsidRPr="00352C7D">
              <w:rPr>
                <w:rFonts w:ascii="Times New Roman" w:hAnsi="Times New Roman"/>
                <w:lang w:val="kk-KZ"/>
              </w:rPr>
              <w:t>мың теңге</w:t>
            </w:r>
          </w:p>
        </w:tc>
        <w:tc>
          <w:tcPr>
            <w:tcW w:w="1201" w:type="dxa"/>
            <w:vAlign w:val="center"/>
          </w:tcPr>
          <w:p w14:paraId="4FED264B" w14:textId="75B33AC1" w:rsidR="00743557" w:rsidRPr="0043653D" w:rsidRDefault="0043653D" w:rsidP="00293FB4">
            <w:pPr>
              <w:spacing w:after="0"/>
              <w:rPr>
                <w:rFonts w:ascii="Times New Roman" w:hAnsi="Times New Roman"/>
                <w:b/>
                <w:lang w:val="en-US"/>
              </w:rPr>
            </w:pPr>
            <w:r>
              <w:rPr>
                <w:rFonts w:ascii="Times New Roman" w:hAnsi="Times New Roman"/>
                <w:b/>
                <w:lang w:val="en-US"/>
              </w:rPr>
              <w:t>35586</w:t>
            </w:r>
          </w:p>
        </w:tc>
        <w:tc>
          <w:tcPr>
            <w:tcW w:w="1210" w:type="dxa"/>
            <w:vAlign w:val="center"/>
          </w:tcPr>
          <w:p w14:paraId="57E2EBAD" w14:textId="5495A780" w:rsidR="00743557" w:rsidRPr="0043653D" w:rsidRDefault="0043653D" w:rsidP="00293FB4">
            <w:pPr>
              <w:spacing w:after="0"/>
              <w:rPr>
                <w:rFonts w:ascii="Times New Roman" w:hAnsi="Times New Roman"/>
                <w:b/>
                <w:lang w:val="en-US"/>
              </w:rPr>
            </w:pPr>
            <w:r>
              <w:rPr>
                <w:rFonts w:ascii="Times New Roman" w:hAnsi="Times New Roman"/>
                <w:b/>
                <w:lang w:val="en-US"/>
              </w:rPr>
              <w:t>371066</w:t>
            </w:r>
          </w:p>
        </w:tc>
        <w:tc>
          <w:tcPr>
            <w:tcW w:w="1275" w:type="dxa"/>
            <w:vAlign w:val="center"/>
          </w:tcPr>
          <w:p w14:paraId="37784349" w14:textId="77777777" w:rsidR="00743557" w:rsidRPr="00352C7D" w:rsidRDefault="00743557" w:rsidP="00293FB4">
            <w:pPr>
              <w:spacing w:after="0"/>
              <w:jc w:val="center"/>
              <w:rPr>
                <w:rFonts w:ascii="Times New Roman" w:hAnsi="Times New Roman"/>
                <w:b/>
                <w:lang w:val="kk-KZ"/>
              </w:rPr>
            </w:pPr>
            <w:r>
              <w:rPr>
                <w:rFonts w:ascii="Times New Roman" w:hAnsi="Times New Roman"/>
                <w:b/>
                <w:lang w:val="kk-KZ"/>
              </w:rPr>
              <w:t>0</w:t>
            </w:r>
          </w:p>
        </w:tc>
        <w:tc>
          <w:tcPr>
            <w:tcW w:w="1210" w:type="dxa"/>
            <w:vAlign w:val="center"/>
          </w:tcPr>
          <w:p w14:paraId="1BBA0F87" w14:textId="77777777" w:rsidR="00743557" w:rsidRPr="00352C7D" w:rsidRDefault="00743557" w:rsidP="00293FB4">
            <w:pPr>
              <w:spacing w:after="0"/>
              <w:jc w:val="center"/>
              <w:rPr>
                <w:rFonts w:ascii="Times New Roman" w:hAnsi="Times New Roman"/>
                <w:b/>
                <w:lang w:val="kk-KZ"/>
              </w:rPr>
            </w:pPr>
            <w:r>
              <w:rPr>
                <w:rFonts w:ascii="Times New Roman" w:hAnsi="Times New Roman"/>
                <w:b/>
                <w:lang w:val="kk-KZ"/>
              </w:rPr>
              <w:t>0</w:t>
            </w:r>
          </w:p>
        </w:tc>
        <w:tc>
          <w:tcPr>
            <w:tcW w:w="1058" w:type="dxa"/>
            <w:vAlign w:val="center"/>
          </w:tcPr>
          <w:p w14:paraId="4BF276DF" w14:textId="77777777" w:rsidR="00743557" w:rsidRPr="00352C7D" w:rsidRDefault="00743557" w:rsidP="00293FB4">
            <w:pPr>
              <w:spacing w:after="0"/>
              <w:jc w:val="center"/>
              <w:rPr>
                <w:rFonts w:ascii="Times New Roman" w:hAnsi="Times New Roman"/>
                <w:b/>
                <w:lang w:val="kk-KZ"/>
              </w:rPr>
            </w:pPr>
            <w:r>
              <w:rPr>
                <w:rFonts w:ascii="Times New Roman" w:hAnsi="Times New Roman"/>
                <w:b/>
                <w:lang w:val="kk-KZ"/>
              </w:rPr>
              <w:t>0</w:t>
            </w:r>
          </w:p>
        </w:tc>
      </w:tr>
    </w:tbl>
    <w:p w14:paraId="08C13224" w14:textId="77777777" w:rsidR="00743557" w:rsidRDefault="00743557" w:rsidP="00743557">
      <w:pPr>
        <w:pStyle w:val="31"/>
        <w:jc w:val="both"/>
        <w:rPr>
          <w:rFonts w:ascii="Times New Roman" w:hAnsi="Times New Roman"/>
          <w:b/>
          <w:sz w:val="24"/>
          <w:szCs w:val="24"/>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1276"/>
        <w:gridCol w:w="1134"/>
        <w:gridCol w:w="1320"/>
        <w:gridCol w:w="1089"/>
        <w:gridCol w:w="1135"/>
      </w:tblGrid>
      <w:tr w:rsidR="00743557" w:rsidRPr="00464E4B" w14:paraId="43B18F57" w14:textId="77777777" w:rsidTr="00293FB4">
        <w:trPr>
          <w:trHeight w:val="686"/>
        </w:trPr>
        <w:tc>
          <w:tcPr>
            <w:tcW w:w="2977" w:type="dxa"/>
            <w:vMerge w:val="restart"/>
            <w:vAlign w:val="center"/>
          </w:tcPr>
          <w:p w14:paraId="76AD54FC" w14:textId="77777777" w:rsidR="00743557" w:rsidRPr="00464E4B" w:rsidRDefault="00743557" w:rsidP="00293FB4">
            <w:pPr>
              <w:pStyle w:val="6"/>
              <w:contextualSpacing/>
              <w:rPr>
                <w:rFonts w:ascii="Times New Roman" w:hAnsi="Times New Roman"/>
                <w:sz w:val="24"/>
                <w:szCs w:val="24"/>
                <w:lang w:val="kk-KZ"/>
              </w:rPr>
            </w:pPr>
            <w:r w:rsidRPr="008D078D">
              <w:rPr>
                <w:rFonts w:ascii="Times New Roman" w:hAnsi="Times New Roman"/>
                <w:color w:val="000000"/>
                <w:sz w:val="24"/>
                <w:szCs w:val="24"/>
                <w:lang w:val="kk-KZ"/>
              </w:rPr>
              <w:t>Тікелей нәтиже көрсеткіштері</w:t>
            </w:r>
          </w:p>
        </w:tc>
        <w:tc>
          <w:tcPr>
            <w:tcW w:w="992" w:type="dxa"/>
            <w:vMerge w:val="restart"/>
            <w:vAlign w:val="center"/>
          </w:tcPr>
          <w:p w14:paraId="72A23371" w14:textId="77777777" w:rsidR="00743557" w:rsidRPr="00464E4B" w:rsidRDefault="00743557" w:rsidP="00293FB4">
            <w:pPr>
              <w:pStyle w:val="6"/>
              <w:contextualSpacing/>
              <w:jc w:val="center"/>
              <w:rPr>
                <w:rFonts w:ascii="Times New Roman" w:hAnsi="Times New Roman"/>
                <w:b/>
                <w:sz w:val="24"/>
                <w:szCs w:val="24"/>
                <w:lang w:val="kk-KZ"/>
              </w:rPr>
            </w:pPr>
            <w:r w:rsidRPr="00464E4B">
              <w:rPr>
                <w:rFonts w:ascii="Times New Roman" w:hAnsi="Times New Roman"/>
                <w:sz w:val="24"/>
                <w:szCs w:val="24"/>
                <w:lang w:val="kk-KZ"/>
              </w:rPr>
              <w:t>Өлшем бірлігі</w:t>
            </w:r>
          </w:p>
        </w:tc>
        <w:tc>
          <w:tcPr>
            <w:tcW w:w="1276" w:type="dxa"/>
            <w:vAlign w:val="center"/>
          </w:tcPr>
          <w:p w14:paraId="539C6578" w14:textId="77777777" w:rsidR="00743557" w:rsidRPr="00464E4B" w:rsidRDefault="00743557" w:rsidP="00293FB4">
            <w:pPr>
              <w:pStyle w:val="6"/>
              <w:contextualSpacing/>
              <w:jc w:val="center"/>
              <w:rPr>
                <w:rFonts w:ascii="Times New Roman" w:hAnsi="Times New Roman"/>
                <w:sz w:val="24"/>
                <w:szCs w:val="24"/>
                <w:lang w:val="kk-KZ"/>
              </w:rPr>
            </w:pPr>
            <w:r w:rsidRPr="00464E4B">
              <w:rPr>
                <w:rFonts w:ascii="Times New Roman" w:hAnsi="Times New Roman"/>
                <w:sz w:val="24"/>
                <w:szCs w:val="24"/>
                <w:lang w:val="kk-KZ"/>
              </w:rPr>
              <w:t>Есепті жыл</w:t>
            </w:r>
          </w:p>
        </w:tc>
        <w:tc>
          <w:tcPr>
            <w:tcW w:w="1134" w:type="dxa"/>
            <w:vAlign w:val="center"/>
          </w:tcPr>
          <w:p w14:paraId="31ED8A55" w14:textId="77777777" w:rsidR="00743557" w:rsidRPr="00464E4B" w:rsidRDefault="00743557" w:rsidP="00293FB4">
            <w:pPr>
              <w:pStyle w:val="6"/>
              <w:contextualSpacing/>
              <w:jc w:val="center"/>
              <w:rPr>
                <w:rFonts w:ascii="Times New Roman" w:hAnsi="Times New Roman"/>
                <w:sz w:val="24"/>
                <w:szCs w:val="24"/>
                <w:lang w:val="kk-KZ"/>
              </w:rPr>
            </w:pPr>
            <w:r w:rsidRPr="00464E4B">
              <w:rPr>
                <w:rFonts w:ascii="Times New Roman" w:hAnsi="Times New Roman"/>
                <w:sz w:val="24"/>
                <w:szCs w:val="24"/>
                <w:lang w:val="kk-KZ"/>
              </w:rPr>
              <w:t>Ағымдағы жыл жоспары</w:t>
            </w:r>
          </w:p>
        </w:tc>
        <w:tc>
          <w:tcPr>
            <w:tcW w:w="3544" w:type="dxa"/>
            <w:gridSpan w:val="3"/>
            <w:vAlign w:val="center"/>
          </w:tcPr>
          <w:p w14:paraId="00E09B46" w14:textId="77777777" w:rsidR="00743557" w:rsidRPr="00464E4B" w:rsidRDefault="00743557" w:rsidP="00293FB4">
            <w:pPr>
              <w:pStyle w:val="6"/>
              <w:contextualSpacing/>
              <w:jc w:val="center"/>
              <w:rPr>
                <w:rFonts w:ascii="Times New Roman" w:hAnsi="Times New Roman"/>
                <w:sz w:val="24"/>
                <w:szCs w:val="24"/>
                <w:lang w:val="kk-KZ"/>
              </w:rPr>
            </w:pPr>
            <w:r w:rsidRPr="00464E4B">
              <w:rPr>
                <w:rFonts w:ascii="Times New Roman" w:hAnsi="Times New Roman"/>
                <w:sz w:val="24"/>
                <w:szCs w:val="24"/>
                <w:lang w:val="kk-KZ"/>
              </w:rPr>
              <w:t>Жоспарлы кезең</w:t>
            </w:r>
          </w:p>
        </w:tc>
      </w:tr>
      <w:tr w:rsidR="00743557" w:rsidRPr="00464E4B" w14:paraId="7E67B750" w14:textId="77777777" w:rsidTr="00293FB4">
        <w:trPr>
          <w:trHeight w:val="131"/>
        </w:trPr>
        <w:tc>
          <w:tcPr>
            <w:tcW w:w="2977" w:type="dxa"/>
            <w:vMerge/>
            <w:vAlign w:val="center"/>
          </w:tcPr>
          <w:p w14:paraId="0DD4DE51" w14:textId="77777777" w:rsidR="00743557" w:rsidRPr="00464E4B" w:rsidRDefault="00743557" w:rsidP="00293FB4">
            <w:pPr>
              <w:pStyle w:val="6"/>
              <w:contextualSpacing/>
              <w:jc w:val="center"/>
              <w:rPr>
                <w:rFonts w:ascii="Times New Roman" w:hAnsi="Times New Roman"/>
                <w:b/>
                <w:sz w:val="24"/>
                <w:szCs w:val="24"/>
                <w:lang w:val="kk-KZ"/>
              </w:rPr>
            </w:pPr>
          </w:p>
        </w:tc>
        <w:tc>
          <w:tcPr>
            <w:tcW w:w="992" w:type="dxa"/>
            <w:vMerge/>
            <w:vAlign w:val="center"/>
          </w:tcPr>
          <w:p w14:paraId="3A6182F9" w14:textId="77777777" w:rsidR="00743557" w:rsidRPr="00464E4B" w:rsidRDefault="00743557" w:rsidP="00293FB4">
            <w:pPr>
              <w:pStyle w:val="6"/>
              <w:contextualSpacing/>
              <w:jc w:val="center"/>
              <w:rPr>
                <w:rFonts w:ascii="Times New Roman" w:hAnsi="Times New Roman"/>
                <w:b/>
                <w:sz w:val="24"/>
                <w:szCs w:val="24"/>
                <w:lang w:val="kk-KZ"/>
              </w:rPr>
            </w:pPr>
          </w:p>
        </w:tc>
        <w:tc>
          <w:tcPr>
            <w:tcW w:w="1276" w:type="dxa"/>
            <w:vAlign w:val="center"/>
          </w:tcPr>
          <w:p w14:paraId="49EA511D" w14:textId="77777777" w:rsidR="00743557" w:rsidRPr="00464E4B" w:rsidRDefault="00743557"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2019</w:t>
            </w:r>
          </w:p>
        </w:tc>
        <w:tc>
          <w:tcPr>
            <w:tcW w:w="1134" w:type="dxa"/>
            <w:vAlign w:val="center"/>
          </w:tcPr>
          <w:p w14:paraId="3D36AA64" w14:textId="77777777" w:rsidR="00743557" w:rsidRPr="00464E4B" w:rsidRDefault="00743557"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2020</w:t>
            </w:r>
          </w:p>
        </w:tc>
        <w:tc>
          <w:tcPr>
            <w:tcW w:w="1320" w:type="dxa"/>
            <w:vAlign w:val="center"/>
          </w:tcPr>
          <w:p w14:paraId="75338488" w14:textId="77777777" w:rsidR="00743557" w:rsidRPr="00464E4B" w:rsidRDefault="00743557"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2021</w:t>
            </w:r>
          </w:p>
        </w:tc>
        <w:tc>
          <w:tcPr>
            <w:tcW w:w="1089" w:type="dxa"/>
            <w:vAlign w:val="center"/>
          </w:tcPr>
          <w:p w14:paraId="54705D2D" w14:textId="77777777" w:rsidR="00743557" w:rsidRPr="00464E4B" w:rsidRDefault="00743557"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2022</w:t>
            </w:r>
          </w:p>
        </w:tc>
        <w:tc>
          <w:tcPr>
            <w:tcW w:w="1135" w:type="dxa"/>
            <w:vAlign w:val="center"/>
          </w:tcPr>
          <w:p w14:paraId="75B36647" w14:textId="77777777" w:rsidR="00743557" w:rsidRPr="00464E4B" w:rsidRDefault="00743557"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2023</w:t>
            </w:r>
          </w:p>
        </w:tc>
      </w:tr>
      <w:tr w:rsidR="00743557" w14:paraId="1E9EB928" w14:textId="77777777" w:rsidTr="00293FB4">
        <w:trPr>
          <w:trHeight w:val="942"/>
        </w:trPr>
        <w:tc>
          <w:tcPr>
            <w:tcW w:w="2977" w:type="dxa"/>
          </w:tcPr>
          <w:p w14:paraId="3C12DD1B" w14:textId="77777777" w:rsidR="0043653D" w:rsidRPr="0043653D" w:rsidRDefault="0043653D" w:rsidP="0043653D">
            <w:pPr>
              <w:spacing w:after="0" w:line="240" w:lineRule="auto"/>
              <w:contextualSpacing/>
              <w:jc w:val="center"/>
              <w:rPr>
                <w:rFonts w:ascii="Times New Roman" w:hAnsi="Times New Roman"/>
                <w:sz w:val="24"/>
                <w:szCs w:val="24"/>
                <w:lang w:val="kk-KZ"/>
              </w:rPr>
            </w:pPr>
            <w:r w:rsidRPr="0043653D">
              <w:rPr>
                <w:rFonts w:ascii="Times New Roman" w:hAnsi="Times New Roman"/>
                <w:sz w:val="24"/>
                <w:szCs w:val="24"/>
                <w:lang w:val="kk-KZ"/>
              </w:rPr>
              <w:t>көшеде орналасқан көппәтерлі тұрғын үйлердің автономды блок-модульді қазандығының құрылысы. Төле би №1 / 1 Қаскелең қаласы</w:t>
            </w:r>
          </w:p>
          <w:p w14:paraId="6BF06C46" w14:textId="0C47AA5A" w:rsidR="00743557" w:rsidRDefault="00743557" w:rsidP="00293FB4">
            <w:pPr>
              <w:spacing w:after="0" w:line="240" w:lineRule="auto"/>
              <w:contextualSpacing/>
              <w:rPr>
                <w:rFonts w:ascii="Times New Roman" w:hAnsi="Times New Roman"/>
                <w:sz w:val="24"/>
                <w:szCs w:val="24"/>
                <w:lang w:val="kk-KZ"/>
              </w:rPr>
            </w:pPr>
          </w:p>
        </w:tc>
        <w:tc>
          <w:tcPr>
            <w:tcW w:w="992" w:type="dxa"/>
            <w:vAlign w:val="center"/>
          </w:tcPr>
          <w:p w14:paraId="0176AF25" w14:textId="77777777" w:rsidR="00743557" w:rsidRPr="00464E4B" w:rsidRDefault="00743557" w:rsidP="00293FB4">
            <w:pPr>
              <w:spacing w:after="0" w:line="240" w:lineRule="auto"/>
              <w:contextualSpacing/>
              <w:jc w:val="center"/>
              <w:rPr>
                <w:rFonts w:ascii="Times New Roman" w:hAnsi="Times New Roman"/>
                <w:sz w:val="24"/>
                <w:szCs w:val="24"/>
              </w:rPr>
            </w:pPr>
            <w:r>
              <w:rPr>
                <w:rFonts w:ascii="Times New Roman" w:hAnsi="Times New Roman"/>
                <w:sz w:val="24"/>
                <w:szCs w:val="24"/>
                <w:lang w:val="kk-KZ"/>
              </w:rPr>
              <w:t>Дана</w:t>
            </w:r>
          </w:p>
        </w:tc>
        <w:tc>
          <w:tcPr>
            <w:tcW w:w="1276" w:type="dxa"/>
            <w:vAlign w:val="center"/>
          </w:tcPr>
          <w:p w14:paraId="4129DFB4" w14:textId="77777777" w:rsidR="0074355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1134" w:type="dxa"/>
            <w:vAlign w:val="center"/>
          </w:tcPr>
          <w:p w14:paraId="7E77DE3F" w14:textId="77777777" w:rsidR="0074355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1320" w:type="dxa"/>
            <w:vAlign w:val="center"/>
          </w:tcPr>
          <w:p w14:paraId="579604BB" w14:textId="77777777" w:rsidR="0074355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089" w:type="dxa"/>
            <w:vAlign w:val="center"/>
          </w:tcPr>
          <w:p w14:paraId="31405EDD" w14:textId="77777777" w:rsidR="0074355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35" w:type="dxa"/>
            <w:vAlign w:val="center"/>
          </w:tcPr>
          <w:p w14:paraId="0D841177" w14:textId="77777777" w:rsidR="0074355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r w:rsidR="00743557" w14:paraId="1E0BBCB2" w14:textId="77777777" w:rsidTr="00293FB4">
        <w:trPr>
          <w:trHeight w:val="942"/>
        </w:trPr>
        <w:tc>
          <w:tcPr>
            <w:tcW w:w="2977" w:type="dxa"/>
          </w:tcPr>
          <w:p w14:paraId="4A31EC7A" w14:textId="12D0844F" w:rsidR="00743557" w:rsidRPr="0043653D" w:rsidRDefault="0043653D" w:rsidP="00293FB4">
            <w:pPr>
              <w:spacing w:after="0" w:line="240" w:lineRule="auto"/>
              <w:contextualSpacing/>
              <w:rPr>
                <w:rFonts w:ascii="Times New Roman" w:hAnsi="Times New Roman"/>
                <w:sz w:val="24"/>
                <w:szCs w:val="24"/>
                <w:lang w:val="kk-KZ"/>
              </w:rPr>
            </w:pPr>
            <w:proofErr w:type="spellStart"/>
            <w:r>
              <w:rPr>
                <w:rFonts w:ascii="Times New Roman" w:hAnsi="Times New Roman"/>
                <w:sz w:val="24"/>
                <w:szCs w:val="24"/>
                <w:lang w:val="kk-KZ"/>
              </w:rPr>
              <w:t>Құмарал</w:t>
            </w:r>
            <w:proofErr w:type="spellEnd"/>
            <w:r>
              <w:rPr>
                <w:rFonts w:ascii="Times New Roman" w:hAnsi="Times New Roman"/>
                <w:sz w:val="24"/>
                <w:szCs w:val="24"/>
                <w:lang w:val="kk-KZ"/>
              </w:rPr>
              <w:t xml:space="preserve"> с электр жүйелерін құру</w:t>
            </w:r>
          </w:p>
        </w:tc>
        <w:tc>
          <w:tcPr>
            <w:tcW w:w="992" w:type="dxa"/>
            <w:vAlign w:val="center"/>
          </w:tcPr>
          <w:p w14:paraId="7849DFF4" w14:textId="77777777" w:rsidR="00743557" w:rsidRPr="00464E4B" w:rsidRDefault="00743557" w:rsidP="00293FB4">
            <w:pPr>
              <w:spacing w:after="0" w:line="240" w:lineRule="auto"/>
              <w:contextualSpacing/>
              <w:jc w:val="center"/>
              <w:rPr>
                <w:rFonts w:ascii="Times New Roman" w:hAnsi="Times New Roman"/>
                <w:sz w:val="24"/>
                <w:szCs w:val="24"/>
              </w:rPr>
            </w:pPr>
            <w:r>
              <w:rPr>
                <w:rFonts w:ascii="Times New Roman" w:hAnsi="Times New Roman"/>
                <w:sz w:val="24"/>
                <w:szCs w:val="24"/>
                <w:lang w:val="kk-KZ"/>
              </w:rPr>
              <w:t>Дана</w:t>
            </w:r>
          </w:p>
        </w:tc>
        <w:tc>
          <w:tcPr>
            <w:tcW w:w="1276" w:type="dxa"/>
            <w:vAlign w:val="center"/>
          </w:tcPr>
          <w:p w14:paraId="45219976" w14:textId="77777777" w:rsidR="0074355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1134" w:type="dxa"/>
            <w:vAlign w:val="center"/>
          </w:tcPr>
          <w:p w14:paraId="35092D98" w14:textId="77777777" w:rsidR="0074355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1320" w:type="dxa"/>
            <w:vAlign w:val="center"/>
          </w:tcPr>
          <w:p w14:paraId="3C26DF02" w14:textId="77777777" w:rsidR="0074355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089" w:type="dxa"/>
            <w:vAlign w:val="center"/>
          </w:tcPr>
          <w:p w14:paraId="3A4631CF" w14:textId="77777777" w:rsidR="0074355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35" w:type="dxa"/>
            <w:vAlign w:val="center"/>
          </w:tcPr>
          <w:p w14:paraId="31F1A31F" w14:textId="77777777" w:rsidR="0074355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r w:rsidR="00743557" w:rsidRPr="00DA1CB7" w14:paraId="6F4638DF" w14:textId="77777777" w:rsidTr="00293FB4">
        <w:trPr>
          <w:trHeight w:val="464"/>
        </w:trPr>
        <w:tc>
          <w:tcPr>
            <w:tcW w:w="2977" w:type="dxa"/>
            <w:vAlign w:val="bottom"/>
          </w:tcPr>
          <w:p w14:paraId="0AAFDD44" w14:textId="77777777" w:rsidR="00743557" w:rsidRPr="00464E4B" w:rsidRDefault="00743557" w:rsidP="00293FB4">
            <w:pPr>
              <w:spacing w:after="0" w:line="240" w:lineRule="auto"/>
              <w:contextualSpacing/>
              <w:rPr>
                <w:rFonts w:ascii="Times New Roman" w:hAnsi="Times New Roman"/>
                <w:bCs/>
                <w:sz w:val="24"/>
                <w:szCs w:val="24"/>
              </w:rPr>
            </w:pPr>
            <w:proofErr w:type="spellStart"/>
            <w:r w:rsidRPr="00464E4B">
              <w:rPr>
                <w:rFonts w:ascii="Times New Roman" w:hAnsi="Times New Roman"/>
                <w:bCs/>
                <w:sz w:val="24"/>
                <w:szCs w:val="24"/>
              </w:rPr>
              <w:t>Түпкiлiктi</w:t>
            </w:r>
            <w:proofErr w:type="spellEnd"/>
            <w:r w:rsidRPr="00464E4B">
              <w:rPr>
                <w:rFonts w:ascii="Times New Roman" w:hAnsi="Times New Roman"/>
                <w:bCs/>
                <w:sz w:val="24"/>
                <w:szCs w:val="24"/>
              </w:rPr>
              <w:t xml:space="preserve"> </w:t>
            </w:r>
            <w:proofErr w:type="spellStart"/>
            <w:r w:rsidRPr="00464E4B">
              <w:rPr>
                <w:rFonts w:ascii="Times New Roman" w:hAnsi="Times New Roman"/>
                <w:bCs/>
                <w:sz w:val="24"/>
                <w:szCs w:val="24"/>
              </w:rPr>
              <w:t>нәтиже</w:t>
            </w:r>
            <w:proofErr w:type="spellEnd"/>
            <w:r w:rsidRPr="00464E4B">
              <w:rPr>
                <w:rFonts w:ascii="Times New Roman" w:hAnsi="Times New Roman"/>
                <w:bCs/>
                <w:sz w:val="24"/>
                <w:szCs w:val="24"/>
              </w:rPr>
              <w:t xml:space="preserve"> </w:t>
            </w:r>
            <w:proofErr w:type="spellStart"/>
            <w:r w:rsidRPr="00464E4B">
              <w:rPr>
                <w:rFonts w:ascii="Times New Roman" w:hAnsi="Times New Roman"/>
                <w:bCs/>
                <w:sz w:val="24"/>
                <w:szCs w:val="24"/>
              </w:rPr>
              <w:t>көрсеткiштерi</w:t>
            </w:r>
            <w:proofErr w:type="spellEnd"/>
          </w:p>
        </w:tc>
        <w:tc>
          <w:tcPr>
            <w:tcW w:w="992" w:type="dxa"/>
            <w:vAlign w:val="center"/>
          </w:tcPr>
          <w:p w14:paraId="17C83845" w14:textId="77777777" w:rsidR="00743557" w:rsidRPr="00464E4B" w:rsidRDefault="00743557"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w:t>
            </w:r>
          </w:p>
        </w:tc>
        <w:tc>
          <w:tcPr>
            <w:tcW w:w="1276" w:type="dxa"/>
            <w:vAlign w:val="center"/>
          </w:tcPr>
          <w:p w14:paraId="77237C3D" w14:textId="77777777" w:rsidR="00743557" w:rsidRPr="00464E4B" w:rsidRDefault="00743557"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134" w:type="dxa"/>
            <w:vAlign w:val="center"/>
          </w:tcPr>
          <w:p w14:paraId="276233D0" w14:textId="77777777" w:rsidR="00743557" w:rsidRPr="00464E4B" w:rsidRDefault="00743557"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320" w:type="dxa"/>
            <w:vAlign w:val="center"/>
          </w:tcPr>
          <w:p w14:paraId="7D6A6B94" w14:textId="77777777" w:rsidR="00743557" w:rsidRPr="00DA1CB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089" w:type="dxa"/>
            <w:vAlign w:val="center"/>
          </w:tcPr>
          <w:p w14:paraId="76AE15BB" w14:textId="77777777" w:rsidR="00743557" w:rsidRPr="00DA1CB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35" w:type="dxa"/>
            <w:vAlign w:val="center"/>
          </w:tcPr>
          <w:p w14:paraId="0F84A8A3" w14:textId="77777777" w:rsidR="00743557" w:rsidRPr="00DA1CB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r w:rsidR="00743557" w:rsidRPr="00DA1CB7" w14:paraId="0392FBB2" w14:textId="77777777" w:rsidTr="00293FB4">
        <w:trPr>
          <w:trHeight w:val="397"/>
        </w:trPr>
        <w:tc>
          <w:tcPr>
            <w:tcW w:w="2977" w:type="dxa"/>
            <w:vAlign w:val="bottom"/>
          </w:tcPr>
          <w:p w14:paraId="7400C409" w14:textId="77777777" w:rsidR="00743557" w:rsidRPr="00464E4B" w:rsidRDefault="00743557" w:rsidP="00293FB4">
            <w:pPr>
              <w:spacing w:after="0" w:line="240" w:lineRule="auto"/>
              <w:contextualSpacing/>
              <w:rPr>
                <w:rFonts w:ascii="Times New Roman" w:hAnsi="Times New Roman"/>
                <w:bCs/>
                <w:sz w:val="24"/>
                <w:szCs w:val="24"/>
              </w:rPr>
            </w:pPr>
            <w:r w:rsidRPr="00464E4B">
              <w:rPr>
                <w:rFonts w:ascii="Times New Roman" w:hAnsi="Times New Roman"/>
                <w:bCs/>
                <w:sz w:val="24"/>
                <w:szCs w:val="24"/>
              </w:rPr>
              <w:t xml:space="preserve">Сапа </w:t>
            </w:r>
            <w:proofErr w:type="spellStart"/>
            <w:r w:rsidRPr="00464E4B">
              <w:rPr>
                <w:rFonts w:ascii="Times New Roman" w:hAnsi="Times New Roman"/>
                <w:bCs/>
                <w:sz w:val="24"/>
                <w:szCs w:val="24"/>
              </w:rPr>
              <w:t>көрсеткiштерi</w:t>
            </w:r>
            <w:proofErr w:type="spellEnd"/>
          </w:p>
        </w:tc>
        <w:tc>
          <w:tcPr>
            <w:tcW w:w="992" w:type="dxa"/>
            <w:vAlign w:val="center"/>
          </w:tcPr>
          <w:p w14:paraId="5C6D8561" w14:textId="77777777" w:rsidR="00743557" w:rsidRPr="00464E4B" w:rsidRDefault="00743557"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w:t>
            </w:r>
          </w:p>
        </w:tc>
        <w:tc>
          <w:tcPr>
            <w:tcW w:w="1276" w:type="dxa"/>
            <w:vAlign w:val="center"/>
          </w:tcPr>
          <w:p w14:paraId="70A2BAAB" w14:textId="77777777" w:rsidR="00743557" w:rsidRPr="00464E4B" w:rsidRDefault="00743557"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134" w:type="dxa"/>
            <w:vAlign w:val="center"/>
          </w:tcPr>
          <w:p w14:paraId="2DE0298F" w14:textId="77777777" w:rsidR="00743557" w:rsidRPr="00464E4B" w:rsidRDefault="00743557"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320" w:type="dxa"/>
            <w:vAlign w:val="center"/>
          </w:tcPr>
          <w:p w14:paraId="0BA71B1C" w14:textId="77777777" w:rsidR="00743557" w:rsidRPr="00DA1CB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089" w:type="dxa"/>
            <w:vAlign w:val="center"/>
          </w:tcPr>
          <w:p w14:paraId="24C7B194" w14:textId="77777777" w:rsidR="00743557" w:rsidRPr="00DA1CB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35" w:type="dxa"/>
            <w:vAlign w:val="center"/>
          </w:tcPr>
          <w:p w14:paraId="1BF43B48" w14:textId="77777777" w:rsidR="00743557" w:rsidRPr="00DA1CB7" w:rsidRDefault="00743557"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bl>
    <w:p w14:paraId="38CE9A88" w14:textId="77777777" w:rsidR="00743557" w:rsidRDefault="00743557" w:rsidP="00743557">
      <w:pPr>
        <w:pStyle w:val="31"/>
        <w:jc w:val="both"/>
        <w:rPr>
          <w:rFonts w:ascii="Times New Roman" w:hAnsi="Times New Roman"/>
          <w:b/>
          <w:sz w:val="24"/>
          <w:szCs w:val="24"/>
          <w:lang w:val="kk-KZ"/>
        </w:rPr>
      </w:pPr>
    </w:p>
    <w:p w14:paraId="6F5FDAE4" w14:textId="77777777" w:rsidR="00743557" w:rsidRPr="0036032F" w:rsidRDefault="00743557" w:rsidP="00743557">
      <w:pPr>
        <w:pStyle w:val="6"/>
        <w:jc w:val="center"/>
        <w:rPr>
          <w:rFonts w:ascii="Times New Roman" w:hAnsi="Times New Roman"/>
          <w:b/>
          <w:noProof/>
          <w:lang w:val="kk-KZ"/>
        </w:rPr>
      </w:pPr>
    </w:p>
    <w:p w14:paraId="2F070C29" w14:textId="784C4C08" w:rsidR="00A7378A" w:rsidRPr="00352C7D" w:rsidRDefault="00A7378A" w:rsidP="00A7378A">
      <w:pPr>
        <w:pStyle w:val="31"/>
        <w:jc w:val="both"/>
        <w:rPr>
          <w:rFonts w:ascii="Times New Roman" w:hAnsi="Times New Roman"/>
          <w:b/>
          <w:sz w:val="24"/>
          <w:szCs w:val="24"/>
          <w:lang w:val="kk-KZ"/>
        </w:rPr>
      </w:pPr>
      <w:bookmarkStart w:id="0" w:name="_Hlk43132686"/>
      <w:r w:rsidRPr="00352C7D">
        <w:rPr>
          <w:rFonts w:ascii="Times New Roman" w:hAnsi="Times New Roman"/>
          <w:b/>
          <w:sz w:val="24"/>
          <w:szCs w:val="24"/>
          <w:lang w:val="kk-KZ"/>
        </w:rPr>
        <w:t xml:space="preserve">Бюджеттік кіші бағдарламаның коды және атауы: </w:t>
      </w:r>
      <w:r>
        <w:rPr>
          <w:rFonts w:ascii="Times New Roman" w:hAnsi="Times New Roman"/>
          <w:sz w:val="24"/>
          <w:szCs w:val="24"/>
          <w:lang w:val="kk-KZ"/>
        </w:rPr>
        <w:t>0</w:t>
      </w:r>
      <w:r w:rsidR="0043653D">
        <w:rPr>
          <w:rFonts w:ascii="Times New Roman" w:hAnsi="Times New Roman"/>
          <w:sz w:val="24"/>
          <w:szCs w:val="24"/>
          <w:lang w:val="kk-KZ"/>
        </w:rPr>
        <w:t>28</w:t>
      </w:r>
      <w:r w:rsidRPr="00352C7D">
        <w:rPr>
          <w:rFonts w:ascii="Times New Roman" w:hAnsi="Times New Roman"/>
          <w:sz w:val="24"/>
          <w:szCs w:val="24"/>
          <w:lang w:val="kk-KZ"/>
        </w:rPr>
        <w:t xml:space="preserve"> </w:t>
      </w:r>
      <w:r w:rsidRPr="00352C7D">
        <w:rPr>
          <w:rFonts w:ascii="Times New Roman" w:hAnsi="Times New Roman"/>
          <w:b/>
          <w:sz w:val="24"/>
          <w:szCs w:val="24"/>
          <w:lang w:val="kk-KZ"/>
        </w:rPr>
        <w:t>- «</w:t>
      </w:r>
      <w:r w:rsidR="0043653D">
        <w:rPr>
          <w:rFonts w:ascii="Times New Roman" w:hAnsi="Times New Roman"/>
          <w:sz w:val="24"/>
          <w:szCs w:val="24"/>
          <w:lang w:val="kk-KZ"/>
        </w:rPr>
        <w:t>Облыстық</w:t>
      </w:r>
      <w:r w:rsidRPr="00352C7D">
        <w:rPr>
          <w:rFonts w:ascii="Times New Roman" w:hAnsi="Times New Roman"/>
          <w:sz w:val="24"/>
          <w:szCs w:val="24"/>
          <w:lang w:val="kk-KZ"/>
        </w:rPr>
        <w:t xml:space="preserve"> бюджет қаражаты есебінен» </w:t>
      </w:r>
      <w:r w:rsidRPr="00352C7D">
        <w:rPr>
          <w:rFonts w:ascii="Times New Roman" w:hAnsi="Times New Roman"/>
          <w:b/>
          <w:sz w:val="24"/>
          <w:szCs w:val="24"/>
          <w:lang w:val="kk-KZ"/>
        </w:rPr>
        <w:t xml:space="preserve">   </w:t>
      </w:r>
    </w:p>
    <w:p w14:paraId="3C6A4A2D" w14:textId="77777777" w:rsidR="00A7378A" w:rsidRPr="009969FA" w:rsidRDefault="00A7378A" w:rsidP="00A7378A">
      <w:pPr>
        <w:pStyle w:val="6"/>
        <w:contextualSpacing/>
        <w:jc w:val="both"/>
        <w:rPr>
          <w:rFonts w:ascii="Times New Roman" w:hAnsi="Times New Roman"/>
          <w:color w:val="000000"/>
          <w:sz w:val="24"/>
          <w:szCs w:val="24"/>
          <w:lang w:val="kk-KZ"/>
        </w:rPr>
      </w:pPr>
      <w:r w:rsidRPr="00352C7D">
        <w:rPr>
          <w:rFonts w:ascii="Times New Roman" w:hAnsi="Times New Roman"/>
          <w:b/>
          <w:sz w:val="24"/>
          <w:szCs w:val="24"/>
          <w:lang w:val="kk-KZ"/>
        </w:rPr>
        <w:t xml:space="preserve">Бюджеттік кіші бағдарламаның түрі: </w:t>
      </w:r>
      <w:r w:rsidRPr="0036032F">
        <w:rPr>
          <w:rFonts w:ascii="Times New Roman" w:hAnsi="Times New Roman"/>
          <w:sz w:val="24"/>
          <w:szCs w:val="24"/>
          <w:lang w:val="kk-KZ"/>
        </w:rPr>
        <w:tab/>
      </w:r>
      <w:r w:rsidRPr="0036032F">
        <w:rPr>
          <w:rFonts w:ascii="Times New Roman" w:hAnsi="Times New Roman"/>
          <w:sz w:val="24"/>
          <w:szCs w:val="24"/>
          <w:lang w:val="kk-KZ"/>
        </w:rPr>
        <w:tab/>
      </w:r>
      <w:r w:rsidRPr="0036032F">
        <w:rPr>
          <w:rFonts w:ascii="Times New Roman" w:hAnsi="Times New Roman"/>
          <w:sz w:val="24"/>
          <w:szCs w:val="24"/>
          <w:lang w:val="kk-KZ"/>
        </w:rPr>
        <w:tab/>
      </w:r>
      <w:r w:rsidRPr="009969FA">
        <w:rPr>
          <w:rFonts w:ascii="Times New Roman" w:hAnsi="Times New Roman"/>
          <w:sz w:val="24"/>
          <w:szCs w:val="24"/>
          <w:lang w:val="kk-KZ"/>
        </w:rPr>
        <w:tab/>
      </w:r>
      <w:r w:rsidRPr="009969FA">
        <w:rPr>
          <w:rFonts w:ascii="Times New Roman" w:hAnsi="Times New Roman"/>
          <w:sz w:val="24"/>
          <w:szCs w:val="24"/>
          <w:lang w:val="kk-KZ"/>
        </w:rPr>
        <w:tab/>
      </w:r>
      <w:r w:rsidRPr="009969FA">
        <w:rPr>
          <w:rFonts w:ascii="Times New Roman" w:hAnsi="Times New Roman"/>
          <w:sz w:val="24"/>
          <w:szCs w:val="24"/>
          <w:lang w:val="kk-KZ"/>
        </w:rPr>
        <w:tab/>
      </w:r>
    </w:p>
    <w:p w14:paraId="54AC6C8C" w14:textId="77777777" w:rsidR="00A7378A" w:rsidRDefault="00A7378A" w:rsidP="00A7378A">
      <w:pPr>
        <w:spacing w:after="0"/>
        <w:jc w:val="both"/>
        <w:rPr>
          <w:rFonts w:ascii="Times New Roman" w:hAnsi="Times New Roman"/>
          <w:b/>
          <w:sz w:val="24"/>
          <w:szCs w:val="24"/>
          <w:lang w:val="kk-KZ"/>
        </w:rPr>
      </w:pPr>
      <w:r w:rsidRPr="009969FA">
        <w:rPr>
          <w:rFonts w:ascii="Times New Roman" w:hAnsi="Times New Roman"/>
          <w:b/>
          <w:sz w:val="24"/>
          <w:szCs w:val="24"/>
          <w:lang w:val="kk-KZ"/>
        </w:rPr>
        <w:t>мазмұнына байланысты:</w:t>
      </w:r>
      <w:r w:rsidRPr="009969FA">
        <w:rPr>
          <w:rFonts w:ascii="Times New Roman" w:hAnsi="Times New Roman"/>
          <w:sz w:val="24"/>
          <w:szCs w:val="24"/>
          <w:lang w:val="kk-KZ"/>
        </w:rPr>
        <w:t xml:space="preserve"> </w:t>
      </w:r>
      <w:proofErr w:type="spellStart"/>
      <w:r w:rsidRPr="009969FA">
        <w:rPr>
          <w:rFonts w:ascii="Times New Roman" w:hAnsi="Times New Roman"/>
          <w:sz w:val="24"/>
          <w:szCs w:val="24"/>
          <w:lang w:val="kk-KZ"/>
        </w:rPr>
        <w:t>мемлекеттiк</w:t>
      </w:r>
      <w:proofErr w:type="spellEnd"/>
      <w:r w:rsidRPr="009969FA">
        <w:rPr>
          <w:rFonts w:ascii="Times New Roman" w:hAnsi="Times New Roman"/>
          <w:sz w:val="24"/>
          <w:szCs w:val="24"/>
          <w:lang w:val="kk-KZ"/>
        </w:rPr>
        <w:t xml:space="preserve"> функцияларды, </w:t>
      </w:r>
      <w:proofErr w:type="spellStart"/>
      <w:r w:rsidRPr="009969FA">
        <w:rPr>
          <w:rFonts w:ascii="Times New Roman" w:hAnsi="Times New Roman"/>
          <w:sz w:val="24"/>
          <w:szCs w:val="24"/>
          <w:lang w:val="kk-KZ"/>
        </w:rPr>
        <w:t>өкiлеттiктердi</w:t>
      </w:r>
      <w:proofErr w:type="spellEnd"/>
      <w:r w:rsidRPr="009969FA">
        <w:rPr>
          <w:rFonts w:ascii="Times New Roman" w:hAnsi="Times New Roman"/>
          <w:sz w:val="24"/>
          <w:szCs w:val="24"/>
          <w:lang w:val="kk-KZ"/>
        </w:rPr>
        <w:t xml:space="preserve"> жүзеге асыру және </w:t>
      </w:r>
      <w:r>
        <w:rPr>
          <w:rFonts w:ascii="Times New Roman" w:hAnsi="Times New Roman"/>
          <w:color w:val="000000"/>
          <w:sz w:val="24"/>
          <w:lang w:val="kk-KZ"/>
        </w:rPr>
        <w:t>е</w:t>
      </w:r>
      <w:r w:rsidRPr="001D0029">
        <w:rPr>
          <w:rFonts w:ascii="Times New Roman" w:hAnsi="Times New Roman"/>
          <w:color w:val="000000"/>
          <w:sz w:val="24"/>
          <w:lang w:val="kk-KZ"/>
        </w:rPr>
        <w:t>лді мекендерді абаттандыру және көгалдандыру</w:t>
      </w:r>
      <w:r w:rsidRPr="009969FA">
        <w:rPr>
          <w:rFonts w:ascii="Times New Roman" w:hAnsi="Times New Roman"/>
          <w:b/>
          <w:sz w:val="24"/>
          <w:szCs w:val="24"/>
          <w:lang w:val="kk-KZ"/>
        </w:rPr>
        <w:t xml:space="preserve"> </w:t>
      </w:r>
    </w:p>
    <w:p w14:paraId="75CD2CA5" w14:textId="77777777" w:rsidR="00A7378A" w:rsidRPr="009969FA" w:rsidRDefault="00A7378A" w:rsidP="00A7378A">
      <w:pPr>
        <w:spacing w:after="0"/>
        <w:jc w:val="both"/>
        <w:rPr>
          <w:rFonts w:ascii="Times New Roman" w:hAnsi="Times New Roman"/>
          <w:sz w:val="24"/>
          <w:szCs w:val="24"/>
          <w:u w:val="single"/>
          <w:lang w:val="kk-KZ"/>
        </w:rPr>
      </w:pPr>
      <w:r w:rsidRPr="009969FA">
        <w:rPr>
          <w:rFonts w:ascii="Times New Roman" w:hAnsi="Times New Roman"/>
          <w:b/>
          <w:sz w:val="24"/>
          <w:szCs w:val="24"/>
          <w:lang w:val="kk-KZ"/>
        </w:rPr>
        <w:t>ағымдағы/даму:</w:t>
      </w:r>
      <w:r>
        <w:rPr>
          <w:rFonts w:ascii="Times New Roman" w:hAnsi="Times New Roman"/>
          <w:sz w:val="24"/>
          <w:szCs w:val="24"/>
          <w:lang w:val="kk-KZ"/>
        </w:rPr>
        <w:t xml:space="preserve"> даму</w:t>
      </w:r>
      <w:r w:rsidRPr="009969FA">
        <w:rPr>
          <w:rFonts w:ascii="Times New Roman" w:hAnsi="Times New Roman"/>
          <w:sz w:val="24"/>
          <w:szCs w:val="24"/>
          <w:lang w:val="kk-KZ"/>
        </w:rPr>
        <w:t xml:space="preserve"> жылдық бағдарлама</w:t>
      </w:r>
    </w:p>
    <w:p w14:paraId="5B36A476" w14:textId="77777777" w:rsidR="00A7378A" w:rsidRDefault="00A7378A" w:rsidP="00A7378A">
      <w:pPr>
        <w:spacing w:after="0" w:line="240" w:lineRule="auto"/>
        <w:jc w:val="both"/>
        <w:rPr>
          <w:rFonts w:ascii="Times New Roman" w:hAnsi="Times New Roman"/>
          <w:sz w:val="24"/>
          <w:szCs w:val="24"/>
          <w:lang w:val="kk-KZ"/>
        </w:rPr>
      </w:pPr>
      <w:r w:rsidRPr="009969FA">
        <w:rPr>
          <w:rFonts w:ascii="Times New Roman" w:hAnsi="Times New Roman"/>
          <w:b/>
          <w:sz w:val="24"/>
          <w:szCs w:val="24"/>
          <w:lang w:val="kk-KZ"/>
        </w:rPr>
        <w:t>Бюджеттік кіші бағдарламаның сипаттамасы (негіздемесі) мақсаты</w:t>
      </w:r>
      <w:r w:rsidRPr="009969FA">
        <w:rPr>
          <w:rFonts w:ascii="Times New Roman" w:hAnsi="Times New Roman"/>
          <w:sz w:val="24"/>
          <w:szCs w:val="24"/>
          <w:lang w:val="kk-KZ"/>
        </w:rPr>
        <w:t xml:space="preserve">: </w:t>
      </w:r>
      <w:r w:rsidRPr="00B9550F">
        <w:rPr>
          <w:rFonts w:ascii="Times New Roman" w:hAnsi="Times New Roman"/>
          <w:sz w:val="24"/>
          <w:szCs w:val="24"/>
          <w:lang w:val="kk-KZ"/>
        </w:rPr>
        <w:t>Ауданның</w:t>
      </w:r>
      <w:r>
        <w:rPr>
          <w:rFonts w:ascii="Times New Roman" w:hAnsi="Times New Roman"/>
          <w:sz w:val="24"/>
          <w:szCs w:val="24"/>
          <w:lang w:val="kk-KZ"/>
        </w:rPr>
        <w:t xml:space="preserve"> (облыстық маңызы бар қаланың) т</w:t>
      </w:r>
      <w:r w:rsidRPr="007E4E35">
        <w:rPr>
          <w:rFonts w:ascii="Times New Roman" w:hAnsi="Times New Roman"/>
          <w:color w:val="000000"/>
          <w:sz w:val="24"/>
          <w:szCs w:val="24"/>
          <w:lang w:val="kk-KZ"/>
        </w:rPr>
        <w:t>ұрғын үй-коммуналдық шаруашылық және тұрғын үй қоры саласында жергілікті деңгейде мемлекеттік саясатты іске асыру бойынша қызметтер</w:t>
      </w:r>
      <w:r w:rsidRPr="004831D7">
        <w:rPr>
          <w:rFonts w:ascii="Times New Roman" w:hAnsi="Times New Roman"/>
          <w:sz w:val="24"/>
          <w:szCs w:val="24"/>
          <w:lang w:val="kk-KZ"/>
        </w:rPr>
        <w:t xml:space="preserve">, </w:t>
      </w:r>
      <w:r w:rsidRPr="004831D7">
        <w:rPr>
          <w:rFonts w:ascii="Times New Roman" w:hAnsi="Times New Roman"/>
          <w:sz w:val="24"/>
          <w:szCs w:val="24"/>
          <w:lang w:val="kk-KZ"/>
        </w:rPr>
        <w:lastRenderedPageBreak/>
        <w:t>бюджеттің орындалу нәтижесіне әсер ететін факторларды талдау, жоспарланған тікелей және түпкілікті нәтижелермен бюджеттің тиімді және уақытылы орындалуы, аудан қаражатын тиімді басқару, бюджеттің орындалуы бойынша заң актілерін сақтауды қамтамасыз ету, бюджеттің орындалу бөлігінде қызмет сапасын арттыру, бюджеттің орындалу нәтижесіне әсер ететін көрсеткіштерді жақсарту, мүлікті есепке алу жұмыстарын толығымен қамтамасыздандыру</w:t>
      </w:r>
      <w:r>
        <w:rPr>
          <w:rFonts w:ascii="Times New Roman" w:hAnsi="Times New Roman"/>
          <w:sz w:val="24"/>
          <w:szCs w:val="24"/>
          <w:lang w:val="kk-KZ"/>
        </w:rPr>
        <w:t>.</w:t>
      </w:r>
    </w:p>
    <w:p w14:paraId="5A5019B5" w14:textId="77777777" w:rsidR="00A7378A" w:rsidRDefault="00A7378A" w:rsidP="00A7378A">
      <w:pPr>
        <w:spacing w:after="0" w:line="240" w:lineRule="auto"/>
        <w:jc w:val="both"/>
        <w:rPr>
          <w:rFonts w:ascii="Times New Roman" w:hAnsi="Times New Roman"/>
          <w:sz w:val="24"/>
          <w:szCs w:val="24"/>
          <w:lang w:val="kk-KZ"/>
        </w:rPr>
      </w:pPr>
    </w:p>
    <w:p w14:paraId="4DF72299" w14:textId="77777777" w:rsidR="00A7378A" w:rsidRPr="009969FA" w:rsidRDefault="00A7378A" w:rsidP="00A7378A">
      <w:pPr>
        <w:spacing w:after="0" w:line="240" w:lineRule="auto"/>
        <w:jc w:val="both"/>
        <w:rPr>
          <w:rFonts w:ascii="Times New Roman" w:hAnsi="Times New Roman"/>
          <w:sz w:val="24"/>
          <w:szCs w:val="24"/>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1276"/>
        <w:gridCol w:w="1134"/>
        <w:gridCol w:w="1320"/>
        <w:gridCol w:w="1089"/>
        <w:gridCol w:w="1135"/>
      </w:tblGrid>
      <w:tr w:rsidR="00A7378A" w:rsidRPr="00464E4B" w14:paraId="18711E26" w14:textId="77777777" w:rsidTr="00293FB4">
        <w:trPr>
          <w:trHeight w:val="686"/>
        </w:trPr>
        <w:tc>
          <w:tcPr>
            <w:tcW w:w="2977" w:type="dxa"/>
            <w:vMerge w:val="restart"/>
            <w:vAlign w:val="center"/>
          </w:tcPr>
          <w:p w14:paraId="1CF72C5D" w14:textId="77777777" w:rsidR="00A7378A" w:rsidRPr="00464E4B" w:rsidRDefault="00A7378A" w:rsidP="00293FB4">
            <w:pPr>
              <w:pStyle w:val="6"/>
              <w:contextualSpacing/>
              <w:rPr>
                <w:rFonts w:ascii="Times New Roman" w:hAnsi="Times New Roman"/>
                <w:sz w:val="24"/>
                <w:szCs w:val="24"/>
                <w:lang w:val="kk-KZ"/>
              </w:rPr>
            </w:pPr>
            <w:r w:rsidRPr="008D078D">
              <w:rPr>
                <w:rFonts w:ascii="Times New Roman" w:hAnsi="Times New Roman"/>
                <w:color w:val="000000"/>
                <w:sz w:val="24"/>
                <w:szCs w:val="24"/>
                <w:lang w:val="kk-KZ"/>
              </w:rPr>
              <w:t>Тікелей нәтиже көрсеткіштері</w:t>
            </w:r>
          </w:p>
        </w:tc>
        <w:tc>
          <w:tcPr>
            <w:tcW w:w="992" w:type="dxa"/>
            <w:vMerge w:val="restart"/>
            <w:vAlign w:val="center"/>
          </w:tcPr>
          <w:p w14:paraId="516DAB06" w14:textId="77777777" w:rsidR="00A7378A" w:rsidRPr="00464E4B" w:rsidRDefault="00A7378A" w:rsidP="00293FB4">
            <w:pPr>
              <w:pStyle w:val="6"/>
              <w:contextualSpacing/>
              <w:jc w:val="center"/>
              <w:rPr>
                <w:rFonts w:ascii="Times New Roman" w:hAnsi="Times New Roman"/>
                <w:b/>
                <w:sz w:val="24"/>
                <w:szCs w:val="24"/>
                <w:lang w:val="kk-KZ"/>
              </w:rPr>
            </w:pPr>
            <w:r w:rsidRPr="00464E4B">
              <w:rPr>
                <w:rFonts w:ascii="Times New Roman" w:hAnsi="Times New Roman"/>
                <w:sz w:val="24"/>
                <w:szCs w:val="24"/>
                <w:lang w:val="kk-KZ"/>
              </w:rPr>
              <w:t>Өлшем бірлігі</w:t>
            </w:r>
          </w:p>
        </w:tc>
        <w:tc>
          <w:tcPr>
            <w:tcW w:w="1276" w:type="dxa"/>
            <w:vAlign w:val="center"/>
          </w:tcPr>
          <w:p w14:paraId="7746EAB4" w14:textId="77777777" w:rsidR="00A7378A" w:rsidRPr="00464E4B" w:rsidRDefault="00A7378A" w:rsidP="00293FB4">
            <w:pPr>
              <w:pStyle w:val="6"/>
              <w:contextualSpacing/>
              <w:jc w:val="center"/>
              <w:rPr>
                <w:rFonts w:ascii="Times New Roman" w:hAnsi="Times New Roman"/>
                <w:sz w:val="24"/>
                <w:szCs w:val="24"/>
                <w:lang w:val="kk-KZ"/>
              </w:rPr>
            </w:pPr>
            <w:r w:rsidRPr="00464E4B">
              <w:rPr>
                <w:rFonts w:ascii="Times New Roman" w:hAnsi="Times New Roman"/>
                <w:sz w:val="24"/>
                <w:szCs w:val="24"/>
                <w:lang w:val="kk-KZ"/>
              </w:rPr>
              <w:t>Есепті жыл</w:t>
            </w:r>
          </w:p>
        </w:tc>
        <w:tc>
          <w:tcPr>
            <w:tcW w:w="1134" w:type="dxa"/>
            <w:vAlign w:val="center"/>
          </w:tcPr>
          <w:p w14:paraId="76A7004F" w14:textId="77777777" w:rsidR="00A7378A" w:rsidRPr="00464E4B" w:rsidRDefault="00A7378A" w:rsidP="00293FB4">
            <w:pPr>
              <w:pStyle w:val="6"/>
              <w:contextualSpacing/>
              <w:jc w:val="center"/>
              <w:rPr>
                <w:rFonts w:ascii="Times New Roman" w:hAnsi="Times New Roman"/>
                <w:sz w:val="24"/>
                <w:szCs w:val="24"/>
                <w:lang w:val="kk-KZ"/>
              </w:rPr>
            </w:pPr>
            <w:r w:rsidRPr="00464E4B">
              <w:rPr>
                <w:rFonts w:ascii="Times New Roman" w:hAnsi="Times New Roman"/>
                <w:sz w:val="24"/>
                <w:szCs w:val="24"/>
                <w:lang w:val="kk-KZ"/>
              </w:rPr>
              <w:t>Ағымдағы жыл жоспары</w:t>
            </w:r>
          </w:p>
        </w:tc>
        <w:tc>
          <w:tcPr>
            <w:tcW w:w="3544" w:type="dxa"/>
            <w:gridSpan w:val="3"/>
            <w:vAlign w:val="center"/>
          </w:tcPr>
          <w:p w14:paraId="7FC3DFE4" w14:textId="77777777" w:rsidR="00A7378A" w:rsidRPr="00464E4B" w:rsidRDefault="00A7378A" w:rsidP="00293FB4">
            <w:pPr>
              <w:pStyle w:val="6"/>
              <w:contextualSpacing/>
              <w:jc w:val="center"/>
              <w:rPr>
                <w:rFonts w:ascii="Times New Roman" w:hAnsi="Times New Roman"/>
                <w:sz w:val="24"/>
                <w:szCs w:val="24"/>
                <w:lang w:val="kk-KZ"/>
              </w:rPr>
            </w:pPr>
            <w:r w:rsidRPr="00464E4B">
              <w:rPr>
                <w:rFonts w:ascii="Times New Roman" w:hAnsi="Times New Roman"/>
                <w:sz w:val="24"/>
                <w:szCs w:val="24"/>
                <w:lang w:val="kk-KZ"/>
              </w:rPr>
              <w:t>Жоспарлы кезең</w:t>
            </w:r>
          </w:p>
        </w:tc>
      </w:tr>
      <w:tr w:rsidR="00A7378A" w:rsidRPr="00464E4B" w14:paraId="62FE96FA" w14:textId="77777777" w:rsidTr="00293FB4">
        <w:trPr>
          <w:trHeight w:val="131"/>
        </w:trPr>
        <w:tc>
          <w:tcPr>
            <w:tcW w:w="2977" w:type="dxa"/>
            <w:vMerge/>
            <w:vAlign w:val="center"/>
          </w:tcPr>
          <w:p w14:paraId="469E5612" w14:textId="77777777" w:rsidR="00A7378A" w:rsidRPr="00464E4B" w:rsidRDefault="00A7378A" w:rsidP="00293FB4">
            <w:pPr>
              <w:pStyle w:val="6"/>
              <w:contextualSpacing/>
              <w:jc w:val="center"/>
              <w:rPr>
                <w:rFonts w:ascii="Times New Roman" w:hAnsi="Times New Roman"/>
                <w:b/>
                <w:sz w:val="24"/>
                <w:szCs w:val="24"/>
                <w:lang w:val="kk-KZ"/>
              </w:rPr>
            </w:pPr>
          </w:p>
        </w:tc>
        <w:tc>
          <w:tcPr>
            <w:tcW w:w="992" w:type="dxa"/>
            <w:vMerge/>
            <w:vAlign w:val="center"/>
          </w:tcPr>
          <w:p w14:paraId="4358C835" w14:textId="77777777" w:rsidR="00A7378A" w:rsidRPr="00464E4B" w:rsidRDefault="00A7378A" w:rsidP="00293FB4">
            <w:pPr>
              <w:pStyle w:val="6"/>
              <w:contextualSpacing/>
              <w:jc w:val="center"/>
              <w:rPr>
                <w:rFonts w:ascii="Times New Roman" w:hAnsi="Times New Roman"/>
                <w:b/>
                <w:sz w:val="24"/>
                <w:szCs w:val="24"/>
                <w:lang w:val="kk-KZ"/>
              </w:rPr>
            </w:pPr>
          </w:p>
        </w:tc>
        <w:tc>
          <w:tcPr>
            <w:tcW w:w="1276" w:type="dxa"/>
            <w:vAlign w:val="center"/>
          </w:tcPr>
          <w:p w14:paraId="400560A9" w14:textId="77777777" w:rsidR="00A7378A" w:rsidRPr="00464E4B" w:rsidRDefault="00A7378A"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2019</w:t>
            </w:r>
          </w:p>
        </w:tc>
        <w:tc>
          <w:tcPr>
            <w:tcW w:w="1134" w:type="dxa"/>
            <w:vAlign w:val="center"/>
          </w:tcPr>
          <w:p w14:paraId="295A1135" w14:textId="77777777" w:rsidR="00A7378A" w:rsidRPr="00464E4B" w:rsidRDefault="00A7378A"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2020</w:t>
            </w:r>
          </w:p>
        </w:tc>
        <w:tc>
          <w:tcPr>
            <w:tcW w:w="1320" w:type="dxa"/>
            <w:vAlign w:val="center"/>
          </w:tcPr>
          <w:p w14:paraId="7F52E19C" w14:textId="77777777" w:rsidR="00A7378A" w:rsidRPr="00464E4B" w:rsidRDefault="00A7378A"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2021</w:t>
            </w:r>
          </w:p>
        </w:tc>
        <w:tc>
          <w:tcPr>
            <w:tcW w:w="1089" w:type="dxa"/>
            <w:vAlign w:val="center"/>
          </w:tcPr>
          <w:p w14:paraId="29A62931" w14:textId="77777777" w:rsidR="00A7378A" w:rsidRPr="00464E4B" w:rsidRDefault="00A7378A"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2022</w:t>
            </w:r>
          </w:p>
        </w:tc>
        <w:tc>
          <w:tcPr>
            <w:tcW w:w="1135" w:type="dxa"/>
            <w:vAlign w:val="center"/>
          </w:tcPr>
          <w:p w14:paraId="6686F8AB" w14:textId="77777777" w:rsidR="00A7378A" w:rsidRPr="00464E4B" w:rsidRDefault="00A7378A"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2023</w:t>
            </w:r>
          </w:p>
        </w:tc>
      </w:tr>
      <w:tr w:rsidR="00A7378A" w:rsidRPr="00464E4B" w14:paraId="64224496" w14:textId="77777777" w:rsidTr="00293FB4">
        <w:trPr>
          <w:trHeight w:val="942"/>
        </w:trPr>
        <w:tc>
          <w:tcPr>
            <w:tcW w:w="2977" w:type="dxa"/>
          </w:tcPr>
          <w:p w14:paraId="5A61DBAD" w14:textId="77777777" w:rsidR="0043653D" w:rsidRPr="0043653D" w:rsidRDefault="0043653D" w:rsidP="0043653D">
            <w:pPr>
              <w:spacing w:after="0" w:line="240" w:lineRule="auto"/>
              <w:contextualSpacing/>
              <w:jc w:val="center"/>
              <w:rPr>
                <w:rFonts w:ascii="Times New Roman" w:hAnsi="Times New Roman"/>
                <w:sz w:val="24"/>
                <w:szCs w:val="24"/>
                <w:lang w:val="kk-KZ"/>
              </w:rPr>
            </w:pPr>
            <w:r w:rsidRPr="0043653D">
              <w:rPr>
                <w:rFonts w:ascii="Times New Roman" w:hAnsi="Times New Roman"/>
                <w:sz w:val="24"/>
                <w:szCs w:val="24"/>
                <w:lang w:val="kk-KZ"/>
              </w:rPr>
              <w:t>көшеде орналасқан көппәтерлі тұрғын үйлердің автономды блок-модульді қазандығының құрылысы. Төле би №1 / 1 Қаскелең қаласы</w:t>
            </w:r>
          </w:p>
          <w:p w14:paraId="5BF2F35F" w14:textId="4C1C412B" w:rsidR="00A7378A" w:rsidRDefault="00A7378A" w:rsidP="00293FB4">
            <w:pPr>
              <w:spacing w:after="0" w:line="240" w:lineRule="auto"/>
              <w:contextualSpacing/>
              <w:rPr>
                <w:rFonts w:ascii="Times New Roman" w:hAnsi="Times New Roman"/>
                <w:sz w:val="24"/>
                <w:szCs w:val="24"/>
                <w:lang w:val="kk-KZ"/>
              </w:rPr>
            </w:pPr>
          </w:p>
        </w:tc>
        <w:tc>
          <w:tcPr>
            <w:tcW w:w="992" w:type="dxa"/>
            <w:vAlign w:val="center"/>
          </w:tcPr>
          <w:p w14:paraId="126F7BB3" w14:textId="77777777" w:rsidR="00A7378A" w:rsidRPr="00464E4B" w:rsidRDefault="00A7378A" w:rsidP="00293FB4">
            <w:pPr>
              <w:spacing w:after="0" w:line="240" w:lineRule="auto"/>
              <w:contextualSpacing/>
              <w:jc w:val="center"/>
              <w:rPr>
                <w:rFonts w:ascii="Times New Roman" w:hAnsi="Times New Roman"/>
                <w:sz w:val="24"/>
                <w:szCs w:val="24"/>
              </w:rPr>
            </w:pPr>
            <w:r>
              <w:rPr>
                <w:rFonts w:ascii="Times New Roman" w:hAnsi="Times New Roman"/>
                <w:sz w:val="24"/>
                <w:szCs w:val="24"/>
                <w:lang w:val="kk-KZ"/>
              </w:rPr>
              <w:t>Дана</w:t>
            </w:r>
          </w:p>
        </w:tc>
        <w:tc>
          <w:tcPr>
            <w:tcW w:w="1276" w:type="dxa"/>
            <w:vAlign w:val="center"/>
          </w:tcPr>
          <w:p w14:paraId="59E942FD" w14:textId="77777777" w:rsidR="00A7378A"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1134" w:type="dxa"/>
            <w:vAlign w:val="center"/>
          </w:tcPr>
          <w:p w14:paraId="64BBD041" w14:textId="77777777" w:rsidR="00A7378A"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1320" w:type="dxa"/>
            <w:vAlign w:val="center"/>
          </w:tcPr>
          <w:p w14:paraId="1431407B" w14:textId="77777777" w:rsidR="00A7378A"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089" w:type="dxa"/>
            <w:vAlign w:val="center"/>
          </w:tcPr>
          <w:p w14:paraId="4083739E" w14:textId="77777777" w:rsidR="00A7378A"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35" w:type="dxa"/>
            <w:vAlign w:val="center"/>
          </w:tcPr>
          <w:p w14:paraId="0DF75270" w14:textId="77777777" w:rsidR="00A7378A"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r w:rsidR="00A7378A" w:rsidRPr="00464E4B" w14:paraId="7B8E7BDE" w14:textId="77777777" w:rsidTr="00293FB4">
        <w:trPr>
          <w:trHeight w:val="464"/>
        </w:trPr>
        <w:tc>
          <w:tcPr>
            <w:tcW w:w="2977" w:type="dxa"/>
            <w:vAlign w:val="bottom"/>
          </w:tcPr>
          <w:p w14:paraId="52ED6A41" w14:textId="77777777" w:rsidR="00A7378A" w:rsidRPr="00464E4B" w:rsidRDefault="00A7378A" w:rsidP="00293FB4">
            <w:pPr>
              <w:spacing w:after="0" w:line="240" w:lineRule="auto"/>
              <w:contextualSpacing/>
              <w:rPr>
                <w:rFonts w:ascii="Times New Roman" w:hAnsi="Times New Roman"/>
                <w:bCs/>
                <w:sz w:val="24"/>
                <w:szCs w:val="24"/>
              </w:rPr>
            </w:pPr>
            <w:proofErr w:type="spellStart"/>
            <w:r w:rsidRPr="00464E4B">
              <w:rPr>
                <w:rFonts w:ascii="Times New Roman" w:hAnsi="Times New Roman"/>
                <w:bCs/>
                <w:sz w:val="24"/>
                <w:szCs w:val="24"/>
              </w:rPr>
              <w:t>Түпкiлiктi</w:t>
            </w:r>
            <w:proofErr w:type="spellEnd"/>
            <w:r w:rsidRPr="00464E4B">
              <w:rPr>
                <w:rFonts w:ascii="Times New Roman" w:hAnsi="Times New Roman"/>
                <w:bCs/>
                <w:sz w:val="24"/>
                <w:szCs w:val="24"/>
              </w:rPr>
              <w:t xml:space="preserve"> </w:t>
            </w:r>
            <w:proofErr w:type="spellStart"/>
            <w:r w:rsidRPr="00464E4B">
              <w:rPr>
                <w:rFonts w:ascii="Times New Roman" w:hAnsi="Times New Roman"/>
                <w:bCs/>
                <w:sz w:val="24"/>
                <w:szCs w:val="24"/>
              </w:rPr>
              <w:t>нәтиже</w:t>
            </w:r>
            <w:proofErr w:type="spellEnd"/>
            <w:r w:rsidRPr="00464E4B">
              <w:rPr>
                <w:rFonts w:ascii="Times New Roman" w:hAnsi="Times New Roman"/>
                <w:bCs/>
                <w:sz w:val="24"/>
                <w:szCs w:val="24"/>
              </w:rPr>
              <w:t xml:space="preserve"> </w:t>
            </w:r>
            <w:proofErr w:type="spellStart"/>
            <w:r w:rsidRPr="00464E4B">
              <w:rPr>
                <w:rFonts w:ascii="Times New Roman" w:hAnsi="Times New Roman"/>
                <w:bCs/>
                <w:sz w:val="24"/>
                <w:szCs w:val="24"/>
              </w:rPr>
              <w:t>көрсеткiштерi</w:t>
            </w:r>
            <w:proofErr w:type="spellEnd"/>
          </w:p>
        </w:tc>
        <w:tc>
          <w:tcPr>
            <w:tcW w:w="992" w:type="dxa"/>
            <w:vAlign w:val="center"/>
          </w:tcPr>
          <w:p w14:paraId="79123446" w14:textId="77777777" w:rsidR="00A7378A" w:rsidRPr="00464E4B" w:rsidRDefault="00A7378A"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w:t>
            </w:r>
          </w:p>
        </w:tc>
        <w:tc>
          <w:tcPr>
            <w:tcW w:w="1276" w:type="dxa"/>
            <w:vAlign w:val="center"/>
          </w:tcPr>
          <w:p w14:paraId="4A6C5A83" w14:textId="77777777" w:rsidR="00A7378A" w:rsidRPr="00464E4B" w:rsidRDefault="00A7378A"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134" w:type="dxa"/>
            <w:vAlign w:val="center"/>
          </w:tcPr>
          <w:p w14:paraId="39D941CF" w14:textId="77777777" w:rsidR="00A7378A" w:rsidRPr="00464E4B" w:rsidRDefault="00A7378A"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320" w:type="dxa"/>
            <w:vAlign w:val="center"/>
          </w:tcPr>
          <w:p w14:paraId="5EBE8374" w14:textId="77777777" w:rsidR="00A7378A" w:rsidRPr="00DA1CB7"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089" w:type="dxa"/>
            <w:vAlign w:val="center"/>
          </w:tcPr>
          <w:p w14:paraId="4DC5F080" w14:textId="77777777" w:rsidR="00A7378A" w:rsidRPr="00DA1CB7"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35" w:type="dxa"/>
            <w:vAlign w:val="center"/>
          </w:tcPr>
          <w:p w14:paraId="3DA845E7" w14:textId="77777777" w:rsidR="00A7378A" w:rsidRPr="00DA1CB7"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r w:rsidR="00A7378A" w:rsidRPr="00464E4B" w14:paraId="07439185" w14:textId="77777777" w:rsidTr="00293FB4">
        <w:trPr>
          <w:trHeight w:val="397"/>
        </w:trPr>
        <w:tc>
          <w:tcPr>
            <w:tcW w:w="2977" w:type="dxa"/>
            <w:vAlign w:val="bottom"/>
          </w:tcPr>
          <w:p w14:paraId="2432E265" w14:textId="77777777" w:rsidR="00A7378A" w:rsidRPr="00464E4B" w:rsidRDefault="00A7378A" w:rsidP="00293FB4">
            <w:pPr>
              <w:spacing w:after="0" w:line="240" w:lineRule="auto"/>
              <w:contextualSpacing/>
              <w:rPr>
                <w:rFonts w:ascii="Times New Roman" w:hAnsi="Times New Roman"/>
                <w:bCs/>
                <w:sz w:val="24"/>
                <w:szCs w:val="24"/>
              </w:rPr>
            </w:pPr>
            <w:r w:rsidRPr="00464E4B">
              <w:rPr>
                <w:rFonts w:ascii="Times New Roman" w:hAnsi="Times New Roman"/>
                <w:bCs/>
                <w:sz w:val="24"/>
                <w:szCs w:val="24"/>
              </w:rPr>
              <w:t xml:space="preserve">Сапа </w:t>
            </w:r>
            <w:proofErr w:type="spellStart"/>
            <w:r w:rsidRPr="00464E4B">
              <w:rPr>
                <w:rFonts w:ascii="Times New Roman" w:hAnsi="Times New Roman"/>
                <w:bCs/>
                <w:sz w:val="24"/>
                <w:szCs w:val="24"/>
              </w:rPr>
              <w:t>көрсеткiштерi</w:t>
            </w:r>
            <w:proofErr w:type="spellEnd"/>
          </w:p>
        </w:tc>
        <w:tc>
          <w:tcPr>
            <w:tcW w:w="992" w:type="dxa"/>
            <w:vAlign w:val="center"/>
          </w:tcPr>
          <w:p w14:paraId="4F240226" w14:textId="77777777" w:rsidR="00A7378A" w:rsidRPr="00464E4B" w:rsidRDefault="00A7378A"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w:t>
            </w:r>
          </w:p>
        </w:tc>
        <w:tc>
          <w:tcPr>
            <w:tcW w:w="1276" w:type="dxa"/>
            <w:vAlign w:val="center"/>
          </w:tcPr>
          <w:p w14:paraId="33735441" w14:textId="77777777" w:rsidR="00A7378A" w:rsidRPr="00464E4B" w:rsidRDefault="00A7378A"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134" w:type="dxa"/>
            <w:vAlign w:val="center"/>
          </w:tcPr>
          <w:p w14:paraId="6A742364" w14:textId="77777777" w:rsidR="00A7378A" w:rsidRPr="00464E4B" w:rsidRDefault="00A7378A" w:rsidP="00293FB4">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320" w:type="dxa"/>
            <w:vAlign w:val="center"/>
          </w:tcPr>
          <w:p w14:paraId="047EB51C" w14:textId="77777777" w:rsidR="00A7378A" w:rsidRPr="00DA1CB7"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089" w:type="dxa"/>
            <w:vAlign w:val="center"/>
          </w:tcPr>
          <w:p w14:paraId="0BF6975E" w14:textId="77777777" w:rsidR="00A7378A" w:rsidRPr="00DA1CB7"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35" w:type="dxa"/>
            <w:vAlign w:val="center"/>
          </w:tcPr>
          <w:p w14:paraId="0E199A5D" w14:textId="77777777" w:rsidR="00A7378A" w:rsidRPr="00DA1CB7"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r w:rsidR="00A7378A" w:rsidRPr="00464E4B" w14:paraId="115386F3" w14:textId="77777777" w:rsidTr="00293FB4">
        <w:trPr>
          <w:trHeight w:val="215"/>
        </w:trPr>
        <w:tc>
          <w:tcPr>
            <w:tcW w:w="9923" w:type="dxa"/>
            <w:gridSpan w:val="7"/>
            <w:vAlign w:val="bottom"/>
          </w:tcPr>
          <w:p w14:paraId="4632437A" w14:textId="77777777" w:rsidR="00A7378A" w:rsidRPr="00464E4B" w:rsidRDefault="00A7378A" w:rsidP="00293FB4">
            <w:pPr>
              <w:spacing w:after="0" w:line="240" w:lineRule="auto"/>
              <w:jc w:val="center"/>
              <w:rPr>
                <w:rFonts w:ascii="Times New Roman" w:hAnsi="Times New Roman"/>
                <w:sz w:val="24"/>
                <w:szCs w:val="24"/>
              </w:rPr>
            </w:pPr>
            <w:r w:rsidRPr="00464E4B">
              <w:rPr>
                <w:rFonts w:ascii="Times New Roman" w:hAnsi="Times New Roman"/>
                <w:b/>
                <w:sz w:val="24"/>
                <w:szCs w:val="24"/>
                <w:lang w:val="kk-KZ"/>
              </w:rPr>
              <w:t>Бюджеттік  кіші  бағдарлама бойынша шығыстар, барлығы</w:t>
            </w:r>
          </w:p>
        </w:tc>
      </w:tr>
      <w:tr w:rsidR="00A7378A" w:rsidRPr="00464E4B" w14:paraId="20F10EA0" w14:textId="77777777" w:rsidTr="00293FB4">
        <w:trPr>
          <w:trHeight w:val="646"/>
        </w:trPr>
        <w:tc>
          <w:tcPr>
            <w:tcW w:w="2977" w:type="dxa"/>
            <w:vMerge w:val="restart"/>
            <w:vAlign w:val="center"/>
          </w:tcPr>
          <w:p w14:paraId="4C6CD3C5" w14:textId="77777777" w:rsidR="00A7378A" w:rsidRPr="00464E4B" w:rsidRDefault="00A7378A" w:rsidP="00293FB4">
            <w:pPr>
              <w:pStyle w:val="6"/>
              <w:rPr>
                <w:rFonts w:ascii="Times New Roman" w:hAnsi="Times New Roman"/>
                <w:sz w:val="24"/>
                <w:szCs w:val="24"/>
                <w:lang w:val="kk-KZ"/>
              </w:rPr>
            </w:pPr>
            <w:r w:rsidRPr="00464E4B">
              <w:rPr>
                <w:rFonts w:ascii="Times New Roman" w:hAnsi="Times New Roman"/>
                <w:sz w:val="24"/>
                <w:szCs w:val="24"/>
                <w:lang w:val="kk-KZ"/>
              </w:rPr>
              <w:t>Бюджеттік  кіші бағдарлама бойынша шығыстар</w:t>
            </w:r>
          </w:p>
        </w:tc>
        <w:tc>
          <w:tcPr>
            <w:tcW w:w="992" w:type="dxa"/>
            <w:vMerge w:val="restart"/>
            <w:vAlign w:val="center"/>
          </w:tcPr>
          <w:p w14:paraId="06050EF3" w14:textId="77777777" w:rsidR="00A7378A" w:rsidRPr="00464E4B" w:rsidRDefault="00A7378A" w:rsidP="00293FB4">
            <w:pPr>
              <w:pStyle w:val="6"/>
              <w:jc w:val="center"/>
              <w:rPr>
                <w:rFonts w:ascii="Times New Roman" w:hAnsi="Times New Roman"/>
                <w:b/>
                <w:sz w:val="24"/>
                <w:szCs w:val="24"/>
                <w:lang w:val="kk-KZ"/>
              </w:rPr>
            </w:pPr>
            <w:r w:rsidRPr="00464E4B">
              <w:rPr>
                <w:rFonts w:ascii="Times New Roman" w:hAnsi="Times New Roman"/>
                <w:sz w:val="24"/>
                <w:szCs w:val="24"/>
                <w:lang w:val="kk-KZ"/>
              </w:rPr>
              <w:t>Өлшем бірлігі</w:t>
            </w:r>
          </w:p>
        </w:tc>
        <w:tc>
          <w:tcPr>
            <w:tcW w:w="1276" w:type="dxa"/>
            <w:vAlign w:val="center"/>
          </w:tcPr>
          <w:p w14:paraId="0B1B46B7" w14:textId="77777777" w:rsidR="00A7378A" w:rsidRPr="00464E4B" w:rsidRDefault="00A7378A" w:rsidP="00293FB4">
            <w:pPr>
              <w:pStyle w:val="6"/>
              <w:jc w:val="center"/>
              <w:rPr>
                <w:rFonts w:ascii="Times New Roman" w:hAnsi="Times New Roman"/>
                <w:sz w:val="24"/>
                <w:szCs w:val="24"/>
                <w:lang w:val="kk-KZ"/>
              </w:rPr>
            </w:pPr>
            <w:r w:rsidRPr="00464E4B">
              <w:rPr>
                <w:rFonts w:ascii="Times New Roman" w:hAnsi="Times New Roman"/>
                <w:sz w:val="24"/>
                <w:szCs w:val="24"/>
                <w:lang w:val="kk-KZ"/>
              </w:rPr>
              <w:t>Есепті жыл</w:t>
            </w:r>
          </w:p>
        </w:tc>
        <w:tc>
          <w:tcPr>
            <w:tcW w:w="1134" w:type="dxa"/>
            <w:vAlign w:val="center"/>
          </w:tcPr>
          <w:p w14:paraId="30748411" w14:textId="77777777" w:rsidR="00A7378A" w:rsidRDefault="00A7378A" w:rsidP="00293FB4">
            <w:pPr>
              <w:pStyle w:val="6"/>
              <w:jc w:val="center"/>
              <w:rPr>
                <w:rFonts w:ascii="Times New Roman" w:hAnsi="Times New Roman"/>
                <w:sz w:val="24"/>
                <w:szCs w:val="24"/>
                <w:lang w:val="kk-KZ"/>
              </w:rPr>
            </w:pPr>
            <w:r w:rsidRPr="00464E4B">
              <w:rPr>
                <w:rFonts w:ascii="Times New Roman" w:hAnsi="Times New Roman"/>
                <w:sz w:val="24"/>
                <w:szCs w:val="24"/>
                <w:lang w:val="kk-KZ"/>
              </w:rPr>
              <w:t>Ағымда</w:t>
            </w:r>
          </w:p>
          <w:p w14:paraId="00FB52C0" w14:textId="77777777" w:rsidR="00A7378A" w:rsidRPr="00464E4B" w:rsidRDefault="00A7378A" w:rsidP="00293FB4">
            <w:pPr>
              <w:pStyle w:val="6"/>
              <w:jc w:val="center"/>
              <w:rPr>
                <w:rFonts w:ascii="Times New Roman" w:hAnsi="Times New Roman"/>
                <w:sz w:val="24"/>
                <w:szCs w:val="24"/>
                <w:lang w:val="kk-KZ"/>
              </w:rPr>
            </w:pPr>
            <w:proofErr w:type="spellStart"/>
            <w:r w:rsidRPr="00464E4B">
              <w:rPr>
                <w:rFonts w:ascii="Times New Roman" w:hAnsi="Times New Roman"/>
                <w:sz w:val="24"/>
                <w:szCs w:val="24"/>
                <w:lang w:val="kk-KZ"/>
              </w:rPr>
              <w:t>ғы</w:t>
            </w:r>
            <w:proofErr w:type="spellEnd"/>
            <w:r w:rsidRPr="00464E4B">
              <w:rPr>
                <w:rFonts w:ascii="Times New Roman" w:hAnsi="Times New Roman"/>
                <w:sz w:val="24"/>
                <w:szCs w:val="24"/>
                <w:lang w:val="kk-KZ"/>
              </w:rPr>
              <w:t xml:space="preserve"> жыл жоспары</w:t>
            </w:r>
          </w:p>
        </w:tc>
        <w:tc>
          <w:tcPr>
            <w:tcW w:w="3544" w:type="dxa"/>
            <w:gridSpan w:val="3"/>
            <w:vAlign w:val="center"/>
          </w:tcPr>
          <w:p w14:paraId="44A249AB" w14:textId="77777777" w:rsidR="00A7378A" w:rsidRPr="00464E4B" w:rsidRDefault="00A7378A" w:rsidP="00293FB4">
            <w:pPr>
              <w:pStyle w:val="6"/>
              <w:jc w:val="center"/>
              <w:rPr>
                <w:rFonts w:ascii="Times New Roman" w:hAnsi="Times New Roman"/>
                <w:sz w:val="24"/>
                <w:szCs w:val="24"/>
                <w:lang w:val="kk-KZ"/>
              </w:rPr>
            </w:pPr>
            <w:r w:rsidRPr="00464E4B">
              <w:rPr>
                <w:rFonts w:ascii="Times New Roman" w:hAnsi="Times New Roman"/>
                <w:sz w:val="24"/>
                <w:szCs w:val="24"/>
                <w:lang w:val="kk-KZ"/>
              </w:rPr>
              <w:t>Жоспарлы кезең</w:t>
            </w:r>
          </w:p>
        </w:tc>
      </w:tr>
      <w:tr w:rsidR="00A7378A" w:rsidRPr="00464E4B" w14:paraId="2A76A245" w14:textId="77777777" w:rsidTr="00293FB4">
        <w:trPr>
          <w:trHeight w:val="175"/>
        </w:trPr>
        <w:tc>
          <w:tcPr>
            <w:tcW w:w="2977" w:type="dxa"/>
            <w:vMerge/>
            <w:vAlign w:val="center"/>
          </w:tcPr>
          <w:p w14:paraId="5ACAC579" w14:textId="77777777" w:rsidR="00A7378A" w:rsidRPr="00464E4B" w:rsidRDefault="00A7378A" w:rsidP="00293FB4">
            <w:pPr>
              <w:pStyle w:val="6"/>
              <w:jc w:val="center"/>
              <w:rPr>
                <w:rFonts w:ascii="Times New Roman" w:hAnsi="Times New Roman"/>
                <w:b/>
                <w:sz w:val="24"/>
                <w:szCs w:val="24"/>
                <w:lang w:val="kk-KZ"/>
              </w:rPr>
            </w:pPr>
          </w:p>
        </w:tc>
        <w:tc>
          <w:tcPr>
            <w:tcW w:w="992" w:type="dxa"/>
            <w:vMerge/>
            <w:vAlign w:val="center"/>
          </w:tcPr>
          <w:p w14:paraId="30069963" w14:textId="77777777" w:rsidR="00A7378A" w:rsidRPr="00464E4B" w:rsidRDefault="00A7378A" w:rsidP="00293FB4">
            <w:pPr>
              <w:pStyle w:val="6"/>
              <w:jc w:val="center"/>
              <w:rPr>
                <w:rFonts w:ascii="Times New Roman" w:hAnsi="Times New Roman"/>
                <w:b/>
                <w:sz w:val="24"/>
                <w:szCs w:val="24"/>
                <w:lang w:val="kk-KZ"/>
              </w:rPr>
            </w:pPr>
          </w:p>
        </w:tc>
        <w:tc>
          <w:tcPr>
            <w:tcW w:w="1276" w:type="dxa"/>
            <w:vAlign w:val="center"/>
          </w:tcPr>
          <w:p w14:paraId="08372A0F" w14:textId="77777777" w:rsidR="00A7378A" w:rsidRPr="00464E4B" w:rsidRDefault="00A7378A" w:rsidP="00293FB4">
            <w:pPr>
              <w:pStyle w:val="6"/>
              <w:jc w:val="center"/>
              <w:rPr>
                <w:rFonts w:ascii="Times New Roman" w:hAnsi="Times New Roman"/>
                <w:sz w:val="24"/>
                <w:szCs w:val="24"/>
                <w:lang w:val="kk-KZ"/>
              </w:rPr>
            </w:pPr>
            <w:r>
              <w:rPr>
                <w:rFonts w:ascii="Times New Roman" w:hAnsi="Times New Roman"/>
                <w:sz w:val="24"/>
                <w:szCs w:val="24"/>
                <w:lang w:val="kk-KZ"/>
              </w:rPr>
              <w:t>2019</w:t>
            </w:r>
          </w:p>
        </w:tc>
        <w:tc>
          <w:tcPr>
            <w:tcW w:w="1134" w:type="dxa"/>
            <w:vAlign w:val="center"/>
          </w:tcPr>
          <w:p w14:paraId="475532AD" w14:textId="77777777" w:rsidR="00A7378A" w:rsidRPr="00464E4B" w:rsidRDefault="00A7378A" w:rsidP="00293FB4">
            <w:pPr>
              <w:pStyle w:val="6"/>
              <w:jc w:val="center"/>
              <w:rPr>
                <w:rFonts w:ascii="Times New Roman" w:hAnsi="Times New Roman"/>
                <w:sz w:val="24"/>
                <w:szCs w:val="24"/>
                <w:lang w:val="kk-KZ"/>
              </w:rPr>
            </w:pPr>
            <w:r>
              <w:rPr>
                <w:rFonts w:ascii="Times New Roman" w:hAnsi="Times New Roman"/>
                <w:sz w:val="24"/>
                <w:szCs w:val="24"/>
                <w:lang w:val="kk-KZ"/>
              </w:rPr>
              <w:t>2020</w:t>
            </w:r>
          </w:p>
        </w:tc>
        <w:tc>
          <w:tcPr>
            <w:tcW w:w="1320" w:type="dxa"/>
            <w:vAlign w:val="center"/>
          </w:tcPr>
          <w:p w14:paraId="2A85FDA7" w14:textId="77777777" w:rsidR="00A7378A" w:rsidRPr="00464E4B" w:rsidRDefault="00A7378A" w:rsidP="00293FB4">
            <w:pPr>
              <w:pStyle w:val="6"/>
              <w:jc w:val="center"/>
              <w:rPr>
                <w:rFonts w:ascii="Times New Roman" w:hAnsi="Times New Roman"/>
                <w:sz w:val="24"/>
                <w:szCs w:val="24"/>
                <w:lang w:val="kk-KZ"/>
              </w:rPr>
            </w:pPr>
            <w:r>
              <w:rPr>
                <w:rFonts w:ascii="Times New Roman" w:hAnsi="Times New Roman"/>
                <w:sz w:val="24"/>
                <w:szCs w:val="24"/>
                <w:lang w:val="kk-KZ"/>
              </w:rPr>
              <w:t>2021</w:t>
            </w:r>
          </w:p>
        </w:tc>
        <w:tc>
          <w:tcPr>
            <w:tcW w:w="1089" w:type="dxa"/>
            <w:vAlign w:val="center"/>
          </w:tcPr>
          <w:p w14:paraId="7160AB3C" w14:textId="77777777" w:rsidR="00A7378A" w:rsidRPr="00464E4B" w:rsidRDefault="00A7378A" w:rsidP="00293FB4">
            <w:pPr>
              <w:pStyle w:val="6"/>
              <w:jc w:val="center"/>
              <w:rPr>
                <w:rFonts w:ascii="Times New Roman" w:hAnsi="Times New Roman"/>
                <w:sz w:val="24"/>
                <w:szCs w:val="24"/>
                <w:lang w:val="kk-KZ"/>
              </w:rPr>
            </w:pPr>
            <w:r>
              <w:rPr>
                <w:rFonts w:ascii="Times New Roman" w:hAnsi="Times New Roman"/>
                <w:sz w:val="24"/>
                <w:szCs w:val="24"/>
                <w:lang w:val="kk-KZ"/>
              </w:rPr>
              <w:t>2022</w:t>
            </w:r>
          </w:p>
        </w:tc>
        <w:tc>
          <w:tcPr>
            <w:tcW w:w="1135" w:type="dxa"/>
            <w:vAlign w:val="center"/>
          </w:tcPr>
          <w:p w14:paraId="24960626" w14:textId="77777777" w:rsidR="00A7378A" w:rsidRPr="00464E4B" w:rsidRDefault="00A7378A" w:rsidP="00293FB4">
            <w:pPr>
              <w:pStyle w:val="6"/>
              <w:jc w:val="center"/>
              <w:rPr>
                <w:rFonts w:ascii="Times New Roman" w:hAnsi="Times New Roman"/>
                <w:sz w:val="24"/>
                <w:szCs w:val="24"/>
                <w:lang w:val="kk-KZ"/>
              </w:rPr>
            </w:pPr>
            <w:r>
              <w:rPr>
                <w:rFonts w:ascii="Times New Roman" w:hAnsi="Times New Roman"/>
                <w:sz w:val="24"/>
                <w:szCs w:val="24"/>
                <w:lang w:val="kk-KZ"/>
              </w:rPr>
              <w:t>2023</w:t>
            </w:r>
          </w:p>
        </w:tc>
      </w:tr>
      <w:tr w:rsidR="00A7378A" w:rsidRPr="0036032F" w14:paraId="000A800F" w14:textId="77777777" w:rsidTr="00293FB4">
        <w:trPr>
          <w:trHeight w:val="825"/>
        </w:trPr>
        <w:tc>
          <w:tcPr>
            <w:tcW w:w="2977" w:type="dxa"/>
          </w:tcPr>
          <w:p w14:paraId="7DC8A054" w14:textId="77777777" w:rsidR="003763DC" w:rsidRPr="0043653D" w:rsidRDefault="003763DC" w:rsidP="003763DC">
            <w:pPr>
              <w:spacing w:after="0" w:line="240" w:lineRule="auto"/>
              <w:contextualSpacing/>
              <w:jc w:val="center"/>
              <w:rPr>
                <w:rFonts w:ascii="Times New Roman" w:hAnsi="Times New Roman"/>
                <w:sz w:val="24"/>
                <w:szCs w:val="24"/>
                <w:lang w:val="kk-KZ"/>
              </w:rPr>
            </w:pPr>
            <w:r w:rsidRPr="0043653D">
              <w:rPr>
                <w:rFonts w:ascii="Times New Roman" w:hAnsi="Times New Roman"/>
                <w:sz w:val="24"/>
                <w:szCs w:val="24"/>
                <w:lang w:val="kk-KZ"/>
              </w:rPr>
              <w:t>көшеде орналасқан көппәтерлі тұрғын үйлердің автономды блок-модульді қазандығының құрылысы. Төле би №1 / 1 Қаскелең қаласы</w:t>
            </w:r>
          </w:p>
          <w:p w14:paraId="243BE8F7" w14:textId="49CF496B" w:rsidR="00A7378A" w:rsidRDefault="00A7378A" w:rsidP="00293FB4">
            <w:pPr>
              <w:spacing w:after="0" w:line="240" w:lineRule="auto"/>
              <w:contextualSpacing/>
              <w:rPr>
                <w:rFonts w:ascii="Times New Roman" w:hAnsi="Times New Roman"/>
                <w:sz w:val="24"/>
                <w:szCs w:val="24"/>
                <w:lang w:val="kk-KZ"/>
              </w:rPr>
            </w:pPr>
          </w:p>
        </w:tc>
        <w:tc>
          <w:tcPr>
            <w:tcW w:w="992" w:type="dxa"/>
            <w:vAlign w:val="center"/>
          </w:tcPr>
          <w:p w14:paraId="2965128A" w14:textId="77777777" w:rsidR="00A7378A" w:rsidRPr="00464E4B" w:rsidRDefault="00A7378A" w:rsidP="00293FB4">
            <w:pPr>
              <w:pStyle w:val="6"/>
              <w:jc w:val="center"/>
              <w:rPr>
                <w:rFonts w:ascii="Times New Roman" w:hAnsi="Times New Roman"/>
                <w:sz w:val="24"/>
                <w:szCs w:val="24"/>
                <w:lang w:val="kk-KZ"/>
              </w:rPr>
            </w:pPr>
            <w:r>
              <w:rPr>
                <w:rFonts w:ascii="Times New Roman" w:hAnsi="Times New Roman"/>
                <w:sz w:val="24"/>
                <w:szCs w:val="24"/>
                <w:lang w:val="kk-KZ"/>
              </w:rPr>
              <w:t>мың теңге</w:t>
            </w:r>
          </w:p>
        </w:tc>
        <w:tc>
          <w:tcPr>
            <w:tcW w:w="1276" w:type="dxa"/>
            <w:vAlign w:val="center"/>
          </w:tcPr>
          <w:p w14:paraId="25850490" w14:textId="018D6224" w:rsidR="00A7378A" w:rsidRDefault="003763DC" w:rsidP="00293FB4">
            <w:pPr>
              <w:spacing w:after="0"/>
              <w:jc w:val="center"/>
              <w:rPr>
                <w:rFonts w:ascii="Times New Roman" w:hAnsi="Times New Roman"/>
                <w:lang w:val="kk-KZ"/>
              </w:rPr>
            </w:pPr>
            <w:r>
              <w:rPr>
                <w:rFonts w:ascii="Times New Roman" w:hAnsi="Times New Roman"/>
                <w:lang w:val="kk-KZ"/>
              </w:rPr>
              <w:t>15329</w:t>
            </w:r>
          </w:p>
        </w:tc>
        <w:tc>
          <w:tcPr>
            <w:tcW w:w="1134" w:type="dxa"/>
            <w:vAlign w:val="center"/>
          </w:tcPr>
          <w:p w14:paraId="7B0CC646" w14:textId="1577CFE1" w:rsidR="00A7378A" w:rsidRPr="00AD6E19" w:rsidRDefault="003763DC" w:rsidP="00293FB4">
            <w:pPr>
              <w:spacing w:after="0"/>
              <w:rPr>
                <w:rFonts w:ascii="Times New Roman" w:hAnsi="Times New Roman"/>
                <w:lang w:val="kk-KZ"/>
              </w:rPr>
            </w:pPr>
            <w:r>
              <w:rPr>
                <w:rFonts w:ascii="Times New Roman" w:hAnsi="Times New Roman"/>
                <w:lang w:val="kk-KZ"/>
              </w:rPr>
              <w:t>300000</w:t>
            </w:r>
          </w:p>
        </w:tc>
        <w:tc>
          <w:tcPr>
            <w:tcW w:w="1320" w:type="dxa"/>
            <w:vAlign w:val="center"/>
          </w:tcPr>
          <w:p w14:paraId="341F73F3" w14:textId="77777777" w:rsidR="00A7378A" w:rsidRPr="00AD6E19" w:rsidRDefault="00A7378A" w:rsidP="00293FB4">
            <w:pPr>
              <w:spacing w:after="0"/>
              <w:jc w:val="center"/>
              <w:rPr>
                <w:rFonts w:ascii="Times New Roman" w:hAnsi="Times New Roman"/>
                <w:lang w:val="kk-KZ"/>
              </w:rPr>
            </w:pPr>
            <w:r>
              <w:rPr>
                <w:rFonts w:ascii="Times New Roman" w:hAnsi="Times New Roman"/>
                <w:lang w:val="kk-KZ"/>
              </w:rPr>
              <w:t>0</w:t>
            </w:r>
          </w:p>
        </w:tc>
        <w:tc>
          <w:tcPr>
            <w:tcW w:w="1089" w:type="dxa"/>
            <w:vAlign w:val="center"/>
          </w:tcPr>
          <w:p w14:paraId="35B00952" w14:textId="77777777" w:rsidR="00A7378A" w:rsidRPr="00DA1CB7" w:rsidRDefault="00A7378A" w:rsidP="00293FB4">
            <w:pPr>
              <w:jc w:val="center"/>
              <w:rPr>
                <w:rFonts w:ascii="Times New Roman" w:hAnsi="Times New Roman"/>
                <w:color w:val="000000"/>
                <w:lang w:val="kk-KZ"/>
              </w:rPr>
            </w:pPr>
            <w:r>
              <w:rPr>
                <w:rFonts w:ascii="Times New Roman" w:hAnsi="Times New Roman"/>
                <w:color w:val="000000"/>
                <w:lang w:val="kk-KZ"/>
              </w:rPr>
              <w:t>0</w:t>
            </w:r>
          </w:p>
        </w:tc>
        <w:tc>
          <w:tcPr>
            <w:tcW w:w="1135" w:type="dxa"/>
            <w:vAlign w:val="center"/>
          </w:tcPr>
          <w:p w14:paraId="3D6252AD" w14:textId="77777777" w:rsidR="00A7378A" w:rsidRPr="00AD6E19" w:rsidRDefault="00A7378A" w:rsidP="00293FB4">
            <w:pPr>
              <w:spacing w:after="0"/>
              <w:jc w:val="center"/>
              <w:rPr>
                <w:rFonts w:ascii="Times New Roman" w:hAnsi="Times New Roman"/>
                <w:lang w:val="kk-KZ"/>
              </w:rPr>
            </w:pPr>
            <w:r>
              <w:rPr>
                <w:rFonts w:ascii="Times New Roman" w:hAnsi="Times New Roman"/>
                <w:lang w:val="kk-KZ"/>
              </w:rPr>
              <w:t>0</w:t>
            </w:r>
          </w:p>
        </w:tc>
      </w:tr>
      <w:tr w:rsidR="00A7378A" w:rsidRPr="0036032F" w14:paraId="787DF46A" w14:textId="77777777" w:rsidTr="00293FB4">
        <w:trPr>
          <w:trHeight w:val="718"/>
        </w:trPr>
        <w:tc>
          <w:tcPr>
            <w:tcW w:w="2977" w:type="dxa"/>
          </w:tcPr>
          <w:p w14:paraId="3877CBE9" w14:textId="77777777" w:rsidR="00A7378A" w:rsidRPr="00464E4B" w:rsidRDefault="00A7378A" w:rsidP="00A7378A">
            <w:pPr>
              <w:pStyle w:val="6"/>
              <w:contextualSpacing/>
              <w:rPr>
                <w:rFonts w:ascii="Times New Roman" w:hAnsi="Times New Roman"/>
                <w:b/>
                <w:sz w:val="24"/>
                <w:szCs w:val="24"/>
                <w:lang w:val="kk-KZ"/>
              </w:rPr>
            </w:pPr>
            <w:r w:rsidRPr="00464E4B">
              <w:rPr>
                <w:rFonts w:ascii="Times New Roman" w:hAnsi="Times New Roman"/>
                <w:b/>
                <w:sz w:val="24"/>
                <w:szCs w:val="24"/>
                <w:lang w:val="kk-KZ"/>
              </w:rPr>
              <w:t>Жалпы бюджеттік кіші бағдарлама бойынша шығыстар</w:t>
            </w:r>
          </w:p>
        </w:tc>
        <w:tc>
          <w:tcPr>
            <w:tcW w:w="992" w:type="dxa"/>
          </w:tcPr>
          <w:p w14:paraId="66D66EA7" w14:textId="77777777" w:rsidR="00A7378A" w:rsidRPr="00464E4B" w:rsidRDefault="00A7378A" w:rsidP="00A7378A">
            <w:pPr>
              <w:pStyle w:val="6"/>
              <w:jc w:val="center"/>
              <w:rPr>
                <w:rFonts w:ascii="Times New Roman" w:hAnsi="Times New Roman"/>
                <w:sz w:val="24"/>
                <w:szCs w:val="24"/>
                <w:lang w:val="kk-KZ"/>
              </w:rPr>
            </w:pPr>
            <w:r w:rsidRPr="00464E4B">
              <w:rPr>
                <w:rFonts w:ascii="Times New Roman" w:hAnsi="Times New Roman"/>
                <w:sz w:val="24"/>
                <w:szCs w:val="24"/>
                <w:lang w:val="kk-KZ"/>
              </w:rPr>
              <w:t>мың теңге</w:t>
            </w:r>
          </w:p>
        </w:tc>
        <w:tc>
          <w:tcPr>
            <w:tcW w:w="1276" w:type="dxa"/>
            <w:vAlign w:val="center"/>
          </w:tcPr>
          <w:p w14:paraId="4B5FE1AC" w14:textId="7C33F09B" w:rsidR="00A7378A" w:rsidRPr="00C5516B" w:rsidRDefault="003763DC" w:rsidP="00A7378A">
            <w:pPr>
              <w:spacing w:after="0"/>
              <w:rPr>
                <w:rFonts w:ascii="Times New Roman" w:hAnsi="Times New Roman"/>
                <w:b/>
                <w:lang w:val="kk-KZ"/>
              </w:rPr>
            </w:pPr>
            <w:r>
              <w:rPr>
                <w:rFonts w:ascii="Times New Roman" w:hAnsi="Times New Roman"/>
                <w:b/>
                <w:lang w:val="kk-KZ"/>
              </w:rPr>
              <w:t>15329</w:t>
            </w:r>
          </w:p>
        </w:tc>
        <w:tc>
          <w:tcPr>
            <w:tcW w:w="1134" w:type="dxa"/>
            <w:vAlign w:val="center"/>
          </w:tcPr>
          <w:p w14:paraId="386157A1" w14:textId="6E865F48" w:rsidR="00A7378A" w:rsidRPr="001D0029" w:rsidRDefault="003763DC" w:rsidP="00A7378A">
            <w:pPr>
              <w:spacing w:after="0"/>
              <w:jc w:val="center"/>
              <w:rPr>
                <w:rFonts w:ascii="Times New Roman" w:hAnsi="Times New Roman"/>
                <w:b/>
                <w:lang w:val="kk-KZ"/>
              </w:rPr>
            </w:pPr>
            <w:r>
              <w:rPr>
                <w:rFonts w:ascii="Times New Roman" w:hAnsi="Times New Roman"/>
                <w:b/>
                <w:lang w:val="kk-KZ"/>
              </w:rPr>
              <w:t>300000</w:t>
            </w:r>
          </w:p>
        </w:tc>
        <w:tc>
          <w:tcPr>
            <w:tcW w:w="1320" w:type="dxa"/>
            <w:vAlign w:val="center"/>
          </w:tcPr>
          <w:p w14:paraId="096B94A8" w14:textId="77777777" w:rsidR="00A7378A" w:rsidRPr="001D0029" w:rsidRDefault="00A7378A" w:rsidP="00A7378A">
            <w:pPr>
              <w:spacing w:after="0"/>
              <w:jc w:val="center"/>
              <w:rPr>
                <w:rFonts w:ascii="Times New Roman" w:hAnsi="Times New Roman"/>
                <w:b/>
                <w:lang w:val="kk-KZ"/>
              </w:rPr>
            </w:pPr>
            <w:r>
              <w:rPr>
                <w:rFonts w:ascii="Times New Roman" w:hAnsi="Times New Roman"/>
                <w:b/>
                <w:lang w:val="kk-KZ"/>
              </w:rPr>
              <w:t>0</w:t>
            </w:r>
          </w:p>
        </w:tc>
        <w:tc>
          <w:tcPr>
            <w:tcW w:w="1089" w:type="dxa"/>
            <w:vAlign w:val="center"/>
          </w:tcPr>
          <w:p w14:paraId="7F32AA59" w14:textId="21C8C440" w:rsidR="00A7378A" w:rsidRPr="001D0029" w:rsidRDefault="00A7378A" w:rsidP="00A7378A">
            <w:pPr>
              <w:spacing w:after="0"/>
              <w:jc w:val="center"/>
              <w:rPr>
                <w:rFonts w:ascii="Times New Roman" w:hAnsi="Times New Roman"/>
                <w:b/>
                <w:lang w:val="kk-KZ"/>
              </w:rPr>
            </w:pPr>
            <w:r>
              <w:rPr>
                <w:rFonts w:ascii="Times New Roman" w:hAnsi="Times New Roman"/>
                <w:b/>
                <w:lang w:val="kk-KZ"/>
              </w:rPr>
              <w:t>0</w:t>
            </w:r>
          </w:p>
        </w:tc>
        <w:tc>
          <w:tcPr>
            <w:tcW w:w="1135" w:type="dxa"/>
            <w:vAlign w:val="center"/>
          </w:tcPr>
          <w:p w14:paraId="55BE16CF" w14:textId="77777777" w:rsidR="00A7378A" w:rsidRPr="001D0029" w:rsidRDefault="00A7378A" w:rsidP="00A7378A">
            <w:pPr>
              <w:spacing w:after="0"/>
              <w:jc w:val="center"/>
              <w:rPr>
                <w:rFonts w:ascii="Times New Roman" w:hAnsi="Times New Roman"/>
                <w:b/>
                <w:lang w:val="kk-KZ"/>
              </w:rPr>
            </w:pPr>
            <w:r>
              <w:rPr>
                <w:rFonts w:ascii="Times New Roman" w:hAnsi="Times New Roman"/>
                <w:b/>
                <w:lang w:val="kk-KZ"/>
              </w:rPr>
              <w:t>0</w:t>
            </w:r>
          </w:p>
        </w:tc>
      </w:tr>
    </w:tbl>
    <w:bookmarkEnd w:id="0"/>
    <w:p w14:paraId="3DA3921A" w14:textId="4EC3D69F" w:rsidR="00A7378A" w:rsidRPr="0053202F" w:rsidRDefault="00A7378A" w:rsidP="0053202F">
      <w:pPr>
        <w:pStyle w:val="ac"/>
        <w:rPr>
          <w:rFonts w:ascii="Times New Roman" w:eastAsiaTheme="minorHAnsi" w:hAnsi="Times New Roman" w:cs="Times New Roman"/>
          <w:lang w:val="kk-KZ"/>
        </w:rPr>
      </w:pPr>
      <w:r w:rsidRPr="00352C7D">
        <w:rPr>
          <w:b/>
          <w:lang w:val="kk-KZ"/>
        </w:rPr>
        <w:t xml:space="preserve">Бюджеттік кіші бағдарламаның коды және атауы: </w:t>
      </w:r>
      <w:r w:rsidRPr="0053202F">
        <w:rPr>
          <w:rFonts w:ascii="Times New Roman" w:hAnsi="Times New Roman" w:cs="Times New Roman"/>
          <w:lang w:val="kk-KZ"/>
        </w:rPr>
        <w:t xml:space="preserve">034 </w:t>
      </w:r>
      <w:r w:rsidRPr="0053202F">
        <w:rPr>
          <w:rFonts w:ascii="Times New Roman" w:hAnsi="Times New Roman" w:cs="Times New Roman"/>
          <w:b/>
          <w:lang w:val="kk-KZ"/>
        </w:rPr>
        <w:t xml:space="preserve">- </w:t>
      </w:r>
      <w:r w:rsidRPr="0053202F">
        <w:rPr>
          <w:rFonts w:ascii="Times New Roman" w:eastAsiaTheme="minorHAnsi" w:hAnsi="Times New Roman" w:cs="Times New Roman"/>
          <w:lang w:val="kk-KZ"/>
        </w:rPr>
        <w:t>«</w:t>
      </w:r>
      <w:r w:rsidR="0053202F" w:rsidRPr="0053202F">
        <w:rPr>
          <w:rFonts w:ascii="Times New Roman" w:eastAsiaTheme="minorHAnsi" w:hAnsi="Times New Roman" w:cs="Times New Roman"/>
          <w:lang w:val="kk-KZ"/>
        </w:rPr>
        <w:t>облыстық бюджеттен алынған несиелер есебінен</w:t>
      </w:r>
      <w:r w:rsidR="0053202F" w:rsidRPr="0053202F">
        <w:rPr>
          <w:rFonts w:ascii="Times New Roman" w:hAnsi="Times New Roman" w:cs="Times New Roman"/>
          <w:lang w:val="kk-KZ"/>
        </w:rPr>
        <w:t>»</w:t>
      </w:r>
      <w:bookmarkStart w:id="1" w:name="_Hlk43132836"/>
      <w:r w:rsidRPr="0053202F">
        <w:rPr>
          <w:rFonts w:ascii="Times New Roman" w:hAnsi="Times New Roman" w:cs="Times New Roman"/>
          <w:lang w:val="kk-KZ"/>
        </w:rPr>
        <w:t xml:space="preserve"> </w:t>
      </w:r>
      <w:bookmarkEnd w:id="1"/>
      <w:r w:rsidRPr="0053202F">
        <w:rPr>
          <w:rFonts w:ascii="Times New Roman" w:hAnsi="Times New Roman" w:cs="Times New Roman"/>
          <w:b/>
          <w:lang w:val="kk-KZ"/>
        </w:rPr>
        <w:t xml:space="preserve">   </w:t>
      </w:r>
    </w:p>
    <w:p w14:paraId="4728D38D" w14:textId="77777777" w:rsidR="00A7378A" w:rsidRPr="009969FA" w:rsidRDefault="00A7378A" w:rsidP="00A7378A">
      <w:pPr>
        <w:pStyle w:val="6"/>
        <w:contextualSpacing/>
        <w:jc w:val="both"/>
        <w:rPr>
          <w:rFonts w:ascii="Times New Roman" w:hAnsi="Times New Roman"/>
          <w:color w:val="000000"/>
          <w:sz w:val="24"/>
          <w:szCs w:val="24"/>
          <w:lang w:val="kk-KZ"/>
        </w:rPr>
      </w:pPr>
      <w:r w:rsidRPr="00352C7D">
        <w:rPr>
          <w:rFonts w:ascii="Times New Roman" w:hAnsi="Times New Roman"/>
          <w:b/>
          <w:sz w:val="24"/>
          <w:szCs w:val="24"/>
          <w:lang w:val="kk-KZ"/>
        </w:rPr>
        <w:t xml:space="preserve">Бюджеттік кіші бағдарламаның түрі: </w:t>
      </w:r>
      <w:r w:rsidRPr="0036032F">
        <w:rPr>
          <w:rFonts w:ascii="Times New Roman" w:hAnsi="Times New Roman"/>
          <w:sz w:val="24"/>
          <w:szCs w:val="24"/>
          <w:lang w:val="kk-KZ"/>
        </w:rPr>
        <w:tab/>
      </w:r>
      <w:r w:rsidRPr="0036032F">
        <w:rPr>
          <w:rFonts w:ascii="Times New Roman" w:hAnsi="Times New Roman"/>
          <w:sz w:val="24"/>
          <w:szCs w:val="24"/>
          <w:lang w:val="kk-KZ"/>
        </w:rPr>
        <w:tab/>
      </w:r>
      <w:r w:rsidRPr="0036032F">
        <w:rPr>
          <w:rFonts w:ascii="Times New Roman" w:hAnsi="Times New Roman"/>
          <w:sz w:val="24"/>
          <w:szCs w:val="24"/>
          <w:lang w:val="kk-KZ"/>
        </w:rPr>
        <w:tab/>
      </w:r>
      <w:r w:rsidRPr="009969FA">
        <w:rPr>
          <w:rFonts w:ascii="Times New Roman" w:hAnsi="Times New Roman"/>
          <w:sz w:val="24"/>
          <w:szCs w:val="24"/>
          <w:lang w:val="kk-KZ"/>
        </w:rPr>
        <w:tab/>
      </w:r>
      <w:r w:rsidRPr="009969FA">
        <w:rPr>
          <w:rFonts w:ascii="Times New Roman" w:hAnsi="Times New Roman"/>
          <w:sz w:val="24"/>
          <w:szCs w:val="24"/>
          <w:lang w:val="kk-KZ"/>
        </w:rPr>
        <w:tab/>
      </w:r>
      <w:r w:rsidRPr="009969FA">
        <w:rPr>
          <w:rFonts w:ascii="Times New Roman" w:hAnsi="Times New Roman"/>
          <w:sz w:val="24"/>
          <w:szCs w:val="24"/>
          <w:lang w:val="kk-KZ"/>
        </w:rPr>
        <w:tab/>
      </w:r>
    </w:p>
    <w:p w14:paraId="0448957A" w14:textId="77777777" w:rsidR="00A7378A" w:rsidRDefault="00A7378A" w:rsidP="00A7378A">
      <w:pPr>
        <w:spacing w:after="0"/>
        <w:jc w:val="both"/>
        <w:rPr>
          <w:rFonts w:ascii="Times New Roman" w:hAnsi="Times New Roman"/>
          <w:b/>
          <w:sz w:val="24"/>
          <w:szCs w:val="24"/>
          <w:lang w:val="kk-KZ"/>
        </w:rPr>
      </w:pPr>
      <w:r w:rsidRPr="009969FA">
        <w:rPr>
          <w:rFonts w:ascii="Times New Roman" w:hAnsi="Times New Roman"/>
          <w:b/>
          <w:sz w:val="24"/>
          <w:szCs w:val="24"/>
          <w:lang w:val="kk-KZ"/>
        </w:rPr>
        <w:t>мазмұнына байланысты:</w:t>
      </w:r>
      <w:r w:rsidRPr="009969FA">
        <w:rPr>
          <w:rFonts w:ascii="Times New Roman" w:hAnsi="Times New Roman"/>
          <w:sz w:val="24"/>
          <w:szCs w:val="24"/>
          <w:lang w:val="kk-KZ"/>
        </w:rPr>
        <w:t xml:space="preserve"> </w:t>
      </w:r>
      <w:proofErr w:type="spellStart"/>
      <w:r w:rsidRPr="009969FA">
        <w:rPr>
          <w:rFonts w:ascii="Times New Roman" w:hAnsi="Times New Roman"/>
          <w:sz w:val="24"/>
          <w:szCs w:val="24"/>
          <w:lang w:val="kk-KZ"/>
        </w:rPr>
        <w:t>мемлекеттiк</w:t>
      </w:r>
      <w:proofErr w:type="spellEnd"/>
      <w:r w:rsidRPr="009969FA">
        <w:rPr>
          <w:rFonts w:ascii="Times New Roman" w:hAnsi="Times New Roman"/>
          <w:sz w:val="24"/>
          <w:szCs w:val="24"/>
          <w:lang w:val="kk-KZ"/>
        </w:rPr>
        <w:t xml:space="preserve"> функцияларды, </w:t>
      </w:r>
      <w:proofErr w:type="spellStart"/>
      <w:r w:rsidRPr="009969FA">
        <w:rPr>
          <w:rFonts w:ascii="Times New Roman" w:hAnsi="Times New Roman"/>
          <w:sz w:val="24"/>
          <w:szCs w:val="24"/>
          <w:lang w:val="kk-KZ"/>
        </w:rPr>
        <w:t>өкiлеттiктердi</w:t>
      </w:r>
      <w:proofErr w:type="spellEnd"/>
      <w:r w:rsidRPr="009969FA">
        <w:rPr>
          <w:rFonts w:ascii="Times New Roman" w:hAnsi="Times New Roman"/>
          <w:sz w:val="24"/>
          <w:szCs w:val="24"/>
          <w:lang w:val="kk-KZ"/>
        </w:rPr>
        <w:t xml:space="preserve"> жүзеге асыру және </w:t>
      </w:r>
      <w:r>
        <w:rPr>
          <w:rFonts w:ascii="Times New Roman" w:hAnsi="Times New Roman"/>
          <w:color w:val="000000"/>
          <w:sz w:val="24"/>
          <w:lang w:val="kk-KZ"/>
        </w:rPr>
        <w:t>е</w:t>
      </w:r>
      <w:r w:rsidRPr="001D0029">
        <w:rPr>
          <w:rFonts w:ascii="Times New Roman" w:hAnsi="Times New Roman"/>
          <w:color w:val="000000"/>
          <w:sz w:val="24"/>
          <w:lang w:val="kk-KZ"/>
        </w:rPr>
        <w:t>лді мекендерді абаттандыру және көгалдандыру</w:t>
      </w:r>
      <w:r w:rsidRPr="009969FA">
        <w:rPr>
          <w:rFonts w:ascii="Times New Roman" w:hAnsi="Times New Roman"/>
          <w:b/>
          <w:sz w:val="24"/>
          <w:szCs w:val="24"/>
          <w:lang w:val="kk-KZ"/>
        </w:rPr>
        <w:t xml:space="preserve"> </w:t>
      </w:r>
    </w:p>
    <w:p w14:paraId="6F9B2735" w14:textId="77777777" w:rsidR="00A7378A" w:rsidRPr="009969FA" w:rsidRDefault="00A7378A" w:rsidP="00A7378A">
      <w:pPr>
        <w:spacing w:after="0"/>
        <w:jc w:val="both"/>
        <w:rPr>
          <w:rFonts w:ascii="Times New Roman" w:hAnsi="Times New Roman"/>
          <w:sz w:val="24"/>
          <w:szCs w:val="24"/>
          <w:u w:val="single"/>
          <w:lang w:val="kk-KZ"/>
        </w:rPr>
      </w:pPr>
      <w:r w:rsidRPr="009969FA">
        <w:rPr>
          <w:rFonts w:ascii="Times New Roman" w:hAnsi="Times New Roman"/>
          <w:b/>
          <w:sz w:val="24"/>
          <w:szCs w:val="24"/>
          <w:lang w:val="kk-KZ"/>
        </w:rPr>
        <w:t>ағымдағы/даму:</w:t>
      </w:r>
      <w:r>
        <w:rPr>
          <w:rFonts w:ascii="Times New Roman" w:hAnsi="Times New Roman"/>
          <w:sz w:val="24"/>
          <w:szCs w:val="24"/>
          <w:lang w:val="kk-KZ"/>
        </w:rPr>
        <w:t xml:space="preserve"> даму</w:t>
      </w:r>
      <w:r w:rsidRPr="009969FA">
        <w:rPr>
          <w:rFonts w:ascii="Times New Roman" w:hAnsi="Times New Roman"/>
          <w:sz w:val="24"/>
          <w:szCs w:val="24"/>
          <w:lang w:val="kk-KZ"/>
        </w:rPr>
        <w:t xml:space="preserve"> жылдық бағдарлама</w:t>
      </w:r>
    </w:p>
    <w:p w14:paraId="2E3C1DCE" w14:textId="77777777" w:rsidR="00A7378A" w:rsidRDefault="00A7378A" w:rsidP="00A7378A">
      <w:pPr>
        <w:spacing w:after="0" w:line="240" w:lineRule="auto"/>
        <w:jc w:val="both"/>
        <w:rPr>
          <w:rFonts w:ascii="Times New Roman" w:hAnsi="Times New Roman"/>
          <w:sz w:val="24"/>
          <w:szCs w:val="24"/>
          <w:lang w:val="kk-KZ"/>
        </w:rPr>
      </w:pPr>
      <w:r w:rsidRPr="009969FA">
        <w:rPr>
          <w:rFonts w:ascii="Times New Roman" w:hAnsi="Times New Roman"/>
          <w:b/>
          <w:sz w:val="24"/>
          <w:szCs w:val="24"/>
          <w:lang w:val="kk-KZ"/>
        </w:rPr>
        <w:t>Бюджеттік кіші бағдарламаның сипаттамасы (негіздемесі) мақсаты</w:t>
      </w:r>
      <w:r w:rsidRPr="009969FA">
        <w:rPr>
          <w:rFonts w:ascii="Times New Roman" w:hAnsi="Times New Roman"/>
          <w:sz w:val="24"/>
          <w:szCs w:val="24"/>
          <w:lang w:val="kk-KZ"/>
        </w:rPr>
        <w:t xml:space="preserve">: </w:t>
      </w:r>
      <w:r w:rsidRPr="00B9550F">
        <w:rPr>
          <w:rFonts w:ascii="Times New Roman" w:hAnsi="Times New Roman"/>
          <w:sz w:val="24"/>
          <w:szCs w:val="24"/>
          <w:lang w:val="kk-KZ"/>
        </w:rPr>
        <w:t>Ауданның</w:t>
      </w:r>
      <w:r>
        <w:rPr>
          <w:rFonts w:ascii="Times New Roman" w:hAnsi="Times New Roman"/>
          <w:sz w:val="24"/>
          <w:szCs w:val="24"/>
          <w:lang w:val="kk-KZ"/>
        </w:rPr>
        <w:t xml:space="preserve"> (облыстық маңызы бар қаланың) т</w:t>
      </w:r>
      <w:r w:rsidRPr="007E4E35">
        <w:rPr>
          <w:rFonts w:ascii="Times New Roman" w:hAnsi="Times New Roman"/>
          <w:color w:val="000000"/>
          <w:sz w:val="24"/>
          <w:szCs w:val="24"/>
          <w:lang w:val="kk-KZ"/>
        </w:rPr>
        <w:t>ұрғын үй-коммуналдық шаруашылық және тұрғын үй қоры саласында жергілікті деңгейде мемлекеттік саясатты іске асыру бойынша қызметтер</w:t>
      </w:r>
      <w:r w:rsidRPr="004831D7">
        <w:rPr>
          <w:rFonts w:ascii="Times New Roman" w:hAnsi="Times New Roman"/>
          <w:sz w:val="24"/>
          <w:szCs w:val="24"/>
          <w:lang w:val="kk-KZ"/>
        </w:rPr>
        <w:t xml:space="preserve">, бюджеттің орындалу нәтижесіне әсер ететін факторларды талдау, жоспарланған тікелей және түпкілікті нәтижелермен бюджеттің тиімді және уақытылы орындалуы, аудан қаражатын тиімді басқару, бюджеттің орындалуы бойынша заң актілерін сақтауды қамтамасыз ету, бюджеттің орындалу бөлігінде қызмет сапасын арттыру, бюджеттің </w:t>
      </w:r>
      <w:r w:rsidRPr="004831D7">
        <w:rPr>
          <w:rFonts w:ascii="Times New Roman" w:hAnsi="Times New Roman"/>
          <w:sz w:val="24"/>
          <w:szCs w:val="24"/>
          <w:lang w:val="kk-KZ"/>
        </w:rPr>
        <w:lastRenderedPageBreak/>
        <w:t>орындалу нәтижесіне әсер ететін көрсеткіштерді жақсарту, мүлікті есепке алу жұмыстарын толығымен қамтамасыздандыру</w:t>
      </w:r>
      <w:r>
        <w:rPr>
          <w:rFonts w:ascii="Times New Roman" w:hAnsi="Times New Roman"/>
          <w:sz w:val="24"/>
          <w:szCs w:val="24"/>
          <w:lang w:val="kk-KZ"/>
        </w:rPr>
        <w:t>.</w:t>
      </w:r>
    </w:p>
    <w:p w14:paraId="535043EC" w14:textId="77777777" w:rsidR="00A7378A" w:rsidRDefault="00A7378A" w:rsidP="00A7378A">
      <w:pPr>
        <w:spacing w:after="0" w:line="240" w:lineRule="auto"/>
        <w:jc w:val="both"/>
        <w:rPr>
          <w:rFonts w:ascii="Times New Roman" w:hAnsi="Times New Roman"/>
          <w:sz w:val="24"/>
          <w:szCs w:val="24"/>
          <w:lang w:val="kk-KZ"/>
        </w:rPr>
      </w:pPr>
    </w:p>
    <w:p w14:paraId="494A97A4" w14:textId="77777777" w:rsidR="00A7378A" w:rsidRPr="009969FA" w:rsidRDefault="00A7378A" w:rsidP="00A7378A">
      <w:pPr>
        <w:spacing w:after="0" w:line="240" w:lineRule="auto"/>
        <w:jc w:val="both"/>
        <w:rPr>
          <w:rFonts w:ascii="Times New Roman" w:hAnsi="Times New Roman"/>
          <w:sz w:val="24"/>
          <w:szCs w:val="24"/>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1276"/>
        <w:gridCol w:w="1134"/>
        <w:gridCol w:w="1320"/>
        <w:gridCol w:w="1089"/>
        <w:gridCol w:w="1135"/>
      </w:tblGrid>
      <w:tr w:rsidR="00A7378A" w:rsidRPr="00464E4B" w14:paraId="4B20375D" w14:textId="77777777" w:rsidTr="00293FB4">
        <w:trPr>
          <w:trHeight w:val="686"/>
        </w:trPr>
        <w:tc>
          <w:tcPr>
            <w:tcW w:w="2977" w:type="dxa"/>
            <w:vMerge w:val="restart"/>
            <w:vAlign w:val="center"/>
          </w:tcPr>
          <w:p w14:paraId="4DA83F6D" w14:textId="77777777" w:rsidR="00A7378A" w:rsidRPr="00464E4B" w:rsidRDefault="00A7378A" w:rsidP="00293FB4">
            <w:pPr>
              <w:pStyle w:val="6"/>
              <w:contextualSpacing/>
              <w:rPr>
                <w:rFonts w:ascii="Times New Roman" w:hAnsi="Times New Roman"/>
                <w:sz w:val="24"/>
                <w:szCs w:val="24"/>
                <w:lang w:val="kk-KZ"/>
              </w:rPr>
            </w:pPr>
            <w:r w:rsidRPr="008D078D">
              <w:rPr>
                <w:rFonts w:ascii="Times New Roman" w:hAnsi="Times New Roman"/>
                <w:color w:val="000000"/>
                <w:sz w:val="24"/>
                <w:szCs w:val="24"/>
                <w:lang w:val="kk-KZ"/>
              </w:rPr>
              <w:t>Тікелей нәтиже көрсеткіштері</w:t>
            </w:r>
          </w:p>
        </w:tc>
        <w:tc>
          <w:tcPr>
            <w:tcW w:w="992" w:type="dxa"/>
            <w:vMerge w:val="restart"/>
            <w:vAlign w:val="center"/>
          </w:tcPr>
          <w:p w14:paraId="4A961210" w14:textId="77777777" w:rsidR="00A7378A" w:rsidRPr="00464E4B" w:rsidRDefault="00A7378A" w:rsidP="00293FB4">
            <w:pPr>
              <w:pStyle w:val="6"/>
              <w:contextualSpacing/>
              <w:jc w:val="center"/>
              <w:rPr>
                <w:rFonts w:ascii="Times New Roman" w:hAnsi="Times New Roman"/>
                <w:b/>
                <w:sz w:val="24"/>
                <w:szCs w:val="24"/>
                <w:lang w:val="kk-KZ"/>
              </w:rPr>
            </w:pPr>
            <w:r w:rsidRPr="00464E4B">
              <w:rPr>
                <w:rFonts w:ascii="Times New Roman" w:hAnsi="Times New Roman"/>
                <w:sz w:val="24"/>
                <w:szCs w:val="24"/>
                <w:lang w:val="kk-KZ"/>
              </w:rPr>
              <w:t>Өлшем бірлігі</w:t>
            </w:r>
          </w:p>
        </w:tc>
        <w:tc>
          <w:tcPr>
            <w:tcW w:w="1276" w:type="dxa"/>
            <w:vAlign w:val="center"/>
          </w:tcPr>
          <w:p w14:paraId="7A3FC501" w14:textId="77777777" w:rsidR="00A7378A" w:rsidRPr="00464E4B" w:rsidRDefault="00A7378A" w:rsidP="00293FB4">
            <w:pPr>
              <w:pStyle w:val="6"/>
              <w:contextualSpacing/>
              <w:jc w:val="center"/>
              <w:rPr>
                <w:rFonts w:ascii="Times New Roman" w:hAnsi="Times New Roman"/>
                <w:sz w:val="24"/>
                <w:szCs w:val="24"/>
                <w:lang w:val="kk-KZ"/>
              </w:rPr>
            </w:pPr>
            <w:r w:rsidRPr="00464E4B">
              <w:rPr>
                <w:rFonts w:ascii="Times New Roman" w:hAnsi="Times New Roman"/>
                <w:sz w:val="24"/>
                <w:szCs w:val="24"/>
                <w:lang w:val="kk-KZ"/>
              </w:rPr>
              <w:t>Есепті жыл</w:t>
            </w:r>
          </w:p>
        </w:tc>
        <w:tc>
          <w:tcPr>
            <w:tcW w:w="1134" w:type="dxa"/>
            <w:vAlign w:val="center"/>
          </w:tcPr>
          <w:p w14:paraId="7B75A55B" w14:textId="77777777" w:rsidR="00A7378A" w:rsidRPr="00464E4B" w:rsidRDefault="00A7378A" w:rsidP="00293FB4">
            <w:pPr>
              <w:pStyle w:val="6"/>
              <w:contextualSpacing/>
              <w:jc w:val="center"/>
              <w:rPr>
                <w:rFonts w:ascii="Times New Roman" w:hAnsi="Times New Roman"/>
                <w:sz w:val="24"/>
                <w:szCs w:val="24"/>
                <w:lang w:val="kk-KZ"/>
              </w:rPr>
            </w:pPr>
            <w:r w:rsidRPr="00464E4B">
              <w:rPr>
                <w:rFonts w:ascii="Times New Roman" w:hAnsi="Times New Roman"/>
                <w:sz w:val="24"/>
                <w:szCs w:val="24"/>
                <w:lang w:val="kk-KZ"/>
              </w:rPr>
              <w:t>Ағымдағы жыл жоспары</w:t>
            </w:r>
          </w:p>
        </w:tc>
        <w:tc>
          <w:tcPr>
            <w:tcW w:w="3544" w:type="dxa"/>
            <w:gridSpan w:val="3"/>
            <w:vAlign w:val="center"/>
          </w:tcPr>
          <w:p w14:paraId="6B5586C6" w14:textId="77777777" w:rsidR="00A7378A" w:rsidRPr="00464E4B" w:rsidRDefault="00A7378A" w:rsidP="00293FB4">
            <w:pPr>
              <w:pStyle w:val="6"/>
              <w:contextualSpacing/>
              <w:jc w:val="center"/>
              <w:rPr>
                <w:rFonts w:ascii="Times New Roman" w:hAnsi="Times New Roman"/>
                <w:sz w:val="24"/>
                <w:szCs w:val="24"/>
                <w:lang w:val="kk-KZ"/>
              </w:rPr>
            </w:pPr>
            <w:r w:rsidRPr="00464E4B">
              <w:rPr>
                <w:rFonts w:ascii="Times New Roman" w:hAnsi="Times New Roman"/>
                <w:sz w:val="24"/>
                <w:szCs w:val="24"/>
                <w:lang w:val="kk-KZ"/>
              </w:rPr>
              <w:t>Жоспарлы кезең</w:t>
            </w:r>
          </w:p>
        </w:tc>
      </w:tr>
      <w:tr w:rsidR="00A7378A" w:rsidRPr="00464E4B" w14:paraId="7E37B86D" w14:textId="77777777" w:rsidTr="00293FB4">
        <w:trPr>
          <w:trHeight w:val="131"/>
        </w:trPr>
        <w:tc>
          <w:tcPr>
            <w:tcW w:w="2977" w:type="dxa"/>
            <w:vMerge/>
            <w:vAlign w:val="center"/>
          </w:tcPr>
          <w:p w14:paraId="2DF8D81B" w14:textId="77777777" w:rsidR="00A7378A" w:rsidRPr="00464E4B" w:rsidRDefault="00A7378A" w:rsidP="00293FB4">
            <w:pPr>
              <w:pStyle w:val="6"/>
              <w:contextualSpacing/>
              <w:jc w:val="center"/>
              <w:rPr>
                <w:rFonts w:ascii="Times New Roman" w:hAnsi="Times New Roman"/>
                <w:b/>
                <w:sz w:val="24"/>
                <w:szCs w:val="24"/>
                <w:lang w:val="kk-KZ"/>
              </w:rPr>
            </w:pPr>
          </w:p>
        </w:tc>
        <w:tc>
          <w:tcPr>
            <w:tcW w:w="992" w:type="dxa"/>
            <w:vMerge/>
            <w:vAlign w:val="center"/>
          </w:tcPr>
          <w:p w14:paraId="3E875E2C" w14:textId="77777777" w:rsidR="00A7378A" w:rsidRPr="00464E4B" w:rsidRDefault="00A7378A" w:rsidP="00293FB4">
            <w:pPr>
              <w:pStyle w:val="6"/>
              <w:contextualSpacing/>
              <w:jc w:val="center"/>
              <w:rPr>
                <w:rFonts w:ascii="Times New Roman" w:hAnsi="Times New Roman"/>
                <w:b/>
                <w:sz w:val="24"/>
                <w:szCs w:val="24"/>
                <w:lang w:val="kk-KZ"/>
              </w:rPr>
            </w:pPr>
          </w:p>
        </w:tc>
        <w:tc>
          <w:tcPr>
            <w:tcW w:w="1276" w:type="dxa"/>
            <w:vAlign w:val="center"/>
          </w:tcPr>
          <w:p w14:paraId="6A349A12" w14:textId="77777777" w:rsidR="00A7378A" w:rsidRPr="00464E4B" w:rsidRDefault="00A7378A"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2019</w:t>
            </w:r>
          </w:p>
        </w:tc>
        <w:tc>
          <w:tcPr>
            <w:tcW w:w="1134" w:type="dxa"/>
            <w:vAlign w:val="center"/>
          </w:tcPr>
          <w:p w14:paraId="7F078771" w14:textId="77777777" w:rsidR="00A7378A" w:rsidRPr="00464E4B" w:rsidRDefault="00A7378A"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2020</w:t>
            </w:r>
          </w:p>
        </w:tc>
        <w:tc>
          <w:tcPr>
            <w:tcW w:w="1320" w:type="dxa"/>
            <w:vAlign w:val="center"/>
          </w:tcPr>
          <w:p w14:paraId="5EE3F143" w14:textId="77777777" w:rsidR="00A7378A" w:rsidRPr="00464E4B" w:rsidRDefault="00A7378A"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2021</w:t>
            </w:r>
          </w:p>
        </w:tc>
        <w:tc>
          <w:tcPr>
            <w:tcW w:w="1089" w:type="dxa"/>
            <w:vAlign w:val="center"/>
          </w:tcPr>
          <w:p w14:paraId="69AB70E0" w14:textId="77777777" w:rsidR="00A7378A" w:rsidRPr="00464E4B" w:rsidRDefault="00A7378A"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2022</w:t>
            </w:r>
          </w:p>
        </w:tc>
        <w:tc>
          <w:tcPr>
            <w:tcW w:w="1135" w:type="dxa"/>
            <w:vAlign w:val="center"/>
          </w:tcPr>
          <w:p w14:paraId="711643E6" w14:textId="77777777" w:rsidR="00A7378A" w:rsidRPr="00464E4B" w:rsidRDefault="00A7378A" w:rsidP="00293FB4">
            <w:pPr>
              <w:pStyle w:val="6"/>
              <w:contextualSpacing/>
              <w:jc w:val="center"/>
              <w:rPr>
                <w:rFonts w:ascii="Times New Roman" w:hAnsi="Times New Roman"/>
                <w:sz w:val="24"/>
                <w:szCs w:val="24"/>
                <w:lang w:val="kk-KZ"/>
              </w:rPr>
            </w:pPr>
            <w:r>
              <w:rPr>
                <w:rFonts w:ascii="Times New Roman" w:hAnsi="Times New Roman"/>
                <w:sz w:val="24"/>
                <w:szCs w:val="24"/>
                <w:lang w:val="kk-KZ"/>
              </w:rPr>
              <w:t>2023</w:t>
            </w:r>
          </w:p>
        </w:tc>
      </w:tr>
      <w:tr w:rsidR="00A7378A" w:rsidRPr="00464E4B" w14:paraId="63D9D4C3" w14:textId="77777777" w:rsidTr="00293FB4">
        <w:trPr>
          <w:trHeight w:val="942"/>
        </w:trPr>
        <w:tc>
          <w:tcPr>
            <w:tcW w:w="2977" w:type="dxa"/>
          </w:tcPr>
          <w:p w14:paraId="3AAB20C3" w14:textId="47014D57" w:rsidR="00A7378A" w:rsidRDefault="003763DC" w:rsidP="003763DC">
            <w:pPr>
              <w:spacing w:after="0" w:line="240" w:lineRule="auto"/>
              <w:contextualSpacing/>
              <w:rPr>
                <w:rFonts w:ascii="Times New Roman" w:hAnsi="Times New Roman"/>
                <w:sz w:val="24"/>
                <w:szCs w:val="24"/>
                <w:lang w:val="kk-KZ"/>
              </w:rPr>
            </w:pPr>
            <w:proofErr w:type="spellStart"/>
            <w:r>
              <w:rPr>
                <w:rFonts w:ascii="Times New Roman" w:hAnsi="Times New Roman"/>
                <w:sz w:val="24"/>
                <w:szCs w:val="24"/>
                <w:lang w:val="kk-KZ"/>
              </w:rPr>
              <w:t>Құмарал</w:t>
            </w:r>
            <w:proofErr w:type="spellEnd"/>
            <w:r>
              <w:rPr>
                <w:rFonts w:ascii="Times New Roman" w:hAnsi="Times New Roman"/>
                <w:sz w:val="24"/>
                <w:szCs w:val="24"/>
                <w:lang w:val="kk-KZ"/>
              </w:rPr>
              <w:t xml:space="preserve"> с электр жүйелерін құру</w:t>
            </w:r>
          </w:p>
        </w:tc>
        <w:tc>
          <w:tcPr>
            <w:tcW w:w="992" w:type="dxa"/>
            <w:vAlign w:val="center"/>
          </w:tcPr>
          <w:p w14:paraId="5214B9B9" w14:textId="77777777" w:rsidR="00A7378A" w:rsidRPr="00464E4B" w:rsidRDefault="00A7378A" w:rsidP="00293FB4">
            <w:pPr>
              <w:spacing w:after="0" w:line="240" w:lineRule="auto"/>
              <w:contextualSpacing/>
              <w:jc w:val="center"/>
              <w:rPr>
                <w:rFonts w:ascii="Times New Roman" w:hAnsi="Times New Roman"/>
                <w:sz w:val="24"/>
                <w:szCs w:val="24"/>
              </w:rPr>
            </w:pPr>
            <w:r>
              <w:rPr>
                <w:rFonts w:ascii="Times New Roman" w:hAnsi="Times New Roman"/>
                <w:sz w:val="24"/>
                <w:szCs w:val="24"/>
                <w:lang w:val="kk-KZ"/>
              </w:rPr>
              <w:t>Дана</w:t>
            </w:r>
          </w:p>
        </w:tc>
        <w:tc>
          <w:tcPr>
            <w:tcW w:w="1276" w:type="dxa"/>
            <w:vAlign w:val="center"/>
          </w:tcPr>
          <w:p w14:paraId="0025C2BB" w14:textId="776B2986" w:rsidR="00A7378A" w:rsidRDefault="003763DC"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1134" w:type="dxa"/>
            <w:vAlign w:val="center"/>
          </w:tcPr>
          <w:p w14:paraId="43AC2F37" w14:textId="77777777" w:rsidR="00A7378A"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1320" w:type="dxa"/>
            <w:vAlign w:val="center"/>
          </w:tcPr>
          <w:p w14:paraId="3F9C1C0F" w14:textId="77777777" w:rsidR="00A7378A"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089" w:type="dxa"/>
            <w:vAlign w:val="center"/>
          </w:tcPr>
          <w:p w14:paraId="62ED53D3" w14:textId="77777777" w:rsidR="00A7378A"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35" w:type="dxa"/>
            <w:vAlign w:val="center"/>
          </w:tcPr>
          <w:p w14:paraId="45B5A077" w14:textId="77777777" w:rsidR="00A7378A" w:rsidRDefault="00A7378A" w:rsidP="00293FB4">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r w:rsidR="0053202F" w:rsidRPr="00464E4B" w14:paraId="053EC8E9" w14:textId="77777777" w:rsidTr="00293FB4">
        <w:trPr>
          <w:trHeight w:val="464"/>
        </w:trPr>
        <w:tc>
          <w:tcPr>
            <w:tcW w:w="2977" w:type="dxa"/>
            <w:vAlign w:val="bottom"/>
          </w:tcPr>
          <w:p w14:paraId="6CB2A534" w14:textId="77777777" w:rsidR="0053202F" w:rsidRPr="00464E4B" w:rsidRDefault="0053202F" w:rsidP="0053202F">
            <w:pPr>
              <w:spacing w:after="0" w:line="240" w:lineRule="auto"/>
              <w:contextualSpacing/>
              <w:rPr>
                <w:rFonts w:ascii="Times New Roman" w:hAnsi="Times New Roman"/>
                <w:bCs/>
                <w:sz w:val="24"/>
                <w:szCs w:val="24"/>
              </w:rPr>
            </w:pPr>
            <w:proofErr w:type="spellStart"/>
            <w:r w:rsidRPr="00464E4B">
              <w:rPr>
                <w:rFonts w:ascii="Times New Roman" w:hAnsi="Times New Roman"/>
                <w:bCs/>
                <w:sz w:val="24"/>
                <w:szCs w:val="24"/>
              </w:rPr>
              <w:t>Түпкiлiктi</w:t>
            </w:r>
            <w:proofErr w:type="spellEnd"/>
            <w:r w:rsidRPr="00464E4B">
              <w:rPr>
                <w:rFonts w:ascii="Times New Roman" w:hAnsi="Times New Roman"/>
                <w:bCs/>
                <w:sz w:val="24"/>
                <w:szCs w:val="24"/>
              </w:rPr>
              <w:t xml:space="preserve"> </w:t>
            </w:r>
            <w:proofErr w:type="spellStart"/>
            <w:r w:rsidRPr="00464E4B">
              <w:rPr>
                <w:rFonts w:ascii="Times New Roman" w:hAnsi="Times New Roman"/>
                <w:bCs/>
                <w:sz w:val="24"/>
                <w:szCs w:val="24"/>
              </w:rPr>
              <w:t>нәтиже</w:t>
            </w:r>
            <w:proofErr w:type="spellEnd"/>
            <w:r w:rsidRPr="00464E4B">
              <w:rPr>
                <w:rFonts w:ascii="Times New Roman" w:hAnsi="Times New Roman"/>
                <w:bCs/>
                <w:sz w:val="24"/>
                <w:szCs w:val="24"/>
              </w:rPr>
              <w:t xml:space="preserve"> </w:t>
            </w:r>
            <w:proofErr w:type="spellStart"/>
            <w:r w:rsidRPr="00464E4B">
              <w:rPr>
                <w:rFonts w:ascii="Times New Roman" w:hAnsi="Times New Roman"/>
                <w:bCs/>
                <w:sz w:val="24"/>
                <w:szCs w:val="24"/>
              </w:rPr>
              <w:t>көрсеткiштерi</w:t>
            </w:r>
            <w:proofErr w:type="spellEnd"/>
          </w:p>
        </w:tc>
        <w:tc>
          <w:tcPr>
            <w:tcW w:w="992" w:type="dxa"/>
            <w:vAlign w:val="center"/>
          </w:tcPr>
          <w:p w14:paraId="1C78A624" w14:textId="77777777" w:rsidR="0053202F" w:rsidRPr="00464E4B" w:rsidRDefault="0053202F" w:rsidP="0053202F">
            <w:pPr>
              <w:spacing w:after="0" w:line="240" w:lineRule="auto"/>
              <w:contextualSpacing/>
              <w:jc w:val="center"/>
              <w:rPr>
                <w:rFonts w:ascii="Times New Roman" w:hAnsi="Times New Roman"/>
                <w:sz w:val="24"/>
                <w:szCs w:val="24"/>
              </w:rPr>
            </w:pPr>
            <w:r w:rsidRPr="00464E4B">
              <w:rPr>
                <w:rFonts w:ascii="Times New Roman" w:hAnsi="Times New Roman"/>
                <w:sz w:val="24"/>
                <w:szCs w:val="24"/>
              </w:rPr>
              <w:t>%</w:t>
            </w:r>
          </w:p>
        </w:tc>
        <w:tc>
          <w:tcPr>
            <w:tcW w:w="1276" w:type="dxa"/>
            <w:vAlign w:val="center"/>
          </w:tcPr>
          <w:p w14:paraId="5B8A7C6E" w14:textId="77777777" w:rsidR="0053202F" w:rsidRPr="00464E4B" w:rsidRDefault="0053202F" w:rsidP="0053202F">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134" w:type="dxa"/>
            <w:vAlign w:val="center"/>
          </w:tcPr>
          <w:p w14:paraId="6AD4817E" w14:textId="77777777" w:rsidR="0053202F" w:rsidRPr="00464E4B" w:rsidRDefault="0053202F" w:rsidP="0053202F">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320" w:type="dxa"/>
            <w:vAlign w:val="center"/>
          </w:tcPr>
          <w:p w14:paraId="7578B070" w14:textId="77777777" w:rsidR="0053202F" w:rsidRPr="00DA1CB7" w:rsidRDefault="0053202F" w:rsidP="0053202F">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089" w:type="dxa"/>
            <w:vAlign w:val="center"/>
          </w:tcPr>
          <w:p w14:paraId="3215A7A8" w14:textId="77777777" w:rsidR="0053202F" w:rsidRPr="00DA1CB7" w:rsidRDefault="0053202F" w:rsidP="0053202F">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35" w:type="dxa"/>
            <w:vAlign w:val="center"/>
          </w:tcPr>
          <w:p w14:paraId="03CDB253" w14:textId="77777777" w:rsidR="0053202F" w:rsidRPr="00DA1CB7" w:rsidRDefault="0053202F" w:rsidP="0053202F">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r w:rsidR="0053202F" w:rsidRPr="00464E4B" w14:paraId="3526616A" w14:textId="77777777" w:rsidTr="00293FB4">
        <w:trPr>
          <w:trHeight w:val="397"/>
        </w:trPr>
        <w:tc>
          <w:tcPr>
            <w:tcW w:w="2977" w:type="dxa"/>
            <w:vAlign w:val="bottom"/>
          </w:tcPr>
          <w:p w14:paraId="54AE534F" w14:textId="77777777" w:rsidR="0053202F" w:rsidRPr="00464E4B" w:rsidRDefault="0053202F" w:rsidP="0053202F">
            <w:pPr>
              <w:spacing w:after="0" w:line="240" w:lineRule="auto"/>
              <w:contextualSpacing/>
              <w:rPr>
                <w:rFonts w:ascii="Times New Roman" w:hAnsi="Times New Roman"/>
                <w:bCs/>
                <w:sz w:val="24"/>
                <w:szCs w:val="24"/>
              </w:rPr>
            </w:pPr>
            <w:r w:rsidRPr="00464E4B">
              <w:rPr>
                <w:rFonts w:ascii="Times New Roman" w:hAnsi="Times New Roman"/>
                <w:bCs/>
                <w:sz w:val="24"/>
                <w:szCs w:val="24"/>
              </w:rPr>
              <w:t xml:space="preserve">Сапа </w:t>
            </w:r>
            <w:proofErr w:type="spellStart"/>
            <w:r w:rsidRPr="00464E4B">
              <w:rPr>
                <w:rFonts w:ascii="Times New Roman" w:hAnsi="Times New Roman"/>
                <w:bCs/>
                <w:sz w:val="24"/>
                <w:szCs w:val="24"/>
              </w:rPr>
              <w:t>көрсеткiштерi</w:t>
            </w:r>
            <w:proofErr w:type="spellEnd"/>
          </w:p>
        </w:tc>
        <w:tc>
          <w:tcPr>
            <w:tcW w:w="992" w:type="dxa"/>
            <w:vAlign w:val="center"/>
          </w:tcPr>
          <w:p w14:paraId="3EBECE2C" w14:textId="77777777" w:rsidR="0053202F" w:rsidRPr="00464E4B" w:rsidRDefault="0053202F" w:rsidP="0053202F">
            <w:pPr>
              <w:spacing w:after="0" w:line="240" w:lineRule="auto"/>
              <w:contextualSpacing/>
              <w:jc w:val="center"/>
              <w:rPr>
                <w:rFonts w:ascii="Times New Roman" w:hAnsi="Times New Roman"/>
                <w:sz w:val="24"/>
                <w:szCs w:val="24"/>
              </w:rPr>
            </w:pPr>
            <w:r w:rsidRPr="00464E4B">
              <w:rPr>
                <w:rFonts w:ascii="Times New Roman" w:hAnsi="Times New Roman"/>
                <w:sz w:val="24"/>
                <w:szCs w:val="24"/>
              </w:rPr>
              <w:t>%</w:t>
            </w:r>
          </w:p>
        </w:tc>
        <w:tc>
          <w:tcPr>
            <w:tcW w:w="1276" w:type="dxa"/>
            <w:vAlign w:val="center"/>
          </w:tcPr>
          <w:p w14:paraId="38F84AF9" w14:textId="77777777" w:rsidR="0053202F" w:rsidRPr="00464E4B" w:rsidRDefault="0053202F" w:rsidP="0053202F">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134" w:type="dxa"/>
            <w:vAlign w:val="center"/>
          </w:tcPr>
          <w:p w14:paraId="2860F5E5" w14:textId="77777777" w:rsidR="0053202F" w:rsidRPr="00464E4B" w:rsidRDefault="0053202F" w:rsidP="0053202F">
            <w:pPr>
              <w:spacing w:after="0" w:line="240" w:lineRule="auto"/>
              <w:contextualSpacing/>
              <w:jc w:val="center"/>
              <w:rPr>
                <w:rFonts w:ascii="Times New Roman" w:hAnsi="Times New Roman"/>
                <w:sz w:val="24"/>
                <w:szCs w:val="24"/>
              </w:rPr>
            </w:pPr>
            <w:r w:rsidRPr="00464E4B">
              <w:rPr>
                <w:rFonts w:ascii="Times New Roman" w:hAnsi="Times New Roman"/>
                <w:sz w:val="24"/>
                <w:szCs w:val="24"/>
              </w:rPr>
              <w:t>100</w:t>
            </w:r>
          </w:p>
        </w:tc>
        <w:tc>
          <w:tcPr>
            <w:tcW w:w="1320" w:type="dxa"/>
            <w:vAlign w:val="center"/>
          </w:tcPr>
          <w:p w14:paraId="2AC617F4" w14:textId="77777777" w:rsidR="0053202F" w:rsidRPr="00DA1CB7" w:rsidRDefault="0053202F" w:rsidP="0053202F">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089" w:type="dxa"/>
            <w:vAlign w:val="center"/>
          </w:tcPr>
          <w:p w14:paraId="0C91A33E" w14:textId="77777777" w:rsidR="0053202F" w:rsidRPr="00DA1CB7" w:rsidRDefault="0053202F" w:rsidP="0053202F">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35" w:type="dxa"/>
            <w:vAlign w:val="center"/>
          </w:tcPr>
          <w:p w14:paraId="4A302C75" w14:textId="77777777" w:rsidR="0053202F" w:rsidRPr="00DA1CB7" w:rsidRDefault="0053202F" w:rsidP="0053202F">
            <w:pPr>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r w:rsidR="0053202F" w:rsidRPr="00464E4B" w14:paraId="298A8D7D" w14:textId="77777777" w:rsidTr="00293FB4">
        <w:trPr>
          <w:trHeight w:val="215"/>
        </w:trPr>
        <w:tc>
          <w:tcPr>
            <w:tcW w:w="9923" w:type="dxa"/>
            <w:gridSpan w:val="7"/>
            <w:vAlign w:val="bottom"/>
          </w:tcPr>
          <w:p w14:paraId="1C740257" w14:textId="77777777" w:rsidR="0053202F" w:rsidRPr="00464E4B" w:rsidRDefault="0053202F" w:rsidP="0053202F">
            <w:pPr>
              <w:spacing w:after="0" w:line="240" w:lineRule="auto"/>
              <w:jc w:val="center"/>
              <w:rPr>
                <w:rFonts w:ascii="Times New Roman" w:hAnsi="Times New Roman"/>
                <w:sz w:val="24"/>
                <w:szCs w:val="24"/>
              </w:rPr>
            </w:pPr>
            <w:r w:rsidRPr="00464E4B">
              <w:rPr>
                <w:rFonts w:ascii="Times New Roman" w:hAnsi="Times New Roman"/>
                <w:b/>
                <w:sz w:val="24"/>
                <w:szCs w:val="24"/>
                <w:lang w:val="kk-KZ"/>
              </w:rPr>
              <w:t>Бюджеттік  кіші  бағдарлама бойынша шығыстар, барлығы</w:t>
            </w:r>
          </w:p>
        </w:tc>
      </w:tr>
      <w:tr w:rsidR="0053202F" w:rsidRPr="00464E4B" w14:paraId="0FDA6524" w14:textId="77777777" w:rsidTr="00293FB4">
        <w:trPr>
          <w:trHeight w:val="646"/>
        </w:trPr>
        <w:tc>
          <w:tcPr>
            <w:tcW w:w="2977" w:type="dxa"/>
            <w:vMerge w:val="restart"/>
            <w:vAlign w:val="center"/>
          </w:tcPr>
          <w:p w14:paraId="4362ABA2" w14:textId="77777777" w:rsidR="0053202F" w:rsidRPr="00464E4B" w:rsidRDefault="0053202F" w:rsidP="0053202F">
            <w:pPr>
              <w:pStyle w:val="6"/>
              <w:rPr>
                <w:rFonts w:ascii="Times New Roman" w:hAnsi="Times New Roman"/>
                <w:sz w:val="24"/>
                <w:szCs w:val="24"/>
                <w:lang w:val="kk-KZ"/>
              </w:rPr>
            </w:pPr>
            <w:r w:rsidRPr="00464E4B">
              <w:rPr>
                <w:rFonts w:ascii="Times New Roman" w:hAnsi="Times New Roman"/>
                <w:sz w:val="24"/>
                <w:szCs w:val="24"/>
                <w:lang w:val="kk-KZ"/>
              </w:rPr>
              <w:t>Бюджеттік  кіші бағдарлама бойынша шығыстар</w:t>
            </w:r>
          </w:p>
        </w:tc>
        <w:tc>
          <w:tcPr>
            <w:tcW w:w="992" w:type="dxa"/>
            <w:vMerge w:val="restart"/>
            <w:vAlign w:val="center"/>
          </w:tcPr>
          <w:p w14:paraId="3B5F3AAC" w14:textId="77777777" w:rsidR="0053202F" w:rsidRPr="00464E4B" w:rsidRDefault="0053202F" w:rsidP="0053202F">
            <w:pPr>
              <w:pStyle w:val="6"/>
              <w:jc w:val="center"/>
              <w:rPr>
                <w:rFonts w:ascii="Times New Roman" w:hAnsi="Times New Roman"/>
                <w:b/>
                <w:sz w:val="24"/>
                <w:szCs w:val="24"/>
                <w:lang w:val="kk-KZ"/>
              </w:rPr>
            </w:pPr>
            <w:r w:rsidRPr="00464E4B">
              <w:rPr>
                <w:rFonts w:ascii="Times New Roman" w:hAnsi="Times New Roman"/>
                <w:sz w:val="24"/>
                <w:szCs w:val="24"/>
                <w:lang w:val="kk-KZ"/>
              </w:rPr>
              <w:t>Өлшем бірлігі</w:t>
            </w:r>
          </w:p>
        </w:tc>
        <w:tc>
          <w:tcPr>
            <w:tcW w:w="1276" w:type="dxa"/>
            <w:vAlign w:val="center"/>
          </w:tcPr>
          <w:p w14:paraId="4F5AA3A3" w14:textId="77777777" w:rsidR="0053202F" w:rsidRPr="00464E4B" w:rsidRDefault="0053202F" w:rsidP="0053202F">
            <w:pPr>
              <w:pStyle w:val="6"/>
              <w:jc w:val="center"/>
              <w:rPr>
                <w:rFonts w:ascii="Times New Roman" w:hAnsi="Times New Roman"/>
                <w:sz w:val="24"/>
                <w:szCs w:val="24"/>
                <w:lang w:val="kk-KZ"/>
              </w:rPr>
            </w:pPr>
            <w:r w:rsidRPr="00464E4B">
              <w:rPr>
                <w:rFonts w:ascii="Times New Roman" w:hAnsi="Times New Roman"/>
                <w:sz w:val="24"/>
                <w:szCs w:val="24"/>
                <w:lang w:val="kk-KZ"/>
              </w:rPr>
              <w:t>Есепті жыл</w:t>
            </w:r>
          </w:p>
        </w:tc>
        <w:tc>
          <w:tcPr>
            <w:tcW w:w="1134" w:type="dxa"/>
            <w:vAlign w:val="center"/>
          </w:tcPr>
          <w:p w14:paraId="6344852C" w14:textId="77777777" w:rsidR="0053202F" w:rsidRDefault="0053202F" w:rsidP="0053202F">
            <w:pPr>
              <w:pStyle w:val="6"/>
              <w:jc w:val="center"/>
              <w:rPr>
                <w:rFonts w:ascii="Times New Roman" w:hAnsi="Times New Roman"/>
                <w:sz w:val="24"/>
                <w:szCs w:val="24"/>
                <w:lang w:val="kk-KZ"/>
              </w:rPr>
            </w:pPr>
            <w:r w:rsidRPr="00464E4B">
              <w:rPr>
                <w:rFonts w:ascii="Times New Roman" w:hAnsi="Times New Roman"/>
                <w:sz w:val="24"/>
                <w:szCs w:val="24"/>
                <w:lang w:val="kk-KZ"/>
              </w:rPr>
              <w:t>Ағымда</w:t>
            </w:r>
          </w:p>
          <w:p w14:paraId="56B5C479" w14:textId="77777777" w:rsidR="0053202F" w:rsidRPr="00464E4B" w:rsidRDefault="0053202F" w:rsidP="0053202F">
            <w:pPr>
              <w:pStyle w:val="6"/>
              <w:jc w:val="center"/>
              <w:rPr>
                <w:rFonts w:ascii="Times New Roman" w:hAnsi="Times New Roman"/>
                <w:sz w:val="24"/>
                <w:szCs w:val="24"/>
                <w:lang w:val="kk-KZ"/>
              </w:rPr>
            </w:pPr>
            <w:proofErr w:type="spellStart"/>
            <w:r w:rsidRPr="00464E4B">
              <w:rPr>
                <w:rFonts w:ascii="Times New Roman" w:hAnsi="Times New Roman"/>
                <w:sz w:val="24"/>
                <w:szCs w:val="24"/>
                <w:lang w:val="kk-KZ"/>
              </w:rPr>
              <w:t>ғы</w:t>
            </w:r>
            <w:proofErr w:type="spellEnd"/>
            <w:r w:rsidRPr="00464E4B">
              <w:rPr>
                <w:rFonts w:ascii="Times New Roman" w:hAnsi="Times New Roman"/>
                <w:sz w:val="24"/>
                <w:szCs w:val="24"/>
                <w:lang w:val="kk-KZ"/>
              </w:rPr>
              <w:t xml:space="preserve"> жыл жоспары</w:t>
            </w:r>
          </w:p>
        </w:tc>
        <w:tc>
          <w:tcPr>
            <w:tcW w:w="3544" w:type="dxa"/>
            <w:gridSpan w:val="3"/>
            <w:vAlign w:val="center"/>
          </w:tcPr>
          <w:p w14:paraId="163F277B" w14:textId="77777777" w:rsidR="0053202F" w:rsidRPr="00464E4B" w:rsidRDefault="0053202F" w:rsidP="0053202F">
            <w:pPr>
              <w:pStyle w:val="6"/>
              <w:jc w:val="center"/>
              <w:rPr>
                <w:rFonts w:ascii="Times New Roman" w:hAnsi="Times New Roman"/>
                <w:sz w:val="24"/>
                <w:szCs w:val="24"/>
                <w:lang w:val="kk-KZ"/>
              </w:rPr>
            </w:pPr>
            <w:r w:rsidRPr="00464E4B">
              <w:rPr>
                <w:rFonts w:ascii="Times New Roman" w:hAnsi="Times New Roman"/>
                <w:sz w:val="24"/>
                <w:szCs w:val="24"/>
                <w:lang w:val="kk-KZ"/>
              </w:rPr>
              <w:t>Жоспарлы кезең</w:t>
            </w:r>
          </w:p>
        </w:tc>
      </w:tr>
      <w:tr w:rsidR="0053202F" w:rsidRPr="00464E4B" w14:paraId="55D02283" w14:textId="77777777" w:rsidTr="00293FB4">
        <w:trPr>
          <w:trHeight w:val="175"/>
        </w:trPr>
        <w:tc>
          <w:tcPr>
            <w:tcW w:w="2977" w:type="dxa"/>
            <w:vMerge/>
            <w:vAlign w:val="center"/>
          </w:tcPr>
          <w:p w14:paraId="4866C62F" w14:textId="77777777" w:rsidR="0053202F" w:rsidRPr="00464E4B" w:rsidRDefault="0053202F" w:rsidP="0053202F">
            <w:pPr>
              <w:pStyle w:val="6"/>
              <w:jc w:val="center"/>
              <w:rPr>
                <w:rFonts w:ascii="Times New Roman" w:hAnsi="Times New Roman"/>
                <w:b/>
                <w:sz w:val="24"/>
                <w:szCs w:val="24"/>
                <w:lang w:val="kk-KZ"/>
              </w:rPr>
            </w:pPr>
          </w:p>
        </w:tc>
        <w:tc>
          <w:tcPr>
            <w:tcW w:w="992" w:type="dxa"/>
            <w:vMerge/>
            <w:vAlign w:val="center"/>
          </w:tcPr>
          <w:p w14:paraId="29CDC414" w14:textId="77777777" w:rsidR="0053202F" w:rsidRPr="00464E4B" w:rsidRDefault="0053202F" w:rsidP="0053202F">
            <w:pPr>
              <w:pStyle w:val="6"/>
              <w:jc w:val="center"/>
              <w:rPr>
                <w:rFonts w:ascii="Times New Roman" w:hAnsi="Times New Roman"/>
                <w:b/>
                <w:sz w:val="24"/>
                <w:szCs w:val="24"/>
                <w:lang w:val="kk-KZ"/>
              </w:rPr>
            </w:pPr>
          </w:p>
        </w:tc>
        <w:tc>
          <w:tcPr>
            <w:tcW w:w="1276" w:type="dxa"/>
            <w:vAlign w:val="center"/>
          </w:tcPr>
          <w:p w14:paraId="55E80649" w14:textId="77777777" w:rsidR="0053202F" w:rsidRPr="00464E4B" w:rsidRDefault="0053202F" w:rsidP="0053202F">
            <w:pPr>
              <w:pStyle w:val="6"/>
              <w:jc w:val="center"/>
              <w:rPr>
                <w:rFonts w:ascii="Times New Roman" w:hAnsi="Times New Roman"/>
                <w:sz w:val="24"/>
                <w:szCs w:val="24"/>
                <w:lang w:val="kk-KZ"/>
              </w:rPr>
            </w:pPr>
            <w:r>
              <w:rPr>
                <w:rFonts w:ascii="Times New Roman" w:hAnsi="Times New Roman"/>
                <w:sz w:val="24"/>
                <w:szCs w:val="24"/>
                <w:lang w:val="kk-KZ"/>
              </w:rPr>
              <w:t>2019</w:t>
            </w:r>
          </w:p>
        </w:tc>
        <w:tc>
          <w:tcPr>
            <w:tcW w:w="1134" w:type="dxa"/>
            <w:vAlign w:val="center"/>
          </w:tcPr>
          <w:p w14:paraId="41460240" w14:textId="77777777" w:rsidR="0053202F" w:rsidRPr="00464E4B" w:rsidRDefault="0053202F" w:rsidP="0053202F">
            <w:pPr>
              <w:pStyle w:val="6"/>
              <w:jc w:val="center"/>
              <w:rPr>
                <w:rFonts w:ascii="Times New Roman" w:hAnsi="Times New Roman"/>
                <w:sz w:val="24"/>
                <w:szCs w:val="24"/>
                <w:lang w:val="kk-KZ"/>
              </w:rPr>
            </w:pPr>
            <w:r>
              <w:rPr>
                <w:rFonts w:ascii="Times New Roman" w:hAnsi="Times New Roman"/>
                <w:sz w:val="24"/>
                <w:szCs w:val="24"/>
                <w:lang w:val="kk-KZ"/>
              </w:rPr>
              <w:t>2020</w:t>
            </w:r>
          </w:p>
        </w:tc>
        <w:tc>
          <w:tcPr>
            <w:tcW w:w="1320" w:type="dxa"/>
            <w:vAlign w:val="center"/>
          </w:tcPr>
          <w:p w14:paraId="35D12206" w14:textId="77777777" w:rsidR="0053202F" w:rsidRPr="00464E4B" w:rsidRDefault="0053202F" w:rsidP="0053202F">
            <w:pPr>
              <w:pStyle w:val="6"/>
              <w:jc w:val="center"/>
              <w:rPr>
                <w:rFonts w:ascii="Times New Roman" w:hAnsi="Times New Roman"/>
                <w:sz w:val="24"/>
                <w:szCs w:val="24"/>
                <w:lang w:val="kk-KZ"/>
              </w:rPr>
            </w:pPr>
            <w:r>
              <w:rPr>
                <w:rFonts w:ascii="Times New Roman" w:hAnsi="Times New Roman"/>
                <w:sz w:val="24"/>
                <w:szCs w:val="24"/>
                <w:lang w:val="kk-KZ"/>
              </w:rPr>
              <w:t>2021</w:t>
            </w:r>
          </w:p>
        </w:tc>
        <w:tc>
          <w:tcPr>
            <w:tcW w:w="1089" w:type="dxa"/>
            <w:vAlign w:val="center"/>
          </w:tcPr>
          <w:p w14:paraId="331312AD" w14:textId="77777777" w:rsidR="0053202F" w:rsidRPr="00464E4B" w:rsidRDefault="0053202F" w:rsidP="0053202F">
            <w:pPr>
              <w:pStyle w:val="6"/>
              <w:jc w:val="center"/>
              <w:rPr>
                <w:rFonts w:ascii="Times New Roman" w:hAnsi="Times New Roman"/>
                <w:sz w:val="24"/>
                <w:szCs w:val="24"/>
                <w:lang w:val="kk-KZ"/>
              </w:rPr>
            </w:pPr>
            <w:r>
              <w:rPr>
                <w:rFonts w:ascii="Times New Roman" w:hAnsi="Times New Roman"/>
                <w:sz w:val="24"/>
                <w:szCs w:val="24"/>
                <w:lang w:val="kk-KZ"/>
              </w:rPr>
              <w:t>2022</w:t>
            </w:r>
          </w:p>
        </w:tc>
        <w:tc>
          <w:tcPr>
            <w:tcW w:w="1135" w:type="dxa"/>
            <w:vAlign w:val="center"/>
          </w:tcPr>
          <w:p w14:paraId="7DC05029" w14:textId="77777777" w:rsidR="0053202F" w:rsidRPr="00464E4B" w:rsidRDefault="0053202F" w:rsidP="0053202F">
            <w:pPr>
              <w:pStyle w:val="6"/>
              <w:jc w:val="center"/>
              <w:rPr>
                <w:rFonts w:ascii="Times New Roman" w:hAnsi="Times New Roman"/>
                <w:sz w:val="24"/>
                <w:szCs w:val="24"/>
                <w:lang w:val="kk-KZ"/>
              </w:rPr>
            </w:pPr>
            <w:r>
              <w:rPr>
                <w:rFonts w:ascii="Times New Roman" w:hAnsi="Times New Roman"/>
                <w:sz w:val="24"/>
                <w:szCs w:val="24"/>
                <w:lang w:val="kk-KZ"/>
              </w:rPr>
              <w:t>2023</w:t>
            </w:r>
          </w:p>
        </w:tc>
      </w:tr>
      <w:tr w:rsidR="0053202F" w:rsidRPr="0036032F" w14:paraId="408B5035" w14:textId="77777777" w:rsidTr="00293FB4">
        <w:trPr>
          <w:trHeight w:val="825"/>
        </w:trPr>
        <w:tc>
          <w:tcPr>
            <w:tcW w:w="2977" w:type="dxa"/>
          </w:tcPr>
          <w:p w14:paraId="2CC8F1E7" w14:textId="1BEECF4C" w:rsidR="0053202F" w:rsidRDefault="003763DC" w:rsidP="003763DC">
            <w:pPr>
              <w:spacing w:after="0" w:line="240" w:lineRule="auto"/>
              <w:contextualSpacing/>
              <w:rPr>
                <w:rFonts w:ascii="Times New Roman" w:hAnsi="Times New Roman"/>
                <w:sz w:val="24"/>
                <w:szCs w:val="24"/>
                <w:lang w:val="kk-KZ"/>
              </w:rPr>
            </w:pPr>
            <w:proofErr w:type="spellStart"/>
            <w:r>
              <w:rPr>
                <w:rFonts w:ascii="Times New Roman" w:hAnsi="Times New Roman"/>
                <w:sz w:val="24"/>
                <w:szCs w:val="24"/>
                <w:lang w:val="kk-KZ"/>
              </w:rPr>
              <w:t>Құмарал</w:t>
            </w:r>
            <w:proofErr w:type="spellEnd"/>
            <w:r>
              <w:rPr>
                <w:rFonts w:ascii="Times New Roman" w:hAnsi="Times New Roman"/>
                <w:sz w:val="24"/>
                <w:szCs w:val="24"/>
                <w:lang w:val="kk-KZ"/>
              </w:rPr>
              <w:t xml:space="preserve"> с электр жүйелерін құру</w:t>
            </w:r>
          </w:p>
        </w:tc>
        <w:tc>
          <w:tcPr>
            <w:tcW w:w="992" w:type="dxa"/>
            <w:vAlign w:val="center"/>
          </w:tcPr>
          <w:p w14:paraId="33F4FD7D" w14:textId="77777777" w:rsidR="0053202F" w:rsidRPr="00464E4B" w:rsidRDefault="0053202F" w:rsidP="0053202F">
            <w:pPr>
              <w:pStyle w:val="6"/>
              <w:jc w:val="center"/>
              <w:rPr>
                <w:rFonts w:ascii="Times New Roman" w:hAnsi="Times New Roman"/>
                <w:sz w:val="24"/>
                <w:szCs w:val="24"/>
                <w:lang w:val="kk-KZ"/>
              </w:rPr>
            </w:pPr>
            <w:r>
              <w:rPr>
                <w:rFonts w:ascii="Times New Roman" w:hAnsi="Times New Roman"/>
                <w:sz w:val="24"/>
                <w:szCs w:val="24"/>
                <w:lang w:val="kk-KZ"/>
              </w:rPr>
              <w:t>мың теңге</w:t>
            </w:r>
          </w:p>
        </w:tc>
        <w:tc>
          <w:tcPr>
            <w:tcW w:w="1276" w:type="dxa"/>
            <w:vAlign w:val="center"/>
          </w:tcPr>
          <w:p w14:paraId="58AD84B1" w14:textId="3DCFAAB4" w:rsidR="0053202F" w:rsidRDefault="003763DC" w:rsidP="0053202F">
            <w:pPr>
              <w:spacing w:after="0"/>
              <w:jc w:val="center"/>
              <w:rPr>
                <w:rFonts w:ascii="Times New Roman" w:hAnsi="Times New Roman"/>
                <w:lang w:val="kk-KZ"/>
              </w:rPr>
            </w:pPr>
            <w:r>
              <w:rPr>
                <w:rFonts w:ascii="Times New Roman" w:hAnsi="Times New Roman"/>
                <w:lang w:val="kk-KZ"/>
              </w:rPr>
              <w:t>20257</w:t>
            </w:r>
          </w:p>
        </w:tc>
        <w:tc>
          <w:tcPr>
            <w:tcW w:w="1134" w:type="dxa"/>
            <w:vAlign w:val="center"/>
          </w:tcPr>
          <w:p w14:paraId="13C863CE" w14:textId="0FAC6F3A" w:rsidR="0053202F" w:rsidRPr="00AD6E19" w:rsidRDefault="003763DC" w:rsidP="0053202F">
            <w:pPr>
              <w:spacing w:after="0"/>
              <w:rPr>
                <w:rFonts w:ascii="Times New Roman" w:hAnsi="Times New Roman"/>
                <w:lang w:val="kk-KZ"/>
              </w:rPr>
            </w:pPr>
            <w:r>
              <w:rPr>
                <w:rFonts w:ascii="Times New Roman" w:hAnsi="Times New Roman"/>
                <w:lang w:val="kk-KZ"/>
              </w:rPr>
              <w:t>71066</w:t>
            </w:r>
          </w:p>
        </w:tc>
        <w:tc>
          <w:tcPr>
            <w:tcW w:w="1320" w:type="dxa"/>
            <w:vAlign w:val="center"/>
          </w:tcPr>
          <w:p w14:paraId="09A97FB9" w14:textId="77777777" w:rsidR="0053202F" w:rsidRPr="00AD6E19" w:rsidRDefault="0053202F" w:rsidP="0053202F">
            <w:pPr>
              <w:spacing w:after="0"/>
              <w:jc w:val="center"/>
              <w:rPr>
                <w:rFonts w:ascii="Times New Roman" w:hAnsi="Times New Roman"/>
                <w:lang w:val="kk-KZ"/>
              </w:rPr>
            </w:pPr>
            <w:r>
              <w:rPr>
                <w:rFonts w:ascii="Times New Roman" w:hAnsi="Times New Roman"/>
                <w:lang w:val="kk-KZ"/>
              </w:rPr>
              <w:t>0</w:t>
            </w:r>
          </w:p>
        </w:tc>
        <w:tc>
          <w:tcPr>
            <w:tcW w:w="1089" w:type="dxa"/>
            <w:vAlign w:val="center"/>
          </w:tcPr>
          <w:p w14:paraId="4695A44A" w14:textId="77777777" w:rsidR="0053202F" w:rsidRPr="00DA1CB7" w:rsidRDefault="0053202F" w:rsidP="0053202F">
            <w:pPr>
              <w:jc w:val="center"/>
              <w:rPr>
                <w:rFonts w:ascii="Times New Roman" w:hAnsi="Times New Roman"/>
                <w:color w:val="000000"/>
                <w:lang w:val="kk-KZ"/>
              </w:rPr>
            </w:pPr>
            <w:r>
              <w:rPr>
                <w:rFonts w:ascii="Times New Roman" w:hAnsi="Times New Roman"/>
                <w:color w:val="000000"/>
                <w:lang w:val="kk-KZ"/>
              </w:rPr>
              <w:t>0</w:t>
            </w:r>
          </w:p>
        </w:tc>
        <w:tc>
          <w:tcPr>
            <w:tcW w:w="1135" w:type="dxa"/>
            <w:vAlign w:val="center"/>
          </w:tcPr>
          <w:p w14:paraId="75CC7AAE" w14:textId="77777777" w:rsidR="0053202F" w:rsidRPr="00AD6E19" w:rsidRDefault="0053202F" w:rsidP="0053202F">
            <w:pPr>
              <w:spacing w:after="0"/>
              <w:jc w:val="center"/>
              <w:rPr>
                <w:rFonts w:ascii="Times New Roman" w:hAnsi="Times New Roman"/>
                <w:lang w:val="kk-KZ"/>
              </w:rPr>
            </w:pPr>
            <w:r>
              <w:rPr>
                <w:rFonts w:ascii="Times New Roman" w:hAnsi="Times New Roman"/>
                <w:lang w:val="kk-KZ"/>
              </w:rPr>
              <w:t>0</w:t>
            </w:r>
          </w:p>
        </w:tc>
      </w:tr>
      <w:tr w:rsidR="0053202F" w:rsidRPr="0036032F" w14:paraId="6E7CC7E6" w14:textId="77777777" w:rsidTr="00293FB4">
        <w:trPr>
          <w:trHeight w:val="718"/>
        </w:trPr>
        <w:tc>
          <w:tcPr>
            <w:tcW w:w="2977" w:type="dxa"/>
          </w:tcPr>
          <w:p w14:paraId="0C8D4E9F" w14:textId="77777777" w:rsidR="0053202F" w:rsidRPr="00464E4B" w:rsidRDefault="0053202F" w:rsidP="0053202F">
            <w:pPr>
              <w:pStyle w:val="6"/>
              <w:contextualSpacing/>
              <w:rPr>
                <w:rFonts w:ascii="Times New Roman" w:hAnsi="Times New Roman"/>
                <w:b/>
                <w:sz w:val="24"/>
                <w:szCs w:val="24"/>
                <w:lang w:val="kk-KZ"/>
              </w:rPr>
            </w:pPr>
            <w:r w:rsidRPr="00464E4B">
              <w:rPr>
                <w:rFonts w:ascii="Times New Roman" w:hAnsi="Times New Roman"/>
                <w:b/>
                <w:sz w:val="24"/>
                <w:szCs w:val="24"/>
                <w:lang w:val="kk-KZ"/>
              </w:rPr>
              <w:t>Жалпы бюджеттік кіші бағдарлама бойынша шығыстар</w:t>
            </w:r>
          </w:p>
        </w:tc>
        <w:tc>
          <w:tcPr>
            <w:tcW w:w="992" w:type="dxa"/>
          </w:tcPr>
          <w:p w14:paraId="240DE748" w14:textId="77777777" w:rsidR="0053202F" w:rsidRPr="00464E4B" w:rsidRDefault="0053202F" w:rsidP="0053202F">
            <w:pPr>
              <w:pStyle w:val="6"/>
              <w:jc w:val="center"/>
              <w:rPr>
                <w:rFonts w:ascii="Times New Roman" w:hAnsi="Times New Roman"/>
                <w:sz w:val="24"/>
                <w:szCs w:val="24"/>
                <w:lang w:val="kk-KZ"/>
              </w:rPr>
            </w:pPr>
            <w:r w:rsidRPr="00464E4B">
              <w:rPr>
                <w:rFonts w:ascii="Times New Roman" w:hAnsi="Times New Roman"/>
                <w:sz w:val="24"/>
                <w:szCs w:val="24"/>
                <w:lang w:val="kk-KZ"/>
              </w:rPr>
              <w:t>мың теңге</w:t>
            </w:r>
          </w:p>
        </w:tc>
        <w:tc>
          <w:tcPr>
            <w:tcW w:w="1276" w:type="dxa"/>
            <w:vAlign w:val="center"/>
          </w:tcPr>
          <w:p w14:paraId="446E6D81" w14:textId="15D1C053" w:rsidR="0053202F" w:rsidRPr="00C5516B" w:rsidRDefault="003763DC" w:rsidP="0053202F">
            <w:pPr>
              <w:spacing w:after="0"/>
              <w:rPr>
                <w:rFonts w:ascii="Times New Roman" w:hAnsi="Times New Roman"/>
                <w:b/>
                <w:lang w:val="kk-KZ"/>
              </w:rPr>
            </w:pPr>
            <w:r>
              <w:rPr>
                <w:rFonts w:ascii="Times New Roman" w:hAnsi="Times New Roman"/>
                <w:b/>
                <w:lang w:val="kk-KZ"/>
              </w:rPr>
              <w:t>20257</w:t>
            </w:r>
          </w:p>
        </w:tc>
        <w:tc>
          <w:tcPr>
            <w:tcW w:w="1134" w:type="dxa"/>
            <w:vAlign w:val="center"/>
          </w:tcPr>
          <w:p w14:paraId="5B6BB81E" w14:textId="35111F41" w:rsidR="0053202F" w:rsidRPr="001D0029" w:rsidRDefault="003763DC" w:rsidP="0053202F">
            <w:pPr>
              <w:spacing w:after="0"/>
              <w:jc w:val="center"/>
              <w:rPr>
                <w:rFonts w:ascii="Times New Roman" w:hAnsi="Times New Roman"/>
                <w:b/>
                <w:lang w:val="kk-KZ"/>
              </w:rPr>
            </w:pPr>
            <w:r>
              <w:rPr>
                <w:rFonts w:ascii="Times New Roman" w:hAnsi="Times New Roman"/>
                <w:b/>
                <w:lang w:val="kk-KZ"/>
              </w:rPr>
              <w:t>71066</w:t>
            </w:r>
          </w:p>
        </w:tc>
        <w:tc>
          <w:tcPr>
            <w:tcW w:w="1320" w:type="dxa"/>
            <w:vAlign w:val="center"/>
          </w:tcPr>
          <w:p w14:paraId="4E8330F6" w14:textId="77777777" w:rsidR="0053202F" w:rsidRPr="001D0029" w:rsidRDefault="0053202F" w:rsidP="0053202F">
            <w:pPr>
              <w:spacing w:after="0"/>
              <w:jc w:val="center"/>
              <w:rPr>
                <w:rFonts w:ascii="Times New Roman" w:hAnsi="Times New Roman"/>
                <w:b/>
                <w:lang w:val="kk-KZ"/>
              </w:rPr>
            </w:pPr>
            <w:r>
              <w:rPr>
                <w:rFonts w:ascii="Times New Roman" w:hAnsi="Times New Roman"/>
                <w:b/>
                <w:lang w:val="kk-KZ"/>
              </w:rPr>
              <w:t>0</w:t>
            </w:r>
          </w:p>
        </w:tc>
        <w:tc>
          <w:tcPr>
            <w:tcW w:w="1089" w:type="dxa"/>
            <w:vAlign w:val="center"/>
          </w:tcPr>
          <w:p w14:paraId="19FA33F2" w14:textId="77777777" w:rsidR="0053202F" w:rsidRPr="001D0029" w:rsidRDefault="0053202F" w:rsidP="0053202F">
            <w:pPr>
              <w:spacing w:after="0"/>
              <w:jc w:val="center"/>
              <w:rPr>
                <w:rFonts w:ascii="Times New Roman" w:hAnsi="Times New Roman"/>
                <w:b/>
                <w:lang w:val="kk-KZ"/>
              </w:rPr>
            </w:pPr>
            <w:r>
              <w:rPr>
                <w:rFonts w:ascii="Times New Roman" w:hAnsi="Times New Roman"/>
                <w:b/>
                <w:lang w:val="kk-KZ"/>
              </w:rPr>
              <w:t>0</w:t>
            </w:r>
          </w:p>
        </w:tc>
        <w:tc>
          <w:tcPr>
            <w:tcW w:w="1135" w:type="dxa"/>
            <w:vAlign w:val="center"/>
          </w:tcPr>
          <w:p w14:paraId="2EA797F1" w14:textId="77777777" w:rsidR="0053202F" w:rsidRPr="001D0029" w:rsidRDefault="0053202F" w:rsidP="0053202F">
            <w:pPr>
              <w:spacing w:after="0"/>
              <w:jc w:val="center"/>
              <w:rPr>
                <w:rFonts w:ascii="Times New Roman" w:hAnsi="Times New Roman"/>
                <w:b/>
                <w:lang w:val="kk-KZ"/>
              </w:rPr>
            </w:pPr>
            <w:r>
              <w:rPr>
                <w:rFonts w:ascii="Times New Roman" w:hAnsi="Times New Roman"/>
                <w:b/>
                <w:lang w:val="kk-KZ"/>
              </w:rPr>
              <w:t>0</w:t>
            </w:r>
          </w:p>
        </w:tc>
      </w:tr>
    </w:tbl>
    <w:p w14:paraId="4B5D4DE5" w14:textId="77777777" w:rsidR="00743557" w:rsidRDefault="00743557" w:rsidP="00743557">
      <w:pPr>
        <w:tabs>
          <w:tab w:val="left" w:pos="5535"/>
        </w:tabs>
        <w:rPr>
          <w:lang w:val="kk-KZ"/>
        </w:rPr>
      </w:pPr>
    </w:p>
    <w:p w14:paraId="558227C7" w14:textId="77777777" w:rsidR="00743557" w:rsidRDefault="00743557" w:rsidP="00743557">
      <w:pPr>
        <w:pStyle w:val="ad"/>
        <w:spacing w:before="0" w:beforeAutospacing="0" w:after="0" w:afterAutospacing="0"/>
        <w:ind w:firstLine="5954"/>
        <w:rPr>
          <w:color w:val="000000"/>
          <w:sz w:val="21"/>
          <w:szCs w:val="21"/>
          <w:highlight w:val="yellow"/>
          <w:lang w:val="kk-KZ"/>
        </w:rPr>
      </w:pPr>
    </w:p>
    <w:p w14:paraId="4E44D3F1" w14:textId="77777777" w:rsidR="00164BD3" w:rsidRPr="00953B6B" w:rsidRDefault="00164BD3" w:rsidP="00743557">
      <w:pPr>
        <w:jc w:val="both"/>
      </w:pPr>
    </w:p>
    <w:sectPr w:rsidR="00164BD3" w:rsidRPr="00953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C33C7"/>
    <w:multiLevelType w:val="hybridMultilevel"/>
    <w:tmpl w:val="C2E6714A"/>
    <w:lvl w:ilvl="0" w:tplc="00005F48">
      <w:start w:val="1"/>
      <w:numFmt w:val="decimal"/>
      <w:lvlText w:val="%1)"/>
      <w:lvlJc w:val="left"/>
      <w:pPr>
        <w:ind w:left="1410" w:hanging="55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15:restartNumberingAfterBreak="0">
    <w:nsid w:val="18C572E4"/>
    <w:multiLevelType w:val="hybridMultilevel"/>
    <w:tmpl w:val="979E1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8B2B10"/>
    <w:multiLevelType w:val="hybridMultilevel"/>
    <w:tmpl w:val="C2E6714A"/>
    <w:lvl w:ilvl="0" w:tplc="00005F48">
      <w:start w:val="1"/>
      <w:numFmt w:val="decimal"/>
      <w:lvlText w:val="%1)"/>
      <w:lvlJc w:val="left"/>
      <w:pPr>
        <w:ind w:left="1410" w:hanging="55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15:restartNumberingAfterBreak="0">
    <w:nsid w:val="2BA64B52"/>
    <w:multiLevelType w:val="hybridMultilevel"/>
    <w:tmpl w:val="06A669EA"/>
    <w:lvl w:ilvl="0" w:tplc="7B96C9DE">
      <w:start w:val="6"/>
      <w:numFmt w:val="bullet"/>
      <w:lvlText w:val="-"/>
      <w:lvlJc w:val="left"/>
      <w:pPr>
        <w:ind w:left="928" w:hanging="360"/>
      </w:pPr>
      <w:rPr>
        <w:rFonts w:ascii="Times New Roman" w:eastAsiaTheme="minorHAnsi"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3A8C3C90"/>
    <w:multiLevelType w:val="hybridMultilevel"/>
    <w:tmpl w:val="3A5C3154"/>
    <w:lvl w:ilvl="0" w:tplc="FFC01E9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04F36CC"/>
    <w:multiLevelType w:val="hybridMultilevel"/>
    <w:tmpl w:val="C2E6714A"/>
    <w:lvl w:ilvl="0" w:tplc="00005F48">
      <w:start w:val="1"/>
      <w:numFmt w:val="decimal"/>
      <w:lvlText w:val="%1)"/>
      <w:lvlJc w:val="left"/>
      <w:pPr>
        <w:ind w:left="1410" w:hanging="55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68"/>
    <w:rsid w:val="00001DF6"/>
    <w:rsid w:val="00002EC5"/>
    <w:rsid w:val="00011967"/>
    <w:rsid w:val="0001536F"/>
    <w:rsid w:val="0001616C"/>
    <w:rsid w:val="0002022D"/>
    <w:rsid w:val="00024A40"/>
    <w:rsid w:val="00024C63"/>
    <w:rsid w:val="0003078F"/>
    <w:rsid w:val="000444F0"/>
    <w:rsid w:val="00044813"/>
    <w:rsid w:val="00052FBC"/>
    <w:rsid w:val="000553B3"/>
    <w:rsid w:val="00056D16"/>
    <w:rsid w:val="000609F3"/>
    <w:rsid w:val="00060CC9"/>
    <w:rsid w:val="00062BC9"/>
    <w:rsid w:val="0007054F"/>
    <w:rsid w:val="00071E3E"/>
    <w:rsid w:val="00072A22"/>
    <w:rsid w:val="00073F29"/>
    <w:rsid w:val="0007428D"/>
    <w:rsid w:val="00077A94"/>
    <w:rsid w:val="00080A8E"/>
    <w:rsid w:val="00083608"/>
    <w:rsid w:val="000851E9"/>
    <w:rsid w:val="000A3C8C"/>
    <w:rsid w:val="000B17C8"/>
    <w:rsid w:val="000B7258"/>
    <w:rsid w:val="000D3032"/>
    <w:rsid w:val="000D4BB2"/>
    <w:rsid w:val="000D5916"/>
    <w:rsid w:val="000E0CC0"/>
    <w:rsid w:val="000E2CD3"/>
    <w:rsid w:val="000E5FE1"/>
    <w:rsid w:val="000E6408"/>
    <w:rsid w:val="000E7466"/>
    <w:rsid w:val="000F0847"/>
    <w:rsid w:val="000F50A6"/>
    <w:rsid w:val="00102520"/>
    <w:rsid w:val="00102E08"/>
    <w:rsid w:val="00111BAE"/>
    <w:rsid w:val="00120F1A"/>
    <w:rsid w:val="00124C00"/>
    <w:rsid w:val="00132DE1"/>
    <w:rsid w:val="0013350E"/>
    <w:rsid w:val="0013517A"/>
    <w:rsid w:val="00141988"/>
    <w:rsid w:val="00144B21"/>
    <w:rsid w:val="00144D87"/>
    <w:rsid w:val="001577BC"/>
    <w:rsid w:val="00164BD3"/>
    <w:rsid w:val="0017057D"/>
    <w:rsid w:val="00172AC3"/>
    <w:rsid w:val="001739FF"/>
    <w:rsid w:val="00173A71"/>
    <w:rsid w:val="001813E5"/>
    <w:rsid w:val="001832FE"/>
    <w:rsid w:val="001836FD"/>
    <w:rsid w:val="0019735C"/>
    <w:rsid w:val="001A0072"/>
    <w:rsid w:val="001A23A5"/>
    <w:rsid w:val="001A3C2E"/>
    <w:rsid w:val="001B3E33"/>
    <w:rsid w:val="001B47AB"/>
    <w:rsid w:val="001C1A37"/>
    <w:rsid w:val="001D5D16"/>
    <w:rsid w:val="001E58D9"/>
    <w:rsid w:val="001E5904"/>
    <w:rsid w:val="001E677A"/>
    <w:rsid w:val="001F0C84"/>
    <w:rsid w:val="001F5C47"/>
    <w:rsid w:val="00200E58"/>
    <w:rsid w:val="00201C80"/>
    <w:rsid w:val="00202B38"/>
    <w:rsid w:val="00204CDF"/>
    <w:rsid w:val="00220D11"/>
    <w:rsid w:val="0022584F"/>
    <w:rsid w:val="00226ED4"/>
    <w:rsid w:val="0023376E"/>
    <w:rsid w:val="00254243"/>
    <w:rsid w:val="0027147C"/>
    <w:rsid w:val="00280980"/>
    <w:rsid w:val="00281552"/>
    <w:rsid w:val="0028264F"/>
    <w:rsid w:val="00282CE9"/>
    <w:rsid w:val="00296C73"/>
    <w:rsid w:val="00296C76"/>
    <w:rsid w:val="002A3B02"/>
    <w:rsid w:val="002B1034"/>
    <w:rsid w:val="002B70E3"/>
    <w:rsid w:val="002C2356"/>
    <w:rsid w:val="002C31A8"/>
    <w:rsid w:val="002C5604"/>
    <w:rsid w:val="002D0466"/>
    <w:rsid w:val="002D29CA"/>
    <w:rsid w:val="002D3778"/>
    <w:rsid w:val="002E0F40"/>
    <w:rsid w:val="002E53B4"/>
    <w:rsid w:val="002F058C"/>
    <w:rsid w:val="002F29C2"/>
    <w:rsid w:val="00302EA1"/>
    <w:rsid w:val="00303F84"/>
    <w:rsid w:val="0030741B"/>
    <w:rsid w:val="0031198A"/>
    <w:rsid w:val="00312B5B"/>
    <w:rsid w:val="0031342A"/>
    <w:rsid w:val="00317A36"/>
    <w:rsid w:val="003275C7"/>
    <w:rsid w:val="00335CBB"/>
    <w:rsid w:val="00336FFA"/>
    <w:rsid w:val="00342215"/>
    <w:rsid w:val="003454E5"/>
    <w:rsid w:val="00346343"/>
    <w:rsid w:val="00346A73"/>
    <w:rsid w:val="00347A8E"/>
    <w:rsid w:val="00355726"/>
    <w:rsid w:val="0036125C"/>
    <w:rsid w:val="003626C6"/>
    <w:rsid w:val="00363B4B"/>
    <w:rsid w:val="00364C6E"/>
    <w:rsid w:val="003661D9"/>
    <w:rsid w:val="00366276"/>
    <w:rsid w:val="00366AA3"/>
    <w:rsid w:val="00371FFB"/>
    <w:rsid w:val="003763DC"/>
    <w:rsid w:val="0037670D"/>
    <w:rsid w:val="00377BDD"/>
    <w:rsid w:val="003837E6"/>
    <w:rsid w:val="003918B2"/>
    <w:rsid w:val="00392C1B"/>
    <w:rsid w:val="00392DEC"/>
    <w:rsid w:val="0039764F"/>
    <w:rsid w:val="003A3E1E"/>
    <w:rsid w:val="003A4F82"/>
    <w:rsid w:val="003C07D7"/>
    <w:rsid w:val="003C086B"/>
    <w:rsid w:val="003C4C9C"/>
    <w:rsid w:val="003D076D"/>
    <w:rsid w:val="003D48DE"/>
    <w:rsid w:val="003D5B61"/>
    <w:rsid w:val="003D71B9"/>
    <w:rsid w:val="003E4AF8"/>
    <w:rsid w:val="003E79AD"/>
    <w:rsid w:val="003F1D11"/>
    <w:rsid w:val="003F2571"/>
    <w:rsid w:val="003F475A"/>
    <w:rsid w:val="00404901"/>
    <w:rsid w:val="0042068A"/>
    <w:rsid w:val="00424E19"/>
    <w:rsid w:val="004322F4"/>
    <w:rsid w:val="00432C1E"/>
    <w:rsid w:val="0043653D"/>
    <w:rsid w:val="0044296E"/>
    <w:rsid w:val="00443244"/>
    <w:rsid w:val="00446BBC"/>
    <w:rsid w:val="004500AE"/>
    <w:rsid w:val="00451296"/>
    <w:rsid w:val="0047311A"/>
    <w:rsid w:val="00474C5D"/>
    <w:rsid w:val="00480A76"/>
    <w:rsid w:val="00490CBA"/>
    <w:rsid w:val="00493AEE"/>
    <w:rsid w:val="00494B6D"/>
    <w:rsid w:val="004B040C"/>
    <w:rsid w:val="004B491B"/>
    <w:rsid w:val="004C0CEE"/>
    <w:rsid w:val="004C4BC2"/>
    <w:rsid w:val="004D746B"/>
    <w:rsid w:val="004E1620"/>
    <w:rsid w:val="004E204E"/>
    <w:rsid w:val="004E5137"/>
    <w:rsid w:val="004F1210"/>
    <w:rsid w:val="004F244C"/>
    <w:rsid w:val="004F2B00"/>
    <w:rsid w:val="005122D2"/>
    <w:rsid w:val="00527F90"/>
    <w:rsid w:val="0053202F"/>
    <w:rsid w:val="005342D4"/>
    <w:rsid w:val="00534614"/>
    <w:rsid w:val="005569B4"/>
    <w:rsid w:val="005611CA"/>
    <w:rsid w:val="0056144F"/>
    <w:rsid w:val="0056325F"/>
    <w:rsid w:val="0056619F"/>
    <w:rsid w:val="00566D52"/>
    <w:rsid w:val="005735EE"/>
    <w:rsid w:val="00590FD2"/>
    <w:rsid w:val="0059178D"/>
    <w:rsid w:val="00593714"/>
    <w:rsid w:val="005975CA"/>
    <w:rsid w:val="005A01F9"/>
    <w:rsid w:val="005A634E"/>
    <w:rsid w:val="005A6F1E"/>
    <w:rsid w:val="005C789C"/>
    <w:rsid w:val="005D0DAD"/>
    <w:rsid w:val="005D340B"/>
    <w:rsid w:val="005E7E35"/>
    <w:rsid w:val="005F3F9B"/>
    <w:rsid w:val="005F414D"/>
    <w:rsid w:val="005F4916"/>
    <w:rsid w:val="00611780"/>
    <w:rsid w:val="00636065"/>
    <w:rsid w:val="00646726"/>
    <w:rsid w:val="0065299D"/>
    <w:rsid w:val="0066739B"/>
    <w:rsid w:val="0067043B"/>
    <w:rsid w:val="0067573E"/>
    <w:rsid w:val="00676BF5"/>
    <w:rsid w:val="00682025"/>
    <w:rsid w:val="006828BE"/>
    <w:rsid w:val="006869DA"/>
    <w:rsid w:val="006907B1"/>
    <w:rsid w:val="00694191"/>
    <w:rsid w:val="006A3AC9"/>
    <w:rsid w:val="006A493F"/>
    <w:rsid w:val="006A7B60"/>
    <w:rsid w:val="006B08E7"/>
    <w:rsid w:val="006B7A58"/>
    <w:rsid w:val="006C17FD"/>
    <w:rsid w:val="006C2614"/>
    <w:rsid w:val="006C6DD7"/>
    <w:rsid w:val="006D3EF5"/>
    <w:rsid w:val="006E1111"/>
    <w:rsid w:val="006E450B"/>
    <w:rsid w:val="006F4D02"/>
    <w:rsid w:val="006F6365"/>
    <w:rsid w:val="00700003"/>
    <w:rsid w:val="00700320"/>
    <w:rsid w:val="007015EA"/>
    <w:rsid w:val="00710394"/>
    <w:rsid w:val="007119E6"/>
    <w:rsid w:val="00711FE8"/>
    <w:rsid w:val="00722C41"/>
    <w:rsid w:val="00722D74"/>
    <w:rsid w:val="0072713A"/>
    <w:rsid w:val="007304D4"/>
    <w:rsid w:val="00732619"/>
    <w:rsid w:val="00743557"/>
    <w:rsid w:val="00744C2B"/>
    <w:rsid w:val="00745371"/>
    <w:rsid w:val="007456CA"/>
    <w:rsid w:val="007527DB"/>
    <w:rsid w:val="00753191"/>
    <w:rsid w:val="00753357"/>
    <w:rsid w:val="007705BE"/>
    <w:rsid w:val="00773861"/>
    <w:rsid w:val="00773DAA"/>
    <w:rsid w:val="00775964"/>
    <w:rsid w:val="00786368"/>
    <w:rsid w:val="00791D1B"/>
    <w:rsid w:val="00795F7E"/>
    <w:rsid w:val="00796CEA"/>
    <w:rsid w:val="007A2240"/>
    <w:rsid w:val="007A2C8F"/>
    <w:rsid w:val="007A5884"/>
    <w:rsid w:val="007B2DC7"/>
    <w:rsid w:val="007C1A03"/>
    <w:rsid w:val="007C2703"/>
    <w:rsid w:val="007C52B9"/>
    <w:rsid w:val="007F189F"/>
    <w:rsid w:val="007F54D9"/>
    <w:rsid w:val="00801C83"/>
    <w:rsid w:val="00802640"/>
    <w:rsid w:val="0081363D"/>
    <w:rsid w:val="00814573"/>
    <w:rsid w:val="008166EC"/>
    <w:rsid w:val="00817E0C"/>
    <w:rsid w:val="008362FD"/>
    <w:rsid w:val="00844566"/>
    <w:rsid w:val="00845A40"/>
    <w:rsid w:val="00846A56"/>
    <w:rsid w:val="00847B35"/>
    <w:rsid w:val="00852A9E"/>
    <w:rsid w:val="00854114"/>
    <w:rsid w:val="00855468"/>
    <w:rsid w:val="008615C8"/>
    <w:rsid w:val="008630D7"/>
    <w:rsid w:val="008632EA"/>
    <w:rsid w:val="0086657C"/>
    <w:rsid w:val="00866F7D"/>
    <w:rsid w:val="008670C7"/>
    <w:rsid w:val="0086799B"/>
    <w:rsid w:val="00872186"/>
    <w:rsid w:val="00877E86"/>
    <w:rsid w:val="008800FD"/>
    <w:rsid w:val="008803F5"/>
    <w:rsid w:val="0088136F"/>
    <w:rsid w:val="00883971"/>
    <w:rsid w:val="00885C6D"/>
    <w:rsid w:val="008866D8"/>
    <w:rsid w:val="00890C30"/>
    <w:rsid w:val="00895463"/>
    <w:rsid w:val="008A3116"/>
    <w:rsid w:val="008A5DF0"/>
    <w:rsid w:val="008B168A"/>
    <w:rsid w:val="008B3666"/>
    <w:rsid w:val="008B37EF"/>
    <w:rsid w:val="008C1AAA"/>
    <w:rsid w:val="008C1BCF"/>
    <w:rsid w:val="008C2801"/>
    <w:rsid w:val="008D106E"/>
    <w:rsid w:val="008E7BDE"/>
    <w:rsid w:val="008F6520"/>
    <w:rsid w:val="00902B6B"/>
    <w:rsid w:val="00906684"/>
    <w:rsid w:val="0090748D"/>
    <w:rsid w:val="00913858"/>
    <w:rsid w:val="00916C7C"/>
    <w:rsid w:val="00927F1A"/>
    <w:rsid w:val="009368AE"/>
    <w:rsid w:val="00944990"/>
    <w:rsid w:val="00950979"/>
    <w:rsid w:val="0095205A"/>
    <w:rsid w:val="009535C6"/>
    <w:rsid w:val="00953B6B"/>
    <w:rsid w:val="00961ED5"/>
    <w:rsid w:val="009821D9"/>
    <w:rsid w:val="00990C80"/>
    <w:rsid w:val="00990FAC"/>
    <w:rsid w:val="009934A2"/>
    <w:rsid w:val="00996374"/>
    <w:rsid w:val="00997FC2"/>
    <w:rsid w:val="009A15BC"/>
    <w:rsid w:val="009A7B7E"/>
    <w:rsid w:val="009B069D"/>
    <w:rsid w:val="009C1333"/>
    <w:rsid w:val="009C6682"/>
    <w:rsid w:val="009E0E2C"/>
    <w:rsid w:val="009E15E1"/>
    <w:rsid w:val="009E7D10"/>
    <w:rsid w:val="009F38E4"/>
    <w:rsid w:val="009F3DA5"/>
    <w:rsid w:val="00A077DC"/>
    <w:rsid w:val="00A2284B"/>
    <w:rsid w:val="00A22CAD"/>
    <w:rsid w:val="00A2486C"/>
    <w:rsid w:val="00A262E8"/>
    <w:rsid w:val="00A30E57"/>
    <w:rsid w:val="00A32D4C"/>
    <w:rsid w:val="00A32F79"/>
    <w:rsid w:val="00A346C1"/>
    <w:rsid w:val="00A3600F"/>
    <w:rsid w:val="00A36025"/>
    <w:rsid w:val="00A51417"/>
    <w:rsid w:val="00A55140"/>
    <w:rsid w:val="00A553F0"/>
    <w:rsid w:val="00A7378A"/>
    <w:rsid w:val="00A74F64"/>
    <w:rsid w:val="00A8389D"/>
    <w:rsid w:val="00A94584"/>
    <w:rsid w:val="00A95856"/>
    <w:rsid w:val="00AA0228"/>
    <w:rsid w:val="00AB039C"/>
    <w:rsid w:val="00AB3BA7"/>
    <w:rsid w:val="00AB757E"/>
    <w:rsid w:val="00AB7F4B"/>
    <w:rsid w:val="00AC11B6"/>
    <w:rsid w:val="00AC3626"/>
    <w:rsid w:val="00AD30D1"/>
    <w:rsid w:val="00AD35D8"/>
    <w:rsid w:val="00AD6117"/>
    <w:rsid w:val="00AE4261"/>
    <w:rsid w:val="00AE5AC0"/>
    <w:rsid w:val="00AF22FE"/>
    <w:rsid w:val="00AF3271"/>
    <w:rsid w:val="00AF44E0"/>
    <w:rsid w:val="00B12566"/>
    <w:rsid w:val="00B23E69"/>
    <w:rsid w:val="00B302A4"/>
    <w:rsid w:val="00B305FA"/>
    <w:rsid w:val="00B31602"/>
    <w:rsid w:val="00B42380"/>
    <w:rsid w:val="00B4442A"/>
    <w:rsid w:val="00B513C4"/>
    <w:rsid w:val="00B579A3"/>
    <w:rsid w:val="00B61CA9"/>
    <w:rsid w:val="00B629DC"/>
    <w:rsid w:val="00B62F76"/>
    <w:rsid w:val="00B67036"/>
    <w:rsid w:val="00B730AF"/>
    <w:rsid w:val="00B740A4"/>
    <w:rsid w:val="00B777D0"/>
    <w:rsid w:val="00B77D9D"/>
    <w:rsid w:val="00B94CF0"/>
    <w:rsid w:val="00B97913"/>
    <w:rsid w:val="00BA24E4"/>
    <w:rsid w:val="00BA63E5"/>
    <w:rsid w:val="00BB0EA7"/>
    <w:rsid w:val="00BB3ABD"/>
    <w:rsid w:val="00BB5822"/>
    <w:rsid w:val="00BC11FF"/>
    <w:rsid w:val="00BC35B4"/>
    <w:rsid w:val="00BE0936"/>
    <w:rsid w:val="00BE24DC"/>
    <w:rsid w:val="00BF096A"/>
    <w:rsid w:val="00C02B64"/>
    <w:rsid w:val="00C06D59"/>
    <w:rsid w:val="00C073E0"/>
    <w:rsid w:val="00C45FB4"/>
    <w:rsid w:val="00C46DFE"/>
    <w:rsid w:val="00C5769F"/>
    <w:rsid w:val="00C60256"/>
    <w:rsid w:val="00C60BDB"/>
    <w:rsid w:val="00C60E91"/>
    <w:rsid w:val="00C70E8F"/>
    <w:rsid w:val="00C711FE"/>
    <w:rsid w:val="00C739E4"/>
    <w:rsid w:val="00C74AA0"/>
    <w:rsid w:val="00C77742"/>
    <w:rsid w:val="00C8289A"/>
    <w:rsid w:val="00C84472"/>
    <w:rsid w:val="00C85891"/>
    <w:rsid w:val="00C9023E"/>
    <w:rsid w:val="00C930CC"/>
    <w:rsid w:val="00C93618"/>
    <w:rsid w:val="00CA60F8"/>
    <w:rsid w:val="00CA6BDB"/>
    <w:rsid w:val="00CB73F1"/>
    <w:rsid w:val="00CC1497"/>
    <w:rsid w:val="00CD09C4"/>
    <w:rsid w:val="00CD303A"/>
    <w:rsid w:val="00CE2788"/>
    <w:rsid w:val="00CF1101"/>
    <w:rsid w:val="00CF2D0B"/>
    <w:rsid w:val="00CF6964"/>
    <w:rsid w:val="00CF7225"/>
    <w:rsid w:val="00D02AF0"/>
    <w:rsid w:val="00D0710D"/>
    <w:rsid w:val="00D07AE6"/>
    <w:rsid w:val="00D16E9C"/>
    <w:rsid w:val="00D173A8"/>
    <w:rsid w:val="00D17FFD"/>
    <w:rsid w:val="00D2521C"/>
    <w:rsid w:val="00D410BB"/>
    <w:rsid w:val="00D4397C"/>
    <w:rsid w:val="00D45303"/>
    <w:rsid w:val="00D62F6F"/>
    <w:rsid w:val="00D6721F"/>
    <w:rsid w:val="00D6744C"/>
    <w:rsid w:val="00D70C46"/>
    <w:rsid w:val="00D77547"/>
    <w:rsid w:val="00D86AE9"/>
    <w:rsid w:val="00D87DB7"/>
    <w:rsid w:val="00D93B2C"/>
    <w:rsid w:val="00D974F7"/>
    <w:rsid w:val="00D97F04"/>
    <w:rsid w:val="00DB21F1"/>
    <w:rsid w:val="00DB4B68"/>
    <w:rsid w:val="00DB55DE"/>
    <w:rsid w:val="00DB5D58"/>
    <w:rsid w:val="00DB74A1"/>
    <w:rsid w:val="00DD1E40"/>
    <w:rsid w:val="00DE1FA1"/>
    <w:rsid w:val="00DE72F5"/>
    <w:rsid w:val="00DF028F"/>
    <w:rsid w:val="00DF355C"/>
    <w:rsid w:val="00DF3EB0"/>
    <w:rsid w:val="00DF5234"/>
    <w:rsid w:val="00DF7BC9"/>
    <w:rsid w:val="00E0205A"/>
    <w:rsid w:val="00E030EE"/>
    <w:rsid w:val="00E0766C"/>
    <w:rsid w:val="00E11D8B"/>
    <w:rsid w:val="00E14B9A"/>
    <w:rsid w:val="00E15CB9"/>
    <w:rsid w:val="00E160C6"/>
    <w:rsid w:val="00E40139"/>
    <w:rsid w:val="00E40D76"/>
    <w:rsid w:val="00E424CF"/>
    <w:rsid w:val="00E57ED2"/>
    <w:rsid w:val="00E709FB"/>
    <w:rsid w:val="00E72E43"/>
    <w:rsid w:val="00E74765"/>
    <w:rsid w:val="00E82077"/>
    <w:rsid w:val="00E826E6"/>
    <w:rsid w:val="00E85AFA"/>
    <w:rsid w:val="00E93904"/>
    <w:rsid w:val="00E9483C"/>
    <w:rsid w:val="00E95B29"/>
    <w:rsid w:val="00EA5BB2"/>
    <w:rsid w:val="00EB003E"/>
    <w:rsid w:val="00EB181A"/>
    <w:rsid w:val="00EB3758"/>
    <w:rsid w:val="00EB7912"/>
    <w:rsid w:val="00EC2E5B"/>
    <w:rsid w:val="00ED18B4"/>
    <w:rsid w:val="00ED427D"/>
    <w:rsid w:val="00ED6F00"/>
    <w:rsid w:val="00ED7FBF"/>
    <w:rsid w:val="00EE4E47"/>
    <w:rsid w:val="00EF5C85"/>
    <w:rsid w:val="00F05C6C"/>
    <w:rsid w:val="00F06ADC"/>
    <w:rsid w:val="00F070B3"/>
    <w:rsid w:val="00F14AED"/>
    <w:rsid w:val="00F14F42"/>
    <w:rsid w:val="00F15472"/>
    <w:rsid w:val="00F17F5B"/>
    <w:rsid w:val="00F25F31"/>
    <w:rsid w:val="00F310BE"/>
    <w:rsid w:val="00F33641"/>
    <w:rsid w:val="00F33694"/>
    <w:rsid w:val="00F34504"/>
    <w:rsid w:val="00F377E8"/>
    <w:rsid w:val="00F51084"/>
    <w:rsid w:val="00F5150F"/>
    <w:rsid w:val="00F678D4"/>
    <w:rsid w:val="00F70C26"/>
    <w:rsid w:val="00F725D5"/>
    <w:rsid w:val="00F73A41"/>
    <w:rsid w:val="00F75549"/>
    <w:rsid w:val="00F81E3A"/>
    <w:rsid w:val="00F8349D"/>
    <w:rsid w:val="00F87219"/>
    <w:rsid w:val="00F92D18"/>
    <w:rsid w:val="00F9610A"/>
    <w:rsid w:val="00FA6A8E"/>
    <w:rsid w:val="00FC059F"/>
    <w:rsid w:val="00FC3AA9"/>
    <w:rsid w:val="00FD1720"/>
    <w:rsid w:val="00FD47E1"/>
    <w:rsid w:val="00FD52CE"/>
    <w:rsid w:val="00FE40C8"/>
    <w:rsid w:val="00FE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72E3"/>
  <w15:chartTrackingRefBased/>
  <w15:docId w15:val="{D0F100A1-5175-4AF6-9F16-0E507381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EA1"/>
    <w:pPr>
      <w:spacing w:after="200" w:line="276" w:lineRule="auto"/>
    </w:pPr>
  </w:style>
  <w:style w:type="paragraph" w:styleId="1">
    <w:name w:val="heading 1"/>
    <w:basedOn w:val="a"/>
    <w:next w:val="a"/>
    <w:link w:val="10"/>
    <w:uiPriority w:val="9"/>
    <w:qFormat/>
    <w:rsid w:val="00F5150F"/>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E7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743557"/>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47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15472"/>
    <w:rPr>
      <w:rFonts w:ascii="Segoe UI" w:hAnsi="Segoe UI" w:cs="Segoe UI"/>
      <w:sz w:val="18"/>
      <w:szCs w:val="18"/>
    </w:rPr>
  </w:style>
  <w:style w:type="table" w:styleId="a5">
    <w:name w:val="Table Grid"/>
    <w:basedOn w:val="a1"/>
    <w:uiPriority w:val="59"/>
    <w:rsid w:val="0074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nhideWhenUsed/>
    <w:rsid w:val="00296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8670C7"/>
    <w:rPr>
      <w:color w:val="0000FF"/>
      <w:u w:val="single"/>
    </w:rPr>
  </w:style>
  <w:style w:type="paragraph" w:styleId="a9">
    <w:name w:val="List Paragraph"/>
    <w:basedOn w:val="a"/>
    <w:link w:val="aa"/>
    <w:uiPriority w:val="34"/>
    <w:qFormat/>
    <w:rsid w:val="0028264F"/>
    <w:pPr>
      <w:ind w:left="720"/>
      <w:contextualSpacing/>
    </w:pPr>
  </w:style>
  <w:style w:type="character" w:customStyle="1" w:styleId="10">
    <w:name w:val="Заголовок 1 Знак"/>
    <w:basedOn w:val="a0"/>
    <w:link w:val="1"/>
    <w:uiPriority w:val="9"/>
    <w:rsid w:val="00F5150F"/>
    <w:rPr>
      <w:rFonts w:asciiTheme="majorHAnsi" w:eastAsiaTheme="majorEastAsia" w:hAnsiTheme="majorHAnsi" w:cstheme="majorBidi"/>
      <w:color w:val="2E74B5" w:themeColor="accent1" w:themeShade="BF"/>
      <w:sz w:val="32"/>
      <w:szCs w:val="32"/>
    </w:rPr>
  </w:style>
  <w:style w:type="character" w:customStyle="1" w:styleId="s1">
    <w:name w:val="s1"/>
    <w:rsid w:val="00F5150F"/>
    <w:rPr>
      <w:rFonts w:ascii="Times New Roman" w:hAnsi="Times New Roman" w:cs="Times New Roman" w:hint="default"/>
      <w:b/>
      <w:bCs/>
      <w:i w:val="0"/>
      <w:iCs w:val="0"/>
      <w:strike w:val="0"/>
      <w:dstrike w:val="0"/>
      <w:color w:val="000000"/>
      <w:sz w:val="20"/>
      <w:szCs w:val="20"/>
      <w:u w:val="none"/>
      <w:effect w:val="none"/>
    </w:rPr>
  </w:style>
  <w:style w:type="character" w:customStyle="1" w:styleId="20">
    <w:name w:val="Заголовок 2 Знак"/>
    <w:basedOn w:val="a0"/>
    <w:link w:val="2"/>
    <w:uiPriority w:val="9"/>
    <w:semiHidden/>
    <w:rsid w:val="00DE72F5"/>
    <w:rPr>
      <w:rFonts w:asciiTheme="majorHAnsi" w:eastAsiaTheme="majorEastAsia" w:hAnsiTheme="majorHAnsi" w:cstheme="majorBidi"/>
      <w:color w:val="2E74B5" w:themeColor="accent1" w:themeShade="BF"/>
      <w:sz w:val="26"/>
      <w:szCs w:val="26"/>
    </w:rPr>
  </w:style>
  <w:style w:type="character" w:styleId="ab">
    <w:name w:val="Strong"/>
    <w:basedOn w:val="a0"/>
    <w:uiPriority w:val="22"/>
    <w:qFormat/>
    <w:rsid w:val="004500AE"/>
    <w:rPr>
      <w:b/>
      <w:bCs/>
    </w:rPr>
  </w:style>
  <w:style w:type="character" w:customStyle="1" w:styleId="aa">
    <w:name w:val="Абзац списка Знак"/>
    <w:link w:val="a9"/>
    <w:uiPriority w:val="34"/>
    <w:locked/>
    <w:rsid w:val="00E40139"/>
  </w:style>
  <w:style w:type="character" w:customStyle="1" w:styleId="s0">
    <w:name w:val="s0"/>
    <w:basedOn w:val="a0"/>
    <w:rsid w:val="00E72E43"/>
  </w:style>
  <w:style w:type="paragraph" w:customStyle="1" w:styleId="11">
    <w:name w:val="Без интервала1"/>
    <w:rsid w:val="00913858"/>
    <w:pPr>
      <w:spacing w:after="0" w:line="240" w:lineRule="auto"/>
    </w:pPr>
    <w:rPr>
      <w:rFonts w:ascii="Calibri" w:eastAsia="Times New Roman" w:hAnsi="Calibri" w:cs="Times New Roman"/>
      <w:lang w:eastAsia="ru-RU"/>
    </w:rPr>
  </w:style>
  <w:style w:type="character" w:customStyle="1" w:styleId="a7">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locked/>
    <w:rsid w:val="00913858"/>
    <w:rPr>
      <w:rFonts w:ascii="Times New Roman" w:eastAsia="Times New Roman" w:hAnsi="Times New Roman" w:cs="Times New Roman"/>
      <w:sz w:val="24"/>
      <w:szCs w:val="24"/>
      <w:lang w:eastAsia="ru-RU"/>
    </w:rPr>
  </w:style>
  <w:style w:type="paragraph" w:customStyle="1" w:styleId="21">
    <w:name w:val="Без интервала2"/>
    <w:rsid w:val="00913858"/>
    <w:pPr>
      <w:spacing w:after="0" w:line="240" w:lineRule="auto"/>
    </w:pPr>
    <w:rPr>
      <w:rFonts w:ascii="Calibri" w:eastAsia="Times New Roman" w:hAnsi="Calibri" w:cs="Times New Roman"/>
      <w:lang w:eastAsia="ru-RU"/>
    </w:rPr>
  </w:style>
  <w:style w:type="paragraph" w:customStyle="1" w:styleId="31">
    <w:name w:val="Без интервала3"/>
    <w:rsid w:val="00913858"/>
    <w:pPr>
      <w:spacing w:after="0" w:line="240" w:lineRule="auto"/>
    </w:pPr>
    <w:rPr>
      <w:rFonts w:ascii="Calibri" w:eastAsia="Times New Roman" w:hAnsi="Calibri" w:cs="Times New Roman"/>
      <w:lang w:eastAsia="ru-RU"/>
    </w:rPr>
  </w:style>
  <w:style w:type="paragraph" w:styleId="ac">
    <w:name w:val="No Spacing"/>
    <w:uiPriority w:val="1"/>
    <w:qFormat/>
    <w:rsid w:val="00913858"/>
    <w:pPr>
      <w:spacing w:after="0" w:line="240" w:lineRule="auto"/>
    </w:pPr>
    <w:rPr>
      <w:rFonts w:eastAsiaTheme="minorEastAsia"/>
      <w:lang w:eastAsia="ru-RU"/>
    </w:rPr>
  </w:style>
  <w:style w:type="paragraph" w:styleId="HTML">
    <w:name w:val="HTML Preformatted"/>
    <w:basedOn w:val="a"/>
    <w:link w:val="HTML0"/>
    <w:uiPriority w:val="99"/>
    <w:unhideWhenUsed/>
    <w:rsid w:val="00913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3858"/>
    <w:rPr>
      <w:rFonts w:ascii="Courier New" w:eastAsia="Times New Roman" w:hAnsi="Courier New" w:cs="Courier New"/>
      <w:sz w:val="20"/>
      <w:szCs w:val="20"/>
      <w:lang w:eastAsia="ru-RU"/>
    </w:rPr>
  </w:style>
  <w:style w:type="paragraph" w:customStyle="1" w:styleId="5">
    <w:name w:val="Без интервала5"/>
    <w:rsid w:val="00913858"/>
    <w:pPr>
      <w:spacing w:after="0" w:line="240" w:lineRule="auto"/>
    </w:pPr>
    <w:rPr>
      <w:rFonts w:ascii="Calibri" w:eastAsia="Times New Roman" w:hAnsi="Calibri" w:cs="Times New Roman"/>
      <w:lang w:eastAsia="ru-RU"/>
    </w:rPr>
  </w:style>
  <w:style w:type="paragraph" w:customStyle="1" w:styleId="4">
    <w:name w:val="Без интервала4"/>
    <w:rsid w:val="00424E19"/>
    <w:pPr>
      <w:spacing w:after="0" w:line="240" w:lineRule="auto"/>
    </w:pPr>
    <w:rPr>
      <w:rFonts w:ascii="Calibri" w:eastAsia="Times New Roman" w:hAnsi="Calibri" w:cs="Times New Roman"/>
      <w:lang w:eastAsia="ru-RU"/>
    </w:rPr>
  </w:style>
  <w:style w:type="character" w:customStyle="1" w:styleId="30">
    <w:name w:val="Заголовок 3 Знак"/>
    <w:basedOn w:val="a0"/>
    <w:link w:val="3"/>
    <w:rsid w:val="00743557"/>
    <w:rPr>
      <w:rFonts w:ascii="Arial" w:eastAsia="Times New Roman" w:hAnsi="Arial" w:cs="Arial"/>
      <w:b/>
      <w:bCs/>
      <w:sz w:val="26"/>
      <w:szCs w:val="26"/>
      <w:lang w:eastAsia="ru-RU"/>
    </w:rPr>
  </w:style>
  <w:style w:type="paragraph" w:customStyle="1" w:styleId="6">
    <w:name w:val="Без интервала6"/>
    <w:rsid w:val="00743557"/>
    <w:pPr>
      <w:spacing w:after="0" w:line="240" w:lineRule="auto"/>
    </w:pPr>
    <w:rPr>
      <w:rFonts w:ascii="Calibri" w:eastAsia="Times New Roman" w:hAnsi="Calibri" w:cs="Times New Roman"/>
      <w:lang w:eastAsia="ru-RU"/>
    </w:rPr>
  </w:style>
  <w:style w:type="paragraph" w:customStyle="1" w:styleId="ad">
    <w:basedOn w:val="a"/>
    <w:next w:val="a6"/>
    <w:rsid w:val="00743557"/>
    <w:pPr>
      <w:spacing w:before="100" w:beforeAutospacing="1" w:after="100" w:afterAutospacing="1" w:line="240" w:lineRule="auto"/>
    </w:pPr>
    <w:rPr>
      <w:rFonts w:ascii="Times New Roman" w:eastAsia="Times New Roman" w:hAnsi="Times New Roman" w:cs="Times New Roman"/>
      <w:sz w:val="24"/>
      <w:szCs w:val="20"/>
      <w:lang w:val="x-none" w:eastAsia="x-none"/>
    </w:rPr>
  </w:style>
  <w:style w:type="character" w:customStyle="1" w:styleId="apple-converted-space">
    <w:name w:val="apple-converted-space"/>
    <w:basedOn w:val="a0"/>
    <w:rsid w:val="00743557"/>
  </w:style>
  <w:style w:type="character" w:styleId="ae">
    <w:name w:val="Emphasis"/>
    <w:qFormat/>
    <w:rsid w:val="007435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8984">
      <w:bodyDiv w:val="1"/>
      <w:marLeft w:val="0"/>
      <w:marRight w:val="0"/>
      <w:marTop w:val="0"/>
      <w:marBottom w:val="0"/>
      <w:divBdr>
        <w:top w:val="none" w:sz="0" w:space="0" w:color="auto"/>
        <w:left w:val="none" w:sz="0" w:space="0" w:color="auto"/>
        <w:bottom w:val="none" w:sz="0" w:space="0" w:color="auto"/>
        <w:right w:val="none" w:sz="0" w:space="0" w:color="auto"/>
      </w:divBdr>
    </w:div>
    <w:div w:id="176429741">
      <w:bodyDiv w:val="1"/>
      <w:marLeft w:val="0"/>
      <w:marRight w:val="0"/>
      <w:marTop w:val="0"/>
      <w:marBottom w:val="0"/>
      <w:divBdr>
        <w:top w:val="none" w:sz="0" w:space="0" w:color="auto"/>
        <w:left w:val="none" w:sz="0" w:space="0" w:color="auto"/>
        <w:bottom w:val="none" w:sz="0" w:space="0" w:color="auto"/>
        <w:right w:val="none" w:sz="0" w:space="0" w:color="auto"/>
      </w:divBdr>
      <w:divsChild>
        <w:div w:id="2039503415">
          <w:marLeft w:val="0"/>
          <w:marRight w:val="0"/>
          <w:marTop w:val="0"/>
          <w:marBottom w:val="0"/>
          <w:divBdr>
            <w:top w:val="none" w:sz="0" w:space="0" w:color="auto"/>
            <w:left w:val="none" w:sz="0" w:space="0" w:color="auto"/>
            <w:bottom w:val="none" w:sz="0" w:space="0" w:color="auto"/>
            <w:right w:val="none" w:sz="0" w:space="0" w:color="auto"/>
          </w:divBdr>
        </w:div>
      </w:divsChild>
    </w:div>
    <w:div w:id="185100622">
      <w:bodyDiv w:val="1"/>
      <w:marLeft w:val="0"/>
      <w:marRight w:val="0"/>
      <w:marTop w:val="0"/>
      <w:marBottom w:val="0"/>
      <w:divBdr>
        <w:top w:val="none" w:sz="0" w:space="0" w:color="auto"/>
        <w:left w:val="none" w:sz="0" w:space="0" w:color="auto"/>
        <w:bottom w:val="none" w:sz="0" w:space="0" w:color="auto"/>
        <w:right w:val="none" w:sz="0" w:space="0" w:color="auto"/>
      </w:divBdr>
    </w:div>
    <w:div w:id="228804454">
      <w:bodyDiv w:val="1"/>
      <w:marLeft w:val="0"/>
      <w:marRight w:val="0"/>
      <w:marTop w:val="0"/>
      <w:marBottom w:val="0"/>
      <w:divBdr>
        <w:top w:val="none" w:sz="0" w:space="0" w:color="auto"/>
        <w:left w:val="none" w:sz="0" w:space="0" w:color="auto"/>
        <w:bottom w:val="none" w:sz="0" w:space="0" w:color="auto"/>
        <w:right w:val="none" w:sz="0" w:space="0" w:color="auto"/>
      </w:divBdr>
    </w:div>
    <w:div w:id="252780504">
      <w:bodyDiv w:val="1"/>
      <w:marLeft w:val="0"/>
      <w:marRight w:val="0"/>
      <w:marTop w:val="0"/>
      <w:marBottom w:val="0"/>
      <w:divBdr>
        <w:top w:val="none" w:sz="0" w:space="0" w:color="auto"/>
        <w:left w:val="none" w:sz="0" w:space="0" w:color="auto"/>
        <w:bottom w:val="none" w:sz="0" w:space="0" w:color="auto"/>
        <w:right w:val="none" w:sz="0" w:space="0" w:color="auto"/>
      </w:divBdr>
    </w:div>
    <w:div w:id="798497328">
      <w:bodyDiv w:val="1"/>
      <w:marLeft w:val="0"/>
      <w:marRight w:val="0"/>
      <w:marTop w:val="0"/>
      <w:marBottom w:val="0"/>
      <w:divBdr>
        <w:top w:val="none" w:sz="0" w:space="0" w:color="auto"/>
        <w:left w:val="none" w:sz="0" w:space="0" w:color="auto"/>
        <w:bottom w:val="none" w:sz="0" w:space="0" w:color="auto"/>
        <w:right w:val="none" w:sz="0" w:space="0" w:color="auto"/>
      </w:divBdr>
      <w:divsChild>
        <w:div w:id="1902709181">
          <w:marLeft w:val="0"/>
          <w:marRight w:val="0"/>
          <w:marTop w:val="0"/>
          <w:marBottom w:val="0"/>
          <w:divBdr>
            <w:top w:val="none" w:sz="0" w:space="0" w:color="auto"/>
            <w:left w:val="none" w:sz="0" w:space="0" w:color="auto"/>
            <w:bottom w:val="none" w:sz="0" w:space="0" w:color="auto"/>
            <w:right w:val="none" w:sz="0" w:space="0" w:color="auto"/>
          </w:divBdr>
        </w:div>
      </w:divsChild>
    </w:div>
    <w:div w:id="958800250">
      <w:bodyDiv w:val="1"/>
      <w:marLeft w:val="0"/>
      <w:marRight w:val="0"/>
      <w:marTop w:val="0"/>
      <w:marBottom w:val="0"/>
      <w:divBdr>
        <w:top w:val="none" w:sz="0" w:space="0" w:color="auto"/>
        <w:left w:val="none" w:sz="0" w:space="0" w:color="auto"/>
        <w:bottom w:val="none" w:sz="0" w:space="0" w:color="auto"/>
        <w:right w:val="none" w:sz="0" w:space="0" w:color="auto"/>
      </w:divBdr>
    </w:div>
    <w:div w:id="1198465122">
      <w:bodyDiv w:val="1"/>
      <w:marLeft w:val="0"/>
      <w:marRight w:val="0"/>
      <w:marTop w:val="0"/>
      <w:marBottom w:val="0"/>
      <w:divBdr>
        <w:top w:val="none" w:sz="0" w:space="0" w:color="auto"/>
        <w:left w:val="none" w:sz="0" w:space="0" w:color="auto"/>
        <w:bottom w:val="none" w:sz="0" w:space="0" w:color="auto"/>
        <w:right w:val="none" w:sz="0" w:space="0" w:color="auto"/>
      </w:divBdr>
    </w:div>
    <w:div w:id="1251616870">
      <w:bodyDiv w:val="1"/>
      <w:marLeft w:val="0"/>
      <w:marRight w:val="0"/>
      <w:marTop w:val="0"/>
      <w:marBottom w:val="0"/>
      <w:divBdr>
        <w:top w:val="none" w:sz="0" w:space="0" w:color="auto"/>
        <w:left w:val="none" w:sz="0" w:space="0" w:color="auto"/>
        <w:bottom w:val="none" w:sz="0" w:space="0" w:color="auto"/>
        <w:right w:val="none" w:sz="0" w:space="0" w:color="auto"/>
      </w:divBdr>
    </w:div>
    <w:div w:id="1269235801">
      <w:bodyDiv w:val="1"/>
      <w:marLeft w:val="0"/>
      <w:marRight w:val="0"/>
      <w:marTop w:val="0"/>
      <w:marBottom w:val="0"/>
      <w:divBdr>
        <w:top w:val="none" w:sz="0" w:space="0" w:color="auto"/>
        <w:left w:val="none" w:sz="0" w:space="0" w:color="auto"/>
        <w:bottom w:val="none" w:sz="0" w:space="0" w:color="auto"/>
        <w:right w:val="none" w:sz="0" w:space="0" w:color="auto"/>
      </w:divBdr>
      <w:divsChild>
        <w:div w:id="935938465">
          <w:marLeft w:val="0"/>
          <w:marRight w:val="0"/>
          <w:marTop w:val="0"/>
          <w:marBottom w:val="0"/>
          <w:divBdr>
            <w:top w:val="none" w:sz="0" w:space="0" w:color="auto"/>
            <w:left w:val="none" w:sz="0" w:space="0" w:color="auto"/>
            <w:bottom w:val="none" w:sz="0" w:space="0" w:color="auto"/>
            <w:right w:val="none" w:sz="0" w:space="0" w:color="auto"/>
          </w:divBdr>
        </w:div>
      </w:divsChild>
    </w:div>
    <w:div w:id="1419521093">
      <w:bodyDiv w:val="1"/>
      <w:marLeft w:val="0"/>
      <w:marRight w:val="0"/>
      <w:marTop w:val="0"/>
      <w:marBottom w:val="0"/>
      <w:divBdr>
        <w:top w:val="none" w:sz="0" w:space="0" w:color="auto"/>
        <w:left w:val="none" w:sz="0" w:space="0" w:color="auto"/>
        <w:bottom w:val="none" w:sz="0" w:space="0" w:color="auto"/>
        <w:right w:val="none" w:sz="0" w:space="0" w:color="auto"/>
      </w:divBdr>
    </w:div>
    <w:div w:id="1420444177">
      <w:bodyDiv w:val="1"/>
      <w:marLeft w:val="0"/>
      <w:marRight w:val="0"/>
      <w:marTop w:val="0"/>
      <w:marBottom w:val="0"/>
      <w:divBdr>
        <w:top w:val="none" w:sz="0" w:space="0" w:color="auto"/>
        <w:left w:val="none" w:sz="0" w:space="0" w:color="auto"/>
        <w:bottom w:val="none" w:sz="0" w:space="0" w:color="auto"/>
        <w:right w:val="none" w:sz="0" w:space="0" w:color="auto"/>
      </w:divBdr>
    </w:div>
    <w:div w:id="1433814806">
      <w:bodyDiv w:val="1"/>
      <w:marLeft w:val="0"/>
      <w:marRight w:val="0"/>
      <w:marTop w:val="0"/>
      <w:marBottom w:val="0"/>
      <w:divBdr>
        <w:top w:val="none" w:sz="0" w:space="0" w:color="auto"/>
        <w:left w:val="none" w:sz="0" w:space="0" w:color="auto"/>
        <w:bottom w:val="none" w:sz="0" w:space="0" w:color="auto"/>
        <w:right w:val="none" w:sz="0" w:space="0" w:color="auto"/>
      </w:divBdr>
    </w:div>
    <w:div w:id="1555118516">
      <w:bodyDiv w:val="1"/>
      <w:marLeft w:val="0"/>
      <w:marRight w:val="0"/>
      <w:marTop w:val="0"/>
      <w:marBottom w:val="0"/>
      <w:divBdr>
        <w:top w:val="none" w:sz="0" w:space="0" w:color="auto"/>
        <w:left w:val="none" w:sz="0" w:space="0" w:color="auto"/>
        <w:bottom w:val="none" w:sz="0" w:space="0" w:color="auto"/>
        <w:right w:val="none" w:sz="0" w:space="0" w:color="auto"/>
      </w:divBdr>
    </w:div>
    <w:div w:id="1778863000">
      <w:bodyDiv w:val="1"/>
      <w:marLeft w:val="0"/>
      <w:marRight w:val="0"/>
      <w:marTop w:val="0"/>
      <w:marBottom w:val="0"/>
      <w:divBdr>
        <w:top w:val="none" w:sz="0" w:space="0" w:color="auto"/>
        <w:left w:val="none" w:sz="0" w:space="0" w:color="auto"/>
        <w:bottom w:val="none" w:sz="0" w:space="0" w:color="auto"/>
        <w:right w:val="none" w:sz="0" w:space="0" w:color="auto"/>
      </w:divBdr>
      <w:divsChild>
        <w:div w:id="1110316069">
          <w:marLeft w:val="0"/>
          <w:marRight w:val="0"/>
          <w:marTop w:val="0"/>
          <w:marBottom w:val="0"/>
          <w:divBdr>
            <w:top w:val="none" w:sz="0" w:space="0" w:color="auto"/>
            <w:left w:val="none" w:sz="0" w:space="0" w:color="auto"/>
            <w:bottom w:val="none" w:sz="0" w:space="0" w:color="auto"/>
            <w:right w:val="none" w:sz="0" w:space="0" w:color="auto"/>
          </w:divBdr>
        </w:div>
      </w:divsChild>
    </w:div>
    <w:div w:id="1813330243">
      <w:bodyDiv w:val="1"/>
      <w:marLeft w:val="0"/>
      <w:marRight w:val="0"/>
      <w:marTop w:val="0"/>
      <w:marBottom w:val="0"/>
      <w:divBdr>
        <w:top w:val="none" w:sz="0" w:space="0" w:color="auto"/>
        <w:left w:val="none" w:sz="0" w:space="0" w:color="auto"/>
        <w:bottom w:val="none" w:sz="0" w:space="0" w:color="auto"/>
        <w:right w:val="none" w:sz="0" w:space="0" w:color="auto"/>
      </w:divBdr>
    </w:div>
    <w:div w:id="1832525775">
      <w:bodyDiv w:val="1"/>
      <w:marLeft w:val="0"/>
      <w:marRight w:val="0"/>
      <w:marTop w:val="0"/>
      <w:marBottom w:val="0"/>
      <w:divBdr>
        <w:top w:val="none" w:sz="0" w:space="0" w:color="auto"/>
        <w:left w:val="none" w:sz="0" w:space="0" w:color="auto"/>
        <w:bottom w:val="none" w:sz="0" w:space="0" w:color="auto"/>
        <w:right w:val="none" w:sz="0" w:space="0" w:color="auto"/>
      </w:divBdr>
      <w:divsChild>
        <w:div w:id="633633116">
          <w:marLeft w:val="0"/>
          <w:marRight w:val="0"/>
          <w:marTop w:val="0"/>
          <w:marBottom w:val="0"/>
          <w:divBdr>
            <w:top w:val="none" w:sz="0" w:space="0" w:color="auto"/>
            <w:left w:val="none" w:sz="0" w:space="0" w:color="auto"/>
            <w:bottom w:val="none" w:sz="0" w:space="0" w:color="auto"/>
            <w:right w:val="none" w:sz="0" w:space="0" w:color="auto"/>
          </w:divBdr>
        </w:div>
      </w:divsChild>
    </w:div>
    <w:div w:id="1856649345">
      <w:bodyDiv w:val="1"/>
      <w:marLeft w:val="0"/>
      <w:marRight w:val="0"/>
      <w:marTop w:val="0"/>
      <w:marBottom w:val="0"/>
      <w:divBdr>
        <w:top w:val="none" w:sz="0" w:space="0" w:color="auto"/>
        <w:left w:val="none" w:sz="0" w:space="0" w:color="auto"/>
        <w:bottom w:val="none" w:sz="0" w:space="0" w:color="auto"/>
        <w:right w:val="none" w:sz="0" w:space="0" w:color="auto"/>
      </w:divBdr>
    </w:div>
    <w:div w:id="1894537811">
      <w:bodyDiv w:val="1"/>
      <w:marLeft w:val="0"/>
      <w:marRight w:val="0"/>
      <w:marTop w:val="0"/>
      <w:marBottom w:val="0"/>
      <w:divBdr>
        <w:top w:val="none" w:sz="0" w:space="0" w:color="auto"/>
        <w:left w:val="none" w:sz="0" w:space="0" w:color="auto"/>
        <w:bottom w:val="none" w:sz="0" w:space="0" w:color="auto"/>
        <w:right w:val="none" w:sz="0" w:space="0" w:color="auto"/>
      </w:divBdr>
      <w:divsChild>
        <w:div w:id="1560246984">
          <w:marLeft w:val="0"/>
          <w:marRight w:val="0"/>
          <w:marTop w:val="0"/>
          <w:marBottom w:val="0"/>
          <w:divBdr>
            <w:top w:val="none" w:sz="0" w:space="0" w:color="auto"/>
            <w:left w:val="none" w:sz="0" w:space="0" w:color="auto"/>
            <w:bottom w:val="none" w:sz="0" w:space="0" w:color="auto"/>
            <w:right w:val="none" w:sz="0" w:space="0" w:color="auto"/>
          </w:divBdr>
        </w:div>
      </w:divsChild>
    </w:div>
    <w:div w:id="1925407452">
      <w:bodyDiv w:val="1"/>
      <w:marLeft w:val="0"/>
      <w:marRight w:val="0"/>
      <w:marTop w:val="0"/>
      <w:marBottom w:val="0"/>
      <w:divBdr>
        <w:top w:val="none" w:sz="0" w:space="0" w:color="auto"/>
        <w:left w:val="none" w:sz="0" w:space="0" w:color="auto"/>
        <w:bottom w:val="none" w:sz="0" w:space="0" w:color="auto"/>
        <w:right w:val="none" w:sz="0" w:space="0" w:color="auto"/>
      </w:divBdr>
    </w:div>
    <w:div w:id="1941140899">
      <w:bodyDiv w:val="1"/>
      <w:marLeft w:val="0"/>
      <w:marRight w:val="0"/>
      <w:marTop w:val="0"/>
      <w:marBottom w:val="0"/>
      <w:divBdr>
        <w:top w:val="none" w:sz="0" w:space="0" w:color="auto"/>
        <w:left w:val="none" w:sz="0" w:space="0" w:color="auto"/>
        <w:bottom w:val="none" w:sz="0" w:space="0" w:color="auto"/>
        <w:right w:val="none" w:sz="0" w:space="0" w:color="auto"/>
      </w:divBdr>
    </w:div>
    <w:div w:id="2046368208">
      <w:bodyDiv w:val="1"/>
      <w:marLeft w:val="0"/>
      <w:marRight w:val="0"/>
      <w:marTop w:val="0"/>
      <w:marBottom w:val="0"/>
      <w:divBdr>
        <w:top w:val="none" w:sz="0" w:space="0" w:color="auto"/>
        <w:left w:val="none" w:sz="0" w:space="0" w:color="auto"/>
        <w:bottom w:val="none" w:sz="0" w:space="0" w:color="auto"/>
        <w:right w:val="none" w:sz="0" w:space="0" w:color="auto"/>
      </w:divBdr>
      <w:divsChild>
        <w:div w:id="194540005">
          <w:marLeft w:val="0"/>
          <w:marRight w:val="0"/>
          <w:marTop w:val="0"/>
          <w:marBottom w:val="0"/>
          <w:divBdr>
            <w:top w:val="none" w:sz="0" w:space="0" w:color="auto"/>
            <w:left w:val="none" w:sz="0" w:space="0" w:color="auto"/>
            <w:bottom w:val="none" w:sz="0" w:space="0" w:color="auto"/>
            <w:right w:val="none" w:sz="0" w:space="0" w:color="auto"/>
          </w:divBdr>
        </w:div>
      </w:divsChild>
    </w:div>
    <w:div w:id="2100636364">
      <w:bodyDiv w:val="1"/>
      <w:marLeft w:val="0"/>
      <w:marRight w:val="0"/>
      <w:marTop w:val="0"/>
      <w:marBottom w:val="0"/>
      <w:divBdr>
        <w:top w:val="none" w:sz="0" w:space="0" w:color="auto"/>
        <w:left w:val="none" w:sz="0" w:space="0" w:color="auto"/>
        <w:bottom w:val="none" w:sz="0" w:space="0" w:color="auto"/>
        <w:right w:val="none" w:sz="0" w:space="0" w:color="auto"/>
      </w:divBdr>
    </w:div>
    <w:div w:id="2143645636">
      <w:bodyDiv w:val="1"/>
      <w:marLeft w:val="0"/>
      <w:marRight w:val="0"/>
      <w:marTop w:val="0"/>
      <w:marBottom w:val="0"/>
      <w:divBdr>
        <w:top w:val="none" w:sz="0" w:space="0" w:color="auto"/>
        <w:left w:val="none" w:sz="0" w:space="0" w:color="auto"/>
        <w:bottom w:val="none" w:sz="0" w:space="0" w:color="auto"/>
        <w:right w:val="none" w:sz="0" w:space="0" w:color="auto"/>
      </w:divBdr>
      <w:divsChild>
        <w:div w:id="455804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D424-0DF6-4DB8-8A26-591CA604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5996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dc:creator>
  <cp:keywords/>
  <dc:description/>
  <cp:lastModifiedBy>Nurtugan Kozhassayev</cp:lastModifiedBy>
  <cp:revision>23</cp:revision>
  <cp:lastPrinted>2020-06-03T05:20:00Z</cp:lastPrinted>
  <dcterms:created xsi:type="dcterms:W3CDTF">2020-06-04T12:28:00Z</dcterms:created>
  <dcterms:modified xsi:type="dcterms:W3CDTF">2020-06-16T05:45:00Z</dcterms:modified>
</cp:coreProperties>
</file>