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12" w:rsidRPr="00771441" w:rsidRDefault="00156D12" w:rsidP="00156D12">
      <w:pPr>
        <w:pStyle w:val="a3"/>
        <w:shd w:val="clear" w:color="auto" w:fill="F4F5F6"/>
        <w:spacing w:before="120" w:beforeAutospacing="0" w:after="120" w:afterAutospacing="0"/>
        <w:jc w:val="right"/>
        <w:rPr>
          <w:color w:val="000000"/>
          <w:sz w:val="21"/>
          <w:szCs w:val="21"/>
        </w:rPr>
      </w:pPr>
      <w:r w:rsidRPr="00771441">
        <w:rPr>
          <w:color w:val="000000"/>
          <w:sz w:val="21"/>
          <w:szCs w:val="21"/>
        </w:rPr>
        <w:t xml:space="preserve">Приложение </w:t>
      </w:r>
      <w:r>
        <w:rPr>
          <w:color w:val="000000"/>
          <w:sz w:val="21"/>
          <w:szCs w:val="21"/>
          <w:lang w:val="kk-KZ"/>
        </w:rPr>
        <w:t>2</w:t>
      </w:r>
      <w:r w:rsidRPr="00771441">
        <w:rPr>
          <w:color w:val="000000"/>
          <w:sz w:val="21"/>
          <w:szCs w:val="21"/>
        </w:rPr>
        <w:t>         </w:t>
      </w:r>
      <w:r w:rsidRPr="00771441">
        <w:rPr>
          <w:rStyle w:val="apple-converted-space"/>
          <w:color w:val="000000"/>
          <w:sz w:val="21"/>
          <w:szCs w:val="21"/>
        </w:rPr>
        <w:t> </w:t>
      </w:r>
      <w:r w:rsidRPr="00771441">
        <w:rPr>
          <w:color w:val="000000"/>
          <w:sz w:val="21"/>
          <w:szCs w:val="21"/>
        </w:rPr>
        <w:br/>
        <w:t>к Правилам разработки и   </w:t>
      </w:r>
      <w:r w:rsidRPr="00771441">
        <w:rPr>
          <w:rStyle w:val="apple-converted-space"/>
          <w:color w:val="000000"/>
          <w:sz w:val="21"/>
          <w:szCs w:val="21"/>
        </w:rPr>
        <w:t> </w:t>
      </w:r>
      <w:r w:rsidRPr="00771441">
        <w:rPr>
          <w:color w:val="000000"/>
          <w:sz w:val="21"/>
          <w:szCs w:val="21"/>
        </w:rPr>
        <w:br/>
        <w:t>утверждения (</w:t>
      </w:r>
      <w:proofErr w:type="spellStart"/>
      <w:r w:rsidRPr="00771441">
        <w:rPr>
          <w:color w:val="000000"/>
          <w:sz w:val="21"/>
          <w:szCs w:val="21"/>
        </w:rPr>
        <w:t>переутверждения</w:t>
      </w:r>
      <w:proofErr w:type="spellEnd"/>
      <w:r w:rsidRPr="00771441">
        <w:rPr>
          <w:color w:val="000000"/>
          <w:sz w:val="21"/>
          <w:szCs w:val="21"/>
        </w:rPr>
        <w:t>)</w:t>
      </w:r>
      <w:r w:rsidRPr="00771441">
        <w:rPr>
          <w:rStyle w:val="apple-converted-space"/>
          <w:color w:val="000000"/>
          <w:sz w:val="21"/>
          <w:szCs w:val="21"/>
        </w:rPr>
        <w:t> </w:t>
      </w:r>
      <w:r w:rsidRPr="00771441">
        <w:rPr>
          <w:color w:val="000000"/>
          <w:sz w:val="21"/>
          <w:szCs w:val="21"/>
        </w:rPr>
        <w:br/>
        <w:t>бюджетных программ (подпрограмм)</w:t>
      </w:r>
      <w:r w:rsidRPr="00771441">
        <w:rPr>
          <w:color w:val="000000"/>
          <w:sz w:val="21"/>
          <w:szCs w:val="21"/>
        </w:rPr>
        <w:br/>
        <w:t>и требованиям к их содержанию </w:t>
      </w:r>
    </w:p>
    <w:p w:rsidR="00156D12" w:rsidRDefault="00156D12" w:rsidP="00156D12">
      <w:pPr>
        <w:spacing w:after="0" w:line="240" w:lineRule="auto"/>
        <w:jc w:val="right"/>
        <w:rPr>
          <w:rFonts w:ascii="Times New Roman" w:hAnsi="Times New Roman"/>
          <w:b/>
          <w:sz w:val="24"/>
          <w:szCs w:val="24"/>
          <w:lang w:val="kk-KZ"/>
        </w:rPr>
      </w:pPr>
      <w:proofErr w:type="gramStart"/>
      <w:r>
        <w:rPr>
          <w:rFonts w:ascii="Times New Roman" w:hAnsi="Times New Roman"/>
          <w:b/>
          <w:sz w:val="24"/>
          <w:szCs w:val="24"/>
        </w:rPr>
        <w:t>Утверждена</w:t>
      </w:r>
      <w:proofErr w:type="gramEnd"/>
      <w:r w:rsidRPr="00771441">
        <w:rPr>
          <w:rFonts w:ascii="Times New Roman" w:hAnsi="Times New Roman"/>
          <w:b/>
          <w:sz w:val="24"/>
          <w:szCs w:val="24"/>
        </w:rPr>
        <w:t xml:space="preserve"> </w:t>
      </w:r>
      <w:r w:rsidRPr="00771441">
        <w:rPr>
          <w:rFonts w:ascii="Times New Roman" w:hAnsi="Times New Roman"/>
          <w:b/>
          <w:sz w:val="24"/>
          <w:szCs w:val="24"/>
        </w:rPr>
        <w:br/>
        <w:t>приказом руководителя</w:t>
      </w:r>
      <w:r>
        <w:rPr>
          <w:rFonts w:ascii="Times New Roman" w:hAnsi="Times New Roman"/>
          <w:b/>
          <w:sz w:val="24"/>
          <w:szCs w:val="24"/>
          <w:lang w:val="kk-KZ"/>
        </w:rPr>
        <w:t xml:space="preserve"> аппарата</w:t>
      </w:r>
      <w:r w:rsidRPr="00771441">
        <w:rPr>
          <w:rFonts w:ascii="Times New Roman" w:hAnsi="Times New Roman"/>
          <w:b/>
          <w:sz w:val="24"/>
          <w:szCs w:val="24"/>
        </w:rPr>
        <w:br/>
      </w:r>
      <w:r w:rsidRPr="00771441">
        <w:rPr>
          <w:rFonts w:ascii="Times New Roman" w:hAnsi="Times New Roman"/>
          <w:b/>
          <w:sz w:val="24"/>
          <w:szCs w:val="24"/>
          <w:lang w:val="kk-KZ"/>
        </w:rPr>
        <w:t xml:space="preserve">ГУ </w:t>
      </w:r>
      <w:r w:rsidRPr="00771441">
        <w:rPr>
          <w:rFonts w:ascii="Times New Roman" w:hAnsi="Times New Roman"/>
          <w:b/>
          <w:sz w:val="24"/>
          <w:szCs w:val="24"/>
        </w:rPr>
        <w:t>"</w:t>
      </w:r>
      <w:r>
        <w:rPr>
          <w:rFonts w:ascii="Times New Roman" w:hAnsi="Times New Roman"/>
          <w:b/>
          <w:sz w:val="24"/>
          <w:szCs w:val="24"/>
          <w:lang w:val="kk-KZ"/>
        </w:rPr>
        <w:t xml:space="preserve">Аппарат акима </w:t>
      </w:r>
    </w:p>
    <w:p w:rsidR="00156D12" w:rsidRPr="00771441" w:rsidRDefault="00156D12" w:rsidP="00156D12">
      <w:pPr>
        <w:spacing w:after="0" w:line="240" w:lineRule="auto"/>
        <w:jc w:val="right"/>
        <w:rPr>
          <w:rFonts w:ascii="Times New Roman" w:hAnsi="Times New Roman"/>
          <w:b/>
        </w:rPr>
      </w:pPr>
      <w:r>
        <w:rPr>
          <w:rFonts w:ascii="Times New Roman" w:hAnsi="Times New Roman"/>
          <w:b/>
          <w:sz w:val="24"/>
          <w:szCs w:val="24"/>
          <w:lang w:val="kk-KZ"/>
        </w:rPr>
        <w:t>Карасайского района</w:t>
      </w:r>
      <w:r w:rsidRPr="00771441">
        <w:rPr>
          <w:rFonts w:ascii="Times New Roman" w:hAnsi="Times New Roman"/>
          <w:b/>
          <w:sz w:val="24"/>
          <w:szCs w:val="24"/>
        </w:rPr>
        <w:t xml:space="preserve">" </w:t>
      </w:r>
      <w:r w:rsidRPr="00771441">
        <w:rPr>
          <w:rFonts w:ascii="Times New Roman" w:hAnsi="Times New Roman"/>
          <w:b/>
          <w:sz w:val="24"/>
          <w:szCs w:val="24"/>
        </w:rPr>
        <w:br/>
      </w:r>
      <w:r w:rsidRPr="00771441">
        <w:rPr>
          <w:rFonts w:ascii="Times New Roman" w:hAnsi="Times New Roman"/>
          <w:b/>
          <w:sz w:val="24"/>
          <w:szCs w:val="24"/>
        </w:rPr>
        <w:br/>
        <w:t xml:space="preserve">№ </w:t>
      </w:r>
      <w:r>
        <w:rPr>
          <w:rFonts w:ascii="Times New Roman" w:hAnsi="Times New Roman"/>
          <w:b/>
          <w:sz w:val="24"/>
          <w:szCs w:val="24"/>
          <w:lang w:val="kk-KZ"/>
        </w:rPr>
        <w:t>188</w:t>
      </w:r>
      <w:r w:rsidRPr="00771441">
        <w:rPr>
          <w:rFonts w:ascii="Times New Roman" w:hAnsi="Times New Roman"/>
          <w:b/>
          <w:sz w:val="24"/>
          <w:szCs w:val="24"/>
        </w:rPr>
        <w:t xml:space="preserve"> </w:t>
      </w:r>
      <w:r w:rsidRPr="00771441">
        <w:rPr>
          <w:rFonts w:ascii="Times New Roman" w:hAnsi="Times New Roman"/>
          <w:b/>
          <w:sz w:val="24"/>
          <w:szCs w:val="24"/>
          <w:lang w:val="kk-KZ"/>
        </w:rPr>
        <w:t xml:space="preserve"> от </w:t>
      </w:r>
      <w:r>
        <w:rPr>
          <w:rFonts w:ascii="Times New Roman" w:hAnsi="Times New Roman"/>
          <w:b/>
          <w:sz w:val="24"/>
          <w:szCs w:val="24"/>
          <w:lang w:val="kk-KZ"/>
        </w:rPr>
        <w:t>30</w:t>
      </w:r>
      <w:r w:rsidRPr="00771441">
        <w:rPr>
          <w:rFonts w:ascii="Times New Roman" w:hAnsi="Times New Roman"/>
          <w:b/>
          <w:sz w:val="24"/>
          <w:szCs w:val="24"/>
          <w:lang w:val="kk-KZ"/>
        </w:rPr>
        <w:t xml:space="preserve"> </w:t>
      </w:r>
      <w:r>
        <w:rPr>
          <w:rFonts w:ascii="Times New Roman" w:hAnsi="Times New Roman"/>
          <w:b/>
          <w:sz w:val="24"/>
          <w:szCs w:val="24"/>
          <w:lang w:val="kk-KZ"/>
        </w:rPr>
        <w:t>декабря</w:t>
      </w:r>
      <w:r w:rsidRPr="00771441">
        <w:rPr>
          <w:rFonts w:ascii="Times New Roman" w:hAnsi="Times New Roman"/>
          <w:b/>
          <w:sz w:val="24"/>
          <w:szCs w:val="24"/>
          <w:lang w:val="kk-KZ"/>
        </w:rPr>
        <w:t xml:space="preserve"> </w:t>
      </w:r>
      <w:r w:rsidRPr="00771441">
        <w:rPr>
          <w:rFonts w:ascii="Times New Roman" w:hAnsi="Times New Roman"/>
          <w:b/>
          <w:sz w:val="24"/>
          <w:szCs w:val="24"/>
        </w:rPr>
        <w:t>201</w:t>
      </w:r>
      <w:r>
        <w:rPr>
          <w:rFonts w:ascii="Times New Roman" w:hAnsi="Times New Roman"/>
          <w:b/>
          <w:sz w:val="24"/>
          <w:szCs w:val="24"/>
          <w:lang w:val="kk-KZ"/>
        </w:rPr>
        <w:t>9</w:t>
      </w:r>
      <w:r w:rsidRPr="00771441">
        <w:rPr>
          <w:rFonts w:ascii="Times New Roman" w:hAnsi="Times New Roman"/>
          <w:b/>
        </w:rPr>
        <w:t xml:space="preserve"> г.</w:t>
      </w:r>
    </w:p>
    <w:p w:rsidR="00156D12" w:rsidRPr="004815AA" w:rsidRDefault="00156D12" w:rsidP="00156D12">
      <w:pPr>
        <w:pStyle w:val="a3"/>
        <w:shd w:val="clear" w:color="auto" w:fill="F4F5F6"/>
        <w:spacing w:before="120" w:beforeAutospacing="0" w:after="120" w:afterAutospacing="0"/>
        <w:jc w:val="center"/>
        <w:rPr>
          <w:color w:val="000000"/>
          <w:sz w:val="21"/>
          <w:szCs w:val="21"/>
        </w:rPr>
      </w:pPr>
      <w:r w:rsidRPr="00771441">
        <w:rPr>
          <w:color w:val="000000"/>
          <w:sz w:val="21"/>
          <w:szCs w:val="21"/>
        </w:rPr>
        <w:br/>
      </w:r>
      <w:r w:rsidRPr="00F23DA5">
        <w:rPr>
          <w:b/>
          <w:bCs/>
          <w:color w:val="000000"/>
          <w:sz w:val="27"/>
          <w:szCs w:val="27"/>
        </w:rPr>
        <w:t>БЮДЖЕТНАЯ ПРОГРАММА</w:t>
      </w:r>
      <w:r w:rsidRPr="00F23DA5">
        <w:rPr>
          <w:color w:val="000000"/>
          <w:sz w:val="27"/>
          <w:szCs w:val="27"/>
        </w:rPr>
        <w:br/>
      </w:r>
      <w:r w:rsidRPr="00F23DA5">
        <w:rPr>
          <w:color w:val="000000"/>
          <w:sz w:val="27"/>
          <w:szCs w:val="27"/>
          <w:u w:val="single"/>
        </w:rPr>
        <w:t>      </w:t>
      </w:r>
      <w:r>
        <w:rPr>
          <w:b/>
          <w:sz w:val="27"/>
          <w:szCs w:val="27"/>
          <w:u w:val="single"/>
          <w:lang w:val="kk-KZ"/>
        </w:rPr>
        <w:t>122 1005</w:t>
      </w:r>
      <w:r w:rsidRPr="00F23DA5">
        <w:rPr>
          <w:b/>
          <w:sz w:val="27"/>
          <w:szCs w:val="27"/>
          <w:u w:val="single"/>
        </w:rPr>
        <w:t xml:space="preserve">    </w:t>
      </w:r>
      <w:r w:rsidRPr="00F23DA5">
        <w:rPr>
          <w:b/>
          <w:sz w:val="27"/>
          <w:szCs w:val="27"/>
          <w:u w:val="single"/>
          <w:lang w:val="kk-KZ"/>
        </w:rPr>
        <w:t xml:space="preserve">ГУ </w:t>
      </w:r>
      <w:r w:rsidRPr="00F23DA5">
        <w:rPr>
          <w:b/>
          <w:sz w:val="27"/>
          <w:szCs w:val="27"/>
          <w:u w:val="single"/>
        </w:rPr>
        <w:t>"</w:t>
      </w:r>
      <w:r>
        <w:rPr>
          <w:b/>
          <w:sz w:val="27"/>
          <w:szCs w:val="27"/>
          <w:u w:val="single"/>
          <w:lang w:val="kk-KZ"/>
        </w:rPr>
        <w:t>Аппарат акима Карасайского района</w:t>
      </w:r>
      <w:r w:rsidRPr="00F23DA5">
        <w:rPr>
          <w:b/>
          <w:sz w:val="27"/>
          <w:szCs w:val="27"/>
          <w:u w:val="single"/>
        </w:rPr>
        <w:t>"    </w:t>
      </w:r>
      <w:r w:rsidRPr="00F23DA5">
        <w:rPr>
          <w:b/>
          <w:sz w:val="27"/>
          <w:szCs w:val="27"/>
          <w:u w:val="single"/>
        </w:rPr>
        <w:br/>
      </w:r>
      <w:r w:rsidRPr="00F23DA5">
        <w:rPr>
          <w:color w:val="000000"/>
          <w:sz w:val="27"/>
          <w:szCs w:val="27"/>
        </w:rPr>
        <w:t>        </w:t>
      </w:r>
      <w:r w:rsidRPr="00F23DA5">
        <w:rPr>
          <w:bCs/>
          <w:color w:val="000000"/>
          <w:sz w:val="27"/>
          <w:szCs w:val="27"/>
        </w:rPr>
        <w:t>код и наименование администратора бюджетной программы</w:t>
      </w:r>
      <w:r w:rsidRPr="00F23DA5">
        <w:rPr>
          <w:color w:val="000000"/>
          <w:sz w:val="27"/>
          <w:szCs w:val="27"/>
        </w:rPr>
        <w:br/>
      </w:r>
      <w:r w:rsidRPr="00F23DA5">
        <w:rPr>
          <w:b/>
          <w:bCs/>
          <w:color w:val="000000"/>
          <w:sz w:val="27"/>
          <w:szCs w:val="27"/>
        </w:rPr>
        <w:t>20</w:t>
      </w:r>
      <w:r>
        <w:rPr>
          <w:b/>
          <w:bCs/>
          <w:color w:val="000000"/>
          <w:sz w:val="27"/>
          <w:szCs w:val="27"/>
          <w:lang w:val="kk-KZ"/>
        </w:rPr>
        <w:t>2</w:t>
      </w:r>
      <w:r w:rsidR="00D0411E">
        <w:rPr>
          <w:b/>
          <w:bCs/>
          <w:color w:val="000000"/>
          <w:sz w:val="27"/>
          <w:szCs w:val="27"/>
          <w:lang w:val="kk-KZ"/>
        </w:rPr>
        <w:t>1</w:t>
      </w:r>
      <w:r w:rsidRPr="00F23DA5">
        <w:rPr>
          <w:b/>
          <w:bCs/>
          <w:color w:val="000000"/>
          <w:sz w:val="27"/>
          <w:szCs w:val="27"/>
        </w:rPr>
        <w:t xml:space="preserve"> - 20</w:t>
      </w:r>
      <w:r>
        <w:rPr>
          <w:b/>
          <w:bCs/>
          <w:color w:val="000000"/>
          <w:sz w:val="27"/>
          <w:szCs w:val="27"/>
          <w:lang w:val="kk-KZ"/>
        </w:rPr>
        <w:t>2</w:t>
      </w:r>
      <w:r w:rsidR="00D0411E">
        <w:rPr>
          <w:b/>
          <w:bCs/>
          <w:color w:val="000000"/>
          <w:sz w:val="27"/>
          <w:szCs w:val="27"/>
          <w:lang w:val="kk-KZ"/>
        </w:rPr>
        <w:t>3</w:t>
      </w:r>
      <w:r w:rsidRPr="00F23DA5">
        <w:rPr>
          <w:b/>
          <w:bCs/>
          <w:color w:val="000000"/>
          <w:sz w:val="27"/>
          <w:szCs w:val="27"/>
        </w:rPr>
        <w:t xml:space="preserve"> годы</w:t>
      </w:r>
    </w:p>
    <w:p w:rsidR="00156D12" w:rsidRPr="007C3C94" w:rsidRDefault="00156D12" w:rsidP="00156D12">
      <w:pPr>
        <w:pStyle w:val="1"/>
        <w:jc w:val="both"/>
        <w:rPr>
          <w:rFonts w:ascii="Times New Roman" w:hAnsi="Times New Roman"/>
          <w:b/>
          <w:sz w:val="24"/>
          <w:szCs w:val="24"/>
          <w:lang w:val="kk-KZ"/>
        </w:rPr>
      </w:pPr>
    </w:p>
    <w:p w:rsidR="00156D12" w:rsidRPr="007C3C94" w:rsidRDefault="00156D12" w:rsidP="00156D12">
      <w:pPr>
        <w:pStyle w:val="1"/>
        <w:jc w:val="both"/>
        <w:rPr>
          <w:rFonts w:ascii="Times New Roman" w:hAnsi="Times New Roman"/>
          <w:sz w:val="24"/>
          <w:szCs w:val="24"/>
          <w:u w:val="single"/>
          <w:lang w:val="kk-KZ"/>
        </w:rPr>
      </w:pPr>
      <w:r w:rsidRPr="007C3C94">
        <w:rPr>
          <w:rFonts w:ascii="Times New Roman" w:hAnsi="Times New Roman"/>
          <w:b/>
          <w:sz w:val="24"/>
          <w:szCs w:val="24"/>
          <w:lang w:val="kk-KZ"/>
        </w:rPr>
        <w:t>Код и наименование  бюджетной программы</w:t>
      </w:r>
      <w:r>
        <w:rPr>
          <w:rFonts w:ascii="Times New Roman" w:hAnsi="Times New Roman"/>
          <w:b/>
          <w:sz w:val="24"/>
          <w:szCs w:val="24"/>
          <w:lang w:val="kk-KZ"/>
        </w:rPr>
        <w:t xml:space="preserve"> - </w:t>
      </w:r>
      <w:r w:rsidRPr="00216D62">
        <w:rPr>
          <w:rFonts w:ascii="Times New Roman" w:hAnsi="Times New Roman"/>
          <w:sz w:val="24"/>
          <w:szCs w:val="24"/>
          <w:u w:val="single"/>
          <w:lang w:val="kk-KZ"/>
        </w:rPr>
        <w:t>122 003</w:t>
      </w:r>
      <w:r w:rsidRPr="00216D62">
        <w:rPr>
          <w:rFonts w:ascii="Times New Roman" w:hAnsi="Times New Roman"/>
          <w:b/>
          <w:sz w:val="24"/>
          <w:szCs w:val="24"/>
          <w:u w:val="single"/>
          <w:lang w:val="kk-KZ"/>
        </w:rPr>
        <w:t xml:space="preserve"> </w:t>
      </w:r>
      <w:r w:rsidRPr="00216D62">
        <w:rPr>
          <w:rFonts w:ascii="Times New Roman" w:hAnsi="Times New Roman"/>
          <w:sz w:val="24"/>
          <w:szCs w:val="24"/>
          <w:u w:val="single"/>
          <w:lang w:val="kk-KZ"/>
        </w:rPr>
        <w:t>«</w:t>
      </w:r>
      <w:r>
        <w:rPr>
          <w:rFonts w:ascii="Times New Roman" w:hAnsi="Times New Roman"/>
          <w:sz w:val="24"/>
          <w:szCs w:val="24"/>
          <w:u w:val="single"/>
          <w:lang w:val="kk-KZ"/>
        </w:rPr>
        <w:t>Капитальные расходы государственного органа</w:t>
      </w:r>
      <w:r w:rsidRPr="007C3C94">
        <w:rPr>
          <w:rFonts w:ascii="Times New Roman" w:hAnsi="Times New Roman"/>
          <w:sz w:val="24"/>
          <w:szCs w:val="24"/>
          <w:u w:val="single"/>
          <w:lang w:val="kk-KZ"/>
        </w:rPr>
        <w:t>»</w:t>
      </w:r>
    </w:p>
    <w:p w:rsidR="00156D12" w:rsidRPr="007C3C94" w:rsidRDefault="00156D12" w:rsidP="00156D12">
      <w:pPr>
        <w:pStyle w:val="a3"/>
        <w:shd w:val="clear" w:color="auto" w:fill="FFFFFF"/>
        <w:spacing w:before="0" w:beforeAutospacing="0" w:after="0" w:afterAutospacing="0"/>
        <w:jc w:val="both"/>
        <w:textAlignment w:val="baseline"/>
        <w:rPr>
          <w:szCs w:val="24"/>
          <w:u w:val="single"/>
          <w:lang w:val="kk-KZ"/>
        </w:rPr>
      </w:pPr>
      <w:r w:rsidRPr="007C3C94">
        <w:rPr>
          <w:b/>
          <w:szCs w:val="24"/>
          <w:lang w:val="kk-KZ"/>
        </w:rPr>
        <w:t>Руководитель бюджетной программы</w:t>
      </w:r>
      <w:r>
        <w:rPr>
          <w:b/>
          <w:szCs w:val="24"/>
          <w:lang w:val="kk-KZ"/>
        </w:rPr>
        <w:t xml:space="preserve"> </w:t>
      </w:r>
      <w:r>
        <w:rPr>
          <w:szCs w:val="24"/>
          <w:u w:val="single"/>
          <w:lang w:val="kk-KZ"/>
        </w:rPr>
        <w:t>Әуесбай А.Ә. – руководитель аппарата акима Карасайского района</w:t>
      </w:r>
    </w:p>
    <w:p w:rsidR="00156D12" w:rsidRDefault="00156D12" w:rsidP="00156D12">
      <w:pPr>
        <w:pStyle w:val="3"/>
        <w:spacing w:before="0" w:beforeAutospacing="0" w:after="0" w:afterAutospacing="0"/>
        <w:jc w:val="both"/>
        <w:rPr>
          <w:b w:val="0"/>
          <w:sz w:val="24"/>
          <w:szCs w:val="24"/>
          <w:u w:val="single"/>
          <w:lang w:val="kk-KZ"/>
        </w:rPr>
      </w:pPr>
      <w:proofErr w:type="gramStart"/>
      <w:r w:rsidRPr="00B12F2F">
        <w:rPr>
          <w:sz w:val="24"/>
          <w:szCs w:val="24"/>
        </w:rPr>
        <w:t>Нормативная правовая основа бюджетной программы</w:t>
      </w:r>
      <w:r w:rsidRPr="007C3C94">
        <w:rPr>
          <w:b w:val="0"/>
          <w:sz w:val="24"/>
          <w:szCs w:val="24"/>
        </w:rPr>
        <w:t xml:space="preserve"> </w:t>
      </w:r>
      <w:r w:rsidRPr="00E66D34">
        <w:rPr>
          <w:b w:val="0"/>
          <w:sz w:val="24"/>
          <w:szCs w:val="24"/>
          <w:u w:val="single"/>
        </w:rPr>
        <w:t>с</w:t>
      </w:r>
      <w:r w:rsidRPr="00E66D34">
        <w:rPr>
          <w:b w:val="0"/>
          <w:color w:val="000000"/>
          <w:sz w:val="24"/>
          <w:szCs w:val="24"/>
          <w:u w:val="single"/>
          <w:lang w:val="kk-KZ"/>
        </w:rPr>
        <w:t>татья 32, пункт 2 Бюджетного кодекса Республики Казахстан,</w:t>
      </w:r>
      <w:r>
        <w:rPr>
          <w:b w:val="0"/>
          <w:color w:val="000000"/>
          <w:sz w:val="24"/>
          <w:szCs w:val="24"/>
          <w:u w:val="single"/>
          <w:lang w:val="kk-KZ"/>
        </w:rPr>
        <w:t xml:space="preserve"> Глава 4 статья 17-27 </w:t>
      </w:r>
      <w:r w:rsidRPr="00E66D34">
        <w:rPr>
          <w:b w:val="0"/>
          <w:sz w:val="24"/>
          <w:szCs w:val="24"/>
          <w:u w:val="single"/>
        </w:rPr>
        <w:t>Правил</w:t>
      </w:r>
      <w:r w:rsidRPr="00E66D34">
        <w:rPr>
          <w:b w:val="0"/>
          <w:sz w:val="24"/>
          <w:szCs w:val="24"/>
          <w:u w:val="single"/>
          <w:lang w:val="kk-KZ"/>
        </w:rPr>
        <w:t xml:space="preserve"> </w:t>
      </w:r>
      <w:r w:rsidRPr="00E66D34">
        <w:rPr>
          <w:b w:val="0"/>
          <w:sz w:val="24"/>
          <w:szCs w:val="24"/>
          <w:u w:val="single"/>
        </w:rPr>
        <w:t>разработки и утверждения (</w:t>
      </w:r>
      <w:proofErr w:type="spellStart"/>
      <w:r w:rsidRPr="00E66D34">
        <w:rPr>
          <w:b w:val="0"/>
          <w:sz w:val="24"/>
          <w:szCs w:val="24"/>
          <w:u w:val="single"/>
        </w:rPr>
        <w:t>переутверждения</w:t>
      </w:r>
      <w:proofErr w:type="spellEnd"/>
      <w:r w:rsidRPr="00E66D34">
        <w:rPr>
          <w:b w:val="0"/>
          <w:sz w:val="24"/>
          <w:szCs w:val="24"/>
          <w:u w:val="single"/>
        </w:rPr>
        <w:t>) бюджетных программ (подпрограмм) и требования к их содержанию</w:t>
      </w:r>
      <w:r w:rsidRPr="00E66D34">
        <w:rPr>
          <w:sz w:val="24"/>
          <w:szCs w:val="24"/>
        </w:rPr>
        <w:t xml:space="preserve"> </w:t>
      </w:r>
      <w:r w:rsidRPr="00B12F2F">
        <w:rPr>
          <w:sz w:val="24"/>
          <w:szCs w:val="24"/>
          <w:u w:val="single"/>
          <w:lang w:val="kk-KZ"/>
        </w:rPr>
        <w:t>у</w:t>
      </w:r>
      <w:proofErr w:type="spellStart"/>
      <w:r w:rsidRPr="00B12F2F">
        <w:rPr>
          <w:b w:val="0"/>
          <w:sz w:val="24"/>
          <w:szCs w:val="24"/>
          <w:u w:val="single"/>
        </w:rPr>
        <w:t>твержден</w:t>
      </w:r>
      <w:proofErr w:type="spellEnd"/>
      <w:r w:rsidRPr="00B12F2F">
        <w:rPr>
          <w:b w:val="0"/>
          <w:sz w:val="24"/>
          <w:szCs w:val="24"/>
          <w:u w:val="single"/>
          <w:lang w:val="kk-KZ"/>
        </w:rPr>
        <w:t xml:space="preserve">ных </w:t>
      </w:r>
      <w:r w:rsidRPr="00B12F2F">
        <w:rPr>
          <w:b w:val="0"/>
          <w:sz w:val="24"/>
          <w:szCs w:val="24"/>
          <w:u w:val="single"/>
        </w:rPr>
        <w:t>приказом Министра национальной</w:t>
      </w:r>
      <w:r w:rsidRPr="00B12F2F">
        <w:rPr>
          <w:b w:val="0"/>
          <w:sz w:val="24"/>
          <w:szCs w:val="24"/>
          <w:u w:val="single"/>
          <w:lang w:val="kk-KZ"/>
        </w:rPr>
        <w:t xml:space="preserve"> </w:t>
      </w:r>
      <w:r w:rsidRPr="00B12F2F">
        <w:rPr>
          <w:b w:val="0"/>
          <w:sz w:val="24"/>
          <w:szCs w:val="24"/>
          <w:u w:val="single"/>
        </w:rPr>
        <w:t>экономики Республики Казахстан</w:t>
      </w:r>
      <w:r w:rsidRPr="00B12F2F">
        <w:rPr>
          <w:b w:val="0"/>
          <w:sz w:val="24"/>
          <w:szCs w:val="24"/>
          <w:u w:val="single"/>
          <w:lang w:val="kk-KZ"/>
        </w:rPr>
        <w:t xml:space="preserve"> </w:t>
      </w:r>
      <w:r w:rsidRPr="00B12F2F">
        <w:rPr>
          <w:b w:val="0"/>
          <w:sz w:val="24"/>
          <w:szCs w:val="24"/>
          <w:u w:val="single"/>
        </w:rPr>
        <w:t>от 30 декабря 2014 года № 195</w:t>
      </w:r>
      <w:r w:rsidRPr="00B12F2F">
        <w:rPr>
          <w:b w:val="0"/>
          <w:sz w:val="24"/>
          <w:szCs w:val="24"/>
          <w:u w:val="single"/>
          <w:lang w:val="kk-KZ"/>
        </w:rPr>
        <w:t xml:space="preserve">, </w:t>
      </w:r>
      <w:r>
        <w:rPr>
          <w:b w:val="0"/>
          <w:sz w:val="24"/>
          <w:szCs w:val="24"/>
          <w:u w:val="single"/>
          <w:lang w:val="kk-KZ"/>
        </w:rPr>
        <w:t xml:space="preserve">на основании решения Карасайского районного маслихата от 27 декабря 2019 года №50-3 </w:t>
      </w:r>
      <w:r>
        <w:rPr>
          <w:b w:val="0"/>
          <w:sz w:val="24"/>
          <w:szCs w:val="24"/>
          <w:u w:val="single"/>
        </w:rPr>
        <w:t>«О бюджете Карасайского района на</w:t>
      </w:r>
      <w:proofErr w:type="gramEnd"/>
      <w:r>
        <w:rPr>
          <w:b w:val="0"/>
          <w:sz w:val="24"/>
          <w:szCs w:val="24"/>
          <w:u w:val="single"/>
        </w:rPr>
        <w:t xml:space="preserve"> 202</w:t>
      </w:r>
      <w:r w:rsidR="00D0411E">
        <w:rPr>
          <w:b w:val="0"/>
          <w:sz w:val="24"/>
          <w:szCs w:val="24"/>
          <w:u w:val="single"/>
          <w:lang w:val="kk-KZ"/>
        </w:rPr>
        <w:t>1</w:t>
      </w:r>
      <w:r>
        <w:rPr>
          <w:b w:val="0"/>
          <w:sz w:val="24"/>
          <w:szCs w:val="24"/>
          <w:u w:val="single"/>
        </w:rPr>
        <w:t>-202</w:t>
      </w:r>
      <w:r w:rsidR="00D0411E">
        <w:rPr>
          <w:b w:val="0"/>
          <w:sz w:val="24"/>
          <w:szCs w:val="24"/>
          <w:u w:val="single"/>
          <w:lang w:val="kk-KZ"/>
        </w:rPr>
        <w:t>3</w:t>
      </w:r>
      <w:r>
        <w:rPr>
          <w:b w:val="0"/>
          <w:sz w:val="24"/>
          <w:szCs w:val="24"/>
          <w:u w:val="single"/>
        </w:rPr>
        <w:t xml:space="preserve"> годы»</w:t>
      </w:r>
    </w:p>
    <w:p w:rsidR="00156D12" w:rsidRPr="00265483" w:rsidRDefault="00156D12" w:rsidP="00156D12">
      <w:pPr>
        <w:pStyle w:val="3"/>
        <w:spacing w:before="0" w:beforeAutospacing="0" w:after="0" w:afterAutospacing="0"/>
        <w:jc w:val="both"/>
        <w:rPr>
          <w:b w:val="0"/>
          <w:sz w:val="24"/>
          <w:szCs w:val="24"/>
          <w:lang w:val="kk-KZ"/>
        </w:rPr>
      </w:pPr>
      <w:r w:rsidRPr="007C3C94">
        <w:rPr>
          <w:b w:val="0"/>
          <w:sz w:val="24"/>
          <w:szCs w:val="24"/>
        </w:rPr>
        <w:t>Вид бюджетной программы:</w:t>
      </w:r>
    </w:p>
    <w:p w:rsidR="00156D12" w:rsidRPr="007C3C94" w:rsidRDefault="00156D12" w:rsidP="00156D12">
      <w:pPr>
        <w:pStyle w:val="1"/>
        <w:rPr>
          <w:rFonts w:ascii="Times New Roman" w:hAnsi="Times New Roman"/>
          <w:sz w:val="24"/>
          <w:szCs w:val="24"/>
          <w:u w:val="single"/>
          <w:lang w:val="kk-KZ"/>
        </w:rPr>
      </w:pPr>
      <w:r w:rsidRPr="00771441">
        <w:rPr>
          <w:rFonts w:ascii="Times New Roman" w:hAnsi="Times New Roman"/>
          <w:b/>
          <w:sz w:val="24"/>
          <w:szCs w:val="24"/>
          <w:lang w:val="kk-KZ"/>
        </w:rPr>
        <w:t>в зависимости от уровня государственного управления:</w:t>
      </w:r>
      <w:r w:rsidRPr="007C3C94">
        <w:rPr>
          <w:rFonts w:ascii="Times New Roman" w:hAnsi="Times New Roman"/>
          <w:sz w:val="24"/>
          <w:szCs w:val="24"/>
          <w:lang w:val="kk-KZ"/>
        </w:rPr>
        <w:t xml:space="preserve">  </w:t>
      </w:r>
      <w:r>
        <w:rPr>
          <w:rFonts w:ascii="Times New Roman" w:hAnsi="Times New Roman"/>
          <w:sz w:val="24"/>
          <w:szCs w:val="24"/>
          <w:u w:val="single"/>
          <w:lang w:val="kk-KZ"/>
        </w:rPr>
        <w:t>местная</w:t>
      </w:r>
      <w:r w:rsidRPr="00771441">
        <w:rPr>
          <w:rFonts w:ascii="Times New Roman" w:hAnsi="Times New Roman"/>
          <w:sz w:val="24"/>
          <w:szCs w:val="24"/>
          <w:u w:val="single"/>
          <w:lang w:val="kk-KZ"/>
        </w:rPr>
        <w:t>_</w:t>
      </w:r>
    </w:p>
    <w:p w:rsidR="00156D12" w:rsidRPr="009574DE" w:rsidRDefault="00156D12" w:rsidP="00156D12">
      <w:pPr>
        <w:pStyle w:val="a3"/>
        <w:spacing w:before="0" w:beforeAutospacing="0" w:after="0" w:afterAutospacing="0"/>
        <w:jc w:val="both"/>
        <w:rPr>
          <w:b/>
          <w:u w:val="single"/>
          <w:lang w:val="kk-KZ"/>
        </w:rPr>
      </w:pPr>
      <w:r w:rsidRPr="00771441">
        <w:rPr>
          <w:b/>
          <w:szCs w:val="24"/>
          <w:lang w:val="kk-KZ"/>
        </w:rPr>
        <w:t>в зависимости от содержания:</w:t>
      </w:r>
      <w:r w:rsidRPr="007C3C94">
        <w:rPr>
          <w:szCs w:val="24"/>
          <w:lang w:val="kk-KZ"/>
        </w:rPr>
        <w:t xml:space="preserve"> </w:t>
      </w:r>
      <w:r w:rsidRPr="003A1C4F">
        <w:rPr>
          <w:rFonts w:ascii="Consolas"/>
          <w:color w:val="000000"/>
          <w:u w:val="single"/>
        </w:rPr>
        <w:t>осуществление</w:t>
      </w:r>
      <w:r w:rsidRPr="003A1C4F">
        <w:rPr>
          <w:rFonts w:ascii="Consolas"/>
          <w:color w:val="000000"/>
          <w:u w:val="single"/>
        </w:rPr>
        <w:t xml:space="preserve"> </w:t>
      </w:r>
      <w:r w:rsidRPr="003A1C4F">
        <w:rPr>
          <w:rFonts w:ascii="Consolas"/>
          <w:color w:val="000000"/>
          <w:u w:val="single"/>
          <w:lang w:val="kk-KZ"/>
        </w:rPr>
        <w:t>капитальных</w:t>
      </w:r>
      <w:r w:rsidRPr="003A1C4F">
        <w:rPr>
          <w:rFonts w:ascii="Consolas"/>
          <w:color w:val="000000"/>
          <w:u w:val="single"/>
          <w:lang w:val="kk-KZ"/>
        </w:rPr>
        <w:t xml:space="preserve"> </w:t>
      </w:r>
      <w:r w:rsidRPr="003A1C4F">
        <w:rPr>
          <w:rFonts w:ascii="Consolas"/>
          <w:color w:val="000000"/>
          <w:u w:val="single"/>
          <w:lang w:val="kk-KZ"/>
        </w:rPr>
        <w:t>расходов</w:t>
      </w:r>
      <w:r>
        <w:rPr>
          <w:rFonts w:ascii="Consolas"/>
          <w:b/>
          <w:color w:val="000000"/>
          <w:u w:val="single"/>
          <w:lang w:val="kk-KZ"/>
        </w:rPr>
        <w:t xml:space="preserve"> </w:t>
      </w:r>
      <w:r w:rsidRPr="009574DE">
        <w:rPr>
          <w:b/>
          <w:u w:val="single"/>
          <w:lang w:val="kk-KZ"/>
        </w:rPr>
        <w:t xml:space="preserve"> </w:t>
      </w:r>
    </w:p>
    <w:p w:rsidR="00156D12" w:rsidRPr="00771441" w:rsidRDefault="00156D12" w:rsidP="00156D12">
      <w:pPr>
        <w:pStyle w:val="1"/>
        <w:rPr>
          <w:rFonts w:ascii="Times New Roman" w:hAnsi="Times New Roman"/>
          <w:sz w:val="24"/>
          <w:szCs w:val="24"/>
          <w:lang w:val="kk-KZ"/>
        </w:rPr>
      </w:pPr>
      <w:r w:rsidRPr="00771441">
        <w:rPr>
          <w:rFonts w:ascii="Times New Roman" w:hAnsi="Times New Roman"/>
          <w:b/>
          <w:sz w:val="24"/>
          <w:szCs w:val="24"/>
          <w:lang w:val="kk-KZ"/>
        </w:rPr>
        <w:t>в зависимости от способа реализации</w:t>
      </w:r>
      <w:r w:rsidRPr="00B12F2F">
        <w:rPr>
          <w:rFonts w:ascii="Times New Roman" w:hAnsi="Times New Roman"/>
          <w:b/>
          <w:sz w:val="24"/>
          <w:szCs w:val="24"/>
          <w:lang w:val="kk-KZ"/>
        </w:rPr>
        <w:t>:</w:t>
      </w:r>
      <w:r w:rsidRPr="00B12F2F">
        <w:rPr>
          <w:rFonts w:ascii="Times New Roman" w:hAnsi="Times New Roman"/>
          <w:sz w:val="24"/>
          <w:szCs w:val="24"/>
          <w:lang w:val="kk-KZ"/>
        </w:rPr>
        <w:t xml:space="preserve">  </w:t>
      </w:r>
      <w:r>
        <w:rPr>
          <w:rFonts w:ascii="Times New Roman" w:hAnsi="Times New Roman"/>
          <w:sz w:val="24"/>
          <w:szCs w:val="24"/>
          <w:u w:val="single"/>
          <w:lang w:val="kk-KZ"/>
        </w:rPr>
        <w:t>и</w:t>
      </w:r>
      <w:r w:rsidRPr="00771441">
        <w:rPr>
          <w:rFonts w:ascii="Times New Roman" w:hAnsi="Times New Roman"/>
          <w:sz w:val="24"/>
          <w:szCs w:val="24"/>
          <w:u w:val="single"/>
          <w:lang w:val="kk-KZ"/>
        </w:rPr>
        <w:t xml:space="preserve">ндивидуальная </w:t>
      </w:r>
    </w:p>
    <w:p w:rsidR="00156D12" w:rsidRPr="00B12F2F" w:rsidRDefault="00156D12" w:rsidP="00156D12">
      <w:pPr>
        <w:pStyle w:val="1"/>
        <w:rPr>
          <w:rFonts w:ascii="Times New Roman" w:hAnsi="Times New Roman"/>
          <w:sz w:val="24"/>
          <w:szCs w:val="24"/>
          <w:u w:val="single"/>
          <w:lang w:val="kk-KZ"/>
        </w:rPr>
      </w:pPr>
      <w:r w:rsidRPr="00771441">
        <w:rPr>
          <w:rFonts w:ascii="Times New Roman" w:hAnsi="Times New Roman"/>
          <w:b/>
          <w:sz w:val="24"/>
          <w:szCs w:val="24"/>
          <w:lang w:val="kk-KZ"/>
        </w:rPr>
        <w:t>текущая/развитие:</w:t>
      </w:r>
      <w:r w:rsidRPr="00771441">
        <w:rPr>
          <w:rFonts w:ascii="Times New Roman" w:hAnsi="Times New Roman"/>
          <w:sz w:val="24"/>
          <w:szCs w:val="24"/>
        </w:rPr>
        <w:tab/>
      </w:r>
      <w:r>
        <w:rPr>
          <w:rFonts w:ascii="Times New Roman" w:hAnsi="Times New Roman"/>
          <w:sz w:val="24"/>
          <w:szCs w:val="24"/>
          <w:u w:val="single"/>
          <w:lang w:val="kk-KZ"/>
        </w:rPr>
        <w:t>т</w:t>
      </w:r>
      <w:r w:rsidRPr="00771441">
        <w:rPr>
          <w:rFonts w:ascii="Times New Roman" w:hAnsi="Times New Roman"/>
          <w:sz w:val="24"/>
          <w:szCs w:val="24"/>
          <w:u w:val="single"/>
          <w:lang w:val="kk-KZ"/>
        </w:rPr>
        <w:t>екущая</w:t>
      </w:r>
    </w:p>
    <w:p w:rsidR="00156D12" w:rsidRPr="00F5561C" w:rsidRDefault="00156D12" w:rsidP="00156D12">
      <w:pPr>
        <w:pStyle w:val="1"/>
        <w:jc w:val="both"/>
        <w:rPr>
          <w:rFonts w:ascii="Times New Roman" w:hAnsi="Times New Roman"/>
          <w:sz w:val="24"/>
          <w:szCs w:val="24"/>
          <w:lang w:val="kk-KZ"/>
        </w:rPr>
      </w:pPr>
      <w:r w:rsidRPr="007C3C94">
        <w:rPr>
          <w:rFonts w:ascii="Times New Roman" w:hAnsi="Times New Roman"/>
          <w:b/>
          <w:sz w:val="24"/>
          <w:szCs w:val="24"/>
        </w:rPr>
        <w:t>Цель бюджетной программы:</w:t>
      </w:r>
      <w:r w:rsidRPr="007C3C94">
        <w:rPr>
          <w:sz w:val="24"/>
          <w:szCs w:val="24"/>
        </w:rPr>
        <w:t xml:space="preserve"> </w:t>
      </w:r>
      <w:r w:rsidRPr="009B1D88">
        <w:rPr>
          <w:rFonts w:ascii="Times New Roman" w:hAnsi="Times New Roman"/>
          <w:sz w:val="24"/>
          <w:szCs w:val="24"/>
          <w:u w:val="single"/>
        </w:rPr>
        <w:t xml:space="preserve">улучшение </w:t>
      </w:r>
      <w:r w:rsidRPr="009B1D88">
        <w:rPr>
          <w:rFonts w:ascii="Times New Roman" w:hAnsi="Times New Roman"/>
          <w:sz w:val="24"/>
          <w:szCs w:val="24"/>
          <w:u w:val="single"/>
          <w:lang w:val="kk-KZ"/>
        </w:rPr>
        <w:t xml:space="preserve">и обновление </w:t>
      </w:r>
      <w:r w:rsidRPr="009B1D88">
        <w:rPr>
          <w:rFonts w:ascii="Times New Roman" w:hAnsi="Times New Roman"/>
          <w:sz w:val="24"/>
          <w:szCs w:val="24"/>
          <w:u w:val="single"/>
        </w:rPr>
        <w:t>материально-технической базы в целях качественного и своевременного выполнения возложенных задач и функций</w:t>
      </w:r>
    </w:p>
    <w:p w:rsidR="00156D12" w:rsidRPr="00F5561C" w:rsidRDefault="00156D12" w:rsidP="00156D12">
      <w:pPr>
        <w:pStyle w:val="1"/>
        <w:jc w:val="both"/>
        <w:rPr>
          <w:rFonts w:ascii="Times New Roman" w:hAnsi="Times New Roman"/>
          <w:sz w:val="24"/>
          <w:szCs w:val="24"/>
          <w:lang w:val="kk-KZ"/>
        </w:rPr>
      </w:pPr>
      <w:r w:rsidRPr="007C3C94">
        <w:rPr>
          <w:rFonts w:ascii="Times New Roman" w:hAnsi="Times New Roman"/>
          <w:b/>
          <w:sz w:val="24"/>
          <w:szCs w:val="24"/>
        </w:rPr>
        <w:t>Задача бюджетной программы</w:t>
      </w:r>
      <w:r w:rsidRPr="007C3C94">
        <w:rPr>
          <w:rFonts w:ascii="Times New Roman" w:hAnsi="Times New Roman"/>
          <w:sz w:val="24"/>
          <w:szCs w:val="24"/>
          <w:lang w:val="kk-KZ"/>
        </w:rPr>
        <w:t xml:space="preserve"> </w:t>
      </w:r>
      <w:r w:rsidRPr="00F5561C">
        <w:rPr>
          <w:rFonts w:ascii="Times New Roman" w:hAnsi="Times New Roman"/>
          <w:sz w:val="24"/>
          <w:szCs w:val="24"/>
          <w:lang w:val="kk-KZ"/>
        </w:rPr>
        <w:t>(конечный результат):</w:t>
      </w:r>
      <w:r w:rsidRPr="00F5561C">
        <w:rPr>
          <w:sz w:val="24"/>
          <w:szCs w:val="24"/>
          <w:u w:val="single"/>
        </w:rPr>
        <w:t xml:space="preserve"> </w:t>
      </w:r>
      <w:r w:rsidRPr="00F5561C">
        <w:rPr>
          <w:rFonts w:ascii="Times New Roman" w:hAnsi="Times New Roman"/>
          <w:sz w:val="24"/>
          <w:szCs w:val="24"/>
          <w:u w:val="single"/>
          <w:lang w:val="kk-KZ"/>
        </w:rPr>
        <w:t>Обеспечение деятельности акима Карасайского района на высоком уровне</w:t>
      </w:r>
    </w:p>
    <w:p w:rsidR="00156D12" w:rsidRPr="007754C9" w:rsidRDefault="00156D12" w:rsidP="00156D12">
      <w:pPr>
        <w:pStyle w:val="Default"/>
      </w:pPr>
      <w:r w:rsidRPr="007C3C94">
        <w:rPr>
          <w:b/>
          <w:lang w:val="kk-KZ"/>
        </w:rPr>
        <w:t xml:space="preserve">Описание (обоснование) бюджетной программы </w:t>
      </w:r>
      <w:r w:rsidRPr="00042333">
        <w:rPr>
          <w:u w:val="single"/>
        </w:rPr>
        <w:t>приобретение товаров, относящихся к основным средствам для оснащения государственных органов</w:t>
      </w:r>
    </w:p>
    <w:p w:rsidR="00156D12" w:rsidRPr="008A6E7D" w:rsidRDefault="00156D12" w:rsidP="00156D12">
      <w:pPr>
        <w:pStyle w:val="1"/>
        <w:jc w:val="center"/>
        <w:rPr>
          <w:rFonts w:ascii="Times New Roman" w:hAnsi="Times New Roman"/>
          <w:b/>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886"/>
        <w:gridCol w:w="1296"/>
        <w:gridCol w:w="1134"/>
        <w:gridCol w:w="992"/>
        <w:gridCol w:w="972"/>
        <w:gridCol w:w="1100"/>
      </w:tblGrid>
      <w:tr w:rsidR="00156D12" w:rsidRPr="002719D1" w:rsidTr="00AD1CF2">
        <w:trPr>
          <w:trHeight w:val="453"/>
        </w:trPr>
        <w:tc>
          <w:tcPr>
            <w:tcW w:w="10010" w:type="dxa"/>
            <w:gridSpan w:val="7"/>
            <w:vAlign w:val="bottom"/>
          </w:tcPr>
          <w:p w:rsidR="00156D12" w:rsidRPr="002719D1" w:rsidRDefault="00156D12" w:rsidP="00AD1CF2">
            <w:pPr>
              <w:pStyle w:val="1"/>
              <w:jc w:val="center"/>
              <w:rPr>
                <w:rFonts w:ascii="Times New Roman" w:hAnsi="Times New Roman"/>
                <w:lang w:val="kk-KZ"/>
              </w:rPr>
            </w:pPr>
            <w:r w:rsidRPr="002719D1">
              <w:rPr>
                <w:rFonts w:ascii="Times New Roman" w:hAnsi="Times New Roman"/>
                <w:b/>
                <w:lang w:val="kk-KZ"/>
              </w:rPr>
              <w:t>Расходы по бюджетной программе, всего</w:t>
            </w:r>
          </w:p>
        </w:tc>
      </w:tr>
      <w:tr w:rsidR="00156D12" w:rsidRPr="002719D1" w:rsidTr="00AD1CF2">
        <w:trPr>
          <w:trHeight w:val="577"/>
        </w:trPr>
        <w:tc>
          <w:tcPr>
            <w:tcW w:w="3630" w:type="dxa"/>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Расходы по бюджетной программе</w:t>
            </w:r>
          </w:p>
        </w:tc>
        <w:tc>
          <w:tcPr>
            <w:tcW w:w="886" w:type="dxa"/>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Ед.</w:t>
            </w:r>
          </w:p>
          <w:p w:rsidR="00156D12" w:rsidRPr="002719D1" w:rsidRDefault="00156D12" w:rsidP="00AD1CF2">
            <w:pPr>
              <w:pStyle w:val="1"/>
              <w:jc w:val="center"/>
              <w:rPr>
                <w:rFonts w:ascii="Times New Roman" w:hAnsi="Times New Roman"/>
                <w:b/>
                <w:lang w:val="kk-KZ"/>
              </w:rPr>
            </w:pPr>
            <w:r w:rsidRPr="002719D1">
              <w:rPr>
                <w:rFonts w:ascii="Times New Roman" w:hAnsi="Times New Roman"/>
                <w:lang w:val="kk-KZ"/>
              </w:rPr>
              <w:t>изм</w:t>
            </w:r>
          </w:p>
        </w:tc>
        <w:tc>
          <w:tcPr>
            <w:tcW w:w="1296"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1134"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064" w:type="dxa"/>
            <w:gridSpan w:val="3"/>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156D12" w:rsidRPr="002719D1" w:rsidTr="00AD1CF2">
        <w:trPr>
          <w:trHeight w:val="514"/>
        </w:trPr>
        <w:tc>
          <w:tcPr>
            <w:tcW w:w="3630" w:type="dxa"/>
            <w:vMerge/>
            <w:vAlign w:val="center"/>
          </w:tcPr>
          <w:p w:rsidR="00156D12" w:rsidRPr="002719D1" w:rsidRDefault="00156D12" w:rsidP="00AD1CF2">
            <w:pPr>
              <w:pStyle w:val="1"/>
              <w:jc w:val="center"/>
              <w:rPr>
                <w:rFonts w:ascii="Times New Roman" w:hAnsi="Times New Roman"/>
                <w:b/>
                <w:lang w:val="kk-KZ"/>
              </w:rPr>
            </w:pPr>
          </w:p>
        </w:tc>
        <w:tc>
          <w:tcPr>
            <w:tcW w:w="886" w:type="dxa"/>
            <w:vMerge/>
            <w:vAlign w:val="center"/>
          </w:tcPr>
          <w:p w:rsidR="00156D12" w:rsidRPr="002719D1" w:rsidRDefault="00156D12" w:rsidP="00AD1CF2">
            <w:pPr>
              <w:pStyle w:val="1"/>
              <w:jc w:val="center"/>
              <w:rPr>
                <w:rFonts w:ascii="Times New Roman" w:hAnsi="Times New Roman"/>
                <w:b/>
                <w:lang w:val="kk-KZ"/>
              </w:rPr>
            </w:pPr>
          </w:p>
        </w:tc>
        <w:tc>
          <w:tcPr>
            <w:tcW w:w="1296"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1134"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2020</w:t>
            </w:r>
          </w:p>
        </w:tc>
        <w:tc>
          <w:tcPr>
            <w:tcW w:w="992"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110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156D12" w:rsidRPr="002719D1" w:rsidTr="00AD1CF2">
        <w:trPr>
          <w:trHeight w:val="696"/>
        </w:trPr>
        <w:tc>
          <w:tcPr>
            <w:tcW w:w="3630" w:type="dxa"/>
            <w:vAlign w:val="center"/>
          </w:tcPr>
          <w:p w:rsidR="00156D12" w:rsidRPr="003A1C4F" w:rsidRDefault="00156D12" w:rsidP="00AD1CF2">
            <w:pPr>
              <w:pStyle w:val="1"/>
              <w:rPr>
                <w:rFonts w:ascii="Times New Roman" w:hAnsi="Times New Roman"/>
                <w:lang w:val="kk-KZ"/>
              </w:rPr>
            </w:pPr>
            <w:r w:rsidRPr="003A1C4F">
              <w:rPr>
                <w:rFonts w:ascii="Times New Roman" w:hAnsi="Times New Roman"/>
                <w:color w:val="000000"/>
                <w:sz w:val="24"/>
                <w:lang w:val="kk-KZ"/>
              </w:rPr>
              <w:t>Капитальные расходы государственного органа</w:t>
            </w:r>
          </w:p>
        </w:tc>
        <w:tc>
          <w:tcPr>
            <w:tcW w:w="886"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Т</w:t>
            </w:r>
            <w:r>
              <w:rPr>
                <w:rFonts w:ascii="Times New Roman" w:hAnsi="Times New Roman"/>
                <w:lang w:val="kk-KZ"/>
              </w:rPr>
              <w:t>ыс.</w:t>
            </w:r>
            <w:r w:rsidRPr="002719D1">
              <w:rPr>
                <w:rFonts w:ascii="Times New Roman" w:hAnsi="Times New Roman"/>
                <w:lang w:val="kk-KZ"/>
              </w:rPr>
              <w:t xml:space="preserve"> тенге</w:t>
            </w:r>
          </w:p>
        </w:tc>
        <w:tc>
          <w:tcPr>
            <w:tcW w:w="1296" w:type="dxa"/>
            <w:vAlign w:val="center"/>
          </w:tcPr>
          <w:p w:rsidR="00156D12" w:rsidRPr="002719D1" w:rsidRDefault="00EA3EDA" w:rsidP="00AD1CF2">
            <w:pPr>
              <w:pStyle w:val="1"/>
              <w:jc w:val="center"/>
              <w:rPr>
                <w:rFonts w:ascii="Times New Roman" w:hAnsi="Times New Roman"/>
                <w:lang w:val="kk-KZ"/>
              </w:rPr>
            </w:pPr>
            <w:r>
              <w:rPr>
                <w:rFonts w:ascii="Times New Roman" w:hAnsi="Times New Roman"/>
                <w:lang w:val="kk-KZ"/>
              </w:rPr>
              <w:t>2518</w:t>
            </w:r>
          </w:p>
        </w:tc>
        <w:tc>
          <w:tcPr>
            <w:tcW w:w="1134" w:type="dxa"/>
            <w:vAlign w:val="center"/>
          </w:tcPr>
          <w:p w:rsidR="00156D12" w:rsidRPr="002719D1" w:rsidRDefault="00EA3EDA" w:rsidP="00AD1CF2">
            <w:pPr>
              <w:pStyle w:val="1"/>
              <w:jc w:val="center"/>
              <w:rPr>
                <w:rFonts w:ascii="Times New Roman" w:hAnsi="Times New Roman"/>
                <w:lang w:val="kk-KZ"/>
              </w:rPr>
            </w:pPr>
            <w:r>
              <w:rPr>
                <w:rFonts w:ascii="Times New Roman" w:hAnsi="Times New Roman"/>
                <w:lang w:val="kk-KZ"/>
              </w:rPr>
              <w:t>1700</w:t>
            </w:r>
          </w:p>
        </w:tc>
        <w:tc>
          <w:tcPr>
            <w:tcW w:w="992" w:type="dxa"/>
            <w:vAlign w:val="center"/>
          </w:tcPr>
          <w:p w:rsidR="00156D12" w:rsidRPr="002719D1" w:rsidRDefault="00EA3EDA" w:rsidP="00AD1CF2">
            <w:pPr>
              <w:pStyle w:val="1"/>
              <w:jc w:val="center"/>
              <w:rPr>
                <w:rFonts w:ascii="Times New Roman" w:hAnsi="Times New Roman"/>
                <w:lang w:val="kk-KZ"/>
              </w:rPr>
            </w:pPr>
            <w:r>
              <w:rPr>
                <w:rFonts w:ascii="Times New Roman" w:hAnsi="Times New Roman"/>
                <w:lang w:val="kk-KZ"/>
              </w:rPr>
              <w:t>1700</w:t>
            </w:r>
          </w:p>
        </w:tc>
        <w:tc>
          <w:tcPr>
            <w:tcW w:w="972" w:type="dxa"/>
            <w:vAlign w:val="center"/>
          </w:tcPr>
          <w:p w:rsidR="00156D12" w:rsidRPr="002719D1" w:rsidRDefault="00EA3EDA" w:rsidP="00AD1CF2">
            <w:pPr>
              <w:pStyle w:val="1"/>
              <w:jc w:val="center"/>
              <w:rPr>
                <w:rFonts w:ascii="Times New Roman" w:hAnsi="Times New Roman"/>
                <w:lang w:val="kk-KZ"/>
              </w:rPr>
            </w:pPr>
            <w:r>
              <w:rPr>
                <w:rFonts w:ascii="Times New Roman" w:hAnsi="Times New Roman"/>
                <w:lang w:val="kk-KZ"/>
              </w:rPr>
              <w:t>1768</w:t>
            </w:r>
          </w:p>
        </w:tc>
        <w:tc>
          <w:tcPr>
            <w:tcW w:w="1100" w:type="dxa"/>
            <w:vAlign w:val="center"/>
          </w:tcPr>
          <w:p w:rsidR="00156D12" w:rsidRPr="002719D1" w:rsidRDefault="00EA3EDA" w:rsidP="00AD1CF2">
            <w:pPr>
              <w:pStyle w:val="1"/>
              <w:jc w:val="center"/>
              <w:rPr>
                <w:rFonts w:ascii="Times New Roman" w:hAnsi="Times New Roman"/>
                <w:lang w:val="kk-KZ"/>
              </w:rPr>
            </w:pPr>
            <w:r>
              <w:rPr>
                <w:rFonts w:ascii="Times New Roman" w:hAnsi="Times New Roman"/>
                <w:lang w:val="kk-KZ"/>
              </w:rPr>
              <w:t>1839</w:t>
            </w:r>
          </w:p>
        </w:tc>
      </w:tr>
      <w:tr w:rsidR="00EA3EDA" w:rsidRPr="002719D1" w:rsidTr="00AD1CF2">
        <w:trPr>
          <w:trHeight w:val="718"/>
        </w:trPr>
        <w:tc>
          <w:tcPr>
            <w:tcW w:w="3630" w:type="dxa"/>
          </w:tcPr>
          <w:p w:rsidR="00EA3EDA" w:rsidRPr="002719D1" w:rsidRDefault="00EA3EDA" w:rsidP="00AD1CF2">
            <w:pPr>
              <w:pStyle w:val="1"/>
              <w:rPr>
                <w:rFonts w:ascii="Times New Roman" w:hAnsi="Times New Roman"/>
                <w:b/>
                <w:lang w:val="kk-KZ"/>
              </w:rPr>
            </w:pPr>
            <w:r w:rsidRPr="002719D1">
              <w:rPr>
                <w:rFonts w:ascii="Times New Roman" w:hAnsi="Times New Roman"/>
                <w:b/>
                <w:lang w:val="kk-KZ"/>
              </w:rPr>
              <w:t>Итого расходы по бюджетной программе</w:t>
            </w:r>
          </w:p>
        </w:tc>
        <w:tc>
          <w:tcPr>
            <w:tcW w:w="886" w:type="dxa"/>
          </w:tcPr>
          <w:p w:rsidR="00EA3EDA" w:rsidRPr="002719D1" w:rsidRDefault="00EA3EDA"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296" w:type="dxa"/>
            <w:vAlign w:val="center"/>
          </w:tcPr>
          <w:p w:rsidR="00EA3EDA" w:rsidRPr="002719D1" w:rsidRDefault="00EA3EDA" w:rsidP="00AD1CF2">
            <w:pPr>
              <w:pStyle w:val="1"/>
              <w:jc w:val="center"/>
              <w:rPr>
                <w:rFonts w:ascii="Times New Roman" w:hAnsi="Times New Roman"/>
                <w:lang w:val="kk-KZ"/>
              </w:rPr>
            </w:pPr>
            <w:r>
              <w:rPr>
                <w:rFonts w:ascii="Times New Roman" w:hAnsi="Times New Roman"/>
                <w:lang w:val="kk-KZ"/>
              </w:rPr>
              <w:t>2518</w:t>
            </w:r>
          </w:p>
        </w:tc>
        <w:tc>
          <w:tcPr>
            <w:tcW w:w="1134" w:type="dxa"/>
            <w:vAlign w:val="center"/>
          </w:tcPr>
          <w:p w:rsidR="00EA3EDA" w:rsidRPr="002719D1" w:rsidRDefault="00EA3EDA" w:rsidP="00AD1CF2">
            <w:pPr>
              <w:pStyle w:val="1"/>
              <w:jc w:val="center"/>
              <w:rPr>
                <w:rFonts w:ascii="Times New Roman" w:hAnsi="Times New Roman"/>
                <w:lang w:val="kk-KZ"/>
              </w:rPr>
            </w:pPr>
            <w:r>
              <w:rPr>
                <w:rFonts w:ascii="Times New Roman" w:hAnsi="Times New Roman"/>
                <w:lang w:val="kk-KZ"/>
              </w:rPr>
              <w:t>1700</w:t>
            </w:r>
          </w:p>
        </w:tc>
        <w:tc>
          <w:tcPr>
            <w:tcW w:w="992" w:type="dxa"/>
            <w:vAlign w:val="center"/>
          </w:tcPr>
          <w:p w:rsidR="00EA3EDA" w:rsidRPr="002719D1" w:rsidRDefault="00EA3EDA" w:rsidP="00AD1CF2">
            <w:pPr>
              <w:pStyle w:val="1"/>
              <w:jc w:val="center"/>
              <w:rPr>
                <w:rFonts w:ascii="Times New Roman" w:hAnsi="Times New Roman"/>
                <w:lang w:val="kk-KZ"/>
              </w:rPr>
            </w:pPr>
            <w:r>
              <w:rPr>
                <w:rFonts w:ascii="Times New Roman" w:hAnsi="Times New Roman"/>
                <w:lang w:val="kk-KZ"/>
              </w:rPr>
              <w:t>1700</w:t>
            </w:r>
          </w:p>
        </w:tc>
        <w:tc>
          <w:tcPr>
            <w:tcW w:w="972" w:type="dxa"/>
            <w:vAlign w:val="center"/>
          </w:tcPr>
          <w:p w:rsidR="00EA3EDA" w:rsidRPr="002719D1" w:rsidRDefault="00EA3EDA" w:rsidP="00AD1CF2">
            <w:pPr>
              <w:pStyle w:val="1"/>
              <w:jc w:val="center"/>
              <w:rPr>
                <w:rFonts w:ascii="Times New Roman" w:hAnsi="Times New Roman"/>
                <w:lang w:val="kk-KZ"/>
              </w:rPr>
            </w:pPr>
            <w:r>
              <w:rPr>
                <w:rFonts w:ascii="Times New Roman" w:hAnsi="Times New Roman"/>
                <w:lang w:val="kk-KZ"/>
              </w:rPr>
              <w:t>1768</w:t>
            </w:r>
          </w:p>
        </w:tc>
        <w:tc>
          <w:tcPr>
            <w:tcW w:w="1100" w:type="dxa"/>
            <w:vAlign w:val="center"/>
          </w:tcPr>
          <w:p w:rsidR="00EA3EDA" w:rsidRPr="002719D1" w:rsidRDefault="00EA3EDA" w:rsidP="00AD1CF2">
            <w:pPr>
              <w:pStyle w:val="1"/>
              <w:jc w:val="center"/>
              <w:rPr>
                <w:rFonts w:ascii="Times New Roman" w:hAnsi="Times New Roman"/>
                <w:lang w:val="kk-KZ"/>
              </w:rPr>
            </w:pPr>
            <w:r>
              <w:rPr>
                <w:rFonts w:ascii="Times New Roman" w:hAnsi="Times New Roman"/>
                <w:lang w:val="kk-KZ"/>
              </w:rPr>
              <w:t>1839</w:t>
            </w:r>
          </w:p>
        </w:tc>
      </w:tr>
    </w:tbl>
    <w:p w:rsidR="00156D12" w:rsidRDefault="00156D12" w:rsidP="00156D12">
      <w:pPr>
        <w:pStyle w:val="10"/>
        <w:ind w:left="5103"/>
        <w:jc w:val="right"/>
        <w:rPr>
          <w:rFonts w:ascii="Times New Roman" w:hAnsi="Times New Roman"/>
          <w:lang w:val="kk-KZ"/>
        </w:rPr>
      </w:pPr>
    </w:p>
    <w:p w:rsidR="00156D12" w:rsidRDefault="00156D12" w:rsidP="00156D12">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Код и наименование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программы</w:t>
      </w:r>
      <w:r>
        <w:rPr>
          <w:rFonts w:ascii="Times New Roman" w:hAnsi="Times New Roman"/>
          <w:b/>
          <w:sz w:val="24"/>
          <w:szCs w:val="24"/>
          <w:lang w:val="kk-KZ"/>
        </w:rPr>
        <w:t xml:space="preserve">: </w:t>
      </w:r>
      <w:r w:rsidRPr="00A43A63">
        <w:rPr>
          <w:rFonts w:ascii="Times New Roman" w:hAnsi="Times New Roman"/>
          <w:sz w:val="24"/>
          <w:szCs w:val="24"/>
          <w:u w:val="single"/>
          <w:lang w:val="kk-KZ"/>
        </w:rPr>
        <w:t>01</w:t>
      </w:r>
      <w:r>
        <w:rPr>
          <w:rFonts w:ascii="Times New Roman" w:hAnsi="Times New Roman"/>
          <w:sz w:val="24"/>
          <w:szCs w:val="24"/>
          <w:u w:val="single"/>
          <w:lang w:val="kk-KZ"/>
        </w:rPr>
        <w:t>5</w:t>
      </w:r>
      <w:r w:rsidRPr="00A43A63">
        <w:rPr>
          <w:rFonts w:ascii="Times New Roman" w:hAnsi="Times New Roman"/>
          <w:sz w:val="24"/>
          <w:szCs w:val="24"/>
          <w:u w:val="single"/>
          <w:lang w:val="kk-KZ"/>
        </w:rPr>
        <w:t xml:space="preserve"> </w:t>
      </w:r>
      <w:r>
        <w:rPr>
          <w:rFonts w:ascii="Times New Roman" w:hAnsi="Times New Roman"/>
          <w:sz w:val="24"/>
          <w:szCs w:val="24"/>
          <w:u w:val="single"/>
          <w:lang w:val="kk-KZ"/>
        </w:rPr>
        <w:t>За счет местного бюджета</w:t>
      </w:r>
    </w:p>
    <w:p w:rsidR="00156D12" w:rsidRPr="008426A5" w:rsidRDefault="00156D12" w:rsidP="00156D12">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r>
        <w:rPr>
          <w:rFonts w:ascii="Times New Roman" w:hAnsi="Times New Roman"/>
          <w:b/>
          <w:noProof/>
          <w:u w:val="single"/>
          <w:lang w:val="kk-KZ"/>
        </w:rPr>
        <w:t xml:space="preserve"> </w:t>
      </w:r>
      <w:r w:rsidRPr="007C3C94">
        <w:rPr>
          <w:rFonts w:ascii="Times New Roman" w:hAnsi="Times New Roman"/>
          <w:sz w:val="24"/>
          <w:szCs w:val="24"/>
          <w:lang w:val="kk-KZ"/>
        </w:rPr>
        <w:t>в зависимости от содержания</w:t>
      </w:r>
      <w:r>
        <w:rPr>
          <w:rFonts w:ascii="Times New Roman" w:hAnsi="Times New Roman"/>
          <w:sz w:val="24"/>
          <w:szCs w:val="24"/>
          <w:lang w:val="kk-KZ"/>
        </w:rPr>
        <w:t xml:space="preserve">: </w:t>
      </w:r>
      <w:r w:rsidR="00B024D4">
        <w:rPr>
          <w:rFonts w:ascii="Times New Roman" w:hAnsi="Times New Roman"/>
          <w:sz w:val="24"/>
          <w:szCs w:val="24"/>
          <w:u w:val="single"/>
          <w:lang w:val="kk-KZ"/>
        </w:rPr>
        <w:t>капитальные расходы государственных органов</w:t>
      </w:r>
    </w:p>
    <w:p w:rsidR="00156D12" w:rsidRPr="007366C6" w:rsidRDefault="00156D12" w:rsidP="00156D12">
      <w:pPr>
        <w:pStyle w:val="1"/>
        <w:rPr>
          <w:rFonts w:ascii="Times New Roman" w:hAnsi="Times New Roman"/>
          <w:sz w:val="24"/>
          <w:szCs w:val="24"/>
        </w:rPr>
      </w:pPr>
      <w:r w:rsidRPr="007C3C94">
        <w:rPr>
          <w:rFonts w:ascii="Times New Roman" w:hAnsi="Times New Roman"/>
          <w:sz w:val="24"/>
          <w:szCs w:val="24"/>
          <w:lang w:val="kk-KZ"/>
        </w:rPr>
        <w:t>текущая/развити</w:t>
      </w:r>
      <w:r>
        <w:rPr>
          <w:rFonts w:ascii="Times New Roman" w:hAnsi="Times New Roman"/>
          <w:sz w:val="24"/>
          <w:szCs w:val="24"/>
          <w:lang w:val="kk-KZ"/>
        </w:rPr>
        <w:t>я:</w:t>
      </w:r>
      <w:r w:rsidRPr="007C3C94">
        <w:rPr>
          <w:rFonts w:ascii="Times New Roman" w:hAnsi="Times New Roman"/>
          <w:b/>
          <w:sz w:val="24"/>
          <w:szCs w:val="24"/>
        </w:rPr>
        <w:tab/>
      </w:r>
      <w:r>
        <w:rPr>
          <w:rFonts w:ascii="Times New Roman" w:hAnsi="Times New Roman"/>
          <w:sz w:val="24"/>
          <w:szCs w:val="24"/>
          <w:u w:val="single"/>
          <w:lang w:val="kk-KZ"/>
        </w:rPr>
        <w:t>т</w:t>
      </w:r>
      <w:r w:rsidRPr="007366C6">
        <w:rPr>
          <w:rFonts w:ascii="Times New Roman" w:hAnsi="Times New Roman"/>
          <w:sz w:val="24"/>
          <w:szCs w:val="24"/>
          <w:u w:val="single"/>
          <w:lang w:val="kk-KZ"/>
        </w:rPr>
        <w:t>екущая</w:t>
      </w:r>
    </w:p>
    <w:p w:rsidR="00156D12" w:rsidRPr="007754C9" w:rsidRDefault="00156D12" w:rsidP="00156D12">
      <w:pPr>
        <w:pStyle w:val="Default"/>
      </w:pPr>
      <w:r w:rsidRPr="007C3C94">
        <w:rPr>
          <w:b/>
          <w:lang w:val="kk-KZ"/>
        </w:rPr>
        <w:t xml:space="preserve">Описание (обоснование) бюджетной </w:t>
      </w:r>
      <w:r>
        <w:rPr>
          <w:b/>
          <w:lang w:val="kk-KZ"/>
        </w:rPr>
        <w:t>под</w:t>
      </w:r>
      <w:r w:rsidRPr="007C3C94">
        <w:rPr>
          <w:b/>
          <w:lang w:val="kk-KZ"/>
        </w:rPr>
        <w:t xml:space="preserve">программы </w:t>
      </w:r>
      <w:r w:rsidRPr="007B476B">
        <w:rPr>
          <w:lang w:val="kk-KZ"/>
        </w:rPr>
        <w:t>п</w:t>
      </w:r>
      <w:proofErr w:type="spellStart"/>
      <w:r w:rsidRPr="007B476B">
        <w:t>риобретение</w:t>
      </w:r>
      <w:proofErr w:type="spellEnd"/>
      <w:r w:rsidRPr="007B476B">
        <w:t xml:space="preserve"> товаров, относящихся к основным средствам для оснащения государственных органов</w:t>
      </w:r>
    </w:p>
    <w:p w:rsidR="00156D12" w:rsidRPr="007B476B" w:rsidRDefault="00156D12" w:rsidP="00156D12">
      <w:pPr>
        <w:pStyle w:val="Default"/>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287"/>
        <w:gridCol w:w="33"/>
        <w:gridCol w:w="1100"/>
        <w:gridCol w:w="127"/>
        <w:gridCol w:w="753"/>
      </w:tblGrid>
      <w:tr w:rsidR="00156D12" w:rsidRPr="002719D1" w:rsidTr="00AD1CF2">
        <w:trPr>
          <w:trHeight w:val="566"/>
        </w:trPr>
        <w:tc>
          <w:tcPr>
            <w:tcW w:w="3520" w:type="dxa"/>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880" w:type="dxa"/>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Ед.</w:t>
            </w:r>
          </w:p>
          <w:p w:rsidR="00156D12" w:rsidRPr="002719D1" w:rsidRDefault="00156D12" w:rsidP="00AD1CF2">
            <w:pPr>
              <w:pStyle w:val="1"/>
              <w:jc w:val="center"/>
              <w:rPr>
                <w:rFonts w:ascii="Times New Roman" w:hAnsi="Times New Roman"/>
                <w:b/>
                <w:lang w:val="kk-KZ"/>
              </w:rPr>
            </w:pPr>
            <w:r w:rsidRPr="002719D1">
              <w:rPr>
                <w:rFonts w:ascii="Times New Roman" w:hAnsi="Times New Roman"/>
                <w:lang w:val="kk-KZ"/>
              </w:rPr>
              <w:t>изм</w:t>
            </w:r>
          </w:p>
        </w:tc>
        <w:tc>
          <w:tcPr>
            <w:tcW w:w="110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156D12" w:rsidRPr="002719D1" w:rsidTr="00AD1CF2">
        <w:trPr>
          <w:trHeight w:val="505"/>
        </w:trPr>
        <w:tc>
          <w:tcPr>
            <w:tcW w:w="3520" w:type="dxa"/>
            <w:vMerge/>
            <w:vAlign w:val="center"/>
          </w:tcPr>
          <w:p w:rsidR="00156D12" w:rsidRPr="002719D1" w:rsidRDefault="00156D12" w:rsidP="00AD1CF2">
            <w:pPr>
              <w:pStyle w:val="1"/>
              <w:jc w:val="center"/>
              <w:rPr>
                <w:rFonts w:ascii="Times New Roman" w:hAnsi="Times New Roman"/>
                <w:b/>
                <w:lang w:val="kk-KZ"/>
              </w:rPr>
            </w:pPr>
          </w:p>
        </w:tc>
        <w:tc>
          <w:tcPr>
            <w:tcW w:w="880" w:type="dxa"/>
            <w:vMerge/>
            <w:vAlign w:val="center"/>
          </w:tcPr>
          <w:p w:rsidR="00156D12" w:rsidRPr="002719D1" w:rsidRDefault="00156D12" w:rsidP="00AD1CF2">
            <w:pPr>
              <w:pStyle w:val="1"/>
              <w:jc w:val="center"/>
              <w:rPr>
                <w:rFonts w:ascii="Times New Roman" w:hAnsi="Times New Roman"/>
                <w:b/>
                <w:lang w:val="kk-KZ"/>
              </w:rPr>
            </w:pPr>
          </w:p>
        </w:tc>
        <w:tc>
          <w:tcPr>
            <w:tcW w:w="110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156D12" w:rsidRPr="002719D1" w:rsidTr="00AD1CF2">
        <w:trPr>
          <w:trHeight w:val="979"/>
        </w:trPr>
        <w:tc>
          <w:tcPr>
            <w:tcW w:w="3520" w:type="dxa"/>
          </w:tcPr>
          <w:p w:rsidR="00156D12" w:rsidRPr="002719D1" w:rsidRDefault="00156D12" w:rsidP="00AD1CF2">
            <w:pPr>
              <w:pStyle w:val="1"/>
              <w:jc w:val="both"/>
              <w:rPr>
                <w:rFonts w:ascii="Times New Roman" w:hAnsi="Times New Roman"/>
                <w:lang w:val="kk-KZ"/>
              </w:rPr>
            </w:pPr>
            <w:r>
              <w:rPr>
                <w:rFonts w:ascii="Times New Roman" w:hAnsi="Times New Roman"/>
                <w:lang w:val="kk-KZ"/>
              </w:rPr>
              <w:t>Капитальные расходы    государственного органа</w:t>
            </w:r>
          </w:p>
        </w:tc>
        <w:tc>
          <w:tcPr>
            <w:tcW w:w="880" w:type="dxa"/>
          </w:tcPr>
          <w:p w:rsidR="00156D12" w:rsidRPr="002719D1" w:rsidRDefault="00156D12" w:rsidP="00AD1CF2">
            <w:pPr>
              <w:pStyle w:val="1"/>
              <w:jc w:val="center"/>
              <w:rPr>
                <w:rFonts w:ascii="Times New Roman" w:hAnsi="Times New Roman"/>
                <w:lang w:val="kk-KZ"/>
              </w:rPr>
            </w:pPr>
          </w:p>
          <w:p w:rsidR="00156D12" w:rsidRDefault="00156D12" w:rsidP="00AD1CF2">
            <w:pPr>
              <w:pStyle w:val="1"/>
              <w:jc w:val="center"/>
              <w:rPr>
                <w:rFonts w:ascii="Times New Roman" w:hAnsi="Times New Roman"/>
                <w:lang w:val="kk-KZ"/>
              </w:rPr>
            </w:pPr>
            <w:r w:rsidRPr="002719D1">
              <w:rPr>
                <w:rFonts w:ascii="Times New Roman" w:hAnsi="Times New Roman"/>
                <w:lang w:val="kk-KZ"/>
              </w:rPr>
              <w:t xml:space="preserve">кол-во </w:t>
            </w:r>
          </w:p>
          <w:p w:rsidR="00156D12" w:rsidRPr="002719D1" w:rsidRDefault="00156D12" w:rsidP="00AD1CF2">
            <w:pPr>
              <w:pStyle w:val="1"/>
              <w:jc w:val="center"/>
              <w:rPr>
                <w:rFonts w:ascii="Times New Roman" w:hAnsi="Times New Roman"/>
                <w:lang w:val="kk-KZ"/>
              </w:rPr>
            </w:pPr>
            <w:r>
              <w:rPr>
                <w:rFonts w:ascii="Times New Roman" w:hAnsi="Times New Roman"/>
                <w:lang w:val="kk-KZ"/>
              </w:rPr>
              <w:t>шт</w:t>
            </w:r>
          </w:p>
          <w:p w:rsidR="00156D12" w:rsidRPr="002719D1" w:rsidRDefault="00156D12" w:rsidP="00AD1CF2">
            <w:pPr>
              <w:pStyle w:val="1"/>
              <w:jc w:val="center"/>
              <w:rPr>
                <w:rFonts w:ascii="Times New Roman" w:hAnsi="Times New Roman"/>
                <w:lang w:val="kk-KZ"/>
              </w:rPr>
            </w:pPr>
          </w:p>
        </w:tc>
        <w:tc>
          <w:tcPr>
            <w:tcW w:w="1100" w:type="dxa"/>
            <w:gridSpan w:val="2"/>
          </w:tcPr>
          <w:p w:rsidR="00156D12"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c>
          <w:tcPr>
            <w:tcW w:w="990" w:type="dxa"/>
          </w:tcPr>
          <w:p w:rsidR="00156D12"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c>
          <w:tcPr>
            <w:tcW w:w="1287" w:type="dxa"/>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18</w:t>
            </w:r>
          </w:p>
        </w:tc>
        <w:tc>
          <w:tcPr>
            <w:tcW w:w="1133" w:type="dxa"/>
            <w:gridSpan w:val="2"/>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10</w:t>
            </w:r>
          </w:p>
        </w:tc>
        <w:tc>
          <w:tcPr>
            <w:tcW w:w="880" w:type="dxa"/>
            <w:gridSpan w:val="2"/>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r>
      <w:tr w:rsidR="00156D12" w:rsidRPr="002719D1" w:rsidTr="00AD1CF2">
        <w:trPr>
          <w:trHeight w:val="387"/>
        </w:trPr>
        <w:tc>
          <w:tcPr>
            <w:tcW w:w="9790" w:type="dxa"/>
            <w:gridSpan w:val="10"/>
            <w:vAlign w:val="bottom"/>
          </w:tcPr>
          <w:p w:rsidR="00156D12" w:rsidRDefault="00156D12" w:rsidP="00AD1CF2">
            <w:pPr>
              <w:pStyle w:val="1"/>
              <w:jc w:val="center"/>
              <w:rPr>
                <w:rFonts w:ascii="Times New Roman" w:hAnsi="Times New Roman"/>
                <w:b/>
                <w:lang w:val="kk-KZ"/>
              </w:rPr>
            </w:pPr>
            <w:r w:rsidRPr="002719D1">
              <w:rPr>
                <w:rFonts w:ascii="Times New Roman" w:hAnsi="Times New Roman"/>
                <w:b/>
                <w:lang w:val="kk-KZ"/>
              </w:rPr>
              <w:t xml:space="preserve">Расходы по бюджетной </w:t>
            </w:r>
            <w:r>
              <w:rPr>
                <w:rFonts w:ascii="Times New Roman" w:hAnsi="Times New Roman"/>
                <w:b/>
                <w:lang w:val="kk-KZ"/>
              </w:rPr>
              <w:t>под</w:t>
            </w:r>
            <w:r w:rsidRPr="002719D1">
              <w:rPr>
                <w:rFonts w:ascii="Times New Roman" w:hAnsi="Times New Roman"/>
                <w:b/>
                <w:lang w:val="kk-KZ"/>
              </w:rPr>
              <w:t>программе, всего</w:t>
            </w:r>
          </w:p>
          <w:p w:rsidR="00156D12" w:rsidRPr="002719D1" w:rsidRDefault="00156D12" w:rsidP="00AD1CF2">
            <w:pPr>
              <w:pStyle w:val="1"/>
              <w:jc w:val="center"/>
              <w:rPr>
                <w:rFonts w:ascii="Times New Roman" w:hAnsi="Times New Roman"/>
                <w:lang w:val="kk-KZ"/>
              </w:rPr>
            </w:pPr>
          </w:p>
        </w:tc>
      </w:tr>
      <w:tr w:rsidR="00156D12" w:rsidRPr="002719D1" w:rsidTr="00AD1CF2">
        <w:trPr>
          <w:trHeight w:val="577"/>
        </w:trPr>
        <w:tc>
          <w:tcPr>
            <w:tcW w:w="3520" w:type="dxa"/>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 xml:space="preserve">Расходы по бюджетной </w:t>
            </w:r>
            <w:r>
              <w:rPr>
                <w:rFonts w:ascii="Times New Roman" w:hAnsi="Times New Roman"/>
                <w:lang w:val="kk-KZ"/>
              </w:rPr>
              <w:t>под</w:t>
            </w:r>
            <w:r w:rsidRPr="002719D1">
              <w:rPr>
                <w:rFonts w:ascii="Times New Roman" w:hAnsi="Times New Roman"/>
                <w:lang w:val="kk-KZ"/>
              </w:rPr>
              <w:t>программе</w:t>
            </w:r>
          </w:p>
        </w:tc>
        <w:tc>
          <w:tcPr>
            <w:tcW w:w="886" w:type="dxa"/>
            <w:gridSpan w:val="2"/>
            <w:vMerge w:val="restart"/>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Ед.</w:t>
            </w:r>
          </w:p>
          <w:p w:rsidR="00156D12" w:rsidRPr="002719D1" w:rsidRDefault="00156D12" w:rsidP="00AD1CF2">
            <w:pPr>
              <w:pStyle w:val="1"/>
              <w:jc w:val="center"/>
              <w:rPr>
                <w:rFonts w:ascii="Times New Roman" w:hAnsi="Times New Roman"/>
                <w:b/>
                <w:lang w:val="kk-KZ"/>
              </w:rPr>
            </w:pPr>
            <w:r w:rsidRPr="002719D1">
              <w:rPr>
                <w:rFonts w:ascii="Times New Roman" w:hAnsi="Times New Roman"/>
                <w:lang w:val="kk-KZ"/>
              </w:rPr>
              <w:t>изм</w:t>
            </w:r>
          </w:p>
        </w:tc>
        <w:tc>
          <w:tcPr>
            <w:tcW w:w="1094"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156D12" w:rsidRPr="002719D1" w:rsidTr="00AD1CF2">
        <w:trPr>
          <w:trHeight w:val="514"/>
        </w:trPr>
        <w:tc>
          <w:tcPr>
            <w:tcW w:w="3520" w:type="dxa"/>
            <w:vMerge/>
            <w:vAlign w:val="center"/>
          </w:tcPr>
          <w:p w:rsidR="00156D12" w:rsidRPr="002719D1" w:rsidRDefault="00156D12" w:rsidP="00AD1CF2">
            <w:pPr>
              <w:pStyle w:val="1"/>
              <w:jc w:val="center"/>
              <w:rPr>
                <w:rFonts w:ascii="Times New Roman" w:hAnsi="Times New Roman"/>
                <w:b/>
                <w:lang w:val="kk-KZ"/>
              </w:rPr>
            </w:pPr>
          </w:p>
        </w:tc>
        <w:tc>
          <w:tcPr>
            <w:tcW w:w="886" w:type="dxa"/>
            <w:gridSpan w:val="2"/>
            <w:vMerge/>
            <w:vAlign w:val="center"/>
          </w:tcPr>
          <w:p w:rsidR="00156D12" w:rsidRPr="002719D1" w:rsidRDefault="00156D12" w:rsidP="00AD1CF2">
            <w:pPr>
              <w:pStyle w:val="1"/>
              <w:jc w:val="center"/>
              <w:rPr>
                <w:rFonts w:ascii="Times New Roman" w:hAnsi="Times New Roman"/>
                <w:b/>
                <w:lang w:val="kk-KZ"/>
              </w:rPr>
            </w:pPr>
          </w:p>
        </w:tc>
        <w:tc>
          <w:tcPr>
            <w:tcW w:w="1094"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32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227"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753"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156D12" w:rsidRPr="002719D1" w:rsidTr="00AD1CF2">
        <w:trPr>
          <w:trHeight w:val="648"/>
        </w:trPr>
        <w:tc>
          <w:tcPr>
            <w:tcW w:w="3520" w:type="dxa"/>
          </w:tcPr>
          <w:p w:rsidR="00156D12" w:rsidRPr="002719D1" w:rsidRDefault="00156D12" w:rsidP="00AD1CF2">
            <w:pPr>
              <w:pStyle w:val="1"/>
              <w:rPr>
                <w:rFonts w:ascii="Times New Roman" w:hAnsi="Times New Roman"/>
                <w:lang w:val="kk-KZ"/>
              </w:rPr>
            </w:pPr>
            <w:r w:rsidRPr="003A1C4F">
              <w:rPr>
                <w:rFonts w:ascii="Times New Roman" w:hAnsi="Times New Roman"/>
                <w:color w:val="000000"/>
                <w:sz w:val="24"/>
                <w:lang w:val="kk-KZ"/>
              </w:rPr>
              <w:t>Капитальные расходы государственного органа</w:t>
            </w:r>
          </w:p>
        </w:tc>
        <w:tc>
          <w:tcPr>
            <w:tcW w:w="886" w:type="dxa"/>
            <w:gridSpan w:val="2"/>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2 518</w:t>
            </w:r>
          </w:p>
        </w:tc>
        <w:tc>
          <w:tcPr>
            <w:tcW w:w="990"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1320" w:type="dxa"/>
            <w:gridSpan w:val="2"/>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1227" w:type="dxa"/>
            <w:gridSpan w:val="2"/>
            <w:vAlign w:val="center"/>
          </w:tcPr>
          <w:p w:rsidR="00156D12" w:rsidRPr="002719D1" w:rsidRDefault="00B024D4" w:rsidP="00AD1CF2">
            <w:pPr>
              <w:pStyle w:val="1"/>
              <w:jc w:val="center"/>
              <w:rPr>
                <w:rFonts w:ascii="Times New Roman" w:hAnsi="Times New Roman"/>
                <w:lang w:val="kk-KZ"/>
              </w:rPr>
            </w:pPr>
            <w:r>
              <w:rPr>
                <w:rFonts w:ascii="Times New Roman" w:hAnsi="Times New Roman"/>
                <w:lang w:val="kk-KZ"/>
              </w:rPr>
              <w:t>1768</w:t>
            </w:r>
          </w:p>
        </w:tc>
        <w:tc>
          <w:tcPr>
            <w:tcW w:w="753" w:type="dxa"/>
            <w:vAlign w:val="center"/>
          </w:tcPr>
          <w:p w:rsidR="00156D12" w:rsidRPr="002719D1" w:rsidRDefault="00B024D4" w:rsidP="00AD1CF2">
            <w:pPr>
              <w:pStyle w:val="1"/>
              <w:jc w:val="center"/>
              <w:rPr>
                <w:rFonts w:ascii="Times New Roman" w:hAnsi="Times New Roman"/>
                <w:lang w:val="kk-KZ"/>
              </w:rPr>
            </w:pPr>
            <w:r>
              <w:rPr>
                <w:rFonts w:ascii="Times New Roman" w:hAnsi="Times New Roman"/>
                <w:lang w:val="kk-KZ"/>
              </w:rPr>
              <w:t>1839</w:t>
            </w:r>
          </w:p>
        </w:tc>
      </w:tr>
      <w:tr w:rsidR="00B024D4" w:rsidRPr="002719D1" w:rsidTr="00AD1CF2">
        <w:trPr>
          <w:trHeight w:val="718"/>
        </w:trPr>
        <w:tc>
          <w:tcPr>
            <w:tcW w:w="3520" w:type="dxa"/>
          </w:tcPr>
          <w:p w:rsidR="00B024D4" w:rsidRPr="002719D1" w:rsidRDefault="00B024D4" w:rsidP="00AD1CF2">
            <w:pPr>
              <w:pStyle w:val="1"/>
              <w:rPr>
                <w:rFonts w:ascii="Times New Roman" w:hAnsi="Times New Roman"/>
                <w:b/>
                <w:lang w:val="kk-KZ"/>
              </w:rPr>
            </w:pPr>
            <w:r w:rsidRPr="002719D1">
              <w:rPr>
                <w:rFonts w:ascii="Times New Roman" w:hAnsi="Times New Roman"/>
                <w:b/>
                <w:lang w:val="kk-KZ"/>
              </w:rPr>
              <w:t xml:space="preserve">Итого расходы по бюджетной </w:t>
            </w:r>
            <w:r>
              <w:rPr>
                <w:rFonts w:ascii="Times New Roman" w:hAnsi="Times New Roman"/>
                <w:b/>
                <w:lang w:val="kk-KZ"/>
              </w:rPr>
              <w:t>под</w:t>
            </w:r>
            <w:r w:rsidRPr="002719D1">
              <w:rPr>
                <w:rFonts w:ascii="Times New Roman" w:hAnsi="Times New Roman"/>
                <w:b/>
                <w:lang w:val="kk-KZ"/>
              </w:rPr>
              <w:t>программе</w:t>
            </w:r>
          </w:p>
        </w:tc>
        <w:tc>
          <w:tcPr>
            <w:tcW w:w="886" w:type="dxa"/>
            <w:gridSpan w:val="2"/>
          </w:tcPr>
          <w:p w:rsidR="00B024D4" w:rsidRPr="002719D1" w:rsidRDefault="00B024D4"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B024D4" w:rsidRPr="002719D1" w:rsidRDefault="00B024D4" w:rsidP="00AD1CF2">
            <w:pPr>
              <w:pStyle w:val="1"/>
              <w:jc w:val="center"/>
              <w:rPr>
                <w:rFonts w:ascii="Times New Roman" w:hAnsi="Times New Roman"/>
                <w:b/>
                <w:lang w:val="kk-KZ"/>
              </w:rPr>
            </w:pPr>
            <w:r>
              <w:rPr>
                <w:rFonts w:ascii="Times New Roman" w:hAnsi="Times New Roman"/>
                <w:b/>
                <w:lang w:val="kk-KZ"/>
              </w:rPr>
              <w:t>2 518</w:t>
            </w:r>
          </w:p>
        </w:tc>
        <w:tc>
          <w:tcPr>
            <w:tcW w:w="990" w:type="dxa"/>
            <w:vAlign w:val="center"/>
          </w:tcPr>
          <w:p w:rsidR="00B024D4" w:rsidRPr="002719D1" w:rsidRDefault="00B024D4" w:rsidP="00AD1CF2">
            <w:pPr>
              <w:pStyle w:val="1"/>
              <w:jc w:val="center"/>
              <w:rPr>
                <w:rFonts w:ascii="Times New Roman" w:hAnsi="Times New Roman"/>
                <w:b/>
                <w:lang w:val="kk-KZ"/>
              </w:rPr>
            </w:pPr>
            <w:r>
              <w:rPr>
                <w:rFonts w:ascii="Times New Roman" w:hAnsi="Times New Roman"/>
                <w:b/>
                <w:lang w:val="kk-KZ"/>
              </w:rPr>
              <w:t>1 700</w:t>
            </w:r>
          </w:p>
        </w:tc>
        <w:tc>
          <w:tcPr>
            <w:tcW w:w="1320" w:type="dxa"/>
            <w:gridSpan w:val="2"/>
            <w:vAlign w:val="center"/>
          </w:tcPr>
          <w:p w:rsidR="00B024D4" w:rsidRPr="005806B8" w:rsidRDefault="00B024D4" w:rsidP="00AD1CF2">
            <w:pPr>
              <w:pStyle w:val="1"/>
              <w:jc w:val="center"/>
              <w:rPr>
                <w:rFonts w:ascii="Times New Roman" w:hAnsi="Times New Roman"/>
                <w:b/>
                <w:lang w:val="kk-KZ"/>
              </w:rPr>
            </w:pPr>
          </w:p>
          <w:p w:rsidR="00B024D4" w:rsidRPr="005806B8" w:rsidRDefault="00B024D4" w:rsidP="00AD1CF2">
            <w:pPr>
              <w:pStyle w:val="1"/>
              <w:jc w:val="center"/>
              <w:rPr>
                <w:rFonts w:ascii="Times New Roman" w:hAnsi="Times New Roman"/>
                <w:b/>
                <w:lang w:val="kk-KZ"/>
              </w:rPr>
            </w:pPr>
            <w:r>
              <w:rPr>
                <w:rFonts w:ascii="Times New Roman" w:hAnsi="Times New Roman"/>
                <w:b/>
                <w:lang w:val="kk-KZ"/>
              </w:rPr>
              <w:t>1 700</w:t>
            </w:r>
          </w:p>
          <w:p w:rsidR="00B024D4" w:rsidRPr="005806B8" w:rsidRDefault="00B024D4" w:rsidP="00AD1CF2">
            <w:pPr>
              <w:pStyle w:val="1"/>
              <w:jc w:val="center"/>
              <w:rPr>
                <w:rFonts w:ascii="Times New Roman" w:hAnsi="Times New Roman"/>
                <w:b/>
                <w:lang w:val="kk-KZ"/>
              </w:rPr>
            </w:pPr>
          </w:p>
        </w:tc>
        <w:tc>
          <w:tcPr>
            <w:tcW w:w="1227" w:type="dxa"/>
            <w:gridSpan w:val="2"/>
            <w:vAlign w:val="center"/>
          </w:tcPr>
          <w:p w:rsidR="00B024D4" w:rsidRPr="002719D1" w:rsidRDefault="00B024D4" w:rsidP="00AD1CF2">
            <w:pPr>
              <w:pStyle w:val="1"/>
              <w:jc w:val="center"/>
              <w:rPr>
                <w:rFonts w:ascii="Times New Roman" w:hAnsi="Times New Roman"/>
                <w:lang w:val="kk-KZ"/>
              </w:rPr>
            </w:pPr>
            <w:r>
              <w:rPr>
                <w:rFonts w:ascii="Times New Roman" w:hAnsi="Times New Roman"/>
                <w:lang w:val="kk-KZ"/>
              </w:rPr>
              <w:t>1768</w:t>
            </w:r>
          </w:p>
        </w:tc>
        <w:tc>
          <w:tcPr>
            <w:tcW w:w="753" w:type="dxa"/>
            <w:vAlign w:val="center"/>
          </w:tcPr>
          <w:p w:rsidR="00B024D4" w:rsidRPr="002719D1" w:rsidRDefault="00B024D4" w:rsidP="00AD1CF2">
            <w:pPr>
              <w:pStyle w:val="1"/>
              <w:jc w:val="center"/>
              <w:rPr>
                <w:rFonts w:ascii="Times New Roman" w:hAnsi="Times New Roman"/>
                <w:lang w:val="kk-KZ"/>
              </w:rPr>
            </w:pPr>
            <w:r>
              <w:rPr>
                <w:rFonts w:ascii="Times New Roman" w:hAnsi="Times New Roman"/>
                <w:lang w:val="kk-KZ"/>
              </w:rPr>
              <w:t>1839</w:t>
            </w:r>
          </w:p>
        </w:tc>
      </w:tr>
    </w:tbl>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p>
    <w:p w:rsidR="00156D12" w:rsidRDefault="00156D12" w:rsidP="00156D12">
      <w:pPr>
        <w:pStyle w:val="10"/>
        <w:ind w:left="5103"/>
        <w:jc w:val="right"/>
        <w:rPr>
          <w:rFonts w:ascii="Times New Roman" w:hAnsi="Times New Roman"/>
          <w:lang w:val="kk-KZ"/>
        </w:rPr>
      </w:pPr>
      <w:r>
        <w:rPr>
          <w:rFonts w:ascii="Times New Roman" w:hAnsi="Times New Roman"/>
          <w:lang w:val="kk-KZ"/>
        </w:rPr>
        <w:lastRenderedPageBreak/>
        <w:t>2 қосымша</w:t>
      </w:r>
    </w:p>
    <w:p w:rsidR="00156D12" w:rsidRDefault="00156D12" w:rsidP="00156D12">
      <w:pPr>
        <w:pStyle w:val="10"/>
        <w:ind w:left="5812"/>
        <w:jc w:val="right"/>
        <w:rPr>
          <w:rFonts w:ascii="Times New Roman" w:hAnsi="Times New Roman"/>
          <w:lang w:val="kk-KZ"/>
        </w:rPr>
      </w:pPr>
    </w:p>
    <w:p w:rsidR="00156D12" w:rsidRDefault="00156D12" w:rsidP="00156D1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156D12" w:rsidRDefault="00156D12" w:rsidP="00156D1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156D12" w:rsidRDefault="00156D12" w:rsidP="00156D1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56D12" w:rsidRDefault="00156D12" w:rsidP="00156D1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56D12" w:rsidRDefault="00156D12" w:rsidP="00156D1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156D12" w:rsidRPr="003553BF" w:rsidRDefault="00156D12" w:rsidP="00156D12">
      <w:pPr>
        <w:pStyle w:val="31"/>
        <w:ind w:left="6050"/>
        <w:jc w:val="center"/>
        <w:rPr>
          <w:rFonts w:ascii="Times New Roman" w:hAnsi="Times New Roman"/>
          <w:lang w:val="kk-KZ"/>
        </w:rPr>
      </w:pPr>
    </w:p>
    <w:p w:rsidR="00156D12" w:rsidRDefault="00156D12" w:rsidP="00156D12">
      <w:pPr>
        <w:pStyle w:val="2"/>
        <w:ind w:left="5103"/>
        <w:jc w:val="right"/>
        <w:rPr>
          <w:rFonts w:ascii="Times New Roman" w:hAnsi="Times New Roman"/>
          <w:b/>
          <w:lang w:val="kk-KZ"/>
        </w:rPr>
      </w:pPr>
      <w:r>
        <w:rPr>
          <w:rFonts w:ascii="Times New Roman" w:hAnsi="Times New Roman"/>
          <w:b/>
          <w:lang w:val="kk-KZ"/>
        </w:rPr>
        <w:t>Қарасай ауданы әкімінің аппараты ММ-нің</w:t>
      </w:r>
    </w:p>
    <w:p w:rsidR="00156D12" w:rsidRPr="000944D0" w:rsidRDefault="00156D12" w:rsidP="00156D12">
      <w:pPr>
        <w:pStyle w:val="2"/>
        <w:ind w:left="5103"/>
        <w:jc w:val="right"/>
        <w:rPr>
          <w:rFonts w:ascii="Times New Roman" w:hAnsi="Times New Roman"/>
          <w:b/>
          <w:lang w:val="kk-KZ"/>
        </w:rPr>
      </w:pPr>
      <w:r>
        <w:rPr>
          <w:rFonts w:ascii="Times New Roman" w:hAnsi="Times New Roman"/>
          <w:b/>
          <w:lang w:val="kk-KZ"/>
        </w:rPr>
        <w:t xml:space="preserve">         аппарат </w:t>
      </w:r>
      <w:r w:rsidRPr="000944D0">
        <w:rPr>
          <w:rFonts w:ascii="Times New Roman" w:hAnsi="Times New Roman"/>
          <w:b/>
          <w:lang w:val="kk-KZ"/>
        </w:rPr>
        <w:t>басшысының бұйрығымен</w:t>
      </w:r>
      <w:r>
        <w:rPr>
          <w:rFonts w:ascii="Times New Roman" w:hAnsi="Times New Roman"/>
          <w:b/>
          <w:lang w:val="kk-KZ"/>
        </w:rPr>
        <w:t xml:space="preserve"> </w:t>
      </w:r>
      <w:r w:rsidRPr="000944D0">
        <w:rPr>
          <w:rFonts w:ascii="Times New Roman" w:hAnsi="Times New Roman"/>
          <w:b/>
          <w:lang w:val="kk-KZ"/>
        </w:rPr>
        <w:t>бекітілді</w:t>
      </w:r>
    </w:p>
    <w:p w:rsidR="00156D12" w:rsidRDefault="00156D12" w:rsidP="00156D12">
      <w:pPr>
        <w:pStyle w:val="2"/>
        <w:ind w:left="6050"/>
        <w:jc w:val="right"/>
        <w:rPr>
          <w:rFonts w:ascii="Times New Roman" w:hAnsi="Times New Roman"/>
          <w:b/>
          <w:lang w:val="kk-KZ"/>
        </w:rPr>
      </w:pP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30 желтоқсан</w:t>
      </w:r>
      <w:r w:rsidRPr="000944D0">
        <w:rPr>
          <w:rFonts w:ascii="Times New Roman" w:hAnsi="Times New Roman"/>
          <w:b/>
          <w:lang w:val="kk-KZ"/>
        </w:rPr>
        <w:t xml:space="preserve">  № </w:t>
      </w:r>
      <w:r>
        <w:rPr>
          <w:rFonts w:ascii="Times New Roman" w:hAnsi="Times New Roman"/>
          <w:b/>
          <w:lang w:val="kk-KZ"/>
        </w:rPr>
        <w:t>188</w:t>
      </w:r>
    </w:p>
    <w:p w:rsidR="00156D12" w:rsidRPr="00334A8A" w:rsidRDefault="00156D12" w:rsidP="00156D12">
      <w:pPr>
        <w:pStyle w:val="2"/>
        <w:ind w:left="6050"/>
        <w:jc w:val="center"/>
        <w:rPr>
          <w:rFonts w:ascii="Times New Roman" w:hAnsi="Times New Roman"/>
          <w:b/>
          <w:lang w:val="kk-KZ"/>
        </w:rPr>
      </w:pPr>
    </w:p>
    <w:p w:rsidR="00156D12" w:rsidRDefault="00156D12" w:rsidP="00156D12">
      <w:pPr>
        <w:pStyle w:val="31"/>
        <w:jc w:val="center"/>
        <w:rPr>
          <w:rFonts w:ascii="Times New Roman" w:hAnsi="Times New Roman"/>
          <w:b/>
          <w:sz w:val="28"/>
          <w:szCs w:val="28"/>
          <w:lang w:val="kk-KZ"/>
        </w:rPr>
      </w:pPr>
    </w:p>
    <w:p w:rsidR="00156D12" w:rsidRPr="00686A46" w:rsidRDefault="00156D12" w:rsidP="00156D12">
      <w:pPr>
        <w:pStyle w:val="31"/>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156D12" w:rsidRPr="00686A46" w:rsidRDefault="00156D12" w:rsidP="00156D12">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122 1005</w:t>
      </w:r>
      <w:r w:rsidRPr="00686A46">
        <w:rPr>
          <w:rFonts w:ascii="Times New Roman" w:hAnsi="Times New Roman"/>
          <w:b/>
          <w:sz w:val="28"/>
          <w:szCs w:val="28"/>
          <w:u w:val="single"/>
          <w:lang w:val="kk-KZ"/>
        </w:rPr>
        <w:t xml:space="preserve">  </w:t>
      </w:r>
      <w:r w:rsidRPr="008C5DCE">
        <w:rPr>
          <w:rFonts w:ascii="Times New Roman" w:hAnsi="Times New Roman"/>
          <w:b/>
          <w:sz w:val="24"/>
          <w:u w:val="single"/>
          <w:lang w:val="kk-KZ"/>
        </w:rPr>
        <w:t>Қарасай ауданы әкімінің аппараты ММ</w:t>
      </w:r>
    </w:p>
    <w:p w:rsidR="00156D12" w:rsidRPr="00686A46" w:rsidRDefault="00156D12" w:rsidP="00156D12">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56D12" w:rsidRPr="008C5DCE" w:rsidRDefault="00156D12" w:rsidP="00156D12">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D0411E">
        <w:rPr>
          <w:rFonts w:ascii="Times New Roman" w:hAnsi="Times New Roman"/>
          <w:b/>
          <w:sz w:val="24"/>
          <w:szCs w:val="24"/>
          <w:lang w:val="kk-KZ"/>
        </w:rPr>
        <w:t>21</w:t>
      </w:r>
      <w:r w:rsidRPr="00411950">
        <w:rPr>
          <w:rFonts w:ascii="Times New Roman" w:hAnsi="Times New Roman"/>
          <w:b/>
          <w:sz w:val="24"/>
          <w:szCs w:val="24"/>
          <w:lang w:val="kk-KZ"/>
        </w:rPr>
        <w:t>-202</w:t>
      </w:r>
      <w:r w:rsidR="00D0411E">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156D12" w:rsidRPr="008C5DCE" w:rsidRDefault="00156D12" w:rsidP="00156D12">
      <w:pPr>
        <w:pStyle w:val="a3"/>
        <w:spacing w:before="0" w:beforeAutospacing="0" w:after="0" w:afterAutospacing="0"/>
        <w:jc w:val="both"/>
        <w:rPr>
          <w:b/>
          <w:color w:val="000000"/>
          <w:szCs w:val="24"/>
          <w:lang w:val="kk-KZ"/>
        </w:rPr>
      </w:pPr>
      <w:r w:rsidRPr="001A00B4">
        <w:rPr>
          <w:b/>
          <w:lang w:val="kk-KZ"/>
        </w:rPr>
        <w:t>Бюджеттiк бағдарламаның коды және атауы</w:t>
      </w:r>
      <w:r>
        <w:rPr>
          <w:lang w:val="kk-KZ"/>
        </w:rPr>
        <w:t xml:space="preserve"> – </w:t>
      </w:r>
      <w:r w:rsidRPr="008C5DCE">
        <w:rPr>
          <w:szCs w:val="24"/>
          <w:u w:val="single"/>
          <w:lang w:val="kk-KZ"/>
        </w:rPr>
        <w:t>122  00</w:t>
      </w:r>
      <w:r>
        <w:rPr>
          <w:szCs w:val="24"/>
          <w:u w:val="single"/>
          <w:lang w:val="kk-KZ"/>
        </w:rPr>
        <w:t>3</w:t>
      </w:r>
      <w:r w:rsidRPr="008C5DCE">
        <w:rPr>
          <w:szCs w:val="24"/>
          <w:u w:val="single"/>
          <w:lang w:val="kk-KZ"/>
        </w:rPr>
        <w:t xml:space="preserve"> </w:t>
      </w:r>
      <w:r w:rsidRPr="00FB3336">
        <w:rPr>
          <w:color w:val="000000"/>
          <w:u w:val="single"/>
          <w:lang w:val="kk-KZ"/>
        </w:rPr>
        <w:t>Мемлекеттік органның күрделі шығыстары</w:t>
      </w:r>
    </w:p>
    <w:p w:rsidR="00156D12" w:rsidRDefault="00156D12" w:rsidP="00156D12">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w:t>
      </w:r>
      <w:r>
        <w:rPr>
          <w:szCs w:val="24"/>
          <w:u w:val="single"/>
          <w:lang w:val="kk-KZ"/>
        </w:rPr>
        <w:t>Әуесбай А.Ә. – аудан әкімінің аппарат басшысы</w:t>
      </w:r>
    </w:p>
    <w:p w:rsidR="00156D12" w:rsidRDefault="00156D12" w:rsidP="00156D12">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b/>
          <w:u w:val="single"/>
          <w:lang w:val="kk-KZ"/>
        </w:rPr>
        <w:t xml:space="preserve"> </w:t>
      </w:r>
      <w:r>
        <w:rPr>
          <w:sz w:val="20"/>
          <w:lang w:val="kk-KZ"/>
        </w:rPr>
        <w:t xml:space="preserve">- </w:t>
      </w:r>
      <w:r w:rsidRPr="00AD10EF">
        <w:rPr>
          <w:lang w:val="kk-KZ"/>
        </w:rPr>
        <w:t xml:space="preserve">2008 жылғы                                  4 желтоқсандағы № 95-IV ҚР Бюджеттік Кодексінің 32 бабы, </w:t>
      </w:r>
      <w:r w:rsidRPr="00AD10EF">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D10EF">
        <w:rPr>
          <w:lang w:val="kk-KZ"/>
        </w:rPr>
        <w:t>Қазақстан Республикасы Ұлттық экономика министрінің 2014 жылғы 30 желтоқсандағы № 195 бұйрығының 4 тарау</w:t>
      </w:r>
      <w:r>
        <w:rPr>
          <w:lang w:val="kk-KZ"/>
        </w:rPr>
        <w:t xml:space="preserve"> </w:t>
      </w:r>
      <w:r w:rsidRPr="00AD10EF">
        <w:rPr>
          <w:lang w:val="kk-KZ"/>
        </w:rPr>
        <w:t xml:space="preserve">17-27 тармақтары және </w:t>
      </w:r>
      <w:r>
        <w:rPr>
          <w:lang w:val="kk-KZ"/>
        </w:rPr>
        <w:t>«</w:t>
      </w:r>
      <w:r w:rsidRPr="00AD10EF">
        <w:rPr>
          <w:lang w:val="kk-KZ"/>
        </w:rPr>
        <w:t>Қарасай аудандық мәслихатының 201</w:t>
      </w:r>
      <w:r>
        <w:rPr>
          <w:lang w:val="kk-KZ"/>
        </w:rPr>
        <w:t>9</w:t>
      </w:r>
      <w:r w:rsidRPr="00AD10EF">
        <w:rPr>
          <w:lang w:val="kk-KZ"/>
        </w:rPr>
        <w:t xml:space="preserve"> жылғы 27 желтоқсандағы «Қарасай ауданының 20</w:t>
      </w:r>
      <w:r>
        <w:rPr>
          <w:lang w:val="kk-KZ"/>
        </w:rPr>
        <w:t>2</w:t>
      </w:r>
      <w:r w:rsidR="00D0411E">
        <w:rPr>
          <w:lang w:val="kk-KZ"/>
        </w:rPr>
        <w:t>1</w:t>
      </w:r>
      <w:r w:rsidRPr="00AD10EF">
        <w:rPr>
          <w:lang w:val="kk-KZ"/>
        </w:rPr>
        <w:t>-202</w:t>
      </w:r>
      <w:r w:rsidR="00D0411E">
        <w:rPr>
          <w:lang w:val="kk-KZ"/>
        </w:rPr>
        <w:t>3</w:t>
      </w:r>
      <w:r w:rsidRPr="00AD10EF">
        <w:rPr>
          <w:lang w:val="kk-KZ"/>
        </w:rPr>
        <w:t xml:space="preserve"> жылдарға арналған бюджеті туралы» №</w:t>
      </w:r>
      <w:r>
        <w:rPr>
          <w:lang w:val="kk-KZ"/>
        </w:rPr>
        <w:t>50</w:t>
      </w:r>
      <w:r w:rsidRPr="00AD10EF">
        <w:rPr>
          <w:lang w:val="kk-KZ"/>
        </w:rPr>
        <w:t>-3</w:t>
      </w:r>
      <w:r>
        <w:rPr>
          <w:lang w:val="kk-KZ"/>
        </w:rPr>
        <w:t xml:space="preserve"> шешімі.</w:t>
      </w:r>
    </w:p>
    <w:p w:rsidR="00156D12" w:rsidRPr="003623E8" w:rsidRDefault="00156D12" w:rsidP="00156D12">
      <w:pPr>
        <w:pStyle w:val="a3"/>
        <w:spacing w:before="0" w:beforeAutospacing="0" w:after="0" w:afterAutospacing="0"/>
        <w:jc w:val="both"/>
        <w:rPr>
          <w:b/>
          <w:lang w:val="kk-KZ"/>
        </w:rPr>
      </w:pPr>
      <w:r w:rsidRPr="003623E8">
        <w:rPr>
          <w:b/>
          <w:lang w:val="kk-KZ"/>
        </w:rPr>
        <w:t>Бюджеттік бағдарламаның түрі:</w:t>
      </w:r>
    </w:p>
    <w:p w:rsidR="00156D12" w:rsidRPr="00035015" w:rsidRDefault="00156D12" w:rsidP="00156D12">
      <w:pPr>
        <w:pStyle w:val="a3"/>
        <w:spacing w:before="0" w:beforeAutospacing="0" w:after="0" w:afterAutospacing="0"/>
        <w:jc w:val="both"/>
        <w:rPr>
          <w:b/>
          <w:u w:val="single"/>
          <w:lang w:val="kk-KZ"/>
        </w:rPr>
      </w:pPr>
      <w:r>
        <w:rPr>
          <w:b/>
          <w:u w:val="single"/>
          <w:lang w:val="kk-KZ"/>
        </w:rPr>
        <w:t>аудандық</w:t>
      </w:r>
    </w:p>
    <w:p w:rsidR="00156D12" w:rsidRPr="00035015" w:rsidRDefault="00156D12" w:rsidP="00156D12">
      <w:pPr>
        <w:pStyle w:val="a3"/>
        <w:spacing w:before="0" w:beforeAutospacing="0" w:after="0" w:afterAutospacing="0"/>
        <w:jc w:val="both"/>
        <w:rPr>
          <w:lang w:val="kk-KZ"/>
        </w:rPr>
      </w:pPr>
      <w:r w:rsidRPr="008C5DCE">
        <w:rPr>
          <w:b/>
          <w:lang w:val="kk-KZ"/>
        </w:rPr>
        <w:t>мемлекеттік басқару деңгейіне қарай</w:t>
      </w:r>
      <w:r w:rsidRPr="008C5DCE">
        <w:rPr>
          <w:lang w:val="kk-KZ"/>
        </w:rPr>
        <w:t xml:space="preserve"> </w:t>
      </w:r>
      <w:r w:rsidRPr="008C5DCE">
        <w:rPr>
          <w:u w:val="single"/>
          <w:lang w:val="kk-KZ"/>
        </w:rPr>
        <w:t>Жергілікті бюджет</w:t>
      </w:r>
    </w:p>
    <w:p w:rsidR="00156D12" w:rsidRPr="00FB3336" w:rsidRDefault="00156D12" w:rsidP="00156D12">
      <w:pPr>
        <w:pStyle w:val="a3"/>
        <w:spacing w:before="0" w:beforeAutospacing="0" w:after="0" w:afterAutospacing="0"/>
        <w:jc w:val="both"/>
        <w:rPr>
          <w:b/>
          <w:u w:val="single"/>
          <w:lang w:val="kk-KZ"/>
        </w:rPr>
      </w:pPr>
      <w:r w:rsidRPr="008C5DCE">
        <w:rPr>
          <w:b/>
          <w:lang w:val="kk-KZ"/>
        </w:rPr>
        <w:t>мазмұнына қарай</w:t>
      </w:r>
      <w:r>
        <w:rPr>
          <w:lang w:val="kk-KZ"/>
        </w:rPr>
        <w:t xml:space="preserve"> </w:t>
      </w:r>
      <w:r w:rsidRPr="00633C16">
        <w:rPr>
          <w:u w:val="single"/>
          <w:lang w:val="kk-KZ"/>
        </w:rPr>
        <w:t>күрделі шығыстарды жүзеге асыру</w:t>
      </w:r>
    </w:p>
    <w:p w:rsidR="00156D12" w:rsidRPr="008C5DCE" w:rsidRDefault="00156D12" w:rsidP="00156D12">
      <w:pPr>
        <w:pStyle w:val="a3"/>
        <w:spacing w:before="0" w:beforeAutospacing="0" w:after="0" w:afterAutospacing="0"/>
        <w:jc w:val="both"/>
        <w:rPr>
          <w:u w:val="single"/>
          <w:lang w:val="kk-KZ"/>
        </w:rPr>
      </w:pPr>
      <w:r w:rsidRPr="008C5DCE">
        <w:rPr>
          <w:b/>
          <w:lang w:val="kk-KZ"/>
        </w:rPr>
        <w:t>іске асыру түріне қарай</w:t>
      </w:r>
      <w:r w:rsidRPr="00035015">
        <w:rPr>
          <w:lang w:val="kk-KZ"/>
        </w:rPr>
        <w:t xml:space="preserve"> </w:t>
      </w:r>
      <w:r w:rsidRPr="008C5DCE">
        <w:rPr>
          <w:u w:val="single"/>
          <w:lang w:val="kk-KZ"/>
        </w:rPr>
        <w:t>жеке бюджеттік бағдарлама</w:t>
      </w:r>
    </w:p>
    <w:p w:rsidR="00156D12" w:rsidRPr="008C5DCE" w:rsidRDefault="00156D12" w:rsidP="00156D12">
      <w:pPr>
        <w:pStyle w:val="a3"/>
        <w:spacing w:before="0" w:beforeAutospacing="0" w:after="0" w:afterAutospacing="0"/>
        <w:jc w:val="both"/>
        <w:rPr>
          <w:u w:val="single"/>
          <w:lang w:val="kk-KZ"/>
        </w:rPr>
      </w:pPr>
      <w:r w:rsidRPr="008C5DCE">
        <w:rPr>
          <w:b/>
          <w:lang w:val="kk-KZ"/>
        </w:rPr>
        <w:t>ағымдағы бюджеттік бағдарлама</w:t>
      </w:r>
      <w:r w:rsidRPr="008C5DCE">
        <w:rPr>
          <w:lang w:val="kk-KZ"/>
        </w:rPr>
        <w:t xml:space="preserve"> </w:t>
      </w:r>
      <w:r w:rsidRPr="008C5DCE">
        <w:rPr>
          <w:u w:val="single"/>
          <w:lang w:val="kk-KZ"/>
        </w:rPr>
        <w:t>ағымдағы/даму</w:t>
      </w:r>
    </w:p>
    <w:p w:rsidR="00156D12" w:rsidRDefault="00156D12" w:rsidP="00156D12">
      <w:pPr>
        <w:pStyle w:val="Default"/>
        <w:rPr>
          <w:b/>
          <w:lang w:val="kk-KZ"/>
        </w:rPr>
      </w:pPr>
      <w:r w:rsidRPr="002E1C7E">
        <w:rPr>
          <w:b/>
          <w:lang w:val="kk-KZ"/>
        </w:rPr>
        <w:t>Бюджеттік бағдарламаның мақсаты</w:t>
      </w:r>
      <w:r w:rsidRPr="002E1C7E">
        <w:rPr>
          <w:lang w:val="kk-KZ"/>
        </w:rPr>
        <w:t xml:space="preserve">: </w:t>
      </w:r>
      <w:r>
        <w:rPr>
          <w:color w:val="auto"/>
          <w:szCs w:val="28"/>
          <w:u w:val="single"/>
          <w:lang w:val="kk-KZ"/>
        </w:rPr>
        <w:t>б</w:t>
      </w:r>
      <w:r w:rsidRPr="009B1D88">
        <w:rPr>
          <w:color w:val="auto"/>
          <w:szCs w:val="28"/>
          <w:u w:val="single"/>
          <w:lang w:val="kk-KZ"/>
        </w:rPr>
        <w:t>ерілген міндеттер мен функцияларды сапалы және уақтылы орындау мақсатында материалдық-техникалық базаны жетілдіру</w:t>
      </w:r>
    </w:p>
    <w:p w:rsidR="00156D12" w:rsidRPr="008C5DCE" w:rsidRDefault="00156D12" w:rsidP="00156D12">
      <w:pPr>
        <w:pStyle w:val="Default"/>
        <w:rPr>
          <w:lang w:val="kk-KZ"/>
        </w:rPr>
      </w:pPr>
      <w:r w:rsidRPr="008C5DCE">
        <w:rPr>
          <w:b/>
          <w:lang w:val="kk-KZ"/>
        </w:rPr>
        <w:t xml:space="preserve">Бюджеттік бағдарламаның түпкілікті нәтижелері: </w:t>
      </w:r>
      <w:r w:rsidRPr="008C5DCE">
        <w:rPr>
          <w:u w:val="single"/>
          <w:lang w:val="kk-KZ"/>
        </w:rPr>
        <w:t>аудан әкімі аппаратының  жұмысын жоғары денгейінде қамтамасыз ету</w:t>
      </w:r>
      <w:r w:rsidRPr="008C5DCE">
        <w:rPr>
          <w:b/>
          <w:u w:val="single"/>
          <w:lang w:val="kk-KZ"/>
        </w:rPr>
        <w:t xml:space="preserve"> </w:t>
      </w:r>
    </w:p>
    <w:p w:rsidR="00156D12" w:rsidRDefault="00156D12" w:rsidP="00156D12">
      <w:pPr>
        <w:spacing w:after="0" w:line="240" w:lineRule="auto"/>
        <w:jc w:val="both"/>
        <w:rPr>
          <w:rFonts w:ascii="Times New Roman" w:hAnsi="Times New Roman"/>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C452BB">
        <w:rPr>
          <w:rFonts w:ascii="Times New Roman" w:hAnsi="Times New Roman"/>
          <w:sz w:val="24"/>
          <w:szCs w:val="24"/>
          <w:lang w:val="kk-KZ"/>
        </w:rPr>
        <w:t xml:space="preserve">Негізгі құралдар </w:t>
      </w:r>
      <w:r>
        <w:rPr>
          <w:rFonts w:ascii="Times New Roman" w:hAnsi="Times New Roman"/>
          <w:sz w:val="24"/>
          <w:szCs w:val="24"/>
          <w:lang w:val="kk-KZ"/>
        </w:rPr>
        <w:t>мемлекеттік органдарға</w:t>
      </w:r>
      <w:r w:rsidRPr="00C452BB">
        <w:rPr>
          <w:rFonts w:ascii="Times New Roman" w:hAnsi="Times New Roman"/>
          <w:sz w:val="24"/>
          <w:szCs w:val="24"/>
          <w:lang w:val="kk-KZ"/>
        </w:rPr>
        <w:t xml:space="preserve"> қатысты тауарларды сатып алу</w:t>
      </w:r>
    </w:p>
    <w:p w:rsidR="00156D12" w:rsidRPr="007C3C94" w:rsidRDefault="00156D12" w:rsidP="00156D12">
      <w:pPr>
        <w:spacing w:after="0" w:line="240" w:lineRule="auto"/>
        <w:jc w:val="both"/>
        <w:rPr>
          <w:rFonts w:ascii="Times New Roman" w:hAnsi="Times New Roman"/>
          <w:b/>
          <w:sz w:val="24"/>
          <w:szCs w:val="24"/>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1048"/>
        <w:gridCol w:w="1134"/>
        <w:gridCol w:w="1134"/>
        <w:gridCol w:w="992"/>
        <w:gridCol w:w="972"/>
        <w:gridCol w:w="1100"/>
      </w:tblGrid>
      <w:tr w:rsidR="00156D12" w:rsidRPr="00D0411E" w:rsidTr="00AD1CF2">
        <w:trPr>
          <w:trHeight w:val="453"/>
        </w:trPr>
        <w:tc>
          <w:tcPr>
            <w:tcW w:w="10010" w:type="dxa"/>
            <w:gridSpan w:val="7"/>
            <w:vAlign w:val="bottom"/>
          </w:tcPr>
          <w:p w:rsidR="00156D12" w:rsidRPr="00C452BB" w:rsidRDefault="00156D12" w:rsidP="00AD1CF2">
            <w:pPr>
              <w:spacing w:after="0" w:line="240" w:lineRule="auto"/>
              <w:jc w:val="center"/>
              <w:rPr>
                <w:rFonts w:ascii="Times New Roman" w:hAnsi="Times New Roman"/>
                <w:b/>
                <w:color w:val="000000"/>
                <w:sz w:val="24"/>
                <w:szCs w:val="24"/>
                <w:lang w:val="kk-KZ"/>
              </w:rPr>
            </w:pPr>
            <w:r w:rsidRPr="00FB3336">
              <w:rPr>
                <w:rFonts w:ascii="Times New Roman" w:hAnsi="Times New Roman"/>
                <w:b/>
                <w:color w:val="000000"/>
                <w:sz w:val="24"/>
                <w:szCs w:val="24"/>
                <w:lang w:val="kk-KZ"/>
              </w:rPr>
              <w:t>Бюджеттік бағдарлама бойынша шығыстар, барлығы</w:t>
            </w:r>
          </w:p>
        </w:tc>
      </w:tr>
      <w:tr w:rsidR="00156D12" w:rsidRPr="002719D1" w:rsidTr="00AD1CF2">
        <w:trPr>
          <w:trHeight w:val="577"/>
        </w:trPr>
        <w:tc>
          <w:tcPr>
            <w:tcW w:w="3630" w:type="dxa"/>
            <w:vMerge w:val="restart"/>
            <w:vAlign w:val="center"/>
          </w:tcPr>
          <w:p w:rsidR="00156D12" w:rsidRPr="001B7783" w:rsidRDefault="00156D12" w:rsidP="00AD1CF2">
            <w:pPr>
              <w:jc w:val="center"/>
              <w:rPr>
                <w:rFonts w:ascii="Times New Roman" w:hAnsi="Times New Roman"/>
                <w:sz w:val="24"/>
                <w:szCs w:val="24"/>
                <w:lang w:val="kk-KZ"/>
              </w:rPr>
            </w:pPr>
            <w:proofErr w:type="spellStart"/>
            <w:r w:rsidRPr="001B7783">
              <w:rPr>
                <w:rFonts w:ascii="Times New Roman" w:hAnsi="Times New Roman"/>
                <w:color w:val="000000"/>
                <w:sz w:val="24"/>
                <w:szCs w:val="24"/>
              </w:rPr>
              <w:t>Бюджеттік</w:t>
            </w:r>
            <w:proofErr w:type="spellEnd"/>
            <w:r>
              <w:rPr>
                <w:rFonts w:ascii="Times New Roman" w:hAnsi="Times New Roman"/>
                <w:color w:val="000000"/>
                <w:sz w:val="24"/>
                <w:szCs w:val="24"/>
              </w:rPr>
              <w:t xml:space="preserve"> </w:t>
            </w:r>
            <w:r w:rsidRPr="001B7783">
              <w:rPr>
                <w:rFonts w:ascii="Times New Roman" w:hAnsi="Times New Roman"/>
                <w:color w:val="000000"/>
                <w:sz w:val="24"/>
                <w:szCs w:val="24"/>
              </w:rPr>
              <w:t>бағдарлама</w:t>
            </w:r>
            <w:r>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r w:rsidRPr="001B7783">
              <w:rPr>
                <w:rFonts w:ascii="Times New Roman" w:hAnsi="Times New Roman"/>
                <w:color w:val="000000"/>
                <w:sz w:val="24"/>
                <w:szCs w:val="24"/>
              </w:rPr>
              <w:t>шығыстар</w:t>
            </w:r>
          </w:p>
        </w:tc>
        <w:tc>
          <w:tcPr>
            <w:tcW w:w="1048" w:type="dxa"/>
            <w:vMerge w:val="restart"/>
            <w:vAlign w:val="center"/>
          </w:tcPr>
          <w:p w:rsidR="00156D12" w:rsidRPr="001B7783" w:rsidRDefault="00156D12" w:rsidP="00AD1CF2">
            <w:pPr>
              <w:jc w:val="center"/>
              <w:rPr>
                <w:rFonts w:ascii="Times New Roman" w:hAnsi="Times New Roman"/>
                <w:sz w:val="24"/>
                <w:szCs w:val="24"/>
                <w:lang w:val="kk-KZ"/>
              </w:rPr>
            </w:pPr>
            <w:r w:rsidRPr="001B7783">
              <w:rPr>
                <w:rFonts w:ascii="Times New Roman" w:hAnsi="Times New Roman"/>
                <w:color w:val="000000"/>
                <w:spacing w:val="2"/>
                <w:sz w:val="24"/>
                <w:szCs w:val="24"/>
                <w:shd w:val="clear" w:color="auto" w:fill="FFFFFF"/>
              </w:rPr>
              <w:t>Өлшем</w:t>
            </w:r>
            <w:r>
              <w:rPr>
                <w:rFonts w:ascii="Times New Roman" w:hAnsi="Times New Roman"/>
                <w:color w:val="000000"/>
                <w:spacing w:val="2"/>
                <w:sz w:val="24"/>
                <w:szCs w:val="24"/>
                <w:shd w:val="clear" w:color="auto" w:fill="FFFFFF"/>
                <w:lang w:val="kk-KZ"/>
              </w:rPr>
              <w:t xml:space="preserve"> </w:t>
            </w:r>
            <w:proofErr w:type="spellStart"/>
            <w:r w:rsidRPr="001B7783">
              <w:rPr>
                <w:rFonts w:ascii="Times New Roman" w:hAnsi="Times New Roman"/>
                <w:color w:val="000000"/>
                <w:spacing w:val="2"/>
                <w:sz w:val="24"/>
                <w:szCs w:val="24"/>
                <w:shd w:val="clear" w:color="auto" w:fill="FFFFFF"/>
              </w:rPr>
              <w:t>бірлігі</w:t>
            </w:r>
            <w:proofErr w:type="spellEnd"/>
          </w:p>
        </w:tc>
        <w:tc>
          <w:tcPr>
            <w:tcW w:w="1134" w:type="dxa"/>
            <w:vAlign w:val="center"/>
          </w:tcPr>
          <w:p w:rsidR="00156D12" w:rsidRPr="001B7783" w:rsidRDefault="00156D12" w:rsidP="00AD1CF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Pr>
                <w:color w:val="000000"/>
                <w:spacing w:val="2"/>
              </w:rPr>
              <w:t xml:space="preserve"> </w:t>
            </w:r>
            <w:proofErr w:type="spellStart"/>
            <w:r w:rsidRPr="001B7783">
              <w:rPr>
                <w:color w:val="000000"/>
                <w:spacing w:val="2"/>
              </w:rPr>
              <w:t>жыл</w:t>
            </w:r>
            <w:proofErr w:type="spellEnd"/>
          </w:p>
        </w:tc>
        <w:tc>
          <w:tcPr>
            <w:tcW w:w="1134" w:type="dxa"/>
            <w:vAlign w:val="center"/>
          </w:tcPr>
          <w:p w:rsidR="00156D12" w:rsidRPr="001B7783" w:rsidRDefault="00156D12" w:rsidP="00AD1CF2">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Pr>
                <w:color w:val="000000"/>
                <w:spacing w:val="2"/>
              </w:rPr>
              <w:t xml:space="preserve"> </w:t>
            </w:r>
            <w:proofErr w:type="spellStart"/>
            <w:r w:rsidRPr="001B7783">
              <w:rPr>
                <w:color w:val="000000"/>
                <w:spacing w:val="2"/>
              </w:rPr>
              <w:t>жыл</w:t>
            </w:r>
            <w:proofErr w:type="spellEnd"/>
            <w:r>
              <w:rPr>
                <w:color w:val="000000"/>
                <w:spacing w:val="2"/>
              </w:rPr>
              <w:t xml:space="preserve"> </w:t>
            </w:r>
            <w:proofErr w:type="spellStart"/>
            <w:r w:rsidRPr="001B7783">
              <w:rPr>
                <w:color w:val="000000"/>
                <w:spacing w:val="2"/>
              </w:rPr>
              <w:t>жоспары</w:t>
            </w:r>
            <w:proofErr w:type="spellEnd"/>
          </w:p>
        </w:tc>
        <w:tc>
          <w:tcPr>
            <w:tcW w:w="3064" w:type="dxa"/>
            <w:gridSpan w:val="3"/>
            <w:vAlign w:val="center"/>
          </w:tcPr>
          <w:p w:rsidR="00156D12" w:rsidRPr="001B7783" w:rsidRDefault="00156D12" w:rsidP="00AD1CF2">
            <w:pPr>
              <w:jc w:val="center"/>
              <w:rPr>
                <w:rFonts w:ascii="Times New Roman" w:hAnsi="Times New Roman"/>
                <w:sz w:val="24"/>
                <w:szCs w:val="24"/>
                <w:lang w:val="kk-KZ"/>
              </w:rPr>
            </w:pPr>
            <w:r w:rsidRPr="001B7783">
              <w:rPr>
                <w:rFonts w:ascii="Times New Roman" w:hAnsi="Times New Roman"/>
                <w:sz w:val="24"/>
                <w:szCs w:val="24"/>
                <w:lang w:val="kk-KZ"/>
              </w:rPr>
              <w:t>Жоспарлы кезең</w:t>
            </w:r>
          </w:p>
        </w:tc>
      </w:tr>
      <w:tr w:rsidR="00156D12" w:rsidRPr="002719D1" w:rsidTr="00AD1CF2">
        <w:trPr>
          <w:trHeight w:val="514"/>
        </w:trPr>
        <w:tc>
          <w:tcPr>
            <w:tcW w:w="3630" w:type="dxa"/>
            <w:vMerge/>
            <w:vAlign w:val="center"/>
          </w:tcPr>
          <w:p w:rsidR="00156D12" w:rsidRPr="002719D1" w:rsidRDefault="00156D12" w:rsidP="00AD1CF2">
            <w:pPr>
              <w:pStyle w:val="1"/>
              <w:jc w:val="center"/>
              <w:rPr>
                <w:rFonts w:ascii="Times New Roman" w:hAnsi="Times New Roman"/>
                <w:b/>
                <w:lang w:val="kk-KZ"/>
              </w:rPr>
            </w:pPr>
          </w:p>
        </w:tc>
        <w:tc>
          <w:tcPr>
            <w:tcW w:w="1048" w:type="dxa"/>
            <w:vMerge/>
            <w:vAlign w:val="center"/>
          </w:tcPr>
          <w:p w:rsidR="00156D12" w:rsidRPr="002719D1" w:rsidRDefault="00156D12" w:rsidP="00AD1CF2">
            <w:pPr>
              <w:pStyle w:val="1"/>
              <w:jc w:val="center"/>
              <w:rPr>
                <w:rFonts w:ascii="Times New Roman" w:hAnsi="Times New Roman"/>
                <w:b/>
                <w:lang w:val="kk-KZ"/>
              </w:rPr>
            </w:pPr>
          </w:p>
        </w:tc>
        <w:tc>
          <w:tcPr>
            <w:tcW w:w="1134"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134"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992"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156D12" w:rsidRPr="002719D1" w:rsidTr="00AD1CF2">
        <w:trPr>
          <w:trHeight w:val="696"/>
        </w:trPr>
        <w:tc>
          <w:tcPr>
            <w:tcW w:w="3630" w:type="dxa"/>
            <w:vAlign w:val="center"/>
          </w:tcPr>
          <w:p w:rsidR="00156D12" w:rsidRPr="00C452BB" w:rsidRDefault="00156D12" w:rsidP="00AD1CF2">
            <w:pPr>
              <w:pStyle w:val="1"/>
              <w:rPr>
                <w:rFonts w:ascii="Times New Roman" w:hAnsi="Times New Roman"/>
                <w:lang w:val="kk-KZ"/>
              </w:rPr>
            </w:pPr>
            <w:r w:rsidRPr="00C452BB">
              <w:rPr>
                <w:rFonts w:ascii="Times New Roman" w:hAnsi="Times New Roman"/>
                <w:color w:val="000000"/>
                <w:sz w:val="24"/>
                <w:lang w:val="kk-KZ"/>
              </w:rPr>
              <w:lastRenderedPageBreak/>
              <w:t>Мемлекеттік органның күрделі шығыстары</w:t>
            </w:r>
          </w:p>
        </w:tc>
        <w:tc>
          <w:tcPr>
            <w:tcW w:w="1048"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Мың теңге</w:t>
            </w:r>
          </w:p>
        </w:tc>
        <w:tc>
          <w:tcPr>
            <w:tcW w:w="1134"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sz w:val="24"/>
                <w:szCs w:val="24"/>
                <w:lang w:val="kk-KZ"/>
              </w:rPr>
              <w:t>2 518</w:t>
            </w:r>
          </w:p>
        </w:tc>
        <w:tc>
          <w:tcPr>
            <w:tcW w:w="1134"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992"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972" w:type="dxa"/>
            <w:vAlign w:val="center"/>
          </w:tcPr>
          <w:p w:rsidR="00156D12" w:rsidRPr="002719D1" w:rsidRDefault="005B1C4C" w:rsidP="00AD1CF2">
            <w:pPr>
              <w:pStyle w:val="1"/>
              <w:jc w:val="center"/>
              <w:rPr>
                <w:rFonts w:ascii="Times New Roman" w:hAnsi="Times New Roman"/>
                <w:lang w:val="kk-KZ"/>
              </w:rPr>
            </w:pPr>
            <w:r>
              <w:rPr>
                <w:rFonts w:ascii="Times New Roman" w:hAnsi="Times New Roman"/>
                <w:lang w:val="kk-KZ"/>
              </w:rPr>
              <w:t>1768</w:t>
            </w:r>
          </w:p>
        </w:tc>
        <w:tc>
          <w:tcPr>
            <w:tcW w:w="1100" w:type="dxa"/>
            <w:vAlign w:val="center"/>
          </w:tcPr>
          <w:p w:rsidR="00156D12" w:rsidRPr="002719D1" w:rsidRDefault="005B1C4C" w:rsidP="00AD1CF2">
            <w:pPr>
              <w:pStyle w:val="1"/>
              <w:jc w:val="center"/>
              <w:rPr>
                <w:rFonts w:ascii="Times New Roman" w:hAnsi="Times New Roman"/>
                <w:lang w:val="kk-KZ"/>
              </w:rPr>
            </w:pPr>
            <w:r>
              <w:rPr>
                <w:rFonts w:ascii="Times New Roman" w:hAnsi="Times New Roman"/>
                <w:lang w:val="kk-KZ"/>
              </w:rPr>
              <w:t>1839</w:t>
            </w:r>
          </w:p>
        </w:tc>
      </w:tr>
      <w:tr w:rsidR="005B1C4C" w:rsidRPr="002719D1" w:rsidTr="00AD1CF2">
        <w:trPr>
          <w:trHeight w:val="718"/>
        </w:trPr>
        <w:tc>
          <w:tcPr>
            <w:tcW w:w="3630" w:type="dxa"/>
          </w:tcPr>
          <w:p w:rsidR="005B1C4C" w:rsidRPr="002719D1" w:rsidRDefault="005B1C4C" w:rsidP="00AD1CF2">
            <w:pPr>
              <w:pStyle w:val="1"/>
              <w:rPr>
                <w:rFonts w:ascii="Times New Roman" w:hAnsi="Times New Roman"/>
                <w:b/>
                <w:lang w:val="kk-KZ"/>
              </w:rPr>
            </w:pPr>
            <w:r w:rsidRPr="0061465E">
              <w:rPr>
                <w:rFonts w:ascii="Times New Roman" w:hAnsi="Times New Roman"/>
                <w:b/>
                <w:sz w:val="24"/>
                <w:szCs w:val="24"/>
                <w:lang w:val="kk-KZ"/>
              </w:rPr>
              <w:t>Жалпы бюджеттік бағдарлама бойынша шығыстар</w:t>
            </w:r>
          </w:p>
        </w:tc>
        <w:tc>
          <w:tcPr>
            <w:tcW w:w="1048" w:type="dxa"/>
          </w:tcPr>
          <w:p w:rsidR="005B1C4C" w:rsidRPr="002719D1" w:rsidRDefault="005B1C4C" w:rsidP="00AD1CF2">
            <w:pPr>
              <w:pStyle w:val="1"/>
              <w:jc w:val="center"/>
              <w:rPr>
                <w:rFonts w:ascii="Times New Roman" w:hAnsi="Times New Roman"/>
                <w:lang w:val="kk-KZ"/>
              </w:rPr>
            </w:pPr>
            <w:r>
              <w:rPr>
                <w:rFonts w:ascii="Times New Roman" w:hAnsi="Times New Roman"/>
                <w:lang w:val="kk-KZ"/>
              </w:rPr>
              <w:t>Мың теңге</w:t>
            </w:r>
          </w:p>
        </w:tc>
        <w:tc>
          <w:tcPr>
            <w:tcW w:w="1134"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sz w:val="24"/>
                <w:szCs w:val="24"/>
                <w:lang w:val="kk-KZ"/>
              </w:rPr>
              <w:t>2 518</w:t>
            </w:r>
          </w:p>
        </w:tc>
        <w:tc>
          <w:tcPr>
            <w:tcW w:w="1134"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1 700</w:t>
            </w:r>
          </w:p>
        </w:tc>
        <w:tc>
          <w:tcPr>
            <w:tcW w:w="992"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1 700</w:t>
            </w:r>
          </w:p>
        </w:tc>
        <w:tc>
          <w:tcPr>
            <w:tcW w:w="972"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1768</w:t>
            </w:r>
          </w:p>
        </w:tc>
        <w:tc>
          <w:tcPr>
            <w:tcW w:w="1100"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1839</w:t>
            </w:r>
          </w:p>
        </w:tc>
      </w:tr>
    </w:tbl>
    <w:p w:rsidR="00156D12" w:rsidRDefault="00156D12" w:rsidP="00156D12">
      <w:pPr>
        <w:pStyle w:val="1"/>
        <w:jc w:val="center"/>
        <w:rPr>
          <w:rFonts w:ascii="Times New Roman" w:hAnsi="Times New Roman"/>
          <w:b/>
          <w:noProof/>
        </w:rPr>
      </w:pPr>
    </w:p>
    <w:p w:rsidR="00156D12" w:rsidRDefault="00156D12" w:rsidP="00156D12">
      <w:pPr>
        <w:pStyle w:val="31"/>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156D12" w:rsidRDefault="00156D12" w:rsidP="00156D12">
      <w:pPr>
        <w:pStyle w:val="31"/>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156D12" w:rsidRPr="00035015" w:rsidRDefault="00156D12" w:rsidP="00156D12">
      <w:pPr>
        <w:pStyle w:val="a3"/>
        <w:spacing w:before="0" w:beforeAutospacing="0" w:after="0" w:afterAutospacing="0"/>
        <w:jc w:val="both"/>
        <w:rPr>
          <w:b/>
          <w:u w:val="single"/>
          <w:lang w:val="kk-KZ"/>
        </w:rPr>
      </w:pPr>
      <w:r w:rsidRPr="00BE5BB5">
        <w:rPr>
          <w:lang w:val="kk-KZ"/>
        </w:rPr>
        <w:t>мазмұнына қарай</w:t>
      </w:r>
      <w:r>
        <w:rPr>
          <w:lang w:val="kk-KZ"/>
        </w:rPr>
        <w:t xml:space="preserve">: </w:t>
      </w:r>
      <w:r>
        <w:rPr>
          <w:b/>
          <w:u w:val="single"/>
          <w:lang w:val="kk-KZ"/>
        </w:rPr>
        <w:t>м</w:t>
      </w:r>
      <w:r w:rsidRPr="00035015">
        <w:rPr>
          <w:b/>
          <w:u w:val="single"/>
          <w:lang w:val="kk-KZ"/>
        </w:rPr>
        <w:t>емлекеттiк функцияларды, өкiлеттiктердi жүзеге асыру және олардан шығатын мемлекеттiк қызметтердi көрсету</w:t>
      </w:r>
    </w:p>
    <w:p w:rsidR="00156D12" w:rsidRPr="00BE5BB5" w:rsidRDefault="00156D12" w:rsidP="00156D12">
      <w:pPr>
        <w:pStyle w:val="31"/>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56D12" w:rsidRDefault="00156D12" w:rsidP="00156D12">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8426A5">
        <w:rPr>
          <w:rFonts w:ascii="Times New Roman" w:hAnsi="Times New Roman"/>
          <w:sz w:val="24"/>
          <w:szCs w:val="24"/>
          <w:u w:val="single"/>
          <w:lang w:val="kk-KZ"/>
        </w:rPr>
        <w:t>Негізгі құралдар мемлекеттік органдарға қатысты тауарларды сатып алу.</w:t>
      </w:r>
    </w:p>
    <w:p w:rsidR="00156D12" w:rsidRPr="008426A5" w:rsidRDefault="00156D12" w:rsidP="00156D12">
      <w:pPr>
        <w:spacing w:after="0" w:line="240" w:lineRule="auto"/>
        <w:jc w:val="both"/>
        <w:rPr>
          <w:rFonts w:ascii="Times New Roman" w:hAnsi="Times New Roman"/>
          <w:b/>
          <w:sz w:val="24"/>
          <w:szCs w:val="24"/>
          <w:u w:val="single"/>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31"/>
        <w:gridCol w:w="1256"/>
        <w:gridCol w:w="33"/>
        <w:gridCol w:w="1100"/>
        <w:gridCol w:w="127"/>
        <w:gridCol w:w="753"/>
      </w:tblGrid>
      <w:tr w:rsidR="00156D12" w:rsidRPr="002719D1" w:rsidTr="00AD1CF2">
        <w:trPr>
          <w:trHeight w:val="566"/>
        </w:trPr>
        <w:tc>
          <w:tcPr>
            <w:tcW w:w="3520" w:type="dxa"/>
            <w:vMerge w:val="restart"/>
            <w:vAlign w:val="center"/>
          </w:tcPr>
          <w:p w:rsidR="00156D12" w:rsidRPr="00BE5BB5" w:rsidRDefault="00156D12" w:rsidP="00AD1CF2">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80" w:type="dxa"/>
            <w:vMerge w:val="restart"/>
            <w:vAlign w:val="center"/>
          </w:tcPr>
          <w:p w:rsidR="00156D12" w:rsidRPr="00BE5BB5" w:rsidRDefault="00156D12" w:rsidP="00AD1CF2">
            <w:pPr>
              <w:pStyle w:val="4"/>
              <w:jc w:val="center"/>
              <w:rPr>
                <w:rFonts w:ascii="Times New Roman" w:hAnsi="Times New Roman"/>
                <w:b/>
                <w:lang w:val="kk-KZ"/>
              </w:rPr>
            </w:pPr>
            <w:r w:rsidRPr="00BE5BB5">
              <w:rPr>
                <w:rFonts w:ascii="Times New Roman" w:hAnsi="Times New Roman"/>
                <w:lang w:val="kk-KZ"/>
              </w:rPr>
              <w:t>Өлшем бірлігі</w:t>
            </w:r>
          </w:p>
        </w:tc>
        <w:tc>
          <w:tcPr>
            <w:tcW w:w="1100" w:type="dxa"/>
            <w:gridSpan w:val="2"/>
            <w:vAlign w:val="center"/>
          </w:tcPr>
          <w:p w:rsidR="00156D12" w:rsidRPr="00BE5BB5" w:rsidRDefault="00156D12" w:rsidP="00AD1CF2">
            <w:pPr>
              <w:pStyle w:val="4"/>
              <w:jc w:val="center"/>
              <w:rPr>
                <w:rFonts w:ascii="Times New Roman" w:hAnsi="Times New Roman"/>
                <w:lang w:val="kk-KZ"/>
              </w:rPr>
            </w:pPr>
            <w:r w:rsidRPr="00BE5BB5">
              <w:rPr>
                <w:rFonts w:ascii="Times New Roman" w:hAnsi="Times New Roman"/>
                <w:lang w:val="kk-KZ"/>
              </w:rPr>
              <w:t>Есепті жыл</w:t>
            </w:r>
          </w:p>
        </w:tc>
        <w:tc>
          <w:tcPr>
            <w:tcW w:w="990" w:type="dxa"/>
            <w:vAlign w:val="center"/>
          </w:tcPr>
          <w:p w:rsidR="00156D12" w:rsidRPr="00BE5BB5" w:rsidRDefault="00156D12" w:rsidP="00AD1CF2">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00" w:type="dxa"/>
            <w:gridSpan w:val="6"/>
            <w:vAlign w:val="center"/>
          </w:tcPr>
          <w:p w:rsidR="00156D12" w:rsidRPr="00BE5BB5" w:rsidRDefault="00156D12" w:rsidP="00AD1CF2">
            <w:pPr>
              <w:pStyle w:val="4"/>
              <w:jc w:val="center"/>
              <w:rPr>
                <w:rFonts w:ascii="Times New Roman" w:hAnsi="Times New Roman"/>
                <w:b/>
                <w:lang w:val="kk-KZ"/>
              </w:rPr>
            </w:pPr>
            <w:r w:rsidRPr="00BE5BB5">
              <w:rPr>
                <w:rFonts w:ascii="Times New Roman" w:hAnsi="Times New Roman"/>
                <w:lang w:val="kk-KZ"/>
              </w:rPr>
              <w:t>Жоспарлы кезең</w:t>
            </w:r>
          </w:p>
        </w:tc>
      </w:tr>
      <w:tr w:rsidR="00156D12" w:rsidRPr="002719D1" w:rsidTr="00AD1CF2">
        <w:trPr>
          <w:trHeight w:val="505"/>
        </w:trPr>
        <w:tc>
          <w:tcPr>
            <w:tcW w:w="3520" w:type="dxa"/>
            <w:vMerge/>
            <w:vAlign w:val="center"/>
          </w:tcPr>
          <w:p w:rsidR="00156D12" w:rsidRPr="002719D1" w:rsidRDefault="00156D12" w:rsidP="00AD1CF2">
            <w:pPr>
              <w:pStyle w:val="1"/>
              <w:jc w:val="center"/>
              <w:rPr>
                <w:rFonts w:ascii="Times New Roman" w:hAnsi="Times New Roman"/>
                <w:b/>
                <w:lang w:val="kk-KZ"/>
              </w:rPr>
            </w:pPr>
          </w:p>
        </w:tc>
        <w:tc>
          <w:tcPr>
            <w:tcW w:w="880" w:type="dxa"/>
            <w:vMerge/>
            <w:vAlign w:val="center"/>
          </w:tcPr>
          <w:p w:rsidR="00156D12" w:rsidRPr="002719D1" w:rsidRDefault="00156D12" w:rsidP="00AD1CF2">
            <w:pPr>
              <w:pStyle w:val="1"/>
              <w:jc w:val="center"/>
              <w:rPr>
                <w:rFonts w:ascii="Times New Roman" w:hAnsi="Times New Roman"/>
                <w:b/>
                <w:lang w:val="kk-KZ"/>
              </w:rPr>
            </w:pPr>
          </w:p>
        </w:tc>
        <w:tc>
          <w:tcPr>
            <w:tcW w:w="110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990" w:type="dxa"/>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156D12" w:rsidRPr="002719D1" w:rsidRDefault="00156D12"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156D12" w:rsidRPr="002719D1" w:rsidTr="00AD1CF2">
        <w:trPr>
          <w:trHeight w:val="1124"/>
        </w:trPr>
        <w:tc>
          <w:tcPr>
            <w:tcW w:w="3520" w:type="dxa"/>
            <w:vAlign w:val="center"/>
          </w:tcPr>
          <w:p w:rsidR="00156D12" w:rsidRDefault="00156D12" w:rsidP="00AD1CF2">
            <w:pPr>
              <w:pStyle w:val="31"/>
              <w:rPr>
                <w:rFonts w:ascii="Times New Roman" w:hAnsi="Times New Roman"/>
                <w:sz w:val="24"/>
                <w:szCs w:val="24"/>
                <w:u w:val="single"/>
                <w:lang w:val="kk-KZ"/>
              </w:rPr>
            </w:pPr>
            <w:r w:rsidRPr="00C452BB">
              <w:rPr>
                <w:rFonts w:ascii="Times New Roman" w:hAnsi="Times New Roman"/>
                <w:color w:val="000000"/>
                <w:sz w:val="24"/>
                <w:lang w:val="kk-KZ"/>
              </w:rPr>
              <w:t>Мемлекеттік органның күрделі шығыстары</w:t>
            </w:r>
          </w:p>
        </w:tc>
        <w:tc>
          <w:tcPr>
            <w:tcW w:w="880" w:type="dxa"/>
            <w:vAlign w:val="center"/>
          </w:tcPr>
          <w:p w:rsidR="00156D12" w:rsidRPr="007152F4" w:rsidRDefault="00156D12" w:rsidP="00AD1CF2">
            <w:pPr>
              <w:pStyle w:val="31"/>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00" w:type="dxa"/>
            <w:gridSpan w:val="2"/>
          </w:tcPr>
          <w:p w:rsidR="00156D12"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c>
          <w:tcPr>
            <w:tcW w:w="990" w:type="dxa"/>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c>
          <w:tcPr>
            <w:tcW w:w="1287" w:type="dxa"/>
            <w:gridSpan w:val="2"/>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18</w:t>
            </w:r>
          </w:p>
        </w:tc>
        <w:tc>
          <w:tcPr>
            <w:tcW w:w="1133" w:type="dxa"/>
            <w:gridSpan w:val="2"/>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10</w:t>
            </w:r>
          </w:p>
        </w:tc>
        <w:tc>
          <w:tcPr>
            <w:tcW w:w="880" w:type="dxa"/>
            <w:gridSpan w:val="2"/>
          </w:tcPr>
          <w:p w:rsidR="00156D12" w:rsidRPr="002719D1" w:rsidRDefault="00156D12" w:rsidP="00AD1CF2">
            <w:pPr>
              <w:jc w:val="center"/>
              <w:rPr>
                <w:rFonts w:ascii="Times New Roman" w:hAnsi="Times New Roman"/>
                <w:lang w:val="kk-KZ"/>
              </w:rPr>
            </w:pPr>
          </w:p>
          <w:p w:rsidR="00156D12" w:rsidRPr="002719D1" w:rsidRDefault="00156D12" w:rsidP="00AD1CF2">
            <w:pPr>
              <w:jc w:val="center"/>
              <w:rPr>
                <w:rFonts w:ascii="Times New Roman" w:hAnsi="Times New Roman"/>
                <w:lang w:val="kk-KZ"/>
              </w:rPr>
            </w:pPr>
            <w:r>
              <w:rPr>
                <w:rFonts w:ascii="Times New Roman" w:hAnsi="Times New Roman"/>
                <w:lang w:val="kk-KZ"/>
              </w:rPr>
              <w:t>15</w:t>
            </w:r>
          </w:p>
        </w:tc>
      </w:tr>
      <w:tr w:rsidR="00156D12" w:rsidRPr="002719D1" w:rsidTr="00AD1CF2">
        <w:trPr>
          <w:trHeight w:val="387"/>
        </w:trPr>
        <w:tc>
          <w:tcPr>
            <w:tcW w:w="9790" w:type="dxa"/>
            <w:gridSpan w:val="11"/>
            <w:vAlign w:val="bottom"/>
          </w:tcPr>
          <w:p w:rsidR="00156D12" w:rsidRPr="002719D1" w:rsidRDefault="00156D12" w:rsidP="00AD1CF2">
            <w:pPr>
              <w:pStyle w:val="1"/>
              <w:jc w:val="center"/>
              <w:rPr>
                <w:rFonts w:ascii="Times New Roman" w:hAnsi="Times New Roman"/>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r w:rsidRPr="002719D1">
              <w:rPr>
                <w:rFonts w:ascii="Times New Roman" w:hAnsi="Times New Roman"/>
                <w:lang w:val="kk-KZ"/>
              </w:rPr>
              <w:t xml:space="preserve"> </w:t>
            </w:r>
          </w:p>
        </w:tc>
      </w:tr>
      <w:tr w:rsidR="00156D12" w:rsidRPr="002719D1" w:rsidTr="00AD1CF2">
        <w:trPr>
          <w:trHeight w:val="891"/>
        </w:trPr>
        <w:tc>
          <w:tcPr>
            <w:tcW w:w="3520" w:type="dxa"/>
            <w:vAlign w:val="center"/>
          </w:tcPr>
          <w:p w:rsidR="00156D12" w:rsidRPr="007152F4" w:rsidRDefault="00156D12" w:rsidP="00AD1CF2">
            <w:pPr>
              <w:pStyle w:val="31"/>
              <w:rPr>
                <w:rFonts w:ascii="Times New Roman" w:hAnsi="Times New Roman"/>
                <w:sz w:val="24"/>
                <w:szCs w:val="24"/>
                <w:lang w:val="kk-KZ"/>
              </w:rPr>
            </w:pPr>
            <w:r w:rsidRPr="00C452BB">
              <w:rPr>
                <w:rFonts w:ascii="Times New Roman" w:hAnsi="Times New Roman"/>
                <w:color w:val="000000"/>
                <w:sz w:val="24"/>
                <w:lang w:val="kk-KZ"/>
              </w:rPr>
              <w:t>Мемлекеттік органның күрделі шығыстары</w:t>
            </w:r>
          </w:p>
        </w:tc>
        <w:tc>
          <w:tcPr>
            <w:tcW w:w="886" w:type="dxa"/>
            <w:gridSpan w:val="2"/>
            <w:vAlign w:val="center"/>
          </w:tcPr>
          <w:p w:rsidR="00156D12" w:rsidRPr="007152F4" w:rsidRDefault="00156D12"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2 518</w:t>
            </w:r>
          </w:p>
        </w:tc>
        <w:tc>
          <w:tcPr>
            <w:tcW w:w="1021" w:type="dxa"/>
            <w:gridSpan w:val="2"/>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1289" w:type="dxa"/>
            <w:gridSpan w:val="2"/>
            <w:vAlign w:val="center"/>
          </w:tcPr>
          <w:p w:rsidR="00156D12" w:rsidRPr="002719D1" w:rsidRDefault="00156D12" w:rsidP="00AD1CF2">
            <w:pPr>
              <w:pStyle w:val="1"/>
              <w:jc w:val="center"/>
              <w:rPr>
                <w:rFonts w:ascii="Times New Roman" w:hAnsi="Times New Roman"/>
                <w:lang w:val="kk-KZ"/>
              </w:rPr>
            </w:pPr>
            <w:r>
              <w:rPr>
                <w:rFonts w:ascii="Times New Roman" w:hAnsi="Times New Roman"/>
                <w:lang w:val="kk-KZ"/>
              </w:rPr>
              <w:t>1 700</w:t>
            </w:r>
          </w:p>
        </w:tc>
        <w:tc>
          <w:tcPr>
            <w:tcW w:w="1227" w:type="dxa"/>
            <w:gridSpan w:val="2"/>
            <w:vAlign w:val="center"/>
          </w:tcPr>
          <w:p w:rsidR="00156D12" w:rsidRPr="002719D1" w:rsidRDefault="005B1C4C" w:rsidP="00AD1CF2">
            <w:pPr>
              <w:pStyle w:val="1"/>
              <w:jc w:val="center"/>
              <w:rPr>
                <w:rFonts w:ascii="Times New Roman" w:hAnsi="Times New Roman"/>
                <w:lang w:val="kk-KZ"/>
              </w:rPr>
            </w:pPr>
            <w:r>
              <w:rPr>
                <w:rFonts w:ascii="Times New Roman" w:hAnsi="Times New Roman"/>
                <w:lang w:val="kk-KZ"/>
              </w:rPr>
              <w:t>1768</w:t>
            </w:r>
          </w:p>
        </w:tc>
        <w:tc>
          <w:tcPr>
            <w:tcW w:w="753" w:type="dxa"/>
            <w:vAlign w:val="center"/>
          </w:tcPr>
          <w:p w:rsidR="00156D12" w:rsidRPr="002719D1" w:rsidRDefault="005B1C4C" w:rsidP="00AD1CF2">
            <w:pPr>
              <w:pStyle w:val="1"/>
              <w:jc w:val="center"/>
              <w:rPr>
                <w:rFonts w:ascii="Times New Roman" w:hAnsi="Times New Roman"/>
                <w:lang w:val="kk-KZ"/>
              </w:rPr>
            </w:pPr>
            <w:r>
              <w:rPr>
                <w:rFonts w:ascii="Times New Roman" w:hAnsi="Times New Roman"/>
                <w:lang w:val="kk-KZ"/>
              </w:rPr>
              <w:t>1839</w:t>
            </w:r>
          </w:p>
        </w:tc>
      </w:tr>
      <w:tr w:rsidR="005B1C4C" w:rsidRPr="002719D1" w:rsidTr="00AD1CF2">
        <w:trPr>
          <w:trHeight w:val="718"/>
        </w:trPr>
        <w:tc>
          <w:tcPr>
            <w:tcW w:w="3520" w:type="dxa"/>
            <w:vAlign w:val="center"/>
          </w:tcPr>
          <w:p w:rsidR="005B1C4C" w:rsidRPr="007152F4" w:rsidRDefault="005B1C4C" w:rsidP="00AD1CF2">
            <w:pPr>
              <w:pStyle w:val="31"/>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86" w:type="dxa"/>
            <w:gridSpan w:val="2"/>
            <w:vAlign w:val="center"/>
          </w:tcPr>
          <w:p w:rsidR="005B1C4C" w:rsidRPr="007152F4" w:rsidRDefault="005B1C4C"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5B1C4C" w:rsidRPr="002719D1" w:rsidRDefault="005B1C4C" w:rsidP="00AD1CF2">
            <w:pPr>
              <w:pStyle w:val="1"/>
              <w:jc w:val="center"/>
              <w:rPr>
                <w:rFonts w:ascii="Times New Roman" w:hAnsi="Times New Roman"/>
                <w:b/>
                <w:lang w:val="kk-KZ"/>
              </w:rPr>
            </w:pPr>
            <w:r>
              <w:rPr>
                <w:rFonts w:ascii="Times New Roman" w:hAnsi="Times New Roman"/>
                <w:b/>
                <w:lang w:val="kk-KZ"/>
              </w:rPr>
              <w:t>2 518</w:t>
            </w:r>
          </w:p>
        </w:tc>
        <w:tc>
          <w:tcPr>
            <w:tcW w:w="1021" w:type="dxa"/>
            <w:gridSpan w:val="2"/>
            <w:vAlign w:val="center"/>
          </w:tcPr>
          <w:p w:rsidR="005B1C4C" w:rsidRPr="002719D1" w:rsidRDefault="005B1C4C" w:rsidP="00AD1CF2">
            <w:pPr>
              <w:pStyle w:val="1"/>
              <w:jc w:val="center"/>
              <w:rPr>
                <w:rFonts w:ascii="Times New Roman" w:hAnsi="Times New Roman"/>
                <w:b/>
                <w:lang w:val="kk-KZ"/>
              </w:rPr>
            </w:pPr>
            <w:r>
              <w:rPr>
                <w:rFonts w:ascii="Times New Roman" w:hAnsi="Times New Roman"/>
                <w:b/>
                <w:lang w:val="kk-KZ"/>
              </w:rPr>
              <w:t>1 700</w:t>
            </w:r>
          </w:p>
        </w:tc>
        <w:tc>
          <w:tcPr>
            <w:tcW w:w="1289" w:type="dxa"/>
            <w:gridSpan w:val="2"/>
            <w:vAlign w:val="center"/>
          </w:tcPr>
          <w:p w:rsidR="005B1C4C" w:rsidRPr="005806B8" w:rsidRDefault="005B1C4C" w:rsidP="00AD1CF2">
            <w:pPr>
              <w:pStyle w:val="1"/>
              <w:jc w:val="center"/>
              <w:rPr>
                <w:rFonts w:ascii="Times New Roman" w:hAnsi="Times New Roman"/>
                <w:b/>
                <w:lang w:val="kk-KZ"/>
              </w:rPr>
            </w:pPr>
          </w:p>
          <w:p w:rsidR="005B1C4C" w:rsidRPr="005806B8" w:rsidRDefault="005B1C4C" w:rsidP="00AD1CF2">
            <w:pPr>
              <w:pStyle w:val="1"/>
              <w:jc w:val="center"/>
              <w:rPr>
                <w:rFonts w:ascii="Times New Roman" w:hAnsi="Times New Roman"/>
                <w:b/>
                <w:lang w:val="kk-KZ"/>
              </w:rPr>
            </w:pPr>
            <w:r>
              <w:rPr>
                <w:rFonts w:ascii="Times New Roman" w:hAnsi="Times New Roman"/>
                <w:b/>
                <w:lang w:val="kk-KZ"/>
              </w:rPr>
              <w:t>1 700</w:t>
            </w:r>
          </w:p>
          <w:p w:rsidR="005B1C4C" w:rsidRPr="005806B8" w:rsidRDefault="005B1C4C" w:rsidP="00AD1CF2">
            <w:pPr>
              <w:pStyle w:val="1"/>
              <w:jc w:val="center"/>
              <w:rPr>
                <w:rFonts w:ascii="Times New Roman" w:hAnsi="Times New Roman"/>
                <w:b/>
                <w:lang w:val="kk-KZ"/>
              </w:rPr>
            </w:pPr>
          </w:p>
        </w:tc>
        <w:tc>
          <w:tcPr>
            <w:tcW w:w="1227" w:type="dxa"/>
            <w:gridSpan w:val="2"/>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1768</w:t>
            </w:r>
          </w:p>
        </w:tc>
        <w:tc>
          <w:tcPr>
            <w:tcW w:w="753" w:type="dxa"/>
            <w:vAlign w:val="center"/>
          </w:tcPr>
          <w:p w:rsidR="005B1C4C" w:rsidRPr="002719D1" w:rsidRDefault="005B1C4C" w:rsidP="00AD1CF2">
            <w:pPr>
              <w:pStyle w:val="1"/>
              <w:jc w:val="center"/>
              <w:rPr>
                <w:rFonts w:ascii="Times New Roman" w:hAnsi="Times New Roman"/>
                <w:lang w:val="kk-KZ"/>
              </w:rPr>
            </w:pPr>
            <w:r>
              <w:rPr>
                <w:rFonts w:ascii="Times New Roman" w:hAnsi="Times New Roman"/>
                <w:lang w:val="kk-KZ"/>
              </w:rPr>
              <w:t>1839</w:t>
            </w:r>
          </w:p>
        </w:tc>
      </w:tr>
    </w:tbl>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156D12" w:rsidRDefault="00156D12" w:rsidP="00156D12">
      <w:pPr>
        <w:pStyle w:val="a3"/>
        <w:shd w:val="clear" w:color="auto" w:fill="F4F5F6"/>
        <w:spacing w:before="120" w:beforeAutospacing="0" w:after="120" w:afterAutospacing="0"/>
        <w:jc w:val="right"/>
        <w:rPr>
          <w:color w:val="000000"/>
          <w:sz w:val="21"/>
          <w:szCs w:val="21"/>
          <w:lang w:val="kk-KZ"/>
        </w:rPr>
      </w:pPr>
    </w:p>
    <w:p w:rsidR="00E453D5" w:rsidRDefault="00E453D5"/>
    <w:sectPr w:rsidR="00E453D5" w:rsidSect="00F74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6D12"/>
    <w:rsid w:val="00156D12"/>
    <w:rsid w:val="005B1C4C"/>
    <w:rsid w:val="00B024D4"/>
    <w:rsid w:val="00B54B53"/>
    <w:rsid w:val="00D0411E"/>
    <w:rsid w:val="00E453D5"/>
    <w:rsid w:val="00EA3EDA"/>
    <w:rsid w:val="00F74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51"/>
  </w:style>
  <w:style w:type="paragraph" w:styleId="3">
    <w:name w:val="heading 3"/>
    <w:basedOn w:val="a"/>
    <w:link w:val="30"/>
    <w:uiPriority w:val="9"/>
    <w:qFormat/>
    <w:rsid w:val="00156D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D12"/>
    <w:rPr>
      <w:rFonts w:ascii="Times New Roman" w:eastAsia="Times New Roman" w:hAnsi="Times New Roman" w:cs="Times New Roman"/>
      <w:b/>
      <w:bCs/>
      <w:sz w:val="27"/>
      <w:szCs w:val="27"/>
    </w:rPr>
  </w:style>
  <w:style w:type="paragraph" w:customStyle="1" w:styleId="1">
    <w:name w:val="Без интервала1"/>
    <w:rsid w:val="00156D1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56D1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56D12"/>
    <w:rPr>
      <w:rFonts w:ascii="Times New Roman" w:eastAsia="Times New Roman" w:hAnsi="Times New Roman" w:cs="Times New Roman"/>
      <w:sz w:val="24"/>
      <w:szCs w:val="20"/>
    </w:rPr>
  </w:style>
  <w:style w:type="character" w:customStyle="1" w:styleId="apple-converted-space">
    <w:name w:val="apple-converted-space"/>
    <w:basedOn w:val="a0"/>
    <w:rsid w:val="00156D12"/>
  </w:style>
  <w:style w:type="paragraph" w:customStyle="1" w:styleId="Default">
    <w:name w:val="Default"/>
    <w:rsid w:val="00156D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Без интервала1"/>
    <w:rsid w:val="00156D12"/>
    <w:pPr>
      <w:spacing w:after="0" w:line="240" w:lineRule="auto"/>
    </w:pPr>
    <w:rPr>
      <w:rFonts w:ascii="Calibri" w:eastAsia="Times New Roman" w:hAnsi="Calibri" w:cs="Times New Roman"/>
    </w:rPr>
  </w:style>
  <w:style w:type="paragraph" w:customStyle="1" w:styleId="2">
    <w:name w:val="Без интервала2"/>
    <w:rsid w:val="00156D12"/>
    <w:pPr>
      <w:spacing w:after="0" w:line="240" w:lineRule="auto"/>
    </w:pPr>
    <w:rPr>
      <w:rFonts w:ascii="Calibri" w:eastAsia="Times New Roman" w:hAnsi="Calibri" w:cs="Times New Roman"/>
    </w:rPr>
  </w:style>
  <w:style w:type="paragraph" w:customStyle="1" w:styleId="31">
    <w:name w:val="Без интервала3"/>
    <w:rsid w:val="00156D12"/>
    <w:pPr>
      <w:spacing w:after="0" w:line="240" w:lineRule="auto"/>
    </w:pPr>
    <w:rPr>
      <w:rFonts w:ascii="Calibri" w:eastAsia="Times New Roman" w:hAnsi="Calibri" w:cs="Times New Roman"/>
    </w:rPr>
  </w:style>
  <w:style w:type="paragraph" w:customStyle="1" w:styleId="4">
    <w:name w:val="Без интервала4"/>
    <w:rsid w:val="00156D1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13</cp:revision>
  <dcterms:created xsi:type="dcterms:W3CDTF">2020-05-19T11:16:00Z</dcterms:created>
  <dcterms:modified xsi:type="dcterms:W3CDTF">2020-05-20T03:55:00Z</dcterms:modified>
</cp:coreProperties>
</file>