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20" w:rsidRPr="005E7F63" w:rsidRDefault="00FF5120" w:rsidP="005E7F63">
      <w:pPr>
        <w:pStyle w:val="1"/>
        <w:rPr>
          <w:lang w:val="kk-KZ"/>
        </w:rPr>
      </w:pPr>
      <w:bookmarkStart w:id="0" w:name="_GoBack"/>
      <w:bookmarkEnd w:id="0"/>
    </w:p>
    <w:p w:rsidR="00FF5120" w:rsidRDefault="00FF5120" w:rsidP="00650CCB">
      <w:pPr>
        <w:spacing w:after="0" w:line="240" w:lineRule="auto"/>
        <w:jc w:val="right"/>
        <w:rPr>
          <w:rFonts w:ascii="Times New Roman" w:eastAsia="Times New Roman" w:hAnsi="Times New Roman"/>
          <w:sz w:val="20"/>
          <w:szCs w:val="20"/>
        </w:rPr>
      </w:pPr>
    </w:p>
    <w:p w:rsidR="00DF2896" w:rsidRDefault="00DF2896" w:rsidP="00650CCB">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п</w:t>
      </w:r>
      <w:r w:rsidRPr="00F36F32">
        <w:rPr>
          <w:rFonts w:ascii="Times New Roman" w:eastAsia="Times New Roman" w:hAnsi="Times New Roman"/>
          <w:sz w:val="20"/>
          <w:szCs w:val="20"/>
        </w:rPr>
        <w:t xml:space="preserve">риложение </w:t>
      </w:r>
      <w:r w:rsidR="00253CF7">
        <w:rPr>
          <w:rFonts w:ascii="Times New Roman" w:eastAsia="Times New Roman" w:hAnsi="Times New Roman"/>
          <w:sz w:val="20"/>
          <w:szCs w:val="20"/>
        </w:rPr>
        <w:t>1</w:t>
      </w:r>
      <w:r w:rsidRPr="00F36F32">
        <w:rPr>
          <w:rFonts w:ascii="Times New Roman" w:eastAsia="Times New Roman" w:hAnsi="Times New Roman"/>
          <w:sz w:val="20"/>
          <w:szCs w:val="20"/>
        </w:rPr>
        <w:t xml:space="preserve">          </w:t>
      </w:r>
    </w:p>
    <w:p w:rsidR="00DF2896" w:rsidRDefault="00DF2896" w:rsidP="00650CCB">
      <w:pPr>
        <w:spacing w:after="0" w:line="240" w:lineRule="auto"/>
        <w:jc w:val="right"/>
        <w:rPr>
          <w:rFonts w:ascii="Times New Roman" w:eastAsia="Times New Roman" w:hAnsi="Times New Roman"/>
          <w:sz w:val="20"/>
          <w:szCs w:val="20"/>
        </w:rPr>
      </w:pPr>
    </w:p>
    <w:p w:rsidR="0017005C" w:rsidRPr="00650CCB" w:rsidRDefault="00DF2896" w:rsidP="00DF2896">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rPr>
        <w:t>Приложение 2</w:t>
      </w:r>
      <w:proofErr w:type="gramStart"/>
      <w:r>
        <w:rPr>
          <w:rFonts w:ascii="Times New Roman" w:eastAsia="Times New Roman" w:hAnsi="Times New Roman"/>
          <w:sz w:val="20"/>
          <w:szCs w:val="20"/>
        </w:rPr>
        <w:t xml:space="preserve">          </w:t>
      </w:r>
      <w:r>
        <w:rPr>
          <w:rFonts w:ascii="Times New Roman" w:eastAsia="Times New Roman" w:hAnsi="Times New Roman"/>
          <w:sz w:val="20"/>
          <w:szCs w:val="20"/>
        </w:rPr>
        <w:br/>
        <w:t>К</w:t>
      </w:r>
      <w:proofErr w:type="gramEnd"/>
      <w:r>
        <w:rPr>
          <w:rFonts w:ascii="Times New Roman" w:eastAsia="Times New Roman" w:hAnsi="Times New Roman"/>
          <w:sz w:val="20"/>
          <w:szCs w:val="20"/>
        </w:rPr>
        <w:t xml:space="preserve"> Правилам разработки и    </w:t>
      </w:r>
      <w:r>
        <w:rPr>
          <w:rFonts w:ascii="Times New Roman" w:eastAsia="Times New Roman" w:hAnsi="Times New Roman"/>
          <w:sz w:val="20"/>
          <w:szCs w:val="20"/>
        </w:rPr>
        <w:br/>
        <w:t>У</w:t>
      </w:r>
      <w:r w:rsidR="0017005C" w:rsidRPr="00F36F32">
        <w:rPr>
          <w:rFonts w:ascii="Times New Roman" w:eastAsia="Times New Roman" w:hAnsi="Times New Roman"/>
          <w:sz w:val="20"/>
          <w:szCs w:val="20"/>
        </w:rPr>
        <w:t>тверждения (</w:t>
      </w:r>
      <w:proofErr w:type="spellStart"/>
      <w:r w:rsidR="0017005C" w:rsidRPr="00F36F32">
        <w:rPr>
          <w:rFonts w:ascii="Times New Roman" w:eastAsia="Times New Roman" w:hAnsi="Times New Roman"/>
          <w:sz w:val="20"/>
          <w:szCs w:val="20"/>
        </w:rPr>
        <w:t>переутверждения</w:t>
      </w:r>
      <w:proofErr w:type="spellEnd"/>
      <w:r w:rsidR="0017005C" w:rsidRPr="00F36F32">
        <w:rPr>
          <w:rFonts w:ascii="Times New Roman" w:eastAsia="Times New Roman" w:hAnsi="Times New Roman"/>
          <w:sz w:val="20"/>
          <w:szCs w:val="20"/>
        </w:rPr>
        <w:t xml:space="preserve">) </w:t>
      </w:r>
      <w:r w:rsidR="0017005C" w:rsidRPr="00F36F32">
        <w:rPr>
          <w:rFonts w:ascii="Times New Roman" w:eastAsia="Times New Roman" w:hAnsi="Times New Roman"/>
          <w:sz w:val="20"/>
          <w:szCs w:val="20"/>
        </w:rPr>
        <w:br/>
        <w:t>бюджетных программ (подпрограмм)</w:t>
      </w:r>
      <w:r w:rsidR="0017005C" w:rsidRPr="00F36F32">
        <w:rPr>
          <w:rFonts w:ascii="Times New Roman" w:eastAsia="Times New Roman" w:hAnsi="Times New Roman"/>
          <w:sz w:val="20"/>
          <w:szCs w:val="20"/>
        </w:rPr>
        <w:br/>
        <w:t>и требованиям к их содержанию</w:t>
      </w:r>
    </w:p>
    <w:p w:rsidR="00DF2896" w:rsidRDefault="00DF2896" w:rsidP="00DF2896">
      <w:pPr>
        <w:spacing w:after="0" w:line="240" w:lineRule="auto"/>
        <w:jc w:val="right"/>
        <w:rPr>
          <w:rFonts w:ascii="Times New Roman" w:eastAsia="Times New Roman" w:hAnsi="Times New Roman"/>
          <w:sz w:val="20"/>
          <w:szCs w:val="20"/>
        </w:rPr>
      </w:pPr>
    </w:p>
    <w:p w:rsidR="0017005C" w:rsidRPr="00F36F32" w:rsidRDefault="007F1E5B" w:rsidP="00DF2896">
      <w:pPr>
        <w:spacing w:after="0" w:line="240" w:lineRule="auto"/>
        <w:jc w:val="right"/>
        <w:rPr>
          <w:rFonts w:ascii="Times New Roman" w:eastAsia="Times New Roman" w:hAnsi="Times New Roman"/>
          <w:sz w:val="20"/>
          <w:szCs w:val="20"/>
        </w:rPr>
      </w:pPr>
      <w:proofErr w:type="spellStart"/>
      <w:r>
        <w:rPr>
          <w:rFonts w:ascii="Times New Roman" w:eastAsia="Times New Roman" w:hAnsi="Times New Roman"/>
          <w:sz w:val="20"/>
          <w:szCs w:val="20"/>
        </w:rPr>
        <w:t>Переу</w:t>
      </w:r>
      <w:r w:rsidR="0017005C" w:rsidRPr="00F36F32">
        <w:rPr>
          <w:rFonts w:ascii="Times New Roman" w:eastAsia="Times New Roman" w:hAnsi="Times New Roman"/>
          <w:sz w:val="20"/>
          <w:szCs w:val="20"/>
        </w:rPr>
        <w:t>тверждена</w:t>
      </w:r>
      <w:proofErr w:type="spellEnd"/>
    </w:p>
    <w:p w:rsidR="0017005C" w:rsidRDefault="00DF2896" w:rsidP="00DF2896">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rPr>
        <w:t>П</w:t>
      </w:r>
      <w:r w:rsidR="0017005C">
        <w:rPr>
          <w:rFonts w:ascii="Times New Roman" w:eastAsia="Times New Roman" w:hAnsi="Times New Roman"/>
          <w:sz w:val="20"/>
          <w:szCs w:val="20"/>
        </w:rPr>
        <w:t>риказом   </w:t>
      </w:r>
      <w:r w:rsidR="0017005C" w:rsidRPr="00F36F32">
        <w:rPr>
          <w:rFonts w:ascii="Times New Roman" w:eastAsia="Times New Roman" w:hAnsi="Times New Roman"/>
          <w:sz w:val="20"/>
          <w:szCs w:val="20"/>
        </w:rPr>
        <w:t>руководителя</w:t>
      </w:r>
      <w:r w:rsidR="0017005C" w:rsidRPr="00F36F32">
        <w:rPr>
          <w:rFonts w:ascii="Times New Roman" w:eastAsia="Times New Roman" w:hAnsi="Times New Roman"/>
          <w:sz w:val="20"/>
          <w:szCs w:val="20"/>
        </w:rPr>
        <w:br/>
      </w:r>
      <w:r w:rsidR="0017005C" w:rsidRPr="003F7E3A">
        <w:rPr>
          <w:rFonts w:ascii="Times New Roman" w:eastAsia="Times New Roman" w:hAnsi="Times New Roman"/>
          <w:sz w:val="20"/>
          <w:szCs w:val="20"/>
          <w:lang w:val="kk-KZ"/>
        </w:rPr>
        <w:t xml:space="preserve">ГУ «Отдел </w:t>
      </w:r>
      <w:r w:rsidR="0017005C">
        <w:rPr>
          <w:rFonts w:ascii="Times New Roman" w:eastAsia="Times New Roman" w:hAnsi="Times New Roman"/>
          <w:sz w:val="20"/>
          <w:szCs w:val="20"/>
          <w:lang w:val="kk-KZ"/>
        </w:rPr>
        <w:t>пассажирского транспорта и</w:t>
      </w:r>
    </w:p>
    <w:p w:rsidR="00DF2896" w:rsidRDefault="0017005C" w:rsidP="00DF2896">
      <w:pPr>
        <w:spacing w:after="0" w:line="240" w:lineRule="auto"/>
        <w:jc w:val="right"/>
        <w:rPr>
          <w:rFonts w:ascii="Times New Roman" w:eastAsia="Times New Roman" w:hAnsi="Times New Roman"/>
          <w:sz w:val="20"/>
          <w:szCs w:val="20"/>
          <w:lang w:val="kk-KZ"/>
        </w:rPr>
      </w:pPr>
      <w:r>
        <w:rPr>
          <w:rFonts w:ascii="Times New Roman" w:eastAsia="Times New Roman" w:hAnsi="Times New Roman"/>
          <w:sz w:val="20"/>
          <w:szCs w:val="20"/>
          <w:lang w:val="kk-KZ"/>
        </w:rPr>
        <w:t xml:space="preserve">автомобильных дорог </w:t>
      </w:r>
      <w:r w:rsidRPr="003F7E3A">
        <w:rPr>
          <w:rFonts w:ascii="Times New Roman" w:eastAsia="Times New Roman" w:hAnsi="Times New Roman"/>
          <w:sz w:val="20"/>
          <w:szCs w:val="20"/>
          <w:lang w:val="kk-KZ"/>
        </w:rPr>
        <w:t xml:space="preserve"> Карасайского  </w:t>
      </w:r>
    </w:p>
    <w:p w:rsidR="00DF2896" w:rsidRPr="001D4600" w:rsidRDefault="0017005C" w:rsidP="00DF2896">
      <w:pPr>
        <w:spacing w:after="0" w:line="240" w:lineRule="auto"/>
        <w:jc w:val="right"/>
        <w:rPr>
          <w:rFonts w:ascii="Times New Roman" w:eastAsia="Times New Roman" w:hAnsi="Times New Roman"/>
          <w:sz w:val="20"/>
          <w:szCs w:val="20"/>
          <w:lang w:val="kk-KZ"/>
        </w:rPr>
      </w:pPr>
      <w:r w:rsidRPr="003F7E3A">
        <w:rPr>
          <w:rFonts w:ascii="Times New Roman" w:eastAsia="Times New Roman" w:hAnsi="Times New Roman"/>
          <w:sz w:val="20"/>
          <w:szCs w:val="20"/>
          <w:lang w:val="kk-KZ"/>
        </w:rPr>
        <w:t>района»</w:t>
      </w:r>
      <w:r w:rsidR="00DF2896" w:rsidRPr="00DF2896">
        <w:rPr>
          <w:rFonts w:ascii="Times New Roman" w:eastAsia="Times New Roman" w:hAnsi="Times New Roman"/>
          <w:sz w:val="20"/>
          <w:szCs w:val="20"/>
        </w:rPr>
        <w:t xml:space="preserve"> </w:t>
      </w:r>
      <w:r w:rsidR="00DF2896" w:rsidRPr="002506B8">
        <w:rPr>
          <w:rFonts w:ascii="Times New Roman" w:eastAsia="Times New Roman" w:hAnsi="Times New Roman"/>
          <w:sz w:val="20"/>
          <w:szCs w:val="20"/>
        </w:rPr>
        <w:t xml:space="preserve">от  </w:t>
      </w:r>
      <w:r w:rsidR="00DF2896" w:rsidRPr="002506B8">
        <w:rPr>
          <w:rFonts w:ascii="Times New Roman" w:eastAsia="Times New Roman" w:hAnsi="Times New Roman"/>
          <w:sz w:val="20"/>
          <w:szCs w:val="20"/>
          <w:lang w:val="kk-KZ"/>
        </w:rPr>
        <w:t>«</w:t>
      </w:r>
      <w:r w:rsidR="00DF2896">
        <w:rPr>
          <w:rFonts w:ascii="Times New Roman" w:eastAsia="Times New Roman" w:hAnsi="Times New Roman"/>
          <w:sz w:val="20"/>
          <w:szCs w:val="20"/>
          <w:lang w:val="kk-KZ"/>
        </w:rPr>
        <w:t xml:space="preserve"> 29</w:t>
      </w:r>
      <w:r w:rsidR="00DF2896" w:rsidRPr="002506B8">
        <w:rPr>
          <w:rFonts w:ascii="Times New Roman" w:eastAsia="Times New Roman" w:hAnsi="Times New Roman"/>
          <w:sz w:val="20"/>
          <w:szCs w:val="20"/>
          <w:lang w:val="kk-KZ"/>
        </w:rPr>
        <w:t>» декабря</w:t>
      </w:r>
      <w:r w:rsidR="00DF2896" w:rsidRPr="002506B8">
        <w:rPr>
          <w:rFonts w:ascii="Times New Roman" w:eastAsia="Times New Roman" w:hAnsi="Times New Roman"/>
          <w:sz w:val="20"/>
          <w:szCs w:val="20"/>
        </w:rPr>
        <w:t> 20</w:t>
      </w:r>
      <w:r w:rsidR="00DF2896" w:rsidRPr="002506B8">
        <w:rPr>
          <w:rFonts w:ascii="Times New Roman" w:eastAsia="Times New Roman" w:hAnsi="Times New Roman"/>
          <w:sz w:val="20"/>
          <w:szCs w:val="20"/>
          <w:lang w:val="kk-KZ"/>
        </w:rPr>
        <w:t>1</w:t>
      </w:r>
      <w:r w:rsidR="00DB2FB7">
        <w:rPr>
          <w:rFonts w:ascii="Times New Roman" w:eastAsia="Times New Roman" w:hAnsi="Times New Roman"/>
          <w:sz w:val="20"/>
          <w:szCs w:val="20"/>
          <w:lang w:val="kk-KZ"/>
        </w:rPr>
        <w:t>9</w:t>
      </w:r>
      <w:r w:rsidR="00DF2896" w:rsidRPr="002506B8">
        <w:rPr>
          <w:rFonts w:ascii="Times New Roman" w:eastAsia="Times New Roman" w:hAnsi="Times New Roman"/>
          <w:sz w:val="20"/>
          <w:szCs w:val="20"/>
        </w:rPr>
        <w:t xml:space="preserve"> года  </w:t>
      </w:r>
      <w:r w:rsidR="00DF2896" w:rsidRPr="001D4600">
        <w:rPr>
          <w:rFonts w:ascii="Times New Roman" w:eastAsia="Times New Roman" w:hAnsi="Times New Roman"/>
          <w:color w:val="000000" w:themeColor="text1"/>
          <w:sz w:val="20"/>
          <w:szCs w:val="20"/>
        </w:rPr>
        <w:t>№</w:t>
      </w:r>
      <w:r w:rsidR="00DB2FB7">
        <w:rPr>
          <w:rFonts w:ascii="Times New Roman" w:eastAsia="Times New Roman" w:hAnsi="Times New Roman"/>
          <w:color w:val="000000" w:themeColor="text1"/>
          <w:sz w:val="20"/>
          <w:szCs w:val="20"/>
          <w:lang w:val="kk-KZ"/>
        </w:rPr>
        <w:t>40</w:t>
      </w:r>
    </w:p>
    <w:p w:rsidR="0017005C" w:rsidRDefault="0017005C" w:rsidP="00DF2896">
      <w:pPr>
        <w:spacing w:after="0" w:line="240" w:lineRule="auto"/>
        <w:jc w:val="right"/>
        <w:rPr>
          <w:rFonts w:ascii="Times New Roman" w:eastAsia="Times New Roman" w:hAnsi="Times New Roman"/>
          <w:sz w:val="20"/>
          <w:szCs w:val="20"/>
          <w:lang w:val="kk-KZ"/>
        </w:rPr>
      </w:pPr>
    </w:p>
    <w:p w:rsidR="0017005C" w:rsidRPr="00DF2896" w:rsidRDefault="00DF2896" w:rsidP="00DF2896">
      <w:pPr>
        <w:spacing w:after="0" w:line="240" w:lineRule="auto"/>
        <w:jc w:val="right"/>
        <w:rPr>
          <w:rFonts w:ascii="Times New Roman" w:eastAsia="Times New Roman" w:hAnsi="Times New Roman"/>
          <w:sz w:val="20"/>
          <w:szCs w:val="20"/>
          <w:lang w:val="kk-KZ"/>
        </w:rPr>
      </w:pPr>
      <w:r w:rsidRPr="00DF2896">
        <w:rPr>
          <w:rFonts w:ascii="Times New Roman" w:eastAsia="Times New Roman" w:hAnsi="Times New Roman"/>
          <w:sz w:val="20"/>
          <w:szCs w:val="20"/>
        </w:rPr>
        <w:t>(место</w:t>
      </w:r>
      <w:r w:rsidR="00E70870" w:rsidRPr="00DF2896">
        <w:rPr>
          <w:rFonts w:ascii="Times New Roman" w:eastAsia="Times New Roman" w:hAnsi="Times New Roman"/>
          <w:sz w:val="20"/>
          <w:szCs w:val="20"/>
        </w:rPr>
        <w:t xml:space="preserve"> п</w:t>
      </w:r>
      <w:r w:rsidRPr="00DF2896">
        <w:rPr>
          <w:rFonts w:ascii="Times New Roman" w:eastAsia="Times New Roman" w:hAnsi="Times New Roman"/>
          <w:sz w:val="20"/>
          <w:szCs w:val="20"/>
        </w:rPr>
        <w:t>ечати)</w:t>
      </w:r>
    </w:p>
    <w:p w:rsidR="00E70870" w:rsidRDefault="00E70870" w:rsidP="0017005C">
      <w:pPr>
        <w:spacing w:after="0" w:line="200" w:lineRule="atLeast"/>
        <w:contextualSpacing/>
        <w:jc w:val="center"/>
        <w:rPr>
          <w:rFonts w:ascii="Times New Roman" w:eastAsia="Times New Roman" w:hAnsi="Times New Roman"/>
          <w:b/>
          <w:bCs/>
          <w:sz w:val="28"/>
          <w:szCs w:val="28"/>
          <w:lang w:val="kk-KZ"/>
        </w:rPr>
      </w:pPr>
    </w:p>
    <w:p w:rsidR="00E70870" w:rsidRDefault="00E70870" w:rsidP="0017005C">
      <w:pPr>
        <w:spacing w:after="0" w:line="200" w:lineRule="atLeast"/>
        <w:contextualSpacing/>
        <w:jc w:val="center"/>
        <w:rPr>
          <w:rFonts w:ascii="Times New Roman" w:eastAsia="Times New Roman" w:hAnsi="Times New Roman"/>
          <w:b/>
          <w:bCs/>
          <w:sz w:val="28"/>
          <w:szCs w:val="28"/>
          <w:lang w:val="kk-KZ"/>
        </w:rPr>
      </w:pPr>
    </w:p>
    <w:p w:rsidR="0017005C" w:rsidRPr="0025573B" w:rsidRDefault="0017005C" w:rsidP="0017005C">
      <w:pPr>
        <w:spacing w:after="0" w:line="200" w:lineRule="atLeast"/>
        <w:contextualSpacing/>
        <w:jc w:val="center"/>
        <w:rPr>
          <w:rFonts w:ascii="Times New Roman" w:eastAsia="Times New Roman" w:hAnsi="Times New Roman"/>
          <w:b/>
          <w:bCs/>
          <w:sz w:val="28"/>
          <w:szCs w:val="28"/>
          <w:lang w:val="kk-KZ"/>
        </w:rPr>
      </w:pPr>
      <w:r w:rsidRPr="0025573B">
        <w:rPr>
          <w:rFonts w:ascii="Times New Roman" w:eastAsia="Times New Roman" w:hAnsi="Times New Roman"/>
          <w:b/>
          <w:bCs/>
          <w:sz w:val="28"/>
          <w:szCs w:val="28"/>
        </w:rPr>
        <w:t>БЮДЖЕТНАЯ ПРОГРАММА</w:t>
      </w:r>
    </w:p>
    <w:p w:rsidR="0017005C" w:rsidRPr="004A5467" w:rsidRDefault="0017005C" w:rsidP="0017005C">
      <w:pPr>
        <w:pStyle w:val="a6"/>
        <w:rPr>
          <w:rFonts w:ascii="Times New Roman" w:eastAsia="Times New Roman" w:hAnsi="Times New Roman"/>
        </w:rPr>
      </w:pPr>
    </w:p>
    <w:p w:rsidR="00DF2896" w:rsidRDefault="0017005C" w:rsidP="00650CCB">
      <w:pPr>
        <w:spacing w:after="0" w:line="200" w:lineRule="atLeast"/>
        <w:contextualSpacing/>
        <w:jc w:val="center"/>
        <w:rPr>
          <w:rFonts w:ascii="Times New Roman" w:eastAsia="Times New Roman" w:hAnsi="Times New Roman"/>
          <w:b/>
          <w:bCs/>
          <w:sz w:val="28"/>
          <w:szCs w:val="28"/>
          <w:u w:val="single"/>
        </w:rPr>
      </w:pPr>
      <w:r w:rsidRPr="00DF2896">
        <w:rPr>
          <w:rFonts w:ascii="Times New Roman" w:eastAsia="Times New Roman" w:hAnsi="Times New Roman"/>
          <w:b/>
          <w:sz w:val="28"/>
          <w:szCs w:val="28"/>
          <w:lang w:val="kk-KZ"/>
        </w:rPr>
        <w:t>4</w:t>
      </w:r>
      <w:r w:rsidRPr="00DF2896">
        <w:rPr>
          <w:rFonts w:ascii="Times New Roman" w:eastAsia="Times New Roman" w:hAnsi="Times New Roman"/>
          <w:b/>
          <w:sz w:val="28"/>
          <w:szCs w:val="28"/>
          <w:u w:val="single"/>
        </w:rPr>
        <w:t>85</w:t>
      </w:r>
      <w:r w:rsidR="00E70870" w:rsidRPr="00DF2896">
        <w:rPr>
          <w:rFonts w:ascii="Times New Roman" w:eastAsia="Times New Roman" w:hAnsi="Times New Roman"/>
          <w:b/>
          <w:sz w:val="28"/>
          <w:szCs w:val="28"/>
          <w:u w:val="single"/>
          <w:lang w:val="kk-KZ"/>
        </w:rPr>
        <w:t>1019</w:t>
      </w:r>
      <w:r w:rsidRPr="00DF2896">
        <w:rPr>
          <w:rFonts w:ascii="Times New Roman" w:eastAsia="Times New Roman" w:hAnsi="Times New Roman"/>
          <w:b/>
          <w:sz w:val="28"/>
          <w:szCs w:val="28"/>
          <w:u w:val="single"/>
        </w:rPr>
        <w:t xml:space="preserve"> </w:t>
      </w:r>
      <w:r w:rsidRPr="00DF2896">
        <w:rPr>
          <w:rFonts w:ascii="Times New Roman" w:hAnsi="Times New Roman"/>
          <w:b/>
          <w:sz w:val="28"/>
          <w:szCs w:val="28"/>
          <w:u w:val="single"/>
          <w:lang w:val="kk-KZ"/>
        </w:rPr>
        <w:t>ГУ «</w:t>
      </w:r>
      <w:r w:rsidRPr="00DF2896">
        <w:rPr>
          <w:rFonts w:ascii="Times New Roman" w:hAnsi="Times New Roman"/>
          <w:b/>
          <w:sz w:val="28"/>
          <w:szCs w:val="28"/>
          <w:u w:val="single"/>
        </w:rPr>
        <w:t>О</w:t>
      </w:r>
      <w:r w:rsidRPr="00DF2896">
        <w:rPr>
          <w:rFonts w:ascii="Times New Roman" w:hAnsi="Times New Roman"/>
          <w:b/>
          <w:sz w:val="28"/>
          <w:szCs w:val="28"/>
          <w:u w:val="single"/>
          <w:lang w:val="kk-KZ"/>
        </w:rPr>
        <w:t>тдел пассажирского транспорта и автомобильных дорог Карасайского района»</w:t>
      </w:r>
      <w:r w:rsidR="00650CCB" w:rsidRPr="00DF2896">
        <w:rPr>
          <w:rFonts w:ascii="Times New Roman" w:eastAsia="Times New Roman" w:hAnsi="Times New Roman"/>
          <w:b/>
          <w:bCs/>
          <w:sz w:val="28"/>
          <w:szCs w:val="28"/>
          <w:u w:val="single"/>
        </w:rPr>
        <w:t xml:space="preserve"> </w:t>
      </w:r>
    </w:p>
    <w:p w:rsidR="00DF2896" w:rsidRPr="00DF2896" w:rsidRDefault="00DF2896" w:rsidP="00650CCB">
      <w:pPr>
        <w:spacing w:after="0" w:line="200" w:lineRule="atLeast"/>
        <w:contextualSpacing/>
        <w:jc w:val="center"/>
        <w:rPr>
          <w:rFonts w:ascii="Times New Roman" w:eastAsia="Times New Roman" w:hAnsi="Times New Roman"/>
          <w:bCs/>
          <w:sz w:val="24"/>
          <w:szCs w:val="24"/>
          <w:u w:val="single"/>
        </w:rPr>
      </w:pPr>
      <w:r w:rsidRPr="00DF2896">
        <w:rPr>
          <w:rFonts w:ascii="Times New Roman" w:eastAsia="Times New Roman" w:hAnsi="Times New Roman"/>
          <w:bCs/>
          <w:sz w:val="24"/>
          <w:szCs w:val="24"/>
          <w:u w:val="single"/>
        </w:rPr>
        <w:t>код и наименование администратора бюджетных программы</w:t>
      </w:r>
    </w:p>
    <w:p w:rsidR="00650CCB" w:rsidRPr="008B2BD2" w:rsidRDefault="00650CCB" w:rsidP="00650CCB">
      <w:pPr>
        <w:spacing w:after="0" w:line="200" w:lineRule="atLeast"/>
        <w:contextualSpacing/>
        <w:jc w:val="center"/>
        <w:rPr>
          <w:rFonts w:ascii="Times New Roman" w:eastAsia="Times New Roman" w:hAnsi="Times New Roman"/>
          <w:b/>
          <w:bCs/>
          <w:sz w:val="28"/>
          <w:szCs w:val="28"/>
          <w:lang w:val="kk-KZ"/>
        </w:rPr>
      </w:pPr>
      <w:r w:rsidRPr="008B2BD2">
        <w:rPr>
          <w:rFonts w:ascii="Times New Roman" w:eastAsia="Times New Roman" w:hAnsi="Times New Roman"/>
          <w:b/>
          <w:bCs/>
          <w:sz w:val="28"/>
          <w:szCs w:val="28"/>
        </w:rPr>
        <w:t xml:space="preserve">на </w:t>
      </w:r>
      <w:r w:rsidRPr="008B2BD2">
        <w:rPr>
          <w:rFonts w:ascii="Times New Roman" w:eastAsia="Times New Roman" w:hAnsi="Times New Roman"/>
          <w:b/>
          <w:bCs/>
          <w:sz w:val="28"/>
          <w:szCs w:val="28"/>
          <w:lang w:val="kk-KZ"/>
        </w:rPr>
        <w:t>20</w:t>
      </w:r>
      <w:r w:rsidR="00DB2FB7">
        <w:rPr>
          <w:rFonts w:ascii="Times New Roman" w:eastAsia="Times New Roman" w:hAnsi="Times New Roman"/>
          <w:b/>
          <w:bCs/>
          <w:sz w:val="28"/>
          <w:szCs w:val="28"/>
          <w:lang w:val="kk-KZ"/>
        </w:rPr>
        <w:t>2</w:t>
      </w:r>
      <w:r w:rsidR="007F1E5B">
        <w:rPr>
          <w:rFonts w:ascii="Times New Roman" w:eastAsia="Times New Roman" w:hAnsi="Times New Roman"/>
          <w:b/>
          <w:bCs/>
          <w:sz w:val="28"/>
          <w:szCs w:val="28"/>
          <w:lang w:val="kk-KZ"/>
        </w:rPr>
        <w:t>1</w:t>
      </w:r>
      <w:r w:rsidRPr="008B2BD2">
        <w:rPr>
          <w:rFonts w:ascii="Times New Roman" w:eastAsia="Times New Roman" w:hAnsi="Times New Roman"/>
          <w:b/>
          <w:bCs/>
          <w:sz w:val="28"/>
          <w:szCs w:val="28"/>
          <w:lang w:val="kk-KZ"/>
        </w:rPr>
        <w:t>-202</w:t>
      </w:r>
      <w:r w:rsidR="007F1E5B">
        <w:rPr>
          <w:rFonts w:ascii="Times New Roman" w:eastAsia="Times New Roman" w:hAnsi="Times New Roman"/>
          <w:b/>
          <w:bCs/>
          <w:sz w:val="28"/>
          <w:szCs w:val="28"/>
          <w:lang w:val="kk-KZ"/>
        </w:rPr>
        <w:t>3</w:t>
      </w:r>
      <w:r w:rsidRPr="008B2BD2">
        <w:rPr>
          <w:rFonts w:ascii="Times New Roman" w:eastAsia="Times New Roman" w:hAnsi="Times New Roman"/>
          <w:b/>
          <w:bCs/>
          <w:sz w:val="28"/>
          <w:szCs w:val="28"/>
        </w:rPr>
        <w:t>годы</w:t>
      </w:r>
    </w:p>
    <w:p w:rsidR="0017005C" w:rsidRPr="00053BDD" w:rsidRDefault="0017005C" w:rsidP="0017005C">
      <w:pPr>
        <w:pStyle w:val="a6"/>
        <w:jc w:val="center"/>
        <w:rPr>
          <w:rFonts w:ascii="Times New Roman" w:hAnsi="Times New Roman"/>
          <w:b/>
          <w:sz w:val="24"/>
          <w:szCs w:val="24"/>
          <w:lang w:val="kk-KZ"/>
        </w:rPr>
      </w:pPr>
    </w:p>
    <w:p w:rsidR="00E43C57" w:rsidRPr="00E43C57" w:rsidRDefault="001A5F60" w:rsidP="00C90362">
      <w:pPr>
        <w:pStyle w:val="a3"/>
        <w:spacing w:before="0" w:beforeAutospacing="0" w:after="0" w:afterAutospacing="0"/>
        <w:jc w:val="both"/>
        <w:rPr>
          <w:color w:val="000000" w:themeColor="text1"/>
        </w:rPr>
      </w:pPr>
      <w:r w:rsidRPr="00CF00FB">
        <w:rPr>
          <w:b/>
          <w:lang w:val="kk-KZ"/>
        </w:rPr>
        <w:t>Код и наименование бюджетной программы</w:t>
      </w:r>
      <w:r>
        <w:rPr>
          <w:lang w:val="kk-KZ"/>
        </w:rPr>
        <w:t xml:space="preserve"> - </w:t>
      </w:r>
      <w:r w:rsidRPr="000D74FC">
        <w:rPr>
          <w:lang w:val="kk-KZ"/>
        </w:rPr>
        <w:t>4</w:t>
      </w:r>
      <w:r w:rsidR="00E43C57" w:rsidRPr="00E43C57">
        <w:t>85</w:t>
      </w:r>
      <w:r w:rsidRPr="000D74FC">
        <w:rPr>
          <w:lang w:val="kk-KZ"/>
        </w:rPr>
        <w:t xml:space="preserve">001 </w:t>
      </w:r>
      <w:r w:rsidR="00E43C57" w:rsidRPr="00E43C57">
        <w:rPr>
          <w:color w:val="000000" w:themeColor="text1"/>
        </w:rPr>
        <w:t xml:space="preserve">Услуги по реализации государственной политики на местном уровне в области пассажирского транспорта и автомобильных дорог </w:t>
      </w:r>
    </w:p>
    <w:p w:rsidR="00EF1EBE" w:rsidRDefault="00EF1EBE" w:rsidP="00C90362">
      <w:pPr>
        <w:spacing w:after="0" w:line="200" w:lineRule="atLeast"/>
        <w:contextualSpacing/>
        <w:jc w:val="both"/>
        <w:rPr>
          <w:rFonts w:ascii="Times New Roman" w:eastAsia="Times New Roman" w:hAnsi="Times New Roman"/>
          <w:b/>
          <w:bCs/>
          <w:sz w:val="24"/>
          <w:szCs w:val="24"/>
          <w:lang w:val="kk-KZ"/>
        </w:rPr>
      </w:pPr>
      <w:r w:rsidRPr="00E81EDF">
        <w:rPr>
          <w:rFonts w:ascii="Times New Roman" w:eastAsia="Times New Roman" w:hAnsi="Times New Roman"/>
          <w:b/>
          <w:bCs/>
          <w:sz w:val="24"/>
          <w:szCs w:val="24"/>
        </w:rPr>
        <w:t>Руководитель бюджетной программы</w:t>
      </w:r>
      <w:r w:rsidRPr="00E81EDF">
        <w:rPr>
          <w:rFonts w:ascii="Times New Roman" w:eastAsia="Times New Roman" w:hAnsi="Times New Roman"/>
          <w:sz w:val="24"/>
          <w:szCs w:val="24"/>
        </w:rPr>
        <w:t xml:space="preserve"> </w:t>
      </w:r>
      <w:r w:rsidRPr="00E81EDF">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Ж</w:t>
      </w:r>
      <w:proofErr w:type="spellStart"/>
      <w:r>
        <w:rPr>
          <w:rFonts w:ascii="Times New Roman" w:eastAsia="Times New Roman" w:hAnsi="Times New Roman"/>
          <w:sz w:val="24"/>
          <w:szCs w:val="24"/>
        </w:rPr>
        <w:t>аканбаев</w:t>
      </w:r>
      <w:proofErr w:type="spellEnd"/>
      <w:r w:rsidR="001D4600">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А</w:t>
      </w:r>
      <w:r w:rsidR="00E70870">
        <w:rPr>
          <w:rFonts w:ascii="Times New Roman" w:eastAsia="Times New Roman" w:hAnsi="Times New Roman"/>
          <w:sz w:val="24"/>
          <w:szCs w:val="24"/>
          <w:lang w:val="kk-KZ"/>
        </w:rPr>
        <w:t>йбар</w:t>
      </w:r>
      <w:r w:rsidR="001D4600">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Б</w:t>
      </w:r>
      <w:r w:rsidR="00E70870">
        <w:rPr>
          <w:rFonts w:ascii="Times New Roman" w:eastAsia="Times New Roman" w:hAnsi="Times New Roman"/>
          <w:sz w:val="24"/>
          <w:szCs w:val="24"/>
          <w:lang w:val="kk-KZ"/>
        </w:rPr>
        <w:t>ейбитович</w:t>
      </w:r>
      <w:r w:rsidRPr="00346C14">
        <w:rPr>
          <w:rFonts w:ascii="Times New Roman" w:eastAsia="Times New Roman" w:hAnsi="Times New Roman"/>
          <w:sz w:val="24"/>
          <w:szCs w:val="24"/>
          <w:lang w:val="kk-KZ"/>
        </w:rPr>
        <w:t xml:space="preserve">. </w:t>
      </w:r>
    </w:p>
    <w:p w:rsidR="00EF1EBE" w:rsidRPr="00A61016" w:rsidRDefault="00EF1EBE" w:rsidP="00C90362">
      <w:pPr>
        <w:spacing w:after="0" w:line="200" w:lineRule="atLeast"/>
        <w:contextualSpacing/>
        <w:jc w:val="both"/>
        <w:rPr>
          <w:rFonts w:ascii="Times New Roman" w:hAnsi="Times New Roman"/>
          <w:color w:val="000000"/>
          <w:sz w:val="24"/>
          <w:szCs w:val="24"/>
          <w:lang w:val="kk-KZ"/>
        </w:rPr>
      </w:pPr>
      <w:r w:rsidRPr="00E81EDF">
        <w:rPr>
          <w:rFonts w:ascii="Times New Roman" w:eastAsia="Times New Roman" w:hAnsi="Times New Roman"/>
          <w:b/>
          <w:bCs/>
          <w:sz w:val="24"/>
          <w:szCs w:val="24"/>
        </w:rPr>
        <w:t>Нормативная правовая основа бюджетной программы</w:t>
      </w:r>
      <w:r>
        <w:rPr>
          <w:rFonts w:ascii="Times New Roman" w:eastAsia="Times New Roman" w:hAnsi="Times New Roman"/>
          <w:b/>
          <w:bCs/>
          <w:sz w:val="24"/>
          <w:szCs w:val="24"/>
          <w:lang w:val="kk-KZ"/>
        </w:rPr>
        <w:t xml:space="preserve"> </w:t>
      </w:r>
      <w:r w:rsidR="008B2BD2" w:rsidRPr="008B2BD2">
        <w:rPr>
          <w:rFonts w:ascii="Times New Roman" w:eastAsia="Times New Roman" w:hAnsi="Times New Roman"/>
          <w:bCs/>
          <w:sz w:val="24"/>
          <w:szCs w:val="24"/>
          <w:lang w:val="kk-KZ"/>
        </w:rPr>
        <w:t>статья</w:t>
      </w:r>
      <w:r w:rsidR="008B2BD2">
        <w:rPr>
          <w:rFonts w:ascii="Times New Roman" w:eastAsia="Times New Roman" w:hAnsi="Times New Roman"/>
          <w:bCs/>
          <w:sz w:val="24"/>
          <w:szCs w:val="24"/>
          <w:lang w:val="kk-KZ"/>
        </w:rPr>
        <w:t xml:space="preserve"> 32 Бюджетного к</w:t>
      </w:r>
      <w:r w:rsidRPr="00561A2C">
        <w:rPr>
          <w:rFonts w:ascii="Times New Roman" w:eastAsia="Times New Roman" w:hAnsi="Times New Roman"/>
          <w:bCs/>
          <w:sz w:val="24"/>
          <w:szCs w:val="24"/>
          <w:lang w:val="kk-KZ"/>
        </w:rPr>
        <w:t>одекс</w:t>
      </w:r>
      <w:r w:rsidR="008B2BD2">
        <w:rPr>
          <w:rFonts w:ascii="Times New Roman" w:eastAsia="Times New Roman" w:hAnsi="Times New Roman"/>
          <w:bCs/>
          <w:sz w:val="24"/>
          <w:szCs w:val="24"/>
          <w:lang w:val="kk-KZ"/>
        </w:rPr>
        <w:t>а</w:t>
      </w:r>
      <w:r w:rsidR="000F1100">
        <w:rPr>
          <w:rFonts w:ascii="Times New Roman" w:eastAsia="Times New Roman" w:hAnsi="Times New Roman"/>
          <w:bCs/>
          <w:sz w:val="24"/>
          <w:szCs w:val="24"/>
          <w:lang w:val="kk-KZ"/>
        </w:rPr>
        <w:t xml:space="preserve"> РК</w:t>
      </w:r>
      <w:r w:rsidRPr="00561A2C">
        <w:rPr>
          <w:rFonts w:ascii="Times New Roman" w:eastAsia="Times New Roman" w:hAnsi="Times New Roman"/>
          <w:bCs/>
          <w:sz w:val="24"/>
          <w:szCs w:val="24"/>
          <w:lang w:val="kk-KZ"/>
        </w:rPr>
        <w:t xml:space="preserve"> от 04</w:t>
      </w:r>
      <w:r w:rsidR="008B2BD2">
        <w:rPr>
          <w:rFonts w:ascii="Times New Roman" w:eastAsia="Times New Roman" w:hAnsi="Times New Roman"/>
          <w:bCs/>
          <w:sz w:val="24"/>
          <w:szCs w:val="24"/>
          <w:lang w:val="kk-KZ"/>
        </w:rPr>
        <w:t xml:space="preserve"> декабря </w:t>
      </w:r>
      <w:r w:rsidR="000F1100">
        <w:rPr>
          <w:rFonts w:ascii="Times New Roman" w:eastAsia="Times New Roman" w:hAnsi="Times New Roman"/>
          <w:bCs/>
          <w:sz w:val="24"/>
          <w:szCs w:val="24"/>
          <w:lang w:val="kk-KZ"/>
        </w:rPr>
        <w:t>2008 года за</w:t>
      </w:r>
      <w:r w:rsidRPr="00561A2C">
        <w:rPr>
          <w:rFonts w:ascii="Times New Roman" w:eastAsia="Times New Roman" w:hAnsi="Times New Roman"/>
          <w:bCs/>
          <w:sz w:val="24"/>
          <w:szCs w:val="24"/>
          <w:lang w:val="kk-KZ"/>
        </w:rPr>
        <w:t xml:space="preserve"> №95-I</w:t>
      </w:r>
      <w:r w:rsidR="008B2BD2">
        <w:rPr>
          <w:rFonts w:ascii="Times New Roman" w:eastAsia="Times New Roman" w:hAnsi="Times New Roman"/>
          <w:bCs/>
          <w:sz w:val="24"/>
          <w:szCs w:val="24"/>
          <w:lang w:val="en-US"/>
        </w:rPr>
        <w:t>V</w:t>
      </w:r>
      <w:r w:rsidR="008B2BD2">
        <w:rPr>
          <w:rFonts w:ascii="Times New Roman" w:eastAsia="Times New Roman" w:hAnsi="Times New Roman"/>
          <w:bCs/>
          <w:sz w:val="24"/>
          <w:szCs w:val="24"/>
        </w:rPr>
        <w:t>,</w:t>
      </w:r>
      <w:r w:rsidRPr="00561A2C">
        <w:rPr>
          <w:rFonts w:ascii="Times New Roman" w:eastAsia="Times New Roman" w:hAnsi="Times New Roman"/>
          <w:bCs/>
          <w:sz w:val="24"/>
          <w:szCs w:val="24"/>
          <w:lang w:val="kk-KZ"/>
        </w:rPr>
        <w:t xml:space="preserve"> </w:t>
      </w:r>
      <w:r w:rsidR="008B2BD2">
        <w:rPr>
          <w:rFonts w:ascii="Times New Roman" w:eastAsia="Times New Roman" w:hAnsi="Times New Roman"/>
          <w:bCs/>
          <w:sz w:val="24"/>
          <w:szCs w:val="24"/>
          <w:lang w:val="kk-KZ"/>
        </w:rPr>
        <w:t>раздела 4, пунктами 17-27 Пра</w:t>
      </w:r>
      <w:r w:rsidR="000F1100">
        <w:rPr>
          <w:rFonts w:ascii="Times New Roman" w:eastAsia="Times New Roman" w:hAnsi="Times New Roman"/>
          <w:bCs/>
          <w:sz w:val="24"/>
          <w:szCs w:val="24"/>
          <w:lang w:val="kk-KZ"/>
        </w:rPr>
        <w:t>в</w:t>
      </w:r>
      <w:r w:rsidR="008B2BD2">
        <w:rPr>
          <w:rFonts w:ascii="Times New Roman" w:eastAsia="Times New Roman" w:hAnsi="Times New Roman"/>
          <w:bCs/>
          <w:sz w:val="24"/>
          <w:szCs w:val="24"/>
          <w:lang w:val="kk-KZ"/>
        </w:rPr>
        <w:t>ил раработки  и утверждения (переутверждения) бюджетных программ (подпрограмм</w:t>
      </w:r>
      <w:proofErr w:type="gramStart"/>
      <w:r w:rsidR="008B2BD2">
        <w:rPr>
          <w:rFonts w:ascii="Times New Roman" w:eastAsia="Times New Roman" w:hAnsi="Times New Roman"/>
          <w:bCs/>
          <w:sz w:val="24"/>
          <w:szCs w:val="24"/>
          <w:lang w:val="kk-KZ"/>
        </w:rPr>
        <w:t xml:space="preserve"> )</w:t>
      </w:r>
      <w:proofErr w:type="gramEnd"/>
      <w:r w:rsidR="008B2BD2">
        <w:rPr>
          <w:rFonts w:ascii="Times New Roman" w:eastAsia="Times New Roman" w:hAnsi="Times New Roman"/>
          <w:bCs/>
          <w:sz w:val="24"/>
          <w:szCs w:val="24"/>
          <w:lang w:val="kk-KZ"/>
        </w:rPr>
        <w:t xml:space="preserve"> и требовании к их содержанию</w:t>
      </w:r>
      <w:r w:rsidR="000F1100">
        <w:rPr>
          <w:rFonts w:ascii="Times New Roman" w:eastAsia="Times New Roman" w:hAnsi="Times New Roman"/>
          <w:bCs/>
          <w:sz w:val="24"/>
          <w:szCs w:val="24"/>
          <w:lang w:val="kk-KZ"/>
        </w:rPr>
        <w:t xml:space="preserve"> утвержденных приказом Министра национальной экономики Республики Казахстан</w:t>
      </w:r>
      <w:r w:rsidRPr="00561A2C">
        <w:rPr>
          <w:rFonts w:ascii="Times New Roman" w:eastAsia="Times New Roman" w:hAnsi="Times New Roman"/>
          <w:bCs/>
          <w:sz w:val="24"/>
          <w:szCs w:val="24"/>
          <w:lang w:val="kk-KZ"/>
        </w:rPr>
        <w:t xml:space="preserve"> от </w:t>
      </w:r>
      <w:r w:rsidR="000F1100">
        <w:rPr>
          <w:rFonts w:ascii="Times New Roman" w:eastAsia="Times New Roman" w:hAnsi="Times New Roman"/>
          <w:bCs/>
          <w:sz w:val="24"/>
          <w:szCs w:val="24"/>
          <w:lang w:val="kk-KZ"/>
        </w:rPr>
        <w:t>30 декабря 20</w:t>
      </w:r>
      <w:r w:rsidRPr="00561A2C">
        <w:rPr>
          <w:rFonts w:ascii="Times New Roman" w:eastAsia="Times New Roman" w:hAnsi="Times New Roman"/>
          <w:bCs/>
          <w:sz w:val="24"/>
          <w:szCs w:val="24"/>
          <w:lang w:val="kk-KZ"/>
        </w:rPr>
        <w:t>1</w:t>
      </w:r>
      <w:r w:rsidR="000F1100">
        <w:rPr>
          <w:rFonts w:ascii="Times New Roman" w:eastAsia="Times New Roman" w:hAnsi="Times New Roman"/>
          <w:bCs/>
          <w:sz w:val="24"/>
          <w:szCs w:val="24"/>
          <w:lang w:val="kk-KZ"/>
        </w:rPr>
        <w:t xml:space="preserve">4 </w:t>
      </w:r>
      <w:r w:rsidRPr="00561A2C">
        <w:rPr>
          <w:rFonts w:ascii="Times New Roman" w:eastAsia="Times New Roman" w:hAnsi="Times New Roman"/>
          <w:bCs/>
          <w:sz w:val="24"/>
          <w:szCs w:val="24"/>
          <w:lang w:val="kk-KZ"/>
        </w:rPr>
        <w:t>г</w:t>
      </w:r>
      <w:r w:rsidR="000F1100">
        <w:rPr>
          <w:rFonts w:ascii="Times New Roman" w:eastAsia="Times New Roman" w:hAnsi="Times New Roman"/>
          <w:bCs/>
          <w:sz w:val="24"/>
          <w:szCs w:val="24"/>
          <w:lang w:val="kk-KZ"/>
        </w:rPr>
        <w:t>ода №195,</w:t>
      </w:r>
      <w:r w:rsidRPr="00561A2C">
        <w:rPr>
          <w:rFonts w:ascii="Times New Roman" w:eastAsia="Times New Roman" w:hAnsi="Times New Roman"/>
          <w:bCs/>
          <w:sz w:val="24"/>
          <w:szCs w:val="24"/>
          <w:lang w:val="kk-KZ"/>
        </w:rPr>
        <w:t xml:space="preserve">  </w:t>
      </w:r>
      <w:r w:rsidRPr="00346C14">
        <w:rPr>
          <w:rFonts w:ascii="Times New Roman" w:hAnsi="Times New Roman"/>
          <w:color w:val="000000"/>
          <w:sz w:val="24"/>
          <w:szCs w:val="24"/>
          <w:lang w:val="kk-KZ"/>
        </w:rPr>
        <w:t>решение</w:t>
      </w:r>
      <w:r w:rsidR="000F1100">
        <w:rPr>
          <w:rFonts w:ascii="Times New Roman" w:hAnsi="Times New Roman"/>
          <w:color w:val="000000"/>
          <w:sz w:val="24"/>
          <w:szCs w:val="24"/>
          <w:lang w:val="kk-KZ"/>
        </w:rPr>
        <w:t xml:space="preserve"> Карасайского</w:t>
      </w:r>
      <w:r w:rsidRPr="00346C14">
        <w:rPr>
          <w:rFonts w:ascii="Times New Roman" w:hAnsi="Times New Roman"/>
          <w:color w:val="000000"/>
          <w:sz w:val="24"/>
          <w:szCs w:val="24"/>
          <w:lang w:val="kk-KZ"/>
        </w:rPr>
        <w:t xml:space="preserve"> районного маслихата от 2</w:t>
      </w:r>
      <w:r>
        <w:rPr>
          <w:rFonts w:ascii="Times New Roman" w:hAnsi="Times New Roman"/>
          <w:color w:val="000000"/>
          <w:sz w:val="24"/>
          <w:szCs w:val="24"/>
          <w:lang w:val="kk-KZ"/>
        </w:rPr>
        <w:t>7</w:t>
      </w:r>
      <w:r w:rsidR="000F1100">
        <w:rPr>
          <w:rFonts w:ascii="Times New Roman" w:hAnsi="Times New Roman"/>
          <w:color w:val="000000"/>
          <w:sz w:val="24"/>
          <w:szCs w:val="24"/>
          <w:lang w:val="kk-KZ"/>
        </w:rPr>
        <w:t xml:space="preserve">декабря </w:t>
      </w:r>
      <w:r w:rsidRPr="00346C14">
        <w:rPr>
          <w:rFonts w:ascii="Times New Roman" w:hAnsi="Times New Roman"/>
          <w:color w:val="000000"/>
          <w:sz w:val="24"/>
          <w:szCs w:val="24"/>
          <w:lang w:val="kk-KZ"/>
        </w:rPr>
        <w:t>201</w:t>
      </w:r>
      <w:r w:rsidR="00DB2FB7">
        <w:rPr>
          <w:rFonts w:ascii="Times New Roman" w:hAnsi="Times New Roman"/>
          <w:color w:val="000000"/>
          <w:sz w:val="24"/>
          <w:szCs w:val="24"/>
          <w:lang w:val="kk-KZ"/>
        </w:rPr>
        <w:t>9</w:t>
      </w:r>
      <w:r w:rsidR="000F1100">
        <w:rPr>
          <w:rFonts w:ascii="Times New Roman" w:hAnsi="Times New Roman"/>
          <w:color w:val="000000"/>
          <w:sz w:val="24"/>
          <w:szCs w:val="24"/>
          <w:lang w:val="kk-KZ"/>
        </w:rPr>
        <w:t xml:space="preserve">года </w:t>
      </w:r>
      <w:r>
        <w:rPr>
          <w:rFonts w:ascii="Times New Roman" w:hAnsi="Times New Roman"/>
          <w:color w:val="000000"/>
          <w:sz w:val="24"/>
          <w:szCs w:val="24"/>
          <w:lang w:val="kk-KZ"/>
        </w:rPr>
        <w:t>№</w:t>
      </w:r>
      <w:r w:rsidR="00DB2FB7">
        <w:rPr>
          <w:rFonts w:ascii="Times New Roman" w:hAnsi="Times New Roman"/>
          <w:color w:val="000000"/>
          <w:sz w:val="24"/>
          <w:szCs w:val="24"/>
          <w:lang w:val="kk-KZ"/>
        </w:rPr>
        <w:t>50</w:t>
      </w:r>
      <w:r w:rsidRPr="00346C14">
        <w:rPr>
          <w:rFonts w:ascii="Times New Roman" w:hAnsi="Times New Roman"/>
          <w:color w:val="000000"/>
          <w:sz w:val="24"/>
          <w:szCs w:val="24"/>
          <w:lang w:val="kk-KZ"/>
        </w:rPr>
        <w:t>-3 «</w:t>
      </w:r>
      <w:r w:rsidRPr="00561A2C">
        <w:rPr>
          <w:rFonts w:ascii="Times New Roman" w:hAnsi="Times New Roman"/>
          <w:color w:val="000000"/>
          <w:sz w:val="24"/>
          <w:szCs w:val="24"/>
          <w:lang w:val="kk-KZ"/>
        </w:rPr>
        <w:t xml:space="preserve">О бюджете </w:t>
      </w:r>
      <w:r w:rsidRPr="00346C14">
        <w:rPr>
          <w:rFonts w:ascii="Times New Roman" w:hAnsi="Times New Roman"/>
          <w:color w:val="000000"/>
          <w:sz w:val="24"/>
          <w:szCs w:val="24"/>
          <w:lang w:val="kk-KZ"/>
        </w:rPr>
        <w:t>Карасайского района</w:t>
      </w:r>
      <w:r w:rsidRPr="00561A2C">
        <w:rPr>
          <w:rFonts w:ascii="Times New Roman" w:hAnsi="Times New Roman"/>
          <w:color w:val="000000"/>
          <w:sz w:val="24"/>
          <w:szCs w:val="24"/>
          <w:lang w:val="kk-KZ"/>
        </w:rPr>
        <w:t xml:space="preserve"> на 20</w:t>
      </w:r>
      <w:r w:rsidR="00210201">
        <w:rPr>
          <w:rFonts w:ascii="Times New Roman" w:hAnsi="Times New Roman"/>
          <w:color w:val="000000"/>
          <w:sz w:val="24"/>
          <w:szCs w:val="24"/>
          <w:lang w:val="kk-KZ"/>
        </w:rPr>
        <w:t>2</w:t>
      </w:r>
      <w:r w:rsidR="007F1E5B">
        <w:rPr>
          <w:rFonts w:ascii="Times New Roman" w:hAnsi="Times New Roman"/>
          <w:color w:val="000000"/>
          <w:sz w:val="24"/>
          <w:szCs w:val="24"/>
          <w:lang w:val="kk-KZ"/>
        </w:rPr>
        <w:t>1</w:t>
      </w:r>
      <w:r w:rsidRPr="00561A2C">
        <w:rPr>
          <w:rFonts w:ascii="Times New Roman" w:hAnsi="Times New Roman"/>
          <w:color w:val="000000"/>
          <w:sz w:val="24"/>
          <w:szCs w:val="24"/>
          <w:lang w:val="kk-KZ"/>
        </w:rPr>
        <w:t>-202</w:t>
      </w:r>
      <w:r w:rsidR="007F1E5B">
        <w:rPr>
          <w:rFonts w:ascii="Times New Roman" w:hAnsi="Times New Roman"/>
          <w:color w:val="000000"/>
          <w:sz w:val="24"/>
          <w:szCs w:val="24"/>
          <w:lang w:val="kk-KZ"/>
        </w:rPr>
        <w:t>3</w:t>
      </w:r>
      <w:r>
        <w:rPr>
          <w:rFonts w:ascii="Times New Roman" w:hAnsi="Times New Roman"/>
          <w:color w:val="000000"/>
          <w:sz w:val="24"/>
          <w:szCs w:val="24"/>
          <w:lang w:val="kk-KZ"/>
        </w:rPr>
        <w:t>год</w:t>
      </w:r>
      <w:r w:rsidR="000F1100">
        <w:rPr>
          <w:rFonts w:ascii="Times New Roman" w:hAnsi="Times New Roman"/>
          <w:color w:val="000000"/>
          <w:sz w:val="24"/>
          <w:szCs w:val="24"/>
          <w:lang w:val="kk-KZ"/>
        </w:rPr>
        <w:t>ы</w:t>
      </w:r>
      <w:r w:rsidRPr="00346C14">
        <w:rPr>
          <w:rFonts w:ascii="Times New Roman" w:hAnsi="Times New Roman"/>
          <w:color w:val="000000"/>
          <w:sz w:val="24"/>
          <w:szCs w:val="24"/>
          <w:lang w:val="kk-KZ"/>
        </w:rPr>
        <w:t>»</w:t>
      </w:r>
      <w:r>
        <w:rPr>
          <w:rFonts w:ascii="Times New Roman" w:hAnsi="Times New Roman"/>
          <w:color w:val="000000"/>
          <w:sz w:val="24"/>
          <w:szCs w:val="24"/>
          <w:lang w:val="kk-KZ"/>
        </w:rPr>
        <w:t>.</w:t>
      </w:r>
      <w:r w:rsidRPr="00A61016">
        <w:rPr>
          <w:rFonts w:ascii="Times New Roman" w:hAnsi="Times New Roman"/>
          <w:color w:val="000000"/>
          <w:sz w:val="24"/>
          <w:szCs w:val="24"/>
          <w:lang w:val="kk-KZ"/>
        </w:rPr>
        <w:t xml:space="preserve"> </w:t>
      </w:r>
    </w:p>
    <w:p w:rsidR="00EF1EBE" w:rsidRPr="00A61016" w:rsidRDefault="00312460" w:rsidP="00C90362">
      <w:pPr>
        <w:spacing w:after="0" w:line="200" w:lineRule="atLeast"/>
        <w:contextualSpacing/>
        <w:jc w:val="both"/>
        <w:rPr>
          <w:rFonts w:ascii="Times New Roman" w:eastAsia="Times New Roman" w:hAnsi="Times New Roman"/>
          <w:b/>
          <w:bCs/>
          <w:color w:val="000000"/>
          <w:sz w:val="24"/>
          <w:szCs w:val="24"/>
          <w:lang w:val="kk-KZ"/>
        </w:rPr>
      </w:pPr>
      <w:r>
        <w:rPr>
          <w:rFonts w:ascii="Times New Roman" w:eastAsia="Times New Roman" w:hAnsi="Times New Roman"/>
          <w:b/>
          <w:bCs/>
          <w:color w:val="000000"/>
          <w:sz w:val="24"/>
          <w:szCs w:val="24"/>
        </w:rPr>
        <w:t>Вид бюджетной программы</w:t>
      </w:r>
    </w:p>
    <w:p w:rsidR="00EF1EBE" w:rsidRDefault="00312460" w:rsidP="00C90362">
      <w:pPr>
        <w:spacing w:after="0" w:line="200" w:lineRule="atLeast"/>
        <w:contextualSpacing/>
        <w:jc w:val="both"/>
        <w:rPr>
          <w:rFonts w:ascii="Times New Roman" w:eastAsia="Times New Roman" w:hAnsi="Times New Roman"/>
          <w:sz w:val="24"/>
          <w:szCs w:val="24"/>
          <w:lang w:val="kk-KZ"/>
        </w:rPr>
      </w:pPr>
      <w:r>
        <w:rPr>
          <w:rFonts w:ascii="Times New Roman" w:eastAsia="Times New Roman" w:hAnsi="Times New Roman"/>
          <w:b/>
          <w:bCs/>
          <w:sz w:val="24"/>
          <w:szCs w:val="24"/>
        </w:rPr>
        <w:t xml:space="preserve">в </w:t>
      </w:r>
      <w:r w:rsidR="00EF1EBE" w:rsidRPr="00E81EDF">
        <w:rPr>
          <w:rFonts w:ascii="Times New Roman" w:eastAsia="Times New Roman" w:hAnsi="Times New Roman"/>
          <w:b/>
          <w:bCs/>
          <w:sz w:val="24"/>
          <w:szCs w:val="24"/>
        </w:rPr>
        <w:t>зависимости от уровня государственного управления</w:t>
      </w:r>
      <w:r>
        <w:rPr>
          <w:rFonts w:ascii="Times New Roman" w:eastAsia="Times New Roman" w:hAnsi="Times New Roman"/>
          <w:b/>
          <w:bCs/>
          <w:sz w:val="24"/>
          <w:szCs w:val="24"/>
        </w:rPr>
        <w:t>:</w:t>
      </w:r>
      <w:r w:rsidR="00110739">
        <w:rPr>
          <w:rFonts w:ascii="Times New Roman" w:eastAsia="Times New Roman" w:hAnsi="Times New Roman"/>
          <w:b/>
          <w:bCs/>
          <w:sz w:val="24"/>
          <w:szCs w:val="24"/>
        </w:rPr>
        <w:t xml:space="preserve"> </w:t>
      </w:r>
      <w:r>
        <w:rPr>
          <w:rFonts w:ascii="Times New Roman" w:eastAsia="Times New Roman" w:hAnsi="Times New Roman"/>
          <w:sz w:val="24"/>
          <w:szCs w:val="24"/>
        </w:rPr>
        <w:t>районная бюджетная программа</w:t>
      </w:r>
    </w:p>
    <w:p w:rsidR="00E24F84" w:rsidRDefault="00EF1EBE" w:rsidP="00C90362">
      <w:pPr>
        <w:spacing w:after="0" w:line="240" w:lineRule="auto"/>
        <w:jc w:val="both"/>
        <w:rPr>
          <w:rFonts w:ascii="Times New Roman" w:hAnsi="Times New Roman"/>
          <w:sz w:val="24"/>
          <w:szCs w:val="24"/>
          <w:u w:val="single"/>
          <w:lang w:val="kk-KZ"/>
        </w:rPr>
      </w:pPr>
      <w:r w:rsidRPr="00E81EDF">
        <w:rPr>
          <w:rFonts w:ascii="Times New Roman" w:eastAsia="Times New Roman" w:hAnsi="Times New Roman"/>
          <w:b/>
          <w:bCs/>
          <w:sz w:val="24"/>
          <w:szCs w:val="24"/>
        </w:rPr>
        <w:t>в зависимости от содержания</w:t>
      </w:r>
      <w:r w:rsidR="00E24F84">
        <w:rPr>
          <w:rFonts w:ascii="Times New Roman" w:eastAsia="Times New Roman" w:hAnsi="Times New Roman"/>
          <w:b/>
          <w:bCs/>
          <w:sz w:val="24"/>
          <w:szCs w:val="24"/>
        </w:rPr>
        <w:t>:</w:t>
      </w:r>
      <w:r w:rsidRPr="00E81EDF">
        <w:rPr>
          <w:rFonts w:ascii="Times New Roman" w:eastAsia="Times New Roman" w:hAnsi="Times New Roman"/>
          <w:sz w:val="24"/>
          <w:szCs w:val="24"/>
          <w:lang w:val="kk-KZ"/>
        </w:rPr>
        <w:t xml:space="preserve"> </w:t>
      </w:r>
      <w:r w:rsidR="00E24F84" w:rsidRPr="00E24F84">
        <w:rPr>
          <w:rFonts w:ascii="Times New Roman" w:hAnsi="Times New Roman"/>
          <w:sz w:val="24"/>
          <w:szCs w:val="24"/>
          <w:lang w:val="kk-KZ"/>
        </w:rPr>
        <w:t>реализация государственных функций, полномочий и предоставление государственных услуг</w:t>
      </w:r>
      <w:r w:rsidR="00E24F84" w:rsidRPr="00E24F84">
        <w:rPr>
          <w:rFonts w:ascii="Times New Roman" w:hAnsi="Times New Roman"/>
          <w:sz w:val="24"/>
          <w:szCs w:val="24"/>
          <w:u w:val="single"/>
          <w:lang w:val="kk-KZ"/>
        </w:rPr>
        <w:t xml:space="preserve"> </w:t>
      </w:r>
    </w:p>
    <w:p w:rsidR="00BF6388" w:rsidRDefault="00EF1EBE" w:rsidP="00C90362">
      <w:pPr>
        <w:spacing w:after="0" w:line="240" w:lineRule="auto"/>
        <w:jc w:val="both"/>
        <w:rPr>
          <w:rFonts w:ascii="Times New Roman" w:hAnsi="Times New Roman"/>
          <w:sz w:val="24"/>
          <w:szCs w:val="24"/>
          <w:lang w:val="kk-KZ"/>
        </w:rPr>
      </w:pPr>
      <w:r w:rsidRPr="00E81EDF">
        <w:rPr>
          <w:rFonts w:ascii="Times New Roman" w:eastAsia="Times New Roman" w:hAnsi="Times New Roman"/>
          <w:b/>
          <w:bCs/>
          <w:sz w:val="24"/>
          <w:szCs w:val="24"/>
        </w:rPr>
        <w:t>зависимости от способа реализации</w:t>
      </w:r>
      <w:r w:rsidRPr="00E81EDF">
        <w:rPr>
          <w:rFonts w:ascii="Times New Roman" w:eastAsia="Times New Roman" w:hAnsi="Times New Roman"/>
          <w:bCs/>
          <w:i/>
          <w:sz w:val="24"/>
          <w:szCs w:val="24"/>
          <w:lang w:val="kk-KZ"/>
        </w:rPr>
        <w:t xml:space="preserve"> </w:t>
      </w:r>
      <w:r>
        <w:rPr>
          <w:rFonts w:ascii="Times New Roman" w:eastAsia="Times New Roman" w:hAnsi="Times New Roman"/>
          <w:bCs/>
          <w:i/>
          <w:sz w:val="24"/>
          <w:szCs w:val="24"/>
          <w:lang w:val="kk-KZ"/>
        </w:rPr>
        <w:t xml:space="preserve">    </w:t>
      </w:r>
      <w:proofErr w:type="gramStart"/>
      <w:r w:rsidRPr="00E81EDF">
        <w:rPr>
          <w:rFonts w:ascii="Times New Roman" w:eastAsia="Times New Roman" w:hAnsi="Times New Roman"/>
          <w:sz w:val="24"/>
          <w:szCs w:val="24"/>
        </w:rPr>
        <w:t>индивидуальная</w:t>
      </w:r>
      <w:proofErr w:type="gramEnd"/>
      <w:r>
        <w:rPr>
          <w:rFonts w:ascii="Times New Roman" w:hAnsi="Times New Roman"/>
          <w:sz w:val="24"/>
          <w:szCs w:val="24"/>
          <w:lang w:val="kk-KZ"/>
        </w:rPr>
        <w:t xml:space="preserve"> </w:t>
      </w:r>
    </w:p>
    <w:p w:rsidR="00650CCB" w:rsidRDefault="00EF1EBE" w:rsidP="00C90362">
      <w:pPr>
        <w:jc w:val="both"/>
        <w:rPr>
          <w:rFonts w:ascii="Times New Roman" w:hAnsi="Times New Roman"/>
          <w:sz w:val="24"/>
          <w:szCs w:val="24"/>
          <w:lang w:val="kk-KZ"/>
        </w:rPr>
      </w:pPr>
      <w:proofErr w:type="gramStart"/>
      <w:r w:rsidRPr="00E81EDF">
        <w:rPr>
          <w:rFonts w:ascii="Times New Roman" w:eastAsia="Times New Roman" w:hAnsi="Times New Roman"/>
          <w:b/>
          <w:bCs/>
          <w:sz w:val="24"/>
          <w:szCs w:val="24"/>
        </w:rPr>
        <w:t>текущая</w:t>
      </w:r>
      <w:proofErr w:type="gramEnd"/>
      <w:r w:rsidRPr="00E81EDF">
        <w:rPr>
          <w:rFonts w:ascii="Times New Roman" w:eastAsia="Times New Roman" w:hAnsi="Times New Roman"/>
          <w:b/>
          <w:bCs/>
          <w:sz w:val="24"/>
          <w:szCs w:val="24"/>
        </w:rPr>
        <w:t>/развитие</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lang w:val="kk-KZ"/>
        </w:rPr>
        <w:t xml:space="preserve"> </w:t>
      </w:r>
      <w:r w:rsidRPr="009A0801">
        <w:rPr>
          <w:rFonts w:ascii="Times New Roman" w:eastAsia="Times New Roman" w:hAnsi="Times New Roman"/>
          <w:bCs/>
          <w:sz w:val="24"/>
          <w:szCs w:val="24"/>
        </w:rPr>
        <w:t>текущая</w:t>
      </w:r>
    </w:p>
    <w:p w:rsidR="00E24F84" w:rsidRDefault="001A5F60" w:rsidP="00C90362">
      <w:pPr>
        <w:jc w:val="both"/>
        <w:rPr>
          <w:rFonts w:ascii="Times New Roman" w:hAnsi="Times New Roman"/>
          <w:sz w:val="24"/>
          <w:szCs w:val="24"/>
          <w:lang w:val="kk-KZ"/>
        </w:rPr>
      </w:pPr>
      <w:r>
        <w:rPr>
          <w:rFonts w:ascii="Times New Roman" w:hAnsi="Times New Roman" w:cs="Times New Roman"/>
          <w:b/>
        </w:rPr>
        <w:t>Цель бюджетной программы</w:t>
      </w:r>
      <w:r w:rsidRPr="00BF6388">
        <w:rPr>
          <w:rFonts w:ascii="Times New Roman" w:hAnsi="Times New Roman" w:cs="Times New Roman"/>
          <w:b/>
          <w:lang w:val="kk-KZ"/>
        </w:rPr>
        <w:t>:</w:t>
      </w:r>
      <w:r w:rsidR="00EF1EBE" w:rsidRPr="00BF6388">
        <w:rPr>
          <w:rFonts w:ascii="Times New Roman" w:hAnsi="Times New Roman"/>
          <w:sz w:val="24"/>
          <w:szCs w:val="24"/>
        </w:rPr>
        <w:t xml:space="preserve"> </w:t>
      </w:r>
      <w:r w:rsidR="00E24F84" w:rsidRPr="00E24F84">
        <w:rPr>
          <w:rFonts w:ascii="Times New Roman" w:hAnsi="Times New Roman"/>
          <w:sz w:val="24"/>
          <w:szCs w:val="24"/>
          <w:lang w:val="kk-KZ"/>
        </w:rPr>
        <w:t xml:space="preserve">Услуги по реализации государственной политики в области пассажирских </w:t>
      </w:r>
      <w:r w:rsidR="00E24F84">
        <w:rPr>
          <w:rFonts w:ascii="Times New Roman" w:hAnsi="Times New Roman"/>
          <w:sz w:val="24"/>
          <w:szCs w:val="24"/>
          <w:lang w:val="kk-KZ"/>
        </w:rPr>
        <w:t>транспортов</w:t>
      </w:r>
      <w:r w:rsidR="00E24F84" w:rsidRPr="00E24F84">
        <w:rPr>
          <w:rFonts w:ascii="Times New Roman" w:hAnsi="Times New Roman"/>
          <w:sz w:val="24"/>
          <w:szCs w:val="24"/>
          <w:lang w:val="kk-KZ"/>
        </w:rPr>
        <w:t xml:space="preserve"> и автомобильных дорог, анализ факторов, влияющих на исполнение бюджета, планируемые и немедленные результаты и эффективность и своевременность бюджета, эффективное управление бюджетными средствами, обеспечение соблюдения бюджета, исполнение бюджета улучшение качества услуг, улучшение показателей, влияющих на результаты исполнения бюджета, полн</w:t>
      </w:r>
      <w:r w:rsidR="00A83112">
        <w:rPr>
          <w:rFonts w:ascii="Times New Roman" w:hAnsi="Times New Roman"/>
          <w:sz w:val="24"/>
          <w:szCs w:val="24"/>
          <w:lang w:val="kk-KZ"/>
        </w:rPr>
        <w:t>ое ведение</w:t>
      </w:r>
      <w:r w:rsidR="00E24F84" w:rsidRPr="00E24F84">
        <w:rPr>
          <w:rFonts w:ascii="Times New Roman" w:hAnsi="Times New Roman"/>
          <w:sz w:val="24"/>
          <w:szCs w:val="24"/>
          <w:lang w:val="kk-KZ"/>
        </w:rPr>
        <w:t xml:space="preserve"> учет</w:t>
      </w:r>
      <w:r w:rsidR="00A83112">
        <w:rPr>
          <w:rFonts w:ascii="Times New Roman" w:hAnsi="Times New Roman"/>
          <w:sz w:val="24"/>
          <w:szCs w:val="24"/>
          <w:lang w:val="kk-KZ"/>
        </w:rPr>
        <w:t>а имущества.</w:t>
      </w:r>
    </w:p>
    <w:p w:rsidR="00E24F84" w:rsidRDefault="001A5F60" w:rsidP="00C90362">
      <w:pPr>
        <w:jc w:val="both"/>
        <w:rPr>
          <w:rFonts w:ascii="Times New Roman" w:hAnsi="Times New Roman"/>
          <w:sz w:val="24"/>
          <w:szCs w:val="24"/>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00E24F84" w:rsidRPr="00E24F84">
        <w:rPr>
          <w:rFonts w:ascii="Times New Roman" w:hAnsi="Times New Roman"/>
          <w:sz w:val="24"/>
          <w:szCs w:val="24"/>
          <w:lang w:val="kk-KZ"/>
        </w:rPr>
        <w:t xml:space="preserve">Реализация государственной политики в сфере пассажирских </w:t>
      </w:r>
      <w:r w:rsidR="00253CF7">
        <w:rPr>
          <w:rFonts w:ascii="Times New Roman" w:hAnsi="Times New Roman"/>
          <w:sz w:val="24"/>
          <w:szCs w:val="24"/>
          <w:lang w:val="kk-KZ"/>
        </w:rPr>
        <w:t xml:space="preserve">транспортов </w:t>
      </w:r>
      <w:r w:rsidR="00E24F84" w:rsidRPr="00E24F84">
        <w:rPr>
          <w:rFonts w:ascii="Times New Roman" w:hAnsi="Times New Roman"/>
          <w:sz w:val="24"/>
          <w:szCs w:val="24"/>
          <w:lang w:val="kk-KZ"/>
        </w:rPr>
        <w:t xml:space="preserve">и автомобильных дорог на местном уровне. Отслеживание правильного использования денежных и материальных ресурсов, </w:t>
      </w:r>
      <w:r w:rsidR="00E24F84" w:rsidRPr="00E24F84">
        <w:rPr>
          <w:rFonts w:ascii="Times New Roman" w:hAnsi="Times New Roman"/>
          <w:sz w:val="24"/>
          <w:szCs w:val="24"/>
          <w:lang w:val="kk-KZ"/>
        </w:rPr>
        <w:lastRenderedPageBreak/>
        <w:t xml:space="preserve">обеспечение полного и целевого использования бюджетных средств, а также </w:t>
      </w:r>
      <w:r w:rsidR="00A83112">
        <w:rPr>
          <w:rFonts w:ascii="Times New Roman" w:hAnsi="Times New Roman"/>
          <w:sz w:val="24"/>
          <w:szCs w:val="24"/>
          <w:lang w:val="kk-KZ"/>
        </w:rPr>
        <w:t xml:space="preserve">сохранности </w:t>
      </w:r>
      <w:r w:rsidR="00E24F84" w:rsidRPr="00E24F84">
        <w:rPr>
          <w:rFonts w:ascii="Times New Roman" w:hAnsi="Times New Roman"/>
          <w:sz w:val="24"/>
          <w:szCs w:val="24"/>
          <w:lang w:val="kk-KZ"/>
        </w:rPr>
        <w:t>имущества.</w:t>
      </w:r>
    </w:p>
    <w:p w:rsidR="007206FE" w:rsidRDefault="001A5F60" w:rsidP="007206FE">
      <w:pPr>
        <w:jc w:val="both"/>
        <w:rPr>
          <w:rFonts w:ascii="Times New Roman" w:hAnsi="Times New Roman"/>
          <w:sz w:val="24"/>
          <w:szCs w:val="24"/>
          <w:lang w:val="kk-KZ"/>
        </w:rPr>
      </w:pPr>
      <w:r>
        <w:rPr>
          <w:rFonts w:ascii="Times New Roman" w:hAnsi="Times New Roman" w:cs="Times New Roman"/>
          <w:b/>
          <w:lang w:val="kk-KZ"/>
        </w:rPr>
        <w:t>Описание (обоснование) бюджетной программы</w:t>
      </w:r>
      <w:r w:rsidRPr="008811F5">
        <w:rPr>
          <w:rFonts w:ascii="Times New Roman" w:hAnsi="Times New Roman" w:cs="Times New Roman"/>
          <w:b/>
          <w:lang w:val="kk-KZ"/>
        </w:rPr>
        <w:t xml:space="preserve"> </w:t>
      </w:r>
      <w:r>
        <w:rPr>
          <w:rFonts w:ascii="Times New Roman" w:hAnsi="Times New Roman"/>
          <w:sz w:val="24"/>
          <w:szCs w:val="24"/>
          <w:lang w:val="kk-KZ"/>
        </w:rPr>
        <w:t xml:space="preserve">- </w:t>
      </w:r>
      <w:r w:rsidR="00253CF7" w:rsidRPr="00253CF7">
        <w:rPr>
          <w:rFonts w:ascii="Times New Roman" w:hAnsi="Times New Roman"/>
          <w:sz w:val="24"/>
          <w:szCs w:val="24"/>
          <w:lang w:val="kk-KZ"/>
        </w:rPr>
        <w:t xml:space="preserve">Мониторинг социально-экономического развития и реформы в сфере пассажирских </w:t>
      </w:r>
      <w:r w:rsidR="00253CF7">
        <w:rPr>
          <w:rFonts w:ascii="Times New Roman" w:hAnsi="Times New Roman"/>
          <w:sz w:val="24"/>
          <w:szCs w:val="24"/>
          <w:lang w:val="kk-KZ"/>
        </w:rPr>
        <w:t>транспортов</w:t>
      </w:r>
      <w:r w:rsidR="00253CF7" w:rsidRPr="00253CF7">
        <w:rPr>
          <w:rFonts w:ascii="Times New Roman" w:hAnsi="Times New Roman"/>
          <w:sz w:val="24"/>
          <w:szCs w:val="24"/>
          <w:lang w:val="kk-KZ"/>
        </w:rPr>
        <w:t xml:space="preserve"> и автомобильных дорог на местном уровне, планирование и разработка основных направлений и приоритетов бюджетной, налоговой, инвестиционной политики района, финансирование работы отдела.</w:t>
      </w:r>
    </w:p>
    <w:p w:rsidR="00650CCB" w:rsidRPr="00413B0C" w:rsidRDefault="001A5F60" w:rsidP="007206FE">
      <w:pPr>
        <w:jc w:val="center"/>
        <w:rPr>
          <w:rFonts w:ascii="Times New Roman" w:hAnsi="Times New Roman"/>
          <w:sz w:val="24"/>
          <w:szCs w:val="24"/>
          <w:lang w:val="kk-KZ"/>
        </w:rPr>
      </w:pPr>
      <w:r w:rsidRPr="00413B0C">
        <w:rPr>
          <w:rFonts w:ascii="Times New Roman" w:hAnsi="Times New Roman" w:cs="Times New Roman"/>
          <w:b/>
          <w:sz w:val="24"/>
          <w:szCs w:val="24"/>
          <w:lang w:val="kk-KZ"/>
        </w:rPr>
        <w:t>Расходы по бюджетной программе, всего</w:t>
      </w:r>
    </w:p>
    <w:tbl>
      <w:tblPr>
        <w:tblStyle w:val="a5"/>
        <w:tblW w:w="9574" w:type="dxa"/>
        <w:tblLook w:val="04A0" w:firstRow="1" w:lastRow="0" w:firstColumn="1" w:lastColumn="0" w:noHBand="0" w:noVBand="1"/>
      </w:tblPr>
      <w:tblGrid>
        <w:gridCol w:w="2527"/>
        <w:gridCol w:w="1302"/>
        <w:gridCol w:w="1267"/>
        <w:gridCol w:w="1281"/>
        <w:gridCol w:w="1189"/>
        <w:gridCol w:w="1075"/>
        <w:gridCol w:w="933"/>
      </w:tblGrid>
      <w:tr w:rsidR="001A5F60" w:rsidTr="00DF632B">
        <w:tc>
          <w:tcPr>
            <w:tcW w:w="2527" w:type="dxa"/>
            <w:vMerge w:val="restart"/>
            <w:vAlign w:val="center"/>
          </w:tcPr>
          <w:p w:rsidR="001A5F60" w:rsidRPr="000329C6" w:rsidRDefault="001A5F60" w:rsidP="000E73B8">
            <w:pPr>
              <w:pStyle w:val="a3"/>
              <w:jc w:val="center"/>
              <w:rPr>
                <w:lang w:val="kk-KZ"/>
              </w:rPr>
            </w:pPr>
            <w:r w:rsidRPr="000329C6">
              <w:rPr>
                <w:lang w:val="kk-KZ"/>
              </w:rPr>
              <w:t>Расходы по бюджетной программе,</w:t>
            </w:r>
            <w:r>
              <w:rPr>
                <w:lang w:val="kk-KZ"/>
              </w:rPr>
              <w:t xml:space="preserve"> </w:t>
            </w:r>
            <w:r w:rsidRPr="000329C6">
              <w:rPr>
                <w:lang w:val="kk-KZ"/>
              </w:rPr>
              <w:t>всего</w:t>
            </w:r>
          </w:p>
        </w:tc>
        <w:tc>
          <w:tcPr>
            <w:tcW w:w="1302" w:type="dxa"/>
            <w:vMerge w:val="restart"/>
            <w:vAlign w:val="center"/>
          </w:tcPr>
          <w:p w:rsidR="001A5F60" w:rsidRPr="000329C6" w:rsidRDefault="001A5F60" w:rsidP="000E73B8">
            <w:pPr>
              <w:pStyle w:val="a3"/>
              <w:jc w:val="center"/>
              <w:rPr>
                <w:lang w:val="kk-KZ"/>
              </w:rPr>
            </w:pPr>
            <w:r w:rsidRPr="000329C6">
              <w:t>Единица измерения</w:t>
            </w:r>
          </w:p>
        </w:tc>
        <w:tc>
          <w:tcPr>
            <w:tcW w:w="1267" w:type="dxa"/>
            <w:vAlign w:val="center"/>
          </w:tcPr>
          <w:p w:rsidR="001A5F60" w:rsidRPr="000329C6" w:rsidRDefault="001A5F60" w:rsidP="000E73B8">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1" w:type="dxa"/>
            <w:vAlign w:val="center"/>
          </w:tcPr>
          <w:p w:rsidR="001A5F60" w:rsidRPr="000329C6" w:rsidRDefault="001A5F60" w:rsidP="000E73B8">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197" w:type="dxa"/>
            <w:gridSpan w:val="3"/>
            <w:vAlign w:val="center"/>
          </w:tcPr>
          <w:p w:rsidR="001A5F60" w:rsidRPr="001B7783" w:rsidRDefault="001A5F60" w:rsidP="000E73B8">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A200E" w:rsidTr="00DF632B">
        <w:tc>
          <w:tcPr>
            <w:tcW w:w="2527" w:type="dxa"/>
            <w:vMerge/>
            <w:vAlign w:val="center"/>
          </w:tcPr>
          <w:p w:rsidR="003A200E" w:rsidRPr="001B7783" w:rsidRDefault="003A200E" w:rsidP="000E73B8">
            <w:pPr>
              <w:jc w:val="center"/>
              <w:rPr>
                <w:rFonts w:ascii="Times New Roman" w:hAnsi="Times New Roman" w:cs="Times New Roman"/>
                <w:sz w:val="24"/>
                <w:szCs w:val="24"/>
                <w:lang w:val="kk-KZ"/>
              </w:rPr>
            </w:pPr>
          </w:p>
        </w:tc>
        <w:tc>
          <w:tcPr>
            <w:tcW w:w="1302" w:type="dxa"/>
            <w:vMerge/>
            <w:vAlign w:val="center"/>
          </w:tcPr>
          <w:p w:rsidR="003A200E" w:rsidRPr="001B7783" w:rsidRDefault="003A200E" w:rsidP="000E73B8">
            <w:pPr>
              <w:jc w:val="center"/>
              <w:rPr>
                <w:rFonts w:ascii="Times New Roman" w:hAnsi="Times New Roman" w:cs="Times New Roman"/>
                <w:sz w:val="24"/>
                <w:szCs w:val="24"/>
                <w:lang w:val="kk-KZ"/>
              </w:rPr>
            </w:pPr>
          </w:p>
        </w:tc>
        <w:tc>
          <w:tcPr>
            <w:tcW w:w="1267"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81"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89"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075"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33"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7F1E5B" w:rsidTr="00DF632B">
        <w:trPr>
          <w:trHeight w:val="1813"/>
        </w:trPr>
        <w:tc>
          <w:tcPr>
            <w:tcW w:w="2527" w:type="dxa"/>
          </w:tcPr>
          <w:p w:rsidR="007F1E5B" w:rsidRPr="00E43C57" w:rsidRDefault="007F1E5B" w:rsidP="00E43C57">
            <w:pPr>
              <w:pStyle w:val="a6"/>
              <w:rPr>
                <w:rFonts w:ascii="Times New Roman" w:hAnsi="Times New Roman" w:cs="Times New Roman"/>
              </w:rPr>
            </w:pPr>
            <w:r w:rsidRPr="00E43C57">
              <w:rPr>
                <w:rFonts w:ascii="Times New Roman" w:hAnsi="Times New Roman" w:cs="Times New Roman"/>
              </w:rPr>
              <w:t xml:space="preserve">Услуги по реализации государственной политики на местном уровне в области пассажирского транспорта и автомобильных дорог </w:t>
            </w:r>
            <w:r w:rsidRPr="00253CF7">
              <w:rPr>
                <w:rFonts w:ascii="Times New Roman" w:hAnsi="Times New Roman" w:cs="Times New Roman"/>
              </w:rPr>
              <w:t>(города областного значения)</w:t>
            </w:r>
          </w:p>
          <w:p w:rsidR="007F1E5B" w:rsidRPr="00485D0D" w:rsidRDefault="007F1E5B" w:rsidP="000E73B8">
            <w:pPr>
              <w:pStyle w:val="a3"/>
              <w:spacing w:before="0" w:beforeAutospacing="0" w:after="0" w:afterAutospacing="0"/>
            </w:pPr>
          </w:p>
        </w:tc>
        <w:tc>
          <w:tcPr>
            <w:tcW w:w="1302" w:type="dxa"/>
            <w:vAlign w:val="center"/>
          </w:tcPr>
          <w:p w:rsidR="007F1E5B" w:rsidRPr="00485D0D" w:rsidRDefault="007F1E5B" w:rsidP="000E73B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1267" w:type="dxa"/>
            <w:vAlign w:val="center"/>
          </w:tcPr>
          <w:p w:rsidR="007F1E5B" w:rsidRPr="000F60B3" w:rsidRDefault="007F1E5B" w:rsidP="00790C43">
            <w:pPr>
              <w:jc w:val="center"/>
              <w:rPr>
                <w:rFonts w:ascii="Times New Roman" w:hAnsi="Times New Roman"/>
                <w:sz w:val="24"/>
                <w:szCs w:val="24"/>
                <w:lang w:val="kk-KZ"/>
              </w:rPr>
            </w:pPr>
            <w:r>
              <w:rPr>
                <w:rFonts w:ascii="Times New Roman" w:hAnsi="Times New Roman"/>
                <w:sz w:val="24"/>
                <w:szCs w:val="24"/>
                <w:lang w:val="kk-KZ"/>
              </w:rPr>
              <w:t>11861</w:t>
            </w:r>
          </w:p>
        </w:tc>
        <w:tc>
          <w:tcPr>
            <w:tcW w:w="1281" w:type="dxa"/>
            <w:vAlign w:val="center"/>
          </w:tcPr>
          <w:p w:rsidR="007F1E5B" w:rsidRPr="000F60B3" w:rsidRDefault="007F1E5B" w:rsidP="00790C43">
            <w:pPr>
              <w:jc w:val="center"/>
              <w:rPr>
                <w:rFonts w:ascii="Times New Roman" w:hAnsi="Times New Roman"/>
                <w:sz w:val="24"/>
                <w:szCs w:val="24"/>
                <w:lang w:val="kk-KZ"/>
              </w:rPr>
            </w:pPr>
            <w:r>
              <w:rPr>
                <w:rFonts w:ascii="Times New Roman" w:hAnsi="Times New Roman"/>
                <w:sz w:val="24"/>
                <w:szCs w:val="24"/>
                <w:lang w:val="kk-KZ"/>
              </w:rPr>
              <w:t>10248</w:t>
            </w:r>
          </w:p>
        </w:tc>
        <w:tc>
          <w:tcPr>
            <w:tcW w:w="1189"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10658</w:t>
            </w:r>
          </w:p>
        </w:tc>
        <w:tc>
          <w:tcPr>
            <w:tcW w:w="1075"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11084</w:t>
            </w:r>
          </w:p>
        </w:tc>
        <w:tc>
          <w:tcPr>
            <w:tcW w:w="933"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11528</w:t>
            </w:r>
          </w:p>
        </w:tc>
      </w:tr>
      <w:tr w:rsidR="007F1E5B" w:rsidRPr="00B16AA4" w:rsidTr="00DF632B">
        <w:tc>
          <w:tcPr>
            <w:tcW w:w="2527" w:type="dxa"/>
          </w:tcPr>
          <w:p w:rsidR="007F1E5B" w:rsidRPr="0085304B" w:rsidRDefault="007F1E5B" w:rsidP="000E73B8">
            <w:pPr>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302" w:type="dxa"/>
            <w:vAlign w:val="center"/>
          </w:tcPr>
          <w:p w:rsidR="007F1E5B" w:rsidRPr="00B16AA4" w:rsidRDefault="007F1E5B" w:rsidP="000E73B8">
            <w:pPr>
              <w:jc w:val="center"/>
              <w:rPr>
                <w:rFonts w:ascii="Times New Roman" w:hAnsi="Times New Roman" w:cs="Times New Roman"/>
                <w:b/>
                <w:sz w:val="24"/>
                <w:szCs w:val="24"/>
                <w:lang w:val="kk-KZ"/>
              </w:rPr>
            </w:pPr>
            <w:r w:rsidRPr="00B16AA4">
              <w:rPr>
                <w:rFonts w:ascii="Times New Roman" w:hAnsi="Times New Roman" w:cs="Times New Roman"/>
                <w:b/>
                <w:sz w:val="24"/>
                <w:szCs w:val="24"/>
              </w:rPr>
              <w:t>тыс.</w:t>
            </w:r>
            <w:r w:rsidRPr="00B16AA4">
              <w:rPr>
                <w:rFonts w:ascii="Times New Roman" w:hAnsi="Times New Roman" w:cs="Times New Roman"/>
                <w:b/>
                <w:sz w:val="24"/>
                <w:szCs w:val="24"/>
                <w:lang w:val="kk-KZ"/>
              </w:rPr>
              <w:t xml:space="preserve"> </w:t>
            </w:r>
            <w:r w:rsidRPr="00B16AA4">
              <w:rPr>
                <w:rFonts w:ascii="Times New Roman" w:hAnsi="Times New Roman" w:cs="Times New Roman"/>
                <w:b/>
                <w:sz w:val="24"/>
                <w:szCs w:val="24"/>
              </w:rPr>
              <w:t>тенге</w:t>
            </w:r>
          </w:p>
        </w:tc>
        <w:tc>
          <w:tcPr>
            <w:tcW w:w="1267" w:type="dxa"/>
            <w:vAlign w:val="center"/>
          </w:tcPr>
          <w:p w:rsidR="007F1E5B" w:rsidRPr="000F60B3" w:rsidRDefault="007F1E5B" w:rsidP="00790C43">
            <w:pPr>
              <w:jc w:val="center"/>
              <w:rPr>
                <w:rFonts w:ascii="Times New Roman" w:hAnsi="Times New Roman"/>
                <w:sz w:val="24"/>
                <w:szCs w:val="24"/>
                <w:lang w:val="kk-KZ"/>
              </w:rPr>
            </w:pPr>
            <w:r>
              <w:rPr>
                <w:rFonts w:ascii="Times New Roman" w:hAnsi="Times New Roman"/>
                <w:sz w:val="24"/>
                <w:szCs w:val="24"/>
                <w:lang w:val="kk-KZ"/>
              </w:rPr>
              <w:t>11861</w:t>
            </w:r>
          </w:p>
        </w:tc>
        <w:tc>
          <w:tcPr>
            <w:tcW w:w="1281" w:type="dxa"/>
            <w:vAlign w:val="center"/>
          </w:tcPr>
          <w:p w:rsidR="007F1E5B" w:rsidRPr="000F60B3" w:rsidRDefault="007F1E5B" w:rsidP="00790C43">
            <w:pPr>
              <w:jc w:val="center"/>
              <w:rPr>
                <w:rFonts w:ascii="Times New Roman" w:hAnsi="Times New Roman"/>
                <w:sz w:val="24"/>
                <w:szCs w:val="24"/>
                <w:lang w:val="kk-KZ"/>
              </w:rPr>
            </w:pPr>
            <w:r>
              <w:rPr>
                <w:rFonts w:ascii="Times New Roman" w:hAnsi="Times New Roman"/>
                <w:sz w:val="24"/>
                <w:szCs w:val="24"/>
                <w:lang w:val="kk-KZ"/>
              </w:rPr>
              <w:t>10248</w:t>
            </w:r>
          </w:p>
        </w:tc>
        <w:tc>
          <w:tcPr>
            <w:tcW w:w="1189"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10658</w:t>
            </w:r>
          </w:p>
        </w:tc>
        <w:tc>
          <w:tcPr>
            <w:tcW w:w="1075"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11084</w:t>
            </w:r>
          </w:p>
        </w:tc>
        <w:tc>
          <w:tcPr>
            <w:tcW w:w="933" w:type="dxa"/>
            <w:vAlign w:val="center"/>
          </w:tcPr>
          <w:p w:rsidR="007F1E5B" w:rsidRPr="000F60B3" w:rsidRDefault="007F1E5B" w:rsidP="000B25FC">
            <w:pPr>
              <w:jc w:val="center"/>
              <w:rPr>
                <w:rFonts w:ascii="Times New Roman" w:hAnsi="Times New Roman"/>
                <w:sz w:val="24"/>
                <w:szCs w:val="24"/>
                <w:lang w:val="kk-KZ"/>
              </w:rPr>
            </w:pPr>
            <w:r>
              <w:rPr>
                <w:rFonts w:ascii="Times New Roman" w:hAnsi="Times New Roman"/>
                <w:sz w:val="24"/>
                <w:szCs w:val="24"/>
                <w:lang w:val="kk-KZ"/>
              </w:rPr>
              <w:t>11528</w:t>
            </w:r>
          </w:p>
        </w:tc>
      </w:tr>
      <w:tr w:rsidR="003936D8" w:rsidRPr="00562CC6" w:rsidTr="00DF632B">
        <w:tc>
          <w:tcPr>
            <w:tcW w:w="2527" w:type="dxa"/>
            <w:vMerge w:val="restart"/>
            <w:vAlign w:val="center"/>
          </w:tcPr>
          <w:p w:rsidR="003936D8" w:rsidRPr="00562CC6" w:rsidRDefault="003936D8" w:rsidP="00482CC1">
            <w:pPr>
              <w:pStyle w:val="4"/>
              <w:jc w:val="center"/>
              <w:rPr>
                <w:rFonts w:ascii="Times New Roman" w:hAnsi="Times New Roman"/>
                <w:sz w:val="24"/>
                <w:szCs w:val="24"/>
                <w:lang w:val="kk-KZ"/>
              </w:rPr>
            </w:pPr>
            <w:r w:rsidRPr="00562CC6">
              <w:rPr>
                <w:rFonts w:ascii="Times New Roman" w:hAnsi="Times New Roman"/>
                <w:sz w:val="24"/>
                <w:szCs w:val="24"/>
                <w:lang w:val="kk-KZ"/>
              </w:rPr>
              <w:t>Показатели прямого результата</w:t>
            </w:r>
          </w:p>
        </w:tc>
        <w:tc>
          <w:tcPr>
            <w:tcW w:w="1302" w:type="dxa"/>
            <w:vMerge w:val="restart"/>
            <w:vAlign w:val="center"/>
          </w:tcPr>
          <w:p w:rsidR="003936D8" w:rsidRPr="00562CC6" w:rsidRDefault="003936D8" w:rsidP="00482CC1">
            <w:pPr>
              <w:pStyle w:val="a3"/>
              <w:spacing w:before="0" w:beforeAutospacing="0" w:after="0" w:afterAutospacing="0"/>
              <w:jc w:val="center"/>
              <w:rPr>
                <w:lang w:val="kk-KZ"/>
              </w:rPr>
            </w:pPr>
            <w:r w:rsidRPr="00562CC6">
              <w:t>Единица измерения</w:t>
            </w:r>
          </w:p>
        </w:tc>
        <w:tc>
          <w:tcPr>
            <w:tcW w:w="1267" w:type="dxa"/>
            <w:vAlign w:val="center"/>
          </w:tcPr>
          <w:p w:rsidR="003936D8" w:rsidRPr="00562CC6" w:rsidRDefault="003936D8" w:rsidP="00482CC1">
            <w:pPr>
              <w:pStyle w:val="a3"/>
              <w:spacing w:before="0" w:beforeAutospacing="0" w:after="0" w:afterAutospacing="0" w:line="285" w:lineRule="atLeast"/>
              <w:jc w:val="both"/>
              <w:textAlignment w:val="baseline"/>
              <w:rPr>
                <w:spacing w:val="2"/>
                <w:lang w:val="kk-KZ"/>
              </w:rPr>
            </w:pPr>
            <w:r w:rsidRPr="00562CC6">
              <w:rPr>
                <w:spacing w:val="2"/>
                <w:lang w:val="kk-KZ"/>
              </w:rPr>
              <w:t xml:space="preserve">Отчетный год </w:t>
            </w:r>
          </w:p>
        </w:tc>
        <w:tc>
          <w:tcPr>
            <w:tcW w:w="1281" w:type="dxa"/>
            <w:vAlign w:val="center"/>
          </w:tcPr>
          <w:p w:rsidR="003936D8" w:rsidRPr="00562CC6" w:rsidRDefault="003936D8" w:rsidP="00482CC1">
            <w:pPr>
              <w:pStyle w:val="a3"/>
              <w:spacing w:before="0" w:beforeAutospacing="0" w:after="0" w:afterAutospacing="0" w:line="285" w:lineRule="atLeast"/>
              <w:jc w:val="center"/>
              <w:textAlignment w:val="baseline"/>
              <w:rPr>
                <w:lang w:val="kk-KZ"/>
              </w:rPr>
            </w:pPr>
            <w:r w:rsidRPr="00562CC6">
              <w:t xml:space="preserve">План </w:t>
            </w:r>
            <w:proofErr w:type="gramStart"/>
            <w:r w:rsidRPr="00562CC6">
              <w:t>текущее</w:t>
            </w:r>
            <w:proofErr w:type="gramEnd"/>
          </w:p>
          <w:p w:rsidR="003936D8" w:rsidRPr="00562CC6" w:rsidRDefault="003936D8" w:rsidP="00482CC1">
            <w:pPr>
              <w:pStyle w:val="a3"/>
              <w:spacing w:before="0" w:beforeAutospacing="0" w:after="0" w:afterAutospacing="0" w:line="285" w:lineRule="atLeast"/>
              <w:jc w:val="center"/>
              <w:textAlignment w:val="baseline"/>
              <w:rPr>
                <w:spacing w:val="2"/>
              </w:rPr>
            </w:pPr>
            <w:r w:rsidRPr="00562CC6">
              <w:t>го года</w:t>
            </w:r>
          </w:p>
        </w:tc>
        <w:tc>
          <w:tcPr>
            <w:tcW w:w="3197" w:type="dxa"/>
            <w:gridSpan w:val="3"/>
            <w:vAlign w:val="center"/>
          </w:tcPr>
          <w:p w:rsidR="003936D8" w:rsidRPr="00562CC6" w:rsidRDefault="003936D8" w:rsidP="00482CC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Плановый период</w:t>
            </w:r>
          </w:p>
        </w:tc>
      </w:tr>
      <w:tr w:rsidR="003936D8" w:rsidRPr="00562CC6" w:rsidTr="00DF632B">
        <w:tc>
          <w:tcPr>
            <w:tcW w:w="2527" w:type="dxa"/>
            <w:vMerge/>
          </w:tcPr>
          <w:p w:rsidR="003936D8" w:rsidRPr="00562CC6" w:rsidRDefault="003936D8" w:rsidP="00482CC1">
            <w:pPr>
              <w:pStyle w:val="3"/>
              <w:jc w:val="both"/>
              <w:rPr>
                <w:rFonts w:ascii="Times New Roman" w:hAnsi="Times New Roman"/>
                <w:sz w:val="24"/>
                <w:szCs w:val="24"/>
                <w:u w:val="single"/>
                <w:lang w:val="kk-KZ"/>
              </w:rPr>
            </w:pPr>
          </w:p>
        </w:tc>
        <w:tc>
          <w:tcPr>
            <w:tcW w:w="1302" w:type="dxa"/>
            <w:vMerge/>
          </w:tcPr>
          <w:p w:rsidR="003936D8" w:rsidRPr="00562CC6" w:rsidRDefault="003936D8" w:rsidP="00482CC1">
            <w:pPr>
              <w:pStyle w:val="3"/>
              <w:jc w:val="both"/>
              <w:rPr>
                <w:rFonts w:ascii="Times New Roman" w:hAnsi="Times New Roman"/>
                <w:sz w:val="24"/>
                <w:szCs w:val="24"/>
                <w:u w:val="single"/>
                <w:lang w:val="kk-KZ"/>
              </w:rPr>
            </w:pPr>
          </w:p>
        </w:tc>
        <w:tc>
          <w:tcPr>
            <w:tcW w:w="1267" w:type="dxa"/>
            <w:vAlign w:val="center"/>
          </w:tcPr>
          <w:p w:rsidR="003936D8" w:rsidRPr="00562CC6" w:rsidRDefault="003936D8" w:rsidP="00482CC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2019 г</w:t>
            </w:r>
          </w:p>
        </w:tc>
        <w:tc>
          <w:tcPr>
            <w:tcW w:w="1281" w:type="dxa"/>
            <w:vAlign w:val="center"/>
          </w:tcPr>
          <w:p w:rsidR="003936D8" w:rsidRPr="00562CC6" w:rsidRDefault="003936D8" w:rsidP="00482CC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2020 г</w:t>
            </w:r>
          </w:p>
        </w:tc>
        <w:tc>
          <w:tcPr>
            <w:tcW w:w="1189" w:type="dxa"/>
            <w:vAlign w:val="center"/>
          </w:tcPr>
          <w:p w:rsidR="003936D8" w:rsidRPr="00562CC6" w:rsidRDefault="003936D8" w:rsidP="00482CC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2021 г</w:t>
            </w:r>
          </w:p>
        </w:tc>
        <w:tc>
          <w:tcPr>
            <w:tcW w:w="1075" w:type="dxa"/>
            <w:vAlign w:val="center"/>
          </w:tcPr>
          <w:p w:rsidR="003936D8" w:rsidRPr="00562CC6" w:rsidRDefault="003936D8" w:rsidP="00482CC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2022г</w:t>
            </w:r>
          </w:p>
        </w:tc>
        <w:tc>
          <w:tcPr>
            <w:tcW w:w="933" w:type="dxa"/>
            <w:vAlign w:val="center"/>
          </w:tcPr>
          <w:p w:rsidR="003936D8" w:rsidRPr="00562CC6" w:rsidRDefault="003936D8" w:rsidP="00482CC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2023 г</w:t>
            </w:r>
          </w:p>
        </w:tc>
      </w:tr>
      <w:tr w:rsidR="003936D8" w:rsidRPr="00562CC6" w:rsidTr="00DF632B">
        <w:trPr>
          <w:trHeight w:val="1640"/>
        </w:trPr>
        <w:tc>
          <w:tcPr>
            <w:tcW w:w="2527" w:type="dxa"/>
            <w:vAlign w:val="center"/>
          </w:tcPr>
          <w:p w:rsidR="003936D8" w:rsidRPr="00562CC6" w:rsidRDefault="003936D8" w:rsidP="00482CC1">
            <w:pPr>
              <w:pStyle w:val="3"/>
              <w:rPr>
                <w:rFonts w:ascii="Times New Roman" w:hAnsi="Times New Roman"/>
                <w:sz w:val="24"/>
                <w:szCs w:val="24"/>
                <w:lang w:val="kk-KZ"/>
              </w:rPr>
            </w:pPr>
            <w:r>
              <w:rPr>
                <w:rFonts w:ascii="Times New Roman" w:hAnsi="Times New Roman"/>
                <w:sz w:val="24"/>
                <w:szCs w:val="24"/>
                <w:lang w:val="kk-KZ"/>
              </w:rPr>
              <w:t xml:space="preserve">Заработная </w:t>
            </w:r>
            <w:r w:rsidRPr="00562CC6">
              <w:rPr>
                <w:rFonts w:ascii="Times New Roman" w:hAnsi="Times New Roman"/>
                <w:sz w:val="24"/>
                <w:szCs w:val="24"/>
                <w:lang w:val="kk-KZ"/>
              </w:rPr>
              <w:t xml:space="preserve"> платы</w:t>
            </w:r>
            <w:r>
              <w:rPr>
                <w:rFonts w:ascii="Times New Roman" w:hAnsi="Times New Roman"/>
                <w:sz w:val="24"/>
                <w:szCs w:val="24"/>
                <w:lang w:val="kk-KZ"/>
              </w:rPr>
              <w:t xml:space="preserve"> по штатному расписанию</w:t>
            </w:r>
          </w:p>
        </w:tc>
        <w:tc>
          <w:tcPr>
            <w:tcW w:w="1302" w:type="dxa"/>
            <w:vAlign w:val="center"/>
          </w:tcPr>
          <w:p w:rsidR="003936D8" w:rsidRPr="00562CC6" w:rsidRDefault="003936D8" w:rsidP="00482CC1">
            <w:pPr>
              <w:pStyle w:val="3"/>
              <w:jc w:val="center"/>
              <w:rPr>
                <w:rFonts w:ascii="Times New Roman" w:hAnsi="Times New Roman"/>
                <w:sz w:val="24"/>
                <w:szCs w:val="24"/>
                <w:lang w:val="kk-KZ"/>
              </w:rPr>
            </w:pPr>
            <w:r w:rsidRPr="00562CC6">
              <w:rPr>
                <w:rFonts w:ascii="Times New Roman" w:hAnsi="Times New Roman"/>
                <w:sz w:val="24"/>
                <w:szCs w:val="24"/>
                <w:lang w:val="kk-KZ"/>
              </w:rPr>
              <w:t>едини</w:t>
            </w:r>
          </w:p>
          <w:p w:rsidR="003936D8" w:rsidRPr="00562CC6" w:rsidRDefault="003936D8" w:rsidP="00482CC1">
            <w:pPr>
              <w:pStyle w:val="3"/>
              <w:jc w:val="center"/>
              <w:rPr>
                <w:rFonts w:ascii="Times New Roman" w:hAnsi="Times New Roman"/>
                <w:sz w:val="24"/>
                <w:szCs w:val="24"/>
                <w:lang w:val="kk-KZ"/>
              </w:rPr>
            </w:pPr>
            <w:r w:rsidRPr="00562CC6">
              <w:rPr>
                <w:rFonts w:ascii="Times New Roman" w:hAnsi="Times New Roman"/>
                <w:sz w:val="24"/>
                <w:szCs w:val="24"/>
                <w:lang w:val="kk-KZ"/>
              </w:rPr>
              <w:t>ца</w:t>
            </w:r>
          </w:p>
        </w:tc>
        <w:tc>
          <w:tcPr>
            <w:tcW w:w="1267" w:type="dxa"/>
            <w:vAlign w:val="center"/>
          </w:tcPr>
          <w:p w:rsidR="003936D8" w:rsidRPr="00562CC6" w:rsidRDefault="003936D8" w:rsidP="00482CC1">
            <w:pPr>
              <w:pStyle w:val="3"/>
              <w:jc w:val="center"/>
              <w:rPr>
                <w:rFonts w:ascii="Times New Roman" w:hAnsi="Times New Roman"/>
                <w:sz w:val="24"/>
                <w:szCs w:val="24"/>
                <w:lang w:val="kk-KZ"/>
              </w:rPr>
            </w:pPr>
            <w:r>
              <w:rPr>
                <w:rFonts w:ascii="Times New Roman" w:hAnsi="Times New Roman"/>
                <w:sz w:val="24"/>
                <w:szCs w:val="24"/>
                <w:lang w:val="kk-KZ"/>
              </w:rPr>
              <w:t>4</w:t>
            </w:r>
          </w:p>
        </w:tc>
        <w:tc>
          <w:tcPr>
            <w:tcW w:w="1281" w:type="dxa"/>
            <w:vAlign w:val="center"/>
          </w:tcPr>
          <w:p w:rsidR="003936D8" w:rsidRPr="00562CC6" w:rsidRDefault="003936D8" w:rsidP="00482CC1">
            <w:pPr>
              <w:pStyle w:val="3"/>
              <w:jc w:val="center"/>
              <w:rPr>
                <w:rFonts w:ascii="Times New Roman" w:hAnsi="Times New Roman"/>
                <w:sz w:val="24"/>
                <w:szCs w:val="24"/>
                <w:lang w:val="kk-KZ"/>
              </w:rPr>
            </w:pPr>
            <w:r>
              <w:rPr>
                <w:rFonts w:ascii="Times New Roman" w:hAnsi="Times New Roman"/>
                <w:sz w:val="24"/>
                <w:szCs w:val="24"/>
                <w:lang w:val="kk-KZ"/>
              </w:rPr>
              <w:t>4</w:t>
            </w:r>
          </w:p>
        </w:tc>
        <w:tc>
          <w:tcPr>
            <w:tcW w:w="1189" w:type="dxa"/>
            <w:vAlign w:val="center"/>
          </w:tcPr>
          <w:p w:rsidR="003936D8" w:rsidRPr="00562CC6" w:rsidRDefault="003936D8" w:rsidP="00482CC1">
            <w:pPr>
              <w:pStyle w:val="3"/>
              <w:jc w:val="center"/>
              <w:rPr>
                <w:rFonts w:ascii="Times New Roman" w:hAnsi="Times New Roman"/>
                <w:sz w:val="24"/>
                <w:szCs w:val="24"/>
                <w:lang w:val="kk-KZ"/>
              </w:rPr>
            </w:pPr>
            <w:r>
              <w:rPr>
                <w:rFonts w:ascii="Times New Roman" w:hAnsi="Times New Roman"/>
                <w:sz w:val="24"/>
                <w:szCs w:val="24"/>
                <w:lang w:val="kk-KZ"/>
              </w:rPr>
              <w:t>4</w:t>
            </w:r>
          </w:p>
        </w:tc>
        <w:tc>
          <w:tcPr>
            <w:tcW w:w="1075" w:type="dxa"/>
            <w:vAlign w:val="center"/>
          </w:tcPr>
          <w:p w:rsidR="003936D8" w:rsidRPr="00562CC6" w:rsidRDefault="003936D8" w:rsidP="00482CC1">
            <w:pPr>
              <w:pStyle w:val="3"/>
              <w:jc w:val="center"/>
              <w:rPr>
                <w:rFonts w:ascii="Times New Roman" w:hAnsi="Times New Roman"/>
                <w:sz w:val="24"/>
                <w:szCs w:val="24"/>
                <w:lang w:val="kk-KZ"/>
              </w:rPr>
            </w:pPr>
            <w:r>
              <w:rPr>
                <w:rFonts w:ascii="Times New Roman" w:hAnsi="Times New Roman"/>
                <w:sz w:val="24"/>
                <w:szCs w:val="24"/>
                <w:lang w:val="kk-KZ"/>
              </w:rPr>
              <w:t>4</w:t>
            </w:r>
          </w:p>
        </w:tc>
        <w:tc>
          <w:tcPr>
            <w:tcW w:w="933" w:type="dxa"/>
            <w:vAlign w:val="center"/>
          </w:tcPr>
          <w:p w:rsidR="003936D8" w:rsidRPr="00562CC6" w:rsidRDefault="003936D8" w:rsidP="00482CC1">
            <w:pPr>
              <w:pStyle w:val="3"/>
              <w:jc w:val="center"/>
              <w:rPr>
                <w:rFonts w:ascii="Times New Roman" w:hAnsi="Times New Roman"/>
                <w:sz w:val="24"/>
                <w:szCs w:val="24"/>
                <w:lang w:val="kk-KZ"/>
              </w:rPr>
            </w:pPr>
            <w:r>
              <w:rPr>
                <w:rFonts w:ascii="Times New Roman" w:hAnsi="Times New Roman"/>
                <w:sz w:val="24"/>
                <w:szCs w:val="24"/>
                <w:lang w:val="kk-KZ"/>
              </w:rPr>
              <w:t>4</w:t>
            </w:r>
          </w:p>
        </w:tc>
      </w:tr>
    </w:tbl>
    <w:p w:rsidR="007206FE" w:rsidRDefault="007206FE" w:rsidP="00C90362">
      <w:pPr>
        <w:pStyle w:val="a6"/>
        <w:jc w:val="both"/>
        <w:rPr>
          <w:rFonts w:ascii="Times New Roman" w:hAnsi="Times New Roman" w:cs="Times New Roman"/>
          <w:b/>
          <w:sz w:val="24"/>
          <w:szCs w:val="24"/>
          <w:lang w:val="kk-KZ"/>
        </w:rPr>
      </w:pPr>
    </w:p>
    <w:p w:rsidR="007206FE" w:rsidRPr="00562CC6" w:rsidRDefault="007206FE" w:rsidP="007206FE">
      <w:pPr>
        <w:pStyle w:val="a6"/>
        <w:jc w:val="both"/>
        <w:rPr>
          <w:rFonts w:ascii="Times New Roman" w:hAnsi="Times New Roman" w:cs="Times New Roman"/>
          <w:sz w:val="24"/>
          <w:szCs w:val="24"/>
          <w:u w:val="single"/>
        </w:rPr>
      </w:pPr>
      <w:r w:rsidRPr="00562CC6">
        <w:rPr>
          <w:rFonts w:ascii="Times New Roman" w:hAnsi="Times New Roman" w:cs="Times New Roman"/>
          <w:b/>
          <w:sz w:val="24"/>
          <w:szCs w:val="24"/>
          <w:lang w:val="kk-KZ"/>
        </w:rPr>
        <w:t>Код и наименование бюджетной подпрограммы</w:t>
      </w:r>
      <w:r w:rsidRPr="00562CC6">
        <w:rPr>
          <w:rFonts w:ascii="Times New Roman" w:hAnsi="Times New Roman"/>
          <w:b/>
          <w:sz w:val="24"/>
          <w:szCs w:val="24"/>
          <w:lang w:val="kk-KZ"/>
        </w:rPr>
        <w:t xml:space="preserve">:  </w:t>
      </w:r>
      <w:r w:rsidRPr="00562CC6">
        <w:rPr>
          <w:rFonts w:ascii="Times New Roman" w:hAnsi="Times New Roman"/>
          <w:sz w:val="24"/>
          <w:szCs w:val="24"/>
          <w:u w:val="single"/>
          <w:lang w:val="kk-KZ"/>
        </w:rPr>
        <w:t xml:space="preserve">011 </w:t>
      </w:r>
      <w:r w:rsidRPr="00562CC6">
        <w:rPr>
          <w:rFonts w:ascii="Times New Roman" w:hAnsi="Times New Roman"/>
          <w:sz w:val="24"/>
          <w:szCs w:val="24"/>
          <w:u w:val="single"/>
        </w:rPr>
        <w:t xml:space="preserve">- </w:t>
      </w:r>
      <w:r w:rsidRPr="00562CC6">
        <w:rPr>
          <w:rFonts w:ascii="Times New Roman" w:hAnsi="Times New Roman" w:cs="Times New Roman"/>
          <w:sz w:val="24"/>
          <w:szCs w:val="24"/>
          <w:u w:val="single"/>
        </w:rPr>
        <w:t>За счет трансфертов из</w:t>
      </w:r>
      <w:r w:rsidRPr="00562CC6">
        <w:rPr>
          <w:rFonts w:ascii="Times New Roman" w:hAnsi="Times New Roman" w:cs="Times New Roman"/>
          <w:sz w:val="24"/>
          <w:szCs w:val="24"/>
          <w:u w:val="single"/>
          <w:lang w:val="kk-KZ"/>
        </w:rPr>
        <w:t xml:space="preserve"> </w:t>
      </w:r>
      <w:r w:rsidRPr="00562CC6">
        <w:rPr>
          <w:rFonts w:ascii="Times New Roman" w:hAnsi="Times New Roman" w:cs="Times New Roman"/>
          <w:sz w:val="24"/>
          <w:szCs w:val="24"/>
          <w:u w:val="single"/>
        </w:rPr>
        <w:t>республиканского бюджета</w:t>
      </w:r>
    </w:p>
    <w:p w:rsidR="007206FE" w:rsidRPr="00562CC6" w:rsidRDefault="007206FE" w:rsidP="007206FE">
      <w:pPr>
        <w:pStyle w:val="a6"/>
        <w:rPr>
          <w:rFonts w:ascii="Times New Roman" w:hAnsi="Times New Roman" w:cs="Times New Roman"/>
          <w:b/>
          <w:lang w:val="kk-KZ"/>
        </w:rPr>
      </w:pPr>
      <w:r w:rsidRPr="00562CC6">
        <w:rPr>
          <w:rFonts w:ascii="Times New Roman" w:hAnsi="Times New Roman" w:cs="Times New Roman"/>
          <w:b/>
        </w:rPr>
        <w:t>Вид бюджетной программы:</w:t>
      </w:r>
    </w:p>
    <w:p w:rsidR="007206FE" w:rsidRPr="00562CC6" w:rsidRDefault="007206FE" w:rsidP="007206FE">
      <w:pPr>
        <w:pStyle w:val="a3"/>
        <w:spacing w:before="0" w:beforeAutospacing="0" w:after="0" w:afterAutospacing="0"/>
        <w:jc w:val="both"/>
        <w:rPr>
          <w:rFonts w:ascii="Consolas"/>
          <w:lang w:val="kk-KZ"/>
        </w:rPr>
      </w:pPr>
      <w:r w:rsidRPr="00562CC6">
        <w:rPr>
          <w:rFonts w:ascii="Consolas"/>
          <w:b/>
        </w:rPr>
        <w:t>В</w:t>
      </w:r>
      <w:r w:rsidRPr="00562CC6">
        <w:rPr>
          <w:rFonts w:ascii="Consolas"/>
          <w:b/>
          <w:lang w:val="kk-KZ"/>
        </w:rPr>
        <w:t xml:space="preserve"> </w:t>
      </w:r>
      <w:r w:rsidRPr="00562CC6">
        <w:rPr>
          <w:rFonts w:ascii="Consolas"/>
          <w:b/>
        </w:rPr>
        <w:t>зависимости</w:t>
      </w:r>
      <w:r w:rsidRPr="00562CC6">
        <w:rPr>
          <w:rFonts w:ascii="Consolas"/>
          <w:b/>
          <w:lang w:val="kk-KZ"/>
        </w:rPr>
        <w:t xml:space="preserve"> </w:t>
      </w:r>
      <w:r w:rsidRPr="00562CC6">
        <w:rPr>
          <w:rFonts w:ascii="Consolas"/>
          <w:b/>
        </w:rPr>
        <w:t>от</w:t>
      </w:r>
      <w:r w:rsidRPr="00562CC6">
        <w:rPr>
          <w:rFonts w:ascii="Consolas"/>
          <w:b/>
          <w:lang w:val="kk-KZ"/>
        </w:rPr>
        <w:t xml:space="preserve"> </w:t>
      </w:r>
      <w:r w:rsidRPr="00562CC6">
        <w:rPr>
          <w:rFonts w:ascii="Consolas"/>
          <w:b/>
        </w:rPr>
        <w:t>содержания</w:t>
      </w:r>
      <w:r w:rsidRPr="00562CC6">
        <w:rPr>
          <w:b/>
          <w:lang w:val="kk-KZ"/>
        </w:rPr>
        <w:t>:</w:t>
      </w:r>
      <w:r w:rsidRPr="00562CC6">
        <w:rPr>
          <w:lang w:val="kk-KZ"/>
        </w:rPr>
        <w:t xml:space="preserve"> </w:t>
      </w:r>
      <w:r w:rsidRPr="00562CC6">
        <w:rPr>
          <w:rFonts w:ascii="Consolas"/>
        </w:rPr>
        <w:t>осуществление</w:t>
      </w:r>
      <w:r w:rsidRPr="00562CC6">
        <w:rPr>
          <w:rFonts w:ascii="Consolas"/>
          <w:lang w:val="kk-KZ"/>
        </w:rPr>
        <w:t xml:space="preserve"> </w:t>
      </w:r>
      <w:r w:rsidRPr="00562CC6">
        <w:rPr>
          <w:rFonts w:ascii="Consolas"/>
        </w:rPr>
        <w:t>государственных</w:t>
      </w:r>
      <w:r w:rsidRPr="00562CC6">
        <w:rPr>
          <w:rFonts w:ascii="Consolas"/>
          <w:lang w:val="kk-KZ"/>
        </w:rPr>
        <w:t xml:space="preserve"> </w:t>
      </w:r>
      <w:r w:rsidRPr="00562CC6">
        <w:t>функций</w:t>
      </w:r>
      <w:r w:rsidRPr="00562CC6">
        <w:rPr>
          <w:lang w:val="kk-KZ"/>
        </w:rPr>
        <w:t>,</w:t>
      </w:r>
      <w:r w:rsidRPr="00562CC6">
        <w:rPr>
          <w:rFonts w:ascii="Consolas"/>
          <w:lang w:val="kk-KZ"/>
        </w:rPr>
        <w:t xml:space="preserve"> </w:t>
      </w:r>
      <w:r w:rsidRPr="00562CC6">
        <w:rPr>
          <w:rFonts w:ascii="Consolas"/>
        </w:rPr>
        <w:t>полномочий</w:t>
      </w:r>
      <w:r w:rsidRPr="00562CC6">
        <w:rPr>
          <w:rFonts w:ascii="Consolas"/>
          <w:lang w:val="kk-KZ"/>
        </w:rPr>
        <w:t xml:space="preserve"> </w:t>
      </w:r>
      <w:r w:rsidRPr="00562CC6">
        <w:rPr>
          <w:rFonts w:ascii="Consolas"/>
        </w:rPr>
        <w:t>оказание</w:t>
      </w:r>
      <w:r w:rsidRPr="00562CC6">
        <w:rPr>
          <w:rFonts w:ascii="Consolas"/>
          <w:lang w:val="kk-KZ"/>
        </w:rPr>
        <w:t xml:space="preserve"> </w:t>
      </w:r>
      <w:r w:rsidRPr="00562CC6">
        <w:rPr>
          <w:rFonts w:ascii="Consolas"/>
        </w:rPr>
        <w:t>вытекающих</w:t>
      </w:r>
      <w:r w:rsidRPr="00562CC6">
        <w:rPr>
          <w:rFonts w:ascii="Consolas"/>
          <w:lang w:val="kk-KZ"/>
        </w:rPr>
        <w:t xml:space="preserve"> </w:t>
      </w:r>
      <w:r w:rsidRPr="00562CC6">
        <w:rPr>
          <w:rFonts w:ascii="Consolas"/>
        </w:rPr>
        <w:t>из</w:t>
      </w:r>
      <w:r w:rsidRPr="00562CC6">
        <w:rPr>
          <w:rFonts w:ascii="Consolas"/>
          <w:lang w:val="kk-KZ"/>
        </w:rPr>
        <w:t xml:space="preserve"> </w:t>
      </w:r>
      <w:r w:rsidRPr="00562CC6">
        <w:rPr>
          <w:rFonts w:ascii="Consolas"/>
        </w:rPr>
        <w:t>них</w:t>
      </w:r>
      <w:r w:rsidRPr="00562CC6">
        <w:rPr>
          <w:rFonts w:ascii="Consolas"/>
          <w:lang w:val="kk-KZ"/>
        </w:rPr>
        <w:t xml:space="preserve"> </w:t>
      </w:r>
      <w:r w:rsidRPr="00562CC6">
        <w:rPr>
          <w:rFonts w:ascii="Consolas"/>
        </w:rPr>
        <w:t>государственных</w:t>
      </w:r>
      <w:r w:rsidRPr="00562CC6">
        <w:rPr>
          <w:rFonts w:ascii="Consolas"/>
          <w:lang w:val="kk-KZ"/>
        </w:rPr>
        <w:t xml:space="preserve"> </w:t>
      </w:r>
      <w:proofErr w:type="spellStart"/>
      <w:r w:rsidRPr="00562CC6">
        <w:rPr>
          <w:rFonts w:ascii="Consolas"/>
        </w:rPr>
        <w:t>услу</w:t>
      </w:r>
      <w:proofErr w:type="spellEnd"/>
      <w:r w:rsidRPr="00562CC6">
        <w:rPr>
          <w:rFonts w:ascii="Consolas"/>
          <w:lang w:val="kk-KZ"/>
        </w:rPr>
        <w:t>г</w:t>
      </w:r>
    </w:p>
    <w:p w:rsidR="007206FE" w:rsidRPr="00562CC6" w:rsidRDefault="007206FE" w:rsidP="007206FE">
      <w:pPr>
        <w:pStyle w:val="a3"/>
        <w:spacing w:before="0" w:beforeAutospacing="0" w:after="0" w:afterAutospacing="0"/>
        <w:jc w:val="both"/>
        <w:rPr>
          <w:lang w:val="kk-KZ"/>
        </w:rPr>
      </w:pPr>
      <w:r w:rsidRPr="00562CC6">
        <w:rPr>
          <w:b/>
        </w:rPr>
        <w:t>текущая/развитие</w:t>
      </w:r>
      <w:r w:rsidRPr="00562CC6">
        <w:rPr>
          <w:b/>
          <w:lang w:val="kk-KZ"/>
        </w:rPr>
        <w:t>:</w:t>
      </w:r>
      <w:r w:rsidRPr="00562CC6">
        <w:rPr>
          <w:lang w:val="kk-KZ"/>
        </w:rPr>
        <w:t xml:space="preserve"> </w:t>
      </w:r>
      <w:r w:rsidRPr="00562CC6">
        <w:t xml:space="preserve">текущая бюджетная программа </w:t>
      </w:r>
    </w:p>
    <w:p w:rsidR="007206FE" w:rsidRDefault="007206FE" w:rsidP="007206FE">
      <w:pPr>
        <w:pStyle w:val="3"/>
        <w:jc w:val="both"/>
        <w:rPr>
          <w:rFonts w:ascii="Times New Roman" w:hAnsi="Times New Roman"/>
          <w:sz w:val="24"/>
          <w:szCs w:val="24"/>
          <w:u w:val="single"/>
          <w:lang w:val="kk-KZ"/>
        </w:rPr>
      </w:pPr>
      <w:r w:rsidRPr="00562CC6">
        <w:rPr>
          <w:rFonts w:ascii="Times New Roman" w:hAnsi="Times New Roman"/>
          <w:b/>
          <w:sz w:val="24"/>
          <w:szCs w:val="24"/>
          <w:lang w:val="kk-KZ"/>
        </w:rPr>
        <w:t xml:space="preserve">Описание (обоснование) бюджетной программы: </w:t>
      </w:r>
      <w:r w:rsidRPr="00562CC6">
        <w:rPr>
          <w:rFonts w:ascii="Times New Roman" w:hAnsi="Times New Roman"/>
          <w:sz w:val="24"/>
          <w:szCs w:val="24"/>
          <w:u w:val="single"/>
          <w:lang w:val="kk-KZ"/>
        </w:rPr>
        <w:t>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p w:rsidR="007206FE" w:rsidRPr="00562CC6" w:rsidRDefault="007206FE" w:rsidP="007206FE">
      <w:pPr>
        <w:pStyle w:val="3"/>
        <w:jc w:val="both"/>
        <w:rPr>
          <w:rFonts w:ascii="Times New Roman" w:hAnsi="Times New Roman"/>
          <w:sz w:val="24"/>
          <w:szCs w:val="24"/>
          <w:u w:val="single"/>
          <w:lang w:val="kk-KZ"/>
        </w:rPr>
      </w:pPr>
    </w:p>
    <w:tbl>
      <w:tblPr>
        <w:tblStyle w:val="a5"/>
        <w:tblW w:w="9923" w:type="dxa"/>
        <w:tblInd w:w="108" w:type="dxa"/>
        <w:tblLayout w:type="fixed"/>
        <w:tblLook w:val="04A0" w:firstRow="1" w:lastRow="0" w:firstColumn="1" w:lastColumn="0" w:noHBand="0" w:noVBand="1"/>
      </w:tblPr>
      <w:tblGrid>
        <w:gridCol w:w="2943"/>
        <w:gridCol w:w="1276"/>
        <w:gridCol w:w="1276"/>
        <w:gridCol w:w="1276"/>
        <w:gridCol w:w="1134"/>
        <w:gridCol w:w="992"/>
        <w:gridCol w:w="1026"/>
      </w:tblGrid>
      <w:tr w:rsidR="007206FE" w:rsidRPr="00562CC6" w:rsidTr="00363A38">
        <w:tc>
          <w:tcPr>
            <w:tcW w:w="9923" w:type="dxa"/>
            <w:gridSpan w:val="7"/>
            <w:vAlign w:val="center"/>
          </w:tcPr>
          <w:p w:rsidR="007206FE" w:rsidRPr="00562CC6" w:rsidRDefault="007206FE" w:rsidP="00363A38">
            <w:pPr>
              <w:jc w:val="center"/>
              <w:rPr>
                <w:rFonts w:ascii="Times New Roman" w:hAnsi="Times New Roman"/>
                <w:sz w:val="24"/>
                <w:szCs w:val="24"/>
                <w:lang w:val="kk-KZ"/>
              </w:rPr>
            </w:pPr>
            <w:r w:rsidRPr="00562CC6">
              <w:rPr>
                <w:rFonts w:ascii="Times New Roman" w:hAnsi="Times New Roman" w:cs="Times New Roman"/>
                <w:b/>
                <w:sz w:val="24"/>
                <w:szCs w:val="24"/>
                <w:lang w:val="kk-KZ"/>
              </w:rPr>
              <w:t>Расходы по бюджетной подпрограмме,всего</w:t>
            </w:r>
          </w:p>
        </w:tc>
      </w:tr>
      <w:tr w:rsidR="007206FE" w:rsidRPr="00562CC6" w:rsidTr="00363A38">
        <w:tc>
          <w:tcPr>
            <w:tcW w:w="2943" w:type="dxa"/>
            <w:vAlign w:val="center"/>
          </w:tcPr>
          <w:p w:rsidR="007206FE" w:rsidRPr="00562CC6" w:rsidRDefault="007206FE" w:rsidP="00363A38">
            <w:pPr>
              <w:pStyle w:val="3"/>
              <w:rPr>
                <w:rFonts w:ascii="Times New Roman" w:hAnsi="Times New Roman"/>
                <w:sz w:val="24"/>
                <w:szCs w:val="24"/>
                <w:lang w:val="kk-KZ"/>
              </w:rPr>
            </w:pPr>
            <w:r w:rsidRPr="00562CC6">
              <w:rPr>
                <w:rFonts w:ascii="Times New Roman" w:hAnsi="Times New Roman"/>
                <w:sz w:val="24"/>
                <w:szCs w:val="24"/>
                <w:lang w:val="kk-KZ"/>
              </w:rPr>
              <w:t xml:space="preserve">Целевые текущие трансферты на повышение оплаты труда отдельных категорий </w:t>
            </w:r>
            <w:r w:rsidRPr="00562CC6">
              <w:rPr>
                <w:rFonts w:ascii="Times New Roman" w:hAnsi="Times New Roman"/>
                <w:sz w:val="24"/>
                <w:szCs w:val="24"/>
                <w:lang w:val="kk-KZ"/>
              </w:rPr>
              <w:lastRenderedPageBreak/>
              <w:t>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1276" w:type="dxa"/>
            <w:vAlign w:val="center"/>
          </w:tcPr>
          <w:p w:rsidR="007206FE" w:rsidRPr="00562CC6" w:rsidRDefault="007206FE" w:rsidP="00363A38">
            <w:pPr>
              <w:jc w:val="center"/>
              <w:rPr>
                <w:rFonts w:ascii="Times New Roman" w:hAnsi="Times New Roman" w:cs="Times New Roman"/>
                <w:sz w:val="24"/>
                <w:szCs w:val="24"/>
                <w:lang w:val="kk-KZ"/>
              </w:rPr>
            </w:pPr>
            <w:r w:rsidRPr="00562CC6">
              <w:rPr>
                <w:rFonts w:ascii="Times New Roman" w:hAnsi="Times New Roman" w:cs="Times New Roman"/>
                <w:sz w:val="24"/>
                <w:szCs w:val="24"/>
              </w:rPr>
              <w:lastRenderedPageBreak/>
              <w:t>тыс.</w:t>
            </w:r>
          </w:p>
          <w:p w:rsidR="007206FE" w:rsidRPr="00562CC6" w:rsidRDefault="007206FE" w:rsidP="00363A38">
            <w:pPr>
              <w:jc w:val="center"/>
              <w:rPr>
                <w:rFonts w:ascii="Times New Roman" w:hAnsi="Times New Roman" w:cs="Times New Roman"/>
                <w:sz w:val="24"/>
                <w:szCs w:val="24"/>
                <w:lang w:val="kk-KZ"/>
              </w:rPr>
            </w:pPr>
            <w:r w:rsidRPr="00562CC6">
              <w:rPr>
                <w:rFonts w:ascii="Times New Roman" w:hAnsi="Times New Roman" w:cs="Times New Roman"/>
                <w:sz w:val="24"/>
                <w:szCs w:val="24"/>
              </w:rPr>
              <w:t>тенге</w:t>
            </w:r>
          </w:p>
        </w:tc>
        <w:tc>
          <w:tcPr>
            <w:tcW w:w="1276" w:type="dxa"/>
            <w:vAlign w:val="center"/>
          </w:tcPr>
          <w:p w:rsidR="007206FE" w:rsidRPr="00562CC6" w:rsidRDefault="007206FE" w:rsidP="0026530F">
            <w:pPr>
              <w:pStyle w:val="3"/>
              <w:jc w:val="center"/>
              <w:rPr>
                <w:rFonts w:ascii="Times New Roman" w:hAnsi="Times New Roman"/>
                <w:sz w:val="24"/>
                <w:szCs w:val="24"/>
                <w:lang w:val="kk-KZ"/>
              </w:rPr>
            </w:pPr>
            <w:r w:rsidRPr="00562CC6">
              <w:rPr>
                <w:rFonts w:ascii="Times New Roman" w:hAnsi="Times New Roman"/>
                <w:sz w:val="24"/>
                <w:szCs w:val="24"/>
                <w:lang w:val="kk-KZ"/>
              </w:rPr>
              <w:t>1</w:t>
            </w:r>
            <w:r w:rsidR="0026530F">
              <w:rPr>
                <w:rFonts w:ascii="Times New Roman" w:hAnsi="Times New Roman"/>
                <w:sz w:val="24"/>
                <w:szCs w:val="24"/>
                <w:lang w:val="kk-KZ"/>
              </w:rPr>
              <w:t>3</w:t>
            </w:r>
            <w:r w:rsidRPr="00562CC6">
              <w:rPr>
                <w:rFonts w:ascii="Times New Roman" w:hAnsi="Times New Roman"/>
                <w:sz w:val="24"/>
                <w:szCs w:val="24"/>
                <w:lang w:val="kk-KZ"/>
              </w:rPr>
              <w:t>3</w:t>
            </w:r>
          </w:p>
        </w:tc>
        <w:tc>
          <w:tcPr>
            <w:tcW w:w="1276" w:type="dxa"/>
            <w:vAlign w:val="center"/>
          </w:tcPr>
          <w:p w:rsidR="007206FE" w:rsidRPr="00562CC6" w:rsidRDefault="007206FE" w:rsidP="00363A38">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c>
          <w:tcPr>
            <w:tcW w:w="1134" w:type="dxa"/>
            <w:vAlign w:val="center"/>
          </w:tcPr>
          <w:p w:rsidR="007206FE" w:rsidRPr="00562CC6" w:rsidRDefault="007206FE" w:rsidP="00363A38">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c>
          <w:tcPr>
            <w:tcW w:w="992" w:type="dxa"/>
            <w:vAlign w:val="center"/>
          </w:tcPr>
          <w:p w:rsidR="007206FE" w:rsidRPr="00562CC6" w:rsidRDefault="007206FE" w:rsidP="00363A38">
            <w:pPr>
              <w:pStyle w:val="3"/>
              <w:jc w:val="center"/>
              <w:rPr>
                <w:rFonts w:ascii="Times New Roman" w:hAnsi="Times New Roman"/>
                <w:sz w:val="24"/>
                <w:szCs w:val="24"/>
                <w:lang w:val="kk-KZ"/>
              </w:rPr>
            </w:pPr>
            <w:r w:rsidRPr="00562CC6">
              <w:rPr>
                <w:rFonts w:ascii="Times New Roman" w:hAnsi="Times New Roman"/>
                <w:sz w:val="24"/>
                <w:szCs w:val="24"/>
                <w:lang w:val="kk-KZ"/>
              </w:rPr>
              <w:t>0,0</w:t>
            </w:r>
          </w:p>
        </w:tc>
        <w:tc>
          <w:tcPr>
            <w:tcW w:w="1026" w:type="dxa"/>
            <w:vAlign w:val="center"/>
          </w:tcPr>
          <w:p w:rsidR="007206FE" w:rsidRPr="00562CC6" w:rsidRDefault="007206FE" w:rsidP="00363A38">
            <w:pPr>
              <w:pStyle w:val="3"/>
              <w:jc w:val="center"/>
              <w:rPr>
                <w:rFonts w:ascii="Times New Roman" w:hAnsi="Times New Roman"/>
                <w:sz w:val="24"/>
                <w:szCs w:val="24"/>
                <w:lang w:val="kk-KZ"/>
              </w:rPr>
            </w:pPr>
            <w:r w:rsidRPr="00562CC6">
              <w:rPr>
                <w:rFonts w:ascii="Times New Roman" w:hAnsi="Times New Roman"/>
                <w:sz w:val="24"/>
                <w:szCs w:val="24"/>
                <w:lang w:val="kk-KZ"/>
              </w:rPr>
              <w:t>0,0</w:t>
            </w:r>
          </w:p>
        </w:tc>
      </w:tr>
      <w:tr w:rsidR="00CC03BA" w:rsidRPr="00562CC6" w:rsidTr="00BB15B1">
        <w:tc>
          <w:tcPr>
            <w:tcW w:w="2943" w:type="dxa"/>
            <w:vMerge w:val="restart"/>
            <w:vAlign w:val="center"/>
          </w:tcPr>
          <w:p w:rsidR="00CC03BA" w:rsidRPr="00562CC6" w:rsidRDefault="00CC03BA" w:rsidP="00BB15B1">
            <w:pPr>
              <w:pStyle w:val="4"/>
              <w:jc w:val="center"/>
              <w:rPr>
                <w:rFonts w:ascii="Times New Roman" w:hAnsi="Times New Roman"/>
                <w:sz w:val="24"/>
                <w:szCs w:val="24"/>
                <w:lang w:val="kk-KZ"/>
              </w:rPr>
            </w:pPr>
            <w:r w:rsidRPr="00562CC6">
              <w:rPr>
                <w:rFonts w:ascii="Times New Roman" w:hAnsi="Times New Roman"/>
                <w:sz w:val="24"/>
                <w:szCs w:val="24"/>
                <w:lang w:val="kk-KZ"/>
              </w:rPr>
              <w:lastRenderedPageBreak/>
              <w:t>Показатели прямого результата</w:t>
            </w:r>
          </w:p>
        </w:tc>
        <w:tc>
          <w:tcPr>
            <w:tcW w:w="1276" w:type="dxa"/>
            <w:vMerge w:val="restart"/>
            <w:vAlign w:val="center"/>
          </w:tcPr>
          <w:p w:rsidR="00CC03BA" w:rsidRPr="00562CC6" w:rsidRDefault="00CC03BA" w:rsidP="00BB15B1">
            <w:pPr>
              <w:pStyle w:val="a3"/>
              <w:spacing w:before="0" w:beforeAutospacing="0" w:after="0" w:afterAutospacing="0"/>
              <w:jc w:val="center"/>
              <w:rPr>
                <w:lang w:val="kk-KZ"/>
              </w:rPr>
            </w:pPr>
            <w:r w:rsidRPr="00562CC6">
              <w:t>Единица измерения</w:t>
            </w:r>
          </w:p>
        </w:tc>
        <w:tc>
          <w:tcPr>
            <w:tcW w:w="1276" w:type="dxa"/>
            <w:vAlign w:val="center"/>
          </w:tcPr>
          <w:p w:rsidR="00CC03BA" w:rsidRPr="00562CC6" w:rsidRDefault="00CC03BA" w:rsidP="00BB15B1">
            <w:pPr>
              <w:pStyle w:val="a3"/>
              <w:spacing w:before="0" w:beforeAutospacing="0" w:after="0" w:afterAutospacing="0" w:line="285" w:lineRule="atLeast"/>
              <w:jc w:val="both"/>
              <w:textAlignment w:val="baseline"/>
              <w:rPr>
                <w:spacing w:val="2"/>
                <w:lang w:val="kk-KZ"/>
              </w:rPr>
            </w:pPr>
            <w:r w:rsidRPr="00562CC6">
              <w:rPr>
                <w:spacing w:val="2"/>
                <w:lang w:val="kk-KZ"/>
              </w:rPr>
              <w:t xml:space="preserve">Отчетный год </w:t>
            </w:r>
          </w:p>
        </w:tc>
        <w:tc>
          <w:tcPr>
            <w:tcW w:w="1276" w:type="dxa"/>
            <w:vAlign w:val="center"/>
          </w:tcPr>
          <w:p w:rsidR="00CC03BA" w:rsidRPr="00562CC6" w:rsidRDefault="00CC03BA" w:rsidP="00BB15B1">
            <w:pPr>
              <w:pStyle w:val="a3"/>
              <w:spacing w:before="0" w:beforeAutospacing="0" w:after="0" w:afterAutospacing="0" w:line="285" w:lineRule="atLeast"/>
              <w:jc w:val="center"/>
              <w:textAlignment w:val="baseline"/>
              <w:rPr>
                <w:lang w:val="kk-KZ"/>
              </w:rPr>
            </w:pPr>
            <w:r w:rsidRPr="00562CC6">
              <w:t xml:space="preserve">План </w:t>
            </w:r>
            <w:proofErr w:type="gramStart"/>
            <w:r w:rsidRPr="00562CC6">
              <w:t>текущее</w:t>
            </w:r>
            <w:proofErr w:type="gramEnd"/>
          </w:p>
          <w:p w:rsidR="00CC03BA" w:rsidRPr="00562CC6" w:rsidRDefault="00CC03BA" w:rsidP="00BB15B1">
            <w:pPr>
              <w:pStyle w:val="a3"/>
              <w:spacing w:before="0" w:beforeAutospacing="0" w:after="0" w:afterAutospacing="0" w:line="285" w:lineRule="atLeast"/>
              <w:jc w:val="center"/>
              <w:textAlignment w:val="baseline"/>
              <w:rPr>
                <w:spacing w:val="2"/>
              </w:rPr>
            </w:pPr>
            <w:r w:rsidRPr="00562CC6">
              <w:t>го года</w:t>
            </w:r>
          </w:p>
        </w:tc>
        <w:tc>
          <w:tcPr>
            <w:tcW w:w="3152" w:type="dxa"/>
            <w:gridSpan w:val="3"/>
            <w:vAlign w:val="center"/>
          </w:tcPr>
          <w:p w:rsidR="00CC03BA" w:rsidRPr="00562CC6" w:rsidRDefault="00CC03BA" w:rsidP="00BB15B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Плановый период</w:t>
            </w:r>
          </w:p>
        </w:tc>
      </w:tr>
      <w:tr w:rsidR="00CC03BA" w:rsidRPr="00562CC6" w:rsidTr="00BB15B1">
        <w:tc>
          <w:tcPr>
            <w:tcW w:w="2943" w:type="dxa"/>
            <w:vMerge/>
          </w:tcPr>
          <w:p w:rsidR="00CC03BA" w:rsidRPr="00562CC6" w:rsidRDefault="00CC03BA" w:rsidP="00BB15B1">
            <w:pPr>
              <w:pStyle w:val="3"/>
              <w:jc w:val="both"/>
              <w:rPr>
                <w:rFonts w:ascii="Times New Roman" w:hAnsi="Times New Roman"/>
                <w:sz w:val="24"/>
                <w:szCs w:val="24"/>
                <w:u w:val="single"/>
                <w:lang w:val="kk-KZ"/>
              </w:rPr>
            </w:pPr>
          </w:p>
        </w:tc>
        <w:tc>
          <w:tcPr>
            <w:tcW w:w="1276" w:type="dxa"/>
            <w:vMerge/>
          </w:tcPr>
          <w:p w:rsidR="00CC03BA" w:rsidRPr="00562CC6" w:rsidRDefault="00CC03BA" w:rsidP="00BB15B1">
            <w:pPr>
              <w:pStyle w:val="3"/>
              <w:jc w:val="both"/>
              <w:rPr>
                <w:rFonts w:ascii="Times New Roman" w:hAnsi="Times New Roman"/>
                <w:sz w:val="24"/>
                <w:szCs w:val="24"/>
                <w:u w:val="single"/>
                <w:lang w:val="kk-KZ"/>
              </w:rPr>
            </w:pPr>
          </w:p>
        </w:tc>
        <w:tc>
          <w:tcPr>
            <w:tcW w:w="1276" w:type="dxa"/>
            <w:vAlign w:val="center"/>
          </w:tcPr>
          <w:p w:rsidR="00CC03BA" w:rsidRPr="00562CC6" w:rsidRDefault="00CC03BA" w:rsidP="00BB15B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2019 г</w:t>
            </w:r>
          </w:p>
        </w:tc>
        <w:tc>
          <w:tcPr>
            <w:tcW w:w="1276" w:type="dxa"/>
            <w:vAlign w:val="center"/>
          </w:tcPr>
          <w:p w:rsidR="00CC03BA" w:rsidRPr="00562CC6" w:rsidRDefault="00CC03BA" w:rsidP="00BB15B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2020 г</w:t>
            </w:r>
          </w:p>
        </w:tc>
        <w:tc>
          <w:tcPr>
            <w:tcW w:w="1134" w:type="dxa"/>
            <w:vAlign w:val="center"/>
          </w:tcPr>
          <w:p w:rsidR="00CC03BA" w:rsidRPr="00562CC6" w:rsidRDefault="00CC03BA" w:rsidP="00BB15B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2021 г</w:t>
            </w:r>
          </w:p>
        </w:tc>
        <w:tc>
          <w:tcPr>
            <w:tcW w:w="992" w:type="dxa"/>
            <w:vAlign w:val="center"/>
          </w:tcPr>
          <w:p w:rsidR="00CC03BA" w:rsidRPr="00562CC6" w:rsidRDefault="00CC03BA" w:rsidP="00BB15B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2022г</w:t>
            </w:r>
          </w:p>
        </w:tc>
        <w:tc>
          <w:tcPr>
            <w:tcW w:w="1026" w:type="dxa"/>
            <w:vAlign w:val="center"/>
          </w:tcPr>
          <w:p w:rsidR="00CC03BA" w:rsidRPr="00562CC6" w:rsidRDefault="00CC03BA" w:rsidP="00BB15B1">
            <w:pPr>
              <w:jc w:val="center"/>
              <w:rPr>
                <w:rFonts w:ascii="Times New Roman" w:hAnsi="Times New Roman" w:cs="Times New Roman"/>
                <w:sz w:val="24"/>
                <w:szCs w:val="24"/>
                <w:lang w:val="kk-KZ"/>
              </w:rPr>
            </w:pPr>
            <w:r w:rsidRPr="00562CC6">
              <w:rPr>
                <w:rFonts w:ascii="Times New Roman" w:hAnsi="Times New Roman" w:cs="Times New Roman"/>
                <w:sz w:val="24"/>
                <w:szCs w:val="24"/>
                <w:lang w:val="kk-KZ"/>
              </w:rPr>
              <w:t>2023 г</w:t>
            </w:r>
          </w:p>
        </w:tc>
      </w:tr>
      <w:tr w:rsidR="00CC03BA" w:rsidRPr="00562CC6" w:rsidTr="00BB15B1">
        <w:trPr>
          <w:trHeight w:val="1640"/>
        </w:trPr>
        <w:tc>
          <w:tcPr>
            <w:tcW w:w="2943" w:type="dxa"/>
            <w:vAlign w:val="center"/>
          </w:tcPr>
          <w:p w:rsidR="00CC03BA" w:rsidRPr="00562CC6" w:rsidRDefault="00CC03BA" w:rsidP="00BB15B1">
            <w:pPr>
              <w:pStyle w:val="3"/>
              <w:rPr>
                <w:rFonts w:ascii="Times New Roman" w:hAnsi="Times New Roman"/>
                <w:sz w:val="24"/>
                <w:szCs w:val="24"/>
                <w:lang w:val="kk-KZ"/>
              </w:rPr>
            </w:pPr>
            <w:r w:rsidRPr="00562CC6">
              <w:rPr>
                <w:rFonts w:ascii="Times New Roman" w:hAnsi="Times New Roman"/>
                <w:sz w:val="24"/>
                <w:szCs w:val="24"/>
                <w:lang w:val="kk-KZ"/>
              </w:rPr>
              <w:t>Количество гражданских служащих с увеличением заработной платы в связи с изменением размера минимальной заработной платы</w:t>
            </w:r>
          </w:p>
        </w:tc>
        <w:tc>
          <w:tcPr>
            <w:tcW w:w="1276" w:type="dxa"/>
            <w:vAlign w:val="center"/>
          </w:tcPr>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едини</w:t>
            </w:r>
          </w:p>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ца</w:t>
            </w:r>
          </w:p>
        </w:tc>
        <w:tc>
          <w:tcPr>
            <w:tcW w:w="1276" w:type="dxa"/>
            <w:vAlign w:val="center"/>
          </w:tcPr>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1</w:t>
            </w:r>
          </w:p>
        </w:tc>
        <w:tc>
          <w:tcPr>
            <w:tcW w:w="1276" w:type="dxa"/>
            <w:vAlign w:val="center"/>
          </w:tcPr>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c>
          <w:tcPr>
            <w:tcW w:w="1134" w:type="dxa"/>
            <w:vAlign w:val="center"/>
          </w:tcPr>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c>
          <w:tcPr>
            <w:tcW w:w="992" w:type="dxa"/>
            <w:vAlign w:val="center"/>
          </w:tcPr>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c>
          <w:tcPr>
            <w:tcW w:w="1026" w:type="dxa"/>
            <w:vAlign w:val="center"/>
          </w:tcPr>
          <w:p w:rsidR="00CC03BA" w:rsidRPr="00562CC6" w:rsidRDefault="00CC03BA" w:rsidP="00BB15B1">
            <w:pPr>
              <w:pStyle w:val="3"/>
              <w:jc w:val="center"/>
              <w:rPr>
                <w:rFonts w:ascii="Times New Roman" w:hAnsi="Times New Roman"/>
                <w:sz w:val="24"/>
                <w:szCs w:val="24"/>
                <w:lang w:val="kk-KZ"/>
              </w:rPr>
            </w:pPr>
            <w:r w:rsidRPr="00562CC6">
              <w:rPr>
                <w:rFonts w:ascii="Times New Roman" w:hAnsi="Times New Roman"/>
                <w:sz w:val="24"/>
                <w:szCs w:val="24"/>
                <w:lang w:val="kk-KZ"/>
              </w:rPr>
              <w:t>0</w:t>
            </w:r>
          </w:p>
        </w:tc>
      </w:tr>
    </w:tbl>
    <w:p w:rsidR="002A6895" w:rsidRDefault="002A6895" w:rsidP="00C90362">
      <w:pPr>
        <w:pStyle w:val="a6"/>
        <w:jc w:val="both"/>
        <w:rPr>
          <w:rFonts w:ascii="Times New Roman" w:hAnsi="Times New Roman" w:cs="Times New Roman"/>
          <w:b/>
          <w:sz w:val="24"/>
          <w:szCs w:val="24"/>
          <w:lang w:val="kk-KZ"/>
        </w:rPr>
      </w:pPr>
    </w:p>
    <w:p w:rsidR="001A5F60" w:rsidRPr="004E618D" w:rsidRDefault="001A5F60" w:rsidP="00C90362">
      <w:pPr>
        <w:pStyle w:val="a6"/>
        <w:jc w:val="both"/>
        <w:rPr>
          <w:rFonts w:ascii="Times New Roman" w:hAnsi="Times New Roman" w:cs="Times New Roman"/>
          <w:sz w:val="24"/>
          <w:szCs w:val="24"/>
          <w:u w:val="single"/>
        </w:rPr>
      </w:pPr>
      <w:r w:rsidRPr="0073531A">
        <w:rPr>
          <w:rFonts w:ascii="Times New Roman" w:hAnsi="Times New Roman" w:cs="Times New Roman"/>
          <w:b/>
          <w:sz w:val="24"/>
          <w:szCs w:val="24"/>
          <w:lang w:val="kk-KZ"/>
        </w:rPr>
        <w:t>Код и наименование бюджетной подпрограммы</w:t>
      </w:r>
      <w:r w:rsidRPr="0073531A">
        <w:rPr>
          <w:rFonts w:ascii="Times New Roman" w:hAnsi="Times New Roman"/>
          <w:b/>
          <w:sz w:val="24"/>
          <w:szCs w:val="24"/>
          <w:lang w:val="kk-KZ"/>
        </w:rPr>
        <w:t xml:space="preserve">:  </w:t>
      </w:r>
      <w:r w:rsidRPr="0073531A">
        <w:rPr>
          <w:rFonts w:ascii="Times New Roman" w:hAnsi="Times New Roman"/>
          <w:sz w:val="24"/>
          <w:szCs w:val="24"/>
          <w:lang w:val="kk-KZ"/>
        </w:rPr>
        <w:t>0</w:t>
      </w:r>
      <w:r w:rsidR="00253CF7">
        <w:rPr>
          <w:rFonts w:ascii="Times New Roman" w:hAnsi="Times New Roman"/>
          <w:sz w:val="24"/>
          <w:szCs w:val="24"/>
          <w:lang w:val="kk-KZ"/>
        </w:rPr>
        <w:t>15</w:t>
      </w:r>
      <w:r w:rsidR="009A4B6B">
        <w:rPr>
          <w:rFonts w:ascii="Times New Roman" w:hAnsi="Times New Roman"/>
          <w:sz w:val="24"/>
          <w:szCs w:val="24"/>
          <w:lang w:val="kk-KZ"/>
        </w:rPr>
        <w:t xml:space="preserve"> </w:t>
      </w:r>
      <w:r w:rsidRPr="004E618D">
        <w:rPr>
          <w:rFonts w:ascii="Times New Roman" w:hAnsi="Times New Roman" w:cs="Times New Roman"/>
          <w:u w:val="single"/>
        </w:rPr>
        <w:t>За счет средств местного бюджета</w:t>
      </w:r>
      <w:r w:rsidRPr="004E618D">
        <w:rPr>
          <w:rFonts w:ascii="Times New Roman" w:hAnsi="Times New Roman" w:cs="Times New Roman"/>
          <w:b/>
          <w:u w:val="single"/>
        </w:rPr>
        <w:t xml:space="preserve"> </w:t>
      </w:r>
    </w:p>
    <w:p w:rsidR="001A5F60" w:rsidRPr="00871B6D" w:rsidRDefault="001A5F60" w:rsidP="00C90362">
      <w:pPr>
        <w:pStyle w:val="a6"/>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253CF7">
        <w:rPr>
          <w:rFonts w:ascii="Times New Roman" w:hAnsi="Times New Roman" w:cs="Times New Roman"/>
          <w:b/>
        </w:rPr>
        <w:t xml:space="preserve"> </w:t>
      </w:r>
      <w:r w:rsidR="00253CF7" w:rsidRPr="009A4B6B">
        <w:rPr>
          <w:rFonts w:ascii="Times New Roman" w:hAnsi="Times New Roman" w:cs="Times New Roman"/>
        </w:rPr>
        <w:t>015</w:t>
      </w:r>
    </w:p>
    <w:p w:rsidR="00997B04" w:rsidRDefault="001A5F60" w:rsidP="00C90362">
      <w:pPr>
        <w:pStyle w:val="a3"/>
        <w:spacing w:before="0" w:beforeAutospacing="0" w:after="0" w:afterAutospacing="0"/>
        <w:jc w:val="both"/>
        <w:rPr>
          <w:color w:val="000000"/>
          <w:lang w:val="kk-KZ"/>
        </w:rPr>
      </w:pPr>
      <w:r w:rsidRPr="00997B04">
        <w:rPr>
          <w:rFonts w:ascii="Consolas"/>
          <w:b/>
          <w:color w:val="000000"/>
        </w:rPr>
        <w:t>в</w:t>
      </w:r>
      <w:r w:rsidRPr="00997B04">
        <w:rPr>
          <w:rFonts w:ascii="Consolas"/>
          <w:b/>
          <w:color w:val="000000"/>
        </w:rPr>
        <w:t xml:space="preserve"> </w:t>
      </w:r>
      <w:r w:rsidRPr="00997B04">
        <w:rPr>
          <w:rFonts w:ascii="Consolas"/>
          <w:b/>
          <w:color w:val="000000"/>
        </w:rPr>
        <w:t>зависимости</w:t>
      </w:r>
      <w:r w:rsidRPr="00997B04">
        <w:rPr>
          <w:rFonts w:ascii="Consolas"/>
          <w:b/>
          <w:color w:val="000000"/>
        </w:rPr>
        <w:t xml:space="preserve"> </w:t>
      </w:r>
      <w:r w:rsidRPr="00997B04">
        <w:rPr>
          <w:rFonts w:ascii="Consolas"/>
          <w:b/>
          <w:color w:val="000000"/>
        </w:rPr>
        <w:t>от</w:t>
      </w:r>
      <w:r w:rsidRPr="00997B04">
        <w:rPr>
          <w:rFonts w:ascii="Consolas"/>
          <w:b/>
          <w:color w:val="000000"/>
        </w:rPr>
        <w:t xml:space="preserve"> </w:t>
      </w:r>
      <w:r w:rsidRPr="00997B04">
        <w:rPr>
          <w:rFonts w:ascii="Consolas"/>
          <w:b/>
          <w:color w:val="000000"/>
        </w:rPr>
        <w:t>содержания</w:t>
      </w:r>
      <w:r>
        <w:rPr>
          <w:lang w:val="kk-KZ"/>
        </w:rPr>
        <w:t xml:space="preserve">: </w:t>
      </w:r>
      <w:r w:rsidR="00253CF7" w:rsidRPr="009A4B6B">
        <w:rPr>
          <w:u w:val="single"/>
          <w:lang w:val="kk-KZ"/>
        </w:rPr>
        <w:t>реализация государственных функций, полномочий и предоставление государственных услуг</w:t>
      </w:r>
    </w:p>
    <w:p w:rsidR="001A5F60" w:rsidRPr="00253CF7" w:rsidRDefault="00253CF7" w:rsidP="00C90362">
      <w:pPr>
        <w:jc w:val="both"/>
        <w:rPr>
          <w:rFonts w:ascii="Times New Roman" w:hAnsi="Times New Roman"/>
          <w:sz w:val="24"/>
          <w:szCs w:val="24"/>
          <w:lang w:val="kk-KZ"/>
        </w:rPr>
      </w:pPr>
      <w:r w:rsidRPr="00E81EDF">
        <w:rPr>
          <w:rFonts w:ascii="Times New Roman" w:eastAsia="Times New Roman" w:hAnsi="Times New Roman"/>
          <w:b/>
          <w:bCs/>
          <w:sz w:val="24"/>
          <w:szCs w:val="24"/>
        </w:rPr>
        <w:t>текущая/развитие</w:t>
      </w:r>
      <w:r>
        <w:rPr>
          <w:rFonts w:ascii="Times New Roman" w:hAnsi="Times New Roman" w:cs="Times New Roman"/>
          <w:b/>
        </w:rPr>
        <w:t>:</w:t>
      </w:r>
      <w:r w:rsidRPr="00E81EDF">
        <w:rPr>
          <w:rFonts w:ascii="Times New Roman" w:eastAsia="Times New Roman" w:hAnsi="Times New Roman"/>
          <w:b/>
          <w:bCs/>
          <w:sz w:val="24"/>
          <w:szCs w:val="24"/>
          <w:lang w:val="kk-KZ"/>
        </w:rPr>
        <w:t xml:space="preserve"> </w:t>
      </w:r>
      <w:r w:rsidRPr="00E81EDF">
        <w:rPr>
          <w:rFonts w:ascii="Times New Roman" w:eastAsia="Times New Roman" w:hAnsi="Times New Roman"/>
          <w:bCs/>
          <w:sz w:val="24"/>
          <w:szCs w:val="24"/>
          <w:lang w:val="kk-KZ"/>
        </w:rPr>
        <w:t xml:space="preserve"> </w:t>
      </w:r>
      <w:r w:rsidR="001A5F60" w:rsidRPr="00253CF7">
        <w:rPr>
          <w:rFonts w:ascii="Times New Roman" w:hAnsi="Times New Roman" w:cs="Times New Roman"/>
          <w:color w:val="000000"/>
          <w:u w:val="single"/>
          <w:lang w:val="kk-KZ"/>
        </w:rPr>
        <w:t>текущая бюджетная программа</w:t>
      </w:r>
      <w:r w:rsidR="001A5F60" w:rsidRPr="0073531A">
        <w:rPr>
          <w:b/>
          <w:color w:val="000000"/>
          <w:u w:val="single"/>
          <w:lang w:val="kk-KZ"/>
        </w:rPr>
        <w:t xml:space="preserve"> </w:t>
      </w:r>
    </w:p>
    <w:p w:rsidR="00BF6388" w:rsidRPr="009A4B6B" w:rsidRDefault="001A5F60" w:rsidP="00C90362">
      <w:pPr>
        <w:jc w:val="both"/>
        <w:rPr>
          <w:rFonts w:ascii="Times New Roman" w:hAnsi="Times New Roman"/>
          <w:sz w:val="24"/>
          <w:szCs w:val="24"/>
          <w:lang w:val="kk-KZ"/>
        </w:rPr>
      </w:pPr>
      <w:r>
        <w:rPr>
          <w:rFonts w:ascii="Times New Roman" w:hAnsi="Times New Roman" w:cs="Times New Roman"/>
          <w:b/>
          <w:lang w:val="kk-KZ"/>
        </w:rPr>
        <w:t>Описание (обоснование) бюджетной программы</w:t>
      </w:r>
      <w:r w:rsidRPr="00BE5BB5">
        <w:rPr>
          <w:rFonts w:ascii="Times New Roman" w:hAnsi="Times New Roman"/>
          <w:b/>
          <w:sz w:val="24"/>
          <w:szCs w:val="24"/>
          <w:lang w:val="kk-KZ"/>
        </w:rPr>
        <w:t xml:space="preserve">: </w:t>
      </w:r>
      <w:r w:rsidR="00253CF7" w:rsidRPr="00253CF7">
        <w:rPr>
          <w:rFonts w:ascii="Times New Roman" w:hAnsi="Times New Roman"/>
          <w:sz w:val="24"/>
          <w:szCs w:val="24"/>
          <w:lang w:val="kk-KZ"/>
        </w:rPr>
        <w:t xml:space="preserve">Мониторинг социально-экономического развития и реформы в сфере пассажирских </w:t>
      </w:r>
      <w:r w:rsidR="00253CF7">
        <w:rPr>
          <w:rFonts w:ascii="Times New Roman" w:hAnsi="Times New Roman"/>
          <w:sz w:val="24"/>
          <w:szCs w:val="24"/>
          <w:lang w:val="kk-KZ"/>
        </w:rPr>
        <w:t>транспортов</w:t>
      </w:r>
      <w:r w:rsidR="00253CF7" w:rsidRPr="00253CF7">
        <w:rPr>
          <w:rFonts w:ascii="Times New Roman" w:hAnsi="Times New Roman"/>
          <w:sz w:val="24"/>
          <w:szCs w:val="24"/>
          <w:lang w:val="kk-KZ"/>
        </w:rPr>
        <w:t xml:space="preserve"> и автомобильных дорог на местном уровне, планирование и разработка основных направлений и приоритетов бюджетной, налоговой, инвестиционной политики район</w:t>
      </w:r>
      <w:r w:rsidR="009A4B6B">
        <w:rPr>
          <w:rFonts w:ascii="Times New Roman" w:hAnsi="Times New Roman"/>
          <w:sz w:val="24"/>
          <w:szCs w:val="24"/>
          <w:lang w:val="kk-KZ"/>
        </w:rPr>
        <w:t>а, финансирование работы отдела</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1A5F60" w:rsidTr="000E73B8">
        <w:tc>
          <w:tcPr>
            <w:tcW w:w="3085" w:type="dxa"/>
            <w:vMerge w:val="restart"/>
            <w:vAlign w:val="center"/>
          </w:tcPr>
          <w:p w:rsidR="001A5F60" w:rsidRPr="005C05D0" w:rsidRDefault="001A5F60" w:rsidP="009A4B6B">
            <w:pPr>
              <w:pStyle w:val="4"/>
              <w:jc w:val="center"/>
              <w:rPr>
                <w:rFonts w:ascii="Times New Roman" w:hAnsi="Times New Roman"/>
                <w:sz w:val="24"/>
                <w:szCs w:val="24"/>
                <w:lang w:val="kk-KZ"/>
              </w:rPr>
            </w:pPr>
            <w:r w:rsidRPr="005C05D0">
              <w:rPr>
                <w:rFonts w:ascii="Times New Roman" w:hAnsi="Times New Roman"/>
                <w:sz w:val="24"/>
                <w:szCs w:val="24"/>
                <w:lang w:val="kk-KZ"/>
              </w:rPr>
              <w:t>Показатели прямого результата</w:t>
            </w:r>
          </w:p>
        </w:tc>
        <w:tc>
          <w:tcPr>
            <w:tcW w:w="992" w:type="dxa"/>
            <w:vMerge w:val="restart"/>
            <w:vAlign w:val="center"/>
          </w:tcPr>
          <w:p w:rsidR="001A5F60" w:rsidRPr="000329C6" w:rsidRDefault="001A5F60" w:rsidP="000E73B8">
            <w:pPr>
              <w:pStyle w:val="a3"/>
              <w:jc w:val="center"/>
              <w:rPr>
                <w:lang w:val="kk-KZ"/>
              </w:rPr>
            </w:pPr>
            <w:r w:rsidRPr="000329C6">
              <w:t>Единица измерения</w:t>
            </w:r>
          </w:p>
        </w:tc>
        <w:tc>
          <w:tcPr>
            <w:tcW w:w="993" w:type="dxa"/>
            <w:vAlign w:val="center"/>
          </w:tcPr>
          <w:p w:rsidR="001A5F60" w:rsidRPr="000329C6" w:rsidRDefault="001A5F60" w:rsidP="000E73B8">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1A5F60" w:rsidRPr="000329C6" w:rsidRDefault="001A5F60" w:rsidP="000E73B8">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1A5F60" w:rsidRPr="001B7783" w:rsidRDefault="001A5F60" w:rsidP="000E73B8">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A200E" w:rsidTr="00866BB5">
        <w:trPr>
          <w:trHeight w:val="70"/>
        </w:trPr>
        <w:tc>
          <w:tcPr>
            <w:tcW w:w="3085" w:type="dxa"/>
            <w:vMerge/>
          </w:tcPr>
          <w:p w:rsidR="003A200E" w:rsidRDefault="003A200E" w:rsidP="000E73B8">
            <w:pPr>
              <w:pStyle w:val="3"/>
              <w:jc w:val="both"/>
              <w:rPr>
                <w:rFonts w:ascii="Times New Roman" w:hAnsi="Times New Roman"/>
                <w:sz w:val="24"/>
                <w:szCs w:val="24"/>
                <w:u w:val="single"/>
                <w:lang w:val="kk-KZ"/>
              </w:rPr>
            </w:pPr>
          </w:p>
        </w:tc>
        <w:tc>
          <w:tcPr>
            <w:tcW w:w="992" w:type="dxa"/>
            <w:vMerge/>
          </w:tcPr>
          <w:p w:rsidR="003A200E" w:rsidRDefault="003A200E" w:rsidP="000E73B8">
            <w:pPr>
              <w:pStyle w:val="3"/>
              <w:jc w:val="both"/>
              <w:rPr>
                <w:rFonts w:ascii="Times New Roman" w:hAnsi="Times New Roman"/>
                <w:sz w:val="24"/>
                <w:szCs w:val="24"/>
                <w:u w:val="single"/>
                <w:lang w:val="kk-KZ"/>
              </w:rPr>
            </w:pPr>
          </w:p>
        </w:tc>
        <w:tc>
          <w:tcPr>
            <w:tcW w:w="993"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34"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9"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966051" w:rsidRPr="00405322" w:rsidTr="00AD5EBE">
        <w:trPr>
          <w:trHeight w:val="1770"/>
        </w:trPr>
        <w:tc>
          <w:tcPr>
            <w:tcW w:w="3085" w:type="dxa"/>
            <w:vAlign w:val="center"/>
          </w:tcPr>
          <w:p w:rsidR="00966051" w:rsidRPr="00997B04" w:rsidRDefault="00966051" w:rsidP="00057F07">
            <w:pPr>
              <w:rPr>
                <w:rFonts w:ascii="Times New Roman" w:hAnsi="Times New Roman"/>
              </w:rPr>
            </w:pPr>
            <w:r w:rsidRPr="009A4B6B">
              <w:rPr>
                <w:rFonts w:ascii="Times New Roman" w:hAnsi="Times New Roman"/>
                <w:lang w:val="kk-KZ"/>
              </w:rPr>
              <w:t>Предоставление бюджетного отчета в р</w:t>
            </w:r>
            <w:r>
              <w:rPr>
                <w:rFonts w:ascii="Times New Roman" w:hAnsi="Times New Roman"/>
                <w:lang w:val="kk-KZ"/>
              </w:rPr>
              <w:t>айонный</w:t>
            </w:r>
            <w:r w:rsidRPr="009A4B6B">
              <w:rPr>
                <w:rFonts w:ascii="Times New Roman" w:hAnsi="Times New Roman"/>
                <w:lang w:val="kk-KZ"/>
              </w:rPr>
              <w:t xml:space="preserve"> финансовый отдел</w:t>
            </w:r>
          </w:p>
        </w:tc>
        <w:tc>
          <w:tcPr>
            <w:tcW w:w="992" w:type="dxa"/>
            <w:vAlign w:val="center"/>
          </w:tcPr>
          <w:p w:rsidR="00966051" w:rsidRPr="008B08EC" w:rsidRDefault="00966051" w:rsidP="00AB19BA">
            <w:pPr>
              <w:jc w:val="center"/>
              <w:rPr>
                <w:rFonts w:ascii="Times New Roman" w:hAnsi="Times New Roman"/>
                <w:lang w:val="kk-KZ"/>
              </w:rPr>
            </w:pPr>
            <w:r>
              <w:rPr>
                <w:rFonts w:ascii="Times New Roman" w:hAnsi="Times New Roman"/>
                <w:lang w:val="kk-KZ"/>
              </w:rPr>
              <w:t>единица</w:t>
            </w:r>
          </w:p>
        </w:tc>
        <w:tc>
          <w:tcPr>
            <w:tcW w:w="993" w:type="dxa"/>
            <w:vAlign w:val="center"/>
          </w:tcPr>
          <w:p w:rsidR="00966051" w:rsidRPr="008B08EC" w:rsidRDefault="00966051" w:rsidP="00AB19BA">
            <w:pPr>
              <w:jc w:val="center"/>
              <w:rPr>
                <w:rFonts w:ascii="Times New Roman" w:hAnsi="Times New Roman"/>
                <w:sz w:val="20"/>
                <w:szCs w:val="20"/>
                <w:lang w:val="kk-KZ"/>
              </w:rPr>
            </w:pPr>
            <w:r>
              <w:rPr>
                <w:rFonts w:ascii="Times New Roman" w:hAnsi="Times New Roman"/>
                <w:sz w:val="20"/>
                <w:szCs w:val="20"/>
                <w:lang w:val="kk-KZ"/>
              </w:rPr>
              <w:t>4</w:t>
            </w:r>
          </w:p>
        </w:tc>
        <w:tc>
          <w:tcPr>
            <w:tcW w:w="1134" w:type="dxa"/>
          </w:tcPr>
          <w:p w:rsidR="00966051" w:rsidRDefault="00966051" w:rsidP="00AB19BA">
            <w:pPr>
              <w:jc w:val="center"/>
              <w:rPr>
                <w:rFonts w:ascii="Times New Roman" w:hAnsi="Times New Roman"/>
                <w:sz w:val="20"/>
                <w:szCs w:val="20"/>
                <w:lang w:val="kk-KZ"/>
              </w:rPr>
            </w:pPr>
          </w:p>
          <w:p w:rsidR="00B16AA4" w:rsidRDefault="00B16AA4" w:rsidP="00AB19BA">
            <w:pPr>
              <w:jc w:val="center"/>
              <w:rPr>
                <w:rFonts w:ascii="Times New Roman" w:hAnsi="Times New Roman"/>
                <w:sz w:val="20"/>
                <w:szCs w:val="20"/>
                <w:lang w:val="kk-KZ"/>
              </w:rPr>
            </w:pPr>
          </w:p>
          <w:p w:rsidR="00B16AA4" w:rsidRDefault="00B16AA4" w:rsidP="00AB19BA">
            <w:pPr>
              <w:jc w:val="center"/>
              <w:rPr>
                <w:rFonts w:ascii="Times New Roman" w:hAnsi="Times New Roman"/>
                <w:sz w:val="20"/>
                <w:szCs w:val="20"/>
                <w:lang w:val="kk-KZ"/>
              </w:rPr>
            </w:pPr>
          </w:p>
          <w:p w:rsidR="00966051" w:rsidRDefault="00966051" w:rsidP="00AB19BA">
            <w:pPr>
              <w:jc w:val="center"/>
            </w:pPr>
            <w:r w:rsidRPr="00947AAB">
              <w:rPr>
                <w:rFonts w:ascii="Times New Roman" w:hAnsi="Times New Roman"/>
                <w:sz w:val="20"/>
                <w:szCs w:val="20"/>
                <w:lang w:val="kk-KZ"/>
              </w:rPr>
              <w:t>4</w:t>
            </w:r>
          </w:p>
        </w:tc>
        <w:tc>
          <w:tcPr>
            <w:tcW w:w="1134" w:type="dxa"/>
          </w:tcPr>
          <w:p w:rsidR="00966051" w:rsidRDefault="00966051" w:rsidP="00AB19BA">
            <w:pPr>
              <w:jc w:val="center"/>
              <w:rPr>
                <w:rFonts w:ascii="Times New Roman" w:hAnsi="Times New Roman"/>
                <w:sz w:val="20"/>
                <w:szCs w:val="20"/>
                <w:lang w:val="kk-KZ"/>
              </w:rPr>
            </w:pPr>
          </w:p>
          <w:p w:rsidR="00B16AA4" w:rsidRDefault="00B16AA4" w:rsidP="00AB19BA">
            <w:pPr>
              <w:jc w:val="center"/>
              <w:rPr>
                <w:rFonts w:ascii="Times New Roman" w:hAnsi="Times New Roman"/>
                <w:sz w:val="20"/>
                <w:szCs w:val="20"/>
                <w:lang w:val="kk-KZ"/>
              </w:rPr>
            </w:pPr>
          </w:p>
          <w:p w:rsidR="00B16AA4" w:rsidRDefault="00B16AA4" w:rsidP="00AB19BA">
            <w:pPr>
              <w:jc w:val="center"/>
              <w:rPr>
                <w:rFonts w:ascii="Times New Roman" w:hAnsi="Times New Roman"/>
                <w:sz w:val="20"/>
                <w:szCs w:val="20"/>
                <w:lang w:val="kk-KZ"/>
              </w:rPr>
            </w:pPr>
          </w:p>
          <w:p w:rsidR="00966051" w:rsidRDefault="00966051" w:rsidP="00AB19BA">
            <w:pPr>
              <w:jc w:val="center"/>
            </w:pPr>
            <w:r w:rsidRPr="00947AAB">
              <w:rPr>
                <w:rFonts w:ascii="Times New Roman" w:hAnsi="Times New Roman"/>
                <w:sz w:val="20"/>
                <w:szCs w:val="20"/>
                <w:lang w:val="kk-KZ"/>
              </w:rPr>
              <w:t>4</w:t>
            </w:r>
          </w:p>
        </w:tc>
        <w:tc>
          <w:tcPr>
            <w:tcW w:w="1134" w:type="dxa"/>
          </w:tcPr>
          <w:p w:rsidR="00966051" w:rsidRDefault="00966051" w:rsidP="00AB19BA">
            <w:pPr>
              <w:jc w:val="center"/>
              <w:rPr>
                <w:rFonts w:ascii="Times New Roman" w:hAnsi="Times New Roman"/>
                <w:sz w:val="20"/>
                <w:szCs w:val="20"/>
                <w:lang w:val="kk-KZ"/>
              </w:rPr>
            </w:pPr>
          </w:p>
          <w:p w:rsidR="00B16AA4" w:rsidRDefault="00B16AA4" w:rsidP="00AB19BA">
            <w:pPr>
              <w:jc w:val="center"/>
              <w:rPr>
                <w:rFonts w:ascii="Times New Roman" w:hAnsi="Times New Roman"/>
                <w:sz w:val="20"/>
                <w:szCs w:val="20"/>
                <w:lang w:val="kk-KZ"/>
              </w:rPr>
            </w:pPr>
          </w:p>
          <w:p w:rsidR="00B16AA4" w:rsidRDefault="00B16AA4" w:rsidP="00AB19BA">
            <w:pPr>
              <w:jc w:val="center"/>
              <w:rPr>
                <w:rFonts w:ascii="Times New Roman" w:hAnsi="Times New Roman"/>
                <w:sz w:val="20"/>
                <w:szCs w:val="20"/>
                <w:lang w:val="kk-KZ"/>
              </w:rPr>
            </w:pPr>
          </w:p>
          <w:p w:rsidR="00966051" w:rsidRDefault="00966051" w:rsidP="00AB19BA">
            <w:pPr>
              <w:jc w:val="center"/>
            </w:pPr>
            <w:r w:rsidRPr="00947AAB">
              <w:rPr>
                <w:rFonts w:ascii="Times New Roman" w:hAnsi="Times New Roman"/>
                <w:sz w:val="20"/>
                <w:szCs w:val="20"/>
                <w:lang w:val="kk-KZ"/>
              </w:rPr>
              <w:t>4</w:t>
            </w:r>
          </w:p>
        </w:tc>
        <w:tc>
          <w:tcPr>
            <w:tcW w:w="1099" w:type="dxa"/>
          </w:tcPr>
          <w:p w:rsidR="00966051" w:rsidRDefault="00966051" w:rsidP="00AB19BA">
            <w:pPr>
              <w:jc w:val="center"/>
              <w:rPr>
                <w:rFonts w:ascii="Times New Roman" w:hAnsi="Times New Roman"/>
                <w:sz w:val="20"/>
                <w:szCs w:val="20"/>
                <w:lang w:val="kk-KZ"/>
              </w:rPr>
            </w:pPr>
          </w:p>
          <w:p w:rsidR="00B16AA4" w:rsidRDefault="00B16AA4" w:rsidP="00AB19BA">
            <w:pPr>
              <w:jc w:val="center"/>
              <w:rPr>
                <w:rFonts w:ascii="Times New Roman" w:hAnsi="Times New Roman"/>
                <w:sz w:val="20"/>
                <w:szCs w:val="20"/>
                <w:lang w:val="kk-KZ"/>
              </w:rPr>
            </w:pPr>
          </w:p>
          <w:p w:rsidR="00B16AA4" w:rsidRDefault="00B16AA4" w:rsidP="00AB19BA">
            <w:pPr>
              <w:jc w:val="center"/>
              <w:rPr>
                <w:rFonts w:ascii="Times New Roman" w:hAnsi="Times New Roman"/>
                <w:sz w:val="20"/>
                <w:szCs w:val="20"/>
                <w:lang w:val="kk-KZ"/>
              </w:rPr>
            </w:pPr>
          </w:p>
          <w:p w:rsidR="00966051" w:rsidRDefault="00966051" w:rsidP="00AB19BA">
            <w:pPr>
              <w:jc w:val="center"/>
            </w:pPr>
            <w:r w:rsidRPr="00947AAB">
              <w:rPr>
                <w:rFonts w:ascii="Times New Roman" w:hAnsi="Times New Roman"/>
                <w:sz w:val="20"/>
                <w:szCs w:val="20"/>
                <w:lang w:val="kk-KZ"/>
              </w:rPr>
              <w:t>4</w:t>
            </w:r>
          </w:p>
        </w:tc>
      </w:tr>
      <w:tr w:rsidR="00966051" w:rsidRPr="00405322" w:rsidTr="00280D1F">
        <w:trPr>
          <w:trHeight w:val="561"/>
        </w:trPr>
        <w:tc>
          <w:tcPr>
            <w:tcW w:w="3085" w:type="dxa"/>
            <w:vAlign w:val="center"/>
          </w:tcPr>
          <w:p w:rsidR="00966051" w:rsidRPr="009A4B6B" w:rsidRDefault="00966051" w:rsidP="009A4B6B">
            <w:pPr>
              <w:pStyle w:val="a6"/>
              <w:rPr>
                <w:rFonts w:ascii="Times New Roman" w:hAnsi="Times New Roman"/>
                <w:lang w:val="kk-KZ"/>
              </w:rPr>
            </w:pPr>
            <w:r>
              <w:rPr>
                <w:rFonts w:ascii="Times New Roman" w:hAnsi="Times New Roman"/>
                <w:lang w:val="kk-KZ"/>
              </w:rPr>
              <w:t>Отчет о</w:t>
            </w:r>
            <w:r w:rsidRPr="009A4B6B">
              <w:rPr>
                <w:rFonts w:ascii="Times New Roman" w:hAnsi="Times New Roman"/>
                <w:lang w:val="kk-KZ"/>
              </w:rPr>
              <w:t xml:space="preserve"> дебиторской </w:t>
            </w:r>
            <w:r>
              <w:rPr>
                <w:rFonts w:ascii="Times New Roman" w:hAnsi="Times New Roman"/>
                <w:lang w:val="kk-KZ"/>
              </w:rPr>
              <w:t>и</w:t>
            </w:r>
            <w:r w:rsidRPr="009A4B6B">
              <w:rPr>
                <w:rFonts w:ascii="Times New Roman" w:hAnsi="Times New Roman"/>
                <w:lang w:val="kk-KZ"/>
              </w:rPr>
              <w:t xml:space="preserve"> кредиторской задолженности перед районным финансовым отделом</w:t>
            </w:r>
          </w:p>
          <w:p w:rsidR="00966051" w:rsidRPr="00405322" w:rsidRDefault="00966051" w:rsidP="009A4B6B">
            <w:pPr>
              <w:pStyle w:val="a6"/>
              <w:rPr>
                <w:rFonts w:ascii="Times New Roman" w:hAnsi="Times New Roman"/>
                <w:lang w:val="kk-KZ"/>
              </w:rPr>
            </w:pPr>
          </w:p>
        </w:tc>
        <w:tc>
          <w:tcPr>
            <w:tcW w:w="992" w:type="dxa"/>
            <w:vAlign w:val="center"/>
          </w:tcPr>
          <w:p w:rsidR="00966051" w:rsidRPr="008B08EC" w:rsidRDefault="00966051" w:rsidP="00AB19BA">
            <w:pPr>
              <w:jc w:val="center"/>
              <w:rPr>
                <w:rFonts w:ascii="Times New Roman" w:hAnsi="Times New Roman"/>
                <w:lang w:val="kk-KZ"/>
              </w:rPr>
            </w:pPr>
            <w:r>
              <w:rPr>
                <w:rFonts w:ascii="Times New Roman" w:hAnsi="Times New Roman"/>
                <w:lang w:val="kk-KZ"/>
              </w:rPr>
              <w:t>единица</w:t>
            </w:r>
          </w:p>
        </w:tc>
        <w:tc>
          <w:tcPr>
            <w:tcW w:w="993" w:type="dxa"/>
            <w:vAlign w:val="center"/>
          </w:tcPr>
          <w:p w:rsidR="00966051" w:rsidRPr="008B08EC" w:rsidRDefault="00966051" w:rsidP="00B16AA4">
            <w:pPr>
              <w:jc w:val="center"/>
              <w:rPr>
                <w:rFonts w:ascii="Times New Roman" w:hAnsi="Times New Roman"/>
                <w:sz w:val="20"/>
                <w:szCs w:val="20"/>
                <w:lang w:val="kk-KZ"/>
              </w:rPr>
            </w:pPr>
            <w:r>
              <w:rPr>
                <w:rFonts w:ascii="Times New Roman" w:hAnsi="Times New Roman"/>
                <w:sz w:val="20"/>
                <w:szCs w:val="20"/>
                <w:lang w:val="kk-KZ"/>
              </w:rPr>
              <w:t>4</w:t>
            </w:r>
          </w:p>
        </w:tc>
        <w:tc>
          <w:tcPr>
            <w:tcW w:w="1134" w:type="dxa"/>
          </w:tcPr>
          <w:p w:rsidR="00966051" w:rsidRDefault="00966051" w:rsidP="00B16AA4">
            <w:pPr>
              <w:jc w:val="center"/>
              <w:rPr>
                <w:rFonts w:ascii="Times New Roman" w:hAnsi="Times New Roman"/>
                <w:sz w:val="20"/>
                <w:szCs w:val="20"/>
                <w:lang w:val="kk-KZ"/>
              </w:rPr>
            </w:pPr>
          </w:p>
          <w:p w:rsidR="00B16AA4" w:rsidRDefault="00B16AA4" w:rsidP="00B16AA4">
            <w:pPr>
              <w:jc w:val="center"/>
              <w:rPr>
                <w:rFonts w:ascii="Times New Roman" w:hAnsi="Times New Roman"/>
                <w:sz w:val="20"/>
                <w:szCs w:val="20"/>
                <w:lang w:val="kk-KZ"/>
              </w:rPr>
            </w:pPr>
          </w:p>
          <w:p w:rsidR="00966051" w:rsidRDefault="00966051" w:rsidP="00B16AA4">
            <w:pPr>
              <w:jc w:val="center"/>
            </w:pPr>
            <w:r w:rsidRPr="00947AAB">
              <w:rPr>
                <w:rFonts w:ascii="Times New Roman" w:hAnsi="Times New Roman"/>
                <w:sz w:val="20"/>
                <w:szCs w:val="20"/>
                <w:lang w:val="kk-KZ"/>
              </w:rPr>
              <w:t>4</w:t>
            </w:r>
          </w:p>
        </w:tc>
        <w:tc>
          <w:tcPr>
            <w:tcW w:w="1134" w:type="dxa"/>
          </w:tcPr>
          <w:p w:rsidR="00B16AA4" w:rsidRDefault="00B16AA4" w:rsidP="00B16AA4">
            <w:pPr>
              <w:jc w:val="center"/>
              <w:rPr>
                <w:rFonts w:ascii="Times New Roman" w:hAnsi="Times New Roman"/>
                <w:sz w:val="20"/>
                <w:szCs w:val="20"/>
                <w:lang w:val="kk-KZ"/>
              </w:rPr>
            </w:pPr>
          </w:p>
          <w:p w:rsidR="00B16AA4" w:rsidRDefault="00B16AA4" w:rsidP="00B16AA4">
            <w:pPr>
              <w:jc w:val="center"/>
              <w:rPr>
                <w:rFonts w:ascii="Times New Roman" w:hAnsi="Times New Roman"/>
                <w:sz w:val="20"/>
                <w:szCs w:val="20"/>
                <w:lang w:val="kk-KZ"/>
              </w:rPr>
            </w:pPr>
          </w:p>
          <w:p w:rsidR="00966051" w:rsidRDefault="00966051" w:rsidP="00B16AA4">
            <w:pPr>
              <w:jc w:val="center"/>
            </w:pPr>
            <w:r w:rsidRPr="00947AAB">
              <w:rPr>
                <w:rFonts w:ascii="Times New Roman" w:hAnsi="Times New Roman"/>
                <w:sz w:val="20"/>
                <w:szCs w:val="20"/>
                <w:lang w:val="kk-KZ"/>
              </w:rPr>
              <w:t>4</w:t>
            </w:r>
          </w:p>
        </w:tc>
        <w:tc>
          <w:tcPr>
            <w:tcW w:w="1134" w:type="dxa"/>
          </w:tcPr>
          <w:p w:rsidR="00966051" w:rsidRDefault="00966051" w:rsidP="00B16AA4">
            <w:pPr>
              <w:jc w:val="center"/>
              <w:rPr>
                <w:rFonts w:ascii="Times New Roman" w:hAnsi="Times New Roman"/>
                <w:sz w:val="20"/>
                <w:szCs w:val="20"/>
                <w:lang w:val="kk-KZ"/>
              </w:rPr>
            </w:pPr>
          </w:p>
          <w:p w:rsidR="00B16AA4" w:rsidRDefault="00B16AA4" w:rsidP="00B16AA4">
            <w:pPr>
              <w:jc w:val="center"/>
              <w:rPr>
                <w:rFonts w:ascii="Times New Roman" w:hAnsi="Times New Roman"/>
                <w:sz w:val="20"/>
                <w:szCs w:val="20"/>
                <w:lang w:val="kk-KZ"/>
              </w:rPr>
            </w:pPr>
          </w:p>
          <w:p w:rsidR="00966051" w:rsidRDefault="00966051" w:rsidP="00B16AA4">
            <w:pPr>
              <w:jc w:val="center"/>
            </w:pPr>
            <w:r w:rsidRPr="00947AAB">
              <w:rPr>
                <w:rFonts w:ascii="Times New Roman" w:hAnsi="Times New Roman"/>
                <w:sz w:val="20"/>
                <w:szCs w:val="20"/>
                <w:lang w:val="kk-KZ"/>
              </w:rPr>
              <w:t>4</w:t>
            </w:r>
          </w:p>
        </w:tc>
        <w:tc>
          <w:tcPr>
            <w:tcW w:w="1099" w:type="dxa"/>
          </w:tcPr>
          <w:p w:rsidR="00B16AA4" w:rsidRDefault="00B16AA4" w:rsidP="00B16AA4">
            <w:pPr>
              <w:jc w:val="center"/>
              <w:rPr>
                <w:rFonts w:ascii="Times New Roman" w:hAnsi="Times New Roman"/>
                <w:sz w:val="20"/>
                <w:szCs w:val="20"/>
                <w:lang w:val="kk-KZ"/>
              </w:rPr>
            </w:pPr>
          </w:p>
          <w:p w:rsidR="00B16AA4" w:rsidRDefault="00B16AA4" w:rsidP="00B16AA4">
            <w:pPr>
              <w:jc w:val="center"/>
              <w:rPr>
                <w:rFonts w:ascii="Times New Roman" w:hAnsi="Times New Roman"/>
                <w:sz w:val="20"/>
                <w:szCs w:val="20"/>
                <w:lang w:val="kk-KZ"/>
              </w:rPr>
            </w:pPr>
          </w:p>
          <w:p w:rsidR="00966051" w:rsidRDefault="00966051" w:rsidP="00B16AA4">
            <w:pPr>
              <w:jc w:val="center"/>
            </w:pPr>
            <w:r w:rsidRPr="00947AAB">
              <w:rPr>
                <w:rFonts w:ascii="Times New Roman" w:hAnsi="Times New Roman"/>
                <w:sz w:val="20"/>
                <w:szCs w:val="20"/>
                <w:lang w:val="kk-KZ"/>
              </w:rPr>
              <w:t>4</w:t>
            </w:r>
          </w:p>
        </w:tc>
      </w:tr>
      <w:tr w:rsidR="00966051" w:rsidRPr="00405322" w:rsidTr="009A4B6B">
        <w:trPr>
          <w:trHeight w:val="756"/>
        </w:trPr>
        <w:tc>
          <w:tcPr>
            <w:tcW w:w="3085" w:type="dxa"/>
            <w:vAlign w:val="center"/>
          </w:tcPr>
          <w:p w:rsidR="00966051" w:rsidRPr="00405322" w:rsidRDefault="00966051" w:rsidP="00997B04">
            <w:pPr>
              <w:pStyle w:val="a6"/>
              <w:rPr>
                <w:rFonts w:ascii="Times New Roman" w:hAnsi="Times New Roman"/>
                <w:lang w:val="kk-KZ"/>
              </w:rPr>
            </w:pPr>
            <w:r w:rsidRPr="009A4B6B">
              <w:rPr>
                <w:rFonts w:ascii="Times New Roman" w:hAnsi="Times New Roman"/>
                <w:lang w:val="kk-KZ"/>
              </w:rPr>
              <w:t xml:space="preserve">Услуги по реализации государственной политики в сфере пассажирских </w:t>
            </w:r>
            <w:r>
              <w:rPr>
                <w:rFonts w:ascii="Times New Roman" w:hAnsi="Times New Roman"/>
                <w:lang w:val="kk-KZ"/>
              </w:rPr>
              <w:t>транспортов</w:t>
            </w:r>
            <w:r w:rsidRPr="009A4B6B">
              <w:rPr>
                <w:rFonts w:ascii="Times New Roman" w:hAnsi="Times New Roman"/>
                <w:lang w:val="kk-KZ"/>
              </w:rPr>
              <w:t xml:space="preserve"> и автомобильных дорог на местном уровне</w:t>
            </w:r>
          </w:p>
        </w:tc>
        <w:tc>
          <w:tcPr>
            <w:tcW w:w="992" w:type="dxa"/>
            <w:vAlign w:val="center"/>
          </w:tcPr>
          <w:p w:rsidR="00966051" w:rsidRPr="008B08EC" w:rsidRDefault="00966051" w:rsidP="00AB19BA">
            <w:pPr>
              <w:jc w:val="center"/>
              <w:rPr>
                <w:rFonts w:ascii="Times New Roman" w:hAnsi="Times New Roman"/>
                <w:lang w:val="kk-KZ"/>
              </w:rPr>
            </w:pPr>
            <w:r>
              <w:rPr>
                <w:rFonts w:ascii="Times New Roman" w:hAnsi="Times New Roman"/>
                <w:lang w:val="kk-KZ"/>
              </w:rPr>
              <w:t>единица</w:t>
            </w:r>
          </w:p>
        </w:tc>
        <w:tc>
          <w:tcPr>
            <w:tcW w:w="993" w:type="dxa"/>
            <w:vAlign w:val="center"/>
          </w:tcPr>
          <w:p w:rsidR="00966051" w:rsidRPr="008B08EC" w:rsidRDefault="00966051" w:rsidP="00AB19BA">
            <w:pPr>
              <w:jc w:val="center"/>
              <w:rPr>
                <w:rFonts w:ascii="Times New Roman" w:hAnsi="Times New Roman"/>
                <w:lang w:val="kk-KZ"/>
              </w:rPr>
            </w:pPr>
            <w:r>
              <w:rPr>
                <w:rFonts w:ascii="Times New Roman" w:hAnsi="Times New Roman"/>
                <w:lang w:val="kk-KZ"/>
              </w:rPr>
              <w:t>12</w:t>
            </w:r>
          </w:p>
        </w:tc>
        <w:tc>
          <w:tcPr>
            <w:tcW w:w="1134" w:type="dxa"/>
            <w:vAlign w:val="center"/>
          </w:tcPr>
          <w:p w:rsidR="00966051" w:rsidRPr="008B08EC" w:rsidRDefault="00966051" w:rsidP="00AB19BA">
            <w:pPr>
              <w:jc w:val="center"/>
              <w:rPr>
                <w:rFonts w:ascii="Times New Roman" w:hAnsi="Times New Roman"/>
                <w:lang w:val="kk-KZ"/>
              </w:rPr>
            </w:pPr>
            <w:r>
              <w:rPr>
                <w:rFonts w:ascii="Times New Roman" w:hAnsi="Times New Roman"/>
                <w:lang w:val="kk-KZ"/>
              </w:rPr>
              <w:t>12</w:t>
            </w:r>
          </w:p>
        </w:tc>
        <w:tc>
          <w:tcPr>
            <w:tcW w:w="1134" w:type="dxa"/>
            <w:vAlign w:val="center"/>
          </w:tcPr>
          <w:p w:rsidR="00966051" w:rsidRPr="008B08EC" w:rsidRDefault="00966051" w:rsidP="00AB19BA">
            <w:pPr>
              <w:jc w:val="center"/>
              <w:rPr>
                <w:rFonts w:ascii="Times New Roman" w:hAnsi="Times New Roman"/>
                <w:lang w:val="kk-KZ"/>
              </w:rPr>
            </w:pPr>
            <w:r>
              <w:rPr>
                <w:rFonts w:ascii="Times New Roman" w:hAnsi="Times New Roman"/>
                <w:lang w:val="kk-KZ"/>
              </w:rPr>
              <w:t>12</w:t>
            </w:r>
          </w:p>
        </w:tc>
        <w:tc>
          <w:tcPr>
            <w:tcW w:w="1134" w:type="dxa"/>
            <w:vAlign w:val="center"/>
          </w:tcPr>
          <w:p w:rsidR="00966051" w:rsidRPr="008B08EC" w:rsidRDefault="00966051" w:rsidP="00AB19BA">
            <w:pPr>
              <w:jc w:val="center"/>
              <w:rPr>
                <w:rFonts w:ascii="Times New Roman" w:hAnsi="Times New Roman"/>
                <w:lang w:val="kk-KZ"/>
              </w:rPr>
            </w:pPr>
            <w:r>
              <w:rPr>
                <w:rFonts w:ascii="Times New Roman" w:hAnsi="Times New Roman"/>
                <w:lang w:val="kk-KZ"/>
              </w:rPr>
              <w:t>12</w:t>
            </w:r>
          </w:p>
        </w:tc>
        <w:tc>
          <w:tcPr>
            <w:tcW w:w="1099" w:type="dxa"/>
            <w:vAlign w:val="center"/>
          </w:tcPr>
          <w:p w:rsidR="00966051" w:rsidRPr="008B08EC" w:rsidRDefault="00966051" w:rsidP="00AB19BA">
            <w:pPr>
              <w:jc w:val="center"/>
              <w:rPr>
                <w:rFonts w:ascii="Times New Roman" w:hAnsi="Times New Roman"/>
                <w:lang w:val="kk-KZ"/>
              </w:rPr>
            </w:pPr>
            <w:r>
              <w:rPr>
                <w:rFonts w:ascii="Times New Roman" w:hAnsi="Times New Roman"/>
                <w:lang w:val="kk-KZ"/>
              </w:rPr>
              <w:t>12</w:t>
            </w:r>
          </w:p>
        </w:tc>
      </w:tr>
      <w:tr w:rsidR="00B16AA4" w:rsidRPr="00405322" w:rsidTr="004E50FE">
        <w:trPr>
          <w:trHeight w:val="756"/>
        </w:trPr>
        <w:tc>
          <w:tcPr>
            <w:tcW w:w="3085" w:type="dxa"/>
            <w:vAlign w:val="center"/>
          </w:tcPr>
          <w:p w:rsidR="00B16AA4" w:rsidRPr="00966051" w:rsidRDefault="00B16AA4" w:rsidP="00997B04">
            <w:pPr>
              <w:pStyle w:val="a6"/>
              <w:rPr>
                <w:rFonts w:ascii="Times New Roman" w:hAnsi="Times New Roman"/>
                <w:b/>
                <w:lang w:val="kk-KZ"/>
              </w:rPr>
            </w:pPr>
            <w:r w:rsidRPr="00966051">
              <w:rPr>
                <w:rFonts w:ascii="Times New Roman" w:hAnsi="Times New Roman"/>
                <w:b/>
                <w:lang w:val="kk-KZ"/>
              </w:rPr>
              <w:t>Показатели конечных результатов</w:t>
            </w:r>
          </w:p>
        </w:tc>
        <w:tc>
          <w:tcPr>
            <w:tcW w:w="992" w:type="dxa"/>
            <w:vAlign w:val="center"/>
          </w:tcPr>
          <w:p w:rsidR="00B16AA4" w:rsidRDefault="00B16AA4" w:rsidP="000E73B8">
            <w:pPr>
              <w:jc w:val="center"/>
              <w:rPr>
                <w:rFonts w:ascii="Times New Roman" w:hAnsi="Times New Roman"/>
                <w:szCs w:val="24"/>
                <w:lang w:val="kk-KZ"/>
              </w:rPr>
            </w:pPr>
          </w:p>
          <w:p w:rsidR="00B16AA4" w:rsidRPr="000F60B3" w:rsidRDefault="00B16AA4" w:rsidP="000E73B8">
            <w:pPr>
              <w:jc w:val="center"/>
              <w:rPr>
                <w:rFonts w:ascii="Times New Roman" w:hAnsi="Times New Roman"/>
                <w:szCs w:val="24"/>
                <w:lang w:val="kk-KZ"/>
              </w:rPr>
            </w:pPr>
            <w:r>
              <w:rPr>
                <w:rFonts w:ascii="Times New Roman" w:hAnsi="Times New Roman"/>
                <w:szCs w:val="24"/>
                <w:lang w:val="kk-KZ"/>
              </w:rPr>
              <w:t>своевременно</w:t>
            </w:r>
          </w:p>
        </w:tc>
        <w:tc>
          <w:tcPr>
            <w:tcW w:w="993" w:type="dxa"/>
            <w:vAlign w:val="center"/>
          </w:tcPr>
          <w:p w:rsidR="00B16AA4" w:rsidRDefault="00B16AA4" w:rsidP="000E73B8">
            <w:pPr>
              <w:jc w:val="center"/>
              <w:rPr>
                <w:rFonts w:ascii="Times New Roman" w:hAnsi="Times New Roman"/>
                <w:szCs w:val="24"/>
                <w:lang w:val="kk-KZ"/>
              </w:rPr>
            </w:pPr>
          </w:p>
          <w:p w:rsidR="00B16AA4" w:rsidRPr="00405322" w:rsidRDefault="00B16AA4" w:rsidP="000E73B8">
            <w:pPr>
              <w:jc w:val="center"/>
              <w:rPr>
                <w:rFonts w:ascii="Times New Roman" w:hAnsi="Times New Roman" w:cs="Times New Roman"/>
                <w:sz w:val="24"/>
                <w:szCs w:val="24"/>
              </w:rPr>
            </w:pPr>
            <w:r>
              <w:rPr>
                <w:rFonts w:ascii="Times New Roman" w:hAnsi="Times New Roman"/>
                <w:szCs w:val="24"/>
                <w:lang w:val="kk-KZ"/>
              </w:rPr>
              <w:t>своевременно</w:t>
            </w:r>
          </w:p>
        </w:tc>
        <w:tc>
          <w:tcPr>
            <w:tcW w:w="1134" w:type="dxa"/>
          </w:tcPr>
          <w:p w:rsidR="00B16AA4" w:rsidRDefault="00B16AA4">
            <w:pPr>
              <w:rPr>
                <w:rFonts w:ascii="Times New Roman" w:hAnsi="Times New Roman"/>
                <w:szCs w:val="24"/>
                <w:lang w:val="kk-KZ"/>
              </w:rPr>
            </w:pPr>
          </w:p>
          <w:p w:rsidR="00B16AA4" w:rsidRDefault="00B16AA4">
            <w:r w:rsidRPr="0013207C">
              <w:rPr>
                <w:rFonts w:ascii="Times New Roman" w:hAnsi="Times New Roman"/>
                <w:szCs w:val="24"/>
                <w:lang w:val="kk-KZ"/>
              </w:rPr>
              <w:t>своевременно</w:t>
            </w:r>
          </w:p>
        </w:tc>
        <w:tc>
          <w:tcPr>
            <w:tcW w:w="1134" w:type="dxa"/>
          </w:tcPr>
          <w:p w:rsidR="00B16AA4" w:rsidRDefault="00B16AA4">
            <w:pPr>
              <w:rPr>
                <w:rFonts w:ascii="Times New Roman" w:hAnsi="Times New Roman"/>
                <w:szCs w:val="24"/>
                <w:lang w:val="kk-KZ"/>
              </w:rPr>
            </w:pPr>
          </w:p>
          <w:p w:rsidR="00B16AA4" w:rsidRDefault="00B16AA4">
            <w:r w:rsidRPr="0013207C">
              <w:rPr>
                <w:rFonts w:ascii="Times New Roman" w:hAnsi="Times New Roman"/>
                <w:szCs w:val="24"/>
                <w:lang w:val="kk-KZ"/>
              </w:rPr>
              <w:t>своевременно</w:t>
            </w:r>
          </w:p>
        </w:tc>
        <w:tc>
          <w:tcPr>
            <w:tcW w:w="1134" w:type="dxa"/>
          </w:tcPr>
          <w:p w:rsidR="00B16AA4" w:rsidRDefault="00B16AA4">
            <w:pPr>
              <w:rPr>
                <w:rFonts w:ascii="Times New Roman" w:hAnsi="Times New Roman"/>
                <w:szCs w:val="24"/>
                <w:lang w:val="kk-KZ"/>
              </w:rPr>
            </w:pPr>
          </w:p>
          <w:p w:rsidR="00B16AA4" w:rsidRDefault="00B16AA4">
            <w:r w:rsidRPr="0013207C">
              <w:rPr>
                <w:rFonts w:ascii="Times New Roman" w:hAnsi="Times New Roman"/>
                <w:szCs w:val="24"/>
                <w:lang w:val="kk-KZ"/>
              </w:rPr>
              <w:t>своевременно</w:t>
            </w:r>
          </w:p>
        </w:tc>
        <w:tc>
          <w:tcPr>
            <w:tcW w:w="1099" w:type="dxa"/>
          </w:tcPr>
          <w:p w:rsidR="00B16AA4" w:rsidRDefault="00B16AA4">
            <w:pPr>
              <w:rPr>
                <w:rFonts w:ascii="Times New Roman" w:hAnsi="Times New Roman"/>
                <w:szCs w:val="24"/>
                <w:lang w:val="kk-KZ"/>
              </w:rPr>
            </w:pPr>
          </w:p>
          <w:p w:rsidR="00B16AA4" w:rsidRDefault="00B16AA4">
            <w:r w:rsidRPr="0013207C">
              <w:rPr>
                <w:rFonts w:ascii="Times New Roman" w:hAnsi="Times New Roman"/>
                <w:szCs w:val="24"/>
                <w:lang w:val="kk-KZ"/>
              </w:rPr>
              <w:t>своевременно</w:t>
            </w:r>
          </w:p>
        </w:tc>
      </w:tr>
      <w:tr w:rsidR="00B16AA4" w:rsidTr="000E73B8">
        <w:tc>
          <w:tcPr>
            <w:tcW w:w="3085" w:type="dxa"/>
            <w:vAlign w:val="center"/>
          </w:tcPr>
          <w:p w:rsidR="00B16AA4" w:rsidRPr="000F60B3" w:rsidRDefault="00B16AA4" w:rsidP="000E73B8">
            <w:pPr>
              <w:rPr>
                <w:rFonts w:ascii="Times New Roman" w:hAnsi="Times New Roman"/>
                <w:lang w:val="kk-KZ"/>
              </w:rPr>
            </w:pPr>
            <w:r w:rsidRPr="009A4B6B">
              <w:rPr>
                <w:rFonts w:ascii="Times New Roman" w:hAnsi="Times New Roman"/>
                <w:lang w:val="kk-KZ"/>
              </w:rPr>
              <w:lastRenderedPageBreak/>
              <w:t xml:space="preserve">Услуги по реализации государственной политики в сфере пассажирских </w:t>
            </w:r>
            <w:r>
              <w:rPr>
                <w:rFonts w:ascii="Times New Roman" w:hAnsi="Times New Roman"/>
                <w:lang w:val="kk-KZ"/>
              </w:rPr>
              <w:t>транспортов</w:t>
            </w:r>
            <w:r w:rsidRPr="009A4B6B">
              <w:rPr>
                <w:rFonts w:ascii="Times New Roman" w:hAnsi="Times New Roman"/>
                <w:lang w:val="kk-KZ"/>
              </w:rPr>
              <w:t xml:space="preserve"> и автомобильных дорог на местном уровне</w:t>
            </w:r>
          </w:p>
        </w:tc>
        <w:tc>
          <w:tcPr>
            <w:tcW w:w="992" w:type="dxa"/>
            <w:vAlign w:val="center"/>
          </w:tcPr>
          <w:p w:rsidR="00B16AA4" w:rsidRPr="008B08EC" w:rsidRDefault="00B16AA4" w:rsidP="00AB19BA">
            <w:pPr>
              <w:jc w:val="center"/>
              <w:rPr>
                <w:rFonts w:ascii="Times New Roman" w:hAnsi="Times New Roman"/>
                <w:lang w:val="kk-KZ"/>
              </w:rPr>
            </w:pPr>
            <w:r>
              <w:rPr>
                <w:rFonts w:ascii="Times New Roman" w:hAnsi="Times New Roman"/>
                <w:lang w:val="kk-KZ"/>
              </w:rPr>
              <w:t>12</w:t>
            </w:r>
          </w:p>
        </w:tc>
        <w:tc>
          <w:tcPr>
            <w:tcW w:w="993" w:type="dxa"/>
            <w:vAlign w:val="center"/>
          </w:tcPr>
          <w:p w:rsidR="00B16AA4" w:rsidRPr="008B08EC" w:rsidRDefault="00B16AA4" w:rsidP="00AB19BA">
            <w:pPr>
              <w:jc w:val="center"/>
              <w:rPr>
                <w:rFonts w:ascii="Times New Roman" w:hAnsi="Times New Roman"/>
                <w:lang w:val="kk-KZ"/>
              </w:rPr>
            </w:pPr>
            <w:r>
              <w:rPr>
                <w:rFonts w:ascii="Times New Roman" w:hAnsi="Times New Roman"/>
                <w:lang w:val="kk-KZ"/>
              </w:rPr>
              <w:t>12</w:t>
            </w:r>
          </w:p>
        </w:tc>
        <w:tc>
          <w:tcPr>
            <w:tcW w:w="1134" w:type="dxa"/>
            <w:vAlign w:val="center"/>
          </w:tcPr>
          <w:p w:rsidR="00B16AA4" w:rsidRPr="008B08EC" w:rsidRDefault="00B16AA4" w:rsidP="00AB19BA">
            <w:pPr>
              <w:jc w:val="center"/>
              <w:rPr>
                <w:rFonts w:ascii="Times New Roman" w:hAnsi="Times New Roman"/>
                <w:lang w:val="kk-KZ"/>
              </w:rPr>
            </w:pPr>
            <w:r>
              <w:rPr>
                <w:rFonts w:ascii="Times New Roman" w:hAnsi="Times New Roman"/>
                <w:lang w:val="kk-KZ"/>
              </w:rPr>
              <w:t>12</w:t>
            </w:r>
          </w:p>
        </w:tc>
        <w:tc>
          <w:tcPr>
            <w:tcW w:w="1134" w:type="dxa"/>
            <w:vAlign w:val="center"/>
          </w:tcPr>
          <w:p w:rsidR="00B16AA4" w:rsidRPr="008B08EC" w:rsidRDefault="00B16AA4" w:rsidP="00AB19BA">
            <w:pPr>
              <w:jc w:val="center"/>
              <w:rPr>
                <w:rFonts w:ascii="Times New Roman" w:hAnsi="Times New Roman"/>
                <w:lang w:val="kk-KZ"/>
              </w:rPr>
            </w:pPr>
            <w:r>
              <w:rPr>
                <w:rFonts w:ascii="Times New Roman" w:hAnsi="Times New Roman"/>
                <w:lang w:val="kk-KZ"/>
              </w:rPr>
              <w:t>12</w:t>
            </w:r>
          </w:p>
        </w:tc>
        <w:tc>
          <w:tcPr>
            <w:tcW w:w="1134" w:type="dxa"/>
            <w:vAlign w:val="center"/>
          </w:tcPr>
          <w:p w:rsidR="00B16AA4" w:rsidRPr="008B08EC" w:rsidRDefault="00B16AA4" w:rsidP="00AB19BA">
            <w:pPr>
              <w:jc w:val="center"/>
              <w:rPr>
                <w:rFonts w:ascii="Times New Roman" w:hAnsi="Times New Roman"/>
                <w:lang w:val="kk-KZ"/>
              </w:rPr>
            </w:pPr>
            <w:r>
              <w:rPr>
                <w:rFonts w:ascii="Times New Roman" w:hAnsi="Times New Roman"/>
                <w:lang w:val="kk-KZ"/>
              </w:rPr>
              <w:t>12</w:t>
            </w:r>
          </w:p>
        </w:tc>
        <w:tc>
          <w:tcPr>
            <w:tcW w:w="1099" w:type="dxa"/>
            <w:vAlign w:val="center"/>
          </w:tcPr>
          <w:p w:rsidR="00B16AA4" w:rsidRPr="008B08EC" w:rsidRDefault="00B16AA4" w:rsidP="00AB19BA">
            <w:pPr>
              <w:jc w:val="center"/>
              <w:rPr>
                <w:rFonts w:ascii="Times New Roman" w:hAnsi="Times New Roman"/>
                <w:lang w:val="kk-KZ"/>
              </w:rPr>
            </w:pPr>
            <w:r>
              <w:rPr>
                <w:rFonts w:ascii="Times New Roman" w:hAnsi="Times New Roman"/>
                <w:lang w:val="kk-KZ"/>
              </w:rPr>
              <w:t>12</w:t>
            </w:r>
          </w:p>
        </w:tc>
      </w:tr>
      <w:tr w:rsidR="00966051" w:rsidTr="00FA4805">
        <w:tc>
          <w:tcPr>
            <w:tcW w:w="3085" w:type="dxa"/>
          </w:tcPr>
          <w:p w:rsidR="00966051" w:rsidRPr="00966051" w:rsidRDefault="00966051" w:rsidP="003B73E7">
            <w:pPr>
              <w:rPr>
                <w:rFonts w:ascii="Times New Roman" w:hAnsi="Times New Roman" w:cs="Times New Roman"/>
                <w:b/>
              </w:rPr>
            </w:pPr>
            <w:r w:rsidRPr="00966051">
              <w:rPr>
                <w:rFonts w:ascii="Times New Roman" w:hAnsi="Times New Roman" w:cs="Times New Roman"/>
                <w:b/>
              </w:rPr>
              <w:t>Показатели качества</w:t>
            </w:r>
          </w:p>
        </w:tc>
        <w:tc>
          <w:tcPr>
            <w:tcW w:w="992" w:type="dxa"/>
            <w:vAlign w:val="center"/>
          </w:tcPr>
          <w:p w:rsidR="00966051" w:rsidRPr="007B5E96" w:rsidRDefault="00966051" w:rsidP="00AB19BA">
            <w:pPr>
              <w:jc w:val="center"/>
              <w:rPr>
                <w:rFonts w:ascii="Times New Roman" w:hAnsi="Times New Roman"/>
              </w:rPr>
            </w:pPr>
            <w:r>
              <w:rPr>
                <w:rFonts w:ascii="Times New Roman" w:hAnsi="Times New Roman"/>
              </w:rPr>
              <w:t>%</w:t>
            </w:r>
          </w:p>
        </w:tc>
        <w:tc>
          <w:tcPr>
            <w:tcW w:w="993" w:type="dxa"/>
            <w:vAlign w:val="center"/>
          </w:tcPr>
          <w:p w:rsidR="00966051" w:rsidRDefault="00966051" w:rsidP="00AB19BA">
            <w:pPr>
              <w:jc w:val="center"/>
              <w:rPr>
                <w:rFonts w:ascii="Times New Roman" w:hAnsi="Times New Roman"/>
                <w:sz w:val="20"/>
                <w:szCs w:val="20"/>
                <w:lang w:val="kk-KZ"/>
              </w:rPr>
            </w:pPr>
            <w:r>
              <w:rPr>
                <w:rFonts w:ascii="Times New Roman" w:hAnsi="Times New Roman"/>
                <w:sz w:val="20"/>
                <w:szCs w:val="20"/>
                <w:lang w:val="kk-KZ"/>
              </w:rPr>
              <w:t>100</w:t>
            </w:r>
          </w:p>
        </w:tc>
        <w:tc>
          <w:tcPr>
            <w:tcW w:w="1134" w:type="dxa"/>
          </w:tcPr>
          <w:p w:rsidR="00966051" w:rsidRDefault="00966051" w:rsidP="00AB19BA">
            <w:r w:rsidRPr="008F7BA7">
              <w:rPr>
                <w:rFonts w:ascii="Times New Roman" w:hAnsi="Times New Roman"/>
                <w:sz w:val="20"/>
                <w:szCs w:val="20"/>
                <w:lang w:val="kk-KZ"/>
              </w:rPr>
              <w:t>100</w:t>
            </w:r>
          </w:p>
        </w:tc>
        <w:tc>
          <w:tcPr>
            <w:tcW w:w="1134" w:type="dxa"/>
          </w:tcPr>
          <w:p w:rsidR="00966051" w:rsidRDefault="00966051" w:rsidP="00AB19BA">
            <w:r w:rsidRPr="008F7BA7">
              <w:rPr>
                <w:rFonts w:ascii="Times New Roman" w:hAnsi="Times New Roman"/>
                <w:sz w:val="20"/>
                <w:szCs w:val="20"/>
                <w:lang w:val="kk-KZ"/>
              </w:rPr>
              <w:t>100</w:t>
            </w:r>
          </w:p>
        </w:tc>
        <w:tc>
          <w:tcPr>
            <w:tcW w:w="1134" w:type="dxa"/>
          </w:tcPr>
          <w:p w:rsidR="00966051" w:rsidRDefault="00966051" w:rsidP="00AB19BA">
            <w:r w:rsidRPr="008F7BA7">
              <w:rPr>
                <w:rFonts w:ascii="Times New Roman" w:hAnsi="Times New Roman"/>
                <w:sz w:val="20"/>
                <w:szCs w:val="20"/>
                <w:lang w:val="kk-KZ"/>
              </w:rPr>
              <w:t>100</w:t>
            </w:r>
          </w:p>
        </w:tc>
        <w:tc>
          <w:tcPr>
            <w:tcW w:w="1099" w:type="dxa"/>
          </w:tcPr>
          <w:p w:rsidR="00966051" w:rsidRDefault="00966051" w:rsidP="00AB19BA">
            <w:r w:rsidRPr="008F7BA7">
              <w:rPr>
                <w:rFonts w:ascii="Times New Roman" w:hAnsi="Times New Roman"/>
                <w:sz w:val="20"/>
                <w:szCs w:val="20"/>
                <w:lang w:val="kk-KZ"/>
              </w:rPr>
              <w:t>100</w:t>
            </w:r>
          </w:p>
        </w:tc>
      </w:tr>
      <w:tr w:rsidR="00966051" w:rsidTr="00FA4805">
        <w:tc>
          <w:tcPr>
            <w:tcW w:w="3085" w:type="dxa"/>
          </w:tcPr>
          <w:p w:rsidR="00966051" w:rsidRPr="00966051" w:rsidRDefault="00966051" w:rsidP="003B73E7">
            <w:pPr>
              <w:rPr>
                <w:rFonts w:ascii="Times New Roman" w:hAnsi="Times New Roman" w:cs="Times New Roman"/>
                <w:b/>
              </w:rPr>
            </w:pPr>
            <w:r w:rsidRPr="00966051">
              <w:rPr>
                <w:rFonts w:ascii="Times New Roman" w:hAnsi="Times New Roman" w:cs="Times New Roman"/>
                <w:b/>
              </w:rPr>
              <w:t>Показатели эффективности</w:t>
            </w:r>
          </w:p>
        </w:tc>
        <w:tc>
          <w:tcPr>
            <w:tcW w:w="992" w:type="dxa"/>
            <w:vAlign w:val="center"/>
          </w:tcPr>
          <w:p w:rsidR="00966051" w:rsidRPr="007B5E96" w:rsidRDefault="00966051" w:rsidP="00AB19BA">
            <w:pPr>
              <w:jc w:val="center"/>
              <w:rPr>
                <w:rFonts w:ascii="Times New Roman" w:hAnsi="Times New Roman"/>
              </w:rPr>
            </w:pPr>
            <w:r>
              <w:rPr>
                <w:rFonts w:ascii="Times New Roman" w:hAnsi="Times New Roman"/>
              </w:rPr>
              <w:t>%</w:t>
            </w:r>
          </w:p>
        </w:tc>
        <w:tc>
          <w:tcPr>
            <w:tcW w:w="993" w:type="dxa"/>
            <w:vAlign w:val="center"/>
          </w:tcPr>
          <w:p w:rsidR="00966051" w:rsidRDefault="00966051" w:rsidP="00AB19BA">
            <w:pPr>
              <w:jc w:val="center"/>
              <w:rPr>
                <w:rFonts w:ascii="Times New Roman" w:hAnsi="Times New Roman"/>
                <w:sz w:val="20"/>
                <w:szCs w:val="20"/>
                <w:lang w:val="kk-KZ"/>
              </w:rPr>
            </w:pPr>
            <w:r>
              <w:rPr>
                <w:rFonts w:ascii="Times New Roman" w:hAnsi="Times New Roman"/>
                <w:sz w:val="20"/>
                <w:szCs w:val="20"/>
                <w:lang w:val="kk-KZ"/>
              </w:rPr>
              <w:t>100</w:t>
            </w:r>
          </w:p>
        </w:tc>
        <w:tc>
          <w:tcPr>
            <w:tcW w:w="1134" w:type="dxa"/>
          </w:tcPr>
          <w:p w:rsidR="00966051" w:rsidRDefault="00966051" w:rsidP="00AB19BA">
            <w:r w:rsidRPr="008F7BA7">
              <w:rPr>
                <w:rFonts w:ascii="Times New Roman" w:hAnsi="Times New Roman"/>
                <w:sz w:val="20"/>
                <w:szCs w:val="20"/>
                <w:lang w:val="kk-KZ"/>
              </w:rPr>
              <w:t>100</w:t>
            </w:r>
          </w:p>
        </w:tc>
        <w:tc>
          <w:tcPr>
            <w:tcW w:w="1134" w:type="dxa"/>
          </w:tcPr>
          <w:p w:rsidR="00966051" w:rsidRDefault="00966051" w:rsidP="00AB19BA">
            <w:r w:rsidRPr="008F7BA7">
              <w:rPr>
                <w:rFonts w:ascii="Times New Roman" w:hAnsi="Times New Roman"/>
                <w:sz w:val="20"/>
                <w:szCs w:val="20"/>
                <w:lang w:val="kk-KZ"/>
              </w:rPr>
              <w:t>100</w:t>
            </w:r>
          </w:p>
        </w:tc>
        <w:tc>
          <w:tcPr>
            <w:tcW w:w="1134" w:type="dxa"/>
          </w:tcPr>
          <w:p w:rsidR="00966051" w:rsidRDefault="00966051" w:rsidP="00AB19BA">
            <w:r w:rsidRPr="008F7BA7">
              <w:rPr>
                <w:rFonts w:ascii="Times New Roman" w:hAnsi="Times New Roman"/>
                <w:sz w:val="20"/>
                <w:szCs w:val="20"/>
                <w:lang w:val="kk-KZ"/>
              </w:rPr>
              <w:t>100</w:t>
            </w:r>
          </w:p>
        </w:tc>
        <w:tc>
          <w:tcPr>
            <w:tcW w:w="1099" w:type="dxa"/>
          </w:tcPr>
          <w:p w:rsidR="00966051" w:rsidRDefault="00966051" w:rsidP="00AB19BA">
            <w:r w:rsidRPr="008F7BA7">
              <w:rPr>
                <w:rFonts w:ascii="Times New Roman" w:hAnsi="Times New Roman"/>
                <w:sz w:val="20"/>
                <w:szCs w:val="20"/>
                <w:lang w:val="kk-KZ"/>
              </w:rPr>
              <w:t>100</w:t>
            </w:r>
          </w:p>
        </w:tc>
      </w:tr>
      <w:tr w:rsidR="00966051" w:rsidTr="000E73B8">
        <w:tc>
          <w:tcPr>
            <w:tcW w:w="9571" w:type="dxa"/>
            <w:gridSpan w:val="7"/>
            <w:vAlign w:val="center"/>
          </w:tcPr>
          <w:p w:rsidR="00966051" w:rsidRDefault="00966051" w:rsidP="00650CCB">
            <w:pPr>
              <w:rPr>
                <w:rFonts w:ascii="Times New Roman" w:hAnsi="Times New Roman" w:cs="Times New Roman"/>
                <w:b/>
                <w:sz w:val="24"/>
                <w:szCs w:val="24"/>
                <w:lang w:val="kk-KZ"/>
              </w:rPr>
            </w:pPr>
          </w:p>
          <w:p w:rsidR="00966051" w:rsidRPr="00A13649" w:rsidRDefault="00966051" w:rsidP="000E73B8">
            <w:pPr>
              <w:jc w:val="center"/>
              <w:rPr>
                <w:rFonts w:ascii="Times New Roman" w:hAnsi="Times New Roman"/>
                <w:sz w:val="24"/>
                <w:szCs w:val="24"/>
                <w:lang w:val="kk-KZ"/>
              </w:rPr>
            </w:pPr>
            <w:r w:rsidRPr="000329C6">
              <w:rPr>
                <w:rFonts w:ascii="Times New Roman" w:hAnsi="Times New Roman" w:cs="Times New Roman"/>
                <w:b/>
                <w:sz w:val="24"/>
                <w:szCs w:val="24"/>
                <w:lang w:val="kk-KZ"/>
              </w:rPr>
              <w:t>Расходы по бюджетной</w:t>
            </w:r>
            <w:r>
              <w:rPr>
                <w:rFonts w:ascii="Times New Roman" w:hAnsi="Times New Roman" w:cs="Times New Roman"/>
                <w:b/>
                <w:sz w:val="24"/>
                <w:szCs w:val="24"/>
                <w:lang w:val="kk-KZ"/>
              </w:rPr>
              <w:t xml:space="preserve"> под</w:t>
            </w:r>
            <w:r w:rsidRPr="000329C6">
              <w:rPr>
                <w:rFonts w:ascii="Times New Roman" w:hAnsi="Times New Roman" w:cs="Times New Roman"/>
                <w:b/>
                <w:sz w:val="24"/>
                <w:szCs w:val="24"/>
                <w:lang w:val="kk-KZ"/>
              </w:rPr>
              <w:t>программе,</w:t>
            </w:r>
            <w:r>
              <w:rPr>
                <w:rFonts w:ascii="Times New Roman" w:hAnsi="Times New Roman" w:cs="Times New Roman"/>
                <w:b/>
                <w:sz w:val="24"/>
                <w:szCs w:val="24"/>
                <w:lang w:val="kk-KZ"/>
              </w:rPr>
              <w:t xml:space="preserve"> </w:t>
            </w:r>
            <w:r w:rsidRPr="000329C6">
              <w:rPr>
                <w:rFonts w:ascii="Times New Roman" w:hAnsi="Times New Roman" w:cs="Times New Roman"/>
                <w:b/>
                <w:sz w:val="24"/>
                <w:szCs w:val="24"/>
                <w:lang w:val="kk-KZ"/>
              </w:rPr>
              <w:t>всего</w:t>
            </w:r>
          </w:p>
        </w:tc>
      </w:tr>
      <w:tr w:rsidR="00B16AA4" w:rsidTr="00E50161">
        <w:tc>
          <w:tcPr>
            <w:tcW w:w="3085" w:type="dxa"/>
            <w:vAlign w:val="center"/>
          </w:tcPr>
          <w:p w:rsidR="00B16AA4" w:rsidRPr="000329C6" w:rsidRDefault="00B16AA4" w:rsidP="00AB19BA">
            <w:pPr>
              <w:pStyle w:val="a3"/>
              <w:jc w:val="center"/>
              <w:rPr>
                <w:lang w:val="kk-KZ"/>
              </w:rPr>
            </w:pPr>
            <w:r w:rsidRPr="000329C6">
              <w:rPr>
                <w:lang w:val="kk-KZ"/>
              </w:rPr>
              <w:t xml:space="preserve">Расходы по бюджетной </w:t>
            </w:r>
            <w:r>
              <w:rPr>
                <w:lang w:val="kk-KZ"/>
              </w:rPr>
              <w:t>под</w:t>
            </w:r>
            <w:r w:rsidRPr="000329C6">
              <w:rPr>
                <w:lang w:val="kk-KZ"/>
              </w:rPr>
              <w:t>программе,</w:t>
            </w:r>
            <w:r>
              <w:rPr>
                <w:lang w:val="kk-KZ"/>
              </w:rPr>
              <w:t xml:space="preserve"> </w:t>
            </w:r>
            <w:r w:rsidRPr="000329C6">
              <w:rPr>
                <w:lang w:val="kk-KZ"/>
              </w:rPr>
              <w:t>всего</w:t>
            </w:r>
          </w:p>
        </w:tc>
        <w:tc>
          <w:tcPr>
            <w:tcW w:w="992" w:type="dxa"/>
            <w:vAlign w:val="center"/>
          </w:tcPr>
          <w:p w:rsidR="00B16AA4" w:rsidRPr="000329C6" w:rsidRDefault="00B16AA4" w:rsidP="00AB19BA">
            <w:pPr>
              <w:pStyle w:val="a3"/>
              <w:jc w:val="center"/>
              <w:rPr>
                <w:lang w:val="kk-KZ"/>
              </w:rPr>
            </w:pPr>
            <w:r w:rsidRPr="000329C6">
              <w:t>Единица измерения</w:t>
            </w:r>
          </w:p>
        </w:tc>
        <w:tc>
          <w:tcPr>
            <w:tcW w:w="993" w:type="dxa"/>
            <w:vAlign w:val="center"/>
          </w:tcPr>
          <w:p w:rsidR="00B16AA4" w:rsidRPr="000329C6" w:rsidRDefault="00B16AA4" w:rsidP="00AB19BA">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34" w:type="dxa"/>
            <w:vAlign w:val="center"/>
          </w:tcPr>
          <w:p w:rsidR="00B16AA4" w:rsidRPr="000329C6" w:rsidRDefault="00B16AA4" w:rsidP="00AB19BA">
            <w:pPr>
              <w:pStyle w:val="a3"/>
              <w:spacing w:before="0" w:beforeAutospacing="0" w:after="360" w:afterAutospacing="0" w:line="285" w:lineRule="atLeast"/>
              <w:jc w:val="center"/>
              <w:textAlignment w:val="baseline"/>
              <w:rPr>
                <w:color w:val="000000"/>
                <w:spacing w:val="2"/>
              </w:rPr>
            </w:pPr>
            <w:r w:rsidRPr="000329C6">
              <w:t>План текущего года</w:t>
            </w:r>
            <w:r w:rsidRPr="000329C6">
              <w:rPr>
                <w:lang w:val="kk-KZ"/>
              </w:rPr>
              <w:t xml:space="preserve">            </w:t>
            </w:r>
          </w:p>
        </w:tc>
        <w:tc>
          <w:tcPr>
            <w:tcW w:w="3367" w:type="dxa"/>
            <w:gridSpan w:val="3"/>
            <w:vAlign w:val="center"/>
          </w:tcPr>
          <w:p w:rsidR="00B16AA4" w:rsidRPr="000F60B3" w:rsidRDefault="00B16AA4" w:rsidP="00E34109">
            <w:pPr>
              <w:jc w:val="center"/>
              <w:rPr>
                <w:rFonts w:ascii="Times New Roman" w:hAnsi="Times New Roman"/>
                <w:sz w:val="24"/>
                <w:szCs w:val="24"/>
                <w:lang w:val="kk-KZ"/>
              </w:rPr>
            </w:pPr>
            <w:r>
              <w:rPr>
                <w:rFonts w:ascii="Times New Roman" w:hAnsi="Times New Roman" w:cs="Times New Roman"/>
                <w:sz w:val="24"/>
                <w:szCs w:val="24"/>
                <w:lang w:val="kk-KZ"/>
              </w:rPr>
              <w:t>Плановый период</w:t>
            </w:r>
          </w:p>
        </w:tc>
      </w:tr>
      <w:tr w:rsidR="003A200E" w:rsidTr="000E73B8">
        <w:tc>
          <w:tcPr>
            <w:tcW w:w="3085" w:type="dxa"/>
          </w:tcPr>
          <w:p w:rsidR="003A200E" w:rsidRPr="00EF1EBE" w:rsidRDefault="003A200E" w:rsidP="000E73B8">
            <w:pPr>
              <w:rPr>
                <w:rFonts w:ascii="Times New Roman" w:hAnsi="Times New Roman" w:cs="Times New Roman"/>
                <w:sz w:val="24"/>
                <w:szCs w:val="24"/>
              </w:rPr>
            </w:pPr>
          </w:p>
        </w:tc>
        <w:tc>
          <w:tcPr>
            <w:tcW w:w="992" w:type="dxa"/>
            <w:vAlign w:val="center"/>
          </w:tcPr>
          <w:p w:rsidR="003A200E" w:rsidRPr="001B7783" w:rsidRDefault="003A200E" w:rsidP="00B16AA4">
            <w:pPr>
              <w:jc w:val="center"/>
              <w:rPr>
                <w:rFonts w:ascii="Times New Roman" w:hAnsi="Times New Roman" w:cs="Times New Roman"/>
                <w:sz w:val="24"/>
                <w:szCs w:val="24"/>
                <w:lang w:val="kk-KZ"/>
              </w:rPr>
            </w:pPr>
          </w:p>
        </w:tc>
        <w:tc>
          <w:tcPr>
            <w:tcW w:w="993"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2020</w:t>
            </w:r>
          </w:p>
        </w:tc>
        <w:tc>
          <w:tcPr>
            <w:tcW w:w="1134"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134"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1099" w:type="dxa"/>
            <w:vAlign w:val="center"/>
          </w:tcPr>
          <w:p w:rsidR="003A200E" w:rsidRPr="001B7783" w:rsidRDefault="003A200E" w:rsidP="00790C43">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F632B" w:rsidTr="000E73B8">
        <w:tc>
          <w:tcPr>
            <w:tcW w:w="3085" w:type="dxa"/>
          </w:tcPr>
          <w:p w:rsidR="00DF632B" w:rsidRPr="00E43C57" w:rsidRDefault="00DF632B" w:rsidP="00AB19BA">
            <w:pPr>
              <w:pStyle w:val="a6"/>
              <w:rPr>
                <w:rFonts w:ascii="Times New Roman" w:hAnsi="Times New Roman" w:cs="Times New Roman"/>
              </w:rPr>
            </w:pPr>
            <w:r w:rsidRPr="00E43C57">
              <w:rPr>
                <w:rFonts w:ascii="Times New Roman" w:hAnsi="Times New Roman" w:cs="Times New Roman"/>
              </w:rPr>
              <w:t xml:space="preserve">Услуги по реализации государственной политики на местном уровне в области пассажирского транспорта и автомобильных дорог </w:t>
            </w:r>
          </w:p>
          <w:p w:rsidR="00DF632B" w:rsidRPr="00EF1EBE" w:rsidRDefault="00DF632B" w:rsidP="00AB19BA">
            <w:pPr>
              <w:rPr>
                <w:rFonts w:ascii="Times New Roman" w:hAnsi="Times New Roman" w:cs="Times New Roman"/>
                <w:sz w:val="24"/>
                <w:szCs w:val="24"/>
              </w:rPr>
            </w:pPr>
          </w:p>
        </w:tc>
        <w:tc>
          <w:tcPr>
            <w:tcW w:w="992" w:type="dxa"/>
            <w:vAlign w:val="center"/>
          </w:tcPr>
          <w:p w:rsidR="00DF632B" w:rsidRPr="0061465E" w:rsidRDefault="00DF632B" w:rsidP="00AB19BA">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r>
              <w:rPr>
                <w:rFonts w:ascii="Times New Roman" w:hAnsi="Times New Roman" w:cs="Times New Roman"/>
                <w:sz w:val="24"/>
                <w:szCs w:val="24"/>
                <w:lang w:val="kk-KZ"/>
              </w:rPr>
              <w:t xml:space="preserve"> </w:t>
            </w:r>
            <w:r w:rsidRPr="00485D0D">
              <w:rPr>
                <w:rFonts w:ascii="Times New Roman" w:hAnsi="Times New Roman" w:cs="Times New Roman"/>
                <w:sz w:val="24"/>
                <w:szCs w:val="24"/>
              </w:rPr>
              <w:t>тенге</w:t>
            </w:r>
          </w:p>
        </w:tc>
        <w:tc>
          <w:tcPr>
            <w:tcW w:w="993" w:type="dxa"/>
            <w:vAlign w:val="center"/>
          </w:tcPr>
          <w:p w:rsidR="00DF632B" w:rsidRPr="000F60B3" w:rsidRDefault="00DF632B" w:rsidP="00790C43">
            <w:pPr>
              <w:jc w:val="center"/>
              <w:rPr>
                <w:rFonts w:ascii="Times New Roman" w:hAnsi="Times New Roman"/>
                <w:sz w:val="24"/>
                <w:szCs w:val="24"/>
                <w:lang w:val="kk-KZ"/>
              </w:rPr>
            </w:pPr>
            <w:r>
              <w:rPr>
                <w:rFonts w:ascii="Times New Roman" w:hAnsi="Times New Roman"/>
                <w:sz w:val="24"/>
                <w:szCs w:val="24"/>
                <w:lang w:val="kk-KZ"/>
              </w:rPr>
              <w:t>11861</w:t>
            </w:r>
          </w:p>
        </w:tc>
        <w:tc>
          <w:tcPr>
            <w:tcW w:w="1134" w:type="dxa"/>
            <w:vAlign w:val="center"/>
          </w:tcPr>
          <w:p w:rsidR="00DF632B" w:rsidRPr="000F60B3" w:rsidRDefault="00DF632B" w:rsidP="00790C43">
            <w:pPr>
              <w:jc w:val="center"/>
              <w:rPr>
                <w:rFonts w:ascii="Times New Roman" w:hAnsi="Times New Roman"/>
                <w:sz w:val="24"/>
                <w:szCs w:val="24"/>
                <w:lang w:val="kk-KZ"/>
              </w:rPr>
            </w:pPr>
            <w:r>
              <w:rPr>
                <w:rFonts w:ascii="Times New Roman" w:hAnsi="Times New Roman"/>
                <w:sz w:val="24"/>
                <w:szCs w:val="24"/>
                <w:lang w:val="kk-KZ"/>
              </w:rPr>
              <w:t>10248</w:t>
            </w:r>
          </w:p>
        </w:tc>
        <w:tc>
          <w:tcPr>
            <w:tcW w:w="1134" w:type="dxa"/>
            <w:vAlign w:val="center"/>
          </w:tcPr>
          <w:p w:rsidR="00DF632B" w:rsidRPr="000F60B3" w:rsidRDefault="00DF632B" w:rsidP="000B25FC">
            <w:pPr>
              <w:jc w:val="center"/>
              <w:rPr>
                <w:rFonts w:ascii="Times New Roman" w:hAnsi="Times New Roman"/>
                <w:sz w:val="24"/>
                <w:szCs w:val="24"/>
                <w:lang w:val="kk-KZ"/>
              </w:rPr>
            </w:pPr>
            <w:r>
              <w:rPr>
                <w:rFonts w:ascii="Times New Roman" w:hAnsi="Times New Roman"/>
                <w:sz w:val="24"/>
                <w:szCs w:val="24"/>
                <w:lang w:val="kk-KZ"/>
              </w:rPr>
              <w:t>10658</w:t>
            </w:r>
          </w:p>
        </w:tc>
        <w:tc>
          <w:tcPr>
            <w:tcW w:w="1134" w:type="dxa"/>
            <w:vAlign w:val="center"/>
          </w:tcPr>
          <w:p w:rsidR="00DF632B" w:rsidRPr="000F60B3" w:rsidRDefault="00DF632B" w:rsidP="000B25FC">
            <w:pPr>
              <w:jc w:val="center"/>
              <w:rPr>
                <w:rFonts w:ascii="Times New Roman" w:hAnsi="Times New Roman"/>
                <w:sz w:val="24"/>
                <w:szCs w:val="24"/>
                <w:lang w:val="kk-KZ"/>
              </w:rPr>
            </w:pPr>
            <w:r>
              <w:rPr>
                <w:rFonts w:ascii="Times New Roman" w:hAnsi="Times New Roman"/>
                <w:sz w:val="24"/>
                <w:szCs w:val="24"/>
                <w:lang w:val="kk-KZ"/>
              </w:rPr>
              <w:t>11084</w:t>
            </w:r>
          </w:p>
        </w:tc>
        <w:tc>
          <w:tcPr>
            <w:tcW w:w="1099" w:type="dxa"/>
            <w:vAlign w:val="center"/>
          </w:tcPr>
          <w:p w:rsidR="00DF632B" w:rsidRPr="000F60B3" w:rsidRDefault="00DF632B" w:rsidP="000B25FC">
            <w:pPr>
              <w:jc w:val="center"/>
              <w:rPr>
                <w:rFonts w:ascii="Times New Roman" w:hAnsi="Times New Roman"/>
                <w:sz w:val="24"/>
                <w:szCs w:val="24"/>
                <w:lang w:val="kk-KZ"/>
              </w:rPr>
            </w:pPr>
            <w:r>
              <w:rPr>
                <w:rFonts w:ascii="Times New Roman" w:hAnsi="Times New Roman"/>
                <w:sz w:val="24"/>
                <w:szCs w:val="24"/>
                <w:lang w:val="kk-KZ"/>
              </w:rPr>
              <w:t>11528</w:t>
            </w:r>
          </w:p>
        </w:tc>
      </w:tr>
      <w:tr w:rsidR="00DF632B" w:rsidTr="000E73B8">
        <w:tc>
          <w:tcPr>
            <w:tcW w:w="3085" w:type="dxa"/>
            <w:vAlign w:val="center"/>
          </w:tcPr>
          <w:p w:rsidR="00DF632B" w:rsidRPr="00785946" w:rsidRDefault="00DF632B" w:rsidP="000E73B8">
            <w:pPr>
              <w:rPr>
                <w:rFonts w:ascii="Times New Roman" w:hAnsi="Times New Roman" w:cs="Times New Roman"/>
                <w:b/>
                <w:lang w:val="kk-KZ"/>
              </w:rPr>
            </w:pPr>
            <w:r w:rsidRPr="00785946">
              <w:rPr>
                <w:rFonts w:ascii="Times New Roman" w:hAnsi="Times New Roman" w:cs="Times New Roman"/>
                <w:b/>
              </w:rPr>
              <w:t>Итого расходы по бюджетной подпрограмме</w:t>
            </w:r>
          </w:p>
        </w:tc>
        <w:tc>
          <w:tcPr>
            <w:tcW w:w="992" w:type="dxa"/>
            <w:vAlign w:val="center"/>
          </w:tcPr>
          <w:p w:rsidR="00DF632B" w:rsidRPr="00B16AA4" w:rsidRDefault="00DF632B" w:rsidP="000E73B8">
            <w:pPr>
              <w:jc w:val="center"/>
              <w:rPr>
                <w:rFonts w:ascii="Times New Roman" w:hAnsi="Times New Roman" w:cs="Times New Roman"/>
                <w:b/>
                <w:sz w:val="24"/>
                <w:szCs w:val="24"/>
                <w:lang w:val="kk-KZ"/>
              </w:rPr>
            </w:pPr>
            <w:r w:rsidRPr="00B16AA4">
              <w:rPr>
                <w:rFonts w:ascii="Times New Roman" w:hAnsi="Times New Roman" w:cs="Times New Roman"/>
                <w:b/>
                <w:sz w:val="24"/>
                <w:szCs w:val="24"/>
              </w:rPr>
              <w:t>тыс.</w:t>
            </w:r>
            <w:r w:rsidRPr="00B16AA4">
              <w:rPr>
                <w:rFonts w:ascii="Times New Roman" w:hAnsi="Times New Roman" w:cs="Times New Roman"/>
                <w:b/>
                <w:sz w:val="24"/>
                <w:szCs w:val="24"/>
                <w:lang w:val="kk-KZ"/>
              </w:rPr>
              <w:t xml:space="preserve"> </w:t>
            </w:r>
            <w:r w:rsidRPr="00B16AA4">
              <w:rPr>
                <w:rFonts w:ascii="Times New Roman" w:hAnsi="Times New Roman" w:cs="Times New Roman"/>
                <w:b/>
                <w:sz w:val="24"/>
                <w:szCs w:val="24"/>
              </w:rPr>
              <w:t>тенге</w:t>
            </w:r>
          </w:p>
        </w:tc>
        <w:tc>
          <w:tcPr>
            <w:tcW w:w="993" w:type="dxa"/>
            <w:vAlign w:val="center"/>
          </w:tcPr>
          <w:p w:rsidR="00DF632B" w:rsidRPr="000F60B3" w:rsidRDefault="00DF632B" w:rsidP="00790C43">
            <w:pPr>
              <w:jc w:val="center"/>
              <w:rPr>
                <w:rFonts w:ascii="Times New Roman" w:hAnsi="Times New Roman"/>
                <w:sz w:val="24"/>
                <w:szCs w:val="24"/>
                <w:lang w:val="kk-KZ"/>
              </w:rPr>
            </w:pPr>
            <w:r>
              <w:rPr>
                <w:rFonts w:ascii="Times New Roman" w:hAnsi="Times New Roman"/>
                <w:sz w:val="24"/>
                <w:szCs w:val="24"/>
                <w:lang w:val="kk-KZ"/>
              </w:rPr>
              <w:t>11861</w:t>
            </w:r>
          </w:p>
        </w:tc>
        <w:tc>
          <w:tcPr>
            <w:tcW w:w="1134" w:type="dxa"/>
            <w:vAlign w:val="center"/>
          </w:tcPr>
          <w:p w:rsidR="00DF632B" w:rsidRPr="000F60B3" w:rsidRDefault="00DF632B" w:rsidP="00790C43">
            <w:pPr>
              <w:jc w:val="center"/>
              <w:rPr>
                <w:rFonts w:ascii="Times New Roman" w:hAnsi="Times New Roman"/>
                <w:sz w:val="24"/>
                <w:szCs w:val="24"/>
                <w:lang w:val="kk-KZ"/>
              </w:rPr>
            </w:pPr>
            <w:r>
              <w:rPr>
                <w:rFonts w:ascii="Times New Roman" w:hAnsi="Times New Roman"/>
                <w:sz w:val="24"/>
                <w:szCs w:val="24"/>
                <w:lang w:val="kk-KZ"/>
              </w:rPr>
              <w:t>10248</w:t>
            </w:r>
          </w:p>
        </w:tc>
        <w:tc>
          <w:tcPr>
            <w:tcW w:w="1134" w:type="dxa"/>
            <w:vAlign w:val="center"/>
          </w:tcPr>
          <w:p w:rsidR="00DF632B" w:rsidRPr="000F60B3" w:rsidRDefault="00DF632B" w:rsidP="000B25FC">
            <w:pPr>
              <w:jc w:val="center"/>
              <w:rPr>
                <w:rFonts w:ascii="Times New Roman" w:hAnsi="Times New Roman"/>
                <w:sz w:val="24"/>
                <w:szCs w:val="24"/>
                <w:lang w:val="kk-KZ"/>
              </w:rPr>
            </w:pPr>
            <w:r>
              <w:rPr>
                <w:rFonts w:ascii="Times New Roman" w:hAnsi="Times New Roman"/>
                <w:sz w:val="24"/>
                <w:szCs w:val="24"/>
                <w:lang w:val="kk-KZ"/>
              </w:rPr>
              <w:t>10658</w:t>
            </w:r>
          </w:p>
        </w:tc>
        <w:tc>
          <w:tcPr>
            <w:tcW w:w="1134" w:type="dxa"/>
            <w:vAlign w:val="center"/>
          </w:tcPr>
          <w:p w:rsidR="00DF632B" w:rsidRPr="000F60B3" w:rsidRDefault="00DF632B" w:rsidP="000B25FC">
            <w:pPr>
              <w:jc w:val="center"/>
              <w:rPr>
                <w:rFonts w:ascii="Times New Roman" w:hAnsi="Times New Roman"/>
                <w:sz w:val="24"/>
                <w:szCs w:val="24"/>
                <w:lang w:val="kk-KZ"/>
              </w:rPr>
            </w:pPr>
            <w:r>
              <w:rPr>
                <w:rFonts w:ascii="Times New Roman" w:hAnsi="Times New Roman"/>
                <w:sz w:val="24"/>
                <w:szCs w:val="24"/>
                <w:lang w:val="kk-KZ"/>
              </w:rPr>
              <w:t>11084</w:t>
            </w:r>
          </w:p>
        </w:tc>
        <w:tc>
          <w:tcPr>
            <w:tcW w:w="1099" w:type="dxa"/>
            <w:vAlign w:val="center"/>
          </w:tcPr>
          <w:p w:rsidR="00DF632B" w:rsidRPr="000F60B3" w:rsidRDefault="00DF632B" w:rsidP="000B25FC">
            <w:pPr>
              <w:jc w:val="center"/>
              <w:rPr>
                <w:rFonts w:ascii="Times New Roman" w:hAnsi="Times New Roman"/>
                <w:sz w:val="24"/>
                <w:szCs w:val="24"/>
                <w:lang w:val="kk-KZ"/>
              </w:rPr>
            </w:pPr>
            <w:r>
              <w:rPr>
                <w:rFonts w:ascii="Times New Roman" w:hAnsi="Times New Roman"/>
                <w:sz w:val="24"/>
                <w:szCs w:val="24"/>
                <w:lang w:val="kk-KZ"/>
              </w:rPr>
              <w:t>11528</w:t>
            </w:r>
          </w:p>
        </w:tc>
      </w:tr>
    </w:tbl>
    <w:p w:rsidR="001A5F60" w:rsidRDefault="001A5F60" w:rsidP="001A5F60">
      <w:pPr>
        <w:pStyle w:val="3"/>
        <w:jc w:val="both"/>
        <w:rPr>
          <w:rFonts w:ascii="Times New Roman" w:hAnsi="Times New Roman"/>
          <w:sz w:val="24"/>
          <w:szCs w:val="24"/>
          <w:u w:val="single"/>
          <w:lang w:val="kk-KZ"/>
        </w:rPr>
      </w:pPr>
    </w:p>
    <w:p w:rsidR="001A5F60" w:rsidRDefault="001A5F60" w:rsidP="001A5F60">
      <w:pPr>
        <w:pStyle w:val="3"/>
        <w:jc w:val="both"/>
        <w:rPr>
          <w:rFonts w:ascii="Times New Roman" w:hAnsi="Times New Roman"/>
          <w:sz w:val="24"/>
          <w:szCs w:val="24"/>
          <w:u w:val="single"/>
          <w:lang w:val="kk-KZ"/>
        </w:rPr>
      </w:pPr>
    </w:p>
    <w:p w:rsidR="001A5F60" w:rsidRPr="007E422A" w:rsidRDefault="001A5F60" w:rsidP="001A5F60">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p w:rsidR="001A5F60" w:rsidRPr="002E1C7E" w:rsidRDefault="001A5F60" w:rsidP="001A5F60">
      <w:pPr>
        <w:spacing w:after="0" w:line="240" w:lineRule="auto"/>
        <w:jc w:val="both"/>
        <w:rPr>
          <w:rFonts w:ascii="Times New Roman" w:hAnsi="Times New Roman"/>
          <w:b/>
          <w:sz w:val="24"/>
          <w:szCs w:val="24"/>
          <w:lang w:val="kk-KZ"/>
        </w:rPr>
      </w:pPr>
    </w:p>
    <w:p w:rsidR="001A5F60" w:rsidRPr="002E1C7E" w:rsidRDefault="001A5F60" w:rsidP="001A5F60">
      <w:pPr>
        <w:spacing w:after="0" w:line="240" w:lineRule="auto"/>
        <w:jc w:val="both"/>
        <w:rPr>
          <w:rFonts w:ascii="Times New Roman" w:hAnsi="Times New Roman"/>
          <w:sz w:val="24"/>
          <w:szCs w:val="24"/>
          <w:lang w:val="kk-KZ"/>
        </w:rPr>
      </w:pPr>
    </w:p>
    <w:p w:rsidR="001A5F60" w:rsidRDefault="001A5F60" w:rsidP="001A5F60">
      <w:pPr>
        <w:pStyle w:val="a3"/>
        <w:spacing w:before="0" w:beforeAutospacing="0" w:after="0" w:afterAutospacing="0"/>
        <w:jc w:val="both"/>
        <w:rPr>
          <w:lang w:val="kk-KZ"/>
        </w:rPr>
      </w:pPr>
    </w:p>
    <w:p w:rsidR="001A5F60" w:rsidRPr="00035015" w:rsidRDefault="001A5F60" w:rsidP="001A5F60">
      <w:pPr>
        <w:pStyle w:val="a3"/>
        <w:spacing w:before="0" w:beforeAutospacing="0" w:after="0" w:afterAutospacing="0"/>
        <w:jc w:val="both"/>
        <w:rPr>
          <w:lang w:val="kk-KZ"/>
        </w:rPr>
      </w:pPr>
    </w:p>
    <w:p w:rsidR="001A5F60" w:rsidRDefault="001A5F60" w:rsidP="001A5F60"/>
    <w:p w:rsidR="001A5F60" w:rsidRDefault="001A5F60"/>
    <w:sectPr w:rsidR="001A5F60" w:rsidSect="00D85E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60"/>
    <w:rsid w:val="00057F07"/>
    <w:rsid w:val="00090961"/>
    <w:rsid w:val="000B468F"/>
    <w:rsid w:val="000F1100"/>
    <w:rsid w:val="00110739"/>
    <w:rsid w:val="001148A9"/>
    <w:rsid w:val="00116C5A"/>
    <w:rsid w:val="0017005C"/>
    <w:rsid w:val="001A5F60"/>
    <w:rsid w:val="001D4600"/>
    <w:rsid w:val="001E7545"/>
    <w:rsid w:val="002064DA"/>
    <w:rsid w:val="00210201"/>
    <w:rsid w:val="00212D01"/>
    <w:rsid w:val="00251025"/>
    <w:rsid w:val="00253CF7"/>
    <w:rsid w:val="0026530F"/>
    <w:rsid w:val="00273886"/>
    <w:rsid w:val="00276162"/>
    <w:rsid w:val="00294D45"/>
    <w:rsid w:val="002A6895"/>
    <w:rsid w:val="002B3090"/>
    <w:rsid w:val="002C3FDD"/>
    <w:rsid w:val="002D4B12"/>
    <w:rsid w:val="0030708C"/>
    <w:rsid w:val="00312460"/>
    <w:rsid w:val="003936D8"/>
    <w:rsid w:val="003A200E"/>
    <w:rsid w:val="003D3519"/>
    <w:rsid w:val="00413B0C"/>
    <w:rsid w:val="0049762E"/>
    <w:rsid w:val="004B48E9"/>
    <w:rsid w:val="004B7220"/>
    <w:rsid w:val="005168F2"/>
    <w:rsid w:val="0051760A"/>
    <w:rsid w:val="005210B7"/>
    <w:rsid w:val="00554BD0"/>
    <w:rsid w:val="00556FE1"/>
    <w:rsid w:val="005A5D32"/>
    <w:rsid w:val="005E7F63"/>
    <w:rsid w:val="00614149"/>
    <w:rsid w:val="00650CCB"/>
    <w:rsid w:val="00653BD1"/>
    <w:rsid w:val="00691ABB"/>
    <w:rsid w:val="006A16D1"/>
    <w:rsid w:val="006D73C4"/>
    <w:rsid w:val="006E4095"/>
    <w:rsid w:val="007000C5"/>
    <w:rsid w:val="007206FE"/>
    <w:rsid w:val="00722DF9"/>
    <w:rsid w:val="007713BC"/>
    <w:rsid w:val="00774E16"/>
    <w:rsid w:val="0079148A"/>
    <w:rsid w:val="007A1838"/>
    <w:rsid w:val="007B5E96"/>
    <w:rsid w:val="007C046E"/>
    <w:rsid w:val="007F1E5B"/>
    <w:rsid w:val="00851E0D"/>
    <w:rsid w:val="00885DAE"/>
    <w:rsid w:val="008A5832"/>
    <w:rsid w:val="008B08EC"/>
    <w:rsid w:val="008B2BD2"/>
    <w:rsid w:val="008B6C96"/>
    <w:rsid w:val="008F46A9"/>
    <w:rsid w:val="008F545E"/>
    <w:rsid w:val="00932995"/>
    <w:rsid w:val="009609CD"/>
    <w:rsid w:val="0096155F"/>
    <w:rsid w:val="00966051"/>
    <w:rsid w:val="00997B04"/>
    <w:rsid w:val="009A4B6B"/>
    <w:rsid w:val="009B7B0D"/>
    <w:rsid w:val="009C1011"/>
    <w:rsid w:val="009F087E"/>
    <w:rsid w:val="00A463CB"/>
    <w:rsid w:val="00A520E8"/>
    <w:rsid w:val="00A55AA2"/>
    <w:rsid w:val="00A83112"/>
    <w:rsid w:val="00A9348E"/>
    <w:rsid w:val="00AB23BC"/>
    <w:rsid w:val="00AC50D1"/>
    <w:rsid w:val="00AD3219"/>
    <w:rsid w:val="00AE1984"/>
    <w:rsid w:val="00AF7BD4"/>
    <w:rsid w:val="00B16AA4"/>
    <w:rsid w:val="00B207FB"/>
    <w:rsid w:val="00B32349"/>
    <w:rsid w:val="00B7192A"/>
    <w:rsid w:val="00B73A40"/>
    <w:rsid w:val="00B75C04"/>
    <w:rsid w:val="00B93864"/>
    <w:rsid w:val="00BC172F"/>
    <w:rsid w:val="00BF6388"/>
    <w:rsid w:val="00BF77EB"/>
    <w:rsid w:val="00C90362"/>
    <w:rsid w:val="00CB5993"/>
    <w:rsid w:val="00CC03BA"/>
    <w:rsid w:val="00D40482"/>
    <w:rsid w:val="00D631CA"/>
    <w:rsid w:val="00D63254"/>
    <w:rsid w:val="00D91AA2"/>
    <w:rsid w:val="00DA2442"/>
    <w:rsid w:val="00DB2FB7"/>
    <w:rsid w:val="00DF2896"/>
    <w:rsid w:val="00DF632B"/>
    <w:rsid w:val="00E24F84"/>
    <w:rsid w:val="00E35615"/>
    <w:rsid w:val="00E3685F"/>
    <w:rsid w:val="00E43C57"/>
    <w:rsid w:val="00E70870"/>
    <w:rsid w:val="00E71DCF"/>
    <w:rsid w:val="00E90994"/>
    <w:rsid w:val="00EF1EBE"/>
    <w:rsid w:val="00F0458E"/>
    <w:rsid w:val="00F24B5C"/>
    <w:rsid w:val="00F345F8"/>
    <w:rsid w:val="00F46AC1"/>
    <w:rsid w:val="00F47846"/>
    <w:rsid w:val="00F64355"/>
    <w:rsid w:val="00F76DD4"/>
    <w:rsid w:val="00F85BB5"/>
    <w:rsid w:val="00FF5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A5F60"/>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1A5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1A5F60"/>
    <w:rPr>
      <w:rFonts w:ascii="Times New Roman" w:eastAsia="Times New Roman" w:hAnsi="Times New Roman" w:cs="Times New Roman"/>
      <w:sz w:val="24"/>
      <w:szCs w:val="24"/>
      <w:lang w:eastAsia="ru-RU"/>
    </w:rPr>
  </w:style>
  <w:style w:type="paragraph" w:customStyle="1" w:styleId="2">
    <w:name w:val="Без интервала2"/>
    <w:rsid w:val="001A5F60"/>
    <w:pPr>
      <w:spacing w:after="0" w:line="240" w:lineRule="auto"/>
    </w:pPr>
    <w:rPr>
      <w:rFonts w:ascii="Calibri" w:eastAsia="Times New Roman" w:hAnsi="Calibri" w:cs="Times New Roman"/>
    </w:rPr>
  </w:style>
  <w:style w:type="paragraph" w:customStyle="1" w:styleId="3">
    <w:name w:val="Без интервала3"/>
    <w:rsid w:val="001A5F60"/>
    <w:pPr>
      <w:spacing w:after="0" w:line="240" w:lineRule="auto"/>
    </w:pPr>
    <w:rPr>
      <w:rFonts w:ascii="Calibri" w:eastAsia="Times New Roman" w:hAnsi="Calibri" w:cs="Times New Roman"/>
    </w:rPr>
  </w:style>
  <w:style w:type="table" w:styleId="a5">
    <w:name w:val="Table Grid"/>
    <w:basedOn w:val="a1"/>
    <w:uiPriority w:val="59"/>
    <w:rsid w:val="001A5F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1A5F60"/>
    <w:pPr>
      <w:spacing w:after="0" w:line="240" w:lineRule="auto"/>
    </w:pPr>
    <w:rPr>
      <w:rFonts w:ascii="Calibri" w:eastAsia="Times New Roman" w:hAnsi="Calibri" w:cs="Times New Roman"/>
    </w:rPr>
  </w:style>
  <w:style w:type="paragraph" w:styleId="a6">
    <w:name w:val="No Spacing"/>
    <w:uiPriority w:val="1"/>
    <w:qFormat/>
    <w:rsid w:val="001A5F60"/>
    <w:pPr>
      <w:spacing w:after="0" w:line="240" w:lineRule="auto"/>
    </w:pPr>
  </w:style>
  <w:style w:type="paragraph" w:styleId="HTML">
    <w:name w:val="HTML Preformatted"/>
    <w:basedOn w:val="a"/>
    <w:link w:val="HTML0"/>
    <w:uiPriority w:val="99"/>
    <w:semiHidden/>
    <w:unhideWhenUsed/>
    <w:rsid w:val="002D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D4B1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A5F60"/>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1A5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1A5F60"/>
    <w:rPr>
      <w:rFonts w:ascii="Times New Roman" w:eastAsia="Times New Roman" w:hAnsi="Times New Roman" w:cs="Times New Roman"/>
      <w:sz w:val="24"/>
      <w:szCs w:val="24"/>
      <w:lang w:eastAsia="ru-RU"/>
    </w:rPr>
  </w:style>
  <w:style w:type="paragraph" w:customStyle="1" w:styleId="2">
    <w:name w:val="Без интервала2"/>
    <w:rsid w:val="001A5F60"/>
    <w:pPr>
      <w:spacing w:after="0" w:line="240" w:lineRule="auto"/>
    </w:pPr>
    <w:rPr>
      <w:rFonts w:ascii="Calibri" w:eastAsia="Times New Roman" w:hAnsi="Calibri" w:cs="Times New Roman"/>
    </w:rPr>
  </w:style>
  <w:style w:type="paragraph" w:customStyle="1" w:styleId="3">
    <w:name w:val="Без интервала3"/>
    <w:rsid w:val="001A5F60"/>
    <w:pPr>
      <w:spacing w:after="0" w:line="240" w:lineRule="auto"/>
    </w:pPr>
    <w:rPr>
      <w:rFonts w:ascii="Calibri" w:eastAsia="Times New Roman" w:hAnsi="Calibri" w:cs="Times New Roman"/>
    </w:rPr>
  </w:style>
  <w:style w:type="table" w:styleId="a5">
    <w:name w:val="Table Grid"/>
    <w:basedOn w:val="a1"/>
    <w:uiPriority w:val="59"/>
    <w:rsid w:val="001A5F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1A5F60"/>
    <w:pPr>
      <w:spacing w:after="0" w:line="240" w:lineRule="auto"/>
    </w:pPr>
    <w:rPr>
      <w:rFonts w:ascii="Calibri" w:eastAsia="Times New Roman" w:hAnsi="Calibri" w:cs="Times New Roman"/>
    </w:rPr>
  </w:style>
  <w:style w:type="paragraph" w:styleId="a6">
    <w:name w:val="No Spacing"/>
    <w:uiPriority w:val="1"/>
    <w:qFormat/>
    <w:rsid w:val="001A5F60"/>
    <w:pPr>
      <w:spacing w:after="0" w:line="240" w:lineRule="auto"/>
    </w:pPr>
  </w:style>
  <w:style w:type="paragraph" w:styleId="HTML">
    <w:name w:val="HTML Preformatted"/>
    <w:basedOn w:val="a"/>
    <w:link w:val="HTML0"/>
    <w:uiPriority w:val="99"/>
    <w:semiHidden/>
    <w:unhideWhenUsed/>
    <w:rsid w:val="002D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D4B1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86430">
      <w:bodyDiv w:val="1"/>
      <w:marLeft w:val="0"/>
      <w:marRight w:val="0"/>
      <w:marTop w:val="0"/>
      <w:marBottom w:val="0"/>
      <w:divBdr>
        <w:top w:val="none" w:sz="0" w:space="0" w:color="auto"/>
        <w:left w:val="none" w:sz="0" w:space="0" w:color="auto"/>
        <w:bottom w:val="none" w:sz="0" w:space="0" w:color="auto"/>
        <w:right w:val="none" w:sz="0" w:space="0" w:color="auto"/>
      </w:divBdr>
    </w:div>
    <w:div w:id="19930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CEC29-A053-404F-8E9F-E991397F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User-Dell</cp:lastModifiedBy>
  <cp:revision>2</cp:revision>
  <cp:lastPrinted>2019-01-16T05:03:00Z</cp:lastPrinted>
  <dcterms:created xsi:type="dcterms:W3CDTF">2020-05-15T13:29:00Z</dcterms:created>
  <dcterms:modified xsi:type="dcterms:W3CDTF">2020-05-15T13:29:00Z</dcterms:modified>
</cp:coreProperties>
</file>