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94" w:rsidRPr="00337D0F" w:rsidRDefault="00495D94" w:rsidP="00495D94">
      <w:pPr>
        <w:spacing w:after="0"/>
        <w:jc w:val="right"/>
        <w:rPr>
          <w:rFonts w:ascii="Times New Roman" w:hAnsi="Times New Roman" w:cs="Times New Roman"/>
          <w:b/>
          <w:color w:val="000000" w:themeColor="text1"/>
          <w:sz w:val="20"/>
          <w:szCs w:val="18"/>
          <w:lang w:val="ru-RU"/>
        </w:rPr>
      </w:pPr>
      <w:r w:rsidRPr="00337D0F">
        <w:rPr>
          <w:rFonts w:ascii="Times New Roman" w:hAnsi="Times New Roman" w:cs="Times New Roman"/>
          <w:b/>
          <w:color w:val="000000" w:themeColor="text1"/>
          <w:sz w:val="20"/>
          <w:szCs w:val="18"/>
          <w:lang w:val="ru-RU"/>
        </w:rPr>
        <w:t>Приложение 2</w:t>
      </w:r>
      <w:r w:rsidRPr="00337D0F">
        <w:rPr>
          <w:rFonts w:ascii="Times New Roman" w:hAnsi="Times New Roman" w:cs="Times New Roman"/>
          <w:b/>
          <w:color w:val="000000" w:themeColor="text1"/>
          <w:sz w:val="20"/>
          <w:szCs w:val="18"/>
        </w:rPr>
        <w:t>         </w:t>
      </w:r>
      <w:r w:rsidRPr="00337D0F">
        <w:rPr>
          <w:rFonts w:ascii="Times New Roman" w:hAnsi="Times New Roman" w:cs="Times New Roman"/>
          <w:b/>
          <w:color w:val="000000" w:themeColor="text1"/>
          <w:sz w:val="20"/>
          <w:szCs w:val="18"/>
          <w:lang w:val="ru-RU"/>
        </w:rPr>
        <w:t xml:space="preserve"> </w:t>
      </w:r>
      <w:r w:rsidRPr="00337D0F">
        <w:rPr>
          <w:rFonts w:ascii="Times New Roman" w:hAnsi="Times New Roman" w:cs="Times New Roman"/>
          <w:b/>
          <w:color w:val="000000" w:themeColor="text1"/>
          <w:sz w:val="20"/>
          <w:szCs w:val="18"/>
          <w:lang w:val="ru-RU"/>
        </w:rPr>
        <w:br/>
        <w:t xml:space="preserve"> к Правилам разработки и</w:t>
      </w:r>
      <w:r w:rsidRPr="00337D0F">
        <w:rPr>
          <w:rFonts w:ascii="Times New Roman" w:hAnsi="Times New Roman" w:cs="Times New Roman"/>
          <w:b/>
          <w:color w:val="000000" w:themeColor="text1"/>
          <w:sz w:val="20"/>
          <w:szCs w:val="18"/>
        </w:rPr>
        <w:t>   </w:t>
      </w:r>
      <w:r w:rsidRPr="00337D0F">
        <w:rPr>
          <w:rFonts w:ascii="Times New Roman" w:hAnsi="Times New Roman" w:cs="Times New Roman"/>
          <w:b/>
          <w:color w:val="000000" w:themeColor="text1"/>
          <w:sz w:val="20"/>
          <w:szCs w:val="18"/>
          <w:lang w:val="ru-RU"/>
        </w:rPr>
        <w:t xml:space="preserve"> </w:t>
      </w:r>
      <w:r w:rsidRPr="00337D0F">
        <w:rPr>
          <w:rFonts w:ascii="Times New Roman" w:hAnsi="Times New Roman" w:cs="Times New Roman"/>
          <w:b/>
          <w:color w:val="000000" w:themeColor="text1"/>
          <w:sz w:val="20"/>
          <w:szCs w:val="18"/>
          <w:lang w:val="ru-RU"/>
        </w:rPr>
        <w:br/>
        <w:t xml:space="preserve"> утверждения (</w:t>
      </w:r>
      <w:proofErr w:type="spellStart"/>
      <w:r w:rsidRPr="00337D0F">
        <w:rPr>
          <w:rFonts w:ascii="Times New Roman" w:hAnsi="Times New Roman" w:cs="Times New Roman"/>
          <w:b/>
          <w:color w:val="000000" w:themeColor="text1"/>
          <w:sz w:val="20"/>
          <w:szCs w:val="18"/>
          <w:lang w:val="ru-RU"/>
        </w:rPr>
        <w:t>переутверждения</w:t>
      </w:r>
      <w:proofErr w:type="spellEnd"/>
      <w:r w:rsidRPr="00337D0F">
        <w:rPr>
          <w:rFonts w:ascii="Times New Roman" w:hAnsi="Times New Roman" w:cs="Times New Roman"/>
          <w:b/>
          <w:color w:val="000000" w:themeColor="text1"/>
          <w:sz w:val="20"/>
          <w:szCs w:val="18"/>
          <w:lang w:val="ru-RU"/>
        </w:rPr>
        <w:t xml:space="preserve">) </w:t>
      </w:r>
      <w:r w:rsidRPr="00337D0F">
        <w:rPr>
          <w:rFonts w:ascii="Times New Roman" w:hAnsi="Times New Roman" w:cs="Times New Roman"/>
          <w:b/>
          <w:color w:val="000000" w:themeColor="text1"/>
          <w:sz w:val="20"/>
          <w:szCs w:val="18"/>
          <w:lang w:val="ru-RU"/>
        </w:rPr>
        <w:br/>
        <w:t>бюджетных программ (подпрограмм)</w:t>
      </w:r>
      <w:r w:rsidRPr="00337D0F">
        <w:rPr>
          <w:rFonts w:ascii="Times New Roman" w:hAnsi="Times New Roman" w:cs="Times New Roman"/>
          <w:b/>
          <w:color w:val="000000" w:themeColor="text1"/>
          <w:sz w:val="20"/>
          <w:szCs w:val="18"/>
          <w:lang w:val="ru-RU"/>
        </w:rPr>
        <w:br/>
        <w:t xml:space="preserve"> и требованиям к их содержанию</w:t>
      </w:r>
      <w:r w:rsidRPr="00337D0F">
        <w:rPr>
          <w:rFonts w:ascii="Times New Roman" w:hAnsi="Times New Roman" w:cs="Times New Roman"/>
          <w:b/>
          <w:color w:val="000000" w:themeColor="text1"/>
          <w:sz w:val="20"/>
          <w:szCs w:val="18"/>
        </w:rPr>
        <w:t> </w:t>
      </w:r>
      <w:r w:rsidRPr="00337D0F">
        <w:rPr>
          <w:rFonts w:ascii="Times New Roman" w:hAnsi="Times New Roman" w:cs="Times New Roman"/>
          <w:b/>
          <w:color w:val="000000" w:themeColor="text1"/>
          <w:sz w:val="20"/>
          <w:szCs w:val="18"/>
          <w:lang w:val="ru-RU"/>
        </w:rPr>
        <w:t xml:space="preserve"> </w:t>
      </w:r>
    </w:p>
    <w:p w:rsidR="00495D94" w:rsidRPr="00337D0F" w:rsidRDefault="00495D94" w:rsidP="00495D94">
      <w:pPr>
        <w:spacing w:after="0"/>
        <w:jc w:val="right"/>
        <w:rPr>
          <w:rFonts w:ascii="Times New Roman" w:hAnsi="Times New Roman" w:cs="Times New Roman"/>
          <w:b/>
          <w:color w:val="000000" w:themeColor="text1"/>
          <w:sz w:val="20"/>
          <w:szCs w:val="18"/>
          <w:lang w:val="ru-RU"/>
        </w:rPr>
      </w:pPr>
      <w:r w:rsidRPr="00337D0F">
        <w:rPr>
          <w:rFonts w:ascii="Times New Roman" w:hAnsi="Times New Roman" w:cs="Times New Roman"/>
          <w:b/>
          <w:color w:val="000000" w:themeColor="text1"/>
          <w:sz w:val="20"/>
          <w:szCs w:val="18"/>
          <w:lang w:val="ru-RU"/>
        </w:rPr>
        <w:t>форма</w:t>
      </w:r>
    </w:p>
    <w:p w:rsidR="00495D94" w:rsidRPr="00337D0F" w:rsidRDefault="00495D94" w:rsidP="00495D94">
      <w:pPr>
        <w:spacing w:after="0"/>
        <w:rPr>
          <w:rFonts w:ascii="Times New Roman" w:hAnsi="Times New Roman" w:cs="Times New Roman"/>
          <w:b/>
          <w:color w:val="000000" w:themeColor="text1"/>
          <w:szCs w:val="20"/>
          <w:lang w:val="ru-RU"/>
        </w:rPr>
      </w:pPr>
      <w:r w:rsidRPr="00337D0F">
        <w:rPr>
          <w:rFonts w:ascii="Times New Roman" w:hAnsi="Times New Roman" w:cs="Times New Roman"/>
          <w:b/>
          <w:color w:val="000000" w:themeColor="text1"/>
        </w:rPr>
        <w:t>                       </w:t>
      </w:r>
      <w:r w:rsidRPr="00337D0F">
        <w:rPr>
          <w:rFonts w:ascii="Times New Roman" w:hAnsi="Times New Roman" w:cs="Times New Roman"/>
          <w:b/>
          <w:color w:val="000000" w:themeColor="text1"/>
          <w:lang w:val="ru-RU"/>
        </w:rPr>
        <w:t xml:space="preserve"> </w:t>
      </w:r>
      <w:r w:rsidRPr="00337D0F">
        <w:rPr>
          <w:rFonts w:ascii="Times New Roman" w:hAnsi="Times New Roman" w:cs="Times New Roman"/>
          <w:b/>
          <w:color w:val="000000" w:themeColor="text1"/>
          <w:szCs w:val="20"/>
          <w:lang w:val="ru-RU"/>
        </w:rPr>
        <w:t>БЮДЖЕТНАЯ ПРОГРАММА</w:t>
      </w:r>
    </w:p>
    <w:p w:rsidR="00495D94" w:rsidRPr="00337D0F" w:rsidRDefault="00495D94" w:rsidP="00495D94">
      <w:pPr>
        <w:spacing w:after="0"/>
        <w:rPr>
          <w:rFonts w:ascii="Times New Roman" w:hAnsi="Times New Roman" w:cs="Times New Roman"/>
          <w:b/>
          <w:color w:val="FF0000"/>
          <w:szCs w:val="20"/>
          <w:u w:val="single"/>
          <w:lang w:val="kk-KZ"/>
        </w:rPr>
      </w:pPr>
      <w:r w:rsidRPr="00337D0F">
        <w:rPr>
          <w:rFonts w:ascii="Times New Roman" w:hAnsi="Times New Roman" w:cs="Times New Roman"/>
          <w:color w:val="000000" w:themeColor="text1"/>
          <w:szCs w:val="20"/>
          <w:lang w:val="ru-RU"/>
        </w:rPr>
        <w:t xml:space="preserve"> </w:t>
      </w:r>
      <w:r w:rsidRPr="00337D0F">
        <w:rPr>
          <w:rFonts w:ascii="Times New Roman" w:hAnsi="Times New Roman" w:cs="Times New Roman"/>
          <w:b/>
          <w:color w:val="FF0000"/>
          <w:szCs w:val="20"/>
          <w:u w:val="single"/>
          <w:lang w:val="ru-RU"/>
        </w:rPr>
        <w:t xml:space="preserve">4551041 </w:t>
      </w:r>
      <w:r w:rsidR="00B47D04" w:rsidRPr="00337D0F">
        <w:rPr>
          <w:rFonts w:ascii="Times New Roman" w:hAnsi="Times New Roman" w:cs="Times New Roman"/>
          <w:b/>
          <w:color w:val="FF0000"/>
          <w:szCs w:val="20"/>
          <w:u w:val="single"/>
          <w:lang w:val="ru-RU"/>
        </w:rPr>
        <w:t xml:space="preserve">Государственное учреждение </w:t>
      </w:r>
      <w:proofErr w:type="spellStart"/>
      <w:r w:rsidR="00B47D04" w:rsidRPr="00337D0F">
        <w:rPr>
          <w:rFonts w:ascii="Times New Roman" w:hAnsi="Times New Roman" w:cs="Times New Roman"/>
          <w:b/>
          <w:color w:val="FF0000"/>
          <w:szCs w:val="20"/>
          <w:u w:val="single"/>
          <w:lang w:val="ru-RU"/>
        </w:rPr>
        <w:t>Сарканский</w:t>
      </w:r>
      <w:proofErr w:type="spellEnd"/>
      <w:r w:rsidR="00B47D04" w:rsidRPr="00337D0F">
        <w:rPr>
          <w:rFonts w:ascii="Times New Roman" w:hAnsi="Times New Roman" w:cs="Times New Roman"/>
          <w:b/>
          <w:color w:val="FF0000"/>
          <w:szCs w:val="20"/>
          <w:u w:val="single"/>
          <w:lang w:val="ru-RU"/>
        </w:rPr>
        <w:t xml:space="preserve"> районный </w:t>
      </w:r>
      <w:r w:rsidR="00B47D04" w:rsidRPr="00337D0F">
        <w:rPr>
          <w:rFonts w:ascii="Times New Roman" w:hAnsi="Times New Roman" w:cs="Times New Roman"/>
          <w:b/>
          <w:color w:val="FF0000"/>
          <w:szCs w:val="20"/>
          <w:u w:val="single"/>
          <w:lang w:val="kk-KZ"/>
        </w:rPr>
        <w:t>о</w:t>
      </w:r>
      <w:r w:rsidRPr="00337D0F">
        <w:rPr>
          <w:rFonts w:ascii="Times New Roman" w:hAnsi="Times New Roman" w:cs="Times New Roman"/>
          <w:b/>
          <w:color w:val="FF0000"/>
          <w:szCs w:val="20"/>
          <w:u w:val="single"/>
          <w:lang w:val="kk-KZ"/>
        </w:rPr>
        <w:t xml:space="preserve">тдел культуры и развития языков </w:t>
      </w:r>
    </w:p>
    <w:p w:rsidR="00495D94" w:rsidRPr="00337D0F" w:rsidRDefault="00495D94" w:rsidP="00495D94">
      <w:pPr>
        <w:spacing w:after="0"/>
        <w:rPr>
          <w:rFonts w:ascii="Times New Roman" w:hAnsi="Times New Roman" w:cs="Times New Roman"/>
          <w:color w:val="000000" w:themeColor="text1"/>
          <w:szCs w:val="20"/>
          <w:lang w:val="kk-KZ"/>
        </w:rPr>
      </w:pPr>
      <w:r w:rsidRPr="00337D0F">
        <w:rPr>
          <w:rFonts w:ascii="Times New Roman" w:hAnsi="Times New Roman" w:cs="Times New Roman"/>
          <w:color w:val="000000" w:themeColor="text1"/>
          <w:szCs w:val="20"/>
          <w:lang w:val="kk-KZ"/>
        </w:rPr>
        <w:t xml:space="preserve">       код и наименование администратора бюджетной программы</w:t>
      </w:r>
    </w:p>
    <w:p w:rsidR="00495D94" w:rsidRPr="00337D0F" w:rsidRDefault="00495D94" w:rsidP="00495D94">
      <w:pPr>
        <w:spacing w:after="0"/>
        <w:rPr>
          <w:rFonts w:ascii="Times New Roman" w:hAnsi="Times New Roman" w:cs="Times New Roman"/>
          <w:b/>
          <w:color w:val="000000" w:themeColor="text1"/>
          <w:szCs w:val="20"/>
          <w:u w:val="single"/>
          <w:lang w:val="ru-RU"/>
        </w:rPr>
      </w:pPr>
      <w:r w:rsidRPr="00337D0F">
        <w:rPr>
          <w:rFonts w:ascii="Times New Roman" w:hAnsi="Times New Roman" w:cs="Times New Roman"/>
          <w:color w:val="000000" w:themeColor="text1"/>
          <w:szCs w:val="20"/>
        </w:rPr>
        <w:t>                       </w:t>
      </w:r>
      <w:r w:rsidRPr="00337D0F">
        <w:rPr>
          <w:rFonts w:ascii="Times New Roman" w:hAnsi="Times New Roman" w:cs="Times New Roman"/>
          <w:color w:val="000000" w:themeColor="text1"/>
          <w:szCs w:val="20"/>
          <w:lang w:val="ru-RU"/>
        </w:rPr>
        <w:t xml:space="preserve"> </w:t>
      </w:r>
      <w:r w:rsidRPr="00337D0F">
        <w:rPr>
          <w:rFonts w:ascii="Times New Roman" w:hAnsi="Times New Roman" w:cs="Times New Roman"/>
          <w:color w:val="000000" w:themeColor="text1"/>
          <w:szCs w:val="20"/>
        </w:rPr>
        <w:t> </w:t>
      </w:r>
      <w:r w:rsidR="008F296A" w:rsidRPr="00337D0F">
        <w:rPr>
          <w:rFonts w:ascii="Times New Roman" w:hAnsi="Times New Roman" w:cs="Times New Roman"/>
          <w:b/>
          <w:color w:val="000000" w:themeColor="text1"/>
          <w:szCs w:val="20"/>
          <w:lang w:val="ru-RU"/>
        </w:rPr>
        <w:t>на _2</w:t>
      </w:r>
      <w:r w:rsidR="003C40B3">
        <w:rPr>
          <w:rFonts w:ascii="Times New Roman" w:hAnsi="Times New Roman" w:cs="Times New Roman"/>
          <w:b/>
          <w:color w:val="000000" w:themeColor="text1"/>
          <w:szCs w:val="20"/>
          <w:lang w:val="ru-RU"/>
        </w:rPr>
        <w:t>021</w:t>
      </w:r>
      <w:r w:rsidRPr="00337D0F">
        <w:rPr>
          <w:rFonts w:ascii="Times New Roman" w:hAnsi="Times New Roman" w:cs="Times New Roman"/>
          <w:b/>
          <w:color w:val="000000" w:themeColor="text1"/>
          <w:szCs w:val="20"/>
          <w:lang w:val="ru-RU"/>
        </w:rPr>
        <w:t>-20</w:t>
      </w:r>
      <w:r w:rsidR="003C40B3">
        <w:rPr>
          <w:rFonts w:ascii="Times New Roman" w:hAnsi="Times New Roman" w:cs="Times New Roman"/>
          <w:b/>
          <w:color w:val="000000" w:themeColor="text1"/>
          <w:szCs w:val="20"/>
          <w:lang w:val="ru-RU"/>
        </w:rPr>
        <w:t>23</w:t>
      </w:r>
      <w:r w:rsidRPr="00337D0F">
        <w:rPr>
          <w:rFonts w:ascii="Times New Roman" w:hAnsi="Times New Roman" w:cs="Times New Roman"/>
          <w:b/>
          <w:color w:val="000000" w:themeColor="text1"/>
          <w:szCs w:val="20"/>
          <w:lang w:val="ru-RU"/>
        </w:rPr>
        <w:t>__ годы</w:t>
      </w:r>
      <w:r w:rsidRPr="00337D0F">
        <w:rPr>
          <w:rFonts w:ascii="Times New Roman" w:hAnsi="Times New Roman" w:cs="Times New Roman"/>
          <w:color w:val="000000" w:themeColor="text1"/>
          <w:szCs w:val="20"/>
          <w:lang w:val="ru-RU"/>
        </w:rPr>
        <w:br/>
      </w:r>
      <w:r w:rsidRPr="00337D0F">
        <w:rPr>
          <w:rFonts w:ascii="Times New Roman" w:hAnsi="Times New Roman" w:cs="Times New Roman"/>
          <w:b/>
          <w:color w:val="000000" w:themeColor="text1"/>
          <w:szCs w:val="20"/>
          <w:u w:val="single"/>
          <w:lang w:val="ru-RU"/>
        </w:rPr>
        <w:t>Код и наименование бюджетной программы</w:t>
      </w:r>
      <w:r w:rsidRPr="00337D0F">
        <w:rPr>
          <w:rFonts w:ascii="Times New Roman" w:hAnsi="Times New Roman" w:cs="Times New Roman"/>
          <w:color w:val="000000" w:themeColor="text1"/>
          <w:szCs w:val="20"/>
          <w:lang w:val="ru-RU"/>
        </w:rPr>
        <w:t xml:space="preserve"> _</w:t>
      </w:r>
      <w:r w:rsidR="00236BEC">
        <w:rPr>
          <w:rFonts w:ascii="Times New Roman" w:hAnsi="Times New Roman" w:cs="Times New Roman"/>
          <w:color w:val="000000" w:themeColor="text1"/>
          <w:szCs w:val="20"/>
          <w:lang w:val="ru-RU"/>
        </w:rPr>
        <w:t xml:space="preserve">4551041 </w:t>
      </w:r>
      <w:r w:rsidRPr="00337D0F">
        <w:rPr>
          <w:rFonts w:ascii="Times New Roman" w:hAnsi="Times New Roman" w:cs="Times New Roman"/>
          <w:color w:val="000000" w:themeColor="text1"/>
          <w:szCs w:val="20"/>
          <w:lang w:val="ru-RU"/>
        </w:rPr>
        <w:t xml:space="preserve">010_ </w:t>
      </w:r>
      <w:r w:rsidRPr="00337D0F">
        <w:rPr>
          <w:rFonts w:ascii="Times New Roman" w:hAnsi="Times New Roman" w:cs="Times New Roman"/>
          <w:color w:val="FF0000"/>
          <w:szCs w:val="20"/>
          <w:u w:val="single"/>
          <w:shd w:val="clear" w:color="auto" w:fill="F8FBFD"/>
          <w:lang w:val="ru-RU"/>
        </w:rPr>
        <w:t>Капитальные расходы государственных органов</w:t>
      </w:r>
    </w:p>
    <w:p w:rsidR="00495D94" w:rsidRPr="00337D0F" w:rsidRDefault="00495D94" w:rsidP="00495D94">
      <w:pPr>
        <w:spacing w:after="0"/>
        <w:rPr>
          <w:rFonts w:ascii="Times New Roman" w:hAnsi="Times New Roman" w:cs="Times New Roman"/>
          <w:color w:val="000000" w:themeColor="text1"/>
          <w:szCs w:val="20"/>
          <w:lang w:val="ru-RU"/>
        </w:rPr>
      </w:pPr>
      <w:r w:rsidRPr="00337D0F">
        <w:rPr>
          <w:rFonts w:ascii="Times New Roman" w:hAnsi="Times New Roman" w:cs="Times New Roman"/>
          <w:b/>
          <w:color w:val="000000" w:themeColor="text1"/>
          <w:szCs w:val="20"/>
          <w:u w:val="single"/>
          <w:lang w:val="ru-RU"/>
        </w:rPr>
        <w:t>Руководитель бюджетной программы</w:t>
      </w:r>
      <w:r w:rsidRPr="00337D0F">
        <w:rPr>
          <w:rFonts w:ascii="Times New Roman" w:hAnsi="Times New Roman" w:cs="Times New Roman"/>
          <w:color w:val="000000" w:themeColor="text1"/>
          <w:szCs w:val="20"/>
          <w:lang w:val="ru-RU"/>
        </w:rPr>
        <w:t xml:space="preserve"> </w:t>
      </w:r>
      <w:proofErr w:type="spellStart"/>
      <w:r w:rsidRPr="00337D0F">
        <w:rPr>
          <w:rFonts w:ascii="Times New Roman" w:hAnsi="Times New Roman" w:cs="Times New Roman"/>
          <w:color w:val="000000" w:themeColor="text1"/>
          <w:szCs w:val="20"/>
          <w:lang w:val="ru-RU"/>
        </w:rPr>
        <w:t>_</w:t>
      </w:r>
      <w:r w:rsidR="009303B8">
        <w:rPr>
          <w:rFonts w:ascii="Times New Roman" w:hAnsi="Times New Roman" w:cs="Times New Roman"/>
          <w:color w:val="000000" w:themeColor="text1"/>
          <w:szCs w:val="20"/>
          <w:lang w:val="ru-RU"/>
        </w:rPr>
        <w:t>Рук</w:t>
      </w:r>
      <w:r w:rsidR="009303B8" w:rsidRPr="009303B8">
        <w:rPr>
          <w:rFonts w:ascii="Times New Roman" w:hAnsi="Times New Roman" w:cs="Times New Roman"/>
          <w:color w:val="000000" w:themeColor="text1"/>
          <w:szCs w:val="20"/>
          <w:lang w:val="ru-RU"/>
        </w:rPr>
        <w:t>оводитель</w:t>
      </w:r>
      <w:proofErr w:type="spellEnd"/>
      <w:r w:rsidR="009303B8" w:rsidRPr="009303B8">
        <w:rPr>
          <w:rFonts w:ascii="Times New Roman" w:hAnsi="Times New Roman" w:cs="Times New Roman"/>
          <w:color w:val="000000" w:themeColor="text1"/>
          <w:szCs w:val="20"/>
          <w:lang w:val="ru-RU"/>
        </w:rPr>
        <w:t xml:space="preserve"> отдела культуры и развития языков по </w:t>
      </w:r>
      <w:proofErr w:type="spellStart"/>
      <w:r w:rsidR="009303B8" w:rsidRPr="009303B8">
        <w:rPr>
          <w:rFonts w:ascii="Times New Roman" w:hAnsi="Times New Roman" w:cs="Times New Roman"/>
          <w:color w:val="000000" w:themeColor="text1"/>
          <w:szCs w:val="20"/>
          <w:lang w:val="ru-RU"/>
        </w:rPr>
        <w:t>Сарканского</w:t>
      </w:r>
      <w:proofErr w:type="spellEnd"/>
      <w:r w:rsidR="009303B8" w:rsidRPr="009303B8">
        <w:rPr>
          <w:rFonts w:ascii="Times New Roman" w:hAnsi="Times New Roman" w:cs="Times New Roman"/>
          <w:color w:val="000000" w:themeColor="text1"/>
          <w:szCs w:val="20"/>
          <w:lang w:val="ru-RU"/>
        </w:rPr>
        <w:t xml:space="preserve"> района </w:t>
      </w:r>
      <w:proofErr w:type="spellStart"/>
      <w:r w:rsidR="009303B8" w:rsidRPr="009303B8">
        <w:rPr>
          <w:rFonts w:ascii="Times New Roman" w:hAnsi="Times New Roman" w:cs="Times New Roman"/>
          <w:color w:val="000000" w:themeColor="text1"/>
          <w:szCs w:val="20"/>
          <w:lang w:val="ru-RU"/>
        </w:rPr>
        <w:t>Кудияров</w:t>
      </w:r>
      <w:proofErr w:type="spellEnd"/>
      <w:r w:rsidR="009303B8" w:rsidRPr="009303B8">
        <w:rPr>
          <w:rFonts w:ascii="Times New Roman" w:hAnsi="Times New Roman" w:cs="Times New Roman"/>
          <w:color w:val="000000" w:themeColor="text1"/>
          <w:szCs w:val="20"/>
          <w:lang w:val="ru-RU"/>
        </w:rPr>
        <w:t xml:space="preserve"> Ж.К.</w:t>
      </w:r>
      <w:r w:rsidRPr="00337D0F">
        <w:rPr>
          <w:rFonts w:ascii="Times New Roman" w:hAnsi="Times New Roman" w:cs="Times New Roman"/>
          <w:color w:val="000000" w:themeColor="text1"/>
          <w:sz w:val="20"/>
          <w:szCs w:val="18"/>
          <w:lang w:val="kk-KZ"/>
        </w:rPr>
        <w:t>_</w:t>
      </w:r>
      <w:r w:rsidRPr="00337D0F">
        <w:rPr>
          <w:rFonts w:ascii="Times New Roman" w:hAnsi="Times New Roman" w:cs="Times New Roman"/>
          <w:color w:val="000000" w:themeColor="text1"/>
          <w:szCs w:val="20"/>
          <w:lang w:val="ru-RU"/>
        </w:rPr>
        <w:br/>
      </w:r>
      <w:r w:rsidRPr="00337D0F">
        <w:rPr>
          <w:rFonts w:ascii="Times New Roman" w:hAnsi="Times New Roman" w:cs="Times New Roman"/>
          <w:b/>
          <w:color w:val="000000" w:themeColor="text1"/>
          <w:szCs w:val="20"/>
          <w:u w:val="single"/>
          <w:lang w:val="ru-RU"/>
        </w:rPr>
        <w:t>Нормативная правовая основа бюджетной программы</w:t>
      </w:r>
      <w:r w:rsidRPr="00337D0F">
        <w:rPr>
          <w:rFonts w:ascii="Times New Roman" w:hAnsi="Times New Roman" w:cs="Times New Roman"/>
          <w:color w:val="000000" w:themeColor="text1"/>
          <w:szCs w:val="20"/>
          <w:lang w:val="ru-RU"/>
        </w:rPr>
        <w:t xml:space="preserve"> __</w:t>
      </w:r>
      <w:r w:rsidRPr="00337D0F">
        <w:rPr>
          <w:rFonts w:ascii="Times New Roman" w:hAnsi="Times New Roman" w:cs="Times New Roman"/>
          <w:color w:val="000000" w:themeColor="text1"/>
          <w:sz w:val="24"/>
          <w:lang w:val="ru-RU"/>
        </w:rPr>
        <w:t xml:space="preserve"> </w:t>
      </w:r>
      <w:r w:rsidRPr="00337D0F">
        <w:rPr>
          <w:rFonts w:ascii="Times New Roman" w:hAnsi="Times New Roman" w:cs="Times New Roman"/>
          <w:color w:val="FF0000"/>
          <w:sz w:val="20"/>
          <w:szCs w:val="18"/>
          <w:lang w:val="kk-KZ"/>
        </w:rPr>
        <w:t>Бюджетный  Кодекс Республики Казахстан от  2008 года  4 декабря за № 95-IV</w:t>
      </w:r>
      <w:r w:rsidRPr="00337D0F">
        <w:rPr>
          <w:rFonts w:ascii="Times New Roman" w:hAnsi="Times New Roman" w:cs="Times New Roman"/>
          <w:color w:val="FF0000"/>
          <w:szCs w:val="20"/>
          <w:lang w:val="ru-RU"/>
        </w:rPr>
        <w:br/>
      </w:r>
      <w:r w:rsidRPr="00337D0F">
        <w:rPr>
          <w:rFonts w:ascii="Times New Roman" w:hAnsi="Times New Roman" w:cs="Times New Roman"/>
          <w:b/>
          <w:color w:val="000000" w:themeColor="text1"/>
          <w:szCs w:val="20"/>
          <w:lang w:val="ru-RU"/>
        </w:rPr>
        <w:t>Вид бюджетной программы:</w:t>
      </w:r>
      <w:r w:rsidRPr="00337D0F">
        <w:rPr>
          <w:rFonts w:ascii="Times New Roman" w:hAnsi="Times New Roman" w:cs="Times New Roman"/>
          <w:color w:val="000000" w:themeColor="text1"/>
          <w:szCs w:val="20"/>
          <w:lang w:val="ru-RU"/>
        </w:rPr>
        <w:t xml:space="preserve"> </w:t>
      </w:r>
    </w:p>
    <w:p w:rsidR="00495D94" w:rsidRPr="00337D0F" w:rsidRDefault="00495D94" w:rsidP="00495D94">
      <w:pPr>
        <w:spacing w:after="0"/>
        <w:rPr>
          <w:rFonts w:ascii="Times New Roman" w:hAnsi="Times New Roman" w:cs="Times New Roman"/>
          <w:color w:val="FF0000"/>
          <w:sz w:val="20"/>
          <w:szCs w:val="18"/>
          <w:lang w:val="kk-KZ"/>
        </w:rPr>
      </w:pPr>
      <w:r w:rsidRPr="00337D0F">
        <w:rPr>
          <w:rFonts w:ascii="Times New Roman" w:hAnsi="Times New Roman" w:cs="Times New Roman"/>
          <w:b/>
          <w:color w:val="000000" w:themeColor="text1"/>
          <w:szCs w:val="20"/>
          <w:lang w:val="ru-RU"/>
        </w:rPr>
        <w:t>в зависимости от уровня государственного управления</w:t>
      </w:r>
      <w:r w:rsidRPr="00337D0F">
        <w:rPr>
          <w:rFonts w:ascii="Times New Roman" w:hAnsi="Times New Roman" w:cs="Times New Roman"/>
          <w:color w:val="000000" w:themeColor="text1"/>
          <w:szCs w:val="20"/>
          <w:u w:val="single"/>
          <w:lang w:val="ru-RU"/>
        </w:rPr>
        <w:t xml:space="preserve"> </w:t>
      </w:r>
      <w:proofErr w:type="gramStart"/>
      <w:r w:rsidRPr="00337D0F">
        <w:rPr>
          <w:rFonts w:ascii="Times New Roman" w:hAnsi="Times New Roman" w:cs="Times New Roman"/>
          <w:color w:val="000000" w:themeColor="text1"/>
          <w:szCs w:val="20"/>
          <w:u w:val="single"/>
          <w:lang w:val="ru-RU"/>
        </w:rPr>
        <w:t>районный</w:t>
      </w:r>
      <w:proofErr w:type="gramEnd"/>
      <w:r w:rsidRPr="00337D0F">
        <w:rPr>
          <w:rFonts w:ascii="Times New Roman" w:hAnsi="Times New Roman" w:cs="Times New Roman"/>
          <w:color w:val="000000" w:themeColor="text1"/>
          <w:szCs w:val="20"/>
          <w:lang w:val="ru-RU"/>
        </w:rPr>
        <w:br/>
      </w:r>
      <w:r w:rsidRPr="00337D0F">
        <w:rPr>
          <w:rFonts w:ascii="Times New Roman" w:hAnsi="Times New Roman" w:cs="Times New Roman"/>
          <w:b/>
          <w:color w:val="000000" w:themeColor="text1"/>
          <w:szCs w:val="20"/>
          <w:lang w:val="ru-RU"/>
        </w:rPr>
        <w:t>в зависимости от содержания:</w:t>
      </w:r>
      <w:r w:rsidRPr="00337D0F">
        <w:rPr>
          <w:rFonts w:ascii="Times New Roman" w:hAnsi="Times New Roman" w:cs="Times New Roman"/>
          <w:color w:val="000000" w:themeColor="text1"/>
          <w:szCs w:val="20"/>
          <w:lang w:val="ru-RU"/>
        </w:rPr>
        <w:t xml:space="preserve"> </w:t>
      </w:r>
      <w:r w:rsidRPr="00337D0F">
        <w:rPr>
          <w:rFonts w:ascii="Times New Roman" w:hAnsi="Times New Roman" w:cs="Times New Roman"/>
          <w:color w:val="FF0000"/>
          <w:sz w:val="20"/>
          <w:szCs w:val="18"/>
          <w:lang w:val="kk-KZ"/>
        </w:rPr>
        <w:t>ответственность за целевым использованием выделенных средств. За ответственность денежных средств обязуется  руководителю</w:t>
      </w:r>
    </w:p>
    <w:p w:rsidR="00495D94" w:rsidRPr="00337D0F" w:rsidRDefault="00495D94" w:rsidP="00495D94">
      <w:pPr>
        <w:spacing w:after="0"/>
        <w:rPr>
          <w:rFonts w:ascii="Times New Roman" w:hAnsi="Times New Roman" w:cs="Times New Roman"/>
          <w:color w:val="000000" w:themeColor="text1"/>
          <w:szCs w:val="20"/>
          <w:u w:val="single"/>
          <w:lang w:val="ru-RU"/>
        </w:rPr>
      </w:pPr>
      <w:r w:rsidRPr="00337D0F">
        <w:rPr>
          <w:rFonts w:ascii="Times New Roman" w:hAnsi="Times New Roman" w:cs="Times New Roman"/>
          <w:b/>
          <w:color w:val="000000" w:themeColor="text1"/>
          <w:szCs w:val="20"/>
          <w:lang w:val="ru-RU"/>
        </w:rPr>
        <w:t>в зависимости от способа реализации</w:t>
      </w:r>
      <w:r w:rsidRPr="00337D0F">
        <w:rPr>
          <w:rFonts w:ascii="Times New Roman" w:hAnsi="Times New Roman" w:cs="Times New Roman"/>
          <w:color w:val="000000" w:themeColor="text1"/>
          <w:szCs w:val="20"/>
          <w:lang w:val="ru-RU"/>
        </w:rPr>
        <w:t xml:space="preserve"> </w:t>
      </w:r>
      <w:r w:rsidRPr="00337D0F">
        <w:rPr>
          <w:rFonts w:ascii="Times New Roman" w:hAnsi="Times New Roman" w:cs="Times New Roman"/>
          <w:color w:val="000000" w:themeColor="text1"/>
          <w:sz w:val="20"/>
          <w:szCs w:val="18"/>
          <w:lang w:val="kk-KZ"/>
        </w:rPr>
        <w:t>Индивидуальная</w:t>
      </w:r>
      <w:r w:rsidRPr="00337D0F">
        <w:rPr>
          <w:rFonts w:ascii="Times New Roman" w:hAnsi="Times New Roman" w:cs="Times New Roman"/>
          <w:color w:val="000000" w:themeColor="text1"/>
          <w:sz w:val="20"/>
          <w:szCs w:val="18"/>
          <w:lang w:val="kk-KZ"/>
        </w:rPr>
        <w:br/>
      </w:r>
      <w:r w:rsidRPr="00337D0F">
        <w:rPr>
          <w:rFonts w:ascii="Times New Roman" w:hAnsi="Times New Roman" w:cs="Times New Roman"/>
          <w:b/>
          <w:color w:val="000000" w:themeColor="text1"/>
          <w:szCs w:val="20"/>
          <w:lang w:val="ru-RU"/>
        </w:rPr>
        <w:t>текущая/развитие</w:t>
      </w:r>
      <w:r w:rsidRPr="00337D0F">
        <w:rPr>
          <w:rFonts w:ascii="Times New Roman" w:hAnsi="Times New Roman" w:cs="Times New Roman"/>
          <w:color w:val="000000" w:themeColor="text1"/>
          <w:szCs w:val="20"/>
          <w:lang w:val="ru-RU"/>
        </w:rPr>
        <w:t xml:space="preserve">  </w:t>
      </w:r>
      <w:r w:rsidRPr="00337D0F">
        <w:rPr>
          <w:rFonts w:ascii="Times New Roman" w:hAnsi="Times New Roman" w:cs="Times New Roman"/>
          <w:color w:val="000000" w:themeColor="text1"/>
          <w:szCs w:val="20"/>
          <w:u w:val="single"/>
          <w:lang w:val="ru-RU"/>
        </w:rPr>
        <w:t>Текущая</w:t>
      </w:r>
    </w:p>
    <w:p w:rsidR="00495D94" w:rsidRPr="00337D0F" w:rsidRDefault="00495D94" w:rsidP="00495D94">
      <w:pPr>
        <w:rPr>
          <w:rFonts w:ascii="Times New Roman" w:hAnsi="Times New Roman" w:cs="Times New Roman"/>
          <w:color w:val="FF0000"/>
          <w:sz w:val="20"/>
          <w:szCs w:val="18"/>
          <w:lang w:val="kk-KZ"/>
        </w:rPr>
      </w:pPr>
      <w:r w:rsidRPr="00337D0F">
        <w:rPr>
          <w:rFonts w:ascii="Times New Roman" w:hAnsi="Times New Roman" w:cs="Times New Roman"/>
          <w:b/>
          <w:color w:val="000000" w:themeColor="text1"/>
          <w:szCs w:val="20"/>
          <w:lang w:val="ru-RU"/>
        </w:rPr>
        <w:t xml:space="preserve">Цель бюджетной программы:_ </w:t>
      </w:r>
      <w:r w:rsidR="004B27CD" w:rsidRPr="00337D0F">
        <w:rPr>
          <w:rFonts w:ascii="Times New Roman" w:hAnsi="Times New Roman" w:cs="Times New Roman"/>
          <w:color w:val="FF0000"/>
          <w:sz w:val="20"/>
          <w:szCs w:val="18"/>
          <w:lang w:val="kk-KZ"/>
        </w:rPr>
        <w:t xml:space="preserve">ответственность за целевым использованием выделенных средств. За ответственность денежных средств обязуется  руководителю </w:t>
      </w:r>
      <w:r w:rsidRPr="00337D0F">
        <w:rPr>
          <w:rFonts w:ascii="Times New Roman" w:hAnsi="Times New Roman" w:cs="Times New Roman"/>
          <w:color w:val="FF0000"/>
          <w:sz w:val="20"/>
          <w:szCs w:val="18"/>
          <w:lang w:val="kk-KZ"/>
        </w:rPr>
        <w:t>Район единая государственная политика в области культуры и развития языков в области разработки и внедрения культуры и развития языков и повышение качества услуг местного населения развивать свою культуру и развитие языка дальнейшего развитие контактов.</w:t>
      </w:r>
    </w:p>
    <w:p w:rsidR="00495D94" w:rsidRPr="00337D0F" w:rsidRDefault="00495D94" w:rsidP="00495D94">
      <w:pPr>
        <w:rPr>
          <w:rFonts w:ascii="Times New Roman" w:hAnsi="Times New Roman" w:cs="Times New Roman"/>
          <w:color w:val="FF0000"/>
          <w:sz w:val="20"/>
          <w:szCs w:val="18"/>
          <w:lang w:val="ru-RU"/>
        </w:rPr>
      </w:pPr>
      <w:r w:rsidRPr="00337D0F">
        <w:rPr>
          <w:rFonts w:ascii="Times New Roman" w:hAnsi="Times New Roman" w:cs="Times New Roman"/>
          <w:b/>
          <w:color w:val="000000" w:themeColor="text1"/>
          <w:szCs w:val="20"/>
          <w:lang w:val="ru-RU"/>
        </w:rPr>
        <w:t>Конечные результаты бюджетной программы:</w:t>
      </w:r>
      <w:r w:rsidRPr="00337D0F">
        <w:rPr>
          <w:rFonts w:ascii="Times New Roman" w:hAnsi="Times New Roman" w:cs="Times New Roman"/>
          <w:color w:val="000000" w:themeColor="text1"/>
          <w:szCs w:val="20"/>
          <w:lang w:val="ru-RU"/>
        </w:rPr>
        <w:t xml:space="preserve"> _ </w:t>
      </w:r>
      <w:r w:rsidRPr="00337D0F">
        <w:rPr>
          <w:rFonts w:ascii="Times New Roman" w:hAnsi="Times New Roman" w:cs="Times New Roman"/>
          <w:color w:val="FF0000"/>
          <w:sz w:val="20"/>
          <w:szCs w:val="18"/>
          <w:lang w:val="kk-KZ"/>
        </w:rPr>
        <w:t>реализация государственной политики в области культуры и развития языков и культурного и языкового развития для удовлетворения потребностей населения органов местного самоуправления, связанных с привлечением и развитием возможностей культурной и языковой услуг, а также для обеспечения</w:t>
      </w:r>
    </w:p>
    <w:p w:rsidR="00495D94" w:rsidRPr="00337D0F" w:rsidRDefault="00495D94" w:rsidP="00495D94">
      <w:pPr>
        <w:rPr>
          <w:rFonts w:ascii="Times New Roman" w:hAnsi="Times New Roman" w:cs="Times New Roman"/>
          <w:color w:val="FF0000"/>
          <w:sz w:val="20"/>
          <w:szCs w:val="18"/>
          <w:lang w:val="kk-KZ"/>
        </w:rPr>
      </w:pPr>
      <w:r w:rsidRPr="00337D0F">
        <w:rPr>
          <w:rFonts w:ascii="Times New Roman" w:hAnsi="Times New Roman" w:cs="Times New Roman"/>
          <w:b/>
          <w:color w:val="000000" w:themeColor="text1"/>
          <w:szCs w:val="20"/>
          <w:lang w:val="ru-RU"/>
        </w:rPr>
        <w:t>Описание (обоснование) бюджетной программы</w:t>
      </w:r>
      <w:r w:rsidRPr="00337D0F">
        <w:rPr>
          <w:rFonts w:ascii="Times New Roman" w:hAnsi="Times New Roman" w:cs="Times New Roman"/>
          <w:color w:val="000000" w:themeColor="text1"/>
          <w:szCs w:val="20"/>
          <w:lang w:val="ru-RU"/>
        </w:rPr>
        <w:t xml:space="preserve"> _ </w:t>
      </w:r>
      <w:r w:rsidR="00B47D04" w:rsidRPr="00337D0F">
        <w:rPr>
          <w:rFonts w:ascii="Times New Roman" w:hAnsi="Times New Roman" w:cs="Times New Roman"/>
          <w:color w:val="FF0000"/>
          <w:sz w:val="20"/>
          <w:szCs w:val="18"/>
          <w:lang w:val="kk-KZ"/>
        </w:rPr>
        <w:t xml:space="preserve">культурная деятельность в районе   </w:t>
      </w:r>
      <w:r w:rsidRPr="00337D0F">
        <w:rPr>
          <w:rFonts w:ascii="Times New Roman" w:hAnsi="Times New Roman" w:cs="Times New Roman"/>
          <w:color w:val="FF0000"/>
          <w:sz w:val="20"/>
          <w:szCs w:val="18"/>
          <w:lang w:val="kk-KZ"/>
        </w:rPr>
        <w:t>__</w:t>
      </w:r>
    </w:p>
    <w:tbl>
      <w:tblPr>
        <w:tblW w:w="0" w:type="auto"/>
        <w:tblInd w:w="15" w:type="dxa"/>
        <w:tblBorders>
          <w:top w:val="single" w:sz="6" w:space="0" w:color="CFCFCF"/>
          <w:left w:val="single" w:sz="6" w:space="0" w:color="CFCFCF"/>
          <w:bottom w:val="single" w:sz="6" w:space="0" w:color="CFCFCF"/>
          <w:right w:val="single" w:sz="6" w:space="0" w:color="CFCFCF"/>
        </w:tblBorders>
        <w:tblLayout w:type="fixed"/>
        <w:tblLook w:val="04A0"/>
      </w:tblPr>
      <w:tblGrid>
        <w:gridCol w:w="3686"/>
        <w:gridCol w:w="992"/>
        <w:gridCol w:w="992"/>
        <w:gridCol w:w="993"/>
        <w:gridCol w:w="850"/>
        <w:gridCol w:w="849"/>
        <w:gridCol w:w="1008"/>
      </w:tblGrid>
      <w:tr w:rsidR="00495D94" w:rsidRPr="003C40B3" w:rsidTr="00495D94">
        <w:trPr>
          <w:trHeight w:val="219"/>
        </w:trPr>
        <w:tc>
          <w:tcPr>
            <w:tcW w:w="9370" w:type="dxa"/>
            <w:gridSpan w:val="7"/>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jc w:val="center"/>
              <w:rPr>
                <w:rFonts w:ascii="Times New Roman" w:hAnsi="Times New Roman" w:cs="Times New Roman"/>
                <w:szCs w:val="20"/>
                <w:lang w:val="kk-KZ"/>
              </w:rPr>
            </w:pPr>
            <w:r w:rsidRPr="00337D0F">
              <w:rPr>
                <w:rFonts w:ascii="Times New Roman" w:hAnsi="Times New Roman" w:cs="Times New Roman"/>
                <w:b/>
                <w:color w:val="000000" w:themeColor="text1"/>
                <w:szCs w:val="20"/>
                <w:lang w:val="ru-RU"/>
              </w:rPr>
              <w:t>Расходы по бюджетной программе, всего</w:t>
            </w:r>
          </w:p>
        </w:tc>
      </w:tr>
      <w:tr w:rsidR="00495D94" w:rsidRPr="00337D0F" w:rsidTr="001439C5">
        <w:trPr>
          <w:trHeight w:val="555"/>
        </w:trPr>
        <w:tc>
          <w:tcPr>
            <w:tcW w:w="368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Cs w:val="20"/>
              </w:rPr>
            </w:pPr>
            <w:proofErr w:type="spellStart"/>
            <w:r w:rsidRPr="00337D0F">
              <w:rPr>
                <w:rFonts w:ascii="Times New Roman" w:hAnsi="Times New Roman" w:cs="Times New Roman"/>
                <w:b/>
                <w:color w:val="000000" w:themeColor="text1"/>
                <w:szCs w:val="20"/>
              </w:rPr>
              <w:t>Расходы</w:t>
            </w:r>
            <w:proofErr w:type="spellEnd"/>
            <w:r w:rsidRPr="00337D0F">
              <w:rPr>
                <w:rFonts w:ascii="Times New Roman" w:hAnsi="Times New Roman" w:cs="Times New Roman"/>
                <w:b/>
                <w:color w:val="000000" w:themeColor="text1"/>
                <w:szCs w:val="20"/>
              </w:rPr>
              <w:t xml:space="preserve"> </w:t>
            </w:r>
            <w:proofErr w:type="spellStart"/>
            <w:r w:rsidRPr="00337D0F">
              <w:rPr>
                <w:rFonts w:ascii="Times New Roman" w:hAnsi="Times New Roman" w:cs="Times New Roman"/>
                <w:b/>
                <w:color w:val="000000" w:themeColor="text1"/>
                <w:szCs w:val="20"/>
              </w:rPr>
              <w:t>по</w:t>
            </w:r>
            <w:proofErr w:type="spellEnd"/>
            <w:r w:rsidRPr="00337D0F">
              <w:rPr>
                <w:rFonts w:ascii="Times New Roman" w:hAnsi="Times New Roman" w:cs="Times New Roman"/>
                <w:b/>
                <w:color w:val="000000" w:themeColor="text1"/>
                <w:szCs w:val="20"/>
              </w:rPr>
              <w:t xml:space="preserve"> </w:t>
            </w:r>
            <w:proofErr w:type="spellStart"/>
            <w:r w:rsidRPr="00337D0F">
              <w:rPr>
                <w:rFonts w:ascii="Times New Roman" w:hAnsi="Times New Roman" w:cs="Times New Roman"/>
                <w:b/>
                <w:color w:val="000000" w:themeColor="text1"/>
                <w:szCs w:val="20"/>
              </w:rPr>
              <w:t>бюджетной</w:t>
            </w:r>
            <w:proofErr w:type="spellEnd"/>
            <w:r w:rsidRPr="00337D0F">
              <w:rPr>
                <w:rFonts w:ascii="Times New Roman" w:hAnsi="Times New Roman" w:cs="Times New Roman"/>
                <w:b/>
                <w:color w:val="000000" w:themeColor="text1"/>
                <w:szCs w:val="20"/>
              </w:rPr>
              <w:t xml:space="preserve"> </w:t>
            </w:r>
            <w:proofErr w:type="spellStart"/>
            <w:r w:rsidRPr="00337D0F">
              <w:rPr>
                <w:rFonts w:ascii="Times New Roman" w:hAnsi="Times New Roman" w:cs="Times New Roman"/>
                <w:b/>
                <w:color w:val="000000" w:themeColor="text1"/>
                <w:szCs w:val="20"/>
              </w:rPr>
              <w:t>программе</w:t>
            </w:r>
            <w:proofErr w:type="spellEnd"/>
          </w:p>
        </w:tc>
        <w:tc>
          <w:tcPr>
            <w:tcW w:w="99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Cs w:val="20"/>
              </w:rPr>
            </w:pPr>
            <w:proofErr w:type="spellStart"/>
            <w:r w:rsidRPr="00337D0F">
              <w:rPr>
                <w:rFonts w:ascii="Times New Roman" w:hAnsi="Times New Roman" w:cs="Times New Roman"/>
                <w:b/>
                <w:color w:val="000000" w:themeColor="text1"/>
                <w:szCs w:val="20"/>
              </w:rPr>
              <w:t>Единица</w:t>
            </w:r>
            <w:proofErr w:type="spellEnd"/>
            <w:r w:rsidRPr="00337D0F">
              <w:rPr>
                <w:rFonts w:ascii="Times New Roman" w:hAnsi="Times New Roman" w:cs="Times New Roman"/>
                <w:b/>
                <w:color w:val="000000" w:themeColor="text1"/>
                <w:szCs w:val="20"/>
              </w:rPr>
              <w:t xml:space="preserve"> </w:t>
            </w:r>
            <w:proofErr w:type="spellStart"/>
            <w:r w:rsidRPr="00337D0F">
              <w:rPr>
                <w:rFonts w:ascii="Times New Roman" w:hAnsi="Times New Roman" w:cs="Times New Roman"/>
                <w:b/>
                <w:color w:val="000000" w:themeColor="text1"/>
                <w:szCs w:val="20"/>
              </w:rPr>
              <w:t>измерения</w:t>
            </w:r>
            <w:proofErr w:type="spellEnd"/>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Cs w:val="20"/>
              </w:rPr>
            </w:pPr>
            <w:proofErr w:type="spellStart"/>
            <w:r w:rsidRPr="00337D0F">
              <w:rPr>
                <w:rFonts w:ascii="Times New Roman" w:hAnsi="Times New Roman" w:cs="Times New Roman"/>
                <w:b/>
                <w:color w:val="000000" w:themeColor="text1"/>
                <w:szCs w:val="20"/>
              </w:rPr>
              <w:t>Отчетный</w:t>
            </w:r>
            <w:proofErr w:type="spellEnd"/>
            <w:r w:rsidRPr="00337D0F">
              <w:rPr>
                <w:rFonts w:ascii="Times New Roman" w:hAnsi="Times New Roman" w:cs="Times New Roman"/>
                <w:b/>
                <w:color w:val="000000" w:themeColor="text1"/>
                <w:szCs w:val="20"/>
              </w:rPr>
              <w:t xml:space="preserve"> </w:t>
            </w:r>
            <w:proofErr w:type="spellStart"/>
            <w:r w:rsidRPr="00337D0F">
              <w:rPr>
                <w:rFonts w:ascii="Times New Roman" w:hAnsi="Times New Roman" w:cs="Times New Roman"/>
                <w:b/>
                <w:color w:val="000000" w:themeColor="text1"/>
                <w:szCs w:val="20"/>
              </w:rPr>
              <w:t>год</w:t>
            </w:r>
            <w:proofErr w:type="spellEnd"/>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Cs w:val="20"/>
              </w:rPr>
            </w:pPr>
            <w:proofErr w:type="spellStart"/>
            <w:r w:rsidRPr="00337D0F">
              <w:rPr>
                <w:rFonts w:ascii="Times New Roman" w:hAnsi="Times New Roman" w:cs="Times New Roman"/>
                <w:b/>
                <w:color w:val="000000" w:themeColor="text1"/>
                <w:szCs w:val="20"/>
              </w:rPr>
              <w:t>План</w:t>
            </w:r>
            <w:proofErr w:type="spellEnd"/>
            <w:r w:rsidRPr="00337D0F">
              <w:rPr>
                <w:rFonts w:ascii="Times New Roman" w:hAnsi="Times New Roman" w:cs="Times New Roman"/>
                <w:b/>
                <w:color w:val="000000" w:themeColor="text1"/>
                <w:szCs w:val="20"/>
              </w:rPr>
              <w:t xml:space="preserve"> </w:t>
            </w:r>
            <w:proofErr w:type="spellStart"/>
            <w:r w:rsidRPr="00337D0F">
              <w:rPr>
                <w:rFonts w:ascii="Times New Roman" w:hAnsi="Times New Roman" w:cs="Times New Roman"/>
                <w:b/>
                <w:color w:val="000000" w:themeColor="text1"/>
                <w:szCs w:val="20"/>
              </w:rPr>
              <w:t>текущего</w:t>
            </w:r>
            <w:proofErr w:type="spellEnd"/>
            <w:r w:rsidRPr="00337D0F">
              <w:rPr>
                <w:rFonts w:ascii="Times New Roman" w:hAnsi="Times New Roman" w:cs="Times New Roman"/>
                <w:b/>
                <w:color w:val="000000" w:themeColor="text1"/>
                <w:szCs w:val="20"/>
              </w:rPr>
              <w:t xml:space="preserve"> </w:t>
            </w:r>
            <w:proofErr w:type="spellStart"/>
            <w:r w:rsidRPr="00337D0F">
              <w:rPr>
                <w:rFonts w:ascii="Times New Roman" w:hAnsi="Times New Roman" w:cs="Times New Roman"/>
                <w:b/>
                <w:color w:val="000000" w:themeColor="text1"/>
                <w:szCs w:val="20"/>
              </w:rPr>
              <w:t>года</w:t>
            </w:r>
            <w:proofErr w:type="spellEnd"/>
          </w:p>
        </w:tc>
        <w:tc>
          <w:tcPr>
            <w:tcW w:w="2707"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Cs w:val="20"/>
              </w:rPr>
            </w:pPr>
            <w:proofErr w:type="spellStart"/>
            <w:r w:rsidRPr="00337D0F">
              <w:rPr>
                <w:rFonts w:ascii="Times New Roman" w:hAnsi="Times New Roman" w:cs="Times New Roman"/>
                <w:b/>
                <w:color w:val="000000" w:themeColor="text1"/>
                <w:szCs w:val="20"/>
              </w:rPr>
              <w:t>Плановый</w:t>
            </w:r>
            <w:proofErr w:type="spellEnd"/>
            <w:r w:rsidRPr="00337D0F">
              <w:rPr>
                <w:rFonts w:ascii="Times New Roman" w:hAnsi="Times New Roman" w:cs="Times New Roman"/>
                <w:b/>
                <w:color w:val="000000" w:themeColor="text1"/>
                <w:szCs w:val="20"/>
              </w:rPr>
              <w:t xml:space="preserve"> </w:t>
            </w:r>
            <w:proofErr w:type="spellStart"/>
            <w:r w:rsidRPr="00337D0F">
              <w:rPr>
                <w:rFonts w:ascii="Times New Roman" w:hAnsi="Times New Roman" w:cs="Times New Roman"/>
                <w:b/>
                <w:color w:val="000000" w:themeColor="text1"/>
                <w:szCs w:val="20"/>
              </w:rPr>
              <w:t>период</w:t>
            </w:r>
            <w:proofErr w:type="spellEnd"/>
          </w:p>
        </w:tc>
      </w:tr>
      <w:tr w:rsidR="003C40B3" w:rsidRPr="00337D0F" w:rsidTr="001439C5">
        <w:trPr>
          <w:trHeight w:val="584"/>
        </w:trPr>
        <w:tc>
          <w:tcPr>
            <w:tcW w:w="3686" w:type="dxa"/>
            <w:vMerge/>
            <w:tcBorders>
              <w:top w:val="single" w:sz="6" w:space="0" w:color="CFCFCF"/>
              <w:left w:val="single" w:sz="6" w:space="0" w:color="CFCFCF"/>
              <w:bottom w:val="single" w:sz="6" w:space="0" w:color="CFCFCF"/>
              <w:right w:val="single" w:sz="6" w:space="0" w:color="CFCFCF"/>
            </w:tcBorders>
            <w:vAlign w:val="center"/>
            <w:hideMark/>
          </w:tcPr>
          <w:p w:rsidR="003C40B3" w:rsidRPr="00337D0F" w:rsidRDefault="003C40B3" w:rsidP="001439C5">
            <w:pPr>
              <w:spacing w:after="0" w:line="240" w:lineRule="auto"/>
              <w:jc w:val="center"/>
              <w:rPr>
                <w:rFonts w:ascii="Times New Roman" w:hAnsi="Times New Roman" w:cs="Times New Roman"/>
                <w:b/>
                <w:color w:val="000000" w:themeColor="text1"/>
                <w:szCs w:val="20"/>
              </w:rPr>
            </w:pPr>
          </w:p>
        </w:tc>
        <w:tc>
          <w:tcPr>
            <w:tcW w:w="992" w:type="dxa"/>
            <w:vMerge/>
            <w:tcBorders>
              <w:top w:val="single" w:sz="6" w:space="0" w:color="CFCFCF"/>
              <w:left w:val="single" w:sz="6" w:space="0" w:color="CFCFCF"/>
              <w:bottom w:val="single" w:sz="6" w:space="0" w:color="CFCFCF"/>
              <w:right w:val="single" w:sz="6" w:space="0" w:color="CFCFCF"/>
            </w:tcBorders>
            <w:vAlign w:val="center"/>
            <w:hideMark/>
          </w:tcPr>
          <w:p w:rsidR="003C40B3" w:rsidRPr="00337D0F" w:rsidRDefault="003C40B3" w:rsidP="001439C5">
            <w:pPr>
              <w:spacing w:after="0" w:line="240" w:lineRule="auto"/>
              <w:jc w:val="center"/>
              <w:rPr>
                <w:rFonts w:ascii="Times New Roman" w:hAnsi="Times New Roman" w:cs="Times New Roman"/>
                <w:b/>
                <w:color w:val="000000" w:themeColor="text1"/>
                <w:szCs w:val="20"/>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2019</w:t>
            </w:r>
            <w:r w:rsidRPr="00FC5BD6">
              <w:rPr>
                <w:rFonts w:ascii="Times New Roman" w:hAnsi="Times New Roman" w:cs="Times New Roman"/>
                <w:b/>
                <w:color w:val="000000" w:themeColor="text1"/>
                <w:sz w:val="20"/>
                <w:szCs w:val="18"/>
              </w:rPr>
              <w:br/>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2020</w:t>
            </w:r>
            <w:r w:rsidRPr="00FC5BD6">
              <w:rPr>
                <w:rFonts w:ascii="Times New Roman" w:hAnsi="Times New Roman" w:cs="Times New Roman"/>
                <w:b/>
                <w:color w:val="000000" w:themeColor="text1"/>
                <w:sz w:val="20"/>
                <w:szCs w:val="1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2021</w:t>
            </w:r>
          </w:p>
        </w:tc>
        <w:tc>
          <w:tcPr>
            <w:tcW w:w="8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2022</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w:t>
            </w:r>
            <w:r>
              <w:rPr>
                <w:rFonts w:ascii="Times New Roman" w:hAnsi="Times New Roman" w:cs="Times New Roman"/>
                <w:b/>
                <w:color w:val="000000" w:themeColor="text1"/>
                <w:sz w:val="20"/>
                <w:szCs w:val="18"/>
                <w:lang w:val="kk-KZ"/>
              </w:rPr>
              <w:t>3</w:t>
            </w:r>
          </w:p>
        </w:tc>
      </w:tr>
      <w:tr w:rsidR="00495D94" w:rsidRPr="00337D0F" w:rsidTr="001439C5">
        <w:trPr>
          <w:trHeight w:val="1149"/>
        </w:trPr>
        <w:tc>
          <w:tcPr>
            <w:tcW w:w="3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B47D04" w:rsidP="001439C5">
            <w:pPr>
              <w:spacing w:after="0"/>
              <w:ind w:left="20"/>
              <w:jc w:val="center"/>
              <w:rPr>
                <w:rFonts w:ascii="Times New Roman" w:hAnsi="Times New Roman" w:cs="Times New Roman"/>
                <w:b/>
                <w:color w:val="000000" w:themeColor="text1"/>
                <w:sz w:val="20"/>
                <w:szCs w:val="18"/>
                <w:lang w:val="ru-RU"/>
              </w:rPr>
            </w:pPr>
            <w:r w:rsidRPr="00337D0F">
              <w:rPr>
                <w:rFonts w:ascii="Times New Roman" w:hAnsi="Times New Roman" w:cs="Times New Roman"/>
                <w:color w:val="FF0000"/>
                <w:szCs w:val="20"/>
                <w:u w:val="single"/>
                <w:shd w:val="clear" w:color="auto" w:fill="F8FBFD"/>
                <w:lang w:val="ru-RU"/>
              </w:rPr>
              <w:t>Капитальные расходы государственного органа</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p>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p>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p>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тысяч тенге</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495D94" w:rsidRPr="00337D0F" w:rsidRDefault="003C40B3" w:rsidP="001439C5">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100</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495D94" w:rsidRPr="00337D0F" w:rsidRDefault="003C40B3" w:rsidP="001439C5">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188</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495D94" w:rsidRPr="003C40B3" w:rsidRDefault="003C40B3" w:rsidP="001439C5">
            <w:pPr>
              <w:spacing w:after="0"/>
              <w:ind w:left="20"/>
              <w:jc w:val="center"/>
              <w:rPr>
                <w:rFonts w:ascii="Times New Roman" w:hAnsi="Times New Roman" w:cs="Times New Roman"/>
                <w:b/>
                <w:color w:val="000000" w:themeColor="text1"/>
                <w:sz w:val="20"/>
                <w:szCs w:val="18"/>
                <w:lang w:val="ru-RU"/>
              </w:rPr>
            </w:pPr>
            <w:r>
              <w:rPr>
                <w:rFonts w:ascii="Times New Roman" w:hAnsi="Times New Roman" w:cs="Times New Roman"/>
                <w:b/>
                <w:color w:val="000000" w:themeColor="text1"/>
                <w:sz w:val="20"/>
                <w:szCs w:val="18"/>
                <w:lang w:val="ru-RU"/>
              </w:rPr>
              <w:t>195</w:t>
            </w:r>
          </w:p>
        </w:tc>
        <w:tc>
          <w:tcPr>
            <w:tcW w:w="8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495D94" w:rsidRPr="00337D0F" w:rsidRDefault="003C40B3" w:rsidP="00CD5DB1">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203</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495D94" w:rsidRPr="00337D0F" w:rsidRDefault="003C40B3" w:rsidP="001439C5">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211</w:t>
            </w:r>
          </w:p>
        </w:tc>
      </w:tr>
      <w:tr w:rsidR="003C40B3" w:rsidRPr="00337D0F" w:rsidTr="009F0628">
        <w:trPr>
          <w:trHeight w:val="577"/>
        </w:trPr>
        <w:tc>
          <w:tcPr>
            <w:tcW w:w="3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1439C5">
            <w:pPr>
              <w:spacing w:after="0"/>
              <w:ind w:left="20"/>
              <w:jc w:val="center"/>
              <w:rPr>
                <w:rFonts w:ascii="Times New Roman" w:hAnsi="Times New Roman" w:cs="Times New Roman"/>
                <w:color w:val="000000" w:themeColor="text1"/>
                <w:szCs w:val="20"/>
                <w:lang w:val="ru-RU"/>
              </w:rPr>
            </w:pPr>
            <w:r w:rsidRPr="00337D0F">
              <w:rPr>
                <w:rFonts w:ascii="Times New Roman" w:hAnsi="Times New Roman" w:cs="Times New Roman"/>
                <w:b/>
                <w:color w:val="000000" w:themeColor="text1"/>
                <w:sz w:val="20"/>
                <w:szCs w:val="18"/>
                <w:lang w:val="kk-KZ"/>
              </w:rPr>
              <w:t>Итого расходы по бюджетной программе</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тысяч тенге</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100</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188</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C40B3" w:rsidRDefault="003C40B3" w:rsidP="00C97E09">
            <w:pPr>
              <w:spacing w:after="0"/>
              <w:ind w:left="20"/>
              <w:jc w:val="center"/>
              <w:rPr>
                <w:rFonts w:ascii="Times New Roman" w:hAnsi="Times New Roman" w:cs="Times New Roman"/>
                <w:b/>
                <w:color w:val="000000" w:themeColor="text1"/>
                <w:sz w:val="20"/>
                <w:szCs w:val="18"/>
                <w:lang w:val="ru-RU"/>
              </w:rPr>
            </w:pPr>
            <w:r>
              <w:rPr>
                <w:rFonts w:ascii="Times New Roman" w:hAnsi="Times New Roman" w:cs="Times New Roman"/>
                <w:b/>
                <w:color w:val="000000" w:themeColor="text1"/>
                <w:sz w:val="20"/>
                <w:szCs w:val="18"/>
                <w:lang w:val="ru-RU"/>
              </w:rPr>
              <w:t>195</w:t>
            </w:r>
          </w:p>
        </w:tc>
        <w:tc>
          <w:tcPr>
            <w:tcW w:w="8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203</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211</w:t>
            </w:r>
          </w:p>
        </w:tc>
      </w:tr>
    </w:tbl>
    <w:p w:rsidR="00495D94" w:rsidRPr="00337D0F" w:rsidRDefault="00495D94" w:rsidP="001439C5">
      <w:pPr>
        <w:spacing w:after="0"/>
        <w:jc w:val="center"/>
        <w:rPr>
          <w:rFonts w:ascii="Times New Roman" w:hAnsi="Times New Roman" w:cs="Times New Roman"/>
          <w:sz w:val="24"/>
          <w:lang w:val="kk-KZ"/>
        </w:rPr>
      </w:pPr>
    </w:p>
    <w:tbl>
      <w:tblPr>
        <w:tblW w:w="0" w:type="auto"/>
        <w:tblInd w:w="15" w:type="dxa"/>
        <w:tblBorders>
          <w:top w:val="single" w:sz="6" w:space="0" w:color="CFCFCF"/>
          <w:left w:val="single" w:sz="6" w:space="0" w:color="CFCFCF"/>
          <w:bottom w:val="single" w:sz="6" w:space="0" w:color="CFCFCF"/>
          <w:right w:val="single" w:sz="6" w:space="0" w:color="CFCFCF"/>
        </w:tblBorders>
        <w:tblLayout w:type="fixed"/>
        <w:tblLook w:val="04A0"/>
      </w:tblPr>
      <w:tblGrid>
        <w:gridCol w:w="3686"/>
        <w:gridCol w:w="992"/>
        <w:gridCol w:w="992"/>
        <w:gridCol w:w="993"/>
        <w:gridCol w:w="850"/>
        <w:gridCol w:w="851"/>
        <w:gridCol w:w="906"/>
      </w:tblGrid>
      <w:tr w:rsidR="00495D94" w:rsidRPr="00337D0F" w:rsidTr="001439C5">
        <w:trPr>
          <w:trHeight w:val="474"/>
        </w:trPr>
        <w:tc>
          <w:tcPr>
            <w:tcW w:w="368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Показатели прямого результата</w:t>
            </w:r>
            <w:r w:rsidRPr="00337D0F">
              <w:rPr>
                <w:rFonts w:ascii="Times New Roman" w:hAnsi="Times New Roman" w:cs="Times New Roman"/>
                <w:b/>
                <w:color w:val="000000" w:themeColor="text1"/>
                <w:sz w:val="20"/>
                <w:szCs w:val="18"/>
                <w:lang w:val="kk-KZ"/>
              </w:rPr>
              <w:br/>
            </w:r>
            <w:r w:rsidRPr="00337D0F">
              <w:rPr>
                <w:rFonts w:ascii="Times New Roman" w:hAnsi="Times New Roman" w:cs="Times New Roman"/>
                <w:b/>
                <w:color w:val="000000" w:themeColor="text1"/>
                <w:sz w:val="20"/>
                <w:szCs w:val="18"/>
                <w:lang w:val="kk-KZ"/>
              </w:rPr>
              <w:br/>
            </w:r>
          </w:p>
        </w:tc>
        <w:tc>
          <w:tcPr>
            <w:tcW w:w="99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Единица измерения</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Отчетный год</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План текущего года</w:t>
            </w:r>
          </w:p>
        </w:tc>
        <w:tc>
          <w:tcPr>
            <w:tcW w:w="2607"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Плановый период</w:t>
            </w:r>
          </w:p>
        </w:tc>
      </w:tr>
      <w:tr w:rsidR="003C40B3" w:rsidRPr="00337D0F" w:rsidTr="001439C5">
        <w:trPr>
          <w:trHeight w:val="542"/>
        </w:trPr>
        <w:tc>
          <w:tcPr>
            <w:tcW w:w="3686" w:type="dxa"/>
            <w:vMerge/>
            <w:tcBorders>
              <w:top w:val="single" w:sz="6" w:space="0" w:color="CFCFCF"/>
              <w:left w:val="single" w:sz="6" w:space="0" w:color="CFCFCF"/>
              <w:bottom w:val="single" w:sz="6" w:space="0" w:color="CFCFCF"/>
              <w:right w:val="single" w:sz="6" w:space="0" w:color="CFCFCF"/>
            </w:tcBorders>
            <w:vAlign w:val="center"/>
            <w:hideMark/>
          </w:tcPr>
          <w:p w:rsidR="003C40B3" w:rsidRPr="00337D0F" w:rsidRDefault="003C40B3" w:rsidP="001439C5">
            <w:pPr>
              <w:spacing w:after="0" w:line="240" w:lineRule="auto"/>
              <w:jc w:val="center"/>
              <w:rPr>
                <w:rFonts w:ascii="Times New Roman" w:hAnsi="Times New Roman" w:cs="Times New Roman"/>
                <w:b/>
                <w:color w:val="000000" w:themeColor="text1"/>
                <w:sz w:val="20"/>
                <w:szCs w:val="18"/>
                <w:lang w:val="kk-KZ"/>
              </w:rPr>
            </w:pPr>
          </w:p>
        </w:tc>
        <w:tc>
          <w:tcPr>
            <w:tcW w:w="992" w:type="dxa"/>
            <w:vMerge/>
            <w:tcBorders>
              <w:top w:val="single" w:sz="6" w:space="0" w:color="CFCFCF"/>
              <w:left w:val="single" w:sz="6" w:space="0" w:color="CFCFCF"/>
              <w:bottom w:val="single" w:sz="6" w:space="0" w:color="CFCFCF"/>
              <w:right w:val="single" w:sz="6" w:space="0" w:color="CFCFCF"/>
            </w:tcBorders>
            <w:vAlign w:val="center"/>
            <w:hideMark/>
          </w:tcPr>
          <w:p w:rsidR="003C40B3" w:rsidRPr="00337D0F" w:rsidRDefault="003C40B3" w:rsidP="001439C5">
            <w:pPr>
              <w:spacing w:after="0" w:line="240" w:lineRule="auto"/>
              <w:jc w:val="center"/>
              <w:rPr>
                <w:rFonts w:ascii="Times New Roman" w:hAnsi="Times New Roman" w:cs="Times New Roman"/>
                <w:b/>
                <w:color w:val="000000" w:themeColor="text1"/>
                <w:sz w:val="20"/>
                <w:szCs w:val="18"/>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2019</w:t>
            </w:r>
            <w:r w:rsidRPr="00FC5BD6">
              <w:rPr>
                <w:rFonts w:ascii="Times New Roman" w:hAnsi="Times New Roman" w:cs="Times New Roman"/>
                <w:b/>
                <w:color w:val="000000" w:themeColor="text1"/>
                <w:sz w:val="20"/>
                <w:szCs w:val="18"/>
              </w:rPr>
              <w:br/>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2020</w:t>
            </w:r>
            <w:r w:rsidRPr="00FC5BD6">
              <w:rPr>
                <w:rFonts w:ascii="Times New Roman" w:hAnsi="Times New Roman" w:cs="Times New Roman"/>
                <w:b/>
                <w:color w:val="000000" w:themeColor="text1"/>
                <w:sz w:val="20"/>
                <w:szCs w:val="1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2021</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2022</w:t>
            </w:r>
          </w:p>
        </w:tc>
        <w:tc>
          <w:tcPr>
            <w:tcW w:w="9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w:t>
            </w:r>
            <w:r>
              <w:rPr>
                <w:rFonts w:ascii="Times New Roman" w:hAnsi="Times New Roman" w:cs="Times New Roman"/>
                <w:b/>
                <w:color w:val="000000" w:themeColor="text1"/>
                <w:sz w:val="20"/>
                <w:szCs w:val="18"/>
                <w:lang w:val="kk-KZ"/>
              </w:rPr>
              <w:t>3</w:t>
            </w:r>
          </w:p>
        </w:tc>
      </w:tr>
      <w:tr w:rsidR="003C40B3" w:rsidRPr="00337D0F" w:rsidTr="001439C5">
        <w:trPr>
          <w:trHeight w:val="390"/>
        </w:trPr>
        <w:tc>
          <w:tcPr>
            <w:tcW w:w="3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Обеспечение деятельности аппарата</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чел</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1439C5">
            <w:pPr>
              <w:spacing w:after="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3</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3</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3</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3</w:t>
            </w:r>
          </w:p>
        </w:tc>
        <w:tc>
          <w:tcPr>
            <w:tcW w:w="9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1439C5">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3</w:t>
            </w:r>
          </w:p>
        </w:tc>
      </w:tr>
    </w:tbl>
    <w:p w:rsidR="00495D94" w:rsidRPr="00337D0F" w:rsidRDefault="00495D94" w:rsidP="001439C5">
      <w:pPr>
        <w:spacing w:after="0"/>
        <w:rPr>
          <w:rFonts w:ascii="Times New Roman" w:hAnsi="Times New Roman" w:cs="Times New Roman"/>
          <w:sz w:val="24"/>
          <w:lang w:val="kk-KZ"/>
        </w:rPr>
      </w:pPr>
    </w:p>
    <w:p w:rsidR="00495D94" w:rsidRPr="00337D0F" w:rsidRDefault="00495D94" w:rsidP="00B3769B">
      <w:pPr>
        <w:spacing w:after="0"/>
        <w:jc w:val="right"/>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 xml:space="preserve">Бюджеттік бағдарламаларды     </w:t>
      </w:r>
      <w:r w:rsidRPr="00337D0F">
        <w:rPr>
          <w:rFonts w:ascii="Times New Roman" w:hAnsi="Times New Roman" w:cs="Times New Roman"/>
          <w:b/>
          <w:color w:val="000000" w:themeColor="text1"/>
          <w:sz w:val="20"/>
          <w:szCs w:val="18"/>
          <w:lang w:val="kk-KZ"/>
        </w:rPr>
        <w:br/>
        <w:t xml:space="preserve">(кіші бағдарламаларды) әзірлеу   </w:t>
      </w:r>
      <w:r w:rsidRPr="00337D0F">
        <w:rPr>
          <w:rFonts w:ascii="Times New Roman" w:hAnsi="Times New Roman" w:cs="Times New Roman"/>
          <w:b/>
          <w:color w:val="000000" w:themeColor="text1"/>
          <w:sz w:val="20"/>
          <w:szCs w:val="18"/>
          <w:lang w:val="kk-KZ"/>
        </w:rPr>
        <w:br/>
        <w:t>және бекіту (қайта бекіту) қағидалары</w:t>
      </w:r>
      <w:r w:rsidRPr="00337D0F">
        <w:rPr>
          <w:rFonts w:ascii="Times New Roman" w:hAnsi="Times New Roman" w:cs="Times New Roman"/>
          <w:b/>
          <w:color w:val="000000" w:themeColor="text1"/>
          <w:sz w:val="20"/>
          <w:szCs w:val="18"/>
          <w:lang w:val="kk-KZ"/>
        </w:rPr>
        <w:br/>
        <w:t xml:space="preserve">және олардың мазмұнына қойылатын </w:t>
      </w:r>
    </w:p>
    <w:p w:rsidR="00495D94" w:rsidRPr="00337D0F" w:rsidRDefault="00495D94" w:rsidP="00495D94">
      <w:pPr>
        <w:spacing w:after="0"/>
        <w:jc w:val="right"/>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 xml:space="preserve">талаптардың 2-қосымшасы   </w:t>
      </w:r>
    </w:p>
    <w:p w:rsidR="00495D94" w:rsidRPr="00337D0F" w:rsidRDefault="00495D94" w:rsidP="00495D94">
      <w:pPr>
        <w:spacing w:after="0"/>
        <w:jc w:val="right"/>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 xml:space="preserve">нысан   </w:t>
      </w:r>
    </w:p>
    <w:p w:rsidR="00495D94" w:rsidRPr="00337D0F" w:rsidRDefault="00495D94" w:rsidP="00495D94">
      <w:pPr>
        <w:spacing w:after="0"/>
        <w:jc w:val="center"/>
        <w:rPr>
          <w:rFonts w:ascii="Times New Roman" w:hAnsi="Times New Roman" w:cs="Times New Roman"/>
          <w:b/>
          <w:color w:val="000000" w:themeColor="text1"/>
          <w:szCs w:val="20"/>
          <w:lang w:val="kk-KZ"/>
        </w:rPr>
      </w:pPr>
      <w:r w:rsidRPr="00337D0F">
        <w:rPr>
          <w:rFonts w:ascii="Times New Roman" w:hAnsi="Times New Roman" w:cs="Times New Roman"/>
          <w:b/>
          <w:color w:val="000000" w:themeColor="text1"/>
          <w:szCs w:val="20"/>
          <w:lang w:val="kk-KZ"/>
        </w:rPr>
        <w:t>БЮДЖЕТТІК БАҒДАРЛАМА</w:t>
      </w:r>
    </w:p>
    <w:p w:rsidR="00495D94" w:rsidRPr="00337D0F" w:rsidRDefault="00495D94" w:rsidP="00495D94">
      <w:pPr>
        <w:spacing w:after="0"/>
        <w:rPr>
          <w:rFonts w:ascii="Times New Roman" w:hAnsi="Times New Roman" w:cs="Times New Roman"/>
          <w:color w:val="000000" w:themeColor="text1"/>
          <w:sz w:val="20"/>
          <w:szCs w:val="18"/>
          <w:lang w:val="kk-KZ"/>
        </w:rPr>
      </w:pPr>
      <w:r w:rsidRPr="00337D0F">
        <w:rPr>
          <w:rFonts w:ascii="Times New Roman" w:hAnsi="Times New Roman" w:cs="Times New Roman"/>
          <w:b/>
          <w:color w:val="FF0000"/>
          <w:szCs w:val="20"/>
          <w:u w:val="single"/>
          <w:lang w:val="kk-KZ"/>
        </w:rPr>
        <w:t>4551041 Сарқан аудандық мәдениет және тілдерді дамыту бөлімі мемлекеттік мекемесі</w:t>
      </w:r>
      <w:r w:rsidRPr="00337D0F">
        <w:rPr>
          <w:rFonts w:ascii="Times New Roman" w:hAnsi="Times New Roman" w:cs="Times New Roman"/>
          <w:color w:val="000000" w:themeColor="text1"/>
          <w:szCs w:val="20"/>
          <w:u w:val="single"/>
          <w:lang w:val="kk-KZ"/>
        </w:rPr>
        <w:t xml:space="preserve">  </w:t>
      </w:r>
      <w:r w:rsidRPr="00337D0F">
        <w:rPr>
          <w:rFonts w:ascii="Times New Roman" w:hAnsi="Times New Roman" w:cs="Times New Roman"/>
          <w:color w:val="000000" w:themeColor="text1"/>
          <w:sz w:val="20"/>
          <w:szCs w:val="18"/>
          <w:lang w:val="kk-KZ"/>
        </w:rPr>
        <w:t>бюджеттiк бағдарлама әкiмшiсiнiң коды және атауы</w:t>
      </w:r>
    </w:p>
    <w:p w:rsidR="00495D94" w:rsidRPr="00337D0F" w:rsidRDefault="00495D94" w:rsidP="00495D94">
      <w:pPr>
        <w:spacing w:after="0"/>
        <w:rPr>
          <w:rFonts w:ascii="Times New Roman" w:hAnsi="Times New Roman" w:cs="Times New Roman"/>
          <w:color w:val="000000" w:themeColor="text1"/>
          <w:szCs w:val="20"/>
          <w:lang w:val="kk-KZ"/>
        </w:rPr>
      </w:pPr>
      <w:r w:rsidRPr="00337D0F">
        <w:rPr>
          <w:rFonts w:ascii="Times New Roman" w:hAnsi="Times New Roman" w:cs="Times New Roman"/>
          <w:color w:val="000000" w:themeColor="text1"/>
          <w:szCs w:val="20"/>
          <w:lang w:val="kk-KZ"/>
        </w:rPr>
        <w:t xml:space="preserve">                                ____</w:t>
      </w:r>
      <w:r w:rsidRPr="00337D0F">
        <w:rPr>
          <w:rFonts w:ascii="Times New Roman" w:hAnsi="Times New Roman" w:cs="Times New Roman"/>
          <w:b/>
          <w:color w:val="000000" w:themeColor="text1"/>
          <w:szCs w:val="20"/>
          <w:lang w:val="kk-KZ"/>
        </w:rPr>
        <w:t>20</w:t>
      </w:r>
      <w:r w:rsidR="003C40B3">
        <w:rPr>
          <w:rFonts w:ascii="Times New Roman" w:hAnsi="Times New Roman" w:cs="Times New Roman"/>
          <w:b/>
          <w:color w:val="000000" w:themeColor="text1"/>
          <w:szCs w:val="20"/>
          <w:lang w:val="kk-KZ"/>
        </w:rPr>
        <w:t>21</w:t>
      </w:r>
      <w:r w:rsidRPr="00337D0F">
        <w:rPr>
          <w:rFonts w:ascii="Times New Roman" w:hAnsi="Times New Roman" w:cs="Times New Roman"/>
          <w:b/>
          <w:color w:val="000000" w:themeColor="text1"/>
          <w:szCs w:val="20"/>
          <w:lang w:val="kk-KZ"/>
        </w:rPr>
        <w:t>-20</w:t>
      </w:r>
      <w:r w:rsidR="003C40B3">
        <w:rPr>
          <w:rFonts w:ascii="Times New Roman" w:hAnsi="Times New Roman" w:cs="Times New Roman"/>
          <w:b/>
          <w:color w:val="000000" w:themeColor="text1"/>
          <w:szCs w:val="20"/>
          <w:lang w:val="kk-KZ"/>
        </w:rPr>
        <w:t>23</w:t>
      </w:r>
      <w:r w:rsidRPr="00337D0F">
        <w:rPr>
          <w:rFonts w:ascii="Times New Roman" w:hAnsi="Times New Roman" w:cs="Times New Roman"/>
          <w:b/>
          <w:color w:val="000000" w:themeColor="text1"/>
          <w:szCs w:val="20"/>
          <w:lang w:val="kk-KZ"/>
        </w:rPr>
        <w:t>____ жылдарға арналған</w:t>
      </w:r>
    </w:p>
    <w:p w:rsidR="00495D94" w:rsidRPr="00337D0F" w:rsidRDefault="00495D94" w:rsidP="00495D94">
      <w:pPr>
        <w:pStyle w:val="HTML"/>
        <w:shd w:val="clear" w:color="auto" w:fill="FFFFFF"/>
        <w:rPr>
          <w:rFonts w:ascii="Times New Roman" w:hAnsi="Times New Roman" w:cs="Times New Roman"/>
          <w:color w:val="FF0000"/>
          <w:sz w:val="22"/>
          <w:u w:val="single"/>
          <w:lang w:val="kk-KZ"/>
        </w:rPr>
      </w:pPr>
      <w:r w:rsidRPr="00337D0F">
        <w:rPr>
          <w:rFonts w:ascii="Times New Roman" w:hAnsi="Times New Roman" w:cs="Times New Roman"/>
          <w:b/>
          <w:color w:val="000000" w:themeColor="text1"/>
          <w:szCs w:val="18"/>
          <w:u w:val="single"/>
          <w:lang w:val="kk-KZ"/>
        </w:rPr>
        <w:t>Бюджеттiк бағдарламаның коды және атауы</w:t>
      </w:r>
      <w:r w:rsidRPr="00337D0F">
        <w:rPr>
          <w:rFonts w:ascii="Times New Roman" w:hAnsi="Times New Roman" w:cs="Times New Roman"/>
          <w:color w:val="000000" w:themeColor="text1"/>
          <w:sz w:val="22"/>
          <w:lang w:val="kk-KZ"/>
        </w:rPr>
        <w:t xml:space="preserve"> </w:t>
      </w:r>
      <w:r w:rsidR="00236BEC">
        <w:rPr>
          <w:rFonts w:ascii="Times New Roman" w:hAnsi="Times New Roman" w:cs="Times New Roman"/>
          <w:color w:val="000000" w:themeColor="text1"/>
          <w:sz w:val="22"/>
          <w:lang w:val="kk-KZ"/>
        </w:rPr>
        <w:t xml:space="preserve"> 4551041 </w:t>
      </w:r>
      <w:r w:rsidRPr="00337D0F">
        <w:rPr>
          <w:rFonts w:ascii="Times New Roman" w:hAnsi="Times New Roman" w:cs="Times New Roman"/>
          <w:color w:val="000000" w:themeColor="text1"/>
          <w:sz w:val="22"/>
          <w:lang w:val="kk-KZ"/>
        </w:rPr>
        <w:t>010_</w:t>
      </w:r>
      <w:r w:rsidRPr="00337D0F">
        <w:rPr>
          <w:rFonts w:ascii="Times New Roman" w:hAnsi="Times New Roman" w:cs="Times New Roman"/>
          <w:color w:val="212121"/>
          <w:sz w:val="22"/>
          <w:lang w:val="kk-KZ"/>
        </w:rPr>
        <w:t xml:space="preserve"> </w:t>
      </w:r>
      <w:r w:rsidRPr="00337D0F">
        <w:rPr>
          <w:rFonts w:ascii="Times New Roman" w:hAnsi="Times New Roman" w:cs="Times New Roman"/>
          <w:color w:val="FF0000"/>
          <w:sz w:val="22"/>
          <w:u w:val="single"/>
          <w:shd w:val="clear" w:color="auto" w:fill="FFFFFF"/>
          <w:lang w:val="kk-KZ"/>
        </w:rPr>
        <w:t>Мемлекеттік органдардың күрделі шығыстары</w:t>
      </w:r>
    </w:p>
    <w:p w:rsidR="00495D94" w:rsidRPr="00337D0F" w:rsidRDefault="00495D94" w:rsidP="00495D94">
      <w:pPr>
        <w:pStyle w:val="HTML"/>
        <w:shd w:val="clear" w:color="auto" w:fill="FFFFFF"/>
        <w:rPr>
          <w:rFonts w:ascii="Times New Roman" w:hAnsi="Times New Roman" w:cs="Times New Roman"/>
          <w:color w:val="000000" w:themeColor="text1"/>
          <w:sz w:val="22"/>
          <w:lang w:val="kk-KZ"/>
        </w:rPr>
      </w:pPr>
      <w:r w:rsidRPr="00337D0F">
        <w:rPr>
          <w:rFonts w:ascii="Times New Roman" w:hAnsi="Times New Roman" w:cs="Times New Roman"/>
          <w:b/>
          <w:color w:val="000000" w:themeColor="text1"/>
          <w:szCs w:val="18"/>
          <w:u w:val="single"/>
          <w:lang w:val="kk-KZ"/>
        </w:rPr>
        <w:t>Бюджеттiк бағдарламаның басшысы</w:t>
      </w:r>
      <w:r w:rsidRPr="00337D0F">
        <w:rPr>
          <w:rFonts w:ascii="Times New Roman" w:hAnsi="Times New Roman" w:cs="Times New Roman"/>
          <w:color w:val="000000" w:themeColor="text1"/>
          <w:sz w:val="22"/>
          <w:lang w:val="kk-KZ"/>
        </w:rPr>
        <w:t xml:space="preserve"> __</w:t>
      </w:r>
      <w:r w:rsidR="009303B8" w:rsidRPr="009303B8">
        <w:rPr>
          <w:rFonts w:ascii="Times New Roman" w:hAnsi="Times New Roman" w:cs="Times New Roman"/>
          <w:b/>
          <w:color w:val="FF0000"/>
          <w:u w:val="single"/>
          <w:lang w:val="kk-KZ"/>
        </w:rPr>
        <w:t xml:space="preserve"> </w:t>
      </w:r>
      <w:r w:rsidR="009303B8" w:rsidRPr="009303B8">
        <w:rPr>
          <w:rFonts w:ascii="Times New Roman" w:hAnsi="Times New Roman" w:cs="Times New Roman"/>
          <w:b/>
          <w:lang w:val="kk-KZ"/>
        </w:rPr>
        <w:t>Сарқан аудандық мәдениет және тілдерді дамыту бөлімі мемлекеттік мекемесі</w:t>
      </w:r>
      <w:r w:rsidR="009303B8" w:rsidRPr="009303B8">
        <w:rPr>
          <w:rFonts w:ascii="Times New Roman" w:hAnsi="Times New Roman" w:cs="Times New Roman"/>
          <w:lang w:val="kk-KZ"/>
        </w:rPr>
        <w:t xml:space="preserve">нің басышы </w:t>
      </w:r>
      <w:r w:rsidRPr="009303B8">
        <w:rPr>
          <w:rFonts w:ascii="Times New Roman" w:hAnsi="Times New Roman" w:cs="Times New Roman"/>
          <w:szCs w:val="18"/>
          <w:lang w:val="kk-KZ"/>
        </w:rPr>
        <w:t>Құдияров Жалел Қалелұлы</w:t>
      </w:r>
      <w:r w:rsidRPr="00337D0F">
        <w:rPr>
          <w:rFonts w:ascii="Times New Roman" w:hAnsi="Times New Roman" w:cs="Times New Roman"/>
          <w:color w:val="000000" w:themeColor="text1"/>
          <w:sz w:val="22"/>
          <w:lang w:val="kk-KZ"/>
        </w:rPr>
        <w:t>____</w:t>
      </w:r>
      <w:r w:rsidRPr="00337D0F">
        <w:rPr>
          <w:rFonts w:ascii="Times New Roman" w:hAnsi="Times New Roman" w:cs="Times New Roman"/>
          <w:color w:val="000000" w:themeColor="text1"/>
          <w:sz w:val="22"/>
          <w:lang w:val="kk-KZ"/>
        </w:rPr>
        <w:br/>
      </w:r>
      <w:r w:rsidRPr="00337D0F">
        <w:rPr>
          <w:rFonts w:ascii="Times New Roman" w:hAnsi="Times New Roman" w:cs="Times New Roman"/>
          <w:b/>
          <w:color w:val="000000" w:themeColor="text1"/>
          <w:szCs w:val="18"/>
          <w:u w:val="single"/>
          <w:lang w:val="kk-KZ"/>
        </w:rPr>
        <w:t>Бюджеттiк бағдарламаның нормативтік құқықтық негізі</w:t>
      </w:r>
      <w:r w:rsidRPr="00337D0F">
        <w:rPr>
          <w:rFonts w:ascii="Times New Roman" w:hAnsi="Times New Roman" w:cs="Times New Roman"/>
          <w:b/>
          <w:color w:val="000000" w:themeColor="text1"/>
          <w:sz w:val="22"/>
          <w:lang w:val="kk-KZ"/>
        </w:rPr>
        <w:t>_</w:t>
      </w:r>
      <w:r w:rsidRPr="00337D0F">
        <w:rPr>
          <w:rFonts w:ascii="Times New Roman" w:hAnsi="Times New Roman" w:cs="Times New Roman"/>
          <w:color w:val="000000" w:themeColor="text1"/>
          <w:szCs w:val="18"/>
          <w:lang w:val="kk-KZ"/>
        </w:rPr>
        <w:t>2008 жылғы 4 желтоқсандағы № 95-IV    Қазақстан     Республикасының Бюджет кодексі</w:t>
      </w:r>
    </w:p>
    <w:p w:rsidR="00495D94" w:rsidRPr="00337D0F" w:rsidRDefault="00495D94" w:rsidP="00495D94">
      <w:pPr>
        <w:rPr>
          <w:rFonts w:ascii="Times New Roman" w:hAnsi="Times New Roman" w:cs="Times New Roman"/>
          <w:color w:val="000000" w:themeColor="text1"/>
          <w:sz w:val="20"/>
          <w:szCs w:val="18"/>
          <w:lang w:val="kk-KZ"/>
        </w:rPr>
      </w:pPr>
      <w:r w:rsidRPr="00337D0F">
        <w:rPr>
          <w:rFonts w:ascii="Times New Roman" w:hAnsi="Times New Roman" w:cs="Times New Roman"/>
          <w:b/>
          <w:color w:val="000000" w:themeColor="text1"/>
          <w:sz w:val="20"/>
          <w:szCs w:val="18"/>
          <w:u w:val="single"/>
          <w:lang w:val="kk-KZ"/>
        </w:rPr>
        <w:t>Бюджеттiк бағдарламаның түрі</w:t>
      </w:r>
      <w:r w:rsidRPr="00337D0F">
        <w:rPr>
          <w:rFonts w:ascii="Times New Roman" w:hAnsi="Times New Roman" w:cs="Times New Roman"/>
          <w:color w:val="000000" w:themeColor="text1"/>
          <w:sz w:val="20"/>
          <w:szCs w:val="18"/>
          <w:u w:val="single"/>
          <w:lang w:val="kk-KZ"/>
        </w:rPr>
        <w:t>:</w:t>
      </w:r>
      <w:r w:rsidRPr="00337D0F">
        <w:rPr>
          <w:rFonts w:ascii="Times New Roman" w:hAnsi="Times New Roman" w:cs="Times New Roman"/>
          <w:color w:val="000000" w:themeColor="text1"/>
          <w:szCs w:val="20"/>
          <w:u w:val="single"/>
          <w:lang w:val="kk-KZ"/>
        </w:rPr>
        <w:t xml:space="preserve"> </w:t>
      </w:r>
      <w:r w:rsidRPr="00337D0F">
        <w:rPr>
          <w:rFonts w:ascii="Times New Roman" w:hAnsi="Times New Roman" w:cs="Times New Roman"/>
          <w:color w:val="000000" w:themeColor="text1"/>
          <w:sz w:val="20"/>
          <w:szCs w:val="18"/>
          <w:lang w:val="kk-KZ"/>
        </w:rPr>
        <w:br/>
      </w:r>
      <w:r w:rsidRPr="00337D0F">
        <w:rPr>
          <w:rFonts w:ascii="Times New Roman" w:hAnsi="Times New Roman" w:cs="Times New Roman"/>
          <w:b/>
          <w:color w:val="000000" w:themeColor="text1"/>
          <w:sz w:val="20"/>
          <w:szCs w:val="18"/>
          <w:lang w:val="kk-KZ"/>
        </w:rPr>
        <w:t xml:space="preserve">мемлекеттік басқару деңгейіне қарай </w:t>
      </w:r>
      <w:r w:rsidRPr="00337D0F">
        <w:rPr>
          <w:rFonts w:ascii="Times New Roman" w:hAnsi="Times New Roman" w:cs="Times New Roman"/>
          <w:color w:val="000000" w:themeColor="text1"/>
          <w:sz w:val="20"/>
          <w:szCs w:val="18"/>
          <w:lang w:val="kk-KZ"/>
        </w:rPr>
        <w:t>___аудандық__</w:t>
      </w:r>
      <w:r w:rsidRPr="00337D0F">
        <w:rPr>
          <w:rFonts w:ascii="Times New Roman" w:hAnsi="Times New Roman" w:cs="Times New Roman"/>
          <w:color w:val="000000" w:themeColor="text1"/>
          <w:sz w:val="20"/>
          <w:szCs w:val="18"/>
          <w:lang w:val="kk-KZ"/>
        </w:rPr>
        <w:br/>
      </w:r>
      <w:r w:rsidRPr="00337D0F">
        <w:rPr>
          <w:rFonts w:ascii="Times New Roman" w:hAnsi="Times New Roman" w:cs="Times New Roman"/>
          <w:b/>
          <w:color w:val="000000" w:themeColor="text1"/>
          <w:sz w:val="20"/>
          <w:szCs w:val="18"/>
          <w:lang w:val="kk-KZ"/>
        </w:rPr>
        <w:t>мазмұнына қарай</w:t>
      </w:r>
      <w:r w:rsidRPr="00337D0F">
        <w:rPr>
          <w:rFonts w:ascii="Times New Roman" w:hAnsi="Times New Roman" w:cs="Times New Roman"/>
          <w:color w:val="000000" w:themeColor="text1"/>
          <w:sz w:val="20"/>
          <w:szCs w:val="18"/>
          <w:lang w:val="kk-KZ"/>
        </w:rPr>
        <w:t>_</w:t>
      </w:r>
      <w:r w:rsidRPr="00337D0F">
        <w:rPr>
          <w:rFonts w:ascii="Times New Roman" w:hAnsi="Times New Roman" w:cs="Times New Roman"/>
          <w:sz w:val="24"/>
          <w:lang w:val="kk-KZ"/>
        </w:rPr>
        <w:t xml:space="preserve"> </w:t>
      </w:r>
      <w:r w:rsidRPr="00337D0F">
        <w:rPr>
          <w:rFonts w:ascii="Times New Roman" w:hAnsi="Times New Roman" w:cs="Times New Roman"/>
          <w:color w:val="000000" w:themeColor="text1"/>
          <w:sz w:val="20"/>
          <w:szCs w:val="18"/>
          <w:lang w:val="kk-KZ"/>
        </w:rPr>
        <w:t>бөлінген қаржыны нысаналы пайдалануға деген жауапкершілік. Ақшалай қаржы үшін жауапкершіліктің басшыға міндеттелуі___</w:t>
      </w:r>
      <w:r w:rsidRPr="00337D0F">
        <w:rPr>
          <w:rFonts w:ascii="Times New Roman" w:hAnsi="Times New Roman" w:cs="Times New Roman"/>
          <w:color w:val="000000" w:themeColor="text1"/>
          <w:sz w:val="20"/>
          <w:szCs w:val="18"/>
          <w:lang w:val="kk-KZ"/>
        </w:rPr>
        <w:br/>
      </w:r>
      <w:r w:rsidRPr="00337D0F">
        <w:rPr>
          <w:rFonts w:ascii="Times New Roman" w:hAnsi="Times New Roman" w:cs="Times New Roman"/>
          <w:b/>
          <w:color w:val="000000" w:themeColor="text1"/>
          <w:sz w:val="20"/>
          <w:szCs w:val="18"/>
          <w:lang w:val="kk-KZ"/>
        </w:rPr>
        <w:t>іске асыру түріне қарай</w:t>
      </w:r>
      <w:r w:rsidRPr="00337D0F">
        <w:rPr>
          <w:rFonts w:ascii="Times New Roman" w:hAnsi="Times New Roman" w:cs="Times New Roman"/>
          <w:color w:val="000000" w:themeColor="text1"/>
          <w:sz w:val="20"/>
          <w:szCs w:val="18"/>
          <w:lang w:val="kk-KZ"/>
        </w:rPr>
        <w:t xml:space="preserve"> __жеке___</w:t>
      </w:r>
      <w:r w:rsidRPr="00337D0F">
        <w:rPr>
          <w:rFonts w:ascii="Times New Roman" w:hAnsi="Times New Roman" w:cs="Times New Roman"/>
          <w:color w:val="000000" w:themeColor="text1"/>
          <w:sz w:val="20"/>
          <w:szCs w:val="18"/>
          <w:lang w:val="kk-KZ"/>
        </w:rPr>
        <w:br/>
      </w:r>
      <w:r w:rsidRPr="00337D0F">
        <w:rPr>
          <w:rFonts w:ascii="Times New Roman" w:hAnsi="Times New Roman" w:cs="Times New Roman"/>
          <w:b/>
          <w:color w:val="000000" w:themeColor="text1"/>
          <w:sz w:val="20"/>
          <w:szCs w:val="18"/>
          <w:lang w:val="kk-KZ"/>
        </w:rPr>
        <w:t xml:space="preserve">ағымдағы/даму </w:t>
      </w:r>
      <w:r w:rsidRPr="00337D0F">
        <w:rPr>
          <w:rFonts w:ascii="Times New Roman" w:hAnsi="Times New Roman" w:cs="Times New Roman"/>
          <w:color w:val="000000" w:themeColor="text1"/>
          <w:sz w:val="20"/>
          <w:szCs w:val="18"/>
          <w:lang w:val="kk-KZ"/>
        </w:rPr>
        <w:t>__ағымдағы___</w:t>
      </w:r>
      <w:r w:rsidRPr="00337D0F">
        <w:rPr>
          <w:rFonts w:ascii="Times New Roman" w:hAnsi="Times New Roman" w:cs="Times New Roman"/>
          <w:b/>
          <w:color w:val="000000" w:themeColor="text1"/>
          <w:sz w:val="20"/>
          <w:szCs w:val="18"/>
          <w:lang w:val="kk-KZ"/>
        </w:rPr>
        <w:br/>
        <w:t>Бюджеттiк бағдарламаның мақсаты</w:t>
      </w:r>
      <w:r w:rsidRPr="00337D0F">
        <w:rPr>
          <w:rFonts w:ascii="Times New Roman" w:hAnsi="Times New Roman" w:cs="Times New Roman"/>
          <w:color w:val="000000" w:themeColor="text1"/>
          <w:sz w:val="20"/>
          <w:szCs w:val="18"/>
          <w:lang w:val="kk-KZ"/>
        </w:rPr>
        <w:t>__ аудан аймағындағы мәдениет және тілдерді дамыту саласының біртұтас мемлекеттік саясатын әзірлеп, жүзеге асыру, тұрғындарға мәдениет және тілдерді дамыту қызметтерін көрсетуді жетілдіру және олардың мәдениет және тілдерді дамыту байланыстарын одан әрі дамытуды әзірлеу____</w:t>
      </w:r>
      <w:r w:rsidRPr="00337D0F">
        <w:rPr>
          <w:rFonts w:ascii="Times New Roman" w:hAnsi="Times New Roman" w:cs="Times New Roman"/>
          <w:color w:val="000000" w:themeColor="text1"/>
          <w:sz w:val="20"/>
          <w:szCs w:val="18"/>
          <w:lang w:val="kk-KZ"/>
        </w:rPr>
        <w:br/>
      </w:r>
      <w:r w:rsidRPr="00337D0F">
        <w:rPr>
          <w:rFonts w:ascii="Times New Roman" w:hAnsi="Times New Roman" w:cs="Times New Roman"/>
          <w:b/>
          <w:color w:val="000000" w:themeColor="text1"/>
          <w:sz w:val="20"/>
          <w:szCs w:val="18"/>
          <w:lang w:val="kk-KZ"/>
        </w:rPr>
        <w:t>Бюджеттiк бағдарламаның түпкілікті нәтижелері; ___</w:t>
      </w:r>
      <w:r w:rsidRPr="00337D0F">
        <w:rPr>
          <w:rFonts w:ascii="Times New Roman" w:hAnsi="Times New Roman" w:cs="Times New Roman"/>
          <w:sz w:val="24"/>
          <w:lang w:val="kk-KZ"/>
        </w:rPr>
        <w:t xml:space="preserve"> </w:t>
      </w:r>
      <w:r w:rsidRPr="00337D0F">
        <w:rPr>
          <w:rFonts w:ascii="Times New Roman" w:hAnsi="Times New Roman" w:cs="Times New Roman"/>
          <w:color w:val="000000" w:themeColor="text1"/>
          <w:sz w:val="20"/>
          <w:szCs w:val="18"/>
          <w:lang w:val="kk-KZ"/>
        </w:rPr>
        <w:t>мәдениет және тілдерді дамыту саласындағы  мемлекеттік саясатты  жүзеге асыру және тұрғындардың мәдени және тілдерді дамыту саласының сұранысын қанағаттандыру үшін жағдай жасауға байланысты жергілікті өзін-өзі басқару органдарына көмек көрсету, оларға мәдени және тілдерді дамыту қызмет көрсету мүмкіндіктерін ұйымдастыру және қамтамасыз ету</w:t>
      </w:r>
      <w:r w:rsidRPr="00337D0F">
        <w:rPr>
          <w:rFonts w:ascii="Times New Roman" w:hAnsi="Times New Roman" w:cs="Times New Roman"/>
          <w:color w:val="000000" w:themeColor="text1"/>
          <w:sz w:val="20"/>
          <w:szCs w:val="18"/>
          <w:lang w:val="kk-KZ"/>
        </w:rPr>
        <w:br/>
      </w:r>
      <w:r w:rsidRPr="00337D0F">
        <w:rPr>
          <w:rFonts w:ascii="Times New Roman" w:hAnsi="Times New Roman" w:cs="Times New Roman"/>
          <w:b/>
          <w:color w:val="000000" w:themeColor="text1"/>
          <w:sz w:val="20"/>
          <w:szCs w:val="18"/>
          <w:lang w:val="kk-KZ"/>
        </w:rPr>
        <w:t>Бюджеттiк бағдарламаның сипаттамасы (негіздемесі</w:t>
      </w:r>
      <w:r w:rsidRPr="00337D0F">
        <w:rPr>
          <w:rFonts w:ascii="Times New Roman" w:hAnsi="Times New Roman" w:cs="Times New Roman"/>
          <w:color w:val="000000" w:themeColor="text1"/>
          <w:sz w:val="20"/>
          <w:szCs w:val="18"/>
          <w:lang w:val="kk-KZ"/>
        </w:rPr>
        <w:t>) __</w:t>
      </w:r>
      <w:r w:rsidRPr="00337D0F">
        <w:rPr>
          <w:rFonts w:ascii="Times New Roman" w:hAnsi="Times New Roman" w:cs="Times New Roman"/>
          <w:color w:val="000000" w:themeColor="text1"/>
          <w:szCs w:val="20"/>
          <w:lang w:val="kk-KZ"/>
        </w:rPr>
        <w:t xml:space="preserve"> </w:t>
      </w:r>
      <w:r w:rsidRPr="00337D0F">
        <w:rPr>
          <w:rFonts w:ascii="Times New Roman" w:hAnsi="Times New Roman" w:cs="Times New Roman"/>
          <w:color w:val="000000" w:themeColor="text1"/>
          <w:sz w:val="20"/>
          <w:szCs w:val="18"/>
          <w:lang w:val="kk-KZ"/>
        </w:rPr>
        <w:t>мәдениет саласының қызметі</w:t>
      </w:r>
    </w:p>
    <w:tbl>
      <w:tblPr>
        <w:tblW w:w="0" w:type="auto"/>
        <w:tblInd w:w="15" w:type="dxa"/>
        <w:tblBorders>
          <w:top w:val="single" w:sz="6" w:space="0" w:color="CFCFCF"/>
          <w:left w:val="single" w:sz="6" w:space="0" w:color="CFCFCF"/>
          <w:bottom w:val="single" w:sz="6" w:space="0" w:color="CFCFCF"/>
          <w:right w:val="single" w:sz="6" w:space="0" w:color="CFCFCF"/>
        </w:tblBorders>
        <w:tblLayout w:type="fixed"/>
        <w:tblLook w:val="04A0"/>
      </w:tblPr>
      <w:tblGrid>
        <w:gridCol w:w="3686"/>
        <w:gridCol w:w="850"/>
        <w:gridCol w:w="993"/>
        <w:gridCol w:w="992"/>
        <w:gridCol w:w="833"/>
        <w:gridCol w:w="1008"/>
        <w:gridCol w:w="1008"/>
      </w:tblGrid>
      <w:tr w:rsidR="00495D94" w:rsidRPr="003C40B3" w:rsidTr="00495D94">
        <w:trPr>
          <w:trHeight w:val="219"/>
        </w:trPr>
        <w:tc>
          <w:tcPr>
            <w:tcW w:w="9370" w:type="dxa"/>
            <w:gridSpan w:val="7"/>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jc w:val="center"/>
              <w:rPr>
                <w:rFonts w:ascii="Times New Roman" w:hAnsi="Times New Roman" w:cs="Times New Roman"/>
                <w:sz w:val="20"/>
                <w:szCs w:val="18"/>
                <w:lang w:val="kk-KZ"/>
              </w:rPr>
            </w:pPr>
            <w:r w:rsidRPr="00337D0F">
              <w:rPr>
                <w:rFonts w:ascii="Times New Roman" w:hAnsi="Times New Roman" w:cs="Times New Roman"/>
                <w:b/>
                <w:color w:val="000000" w:themeColor="text1"/>
                <w:sz w:val="20"/>
                <w:szCs w:val="18"/>
                <w:lang w:val="kk-KZ"/>
              </w:rPr>
              <w:t>Бюджеттік бағдарлама бойынша шығыстар, барлығы</w:t>
            </w:r>
          </w:p>
        </w:tc>
      </w:tr>
      <w:tr w:rsidR="00495D94" w:rsidRPr="00337D0F" w:rsidTr="00B3769B">
        <w:trPr>
          <w:trHeight w:val="555"/>
        </w:trPr>
        <w:tc>
          <w:tcPr>
            <w:tcW w:w="368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rPr>
            </w:pPr>
            <w:proofErr w:type="spellStart"/>
            <w:r w:rsidRPr="00337D0F">
              <w:rPr>
                <w:rFonts w:ascii="Times New Roman" w:hAnsi="Times New Roman" w:cs="Times New Roman"/>
                <w:b/>
                <w:color w:val="000000" w:themeColor="text1"/>
                <w:sz w:val="20"/>
                <w:szCs w:val="18"/>
                <w:lang w:val="ru-RU"/>
              </w:rPr>
              <w:t>Бюджеттік</w:t>
            </w:r>
            <w:proofErr w:type="spellEnd"/>
            <w:r w:rsidRPr="00337D0F">
              <w:rPr>
                <w:rFonts w:ascii="Times New Roman" w:hAnsi="Times New Roman" w:cs="Times New Roman"/>
                <w:b/>
                <w:color w:val="000000" w:themeColor="text1"/>
                <w:sz w:val="20"/>
                <w:szCs w:val="18"/>
                <w:lang w:val="ru-RU"/>
              </w:rPr>
              <w:t xml:space="preserve"> бағдарлама </w:t>
            </w:r>
            <w:proofErr w:type="spellStart"/>
            <w:r w:rsidRPr="00337D0F">
              <w:rPr>
                <w:rFonts w:ascii="Times New Roman" w:hAnsi="Times New Roman" w:cs="Times New Roman"/>
                <w:b/>
                <w:color w:val="000000" w:themeColor="text1"/>
                <w:sz w:val="20"/>
                <w:szCs w:val="18"/>
                <w:lang w:val="ru-RU"/>
              </w:rPr>
              <w:t>бойынша</w:t>
            </w:r>
            <w:proofErr w:type="spellEnd"/>
            <w:r w:rsidRPr="00337D0F">
              <w:rPr>
                <w:rFonts w:ascii="Times New Roman" w:hAnsi="Times New Roman" w:cs="Times New Roman"/>
                <w:b/>
                <w:color w:val="000000" w:themeColor="text1"/>
                <w:sz w:val="20"/>
                <w:szCs w:val="18"/>
                <w:lang w:val="ru-RU"/>
              </w:rPr>
              <w:t xml:space="preserve"> шығыстар</w:t>
            </w:r>
          </w:p>
        </w:tc>
        <w:tc>
          <w:tcPr>
            <w:tcW w:w="85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rPr>
            </w:pPr>
            <w:r w:rsidRPr="00337D0F">
              <w:rPr>
                <w:rFonts w:ascii="Times New Roman" w:hAnsi="Times New Roman" w:cs="Times New Roman"/>
                <w:b/>
                <w:color w:val="000000" w:themeColor="text1"/>
                <w:sz w:val="20"/>
                <w:szCs w:val="18"/>
                <w:lang w:val="ru-RU"/>
              </w:rPr>
              <w:t xml:space="preserve">Өлшем </w:t>
            </w:r>
            <w:proofErr w:type="spellStart"/>
            <w:r w:rsidRPr="00337D0F">
              <w:rPr>
                <w:rFonts w:ascii="Times New Roman" w:hAnsi="Times New Roman" w:cs="Times New Roman"/>
                <w:b/>
                <w:color w:val="000000" w:themeColor="text1"/>
                <w:sz w:val="20"/>
                <w:szCs w:val="18"/>
                <w:lang w:val="ru-RU"/>
              </w:rPr>
              <w:t>бірлігі</w:t>
            </w:r>
            <w:proofErr w:type="spellEnd"/>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rPr>
            </w:pPr>
            <w:proofErr w:type="spellStart"/>
            <w:r w:rsidRPr="00337D0F">
              <w:rPr>
                <w:rFonts w:ascii="Times New Roman" w:hAnsi="Times New Roman" w:cs="Times New Roman"/>
                <w:b/>
                <w:color w:val="000000" w:themeColor="text1"/>
                <w:sz w:val="20"/>
                <w:szCs w:val="18"/>
                <w:lang w:val="ru-RU"/>
              </w:rPr>
              <w:t>Есепті</w:t>
            </w:r>
            <w:proofErr w:type="spellEnd"/>
            <w:r w:rsidRPr="00337D0F">
              <w:rPr>
                <w:rFonts w:ascii="Times New Roman" w:hAnsi="Times New Roman" w:cs="Times New Roman"/>
                <w:b/>
                <w:color w:val="000000" w:themeColor="text1"/>
                <w:sz w:val="20"/>
                <w:szCs w:val="18"/>
                <w:lang w:val="ru-RU"/>
              </w:rPr>
              <w:t xml:space="preserve"> </w:t>
            </w:r>
            <w:proofErr w:type="spellStart"/>
            <w:r w:rsidRPr="00337D0F">
              <w:rPr>
                <w:rFonts w:ascii="Times New Roman" w:hAnsi="Times New Roman" w:cs="Times New Roman"/>
                <w:b/>
                <w:color w:val="000000" w:themeColor="text1"/>
                <w:sz w:val="20"/>
                <w:szCs w:val="18"/>
                <w:lang w:val="ru-RU"/>
              </w:rPr>
              <w:t>жыл</w:t>
            </w:r>
            <w:proofErr w:type="spellEnd"/>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rPr>
            </w:pPr>
            <w:r w:rsidRPr="00337D0F">
              <w:rPr>
                <w:rFonts w:ascii="Times New Roman" w:hAnsi="Times New Roman" w:cs="Times New Roman"/>
                <w:b/>
                <w:color w:val="000000" w:themeColor="text1"/>
                <w:sz w:val="20"/>
                <w:szCs w:val="18"/>
                <w:lang w:val="ru-RU"/>
              </w:rPr>
              <w:t xml:space="preserve">Ағымдағы </w:t>
            </w:r>
            <w:proofErr w:type="spellStart"/>
            <w:r w:rsidRPr="00337D0F">
              <w:rPr>
                <w:rFonts w:ascii="Times New Roman" w:hAnsi="Times New Roman" w:cs="Times New Roman"/>
                <w:b/>
                <w:color w:val="000000" w:themeColor="text1"/>
                <w:sz w:val="20"/>
                <w:szCs w:val="18"/>
                <w:lang w:val="ru-RU"/>
              </w:rPr>
              <w:t>жыл</w:t>
            </w:r>
            <w:proofErr w:type="spellEnd"/>
            <w:r w:rsidRPr="00337D0F">
              <w:rPr>
                <w:rFonts w:ascii="Times New Roman" w:hAnsi="Times New Roman" w:cs="Times New Roman"/>
                <w:b/>
                <w:color w:val="000000" w:themeColor="text1"/>
                <w:sz w:val="20"/>
                <w:szCs w:val="18"/>
                <w:lang w:val="ru-RU"/>
              </w:rPr>
              <w:t xml:space="preserve"> </w:t>
            </w:r>
            <w:proofErr w:type="spellStart"/>
            <w:r w:rsidRPr="00337D0F">
              <w:rPr>
                <w:rFonts w:ascii="Times New Roman" w:hAnsi="Times New Roman" w:cs="Times New Roman"/>
                <w:b/>
                <w:color w:val="000000" w:themeColor="text1"/>
                <w:sz w:val="20"/>
                <w:szCs w:val="18"/>
                <w:lang w:val="ru-RU"/>
              </w:rPr>
              <w:t>жоспары</w:t>
            </w:r>
            <w:proofErr w:type="spellEnd"/>
          </w:p>
        </w:tc>
        <w:tc>
          <w:tcPr>
            <w:tcW w:w="2849"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rPr>
            </w:pPr>
            <w:proofErr w:type="spellStart"/>
            <w:r w:rsidRPr="00337D0F">
              <w:rPr>
                <w:rFonts w:ascii="Times New Roman" w:hAnsi="Times New Roman" w:cs="Times New Roman"/>
                <w:b/>
                <w:color w:val="000000" w:themeColor="text1"/>
                <w:sz w:val="20"/>
                <w:szCs w:val="18"/>
                <w:lang w:val="ru-RU"/>
              </w:rPr>
              <w:t>Жоспарлы</w:t>
            </w:r>
            <w:proofErr w:type="spellEnd"/>
            <w:r w:rsidRPr="00337D0F">
              <w:rPr>
                <w:rFonts w:ascii="Times New Roman" w:hAnsi="Times New Roman" w:cs="Times New Roman"/>
                <w:b/>
                <w:color w:val="000000" w:themeColor="text1"/>
                <w:sz w:val="20"/>
                <w:szCs w:val="18"/>
                <w:lang w:val="ru-RU"/>
              </w:rPr>
              <w:t xml:space="preserve"> кезең</w:t>
            </w:r>
          </w:p>
        </w:tc>
      </w:tr>
      <w:tr w:rsidR="003C40B3" w:rsidRPr="00337D0F" w:rsidTr="00B3769B">
        <w:trPr>
          <w:trHeight w:val="687"/>
        </w:trPr>
        <w:tc>
          <w:tcPr>
            <w:tcW w:w="3686" w:type="dxa"/>
            <w:vMerge/>
            <w:tcBorders>
              <w:top w:val="single" w:sz="6" w:space="0" w:color="CFCFCF"/>
              <w:left w:val="single" w:sz="6" w:space="0" w:color="CFCFCF"/>
              <w:bottom w:val="single" w:sz="6" w:space="0" w:color="CFCFCF"/>
              <w:right w:val="single" w:sz="6" w:space="0" w:color="CFCFCF"/>
            </w:tcBorders>
            <w:vAlign w:val="center"/>
            <w:hideMark/>
          </w:tcPr>
          <w:p w:rsidR="003C40B3" w:rsidRPr="00337D0F" w:rsidRDefault="003C40B3" w:rsidP="00B3769B">
            <w:pPr>
              <w:spacing w:after="0" w:line="240" w:lineRule="auto"/>
              <w:jc w:val="center"/>
              <w:rPr>
                <w:rFonts w:ascii="Times New Roman" w:hAnsi="Times New Roman" w:cs="Times New Roman"/>
                <w:b/>
                <w:color w:val="000000" w:themeColor="text1"/>
                <w:sz w:val="20"/>
                <w:szCs w:val="18"/>
              </w:rPr>
            </w:pPr>
          </w:p>
        </w:tc>
        <w:tc>
          <w:tcPr>
            <w:tcW w:w="850" w:type="dxa"/>
            <w:vMerge/>
            <w:tcBorders>
              <w:top w:val="single" w:sz="6" w:space="0" w:color="CFCFCF"/>
              <w:left w:val="single" w:sz="6" w:space="0" w:color="CFCFCF"/>
              <w:bottom w:val="single" w:sz="6" w:space="0" w:color="CFCFCF"/>
              <w:right w:val="single" w:sz="6" w:space="0" w:color="CFCFCF"/>
            </w:tcBorders>
            <w:vAlign w:val="center"/>
            <w:hideMark/>
          </w:tcPr>
          <w:p w:rsidR="003C40B3" w:rsidRPr="00337D0F" w:rsidRDefault="003C40B3" w:rsidP="00B3769B">
            <w:pPr>
              <w:spacing w:after="0" w:line="240" w:lineRule="auto"/>
              <w:jc w:val="center"/>
              <w:rPr>
                <w:rFonts w:ascii="Times New Roman" w:hAnsi="Times New Roman" w:cs="Times New Roman"/>
                <w:b/>
                <w:color w:val="000000" w:themeColor="text1"/>
                <w:sz w:val="20"/>
                <w:szCs w:val="18"/>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2019</w:t>
            </w:r>
            <w:r w:rsidRPr="00FC5BD6">
              <w:rPr>
                <w:rFonts w:ascii="Times New Roman" w:hAnsi="Times New Roman" w:cs="Times New Roman"/>
                <w:b/>
                <w:color w:val="000000" w:themeColor="text1"/>
                <w:sz w:val="20"/>
                <w:szCs w:val="1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2020</w:t>
            </w:r>
            <w:r w:rsidRPr="00FC5BD6">
              <w:rPr>
                <w:rFonts w:ascii="Times New Roman" w:hAnsi="Times New Roman" w:cs="Times New Roman"/>
                <w:b/>
                <w:color w:val="000000" w:themeColor="text1"/>
                <w:sz w:val="20"/>
                <w:szCs w:val="18"/>
              </w:rPr>
              <w:br/>
            </w:r>
          </w:p>
        </w:tc>
        <w:tc>
          <w:tcPr>
            <w:tcW w:w="8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2021</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2022</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w:t>
            </w:r>
            <w:r>
              <w:rPr>
                <w:rFonts w:ascii="Times New Roman" w:hAnsi="Times New Roman" w:cs="Times New Roman"/>
                <w:b/>
                <w:color w:val="000000" w:themeColor="text1"/>
                <w:sz w:val="20"/>
                <w:szCs w:val="18"/>
                <w:lang w:val="kk-KZ"/>
              </w:rPr>
              <w:t>3</w:t>
            </w:r>
          </w:p>
        </w:tc>
      </w:tr>
      <w:tr w:rsidR="003C40B3" w:rsidRPr="00337D0F" w:rsidTr="00B3769B">
        <w:trPr>
          <w:trHeight w:val="1334"/>
        </w:trPr>
        <w:tc>
          <w:tcPr>
            <w:tcW w:w="3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40B3" w:rsidRPr="00337D0F" w:rsidRDefault="003C40B3" w:rsidP="00B3769B">
            <w:pPr>
              <w:pStyle w:val="HTML"/>
              <w:shd w:val="clear" w:color="auto" w:fill="FFFFFF"/>
              <w:spacing w:line="276" w:lineRule="auto"/>
              <w:jc w:val="center"/>
              <w:rPr>
                <w:rFonts w:ascii="Times New Roman" w:hAnsi="Times New Roman" w:cs="Times New Roman"/>
                <w:szCs w:val="18"/>
                <w:lang w:val="kk-KZ"/>
              </w:rPr>
            </w:pPr>
            <w:r w:rsidRPr="00337D0F">
              <w:rPr>
                <w:rFonts w:ascii="Times New Roman" w:hAnsi="Times New Roman" w:cs="Times New Roman"/>
                <w:szCs w:val="18"/>
                <w:lang w:val="kk-KZ"/>
              </w:rPr>
              <w:br/>
            </w:r>
          </w:p>
          <w:p w:rsidR="003C40B3" w:rsidRPr="00337D0F" w:rsidRDefault="003C40B3" w:rsidP="00B3769B">
            <w:pPr>
              <w:pStyle w:val="HTML"/>
              <w:shd w:val="clear" w:color="auto" w:fill="FFFFFF"/>
              <w:spacing w:line="276" w:lineRule="auto"/>
              <w:jc w:val="center"/>
              <w:rPr>
                <w:rFonts w:ascii="Times New Roman" w:hAnsi="Times New Roman" w:cs="Times New Roman"/>
                <w:color w:val="212121"/>
                <w:szCs w:val="18"/>
                <w:lang w:val="kk-KZ"/>
              </w:rPr>
            </w:pPr>
            <w:r w:rsidRPr="00337D0F">
              <w:rPr>
                <w:rFonts w:ascii="Times New Roman" w:hAnsi="Times New Roman" w:cs="Times New Roman"/>
                <w:color w:val="212121"/>
                <w:szCs w:val="18"/>
                <w:shd w:val="clear" w:color="auto" w:fill="FFFFFF"/>
                <w:lang w:val="kk-KZ"/>
              </w:rPr>
              <w:t>Мемлекеттік субординацияланған мемлекеттік мекемелердің күрделі шығыстары</w:t>
            </w:r>
          </w:p>
          <w:p w:rsidR="003C40B3" w:rsidRPr="00337D0F" w:rsidRDefault="003C40B3" w:rsidP="00B3769B">
            <w:pPr>
              <w:spacing w:after="0"/>
              <w:ind w:hanging="426"/>
              <w:jc w:val="center"/>
              <w:rPr>
                <w:rFonts w:ascii="Times New Roman" w:hAnsi="Times New Roman" w:cs="Times New Roman"/>
                <w:color w:val="000000" w:themeColor="text1"/>
                <w:sz w:val="20"/>
                <w:szCs w:val="18"/>
                <w:lang w:val="kk-KZ"/>
              </w:rPr>
            </w:pPr>
          </w:p>
          <w:p w:rsidR="003C40B3" w:rsidRPr="00337D0F" w:rsidRDefault="003C40B3" w:rsidP="00B3769B">
            <w:pPr>
              <w:spacing w:after="0"/>
              <w:ind w:hanging="426"/>
              <w:jc w:val="center"/>
              <w:rPr>
                <w:rFonts w:ascii="Times New Roman" w:hAnsi="Times New Roman" w:cs="Times New Roman"/>
                <w:color w:val="000000" w:themeColor="text1"/>
                <w:sz w:val="20"/>
                <w:szCs w:val="18"/>
                <w:lang w:val="kk-KZ"/>
              </w:rPr>
            </w:pP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B3769B">
            <w:pPr>
              <w:spacing w:after="0"/>
              <w:ind w:left="20"/>
              <w:jc w:val="center"/>
              <w:rPr>
                <w:rFonts w:ascii="Times New Roman" w:hAnsi="Times New Roman" w:cs="Times New Roman"/>
                <w:b/>
                <w:color w:val="000000"/>
                <w:sz w:val="20"/>
                <w:szCs w:val="18"/>
              </w:rPr>
            </w:pPr>
            <w:r w:rsidRPr="00337D0F">
              <w:rPr>
                <w:rFonts w:ascii="Times New Roman" w:hAnsi="Times New Roman" w:cs="Times New Roman"/>
                <w:b/>
                <w:color w:val="000000"/>
                <w:sz w:val="20"/>
                <w:szCs w:val="18"/>
                <w:lang w:val="kk-KZ"/>
              </w:rPr>
              <w:t xml:space="preserve">мың </w:t>
            </w:r>
            <w:proofErr w:type="spellStart"/>
            <w:r w:rsidRPr="00337D0F">
              <w:rPr>
                <w:rFonts w:ascii="Times New Roman" w:hAnsi="Times New Roman" w:cs="Times New Roman"/>
                <w:b/>
                <w:color w:val="000000"/>
                <w:sz w:val="20"/>
                <w:szCs w:val="18"/>
              </w:rPr>
              <w:t>те</w:t>
            </w:r>
            <w:proofErr w:type="spellEnd"/>
            <w:r w:rsidRPr="00337D0F">
              <w:rPr>
                <w:rFonts w:ascii="Times New Roman" w:hAnsi="Times New Roman" w:cs="Times New Roman"/>
                <w:b/>
                <w:color w:val="000000"/>
                <w:sz w:val="20"/>
                <w:szCs w:val="18"/>
                <w:lang w:val="kk-KZ"/>
              </w:rPr>
              <w:t>ң</w:t>
            </w:r>
            <w:proofErr w:type="spellStart"/>
            <w:r w:rsidRPr="00337D0F">
              <w:rPr>
                <w:rFonts w:ascii="Times New Roman" w:hAnsi="Times New Roman" w:cs="Times New Roman"/>
                <w:b/>
                <w:color w:val="000000"/>
                <w:sz w:val="20"/>
                <w:szCs w:val="18"/>
              </w:rPr>
              <w:t>ге</w:t>
            </w:r>
            <w:proofErr w:type="spellEnd"/>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100</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188</w:t>
            </w:r>
          </w:p>
        </w:tc>
        <w:tc>
          <w:tcPr>
            <w:tcW w:w="8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C40B3" w:rsidRDefault="003C40B3" w:rsidP="00C97E09">
            <w:pPr>
              <w:spacing w:after="0"/>
              <w:ind w:left="20"/>
              <w:jc w:val="center"/>
              <w:rPr>
                <w:rFonts w:ascii="Times New Roman" w:hAnsi="Times New Roman" w:cs="Times New Roman"/>
                <w:b/>
                <w:color w:val="000000" w:themeColor="text1"/>
                <w:sz w:val="20"/>
                <w:szCs w:val="18"/>
                <w:lang w:val="ru-RU"/>
              </w:rPr>
            </w:pPr>
            <w:r>
              <w:rPr>
                <w:rFonts w:ascii="Times New Roman" w:hAnsi="Times New Roman" w:cs="Times New Roman"/>
                <w:b/>
                <w:color w:val="000000" w:themeColor="text1"/>
                <w:sz w:val="20"/>
                <w:szCs w:val="18"/>
                <w:lang w:val="ru-RU"/>
              </w:rPr>
              <w:t>195</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203</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211</w:t>
            </w:r>
          </w:p>
        </w:tc>
      </w:tr>
      <w:tr w:rsidR="003C40B3" w:rsidRPr="00337D0F" w:rsidTr="008E2C7C">
        <w:trPr>
          <w:trHeight w:val="577"/>
        </w:trPr>
        <w:tc>
          <w:tcPr>
            <w:tcW w:w="3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B3769B">
            <w:pPr>
              <w:spacing w:after="0"/>
              <w:ind w:left="20"/>
              <w:jc w:val="center"/>
              <w:rPr>
                <w:rFonts w:ascii="Times New Roman" w:hAnsi="Times New Roman" w:cs="Times New Roman"/>
                <w:b/>
                <w:sz w:val="20"/>
                <w:szCs w:val="18"/>
                <w:lang w:val="kk-KZ"/>
              </w:rPr>
            </w:pPr>
            <w:r w:rsidRPr="00337D0F">
              <w:rPr>
                <w:rFonts w:ascii="Times New Roman" w:hAnsi="Times New Roman" w:cs="Times New Roman"/>
                <w:b/>
                <w:color w:val="000000" w:themeColor="text1"/>
                <w:sz w:val="20"/>
                <w:szCs w:val="18"/>
                <w:lang w:val="kk-KZ"/>
              </w:rPr>
              <w:t>Жалпы бюджеттік бағдарлама бойынша шығыстар</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B3769B">
            <w:pPr>
              <w:spacing w:after="0"/>
              <w:ind w:left="20"/>
              <w:jc w:val="center"/>
              <w:rPr>
                <w:rFonts w:ascii="Times New Roman" w:hAnsi="Times New Roman" w:cs="Times New Roman"/>
                <w:b/>
                <w:sz w:val="20"/>
                <w:szCs w:val="18"/>
                <w:lang w:val="ru-RU"/>
              </w:rPr>
            </w:pPr>
            <w:r w:rsidRPr="00337D0F">
              <w:rPr>
                <w:rFonts w:ascii="Times New Roman" w:hAnsi="Times New Roman" w:cs="Times New Roman"/>
                <w:b/>
                <w:color w:val="000000"/>
                <w:sz w:val="20"/>
                <w:szCs w:val="18"/>
                <w:lang w:val="kk-KZ"/>
              </w:rPr>
              <w:t xml:space="preserve">мың </w:t>
            </w:r>
            <w:proofErr w:type="spellStart"/>
            <w:r w:rsidRPr="00337D0F">
              <w:rPr>
                <w:rFonts w:ascii="Times New Roman" w:hAnsi="Times New Roman" w:cs="Times New Roman"/>
                <w:b/>
                <w:color w:val="000000"/>
                <w:sz w:val="20"/>
                <w:szCs w:val="18"/>
              </w:rPr>
              <w:t>те</w:t>
            </w:r>
            <w:proofErr w:type="spellEnd"/>
            <w:r w:rsidRPr="00337D0F">
              <w:rPr>
                <w:rFonts w:ascii="Times New Roman" w:hAnsi="Times New Roman" w:cs="Times New Roman"/>
                <w:b/>
                <w:color w:val="000000"/>
                <w:sz w:val="20"/>
                <w:szCs w:val="18"/>
                <w:lang w:val="kk-KZ"/>
              </w:rPr>
              <w:t>ң</w:t>
            </w:r>
            <w:proofErr w:type="spellStart"/>
            <w:r w:rsidRPr="00337D0F">
              <w:rPr>
                <w:rFonts w:ascii="Times New Roman" w:hAnsi="Times New Roman" w:cs="Times New Roman"/>
                <w:b/>
                <w:color w:val="000000"/>
                <w:sz w:val="20"/>
                <w:szCs w:val="18"/>
              </w:rPr>
              <w:t>ге</w:t>
            </w:r>
            <w:proofErr w:type="spellEnd"/>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100</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188</w:t>
            </w:r>
          </w:p>
        </w:tc>
        <w:tc>
          <w:tcPr>
            <w:tcW w:w="8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C40B3" w:rsidRDefault="003C40B3" w:rsidP="00C97E09">
            <w:pPr>
              <w:spacing w:after="0"/>
              <w:ind w:left="20"/>
              <w:jc w:val="center"/>
              <w:rPr>
                <w:rFonts w:ascii="Times New Roman" w:hAnsi="Times New Roman" w:cs="Times New Roman"/>
                <w:b/>
                <w:color w:val="000000" w:themeColor="text1"/>
                <w:sz w:val="20"/>
                <w:szCs w:val="18"/>
                <w:lang w:val="ru-RU"/>
              </w:rPr>
            </w:pPr>
            <w:r>
              <w:rPr>
                <w:rFonts w:ascii="Times New Roman" w:hAnsi="Times New Roman" w:cs="Times New Roman"/>
                <w:b/>
                <w:color w:val="000000" w:themeColor="text1"/>
                <w:sz w:val="20"/>
                <w:szCs w:val="18"/>
                <w:lang w:val="ru-RU"/>
              </w:rPr>
              <w:t>195</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203</w:t>
            </w:r>
          </w:p>
        </w:tc>
        <w:tc>
          <w:tcPr>
            <w:tcW w:w="10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C97E09">
            <w:pPr>
              <w:spacing w:after="0"/>
              <w:ind w:left="20"/>
              <w:jc w:val="center"/>
              <w:rPr>
                <w:rFonts w:ascii="Times New Roman" w:hAnsi="Times New Roman" w:cs="Times New Roman"/>
                <w:b/>
                <w:color w:val="000000" w:themeColor="text1"/>
                <w:sz w:val="20"/>
                <w:szCs w:val="18"/>
                <w:lang w:val="kk-KZ"/>
              </w:rPr>
            </w:pPr>
            <w:r>
              <w:rPr>
                <w:rFonts w:ascii="Times New Roman" w:hAnsi="Times New Roman" w:cs="Times New Roman"/>
                <w:b/>
                <w:color w:val="000000" w:themeColor="text1"/>
                <w:sz w:val="20"/>
                <w:szCs w:val="18"/>
                <w:lang w:val="kk-KZ"/>
              </w:rPr>
              <w:t>211</w:t>
            </w:r>
          </w:p>
        </w:tc>
      </w:tr>
    </w:tbl>
    <w:p w:rsidR="00495D94" w:rsidRPr="00337D0F" w:rsidRDefault="00495D94" w:rsidP="00B3769B">
      <w:pPr>
        <w:spacing w:after="0"/>
        <w:jc w:val="center"/>
        <w:rPr>
          <w:rFonts w:ascii="Times New Roman" w:hAnsi="Times New Roman" w:cs="Times New Roman"/>
          <w:sz w:val="20"/>
          <w:szCs w:val="18"/>
          <w:lang w:val="kk-KZ"/>
        </w:rPr>
      </w:pPr>
    </w:p>
    <w:tbl>
      <w:tblPr>
        <w:tblW w:w="0" w:type="auto"/>
        <w:tblInd w:w="15" w:type="dxa"/>
        <w:tblBorders>
          <w:top w:val="single" w:sz="6" w:space="0" w:color="CFCFCF"/>
          <w:left w:val="single" w:sz="6" w:space="0" w:color="CFCFCF"/>
          <w:bottom w:val="single" w:sz="6" w:space="0" w:color="CFCFCF"/>
          <w:right w:val="single" w:sz="6" w:space="0" w:color="CFCFCF"/>
        </w:tblBorders>
        <w:tblLayout w:type="fixed"/>
        <w:tblLook w:val="04A0"/>
      </w:tblPr>
      <w:tblGrid>
        <w:gridCol w:w="3686"/>
        <w:gridCol w:w="850"/>
        <w:gridCol w:w="993"/>
        <w:gridCol w:w="992"/>
        <w:gridCol w:w="850"/>
        <w:gridCol w:w="993"/>
        <w:gridCol w:w="906"/>
      </w:tblGrid>
      <w:tr w:rsidR="00495D94" w:rsidRPr="00337D0F" w:rsidTr="00B3769B">
        <w:trPr>
          <w:trHeight w:val="379"/>
        </w:trPr>
        <w:tc>
          <w:tcPr>
            <w:tcW w:w="368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sz w:val="20"/>
                <w:szCs w:val="18"/>
                <w:lang w:val="kk-KZ"/>
              </w:rPr>
            </w:pPr>
            <w:r w:rsidRPr="00337D0F">
              <w:rPr>
                <w:rFonts w:ascii="Times New Roman" w:hAnsi="Times New Roman" w:cs="Times New Roman"/>
                <w:b/>
                <w:color w:val="000000"/>
                <w:sz w:val="20"/>
                <w:szCs w:val="18"/>
                <w:lang w:val="kk-KZ"/>
              </w:rPr>
              <w:t>Тікелей нәтиже көрсеткіштері</w:t>
            </w:r>
          </w:p>
        </w:tc>
        <w:tc>
          <w:tcPr>
            <w:tcW w:w="85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Өлшем бірлігі</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lang w:val="kk-KZ"/>
              </w:rPr>
            </w:pPr>
            <w:r w:rsidRPr="00337D0F">
              <w:rPr>
                <w:rFonts w:ascii="Times New Roman" w:hAnsi="Times New Roman" w:cs="Times New Roman"/>
                <w:b/>
                <w:color w:val="000000" w:themeColor="text1"/>
                <w:sz w:val="20"/>
                <w:szCs w:val="18"/>
                <w:lang w:val="kk-KZ"/>
              </w:rPr>
              <w:t>Есеп жылы</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rPr>
            </w:pPr>
            <w:r w:rsidRPr="00337D0F">
              <w:rPr>
                <w:rFonts w:ascii="Times New Roman" w:hAnsi="Times New Roman" w:cs="Times New Roman"/>
                <w:b/>
                <w:color w:val="000000" w:themeColor="text1"/>
                <w:sz w:val="20"/>
                <w:szCs w:val="18"/>
                <w:lang w:val="ru-RU"/>
              </w:rPr>
              <w:t xml:space="preserve">Ағымдағы </w:t>
            </w:r>
            <w:proofErr w:type="spellStart"/>
            <w:r w:rsidRPr="00337D0F">
              <w:rPr>
                <w:rFonts w:ascii="Times New Roman" w:hAnsi="Times New Roman" w:cs="Times New Roman"/>
                <w:b/>
                <w:color w:val="000000" w:themeColor="text1"/>
                <w:sz w:val="20"/>
                <w:szCs w:val="18"/>
                <w:lang w:val="ru-RU"/>
              </w:rPr>
              <w:t>жыл</w:t>
            </w:r>
            <w:proofErr w:type="spellEnd"/>
            <w:r w:rsidRPr="00337D0F">
              <w:rPr>
                <w:rFonts w:ascii="Times New Roman" w:hAnsi="Times New Roman" w:cs="Times New Roman"/>
                <w:b/>
                <w:color w:val="000000" w:themeColor="text1"/>
                <w:sz w:val="20"/>
                <w:szCs w:val="18"/>
                <w:lang w:val="ru-RU"/>
              </w:rPr>
              <w:t xml:space="preserve"> </w:t>
            </w:r>
            <w:proofErr w:type="spellStart"/>
            <w:r w:rsidRPr="00337D0F">
              <w:rPr>
                <w:rFonts w:ascii="Times New Roman" w:hAnsi="Times New Roman" w:cs="Times New Roman"/>
                <w:b/>
                <w:color w:val="000000" w:themeColor="text1"/>
                <w:sz w:val="20"/>
                <w:szCs w:val="18"/>
                <w:lang w:val="ru-RU"/>
              </w:rPr>
              <w:t>жоспары</w:t>
            </w:r>
            <w:proofErr w:type="spellEnd"/>
          </w:p>
        </w:tc>
        <w:tc>
          <w:tcPr>
            <w:tcW w:w="2749"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5D94" w:rsidRPr="00337D0F" w:rsidRDefault="00495D94" w:rsidP="00B3769B">
            <w:pPr>
              <w:spacing w:after="0"/>
              <w:ind w:left="20"/>
              <w:jc w:val="center"/>
              <w:rPr>
                <w:rFonts w:ascii="Times New Roman" w:hAnsi="Times New Roman" w:cs="Times New Roman"/>
                <w:b/>
                <w:color w:val="000000" w:themeColor="text1"/>
                <w:sz w:val="20"/>
                <w:szCs w:val="18"/>
              </w:rPr>
            </w:pPr>
            <w:proofErr w:type="spellStart"/>
            <w:r w:rsidRPr="00337D0F">
              <w:rPr>
                <w:rFonts w:ascii="Times New Roman" w:hAnsi="Times New Roman" w:cs="Times New Roman"/>
                <w:b/>
                <w:color w:val="000000" w:themeColor="text1"/>
                <w:sz w:val="20"/>
                <w:szCs w:val="18"/>
                <w:lang w:val="ru-RU"/>
              </w:rPr>
              <w:t>Жоспарлы</w:t>
            </w:r>
            <w:proofErr w:type="spellEnd"/>
            <w:r w:rsidRPr="00337D0F">
              <w:rPr>
                <w:rFonts w:ascii="Times New Roman" w:hAnsi="Times New Roman" w:cs="Times New Roman"/>
                <w:b/>
                <w:color w:val="000000" w:themeColor="text1"/>
                <w:sz w:val="20"/>
                <w:szCs w:val="18"/>
                <w:lang w:val="ru-RU"/>
              </w:rPr>
              <w:t xml:space="preserve"> кезең</w:t>
            </w:r>
          </w:p>
        </w:tc>
      </w:tr>
      <w:tr w:rsidR="003C40B3" w:rsidRPr="00337D0F" w:rsidTr="00B3769B">
        <w:trPr>
          <w:trHeight w:val="520"/>
        </w:trPr>
        <w:tc>
          <w:tcPr>
            <w:tcW w:w="3686" w:type="dxa"/>
            <w:vMerge/>
            <w:tcBorders>
              <w:top w:val="single" w:sz="6" w:space="0" w:color="CFCFCF"/>
              <w:left w:val="single" w:sz="6" w:space="0" w:color="CFCFCF"/>
              <w:bottom w:val="single" w:sz="6" w:space="0" w:color="CFCFCF"/>
              <w:right w:val="single" w:sz="6" w:space="0" w:color="CFCFCF"/>
            </w:tcBorders>
            <w:vAlign w:val="center"/>
            <w:hideMark/>
          </w:tcPr>
          <w:p w:rsidR="003C40B3" w:rsidRPr="00337D0F" w:rsidRDefault="003C40B3" w:rsidP="00B3769B">
            <w:pPr>
              <w:spacing w:after="0" w:line="240" w:lineRule="auto"/>
              <w:jc w:val="center"/>
              <w:rPr>
                <w:rFonts w:ascii="Times New Roman" w:hAnsi="Times New Roman" w:cs="Times New Roman"/>
                <w:b/>
                <w:color w:val="000000"/>
                <w:sz w:val="20"/>
                <w:szCs w:val="18"/>
                <w:lang w:val="kk-KZ"/>
              </w:rPr>
            </w:pPr>
          </w:p>
        </w:tc>
        <w:tc>
          <w:tcPr>
            <w:tcW w:w="850" w:type="dxa"/>
            <w:vMerge/>
            <w:tcBorders>
              <w:top w:val="single" w:sz="6" w:space="0" w:color="CFCFCF"/>
              <w:left w:val="single" w:sz="6" w:space="0" w:color="CFCFCF"/>
              <w:bottom w:val="single" w:sz="6" w:space="0" w:color="CFCFCF"/>
              <w:right w:val="single" w:sz="6" w:space="0" w:color="CFCFCF"/>
            </w:tcBorders>
            <w:vAlign w:val="center"/>
            <w:hideMark/>
          </w:tcPr>
          <w:p w:rsidR="003C40B3" w:rsidRPr="00337D0F" w:rsidRDefault="003C40B3" w:rsidP="00B3769B">
            <w:pPr>
              <w:spacing w:after="0" w:line="240" w:lineRule="auto"/>
              <w:jc w:val="center"/>
              <w:rPr>
                <w:rFonts w:ascii="Times New Roman" w:hAnsi="Times New Roman" w:cs="Times New Roman"/>
                <w:b/>
                <w:color w:val="000000" w:themeColor="text1"/>
                <w:sz w:val="20"/>
                <w:szCs w:val="18"/>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2019</w:t>
            </w:r>
            <w:r w:rsidRPr="00FC5BD6">
              <w:rPr>
                <w:rFonts w:ascii="Times New Roman" w:hAnsi="Times New Roman" w:cs="Times New Roman"/>
                <w:b/>
                <w:color w:val="000000" w:themeColor="text1"/>
                <w:sz w:val="20"/>
                <w:szCs w:val="1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rPr>
              <w:br/>
            </w:r>
            <w:r w:rsidRPr="00FC5BD6">
              <w:rPr>
                <w:rFonts w:ascii="Times New Roman" w:hAnsi="Times New Roman" w:cs="Times New Roman"/>
                <w:b/>
                <w:color w:val="000000" w:themeColor="text1"/>
                <w:sz w:val="20"/>
                <w:szCs w:val="18"/>
                <w:lang w:val="ru-RU"/>
              </w:rPr>
              <w:t>2020</w:t>
            </w:r>
            <w:r w:rsidRPr="00FC5BD6">
              <w:rPr>
                <w:rFonts w:ascii="Times New Roman" w:hAnsi="Times New Roman" w:cs="Times New Roman"/>
                <w:b/>
                <w:color w:val="000000" w:themeColor="text1"/>
                <w:sz w:val="20"/>
                <w:szCs w:val="1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2021</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2022</w:t>
            </w:r>
          </w:p>
        </w:tc>
        <w:tc>
          <w:tcPr>
            <w:tcW w:w="9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FC5BD6" w:rsidRDefault="003C40B3" w:rsidP="00C97E09">
            <w:pPr>
              <w:spacing w:after="0"/>
              <w:jc w:val="center"/>
              <w:rPr>
                <w:rFonts w:ascii="Times New Roman" w:hAnsi="Times New Roman" w:cs="Times New Roman"/>
                <w:b/>
                <w:color w:val="000000" w:themeColor="text1"/>
                <w:sz w:val="20"/>
                <w:szCs w:val="18"/>
                <w:lang w:val="kk-KZ"/>
              </w:rPr>
            </w:pPr>
            <w:r w:rsidRPr="00FC5BD6">
              <w:rPr>
                <w:rFonts w:ascii="Times New Roman" w:hAnsi="Times New Roman" w:cs="Times New Roman"/>
                <w:b/>
                <w:color w:val="000000" w:themeColor="text1"/>
                <w:sz w:val="20"/>
                <w:szCs w:val="18"/>
                <w:lang w:val="kk-KZ"/>
              </w:rPr>
              <w:t>202</w:t>
            </w:r>
            <w:r>
              <w:rPr>
                <w:rFonts w:ascii="Times New Roman" w:hAnsi="Times New Roman" w:cs="Times New Roman"/>
                <w:b/>
                <w:color w:val="000000" w:themeColor="text1"/>
                <w:sz w:val="20"/>
                <w:szCs w:val="18"/>
                <w:lang w:val="kk-KZ"/>
              </w:rPr>
              <w:t>3</w:t>
            </w:r>
          </w:p>
        </w:tc>
      </w:tr>
      <w:tr w:rsidR="003C40B3" w:rsidRPr="00337D0F" w:rsidTr="00B3769B">
        <w:trPr>
          <w:trHeight w:val="390"/>
        </w:trPr>
        <w:tc>
          <w:tcPr>
            <w:tcW w:w="3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B3769B">
            <w:pPr>
              <w:spacing w:after="0"/>
              <w:ind w:left="20"/>
              <w:jc w:val="center"/>
              <w:rPr>
                <w:rFonts w:ascii="Times New Roman" w:hAnsi="Times New Roman" w:cs="Times New Roman"/>
                <w:b/>
                <w:color w:val="000000" w:themeColor="text1"/>
                <w:sz w:val="20"/>
                <w:szCs w:val="18"/>
              </w:rPr>
            </w:pPr>
            <w:r w:rsidRPr="00337D0F">
              <w:rPr>
                <w:rFonts w:ascii="Times New Roman" w:hAnsi="Times New Roman" w:cs="Times New Roman"/>
                <w:b/>
                <w:color w:val="000000"/>
                <w:sz w:val="20"/>
                <w:szCs w:val="18"/>
                <w:lang w:val="ru-RU"/>
              </w:rPr>
              <w:t>аппаратының</w:t>
            </w:r>
            <w:r w:rsidRPr="00337D0F">
              <w:rPr>
                <w:rFonts w:ascii="Times New Roman" w:hAnsi="Times New Roman" w:cs="Times New Roman"/>
                <w:b/>
                <w:color w:val="000000"/>
                <w:sz w:val="20"/>
                <w:szCs w:val="18"/>
              </w:rPr>
              <w:t xml:space="preserve"> </w:t>
            </w:r>
            <w:r w:rsidRPr="00337D0F">
              <w:rPr>
                <w:rFonts w:ascii="Times New Roman" w:hAnsi="Times New Roman" w:cs="Times New Roman"/>
                <w:b/>
                <w:color w:val="000000"/>
                <w:sz w:val="20"/>
                <w:szCs w:val="18"/>
                <w:lang w:val="ru-RU"/>
              </w:rPr>
              <w:t>қызметін</w:t>
            </w:r>
            <w:r w:rsidRPr="00337D0F">
              <w:rPr>
                <w:rFonts w:ascii="Times New Roman" w:hAnsi="Times New Roman" w:cs="Times New Roman"/>
                <w:b/>
                <w:color w:val="000000"/>
                <w:sz w:val="20"/>
                <w:szCs w:val="18"/>
              </w:rPr>
              <w:t xml:space="preserve"> </w:t>
            </w:r>
            <w:r w:rsidRPr="00337D0F">
              <w:rPr>
                <w:rFonts w:ascii="Times New Roman" w:hAnsi="Times New Roman" w:cs="Times New Roman"/>
                <w:b/>
                <w:color w:val="000000"/>
                <w:sz w:val="20"/>
                <w:szCs w:val="18"/>
                <w:lang w:val="ru-RU"/>
              </w:rPr>
              <w:t>қамтамасыз</w:t>
            </w:r>
            <w:r w:rsidRPr="00337D0F">
              <w:rPr>
                <w:rFonts w:ascii="Times New Roman" w:hAnsi="Times New Roman" w:cs="Times New Roman"/>
                <w:b/>
                <w:color w:val="000000"/>
                <w:sz w:val="20"/>
                <w:szCs w:val="18"/>
              </w:rPr>
              <w:t xml:space="preserve"> </w:t>
            </w:r>
            <w:proofErr w:type="spellStart"/>
            <w:r w:rsidRPr="00337D0F">
              <w:rPr>
                <w:rFonts w:ascii="Times New Roman" w:hAnsi="Times New Roman" w:cs="Times New Roman"/>
                <w:b/>
                <w:color w:val="000000"/>
                <w:sz w:val="20"/>
                <w:szCs w:val="18"/>
                <w:lang w:val="ru-RU"/>
              </w:rPr>
              <w:t>ету</w:t>
            </w:r>
            <w:proofErr w:type="spellEnd"/>
            <w:r w:rsidRPr="00337D0F">
              <w:rPr>
                <w:rFonts w:ascii="Times New Roman" w:hAnsi="Times New Roman" w:cs="Times New Roman"/>
                <w:b/>
                <w:color w:val="000000"/>
                <w:sz w:val="20"/>
                <w:szCs w:val="18"/>
              </w:rPr>
              <w:t>;</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0B3" w:rsidRPr="00337D0F" w:rsidRDefault="003C40B3" w:rsidP="00B3769B">
            <w:pPr>
              <w:spacing w:after="0"/>
              <w:ind w:left="20"/>
              <w:jc w:val="center"/>
              <w:rPr>
                <w:rFonts w:ascii="Times New Roman" w:hAnsi="Times New Roman" w:cs="Times New Roman"/>
                <w:b/>
                <w:color w:val="000000" w:themeColor="text1"/>
                <w:sz w:val="20"/>
                <w:szCs w:val="18"/>
                <w:lang w:val="ru-RU"/>
              </w:rPr>
            </w:pPr>
            <w:proofErr w:type="spellStart"/>
            <w:r w:rsidRPr="00337D0F">
              <w:rPr>
                <w:rFonts w:ascii="Times New Roman" w:hAnsi="Times New Roman" w:cs="Times New Roman"/>
                <w:b/>
                <w:color w:val="000000" w:themeColor="text1"/>
                <w:sz w:val="20"/>
                <w:szCs w:val="18"/>
                <w:lang w:val="ru-RU"/>
              </w:rPr>
              <w:t>адам</w:t>
            </w:r>
            <w:proofErr w:type="spellEnd"/>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B3769B">
            <w:pPr>
              <w:spacing w:after="0"/>
              <w:jc w:val="center"/>
              <w:rPr>
                <w:rFonts w:ascii="Times New Roman" w:hAnsi="Times New Roman" w:cs="Times New Roman"/>
                <w:b/>
                <w:color w:val="000000" w:themeColor="text1"/>
                <w:sz w:val="20"/>
                <w:szCs w:val="18"/>
                <w:lang w:val="ru-RU"/>
              </w:rPr>
            </w:pPr>
            <w:r w:rsidRPr="00337D0F">
              <w:rPr>
                <w:rFonts w:ascii="Times New Roman" w:hAnsi="Times New Roman" w:cs="Times New Roman"/>
                <w:b/>
                <w:color w:val="000000" w:themeColor="text1"/>
                <w:sz w:val="20"/>
                <w:szCs w:val="18"/>
                <w:lang w:val="ru-RU"/>
              </w:rPr>
              <w:t>3</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B3769B">
            <w:pPr>
              <w:spacing w:after="0"/>
              <w:ind w:left="20"/>
              <w:jc w:val="center"/>
              <w:rPr>
                <w:rFonts w:ascii="Times New Roman" w:hAnsi="Times New Roman" w:cs="Times New Roman"/>
                <w:b/>
                <w:color w:val="000000" w:themeColor="text1"/>
                <w:sz w:val="20"/>
                <w:szCs w:val="18"/>
                <w:lang w:val="ru-RU"/>
              </w:rPr>
            </w:pPr>
            <w:r w:rsidRPr="00337D0F">
              <w:rPr>
                <w:rFonts w:ascii="Times New Roman" w:hAnsi="Times New Roman" w:cs="Times New Roman"/>
                <w:b/>
                <w:color w:val="000000" w:themeColor="text1"/>
                <w:sz w:val="20"/>
                <w:szCs w:val="18"/>
                <w:lang w:val="ru-RU"/>
              </w:rPr>
              <w:t>3</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B3769B">
            <w:pPr>
              <w:spacing w:after="0"/>
              <w:ind w:left="20"/>
              <w:jc w:val="center"/>
              <w:rPr>
                <w:rFonts w:ascii="Times New Roman" w:hAnsi="Times New Roman" w:cs="Times New Roman"/>
                <w:b/>
                <w:color w:val="000000" w:themeColor="text1"/>
                <w:sz w:val="20"/>
                <w:szCs w:val="18"/>
              </w:rPr>
            </w:pPr>
            <w:r w:rsidRPr="00337D0F">
              <w:rPr>
                <w:rFonts w:ascii="Times New Roman" w:hAnsi="Times New Roman" w:cs="Times New Roman"/>
                <w:b/>
                <w:color w:val="000000" w:themeColor="text1"/>
                <w:sz w:val="20"/>
                <w:szCs w:val="18"/>
                <w:lang w:val="ru-RU"/>
              </w:rPr>
              <w:t>3</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B3769B">
            <w:pPr>
              <w:spacing w:after="0"/>
              <w:ind w:left="20"/>
              <w:jc w:val="center"/>
              <w:rPr>
                <w:rFonts w:ascii="Times New Roman" w:hAnsi="Times New Roman" w:cs="Times New Roman"/>
                <w:b/>
                <w:color w:val="000000" w:themeColor="text1"/>
                <w:sz w:val="20"/>
                <w:szCs w:val="18"/>
              </w:rPr>
            </w:pPr>
            <w:r w:rsidRPr="00337D0F">
              <w:rPr>
                <w:rFonts w:ascii="Times New Roman" w:hAnsi="Times New Roman" w:cs="Times New Roman"/>
                <w:b/>
                <w:color w:val="000000" w:themeColor="text1"/>
                <w:sz w:val="20"/>
                <w:szCs w:val="18"/>
                <w:lang w:val="ru-RU"/>
              </w:rPr>
              <w:t>3</w:t>
            </w:r>
          </w:p>
        </w:tc>
        <w:tc>
          <w:tcPr>
            <w:tcW w:w="9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bottom"/>
            <w:hideMark/>
          </w:tcPr>
          <w:p w:rsidR="003C40B3" w:rsidRPr="00337D0F" w:rsidRDefault="003C40B3" w:rsidP="00B3769B">
            <w:pPr>
              <w:spacing w:after="0"/>
              <w:ind w:left="20"/>
              <w:jc w:val="center"/>
              <w:rPr>
                <w:rFonts w:ascii="Times New Roman" w:hAnsi="Times New Roman" w:cs="Times New Roman"/>
                <w:b/>
                <w:color w:val="000000" w:themeColor="text1"/>
                <w:sz w:val="20"/>
                <w:szCs w:val="18"/>
                <w:lang w:val="ru-RU"/>
              </w:rPr>
            </w:pPr>
            <w:r w:rsidRPr="00337D0F">
              <w:rPr>
                <w:rFonts w:ascii="Times New Roman" w:hAnsi="Times New Roman" w:cs="Times New Roman"/>
                <w:b/>
                <w:color w:val="000000" w:themeColor="text1"/>
                <w:sz w:val="20"/>
                <w:szCs w:val="18"/>
                <w:lang w:val="ru-RU"/>
              </w:rPr>
              <w:t>3</w:t>
            </w:r>
          </w:p>
        </w:tc>
      </w:tr>
    </w:tbl>
    <w:p w:rsidR="004078AD" w:rsidRPr="00337D0F" w:rsidRDefault="004078AD" w:rsidP="00B3769B">
      <w:pPr>
        <w:spacing w:after="0"/>
        <w:rPr>
          <w:rFonts w:ascii="Times New Roman" w:hAnsi="Times New Roman" w:cs="Times New Roman"/>
          <w:sz w:val="24"/>
        </w:rPr>
      </w:pPr>
    </w:p>
    <w:sectPr w:rsidR="004078AD" w:rsidRPr="00337D0F" w:rsidSect="00236BEC">
      <w:pgSz w:w="11906" w:h="16838"/>
      <w:pgMar w:top="709"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95D94"/>
    <w:rsid w:val="000E09DF"/>
    <w:rsid w:val="00134678"/>
    <w:rsid w:val="001439C5"/>
    <w:rsid w:val="00174978"/>
    <w:rsid w:val="002367F5"/>
    <w:rsid w:val="00236BEC"/>
    <w:rsid w:val="0029477A"/>
    <w:rsid w:val="00337D0F"/>
    <w:rsid w:val="003C40B3"/>
    <w:rsid w:val="004078AD"/>
    <w:rsid w:val="00481759"/>
    <w:rsid w:val="00495D94"/>
    <w:rsid w:val="004B27CD"/>
    <w:rsid w:val="004B3AE9"/>
    <w:rsid w:val="006B4F81"/>
    <w:rsid w:val="00734763"/>
    <w:rsid w:val="008556C2"/>
    <w:rsid w:val="008F296A"/>
    <w:rsid w:val="009303B8"/>
    <w:rsid w:val="009F228E"/>
    <w:rsid w:val="00B3769B"/>
    <w:rsid w:val="00B47D04"/>
    <w:rsid w:val="00B5362B"/>
    <w:rsid w:val="00BC6996"/>
    <w:rsid w:val="00BD7C2A"/>
    <w:rsid w:val="00CD5DB1"/>
    <w:rsid w:val="00D0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94"/>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9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95D9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25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dc:creator>
  <cp:lastModifiedBy>МОЛДИР</cp:lastModifiedBy>
  <cp:revision>18</cp:revision>
  <cp:lastPrinted>2018-05-16T05:49:00Z</cp:lastPrinted>
  <dcterms:created xsi:type="dcterms:W3CDTF">2017-12-04T09:10:00Z</dcterms:created>
  <dcterms:modified xsi:type="dcterms:W3CDTF">2020-05-14T09:21:00Z</dcterms:modified>
</cp:coreProperties>
</file>