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4E" w:rsidRDefault="00AA364E" w:rsidP="00AA3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Гражданский </w:t>
      </w:r>
      <w:r w:rsidRPr="004909A8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 xml:space="preserve"> </w:t>
      </w:r>
      <w:r w:rsidR="007F0FA9">
        <w:rPr>
          <w:b/>
          <w:sz w:val="28"/>
          <w:szCs w:val="28"/>
          <w:lang w:val="kk-KZ"/>
        </w:rPr>
        <w:t>Сапакского</w:t>
      </w:r>
      <w:r w:rsidR="00FF7257">
        <w:rPr>
          <w:b/>
          <w:sz w:val="28"/>
          <w:szCs w:val="28"/>
        </w:rPr>
        <w:t xml:space="preserve"> </w:t>
      </w:r>
      <w:proofErr w:type="spellStart"/>
      <w:r w:rsidR="00FF7257">
        <w:rPr>
          <w:b/>
          <w:sz w:val="28"/>
          <w:szCs w:val="28"/>
        </w:rPr>
        <w:t>сельск</w:t>
      </w:r>
      <w:proofErr w:type="spellEnd"/>
      <w:r w:rsidR="00FF7257">
        <w:rPr>
          <w:b/>
          <w:sz w:val="28"/>
          <w:szCs w:val="28"/>
          <w:lang w:val="kk-KZ"/>
        </w:rPr>
        <w:t>ого</w:t>
      </w:r>
      <w:r w:rsidR="00FF7257">
        <w:rPr>
          <w:b/>
          <w:sz w:val="28"/>
          <w:szCs w:val="28"/>
        </w:rPr>
        <w:t xml:space="preserve"> округ</w:t>
      </w:r>
      <w:r w:rsidR="00FF7257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</w:rPr>
        <w:t xml:space="preserve">                    </w:t>
      </w:r>
    </w:p>
    <w:p w:rsidR="00AA364E" w:rsidRPr="00921430" w:rsidRDefault="00AA364E" w:rsidP="00AA3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00297">
        <w:rPr>
          <w:b/>
          <w:sz w:val="28"/>
          <w:szCs w:val="28"/>
          <w:lang w:val="kk-KZ"/>
        </w:rPr>
        <w:t>Алаколь</w:t>
      </w:r>
      <w:proofErr w:type="spellStart"/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района  </w:t>
      </w:r>
      <w:r w:rsidR="00483582">
        <w:rPr>
          <w:b/>
          <w:sz w:val="28"/>
          <w:szCs w:val="28"/>
        </w:rPr>
        <w:t>на 2020</w:t>
      </w:r>
      <w:r w:rsidRPr="004909A8">
        <w:rPr>
          <w:b/>
          <w:sz w:val="28"/>
          <w:szCs w:val="28"/>
        </w:rPr>
        <w:t>-20</w:t>
      </w:r>
      <w:r w:rsidR="00483582">
        <w:rPr>
          <w:b/>
          <w:sz w:val="28"/>
          <w:szCs w:val="28"/>
        </w:rPr>
        <w:t>2</w:t>
      </w:r>
      <w:r w:rsidR="006D71F2" w:rsidRPr="006D71F2">
        <w:rPr>
          <w:b/>
          <w:sz w:val="28"/>
          <w:szCs w:val="28"/>
        </w:rPr>
        <w:t>2</w:t>
      </w:r>
      <w:r w:rsidRPr="004909A8">
        <w:rPr>
          <w:b/>
          <w:sz w:val="28"/>
          <w:szCs w:val="28"/>
        </w:rPr>
        <w:t>годы</w:t>
      </w:r>
    </w:p>
    <w:p w:rsidR="00AA364E" w:rsidRDefault="00AA364E" w:rsidP="00AA3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A364E" w:rsidRPr="00FE2EB8" w:rsidRDefault="00AA364E" w:rsidP="00AA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2EB8">
        <w:rPr>
          <w:sz w:val="28"/>
          <w:szCs w:val="28"/>
        </w:rPr>
        <w:t>Гражданский бюдже</w:t>
      </w:r>
      <w:r w:rsidR="00483582">
        <w:rPr>
          <w:sz w:val="28"/>
          <w:szCs w:val="28"/>
        </w:rPr>
        <w:t xml:space="preserve">т </w:t>
      </w:r>
      <w:proofErr w:type="spellStart"/>
      <w:r w:rsidR="00483582">
        <w:rPr>
          <w:sz w:val="28"/>
          <w:szCs w:val="28"/>
        </w:rPr>
        <w:t>Сапакского</w:t>
      </w:r>
      <w:proofErr w:type="spellEnd"/>
      <w:r w:rsidR="00483582">
        <w:rPr>
          <w:sz w:val="28"/>
          <w:szCs w:val="28"/>
        </w:rPr>
        <w:t xml:space="preserve"> </w:t>
      </w:r>
      <w:r w:rsidR="00FF7257">
        <w:rPr>
          <w:sz w:val="28"/>
          <w:szCs w:val="28"/>
          <w:lang w:val="kk-KZ"/>
        </w:rPr>
        <w:t>сельского округа</w:t>
      </w:r>
      <w:r w:rsidRPr="00FE2EB8">
        <w:rPr>
          <w:sz w:val="28"/>
          <w:szCs w:val="28"/>
        </w:rPr>
        <w:t xml:space="preserve">  </w:t>
      </w:r>
      <w:r w:rsidR="00100297" w:rsidRPr="00100297">
        <w:rPr>
          <w:sz w:val="28"/>
          <w:szCs w:val="28"/>
          <w:lang w:val="kk-KZ"/>
        </w:rPr>
        <w:t>Алаколь</w:t>
      </w:r>
      <w:proofErr w:type="spellStart"/>
      <w:r w:rsidR="00100297" w:rsidRPr="00100297">
        <w:rPr>
          <w:sz w:val="28"/>
          <w:szCs w:val="28"/>
        </w:rPr>
        <w:t>ского</w:t>
      </w:r>
      <w:proofErr w:type="spellEnd"/>
      <w:r w:rsidRPr="00FE2EB8">
        <w:rPr>
          <w:sz w:val="28"/>
          <w:szCs w:val="28"/>
        </w:rPr>
        <w:t xml:space="preserve"> района на</w:t>
      </w:r>
      <w:r>
        <w:t xml:space="preserve"> </w:t>
      </w:r>
      <w:r w:rsidR="003D3D4D">
        <w:rPr>
          <w:sz w:val="28"/>
          <w:szCs w:val="28"/>
        </w:rPr>
        <w:t>202</w:t>
      </w:r>
      <w:r w:rsidR="003D3D4D">
        <w:rPr>
          <w:sz w:val="28"/>
          <w:szCs w:val="28"/>
          <w:lang w:val="kk-KZ"/>
        </w:rPr>
        <w:t>0</w:t>
      </w:r>
      <w:r w:rsidRPr="00FE2EB8">
        <w:rPr>
          <w:sz w:val="28"/>
          <w:szCs w:val="28"/>
        </w:rPr>
        <w:t>-202</w:t>
      </w:r>
      <w:r w:rsidR="003D3D4D">
        <w:rPr>
          <w:sz w:val="28"/>
          <w:szCs w:val="28"/>
          <w:lang w:val="kk-KZ"/>
        </w:rPr>
        <w:t>2</w:t>
      </w:r>
      <w:r w:rsidRPr="00FE2EB8">
        <w:rPr>
          <w:sz w:val="28"/>
          <w:szCs w:val="28"/>
        </w:rPr>
        <w:t xml:space="preserve"> годы </w:t>
      </w:r>
      <w:r>
        <w:rPr>
          <w:sz w:val="28"/>
          <w:szCs w:val="28"/>
        </w:rPr>
        <w:t>предоставляет</w:t>
      </w:r>
      <w:r w:rsidRPr="00FE2EB8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>о планируемых  поступлениях и расходах бюджета на трех</w:t>
      </w:r>
      <w:r w:rsidR="001002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летний период и на соответствующий период с внесением изменений и дополнений бюджета за отчетный финансовый год т.е</w:t>
      </w:r>
      <w:r w:rsidRPr="00FE2EB8">
        <w:rPr>
          <w:sz w:val="28"/>
          <w:szCs w:val="28"/>
        </w:rPr>
        <w:t>.</w:t>
      </w:r>
      <w:r w:rsidR="007F0FA9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год.</w:t>
      </w:r>
      <w:r w:rsidRPr="00FE2EB8">
        <w:rPr>
          <w:sz w:val="28"/>
          <w:szCs w:val="28"/>
        </w:rPr>
        <w:t xml:space="preserve"> </w:t>
      </w:r>
    </w:p>
    <w:p w:rsidR="00AA364E" w:rsidRDefault="00AA364E" w:rsidP="00AA364E">
      <w:pPr>
        <w:pStyle w:val="3"/>
        <w:ind w:right="45" w:firstLine="720"/>
      </w:pPr>
      <w:r w:rsidRPr="00DE6251">
        <w:t xml:space="preserve">Этот документ </w:t>
      </w:r>
      <w:r>
        <w:t xml:space="preserve">сформирован в соответствии со статьей </w:t>
      </w:r>
      <w:r w:rsidRPr="001F7AD8">
        <w:t>67-1 Бюджетн</w:t>
      </w:r>
      <w:r w:rsidR="00597013" w:rsidRPr="001F7AD8">
        <w:t>о</w:t>
      </w:r>
      <w:r w:rsidRPr="001F7AD8">
        <w:t>го  кодекса</w:t>
      </w:r>
      <w:r>
        <w:t xml:space="preserve"> Республики Казахстан,</w:t>
      </w:r>
      <w:r w:rsidR="00D56977">
        <w:rPr>
          <w:lang w:val="kk-KZ"/>
        </w:rPr>
        <w:t xml:space="preserve"> </w:t>
      </w:r>
      <w:r>
        <w:t>Кодекса Республики Казахстан «О налогах и других обязательных платежах в бюджет»,</w:t>
      </w:r>
      <w:r w:rsidRPr="00DE6251">
        <w:t xml:space="preserve"> на основании  </w:t>
      </w:r>
      <w:r>
        <w:t>Правила</w:t>
      </w:r>
      <w:r w:rsidRPr="00DE6251">
        <w:t xml:space="preserve"> составления </w:t>
      </w:r>
      <w:r>
        <w:t xml:space="preserve">и представления </w:t>
      </w:r>
      <w:r w:rsidRPr="00DE6251">
        <w:t>гражданского</w:t>
      </w:r>
      <w:r>
        <w:t xml:space="preserve"> бюджета на стадиях бюджетного планирования и исполнения бюджетов. </w:t>
      </w:r>
    </w:p>
    <w:p w:rsidR="00100297" w:rsidRDefault="00AA364E" w:rsidP="00AA364E">
      <w:pPr>
        <w:pStyle w:val="3"/>
        <w:ind w:right="45" w:firstLine="720"/>
        <w:rPr>
          <w:lang w:val="kk-KZ"/>
        </w:rPr>
      </w:pPr>
      <w:r>
        <w:rPr>
          <w:szCs w:val="28"/>
        </w:rPr>
        <w:t>Б</w:t>
      </w:r>
      <w:r w:rsidRPr="00FE2EB8">
        <w:rPr>
          <w:szCs w:val="28"/>
        </w:rPr>
        <w:t>юджет</w:t>
      </w:r>
      <w:r w:rsidRPr="00FE2EB8">
        <w:rPr>
          <w:b/>
          <w:szCs w:val="28"/>
        </w:rPr>
        <w:t xml:space="preserve"> </w:t>
      </w:r>
      <w:r w:rsidR="007F0FA9">
        <w:rPr>
          <w:szCs w:val="28"/>
          <w:lang w:val="kk-KZ"/>
        </w:rPr>
        <w:t>Сапакского</w:t>
      </w:r>
      <w:r w:rsidR="00FF7257">
        <w:rPr>
          <w:szCs w:val="28"/>
          <w:lang w:val="kk-KZ"/>
        </w:rPr>
        <w:t xml:space="preserve"> сельского округа</w:t>
      </w:r>
      <w:r w:rsidRPr="00FE2EB8">
        <w:rPr>
          <w:szCs w:val="28"/>
        </w:rPr>
        <w:t xml:space="preserve">  </w:t>
      </w:r>
      <w:r w:rsidR="00100297" w:rsidRPr="00100297">
        <w:rPr>
          <w:szCs w:val="28"/>
          <w:lang w:val="kk-KZ"/>
        </w:rPr>
        <w:t>Алаколь</w:t>
      </w:r>
      <w:proofErr w:type="spellStart"/>
      <w:r w:rsidR="00100297" w:rsidRPr="00100297">
        <w:rPr>
          <w:szCs w:val="28"/>
        </w:rPr>
        <w:t>ского</w:t>
      </w:r>
      <w:proofErr w:type="spellEnd"/>
      <w:r w:rsidRPr="00FE2EB8">
        <w:rPr>
          <w:szCs w:val="28"/>
        </w:rPr>
        <w:t xml:space="preserve"> района </w:t>
      </w:r>
      <w:r w:rsidR="007F0FA9">
        <w:t>на 2020</w:t>
      </w:r>
      <w:r w:rsidRPr="00833CE0">
        <w:t>-</w:t>
      </w:r>
      <w:r>
        <w:t>20</w:t>
      </w:r>
      <w:r w:rsidR="007F0FA9">
        <w:t>22</w:t>
      </w:r>
      <w:r w:rsidRPr="00833CE0">
        <w:t xml:space="preserve"> годы </w:t>
      </w:r>
      <w:proofErr w:type="spellStart"/>
      <w:r>
        <w:t>решени</w:t>
      </w:r>
      <w:proofErr w:type="spellEnd"/>
      <w:r w:rsidR="00132FBE">
        <w:rPr>
          <w:lang w:val="kk-KZ"/>
        </w:rPr>
        <w:t>я</w:t>
      </w:r>
      <w:r>
        <w:t xml:space="preserve"> </w:t>
      </w:r>
      <w:r w:rsidR="00100297" w:rsidRPr="00100297">
        <w:rPr>
          <w:szCs w:val="28"/>
          <w:lang w:val="kk-KZ"/>
        </w:rPr>
        <w:t>Алаколь</w:t>
      </w:r>
      <w:proofErr w:type="spellStart"/>
      <w:r w:rsidR="00100297" w:rsidRPr="00100297">
        <w:rPr>
          <w:szCs w:val="28"/>
        </w:rPr>
        <w:t>ского</w:t>
      </w:r>
      <w:proofErr w:type="spellEnd"/>
      <w:r>
        <w:t xml:space="preserve">  районного </w:t>
      </w:r>
      <w:proofErr w:type="spellStart"/>
      <w:r>
        <w:t>маслихата</w:t>
      </w:r>
      <w:proofErr w:type="spellEnd"/>
      <w:r>
        <w:t xml:space="preserve"> №</w:t>
      </w:r>
      <w:r w:rsidR="007F0FA9">
        <w:rPr>
          <w:lang w:val="kk-KZ"/>
        </w:rPr>
        <w:t>63-1</w:t>
      </w:r>
      <w:r>
        <w:t xml:space="preserve"> от </w:t>
      </w:r>
      <w:r w:rsidR="00B077D5">
        <w:t>9 января</w:t>
      </w:r>
      <w:r w:rsidR="007F0FA9">
        <w:t xml:space="preserve"> 2020</w:t>
      </w:r>
      <w:r w:rsidRPr="00C95D50">
        <w:t xml:space="preserve"> </w:t>
      </w:r>
      <w:r>
        <w:t>года</w:t>
      </w:r>
      <w:r w:rsidRPr="007D67AF">
        <w:t xml:space="preserve">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</w:p>
    <w:p w:rsidR="00100297" w:rsidRDefault="00100297" w:rsidP="00AA364E">
      <w:pPr>
        <w:pStyle w:val="3"/>
        <w:ind w:right="45" w:firstLine="720"/>
        <w:rPr>
          <w:lang w:val="kk-KZ"/>
        </w:rPr>
      </w:pPr>
    </w:p>
    <w:p w:rsidR="00E736ED" w:rsidRDefault="00E736ED" w:rsidP="00AA364E">
      <w:pPr>
        <w:pStyle w:val="3"/>
        <w:ind w:right="45" w:firstLine="720"/>
        <w:rPr>
          <w:b/>
          <w:lang w:val="kk-KZ"/>
        </w:rPr>
      </w:pPr>
    </w:p>
    <w:p w:rsidR="00AA364E" w:rsidRPr="00BD2F7A" w:rsidRDefault="00A14CD4" w:rsidP="00AA364E">
      <w:pPr>
        <w:pStyle w:val="3"/>
        <w:ind w:right="45" w:firstLine="720"/>
      </w:pPr>
      <w:r>
        <w:rPr>
          <w:b/>
          <w:lang w:val="kk-KZ"/>
        </w:rPr>
        <w:t>График</w:t>
      </w:r>
      <w:r w:rsidR="00AA364E" w:rsidRPr="00010643">
        <w:rPr>
          <w:b/>
        </w:rPr>
        <w:t xml:space="preserve"> № 1</w:t>
      </w:r>
    </w:p>
    <w:p w:rsidR="00AA364E" w:rsidRDefault="00AA364E" w:rsidP="00AA364E">
      <w:pPr>
        <w:pStyle w:val="3"/>
        <w:ind w:right="45" w:firstLine="720"/>
        <w:rPr>
          <w:lang w:val="kk-KZ"/>
        </w:rPr>
      </w:pPr>
    </w:p>
    <w:p w:rsidR="00AA364E" w:rsidRPr="00FF7257" w:rsidRDefault="00AA364E" w:rsidP="00AA364E">
      <w:pPr>
        <w:jc w:val="center"/>
        <w:rPr>
          <w:b/>
          <w:sz w:val="28"/>
          <w:szCs w:val="28"/>
          <w:lang w:val="kk-KZ"/>
        </w:rPr>
      </w:pPr>
      <w:r w:rsidRPr="00BE6441">
        <w:rPr>
          <w:b/>
          <w:sz w:val="28"/>
          <w:szCs w:val="28"/>
        </w:rPr>
        <w:t xml:space="preserve">Основные параметры </w:t>
      </w:r>
      <w:r>
        <w:rPr>
          <w:b/>
          <w:sz w:val="28"/>
          <w:szCs w:val="28"/>
        </w:rPr>
        <w:t xml:space="preserve">бюджета </w:t>
      </w:r>
      <w:r w:rsidR="007F0FA9">
        <w:rPr>
          <w:b/>
          <w:sz w:val="28"/>
          <w:szCs w:val="28"/>
          <w:lang w:val="kk-KZ"/>
        </w:rPr>
        <w:t>Сапакского</w:t>
      </w:r>
      <w:r w:rsidR="00FF7257">
        <w:rPr>
          <w:b/>
          <w:sz w:val="28"/>
          <w:szCs w:val="28"/>
          <w:lang w:val="kk-KZ"/>
        </w:rPr>
        <w:t xml:space="preserve"> сельского округа</w:t>
      </w:r>
    </w:p>
    <w:p w:rsidR="00AA364E" w:rsidRPr="00BE6441" w:rsidRDefault="00100297" w:rsidP="00AA364E">
      <w:pPr>
        <w:tabs>
          <w:tab w:val="left" w:pos="1701"/>
        </w:tabs>
        <w:ind w:left="-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Алаколь</w:t>
      </w:r>
      <w:proofErr w:type="spellStart"/>
      <w:r>
        <w:rPr>
          <w:b/>
          <w:sz w:val="28"/>
          <w:szCs w:val="28"/>
        </w:rPr>
        <w:t>ского</w:t>
      </w:r>
      <w:proofErr w:type="spellEnd"/>
      <w:r w:rsidR="00AA364E">
        <w:rPr>
          <w:b/>
          <w:sz w:val="28"/>
          <w:szCs w:val="28"/>
        </w:rPr>
        <w:t xml:space="preserve"> района  </w:t>
      </w:r>
      <w:r w:rsidR="007F0FA9">
        <w:rPr>
          <w:b/>
          <w:sz w:val="28"/>
          <w:szCs w:val="28"/>
        </w:rPr>
        <w:t>на 2020</w:t>
      </w:r>
      <w:r w:rsidR="00AA364E" w:rsidRPr="004909A8">
        <w:rPr>
          <w:b/>
          <w:sz w:val="28"/>
          <w:szCs w:val="28"/>
        </w:rPr>
        <w:t>-20</w:t>
      </w:r>
      <w:r w:rsidR="007F0FA9">
        <w:rPr>
          <w:b/>
          <w:sz w:val="28"/>
          <w:szCs w:val="28"/>
        </w:rPr>
        <w:t>22</w:t>
      </w:r>
      <w:r w:rsidR="00AA364E" w:rsidRPr="002338B3">
        <w:rPr>
          <w:b/>
          <w:sz w:val="28"/>
          <w:szCs w:val="28"/>
        </w:rPr>
        <w:t xml:space="preserve"> </w:t>
      </w:r>
      <w:r w:rsidR="00AA364E" w:rsidRPr="004909A8">
        <w:rPr>
          <w:b/>
          <w:sz w:val="28"/>
          <w:szCs w:val="28"/>
        </w:rPr>
        <w:t>годы</w:t>
      </w:r>
    </w:p>
    <w:p w:rsidR="00AA364E" w:rsidRPr="00AC296D" w:rsidRDefault="00AA364E" w:rsidP="00AA364E">
      <w:pPr>
        <w:pStyle w:val="3"/>
        <w:ind w:right="45" w:firstLine="720"/>
        <w:rPr>
          <w:b/>
          <w:szCs w:val="28"/>
        </w:rPr>
      </w:pPr>
      <w:r>
        <w:rPr>
          <w:i/>
        </w:rPr>
        <w:t xml:space="preserve">                                                                                                     Тыс.</w:t>
      </w:r>
      <w:r w:rsidRPr="00D91530">
        <w:rPr>
          <w:i/>
        </w:rPr>
        <w:t xml:space="preserve"> тенге</w:t>
      </w:r>
    </w:p>
    <w:tbl>
      <w:tblPr>
        <w:tblW w:w="10335" w:type="dxa"/>
        <w:tblInd w:w="-459" w:type="dxa"/>
        <w:tblLayout w:type="fixed"/>
        <w:tblLook w:val="04A0"/>
      </w:tblPr>
      <w:tblGrid>
        <w:gridCol w:w="425"/>
        <w:gridCol w:w="421"/>
        <w:gridCol w:w="606"/>
        <w:gridCol w:w="533"/>
        <w:gridCol w:w="567"/>
        <w:gridCol w:w="4395"/>
        <w:gridCol w:w="837"/>
        <w:gridCol w:w="850"/>
        <w:gridCol w:w="850"/>
        <w:gridCol w:w="851"/>
      </w:tblGrid>
      <w:tr w:rsidR="00100297" w:rsidRPr="0026338A" w:rsidTr="005F3511">
        <w:trPr>
          <w:trHeight w:val="330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97" w:rsidRPr="00A23200" w:rsidRDefault="00100297" w:rsidP="00FF7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3200">
              <w:rPr>
                <w:b/>
                <w:bCs/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297" w:rsidRPr="00A23200" w:rsidRDefault="00100297" w:rsidP="00FF7257">
            <w:pPr>
              <w:jc w:val="center"/>
              <w:rPr>
                <w:b/>
                <w:bCs/>
                <w:color w:val="000000"/>
              </w:rPr>
            </w:pPr>
            <w:r w:rsidRPr="00A23200">
              <w:rPr>
                <w:b/>
                <w:bCs/>
                <w:color w:val="000000"/>
              </w:rPr>
              <w:t>Наименовании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297" w:rsidRPr="00A23200" w:rsidRDefault="00100297" w:rsidP="00100297">
            <w:pPr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A2320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297" w:rsidRPr="00A23200" w:rsidRDefault="00100297" w:rsidP="00FF72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3200">
              <w:rPr>
                <w:b/>
                <w:bCs/>
                <w:color w:val="000000"/>
                <w:sz w:val="18"/>
                <w:szCs w:val="18"/>
              </w:rPr>
              <w:t xml:space="preserve"> Утвержденный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297" w:rsidRPr="00A23200" w:rsidRDefault="00100297" w:rsidP="00FF7257">
            <w:pPr>
              <w:jc w:val="center"/>
              <w:rPr>
                <w:b/>
                <w:color w:val="000000"/>
              </w:rPr>
            </w:pPr>
            <w:r w:rsidRPr="00A23200">
              <w:rPr>
                <w:b/>
                <w:color w:val="000000"/>
                <w:sz w:val="22"/>
                <w:szCs w:val="22"/>
              </w:rPr>
              <w:t xml:space="preserve">              бюджет </w:t>
            </w:r>
          </w:p>
          <w:p w:rsidR="00100297" w:rsidRPr="00A23200" w:rsidRDefault="00100297" w:rsidP="00FF7257">
            <w:pPr>
              <w:jc w:val="center"/>
              <w:rPr>
                <w:b/>
                <w:color w:val="000000"/>
              </w:rPr>
            </w:pPr>
            <w:r w:rsidRPr="00A23200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00297" w:rsidRPr="0026338A" w:rsidTr="005F3511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97" w:rsidRPr="008A1243" w:rsidRDefault="00100297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297" w:rsidRPr="008A1243" w:rsidRDefault="00100297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297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2020</w:t>
            </w:r>
            <w:r w:rsidR="00100297" w:rsidRPr="008A124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97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100297" w:rsidRPr="008A1243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97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100297" w:rsidRPr="008A1243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297" w:rsidRPr="006D71F2" w:rsidRDefault="00100297" w:rsidP="00FF725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8730E" w:rsidRPr="0026338A" w:rsidTr="004A550E">
        <w:trPr>
          <w:trHeight w:val="517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bCs/>
                <w:color w:val="4D11F7"/>
                <w:sz w:val="20"/>
                <w:szCs w:val="20"/>
              </w:rPr>
            </w:pPr>
            <w:r w:rsidRPr="008A1243">
              <w:rPr>
                <w:bCs/>
                <w:color w:val="4D11F7"/>
                <w:sz w:val="20"/>
                <w:szCs w:val="20"/>
              </w:rPr>
              <w:t>I. Доходы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20746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207</w:t>
            </w:r>
            <w:r w:rsidR="00790D46">
              <w:rPr>
                <w:b/>
                <w:bCs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20786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Налоговые поступления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62</w:t>
            </w:r>
            <w:r w:rsidR="00790D46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5F3511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Подоходный налог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30E" w:rsidRPr="008A1243" w:rsidRDefault="0058730E" w:rsidP="004A55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0E" w:rsidRPr="008A1243" w:rsidRDefault="0058730E" w:rsidP="008D0C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0E" w:rsidRPr="00790D46" w:rsidRDefault="00790D46" w:rsidP="008D0CB3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5F3511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30E" w:rsidRPr="008A1243" w:rsidRDefault="0058730E" w:rsidP="00A23200">
            <w:pPr>
              <w:ind w:left="-83"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Индивидуальный подоходный налог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30E" w:rsidRPr="008A1243" w:rsidRDefault="0058730E" w:rsidP="004A55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0E" w:rsidRPr="008A1243" w:rsidRDefault="0058730E" w:rsidP="008D0C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0E" w:rsidRPr="00790D46" w:rsidRDefault="00790D46" w:rsidP="008D0CB3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101202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243">
              <w:rPr>
                <w:color w:val="000000"/>
                <w:sz w:val="20"/>
                <w:szCs w:val="20"/>
              </w:rPr>
              <w:t>Индивидуаль</w:t>
            </w:r>
            <w:proofErr w:type="spellEnd"/>
            <w:r w:rsidRPr="008A1243">
              <w:rPr>
                <w:color w:val="000000"/>
                <w:sz w:val="20"/>
                <w:szCs w:val="20"/>
              </w:rPr>
              <w:t>. подоходный налог с доходов, не облагаемых у источника выплаты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:rsidR="0058730E" w:rsidRPr="008A1243" w:rsidRDefault="0058730E" w:rsidP="004A550E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Налоги на собственность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60</w:t>
            </w:r>
            <w:r w:rsidR="00790D46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790D46" w:rsidRDefault="00790D46" w:rsidP="004A550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104102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Cs/>
                <w:i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97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A1243">
              <w:rPr>
                <w:bCs/>
                <w:i/>
                <w:iCs/>
                <w:sz w:val="20"/>
                <w:szCs w:val="20"/>
              </w:rPr>
              <w:t>104302 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8A1243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8A1243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104402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Налог на транспортные средства с физических лиц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151656" w:rsidRDefault="0058730E" w:rsidP="004A550E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4A550E" w:rsidRDefault="0058730E" w:rsidP="008D0CB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49</w:t>
            </w:r>
            <w:r w:rsidR="004A550E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5F3511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Поступление трансфертов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30E" w:rsidRPr="008A1243" w:rsidRDefault="0058730E" w:rsidP="004A55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0E" w:rsidRPr="008A1243" w:rsidRDefault="0058730E" w:rsidP="008D0C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557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color w:val="000000"/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563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30E" w:rsidRPr="008A1243" w:rsidRDefault="0058730E" w:rsidP="00FF725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243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20126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58730E" w:rsidRPr="0026338A" w:rsidTr="004A550E">
        <w:trPr>
          <w:trHeight w:val="240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402301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30E" w:rsidRPr="008A1243" w:rsidRDefault="0058730E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Целевые текущие трансферты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0E" w:rsidRPr="00790D46" w:rsidRDefault="00790D46" w:rsidP="008D0CB3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30E" w:rsidRDefault="0058730E" w:rsidP="008D0CB3">
            <w:pPr>
              <w:jc w:val="center"/>
            </w:pPr>
          </w:p>
        </w:tc>
      </w:tr>
      <w:tr w:rsidR="0058730E" w:rsidRPr="0026338A" w:rsidTr="004A550E">
        <w:trPr>
          <w:trHeight w:val="315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FF7257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402303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30E" w:rsidRPr="008A1243" w:rsidRDefault="0058730E" w:rsidP="00FF72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spellStart"/>
            <w:r w:rsidRPr="008A1243">
              <w:rPr>
                <w:color w:val="000000"/>
                <w:sz w:val="20"/>
                <w:szCs w:val="20"/>
              </w:rPr>
              <w:t>убвенции</w:t>
            </w:r>
            <w:proofErr w:type="spellEnd"/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30E" w:rsidRPr="008A1243" w:rsidRDefault="0058730E" w:rsidP="004A55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8A1243" w:rsidRDefault="0058730E" w:rsidP="008D0C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790D46" w:rsidRDefault="00790D46" w:rsidP="008D0C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20126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0E" w:rsidRPr="00151656" w:rsidRDefault="0058730E" w:rsidP="008D0C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B73807" w:rsidRPr="0026338A" w:rsidTr="005F3511">
        <w:trPr>
          <w:trHeight w:val="315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B73807" w:rsidP="00FF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807" w:rsidRPr="008A1243" w:rsidRDefault="00B73807" w:rsidP="00FF72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07" w:rsidRPr="008A1243" w:rsidRDefault="00B73807" w:rsidP="00C04C5B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B73807" w:rsidP="00C04C5B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B73807" w:rsidP="00C04C5B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B73807" w:rsidP="00C04C5B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B73807" w:rsidRPr="00857CED" w:rsidTr="005F3511"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B73807" w:rsidP="00A23200">
            <w:pPr>
              <w:ind w:left="-111"/>
              <w:rPr>
                <w:sz w:val="16"/>
                <w:szCs w:val="16"/>
                <w:lang w:val="kk-KZ"/>
              </w:rPr>
            </w:pPr>
            <w:r w:rsidRPr="008A1243">
              <w:rPr>
                <w:sz w:val="16"/>
                <w:szCs w:val="16"/>
                <w:lang w:val="kk-KZ"/>
              </w:rPr>
              <w:t>Функциональная группа</w:t>
            </w:r>
          </w:p>
          <w:p w:rsidR="00B73807" w:rsidRPr="008A1243" w:rsidRDefault="00B73807" w:rsidP="00A23200">
            <w:pPr>
              <w:ind w:left="-111"/>
              <w:rPr>
                <w:sz w:val="16"/>
                <w:szCs w:val="16"/>
                <w:lang w:val="kk-KZ"/>
              </w:rPr>
            </w:pPr>
            <w:r w:rsidRPr="008A1243">
              <w:rPr>
                <w:sz w:val="16"/>
                <w:szCs w:val="16"/>
                <w:lang w:val="kk-KZ"/>
              </w:rPr>
              <w:t xml:space="preserve">    </w:t>
            </w:r>
            <w:r w:rsidR="005F3511">
              <w:rPr>
                <w:sz w:val="16"/>
                <w:szCs w:val="16"/>
                <w:lang w:val="kk-KZ"/>
              </w:rPr>
              <w:t xml:space="preserve">        </w:t>
            </w:r>
            <w:r w:rsidRPr="008A1243">
              <w:rPr>
                <w:sz w:val="16"/>
                <w:szCs w:val="16"/>
                <w:lang w:val="kk-KZ"/>
              </w:rPr>
              <w:t>Функциональная под группа</w:t>
            </w:r>
          </w:p>
          <w:p w:rsidR="00B73807" w:rsidRPr="008A1243" w:rsidRDefault="00B73807" w:rsidP="00A23200">
            <w:pPr>
              <w:rPr>
                <w:sz w:val="16"/>
                <w:szCs w:val="16"/>
                <w:lang w:val="kk-KZ"/>
              </w:rPr>
            </w:pPr>
            <w:r w:rsidRPr="008A1243">
              <w:rPr>
                <w:sz w:val="16"/>
                <w:szCs w:val="16"/>
                <w:lang w:val="kk-KZ"/>
              </w:rPr>
              <w:lastRenderedPageBreak/>
              <w:t xml:space="preserve">         </w:t>
            </w:r>
            <w:r w:rsidR="005F3511">
              <w:rPr>
                <w:sz w:val="16"/>
                <w:szCs w:val="16"/>
                <w:lang w:val="kk-KZ"/>
              </w:rPr>
              <w:t xml:space="preserve">        </w:t>
            </w:r>
            <w:r w:rsidRPr="008A1243">
              <w:rPr>
                <w:sz w:val="16"/>
                <w:szCs w:val="16"/>
                <w:lang w:val="kk-KZ"/>
              </w:rPr>
              <w:t>Администратор бюджет</w:t>
            </w:r>
          </w:p>
          <w:p w:rsidR="00B73807" w:rsidRPr="008A1243" w:rsidRDefault="00B73807" w:rsidP="00A23200">
            <w:pPr>
              <w:rPr>
                <w:color w:val="000000"/>
                <w:sz w:val="16"/>
                <w:szCs w:val="16"/>
                <w:lang w:val="kk-KZ"/>
              </w:rPr>
            </w:pPr>
            <w:r w:rsidRPr="008A1243">
              <w:rPr>
                <w:sz w:val="16"/>
                <w:szCs w:val="16"/>
                <w:lang w:val="kk-KZ"/>
              </w:rPr>
              <w:t xml:space="preserve">       </w:t>
            </w:r>
            <w:r>
              <w:rPr>
                <w:sz w:val="16"/>
                <w:szCs w:val="16"/>
                <w:lang w:val="kk-KZ"/>
              </w:rPr>
              <w:t xml:space="preserve">      </w:t>
            </w:r>
            <w:r w:rsidRPr="008A1243">
              <w:rPr>
                <w:sz w:val="16"/>
                <w:szCs w:val="16"/>
                <w:lang w:val="kk-KZ"/>
              </w:rPr>
              <w:t xml:space="preserve"> </w:t>
            </w:r>
            <w:r w:rsidR="005F3511">
              <w:rPr>
                <w:sz w:val="16"/>
                <w:szCs w:val="16"/>
                <w:lang w:val="kk-KZ"/>
              </w:rPr>
              <w:t xml:space="preserve">   </w:t>
            </w:r>
            <w:r w:rsidRPr="008A1243">
              <w:rPr>
                <w:sz w:val="16"/>
                <w:szCs w:val="16"/>
                <w:lang w:val="kk-KZ"/>
              </w:rPr>
              <w:t xml:space="preserve"> ных программ</w:t>
            </w:r>
            <w:r w:rsidRPr="008A1243">
              <w:rPr>
                <w:color w:val="000000"/>
                <w:sz w:val="16"/>
                <w:szCs w:val="16"/>
                <w:lang w:val="kk-KZ"/>
              </w:rPr>
              <w:t xml:space="preserve">                        </w:t>
            </w:r>
          </w:p>
          <w:p w:rsidR="00B73807" w:rsidRPr="008A1243" w:rsidRDefault="00B73807" w:rsidP="00A23200">
            <w:pPr>
              <w:rPr>
                <w:color w:val="000000"/>
                <w:sz w:val="16"/>
                <w:szCs w:val="16"/>
                <w:lang w:val="kk-KZ"/>
              </w:rPr>
            </w:pPr>
            <w:r w:rsidRPr="008A1243">
              <w:rPr>
                <w:color w:val="000000"/>
                <w:sz w:val="16"/>
                <w:szCs w:val="16"/>
                <w:lang w:val="kk-KZ"/>
              </w:rPr>
              <w:t xml:space="preserve">                  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     </w:t>
            </w:r>
            <w:r w:rsidRPr="008A1243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="005F3511">
              <w:rPr>
                <w:color w:val="000000"/>
                <w:sz w:val="16"/>
                <w:szCs w:val="16"/>
                <w:lang w:val="kk-KZ"/>
              </w:rPr>
              <w:t xml:space="preserve">   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   </w:t>
            </w:r>
            <w:r w:rsidRPr="008A1243">
              <w:rPr>
                <w:color w:val="000000"/>
                <w:sz w:val="16"/>
                <w:szCs w:val="16"/>
                <w:lang w:val="kk-KZ"/>
              </w:rPr>
              <w:t xml:space="preserve"> Программа</w:t>
            </w:r>
          </w:p>
          <w:p w:rsidR="00B73807" w:rsidRPr="008A1243" w:rsidRDefault="005F3511" w:rsidP="00A23200">
            <w:pPr>
              <w:ind w:right="-108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                      </w:t>
            </w:r>
            <w:r w:rsidR="00B73807">
              <w:rPr>
                <w:color w:val="000000"/>
                <w:sz w:val="16"/>
                <w:szCs w:val="16"/>
                <w:lang w:val="kk-KZ"/>
              </w:rPr>
              <w:t xml:space="preserve">           </w:t>
            </w:r>
            <w:r w:rsidR="00B73807" w:rsidRPr="008A1243">
              <w:rPr>
                <w:color w:val="000000"/>
                <w:sz w:val="16"/>
                <w:szCs w:val="16"/>
                <w:lang w:val="kk-KZ"/>
              </w:rPr>
              <w:t xml:space="preserve"> Подпрограмма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07" w:rsidRPr="008A1243" w:rsidRDefault="00B73807" w:rsidP="00FF7257">
            <w:pPr>
              <w:rPr>
                <w:b/>
                <w:color w:val="000000"/>
                <w:sz w:val="20"/>
                <w:szCs w:val="20"/>
              </w:rPr>
            </w:pPr>
          </w:p>
          <w:p w:rsidR="00B73807" w:rsidRPr="008A1243" w:rsidRDefault="00B73807" w:rsidP="001B14D6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8A1243">
              <w:rPr>
                <w:b/>
                <w:color w:val="000000"/>
                <w:sz w:val="20"/>
                <w:szCs w:val="20"/>
              </w:rPr>
              <w:t xml:space="preserve">                        II. Затраты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A1243" w:rsidRDefault="00D42898" w:rsidP="00D42898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58730E" w:rsidP="00C04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B73807" w:rsidRPr="008A1243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58730E" w:rsidP="00C04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B73807" w:rsidRPr="008A1243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07" w:rsidRPr="008A1243" w:rsidRDefault="00B73807" w:rsidP="00C04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4133" w:rsidRPr="00857CED" w:rsidTr="005F351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FF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FF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FF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FF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FF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8A1243">
              <w:rPr>
                <w:b/>
                <w:color w:val="000000"/>
                <w:sz w:val="20"/>
                <w:szCs w:val="20"/>
                <w:lang w:val="kk-KZ"/>
              </w:rPr>
              <w:t>Затраты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3" w:rsidRPr="00825B0E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D64133" w:rsidP="00D64133">
            <w:pPr>
              <w:jc w:val="center"/>
              <w:rPr>
                <w:b/>
                <w:lang w:val="en-US"/>
              </w:rPr>
            </w:pPr>
            <w:r w:rsidRPr="003F6A7D">
              <w:rPr>
                <w:b/>
                <w:lang w:val="kk-KZ"/>
              </w:rPr>
              <w:t>207</w:t>
            </w:r>
            <w:r w:rsidR="00790D46">
              <w:rPr>
                <w:b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FD18DE" w:rsidRDefault="00D64133" w:rsidP="00D64133">
            <w:pPr>
              <w:jc w:val="center"/>
              <w:rPr>
                <w:b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3" w:rsidRDefault="00D42898" w:rsidP="00D64133">
            <w:pPr>
              <w:jc w:val="center"/>
            </w:pPr>
            <w:r>
              <w:rPr>
                <w:b/>
                <w:color w:val="000000"/>
                <w:lang w:val="kk-KZ"/>
              </w:rPr>
              <w:t>18812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FD18DE" w:rsidRDefault="00D64133" w:rsidP="00D64133">
            <w:pPr>
              <w:jc w:val="center"/>
              <w:rPr>
                <w:b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8A124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Default="00D42898" w:rsidP="00D64133">
            <w:pPr>
              <w:jc w:val="center"/>
            </w:pPr>
            <w:r>
              <w:rPr>
                <w:b/>
                <w:color w:val="000000"/>
                <w:lang w:val="kk-KZ"/>
              </w:rPr>
              <w:t>18812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FD18DE" w:rsidRDefault="00D64133" w:rsidP="00D64133">
            <w:pPr>
              <w:jc w:val="center"/>
              <w:rPr>
                <w:b/>
                <w:lang w:val="kk-KZ"/>
              </w:rPr>
            </w:pPr>
          </w:p>
        </w:tc>
      </w:tr>
      <w:tr w:rsidR="00D64133" w:rsidRPr="00857CED" w:rsidTr="005F3511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124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8A1243">
              <w:rPr>
                <w:color w:val="000000"/>
                <w:sz w:val="20"/>
                <w:szCs w:val="20"/>
              </w:rPr>
              <w:t>акима</w:t>
            </w:r>
            <w:proofErr w:type="spellEnd"/>
            <w:r w:rsidRPr="008A1243">
              <w:rPr>
                <w:color w:val="000000"/>
                <w:sz w:val="20"/>
                <w:szCs w:val="20"/>
              </w:rPr>
              <w:t xml:space="preserve"> района в городе, города районного значения, поселка, села, с/о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825B0E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18812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FD18DE" w:rsidRDefault="00D64133" w:rsidP="00D64133">
            <w:pPr>
              <w:jc w:val="center"/>
              <w:rPr>
                <w:b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5F3511">
            <w:pPr>
              <w:ind w:right="-63"/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8A1243">
              <w:rPr>
                <w:color w:val="000000"/>
                <w:sz w:val="20"/>
                <w:szCs w:val="20"/>
              </w:rPr>
              <w:t>акима</w:t>
            </w:r>
            <w:proofErr w:type="spellEnd"/>
            <w:r w:rsidRPr="008A1243">
              <w:rPr>
                <w:color w:val="000000"/>
                <w:sz w:val="20"/>
                <w:szCs w:val="20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825B0E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18462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18462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 w:rsidRPr="00790D46">
              <w:rPr>
                <w:b/>
                <w:lang w:val="en-US"/>
              </w:rPr>
              <w:t>18462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623BDE" w:rsidRDefault="00D64133" w:rsidP="00D64133">
            <w:pPr>
              <w:jc w:val="center"/>
              <w:rPr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b/>
                <w:color w:val="000000"/>
                <w:sz w:val="20"/>
                <w:szCs w:val="20"/>
              </w:rPr>
            </w:pPr>
            <w:r w:rsidRPr="008A1243">
              <w:rPr>
                <w:b/>
                <w:color w:val="000000"/>
                <w:sz w:val="20"/>
                <w:szCs w:val="20"/>
              </w:rPr>
              <w:t>Переводы из республиканского бюджета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3F6A7D" w:rsidRDefault="00D64133" w:rsidP="00D64133">
            <w:pPr>
              <w:jc w:val="center"/>
              <w:rPr>
                <w:color w:val="000000"/>
                <w:lang w:val="kk-KZ"/>
              </w:rPr>
            </w:pPr>
            <w:r w:rsidRPr="003F6A7D">
              <w:rPr>
                <w:color w:val="000000"/>
                <w:lang w:val="kk-KZ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FE5BAB" w:rsidRDefault="00D64133" w:rsidP="00D64133">
            <w:pPr>
              <w:jc w:val="center"/>
              <w:rPr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b/>
                <w:color w:val="000000"/>
                <w:sz w:val="20"/>
                <w:szCs w:val="20"/>
              </w:rPr>
            </w:pPr>
            <w:r w:rsidRPr="008A1243">
              <w:rPr>
                <w:b/>
                <w:color w:val="000000"/>
                <w:sz w:val="20"/>
                <w:szCs w:val="20"/>
              </w:rPr>
              <w:t>За счет местного бюджета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3F6A7D" w:rsidRDefault="00D42898" w:rsidP="00D641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18462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18462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FE5BAB" w:rsidRDefault="00D64133" w:rsidP="00D64133">
            <w:pPr>
              <w:jc w:val="center"/>
              <w:rPr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Капитальные затраты государственного органа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FD18DE" w:rsidRDefault="00D64133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5F3511">
            <w:pPr>
              <w:ind w:right="-141"/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</w:t>
            </w:r>
            <w:r w:rsidR="00D4289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Капитальные затраты государственного органа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825B0E" w:rsidRDefault="00D42898" w:rsidP="00D641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FD18DE" w:rsidRDefault="00D64133" w:rsidP="00D64133">
            <w:pPr>
              <w:jc w:val="center"/>
              <w:rPr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b/>
                <w:color w:val="000000"/>
                <w:sz w:val="20"/>
                <w:szCs w:val="20"/>
              </w:rPr>
            </w:pPr>
            <w:r w:rsidRPr="008A124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1508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483582" w:rsidRDefault="00483582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623BDE" w:rsidRDefault="00D64133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  <w:r w:rsidRPr="008A124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F06AB3" w:rsidRDefault="00D64133" w:rsidP="00C04C5B">
            <w:pPr>
              <w:rPr>
                <w:b/>
                <w:color w:val="000000"/>
                <w:sz w:val="20"/>
                <w:szCs w:val="20"/>
              </w:rPr>
            </w:pPr>
            <w:r w:rsidRPr="00F06AB3">
              <w:rPr>
                <w:b/>
                <w:color w:val="000000"/>
                <w:sz w:val="20"/>
                <w:szCs w:val="20"/>
              </w:rPr>
              <w:t>Поселение населенных пунктов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483582" w:rsidRDefault="00483582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623BDE" w:rsidRDefault="00D64133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124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8A1243">
              <w:rPr>
                <w:color w:val="000000"/>
                <w:sz w:val="20"/>
                <w:szCs w:val="20"/>
              </w:rPr>
              <w:t>акима</w:t>
            </w:r>
            <w:proofErr w:type="spellEnd"/>
            <w:r w:rsidRPr="008A1243">
              <w:rPr>
                <w:color w:val="000000"/>
                <w:sz w:val="20"/>
                <w:szCs w:val="20"/>
              </w:rPr>
              <w:t xml:space="preserve"> района в городе, города районного значения, поселка, села, с/о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483582" w:rsidRDefault="00483582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623BDE" w:rsidRDefault="00D64133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133" w:rsidRDefault="00D64133">
            <w:r w:rsidRPr="007109CB">
              <w:rPr>
                <w:color w:val="000000"/>
                <w:sz w:val="20"/>
                <w:szCs w:val="20"/>
              </w:rPr>
              <w:t>Освещение улиц населенных пунктов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3F6A7D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D64133" w:rsidP="00D64133">
            <w:pPr>
              <w:jc w:val="center"/>
              <w:rPr>
                <w:b/>
                <w:color w:val="000000"/>
                <w:lang w:val="en-US"/>
              </w:rPr>
            </w:pPr>
            <w:r w:rsidRPr="003F6A7D">
              <w:rPr>
                <w:b/>
                <w:color w:val="000000"/>
                <w:lang w:val="kk-KZ"/>
              </w:rPr>
              <w:t>33</w:t>
            </w:r>
            <w:r w:rsidR="00790D46"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483582" w:rsidRDefault="00483582" w:rsidP="00D6413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BA41A9" w:rsidRDefault="00D64133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133" w:rsidRDefault="00D64133" w:rsidP="008A1243">
            <w:r w:rsidRPr="008A1243">
              <w:rPr>
                <w:color w:val="000000"/>
                <w:sz w:val="20"/>
                <w:szCs w:val="20"/>
              </w:rPr>
              <w:t>За счет местного бюджета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825B0E" w:rsidRDefault="00D42898" w:rsidP="00D641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D64133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33</w:t>
            </w:r>
            <w:r w:rsidR="00790D46">
              <w:rPr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483582" w:rsidRDefault="00483582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25B0E" w:rsidRDefault="00D64133" w:rsidP="00D64133">
            <w:pPr>
              <w:jc w:val="center"/>
              <w:rPr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C04C5B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Обеспечение санитарии населенных пунктов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483582" w:rsidRDefault="00483582" w:rsidP="00D6413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BA41A9" w:rsidRDefault="00D64133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</w:t>
            </w:r>
            <w:r w:rsidR="00D4289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C04C5B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Обеспечение санитарии населенных пунктов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790D46" w:rsidRDefault="00790D46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483582" w:rsidRDefault="00483582" w:rsidP="00D641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BA41A9" w:rsidRDefault="00D64133" w:rsidP="00D64133">
            <w:pPr>
              <w:jc w:val="center"/>
              <w:rPr>
                <w:color w:val="000000"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Благоустройство и озеленение населенных пунктов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825B0E" w:rsidRDefault="00D42898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767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483582" w:rsidRDefault="00483582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BA41A9" w:rsidRDefault="00D64133" w:rsidP="00D64133">
            <w:pPr>
              <w:jc w:val="center"/>
              <w:rPr>
                <w:b/>
                <w:lang w:val="kk-KZ"/>
              </w:rPr>
            </w:pPr>
          </w:p>
        </w:tc>
      </w:tr>
      <w:tr w:rsidR="00D64133" w:rsidRPr="00857CED" w:rsidTr="005F351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33" w:rsidRPr="008A1243" w:rsidRDefault="00D64133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133" w:rsidRPr="008A1243" w:rsidRDefault="00D64133" w:rsidP="008A1243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За счет местного бюджета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133" w:rsidRPr="00530732" w:rsidRDefault="00D42898" w:rsidP="00D641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790D46" w:rsidRDefault="00790D46" w:rsidP="00D64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483582" w:rsidRDefault="00483582" w:rsidP="00D64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33" w:rsidRPr="00825B0E" w:rsidRDefault="00D64133" w:rsidP="00D64133">
            <w:pPr>
              <w:jc w:val="center"/>
              <w:rPr>
                <w:lang w:val="kk-KZ"/>
              </w:rPr>
            </w:pPr>
          </w:p>
        </w:tc>
      </w:tr>
      <w:tr w:rsidR="00483582" w:rsidRPr="00857CED" w:rsidTr="00473B7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582" w:rsidRPr="008A1243" w:rsidRDefault="00483582" w:rsidP="00FF7257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8A1243">
              <w:rPr>
                <w:b/>
                <w:color w:val="000000"/>
                <w:sz w:val="20"/>
                <w:szCs w:val="20"/>
              </w:rPr>
              <w:t xml:space="preserve">Транспорт и </w:t>
            </w:r>
            <w:r w:rsidRPr="008A1243">
              <w:rPr>
                <w:b/>
                <w:color w:val="000000"/>
                <w:sz w:val="20"/>
                <w:szCs w:val="20"/>
                <w:lang w:val="kk-KZ"/>
              </w:rPr>
              <w:t>коммуникация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582" w:rsidRPr="00825B0E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D641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623BDE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483582" w:rsidRPr="00857CED" w:rsidTr="000A40E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</w:rPr>
            </w:pPr>
            <w:r w:rsidRPr="008A124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582" w:rsidRPr="00F06AB3" w:rsidRDefault="00483582" w:rsidP="00FF7257">
            <w:pPr>
              <w:rPr>
                <w:b/>
                <w:color w:val="000000"/>
                <w:sz w:val="20"/>
                <w:szCs w:val="20"/>
              </w:rPr>
            </w:pPr>
            <w:r w:rsidRPr="00F06AB3">
              <w:rPr>
                <w:b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582" w:rsidRPr="00530732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623BDE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483582" w:rsidRPr="00857CED" w:rsidTr="000A40E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</w:rPr>
            </w:pPr>
            <w:r w:rsidRPr="008A124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A1243">
              <w:rPr>
                <w:b/>
                <w:sz w:val="20"/>
                <w:szCs w:val="20"/>
                <w:lang w:val="kk-KZ"/>
              </w:rPr>
              <w:t>124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582" w:rsidRPr="008A1243" w:rsidRDefault="00483582" w:rsidP="00FF7257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8A1243">
              <w:rPr>
                <w:color w:val="000000"/>
                <w:sz w:val="20"/>
                <w:szCs w:val="20"/>
              </w:rPr>
              <w:t>акима</w:t>
            </w:r>
            <w:proofErr w:type="spellEnd"/>
            <w:r w:rsidRPr="008A1243">
              <w:rPr>
                <w:color w:val="000000"/>
                <w:sz w:val="20"/>
                <w:szCs w:val="20"/>
              </w:rPr>
              <w:t xml:space="preserve"> района в городе, города районного значения, поселка, села, с/о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582" w:rsidRPr="00530732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623BDE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483582" w:rsidRPr="00857CED" w:rsidTr="000A40E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582" w:rsidRPr="008A1243" w:rsidRDefault="00483582" w:rsidP="00C04C5B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582" w:rsidRPr="00530732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82" w:rsidRPr="00790D46" w:rsidRDefault="00483582" w:rsidP="001542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2" w:rsidRPr="00623BDE" w:rsidRDefault="00483582" w:rsidP="00D6413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483582" w:rsidRPr="00857CED" w:rsidTr="00A92C5E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  <w:r w:rsidRPr="008A1243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jc w:val="center"/>
              <w:rPr>
                <w:sz w:val="20"/>
                <w:szCs w:val="20"/>
                <w:lang w:val="kk-KZ"/>
              </w:rPr>
            </w:pPr>
            <w:r w:rsidRPr="008A1243">
              <w:rPr>
                <w:sz w:val="20"/>
                <w:szCs w:val="20"/>
                <w:lang w:val="kk-KZ"/>
              </w:rPr>
              <w:t>0</w:t>
            </w: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582" w:rsidRPr="008A1243" w:rsidRDefault="00483582" w:rsidP="00C04C5B">
            <w:pPr>
              <w:rPr>
                <w:color w:val="000000"/>
                <w:sz w:val="20"/>
                <w:szCs w:val="20"/>
              </w:rPr>
            </w:pPr>
            <w:r w:rsidRPr="008A1243">
              <w:rPr>
                <w:color w:val="000000"/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582" w:rsidRDefault="00483582" w:rsidP="00D64133">
            <w:pPr>
              <w:jc w:val="center"/>
              <w:rPr>
                <w:color w:val="000000"/>
                <w:lang w:val="kk-KZ"/>
              </w:rPr>
            </w:pPr>
          </w:p>
          <w:p w:rsidR="00483582" w:rsidRPr="00D866A9" w:rsidRDefault="00483582" w:rsidP="00D641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82" w:rsidRPr="00483582" w:rsidRDefault="00483582" w:rsidP="00483582">
            <w:pPr>
              <w:rPr>
                <w:lang w:val="en-US"/>
              </w:rPr>
            </w:pPr>
            <w:r w:rsidRPr="00483582">
              <w:rPr>
                <w:lang w:val="en-US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82" w:rsidRPr="00483582" w:rsidRDefault="00483582" w:rsidP="00483582">
            <w:pPr>
              <w:rPr>
                <w:lang w:val="en-US"/>
              </w:rPr>
            </w:pPr>
            <w:r w:rsidRPr="00483582">
              <w:rPr>
                <w:lang w:val="en-US"/>
              </w:rPr>
              <w:t>431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582" w:rsidRPr="00FD18DE" w:rsidRDefault="00483582" w:rsidP="00D64133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2A0C99" w:rsidRDefault="00AA364E" w:rsidP="00AA364E">
      <w:pPr>
        <w:pStyle w:val="3"/>
        <w:ind w:right="45"/>
        <w:rPr>
          <w:b/>
          <w:szCs w:val="28"/>
          <w:lang w:val="kk-KZ"/>
        </w:rPr>
      </w:pPr>
      <w:r>
        <w:rPr>
          <w:b/>
          <w:szCs w:val="28"/>
        </w:rPr>
        <w:t xml:space="preserve">                                      </w:t>
      </w:r>
    </w:p>
    <w:p w:rsidR="002A0C99" w:rsidRDefault="002A0C99" w:rsidP="00AA364E">
      <w:pPr>
        <w:pStyle w:val="3"/>
        <w:ind w:right="45"/>
        <w:rPr>
          <w:b/>
          <w:szCs w:val="28"/>
          <w:lang w:val="kk-KZ"/>
        </w:rPr>
      </w:pPr>
    </w:p>
    <w:p w:rsidR="002A0C99" w:rsidRDefault="002A0C99" w:rsidP="00AA364E">
      <w:pPr>
        <w:pStyle w:val="3"/>
        <w:ind w:right="45"/>
        <w:rPr>
          <w:b/>
          <w:szCs w:val="28"/>
          <w:lang w:val="kk-KZ"/>
        </w:rPr>
      </w:pPr>
    </w:p>
    <w:p w:rsidR="00AA364E" w:rsidRDefault="00AA364E" w:rsidP="002A0C99">
      <w:pPr>
        <w:pStyle w:val="3"/>
        <w:ind w:right="45"/>
        <w:jc w:val="center"/>
        <w:rPr>
          <w:b/>
          <w:szCs w:val="28"/>
          <w:u w:val="single"/>
        </w:rPr>
      </w:pPr>
      <w:r w:rsidRPr="00AD36F4">
        <w:rPr>
          <w:b/>
          <w:szCs w:val="28"/>
          <w:u w:val="single"/>
        </w:rPr>
        <w:t>Поступления</w:t>
      </w:r>
    </w:p>
    <w:p w:rsidR="00755995" w:rsidRPr="002140CF" w:rsidRDefault="00755995" w:rsidP="002A0C99">
      <w:pPr>
        <w:pStyle w:val="3"/>
        <w:ind w:right="45"/>
        <w:jc w:val="center"/>
        <w:rPr>
          <w:b/>
          <w:szCs w:val="28"/>
        </w:rPr>
      </w:pPr>
    </w:p>
    <w:p w:rsidR="00E736ED" w:rsidRPr="00E736ED" w:rsidRDefault="00AA364E" w:rsidP="00E736ED">
      <w:pPr>
        <w:pStyle w:val="3"/>
        <w:tabs>
          <w:tab w:val="left" w:pos="0"/>
        </w:tabs>
        <w:ind w:right="-285"/>
        <w:rPr>
          <w:szCs w:val="28"/>
        </w:rPr>
      </w:pPr>
      <w:r w:rsidRPr="00AD36F4">
        <w:rPr>
          <w:szCs w:val="28"/>
        </w:rPr>
        <w:t xml:space="preserve">       </w:t>
      </w:r>
      <w:r w:rsidR="00E736ED" w:rsidRPr="00E736ED">
        <w:rPr>
          <w:szCs w:val="28"/>
        </w:rPr>
        <w:t>В связи с введением нового бюджета в органы местного самоуправления источники доходов подчиненных району городов, сел, поселков, сельских округов были созданы на законных основаниях. Поступления от провинциальных городов, деревень, поселков и сельских округов состоят из налоговых поступлений, трансфертов и субвенций. Прогнозирован</w:t>
      </w:r>
      <w:r w:rsidR="00D42898">
        <w:rPr>
          <w:szCs w:val="28"/>
        </w:rPr>
        <w:t>ие налоговых поступлений на 2020</w:t>
      </w:r>
      <w:r w:rsidR="00E736ED" w:rsidRPr="00E736ED">
        <w:rPr>
          <w:szCs w:val="28"/>
        </w:rPr>
        <w:t xml:space="preserve"> г. основывалось на динамике фактических </w:t>
      </w:r>
      <w:r w:rsidR="00E736ED" w:rsidRPr="00E736ED">
        <w:rPr>
          <w:szCs w:val="28"/>
        </w:rPr>
        <w:lastRenderedPageBreak/>
        <w:t>налоговых платежей в предыдущие годы на основании декларации годового консолидированного дохода налогоплательщиков.</w:t>
      </w:r>
    </w:p>
    <w:p w:rsidR="00E736ED" w:rsidRPr="00E736ED" w:rsidRDefault="00E736ED" w:rsidP="00E736ED">
      <w:pPr>
        <w:pStyle w:val="3"/>
        <w:tabs>
          <w:tab w:val="left" w:pos="0"/>
        </w:tabs>
        <w:ind w:right="-285"/>
        <w:rPr>
          <w:szCs w:val="28"/>
        </w:rPr>
      </w:pPr>
      <w:r w:rsidRPr="00E736ED">
        <w:rPr>
          <w:szCs w:val="28"/>
        </w:rPr>
        <w:t>     Об</w:t>
      </w:r>
      <w:r w:rsidR="00D42898">
        <w:rPr>
          <w:szCs w:val="28"/>
        </w:rPr>
        <w:t>щая утвержденная выручка на 2020</w:t>
      </w:r>
      <w:r w:rsidRPr="00E736ED">
        <w:rPr>
          <w:szCs w:val="28"/>
        </w:rPr>
        <w:t xml:space="preserve"> год оценивается в </w:t>
      </w:r>
      <w:r w:rsidR="00D42898">
        <w:rPr>
          <w:b/>
          <w:szCs w:val="28"/>
        </w:rPr>
        <w:t>20</w:t>
      </w:r>
      <w:r w:rsidRPr="00F227E8">
        <w:rPr>
          <w:b/>
          <w:szCs w:val="28"/>
        </w:rPr>
        <w:t xml:space="preserve"> мил</w:t>
      </w:r>
      <w:r w:rsidR="00F227E8" w:rsidRPr="00F227E8">
        <w:rPr>
          <w:b/>
          <w:szCs w:val="28"/>
          <w:lang w:val="kk-KZ"/>
        </w:rPr>
        <w:t>.</w:t>
      </w:r>
      <w:r w:rsidR="00D42898">
        <w:rPr>
          <w:b/>
          <w:szCs w:val="28"/>
        </w:rPr>
        <w:t xml:space="preserve"> 746</w:t>
      </w:r>
      <w:r w:rsidRPr="00F227E8">
        <w:rPr>
          <w:b/>
          <w:szCs w:val="28"/>
        </w:rPr>
        <w:t xml:space="preserve"> тыс.</w:t>
      </w:r>
      <w:r w:rsidRPr="00E736ED">
        <w:rPr>
          <w:szCs w:val="28"/>
        </w:rPr>
        <w:t xml:space="preserve"> Тенге, в том числе все налоговые поступления в бюджет - 4 налоговых поступления или </w:t>
      </w:r>
      <w:r w:rsidR="00D42898">
        <w:rPr>
          <w:b/>
          <w:szCs w:val="28"/>
        </w:rPr>
        <w:t>620</w:t>
      </w:r>
      <w:r w:rsidRPr="00F227E8">
        <w:rPr>
          <w:b/>
          <w:szCs w:val="28"/>
        </w:rPr>
        <w:t xml:space="preserve"> </w:t>
      </w:r>
      <w:proofErr w:type="spellStart"/>
      <w:r w:rsidRPr="00F227E8">
        <w:rPr>
          <w:b/>
          <w:szCs w:val="28"/>
        </w:rPr>
        <w:t>тыс</w:t>
      </w:r>
      <w:proofErr w:type="spellEnd"/>
      <w:r w:rsidR="00F227E8">
        <w:rPr>
          <w:b/>
          <w:szCs w:val="28"/>
          <w:lang w:val="kk-KZ"/>
        </w:rPr>
        <w:t>.</w:t>
      </w:r>
      <w:r w:rsidRPr="00E736ED">
        <w:rPr>
          <w:szCs w:val="28"/>
        </w:rPr>
        <w:t>тенге, в том числе:</w:t>
      </w:r>
    </w:p>
    <w:p w:rsidR="00E736ED" w:rsidRPr="00E736ED" w:rsidRDefault="00E736ED" w:rsidP="00E736ED">
      <w:pPr>
        <w:pStyle w:val="3"/>
        <w:tabs>
          <w:tab w:val="left" w:pos="0"/>
        </w:tabs>
        <w:ind w:right="-285"/>
        <w:rPr>
          <w:szCs w:val="28"/>
        </w:rPr>
      </w:pPr>
      <w:r w:rsidRPr="00E736ED">
        <w:rPr>
          <w:szCs w:val="28"/>
        </w:rPr>
        <w:t>      Подоходный налог с физических лиц с н</w:t>
      </w:r>
      <w:r w:rsidR="00F227E8">
        <w:rPr>
          <w:szCs w:val="28"/>
        </w:rPr>
        <w:t xml:space="preserve">еоблагаемого дохода - </w:t>
      </w:r>
      <w:r w:rsidR="00D42898">
        <w:rPr>
          <w:b/>
          <w:szCs w:val="28"/>
        </w:rPr>
        <w:t>20</w:t>
      </w:r>
      <w:r w:rsidR="00F227E8" w:rsidRPr="00F227E8">
        <w:rPr>
          <w:b/>
          <w:szCs w:val="28"/>
        </w:rPr>
        <w:t xml:space="preserve"> тыс.</w:t>
      </w:r>
      <w:r w:rsidR="00F227E8">
        <w:rPr>
          <w:szCs w:val="28"/>
        </w:rPr>
        <w:t xml:space="preserve"> </w:t>
      </w:r>
      <w:r w:rsidR="00F227E8">
        <w:rPr>
          <w:szCs w:val="28"/>
          <w:lang w:val="kk-KZ"/>
        </w:rPr>
        <w:t>т</w:t>
      </w:r>
      <w:proofErr w:type="spellStart"/>
      <w:r w:rsidRPr="00E736ED">
        <w:rPr>
          <w:szCs w:val="28"/>
        </w:rPr>
        <w:t>енге</w:t>
      </w:r>
      <w:proofErr w:type="spellEnd"/>
      <w:r w:rsidRPr="00E736ED">
        <w:rPr>
          <w:szCs w:val="28"/>
        </w:rPr>
        <w:t>;</w:t>
      </w:r>
    </w:p>
    <w:p w:rsidR="00E736ED" w:rsidRPr="00E736ED" w:rsidRDefault="00E736ED" w:rsidP="00E736ED">
      <w:pPr>
        <w:pStyle w:val="3"/>
        <w:tabs>
          <w:tab w:val="left" w:pos="0"/>
        </w:tabs>
        <w:ind w:right="-285"/>
        <w:rPr>
          <w:szCs w:val="28"/>
        </w:rPr>
      </w:pPr>
      <w:r w:rsidRPr="00E736ED">
        <w:rPr>
          <w:szCs w:val="28"/>
        </w:rPr>
        <w:t xml:space="preserve">      Налоги на имущество физических лиц - </w:t>
      </w:r>
      <w:r w:rsidR="00D42898">
        <w:rPr>
          <w:b/>
          <w:szCs w:val="28"/>
        </w:rPr>
        <w:t>10</w:t>
      </w:r>
      <w:r w:rsidRPr="00F227E8">
        <w:rPr>
          <w:b/>
          <w:szCs w:val="28"/>
        </w:rPr>
        <w:t>тыс</w:t>
      </w:r>
      <w:r w:rsidR="00F227E8">
        <w:rPr>
          <w:b/>
          <w:szCs w:val="28"/>
          <w:lang w:val="kk-KZ"/>
        </w:rPr>
        <w:t>.</w:t>
      </w:r>
      <w:r w:rsidRPr="00E736ED">
        <w:rPr>
          <w:szCs w:val="28"/>
        </w:rPr>
        <w:t xml:space="preserve"> тенге;</w:t>
      </w:r>
    </w:p>
    <w:p w:rsidR="00E736ED" w:rsidRPr="00D42898" w:rsidRDefault="00E736ED" w:rsidP="00E736ED">
      <w:pPr>
        <w:pStyle w:val="3"/>
        <w:tabs>
          <w:tab w:val="left" w:pos="0"/>
        </w:tabs>
        <w:ind w:right="-285"/>
        <w:rPr>
          <w:b/>
          <w:szCs w:val="28"/>
        </w:rPr>
      </w:pPr>
      <w:r w:rsidRPr="00E736ED">
        <w:rPr>
          <w:szCs w:val="28"/>
        </w:rPr>
        <w:t>  </w:t>
      </w:r>
      <w:r w:rsidR="00F227E8">
        <w:rPr>
          <w:szCs w:val="28"/>
        </w:rPr>
        <w:t xml:space="preserve">    Земельный налог - </w:t>
      </w:r>
      <w:r w:rsidR="00D42898">
        <w:rPr>
          <w:b/>
          <w:szCs w:val="28"/>
        </w:rPr>
        <w:t>100</w:t>
      </w:r>
      <w:r w:rsidR="00F227E8" w:rsidRPr="00F227E8">
        <w:rPr>
          <w:b/>
          <w:szCs w:val="28"/>
        </w:rPr>
        <w:t xml:space="preserve"> тыс.</w:t>
      </w:r>
      <w:r w:rsidR="00F227E8">
        <w:rPr>
          <w:szCs w:val="28"/>
        </w:rPr>
        <w:t xml:space="preserve"> </w:t>
      </w:r>
      <w:r w:rsidR="00F227E8">
        <w:rPr>
          <w:szCs w:val="28"/>
          <w:lang w:val="kk-KZ"/>
        </w:rPr>
        <w:t>т</w:t>
      </w:r>
      <w:proofErr w:type="spellStart"/>
      <w:r w:rsidRPr="00E736ED">
        <w:rPr>
          <w:szCs w:val="28"/>
        </w:rPr>
        <w:t>енге</w:t>
      </w:r>
      <w:proofErr w:type="spellEnd"/>
      <w:r w:rsidRPr="00E736ED">
        <w:rPr>
          <w:szCs w:val="28"/>
        </w:rPr>
        <w:t>, кроме земельного налога на земли физических лиц;</w:t>
      </w:r>
    </w:p>
    <w:p w:rsidR="00E736ED" w:rsidRPr="00E736ED" w:rsidRDefault="00E736ED" w:rsidP="00E736ED">
      <w:pPr>
        <w:pStyle w:val="3"/>
        <w:tabs>
          <w:tab w:val="left" w:pos="0"/>
        </w:tabs>
        <w:ind w:right="-285"/>
        <w:rPr>
          <w:szCs w:val="28"/>
        </w:rPr>
      </w:pPr>
      <w:r w:rsidRPr="00E736ED">
        <w:rPr>
          <w:szCs w:val="28"/>
        </w:rPr>
        <w:t xml:space="preserve">      Транспортный налог с физических лиц - </w:t>
      </w:r>
      <w:r w:rsidR="00D42898">
        <w:rPr>
          <w:b/>
          <w:szCs w:val="28"/>
          <w:lang w:val="kk-KZ"/>
        </w:rPr>
        <w:t>490</w:t>
      </w:r>
      <w:r w:rsidRPr="00F227E8">
        <w:rPr>
          <w:b/>
          <w:szCs w:val="28"/>
        </w:rPr>
        <w:t xml:space="preserve"> </w:t>
      </w:r>
      <w:proofErr w:type="spellStart"/>
      <w:r w:rsidRPr="00F227E8">
        <w:rPr>
          <w:b/>
          <w:szCs w:val="28"/>
        </w:rPr>
        <w:t>тыс</w:t>
      </w:r>
      <w:proofErr w:type="spellEnd"/>
      <w:r w:rsidR="00F227E8" w:rsidRPr="00F227E8">
        <w:rPr>
          <w:b/>
          <w:szCs w:val="28"/>
          <w:lang w:val="kk-KZ"/>
        </w:rPr>
        <w:t>.</w:t>
      </w:r>
      <w:r w:rsidRPr="00E736ED">
        <w:rPr>
          <w:szCs w:val="28"/>
        </w:rPr>
        <w:t xml:space="preserve"> тенге;</w:t>
      </w:r>
    </w:p>
    <w:p w:rsidR="00E736ED" w:rsidRPr="00E736ED" w:rsidRDefault="00E736ED" w:rsidP="00E736ED">
      <w:pPr>
        <w:pStyle w:val="3"/>
        <w:tabs>
          <w:tab w:val="left" w:pos="0"/>
        </w:tabs>
        <w:ind w:right="-285"/>
        <w:rPr>
          <w:szCs w:val="28"/>
        </w:rPr>
      </w:pPr>
    </w:p>
    <w:p w:rsidR="00E736ED" w:rsidRDefault="00E736ED" w:rsidP="00E736ED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  <w:r w:rsidRPr="00E736ED">
        <w:rPr>
          <w:szCs w:val="28"/>
        </w:rPr>
        <w:t>Объем субвенций и транс</w:t>
      </w:r>
      <w:r w:rsidR="00F227E8">
        <w:rPr>
          <w:szCs w:val="28"/>
        </w:rPr>
        <w:t xml:space="preserve">фертов оценивается в </w:t>
      </w:r>
      <w:r w:rsidR="00D42898">
        <w:rPr>
          <w:b/>
          <w:szCs w:val="28"/>
        </w:rPr>
        <w:t>20</w:t>
      </w:r>
      <w:r w:rsidR="00F227E8" w:rsidRPr="00F227E8">
        <w:rPr>
          <w:b/>
          <w:szCs w:val="28"/>
        </w:rPr>
        <w:t>млн.</w:t>
      </w:r>
      <w:r w:rsidR="00D42898">
        <w:rPr>
          <w:b/>
          <w:szCs w:val="28"/>
        </w:rPr>
        <w:t xml:space="preserve"> 126</w:t>
      </w:r>
      <w:r w:rsidRPr="00F227E8">
        <w:rPr>
          <w:b/>
          <w:szCs w:val="28"/>
        </w:rPr>
        <w:t xml:space="preserve"> </w:t>
      </w:r>
      <w:proofErr w:type="spellStart"/>
      <w:r w:rsidRPr="00F227E8">
        <w:rPr>
          <w:b/>
          <w:szCs w:val="28"/>
        </w:rPr>
        <w:t>тыс</w:t>
      </w:r>
      <w:proofErr w:type="spellEnd"/>
      <w:r w:rsidR="00F227E8" w:rsidRPr="00F227E8">
        <w:rPr>
          <w:b/>
          <w:szCs w:val="28"/>
          <w:lang w:val="kk-KZ"/>
        </w:rPr>
        <w:t xml:space="preserve">. </w:t>
      </w:r>
      <w:r w:rsidRPr="00E736ED">
        <w:rPr>
          <w:szCs w:val="28"/>
        </w:rPr>
        <w:t>тенге.</w:t>
      </w:r>
    </w:p>
    <w:p w:rsidR="00E736ED" w:rsidRDefault="00E736ED" w:rsidP="00E736ED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AA364E" w:rsidRPr="00BB3D5F" w:rsidRDefault="00AA364E" w:rsidP="00AA364E">
      <w:pPr>
        <w:pStyle w:val="3"/>
        <w:ind w:right="45"/>
        <w:rPr>
          <w:b/>
          <w:szCs w:val="28"/>
          <w:u w:val="single"/>
        </w:rPr>
      </w:pPr>
      <w:r w:rsidRPr="00AD36F4">
        <w:rPr>
          <w:b/>
        </w:rPr>
        <w:t xml:space="preserve">      </w:t>
      </w:r>
    </w:p>
    <w:p w:rsidR="00AA364E" w:rsidRPr="00AD36F4" w:rsidRDefault="00AA364E" w:rsidP="00AA364E">
      <w:pPr>
        <w:pStyle w:val="3"/>
        <w:tabs>
          <w:tab w:val="clear" w:pos="3544"/>
          <w:tab w:val="left" w:pos="0"/>
        </w:tabs>
        <w:ind w:right="-285"/>
        <w:rPr>
          <w:b/>
          <w:szCs w:val="28"/>
          <w:u w:val="single"/>
        </w:rPr>
      </w:pPr>
      <w:r>
        <w:rPr>
          <w:b/>
          <w:noProof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6273165</wp:posOffset>
            </wp:positionH>
            <wp:positionV relativeFrom="paragraph">
              <wp:posOffset>112395</wp:posOffset>
            </wp:positionV>
            <wp:extent cx="5191125" cy="3181350"/>
            <wp:effectExtent l="0" t="0" r="0" b="0"/>
            <wp:wrapNone/>
            <wp:docPr id="23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tbl>
      <w:tblPr>
        <w:tblpPr w:leftFromText="180" w:rightFromText="180" w:vertAnchor="text" w:tblpX="-650" w:tblpY="1"/>
        <w:tblOverlap w:val="never"/>
        <w:tblW w:w="10314" w:type="dxa"/>
        <w:tblLayout w:type="fixed"/>
        <w:tblLook w:val="04A0"/>
      </w:tblPr>
      <w:tblGrid>
        <w:gridCol w:w="460"/>
        <w:gridCol w:w="236"/>
        <w:gridCol w:w="1006"/>
        <w:gridCol w:w="392"/>
        <w:gridCol w:w="457"/>
        <w:gridCol w:w="392"/>
        <w:gridCol w:w="695"/>
        <w:gridCol w:w="189"/>
        <w:gridCol w:w="392"/>
        <w:gridCol w:w="600"/>
        <w:gridCol w:w="97"/>
        <w:gridCol w:w="295"/>
        <w:gridCol w:w="459"/>
        <w:gridCol w:w="129"/>
        <w:gridCol w:w="263"/>
        <w:gridCol w:w="424"/>
        <w:gridCol w:w="392"/>
        <w:gridCol w:w="776"/>
        <w:gridCol w:w="392"/>
        <w:gridCol w:w="303"/>
        <w:gridCol w:w="298"/>
        <w:gridCol w:w="392"/>
        <w:gridCol w:w="480"/>
        <w:gridCol w:w="228"/>
        <w:gridCol w:w="8"/>
        <w:gridCol w:w="559"/>
      </w:tblGrid>
      <w:tr w:rsidR="00A14CD4" w:rsidRPr="00AC28C3" w:rsidTr="004A550E">
        <w:trPr>
          <w:gridBefore w:val="1"/>
          <w:gridAfter w:val="4"/>
          <w:wBefore w:w="460" w:type="dxa"/>
          <w:wAfter w:w="1275" w:type="dxa"/>
          <w:trHeight w:val="945"/>
        </w:trPr>
        <w:tc>
          <w:tcPr>
            <w:tcW w:w="8579" w:type="dxa"/>
            <w:gridSpan w:val="21"/>
            <w:tcBorders>
              <w:top w:val="nil"/>
            </w:tcBorders>
            <w:shd w:val="clear" w:color="auto" w:fill="auto"/>
            <w:vAlign w:val="center"/>
            <w:hideMark/>
          </w:tcPr>
          <w:p w:rsidR="00A14CD4" w:rsidRPr="00FF7257" w:rsidRDefault="00A14CD4" w:rsidP="004A550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Доходы</w:t>
            </w:r>
            <w:r w:rsidRPr="00BE644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бюджета </w:t>
            </w:r>
            <w:r w:rsidR="00D42898">
              <w:rPr>
                <w:b/>
                <w:sz w:val="28"/>
                <w:szCs w:val="28"/>
                <w:lang w:val="kk-KZ"/>
              </w:rPr>
              <w:t>Сапакского</w:t>
            </w:r>
            <w:r>
              <w:rPr>
                <w:b/>
                <w:sz w:val="28"/>
                <w:szCs w:val="28"/>
                <w:lang w:val="kk-KZ"/>
              </w:rPr>
              <w:t xml:space="preserve"> сельского округа</w:t>
            </w:r>
          </w:p>
          <w:p w:rsidR="00A14CD4" w:rsidRPr="00AC28C3" w:rsidRDefault="00A14CD4" w:rsidP="004A55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Алаколь</w:t>
            </w:r>
            <w:proofErr w:type="spellStart"/>
            <w:r>
              <w:rPr>
                <w:b/>
                <w:sz w:val="28"/>
                <w:szCs w:val="28"/>
              </w:rPr>
              <w:t>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 </w:t>
            </w:r>
            <w:r w:rsidR="00D42898">
              <w:rPr>
                <w:b/>
                <w:sz w:val="28"/>
                <w:szCs w:val="28"/>
              </w:rPr>
              <w:t>на 2020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09A8">
              <w:rPr>
                <w:b/>
                <w:sz w:val="28"/>
                <w:szCs w:val="28"/>
              </w:rPr>
              <w:t>год</w:t>
            </w:r>
          </w:p>
        </w:tc>
      </w:tr>
      <w:tr w:rsidR="00A14CD4" w:rsidRPr="00AC28C3" w:rsidTr="004A550E">
        <w:trPr>
          <w:gridBefore w:val="1"/>
          <w:gridAfter w:val="1"/>
          <w:wBefore w:w="460" w:type="dxa"/>
          <w:wAfter w:w="559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Тыс.тенге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14CD4" w:rsidRPr="00FA1825" w:rsidTr="004A550E">
        <w:trPr>
          <w:trHeight w:val="315"/>
        </w:trPr>
        <w:tc>
          <w:tcPr>
            <w:tcW w:w="17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Город районного значения, село, поселок, сельский округ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77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A14CD4" w:rsidRPr="00FA1825" w:rsidTr="004A550E">
        <w:trPr>
          <w:trHeight w:val="315"/>
        </w:trPr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4CD4" w:rsidRPr="00FA1825" w:rsidRDefault="00A14CD4" w:rsidP="004A55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D4" w:rsidRPr="00FA1825" w:rsidRDefault="00A14CD4" w:rsidP="004A55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Налоговые</w:t>
            </w:r>
            <w:r w:rsidRPr="00FA182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поступления</w:t>
            </w:r>
            <w:r w:rsidRPr="00FA182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 xml:space="preserve">Трансферты 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A14CD4" w:rsidRPr="00FA1825" w:rsidTr="004A550E">
        <w:trPr>
          <w:trHeight w:val="2340"/>
        </w:trPr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4CD4" w:rsidRPr="00FA1825" w:rsidRDefault="00A14CD4" w:rsidP="004A55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D4" w:rsidRPr="00FA1825" w:rsidRDefault="00A14CD4" w:rsidP="004A55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D4" w:rsidRPr="00FA1825" w:rsidRDefault="00A14CD4" w:rsidP="004A55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ИПН с доходов, не облагаемых у источников выплаты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ind w:left="-14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>Земель</w:t>
            </w:r>
            <w:r w:rsidRPr="00FA1825">
              <w:rPr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FA1825">
              <w:rPr>
                <w:b/>
                <w:bCs/>
                <w:color w:val="000000"/>
                <w:sz w:val="20"/>
                <w:szCs w:val="20"/>
              </w:rPr>
              <w:t>ный</w:t>
            </w:r>
            <w:proofErr w:type="spellEnd"/>
            <w:r w:rsidRPr="00FA1825">
              <w:rPr>
                <w:b/>
                <w:bCs/>
                <w:color w:val="000000"/>
                <w:sz w:val="20"/>
                <w:szCs w:val="20"/>
              </w:rPr>
              <w:t xml:space="preserve"> налог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825">
              <w:rPr>
                <w:b/>
                <w:bCs/>
                <w:color w:val="000000"/>
                <w:sz w:val="20"/>
                <w:szCs w:val="20"/>
              </w:rPr>
              <w:t xml:space="preserve">Налог на транспортные средства 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D4" w:rsidRPr="00FA1825" w:rsidRDefault="00A14CD4" w:rsidP="004A55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FA1825" w:rsidRDefault="00A14CD4" w:rsidP="004A550E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Ц</w:t>
            </w:r>
            <w:r w:rsidRPr="00FA1825">
              <w:rPr>
                <w:b/>
                <w:bCs/>
                <w:color w:val="000000"/>
                <w:sz w:val="20"/>
                <w:szCs w:val="20"/>
              </w:rPr>
              <w:t>елевые текущие трансферты</w:t>
            </w:r>
          </w:p>
        </w:tc>
      </w:tr>
      <w:tr w:rsidR="00A14CD4" w:rsidRPr="00AC28C3" w:rsidTr="004A550E">
        <w:trPr>
          <w:trHeight w:val="31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8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D4" w:rsidRPr="00AC28C3" w:rsidRDefault="00A14CD4" w:rsidP="004A55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14CD4" w:rsidRPr="00FB4796" w:rsidTr="004A550E">
        <w:trPr>
          <w:trHeight w:val="31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D4" w:rsidRPr="00AC28C3" w:rsidRDefault="00D42898" w:rsidP="004A55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Сапакский </w:t>
            </w:r>
            <w:r w:rsidR="00A14CD4" w:rsidRPr="00AC28C3">
              <w:rPr>
                <w:color w:val="000000"/>
              </w:rPr>
              <w:t>с/о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20746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A14CD4" w:rsidP="004A550E">
            <w:pPr>
              <w:jc w:val="center"/>
              <w:rPr>
                <w:color w:val="000000"/>
              </w:rPr>
            </w:pPr>
          </w:p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20126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D4" w:rsidRPr="00FB4796" w:rsidRDefault="004A550E" w:rsidP="004A55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20126</w:t>
            </w:r>
          </w:p>
        </w:tc>
      </w:tr>
      <w:tr w:rsidR="004A550E" w:rsidRPr="005F1CEA" w:rsidTr="004A550E">
        <w:trPr>
          <w:trHeight w:val="552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A107F8" w:rsidRDefault="004A550E" w:rsidP="004A550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107F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20746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</w:rPr>
            </w:pPr>
          </w:p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20126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20126</w:t>
            </w:r>
          </w:p>
        </w:tc>
      </w:tr>
      <w:tr w:rsidR="00A14CD4" w:rsidRPr="009931A5" w:rsidTr="004A550E">
        <w:trPr>
          <w:gridBefore w:val="1"/>
          <w:gridAfter w:val="2"/>
          <w:wBefore w:w="460" w:type="dxa"/>
          <w:wAfter w:w="56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AC28C3" w:rsidRDefault="00A14CD4" w:rsidP="004A550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9931A5" w:rsidRDefault="00A14CD4" w:rsidP="004A550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9931A5" w:rsidRDefault="00A14CD4" w:rsidP="004A550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2A1300" w:rsidRDefault="00A14CD4" w:rsidP="004A550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2A1300" w:rsidRDefault="00A14CD4" w:rsidP="004A550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2A1300" w:rsidRDefault="00A14CD4" w:rsidP="004A550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2A1300" w:rsidRDefault="00A14CD4" w:rsidP="004A550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9931A5" w:rsidRDefault="00A14CD4" w:rsidP="004A550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D4" w:rsidRPr="009931A5" w:rsidRDefault="00A14CD4" w:rsidP="004A550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A364E" w:rsidRDefault="00AA364E" w:rsidP="00AA364E">
      <w:pPr>
        <w:pStyle w:val="3"/>
        <w:tabs>
          <w:tab w:val="clear" w:pos="3544"/>
          <w:tab w:val="left" w:pos="0"/>
        </w:tabs>
        <w:ind w:right="-285"/>
        <w:rPr>
          <w:b/>
          <w:szCs w:val="28"/>
          <w:u w:val="single"/>
          <w:lang w:val="kk-KZ"/>
        </w:rPr>
      </w:pPr>
    </w:p>
    <w:p w:rsidR="005F3511" w:rsidRDefault="005F3511" w:rsidP="00FA1825">
      <w:pPr>
        <w:jc w:val="center"/>
        <w:rPr>
          <w:b/>
          <w:sz w:val="28"/>
          <w:szCs w:val="28"/>
          <w:lang w:val="kk-KZ"/>
        </w:rPr>
      </w:pPr>
    </w:p>
    <w:p w:rsidR="00AA364E" w:rsidRPr="00FF7257" w:rsidRDefault="00A14CD4" w:rsidP="00FA182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proofErr w:type="spellStart"/>
      <w:r w:rsidR="00AA364E" w:rsidRPr="00CF7214">
        <w:rPr>
          <w:b/>
          <w:sz w:val="28"/>
          <w:szCs w:val="28"/>
        </w:rPr>
        <w:t>асходы</w:t>
      </w:r>
      <w:proofErr w:type="spellEnd"/>
      <w:r w:rsidR="00AA364E" w:rsidRPr="00CF7214">
        <w:rPr>
          <w:b/>
          <w:sz w:val="28"/>
          <w:szCs w:val="28"/>
        </w:rPr>
        <w:t xml:space="preserve"> бюджета</w:t>
      </w:r>
      <w:r w:rsidR="00AA364E" w:rsidRPr="00AD36F4">
        <w:rPr>
          <w:b/>
        </w:rPr>
        <w:t xml:space="preserve"> </w:t>
      </w:r>
      <w:r w:rsidR="004A550E">
        <w:rPr>
          <w:b/>
          <w:sz w:val="28"/>
          <w:szCs w:val="28"/>
          <w:lang w:val="kk-KZ"/>
        </w:rPr>
        <w:t>Сапакского</w:t>
      </w:r>
      <w:r w:rsidR="00FF7257">
        <w:rPr>
          <w:b/>
          <w:sz w:val="28"/>
          <w:szCs w:val="28"/>
          <w:lang w:val="kk-KZ"/>
        </w:rPr>
        <w:t xml:space="preserve"> сельского округа</w:t>
      </w:r>
    </w:p>
    <w:p w:rsidR="00AA364E" w:rsidRDefault="00DA4B27" w:rsidP="00AA364E">
      <w:pPr>
        <w:pStyle w:val="3"/>
        <w:tabs>
          <w:tab w:val="clear" w:pos="3544"/>
          <w:tab w:val="left" w:pos="0"/>
        </w:tabs>
        <w:ind w:right="-285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Алаколь</w:t>
      </w:r>
      <w:proofErr w:type="spellStart"/>
      <w:r w:rsidR="00AA364E">
        <w:rPr>
          <w:b/>
          <w:szCs w:val="28"/>
        </w:rPr>
        <w:t>ского</w:t>
      </w:r>
      <w:proofErr w:type="spellEnd"/>
      <w:r w:rsidR="00AA364E">
        <w:rPr>
          <w:b/>
          <w:szCs w:val="28"/>
        </w:rPr>
        <w:t xml:space="preserve"> района</w:t>
      </w:r>
    </w:p>
    <w:p w:rsidR="00AA364E" w:rsidRPr="00DA4B27" w:rsidRDefault="00AA364E" w:rsidP="00DA4B27">
      <w:pPr>
        <w:pStyle w:val="3"/>
        <w:ind w:right="45"/>
        <w:rPr>
          <w:b/>
          <w:lang w:val="kk-KZ"/>
        </w:rPr>
      </w:pPr>
    </w:p>
    <w:p w:rsidR="00DA4B27" w:rsidRPr="00DA4B27" w:rsidRDefault="00AA364E" w:rsidP="00DA4B27">
      <w:pPr>
        <w:rPr>
          <w:sz w:val="28"/>
          <w:szCs w:val="28"/>
        </w:rPr>
      </w:pPr>
      <w:r>
        <w:rPr>
          <w:szCs w:val="28"/>
        </w:rPr>
        <w:t xml:space="preserve">          </w:t>
      </w:r>
      <w:r w:rsidR="00DA4B27" w:rsidRPr="00DA4B27">
        <w:rPr>
          <w:sz w:val="28"/>
          <w:szCs w:val="28"/>
        </w:rPr>
        <w:t xml:space="preserve">Бюджетные расходы </w:t>
      </w:r>
      <w:proofErr w:type="spellStart"/>
      <w:r w:rsidR="004A550E">
        <w:rPr>
          <w:sz w:val="28"/>
          <w:szCs w:val="28"/>
        </w:rPr>
        <w:t>Сапакского</w:t>
      </w:r>
      <w:proofErr w:type="spellEnd"/>
      <w:r w:rsidR="00DA4B27" w:rsidRPr="00DA4B27">
        <w:rPr>
          <w:sz w:val="28"/>
          <w:szCs w:val="28"/>
        </w:rPr>
        <w:t xml:space="preserve"> сельского округа следующие:</w:t>
      </w:r>
    </w:p>
    <w:p w:rsidR="00DA4B27" w:rsidRPr="00DA4B27" w:rsidRDefault="00DA4B27" w:rsidP="00DA4B27">
      <w:pPr>
        <w:rPr>
          <w:sz w:val="28"/>
          <w:szCs w:val="28"/>
        </w:rPr>
      </w:pPr>
      <w:r w:rsidRPr="00DA4B27">
        <w:rPr>
          <w:sz w:val="28"/>
          <w:szCs w:val="28"/>
        </w:rPr>
        <w:t xml:space="preserve">    - обеспечение деятельности аппарата </w:t>
      </w:r>
      <w:proofErr w:type="spellStart"/>
      <w:r w:rsidRPr="00DA4B27">
        <w:rPr>
          <w:sz w:val="28"/>
          <w:szCs w:val="28"/>
        </w:rPr>
        <w:t>акима</w:t>
      </w:r>
      <w:proofErr w:type="spellEnd"/>
      <w:r w:rsidRPr="00DA4B27">
        <w:rPr>
          <w:sz w:val="28"/>
          <w:szCs w:val="28"/>
        </w:rPr>
        <w:t xml:space="preserve"> районного подчинения, поселка, села, сельского округа;</w:t>
      </w:r>
    </w:p>
    <w:p w:rsidR="00DA4B27" w:rsidRPr="00DA4B27" w:rsidRDefault="00DA4B27" w:rsidP="00DA4B27">
      <w:pPr>
        <w:rPr>
          <w:sz w:val="28"/>
          <w:szCs w:val="28"/>
        </w:rPr>
      </w:pPr>
      <w:r w:rsidRPr="00DA4B27">
        <w:rPr>
          <w:sz w:val="28"/>
          <w:szCs w:val="28"/>
        </w:rPr>
        <w:t>   - капитальные затраты государственного органа;</w:t>
      </w:r>
    </w:p>
    <w:p w:rsidR="00DA4B27" w:rsidRPr="00DA4B27" w:rsidRDefault="00DA4B27" w:rsidP="00DA4B27">
      <w:pPr>
        <w:rPr>
          <w:sz w:val="28"/>
          <w:szCs w:val="28"/>
        </w:rPr>
      </w:pPr>
      <w:r w:rsidRPr="00DA4B27">
        <w:rPr>
          <w:sz w:val="28"/>
          <w:szCs w:val="28"/>
        </w:rPr>
        <w:t>   - санация населенных пунктов;</w:t>
      </w:r>
    </w:p>
    <w:p w:rsidR="00DA4B27" w:rsidRPr="00DA4B27" w:rsidRDefault="00DA4B27" w:rsidP="00DA4B27">
      <w:pPr>
        <w:rPr>
          <w:sz w:val="28"/>
          <w:szCs w:val="28"/>
        </w:rPr>
      </w:pPr>
      <w:r w:rsidRPr="00DA4B27">
        <w:rPr>
          <w:sz w:val="28"/>
          <w:szCs w:val="28"/>
        </w:rPr>
        <w:lastRenderedPageBreak/>
        <w:t>  - уличное освещение в населенных пунктах;</w:t>
      </w:r>
    </w:p>
    <w:p w:rsidR="00DA4B27" w:rsidRPr="00DA4B27" w:rsidRDefault="00DA4B27" w:rsidP="00DA4B27">
      <w:pPr>
        <w:rPr>
          <w:sz w:val="28"/>
          <w:szCs w:val="28"/>
        </w:rPr>
      </w:pPr>
      <w:r w:rsidRPr="00DA4B27">
        <w:rPr>
          <w:sz w:val="28"/>
          <w:szCs w:val="28"/>
        </w:rPr>
        <w:t>  - ландшафтный дизайн и ландшафтный дизайн населенных пунктов;</w:t>
      </w:r>
    </w:p>
    <w:p w:rsidR="00AA364E" w:rsidRDefault="00DA4B27" w:rsidP="00DA4B27">
      <w:pPr>
        <w:rPr>
          <w:szCs w:val="28"/>
        </w:rPr>
      </w:pPr>
      <w:r w:rsidRPr="00DA4B27">
        <w:rPr>
          <w:sz w:val="28"/>
          <w:szCs w:val="28"/>
        </w:rPr>
        <w:t>  - ремонт и обслуживание автомобильных дорог районного подчинения, аула, села, сельского округа;</w:t>
      </w:r>
    </w:p>
    <w:p w:rsidR="00A107F8" w:rsidRDefault="00A107F8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en-US"/>
        </w:rPr>
      </w:pPr>
    </w:p>
    <w:p w:rsidR="006D71F2" w:rsidRDefault="006D71F2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en-US"/>
        </w:rPr>
      </w:pPr>
    </w:p>
    <w:p w:rsidR="006D71F2" w:rsidRDefault="006D71F2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en-US"/>
        </w:rPr>
      </w:pPr>
    </w:p>
    <w:p w:rsidR="006D71F2" w:rsidRDefault="006D71F2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en-US"/>
        </w:rPr>
      </w:pPr>
    </w:p>
    <w:p w:rsidR="006D71F2" w:rsidRDefault="006D71F2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en-US"/>
        </w:rPr>
      </w:pPr>
    </w:p>
    <w:p w:rsidR="006D71F2" w:rsidRPr="006D71F2" w:rsidRDefault="006D71F2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en-US"/>
        </w:rPr>
      </w:pPr>
    </w:p>
    <w:p w:rsidR="00DA4B27" w:rsidRDefault="00DA4B27" w:rsidP="00DA4B27">
      <w:pPr>
        <w:pStyle w:val="3"/>
        <w:tabs>
          <w:tab w:val="left" w:pos="0"/>
        </w:tabs>
        <w:ind w:right="-285"/>
        <w:jc w:val="center"/>
        <w:rPr>
          <w:b/>
          <w:szCs w:val="28"/>
          <w:lang w:val="kk-KZ"/>
        </w:rPr>
      </w:pPr>
      <w:r w:rsidRPr="00DA4B27">
        <w:rPr>
          <w:b/>
          <w:szCs w:val="28"/>
        </w:rPr>
        <w:t xml:space="preserve">Расходы бюджета </w:t>
      </w:r>
      <w:proofErr w:type="spellStart"/>
      <w:r w:rsidR="004A550E">
        <w:rPr>
          <w:b/>
          <w:szCs w:val="28"/>
        </w:rPr>
        <w:t>Сапакского</w:t>
      </w:r>
      <w:proofErr w:type="spellEnd"/>
      <w:r w:rsidRPr="00DA4B27">
        <w:rPr>
          <w:b/>
          <w:szCs w:val="28"/>
        </w:rPr>
        <w:t xml:space="preserve"> </w:t>
      </w:r>
      <w:proofErr w:type="spellStart"/>
      <w:r w:rsidRPr="00DA4B27">
        <w:rPr>
          <w:b/>
          <w:szCs w:val="28"/>
        </w:rPr>
        <w:t>сельск</w:t>
      </w:r>
      <w:proofErr w:type="spellEnd"/>
      <w:r>
        <w:rPr>
          <w:b/>
          <w:szCs w:val="28"/>
          <w:lang w:val="kk-KZ"/>
        </w:rPr>
        <w:t>ого</w:t>
      </w:r>
      <w:r w:rsidRPr="00DA4B27">
        <w:rPr>
          <w:b/>
          <w:szCs w:val="28"/>
        </w:rPr>
        <w:t xml:space="preserve"> округ</w:t>
      </w:r>
      <w:r>
        <w:rPr>
          <w:b/>
          <w:szCs w:val="28"/>
          <w:lang w:val="kk-KZ"/>
        </w:rPr>
        <w:t>а</w:t>
      </w:r>
    </w:p>
    <w:p w:rsidR="00D64133" w:rsidRDefault="00D64133" w:rsidP="00D64133">
      <w:pPr>
        <w:pStyle w:val="3"/>
        <w:tabs>
          <w:tab w:val="left" w:pos="0"/>
        </w:tabs>
        <w:ind w:right="-285"/>
        <w:jc w:val="center"/>
        <w:rPr>
          <w:b/>
          <w:szCs w:val="28"/>
          <w:lang w:val="kk-KZ"/>
        </w:rPr>
      </w:pPr>
      <w:proofErr w:type="spellStart"/>
      <w:r w:rsidRPr="00DA4B27">
        <w:rPr>
          <w:b/>
          <w:szCs w:val="28"/>
        </w:rPr>
        <w:t>Алакольского</w:t>
      </w:r>
      <w:proofErr w:type="spellEnd"/>
      <w:r w:rsidRPr="00DA4B27">
        <w:rPr>
          <w:b/>
          <w:szCs w:val="28"/>
        </w:rPr>
        <w:t xml:space="preserve"> района</w:t>
      </w:r>
      <w:r>
        <w:rPr>
          <w:b/>
          <w:szCs w:val="28"/>
          <w:lang w:val="kk-KZ"/>
        </w:rPr>
        <w:t xml:space="preserve"> </w:t>
      </w:r>
      <w:r w:rsidR="004A550E">
        <w:rPr>
          <w:b/>
          <w:szCs w:val="28"/>
        </w:rPr>
        <w:t>на 2020</w:t>
      </w:r>
      <w:r w:rsidRPr="00DA4B27">
        <w:rPr>
          <w:b/>
          <w:szCs w:val="28"/>
        </w:rPr>
        <w:t xml:space="preserve"> год</w:t>
      </w:r>
    </w:p>
    <w:p w:rsidR="00D64133" w:rsidRDefault="00D64133" w:rsidP="00D64133">
      <w:pPr>
        <w:pStyle w:val="3"/>
        <w:tabs>
          <w:tab w:val="left" w:pos="0"/>
        </w:tabs>
        <w:ind w:right="-285"/>
        <w:rPr>
          <w:b/>
          <w:szCs w:val="28"/>
          <w:lang w:val="kk-KZ"/>
        </w:rPr>
      </w:pPr>
    </w:p>
    <w:p w:rsidR="00D64133" w:rsidRDefault="00D64133" w:rsidP="00C04C5B">
      <w:pPr>
        <w:pStyle w:val="3"/>
        <w:tabs>
          <w:tab w:val="left" w:pos="0"/>
        </w:tabs>
        <w:ind w:right="-285"/>
        <w:jc w:val="center"/>
        <w:rPr>
          <w:b/>
          <w:szCs w:val="28"/>
          <w:lang w:val="kk-KZ"/>
        </w:rPr>
      </w:pPr>
    </w:p>
    <w:tbl>
      <w:tblPr>
        <w:tblpPr w:leftFromText="180" w:rightFromText="180" w:vertAnchor="page" w:horzAnchor="margin" w:tblpY="6764"/>
        <w:tblW w:w="9748" w:type="dxa"/>
        <w:tblLayout w:type="fixed"/>
        <w:tblLook w:val="04A0"/>
      </w:tblPr>
      <w:tblGrid>
        <w:gridCol w:w="534"/>
        <w:gridCol w:w="1275"/>
        <w:gridCol w:w="993"/>
        <w:gridCol w:w="1275"/>
        <w:gridCol w:w="993"/>
        <w:gridCol w:w="1134"/>
        <w:gridCol w:w="992"/>
        <w:gridCol w:w="1134"/>
        <w:gridCol w:w="1134"/>
        <w:gridCol w:w="284"/>
      </w:tblGrid>
      <w:tr w:rsidR="00F206DE" w:rsidRPr="00DA7280" w:rsidTr="00D64133">
        <w:trPr>
          <w:cantSplit/>
          <w:trHeight w:val="3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DE" w:rsidRPr="00DD6233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  <w:lang w:val="kk-KZ"/>
              </w:rPr>
              <w:t>№</w:t>
            </w:r>
          </w:p>
          <w:p w:rsidR="00F206DE" w:rsidRPr="00DD6233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  <w:lang w:val="kk-KZ"/>
              </w:rPr>
              <w:t>п/п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6DE" w:rsidRPr="00DD6233" w:rsidRDefault="00F206DE" w:rsidP="00D64133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  <w:p w:rsidR="00F206DE" w:rsidRPr="00DD6233" w:rsidRDefault="00F206DE" w:rsidP="00D64133">
            <w:pPr>
              <w:ind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</w:rPr>
              <w:t>Город районного значения, село, поселок, сельский округ</w:t>
            </w:r>
          </w:p>
          <w:p w:rsidR="00F206DE" w:rsidRPr="00DD6233" w:rsidRDefault="00F206DE" w:rsidP="00D64133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DE" w:rsidRPr="00DD6233" w:rsidRDefault="00F206DE" w:rsidP="00D64133">
            <w:pPr>
              <w:ind w:left="34" w:right="-108" w:hanging="28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  <w:lang w:val="kk-KZ"/>
              </w:rPr>
              <w:t xml:space="preserve">      </w:t>
            </w:r>
            <w:r w:rsidRPr="00DD6233">
              <w:rPr>
                <w:b/>
                <w:bCs/>
                <w:color w:val="000000"/>
                <w:sz w:val="19"/>
                <w:szCs w:val="19"/>
              </w:rPr>
              <w:t>Всего расходов (тыс. Тенге)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6DE" w:rsidRPr="00DD6233" w:rsidRDefault="00F206DE" w:rsidP="00D64133">
            <w:pPr>
              <w:ind w:left="397" w:right="113" w:hanging="28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D6233">
              <w:rPr>
                <w:b/>
                <w:color w:val="000000"/>
                <w:sz w:val="19"/>
                <w:szCs w:val="19"/>
              </w:rPr>
              <w:t xml:space="preserve">Услуги по обеспечению деятельности </w:t>
            </w:r>
            <w:proofErr w:type="spellStart"/>
            <w:r w:rsidRPr="00DD6233">
              <w:rPr>
                <w:b/>
                <w:color w:val="000000"/>
                <w:sz w:val="19"/>
                <w:szCs w:val="19"/>
              </w:rPr>
              <w:t>акима</w:t>
            </w:r>
            <w:proofErr w:type="spellEnd"/>
            <w:r w:rsidRPr="00DD6233">
              <w:rPr>
                <w:b/>
                <w:color w:val="000000"/>
                <w:sz w:val="19"/>
                <w:szCs w:val="19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6DE" w:rsidRPr="00DD6233" w:rsidRDefault="00F206DE" w:rsidP="00D64133">
            <w:pPr>
              <w:ind w:left="397" w:right="113" w:hanging="28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</w:rPr>
              <w:t>Капитальные затраты государственного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6DE" w:rsidRPr="00DD6233" w:rsidRDefault="00F206DE" w:rsidP="00D64133">
            <w:pPr>
              <w:ind w:left="397" w:right="113" w:hanging="284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</w:rPr>
              <w:t>Уличное освещение в населенных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6DE" w:rsidRPr="00DD6233" w:rsidRDefault="00F206DE" w:rsidP="00D64133">
            <w:pPr>
              <w:ind w:left="397" w:right="113" w:hanging="28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</w:rPr>
              <w:t>Обеспечение санитарии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6DE" w:rsidRPr="00DD6233" w:rsidRDefault="00F206DE" w:rsidP="00D64133">
            <w:pPr>
              <w:ind w:left="397" w:right="113" w:hanging="28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 xml:space="preserve">Благоустройство </w:t>
            </w:r>
            <w:r w:rsidRPr="00DD6233">
              <w:rPr>
                <w:b/>
                <w:bCs/>
                <w:color w:val="000000"/>
                <w:sz w:val="19"/>
                <w:szCs w:val="19"/>
              </w:rPr>
              <w:t>и озеленение населенных пунктов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6DE" w:rsidRPr="00F206DE" w:rsidRDefault="00F206DE" w:rsidP="00D6413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206DE">
              <w:rPr>
                <w:b/>
                <w:color w:val="000000"/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 w:rsidR="00F206DE" w:rsidRPr="002A1300" w:rsidTr="00D64133">
        <w:trPr>
          <w:trHeight w:val="3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 w:rsidRPr="00DD6233">
              <w:rPr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6DE" w:rsidRPr="00F206DE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  <w:lang w:val="kk-KZ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DE" w:rsidRPr="00DD6233" w:rsidRDefault="00F206DE" w:rsidP="00D64133">
            <w:pPr>
              <w:ind w:left="284" w:hanging="28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kk-KZ"/>
              </w:rPr>
              <w:t>9</w:t>
            </w:r>
          </w:p>
        </w:tc>
      </w:tr>
      <w:tr w:rsidR="00F206DE" w:rsidRPr="002B4E45" w:rsidTr="00D64133">
        <w:trPr>
          <w:trHeight w:val="3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DE" w:rsidRPr="00DD6233" w:rsidRDefault="00F206DE" w:rsidP="00D64133">
            <w:pPr>
              <w:jc w:val="center"/>
              <w:rPr>
                <w:color w:val="000000"/>
                <w:sz w:val="19"/>
                <w:szCs w:val="19"/>
                <w:lang w:val="kk-KZ"/>
              </w:rPr>
            </w:pPr>
            <w:r w:rsidRPr="00DD6233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DE" w:rsidRPr="00DD6233" w:rsidRDefault="004A550E" w:rsidP="00D64133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kk-KZ"/>
              </w:rPr>
              <w:t>Сапакский</w:t>
            </w:r>
            <w:r w:rsidR="00F206DE" w:rsidRPr="00DD6233">
              <w:rPr>
                <w:color w:val="000000"/>
                <w:sz w:val="19"/>
                <w:szCs w:val="19"/>
              </w:rPr>
              <w:t xml:space="preserve"> с/о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20746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06DE" w:rsidRPr="001737FE" w:rsidRDefault="004A550E" w:rsidP="00D6413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DE" w:rsidRPr="002B4E45" w:rsidRDefault="00F206DE" w:rsidP="00D64133">
            <w:pPr>
              <w:rPr>
                <w:color w:val="000000"/>
                <w:sz w:val="16"/>
                <w:szCs w:val="16"/>
              </w:rPr>
            </w:pPr>
          </w:p>
        </w:tc>
      </w:tr>
      <w:tr w:rsidR="004A550E" w:rsidRPr="002B4E45" w:rsidTr="00D64133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0E" w:rsidRPr="00DD6233" w:rsidRDefault="004A550E" w:rsidP="004A550E">
            <w:pPr>
              <w:jc w:val="center"/>
              <w:rPr>
                <w:color w:val="000000"/>
                <w:sz w:val="19"/>
                <w:szCs w:val="19"/>
              </w:rPr>
            </w:pPr>
            <w:r w:rsidRPr="00DD623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0E" w:rsidRPr="00DD6233" w:rsidRDefault="004A550E" w:rsidP="004A550E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D6233">
              <w:rPr>
                <w:b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20746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18462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0E" w:rsidRPr="004A550E" w:rsidRDefault="004A550E" w:rsidP="004A550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431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50E" w:rsidRPr="002B4E45" w:rsidRDefault="004A550E" w:rsidP="004A55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55995" w:rsidRDefault="005E2996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  <w:r>
        <w:rPr>
          <w:szCs w:val="28"/>
          <w:lang w:val="kk-KZ"/>
        </w:rPr>
        <w:t xml:space="preserve">            </w:t>
      </w:r>
    </w:p>
    <w:p w:rsidR="00F227E8" w:rsidRDefault="00F227E8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F227E8" w:rsidRDefault="00F227E8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5F3511" w:rsidRDefault="005F3511" w:rsidP="00AA364E">
      <w:pPr>
        <w:pStyle w:val="3"/>
        <w:tabs>
          <w:tab w:val="clear" w:pos="3544"/>
          <w:tab w:val="left" w:pos="0"/>
        </w:tabs>
        <w:ind w:right="-285"/>
        <w:rPr>
          <w:sz w:val="40"/>
          <w:szCs w:val="40"/>
          <w:lang w:val="en-US"/>
        </w:rPr>
      </w:pPr>
    </w:p>
    <w:p w:rsidR="006D71F2" w:rsidRPr="006D71F2" w:rsidRDefault="006D71F2" w:rsidP="00AA364E">
      <w:pPr>
        <w:pStyle w:val="3"/>
        <w:tabs>
          <w:tab w:val="clear" w:pos="3544"/>
          <w:tab w:val="left" w:pos="0"/>
        </w:tabs>
        <w:ind w:right="-285"/>
        <w:rPr>
          <w:sz w:val="40"/>
          <w:szCs w:val="40"/>
          <w:lang w:val="en-US"/>
        </w:rPr>
      </w:pPr>
    </w:p>
    <w:p w:rsidR="006D71F2" w:rsidRDefault="006D71F2" w:rsidP="006D71F2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  <w:r>
        <w:rPr>
          <w:szCs w:val="28"/>
          <w:lang w:val="kk-KZ"/>
        </w:rPr>
        <w:t>Аким сельского округа                                                    Чигирбаев А.Ч.</w:t>
      </w:r>
    </w:p>
    <w:p w:rsidR="00755995" w:rsidRDefault="00755995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F206DE" w:rsidRDefault="00F206DE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F206DE" w:rsidRDefault="00F206DE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DD6233" w:rsidRDefault="00DD6233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DD6233" w:rsidRDefault="00DD6233" w:rsidP="00AA364E">
      <w:pPr>
        <w:pStyle w:val="3"/>
        <w:tabs>
          <w:tab w:val="clear" w:pos="3544"/>
          <w:tab w:val="left" w:pos="0"/>
        </w:tabs>
        <w:ind w:right="-285"/>
        <w:rPr>
          <w:szCs w:val="28"/>
          <w:lang w:val="kk-KZ"/>
        </w:rPr>
      </w:pPr>
    </w:p>
    <w:p w:rsidR="00AA364E" w:rsidRPr="00F206DE" w:rsidRDefault="002A0C99" w:rsidP="00AA364E">
      <w:pPr>
        <w:pStyle w:val="3"/>
        <w:tabs>
          <w:tab w:val="clear" w:pos="3544"/>
          <w:tab w:val="left" w:pos="0"/>
        </w:tabs>
        <w:ind w:right="-285"/>
        <w:rPr>
          <w:sz w:val="20"/>
          <w:lang w:val="kk-KZ"/>
        </w:rPr>
      </w:pPr>
      <w:r>
        <w:rPr>
          <w:sz w:val="20"/>
        </w:rPr>
        <w:t xml:space="preserve"> </w:t>
      </w:r>
      <w:proofErr w:type="spellStart"/>
      <w:r w:rsidRPr="00F206DE">
        <w:rPr>
          <w:sz w:val="20"/>
        </w:rPr>
        <w:t>Исп</w:t>
      </w:r>
      <w:proofErr w:type="spellEnd"/>
      <w:r w:rsidR="00F206DE" w:rsidRPr="00F206DE">
        <w:rPr>
          <w:sz w:val="20"/>
          <w:lang w:val="kk-KZ"/>
        </w:rPr>
        <w:t xml:space="preserve">: </w:t>
      </w:r>
      <w:r w:rsidR="004A550E">
        <w:rPr>
          <w:sz w:val="20"/>
          <w:lang w:val="kk-KZ"/>
        </w:rPr>
        <w:t>Елоевич А.М</w:t>
      </w:r>
      <w:r w:rsidR="00F206DE" w:rsidRPr="00F206DE">
        <w:rPr>
          <w:sz w:val="20"/>
          <w:lang w:val="kk-KZ"/>
        </w:rPr>
        <w:t>.</w:t>
      </w:r>
    </w:p>
    <w:p w:rsidR="00AA364E" w:rsidRPr="00F206DE" w:rsidRDefault="00F206DE" w:rsidP="00AA364E">
      <w:pPr>
        <w:pStyle w:val="3"/>
        <w:tabs>
          <w:tab w:val="clear" w:pos="3544"/>
          <w:tab w:val="left" w:pos="0"/>
        </w:tabs>
        <w:ind w:right="-285"/>
        <w:rPr>
          <w:sz w:val="20"/>
          <w:lang w:val="kk-KZ"/>
        </w:rPr>
      </w:pPr>
      <w:r w:rsidRPr="00F206DE">
        <w:rPr>
          <w:sz w:val="20"/>
          <w:lang w:val="kk-KZ"/>
        </w:rPr>
        <w:t xml:space="preserve"> </w:t>
      </w:r>
      <w:r w:rsidR="004A550E">
        <w:rPr>
          <w:sz w:val="20"/>
        </w:rPr>
        <w:t>Тел.8-728</w:t>
      </w:r>
      <w:r w:rsidR="002A0C99" w:rsidRPr="00F206DE">
        <w:rPr>
          <w:sz w:val="20"/>
        </w:rPr>
        <w:t>-</w:t>
      </w:r>
      <w:r w:rsidR="004A550E">
        <w:rPr>
          <w:sz w:val="20"/>
          <w:lang w:val="kk-KZ"/>
        </w:rPr>
        <w:t>37</w:t>
      </w:r>
      <w:r w:rsidR="002A0C99" w:rsidRPr="00F206DE">
        <w:rPr>
          <w:sz w:val="20"/>
        </w:rPr>
        <w:t>-</w:t>
      </w:r>
      <w:r w:rsidR="004A550E">
        <w:rPr>
          <w:sz w:val="20"/>
          <w:lang w:val="kk-KZ"/>
        </w:rPr>
        <w:t>4</w:t>
      </w:r>
      <w:r w:rsidR="002A0C99" w:rsidRPr="00F206DE">
        <w:rPr>
          <w:sz w:val="20"/>
        </w:rPr>
        <w:t>-</w:t>
      </w:r>
      <w:r w:rsidR="004A550E">
        <w:rPr>
          <w:sz w:val="20"/>
          <w:lang w:val="kk-KZ"/>
        </w:rPr>
        <w:t>98</w:t>
      </w:r>
      <w:r w:rsidR="002A0C99" w:rsidRPr="00F206DE">
        <w:rPr>
          <w:sz w:val="20"/>
        </w:rPr>
        <w:t>-</w:t>
      </w:r>
      <w:r w:rsidRPr="00F206DE">
        <w:rPr>
          <w:sz w:val="20"/>
          <w:lang w:val="kk-KZ"/>
        </w:rPr>
        <w:t>04</w:t>
      </w:r>
    </w:p>
    <w:p w:rsidR="008A29F0" w:rsidRDefault="00F206DE" w:rsidP="00F206DE">
      <w:pPr>
        <w:rPr>
          <w:lang w:val="kk-KZ"/>
        </w:rPr>
      </w:pPr>
      <w:r w:rsidRPr="00F206DE">
        <w:rPr>
          <w:sz w:val="20"/>
          <w:szCs w:val="20"/>
          <w:lang w:val="kk-KZ"/>
        </w:rPr>
        <w:t xml:space="preserve"> </w:t>
      </w:r>
      <w:proofErr w:type="spellStart"/>
      <w:r w:rsidR="00205948" w:rsidRPr="00F206DE">
        <w:rPr>
          <w:sz w:val="20"/>
          <w:szCs w:val="20"/>
        </w:rPr>
        <w:t>эл.почта</w:t>
      </w:r>
      <w:proofErr w:type="spellEnd"/>
      <w:r w:rsidR="00205948" w:rsidRPr="00F206DE">
        <w:rPr>
          <w:sz w:val="20"/>
          <w:szCs w:val="20"/>
        </w:rPr>
        <w:t xml:space="preserve">: </w:t>
      </w:r>
      <w:r w:rsidRPr="00F206DE">
        <w:rPr>
          <w:sz w:val="20"/>
          <w:szCs w:val="20"/>
          <w:lang w:val="kk-KZ"/>
        </w:rPr>
        <w:t>эл.пошта</w:t>
      </w:r>
      <w:r w:rsidRPr="00334B9E">
        <w:rPr>
          <w:lang w:val="kk-KZ"/>
        </w:rPr>
        <w:t xml:space="preserve">: </w:t>
      </w:r>
      <w:hyperlink r:id="rId9" w:history="1">
        <w:r w:rsidR="004A550E">
          <w:rPr>
            <w:rStyle w:val="af3"/>
            <w:lang w:val="en-US"/>
          </w:rPr>
          <w:t>akimat</w:t>
        </w:r>
        <w:r w:rsidR="004A550E" w:rsidRPr="004A550E">
          <w:rPr>
            <w:rStyle w:val="af3"/>
          </w:rPr>
          <w:t>_</w:t>
        </w:r>
        <w:r w:rsidR="004A550E">
          <w:rPr>
            <w:rStyle w:val="af3"/>
            <w:lang w:val="en-US"/>
          </w:rPr>
          <w:t>sapak</w:t>
        </w:r>
        <w:r w:rsidR="00A14CD4" w:rsidRPr="00E97A70">
          <w:rPr>
            <w:rStyle w:val="af3"/>
            <w:lang w:val="kk-KZ"/>
          </w:rPr>
          <w:t>@mail.ru</w:t>
        </w:r>
      </w:hyperlink>
    </w:p>
    <w:p w:rsidR="00D64133" w:rsidRDefault="00D64133" w:rsidP="00F206DE">
      <w:pPr>
        <w:rPr>
          <w:b/>
          <w:lang w:val="kk-KZ"/>
        </w:rPr>
      </w:pPr>
    </w:p>
    <w:p w:rsidR="005F3511" w:rsidRDefault="005F3511" w:rsidP="00F206DE">
      <w:pPr>
        <w:rPr>
          <w:b/>
          <w:lang w:val="kk-KZ"/>
        </w:rPr>
      </w:pPr>
    </w:p>
    <w:p w:rsidR="00A14CD4" w:rsidRDefault="00A14CD4" w:rsidP="00F206DE">
      <w:pPr>
        <w:rPr>
          <w:lang w:val="kk-KZ"/>
        </w:rPr>
      </w:pPr>
    </w:p>
    <w:p w:rsidR="00A14CD4" w:rsidRDefault="00A14CD4" w:rsidP="00F206DE">
      <w:pPr>
        <w:rPr>
          <w:sz w:val="20"/>
          <w:lang w:val="kk-KZ"/>
        </w:rPr>
      </w:pPr>
    </w:p>
    <w:sectPr w:rsidR="00A14CD4" w:rsidSect="00FF7257">
      <w:pgSz w:w="11906" w:h="16838"/>
      <w:pgMar w:top="11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36" w:rsidRDefault="00D36036" w:rsidP="008A29F0">
      <w:r>
        <w:separator/>
      </w:r>
    </w:p>
  </w:endnote>
  <w:endnote w:type="continuationSeparator" w:id="0">
    <w:p w:rsidR="00D36036" w:rsidRDefault="00D36036" w:rsidP="008A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36" w:rsidRDefault="00D36036" w:rsidP="008A29F0">
      <w:r>
        <w:separator/>
      </w:r>
    </w:p>
  </w:footnote>
  <w:footnote w:type="continuationSeparator" w:id="0">
    <w:p w:rsidR="00D36036" w:rsidRDefault="00D36036" w:rsidP="008A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2A8"/>
    <w:multiLevelType w:val="hybridMultilevel"/>
    <w:tmpl w:val="097ACC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2F30D01"/>
    <w:multiLevelType w:val="hybridMultilevel"/>
    <w:tmpl w:val="3A4E55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6E3209"/>
    <w:multiLevelType w:val="singleLevel"/>
    <w:tmpl w:val="8810691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4252E35"/>
    <w:multiLevelType w:val="hybridMultilevel"/>
    <w:tmpl w:val="C826E2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04813FA"/>
    <w:multiLevelType w:val="hybridMultilevel"/>
    <w:tmpl w:val="3E663CA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761559A4"/>
    <w:multiLevelType w:val="hybridMultilevel"/>
    <w:tmpl w:val="836A07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4E"/>
    <w:rsid w:val="000A65CF"/>
    <w:rsid w:val="00100297"/>
    <w:rsid w:val="001049B3"/>
    <w:rsid w:val="00105B59"/>
    <w:rsid w:val="0012225C"/>
    <w:rsid w:val="00132FBE"/>
    <w:rsid w:val="00151656"/>
    <w:rsid w:val="00160AF9"/>
    <w:rsid w:val="00182C6A"/>
    <w:rsid w:val="00183197"/>
    <w:rsid w:val="001A2292"/>
    <w:rsid w:val="001B14D6"/>
    <w:rsid w:val="001D26D8"/>
    <w:rsid w:val="001F7AD8"/>
    <w:rsid w:val="00205948"/>
    <w:rsid w:val="002A0C99"/>
    <w:rsid w:val="002B11EC"/>
    <w:rsid w:val="002C004A"/>
    <w:rsid w:val="002D7CF7"/>
    <w:rsid w:val="002F1EF5"/>
    <w:rsid w:val="003011B0"/>
    <w:rsid w:val="003037B3"/>
    <w:rsid w:val="00377571"/>
    <w:rsid w:val="00383E10"/>
    <w:rsid w:val="00396C3D"/>
    <w:rsid w:val="003D3D4D"/>
    <w:rsid w:val="00483582"/>
    <w:rsid w:val="004A16DC"/>
    <w:rsid w:val="004A550E"/>
    <w:rsid w:val="004E2667"/>
    <w:rsid w:val="0058730E"/>
    <w:rsid w:val="00597013"/>
    <w:rsid w:val="005B5616"/>
    <w:rsid w:val="005B6E5F"/>
    <w:rsid w:val="005E2996"/>
    <w:rsid w:val="005F3511"/>
    <w:rsid w:val="00652DC9"/>
    <w:rsid w:val="006C6207"/>
    <w:rsid w:val="006D0DEF"/>
    <w:rsid w:val="006D71F2"/>
    <w:rsid w:val="00755995"/>
    <w:rsid w:val="00777F5B"/>
    <w:rsid w:val="00790D46"/>
    <w:rsid w:val="007D098D"/>
    <w:rsid w:val="007E42D5"/>
    <w:rsid w:val="007F0A9C"/>
    <w:rsid w:val="007F0FA9"/>
    <w:rsid w:val="00821331"/>
    <w:rsid w:val="00834997"/>
    <w:rsid w:val="008A1243"/>
    <w:rsid w:val="008A29F0"/>
    <w:rsid w:val="008B7A4E"/>
    <w:rsid w:val="008C3CBB"/>
    <w:rsid w:val="008D0CB3"/>
    <w:rsid w:val="008E6491"/>
    <w:rsid w:val="008E7BD3"/>
    <w:rsid w:val="00913070"/>
    <w:rsid w:val="009140B1"/>
    <w:rsid w:val="00935ECE"/>
    <w:rsid w:val="00992F30"/>
    <w:rsid w:val="009A48D4"/>
    <w:rsid w:val="009F0416"/>
    <w:rsid w:val="009F5B59"/>
    <w:rsid w:val="00A107F8"/>
    <w:rsid w:val="00A14CD4"/>
    <w:rsid w:val="00A23200"/>
    <w:rsid w:val="00A26133"/>
    <w:rsid w:val="00A77371"/>
    <w:rsid w:val="00A829B8"/>
    <w:rsid w:val="00A8631A"/>
    <w:rsid w:val="00AA364E"/>
    <w:rsid w:val="00AB0774"/>
    <w:rsid w:val="00B077D5"/>
    <w:rsid w:val="00B43B64"/>
    <w:rsid w:val="00B73807"/>
    <w:rsid w:val="00B76969"/>
    <w:rsid w:val="00B97CE4"/>
    <w:rsid w:val="00BB3D5F"/>
    <w:rsid w:val="00C04C5B"/>
    <w:rsid w:val="00C55B78"/>
    <w:rsid w:val="00C87815"/>
    <w:rsid w:val="00CB46B1"/>
    <w:rsid w:val="00D11510"/>
    <w:rsid w:val="00D36036"/>
    <w:rsid w:val="00D42898"/>
    <w:rsid w:val="00D52C62"/>
    <w:rsid w:val="00D56977"/>
    <w:rsid w:val="00D64133"/>
    <w:rsid w:val="00D776BA"/>
    <w:rsid w:val="00DA4B27"/>
    <w:rsid w:val="00DD6233"/>
    <w:rsid w:val="00DE0319"/>
    <w:rsid w:val="00E736ED"/>
    <w:rsid w:val="00E74A22"/>
    <w:rsid w:val="00EA3B79"/>
    <w:rsid w:val="00EE1CDA"/>
    <w:rsid w:val="00EE7A93"/>
    <w:rsid w:val="00EF7643"/>
    <w:rsid w:val="00F06AB3"/>
    <w:rsid w:val="00F206DE"/>
    <w:rsid w:val="00F227E8"/>
    <w:rsid w:val="00FA1825"/>
    <w:rsid w:val="00FB3063"/>
    <w:rsid w:val="00FC6101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64E"/>
    <w:pPr>
      <w:keepNext/>
      <w:ind w:right="-908"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A364E"/>
    <w:pPr>
      <w:tabs>
        <w:tab w:val="left" w:pos="3544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3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A36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A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364E"/>
    <w:pPr>
      <w:spacing w:after="120"/>
    </w:pPr>
  </w:style>
  <w:style w:type="character" w:customStyle="1" w:styleId="a6">
    <w:name w:val="Основной текст Знак"/>
    <w:basedOn w:val="a0"/>
    <w:link w:val="a5"/>
    <w:rsid w:val="00AA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A364E"/>
    <w:pPr>
      <w:spacing w:before="100" w:beforeAutospacing="1" w:after="100" w:afterAutospacing="1"/>
    </w:pPr>
  </w:style>
  <w:style w:type="paragraph" w:customStyle="1" w:styleId="31">
    <w:name w:val="Знак Знак3 Знак"/>
    <w:basedOn w:val="a"/>
    <w:autoRedefine/>
    <w:rsid w:val="00AA364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AA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A36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A364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AA36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autoRedefine/>
    <w:rsid w:val="00AA364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List Paragraph"/>
    <w:basedOn w:val="a"/>
    <w:qFormat/>
    <w:rsid w:val="00AA364E"/>
    <w:pPr>
      <w:ind w:left="720"/>
    </w:pPr>
  </w:style>
  <w:style w:type="paragraph" w:styleId="ad">
    <w:name w:val="Title"/>
    <w:basedOn w:val="a"/>
    <w:link w:val="ae"/>
    <w:qFormat/>
    <w:rsid w:val="00AA364E"/>
    <w:pPr>
      <w:jc w:val="center"/>
    </w:pPr>
    <w:rPr>
      <w:rFonts w:eastAsia="Calibri"/>
      <w:b/>
      <w:sz w:val="32"/>
      <w:szCs w:val="20"/>
      <w:lang w:eastAsia="ko-KR"/>
    </w:rPr>
  </w:style>
  <w:style w:type="character" w:customStyle="1" w:styleId="ae">
    <w:name w:val="Название Знак"/>
    <w:basedOn w:val="a0"/>
    <w:link w:val="ad"/>
    <w:rsid w:val="00AA364E"/>
    <w:rPr>
      <w:rFonts w:ascii="Times New Roman" w:eastAsia="Calibri" w:hAnsi="Times New Roman" w:cs="Times New Roman"/>
      <w:b/>
      <w:sz w:val="32"/>
      <w:szCs w:val="20"/>
      <w:lang w:eastAsia="ko-KR"/>
    </w:rPr>
  </w:style>
  <w:style w:type="paragraph" w:styleId="af">
    <w:name w:val="header"/>
    <w:basedOn w:val="a"/>
    <w:link w:val="af0"/>
    <w:rsid w:val="00AA36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A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AA36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A3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14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gatal-777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8691588785046832E-2"/>
          <c:y val="3.0769230769230802E-2"/>
          <c:w val="0.96261682242990665"/>
          <c:h val="0.93846153846153868"/>
        </c:manualLayout>
      </c:layout>
      <c:barChart>
        <c:barDir val="col"/>
        <c:grouping val="clustered"/>
        <c:axId val="122279424"/>
        <c:axId val="122311808"/>
      </c:barChart>
      <c:catAx>
        <c:axId val="122279424"/>
        <c:scaling>
          <c:orientation val="minMax"/>
        </c:scaling>
        <c:axPos val="b"/>
        <c:majorTickMark val="cross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311808"/>
        <c:crosses val="autoZero"/>
        <c:auto val="1"/>
        <c:lblAlgn val="ctr"/>
        <c:lblOffset val="100"/>
        <c:tickMarkSkip val="1"/>
      </c:catAx>
      <c:valAx>
        <c:axId val="122311808"/>
        <c:scaling>
          <c:orientation val="minMax"/>
        </c:scaling>
        <c:axPos val="l"/>
        <c:majorTickMark val="cross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279424"/>
        <c:crosses val="autoZero"/>
        <c:crossBetween val="between"/>
      </c:valAx>
      <c:spPr>
        <a:noFill/>
        <a:ln w="2532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6E5FC-BABD-468D-BCFC-D01D9DA0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akimatbuh</dc:creator>
  <cp:lastModifiedBy>Админ</cp:lastModifiedBy>
  <cp:revision>26</cp:revision>
  <cp:lastPrinted>2020-05-06T04:20:00Z</cp:lastPrinted>
  <dcterms:created xsi:type="dcterms:W3CDTF">2018-01-31T16:17:00Z</dcterms:created>
  <dcterms:modified xsi:type="dcterms:W3CDTF">2020-05-06T04:20:00Z</dcterms:modified>
</cp:coreProperties>
</file>