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F2" w:rsidRPr="00504DCD" w:rsidRDefault="008F176A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17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35F2" w:rsidRPr="00504DCD">
        <w:rPr>
          <w:rStyle w:val="s0"/>
          <w:sz w:val="18"/>
          <w:szCs w:val="18"/>
        </w:rPr>
        <w:t xml:space="preserve">Приложение 2 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 xml:space="preserve">к </w:t>
      </w:r>
      <w:hyperlink r:id="rId6" w:anchor="sub100" w:history="1">
        <w:r w:rsidRPr="00504DCD">
          <w:rPr>
            <w:rStyle w:val="a9"/>
            <w:rFonts w:ascii="Times New Roman" w:hAnsi="Times New Roman" w:cs="Times New Roman"/>
            <w:sz w:val="18"/>
            <w:szCs w:val="18"/>
          </w:rPr>
          <w:t>Правилам</w:t>
        </w:r>
      </w:hyperlink>
      <w:r w:rsidRPr="00504DCD">
        <w:rPr>
          <w:rStyle w:val="s0"/>
          <w:sz w:val="18"/>
          <w:szCs w:val="18"/>
        </w:rPr>
        <w:t xml:space="preserve"> разработки и 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>утверждения (</w:t>
      </w:r>
      <w:proofErr w:type="spellStart"/>
      <w:r w:rsidRPr="00504DCD">
        <w:rPr>
          <w:rStyle w:val="s0"/>
          <w:sz w:val="18"/>
          <w:szCs w:val="18"/>
        </w:rPr>
        <w:t>переутверждения</w:t>
      </w:r>
      <w:proofErr w:type="spellEnd"/>
      <w:r w:rsidRPr="00504DCD">
        <w:rPr>
          <w:rStyle w:val="s0"/>
          <w:sz w:val="18"/>
          <w:szCs w:val="18"/>
        </w:rPr>
        <w:t xml:space="preserve">) 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>бюджетных программ (подпрограмм)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 xml:space="preserve">и требованиям к их содержанию 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> 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 xml:space="preserve">Утверждена </w:t>
      </w:r>
    </w:p>
    <w:p w:rsidR="003235F2" w:rsidRPr="00504DCD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</w:rPr>
      </w:pPr>
      <w:r w:rsidRPr="00504DCD">
        <w:rPr>
          <w:rStyle w:val="s0"/>
          <w:sz w:val="18"/>
          <w:szCs w:val="18"/>
        </w:rPr>
        <w:t xml:space="preserve">приказом руководителя </w:t>
      </w:r>
    </w:p>
    <w:p w:rsidR="003235F2" w:rsidRPr="00416545" w:rsidRDefault="003235F2" w:rsidP="003235F2">
      <w:pPr>
        <w:spacing w:after="0"/>
        <w:ind w:firstLine="400"/>
        <w:jc w:val="right"/>
        <w:rPr>
          <w:rStyle w:val="s0"/>
          <w:sz w:val="18"/>
          <w:szCs w:val="18"/>
          <w:lang w:val="kk-KZ"/>
        </w:rPr>
      </w:pPr>
      <w:r>
        <w:rPr>
          <w:rStyle w:val="s0"/>
          <w:sz w:val="18"/>
          <w:szCs w:val="18"/>
          <w:lang w:val="kk-KZ"/>
        </w:rPr>
        <w:t>государственного учреждения</w:t>
      </w:r>
    </w:p>
    <w:p w:rsidR="003235F2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«Отдела образования Сарканского района»</w:t>
      </w:r>
    </w:p>
    <w:p w:rsidR="003235F2" w:rsidRPr="00416545" w:rsidRDefault="003235F2" w:rsidP="003235F2">
      <w:pPr>
        <w:spacing w:after="0"/>
        <w:ind w:firstLine="400"/>
        <w:jc w:val="right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№</w:t>
      </w:r>
      <w:r w:rsidR="003E1993">
        <w:rPr>
          <w:rFonts w:ascii="Times New Roman" w:hAnsi="Times New Roman" w:cs="Times New Roman"/>
          <w:sz w:val="18"/>
          <w:szCs w:val="18"/>
          <w:lang w:val="kk-KZ"/>
        </w:rPr>
        <w:t>___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от </w:t>
      </w:r>
      <w:r w:rsidR="003E1993">
        <w:rPr>
          <w:rFonts w:ascii="Times New Roman" w:hAnsi="Times New Roman" w:cs="Times New Roman"/>
          <w:sz w:val="18"/>
          <w:szCs w:val="18"/>
          <w:lang w:val="kk-KZ"/>
        </w:rPr>
        <w:t>_______________</w:t>
      </w:r>
      <w:r w:rsidR="002306F7">
        <w:rPr>
          <w:rFonts w:ascii="Times New Roman" w:hAnsi="Times New Roman" w:cs="Times New Roman"/>
          <w:sz w:val="18"/>
          <w:szCs w:val="18"/>
          <w:lang w:val="kk-KZ"/>
        </w:rPr>
        <w:t>20</w:t>
      </w:r>
      <w:r w:rsidR="002306F7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  <w:lang w:val="kk-KZ"/>
        </w:rPr>
        <w:t>года.</w:t>
      </w:r>
    </w:p>
    <w:p w:rsidR="003235F2" w:rsidRPr="00504DCD" w:rsidRDefault="003235F2" w:rsidP="003235F2">
      <w:pPr>
        <w:spacing w:after="0"/>
        <w:jc w:val="center"/>
        <w:rPr>
          <w:rStyle w:val="s1"/>
          <w:sz w:val="18"/>
          <w:szCs w:val="18"/>
        </w:rPr>
      </w:pPr>
    </w:p>
    <w:p w:rsidR="008F176A" w:rsidRPr="008F176A" w:rsidRDefault="008F176A" w:rsidP="008F176A">
      <w:pPr>
        <w:tabs>
          <w:tab w:val="left" w:pos="2964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F176A" w:rsidRPr="003235F2" w:rsidRDefault="008F176A" w:rsidP="008F1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t>БЮДЖЕТНАЯ ПРОГРАММА</w:t>
      </w:r>
    </w:p>
    <w:p w:rsidR="008F176A" w:rsidRPr="003235F2" w:rsidRDefault="008F176A" w:rsidP="00710D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5F2">
        <w:rPr>
          <w:rFonts w:ascii="Times New Roman" w:hAnsi="Times New Roman" w:cs="Times New Roman"/>
          <w:b/>
          <w:sz w:val="24"/>
          <w:szCs w:val="24"/>
          <w:u w:val="single"/>
        </w:rPr>
        <w:t>464</w:t>
      </w:r>
      <w:r w:rsidR="00710DB5" w:rsidRPr="003235F2">
        <w:rPr>
          <w:rFonts w:ascii="Times New Roman" w:hAnsi="Times New Roman" w:cs="Times New Roman"/>
          <w:b/>
          <w:sz w:val="24"/>
          <w:szCs w:val="24"/>
          <w:u w:val="single"/>
        </w:rPr>
        <w:t>4576</w:t>
      </w:r>
      <w:r w:rsidRPr="00323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10DB5" w:rsidRPr="003235F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ГУ</w:t>
      </w:r>
      <w:r w:rsidRPr="00323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710DB5" w:rsidRPr="003235F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Сарканский районный о</w:t>
      </w:r>
      <w:proofErr w:type="spellStart"/>
      <w:r w:rsidR="00710DB5" w:rsidRPr="003235F2">
        <w:rPr>
          <w:rFonts w:ascii="Times New Roman" w:hAnsi="Times New Roman" w:cs="Times New Roman"/>
          <w:b/>
          <w:sz w:val="24"/>
          <w:szCs w:val="24"/>
          <w:u w:val="single"/>
        </w:rPr>
        <w:t>тдел</w:t>
      </w:r>
      <w:proofErr w:type="spellEnd"/>
      <w:r w:rsidR="00710DB5" w:rsidRPr="003235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образования</w:t>
      </w:r>
      <w:r w:rsidRPr="003235F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F176A" w:rsidRPr="003235F2" w:rsidRDefault="008F176A" w:rsidP="00710DB5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5F2">
        <w:rPr>
          <w:rFonts w:ascii="Times New Roman" w:hAnsi="Times New Roman" w:cs="Times New Roman"/>
          <w:sz w:val="24"/>
          <w:szCs w:val="24"/>
        </w:rPr>
        <w:t>код и наименование администратора бюджетной программы</w:t>
      </w:r>
    </w:p>
    <w:p w:rsidR="008F176A" w:rsidRPr="003235F2" w:rsidRDefault="008F176A" w:rsidP="008F176A">
      <w:pPr>
        <w:rPr>
          <w:rFonts w:ascii="Times New Roman" w:hAnsi="Times New Roman" w:cs="Times New Roman"/>
          <w:sz w:val="24"/>
          <w:szCs w:val="24"/>
        </w:rPr>
      </w:pPr>
      <w:r w:rsidRPr="00323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</w:t>
      </w:r>
      <w:r w:rsidRPr="003235F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C365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20BFF" w:rsidRPr="00720BF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70B1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-202</w:t>
      </w:r>
      <w:r w:rsidR="000742D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235F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F176A" w:rsidRPr="003235F2" w:rsidRDefault="008F176A" w:rsidP="008F176A">
      <w:pPr>
        <w:tabs>
          <w:tab w:val="left" w:pos="91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t>Код и наименование бюджетной программы</w:t>
      </w:r>
      <w:r w:rsidRPr="003235F2">
        <w:rPr>
          <w:rFonts w:ascii="Times New Roman" w:hAnsi="Times New Roman" w:cs="Times New Roman"/>
          <w:sz w:val="24"/>
          <w:szCs w:val="24"/>
        </w:rPr>
        <w:t xml:space="preserve"> </w:t>
      </w:r>
      <w:r w:rsidRPr="003235F2">
        <w:rPr>
          <w:rFonts w:ascii="Times New Roman" w:hAnsi="Times New Roman" w:cs="Times New Roman"/>
          <w:sz w:val="24"/>
          <w:szCs w:val="24"/>
          <w:u w:val="single"/>
        </w:rPr>
        <w:t>001 Услуги по реализации государственной политики на местном уровне в области образования</w:t>
      </w:r>
    </w:p>
    <w:p w:rsidR="008F176A" w:rsidRPr="003235F2" w:rsidRDefault="008F176A" w:rsidP="008F176A">
      <w:pPr>
        <w:jc w:val="both"/>
        <w:rPr>
          <w:rFonts w:ascii="Times New Roman" w:hAnsi="Times New Roman" w:cs="Times New Roman"/>
          <w:sz w:val="24"/>
          <w:szCs w:val="24"/>
        </w:rPr>
      </w:pPr>
      <w:r w:rsidRPr="003235F2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 бюджетной программы</w:t>
      </w:r>
      <w:r w:rsidRPr="003235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7BD" w:rsidRPr="003235F2">
        <w:rPr>
          <w:rFonts w:ascii="Times New Roman" w:hAnsi="Times New Roman" w:cs="Times New Roman"/>
          <w:sz w:val="24"/>
          <w:szCs w:val="24"/>
          <w:u w:val="single"/>
          <w:lang w:val="kk-KZ"/>
        </w:rPr>
        <w:t>Имангазиева П.А.</w:t>
      </w:r>
      <w:r w:rsidR="00F962E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</w:t>
      </w:r>
      <w:r w:rsidRPr="003235F2">
        <w:rPr>
          <w:rFonts w:ascii="Times New Roman" w:hAnsi="Times New Roman" w:cs="Times New Roman"/>
          <w:sz w:val="24"/>
          <w:szCs w:val="24"/>
          <w:u w:val="single"/>
        </w:rPr>
        <w:t xml:space="preserve"> отдела образования</w:t>
      </w:r>
      <w:r w:rsidRPr="00323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58D" w:rsidRDefault="008F176A" w:rsidP="009A158D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t xml:space="preserve">Нормативная правовая основа </w:t>
      </w:r>
      <w:proofErr w:type="gramStart"/>
      <w:r w:rsidRPr="003235F2">
        <w:rPr>
          <w:rFonts w:ascii="Times New Roman" w:hAnsi="Times New Roman" w:cs="Times New Roman"/>
          <w:b/>
          <w:sz w:val="24"/>
          <w:szCs w:val="24"/>
        </w:rPr>
        <w:t>бюджетной</w:t>
      </w:r>
      <w:proofErr w:type="gramEnd"/>
      <w:r w:rsidR="00992A1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235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92A1E">
        <w:rPr>
          <w:rFonts w:ascii="Times New Roman" w:hAnsi="Times New Roman"/>
          <w:bCs/>
          <w:sz w:val="24"/>
          <w:szCs w:val="24"/>
        </w:rPr>
        <w:t>Статья 3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 xml:space="preserve">9 Закона </w:t>
      </w:r>
      <w:r w:rsidR="00992A1E">
        <w:rPr>
          <w:rFonts w:ascii="Times New Roman" w:hAnsi="Times New Roman"/>
          <w:bCs/>
          <w:sz w:val="24"/>
          <w:szCs w:val="24"/>
        </w:rPr>
        <w:t xml:space="preserve">Республики Казахстан 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>от 23 января 2001года №148 «О местном государстве и самоуправлении в Республике Казахстан» статья 56 Бюджетного Кодекса Республики казахстан от 4 августа 2008 года №95-</w:t>
      </w:r>
      <w:r w:rsidR="00992A1E">
        <w:rPr>
          <w:rFonts w:ascii="Times New Roman" w:hAnsi="Times New Roman"/>
          <w:bCs/>
          <w:sz w:val="24"/>
          <w:szCs w:val="24"/>
          <w:lang w:val="en-US"/>
        </w:rPr>
        <w:t>IV</w:t>
      </w:r>
      <w:r w:rsidR="00992A1E" w:rsidRPr="00992A1E">
        <w:rPr>
          <w:rFonts w:ascii="Times New Roman" w:hAnsi="Times New Roman"/>
          <w:bCs/>
          <w:sz w:val="24"/>
          <w:szCs w:val="24"/>
        </w:rPr>
        <w:t xml:space="preserve"> 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>п</w:t>
      </w:r>
      <w:proofErr w:type="spellStart"/>
      <w:r w:rsidR="00992A1E">
        <w:rPr>
          <w:rFonts w:ascii="Times New Roman" w:hAnsi="Times New Roman"/>
          <w:bCs/>
          <w:sz w:val="24"/>
          <w:szCs w:val="24"/>
        </w:rPr>
        <w:t>одпункт</w:t>
      </w:r>
      <w:proofErr w:type="spellEnd"/>
      <w:r w:rsidR="00992A1E">
        <w:rPr>
          <w:rFonts w:ascii="Times New Roman" w:hAnsi="Times New Roman"/>
          <w:bCs/>
          <w:sz w:val="24"/>
          <w:szCs w:val="24"/>
        </w:rPr>
        <w:t xml:space="preserve"> 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 xml:space="preserve">2 </w:t>
      </w:r>
      <w:r w:rsidR="00992A1E">
        <w:rPr>
          <w:rFonts w:ascii="Times New Roman" w:hAnsi="Times New Roman"/>
          <w:bCs/>
          <w:sz w:val="24"/>
          <w:szCs w:val="24"/>
        </w:rPr>
        <w:t xml:space="preserve">пункта 4 статьи 6 Закона Республики Казахстан 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 xml:space="preserve">«О правах ребенка в Республике Казахстан»   </w:t>
      </w:r>
      <w:r w:rsidR="00992A1E">
        <w:rPr>
          <w:rFonts w:ascii="Times New Roman" w:hAnsi="Times New Roman"/>
          <w:bCs/>
          <w:sz w:val="24"/>
          <w:szCs w:val="24"/>
        </w:rPr>
        <w:t>от 8 августа 2002 года «О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 xml:space="preserve">б </w:t>
      </w:r>
      <w:r w:rsidR="00992A1E">
        <w:rPr>
          <w:rFonts w:ascii="Times New Roman" w:hAnsi="Times New Roman"/>
          <w:bCs/>
          <w:sz w:val="24"/>
          <w:szCs w:val="24"/>
        </w:rPr>
        <w:t>утверждении Правил Разработки и утверждения (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>восстановления</w:t>
      </w:r>
      <w:r w:rsidR="00992A1E">
        <w:rPr>
          <w:rFonts w:ascii="Times New Roman" w:hAnsi="Times New Roman"/>
          <w:bCs/>
          <w:sz w:val="24"/>
          <w:szCs w:val="24"/>
        </w:rPr>
        <w:t>) бюджетных программ (под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>групп</w:t>
      </w:r>
      <w:proofErr w:type="gramEnd"/>
      <w:r w:rsidR="00992A1E">
        <w:rPr>
          <w:rFonts w:ascii="Times New Roman" w:hAnsi="Times New Roman"/>
          <w:bCs/>
          <w:sz w:val="24"/>
          <w:szCs w:val="24"/>
        </w:rPr>
        <w:t>) и требований к их содержанию</w:t>
      </w:r>
      <w:r w:rsidR="00992A1E">
        <w:rPr>
          <w:rFonts w:ascii="Times New Roman" w:hAnsi="Times New Roman"/>
          <w:bCs/>
          <w:sz w:val="24"/>
          <w:szCs w:val="24"/>
          <w:lang w:val="kk-KZ"/>
        </w:rPr>
        <w:t xml:space="preserve"> Приказ Министра народного хозяйства от 30 декабря 2014 года №195 (зарегистрирован в Министерстве юстиции Республики Казахстан 3 февраля 2015 года, №10176</w:t>
      </w:r>
      <w:r w:rsidR="00C15D11">
        <w:rPr>
          <w:rFonts w:ascii="Times New Roman" w:hAnsi="Times New Roman"/>
          <w:bCs/>
          <w:sz w:val="24"/>
          <w:szCs w:val="24"/>
          <w:lang w:val="kk-KZ"/>
        </w:rPr>
        <w:t xml:space="preserve">) </w:t>
      </w:r>
    </w:p>
    <w:p w:rsidR="008F176A" w:rsidRPr="00B04C1F" w:rsidRDefault="00992A1E" w:rsidP="00B04C1F">
      <w:pPr>
        <w:spacing w:after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8F176A" w:rsidRPr="003235F2">
        <w:rPr>
          <w:rFonts w:ascii="Times New Roman" w:hAnsi="Times New Roman" w:cs="Times New Roman"/>
          <w:b/>
          <w:sz w:val="24"/>
          <w:szCs w:val="24"/>
        </w:rPr>
        <w:t>Вид бюджетной программы:</w:t>
      </w:r>
    </w:p>
    <w:p w:rsidR="008F176A" w:rsidRPr="00F962E5" w:rsidRDefault="00F962E5" w:rsidP="00F962E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Районная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F176A" w:rsidRPr="003235F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F176A" w:rsidRPr="003235F2">
        <w:rPr>
          <w:rFonts w:ascii="Times New Roman" w:hAnsi="Times New Roman" w:cs="Times New Roman"/>
          <w:sz w:val="24"/>
          <w:szCs w:val="24"/>
        </w:rPr>
        <w:t xml:space="preserve"> зависимости от уровня государственного управления</w:t>
      </w:r>
      <w:r w:rsidR="009B7BAE">
        <w:rPr>
          <w:rFonts w:ascii="Times New Roman" w:hAnsi="Times New Roman" w:cs="Times New Roman"/>
          <w:sz w:val="24"/>
          <w:szCs w:val="24"/>
          <w:lang w:val="kk-KZ"/>
        </w:rPr>
        <w:t>: Районная</w:t>
      </w:r>
    </w:p>
    <w:p w:rsidR="008F176A" w:rsidRDefault="008F176A" w:rsidP="00F96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5F2">
        <w:rPr>
          <w:rFonts w:ascii="Times New Roman" w:hAnsi="Times New Roman" w:cs="Times New Roman"/>
          <w:sz w:val="24"/>
          <w:szCs w:val="24"/>
          <w:u w:val="single"/>
        </w:rPr>
        <w:t>Осуществление государственных функций, полномочий и оказание вытекающих из них государственных у</w:t>
      </w:r>
      <w:r w:rsidR="00F962E5">
        <w:rPr>
          <w:rFonts w:ascii="Times New Roman" w:hAnsi="Times New Roman" w:cs="Times New Roman"/>
          <w:sz w:val="24"/>
          <w:szCs w:val="24"/>
          <w:u w:val="single"/>
        </w:rPr>
        <w:t>слуг</w:t>
      </w:r>
      <w:r w:rsidR="00F962E5">
        <w:rPr>
          <w:rFonts w:ascii="Times New Roman" w:hAnsi="Times New Roman" w:cs="Times New Roman"/>
          <w:sz w:val="24"/>
          <w:szCs w:val="24"/>
        </w:rPr>
        <w:t xml:space="preserve">  </w:t>
      </w:r>
      <w:r w:rsidRPr="003235F2">
        <w:rPr>
          <w:rFonts w:ascii="Times New Roman" w:hAnsi="Times New Roman" w:cs="Times New Roman"/>
          <w:sz w:val="24"/>
          <w:szCs w:val="24"/>
        </w:rPr>
        <w:t>в зависимости от содержания</w:t>
      </w:r>
    </w:p>
    <w:p w:rsidR="00F962E5" w:rsidRPr="003235F2" w:rsidRDefault="00F962E5" w:rsidP="00F96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76A" w:rsidRDefault="008F176A" w:rsidP="00F96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5F2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r w:rsidR="00F962E5">
        <w:rPr>
          <w:rFonts w:ascii="Times New Roman" w:hAnsi="Times New Roman" w:cs="Times New Roman"/>
          <w:sz w:val="24"/>
          <w:szCs w:val="24"/>
          <w:u w:val="single"/>
        </w:rPr>
        <w:t xml:space="preserve">  бюджетная программа  </w:t>
      </w:r>
      <w:r w:rsidRPr="003235F2">
        <w:rPr>
          <w:rFonts w:ascii="Times New Roman" w:hAnsi="Times New Roman" w:cs="Times New Roman"/>
          <w:sz w:val="24"/>
          <w:szCs w:val="24"/>
        </w:rPr>
        <w:t>в зависимости от способа реализации</w:t>
      </w:r>
    </w:p>
    <w:p w:rsidR="00F962E5" w:rsidRPr="00F962E5" w:rsidRDefault="00F962E5" w:rsidP="00F962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176A" w:rsidRPr="003235F2" w:rsidRDefault="00F962E5" w:rsidP="008F176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Текущая</w:t>
      </w:r>
      <w:proofErr w:type="gramEnd"/>
      <w:r w:rsidR="008F176A" w:rsidRPr="003235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176A" w:rsidRPr="003235F2">
        <w:rPr>
          <w:rFonts w:ascii="Times New Roman" w:hAnsi="Times New Roman" w:cs="Times New Roman"/>
          <w:sz w:val="24"/>
          <w:szCs w:val="24"/>
        </w:rPr>
        <w:t>текущая/развитие</w:t>
      </w:r>
    </w:p>
    <w:p w:rsidR="008F176A" w:rsidRPr="003235F2" w:rsidRDefault="008F176A" w:rsidP="008F17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t xml:space="preserve">Цель бюджетной программы: </w:t>
      </w:r>
      <w:r w:rsidRPr="003235F2">
        <w:rPr>
          <w:rFonts w:ascii="Times New Roman" w:hAnsi="Times New Roman" w:cs="Times New Roman"/>
          <w:color w:val="000000"/>
          <w:sz w:val="24"/>
          <w:szCs w:val="24"/>
          <w:u w:val="single"/>
        </w:rPr>
        <w:t>Обеспечение деятельности отдела образования в проведении государственной общеобразовательной политики на территории района</w:t>
      </w:r>
    </w:p>
    <w:p w:rsidR="008F176A" w:rsidRPr="003235F2" w:rsidRDefault="008F176A" w:rsidP="008F17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t xml:space="preserve">Конечные результаты бюджетной программы: </w:t>
      </w:r>
    </w:p>
    <w:p w:rsidR="008F176A" w:rsidRPr="003235F2" w:rsidRDefault="008F176A" w:rsidP="008F176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235F2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Разработка перспективных программ развития системы образования, определение основных направлений ее развития, осуществление анализа итогов проведенной работы. Повышение социального статуса педагогических работников</w:t>
      </w:r>
    </w:p>
    <w:p w:rsidR="00FC18EF" w:rsidRPr="003235F2" w:rsidRDefault="008F176A" w:rsidP="00FC18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5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(обоснование) бюджетной программы </w:t>
      </w:r>
      <w:r w:rsidRPr="003235F2">
        <w:rPr>
          <w:rFonts w:ascii="Times New Roman" w:hAnsi="Times New Roman" w:cs="Times New Roman"/>
          <w:sz w:val="24"/>
          <w:szCs w:val="24"/>
          <w:u w:val="single"/>
        </w:rPr>
        <w:t>Обеспечение деятельности государственного учреждения, в которой предусмотрены расходы: заработная плата, приобретение товаров, работ, услуг, другие текущие затраты</w:t>
      </w:r>
    </w:p>
    <w:p w:rsidR="008F176A" w:rsidRPr="00B04C1F" w:rsidRDefault="00FC18EF" w:rsidP="00B04C1F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35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F176A" w:rsidRPr="003235F2">
        <w:rPr>
          <w:rFonts w:ascii="Times New Roman" w:hAnsi="Times New Roman" w:cs="Times New Roman"/>
          <w:b/>
          <w:sz w:val="24"/>
          <w:szCs w:val="24"/>
        </w:rPr>
        <w:t>Расходы по бюджетной программе, всего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900"/>
        <w:gridCol w:w="1260"/>
        <w:gridCol w:w="1260"/>
        <w:gridCol w:w="1260"/>
        <w:gridCol w:w="1260"/>
        <w:gridCol w:w="1440"/>
      </w:tblGrid>
      <w:tr w:rsidR="008F176A" w:rsidRPr="003235F2" w:rsidTr="00F01F57">
        <w:trPr>
          <w:trHeight w:val="824"/>
        </w:trPr>
        <w:tc>
          <w:tcPr>
            <w:tcW w:w="2340" w:type="dxa"/>
            <w:vMerge w:val="restart"/>
          </w:tcPr>
          <w:p w:rsidR="008F176A" w:rsidRPr="003235F2" w:rsidRDefault="008F176A" w:rsidP="00F0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Расходы по бюджетной программе</w:t>
            </w:r>
          </w:p>
        </w:tc>
        <w:tc>
          <w:tcPr>
            <w:tcW w:w="900" w:type="dxa"/>
            <w:vMerge w:val="restart"/>
          </w:tcPr>
          <w:p w:rsidR="008F176A" w:rsidRPr="003235F2" w:rsidRDefault="008F176A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</w:p>
          <w:p w:rsidR="008F176A" w:rsidRPr="003235F2" w:rsidRDefault="008F176A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60" w:type="dxa"/>
          </w:tcPr>
          <w:p w:rsidR="008F176A" w:rsidRPr="003235F2" w:rsidRDefault="008F176A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60" w:type="dxa"/>
          </w:tcPr>
          <w:p w:rsidR="008F176A" w:rsidRPr="003235F2" w:rsidRDefault="008F176A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План текущего года</w:t>
            </w:r>
          </w:p>
        </w:tc>
        <w:tc>
          <w:tcPr>
            <w:tcW w:w="3960" w:type="dxa"/>
            <w:gridSpan w:val="3"/>
          </w:tcPr>
          <w:p w:rsidR="008F176A" w:rsidRPr="003235F2" w:rsidRDefault="008F176A" w:rsidP="0044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4F35">
              <w:rPr>
                <w:rFonts w:ascii="Times New Roman" w:hAnsi="Times New Roman" w:cs="Times New Roman"/>
                <w:sz w:val="24"/>
                <w:szCs w:val="24"/>
              </w:rPr>
              <w:t>рогнозн</w:t>
            </w: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ый период</w:t>
            </w:r>
          </w:p>
        </w:tc>
      </w:tr>
      <w:tr w:rsidR="004607D7" w:rsidRPr="003235F2" w:rsidTr="00F01F57">
        <w:trPr>
          <w:trHeight w:val="315"/>
        </w:trPr>
        <w:tc>
          <w:tcPr>
            <w:tcW w:w="2340" w:type="dxa"/>
            <w:vMerge/>
          </w:tcPr>
          <w:p w:rsidR="004607D7" w:rsidRPr="003235F2" w:rsidRDefault="004607D7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4607D7" w:rsidRPr="003235F2" w:rsidRDefault="004607D7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607D7" w:rsidRPr="003235F2" w:rsidRDefault="00DB2DCD" w:rsidP="00D7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4607D7" w:rsidRPr="003235F2" w:rsidRDefault="00DB2DCD" w:rsidP="00D7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4607D7" w:rsidRPr="003235F2" w:rsidRDefault="00DB2DCD" w:rsidP="00D7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3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4607D7" w:rsidRPr="003235F2" w:rsidRDefault="00DB2DCD" w:rsidP="00D7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3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235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</w:tcPr>
          <w:p w:rsidR="004607D7" w:rsidRPr="003235F2" w:rsidRDefault="00DB2DCD" w:rsidP="00D70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607D7" w:rsidRPr="003235F2" w:rsidTr="00C62F65">
        <w:trPr>
          <w:trHeight w:val="960"/>
        </w:trPr>
        <w:tc>
          <w:tcPr>
            <w:tcW w:w="2340" w:type="dxa"/>
          </w:tcPr>
          <w:p w:rsidR="004607D7" w:rsidRPr="003235F2" w:rsidRDefault="004607D7" w:rsidP="00F01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расходы по бюджетной программе</w:t>
            </w:r>
          </w:p>
        </w:tc>
        <w:tc>
          <w:tcPr>
            <w:tcW w:w="900" w:type="dxa"/>
          </w:tcPr>
          <w:p w:rsidR="004607D7" w:rsidRPr="003235F2" w:rsidRDefault="004607D7" w:rsidP="00F01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F2">
              <w:rPr>
                <w:rFonts w:ascii="Times New Roman" w:hAnsi="Times New Roman" w:cs="Times New Roman"/>
                <w:b/>
                <w:sz w:val="24"/>
                <w:szCs w:val="24"/>
              </w:rPr>
              <w:t>тысяч тенге</w:t>
            </w:r>
          </w:p>
        </w:tc>
        <w:tc>
          <w:tcPr>
            <w:tcW w:w="1260" w:type="dxa"/>
          </w:tcPr>
          <w:p w:rsidR="004607D7" w:rsidRPr="00720BFF" w:rsidRDefault="00720BFF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12027,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260" w:type="dxa"/>
          </w:tcPr>
          <w:p w:rsidR="004607D7" w:rsidRPr="00DC5BE4" w:rsidRDefault="00DB2DCD" w:rsidP="00C87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13993</w:t>
            </w:r>
          </w:p>
        </w:tc>
        <w:tc>
          <w:tcPr>
            <w:tcW w:w="1260" w:type="dxa"/>
          </w:tcPr>
          <w:p w:rsidR="004607D7" w:rsidRPr="000742DF" w:rsidRDefault="00DB2DCD" w:rsidP="00C87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  <w:r w:rsidR="000742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60" w:type="dxa"/>
          </w:tcPr>
          <w:p w:rsidR="004607D7" w:rsidRPr="000742DF" w:rsidRDefault="00DB2DCD" w:rsidP="00C879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0742DF">
              <w:rPr>
                <w:rFonts w:ascii="Times New Roman" w:hAnsi="Times New Roman" w:cs="Times New Roman"/>
                <w:b/>
                <w:sz w:val="24"/>
                <w:szCs w:val="24"/>
              </w:rPr>
              <w:t>4382</w:t>
            </w:r>
          </w:p>
        </w:tc>
        <w:tc>
          <w:tcPr>
            <w:tcW w:w="1440" w:type="dxa"/>
          </w:tcPr>
          <w:p w:rsidR="004607D7" w:rsidRPr="00DB2DCD" w:rsidRDefault="000742DF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14588</w:t>
            </w:r>
          </w:p>
        </w:tc>
      </w:tr>
    </w:tbl>
    <w:p w:rsidR="009878D5" w:rsidRPr="00EB39E8" w:rsidRDefault="009878D5" w:rsidP="009878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504DCD">
        <w:rPr>
          <w:rFonts w:ascii="Times New Roman" w:hAnsi="Times New Roman" w:cs="Times New Roman"/>
          <w:b/>
          <w:sz w:val="24"/>
          <w:szCs w:val="24"/>
        </w:rPr>
        <w:t>Наименование бюджетной подпрограммы</w:t>
      </w:r>
      <w:r w:rsidRPr="00504DCD">
        <w:rPr>
          <w:rStyle w:val="s0"/>
          <w:sz w:val="24"/>
          <w:szCs w:val="24"/>
        </w:rPr>
        <w:t>:</w:t>
      </w:r>
      <w:r>
        <w:rPr>
          <w:rStyle w:val="s0"/>
          <w:sz w:val="24"/>
          <w:szCs w:val="24"/>
          <w:lang w:val="kk-KZ"/>
        </w:rPr>
        <w:t xml:space="preserve"> </w:t>
      </w:r>
      <w:r w:rsidRPr="00504DCD">
        <w:rPr>
          <w:rStyle w:val="s0"/>
          <w:sz w:val="24"/>
          <w:szCs w:val="24"/>
          <w:u w:val="single"/>
        </w:rPr>
        <w:t>46400</w:t>
      </w:r>
      <w:r w:rsidR="00012F52" w:rsidRPr="00012F52">
        <w:rPr>
          <w:rStyle w:val="s0"/>
          <w:sz w:val="24"/>
          <w:szCs w:val="24"/>
          <w:u w:val="single"/>
        </w:rPr>
        <w:t>1</w:t>
      </w:r>
      <w:r w:rsidRPr="00504DCD">
        <w:rPr>
          <w:rStyle w:val="s0"/>
          <w:sz w:val="24"/>
          <w:szCs w:val="24"/>
          <w:u w:val="single"/>
        </w:rPr>
        <w:t>015</w:t>
      </w:r>
      <w:proofErr w:type="gramStart"/>
      <w:r w:rsidRPr="00504DCD">
        <w:rPr>
          <w:rStyle w:val="s0"/>
          <w:sz w:val="24"/>
          <w:szCs w:val="24"/>
          <w:u w:val="single"/>
        </w:rPr>
        <w:t xml:space="preserve"> З</w:t>
      </w:r>
      <w:proofErr w:type="gramEnd"/>
      <w:r w:rsidRPr="00504DCD">
        <w:rPr>
          <w:rStyle w:val="s0"/>
          <w:sz w:val="24"/>
          <w:szCs w:val="24"/>
          <w:u w:val="single"/>
        </w:rPr>
        <w:t>а счет местного бюджета</w:t>
      </w:r>
    </w:p>
    <w:p w:rsidR="009878D5" w:rsidRPr="00504DCD" w:rsidRDefault="009878D5" w:rsidP="009878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D">
        <w:rPr>
          <w:rFonts w:ascii="Times New Roman" w:hAnsi="Times New Roman" w:cs="Times New Roman"/>
          <w:b/>
          <w:sz w:val="24"/>
          <w:szCs w:val="24"/>
        </w:rPr>
        <w:t xml:space="preserve">Вид бюджетной подпрограммы: </w:t>
      </w:r>
    </w:p>
    <w:p w:rsidR="009878D5" w:rsidRDefault="009878D5" w:rsidP="006907FA">
      <w:pPr>
        <w:pStyle w:val="a4"/>
        <w:rPr>
          <w:rStyle w:val="s0"/>
        </w:rPr>
      </w:pPr>
      <w:r w:rsidRPr="00504DCD">
        <w:rPr>
          <w:rStyle w:val="s0"/>
          <w:u w:val="single"/>
        </w:rPr>
        <w:t>Осуществление государственных функций, полномочий и оказание вытекающих из них государственных  услуг</w:t>
      </w:r>
      <w:r w:rsidR="006907FA">
        <w:rPr>
          <w:rStyle w:val="s0"/>
          <w:u w:val="single"/>
        </w:rPr>
        <w:t xml:space="preserve"> </w:t>
      </w:r>
      <w:r w:rsidRPr="00504DCD">
        <w:rPr>
          <w:rStyle w:val="s0"/>
        </w:rPr>
        <w:t>в зависимости от содержания</w:t>
      </w:r>
    </w:p>
    <w:p w:rsidR="006907FA" w:rsidRPr="006907FA" w:rsidRDefault="006907FA" w:rsidP="006907FA">
      <w:pPr>
        <w:pStyle w:val="a4"/>
        <w:rPr>
          <w:color w:val="000000"/>
          <w:u w:val="single"/>
        </w:rPr>
      </w:pPr>
    </w:p>
    <w:p w:rsidR="009878D5" w:rsidRDefault="009878D5" w:rsidP="009878D5">
      <w:pPr>
        <w:spacing w:after="0"/>
        <w:jc w:val="both"/>
        <w:rPr>
          <w:rStyle w:val="s0"/>
          <w:sz w:val="24"/>
          <w:szCs w:val="24"/>
        </w:rPr>
      </w:pPr>
      <w:proofErr w:type="gramStart"/>
      <w:r w:rsidRPr="00504DCD">
        <w:rPr>
          <w:rFonts w:ascii="Times New Roman" w:hAnsi="Times New Roman" w:cs="Times New Roman"/>
          <w:sz w:val="24"/>
          <w:szCs w:val="24"/>
          <w:u w:val="single"/>
        </w:rPr>
        <w:t>Индивидуальная</w:t>
      </w:r>
      <w:proofErr w:type="gramEnd"/>
      <w:r w:rsidRPr="00504D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0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4DCD">
        <w:rPr>
          <w:rStyle w:val="s0"/>
          <w:sz w:val="24"/>
          <w:szCs w:val="24"/>
        </w:rPr>
        <w:t>в зависимости от способа реализации</w:t>
      </w:r>
    </w:p>
    <w:p w:rsidR="006907FA" w:rsidRPr="006907FA" w:rsidRDefault="006907FA" w:rsidP="009878D5">
      <w:pPr>
        <w:spacing w:after="0"/>
        <w:jc w:val="both"/>
        <w:rPr>
          <w:rStyle w:val="s0"/>
          <w:color w:val="auto"/>
          <w:sz w:val="24"/>
          <w:szCs w:val="24"/>
          <w:u w:val="single"/>
        </w:rPr>
      </w:pPr>
    </w:p>
    <w:p w:rsidR="00FF2A53" w:rsidRPr="00FF2A53" w:rsidRDefault="009878D5" w:rsidP="005A312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07FA">
        <w:rPr>
          <w:rStyle w:val="s0"/>
          <w:b/>
          <w:sz w:val="24"/>
          <w:szCs w:val="24"/>
        </w:rPr>
        <w:t xml:space="preserve">Описание (обоснование) бюджетной </w:t>
      </w:r>
      <w:r w:rsidRPr="006907FA">
        <w:rPr>
          <w:rStyle w:val="s0"/>
          <w:b/>
          <w:sz w:val="24"/>
          <w:szCs w:val="24"/>
          <w:lang w:val="kk-KZ"/>
        </w:rPr>
        <w:t>под</w:t>
      </w:r>
      <w:r w:rsidRPr="006907FA">
        <w:rPr>
          <w:rStyle w:val="s0"/>
          <w:b/>
          <w:sz w:val="24"/>
          <w:szCs w:val="24"/>
        </w:rPr>
        <w:t>программы</w:t>
      </w:r>
      <w:r w:rsidRPr="00504DCD">
        <w:rPr>
          <w:rStyle w:val="s0"/>
          <w:sz w:val="24"/>
          <w:szCs w:val="24"/>
        </w:rPr>
        <w:t>:</w:t>
      </w:r>
      <w:r>
        <w:rPr>
          <w:rStyle w:val="s0"/>
          <w:sz w:val="24"/>
          <w:szCs w:val="24"/>
          <w:lang w:val="kk-KZ"/>
        </w:rPr>
        <w:t xml:space="preserve"> </w:t>
      </w:r>
      <w:r w:rsidR="005A3125" w:rsidRPr="003235F2">
        <w:rPr>
          <w:rFonts w:ascii="Times New Roman" w:hAnsi="Times New Roman" w:cs="Times New Roman"/>
          <w:sz w:val="24"/>
          <w:szCs w:val="24"/>
          <w:u w:val="single"/>
        </w:rPr>
        <w:t>Обеспечение деятельности государственного учреждения, в которой предусмотрены расходы: заработная плата, приобретение товаров, услуг, работ, другие текущие затраты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16"/>
        <w:gridCol w:w="1350"/>
        <w:gridCol w:w="1299"/>
        <w:gridCol w:w="1226"/>
        <w:gridCol w:w="1138"/>
        <w:gridCol w:w="1084"/>
        <w:gridCol w:w="1283"/>
      </w:tblGrid>
      <w:tr w:rsidR="009878D5" w:rsidRPr="00504DCD" w:rsidTr="00393A2E">
        <w:trPr>
          <w:jc w:val="center"/>
        </w:trPr>
        <w:tc>
          <w:tcPr>
            <w:tcW w:w="1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9262B" w:rsidRDefault="009878D5" w:rsidP="0059262B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 w:rsidRPr="00504DCD">
              <w:t>Показатели прямого результата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Единица измерения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Отчетный год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План текущего года</w:t>
            </w:r>
          </w:p>
        </w:tc>
        <w:tc>
          <w:tcPr>
            <w:tcW w:w="175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444F35">
            <w:pPr>
              <w:pStyle w:val="aa"/>
              <w:spacing w:before="0" w:beforeAutospacing="0" w:after="0" w:afterAutospacing="0"/>
              <w:jc w:val="center"/>
            </w:pPr>
            <w:r w:rsidRPr="00504DCD">
              <w:t>П</w:t>
            </w:r>
            <w:r w:rsidR="00444F35">
              <w:t>рогнозн</w:t>
            </w:r>
            <w:r w:rsidRPr="00504DCD">
              <w:t>ый период</w:t>
            </w:r>
          </w:p>
        </w:tc>
      </w:tr>
      <w:tr w:rsidR="009878D5" w:rsidRPr="00504DCD" w:rsidTr="0059262B">
        <w:trPr>
          <w:trHeight w:val="459"/>
          <w:jc w:val="center"/>
        </w:trPr>
        <w:tc>
          <w:tcPr>
            <w:tcW w:w="1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8D5" w:rsidRPr="00504DCD" w:rsidRDefault="009878D5" w:rsidP="0039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8D5" w:rsidRPr="00504DCD" w:rsidRDefault="009878D5" w:rsidP="0039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8D5" w:rsidRPr="0059262B" w:rsidRDefault="009878D5" w:rsidP="00592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8D5" w:rsidRPr="00504DCD" w:rsidRDefault="009878D5" w:rsidP="00DB2DCD">
            <w:pPr>
              <w:spacing w:after="0"/>
              <w:jc w:val="center"/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8D5" w:rsidRPr="00504DCD" w:rsidRDefault="009878D5" w:rsidP="00DB2DCD">
            <w:pPr>
              <w:spacing w:after="0"/>
              <w:jc w:val="center"/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DB2DCD" w:rsidP="00DB2DC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9D2578" w:rsidRDefault="00DB2DCD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год.</w:t>
            </w:r>
            <w:r w:rsidR="00987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</w:p>
        </w:tc>
      </w:tr>
      <w:tr w:rsidR="00BB4BF5" w:rsidRPr="00504DCD" w:rsidTr="00393A2E">
        <w:trPr>
          <w:jc w:val="center"/>
        </w:trPr>
        <w:tc>
          <w:tcPr>
            <w:tcW w:w="1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BF5" w:rsidRPr="00BB4BF5" w:rsidRDefault="0059262B" w:rsidP="00393A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государственных служащих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BF5" w:rsidRPr="00BB4BF5" w:rsidRDefault="00BB4BF5" w:rsidP="00BB4B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Pr="0059262B" w:rsidRDefault="0059262B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Pr="0059262B" w:rsidRDefault="000742DF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Pr="0059262B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Pr="0059262B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Pr="0059262B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324" w:rsidRPr="00E36324" w:rsidRDefault="0059262B" w:rsidP="00393A2E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8F176A">
              <w:t>Количество учреждений образования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165047" w:rsidRDefault="00165047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0742DF" w:rsidRDefault="000742DF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C87916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C87916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C87916" w:rsidRDefault="00C87916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BF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F5" w:rsidRDefault="00BB4BF5" w:rsidP="00393A2E">
            <w:pPr>
              <w:pStyle w:val="aa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Pr="00504DCD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4BF5" w:rsidRDefault="00BB4BF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BB4BF5" w:rsidRDefault="009878D5" w:rsidP="00393A2E">
            <w:pPr>
              <w:pStyle w:val="aa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8D5" w:rsidRPr="00504DCD" w:rsidTr="00393A2E">
        <w:trPr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78D5" w:rsidRPr="00504DCD" w:rsidRDefault="009878D5" w:rsidP="00393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A53" w:rsidRPr="00C365F4" w:rsidRDefault="00FF2A53" w:rsidP="009878D5">
      <w:pPr>
        <w:spacing w:after="0"/>
        <w:jc w:val="both"/>
        <w:rPr>
          <w:rStyle w:val="s0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59"/>
        <w:gridCol w:w="1349"/>
        <w:gridCol w:w="1337"/>
        <w:gridCol w:w="1333"/>
        <w:gridCol w:w="1184"/>
        <w:gridCol w:w="1184"/>
        <w:gridCol w:w="1150"/>
      </w:tblGrid>
      <w:tr w:rsidR="009878D5" w:rsidRPr="00504DCD" w:rsidTr="00393A2E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rPr>
                <w:b/>
                <w:bCs/>
              </w:rPr>
              <w:t xml:space="preserve">Расходы по бюджетной </w:t>
            </w:r>
            <w:r w:rsidRPr="00504DCD">
              <w:rPr>
                <w:b/>
                <w:bCs/>
                <w:lang w:val="kk-KZ"/>
              </w:rPr>
              <w:t>под</w:t>
            </w:r>
            <w:r w:rsidRPr="00504DCD">
              <w:rPr>
                <w:b/>
                <w:bCs/>
              </w:rPr>
              <w:t>программе, всего</w:t>
            </w:r>
          </w:p>
        </w:tc>
      </w:tr>
      <w:tr w:rsidR="009878D5" w:rsidRPr="00504DCD" w:rsidTr="00C86366">
        <w:trPr>
          <w:jc w:val="center"/>
        </w:trPr>
        <w:tc>
          <w:tcPr>
            <w:tcW w:w="12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Расходы по бюджетной программе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Единица измерения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Отчетный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План текущего года</w:t>
            </w:r>
          </w:p>
        </w:tc>
        <w:tc>
          <w:tcPr>
            <w:tcW w:w="17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504DCD" w:rsidRDefault="009878D5" w:rsidP="00444F35">
            <w:pPr>
              <w:pStyle w:val="aa"/>
              <w:spacing w:before="0" w:beforeAutospacing="0" w:after="0" w:afterAutospacing="0"/>
              <w:jc w:val="center"/>
            </w:pPr>
            <w:r w:rsidRPr="00504DCD">
              <w:t>П</w:t>
            </w:r>
            <w:r w:rsidR="00444F35">
              <w:t>рогнозн</w:t>
            </w:r>
            <w:r w:rsidRPr="00504DCD">
              <w:t>ый период</w:t>
            </w:r>
          </w:p>
        </w:tc>
      </w:tr>
      <w:tr w:rsidR="00DB2DCD" w:rsidRPr="00504DCD" w:rsidTr="00393A2E">
        <w:trPr>
          <w:jc w:val="center"/>
        </w:trPr>
        <w:tc>
          <w:tcPr>
            <w:tcW w:w="123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DCD" w:rsidRPr="00504DCD" w:rsidRDefault="00DB2DCD" w:rsidP="0039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2DCD" w:rsidRPr="00504DCD" w:rsidRDefault="00DB2DCD" w:rsidP="00393A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DCD" w:rsidRPr="00504DCD" w:rsidRDefault="00DB2DCD" w:rsidP="00DB2DCD">
            <w:pPr>
              <w:spacing w:after="0"/>
              <w:jc w:val="center"/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DCD" w:rsidRPr="00504DCD" w:rsidRDefault="00DB2DCD" w:rsidP="00DB2DCD">
            <w:pPr>
              <w:spacing w:after="0"/>
              <w:jc w:val="center"/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DB2D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DCD" w:rsidRPr="00504DCD" w:rsidRDefault="00DB2DCD" w:rsidP="00DB2DCD">
            <w:pPr>
              <w:spacing w:after="0"/>
              <w:jc w:val="center"/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9D2578" w:rsidRDefault="00DB2DCD" w:rsidP="009A3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504DC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B2DCD" w:rsidRPr="00504DCD" w:rsidRDefault="00DB2DCD" w:rsidP="009A3144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CD" w:rsidRPr="00504DCD" w:rsidRDefault="00DB2DCD" w:rsidP="00393A2E">
            <w:pPr>
              <w:pStyle w:val="aa"/>
              <w:spacing w:before="0" w:beforeAutospacing="0" w:after="0" w:afterAutospacing="0"/>
              <w:jc w:val="center"/>
            </w:pPr>
            <w:r>
              <w:t>2023год.</w:t>
            </w:r>
          </w:p>
        </w:tc>
      </w:tr>
      <w:tr w:rsidR="00DB2DCD" w:rsidRPr="00504DCD" w:rsidTr="00C87916">
        <w:trPr>
          <w:trHeight w:val="638"/>
          <w:jc w:val="center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DCD" w:rsidRPr="00504DCD" w:rsidRDefault="00DB2DCD" w:rsidP="0059262B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Оплата заработной платы государственных служащих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504DCD" w:rsidRDefault="00DB2DCD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тысяч тенге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0742DF" w:rsidRDefault="00DB2DCD" w:rsidP="00C8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2DCD" w:rsidRPr="000742DF" w:rsidRDefault="00DB2DCD" w:rsidP="00C879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42DF">
              <w:rPr>
                <w:rFonts w:ascii="Times New Roman" w:hAnsi="Times New Roman"/>
                <w:sz w:val="24"/>
                <w:szCs w:val="24"/>
                <w:lang w:val="kk-KZ"/>
              </w:rPr>
              <w:t>1202</w:t>
            </w:r>
            <w:r w:rsidR="000742DF" w:rsidRPr="000742DF">
              <w:rPr>
                <w:rFonts w:ascii="Times New Roman" w:hAnsi="Times New Roman"/>
                <w:sz w:val="24"/>
                <w:szCs w:val="24"/>
                <w:lang w:val="kk-KZ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0742DF" w:rsidRDefault="00DB2DCD" w:rsidP="00C8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B2DCD" w:rsidRPr="000742DF" w:rsidRDefault="00C87916" w:rsidP="00C879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B2DCD" w:rsidRPr="000742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13993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0742DF" w:rsidRDefault="00DB2DCD" w:rsidP="00C8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0742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0742DF" w:rsidRPr="000742DF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0742DF" w:rsidRDefault="00DB2DCD" w:rsidP="00C8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0742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="000742DF" w:rsidRPr="000742DF">
              <w:rPr>
                <w:rFonts w:ascii="Times New Roman" w:hAnsi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2DCD" w:rsidRPr="000742DF" w:rsidRDefault="00DB2DCD" w:rsidP="00C8791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07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0"/>
            <w:r w:rsidR="000742DF" w:rsidRPr="0007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4588</w:t>
            </w:r>
          </w:p>
        </w:tc>
      </w:tr>
      <w:tr w:rsidR="00DB2DCD" w:rsidRPr="000B1D00" w:rsidTr="00393A2E">
        <w:trPr>
          <w:jc w:val="center"/>
        </w:trPr>
        <w:tc>
          <w:tcPr>
            <w:tcW w:w="12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504DCD" w:rsidRDefault="00DB2DCD" w:rsidP="00393A2E">
            <w:pPr>
              <w:pStyle w:val="aa"/>
              <w:spacing w:before="0" w:beforeAutospacing="0" w:after="0" w:afterAutospacing="0"/>
              <w:rPr>
                <w:b/>
              </w:rPr>
            </w:pPr>
            <w:r w:rsidRPr="00504DCD">
              <w:rPr>
                <w:b/>
                <w:bCs/>
              </w:rPr>
              <w:lastRenderedPageBreak/>
              <w:t>Итого расходы по бюджетной программе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DCD" w:rsidRPr="00504DCD" w:rsidRDefault="00DB2DCD" w:rsidP="00393A2E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504DCD">
              <w:rPr>
                <w:b/>
              </w:rPr>
              <w:t>тысяч тенге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DCD" w:rsidRDefault="00DB2DCD" w:rsidP="00DB2D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B2DCD" w:rsidRPr="00C86366" w:rsidRDefault="00DB2DCD" w:rsidP="00DB2D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63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1202</w:t>
            </w:r>
            <w:r w:rsidR="000742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80B" w:rsidRDefault="008E480B" w:rsidP="00DB2DC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2DCD" w:rsidRDefault="00DB2DCD" w:rsidP="00DB2DC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13993</w:t>
            </w:r>
          </w:p>
          <w:p w:rsidR="00DB2DCD" w:rsidRPr="00C86366" w:rsidRDefault="00DB2DCD" w:rsidP="00DB2DC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165047" w:rsidRDefault="00DB2DCD" w:rsidP="00FF2A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63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4153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0742DF" w:rsidRDefault="00DB2DCD" w:rsidP="00FF2A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3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="000742DF">
              <w:rPr>
                <w:rFonts w:ascii="Times New Roman" w:hAnsi="Times New Roman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2DCD" w:rsidRPr="001B31DE" w:rsidRDefault="00DB2DCD" w:rsidP="00FF2A5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74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4588</w:t>
            </w:r>
          </w:p>
        </w:tc>
      </w:tr>
    </w:tbl>
    <w:p w:rsidR="009878D5" w:rsidRPr="009878D5" w:rsidRDefault="009878D5" w:rsidP="009878D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719DC" w:rsidRPr="002719DC" w:rsidRDefault="002719DC" w:rsidP="002719DC">
      <w:pPr>
        <w:pStyle w:val="a4"/>
        <w:rPr>
          <w:bCs/>
          <w:lang w:val="kk-KZ"/>
        </w:rPr>
      </w:pPr>
      <w:r w:rsidRPr="002719DC">
        <w:rPr>
          <w:bCs/>
          <w:lang w:val="kk-KZ"/>
        </w:rPr>
        <w:t xml:space="preserve">Руководитель государственного учреждения  </w:t>
      </w:r>
    </w:p>
    <w:p w:rsidR="002719DC" w:rsidRPr="002719DC" w:rsidRDefault="002719DC" w:rsidP="002719DC">
      <w:pPr>
        <w:pStyle w:val="a4"/>
        <w:rPr>
          <w:rStyle w:val="s1"/>
          <w:lang w:val="kk-KZ"/>
        </w:rPr>
      </w:pPr>
      <w:r w:rsidRPr="002719DC">
        <w:rPr>
          <w:bCs/>
          <w:lang w:val="kk-KZ"/>
        </w:rPr>
        <w:t>«Сарканского районного отдела  образования</w:t>
      </w:r>
      <w:r w:rsidRPr="002719DC">
        <w:rPr>
          <w:bCs/>
          <w:color w:val="262626"/>
          <w:lang w:val="kk-KZ"/>
        </w:rPr>
        <w:t>»                                         Имангазиева П.</w:t>
      </w:r>
    </w:p>
    <w:p w:rsidR="00FC18EF" w:rsidRPr="002719DC" w:rsidRDefault="00FC18E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FC18EF" w:rsidRDefault="00FC18EF">
      <w:pPr>
        <w:rPr>
          <w:rFonts w:ascii="Times New Roman" w:hAnsi="Times New Roman" w:cs="Times New Roman"/>
          <w:sz w:val="24"/>
          <w:szCs w:val="24"/>
        </w:rPr>
      </w:pPr>
    </w:p>
    <w:p w:rsidR="0035030B" w:rsidRDefault="003503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878D5" w:rsidRDefault="009878D5" w:rsidP="00EC1BD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9878D5" w:rsidRPr="00FF2A53" w:rsidRDefault="009878D5" w:rsidP="00EC1BD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6324" w:rsidRDefault="00E36324" w:rsidP="00C15D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C365F4" w:rsidRDefault="00C365F4" w:rsidP="00C15D1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C1BD9" w:rsidRDefault="000529DD" w:rsidP="00EC1BD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0529DD">
        <w:rPr>
          <w:rFonts w:ascii="Times New Roman" w:hAnsi="Times New Roman"/>
          <w:sz w:val="24"/>
          <w:szCs w:val="24"/>
          <w:lang w:val="kk-KZ"/>
        </w:rPr>
        <w:lastRenderedPageBreak/>
        <w:t xml:space="preserve">Бюджеттік бағдарламаларды 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(кіші бағдарламаларды) әзірлеу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және бекіту (қайта бекіту)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қағидалары және олардың мазмұнына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қойылатын талаптардың  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1-қосымшасы            </w:t>
      </w:r>
    </w:p>
    <w:p w:rsidR="000529DD" w:rsidRPr="000529DD" w:rsidRDefault="000529DD" w:rsidP="00EC1BD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0529DD">
        <w:rPr>
          <w:rFonts w:ascii="Times New Roman" w:hAnsi="Times New Roman"/>
          <w:sz w:val="24"/>
          <w:szCs w:val="24"/>
          <w:lang w:val="kk-KZ"/>
        </w:rPr>
        <w:t>нысан </w:t>
      </w:r>
    </w:p>
    <w:p w:rsidR="000529DD" w:rsidRPr="000529DD" w:rsidRDefault="000529DD" w:rsidP="000529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0529DD">
        <w:rPr>
          <w:rFonts w:ascii="Times New Roman" w:hAnsi="Times New Roman"/>
          <w:sz w:val="24"/>
          <w:szCs w:val="24"/>
          <w:lang w:val="kk-KZ"/>
        </w:rPr>
        <w:t xml:space="preserve">Бюджеттік бағдарлама әкімшісі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басшысының (облыстың, республикалық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маңызы бар қаланың, астананың,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облыстардың тексеру комиссиясының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төрағасының, республикалық маңызы бар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қаланың, астананың, ауданның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(облыстық маңызы бар қаланың)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мәслихат хатшысының) бұйрығымен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(өкімімен) бекітілді   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20__ ж. «__» _________ №    </w:t>
      </w:r>
    </w:p>
    <w:p w:rsidR="000529DD" w:rsidRPr="000529DD" w:rsidRDefault="000529DD" w:rsidP="00C15D11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0529DD">
        <w:rPr>
          <w:rFonts w:ascii="Times New Roman" w:hAnsi="Times New Roman"/>
          <w:sz w:val="24"/>
          <w:szCs w:val="24"/>
          <w:lang w:val="kk-KZ"/>
        </w:rPr>
        <w:t xml:space="preserve">«Келісілді»*     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Нысаналы трансферт бөлетін жоғары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тұрған бюджеттің бюджеттік бағдарлама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әкімшісі басшысы       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__________________________________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>(қолы, тегі, аты, әкесінің аты,)</w:t>
      </w:r>
      <w:r w:rsidRPr="000529DD">
        <w:rPr>
          <w:rFonts w:ascii="Times New Roman" w:hAnsi="Times New Roman"/>
          <w:sz w:val="24"/>
          <w:szCs w:val="24"/>
          <w:lang w:val="kk-KZ"/>
        </w:rPr>
        <w:br/>
        <w:t xml:space="preserve">20__ ж. «__» _________     </w:t>
      </w:r>
    </w:p>
    <w:p w:rsidR="00FC18EF" w:rsidRPr="009B7BAE" w:rsidRDefault="000529DD" w:rsidP="000529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9B7BAE">
        <w:rPr>
          <w:rFonts w:ascii="Times New Roman" w:hAnsi="Times New Roman"/>
          <w:sz w:val="24"/>
          <w:szCs w:val="24"/>
          <w:lang w:val="kk-KZ"/>
        </w:rPr>
        <w:t>мөрдің орны</w:t>
      </w:r>
    </w:p>
    <w:p w:rsidR="00FC18EF" w:rsidRPr="009B7BAE" w:rsidRDefault="00FC18EF" w:rsidP="00211121">
      <w:pPr>
        <w:pStyle w:val="a4"/>
        <w:rPr>
          <w:lang w:val="kk-KZ"/>
        </w:rPr>
      </w:pPr>
    </w:p>
    <w:p w:rsidR="00C8069B" w:rsidRPr="00883C97" w:rsidRDefault="00C8069B" w:rsidP="00C8069B">
      <w:pPr>
        <w:shd w:val="clear" w:color="auto" w:fill="FFFFFF"/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  <w:lang w:val="kk-KZ"/>
        </w:rPr>
      </w:pPr>
      <w:r w:rsidRPr="00883C97">
        <w:rPr>
          <w:rFonts w:ascii="Times New Roman" w:hAnsi="Times New Roman"/>
          <w:bCs/>
          <w:sz w:val="24"/>
          <w:szCs w:val="24"/>
          <w:lang w:val="kk-KZ"/>
        </w:rPr>
        <w:t>БЮДЖЕТТІК БАҒДАРЛАМА</w:t>
      </w:r>
    </w:p>
    <w:p w:rsidR="00C8069B" w:rsidRPr="005135A9" w:rsidRDefault="00C8069B" w:rsidP="00C8069B">
      <w:pPr>
        <w:pStyle w:val="a4"/>
        <w:jc w:val="center"/>
        <w:rPr>
          <w:b/>
          <w:lang w:val="kk-KZ"/>
        </w:rPr>
      </w:pPr>
      <w:r w:rsidRPr="005135A9">
        <w:rPr>
          <w:b/>
          <w:lang w:val="kk-KZ"/>
        </w:rPr>
        <w:t>464</w:t>
      </w:r>
      <w:r w:rsidR="009B7BAE" w:rsidRPr="005135A9">
        <w:rPr>
          <w:b/>
          <w:lang w:val="kk-KZ"/>
        </w:rPr>
        <w:t>4576</w:t>
      </w:r>
      <w:r w:rsidRPr="005135A9">
        <w:rPr>
          <w:b/>
          <w:lang w:val="kk-KZ"/>
        </w:rPr>
        <w:t xml:space="preserve"> </w:t>
      </w:r>
      <w:r w:rsidR="009B7BAE" w:rsidRPr="005135A9">
        <w:rPr>
          <w:b/>
          <w:lang w:val="kk-KZ"/>
        </w:rPr>
        <w:t xml:space="preserve">Сарқан аудандық </w:t>
      </w:r>
      <w:r w:rsidRPr="005135A9">
        <w:rPr>
          <w:b/>
          <w:lang w:val="kk-KZ"/>
        </w:rPr>
        <w:t>білім бөлімі</w:t>
      </w:r>
      <w:r w:rsidR="009B7BAE" w:rsidRPr="005135A9">
        <w:rPr>
          <w:b/>
          <w:lang w:val="kk-KZ"/>
        </w:rPr>
        <w:t xml:space="preserve"> ММ</w:t>
      </w:r>
    </w:p>
    <w:p w:rsidR="00C8069B" w:rsidRPr="00883C97" w:rsidRDefault="00C8069B" w:rsidP="00C8069B">
      <w:pPr>
        <w:shd w:val="clear" w:color="auto" w:fill="FFFFFF"/>
        <w:spacing w:after="0" w:line="240" w:lineRule="atLeast"/>
        <w:ind w:firstLine="284"/>
        <w:jc w:val="center"/>
        <w:rPr>
          <w:rFonts w:ascii="Times New Roman" w:hAnsi="Times New Roman"/>
          <w:bCs/>
          <w:sz w:val="24"/>
          <w:szCs w:val="24"/>
          <w:vertAlign w:val="superscript"/>
          <w:lang w:val="kk-KZ"/>
        </w:rPr>
      </w:pPr>
      <w:r w:rsidRPr="00883C97">
        <w:rPr>
          <w:rFonts w:ascii="Times New Roman" w:hAnsi="Times New Roman"/>
          <w:bCs/>
          <w:sz w:val="24"/>
          <w:szCs w:val="24"/>
          <w:vertAlign w:val="superscript"/>
          <w:lang w:val="kk-KZ"/>
        </w:rPr>
        <w:t xml:space="preserve">Бюджеттік бағдарлама әкімшісінің коды және атауы </w:t>
      </w:r>
    </w:p>
    <w:p w:rsidR="00C8069B" w:rsidRPr="00883C97" w:rsidRDefault="00C8069B" w:rsidP="00C8069B">
      <w:pPr>
        <w:shd w:val="clear" w:color="auto" w:fill="FFFFFF"/>
        <w:spacing w:after="0" w:line="240" w:lineRule="atLeast"/>
        <w:ind w:firstLine="284"/>
        <w:jc w:val="center"/>
        <w:rPr>
          <w:rFonts w:ascii="Times New Roman" w:hAnsi="Times New Roman"/>
          <w:sz w:val="24"/>
          <w:szCs w:val="24"/>
          <w:lang w:val="kk-KZ"/>
        </w:rPr>
      </w:pPr>
      <w:r w:rsidRPr="00883C97">
        <w:rPr>
          <w:rFonts w:ascii="Times New Roman" w:hAnsi="Times New Roman"/>
          <w:bCs/>
          <w:sz w:val="24"/>
          <w:szCs w:val="24"/>
          <w:lang w:val="kk-KZ"/>
        </w:rPr>
        <w:t>20</w:t>
      </w:r>
      <w:r w:rsidR="000742DF">
        <w:rPr>
          <w:rFonts w:ascii="Times New Roman" w:hAnsi="Times New Roman"/>
          <w:bCs/>
          <w:sz w:val="24"/>
          <w:szCs w:val="24"/>
          <w:lang w:val="kk-KZ"/>
        </w:rPr>
        <w:t>2</w:t>
      </w:r>
      <w:r w:rsidR="00720BFF">
        <w:rPr>
          <w:rFonts w:ascii="Times New Roman" w:hAnsi="Times New Roman"/>
          <w:bCs/>
          <w:sz w:val="24"/>
          <w:szCs w:val="24"/>
          <w:lang w:val="kk-KZ"/>
        </w:rPr>
        <w:t>1</w:t>
      </w:r>
      <w:r w:rsidRPr="00883C97">
        <w:rPr>
          <w:rFonts w:ascii="Times New Roman" w:hAnsi="Times New Roman"/>
          <w:bCs/>
          <w:sz w:val="24"/>
          <w:szCs w:val="24"/>
          <w:lang w:val="kk-KZ"/>
        </w:rPr>
        <w:t>-20</w:t>
      </w:r>
      <w:r w:rsidRPr="00DE0741">
        <w:rPr>
          <w:rFonts w:ascii="Times New Roman" w:hAnsi="Times New Roman"/>
          <w:bCs/>
          <w:sz w:val="24"/>
          <w:szCs w:val="24"/>
          <w:lang w:val="kk-KZ"/>
        </w:rPr>
        <w:t>2</w:t>
      </w:r>
      <w:r w:rsidR="000742DF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883C97">
        <w:rPr>
          <w:rFonts w:ascii="Times New Roman" w:hAnsi="Times New Roman"/>
          <w:bCs/>
          <w:sz w:val="24"/>
          <w:szCs w:val="24"/>
          <w:lang w:val="kk-KZ"/>
        </w:rPr>
        <w:t xml:space="preserve"> жылдарға арналған</w:t>
      </w:r>
    </w:p>
    <w:p w:rsidR="00FC18EF" w:rsidRPr="00FC18EF" w:rsidRDefault="00FC18EF" w:rsidP="00C8069B">
      <w:pPr>
        <w:pStyle w:val="a4"/>
        <w:jc w:val="right"/>
        <w:rPr>
          <w:lang w:val="kk-KZ"/>
        </w:rPr>
      </w:pPr>
      <w:r w:rsidRPr="00FC18EF">
        <w:rPr>
          <w:lang w:val="kk-KZ"/>
        </w:rPr>
        <w:t xml:space="preserve">              </w:t>
      </w:r>
    </w:p>
    <w:p w:rsidR="00FC18EF" w:rsidRPr="00EC1BD9" w:rsidRDefault="00FC18EF" w:rsidP="00FC18EF">
      <w:pPr>
        <w:pStyle w:val="a4"/>
        <w:jc w:val="both"/>
        <w:rPr>
          <w:lang w:val="kk-KZ"/>
        </w:rPr>
      </w:pPr>
      <w:r w:rsidRPr="00FC18EF">
        <w:rPr>
          <w:b/>
          <w:lang w:val="kk-KZ"/>
        </w:rPr>
        <w:t>Бюджеттік бағдарламаның коды және атауы</w:t>
      </w:r>
      <w:r w:rsidRPr="00FC18EF">
        <w:rPr>
          <w:lang w:val="kk-KZ"/>
        </w:rPr>
        <w:t xml:space="preserve"> </w:t>
      </w:r>
      <w:r w:rsidR="00C8069B">
        <w:rPr>
          <w:lang w:val="kk-KZ"/>
        </w:rPr>
        <w:t>001 «</w:t>
      </w:r>
      <w:r w:rsidRPr="00C8069B">
        <w:rPr>
          <w:lang w:val="kk-KZ"/>
        </w:rPr>
        <w:t>Білім саласында жергілікті деңгейде мемлекеттік саясатты жүзеге асыру бойынша қызмет</w:t>
      </w:r>
      <w:r w:rsidR="00C8069B">
        <w:rPr>
          <w:lang w:val="kk-KZ"/>
        </w:rPr>
        <w:t>»</w:t>
      </w:r>
    </w:p>
    <w:p w:rsidR="00FC18EF" w:rsidRPr="00C040F7" w:rsidRDefault="00FC18EF" w:rsidP="00C040F7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FC18EF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Бюджеттiк бағдарламаның басшысы</w:t>
      </w:r>
      <w:r w:rsidR="00C040F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:</w:t>
      </w:r>
      <w:r w:rsidRPr="00FC18E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040F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«Сарқан аудандық білім бөлімі» мемлекеттік мекемесінің басшысы - Иманғазиева Панар Ануарбекқызы.</w:t>
      </w:r>
    </w:p>
    <w:p w:rsidR="000656C5" w:rsidRDefault="00FC18EF" w:rsidP="00C040F7">
      <w:pPr>
        <w:pStyle w:val="a4"/>
        <w:jc w:val="both"/>
        <w:rPr>
          <w:lang w:val="kk-KZ"/>
        </w:rPr>
      </w:pPr>
      <w:r w:rsidRPr="00FC18EF">
        <w:rPr>
          <w:b/>
          <w:lang w:val="kk-KZ"/>
        </w:rPr>
        <w:t xml:space="preserve">Бюджеттік бағдарламаның нормативтік құқықтық </w:t>
      </w:r>
      <w:r w:rsidRPr="00C040F7">
        <w:rPr>
          <w:b/>
          <w:lang w:val="kk-KZ"/>
        </w:rPr>
        <w:t xml:space="preserve">негізі </w:t>
      </w:r>
      <w:r w:rsidRPr="00C040F7">
        <w:rPr>
          <w:lang w:val="kk-KZ"/>
        </w:rPr>
        <w:t>«Қазақстан Республикасындағы жергілікті мемлекеттік және өзін–өзі басқару туралы» Қазақстан Республикасының 2001 жылғы 23 қаңтардағы №148  Заңының 39-бабы, Қазақстан Республикасының 2008 жылғы 4 тамыздағы №95-IV Бюджет Кодексінің 56-бабы, «Білім туралы» Қазақстан Республикасының 2007 жылғы 27 шілдедегі Заңы</w:t>
      </w:r>
      <w:r w:rsidR="00C040F7">
        <w:rPr>
          <w:lang w:val="kk-KZ"/>
        </w:rPr>
        <w:t xml:space="preserve">ның </w:t>
      </w:r>
      <w:r w:rsidR="00C040F7" w:rsidRPr="00883C97">
        <w:rPr>
          <w:lang w:val="kk-KZ"/>
        </w:rPr>
        <w:t>6-бабының 4-тармағыны</w:t>
      </w:r>
      <w:r w:rsidR="00C040F7">
        <w:rPr>
          <w:lang w:val="kk-KZ"/>
        </w:rPr>
        <w:t>ң 2-</w:t>
      </w:r>
      <w:r w:rsidR="00C040F7" w:rsidRPr="00883C97">
        <w:rPr>
          <w:lang w:val="kk-KZ"/>
        </w:rPr>
        <w:t xml:space="preserve">тармақшасы. Қазақстан Республикасының 2002 жылғы 8 тамыздағы «Қазақстан Республикасындағы бала құқығы туралы» Заңының 7-бабының 3-тармағы. 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Ұлттық экономика министрінің 2014 жылғы 30 желтоқсандағы №195 бұйрығы. </w:t>
      </w:r>
      <w:r w:rsidR="00C040F7" w:rsidRPr="00883C97">
        <w:rPr>
          <w:bCs/>
          <w:lang w:val="kk-KZ"/>
        </w:rPr>
        <w:t>(Қазақстан Республикасының Әділет министрлігінде 3 ақпан 2015 жылғы №10176 тіркелген</w:t>
      </w:r>
      <w:r w:rsidR="00A15F48">
        <w:rPr>
          <w:lang w:val="kk-KZ"/>
        </w:rPr>
        <w:t xml:space="preserve"> </w:t>
      </w:r>
    </w:p>
    <w:p w:rsidR="00C040F7" w:rsidRPr="00083963" w:rsidRDefault="00C040F7" w:rsidP="00C040F7">
      <w:pPr>
        <w:pStyle w:val="a4"/>
        <w:jc w:val="both"/>
        <w:rPr>
          <w:b/>
          <w:lang w:val="kk-KZ"/>
        </w:rPr>
      </w:pPr>
      <w:r w:rsidRPr="00083963">
        <w:rPr>
          <w:b/>
          <w:lang w:val="kk-KZ"/>
        </w:rPr>
        <w:lastRenderedPageBreak/>
        <w:t>Бюджеттік бағдарламаның түрі</w:t>
      </w:r>
      <w:r w:rsidRPr="00083963">
        <w:rPr>
          <w:b/>
          <w:bCs/>
          <w:lang w:val="kk-KZ"/>
        </w:rPr>
        <w:t>:</w:t>
      </w:r>
    </w:p>
    <w:p w:rsidR="00C040F7" w:rsidRPr="00E36324" w:rsidRDefault="00C040F7" w:rsidP="00C040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басқару деңгейіне қарай: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Аудандық </w:t>
      </w:r>
    </w:p>
    <w:p w:rsidR="00C040F7" w:rsidRPr="00E36324" w:rsidRDefault="00C040F7" w:rsidP="00C040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</w:pPr>
      <w:r w:rsidRPr="000839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Мазмұнына қарай: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2F7A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040F7" w:rsidRPr="00883C97" w:rsidRDefault="00C040F7" w:rsidP="00C040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</w:pPr>
      <w:r w:rsidRPr="000839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Іске асыру түріне қарай: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>Жеке бюджеттік бағдарлама</w:t>
      </w:r>
      <w:r w:rsidRPr="00883C97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  <w:t xml:space="preserve"> </w:t>
      </w:r>
    </w:p>
    <w:p w:rsidR="00FC18EF" w:rsidRPr="00C040F7" w:rsidRDefault="00C040F7" w:rsidP="00C040F7">
      <w:pPr>
        <w:pStyle w:val="a4"/>
        <w:rPr>
          <w:lang w:val="kk-KZ"/>
        </w:rPr>
      </w:pPr>
      <w:r>
        <w:rPr>
          <w:lang w:val="kk-KZ"/>
        </w:rPr>
        <w:t xml:space="preserve">Ағымдағы/даму: </w:t>
      </w:r>
      <w:r w:rsidRPr="00883C97">
        <w:rPr>
          <w:lang w:val="kk-KZ"/>
        </w:rPr>
        <w:t>Ағымдағы бюджеттік бағдарлама</w:t>
      </w:r>
    </w:p>
    <w:p w:rsidR="00C040F7" w:rsidRPr="00374E11" w:rsidRDefault="00C040F7" w:rsidP="00C040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4E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Бюджеттік бағдарламаның мақсаты</w:t>
      </w:r>
      <w:r w:rsidRPr="00374E1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Pr="009626A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74E1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Республикасының заңнамасына сәйкес бастауыш, негізгі орта және жалпы орта білім беруді қамтамасыз ету.</w:t>
      </w:r>
    </w:p>
    <w:p w:rsidR="00C8069B" w:rsidRPr="00DE0741" w:rsidRDefault="00C8069B" w:rsidP="00C806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4E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Бюджеттік бағдарламаның </w:t>
      </w:r>
      <w:r w:rsidRPr="00C806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түпкі</w:t>
      </w:r>
      <w:r w:rsidRPr="00374E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лікті</w:t>
      </w:r>
      <w:r w:rsidRPr="00C806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нәтиже</w:t>
      </w:r>
      <w:r w:rsidRPr="00374E1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лері</w:t>
      </w:r>
      <w:r w:rsidRPr="00C8069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C8069B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  <w:r w:rsidR="005D338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жүйесін дамытудың перспективалық бағдарламаларын әзірлеу, оның дамуының </w:t>
      </w:r>
      <w:r w:rsidR="0024781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негізгі бағыттарын айқындау, атқарылған жұмыстың нәтижелерін талдау. Мұғалімдердің әлеуметтік мәртебесін көтеру. </w:t>
      </w:r>
    </w:p>
    <w:p w:rsidR="00FC18EF" w:rsidRPr="00E36324" w:rsidRDefault="00C8069B" w:rsidP="00C62F65">
      <w:pPr>
        <w:pStyle w:val="a4"/>
        <w:rPr>
          <w:lang w:val="kk-KZ"/>
        </w:rPr>
      </w:pPr>
      <w:r w:rsidRPr="005D338D">
        <w:rPr>
          <w:b/>
          <w:lang w:val="kk-KZ"/>
        </w:rPr>
        <w:t>Бюджеттік бағдарламаның сипаттамасы (негіздемесі):</w:t>
      </w:r>
      <w:r w:rsidRPr="00883C97">
        <w:rPr>
          <w:lang w:val="kk-KZ"/>
        </w:rPr>
        <w:t xml:space="preserve"> </w:t>
      </w:r>
      <w:r w:rsidR="00773E73">
        <w:rPr>
          <w:lang w:val="kk-KZ"/>
        </w:rPr>
        <w:t>Мемлекеттік мекеменің шығыстары көзделген: жалақы, тауарларды, қызметтерді, жұмыстарды,</w:t>
      </w:r>
      <w:r w:rsidR="00DC72BC">
        <w:rPr>
          <w:lang w:val="kk-KZ"/>
        </w:rPr>
        <w:t xml:space="preserve"> басқа ағымдағы жұмыстарды сатып алу.</w:t>
      </w:r>
    </w:p>
    <w:p w:rsidR="00FC18EF" w:rsidRPr="00FC18EF" w:rsidRDefault="00FC18EF" w:rsidP="00FC18EF">
      <w:pPr>
        <w:pStyle w:val="a4"/>
        <w:jc w:val="center"/>
        <w:rPr>
          <w:b/>
          <w:lang w:val="kk-KZ"/>
        </w:rPr>
      </w:pPr>
      <w:r w:rsidRPr="00FC18EF">
        <w:rPr>
          <w:b/>
          <w:lang w:val="kk-KZ"/>
        </w:rPr>
        <w:t>Бюджеттік бағдарлама бойынша шығыстар, барлығы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0"/>
        <w:gridCol w:w="1080"/>
        <w:gridCol w:w="1260"/>
        <w:gridCol w:w="1260"/>
        <w:gridCol w:w="1284"/>
        <w:gridCol w:w="1236"/>
        <w:gridCol w:w="1260"/>
      </w:tblGrid>
      <w:tr w:rsidR="00FC18EF" w:rsidRPr="00FC18EF" w:rsidTr="00F01F57">
        <w:trPr>
          <w:trHeight w:val="1254"/>
        </w:trPr>
        <w:tc>
          <w:tcPr>
            <w:tcW w:w="2700" w:type="dxa"/>
            <w:vMerge w:val="restart"/>
          </w:tcPr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  <w:r w:rsidRPr="00FC18EF">
              <w:rPr>
                <w:lang w:val="kk-KZ"/>
              </w:rPr>
              <w:t>Бюджеттік бағдарлама бойынша шығыстар</w:t>
            </w:r>
          </w:p>
        </w:tc>
        <w:tc>
          <w:tcPr>
            <w:tcW w:w="1080" w:type="dxa"/>
            <w:vMerge w:val="restart"/>
          </w:tcPr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  <w:r w:rsidRPr="00FC18EF">
              <w:rPr>
                <w:lang w:val="kk-KZ"/>
              </w:rPr>
              <w:t>Өлшем</w:t>
            </w:r>
          </w:p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  <w:r w:rsidRPr="00FC18EF">
              <w:rPr>
                <w:lang w:val="kk-KZ"/>
              </w:rPr>
              <w:t>бірлігі</w:t>
            </w:r>
          </w:p>
        </w:tc>
        <w:tc>
          <w:tcPr>
            <w:tcW w:w="1260" w:type="dxa"/>
          </w:tcPr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  <w:r w:rsidRPr="00FC18EF">
              <w:rPr>
                <w:lang w:val="kk-KZ"/>
              </w:rPr>
              <w:t>Есепті жыл</w:t>
            </w:r>
          </w:p>
        </w:tc>
        <w:tc>
          <w:tcPr>
            <w:tcW w:w="1260" w:type="dxa"/>
          </w:tcPr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  <w:r w:rsidRPr="00FC18EF">
              <w:rPr>
                <w:lang w:val="kk-KZ"/>
              </w:rPr>
              <w:t>Ағымда ғы жыл жоспары</w:t>
            </w:r>
          </w:p>
        </w:tc>
        <w:tc>
          <w:tcPr>
            <w:tcW w:w="3780" w:type="dxa"/>
            <w:gridSpan w:val="3"/>
          </w:tcPr>
          <w:p w:rsidR="00FC18EF" w:rsidRPr="00FC18EF" w:rsidRDefault="00444F35" w:rsidP="00F01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Болжамдық</w:t>
            </w:r>
            <w:r w:rsidR="00FC18EF" w:rsidRPr="00FC1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кезең</w:t>
            </w:r>
          </w:p>
          <w:p w:rsidR="00FC18EF" w:rsidRPr="00FC18EF" w:rsidRDefault="00FC18EF" w:rsidP="00F01F57">
            <w:pPr>
              <w:pStyle w:val="a4"/>
              <w:jc w:val="center"/>
              <w:rPr>
                <w:lang w:val="kk-KZ"/>
              </w:rPr>
            </w:pPr>
          </w:p>
        </w:tc>
      </w:tr>
      <w:tr w:rsidR="00D70B15" w:rsidRPr="00FC18EF" w:rsidTr="00F01F57">
        <w:trPr>
          <w:trHeight w:val="421"/>
        </w:trPr>
        <w:tc>
          <w:tcPr>
            <w:tcW w:w="2700" w:type="dxa"/>
            <w:vMerge/>
          </w:tcPr>
          <w:p w:rsidR="00D70B15" w:rsidRPr="00FC18EF" w:rsidRDefault="00D70B15" w:rsidP="00F01F57">
            <w:pPr>
              <w:pStyle w:val="a4"/>
              <w:rPr>
                <w:lang w:val="kk-KZ"/>
              </w:rPr>
            </w:pPr>
          </w:p>
        </w:tc>
        <w:tc>
          <w:tcPr>
            <w:tcW w:w="1080" w:type="dxa"/>
            <w:vMerge/>
          </w:tcPr>
          <w:p w:rsidR="00D70B15" w:rsidRPr="00FC18EF" w:rsidRDefault="00D70B15" w:rsidP="00F01F57">
            <w:pPr>
              <w:pStyle w:val="a4"/>
              <w:rPr>
                <w:lang w:val="kk-KZ"/>
              </w:rPr>
            </w:pPr>
          </w:p>
        </w:tc>
        <w:tc>
          <w:tcPr>
            <w:tcW w:w="1260" w:type="dxa"/>
          </w:tcPr>
          <w:p w:rsidR="00D70B15" w:rsidRPr="008F176A" w:rsidRDefault="00AD4D80" w:rsidP="004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9ж.</w:t>
            </w:r>
          </w:p>
        </w:tc>
        <w:tc>
          <w:tcPr>
            <w:tcW w:w="1260" w:type="dxa"/>
          </w:tcPr>
          <w:p w:rsidR="00D70B15" w:rsidRPr="008F176A" w:rsidRDefault="00AD4D80" w:rsidP="004A2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20ж.</w:t>
            </w:r>
          </w:p>
        </w:tc>
        <w:tc>
          <w:tcPr>
            <w:tcW w:w="1284" w:type="dxa"/>
          </w:tcPr>
          <w:p w:rsidR="00D70B15" w:rsidRPr="004B3BE8" w:rsidRDefault="00AD4D80" w:rsidP="004A2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7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</w:t>
            </w:r>
          </w:p>
        </w:tc>
        <w:tc>
          <w:tcPr>
            <w:tcW w:w="1236" w:type="dxa"/>
          </w:tcPr>
          <w:p w:rsidR="00D70B15" w:rsidRPr="004B3BE8" w:rsidRDefault="00AD4D80" w:rsidP="004A2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1260" w:type="dxa"/>
          </w:tcPr>
          <w:p w:rsidR="00D70B15" w:rsidRPr="004B3BE8" w:rsidRDefault="00AD4D80" w:rsidP="004A2C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</w:p>
        </w:tc>
      </w:tr>
      <w:tr w:rsidR="000742DF" w:rsidRPr="00FC18EF" w:rsidTr="00F01F57">
        <w:trPr>
          <w:trHeight w:val="692"/>
        </w:trPr>
        <w:tc>
          <w:tcPr>
            <w:tcW w:w="2700" w:type="dxa"/>
          </w:tcPr>
          <w:p w:rsidR="000742DF" w:rsidRPr="00FC18EF" w:rsidRDefault="000742DF" w:rsidP="00F01F57">
            <w:pPr>
              <w:pStyle w:val="a5"/>
              <w:rPr>
                <w:rFonts w:cs="Times New Roman"/>
                <w:b/>
                <w:lang w:val="kk-KZ"/>
              </w:rPr>
            </w:pPr>
            <w:r w:rsidRPr="00FC18EF">
              <w:rPr>
                <w:rFonts w:cs="Times New Roman"/>
                <w:b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80" w:type="dxa"/>
          </w:tcPr>
          <w:p w:rsidR="000742DF" w:rsidRPr="00FC18EF" w:rsidRDefault="000742DF" w:rsidP="00F01F57">
            <w:pPr>
              <w:pStyle w:val="a5"/>
              <w:jc w:val="center"/>
              <w:rPr>
                <w:rFonts w:cs="Times New Roman"/>
                <w:lang w:val="kk-KZ"/>
              </w:rPr>
            </w:pPr>
            <w:r w:rsidRPr="00FC18EF">
              <w:rPr>
                <w:rFonts w:cs="Times New Roman"/>
                <w:lang w:val="kk-KZ"/>
              </w:rPr>
              <w:t>мың теңге</w:t>
            </w:r>
          </w:p>
        </w:tc>
        <w:tc>
          <w:tcPr>
            <w:tcW w:w="1260" w:type="dxa"/>
          </w:tcPr>
          <w:p w:rsidR="000742DF" w:rsidRPr="00720BFF" w:rsidRDefault="00720BFF" w:rsidP="0081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12027,2</w:t>
            </w:r>
          </w:p>
        </w:tc>
        <w:tc>
          <w:tcPr>
            <w:tcW w:w="1260" w:type="dxa"/>
          </w:tcPr>
          <w:p w:rsidR="000742DF" w:rsidRPr="00165047" w:rsidRDefault="000742DF" w:rsidP="008163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13993</w:t>
            </w:r>
          </w:p>
        </w:tc>
        <w:tc>
          <w:tcPr>
            <w:tcW w:w="1284" w:type="dxa"/>
          </w:tcPr>
          <w:p w:rsidR="000742DF" w:rsidRPr="000742DF" w:rsidRDefault="000742DF" w:rsidP="00680D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36" w:type="dxa"/>
          </w:tcPr>
          <w:p w:rsidR="000742DF" w:rsidRPr="000742DF" w:rsidRDefault="000742DF" w:rsidP="00680D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4382</w:t>
            </w:r>
          </w:p>
        </w:tc>
        <w:tc>
          <w:tcPr>
            <w:tcW w:w="1260" w:type="dxa"/>
          </w:tcPr>
          <w:p w:rsidR="000742DF" w:rsidRPr="00DB2DCD" w:rsidRDefault="000742DF" w:rsidP="0068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14588</w:t>
            </w:r>
          </w:p>
        </w:tc>
      </w:tr>
    </w:tbl>
    <w:p w:rsidR="00FC18EF" w:rsidRPr="00FC18EF" w:rsidRDefault="00FC18EF" w:rsidP="00FC18E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z w:val="24"/>
          <w:szCs w:val="24"/>
          <w:lang w:val="kk-KZ"/>
        </w:rPr>
      </w:pPr>
    </w:p>
    <w:p w:rsidR="009878D5" w:rsidRDefault="009878D5" w:rsidP="009878D5">
      <w:pPr>
        <w:pStyle w:val="j118"/>
        <w:rPr>
          <w:rStyle w:val="s1"/>
          <w:b w:val="0"/>
          <w:bCs w:val="0"/>
          <w:lang w:val="kk-KZ"/>
        </w:rPr>
      </w:pPr>
      <w:r>
        <w:rPr>
          <w:rStyle w:val="s1"/>
          <w:b w:val="0"/>
          <w:bCs w:val="0"/>
          <w:lang w:val="kk-KZ"/>
        </w:rPr>
        <w:t>Бюджеттік бағдарламаның атауы: 464001015 «Жергілікті бюджет есебінен»</w:t>
      </w:r>
    </w:p>
    <w:p w:rsidR="00CF3DED" w:rsidRPr="00C15D11" w:rsidRDefault="009878D5" w:rsidP="00C15D11">
      <w:pPr>
        <w:pStyle w:val="a4"/>
        <w:jc w:val="both"/>
        <w:rPr>
          <w:b/>
          <w:lang w:val="kk-KZ"/>
        </w:rPr>
      </w:pPr>
      <w:r w:rsidRPr="00083963">
        <w:rPr>
          <w:b/>
          <w:lang w:val="kk-KZ"/>
        </w:rPr>
        <w:t>Бюджеттік бағдарламаның түрі</w:t>
      </w:r>
      <w:r w:rsidRPr="00083963">
        <w:rPr>
          <w:b/>
          <w:bCs/>
          <w:lang w:val="kk-KZ"/>
        </w:rPr>
        <w:t>:</w:t>
      </w:r>
    </w:p>
    <w:p w:rsidR="00211AB8" w:rsidRPr="00C15D11" w:rsidRDefault="009878D5" w:rsidP="009878D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басқару деңгейіне қарай: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Аудандық </w:t>
      </w:r>
    </w:p>
    <w:p w:rsidR="009878D5" w:rsidRPr="00883C97" w:rsidRDefault="009878D5" w:rsidP="009878D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</w:pPr>
      <w:r w:rsidRPr="000839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Мазмұнына қарай: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Мемлекеттік функцияларды, өкілеттіктерді жүзеге асыру және олардан шығатын мемлекеттік қызметтерді көрсету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2F7A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E3667">
        <w:rPr>
          <w:rFonts w:ascii="Times New Roman" w:eastAsia="Times New Roman" w:hAnsi="Times New Roman" w:cs="Times New Roman"/>
          <w:sz w:val="24"/>
          <w:szCs w:val="24"/>
          <w:lang w:val="kk-KZ"/>
        </w:rPr>
        <w:t>Трансферттер беру</w:t>
      </w:r>
    </w:p>
    <w:p w:rsidR="009878D5" w:rsidRPr="00883C97" w:rsidRDefault="009878D5" w:rsidP="009878D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</w:pPr>
      <w:r w:rsidRPr="000839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Іске асыру түріне қарай: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>Жеке бюджеттік бағдарлама</w:t>
      </w:r>
      <w:r w:rsidRPr="00883C97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perscript"/>
          <w:lang w:val="kk-KZ"/>
        </w:rPr>
        <w:t xml:space="preserve"> </w:t>
      </w:r>
    </w:p>
    <w:p w:rsidR="009878D5" w:rsidRDefault="009878D5" w:rsidP="009878D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Ағымдағы/даму: </w:t>
      </w:r>
      <w:r w:rsidRPr="00883C97">
        <w:rPr>
          <w:rFonts w:ascii="Times New Roman" w:eastAsia="Times New Roman" w:hAnsi="Times New Roman" w:cs="Times New Roman"/>
          <w:sz w:val="24"/>
          <w:szCs w:val="24"/>
          <w:lang w:val="kk-KZ"/>
        </w:rPr>
        <w:t>Ағымдағы бюджеттік бағдарлама</w:t>
      </w:r>
    </w:p>
    <w:p w:rsidR="00761332" w:rsidRDefault="009878D5" w:rsidP="009878D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211AB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Бюджеттік бағдарламаның мақсаты</w:t>
      </w:r>
      <w:r w:rsidRPr="00211A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:</w:t>
      </w:r>
      <w:r w:rsidR="00015867" w:rsidRPr="00211AB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015867" w:rsidRPr="00211AB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Шығыстар қарастырылған мемлекеттік мекеменің қызметін қамтамасыз ету: жалақы, тауарларды, қызметтерді, жұмыстарды, басқа да ағымдағы шығыстарды сатып алу.</w:t>
      </w:r>
    </w:p>
    <w:p w:rsidR="00F84DE8" w:rsidRPr="00CF3DED" w:rsidRDefault="00F84DE8" w:rsidP="009878D5">
      <w:pPr>
        <w:spacing w:after="0"/>
        <w:rPr>
          <w:rStyle w:val="s1"/>
          <w:rFonts w:eastAsia="Times New Roman"/>
          <w:b w:val="0"/>
          <w:color w:val="auto"/>
          <w:sz w:val="24"/>
          <w:szCs w:val="24"/>
          <w:lang w:val="kk-KZ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07"/>
        <w:gridCol w:w="1337"/>
        <w:gridCol w:w="1287"/>
        <w:gridCol w:w="1290"/>
        <w:gridCol w:w="1128"/>
        <w:gridCol w:w="1074"/>
        <w:gridCol w:w="1273"/>
      </w:tblGrid>
      <w:tr w:rsidR="009878D5" w:rsidRPr="00504DCD" w:rsidTr="00356506">
        <w:trPr>
          <w:jc w:val="center"/>
        </w:trPr>
        <w:tc>
          <w:tcPr>
            <w:tcW w:w="1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Бюджеттік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173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444F35" w:rsidP="00393A2E">
            <w:pPr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Болжамдық</w:t>
            </w:r>
            <w:r w:rsidR="009878D5"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</w:t>
            </w:r>
          </w:p>
        </w:tc>
      </w:tr>
      <w:tr w:rsidR="009878D5" w:rsidRPr="00504DCD" w:rsidTr="00356506">
        <w:trPr>
          <w:jc w:val="center"/>
        </w:trPr>
        <w:tc>
          <w:tcPr>
            <w:tcW w:w="1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8D5" w:rsidRPr="00504DCD" w:rsidRDefault="009878D5" w:rsidP="00393A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8D5" w:rsidRPr="00504DCD" w:rsidRDefault="009878D5" w:rsidP="00393A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AD4D80" w:rsidRDefault="00AD4D80" w:rsidP="00AD4D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D4D80">
              <w:rPr>
                <w:rFonts w:ascii="Times New Roman" w:hAnsi="Times New Roman" w:cs="Times New Roman"/>
              </w:rPr>
              <w:t>2023ж.</w:t>
            </w:r>
          </w:p>
        </w:tc>
      </w:tr>
      <w:tr w:rsidR="00356506" w:rsidRPr="00504DCD" w:rsidTr="000742DF">
        <w:trPr>
          <w:trHeight w:val="744"/>
          <w:jc w:val="center"/>
        </w:trPr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6506" w:rsidRPr="006C3ED3" w:rsidRDefault="00356506" w:rsidP="00C74F89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Мемлекеттік қызметкерлердің саны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06" w:rsidRDefault="00356506" w:rsidP="00C74F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  <w:p w:rsidR="00356506" w:rsidRPr="00356506" w:rsidRDefault="00356506" w:rsidP="00C74F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356506" w:rsidRDefault="00AD4D80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Default="00AD4D80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E480B" w:rsidRDefault="008E480B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E480B" w:rsidRPr="00356506" w:rsidRDefault="008E480B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356506" w:rsidRDefault="00AD4D80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52DBE" w:rsidRPr="00356506" w:rsidRDefault="00852DBE" w:rsidP="00852D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356506" w:rsidRDefault="000742DF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165047" w:rsidRPr="00504DCD" w:rsidTr="001D2C9D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47" w:rsidRPr="006C3ED3" w:rsidRDefault="00165047" w:rsidP="00393A2E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Білім беру мекемелерінің саны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5047" w:rsidRDefault="00165047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  <w:p w:rsidR="00165047" w:rsidRPr="00356506" w:rsidRDefault="00165047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80B" w:rsidRDefault="000742DF" w:rsidP="0077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047" w:rsidRPr="000742DF" w:rsidRDefault="00165047" w:rsidP="00776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0B" w:rsidRDefault="007762CC" w:rsidP="00776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4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742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047" w:rsidRPr="000742DF" w:rsidRDefault="008E480B" w:rsidP="007762C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0B" w:rsidRDefault="008E480B" w:rsidP="007762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742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047" w:rsidRPr="000742DF" w:rsidRDefault="008E480B" w:rsidP="007762C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480B" w:rsidRPr="007762CC" w:rsidRDefault="000742DF" w:rsidP="00776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6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65047" w:rsidRPr="007762CC" w:rsidRDefault="00165047" w:rsidP="00776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047" w:rsidRPr="007762CC" w:rsidRDefault="000742DF" w:rsidP="00776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Default="00356506" w:rsidP="00393A2E">
            <w:pPr>
              <w:pStyle w:val="aa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FF5075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FF5075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C11D90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C11D90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C11D90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506" w:rsidRPr="00504DCD" w:rsidTr="00356506">
        <w:trPr>
          <w:jc w:val="center"/>
        </w:trPr>
        <w:tc>
          <w:tcPr>
            <w:tcW w:w="13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506" w:rsidRPr="00504DCD" w:rsidRDefault="00356506" w:rsidP="00393A2E">
            <w:pPr>
              <w:pStyle w:val="aa"/>
              <w:spacing w:before="0" w:beforeAutospacing="0" w:after="0" w:afterAutospacing="0"/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506" w:rsidRPr="00504DCD" w:rsidRDefault="00356506" w:rsidP="00393A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1AB8" w:rsidRDefault="00211AB8" w:rsidP="009878D5">
      <w:pPr>
        <w:spacing w:after="0"/>
        <w:jc w:val="both"/>
        <w:rPr>
          <w:rStyle w:val="s0"/>
          <w:rFonts w:eastAsia="Times New Roman"/>
          <w:sz w:val="24"/>
          <w:szCs w:val="24"/>
          <w:lang w:val="kk-KZ"/>
        </w:rPr>
      </w:pPr>
    </w:p>
    <w:p w:rsidR="00F84DE8" w:rsidRPr="00504DCD" w:rsidRDefault="00F84DE8" w:rsidP="009878D5">
      <w:pPr>
        <w:spacing w:after="0"/>
        <w:jc w:val="both"/>
        <w:rPr>
          <w:rStyle w:val="s0"/>
          <w:rFonts w:eastAsia="Times New Roman"/>
          <w:sz w:val="24"/>
          <w:szCs w:val="24"/>
          <w:lang w:val="kk-KZ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66"/>
        <w:gridCol w:w="1211"/>
        <w:gridCol w:w="1135"/>
        <w:gridCol w:w="1818"/>
        <w:gridCol w:w="922"/>
        <w:gridCol w:w="922"/>
        <w:gridCol w:w="922"/>
      </w:tblGrid>
      <w:tr w:rsidR="009878D5" w:rsidRPr="00720BFF" w:rsidTr="00C87916">
        <w:trPr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6C3ED3" w:rsidRDefault="009878D5" w:rsidP="00393A2E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Бюджеттік бағдарлама бойынша шығыстар, барлығы</w:t>
            </w:r>
          </w:p>
        </w:tc>
      </w:tr>
      <w:tr w:rsidR="009878D5" w:rsidRPr="00504DCD" w:rsidTr="00C879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Бюджеттік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 жыл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9878D5" w:rsidP="00393A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8D5" w:rsidRPr="00883C97" w:rsidRDefault="00444F35" w:rsidP="00393A2E">
            <w:pPr>
              <w:spacing w:after="0" w:line="240" w:lineRule="atLeast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Болжамдық</w:t>
            </w:r>
            <w:r w:rsidR="009878D5" w:rsidRPr="00883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</w:t>
            </w:r>
          </w:p>
        </w:tc>
      </w:tr>
      <w:tr w:rsidR="009878D5" w:rsidRPr="00504DCD" w:rsidTr="00C87916">
        <w:trPr>
          <w:trHeight w:val="44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6324" w:rsidRPr="00E36324" w:rsidRDefault="00E36324" w:rsidP="00393A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78D5" w:rsidRPr="00504DCD" w:rsidRDefault="009878D5" w:rsidP="00393A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F84DE8" w:rsidRDefault="009878D5" w:rsidP="00F84D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04D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D80" w:rsidRPr="009D2578" w:rsidRDefault="00AD4D80" w:rsidP="00AD4D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22ж.</w:t>
            </w:r>
          </w:p>
          <w:p w:rsidR="009878D5" w:rsidRPr="00504DCD" w:rsidRDefault="009878D5" w:rsidP="00AD4D80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D5" w:rsidRPr="00AD4D80" w:rsidRDefault="00AD4D80" w:rsidP="00AD4D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80">
              <w:rPr>
                <w:rFonts w:ascii="Times New Roman" w:hAnsi="Times New Roman" w:cs="Times New Roman"/>
                <w:sz w:val="24"/>
                <w:szCs w:val="24"/>
              </w:rPr>
              <w:t>2023ж.</w:t>
            </w:r>
          </w:p>
        </w:tc>
      </w:tr>
      <w:tr w:rsidR="007762CC" w:rsidRPr="00504DCD" w:rsidTr="00C879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2CC" w:rsidRPr="00504DCD" w:rsidRDefault="007762CC" w:rsidP="00393A2E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Жалақы бойынша шегерімдер мен ағымдағы шығыстар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CC" w:rsidRPr="00504DCD" w:rsidRDefault="007762CC" w:rsidP="00393A2E">
            <w:pPr>
              <w:pStyle w:val="aa"/>
              <w:spacing w:before="0" w:beforeAutospacing="0" w:after="0" w:afterAutospacing="0"/>
              <w:jc w:val="center"/>
            </w:pPr>
            <w:r w:rsidRPr="00504DCD">
              <w:t>тысяч тенге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CC" w:rsidRDefault="007762CC" w:rsidP="00CF3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62CC" w:rsidRPr="0099534B" w:rsidRDefault="007762CC" w:rsidP="00CF3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12027,2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CC" w:rsidRDefault="007762CC" w:rsidP="00CF3DED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2CC" w:rsidRDefault="007762CC" w:rsidP="00CF3D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13993</w:t>
            </w:r>
          </w:p>
          <w:p w:rsidR="007762CC" w:rsidRPr="0099534B" w:rsidRDefault="007762CC" w:rsidP="00CF3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0742DF" w:rsidRDefault="007762CC" w:rsidP="00680D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0742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0742DF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0742DF" w:rsidRDefault="007762CC" w:rsidP="00680D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Pr="000742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0742DF">
              <w:rPr>
                <w:rFonts w:ascii="Times New Roman" w:hAnsi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2CC" w:rsidRPr="000742DF" w:rsidRDefault="007762CC" w:rsidP="00680DC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4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14588</w:t>
            </w:r>
          </w:p>
        </w:tc>
      </w:tr>
      <w:tr w:rsidR="007762CC" w:rsidRPr="000B1D00" w:rsidTr="00C8791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CC" w:rsidRPr="00504DCD" w:rsidRDefault="007762CC" w:rsidP="00393A2E">
            <w:pPr>
              <w:pStyle w:val="aa"/>
              <w:spacing w:before="0" w:beforeAutospacing="0" w:after="0" w:afterAutospacing="0"/>
              <w:rPr>
                <w:b/>
              </w:rPr>
            </w:pPr>
            <w:r w:rsidRPr="00EE4003">
              <w:rPr>
                <w:b/>
                <w:bCs/>
                <w:lang w:val="kk-KZ"/>
              </w:rPr>
              <w:t>Жалпы б</w:t>
            </w:r>
            <w:proofErr w:type="spellStart"/>
            <w:r w:rsidRPr="00EE4003">
              <w:rPr>
                <w:b/>
                <w:bCs/>
              </w:rPr>
              <w:t>юджеттік</w:t>
            </w:r>
            <w:proofErr w:type="spellEnd"/>
            <w:r w:rsidRPr="00EE4003">
              <w:rPr>
                <w:b/>
                <w:bCs/>
              </w:rPr>
              <w:t xml:space="preserve"> </w:t>
            </w:r>
            <w:proofErr w:type="spellStart"/>
            <w:r w:rsidRPr="00EE4003">
              <w:rPr>
                <w:b/>
                <w:bCs/>
              </w:rPr>
              <w:t>бағдарлама</w:t>
            </w:r>
            <w:proofErr w:type="spellEnd"/>
            <w:r w:rsidRPr="00EE4003">
              <w:rPr>
                <w:b/>
                <w:bCs/>
              </w:rPr>
              <w:t xml:space="preserve"> </w:t>
            </w:r>
            <w:proofErr w:type="spellStart"/>
            <w:r w:rsidRPr="00EE4003">
              <w:rPr>
                <w:b/>
                <w:bCs/>
              </w:rPr>
              <w:t>бойынша</w:t>
            </w:r>
            <w:proofErr w:type="spellEnd"/>
            <w:r w:rsidRPr="00EE4003">
              <w:rPr>
                <w:b/>
                <w:bCs/>
              </w:rPr>
              <w:t xml:space="preserve"> </w:t>
            </w:r>
            <w:proofErr w:type="spellStart"/>
            <w:r w:rsidRPr="00EE4003">
              <w:rPr>
                <w:b/>
                <w:bCs/>
              </w:rPr>
              <w:t>шығыстар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2CC" w:rsidRPr="00504DCD" w:rsidRDefault="007762CC" w:rsidP="00393A2E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504DCD">
              <w:rPr>
                <w:b/>
              </w:rPr>
              <w:t>тысяч тенге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Default="007762CC" w:rsidP="00C879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762CC" w:rsidRDefault="007762CC" w:rsidP="00C879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12027,2</w:t>
            </w:r>
          </w:p>
          <w:p w:rsidR="007762CC" w:rsidRPr="00E36324" w:rsidRDefault="007762CC" w:rsidP="00C879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C87916" w:rsidRDefault="00C87916" w:rsidP="00C879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916">
              <w:rPr>
                <w:rFonts w:ascii="Times New Roman" w:hAnsi="Times New Roman"/>
                <w:b/>
                <w:sz w:val="24"/>
                <w:szCs w:val="24"/>
              </w:rPr>
              <w:t>13993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165047" w:rsidRDefault="007762CC" w:rsidP="00C8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63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0742DF" w:rsidRDefault="007762CC" w:rsidP="00C87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63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62CC" w:rsidRPr="001B31DE" w:rsidRDefault="007762CC" w:rsidP="00C8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B3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4588</w:t>
            </w:r>
          </w:p>
        </w:tc>
      </w:tr>
    </w:tbl>
    <w:p w:rsidR="009878D5" w:rsidRPr="00622A97" w:rsidRDefault="009878D5" w:rsidP="009878D5">
      <w:pPr>
        <w:spacing w:after="0"/>
        <w:rPr>
          <w:rStyle w:val="s1"/>
          <w:rFonts w:eastAsia="Times New Roman"/>
          <w:b w:val="0"/>
          <w:bCs w:val="0"/>
          <w:sz w:val="24"/>
          <w:szCs w:val="24"/>
          <w:lang w:val="kk-KZ"/>
        </w:rPr>
      </w:pPr>
    </w:p>
    <w:p w:rsidR="009878D5" w:rsidRDefault="009878D5" w:rsidP="009878D5">
      <w:pPr>
        <w:spacing w:after="0"/>
        <w:rPr>
          <w:rStyle w:val="s1"/>
          <w:rFonts w:eastAsia="Times New Roman"/>
          <w:b w:val="0"/>
          <w:bCs w:val="0"/>
          <w:sz w:val="24"/>
          <w:szCs w:val="24"/>
          <w:lang w:val="kk-KZ"/>
        </w:rPr>
      </w:pPr>
      <w:r w:rsidRPr="00622A97">
        <w:rPr>
          <w:rStyle w:val="s1"/>
          <w:rFonts w:eastAsia="Times New Roman"/>
          <w:b w:val="0"/>
          <w:bCs w:val="0"/>
          <w:sz w:val="24"/>
          <w:szCs w:val="24"/>
          <w:lang w:val="kk-KZ"/>
        </w:rPr>
        <w:t xml:space="preserve">  </w:t>
      </w:r>
      <w:r>
        <w:rPr>
          <w:rStyle w:val="s1"/>
          <w:rFonts w:eastAsia="Times New Roman"/>
          <w:b w:val="0"/>
          <w:bCs w:val="0"/>
          <w:sz w:val="24"/>
          <w:szCs w:val="24"/>
          <w:lang w:val="kk-KZ"/>
        </w:rPr>
        <w:t>«</w:t>
      </w:r>
      <w:r>
        <w:rPr>
          <w:rStyle w:val="s1"/>
          <w:rFonts w:eastAsia="Times New Roman"/>
          <w:b w:val="0"/>
          <w:bCs w:val="0"/>
          <w:sz w:val="24"/>
          <w:szCs w:val="24"/>
        </w:rPr>
        <w:t>Сар</w:t>
      </w:r>
      <w:r>
        <w:rPr>
          <w:rStyle w:val="s1"/>
          <w:rFonts w:eastAsia="Times New Roman"/>
          <w:b w:val="0"/>
          <w:bCs w:val="0"/>
          <w:sz w:val="24"/>
          <w:szCs w:val="24"/>
          <w:lang w:val="kk-KZ"/>
        </w:rPr>
        <w:t>қан аудандық білім бөлімі</w:t>
      </w:r>
    </w:p>
    <w:p w:rsidR="009878D5" w:rsidRPr="00434040" w:rsidRDefault="009878D5" w:rsidP="009878D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Style w:val="s1"/>
          <w:rFonts w:eastAsia="Times New Roman"/>
          <w:b w:val="0"/>
          <w:bCs w:val="0"/>
          <w:sz w:val="24"/>
          <w:szCs w:val="24"/>
          <w:lang w:val="kk-KZ"/>
        </w:rPr>
        <w:t xml:space="preserve">   мемлекеттік мекемесінің басшысы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4340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Иманғазиева П.</w:t>
      </w:r>
    </w:p>
    <w:p w:rsidR="000529DD" w:rsidRDefault="000529DD" w:rsidP="004B3BE8">
      <w:pPr>
        <w:spacing w:after="0"/>
        <w:rPr>
          <w:rStyle w:val="s1"/>
          <w:b w:val="0"/>
          <w:bCs w:val="0"/>
          <w:sz w:val="24"/>
          <w:szCs w:val="24"/>
          <w:lang w:val="kk-KZ"/>
        </w:rPr>
      </w:pPr>
    </w:p>
    <w:sectPr w:rsidR="000529DD" w:rsidSect="008F17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E1B"/>
    <w:multiLevelType w:val="hybridMultilevel"/>
    <w:tmpl w:val="305CA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176A"/>
    <w:rsid w:val="00012F52"/>
    <w:rsid w:val="00015867"/>
    <w:rsid w:val="00017E94"/>
    <w:rsid w:val="000529DD"/>
    <w:rsid w:val="000603DB"/>
    <w:rsid w:val="000613BC"/>
    <w:rsid w:val="000656C5"/>
    <w:rsid w:val="00071B69"/>
    <w:rsid w:val="000742DF"/>
    <w:rsid w:val="0008255F"/>
    <w:rsid w:val="000B5B00"/>
    <w:rsid w:val="000B65E7"/>
    <w:rsid w:val="001177BD"/>
    <w:rsid w:val="001635F1"/>
    <w:rsid w:val="00165047"/>
    <w:rsid w:val="001657A9"/>
    <w:rsid w:val="001B31DE"/>
    <w:rsid w:val="001B4E67"/>
    <w:rsid w:val="001D1E3C"/>
    <w:rsid w:val="001F4B94"/>
    <w:rsid w:val="00201F3A"/>
    <w:rsid w:val="00211121"/>
    <w:rsid w:val="00211AB8"/>
    <w:rsid w:val="002306F7"/>
    <w:rsid w:val="0023515F"/>
    <w:rsid w:val="00247814"/>
    <w:rsid w:val="00256E46"/>
    <w:rsid w:val="0026373B"/>
    <w:rsid w:val="00263804"/>
    <w:rsid w:val="002719DC"/>
    <w:rsid w:val="00272D05"/>
    <w:rsid w:val="002C3A5C"/>
    <w:rsid w:val="002D550F"/>
    <w:rsid w:val="0030647B"/>
    <w:rsid w:val="003234A5"/>
    <w:rsid w:val="003235F2"/>
    <w:rsid w:val="0035030B"/>
    <w:rsid w:val="00356506"/>
    <w:rsid w:val="003E1993"/>
    <w:rsid w:val="00404608"/>
    <w:rsid w:val="00411B85"/>
    <w:rsid w:val="00424540"/>
    <w:rsid w:val="00444F35"/>
    <w:rsid w:val="004607D7"/>
    <w:rsid w:val="00497C47"/>
    <w:rsid w:val="004A2CD9"/>
    <w:rsid w:val="004B3BE8"/>
    <w:rsid w:val="004E3801"/>
    <w:rsid w:val="005135A9"/>
    <w:rsid w:val="00570B88"/>
    <w:rsid w:val="00583C84"/>
    <w:rsid w:val="0059262B"/>
    <w:rsid w:val="005A3125"/>
    <w:rsid w:val="005D338D"/>
    <w:rsid w:val="00640773"/>
    <w:rsid w:val="00685194"/>
    <w:rsid w:val="006907FA"/>
    <w:rsid w:val="006B708A"/>
    <w:rsid w:val="006D16D9"/>
    <w:rsid w:val="00710DB5"/>
    <w:rsid w:val="00720BFF"/>
    <w:rsid w:val="00746986"/>
    <w:rsid w:val="0076103A"/>
    <w:rsid w:val="00761332"/>
    <w:rsid w:val="00773E73"/>
    <w:rsid w:val="007762CC"/>
    <w:rsid w:val="007C0343"/>
    <w:rsid w:val="007E6434"/>
    <w:rsid w:val="00852DBE"/>
    <w:rsid w:val="00861AB9"/>
    <w:rsid w:val="008A6D06"/>
    <w:rsid w:val="008E431D"/>
    <w:rsid w:val="008E480B"/>
    <w:rsid w:val="008F176A"/>
    <w:rsid w:val="009140BA"/>
    <w:rsid w:val="0093073D"/>
    <w:rsid w:val="009878D5"/>
    <w:rsid w:val="00992A1E"/>
    <w:rsid w:val="009A158D"/>
    <w:rsid w:val="009B3FB3"/>
    <w:rsid w:val="009B7BAE"/>
    <w:rsid w:val="009F289B"/>
    <w:rsid w:val="009F61AF"/>
    <w:rsid w:val="00A06FC5"/>
    <w:rsid w:val="00A15F48"/>
    <w:rsid w:val="00A804FE"/>
    <w:rsid w:val="00AB4798"/>
    <w:rsid w:val="00AD4D80"/>
    <w:rsid w:val="00B04C1F"/>
    <w:rsid w:val="00B27651"/>
    <w:rsid w:val="00B40EF7"/>
    <w:rsid w:val="00BB4BF5"/>
    <w:rsid w:val="00BB7CAA"/>
    <w:rsid w:val="00BE170C"/>
    <w:rsid w:val="00C040F7"/>
    <w:rsid w:val="00C15D11"/>
    <w:rsid w:val="00C346F8"/>
    <w:rsid w:val="00C365F4"/>
    <w:rsid w:val="00C36EF7"/>
    <w:rsid w:val="00C411F7"/>
    <w:rsid w:val="00C55164"/>
    <w:rsid w:val="00C572BE"/>
    <w:rsid w:val="00C62F65"/>
    <w:rsid w:val="00C65C45"/>
    <w:rsid w:val="00C8053B"/>
    <w:rsid w:val="00C8069B"/>
    <w:rsid w:val="00C857ED"/>
    <w:rsid w:val="00C86366"/>
    <w:rsid w:val="00C87916"/>
    <w:rsid w:val="00CC21E8"/>
    <w:rsid w:val="00CF3DED"/>
    <w:rsid w:val="00D04942"/>
    <w:rsid w:val="00D14A5C"/>
    <w:rsid w:val="00D5383D"/>
    <w:rsid w:val="00D70B15"/>
    <w:rsid w:val="00D90F91"/>
    <w:rsid w:val="00D95428"/>
    <w:rsid w:val="00DB2DCD"/>
    <w:rsid w:val="00DB6A32"/>
    <w:rsid w:val="00DC5BE4"/>
    <w:rsid w:val="00DC72BC"/>
    <w:rsid w:val="00DE0741"/>
    <w:rsid w:val="00E12982"/>
    <w:rsid w:val="00E20605"/>
    <w:rsid w:val="00E338D0"/>
    <w:rsid w:val="00E36324"/>
    <w:rsid w:val="00E74DB5"/>
    <w:rsid w:val="00E74F02"/>
    <w:rsid w:val="00EA6C6D"/>
    <w:rsid w:val="00EC0E69"/>
    <w:rsid w:val="00EC1BD9"/>
    <w:rsid w:val="00F07BC9"/>
    <w:rsid w:val="00F111ED"/>
    <w:rsid w:val="00F761EB"/>
    <w:rsid w:val="00F84DE8"/>
    <w:rsid w:val="00F9464B"/>
    <w:rsid w:val="00F962E5"/>
    <w:rsid w:val="00FA784A"/>
    <w:rsid w:val="00FC185B"/>
    <w:rsid w:val="00FC18EF"/>
    <w:rsid w:val="00FE1082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1D"/>
  </w:style>
  <w:style w:type="paragraph" w:styleId="3">
    <w:name w:val="heading 3"/>
    <w:basedOn w:val="a"/>
    <w:link w:val="30"/>
    <w:qFormat/>
    <w:rsid w:val="00FC18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F176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rsid w:val="00FC18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FC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FC18E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C18E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1">
    <w:name w:val="s1"/>
    <w:rsid w:val="004B3BE8"/>
    <w:rPr>
      <w:rFonts w:ascii="Times New Roman" w:hAnsi="Times New Roman" w:cs="Times New Roman" w:hint="default"/>
      <w:b/>
      <w:bCs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040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0F7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basedOn w:val="a0"/>
    <w:semiHidden/>
    <w:unhideWhenUsed/>
    <w:rsid w:val="003235F2"/>
    <w:rPr>
      <w:color w:val="333399"/>
      <w:u w:val="single"/>
    </w:rPr>
  </w:style>
  <w:style w:type="character" w:customStyle="1" w:styleId="s0">
    <w:name w:val="s0"/>
    <w:basedOn w:val="a0"/>
    <w:rsid w:val="003235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Normal (Web)"/>
    <w:basedOn w:val="a"/>
    <w:unhideWhenUsed/>
    <w:rsid w:val="0098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8">
    <w:name w:val="j118"/>
    <w:basedOn w:val="a"/>
    <w:rsid w:val="009878D5"/>
    <w:pPr>
      <w:spacing w:after="0" w:line="240" w:lineRule="auto"/>
      <w:textAlignment w:val="baseline"/>
    </w:pPr>
    <w:rPr>
      <w:rFonts w:ascii="inherit" w:eastAsia="Times New Roman" w:hAnsi="inherit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B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996149">
                                          <w:marLeft w:val="0"/>
                                          <w:marRight w:val="0"/>
                                          <w:marTop w:val="0"/>
                                          <w:marBottom w:val="5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uh\Desktop\&#1087;&#1072;&#1087;&#1082;&#1072;%202017\&#1079;&#1072;&#1082;&#1086;&#1085;%20&#1086;%20&#1073;&#1087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D782-3D4A-4A5F-B41C-2B11686F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2019-05-15T12:12:00Z</cp:lastPrinted>
  <dcterms:created xsi:type="dcterms:W3CDTF">2017-07-27T09:58:00Z</dcterms:created>
  <dcterms:modified xsi:type="dcterms:W3CDTF">2020-04-29T10:25:00Z</dcterms:modified>
</cp:coreProperties>
</file>