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8D" w:rsidRPr="00E34F8D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Азаматтық бюджет </w:t>
      </w:r>
    </w:p>
    <w:p w:rsidR="00C9799A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"Көксу ауданының </w:t>
      </w:r>
      <w:r w:rsidR="000A4C24" w:rsidRPr="000A4C24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Тұрғын үй-коммуналдық шаруашылық және тұрғын үй</w:t>
      </w: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</w:t>
      </w:r>
      <w:r w:rsidR="000A4C24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инспекция </w:t>
      </w: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бөлімі" ММ 20</w:t>
      </w:r>
      <w:r w:rsidR="00E924F4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20</w:t>
      </w: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</w:t>
      </w:r>
      <w:r w:rsidR="008E5843" w:rsidRPr="008E5843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жылға </w:t>
      </w:r>
      <w:r w:rsidR="001558EB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ақпан</w:t>
      </w:r>
      <w:r w:rsidR="00727520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айының орындау</w:t>
      </w:r>
    </w:p>
    <w:p w:rsidR="00E34F8D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1558EB" w:rsidRPr="001558EB" w:rsidRDefault="001558EB" w:rsidP="007275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>2020 жылға арналған шығыстар бойынша Бюджет" Көксу ауданының тұрғын үй-коммуналдық шаруашылық және тұрғын үй инспекциясы бөлімі " мемлекеттік мекемесі 2020 жылға арналған міндеттемелер мен төлемдерді қаржыландыру жоспары бойынша-430739,0 мың теңге 2020 жылға 29 ақпанға игерілгені-139609,33 мың теңге</w:t>
      </w:r>
    </w:p>
    <w:p w:rsidR="001558EB" w:rsidRPr="001558EB" w:rsidRDefault="001558EB" w:rsidP="00727520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bookmarkStart w:id="0" w:name="_GoBack"/>
      <w:r w:rsidRPr="001558EB">
        <w:rPr>
          <w:rFonts w:ascii="Times New Roman" w:hAnsi="Times New Roman" w:cs="Times New Roman"/>
          <w:sz w:val="28"/>
          <w:szCs w:val="28"/>
          <w:lang w:val="kk-KZ"/>
        </w:rPr>
        <w:t>001 Жергілікті деңгейде тұрғын үй-коммуналдық шаруашылық және тұрғын үй қоры саласындағы мемлекеттік саясатты іске асыру жөніндегі қызметтер бөлімді ұстауға 2020 жылы - 10579,0 мың теңге бөлінді,игерілгені-1390,13 мың теңге, оның ішінде штаттық бірліктер бойынша еңбекақы және табыс салығы және т. б. бөлінді-4811,0 мың теңге.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герілгені-795,82 мың теңге, сауықтыруға 797,0 мың теңге әлеуметтік салық-260,0 мың теңге игерілгені-43,0 мың теңге, әлеуметтік аударымдар-150,0 мың теңге,-25,09 мың теңге шығын, автокөлікті сақтандыру-18,0 мың теңге, медициналық сақтандыру-96,0 мың теңге игерілгені-15,9 мың теңге,техникалық қызметкерлердің еңбекақысы – 1511,0 мың теңге орындалғаны-304,57 мың теңге, техникалық қызметкерлердің салықтары-156,0 495,0 мың теңге,игерілгені-145,0 мың теңге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Интернет желісіне қызмет көрсету - 384,0 мың теңге игерілді-37,01 мың теңге, банктік қызметтер, ұйымдастыру техникасын жөндеу бойынша қызметтер, Автокөлікті жөндеу бойынша қызметтер-978,0 мың теңге, іссапар-371,0 теңге, Басқа да ағымдағы шығыстар -44,0 мың теңге</w:t>
      </w:r>
    </w:p>
    <w:bookmarkEnd w:id="0"/>
    <w:p w:rsidR="001558EB" w:rsidRDefault="001558EB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006-азаматтардың жекелеген санаттарын тұрғын үймен қамтамасыз ету-19500,0 мың теңге. </w:t>
      </w:r>
    </w:p>
    <w:p w:rsidR="001558EB" w:rsidRDefault="001558EB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030-елді мекендерді абаттандыру және көгалдандыру-378060,0 мың теңге.игерілгені-138219,0 мың теңге </w:t>
      </w:r>
    </w:p>
    <w:p w:rsidR="001558EB" w:rsidRDefault="001558EB" w:rsidP="00727520">
      <w:pPr>
        <w:rPr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>094-әлеуметтік көмек ретінде тұрғын үй сертификаттарын беру-15000,0 мың теңге</w:t>
      </w:r>
      <w:r w:rsidRPr="001558EB">
        <w:rPr>
          <w:lang w:val="kk-KZ"/>
        </w:rPr>
        <w:t>.</w:t>
      </w:r>
    </w:p>
    <w:p w:rsidR="0066451A" w:rsidRPr="001558EB" w:rsidRDefault="001558EB" w:rsidP="001558EB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>113-төмен тұрған бюджеттерге берілетін ағымдағы нысаналы трансферттер-7600,0 мың теңге</w:t>
      </w:r>
      <w:r w:rsidRPr="001558EB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sectPr w:rsidR="0066451A" w:rsidRPr="001558EB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99A"/>
    <w:rsid w:val="00035FA5"/>
    <w:rsid w:val="0005655C"/>
    <w:rsid w:val="000A4C24"/>
    <w:rsid w:val="001558EB"/>
    <w:rsid w:val="00164919"/>
    <w:rsid w:val="001E5BE3"/>
    <w:rsid w:val="00252BE3"/>
    <w:rsid w:val="00254C4D"/>
    <w:rsid w:val="002942AE"/>
    <w:rsid w:val="0031245C"/>
    <w:rsid w:val="0032573D"/>
    <w:rsid w:val="003B3BAF"/>
    <w:rsid w:val="004031B4"/>
    <w:rsid w:val="00426DFF"/>
    <w:rsid w:val="00447D02"/>
    <w:rsid w:val="004A714F"/>
    <w:rsid w:val="004B7DF2"/>
    <w:rsid w:val="004D0855"/>
    <w:rsid w:val="004D08BF"/>
    <w:rsid w:val="004E5CFA"/>
    <w:rsid w:val="005D4506"/>
    <w:rsid w:val="005D5E01"/>
    <w:rsid w:val="00601B45"/>
    <w:rsid w:val="006217C6"/>
    <w:rsid w:val="0066451A"/>
    <w:rsid w:val="006645A8"/>
    <w:rsid w:val="00664909"/>
    <w:rsid w:val="006702C6"/>
    <w:rsid w:val="00682512"/>
    <w:rsid w:val="006A18C7"/>
    <w:rsid w:val="006E6408"/>
    <w:rsid w:val="00727520"/>
    <w:rsid w:val="00731984"/>
    <w:rsid w:val="0079513B"/>
    <w:rsid w:val="007B6B7A"/>
    <w:rsid w:val="007D2F0B"/>
    <w:rsid w:val="00800824"/>
    <w:rsid w:val="008A25F2"/>
    <w:rsid w:val="008D772F"/>
    <w:rsid w:val="008E16EE"/>
    <w:rsid w:val="008E5843"/>
    <w:rsid w:val="00900451"/>
    <w:rsid w:val="00925282"/>
    <w:rsid w:val="009C5B65"/>
    <w:rsid w:val="00A30500"/>
    <w:rsid w:val="00A7577E"/>
    <w:rsid w:val="00B12299"/>
    <w:rsid w:val="00B17E76"/>
    <w:rsid w:val="00B41FD2"/>
    <w:rsid w:val="00B469BD"/>
    <w:rsid w:val="00B82C48"/>
    <w:rsid w:val="00B87074"/>
    <w:rsid w:val="00BB58F6"/>
    <w:rsid w:val="00BF71FC"/>
    <w:rsid w:val="00C64041"/>
    <w:rsid w:val="00C82A36"/>
    <w:rsid w:val="00C9799A"/>
    <w:rsid w:val="00CB0B0D"/>
    <w:rsid w:val="00CB3889"/>
    <w:rsid w:val="00D31383"/>
    <w:rsid w:val="00D670AC"/>
    <w:rsid w:val="00D81821"/>
    <w:rsid w:val="00DA20E5"/>
    <w:rsid w:val="00DC3E96"/>
    <w:rsid w:val="00DD5795"/>
    <w:rsid w:val="00E246A2"/>
    <w:rsid w:val="00E26DA1"/>
    <w:rsid w:val="00E34F8D"/>
    <w:rsid w:val="00E82241"/>
    <w:rsid w:val="00E91B2A"/>
    <w:rsid w:val="00E924F4"/>
    <w:rsid w:val="00E965D0"/>
    <w:rsid w:val="00F1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Улар</cp:lastModifiedBy>
  <cp:revision>50</cp:revision>
  <cp:lastPrinted>2020-03-19T11:43:00Z</cp:lastPrinted>
  <dcterms:created xsi:type="dcterms:W3CDTF">2019-10-22T09:49:00Z</dcterms:created>
  <dcterms:modified xsi:type="dcterms:W3CDTF">2020-04-28T18:34:00Z</dcterms:modified>
</cp:coreProperties>
</file>