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434A9B">
        <w:rPr>
          <w:rStyle w:val="s0"/>
          <w:lang w:val="kk-KZ"/>
        </w:rPr>
        <w:t xml:space="preserve">финансов 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325E9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</w:t>
      </w:r>
      <w:r w:rsidR="00811FAD">
        <w:rPr>
          <w:rStyle w:val="s0"/>
          <w:b/>
          <w:u w:val="single"/>
          <w:lang w:val="kk-KZ"/>
        </w:rPr>
        <w:t>21256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811FAD">
        <w:rPr>
          <w:rStyle w:val="s0"/>
          <w:b/>
          <w:u w:val="single"/>
          <w:lang w:val="kk-KZ"/>
        </w:rPr>
        <w:t xml:space="preserve">финансов </w:t>
      </w:r>
      <w:r w:rsidRPr="004D54A1">
        <w:rPr>
          <w:rStyle w:val="s0"/>
          <w:b/>
          <w:u w:val="single"/>
          <w:lang w:val="kk-KZ"/>
        </w:rPr>
        <w:t xml:space="preserve">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C82786" w:rsidRDefault="00811FAD" w:rsidP="00C82786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Cs/>
          <w:lang w:val="kk-KZ"/>
        </w:rPr>
        <w:t>4521256</w:t>
      </w:r>
      <w:r w:rsidR="00885385">
        <w:rPr>
          <w:rStyle w:val="s0"/>
          <w:bCs/>
          <w:lang w:val="kk-KZ"/>
        </w:rPr>
        <w:t xml:space="preserve">- </w:t>
      </w:r>
      <w:r>
        <w:rPr>
          <w:rStyle w:val="s0"/>
          <w:bCs/>
          <w:lang w:val="kk-KZ"/>
        </w:rPr>
        <w:t xml:space="preserve"> </w:t>
      </w:r>
      <w:r w:rsidR="00C82786" w:rsidRPr="00B6763D">
        <w:rPr>
          <w:rFonts w:asciiTheme="majorHAnsi" w:hAnsiTheme="majorHAnsi"/>
          <w:sz w:val="24"/>
          <w:szCs w:val="24"/>
          <w:lang w:val="kk-KZ"/>
        </w:rPr>
        <w:t>010-Приватизация,управление коммунальным имуществом,постприватизационная деятельность и регулирование споров,связанных сэтим</w:t>
      </w:r>
    </w:p>
    <w:p w:rsidR="009635B2" w:rsidRDefault="009635B2" w:rsidP="00885385">
      <w:pPr>
        <w:spacing w:after="0" w:line="240" w:lineRule="auto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811FAD">
        <w:rPr>
          <w:rStyle w:val="s0"/>
          <w:bCs/>
          <w:lang w:val="kk-KZ"/>
        </w:rPr>
        <w:t>А.Рахметова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Республики Казахстан от 30 августа 1995 года, Бюджетный кодекс Республики Казахстан от 4 декабря 2008 года № 95-IV, Трудовой 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C82786" w:rsidRP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Fonts w:asciiTheme="majorHAnsi" w:hAnsiTheme="majorHAnsi"/>
          <w:lang w:val="kk-KZ"/>
        </w:rPr>
        <w:t>Проведение тендеров и приватизаций имущества</w:t>
      </w:r>
      <w:r>
        <w:rPr>
          <w:rStyle w:val="s0"/>
          <w:b/>
          <w:bCs/>
        </w:rPr>
        <w:t xml:space="preserve">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C82786" w:rsidRDefault="009635B2" w:rsidP="00C82786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/>
          <w:bCs/>
        </w:rPr>
        <w:t xml:space="preserve">Цель бюджетной программы: </w:t>
      </w:r>
      <w:r w:rsidR="00885385">
        <w:rPr>
          <w:rFonts w:asciiTheme="majorHAnsi" w:hAnsiTheme="majorHAnsi"/>
          <w:sz w:val="24"/>
          <w:szCs w:val="24"/>
          <w:lang w:val="kk-KZ"/>
        </w:rPr>
        <w:t>-</w:t>
      </w:r>
      <w:r w:rsidR="00C82786">
        <w:rPr>
          <w:rFonts w:asciiTheme="majorHAnsi" w:hAnsiTheme="majorHAnsi"/>
          <w:sz w:val="24"/>
          <w:szCs w:val="24"/>
          <w:lang w:val="kk-KZ"/>
        </w:rPr>
        <w:t xml:space="preserve">        Повышение эффективности системы управления коммунальной собственностью</w:t>
      </w:r>
    </w:p>
    <w:p w:rsidR="009635B2" w:rsidRDefault="009635B2" w:rsidP="00C82786">
      <w:pPr>
        <w:shd w:val="clear" w:color="auto" w:fill="FFFFFF"/>
        <w:spacing w:after="0" w:line="240" w:lineRule="atLeast"/>
        <w:jc w:val="both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E74C2" w:rsidRDefault="003B590E" w:rsidP="003E74C2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4C2">
        <w:rPr>
          <w:rFonts w:asciiTheme="majorHAnsi" w:hAnsiTheme="majorHAnsi"/>
          <w:sz w:val="24"/>
          <w:szCs w:val="24"/>
          <w:lang w:val="kk-KZ"/>
        </w:rPr>
        <w:t>Обеспечение деятельности отдела финансов</w:t>
      </w:r>
    </w:p>
    <w:p w:rsidR="009635B2" w:rsidRDefault="009635B2" w:rsidP="003E74C2">
      <w:pPr>
        <w:rPr>
          <w:rStyle w:val="s0"/>
          <w:b/>
          <w:bCs/>
          <w:lang w:val="kk-KZ"/>
        </w:rPr>
      </w:pPr>
    </w:p>
    <w:p w:rsidR="003E74C2" w:rsidRDefault="003E74C2" w:rsidP="003E74C2">
      <w:pPr>
        <w:rPr>
          <w:rStyle w:val="s0"/>
          <w:b/>
          <w:bCs/>
          <w:lang w:val="kk-KZ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C82786" w:rsidRDefault="00C82786" w:rsidP="009635B2">
      <w:pPr>
        <w:pStyle w:val="j12"/>
        <w:spacing w:before="0" w:beforeAutospacing="0" w:after="0" w:afterAutospacing="0"/>
        <w:rPr>
          <w:rStyle w:val="s0"/>
          <w:b/>
          <w:bCs/>
          <w:lang w:val="en-US"/>
        </w:rPr>
      </w:pP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Расходы по бюджетной программе, всего</w:t>
            </w:r>
          </w:p>
        </w:tc>
      </w:tr>
      <w:tr w:rsidR="009635B2" w:rsidTr="00B27F03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85" w:rsidRDefault="00885385" w:rsidP="0088538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6412B0">
              <w:rPr>
                <w:rFonts w:asciiTheme="majorHAnsi" w:hAnsiTheme="majorHAnsi"/>
                <w:sz w:val="24"/>
                <w:szCs w:val="24"/>
                <w:lang w:val="kk-KZ"/>
              </w:rPr>
              <w:t>Проведение оценки имущества в целях налогообложения</w:t>
            </w:r>
          </w:p>
          <w:p w:rsidR="00CD4498" w:rsidRPr="00756B05" w:rsidRDefault="00CD4498">
            <w:pPr>
              <w:pStyle w:val="j18"/>
              <w:spacing w:line="276" w:lineRule="auto"/>
              <w:rPr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82786" w:rsidRDefault="00C82786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82786" w:rsidRDefault="00C8278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82786" w:rsidRDefault="00C8278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82786" w:rsidRDefault="00C8278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82786" w:rsidRDefault="00B27F03" w:rsidP="00C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C8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469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C82786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6" w:rsidRDefault="00C82786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6" w:rsidRDefault="00C82786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6" w:rsidRPr="00C82786" w:rsidRDefault="00C82786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1451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6" w:rsidRPr="00C82786" w:rsidRDefault="00C82786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1199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6" w:rsidRPr="00C82786" w:rsidRDefault="00C82786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1283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6" w:rsidRPr="00C82786" w:rsidRDefault="00C82786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6" w:rsidRPr="00C82786" w:rsidRDefault="00C82786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469</w:t>
            </w:r>
          </w:p>
        </w:tc>
      </w:tr>
    </w:tbl>
    <w:p w:rsidR="005434B0" w:rsidRDefault="00D83358" w:rsidP="00B27F03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B27F03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Pr="005434B0" w:rsidRDefault="00B27F03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Default="00B27F03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C82786" w:rsidRDefault="00C82786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1450.1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C82786" w:rsidRDefault="00C82786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1199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C82786" w:rsidRDefault="00C82786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1283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C82786" w:rsidRDefault="00C82786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1373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C82786" w:rsidRDefault="00B27F03" w:rsidP="00C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C8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469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756B05">
        <w:rPr>
          <w:rStyle w:val="s0"/>
          <w:b/>
          <w:color w:val="auto"/>
          <w:lang w:val="kk-KZ"/>
        </w:rPr>
        <w:t>А.Рахметова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B590E"/>
    <w:rsid w:val="003E74C2"/>
    <w:rsid w:val="00434A9B"/>
    <w:rsid w:val="00464944"/>
    <w:rsid w:val="00472E2A"/>
    <w:rsid w:val="004A255B"/>
    <w:rsid w:val="004C6609"/>
    <w:rsid w:val="004D54A1"/>
    <w:rsid w:val="004E47E9"/>
    <w:rsid w:val="005263FA"/>
    <w:rsid w:val="005434B0"/>
    <w:rsid w:val="005642EA"/>
    <w:rsid w:val="005B3771"/>
    <w:rsid w:val="00647144"/>
    <w:rsid w:val="00657ED5"/>
    <w:rsid w:val="00750464"/>
    <w:rsid w:val="00756B05"/>
    <w:rsid w:val="00773D3B"/>
    <w:rsid w:val="00806B94"/>
    <w:rsid w:val="00811FAD"/>
    <w:rsid w:val="00865885"/>
    <w:rsid w:val="00885385"/>
    <w:rsid w:val="00917569"/>
    <w:rsid w:val="0092287B"/>
    <w:rsid w:val="00947313"/>
    <w:rsid w:val="009635B2"/>
    <w:rsid w:val="009D3608"/>
    <w:rsid w:val="009F3E2A"/>
    <w:rsid w:val="00AE4DB0"/>
    <w:rsid w:val="00B027E6"/>
    <w:rsid w:val="00B27F03"/>
    <w:rsid w:val="00B8011C"/>
    <w:rsid w:val="00C071CC"/>
    <w:rsid w:val="00C23BEA"/>
    <w:rsid w:val="00C75400"/>
    <w:rsid w:val="00C82786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F4C9-5B66-4753-B585-917113FB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Пользователь Windows</cp:lastModifiedBy>
  <cp:revision>2</cp:revision>
  <cp:lastPrinted>2020-03-11T06:58:00Z</cp:lastPrinted>
  <dcterms:created xsi:type="dcterms:W3CDTF">2020-04-28T15:59:00Z</dcterms:created>
  <dcterms:modified xsi:type="dcterms:W3CDTF">2020-04-28T15:59:00Z</dcterms:modified>
</cp:coreProperties>
</file>