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5824" w:rsidRPr="00C52B71" w:rsidRDefault="00CD5824" w:rsidP="00CD5824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bookmarkStart w:id="0" w:name="_GoBack"/>
      <w:bookmarkEnd w:id="0"/>
      <w:r w:rsidRPr="00C52B7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Бюджеттік бағдарлама әкімшісі басшысының 20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20</w:t>
      </w:r>
      <w:r w:rsidRPr="00C52B7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жылғы                   № бұйрығымен бекітілді</w:t>
      </w:r>
    </w:p>
    <w:p w:rsidR="00CD5824" w:rsidRPr="00C52B71" w:rsidRDefault="00CD5824" w:rsidP="00CD5824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CD5824" w:rsidRPr="00C52B71" w:rsidRDefault="00CD5824" w:rsidP="00CD58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C52B7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БЮДЖЕТТІК БАҒДАРЛАМАНЫҢ ЖОБАСЫ</w:t>
      </w:r>
    </w:p>
    <w:p w:rsidR="00CD5824" w:rsidRPr="00C52B71" w:rsidRDefault="00CD5824" w:rsidP="00CD58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C52B7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2573276 «Солтүстік Қазақстан облысы әкімдігінің қаржы басқармасы» КММ</w:t>
      </w:r>
    </w:p>
    <w:p w:rsidR="00CD5824" w:rsidRPr="00C52B71" w:rsidRDefault="00CD5824" w:rsidP="00CD58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2020</w:t>
      </w:r>
      <w:r w:rsidRPr="00C52B7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-202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2</w:t>
      </w:r>
      <w:r w:rsidRPr="00C52B7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жылдарға арналған </w:t>
      </w:r>
    </w:p>
    <w:p w:rsidR="00CD5824" w:rsidRPr="00C52B71" w:rsidRDefault="00CD5824" w:rsidP="00CD58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CD5824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52B7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Бюджеттік бағдарламаның коды мен атауы </w:t>
      </w:r>
      <w:r w:rsidRPr="00C52B7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257.0</w:t>
      </w:r>
      <w:r w:rsidR="00D232A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26</w:t>
      </w:r>
      <w:r w:rsidRPr="00C52B7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.000 «</w:t>
      </w:r>
      <w:r w:rsidR="00327FF0" w:rsidRPr="00327FF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Заңнаманың өзгеруіне байланысты төмен тұрған бюджеттердің шығындарын өтеуге жоғары тұрған бюджеттен берілетін ағымдағы нысаналы трансферттер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</w:t>
      </w:r>
    </w:p>
    <w:p w:rsidR="00CD5824" w:rsidRPr="00C52B71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52B7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Бюджеттік бағдарламаның басшысы:</w:t>
      </w:r>
      <w:r w:rsidRPr="00C52B7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D232A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Н.Г.Дышкант</w:t>
      </w:r>
    </w:p>
    <w:p w:rsidR="00CD5824" w:rsidRPr="00C52B71" w:rsidRDefault="00CD5824" w:rsidP="00CD5824">
      <w:pPr>
        <w:keepNext/>
        <w:keepLines/>
        <w:spacing w:before="200" w:after="0" w:line="240" w:lineRule="auto"/>
        <w:ind w:right="-2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52B7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Бюджеттік бағдарламаның нормативтік құқықтық негізі: </w:t>
      </w:r>
      <w:r w:rsidRPr="00C52B7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2018 </w:t>
      </w:r>
      <w:r w:rsidRPr="00FD5AE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жылғы 4 желтоқсандағы</w:t>
      </w:r>
      <w:r w:rsidRPr="00FD5AEE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Pr="00FD5AE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№ 95-IV Қазақстан Республикасы Бюджет кодексінің 32-бабы</w:t>
      </w:r>
      <w:r w:rsidRPr="00FD5AEE">
        <w:rPr>
          <w:rFonts w:ascii="Times New Roman" w:eastAsia="Consolas" w:hAnsi="Times New Roman" w:cs="Times New Roman"/>
          <w:sz w:val="24"/>
          <w:szCs w:val="24"/>
          <w:lang w:val="kk-KZ"/>
        </w:rPr>
        <w:t>, «</w:t>
      </w:r>
      <w:r w:rsidRPr="00B612D5">
        <w:rPr>
          <w:rFonts w:ascii="Times New Roman" w:eastAsia="Consolas" w:hAnsi="Times New Roman" w:cs="Times New Roman"/>
          <w:sz w:val="24"/>
          <w:szCs w:val="24"/>
          <w:lang w:val="kk-KZ"/>
        </w:rPr>
        <w:t>2020-2022 жылдарға арналған республикалық бюджет туралы» Қазақстан Республикасының 2019 жылғы 04 желтоқсандағы №276-VI Заңы</w:t>
      </w:r>
      <w:r>
        <w:rPr>
          <w:rFonts w:ascii="Times New Roman" w:eastAsia="Consolas" w:hAnsi="Times New Roman" w:cs="Times New Roman"/>
          <w:sz w:val="24"/>
          <w:szCs w:val="24"/>
          <w:lang w:val="kk-KZ"/>
        </w:rPr>
        <w:t>,</w:t>
      </w:r>
      <w:r w:rsidRPr="00D233A1">
        <w:rPr>
          <w:rFonts w:ascii="Times New Roman" w:eastAsia="Consolas" w:hAnsi="Times New Roman" w:cs="Times New Roman"/>
          <w:sz w:val="24"/>
          <w:szCs w:val="24"/>
          <w:lang w:val="kk-KZ"/>
        </w:rPr>
        <w:t xml:space="preserve"> </w:t>
      </w:r>
      <w:r w:rsidRPr="00C52B7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«Бюджеттік бағдарламаларды (кіші бағдарламаларды) әзірлеу және бекіту (қайта бекіту) қағидаларын және олардың мазмұнына қойылатын талаптарды бекіту туралы» Қазақстан Республикасы Ұлттық экономика министрінің 2014 жылғы 30 желтоқсандағы № 195 бұйрығы</w:t>
      </w:r>
      <w:r w:rsidRPr="00C52B71">
        <w:rPr>
          <w:rFonts w:ascii="Times New Roman" w:eastAsia="Consolas" w:hAnsi="Times New Roman" w:cs="Times New Roman"/>
          <w:sz w:val="24"/>
          <w:szCs w:val="24"/>
          <w:lang w:val="kk-KZ"/>
        </w:rPr>
        <w:t xml:space="preserve">, </w:t>
      </w:r>
      <w:r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«20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20</w:t>
      </w:r>
      <w:r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-202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</w:t>
      </w:r>
      <w:r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жылдарға арналған Солтүстік Қазақстан облысының облыстық бюджеті туралы» Солтүстік Қазақстан облыстық мәслихаттың 201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9</w:t>
      </w:r>
      <w:r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жылғы 1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</w:t>
      </w:r>
      <w:r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желтоқсандағы №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39</w:t>
      </w:r>
      <w:r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/1 шешімін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іске асыру туралы»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,</w:t>
      </w:r>
      <w:r w:rsidRPr="00C52B7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Солтүстік Қазақстан облыс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ы әкімдігінің 2020 жылғы </w:t>
      </w:r>
      <w:r w:rsidR="00B718F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14 сәуірдегі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№</w:t>
      </w:r>
      <w:r w:rsidR="00B718F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86</w:t>
      </w:r>
      <w:r w:rsidRPr="0015116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қаулысы.</w:t>
      </w:r>
    </w:p>
    <w:p w:rsidR="00CD5824" w:rsidRPr="00C52B71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C52B7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Бюджеттік бағдарламаның түрі:</w:t>
      </w:r>
    </w:p>
    <w:p w:rsidR="00CD5824" w:rsidRPr="00C52B71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</w:pPr>
      <w:r w:rsidRPr="00C52B7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  <w:t>Облыстық, республикалық маңызы бар қала, астана</w:t>
      </w:r>
    </w:p>
    <w:p w:rsidR="00CD5824" w:rsidRPr="00C52B71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C52B71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мемлекеттік басқару деңгейіне қарай</w:t>
      </w:r>
    </w:p>
    <w:p w:rsidR="00CD5824" w:rsidRPr="00C52B71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трансверттер мен бюджеттік субсидияларды беру </w:t>
      </w:r>
      <w:r w:rsidRPr="00C52B71"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</w:p>
    <w:p w:rsidR="00CD5824" w:rsidRPr="00C52B71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 w:rsidRPr="00C52B71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Мазмұнына қарай: </w:t>
      </w:r>
      <w:r w:rsidRPr="00C52B71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 xml:space="preserve"> </w:t>
      </w:r>
    </w:p>
    <w:p w:rsidR="00CD5824" w:rsidRPr="00C52B71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 w:rsidRPr="00C52B71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Жеке</w:t>
      </w:r>
    </w:p>
    <w:p w:rsidR="00CD5824" w:rsidRPr="00C52B71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C52B71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іске асыру тәсіліне қарай</w:t>
      </w:r>
    </w:p>
    <w:p w:rsidR="00CD5824" w:rsidRPr="00C52B71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 w:rsidRPr="00C52B71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Ағымдағы</w:t>
      </w:r>
    </w:p>
    <w:p w:rsidR="00CD5824" w:rsidRPr="00C52B71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C52B71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ағымдағы/даму</w:t>
      </w:r>
    </w:p>
    <w:p w:rsidR="00CD5824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52B7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Бюджеттік бағдарламаның мақсаты:</w:t>
      </w:r>
      <w:r w:rsidRPr="00C52B7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B718F0" w:rsidRPr="00B718F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Шығындарды өтеуге төмен тұрған бюджеттерге аударуды қамтамасыз ету.</w:t>
      </w:r>
    </w:p>
    <w:p w:rsidR="00CD5824" w:rsidRPr="00C52B71" w:rsidRDefault="00CD5824" w:rsidP="00CD582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0F00D0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Бюджеттік бағдарламаның түпкілікті нәтижесі:</w:t>
      </w:r>
      <w:r w:rsidRPr="000F00D0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 </w:t>
      </w:r>
      <w:r w:rsidR="00B718F0" w:rsidRPr="00B718F0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шығындарды өтеуге төмен тұрған бюджеттерге 100% аударуды қамтамасыз ету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 </w:t>
      </w:r>
      <w:r w:rsidRPr="000F00D0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оның ішінде: 20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20</w:t>
      </w:r>
      <w:r w:rsidRPr="000F00D0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 ж. - 100%, 20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21</w:t>
      </w:r>
      <w:r w:rsidRPr="000F00D0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ж. - 100%, 202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2</w:t>
      </w:r>
      <w:r w:rsidRPr="000F00D0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ж. - 100%.</w:t>
      </w:r>
    </w:p>
    <w:p w:rsidR="00CD5824" w:rsidRDefault="00CD5824" w:rsidP="00CD582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C52B7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Бюджеттік бағдарламаның сипаттамасы (негізі) </w:t>
      </w:r>
      <w:r w:rsidR="00B718F0" w:rsidRPr="00B718F0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шығындарды өтеуге төмен тұрған бюджеттерге аудару</w:t>
      </w:r>
    </w:p>
    <w:p w:rsidR="00CD5824" w:rsidRPr="00C52B71" w:rsidRDefault="00CD5824" w:rsidP="00CD582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tbl>
      <w:tblPr>
        <w:tblW w:w="9918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70"/>
        <w:gridCol w:w="1089"/>
        <w:gridCol w:w="1128"/>
        <w:gridCol w:w="1350"/>
        <w:gridCol w:w="1246"/>
        <w:gridCol w:w="1299"/>
        <w:gridCol w:w="1036"/>
      </w:tblGrid>
      <w:tr w:rsidR="00CD5824" w:rsidRPr="00D232A4" w:rsidTr="009967C4">
        <w:trPr>
          <w:trHeight w:val="261"/>
          <w:tblHeader/>
          <w:tblCellSpacing w:w="15" w:type="dxa"/>
        </w:trPr>
        <w:tc>
          <w:tcPr>
            <w:tcW w:w="98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D212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Бюджеттік бағдарлама бойынша шығыстар, барлығы</w:t>
            </w:r>
          </w:p>
        </w:tc>
      </w:tr>
      <w:tr w:rsidR="00CD5824" w:rsidRPr="00D21239" w:rsidTr="00B718F0">
        <w:trPr>
          <w:trHeight w:val="413"/>
          <w:tblCellSpacing w:w="15" w:type="dxa"/>
        </w:trPr>
        <w:tc>
          <w:tcPr>
            <w:tcW w:w="2725" w:type="dxa"/>
            <w:vMerge w:val="restart"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Бюджеттік бағдарлама бойынша шығыстар</w:t>
            </w:r>
          </w:p>
        </w:tc>
        <w:tc>
          <w:tcPr>
            <w:tcW w:w="1059" w:type="dxa"/>
            <w:vMerge w:val="restart"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Өлшем бірлігі</w:t>
            </w:r>
          </w:p>
        </w:tc>
        <w:tc>
          <w:tcPr>
            <w:tcW w:w="1098" w:type="dxa"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Есепті жыл</w:t>
            </w:r>
          </w:p>
        </w:tc>
        <w:tc>
          <w:tcPr>
            <w:tcW w:w="1320" w:type="dxa"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Ағымдағы жылға жоспар</w:t>
            </w:r>
          </w:p>
        </w:tc>
        <w:tc>
          <w:tcPr>
            <w:tcW w:w="3536" w:type="dxa"/>
            <w:gridSpan w:val="3"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Жоспарлы кезең</w:t>
            </w:r>
          </w:p>
        </w:tc>
      </w:tr>
      <w:tr w:rsidR="00CD5824" w:rsidRPr="00D21239" w:rsidTr="00B718F0">
        <w:trPr>
          <w:trHeight w:val="185"/>
          <w:tblCellSpacing w:w="15" w:type="dxa"/>
        </w:trPr>
        <w:tc>
          <w:tcPr>
            <w:tcW w:w="2725" w:type="dxa"/>
            <w:vMerge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320" w:type="dxa"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16" w:type="dxa"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269" w:type="dxa"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991" w:type="dxa"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</w:tr>
      <w:tr w:rsidR="00B718F0" w:rsidRPr="00D21239" w:rsidTr="00B718F0">
        <w:trPr>
          <w:trHeight w:val="415"/>
          <w:tblCellSpacing w:w="15" w:type="dxa"/>
        </w:trPr>
        <w:tc>
          <w:tcPr>
            <w:tcW w:w="2725" w:type="dxa"/>
            <w:vAlign w:val="center"/>
          </w:tcPr>
          <w:p w:rsidR="00B718F0" w:rsidRPr="00D21239" w:rsidRDefault="00B718F0" w:rsidP="00B718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27FF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Заңнаманың өзгеруіне байланысты төмен тұрған бюджеттердің шығындарын өтеуге жоғары тұрған бюджеттен берілетін </w:t>
            </w:r>
            <w:r w:rsidRPr="00327FF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ағымдағы нысаналы трансферттер</w:t>
            </w:r>
          </w:p>
        </w:tc>
        <w:tc>
          <w:tcPr>
            <w:tcW w:w="1059" w:type="dxa"/>
            <w:vAlign w:val="center"/>
          </w:tcPr>
          <w:p w:rsidR="00B718F0" w:rsidRPr="00D21239" w:rsidRDefault="00B718F0" w:rsidP="00B7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мың теңге </w:t>
            </w:r>
          </w:p>
        </w:tc>
        <w:tc>
          <w:tcPr>
            <w:tcW w:w="1098" w:type="dxa"/>
            <w:vAlign w:val="center"/>
          </w:tcPr>
          <w:p w:rsidR="00B718F0" w:rsidRPr="00D21239" w:rsidRDefault="00B718F0" w:rsidP="00B718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20" w:type="dxa"/>
            <w:vAlign w:val="center"/>
          </w:tcPr>
          <w:p w:rsidR="00B718F0" w:rsidRPr="00D21239" w:rsidRDefault="00B718F0" w:rsidP="00B718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16" w:type="dxa"/>
            <w:vAlign w:val="center"/>
          </w:tcPr>
          <w:p w:rsidR="00B718F0" w:rsidRPr="00D21239" w:rsidRDefault="00B718F0" w:rsidP="00B718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1 061 210</w:t>
            </w:r>
          </w:p>
        </w:tc>
        <w:tc>
          <w:tcPr>
            <w:tcW w:w="1269" w:type="dxa"/>
            <w:vAlign w:val="center"/>
          </w:tcPr>
          <w:p w:rsidR="00B718F0" w:rsidRPr="00D21239" w:rsidRDefault="00B718F0" w:rsidP="00B718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2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  <w:vAlign w:val="center"/>
          </w:tcPr>
          <w:p w:rsidR="00B718F0" w:rsidRPr="00D21239" w:rsidRDefault="00B718F0" w:rsidP="00B718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2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718F0" w:rsidRPr="00D21239" w:rsidTr="00B718F0">
        <w:trPr>
          <w:trHeight w:val="593"/>
          <w:tblCellSpacing w:w="15" w:type="dxa"/>
        </w:trPr>
        <w:tc>
          <w:tcPr>
            <w:tcW w:w="2725" w:type="dxa"/>
            <w:vAlign w:val="center"/>
            <w:hideMark/>
          </w:tcPr>
          <w:p w:rsidR="00B718F0" w:rsidRPr="00D21239" w:rsidRDefault="00B718F0" w:rsidP="00B718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Бюджеттік бағдарлама бойынша шығыстар жиыны</w:t>
            </w:r>
          </w:p>
        </w:tc>
        <w:tc>
          <w:tcPr>
            <w:tcW w:w="1059" w:type="dxa"/>
            <w:vAlign w:val="center"/>
            <w:hideMark/>
          </w:tcPr>
          <w:p w:rsidR="00B718F0" w:rsidRPr="00D21239" w:rsidRDefault="00B718F0" w:rsidP="00B7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мың теңге</w:t>
            </w:r>
          </w:p>
        </w:tc>
        <w:tc>
          <w:tcPr>
            <w:tcW w:w="1098" w:type="dxa"/>
            <w:vAlign w:val="center"/>
          </w:tcPr>
          <w:p w:rsidR="00B718F0" w:rsidRPr="00D21239" w:rsidRDefault="00B718F0" w:rsidP="00B718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20" w:type="dxa"/>
            <w:vAlign w:val="center"/>
          </w:tcPr>
          <w:p w:rsidR="00B718F0" w:rsidRPr="00D21239" w:rsidRDefault="00B718F0" w:rsidP="00B718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16" w:type="dxa"/>
            <w:vAlign w:val="center"/>
          </w:tcPr>
          <w:p w:rsidR="00B718F0" w:rsidRPr="00D21239" w:rsidRDefault="00B718F0" w:rsidP="00B718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1 061 210</w:t>
            </w:r>
          </w:p>
        </w:tc>
        <w:tc>
          <w:tcPr>
            <w:tcW w:w="1269" w:type="dxa"/>
            <w:vAlign w:val="center"/>
          </w:tcPr>
          <w:p w:rsidR="00B718F0" w:rsidRPr="00D21239" w:rsidRDefault="00B718F0" w:rsidP="00B718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2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  <w:vAlign w:val="center"/>
          </w:tcPr>
          <w:p w:rsidR="00B718F0" w:rsidRPr="00D21239" w:rsidRDefault="00B718F0" w:rsidP="00B718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2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D5824" w:rsidRPr="00D21239" w:rsidTr="00B718F0">
        <w:trPr>
          <w:trHeight w:val="593"/>
          <w:tblCellSpacing w:w="15" w:type="dxa"/>
        </w:trPr>
        <w:tc>
          <w:tcPr>
            <w:tcW w:w="2725" w:type="dxa"/>
            <w:vAlign w:val="center"/>
          </w:tcPr>
          <w:p w:rsidR="00CD5824" w:rsidRPr="00D21239" w:rsidRDefault="00CD5824" w:rsidP="009967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212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Тікелей нәтиже көрсеткіші </w:t>
            </w:r>
          </w:p>
        </w:tc>
        <w:tc>
          <w:tcPr>
            <w:tcW w:w="1059" w:type="dxa"/>
            <w:vAlign w:val="center"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098" w:type="dxa"/>
            <w:vAlign w:val="center"/>
          </w:tcPr>
          <w:p w:rsidR="00CD5824" w:rsidRPr="00D21239" w:rsidRDefault="00CD5824" w:rsidP="009967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320" w:type="dxa"/>
            <w:vAlign w:val="center"/>
          </w:tcPr>
          <w:p w:rsidR="00CD5824" w:rsidRPr="00D21239" w:rsidRDefault="00CD5824" w:rsidP="009967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216" w:type="dxa"/>
            <w:vAlign w:val="center"/>
          </w:tcPr>
          <w:p w:rsidR="00CD5824" w:rsidRPr="00D21239" w:rsidRDefault="00CD5824" w:rsidP="009967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269" w:type="dxa"/>
            <w:vAlign w:val="center"/>
          </w:tcPr>
          <w:p w:rsidR="00CD5824" w:rsidRPr="00D21239" w:rsidRDefault="00CD5824" w:rsidP="009967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991" w:type="dxa"/>
            <w:vAlign w:val="center"/>
          </w:tcPr>
          <w:p w:rsidR="00CD5824" w:rsidRPr="00D21239" w:rsidRDefault="00CD5824" w:rsidP="009967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B718F0" w:rsidRPr="00D21239" w:rsidTr="00B718F0">
        <w:trPr>
          <w:trHeight w:val="593"/>
          <w:tblCellSpacing w:w="15" w:type="dxa"/>
        </w:trPr>
        <w:tc>
          <w:tcPr>
            <w:tcW w:w="2725" w:type="dxa"/>
            <w:vAlign w:val="center"/>
          </w:tcPr>
          <w:p w:rsidR="00B718F0" w:rsidRPr="006873C2" w:rsidRDefault="00B718F0" w:rsidP="00B718F0">
            <w:pPr>
              <w:spacing w:after="0" w:line="240" w:lineRule="auto"/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</w:pPr>
            <w:r w:rsidRPr="006873C2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>Төмен тұрған қаржыландырылған бюджеттер саны</w:t>
            </w:r>
          </w:p>
        </w:tc>
        <w:tc>
          <w:tcPr>
            <w:tcW w:w="1059" w:type="dxa"/>
            <w:vAlign w:val="center"/>
          </w:tcPr>
          <w:p w:rsidR="00B718F0" w:rsidRPr="006873C2" w:rsidRDefault="00B718F0" w:rsidP="00B718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873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Аймақтар саны</w:t>
            </w:r>
          </w:p>
        </w:tc>
        <w:tc>
          <w:tcPr>
            <w:tcW w:w="1098" w:type="dxa"/>
            <w:vAlign w:val="center"/>
          </w:tcPr>
          <w:p w:rsidR="00B718F0" w:rsidRPr="00663E9B" w:rsidRDefault="00B718F0" w:rsidP="00B718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20" w:type="dxa"/>
            <w:vAlign w:val="center"/>
          </w:tcPr>
          <w:p w:rsidR="00B718F0" w:rsidRPr="00663E9B" w:rsidRDefault="00B718F0" w:rsidP="00B718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16" w:type="dxa"/>
            <w:vAlign w:val="center"/>
          </w:tcPr>
          <w:p w:rsidR="00B718F0" w:rsidRPr="00663E9B" w:rsidRDefault="00B718F0" w:rsidP="00B718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E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9" w:type="dxa"/>
            <w:vAlign w:val="center"/>
          </w:tcPr>
          <w:p w:rsidR="00B718F0" w:rsidRPr="00663E9B" w:rsidRDefault="00B718F0" w:rsidP="00B718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  <w:vAlign w:val="center"/>
          </w:tcPr>
          <w:p w:rsidR="00B718F0" w:rsidRPr="00663E9B" w:rsidRDefault="00B718F0" w:rsidP="00B718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CD5824" w:rsidRPr="00D21239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CD5824" w:rsidRPr="00D21239" w:rsidRDefault="00CD5824" w:rsidP="00CD5824">
      <w:pPr>
        <w:spacing w:after="0" w:line="240" w:lineRule="auto"/>
        <w:rPr>
          <w:rFonts w:ascii="Times New Roman" w:eastAsia="Consolas" w:hAnsi="Times New Roman" w:cs="Times New Roman"/>
          <w:sz w:val="24"/>
          <w:szCs w:val="24"/>
          <w:lang w:val="kk-KZ"/>
        </w:rPr>
      </w:pPr>
      <w:r w:rsidRPr="00D21239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Бюджеттік кішібағдарламаның коды мен атауы: </w:t>
      </w:r>
      <w:r w:rsidRPr="00D2123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01</w:t>
      </w:r>
      <w:r w:rsidR="006E2A8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</w:t>
      </w:r>
      <w:r w:rsidRPr="00D21239">
        <w:rPr>
          <w:rFonts w:ascii="Times New Roman" w:eastAsia="Consolas" w:hAnsi="Times New Roman" w:cs="Times New Roman"/>
          <w:sz w:val="24"/>
          <w:szCs w:val="24"/>
          <w:lang w:val="kk-KZ"/>
        </w:rPr>
        <w:t xml:space="preserve"> «</w:t>
      </w:r>
      <w:r w:rsidR="006E2A8D">
        <w:rPr>
          <w:rFonts w:ascii="Times New Roman" w:eastAsia="Consolas" w:hAnsi="Times New Roman" w:cs="Times New Roman"/>
          <w:sz w:val="24"/>
          <w:szCs w:val="24"/>
          <w:lang w:val="kk-KZ"/>
        </w:rPr>
        <w:t>Республикалық бюджеттен берілетін трансферттер есебінен</w:t>
      </w:r>
      <w:r w:rsidRPr="00D21239">
        <w:rPr>
          <w:rFonts w:ascii="Times New Roman" w:eastAsia="Consolas" w:hAnsi="Times New Roman" w:cs="Times New Roman"/>
          <w:sz w:val="24"/>
          <w:szCs w:val="24"/>
          <w:lang w:val="kk-KZ"/>
        </w:rPr>
        <w:t>»</w:t>
      </w:r>
    </w:p>
    <w:p w:rsidR="00CD5824" w:rsidRPr="00D21239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</w:pPr>
      <w:r w:rsidRPr="00D2123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  <w:t>Облыстық, республикалық маңызы бар қала, астана</w:t>
      </w:r>
    </w:p>
    <w:p w:rsidR="00CD5824" w:rsidRPr="00D21239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D21239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мемлекеттік басқару деңгейіне қарай</w:t>
      </w:r>
    </w:p>
    <w:p w:rsidR="00CD5824" w:rsidRPr="00D21239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</w:pPr>
      <w:r w:rsidRPr="00D2123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  <w:t xml:space="preserve">Трансферттер мен бюджеттік субсидияларды беру </w:t>
      </w:r>
    </w:p>
    <w:p w:rsidR="00CD5824" w:rsidRPr="00D21239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D21239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мазмұнына қарай</w:t>
      </w:r>
    </w:p>
    <w:p w:rsidR="00CD5824" w:rsidRPr="00D21239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 w:rsidRPr="00D2123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Жеке</w:t>
      </w:r>
    </w:p>
    <w:p w:rsidR="00CD5824" w:rsidRPr="00D21239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D21239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іске асыру тәсіліне қарай</w:t>
      </w:r>
    </w:p>
    <w:p w:rsidR="00CD5824" w:rsidRPr="00D21239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 w:rsidRPr="00D2123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Ағымдағы</w:t>
      </w:r>
    </w:p>
    <w:p w:rsidR="00CD5824" w:rsidRPr="00D21239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D21239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ағымдағы/даму</w:t>
      </w:r>
    </w:p>
    <w:p w:rsidR="00CD5824" w:rsidRPr="00D21239" w:rsidRDefault="00CD5824" w:rsidP="00CD582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D21239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Бюджеттік кішібағдарламаның сипаттамасы (негізі) </w:t>
      </w:r>
      <w:r w:rsidRPr="00D21239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республикалық бюджеттен бөлінген, олар бойынша Қазақстан Республикасының Үкіметімен ағымдағы жылы бұдан арғы пайдалануы (түгел пайдалануы) туралы шешім қабылданбаған</w:t>
      </w:r>
      <w:r w:rsidRPr="00D21239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</w:t>
      </w:r>
      <w:r w:rsidRPr="00D21239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өткен қаржы жылы</w:t>
      </w:r>
      <w:r w:rsidRPr="00D2123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пайдаланылмаған (түгел пайдаланылмаған) нысаналы трансферттерді қайтару</w:t>
      </w:r>
    </w:p>
    <w:tbl>
      <w:tblPr>
        <w:tblW w:w="9918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13"/>
        <w:gridCol w:w="1089"/>
        <w:gridCol w:w="1146"/>
        <w:gridCol w:w="1386"/>
        <w:gridCol w:w="1068"/>
        <w:gridCol w:w="1114"/>
        <w:gridCol w:w="1102"/>
      </w:tblGrid>
      <w:tr w:rsidR="00CD5824" w:rsidRPr="00D232A4" w:rsidTr="009967C4">
        <w:trPr>
          <w:trHeight w:val="261"/>
          <w:tblCellSpacing w:w="15" w:type="dxa"/>
        </w:trPr>
        <w:tc>
          <w:tcPr>
            <w:tcW w:w="9858" w:type="dxa"/>
            <w:gridSpan w:val="7"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212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Бюджеттік кішібағдарлама бойынша шығыстар, барлығы</w:t>
            </w:r>
          </w:p>
        </w:tc>
      </w:tr>
      <w:tr w:rsidR="00CD5824" w:rsidRPr="00D21239" w:rsidTr="009967C4">
        <w:trPr>
          <w:trHeight w:val="413"/>
          <w:tblCellSpacing w:w="15" w:type="dxa"/>
        </w:trPr>
        <w:tc>
          <w:tcPr>
            <w:tcW w:w="2968" w:type="dxa"/>
            <w:vMerge w:val="restart"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Бюджеттік бағдарлама бойынша шығыстар</w:t>
            </w:r>
          </w:p>
        </w:tc>
        <w:tc>
          <w:tcPr>
            <w:tcW w:w="1059" w:type="dxa"/>
            <w:vMerge w:val="restart"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Өлшем бірлігі</w:t>
            </w:r>
          </w:p>
        </w:tc>
        <w:tc>
          <w:tcPr>
            <w:tcW w:w="1116" w:type="dxa"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Есепті жыл</w:t>
            </w:r>
          </w:p>
        </w:tc>
        <w:tc>
          <w:tcPr>
            <w:tcW w:w="1356" w:type="dxa"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Ағымдағы жылға жоспар</w:t>
            </w:r>
          </w:p>
        </w:tc>
        <w:tc>
          <w:tcPr>
            <w:tcW w:w="3239" w:type="dxa"/>
            <w:gridSpan w:val="3"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Жоспарлы кезең</w:t>
            </w:r>
          </w:p>
        </w:tc>
      </w:tr>
      <w:tr w:rsidR="00CD5824" w:rsidRPr="00D21239" w:rsidTr="009967C4">
        <w:trPr>
          <w:trHeight w:val="185"/>
          <w:tblCellSpacing w:w="15" w:type="dxa"/>
        </w:trPr>
        <w:tc>
          <w:tcPr>
            <w:tcW w:w="2968" w:type="dxa"/>
            <w:vMerge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356" w:type="dxa"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038" w:type="dxa"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084" w:type="dxa"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057" w:type="dxa"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</w:tr>
      <w:tr w:rsidR="00B718F0" w:rsidRPr="00D21239" w:rsidTr="009967C4">
        <w:trPr>
          <w:trHeight w:val="415"/>
          <w:tblCellSpacing w:w="15" w:type="dxa"/>
        </w:trPr>
        <w:tc>
          <w:tcPr>
            <w:tcW w:w="2968" w:type="dxa"/>
            <w:vAlign w:val="center"/>
          </w:tcPr>
          <w:p w:rsidR="00B718F0" w:rsidRPr="00D21239" w:rsidRDefault="00B718F0" w:rsidP="00B718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>Республикалық бюджеттен берілетін трансферттер есебінен</w:t>
            </w:r>
          </w:p>
        </w:tc>
        <w:tc>
          <w:tcPr>
            <w:tcW w:w="1059" w:type="dxa"/>
            <w:vAlign w:val="center"/>
          </w:tcPr>
          <w:p w:rsidR="00B718F0" w:rsidRPr="00D21239" w:rsidRDefault="00B718F0" w:rsidP="00B7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мың теңге</w:t>
            </w: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16" w:type="dxa"/>
            <w:vAlign w:val="center"/>
          </w:tcPr>
          <w:p w:rsidR="00B718F0" w:rsidRPr="00D21239" w:rsidRDefault="00B718F0" w:rsidP="00B718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56" w:type="dxa"/>
            <w:vAlign w:val="center"/>
          </w:tcPr>
          <w:p w:rsidR="00B718F0" w:rsidRPr="00D21239" w:rsidRDefault="00B718F0" w:rsidP="00B718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38" w:type="dxa"/>
            <w:vAlign w:val="center"/>
          </w:tcPr>
          <w:p w:rsidR="00B718F0" w:rsidRPr="00D21239" w:rsidRDefault="00B718F0" w:rsidP="00B718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1 061 210</w:t>
            </w:r>
          </w:p>
        </w:tc>
        <w:tc>
          <w:tcPr>
            <w:tcW w:w="1084" w:type="dxa"/>
            <w:vAlign w:val="center"/>
          </w:tcPr>
          <w:p w:rsidR="00B718F0" w:rsidRPr="00D21239" w:rsidRDefault="00B718F0" w:rsidP="00B718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2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57" w:type="dxa"/>
            <w:vAlign w:val="center"/>
          </w:tcPr>
          <w:p w:rsidR="00B718F0" w:rsidRPr="00D21239" w:rsidRDefault="00B718F0" w:rsidP="00B718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2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718F0" w:rsidRPr="00D21239" w:rsidTr="009967C4">
        <w:trPr>
          <w:trHeight w:val="593"/>
          <w:tblCellSpacing w:w="15" w:type="dxa"/>
        </w:trPr>
        <w:tc>
          <w:tcPr>
            <w:tcW w:w="2968" w:type="dxa"/>
            <w:vAlign w:val="center"/>
            <w:hideMark/>
          </w:tcPr>
          <w:p w:rsidR="00B718F0" w:rsidRPr="00D21239" w:rsidRDefault="00B718F0" w:rsidP="00B718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212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Бюджеттік кішібағдарлама бойынша шығыстар жиыны</w:t>
            </w:r>
          </w:p>
        </w:tc>
        <w:tc>
          <w:tcPr>
            <w:tcW w:w="1059" w:type="dxa"/>
            <w:vAlign w:val="center"/>
            <w:hideMark/>
          </w:tcPr>
          <w:p w:rsidR="00B718F0" w:rsidRPr="00D21239" w:rsidRDefault="00B718F0" w:rsidP="00B7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мың теңге</w:t>
            </w:r>
          </w:p>
        </w:tc>
        <w:tc>
          <w:tcPr>
            <w:tcW w:w="1116" w:type="dxa"/>
            <w:vAlign w:val="center"/>
          </w:tcPr>
          <w:p w:rsidR="00B718F0" w:rsidRPr="00D21239" w:rsidRDefault="00B718F0" w:rsidP="00B718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56" w:type="dxa"/>
            <w:vAlign w:val="center"/>
          </w:tcPr>
          <w:p w:rsidR="00B718F0" w:rsidRPr="00D21239" w:rsidRDefault="00B718F0" w:rsidP="00B718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38" w:type="dxa"/>
            <w:vAlign w:val="center"/>
          </w:tcPr>
          <w:p w:rsidR="00B718F0" w:rsidRPr="00D21239" w:rsidRDefault="00B718F0" w:rsidP="00B718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1 061 210</w:t>
            </w:r>
          </w:p>
        </w:tc>
        <w:tc>
          <w:tcPr>
            <w:tcW w:w="1084" w:type="dxa"/>
            <w:vAlign w:val="center"/>
          </w:tcPr>
          <w:p w:rsidR="00B718F0" w:rsidRPr="00D21239" w:rsidRDefault="00B718F0" w:rsidP="00B718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2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57" w:type="dxa"/>
            <w:vAlign w:val="center"/>
          </w:tcPr>
          <w:p w:rsidR="00B718F0" w:rsidRPr="00D21239" w:rsidRDefault="00B718F0" w:rsidP="00B718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2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D5824" w:rsidRPr="00D21239" w:rsidTr="009967C4">
        <w:trPr>
          <w:trHeight w:val="191"/>
          <w:tblCellSpacing w:w="15" w:type="dxa"/>
        </w:trPr>
        <w:tc>
          <w:tcPr>
            <w:tcW w:w="2968" w:type="dxa"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Тура нәтиже көрсеткіші</w:t>
            </w:r>
            <w:r w:rsidRPr="00D212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860" w:type="dxa"/>
            <w:gridSpan w:val="6"/>
            <w:vAlign w:val="center"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718F0" w:rsidRPr="00D21239" w:rsidTr="009967C4">
        <w:trPr>
          <w:trHeight w:val="276"/>
          <w:tblCellSpacing w:w="15" w:type="dxa"/>
        </w:trPr>
        <w:tc>
          <w:tcPr>
            <w:tcW w:w="2968" w:type="dxa"/>
            <w:vAlign w:val="center"/>
            <w:hideMark/>
          </w:tcPr>
          <w:p w:rsidR="00B718F0" w:rsidRPr="006873C2" w:rsidRDefault="00B718F0" w:rsidP="00B718F0">
            <w:pPr>
              <w:spacing w:after="0" w:line="240" w:lineRule="auto"/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</w:pPr>
            <w:r w:rsidRPr="006873C2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>Төмен тұрған қаржыландырылған бюджеттер саны</w:t>
            </w:r>
          </w:p>
        </w:tc>
        <w:tc>
          <w:tcPr>
            <w:tcW w:w="1059" w:type="dxa"/>
            <w:vAlign w:val="center"/>
            <w:hideMark/>
          </w:tcPr>
          <w:p w:rsidR="00B718F0" w:rsidRPr="006873C2" w:rsidRDefault="00B718F0" w:rsidP="00B718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873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Аймақтар саны</w:t>
            </w:r>
          </w:p>
        </w:tc>
        <w:tc>
          <w:tcPr>
            <w:tcW w:w="1116" w:type="dxa"/>
            <w:vAlign w:val="center"/>
          </w:tcPr>
          <w:p w:rsidR="00B718F0" w:rsidRPr="00663E9B" w:rsidRDefault="00B718F0" w:rsidP="00B718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56" w:type="dxa"/>
            <w:vAlign w:val="center"/>
          </w:tcPr>
          <w:p w:rsidR="00B718F0" w:rsidRPr="00663E9B" w:rsidRDefault="00B718F0" w:rsidP="00B718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38" w:type="dxa"/>
            <w:vAlign w:val="center"/>
          </w:tcPr>
          <w:p w:rsidR="00B718F0" w:rsidRPr="00663E9B" w:rsidRDefault="00B718F0" w:rsidP="00B718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E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4" w:type="dxa"/>
            <w:vAlign w:val="center"/>
          </w:tcPr>
          <w:p w:rsidR="00B718F0" w:rsidRPr="00663E9B" w:rsidRDefault="00B718F0" w:rsidP="00B718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57" w:type="dxa"/>
            <w:vAlign w:val="center"/>
          </w:tcPr>
          <w:p w:rsidR="00B718F0" w:rsidRPr="00663E9B" w:rsidRDefault="00B718F0" w:rsidP="00B718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CD5824" w:rsidRDefault="00CD5824" w:rsidP="00D21011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D21011" w:rsidRPr="006654FA" w:rsidRDefault="00D41414" w:rsidP="00D21011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54F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Утверждена</w:t>
      </w:r>
    </w:p>
    <w:p w:rsidR="00D21011" w:rsidRPr="006654FA" w:rsidRDefault="00D41414" w:rsidP="00D21011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54F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приказом</w:t>
      </w:r>
      <w:r w:rsidR="00D21011" w:rsidRPr="006654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654FA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руководителя администратора</w:t>
      </w:r>
      <w:r w:rsidR="00D21011" w:rsidRPr="006654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654FA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бюджетной программы</w:t>
      </w:r>
    </w:p>
    <w:p w:rsidR="00D41414" w:rsidRPr="006654FA" w:rsidRDefault="00D41414" w:rsidP="00D21011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54FA">
        <w:rPr>
          <w:rFonts w:ascii="Times New Roman" w:eastAsia="Times New Roman" w:hAnsi="Times New Roman" w:cs="Times New Roman"/>
          <w:sz w:val="24"/>
          <w:szCs w:val="24"/>
          <w:lang w:eastAsia="ru-RU"/>
        </w:rPr>
        <w:t>от  </w:t>
      </w:r>
      <w:r w:rsidR="00081FB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</w:t>
      </w:r>
      <w:r w:rsidR="005857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6654FA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 20</w:t>
      </w:r>
      <w:r w:rsidR="00967AA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20</w:t>
      </w:r>
      <w:r w:rsidR="00E129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654FA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 №</w:t>
      </w:r>
    </w:p>
    <w:p w:rsidR="00D21011" w:rsidRPr="006654FA" w:rsidRDefault="00D21011" w:rsidP="00D21011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1011" w:rsidRPr="006654FA" w:rsidRDefault="00D41414" w:rsidP="00D210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654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БЮДЖЕТНАЯ ПРОГРАММА</w:t>
      </w:r>
    </w:p>
    <w:p w:rsidR="00D21011" w:rsidRPr="006654FA" w:rsidRDefault="00D41414" w:rsidP="00D210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654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2573276 </w:t>
      </w:r>
      <w:r w:rsidR="005857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</w:t>
      </w:r>
      <w:r w:rsidRPr="006654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ГУ «Управление финансов Северо-Казахстанской»</w:t>
      </w:r>
    </w:p>
    <w:p w:rsidR="00D41414" w:rsidRPr="006654FA" w:rsidRDefault="00D41414" w:rsidP="00D210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654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20</w:t>
      </w:r>
      <w:r w:rsidR="00967AA0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20</w:t>
      </w:r>
      <w:r w:rsidR="007536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-20</w:t>
      </w:r>
      <w:r w:rsidR="005D4A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="00967AA0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2</w:t>
      </w:r>
      <w:r w:rsidRPr="006654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годы</w:t>
      </w:r>
    </w:p>
    <w:p w:rsidR="00D21011" w:rsidRPr="006654FA" w:rsidRDefault="00D21011" w:rsidP="00D210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21011" w:rsidRPr="00003AF2" w:rsidRDefault="00D41414" w:rsidP="00D2101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654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Код и наименование бюджетной программы</w:t>
      </w:r>
      <w:r w:rsidRPr="006654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03AF2">
        <w:rPr>
          <w:rFonts w:ascii="Times New Roman" w:eastAsia="Times New Roman" w:hAnsi="Times New Roman" w:cs="Times New Roman"/>
          <w:sz w:val="24"/>
          <w:szCs w:val="24"/>
          <w:lang w:eastAsia="ru-RU"/>
        </w:rPr>
        <w:t>257.</w:t>
      </w:r>
      <w:r w:rsidR="00AE1C31" w:rsidRPr="00003AF2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D232A4">
        <w:rPr>
          <w:rFonts w:ascii="Times New Roman" w:eastAsia="Times New Roman" w:hAnsi="Times New Roman" w:cs="Times New Roman"/>
          <w:sz w:val="24"/>
          <w:szCs w:val="24"/>
          <w:lang w:eastAsia="ru-RU"/>
        </w:rPr>
        <w:t>26</w:t>
      </w:r>
      <w:r w:rsidRPr="00003AF2">
        <w:rPr>
          <w:rFonts w:ascii="Times New Roman" w:eastAsia="Times New Roman" w:hAnsi="Times New Roman" w:cs="Times New Roman"/>
          <w:sz w:val="24"/>
          <w:szCs w:val="24"/>
          <w:lang w:eastAsia="ru-RU"/>
        </w:rPr>
        <w:t>.000 «</w:t>
      </w:r>
      <w:r w:rsidR="00D232A4" w:rsidRPr="00D232A4">
        <w:rPr>
          <w:rFonts w:ascii="Times New Roman" w:hAnsi="Times New Roman" w:cs="Times New Roman"/>
          <w:color w:val="000000"/>
          <w:sz w:val="24"/>
          <w:szCs w:val="24"/>
        </w:rPr>
        <w:t>Целевые текущие трансферты из вышестоящего бюджета на компенсацию потерь нижестоящих бюджетов в связи с изменением законодательства</w:t>
      </w:r>
      <w:r w:rsidRPr="00003AF2">
        <w:rPr>
          <w:rFonts w:ascii="Times New Roman" w:hAnsi="Times New Roman" w:cs="Times New Roman"/>
          <w:color w:val="000000"/>
          <w:sz w:val="24"/>
          <w:szCs w:val="24"/>
        </w:rPr>
        <w:t>»</w:t>
      </w:r>
    </w:p>
    <w:p w:rsidR="00D21011" w:rsidRPr="00967AA0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3A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Руководитель бюджетной программы</w:t>
      </w:r>
      <w:r w:rsidRPr="00003A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232A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Н.Г.Дышкант</w:t>
      </w:r>
    </w:p>
    <w:p w:rsidR="00BB17B0" w:rsidRPr="00003AF2" w:rsidRDefault="00D41414" w:rsidP="00BB17B0">
      <w:pPr>
        <w:pStyle w:val="3"/>
        <w:spacing w:before="0" w:after="0" w:line="240" w:lineRule="auto"/>
        <w:ind w:right="-2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A1B43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Нормативная правовая основа бюджетной программы</w:t>
      </w:r>
      <w:r w:rsidRPr="006A1B4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="00FD5AEE" w:rsidRPr="005D1274">
        <w:rPr>
          <w:rFonts w:ascii="Times New Roman" w:hAnsi="Times New Roman" w:cs="Times New Roman"/>
          <w:sz w:val="24"/>
          <w:szCs w:val="24"/>
          <w:lang w:val="ru-RU"/>
        </w:rPr>
        <w:t>статья 32 Бюджетного кодекса Республики Казахстан от 4 декабря 2008 года № 95-</w:t>
      </w:r>
      <w:r w:rsidR="00FD5AEE" w:rsidRPr="005D1274">
        <w:rPr>
          <w:rFonts w:ascii="Times New Roman" w:hAnsi="Times New Roman" w:cs="Times New Roman"/>
          <w:sz w:val="24"/>
          <w:szCs w:val="24"/>
        </w:rPr>
        <w:t>IV</w:t>
      </w:r>
      <w:r w:rsidR="00FD5AEE" w:rsidRPr="005D1274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FD5AEE" w:rsidRPr="00423EF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Закон Республики Казахстан от </w:t>
      </w:r>
      <w:r w:rsidR="00FD5AE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04</w:t>
      </w:r>
      <w:r w:rsidR="00FD5AEE" w:rsidRPr="00423EF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="00FD5AE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декабря 2019</w:t>
      </w:r>
      <w:r w:rsidR="00FD5AEE" w:rsidRPr="00423EF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года №</w:t>
      </w:r>
      <w:r w:rsidR="00FD5AE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276</w:t>
      </w:r>
      <w:r w:rsidR="00FD5AEE" w:rsidRPr="00423EF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-</w:t>
      </w:r>
      <w:r w:rsidR="00FD5AEE" w:rsidRPr="008A1F4C">
        <w:rPr>
          <w:rFonts w:ascii="Times New Roman" w:eastAsia="Times New Roman" w:hAnsi="Times New Roman" w:cs="Times New Roman"/>
          <w:sz w:val="24"/>
          <w:szCs w:val="24"/>
          <w:lang w:eastAsia="ru-RU"/>
        </w:rPr>
        <w:t>VI</w:t>
      </w:r>
      <w:r w:rsidR="00FD5AEE" w:rsidRPr="00423EF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«О республиканском бюджете на 20</w:t>
      </w:r>
      <w:r w:rsidR="00FD5AE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20-2022</w:t>
      </w:r>
      <w:r w:rsidR="00FD5AEE" w:rsidRPr="00423EF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годы»</w:t>
      </w:r>
      <w:r w:rsidR="00FD5AEE" w:rsidRPr="008A1F4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, Приказ министра национальной экономики республики Казахстан от 30 декабря 2014 года № 195 «Правила разработки и утверждения (</w:t>
      </w:r>
      <w:proofErr w:type="spellStart"/>
      <w:r w:rsidR="00FD5AEE" w:rsidRPr="008A1F4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переутверждения</w:t>
      </w:r>
      <w:proofErr w:type="spellEnd"/>
      <w:r w:rsidR="00FD5AEE" w:rsidRPr="008A1F4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) бюджетных программ (подпрограмм) и требования к их содержанию», решение Северо-Казахстанского областного </w:t>
      </w:r>
      <w:proofErr w:type="spellStart"/>
      <w:r w:rsidR="00FD5AEE" w:rsidRPr="008A1F4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маслихата</w:t>
      </w:r>
      <w:proofErr w:type="spellEnd"/>
      <w:r w:rsidR="00FD5AEE" w:rsidRPr="008A1F4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от 1</w:t>
      </w:r>
      <w:r w:rsidR="00FD5AE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</w:t>
      </w:r>
      <w:r w:rsidR="00FD5AEE" w:rsidRPr="008A1F4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декабря 201</w:t>
      </w:r>
      <w:r w:rsidR="00FD5AE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9 года №39/1 </w:t>
      </w:r>
      <w:r w:rsidR="00FD5AEE" w:rsidRPr="008A1F4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«Об областном бюджете на 20</w:t>
      </w:r>
      <w:r w:rsidR="00FD5AE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20</w:t>
      </w:r>
      <w:r w:rsidR="00FD5AEE" w:rsidRPr="008A1F4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-202</w:t>
      </w:r>
      <w:r w:rsidR="00FD5AE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</w:t>
      </w:r>
      <w:r w:rsidR="00FD5AEE" w:rsidRPr="008A1F4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годы»</w:t>
      </w:r>
      <w:r w:rsidR="00A83796" w:rsidRPr="008A1F4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r w:rsidR="006A1B43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Постановление акимата Северо-Казахстанской области №</w:t>
      </w:r>
      <w:r w:rsidR="00D232A4">
        <w:rPr>
          <w:rFonts w:ascii="Times New Roman" w:hAnsi="Times New Roman" w:cs="Times New Roman"/>
          <w:color w:val="000000"/>
          <w:sz w:val="24"/>
          <w:szCs w:val="24"/>
          <w:lang w:val="ru-RU"/>
        </w:rPr>
        <w:t>86</w:t>
      </w:r>
      <w:r w:rsidR="006A1B43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от </w:t>
      </w:r>
      <w:r w:rsidR="00D232A4">
        <w:rPr>
          <w:rFonts w:ascii="Times New Roman" w:hAnsi="Times New Roman" w:cs="Times New Roman"/>
          <w:color w:val="000000"/>
          <w:sz w:val="24"/>
          <w:szCs w:val="24"/>
          <w:lang w:val="ru-RU"/>
        </w:rPr>
        <w:t>14 апреля</w:t>
      </w:r>
      <w:r w:rsidR="006A1B43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20</w:t>
      </w:r>
      <w:r w:rsidR="00FD5AEE">
        <w:rPr>
          <w:rFonts w:ascii="Times New Roman" w:hAnsi="Times New Roman" w:cs="Times New Roman"/>
          <w:color w:val="000000"/>
          <w:sz w:val="24"/>
          <w:szCs w:val="24"/>
          <w:lang w:val="ru-RU"/>
        </w:rPr>
        <w:t>20</w:t>
      </w:r>
      <w:r w:rsidR="006A1B43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года</w:t>
      </w:r>
      <w:r w:rsidR="004F1F6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D21011" w:rsidRPr="00003AF2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03A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 бюджетной программы:</w:t>
      </w:r>
    </w:p>
    <w:p w:rsidR="00D21011" w:rsidRPr="006654FA" w:rsidRDefault="00D41414" w:rsidP="00BB17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6654F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Областные, города республиканского значения, столицы</w:t>
      </w:r>
    </w:p>
    <w:p w:rsidR="00D21011" w:rsidRPr="006654FA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654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зависимости от уровня государственного управления</w:t>
      </w:r>
    </w:p>
    <w:p w:rsidR="006654FA" w:rsidRPr="006654FA" w:rsidRDefault="006654FA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6654F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Предоставление трансфертов и бюджетных субсидий </w:t>
      </w:r>
    </w:p>
    <w:p w:rsidR="005D534C" w:rsidRPr="006654FA" w:rsidRDefault="005D534C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6654FA">
        <w:rPr>
          <w:rFonts w:ascii="Times New Roman" w:hAnsi="Times New Roman" w:cs="Times New Roman"/>
          <w:color w:val="000000"/>
          <w:sz w:val="20"/>
          <w:szCs w:val="20"/>
        </w:rPr>
        <w:t xml:space="preserve">в зависимости от содержания: </w:t>
      </w:r>
      <w:r w:rsidRPr="006654F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</w:p>
    <w:p w:rsidR="00DE409C" w:rsidRPr="006654FA" w:rsidRDefault="006654FA" w:rsidP="00DE409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6654F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Индивидуальн</w:t>
      </w:r>
      <w:r w:rsidR="00DE409C" w:rsidRPr="006654F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ая</w:t>
      </w:r>
    </w:p>
    <w:p w:rsidR="00D21011" w:rsidRPr="006654FA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654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зависимости от способа реализации</w:t>
      </w:r>
    </w:p>
    <w:p w:rsidR="00D21011" w:rsidRPr="006654FA" w:rsidRDefault="00E452AD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6654F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Текущая</w:t>
      </w:r>
    </w:p>
    <w:p w:rsidR="00D21011" w:rsidRPr="006654FA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654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текущая/развитие</w:t>
      </w:r>
    </w:p>
    <w:p w:rsidR="002D31CF" w:rsidRPr="00B718F0" w:rsidRDefault="00D41414" w:rsidP="00F6100A">
      <w:pPr>
        <w:spacing w:after="0" w:line="240" w:lineRule="auto"/>
        <w:jc w:val="both"/>
        <w:rPr>
          <w:rFonts w:ascii="Times New Roman" w:eastAsia="Consolas" w:hAnsi="Times New Roman" w:cs="Times New Roman"/>
          <w:sz w:val="24"/>
          <w:szCs w:val="24"/>
          <w:lang w:val="kk-KZ"/>
        </w:rPr>
      </w:pPr>
      <w:r w:rsidRPr="00F6100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бюджетной программы:</w:t>
      </w:r>
      <w:r w:rsidRPr="00F610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D31CF" w:rsidRPr="00B718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Обеспечение перечисления </w:t>
      </w:r>
      <w:r w:rsidR="002D31CF" w:rsidRPr="00B718F0">
        <w:rPr>
          <w:rFonts w:ascii="Times New Roman" w:eastAsia="Consolas" w:hAnsi="Times New Roman" w:cs="Times New Roman"/>
          <w:sz w:val="24"/>
          <w:szCs w:val="24"/>
        </w:rPr>
        <w:t xml:space="preserve">в нижестоящие бюджеты </w:t>
      </w:r>
      <w:r w:rsidR="002D31CF" w:rsidRPr="00B718F0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компенсацию потерь</w:t>
      </w:r>
      <w:r w:rsidR="002D31CF" w:rsidRPr="00B718F0">
        <w:rPr>
          <w:rFonts w:ascii="Times New Roman" w:eastAsia="Consolas" w:hAnsi="Times New Roman" w:cs="Times New Roman"/>
          <w:sz w:val="24"/>
          <w:szCs w:val="24"/>
          <w:lang w:val="kk-KZ"/>
        </w:rPr>
        <w:t>.</w:t>
      </w:r>
    </w:p>
    <w:p w:rsidR="002D31CF" w:rsidRDefault="00D41414" w:rsidP="00F610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100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Конечные результаты бюджетной программы:</w:t>
      </w:r>
      <w:r w:rsidRPr="00F610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D31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обеспечение 100% </w:t>
      </w:r>
      <w:r w:rsidR="002D31CF" w:rsidRPr="000648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перечисления </w:t>
      </w:r>
      <w:r w:rsidR="002D31CF">
        <w:rPr>
          <w:rFonts w:ascii="Times New Roman" w:eastAsia="Consolas" w:hAnsi="Times New Roman" w:cs="Times New Roman"/>
          <w:sz w:val="24"/>
          <w:szCs w:val="24"/>
        </w:rPr>
        <w:t>в нижестоящие бюджеты</w:t>
      </w:r>
      <w:r w:rsidR="002D31CF" w:rsidRPr="00603AD8">
        <w:rPr>
          <w:rFonts w:ascii="Times New Roman" w:eastAsia="Consolas" w:hAnsi="Times New Roman" w:cs="Times New Roman"/>
          <w:sz w:val="24"/>
          <w:szCs w:val="24"/>
        </w:rPr>
        <w:t xml:space="preserve"> </w:t>
      </w:r>
      <w:r w:rsidR="002D31CF" w:rsidRPr="00D151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="00327FF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компенсацию потерь</w:t>
      </w:r>
      <w:r w:rsidR="002D31CF">
        <w:rPr>
          <w:rFonts w:ascii="Times New Roman" w:eastAsia="Consolas" w:hAnsi="Times New Roman" w:cs="Times New Roman"/>
          <w:sz w:val="24"/>
          <w:szCs w:val="24"/>
        </w:rPr>
        <w:t xml:space="preserve">, в том числе: </w:t>
      </w:r>
      <w:r w:rsidR="002D31CF">
        <w:rPr>
          <w:rFonts w:ascii="Times New Roman" w:eastAsia="Times New Roman" w:hAnsi="Times New Roman" w:cs="Times New Roman"/>
          <w:sz w:val="24"/>
          <w:szCs w:val="24"/>
          <w:lang w:eastAsia="ru-RU"/>
        </w:rPr>
        <w:t>в 20</w:t>
      </w:r>
      <w:r w:rsidR="00327FF0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2D31CF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 w:rsidR="002D31CF" w:rsidRPr="000648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D31CF">
        <w:rPr>
          <w:rFonts w:ascii="Times New Roman" w:eastAsia="Times New Roman" w:hAnsi="Times New Roman" w:cs="Times New Roman"/>
          <w:sz w:val="24"/>
          <w:szCs w:val="24"/>
          <w:lang w:eastAsia="ru-RU"/>
        </w:rPr>
        <w:t>- 100%, 202</w:t>
      </w:r>
      <w:r w:rsidR="00327FF0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2D31CF">
        <w:rPr>
          <w:rFonts w:ascii="Times New Roman" w:eastAsia="Times New Roman" w:hAnsi="Times New Roman" w:cs="Times New Roman"/>
          <w:sz w:val="24"/>
          <w:szCs w:val="24"/>
          <w:lang w:eastAsia="ru-RU"/>
        </w:rPr>
        <w:t>г. – 100%, 202</w:t>
      </w:r>
      <w:r w:rsidR="00327FF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2D31CF">
        <w:rPr>
          <w:rFonts w:ascii="Times New Roman" w:eastAsia="Times New Roman" w:hAnsi="Times New Roman" w:cs="Times New Roman"/>
          <w:sz w:val="24"/>
          <w:szCs w:val="24"/>
          <w:lang w:eastAsia="ru-RU"/>
        </w:rPr>
        <w:t>г. – 100%.</w:t>
      </w:r>
    </w:p>
    <w:p w:rsidR="00D41414" w:rsidRPr="005411A5" w:rsidRDefault="00D41414" w:rsidP="00F6100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0"/>
        </w:rPr>
      </w:pPr>
      <w:r w:rsidRPr="006654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Описание (обоснование) бюджетной программы</w:t>
      </w:r>
      <w:r w:rsidRPr="006654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27FF0" w:rsidRPr="0006488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перечислени</w:t>
      </w:r>
      <w:r w:rsidR="00327FF0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327FF0" w:rsidRPr="000648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27FF0">
        <w:rPr>
          <w:rFonts w:ascii="Times New Roman" w:eastAsia="Consolas" w:hAnsi="Times New Roman" w:cs="Times New Roman"/>
          <w:sz w:val="24"/>
          <w:szCs w:val="24"/>
        </w:rPr>
        <w:t>в нижестоящие бюджеты</w:t>
      </w:r>
      <w:r w:rsidR="00327FF0" w:rsidRPr="00603AD8">
        <w:rPr>
          <w:rFonts w:ascii="Times New Roman" w:eastAsia="Consolas" w:hAnsi="Times New Roman" w:cs="Times New Roman"/>
          <w:sz w:val="24"/>
          <w:szCs w:val="24"/>
        </w:rPr>
        <w:t xml:space="preserve"> </w:t>
      </w:r>
      <w:r w:rsidR="00327FF0" w:rsidRPr="00D151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="00327FF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компенсацию потерь</w:t>
      </w:r>
      <w:r w:rsidR="00327FF0">
        <w:rPr>
          <w:rFonts w:ascii="Times New Roman" w:eastAsia="Consolas" w:hAnsi="Times New Roman" w:cs="Times New Roman"/>
          <w:color w:val="000000"/>
          <w:sz w:val="24"/>
          <w:szCs w:val="24"/>
          <w:lang w:val="kk-KZ"/>
        </w:rPr>
        <w:t>.</w:t>
      </w:r>
    </w:p>
    <w:tbl>
      <w:tblPr>
        <w:tblW w:w="9918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96"/>
        <w:gridCol w:w="1156"/>
        <w:gridCol w:w="1158"/>
        <w:gridCol w:w="1368"/>
        <w:gridCol w:w="1078"/>
        <w:gridCol w:w="1086"/>
        <w:gridCol w:w="1076"/>
      </w:tblGrid>
      <w:tr w:rsidR="00D21011" w:rsidRPr="00D21239" w:rsidTr="00935292">
        <w:trPr>
          <w:trHeight w:val="261"/>
          <w:tblHeader/>
          <w:tblCellSpacing w:w="15" w:type="dxa"/>
        </w:trPr>
        <w:tc>
          <w:tcPr>
            <w:tcW w:w="9858" w:type="dxa"/>
            <w:gridSpan w:val="7"/>
            <w:vAlign w:val="center"/>
            <w:hideMark/>
          </w:tcPr>
          <w:p w:rsidR="00D41414" w:rsidRPr="00D21239" w:rsidRDefault="00D41414" w:rsidP="00D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Расходы по бюджетной программе, всего</w:t>
            </w:r>
          </w:p>
        </w:tc>
      </w:tr>
      <w:tr w:rsidR="00D21011" w:rsidRPr="00D21239" w:rsidTr="00327FF0">
        <w:trPr>
          <w:trHeight w:val="413"/>
          <w:tblHeader/>
          <w:tblCellSpacing w:w="15" w:type="dxa"/>
        </w:trPr>
        <w:tc>
          <w:tcPr>
            <w:tcW w:w="2951" w:type="dxa"/>
            <w:vMerge w:val="restart"/>
            <w:vAlign w:val="center"/>
            <w:hideMark/>
          </w:tcPr>
          <w:p w:rsidR="00D41414" w:rsidRPr="00D21239" w:rsidRDefault="00D41414" w:rsidP="00D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по бюджетной программе</w:t>
            </w:r>
          </w:p>
        </w:tc>
        <w:tc>
          <w:tcPr>
            <w:tcW w:w="1126" w:type="dxa"/>
            <w:vMerge w:val="restart"/>
            <w:vAlign w:val="center"/>
            <w:hideMark/>
          </w:tcPr>
          <w:p w:rsidR="00D41414" w:rsidRPr="00D21239" w:rsidRDefault="00D41414" w:rsidP="00D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128" w:type="dxa"/>
            <w:vAlign w:val="center"/>
            <w:hideMark/>
          </w:tcPr>
          <w:p w:rsidR="00D41414" w:rsidRPr="00D21239" w:rsidRDefault="00D41414" w:rsidP="00D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Отчетный год</w:t>
            </w:r>
          </w:p>
        </w:tc>
        <w:tc>
          <w:tcPr>
            <w:tcW w:w="1338" w:type="dxa"/>
            <w:vAlign w:val="center"/>
            <w:hideMark/>
          </w:tcPr>
          <w:p w:rsidR="00D41414" w:rsidRPr="00D21239" w:rsidRDefault="00D41414" w:rsidP="00D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 текущего года</w:t>
            </w:r>
          </w:p>
        </w:tc>
        <w:tc>
          <w:tcPr>
            <w:tcW w:w="3195" w:type="dxa"/>
            <w:gridSpan w:val="3"/>
            <w:vAlign w:val="center"/>
            <w:hideMark/>
          </w:tcPr>
          <w:p w:rsidR="00D41414" w:rsidRPr="00D21239" w:rsidRDefault="00D41414" w:rsidP="00D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Плановый период</w:t>
            </w:r>
          </w:p>
        </w:tc>
      </w:tr>
      <w:tr w:rsidR="00FD5AEE" w:rsidRPr="00D21239" w:rsidTr="00327FF0">
        <w:trPr>
          <w:trHeight w:val="185"/>
          <w:tblHeader/>
          <w:tblCellSpacing w:w="15" w:type="dxa"/>
        </w:trPr>
        <w:tc>
          <w:tcPr>
            <w:tcW w:w="2951" w:type="dxa"/>
            <w:vMerge/>
            <w:vAlign w:val="center"/>
            <w:hideMark/>
          </w:tcPr>
          <w:p w:rsidR="00FD5AEE" w:rsidRPr="00D21239" w:rsidRDefault="00FD5AEE" w:rsidP="00FD5A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6" w:type="dxa"/>
            <w:vMerge/>
            <w:vAlign w:val="center"/>
            <w:hideMark/>
          </w:tcPr>
          <w:p w:rsidR="00FD5AEE" w:rsidRPr="00D21239" w:rsidRDefault="00FD5AEE" w:rsidP="00FD5A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8" w:type="dxa"/>
            <w:vAlign w:val="center"/>
            <w:hideMark/>
          </w:tcPr>
          <w:p w:rsidR="00FD5AEE" w:rsidRPr="00D21239" w:rsidRDefault="00FD5AEE" w:rsidP="00FD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338" w:type="dxa"/>
            <w:vAlign w:val="center"/>
            <w:hideMark/>
          </w:tcPr>
          <w:p w:rsidR="00FD5AEE" w:rsidRPr="00D21239" w:rsidRDefault="00FD5AEE" w:rsidP="00FD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048" w:type="dxa"/>
            <w:vAlign w:val="center"/>
            <w:hideMark/>
          </w:tcPr>
          <w:p w:rsidR="00FD5AEE" w:rsidRPr="00D21239" w:rsidRDefault="00FD5AEE" w:rsidP="00FD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056" w:type="dxa"/>
            <w:vAlign w:val="center"/>
            <w:hideMark/>
          </w:tcPr>
          <w:p w:rsidR="00FD5AEE" w:rsidRPr="00D21239" w:rsidRDefault="00FD5AEE" w:rsidP="00FD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031" w:type="dxa"/>
            <w:vAlign w:val="center"/>
            <w:hideMark/>
          </w:tcPr>
          <w:p w:rsidR="00FD5AEE" w:rsidRPr="00D21239" w:rsidRDefault="00FD5AEE" w:rsidP="00FD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</w:tr>
      <w:tr w:rsidR="00327FF0" w:rsidRPr="00D21239" w:rsidTr="00327FF0">
        <w:trPr>
          <w:trHeight w:val="415"/>
          <w:tblCellSpacing w:w="15" w:type="dxa"/>
        </w:trPr>
        <w:tc>
          <w:tcPr>
            <w:tcW w:w="2951" w:type="dxa"/>
            <w:vAlign w:val="center"/>
          </w:tcPr>
          <w:p w:rsidR="00327FF0" w:rsidRPr="00D21239" w:rsidRDefault="00327FF0" w:rsidP="00327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32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Целевые текущие трансферты из вышестоящего бюджета на компенсацию потерь нижестоящих бюджетов в связи с изменением законодательства</w:t>
            </w:r>
          </w:p>
        </w:tc>
        <w:tc>
          <w:tcPr>
            <w:tcW w:w="1126" w:type="dxa"/>
            <w:vAlign w:val="center"/>
          </w:tcPr>
          <w:p w:rsidR="00327FF0" w:rsidRPr="00D21239" w:rsidRDefault="00327FF0" w:rsidP="00327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тысяч тенге </w:t>
            </w:r>
          </w:p>
        </w:tc>
        <w:tc>
          <w:tcPr>
            <w:tcW w:w="1128" w:type="dxa"/>
            <w:vAlign w:val="center"/>
          </w:tcPr>
          <w:p w:rsidR="00327FF0" w:rsidRPr="00D21239" w:rsidRDefault="00327FF0" w:rsidP="00327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38" w:type="dxa"/>
            <w:vAlign w:val="center"/>
          </w:tcPr>
          <w:p w:rsidR="00327FF0" w:rsidRPr="00D21239" w:rsidRDefault="00327FF0" w:rsidP="00327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48" w:type="dxa"/>
            <w:vAlign w:val="center"/>
          </w:tcPr>
          <w:p w:rsidR="00327FF0" w:rsidRPr="00D21239" w:rsidRDefault="00327FF0" w:rsidP="00327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1 061 210</w:t>
            </w:r>
          </w:p>
        </w:tc>
        <w:tc>
          <w:tcPr>
            <w:tcW w:w="1056" w:type="dxa"/>
            <w:vAlign w:val="center"/>
          </w:tcPr>
          <w:p w:rsidR="00327FF0" w:rsidRPr="00D21239" w:rsidRDefault="00327FF0" w:rsidP="00327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2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31" w:type="dxa"/>
            <w:vAlign w:val="center"/>
          </w:tcPr>
          <w:p w:rsidR="00327FF0" w:rsidRPr="00D21239" w:rsidRDefault="00327FF0" w:rsidP="00327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2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27FF0" w:rsidRPr="00D21239" w:rsidTr="00327FF0">
        <w:trPr>
          <w:trHeight w:val="593"/>
          <w:tblCellSpacing w:w="15" w:type="dxa"/>
        </w:trPr>
        <w:tc>
          <w:tcPr>
            <w:tcW w:w="2951" w:type="dxa"/>
            <w:vAlign w:val="center"/>
            <w:hideMark/>
          </w:tcPr>
          <w:p w:rsidR="00327FF0" w:rsidRPr="00D21239" w:rsidRDefault="00327FF0" w:rsidP="00327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 расходы по бюджетной программе</w:t>
            </w:r>
          </w:p>
        </w:tc>
        <w:tc>
          <w:tcPr>
            <w:tcW w:w="1126" w:type="dxa"/>
            <w:vAlign w:val="center"/>
            <w:hideMark/>
          </w:tcPr>
          <w:p w:rsidR="00327FF0" w:rsidRPr="00D21239" w:rsidRDefault="00327FF0" w:rsidP="00327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тысяч тенге</w:t>
            </w:r>
          </w:p>
        </w:tc>
        <w:tc>
          <w:tcPr>
            <w:tcW w:w="1128" w:type="dxa"/>
            <w:vAlign w:val="center"/>
          </w:tcPr>
          <w:p w:rsidR="00327FF0" w:rsidRPr="00D21239" w:rsidRDefault="00327FF0" w:rsidP="00327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38" w:type="dxa"/>
            <w:vAlign w:val="center"/>
          </w:tcPr>
          <w:p w:rsidR="00327FF0" w:rsidRPr="00D21239" w:rsidRDefault="00327FF0" w:rsidP="00327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48" w:type="dxa"/>
            <w:vAlign w:val="center"/>
          </w:tcPr>
          <w:p w:rsidR="00327FF0" w:rsidRPr="00D21239" w:rsidRDefault="00327FF0" w:rsidP="00327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1 061 210</w:t>
            </w:r>
          </w:p>
        </w:tc>
        <w:tc>
          <w:tcPr>
            <w:tcW w:w="1056" w:type="dxa"/>
            <w:vAlign w:val="center"/>
          </w:tcPr>
          <w:p w:rsidR="00327FF0" w:rsidRPr="00D21239" w:rsidRDefault="00327FF0" w:rsidP="00327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2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31" w:type="dxa"/>
            <w:vAlign w:val="center"/>
          </w:tcPr>
          <w:p w:rsidR="00327FF0" w:rsidRPr="00D21239" w:rsidRDefault="00327FF0" w:rsidP="00327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2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11490" w:rsidRPr="00D21239" w:rsidTr="00327FF0">
        <w:trPr>
          <w:trHeight w:val="191"/>
          <w:tblCellSpacing w:w="15" w:type="dxa"/>
        </w:trPr>
        <w:tc>
          <w:tcPr>
            <w:tcW w:w="2951" w:type="dxa"/>
            <w:vAlign w:val="center"/>
            <w:hideMark/>
          </w:tcPr>
          <w:p w:rsidR="00E11490" w:rsidRPr="00D21239" w:rsidRDefault="00E11490" w:rsidP="00D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Показатели прямого результата </w:t>
            </w:r>
          </w:p>
        </w:tc>
        <w:tc>
          <w:tcPr>
            <w:tcW w:w="6877" w:type="dxa"/>
            <w:gridSpan w:val="6"/>
            <w:vAlign w:val="center"/>
          </w:tcPr>
          <w:p w:rsidR="00E11490" w:rsidRPr="00D21239" w:rsidRDefault="00E11490" w:rsidP="00D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327FF0" w:rsidRPr="00D21239" w:rsidTr="00327FF0">
        <w:trPr>
          <w:trHeight w:val="276"/>
          <w:tblCellSpacing w:w="15" w:type="dxa"/>
        </w:trPr>
        <w:tc>
          <w:tcPr>
            <w:tcW w:w="2951" w:type="dxa"/>
            <w:vAlign w:val="center"/>
            <w:hideMark/>
          </w:tcPr>
          <w:p w:rsidR="00327FF0" w:rsidRPr="00C04469" w:rsidRDefault="00327FF0" w:rsidP="00327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5C0">
              <w:rPr>
                <w:rFonts w:ascii="Times New Roman" w:eastAsia="Consolas" w:hAnsi="Times New Roman" w:cs="Times New Roman"/>
                <w:color w:val="000000"/>
                <w:sz w:val="24"/>
                <w:szCs w:val="24"/>
                <w:lang w:val="kk-KZ"/>
              </w:rPr>
              <w:t>Количество профинансированных нижестоящих бюджетов</w:t>
            </w:r>
          </w:p>
        </w:tc>
        <w:tc>
          <w:tcPr>
            <w:tcW w:w="1126" w:type="dxa"/>
            <w:vAlign w:val="center"/>
            <w:hideMark/>
          </w:tcPr>
          <w:p w:rsidR="00327FF0" w:rsidRPr="00C04469" w:rsidRDefault="00327FF0" w:rsidP="00327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469">
              <w:rPr>
                <w:rFonts w:ascii="Times New Roman" w:hAnsi="Times New Roman" w:cs="Times New Roman"/>
                <w:sz w:val="24"/>
                <w:szCs w:val="24"/>
              </w:rPr>
              <w:t>Кол-во регионов</w:t>
            </w:r>
          </w:p>
        </w:tc>
        <w:tc>
          <w:tcPr>
            <w:tcW w:w="1128" w:type="dxa"/>
            <w:vAlign w:val="center"/>
          </w:tcPr>
          <w:p w:rsidR="00327FF0" w:rsidRPr="00C04469" w:rsidRDefault="00327FF0" w:rsidP="00327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38" w:type="dxa"/>
            <w:vAlign w:val="center"/>
          </w:tcPr>
          <w:p w:rsidR="00327FF0" w:rsidRPr="00C04469" w:rsidRDefault="00327FF0" w:rsidP="00327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48" w:type="dxa"/>
            <w:vAlign w:val="center"/>
          </w:tcPr>
          <w:p w:rsidR="00327FF0" w:rsidRPr="00C04469" w:rsidRDefault="00327FF0" w:rsidP="00327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6" w:type="dxa"/>
            <w:vAlign w:val="center"/>
          </w:tcPr>
          <w:p w:rsidR="00327FF0" w:rsidRPr="00C04469" w:rsidRDefault="00327FF0" w:rsidP="00327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31" w:type="dxa"/>
            <w:vAlign w:val="center"/>
          </w:tcPr>
          <w:p w:rsidR="00327FF0" w:rsidRPr="00C04469" w:rsidRDefault="00327FF0" w:rsidP="00327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D21239" w:rsidRDefault="00D21239" w:rsidP="00D21239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21239" w:rsidRPr="00C04469" w:rsidRDefault="00D21239" w:rsidP="00D2123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04469">
        <w:rPr>
          <w:rFonts w:ascii="Times New Roman" w:hAnsi="Times New Roman" w:cs="Times New Roman"/>
          <w:b/>
          <w:color w:val="000000"/>
          <w:sz w:val="24"/>
          <w:szCs w:val="24"/>
        </w:rPr>
        <w:t>Код и наименование бюджетной подпрограммы</w:t>
      </w:r>
      <w:r w:rsidRPr="00C04469">
        <w:rPr>
          <w:rFonts w:ascii="Times New Roman" w:hAnsi="Times New Roman" w:cs="Times New Roman"/>
          <w:color w:val="000000"/>
          <w:sz w:val="24"/>
          <w:szCs w:val="24"/>
        </w:rPr>
        <w:t>: 01</w:t>
      </w:r>
      <w:r w:rsidR="00327FF0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C04469">
        <w:rPr>
          <w:rFonts w:ascii="Times New Roman" w:hAnsi="Times New Roman" w:cs="Times New Roman"/>
          <w:color w:val="000000"/>
          <w:sz w:val="24"/>
          <w:szCs w:val="24"/>
        </w:rPr>
        <w:t xml:space="preserve"> «</w:t>
      </w:r>
      <w:r w:rsidR="00327FF0" w:rsidRPr="00C04469">
        <w:rPr>
          <w:rFonts w:ascii="Times New Roman" w:hAnsi="Times New Roman" w:cs="Times New Roman"/>
          <w:color w:val="000000"/>
          <w:sz w:val="24"/>
          <w:szCs w:val="24"/>
        </w:rPr>
        <w:t>За счет трансфертов из республиканского бюджета</w:t>
      </w:r>
      <w:r w:rsidRPr="00C04469">
        <w:rPr>
          <w:rFonts w:ascii="Times New Roman" w:hAnsi="Times New Roman" w:cs="Times New Roman"/>
          <w:color w:val="000000"/>
          <w:sz w:val="24"/>
          <w:szCs w:val="24"/>
        </w:rPr>
        <w:t>»</w:t>
      </w:r>
    </w:p>
    <w:p w:rsidR="00D21239" w:rsidRPr="007B1A24" w:rsidRDefault="00D21239" w:rsidP="00D212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B1A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 бюджетной программы:</w:t>
      </w:r>
    </w:p>
    <w:p w:rsidR="00D21239" w:rsidRPr="007B1A24" w:rsidRDefault="00D21239" w:rsidP="00D212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7B1A2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Областные, города республиканского значения, столицы</w:t>
      </w:r>
    </w:p>
    <w:p w:rsidR="00D21239" w:rsidRPr="007B1A24" w:rsidRDefault="00D21239" w:rsidP="00D2123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B1A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зависимости от уровня государственного управления</w:t>
      </w:r>
    </w:p>
    <w:p w:rsidR="00D21239" w:rsidRPr="007B1A24" w:rsidRDefault="00D21239" w:rsidP="00D212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7B1A2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Предоставление трансфертов и бюджетных субсидий </w:t>
      </w:r>
    </w:p>
    <w:p w:rsidR="00D21239" w:rsidRPr="007B1A24" w:rsidRDefault="00D21239" w:rsidP="00D2123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B1A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зависимости от содержания</w:t>
      </w:r>
    </w:p>
    <w:p w:rsidR="00D21239" w:rsidRPr="007B1A24" w:rsidRDefault="00D21239" w:rsidP="00D212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7B1A2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Индивидуальная</w:t>
      </w:r>
    </w:p>
    <w:p w:rsidR="00D21239" w:rsidRPr="007B1A24" w:rsidRDefault="00D21239" w:rsidP="00D2123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B1A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зависимости от способа реализации</w:t>
      </w:r>
    </w:p>
    <w:p w:rsidR="00D21239" w:rsidRPr="007B1A24" w:rsidRDefault="00D21239" w:rsidP="00D212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7B1A2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Текущая</w:t>
      </w:r>
    </w:p>
    <w:p w:rsidR="00D21239" w:rsidRPr="00C04469" w:rsidRDefault="00D21239" w:rsidP="00D2123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B1A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текущая/развитие</w:t>
      </w:r>
    </w:p>
    <w:p w:rsidR="00D21239" w:rsidRPr="00C04469" w:rsidRDefault="00D21239" w:rsidP="00D21239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0446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Описание (обоснование) бюджетной подпрограммы: </w:t>
      </w:r>
    </w:p>
    <w:p w:rsidR="00D21239" w:rsidRPr="00D21239" w:rsidRDefault="00327FF0" w:rsidP="00D212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488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перечислени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0648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onsolas" w:hAnsi="Times New Roman" w:cs="Times New Roman"/>
          <w:sz w:val="24"/>
          <w:szCs w:val="24"/>
        </w:rPr>
        <w:t>в нижестоящие бюджеты</w:t>
      </w:r>
      <w:r w:rsidRPr="00603AD8">
        <w:rPr>
          <w:rFonts w:ascii="Times New Roman" w:eastAsia="Consolas" w:hAnsi="Times New Roman" w:cs="Times New Roman"/>
          <w:sz w:val="24"/>
          <w:szCs w:val="24"/>
        </w:rPr>
        <w:t xml:space="preserve"> </w:t>
      </w:r>
      <w:r w:rsidRPr="00D151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компенсацию потерь</w:t>
      </w:r>
      <w:r>
        <w:rPr>
          <w:rFonts w:ascii="Times New Roman" w:eastAsia="Consolas" w:hAnsi="Times New Roman" w:cs="Times New Roman"/>
          <w:color w:val="000000"/>
          <w:sz w:val="24"/>
          <w:szCs w:val="24"/>
          <w:lang w:val="kk-KZ"/>
        </w:rPr>
        <w:t>.</w:t>
      </w:r>
    </w:p>
    <w:tbl>
      <w:tblPr>
        <w:tblW w:w="9918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96"/>
        <w:gridCol w:w="1156"/>
        <w:gridCol w:w="1158"/>
        <w:gridCol w:w="1368"/>
        <w:gridCol w:w="1078"/>
        <w:gridCol w:w="1086"/>
        <w:gridCol w:w="1076"/>
      </w:tblGrid>
      <w:tr w:rsidR="00D21239" w:rsidRPr="007B1A24" w:rsidTr="009967C4">
        <w:trPr>
          <w:trHeight w:val="261"/>
          <w:tblCellSpacing w:w="15" w:type="dxa"/>
        </w:trPr>
        <w:tc>
          <w:tcPr>
            <w:tcW w:w="9858" w:type="dxa"/>
            <w:gridSpan w:val="7"/>
            <w:vAlign w:val="center"/>
            <w:hideMark/>
          </w:tcPr>
          <w:p w:rsidR="00D21239" w:rsidRPr="007B1A24" w:rsidRDefault="00D21239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Расходы по бюджетной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</w:t>
            </w:r>
            <w:r w:rsidRPr="007B1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программе, всего</w:t>
            </w:r>
          </w:p>
        </w:tc>
      </w:tr>
      <w:tr w:rsidR="00D21239" w:rsidRPr="00D21239" w:rsidTr="00327FF0">
        <w:trPr>
          <w:trHeight w:val="413"/>
          <w:tblCellSpacing w:w="15" w:type="dxa"/>
        </w:trPr>
        <w:tc>
          <w:tcPr>
            <w:tcW w:w="2951" w:type="dxa"/>
            <w:vMerge w:val="restart"/>
            <w:vAlign w:val="center"/>
            <w:hideMark/>
          </w:tcPr>
          <w:p w:rsidR="00D21239" w:rsidRPr="00D21239" w:rsidRDefault="00D21239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по бюджетной программе</w:t>
            </w:r>
          </w:p>
        </w:tc>
        <w:tc>
          <w:tcPr>
            <w:tcW w:w="1126" w:type="dxa"/>
            <w:vMerge w:val="restart"/>
            <w:vAlign w:val="center"/>
            <w:hideMark/>
          </w:tcPr>
          <w:p w:rsidR="00D21239" w:rsidRPr="00D21239" w:rsidRDefault="00D21239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128" w:type="dxa"/>
            <w:vAlign w:val="center"/>
            <w:hideMark/>
          </w:tcPr>
          <w:p w:rsidR="00D21239" w:rsidRPr="00D21239" w:rsidRDefault="00D21239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Отчетный год</w:t>
            </w:r>
          </w:p>
        </w:tc>
        <w:tc>
          <w:tcPr>
            <w:tcW w:w="1338" w:type="dxa"/>
            <w:vAlign w:val="center"/>
            <w:hideMark/>
          </w:tcPr>
          <w:p w:rsidR="00D21239" w:rsidRPr="00D21239" w:rsidRDefault="00D21239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 текущего года</w:t>
            </w:r>
          </w:p>
        </w:tc>
        <w:tc>
          <w:tcPr>
            <w:tcW w:w="3195" w:type="dxa"/>
            <w:gridSpan w:val="3"/>
            <w:vAlign w:val="center"/>
            <w:hideMark/>
          </w:tcPr>
          <w:p w:rsidR="00D21239" w:rsidRPr="00D21239" w:rsidRDefault="00D21239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Плановый период</w:t>
            </w:r>
          </w:p>
        </w:tc>
      </w:tr>
      <w:tr w:rsidR="00D21239" w:rsidRPr="00D21239" w:rsidTr="00327FF0">
        <w:trPr>
          <w:trHeight w:val="185"/>
          <w:tblCellSpacing w:w="15" w:type="dxa"/>
        </w:trPr>
        <w:tc>
          <w:tcPr>
            <w:tcW w:w="2951" w:type="dxa"/>
            <w:vMerge/>
            <w:vAlign w:val="center"/>
            <w:hideMark/>
          </w:tcPr>
          <w:p w:rsidR="00D21239" w:rsidRPr="00D21239" w:rsidRDefault="00D21239" w:rsidP="00996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6" w:type="dxa"/>
            <w:vMerge/>
            <w:vAlign w:val="center"/>
            <w:hideMark/>
          </w:tcPr>
          <w:p w:rsidR="00D21239" w:rsidRPr="00D21239" w:rsidRDefault="00D21239" w:rsidP="00996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8" w:type="dxa"/>
            <w:vAlign w:val="center"/>
            <w:hideMark/>
          </w:tcPr>
          <w:p w:rsidR="00D21239" w:rsidRPr="00D21239" w:rsidRDefault="00D21239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338" w:type="dxa"/>
            <w:vAlign w:val="center"/>
            <w:hideMark/>
          </w:tcPr>
          <w:p w:rsidR="00D21239" w:rsidRPr="00D21239" w:rsidRDefault="00D21239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048" w:type="dxa"/>
            <w:vAlign w:val="center"/>
            <w:hideMark/>
          </w:tcPr>
          <w:p w:rsidR="00D21239" w:rsidRPr="00D21239" w:rsidRDefault="00D21239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056" w:type="dxa"/>
            <w:vAlign w:val="center"/>
            <w:hideMark/>
          </w:tcPr>
          <w:p w:rsidR="00D21239" w:rsidRPr="00D21239" w:rsidRDefault="00D21239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031" w:type="dxa"/>
            <w:vAlign w:val="center"/>
            <w:hideMark/>
          </w:tcPr>
          <w:p w:rsidR="00D21239" w:rsidRPr="00D21239" w:rsidRDefault="00D21239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</w:tr>
      <w:tr w:rsidR="00327FF0" w:rsidRPr="00D21239" w:rsidTr="00327FF0">
        <w:trPr>
          <w:trHeight w:val="415"/>
          <w:tblCellSpacing w:w="15" w:type="dxa"/>
        </w:trPr>
        <w:tc>
          <w:tcPr>
            <w:tcW w:w="2951" w:type="dxa"/>
            <w:vAlign w:val="center"/>
          </w:tcPr>
          <w:p w:rsidR="00327FF0" w:rsidRPr="00D21239" w:rsidRDefault="00327FF0" w:rsidP="00327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4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 счет трансфертов из республиканского бюджета</w:t>
            </w:r>
          </w:p>
        </w:tc>
        <w:tc>
          <w:tcPr>
            <w:tcW w:w="1126" w:type="dxa"/>
            <w:vAlign w:val="center"/>
          </w:tcPr>
          <w:p w:rsidR="00327FF0" w:rsidRPr="00D21239" w:rsidRDefault="00327FF0" w:rsidP="00327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тысяч тенге </w:t>
            </w:r>
          </w:p>
        </w:tc>
        <w:tc>
          <w:tcPr>
            <w:tcW w:w="1128" w:type="dxa"/>
            <w:vAlign w:val="center"/>
          </w:tcPr>
          <w:p w:rsidR="00327FF0" w:rsidRPr="00D21239" w:rsidRDefault="00327FF0" w:rsidP="00327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38" w:type="dxa"/>
            <w:vAlign w:val="center"/>
          </w:tcPr>
          <w:p w:rsidR="00327FF0" w:rsidRPr="00D21239" w:rsidRDefault="00327FF0" w:rsidP="00327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48" w:type="dxa"/>
            <w:vAlign w:val="center"/>
          </w:tcPr>
          <w:p w:rsidR="00327FF0" w:rsidRPr="00D21239" w:rsidRDefault="00327FF0" w:rsidP="00327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1 061 210</w:t>
            </w:r>
          </w:p>
        </w:tc>
        <w:tc>
          <w:tcPr>
            <w:tcW w:w="1056" w:type="dxa"/>
            <w:vAlign w:val="center"/>
          </w:tcPr>
          <w:p w:rsidR="00327FF0" w:rsidRPr="00D21239" w:rsidRDefault="00327FF0" w:rsidP="00327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2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31" w:type="dxa"/>
            <w:vAlign w:val="center"/>
          </w:tcPr>
          <w:p w:rsidR="00327FF0" w:rsidRPr="00D21239" w:rsidRDefault="00327FF0" w:rsidP="00327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2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27FF0" w:rsidRPr="00D21239" w:rsidTr="00327FF0">
        <w:trPr>
          <w:trHeight w:val="593"/>
          <w:tblCellSpacing w:w="15" w:type="dxa"/>
        </w:trPr>
        <w:tc>
          <w:tcPr>
            <w:tcW w:w="2951" w:type="dxa"/>
            <w:vAlign w:val="center"/>
            <w:hideMark/>
          </w:tcPr>
          <w:p w:rsidR="00327FF0" w:rsidRPr="00D21239" w:rsidRDefault="00327FF0" w:rsidP="00327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 расходы по бюджетной подпрограмме</w:t>
            </w:r>
          </w:p>
        </w:tc>
        <w:tc>
          <w:tcPr>
            <w:tcW w:w="1126" w:type="dxa"/>
            <w:vAlign w:val="center"/>
            <w:hideMark/>
          </w:tcPr>
          <w:p w:rsidR="00327FF0" w:rsidRPr="00D21239" w:rsidRDefault="00327FF0" w:rsidP="00327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тысяч тенге</w:t>
            </w:r>
          </w:p>
        </w:tc>
        <w:tc>
          <w:tcPr>
            <w:tcW w:w="1128" w:type="dxa"/>
            <w:vAlign w:val="center"/>
          </w:tcPr>
          <w:p w:rsidR="00327FF0" w:rsidRPr="00D21239" w:rsidRDefault="00327FF0" w:rsidP="00327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38" w:type="dxa"/>
            <w:vAlign w:val="center"/>
          </w:tcPr>
          <w:p w:rsidR="00327FF0" w:rsidRPr="00D21239" w:rsidRDefault="00327FF0" w:rsidP="00327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48" w:type="dxa"/>
            <w:vAlign w:val="center"/>
          </w:tcPr>
          <w:p w:rsidR="00327FF0" w:rsidRPr="00D21239" w:rsidRDefault="00327FF0" w:rsidP="00327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1 061 210</w:t>
            </w:r>
          </w:p>
        </w:tc>
        <w:tc>
          <w:tcPr>
            <w:tcW w:w="1056" w:type="dxa"/>
            <w:vAlign w:val="center"/>
          </w:tcPr>
          <w:p w:rsidR="00327FF0" w:rsidRPr="00D21239" w:rsidRDefault="00327FF0" w:rsidP="00327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2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31" w:type="dxa"/>
            <w:vAlign w:val="center"/>
          </w:tcPr>
          <w:p w:rsidR="00327FF0" w:rsidRPr="00D21239" w:rsidRDefault="00327FF0" w:rsidP="00327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2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21239" w:rsidRPr="00D21239" w:rsidTr="00327FF0">
        <w:trPr>
          <w:trHeight w:val="191"/>
          <w:tblCellSpacing w:w="15" w:type="dxa"/>
        </w:trPr>
        <w:tc>
          <w:tcPr>
            <w:tcW w:w="2951" w:type="dxa"/>
            <w:vAlign w:val="center"/>
            <w:hideMark/>
          </w:tcPr>
          <w:p w:rsidR="00D21239" w:rsidRPr="00D21239" w:rsidRDefault="00D21239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Показатели прямого результата </w:t>
            </w:r>
          </w:p>
        </w:tc>
        <w:tc>
          <w:tcPr>
            <w:tcW w:w="6877" w:type="dxa"/>
            <w:gridSpan w:val="6"/>
            <w:vAlign w:val="center"/>
          </w:tcPr>
          <w:p w:rsidR="00D21239" w:rsidRPr="00D21239" w:rsidRDefault="00D21239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7FF0" w:rsidRPr="00D21239" w:rsidTr="00327FF0">
        <w:trPr>
          <w:trHeight w:val="276"/>
          <w:tblCellSpacing w:w="15" w:type="dxa"/>
        </w:trPr>
        <w:tc>
          <w:tcPr>
            <w:tcW w:w="2951" w:type="dxa"/>
            <w:vAlign w:val="center"/>
            <w:hideMark/>
          </w:tcPr>
          <w:p w:rsidR="00327FF0" w:rsidRPr="00C04469" w:rsidRDefault="00327FF0" w:rsidP="00327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5C0">
              <w:rPr>
                <w:rFonts w:ascii="Times New Roman" w:eastAsia="Consolas" w:hAnsi="Times New Roman" w:cs="Times New Roman"/>
                <w:color w:val="000000"/>
                <w:sz w:val="24"/>
                <w:szCs w:val="24"/>
                <w:lang w:val="kk-KZ"/>
              </w:rPr>
              <w:t>Количество профинансированных нижестоящих бюджетов</w:t>
            </w:r>
          </w:p>
        </w:tc>
        <w:tc>
          <w:tcPr>
            <w:tcW w:w="1126" w:type="dxa"/>
            <w:vAlign w:val="center"/>
            <w:hideMark/>
          </w:tcPr>
          <w:p w:rsidR="00327FF0" w:rsidRPr="00C04469" w:rsidRDefault="00327FF0" w:rsidP="00327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469">
              <w:rPr>
                <w:rFonts w:ascii="Times New Roman" w:hAnsi="Times New Roman" w:cs="Times New Roman"/>
                <w:sz w:val="24"/>
                <w:szCs w:val="24"/>
              </w:rPr>
              <w:t>Кол-во регионов</w:t>
            </w:r>
          </w:p>
        </w:tc>
        <w:tc>
          <w:tcPr>
            <w:tcW w:w="1128" w:type="dxa"/>
            <w:vAlign w:val="center"/>
          </w:tcPr>
          <w:p w:rsidR="00327FF0" w:rsidRPr="00C04469" w:rsidRDefault="00327FF0" w:rsidP="00327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38" w:type="dxa"/>
            <w:vAlign w:val="center"/>
          </w:tcPr>
          <w:p w:rsidR="00327FF0" w:rsidRPr="00C04469" w:rsidRDefault="00327FF0" w:rsidP="00327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48" w:type="dxa"/>
            <w:vAlign w:val="center"/>
          </w:tcPr>
          <w:p w:rsidR="00327FF0" w:rsidRPr="00C04469" w:rsidRDefault="00327FF0" w:rsidP="00327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6" w:type="dxa"/>
            <w:vAlign w:val="center"/>
          </w:tcPr>
          <w:p w:rsidR="00327FF0" w:rsidRPr="00C04469" w:rsidRDefault="00327FF0" w:rsidP="00327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31" w:type="dxa"/>
            <w:vAlign w:val="center"/>
          </w:tcPr>
          <w:p w:rsidR="00327FF0" w:rsidRPr="00C04469" w:rsidRDefault="00327FF0" w:rsidP="00327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207028" w:rsidRDefault="00207028" w:rsidP="00D61D50">
      <w:pPr>
        <w:spacing w:after="0" w:line="240" w:lineRule="auto"/>
        <w:rPr>
          <w:rFonts w:ascii="Times New Roman" w:hAnsi="Times New Roman" w:cs="Times New Roman"/>
        </w:rPr>
      </w:pPr>
    </w:p>
    <w:sectPr w:rsidR="00207028" w:rsidSect="00D61D50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414"/>
    <w:rsid w:val="00003AF2"/>
    <w:rsid w:val="000040A2"/>
    <w:rsid w:val="000319CA"/>
    <w:rsid w:val="00081FB4"/>
    <w:rsid w:val="000A5A56"/>
    <w:rsid w:val="0015235B"/>
    <w:rsid w:val="001839ED"/>
    <w:rsid w:val="001B0EFA"/>
    <w:rsid w:val="001F3350"/>
    <w:rsid w:val="00207028"/>
    <w:rsid w:val="002373D0"/>
    <w:rsid w:val="002D31CF"/>
    <w:rsid w:val="00313EA6"/>
    <w:rsid w:val="00327FF0"/>
    <w:rsid w:val="00423075"/>
    <w:rsid w:val="004C6CA2"/>
    <w:rsid w:val="004F1F65"/>
    <w:rsid w:val="00504440"/>
    <w:rsid w:val="005411A5"/>
    <w:rsid w:val="00585721"/>
    <w:rsid w:val="00592323"/>
    <w:rsid w:val="005C4303"/>
    <w:rsid w:val="005C741B"/>
    <w:rsid w:val="005D4ADC"/>
    <w:rsid w:val="005D534C"/>
    <w:rsid w:val="005F5813"/>
    <w:rsid w:val="00615921"/>
    <w:rsid w:val="006654FA"/>
    <w:rsid w:val="006A1B43"/>
    <w:rsid w:val="006B3F6F"/>
    <w:rsid w:val="006E2A8D"/>
    <w:rsid w:val="00727A39"/>
    <w:rsid w:val="00753620"/>
    <w:rsid w:val="00757572"/>
    <w:rsid w:val="007D1333"/>
    <w:rsid w:val="007F71AC"/>
    <w:rsid w:val="008029B5"/>
    <w:rsid w:val="00824012"/>
    <w:rsid w:val="0091638D"/>
    <w:rsid w:val="00935292"/>
    <w:rsid w:val="00952927"/>
    <w:rsid w:val="00967AA0"/>
    <w:rsid w:val="00987BF3"/>
    <w:rsid w:val="00987E72"/>
    <w:rsid w:val="009E71F9"/>
    <w:rsid w:val="009F0927"/>
    <w:rsid w:val="00A24D07"/>
    <w:rsid w:val="00A83796"/>
    <w:rsid w:val="00A87518"/>
    <w:rsid w:val="00AA3AF0"/>
    <w:rsid w:val="00AB352B"/>
    <w:rsid w:val="00AD5D23"/>
    <w:rsid w:val="00AE1C31"/>
    <w:rsid w:val="00B0221D"/>
    <w:rsid w:val="00B13EE7"/>
    <w:rsid w:val="00B718F0"/>
    <w:rsid w:val="00BB17B0"/>
    <w:rsid w:val="00BF11CA"/>
    <w:rsid w:val="00C42CE3"/>
    <w:rsid w:val="00C52B71"/>
    <w:rsid w:val="00C62031"/>
    <w:rsid w:val="00C92580"/>
    <w:rsid w:val="00CB3550"/>
    <w:rsid w:val="00CD5824"/>
    <w:rsid w:val="00CF7541"/>
    <w:rsid w:val="00D10160"/>
    <w:rsid w:val="00D21011"/>
    <w:rsid w:val="00D21239"/>
    <w:rsid w:val="00D232A4"/>
    <w:rsid w:val="00D41414"/>
    <w:rsid w:val="00D61D50"/>
    <w:rsid w:val="00DA7B0E"/>
    <w:rsid w:val="00DB610A"/>
    <w:rsid w:val="00DD17EC"/>
    <w:rsid w:val="00DE409C"/>
    <w:rsid w:val="00E11490"/>
    <w:rsid w:val="00E129AB"/>
    <w:rsid w:val="00E40396"/>
    <w:rsid w:val="00E452AD"/>
    <w:rsid w:val="00E62CB4"/>
    <w:rsid w:val="00E96F19"/>
    <w:rsid w:val="00EA5213"/>
    <w:rsid w:val="00ED4FAE"/>
    <w:rsid w:val="00ED710F"/>
    <w:rsid w:val="00F361A8"/>
    <w:rsid w:val="00F6100A"/>
    <w:rsid w:val="00FA1B31"/>
    <w:rsid w:val="00FB665A"/>
    <w:rsid w:val="00FD5AEE"/>
    <w:rsid w:val="00FF0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D2009B-AA9A-4E23-8FBA-66EB5A2B8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BB17B0"/>
    <w:pPr>
      <w:keepNext/>
      <w:keepLines/>
      <w:spacing w:before="200" w:after="200" w:line="276" w:lineRule="auto"/>
      <w:outlineLvl w:val="2"/>
    </w:pPr>
    <w:rPr>
      <w:rFonts w:ascii="Consolas" w:eastAsia="Consolas" w:hAnsi="Consolas" w:cs="Consolas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414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te">
    <w:name w:val="note"/>
    <w:basedOn w:val="a"/>
    <w:rsid w:val="00D414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41414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96F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96F19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BB17B0"/>
    <w:rPr>
      <w:rFonts w:ascii="Consolas" w:eastAsia="Consolas" w:hAnsi="Consolas" w:cs="Consolas"/>
      <w:lang w:val="en-US"/>
    </w:rPr>
  </w:style>
  <w:style w:type="character" w:customStyle="1" w:styleId="apple-converted-space">
    <w:name w:val="apple-converted-space"/>
    <w:basedOn w:val="a0"/>
    <w:rsid w:val="00727A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812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989</Words>
  <Characters>5641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Семыкин</dc:creator>
  <cp:lastModifiedBy>Татьяна Лещенко</cp:lastModifiedBy>
  <cp:revision>2</cp:revision>
  <cp:lastPrinted>2020-04-28T04:37:00Z</cp:lastPrinted>
  <dcterms:created xsi:type="dcterms:W3CDTF">2020-04-28T04:37:00Z</dcterms:created>
  <dcterms:modified xsi:type="dcterms:W3CDTF">2020-04-28T04:37:00Z</dcterms:modified>
</cp:coreProperties>
</file>