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863" w:rsidRDefault="00A16863" w:rsidP="00A1686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A16863" w:rsidRDefault="00A16863" w:rsidP="00A1686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руководител</w:t>
      </w:r>
      <w:r w:rsidR="005654D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КГУ «Управление финансов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области»</w:t>
      </w:r>
    </w:p>
    <w:p w:rsidR="00A16863" w:rsidRDefault="00A16863" w:rsidP="00A16863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                       20_</w:t>
      </w:r>
      <w:r w:rsidR="001256A8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 года №</w:t>
      </w:r>
    </w:p>
    <w:p w:rsidR="00D21011" w:rsidRPr="00D41414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0824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ГУ «Управление финансов</w:t>
      </w:r>
      <w:r w:rsidR="00603D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603D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Северо-Казахстанской</w:t>
      </w:r>
      <w:r w:rsidRPr="00D41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4141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 w:rsidR="00603D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431A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0D730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431A5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годы</w:t>
      </w:r>
    </w:p>
    <w:p w:rsidR="00D21011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257.015.0</w:t>
      </w:r>
      <w:r w:rsidR="001256A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15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«Погашение долга местного исполнительного органа перед вышестоящим бюджетом</w:t>
      </w:r>
      <w:r w:rsidR="001256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256A8" w:rsidRPr="001256A8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местного бюджета</w:t>
      </w:r>
      <w:r w:rsidRPr="001256A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75DA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Дышкант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правовая основа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177 Бюджетного кодекса Республики Казахстан от 4 декабря 2008 года № 95-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24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268 Гражданского кодекса Республики Казахстан введенного в действие постановлением Верховного Совета Республики Казахстан от 27 декабря 1994 года;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 13 Приказа Министра финансов Республики Казахстан от 4 декабря 2014 года №540 «Об утверждении Правил исполнения бюджета и его кассового обслуживания»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Областные, города республиканского значения, столицы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обязательств государства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Погашение основного долга местного исполнительного органа согласно заключенных кредитных соглашений с вышестоящим бюджетом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погашение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долга местного исполнительного органа перед вышестоящим бюджетом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заключенных кредитных договоров</w:t>
      </w:r>
    </w:p>
    <w:p w:rsidR="00D41414" w:rsidRPr="00D4141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Местный исполнительный орган заключая кредитный договор берет на себя обязательства по своевременному и полному погашению полученного кредита.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CE7E4A" w:rsidRPr="00D41414" w:rsidTr="00415EDA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CE7E4A" w:rsidRPr="00D41414" w:rsidTr="00415EDA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2" w:type="dxa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88" w:type="dxa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CE7E4A" w:rsidRPr="00D41414" w:rsidRDefault="00CE7E4A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316F7D" w:rsidRPr="00D41414" w:rsidTr="00415EDA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316F7D" w:rsidRPr="00D41414" w:rsidRDefault="00316F7D" w:rsidP="0031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316F7D" w:rsidRPr="00D41414" w:rsidRDefault="00316F7D" w:rsidP="00316F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316F7D" w:rsidRPr="00D41414" w:rsidRDefault="00316F7D" w:rsidP="00316F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1256A8" w:rsidRPr="00D41414" w:rsidTr="00415EDA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Перечисление бюджетных средств в вышестоящий бюджет</w:t>
            </w:r>
          </w:p>
        </w:tc>
        <w:tc>
          <w:tcPr>
            <w:tcW w:w="1104" w:type="dxa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1256A8" w:rsidRPr="00975617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383278</w:t>
            </w:r>
          </w:p>
        </w:tc>
        <w:tc>
          <w:tcPr>
            <w:tcW w:w="1388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11230867,1</w:t>
            </w:r>
          </w:p>
        </w:tc>
        <w:tc>
          <w:tcPr>
            <w:tcW w:w="962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1038461</w:t>
            </w:r>
          </w:p>
        </w:tc>
        <w:tc>
          <w:tcPr>
            <w:tcW w:w="1104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1870492</w:t>
            </w:r>
          </w:p>
        </w:tc>
        <w:tc>
          <w:tcPr>
            <w:tcW w:w="108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1620493</w:t>
            </w:r>
          </w:p>
        </w:tc>
      </w:tr>
      <w:tr w:rsidR="001256A8" w:rsidRPr="00D41414" w:rsidTr="00415EDA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04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962" w:type="dxa"/>
            <w:vAlign w:val="center"/>
          </w:tcPr>
          <w:p w:rsidR="001256A8" w:rsidRPr="00975617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383278</w:t>
            </w:r>
          </w:p>
        </w:tc>
        <w:tc>
          <w:tcPr>
            <w:tcW w:w="1388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11230867,1</w:t>
            </w:r>
          </w:p>
        </w:tc>
        <w:tc>
          <w:tcPr>
            <w:tcW w:w="962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1038461</w:t>
            </w:r>
          </w:p>
        </w:tc>
        <w:tc>
          <w:tcPr>
            <w:tcW w:w="1104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1870492</w:t>
            </w:r>
          </w:p>
        </w:tc>
        <w:tc>
          <w:tcPr>
            <w:tcW w:w="108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1620493</w:t>
            </w:r>
          </w:p>
        </w:tc>
      </w:tr>
      <w:tr w:rsidR="001256A8" w:rsidRPr="00D41414" w:rsidTr="00415EDA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759" w:type="dxa"/>
            <w:gridSpan w:val="6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256A8" w:rsidRPr="00D41414" w:rsidTr="00415EDA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к оплате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погашению долга местного исполнительного органа перед вышестоящим бюджетом</w:t>
            </w:r>
          </w:p>
        </w:tc>
        <w:tc>
          <w:tcPr>
            <w:tcW w:w="1104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2" w:type="dxa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88" w:type="dxa"/>
            <w:vAlign w:val="center"/>
          </w:tcPr>
          <w:p w:rsidR="001256A8" w:rsidRPr="001256A8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62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04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8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</w:tbl>
    <w:p w:rsidR="00207028" w:rsidRDefault="00207028" w:rsidP="00D61D50">
      <w:pPr>
        <w:spacing w:after="0" w:line="240" w:lineRule="auto"/>
        <w:rPr>
          <w:lang w:val="kk-KZ"/>
        </w:rPr>
      </w:pPr>
    </w:p>
    <w:p w:rsidR="00610365" w:rsidRDefault="00610365" w:rsidP="00D61D50">
      <w:pPr>
        <w:spacing w:after="0" w:line="240" w:lineRule="auto"/>
        <w:rPr>
          <w:lang w:val="kk-KZ"/>
        </w:rPr>
      </w:pPr>
    </w:p>
    <w:p w:rsidR="00610365" w:rsidRDefault="00610365" w:rsidP="00610365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«Солтүстік Қазақстан облысы әкімдігінің қаржы басқармасы» КММ басшысының 20  </w:t>
      </w:r>
      <w:r w:rsidR="001256A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жылғы                   № бұйрығымен бекітілді</w:t>
      </w:r>
    </w:p>
    <w:p w:rsidR="00610365" w:rsidRPr="005132F6" w:rsidRDefault="00610365" w:rsidP="00610365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10365" w:rsidRPr="0058463F" w:rsidRDefault="00610365" w:rsidP="0061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610365" w:rsidRPr="0058463F" w:rsidRDefault="00610365" w:rsidP="0061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</w:p>
    <w:p w:rsidR="00610365" w:rsidRDefault="00610365" w:rsidP="0061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F875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F875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610365" w:rsidRPr="0058463F" w:rsidRDefault="00610365" w:rsidP="00610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атауы: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0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15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.0</w:t>
      </w:r>
      <w:r w:rsidR="001256A8">
        <w:rPr>
          <w:rFonts w:ascii="Times New Roman" w:eastAsia="Consolas" w:hAnsi="Times New Roman" w:cs="Times New Roman"/>
          <w:sz w:val="24"/>
          <w:szCs w:val="24"/>
          <w:lang w:val="kk-KZ"/>
        </w:rPr>
        <w:t>15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Pr="005132F6">
        <w:rPr>
          <w:rFonts w:ascii="Times New Roman" w:eastAsia="Consolas" w:hAnsi="Times New Roman" w:cs="Times New Roman"/>
          <w:sz w:val="24"/>
          <w:szCs w:val="24"/>
          <w:lang w:val="kk-KZ"/>
        </w:rPr>
        <w:t>Жергілікті атқарушы органның  жоғары тұрған бюджет алдындағы борышын өтеу</w:t>
      </w:r>
      <w:r w:rsidR="001256A8">
        <w:rPr>
          <w:rFonts w:ascii="Times New Roman" w:eastAsia="Consolas" w:hAnsi="Times New Roman" w:cs="Times New Roman"/>
          <w:sz w:val="24"/>
          <w:szCs w:val="24"/>
          <w:lang w:val="kk-KZ"/>
        </w:rPr>
        <w:t>.</w:t>
      </w:r>
      <w:r w:rsidR="00E54D0D" w:rsidRPr="00E54D0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E54D0D">
        <w:rPr>
          <w:rFonts w:ascii="Times New Roman" w:eastAsia="Consolas" w:hAnsi="Times New Roman" w:cs="Times New Roman"/>
          <w:sz w:val="24"/>
          <w:szCs w:val="24"/>
          <w:lang w:val="kk-KZ"/>
        </w:rPr>
        <w:t>Жергілікті бюджет қаражаты есебінен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F875DA" w:rsidRDefault="00610365" w:rsidP="00F87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F875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 Дышкант</w:t>
      </w:r>
    </w:p>
    <w:p w:rsidR="00610365" w:rsidRDefault="00610365" w:rsidP="00F875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2018 жылғы 4 желтоқсандағы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Бюджет кодексінің 177-бабы 1-тармағы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ЖОғары Кеңесінің 1994 жылғы 27 желтоқсандағы қаулысымен қолданысқа енгізілген Қазақстан Республикасы Азаматтық кодек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сінің 268-бабы; «Бюджеттің атқарылуы және оған касалық қызмет көрсету қағидасын бекіту туралы» Қазақстан Республикасы Қаржы министрінің 2014 жылғы 4 желтоқсандағы № 540 бұйрығының 13-параграфы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610365" w:rsidRPr="001256A8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256A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Облыстық, республикалық маңызы бар қала, астана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610365" w:rsidRPr="001256A8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1256A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Мемлекет міндеттерін орындау 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610365" w:rsidRPr="001256A8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2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Жеке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610365" w:rsidRPr="001256A8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1256A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Ағымдағы</w:t>
      </w:r>
    </w:p>
    <w:p w:rsidR="00610365" w:rsidRPr="007C7800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610365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жоғары тұрған бюджетпен жасалған кредиттік келісімдерге сәйкес жергілікті атқарушы органның негізгі қарызын өтеу </w:t>
      </w:r>
    </w:p>
    <w:p w:rsidR="00610365" w:rsidRPr="005132F6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жасалған кредиттік келісімдерге сәйкес жергілікті атқарушы органның негізгі қарызын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100%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өтеу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610365" w:rsidRPr="002A6846" w:rsidRDefault="00610365" w:rsidP="006103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жергілікті атқарушы орган кредиттік шартты жасау арқылы алынған кредитті уақытында және толық өтеу бойынша міндеттерді өзіне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міндеттеп 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алады 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610365" w:rsidRPr="00E54D0D" w:rsidTr="001846F3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610365" w:rsidRPr="00E775C6" w:rsidRDefault="00610365" w:rsidP="00F65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Бюджеттік </w:t>
            </w:r>
            <w:r w:rsidR="00F651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ағдарлама бойынша шығыстар, барлығы</w:t>
            </w:r>
          </w:p>
        </w:tc>
      </w:tr>
      <w:tr w:rsidR="00610365" w:rsidRPr="007B1A24" w:rsidTr="001846F3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610365" w:rsidRPr="00E775C6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610365" w:rsidRPr="007B1A24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610365" w:rsidRPr="007B1A24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610365" w:rsidRPr="007B1A24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610365" w:rsidRPr="007B1A24" w:rsidRDefault="00610365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1256A8" w:rsidRPr="007B1A24" w:rsidTr="001846F3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1256A8" w:rsidRPr="007B1A2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1256A8" w:rsidRPr="007B1A2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65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51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99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1256A8" w:rsidRPr="007B1A24" w:rsidTr="001846F3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1256A8" w:rsidRPr="007B1A24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proofErr w:type="spellStart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оғары</w:t>
            </w:r>
            <w:proofErr w:type="spellEnd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тұрған</w:t>
            </w:r>
            <w:proofErr w:type="spellEnd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 бюджеттік қаражатты аудару</w:t>
            </w:r>
          </w:p>
        </w:tc>
        <w:tc>
          <w:tcPr>
            <w:tcW w:w="947" w:type="dxa"/>
            <w:vAlign w:val="center"/>
          </w:tcPr>
          <w:p w:rsidR="001256A8" w:rsidRPr="007B1A2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1256A8" w:rsidRPr="00975617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383278</w:t>
            </w:r>
          </w:p>
        </w:tc>
        <w:tc>
          <w:tcPr>
            <w:tcW w:w="1365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11230867,1</w:t>
            </w:r>
          </w:p>
        </w:tc>
        <w:tc>
          <w:tcPr>
            <w:tcW w:w="105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1038461</w:t>
            </w:r>
          </w:p>
        </w:tc>
        <w:tc>
          <w:tcPr>
            <w:tcW w:w="109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1870492</w:t>
            </w:r>
          </w:p>
        </w:tc>
        <w:tc>
          <w:tcPr>
            <w:tcW w:w="107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1620493</w:t>
            </w:r>
          </w:p>
        </w:tc>
      </w:tr>
      <w:tr w:rsidR="001256A8" w:rsidRPr="007B1A24" w:rsidTr="001846F3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1256A8" w:rsidRPr="00E775C6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1256A8" w:rsidRPr="007B1A2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1256A8" w:rsidRPr="00975617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383278</w:t>
            </w:r>
          </w:p>
        </w:tc>
        <w:tc>
          <w:tcPr>
            <w:tcW w:w="1365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11230867,1</w:t>
            </w:r>
          </w:p>
        </w:tc>
        <w:tc>
          <w:tcPr>
            <w:tcW w:w="105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1038461</w:t>
            </w:r>
          </w:p>
        </w:tc>
        <w:tc>
          <w:tcPr>
            <w:tcW w:w="109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1870492</w:t>
            </w:r>
          </w:p>
        </w:tc>
        <w:tc>
          <w:tcPr>
            <w:tcW w:w="107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1620493</w:t>
            </w:r>
          </w:p>
        </w:tc>
      </w:tr>
      <w:tr w:rsidR="001256A8" w:rsidRPr="007B1A24" w:rsidTr="001846F3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1256A8" w:rsidRPr="007B1A2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Тура нәтиже көрсеткіші</w:t>
            </w:r>
            <w:r w:rsidRPr="007B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15" w:type="dxa"/>
            <w:gridSpan w:val="6"/>
            <w:vAlign w:val="center"/>
          </w:tcPr>
          <w:p w:rsidR="001256A8" w:rsidRPr="002A6846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1256A8" w:rsidRPr="007B1A24" w:rsidTr="001846F3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1256A8" w:rsidRPr="00E37A9D" w:rsidRDefault="001256A8" w:rsidP="001256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6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жергілікті атқарушы орган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ның </w:t>
            </w:r>
            <w:r w:rsidRPr="002A6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5132F6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жоғары тұрған бюджет алдындағы борышын өтеу</w:t>
            </w:r>
            <w:r w:rsidRPr="007C7800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бойынша төлем шоттары</w:t>
            </w:r>
          </w:p>
        </w:tc>
        <w:tc>
          <w:tcPr>
            <w:tcW w:w="947" w:type="dxa"/>
            <w:vAlign w:val="center"/>
            <w:hideMark/>
          </w:tcPr>
          <w:p w:rsidR="001256A8" w:rsidRPr="00997079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дана</w:t>
            </w:r>
          </w:p>
        </w:tc>
        <w:tc>
          <w:tcPr>
            <w:tcW w:w="1132" w:type="dxa"/>
            <w:vAlign w:val="center"/>
          </w:tcPr>
          <w:p w:rsidR="001256A8" w:rsidRPr="00D41414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5" w:type="dxa"/>
            <w:vAlign w:val="center"/>
          </w:tcPr>
          <w:p w:rsidR="001256A8" w:rsidRPr="001256A8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5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99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71" w:type="dxa"/>
            <w:vAlign w:val="center"/>
          </w:tcPr>
          <w:p w:rsidR="001256A8" w:rsidRPr="00415EDA" w:rsidRDefault="001256A8" w:rsidP="00125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</w:tbl>
    <w:p w:rsidR="00610365" w:rsidRPr="00610365" w:rsidRDefault="00610365" w:rsidP="00D61D50">
      <w:pPr>
        <w:spacing w:after="0" w:line="240" w:lineRule="auto"/>
        <w:rPr>
          <w:lang w:val="kk-KZ"/>
        </w:rPr>
      </w:pPr>
    </w:p>
    <w:sectPr w:rsidR="00610365" w:rsidRPr="00610365" w:rsidSect="00D61D5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414"/>
    <w:rsid w:val="00082403"/>
    <w:rsid w:val="000D730E"/>
    <w:rsid w:val="000E1EB2"/>
    <w:rsid w:val="001256A8"/>
    <w:rsid w:val="00207028"/>
    <w:rsid w:val="00250679"/>
    <w:rsid w:val="0029618A"/>
    <w:rsid w:val="00313EA6"/>
    <w:rsid w:val="00316F7D"/>
    <w:rsid w:val="00415EDA"/>
    <w:rsid w:val="00431A5F"/>
    <w:rsid w:val="00484C87"/>
    <w:rsid w:val="005654DE"/>
    <w:rsid w:val="00603DD6"/>
    <w:rsid w:val="00610365"/>
    <w:rsid w:val="00700985"/>
    <w:rsid w:val="007F71AC"/>
    <w:rsid w:val="00824012"/>
    <w:rsid w:val="00975617"/>
    <w:rsid w:val="009D0F5C"/>
    <w:rsid w:val="00A16863"/>
    <w:rsid w:val="00A87401"/>
    <w:rsid w:val="00AB2183"/>
    <w:rsid w:val="00CE7E4A"/>
    <w:rsid w:val="00D21011"/>
    <w:rsid w:val="00D41414"/>
    <w:rsid w:val="00D61D50"/>
    <w:rsid w:val="00E452AD"/>
    <w:rsid w:val="00E54D0D"/>
    <w:rsid w:val="00E96F19"/>
    <w:rsid w:val="00F6514F"/>
    <w:rsid w:val="00F875DA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B02D2-43CE-4221-860E-4BC05BCF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103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6103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Семыкин</dc:creator>
  <cp:keywords/>
  <dc:description/>
  <cp:lastModifiedBy>Дмитрий Семыкин</cp:lastModifiedBy>
  <cp:revision>25</cp:revision>
  <cp:lastPrinted>2018-04-27T11:15:00Z</cp:lastPrinted>
  <dcterms:created xsi:type="dcterms:W3CDTF">2016-10-21T06:01:00Z</dcterms:created>
  <dcterms:modified xsi:type="dcterms:W3CDTF">2019-12-30T09:57:00Z</dcterms:modified>
</cp:coreProperties>
</file>