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8E" w:rsidRDefault="009F178E" w:rsidP="004168E6">
      <w:pPr>
        <w:spacing w:after="0"/>
        <w:jc w:val="right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Приложение 2</w:t>
      </w:r>
    </w:p>
    <w:p w:rsidR="009F178E" w:rsidRDefault="009F178E" w:rsidP="004168E6">
      <w:pPr>
        <w:spacing w:after="0"/>
        <w:jc w:val="right"/>
        <w:rPr>
          <w:b/>
          <w:color w:val="000000" w:themeColor="text1"/>
          <w:sz w:val="18"/>
          <w:szCs w:val="18"/>
        </w:rPr>
      </w:pPr>
      <w:proofErr w:type="gramStart"/>
      <w:r>
        <w:rPr>
          <w:b/>
          <w:color w:val="000000" w:themeColor="text1"/>
          <w:sz w:val="18"/>
          <w:szCs w:val="18"/>
        </w:rPr>
        <w:t>Утверждена</w:t>
      </w:r>
      <w:proofErr w:type="gramEnd"/>
      <w:r>
        <w:rPr>
          <w:b/>
          <w:color w:val="000000" w:themeColor="text1"/>
          <w:sz w:val="18"/>
          <w:szCs w:val="18"/>
        </w:rPr>
        <w:t xml:space="preserve"> приказом</w:t>
      </w:r>
    </w:p>
    <w:p w:rsidR="009F178E" w:rsidRDefault="009F178E" w:rsidP="004168E6">
      <w:pPr>
        <w:spacing w:after="0"/>
        <w:jc w:val="right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руководителя отдела экономики</w:t>
      </w:r>
    </w:p>
    <w:p w:rsidR="009F178E" w:rsidRDefault="009F178E" w:rsidP="004168E6">
      <w:pPr>
        <w:spacing w:after="0"/>
        <w:jc w:val="right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и бюджетного планирования</w:t>
      </w:r>
    </w:p>
    <w:p w:rsidR="00097559" w:rsidRPr="009463D9" w:rsidRDefault="009F178E" w:rsidP="004168E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 w:themeColor="text1"/>
          <w:sz w:val="18"/>
          <w:szCs w:val="18"/>
        </w:rPr>
        <w:t>Сарканского</w:t>
      </w:r>
      <w:proofErr w:type="spellEnd"/>
      <w:r>
        <w:rPr>
          <w:b/>
          <w:color w:val="000000" w:themeColor="text1"/>
          <w:sz w:val="18"/>
          <w:szCs w:val="18"/>
        </w:rPr>
        <w:t xml:space="preserve"> района</w:t>
      </w:r>
      <w:r>
        <w:rPr>
          <w:b/>
          <w:color w:val="000000" w:themeColor="text1"/>
          <w:sz w:val="18"/>
          <w:szCs w:val="18"/>
        </w:rPr>
        <w:br/>
        <w:t>от  декабря  года</w:t>
      </w:r>
    </w:p>
    <w:p w:rsidR="00E7409C" w:rsidRPr="009463D9" w:rsidRDefault="00E7409C" w:rsidP="004168E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09C" w:rsidRPr="004168E6" w:rsidRDefault="00E7409C" w:rsidP="00721C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БЮДЖЕТНАЯ ПРОГРАММА</w:t>
      </w:r>
    </w:p>
    <w:p w:rsidR="00E7409C" w:rsidRPr="004168E6" w:rsidRDefault="006C1238" w:rsidP="008252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453</w:t>
      </w:r>
      <w:r w:rsidR="00E7409C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- </w:t>
      </w:r>
      <w:r w:rsidR="00022C51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Отдел</w:t>
      </w:r>
      <w:r w:rsidR="00E7409C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170A6A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 xml:space="preserve">экономики и бюджетного планирования </w:t>
      </w:r>
      <w:r w:rsidR="00E7409C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9463D9"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kk-KZ"/>
        </w:rPr>
        <w:t>Саркан</w:t>
      </w:r>
      <w:r w:rsidR="00022C51"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kk-KZ"/>
        </w:rPr>
        <w:t>ского района</w:t>
      </w:r>
    </w:p>
    <w:p w:rsidR="00E7409C" w:rsidRPr="004168E6" w:rsidRDefault="00E7409C" w:rsidP="008252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 </w:t>
      </w:r>
      <w:r w:rsidR="009F178E"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20</w:t>
      </w:r>
      <w:r w:rsidR="00D660C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/>
        </w:rPr>
        <w:t>19</w:t>
      </w: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– 202</w:t>
      </w:r>
      <w:r w:rsidR="00D660C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  <w:lang w:val="en-US"/>
        </w:rPr>
        <w:t>1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годы</w:t>
      </w:r>
    </w:p>
    <w:p w:rsidR="005C1BB6" w:rsidRPr="004168E6" w:rsidRDefault="005C1BB6" w:rsidP="0082523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E7409C" w:rsidRPr="004168E6" w:rsidRDefault="00E7409C" w:rsidP="00170A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Код и наименование бюджетной программы: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396238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099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«</w:t>
      </w:r>
      <w:r w:rsidR="00396238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Реализация мер по оказанию социальной поддержки специалистов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»</w:t>
      </w:r>
    </w:p>
    <w:p w:rsidR="00E7409C" w:rsidRPr="004168E6" w:rsidRDefault="00E7409C" w:rsidP="00E7409C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Руководитель бюджетной программы: </w:t>
      </w:r>
      <w:r w:rsidR="009463D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Аязбаев Талгат Токтасынович</w:t>
      </w:r>
    </w:p>
    <w:p w:rsidR="00E7409C" w:rsidRPr="004168E6" w:rsidRDefault="00E7409C" w:rsidP="00E7409C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Нормативная правовая основа бюджетной программы:</w:t>
      </w:r>
    </w:p>
    <w:p w:rsidR="00E7409C" w:rsidRPr="004168E6" w:rsidRDefault="00E7409C" w:rsidP="005E3E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 Закон Республики Казахстан от 8 июля 2005 года №</w:t>
      </w:r>
      <w:r w:rsidR="00916A2A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66 «О государственном регулировании развития агропромышленного комплекса и сельских территорий» (подпункт 3-1 пункта  2, статьи 6);</w:t>
      </w:r>
    </w:p>
    <w:p w:rsidR="00E7409C" w:rsidRPr="004168E6" w:rsidRDefault="00E7409C" w:rsidP="005E3E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2. </w:t>
      </w:r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Постановление Правительства Республики Казахстан от 18 февраля 2009 года №183</w:t>
      </w:r>
      <w:r w:rsidR="005E3EDA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 (пункт 2);</w:t>
      </w:r>
    </w:p>
    <w:p w:rsidR="00E7409C" w:rsidRPr="004168E6" w:rsidRDefault="00E7409C" w:rsidP="005E3E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3. </w:t>
      </w:r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утвержденные приказом Министра национальной экономики Республики Казахстан от 6 ноября 201</w:t>
      </w:r>
      <w:r w:rsidR="00CB005B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4</w:t>
      </w:r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№ 72 (пункты 1-26)</w:t>
      </w:r>
    </w:p>
    <w:p w:rsidR="00097559" w:rsidRPr="004168E6" w:rsidRDefault="00E7409C" w:rsidP="00097559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4.</w:t>
      </w:r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Решение </w:t>
      </w:r>
      <w:r w:rsid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Сарканского районного</w:t>
      </w:r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Маслихата</w:t>
      </w:r>
      <w:proofErr w:type="spellEnd"/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</w:t>
      </w:r>
      <w:r w:rsidR="0050294B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«Об </w:t>
      </w:r>
      <w:r w:rsid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районном</w:t>
      </w:r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бюджете </w:t>
      </w:r>
      <w:r w:rsid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Сарканского района</w:t>
      </w:r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 20</w:t>
      </w:r>
      <w:r w:rsidR="00D660C1" w:rsidRPr="00D660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19</w:t>
      </w:r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-202</w:t>
      </w:r>
      <w:r w:rsidR="00D660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1</w:t>
      </w:r>
      <w:r w:rsidR="0009755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годы»</w:t>
      </w:r>
      <w:r w:rsidR="00721CB3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.</w:t>
      </w:r>
    </w:p>
    <w:p w:rsidR="00E7409C" w:rsidRPr="004168E6" w:rsidRDefault="00097559" w:rsidP="00097559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Вид бюджетной программы</w:t>
      </w:r>
      <w:r w:rsidR="00E7409C"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.</w:t>
      </w:r>
    </w:p>
    <w:p w:rsidR="00E46095" w:rsidRPr="004168E6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в зависимости от уровня государственного управления: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022C51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районная</w:t>
      </w:r>
      <w:r w:rsidR="00034445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 xml:space="preserve"> (городская)</w:t>
      </w:r>
    </w:p>
    <w:p w:rsidR="00E46095" w:rsidRPr="004168E6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в зависимости от содержания: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предоставление </w:t>
      </w:r>
      <w:r w:rsidR="00396238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подъемного пособи</w:t>
      </w:r>
      <w:r w:rsidR="001D6473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я</w:t>
      </w:r>
    </w:p>
    <w:p w:rsidR="00E46095" w:rsidRPr="004168E6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в зависимости от способа реализации: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индивидуальная</w:t>
      </w:r>
      <w:proofErr w:type="gramEnd"/>
    </w:p>
    <w:p w:rsidR="00E46095" w:rsidRPr="004168E6" w:rsidRDefault="00E46095" w:rsidP="00E46095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proofErr w:type="gramStart"/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текущая</w:t>
      </w:r>
      <w:proofErr w:type="gramEnd"/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/развитие: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текущая</w:t>
      </w:r>
    </w:p>
    <w:p w:rsidR="00E46095" w:rsidRPr="004168E6" w:rsidRDefault="00E46095" w:rsidP="000344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Цель бюджетной программы: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Стимулирование специалистов социальной сферы и агропромышленного комплекса, прибывших для работы и проживания в сельские населенные пункты.</w:t>
      </w:r>
    </w:p>
    <w:p w:rsidR="00E46095" w:rsidRPr="004168E6" w:rsidRDefault="00E46095" w:rsidP="000344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Конечный результат бюджетной программы: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D33867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Достижение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доли обеспеченности специалистов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пункты, мерами социальной поддержки в виде </w:t>
      </w:r>
      <w:r w:rsidR="00396238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подъемного пособи</w:t>
      </w:r>
      <w:r w:rsidR="001D6473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я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удельном весе от общего количества специалистов</w:t>
      </w:r>
      <w:r w:rsidR="00D33867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D33867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 20</w:t>
      </w:r>
      <w:r w:rsidR="009F178E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kk-KZ"/>
        </w:rPr>
        <w:t>20</w:t>
      </w:r>
      <w:r w:rsidR="00D33867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году до </w:t>
      </w:r>
      <w:r w:rsidR="00022C51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kk-KZ"/>
        </w:rPr>
        <w:t>100</w:t>
      </w:r>
      <w:r w:rsidR="00D33867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%, в 20</w:t>
      </w:r>
      <w:r w:rsidR="005E3EDA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</w:t>
      </w:r>
      <w:r w:rsidR="009F178E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kk-KZ"/>
        </w:rPr>
        <w:t>1</w:t>
      </w:r>
      <w:r w:rsidR="00D33867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году до </w:t>
      </w:r>
      <w:r w:rsidR="00022C51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kk-KZ"/>
        </w:rPr>
        <w:t>100</w:t>
      </w:r>
      <w:r w:rsidR="00D33867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%, в 202</w:t>
      </w:r>
      <w:r w:rsidR="009F178E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kk-KZ"/>
        </w:rPr>
        <w:t>22</w:t>
      </w:r>
      <w:r w:rsidR="00D33867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году до </w:t>
      </w:r>
      <w:r w:rsidR="00022C51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  <w:lang w:val="kk-KZ"/>
        </w:rPr>
        <w:t>100</w:t>
      </w:r>
      <w:r w:rsidR="00D33867" w:rsidRPr="004168E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%.</w:t>
      </w:r>
      <w:proofErr w:type="gramEnd"/>
    </w:p>
    <w:p w:rsidR="00D33867" w:rsidRPr="004168E6" w:rsidRDefault="00D33867" w:rsidP="000344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Описание (обоснование) бюджетной программы: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2734B2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Расходы направлены на п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в виде </w:t>
      </w:r>
      <w:r w:rsidR="00396238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подъемного пособи</w:t>
      </w:r>
      <w:r w:rsidR="001D6473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я</w:t>
      </w:r>
      <w:r w:rsidRPr="004168E6">
        <w:rPr>
          <w:rFonts w:ascii="Times New Roman" w:hAnsi="Times New Roman" w:cs="Times New Roman"/>
          <w:sz w:val="18"/>
          <w:szCs w:val="18"/>
        </w:rPr>
        <w:t xml:space="preserve"> 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сумме, </w:t>
      </w:r>
      <w:r w:rsidR="0094100C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70-кратного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размера месячного расчетного показателя</w:t>
      </w:r>
      <w:r w:rsidR="0094100C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 xml:space="preserve"> на одного специалиста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72"/>
        <w:gridCol w:w="851"/>
        <w:gridCol w:w="1417"/>
        <w:gridCol w:w="1334"/>
        <w:gridCol w:w="1176"/>
        <w:gridCol w:w="1176"/>
        <w:gridCol w:w="1127"/>
      </w:tblGrid>
      <w:tr w:rsidR="00730D5B" w:rsidRPr="00970795" w:rsidTr="003D723B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по бюджетной программе, всего</w:t>
            </w:r>
          </w:p>
        </w:tc>
      </w:tr>
      <w:tr w:rsidR="00730D5B" w:rsidRPr="00970795" w:rsidTr="009F178E">
        <w:trPr>
          <w:trHeight w:val="543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по бюджетной программе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Отчетный </w:t>
            </w:r>
          </w:p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План текущего года</w:t>
            </w:r>
          </w:p>
        </w:tc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730D5B" w:rsidRPr="00970795" w:rsidTr="009F178E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B2" w:rsidRPr="004168E6" w:rsidRDefault="002734B2" w:rsidP="00B73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4B2" w:rsidRPr="004168E6" w:rsidRDefault="002734B2" w:rsidP="00B73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4168E6" w:rsidRDefault="002734B2" w:rsidP="009F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9F178E"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4168E6" w:rsidRDefault="002734B2" w:rsidP="009F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9F178E"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34B2" w:rsidRPr="004168E6" w:rsidRDefault="002734B2" w:rsidP="009F1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9F178E"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5E3EDA"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  <w:r w:rsidR="009F178E"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9F178E"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2734B2" w:rsidRPr="004168E6" w:rsidRDefault="002734B2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8E" w:rsidRPr="00970795" w:rsidTr="009F178E">
        <w:trPr>
          <w:trHeight w:val="84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8E" w:rsidRPr="004168E6" w:rsidRDefault="009F178E" w:rsidP="001B21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Реализация мер по оказанию социальной поддержки специалистов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12025,0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12212,0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14452,0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16309,0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16309,0</w:t>
            </w:r>
          </w:p>
        </w:tc>
      </w:tr>
      <w:tr w:rsidR="009F178E" w:rsidRPr="00970795" w:rsidTr="009F178E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78E" w:rsidRPr="004168E6" w:rsidRDefault="009F178E" w:rsidP="001B21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 w:rsidRPr="004168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расходы по бюджетной программе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12025,0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12212,0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14452,0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16309,0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16309,0</w:t>
            </w:r>
          </w:p>
        </w:tc>
      </w:tr>
    </w:tbl>
    <w:p w:rsidR="00730D5B" w:rsidRPr="004168E6" w:rsidRDefault="00730D5B" w:rsidP="005E3ED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Код и наименование бюджетной подпрограммы: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3D723B" w:rsidRPr="004168E6">
        <w:rPr>
          <w:rFonts w:ascii="Times New Roman" w:hAnsi="Times New Roman" w:cs="Times New Roman"/>
          <w:sz w:val="18"/>
          <w:szCs w:val="18"/>
          <w:shd w:val="clear" w:color="auto" w:fill="FFFFFF"/>
        </w:rPr>
        <w:t>322</w:t>
      </w:r>
      <w:r w:rsidRPr="004168E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– «</w:t>
      </w:r>
      <w:r w:rsidR="003D723B" w:rsidRPr="004168E6">
        <w:rPr>
          <w:rFonts w:ascii="Times New Roman" w:hAnsi="Times New Roman" w:cs="Times New Roman"/>
          <w:sz w:val="18"/>
          <w:szCs w:val="18"/>
          <w:shd w:val="clear" w:color="auto" w:fill="FFFFFF"/>
        </w:rPr>
        <w:t>Трансферты физическим лицам</w:t>
      </w:r>
      <w:r w:rsidRPr="004168E6">
        <w:rPr>
          <w:rFonts w:ascii="Times New Roman" w:hAnsi="Times New Roman" w:cs="Times New Roman"/>
          <w:sz w:val="18"/>
          <w:szCs w:val="18"/>
          <w:shd w:val="clear" w:color="auto" w:fill="FFFFFF"/>
        </w:rPr>
        <w:t>»</w:t>
      </w:r>
    </w:p>
    <w:p w:rsidR="00730D5B" w:rsidRPr="004168E6" w:rsidRDefault="00730D5B" w:rsidP="00730D5B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Вид бюджетной подпрограммы: </w:t>
      </w:r>
    </w:p>
    <w:p w:rsidR="00730D5B" w:rsidRPr="004168E6" w:rsidRDefault="00730D5B" w:rsidP="00730D5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в зависимости от содержания: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предоставление </w:t>
      </w:r>
      <w:proofErr w:type="spellStart"/>
      <w:r w:rsidR="00C375D2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подъемн</w:t>
      </w:r>
      <w:proofErr w:type="spellEnd"/>
      <w:r w:rsidR="001D6473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ого</w:t>
      </w:r>
      <w:r w:rsidR="00C375D2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пособи</w:t>
      </w:r>
      <w:r w:rsidR="001D6473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я</w:t>
      </w:r>
    </w:p>
    <w:p w:rsidR="00730D5B" w:rsidRPr="004168E6" w:rsidRDefault="00730D5B" w:rsidP="00730D5B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proofErr w:type="gramStart"/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текущая</w:t>
      </w:r>
      <w:proofErr w:type="gramEnd"/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/развития: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текущая</w:t>
      </w:r>
    </w:p>
    <w:p w:rsidR="00730D5B" w:rsidRPr="004168E6" w:rsidRDefault="00730D5B" w:rsidP="000344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Описание (обоснование) бюджетной подпрограммы: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6854B7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Расходы </w:t>
      </w:r>
      <w:r w:rsidR="00BA1B2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направлены на предоставление </w:t>
      </w:r>
      <w:r w:rsidR="00C375D2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подъемного пособи</w:t>
      </w:r>
      <w:r w:rsidR="001D6473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я</w:t>
      </w:r>
      <w:r w:rsidR="00C375D2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6854B7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из </w:t>
      </w:r>
      <w:r w:rsidR="00C375D2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местного</w:t>
      </w:r>
      <w:r w:rsidR="006854B7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бюджета </w:t>
      </w:r>
      <w:r w:rsidR="00BA1B2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специалистам </w:t>
      </w:r>
      <w:r w:rsidR="006854B7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социальной сферы</w:t>
      </w:r>
      <w:r w:rsidR="00BA1B29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агропромышленного комплекса, прибывшим для работы и проживания в сельские населенные пункты</w:t>
      </w:r>
      <w:r w:rsidR="006854B7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033"/>
        <w:gridCol w:w="745"/>
        <w:gridCol w:w="1417"/>
        <w:gridCol w:w="1334"/>
        <w:gridCol w:w="776"/>
        <w:gridCol w:w="776"/>
        <w:gridCol w:w="772"/>
      </w:tblGrid>
      <w:tr w:rsidR="00886215" w:rsidRPr="004168E6" w:rsidTr="004168E6">
        <w:trPr>
          <w:trHeight w:val="808"/>
        </w:trPr>
        <w:tc>
          <w:tcPr>
            <w:tcW w:w="2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3E3" w:rsidRPr="004168E6" w:rsidRDefault="007153E3" w:rsidP="00C503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  <w:p w:rsidR="007153E3" w:rsidRPr="004168E6" w:rsidRDefault="007153E3" w:rsidP="00C503E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прямого результата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3E3" w:rsidRPr="004168E6" w:rsidRDefault="007153E3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3E3" w:rsidRPr="004168E6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Отчетный  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3E3" w:rsidRPr="004168E6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 текущего года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3E3" w:rsidRPr="004168E6" w:rsidRDefault="007153E3" w:rsidP="00C50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F178E" w:rsidRPr="004168E6" w:rsidTr="004168E6">
        <w:trPr>
          <w:trHeight w:val="699"/>
        </w:trPr>
        <w:tc>
          <w:tcPr>
            <w:tcW w:w="2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8E" w:rsidRPr="004168E6" w:rsidRDefault="009F178E" w:rsidP="00B733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8E" w:rsidRPr="004168E6" w:rsidRDefault="009F178E" w:rsidP="00B73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8E" w:rsidRPr="004168E6" w:rsidTr="004168E6">
        <w:trPr>
          <w:trHeight w:val="538"/>
        </w:trPr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8E" w:rsidRPr="004168E6" w:rsidRDefault="009F178E" w:rsidP="001B2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Количество привлеченных специалистов в области здравоохранения, образования, социального обеспечения, культуры, спорта и агропромышленного комплекса для работы и проживания в сельских населенных пунктах путем предоставления подъемного пособия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ед.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</w:tr>
    </w:tbl>
    <w:p w:rsidR="00BA1B29" w:rsidRPr="004168E6" w:rsidRDefault="00BA1B29" w:rsidP="00E7409C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2525"/>
        <w:gridCol w:w="891"/>
        <w:gridCol w:w="1417"/>
        <w:gridCol w:w="1334"/>
        <w:gridCol w:w="1247"/>
        <w:gridCol w:w="1249"/>
        <w:gridCol w:w="1190"/>
      </w:tblGrid>
      <w:tr w:rsidR="00C503E1" w:rsidRPr="004168E6" w:rsidTr="009F178E">
        <w:trPr>
          <w:trHeight w:val="543"/>
          <w:jc w:val="center"/>
        </w:trPr>
        <w:tc>
          <w:tcPr>
            <w:tcW w:w="12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4168E6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Расходы по бюджетной </w:t>
            </w:r>
            <w:r w:rsidR="009E5CCF"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под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программе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4168E6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4168E6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Отчетный </w:t>
            </w:r>
          </w:p>
          <w:p w:rsidR="00C503E1" w:rsidRPr="004168E6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4168E6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План текущего года</w:t>
            </w:r>
          </w:p>
        </w:tc>
        <w:tc>
          <w:tcPr>
            <w:tcW w:w="1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03E1" w:rsidRPr="004168E6" w:rsidRDefault="00C503E1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F178E" w:rsidRPr="004168E6" w:rsidTr="001B21B9">
        <w:trPr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78E" w:rsidRPr="004168E6" w:rsidRDefault="009F178E" w:rsidP="00B73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178E" w:rsidRPr="004168E6" w:rsidRDefault="009F178E" w:rsidP="00B73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8E" w:rsidRPr="004168E6" w:rsidTr="001B21B9">
        <w:trPr>
          <w:jc w:val="center"/>
        </w:trPr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8E" w:rsidRPr="004168E6" w:rsidRDefault="009F178E" w:rsidP="001B21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Трансферты физическим лицам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3536,0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3535,0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4207,0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4543,0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4543,0</w:t>
            </w:r>
          </w:p>
        </w:tc>
      </w:tr>
      <w:tr w:rsidR="009F178E" w:rsidRPr="004168E6" w:rsidTr="001B21B9">
        <w:trPr>
          <w:jc w:val="center"/>
        </w:trPr>
        <w:tc>
          <w:tcPr>
            <w:tcW w:w="12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8E" w:rsidRPr="004168E6" w:rsidRDefault="009F178E" w:rsidP="001B2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расходы по бюджетной программе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3536,0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3535,0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4207,0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4543,0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4543,0</w:t>
            </w:r>
          </w:p>
        </w:tc>
      </w:tr>
    </w:tbl>
    <w:p w:rsidR="00796720" w:rsidRPr="004168E6" w:rsidRDefault="00796720" w:rsidP="00796720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Код и наименование бюджетной подпрограммы: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159 – «Оплата прочих услуг и работ»</w:t>
      </w:r>
    </w:p>
    <w:p w:rsidR="00796720" w:rsidRPr="004168E6" w:rsidRDefault="00796720" w:rsidP="00796720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Вид бюджетной подпрограммы: </w:t>
      </w:r>
    </w:p>
    <w:p w:rsidR="00796720" w:rsidRPr="004168E6" w:rsidRDefault="00796720" w:rsidP="00796720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в зависимости от содержания: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94100C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операционные услуги</w:t>
      </w:r>
    </w:p>
    <w:p w:rsidR="00796720" w:rsidRPr="004168E6" w:rsidRDefault="00796720" w:rsidP="00796720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proofErr w:type="gramStart"/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текущая</w:t>
      </w:r>
      <w:proofErr w:type="gramEnd"/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/развития: 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текущая</w:t>
      </w:r>
    </w:p>
    <w:p w:rsidR="00C503E1" w:rsidRPr="004168E6" w:rsidRDefault="00796720" w:rsidP="00657A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</w:pPr>
      <w:r w:rsidRPr="004168E6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Описание (обоснование) бюджетной подпрограммы:</w:t>
      </w:r>
      <w:r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425174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Возмещение стоимости услуг (</w:t>
      </w:r>
      <w:r w:rsidR="004005B4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операционных затрат</w:t>
      </w:r>
      <w:r w:rsidR="00425174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)</w:t>
      </w:r>
      <w:r w:rsidR="004005B4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 xml:space="preserve"> Поверенного агента </w:t>
      </w:r>
      <w:r w:rsidR="0050294B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>2,5</w:t>
      </w:r>
      <w:bookmarkStart w:id="0" w:name="_GoBack"/>
      <w:bookmarkEnd w:id="0"/>
      <w:r w:rsidR="004005B4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 xml:space="preserve"> </w:t>
      </w:r>
      <w:r w:rsidR="004005B4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%</w:t>
      </w:r>
      <w:r w:rsidR="004005B4" w:rsidRPr="004168E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kk-KZ"/>
        </w:rPr>
        <w:t xml:space="preserve"> от суммы фактически выданных кредитов.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93"/>
        <w:gridCol w:w="1027"/>
        <w:gridCol w:w="1417"/>
        <w:gridCol w:w="1334"/>
        <w:gridCol w:w="1322"/>
        <w:gridCol w:w="1279"/>
        <w:gridCol w:w="1381"/>
      </w:tblGrid>
      <w:tr w:rsidR="000A3B1A" w:rsidRPr="004168E6" w:rsidTr="00DC22B4">
        <w:trPr>
          <w:trHeight w:val="808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1A" w:rsidRPr="004168E6" w:rsidRDefault="000A3B1A" w:rsidP="00B73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  <w:p w:rsidR="000A3B1A" w:rsidRPr="004168E6" w:rsidRDefault="000A3B1A" w:rsidP="00B733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прямого результата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Отчетный  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 текущего года</w:t>
            </w:r>
          </w:p>
        </w:tc>
        <w:tc>
          <w:tcPr>
            <w:tcW w:w="2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F178E" w:rsidRPr="004168E6" w:rsidTr="00DC22B4">
        <w:trPr>
          <w:trHeight w:val="140"/>
        </w:trPr>
        <w:tc>
          <w:tcPr>
            <w:tcW w:w="1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8E" w:rsidRPr="004168E6" w:rsidRDefault="009F178E" w:rsidP="00B733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78E" w:rsidRPr="004168E6" w:rsidRDefault="009F178E" w:rsidP="00B73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C22B4" w:rsidRPr="004168E6" w:rsidTr="004168E6">
        <w:trPr>
          <w:trHeight w:val="263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B1A" w:rsidRPr="004168E6" w:rsidRDefault="000A3B1A" w:rsidP="00B73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</w:tbl>
    <w:p w:rsidR="000A3B1A" w:rsidRPr="004168E6" w:rsidRDefault="000A3B1A" w:rsidP="000A3B1A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2093"/>
        <w:gridCol w:w="991"/>
        <w:gridCol w:w="1419"/>
        <w:gridCol w:w="1419"/>
        <w:gridCol w:w="1275"/>
        <w:gridCol w:w="1279"/>
        <w:gridCol w:w="1377"/>
      </w:tblGrid>
      <w:tr w:rsidR="000A3B1A" w:rsidRPr="004168E6" w:rsidTr="00DC22B4">
        <w:trPr>
          <w:trHeight w:val="543"/>
          <w:jc w:val="center"/>
        </w:trPr>
        <w:tc>
          <w:tcPr>
            <w:tcW w:w="106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Расходы по бюджетной </w:t>
            </w:r>
            <w:r w:rsidR="009E5CCF"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под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программе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Отчетный </w:t>
            </w:r>
          </w:p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План текущего года</w:t>
            </w:r>
          </w:p>
        </w:tc>
        <w:tc>
          <w:tcPr>
            <w:tcW w:w="1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3B1A" w:rsidRPr="004168E6" w:rsidRDefault="000A3B1A" w:rsidP="00B73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9F178E" w:rsidRPr="004168E6" w:rsidTr="00DC22B4">
        <w:trPr>
          <w:trHeight w:val="308"/>
          <w:jc w:val="center"/>
        </w:trPr>
        <w:tc>
          <w:tcPr>
            <w:tcW w:w="106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178E" w:rsidRPr="004168E6" w:rsidRDefault="009F178E" w:rsidP="00B73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178E" w:rsidRPr="004168E6" w:rsidRDefault="009F178E" w:rsidP="00B733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178E" w:rsidRPr="004168E6" w:rsidTr="00DC22B4">
        <w:trPr>
          <w:jc w:val="center"/>
        </w:trPr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8E" w:rsidRPr="004168E6" w:rsidRDefault="009F178E" w:rsidP="001B21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Оплата прочих услуг и работ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8489,0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8677,0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10245,0</w:t>
            </w: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11766,0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/>
              </w:rPr>
            </w:pPr>
            <w:r w:rsidRPr="004168E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11766,0</w:t>
            </w:r>
          </w:p>
        </w:tc>
      </w:tr>
      <w:tr w:rsidR="009F178E" w:rsidRPr="004168E6" w:rsidTr="00DC22B4">
        <w:trPr>
          <w:jc w:val="center"/>
        </w:trPr>
        <w:tc>
          <w:tcPr>
            <w:tcW w:w="10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8E" w:rsidRPr="004168E6" w:rsidRDefault="009F178E" w:rsidP="001B21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расходы по бюджетной программе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168E6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8489,0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8677,0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10245,0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3C7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11766,0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178E" w:rsidRPr="004168E6" w:rsidRDefault="009F178E" w:rsidP="001B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4168E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11766,0</w:t>
            </w:r>
          </w:p>
        </w:tc>
      </w:tr>
    </w:tbl>
    <w:p w:rsidR="000A3B1A" w:rsidRPr="004168E6" w:rsidRDefault="000A3B1A" w:rsidP="000A3B1A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F178E" w:rsidRPr="004168E6" w:rsidRDefault="009F178E" w:rsidP="009F178E">
      <w:pPr>
        <w:spacing w:after="0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4168E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         Начальник отдела                                            </w:t>
      </w:r>
      <w:proofErr w:type="spellStart"/>
      <w:r w:rsidRPr="004168E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Т.Аязбаев</w:t>
      </w:r>
      <w:proofErr w:type="spellEnd"/>
      <w:r w:rsidRPr="004168E6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</w:p>
    <w:p w:rsidR="00E7409C" w:rsidRPr="004168E6" w:rsidRDefault="00E7409C" w:rsidP="00E7409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E7409C" w:rsidRPr="004168E6" w:rsidSect="00721CB3">
      <w:pgSz w:w="11906" w:h="16838"/>
      <w:pgMar w:top="993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7409C"/>
    <w:rsid w:val="00022C51"/>
    <w:rsid w:val="00034445"/>
    <w:rsid w:val="00064D66"/>
    <w:rsid w:val="00095B4E"/>
    <w:rsid w:val="00097559"/>
    <w:rsid w:val="000A3B1A"/>
    <w:rsid w:val="00157973"/>
    <w:rsid w:val="00170A6A"/>
    <w:rsid w:val="001B21B9"/>
    <w:rsid w:val="001C2F57"/>
    <w:rsid w:val="001C440E"/>
    <w:rsid w:val="001D6473"/>
    <w:rsid w:val="00207E9C"/>
    <w:rsid w:val="002734B2"/>
    <w:rsid w:val="002C4615"/>
    <w:rsid w:val="002C7572"/>
    <w:rsid w:val="002F2F8F"/>
    <w:rsid w:val="003011E7"/>
    <w:rsid w:val="00396238"/>
    <w:rsid w:val="003D723B"/>
    <w:rsid w:val="003F50A2"/>
    <w:rsid w:val="004005B4"/>
    <w:rsid w:val="0040184A"/>
    <w:rsid w:val="0040307B"/>
    <w:rsid w:val="004168E6"/>
    <w:rsid w:val="00425174"/>
    <w:rsid w:val="004A6AE2"/>
    <w:rsid w:val="004D391C"/>
    <w:rsid w:val="004F64F3"/>
    <w:rsid w:val="0050294B"/>
    <w:rsid w:val="00576CAD"/>
    <w:rsid w:val="005A0DF6"/>
    <w:rsid w:val="005C1BB6"/>
    <w:rsid w:val="005D2C8C"/>
    <w:rsid w:val="005D30D2"/>
    <w:rsid w:val="005E3EDA"/>
    <w:rsid w:val="005E725D"/>
    <w:rsid w:val="00657AF1"/>
    <w:rsid w:val="00666744"/>
    <w:rsid w:val="00667EEC"/>
    <w:rsid w:val="006854B7"/>
    <w:rsid w:val="006C1238"/>
    <w:rsid w:val="006E695B"/>
    <w:rsid w:val="007153E3"/>
    <w:rsid w:val="00721CB3"/>
    <w:rsid w:val="00730D5B"/>
    <w:rsid w:val="00796720"/>
    <w:rsid w:val="0082523E"/>
    <w:rsid w:val="008323D9"/>
    <w:rsid w:val="00837A6B"/>
    <w:rsid w:val="00886215"/>
    <w:rsid w:val="0089421F"/>
    <w:rsid w:val="008D5FF0"/>
    <w:rsid w:val="00916A2A"/>
    <w:rsid w:val="0094100C"/>
    <w:rsid w:val="00945321"/>
    <w:rsid w:val="009463D9"/>
    <w:rsid w:val="009477E1"/>
    <w:rsid w:val="00967E70"/>
    <w:rsid w:val="00970795"/>
    <w:rsid w:val="00977D83"/>
    <w:rsid w:val="009D7358"/>
    <w:rsid w:val="009E3047"/>
    <w:rsid w:val="009E5CCF"/>
    <w:rsid w:val="009F1404"/>
    <w:rsid w:val="009F178E"/>
    <w:rsid w:val="00AC53DA"/>
    <w:rsid w:val="00AE4EB3"/>
    <w:rsid w:val="00BA1B29"/>
    <w:rsid w:val="00BF7C4D"/>
    <w:rsid w:val="00C375D2"/>
    <w:rsid w:val="00C47097"/>
    <w:rsid w:val="00C503E1"/>
    <w:rsid w:val="00C7453C"/>
    <w:rsid w:val="00CA2817"/>
    <w:rsid w:val="00CB005B"/>
    <w:rsid w:val="00CC3630"/>
    <w:rsid w:val="00D33867"/>
    <w:rsid w:val="00D660C1"/>
    <w:rsid w:val="00D8249C"/>
    <w:rsid w:val="00DC1628"/>
    <w:rsid w:val="00DC22B4"/>
    <w:rsid w:val="00DE17CA"/>
    <w:rsid w:val="00E001F6"/>
    <w:rsid w:val="00E33978"/>
    <w:rsid w:val="00E46095"/>
    <w:rsid w:val="00E5457E"/>
    <w:rsid w:val="00E71D7D"/>
    <w:rsid w:val="00E7409C"/>
    <w:rsid w:val="00EC3C5C"/>
    <w:rsid w:val="00ED7915"/>
    <w:rsid w:val="00F0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40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40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409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40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409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4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09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09755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a">
    <w:name w:val="Table Grid"/>
    <w:basedOn w:val="a1"/>
    <w:uiPriority w:val="59"/>
    <w:rsid w:val="0009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D32E3-6E19-48B6-90FC-D3201722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Сарманов Сержан</dc:creator>
  <cp:lastModifiedBy>Экономика</cp:lastModifiedBy>
  <cp:revision>100</cp:revision>
  <cp:lastPrinted>2019-05-14T05:08:00Z</cp:lastPrinted>
  <dcterms:created xsi:type="dcterms:W3CDTF">2018-02-07T07:33:00Z</dcterms:created>
  <dcterms:modified xsi:type="dcterms:W3CDTF">2020-03-05T03:56:00Z</dcterms:modified>
</cp:coreProperties>
</file>