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5" w:rsidRDefault="0042634F">
      <w:pPr>
        <w:pStyle w:val="30"/>
        <w:shd w:val="clear" w:color="auto" w:fill="auto"/>
        <w:ind w:left="20"/>
      </w:pPr>
      <w:r>
        <w:t>Т</w:t>
      </w:r>
      <w:r>
        <w:rPr>
          <w:lang w:val="kk-KZ"/>
        </w:rPr>
        <w:t xml:space="preserve">ҮСІНДІРМЕ </w:t>
      </w:r>
      <w:bookmarkStart w:id="0" w:name="_GoBack"/>
      <w:bookmarkEnd w:id="0"/>
      <w:r w:rsidR="002102C6">
        <w:t>ЖАЗБА</w:t>
      </w:r>
    </w:p>
    <w:p w:rsidR="00B21E35" w:rsidRDefault="002102C6">
      <w:pPr>
        <w:pStyle w:val="30"/>
        <w:shd w:val="clear" w:color="auto" w:fill="auto"/>
        <w:ind w:left="20"/>
      </w:pPr>
      <w:r>
        <w:t>"</w:t>
      </w:r>
      <w:proofErr w:type="spellStart"/>
      <w:r>
        <w:t>Саркан</w:t>
      </w:r>
      <w:proofErr w:type="spellEnd"/>
      <w:r>
        <w:t xml:space="preserve"> </w:t>
      </w:r>
      <w:proofErr w:type="spellStart"/>
      <w:r>
        <w:t>аудан</w:t>
      </w:r>
      <w:proofErr w:type="spellEnd"/>
      <w:r w:rsidR="00963CFC">
        <w:rPr>
          <w:lang w:val="kk-KZ"/>
        </w:rPr>
        <w:t>ының Сарқан қаласы әкі</w:t>
      </w:r>
      <w:proofErr w:type="gramStart"/>
      <w:r w:rsidR="00963CFC">
        <w:rPr>
          <w:lang w:val="kk-KZ"/>
        </w:rPr>
        <w:t>м</w:t>
      </w:r>
      <w:proofErr w:type="gramEnd"/>
      <w:r w:rsidR="00963CFC">
        <w:rPr>
          <w:lang w:val="kk-KZ"/>
        </w:rPr>
        <w:t xml:space="preserve">інің </w:t>
      </w:r>
      <w:r>
        <w:t xml:space="preserve">аппараты" ММ </w:t>
      </w:r>
      <w:proofErr w:type="spellStart"/>
      <w:r>
        <w:t>бойы</w:t>
      </w:r>
      <w:proofErr w:type="spellEnd"/>
      <w:r w:rsidR="00963CFC">
        <w:rPr>
          <w:lang w:val="kk-KZ"/>
        </w:rPr>
        <w:t>н</w:t>
      </w:r>
      <w:proofErr w:type="spellStart"/>
      <w:r>
        <w:t>ша</w:t>
      </w:r>
      <w:proofErr w:type="spellEnd"/>
    </w:p>
    <w:p w:rsidR="00B21E35" w:rsidRDefault="00963CFC">
      <w:pPr>
        <w:pStyle w:val="30"/>
        <w:shd w:val="clear" w:color="auto" w:fill="auto"/>
        <w:spacing w:after="480"/>
        <w:ind w:left="20"/>
      </w:pPr>
      <w:r>
        <w:rPr>
          <w:lang w:val="kk-KZ"/>
        </w:rPr>
        <w:t>б</w:t>
      </w:r>
      <w:proofErr w:type="spellStart"/>
      <w:r w:rsidR="002102C6">
        <w:t>юджетт</w:t>
      </w:r>
      <w:proofErr w:type="spellEnd"/>
      <w:r>
        <w:rPr>
          <w:lang w:val="kk-KZ"/>
        </w:rPr>
        <w:t xml:space="preserve">ік өтінімге </w:t>
      </w:r>
      <w:proofErr w:type="spellStart"/>
      <w:r w:rsidR="002102C6">
        <w:t>есеп</w:t>
      </w:r>
      <w:proofErr w:type="spellEnd"/>
      <w:r w:rsidR="002102C6">
        <w:t xml:space="preserve"> 2019 </w:t>
      </w:r>
      <w:proofErr w:type="spellStart"/>
      <w:r w:rsidR="002102C6">
        <w:t>жылгы</w:t>
      </w:r>
      <w:proofErr w:type="spellEnd"/>
    </w:p>
    <w:p w:rsidR="00B21E35" w:rsidRDefault="002102C6">
      <w:pPr>
        <w:pStyle w:val="20"/>
        <w:shd w:val="clear" w:color="auto" w:fill="auto"/>
        <w:spacing w:before="0"/>
        <w:ind w:firstLine="740"/>
        <w:rPr>
          <w:lang w:val="kk-KZ"/>
        </w:rPr>
      </w:pPr>
      <w:r>
        <w:t xml:space="preserve">2019 </w:t>
      </w:r>
      <w:proofErr w:type="spellStart"/>
      <w:r>
        <w:t>жылга</w:t>
      </w:r>
      <w:proofErr w:type="spellEnd"/>
      <w:r>
        <w:t xml:space="preserve"> бюджет</w:t>
      </w:r>
      <w:r w:rsidR="00963CFC">
        <w:rPr>
          <w:lang w:val="kk-KZ"/>
        </w:rPr>
        <w:t xml:space="preserve">тік өтінім </w:t>
      </w:r>
      <w:proofErr w:type="spellStart"/>
      <w:r>
        <w:t>жаса</w:t>
      </w:r>
      <w:proofErr w:type="spellEnd"/>
      <w:r w:rsidR="00963CFC">
        <w:rPr>
          <w:lang w:val="kk-KZ"/>
        </w:rPr>
        <w:t>ғ</w:t>
      </w:r>
      <w:r>
        <w:t xml:space="preserve">ан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</w:t>
      </w:r>
      <w:proofErr w:type="spellEnd"/>
      <w:r w:rsidR="00963CFC">
        <w:rPr>
          <w:lang w:val="kk-KZ"/>
        </w:rPr>
        <w:t>і</w:t>
      </w:r>
      <w:r>
        <w:t xml:space="preserve">к </w:t>
      </w:r>
      <w:proofErr w:type="spellStart"/>
      <w:r>
        <w:t>мекеме</w:t>
      </w:r>
      <w:proofErr w:type="spellEnd"/>
      <w:r>
        <w:t xml:space="preserve"> </w:t>
      </w:r>
      <w:r w:rsidR="00963CFC">
        <w:rPr>
          <w:lang w:val="kk-KZ" w:eastAsia="en-US" w:bidi="en-US"/>
        </w:rPr>
        <w:t>әрбі</w:t>
      </w:r>
      <w:proofErr w:type="gramStart"/>
      <w:r w:rsidR="00963CFC">
        <w:rPr>
          <w:lang w:val="kk-KZ" w:eastAsia="en-US" w:bidi="en-US"/>
        </w:rPr>
        <w:t>р</w:t>
      </w:r>
      <w:proofErr w:type="gramEnd"/>
      <w:r w:rsidRPr="00A41363">
        <w:rPr>
          <w:lang w:eastAsia="en-US" w:bidi="en-US"/>
        </w:rPr>
        <w:t xml:space="preserve"> </w:t>
      </w:r>
      <w:proofErr w:type="spellStart"/>
      <w:r w:rsidR="00963CFC">
        <w:t>шы</w:t>
      </w:r>
      <w:proofErr w:type="spellEnd"/>
      <w:r w:rsidR="00963CFC">
        <w:rPr>
          <w:lang w:val="kk-KZ"/>
        </w:rPr>
        <w:t>ғ</w:t>
      </w:r>
      <w:proofErr w:type="spellStart"/>
      <w:r>
        <w:t>ыстарды</w:t>
      </w:r>
      <w:proofErr w:type="spellEnd"/>
      <w:r w:rsidR="00963CFC">
        <w:rPr>
          <w:lang w:val="kk-KZ"/>
        </w:rPr>
        <w:t>ң</w:t>
      </w:r>
      <w:r w:rsidR="00963CFC">
        <w:t xml:space="preserve"> </w:t>
      </w:r>
      <w:proofErr w:type="spellStart"/>
      <w:r w:rsidR="00963CFC">
        <w:t>экономикалык</w:t>
      </w:r>
      <w:proofErr w:type="spellEnd"/>
      <w:r w:rsidR="00963CFC">
        <w:t xml:space="preserve"> </w:t>
      </w:r>
      <w:proofErr w:type="spellStart"/>
      <w:r w:rsidR="00963CFC">
        <w:t>сыныптамасынь</w:t>
      </w:r>
      <w:proofErr w:type="spellEnd"/>
      <w:r w:rsidR="00963CFC">
        <w:rPr>
          <w:lang w:val="kk-KZ"/>
        </w:rPr>
        <w:t>ң</w:t>
      </w:r>
      <w:r w:rsidR="00963CFC">
        <w:t xml:space="preserve"> </w:t>
      </w:r>
      <w:proofErr w:type="spellStart"/>
      <w:r w:rsidR="00963CFC">
        <w:t>ерекшел</w:t>
      </w:r>
      <w:proofErr w:type="spellEnd"/>
      <w:r w:rsidR="00963CFC">
        <w:rPr>
          <w:lang w:val="kk-KZ"/>
        </w:rPr>
        <w:t>ігі</w:t>
      </w:r>
      <w:r>
        <w:t xml:space="preserve"> </w:t>
      </w:r>
      <w:proofErr w:type="spellStart"/>
      <w:r>
        <w:t>бойынша</w:t>
      </w:r>
      <w:proofErr w:type="spellEnd"/>
      <w:r>
        <w:t xml:space="preserve"> бел</w:t>
      </w:r>
      <w:r w:rsidR="00963CFC">
        <w:rPr>
          <w:lang w:val="kk-KZ"/>
        </w:rPr>
        <w:t>гі</w:t>
      </w:r>
      <w:proofErr w:type="spellStart"/>
      <w:r>
        <w:t>ленген</w:t>
      </w:r>
      <w:proofErr w:type="spellEnd"/>
      <w:r>
        <w:t xml:space="preserve"> </w:t>
      </w:r>
      <w:r w:rsidR="00963CFC">
        <w:rPr>
          <w:lang w:val="kk-KZ"/>
        </w:rPr>
        <w:t>Қазақстан</w:t>
      </w:r>
      <w:r>
        <w:t xml:space="preserve"> </w:t>
      </w:r>
      <w:proofErr w:type="spellStart"/>
      <w:r w:rsidR="00963CFC">
        <w:t>Республикасын</w:t>
      </w:r>
      <w:proofErr w:type="spellEnd"/>
      <w:r w:rsidR="00963CFC">
        <w:rPr>
          <w:lang w:val="kk-KZ"/>
        </w:rPr>
        <w:t>ың</w:t>
      </w:r>
      <w:r>
        <w:t xml:space="preserve"> </w:t>
      </w:r>
      <w:proofErr w:type="spellStart"/>
      <w:r>
        <w:t>нормативт</w:t>
      </w:r>
      <w:proofErr w:type="spellEnd"/>
      <w:r w:rsidR="00963CFC">
        <w:rPr>
          <w:lang w:val="kk-KZ"/>
        </w:rPr>
        <w:t>і</w:t>
      </w:r>
      <w:r>
        <w:t xml:space="preserve">к </w:t>
      </w:r>
      <w:r w:rsidR="00963CFC">
        <w:rPr>
          <w:lang w:val="kk-KZ"/>
        </w:rPr>
        <w:t>құқ</w:t>
      </w:r>
      <w:proofErr w:type="spellStart"/>
      <w:r w:rsidR="00963CFC">
        <w:t>ыкты</w:t>
      </w:r>
      <w:proofErr w:type="spellEnd"/>
      <w:r w:rsidR="00963CFC">
        <w:rPr>
          <w:lang w:val="kk-KZ"/>
        </w:rPr>
        <w:t>қ</w:t>
      </w:r>
      <w:r>
        <w:t xml:space="preserve"> акт</w:t>
      </w:r>
      <w:r w:rsidR="00963CFC">
        <w:rPr>
          <w:lang w:val="kk-KZ"/>
        </w:rPr>
        <w:t>т</w:t>
      </w:r>
      <w:r>
        <w:t>ер</w:t>
      </w:r>
      <w:r w:rsidR="00963CFC">
        <w:rPr>
          <w:lang w:val="kk-KZ"/>
        </w:rPr>
        <w:t xml:space="preserve">і </w:t>
      </w:r>
      <w:r>
        <w:t xml:space="preserve">мен </w:t>
      </w:r>
      <w:proofErr w:type="spellStart"/>
      <w:r>
        <w:t>колданыстагы</w:t>
      </w:r>
      <w:proofErr w:type="spellEnd"/>
      <w:r>
        <w:t xml:space="preserve"> </w:t>
      </w:r>
      <w:proofErr w:type="spellStart"/>
      <w:r>
        <w:t>нормативтер</w:t>
      </w:r>
      <w:proofErr w:type="spellEnd"/>
      <w:r>
        <w:t xml:space="preserve"> </w:t>
      </w:r>
      <w:proofErr w:type="spellStart"/>
      <w:r>
        <w:t>басшылыкка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 xml:space="preserve">; </w:t>
      </w:r>
      <w:proofErr w:type="spellStart"/>
      <w:r w:rsidR="00963CFC" w:rsidRPr="00963CFC">
        <w:t>Қазақстан</w:t>
      </w:r>
      <w:proofErr w:type="spellEnd"/>
      <w:r w:rsidR="00963CFC" w:rsidRPr="00963CFC">
        <w:t xml:space="preserve"> </w:t>
      </w:r>
      <w:proofErr w:type="spellStart"/>
      <w:r w:rsidR="00963CFC" w:rsidRPr="00963CFC">
        <w:t>Республикасының</w:t>
      </w:r>
      <w:proofErr w:type="spellEnd"/>
      <w:r w:rsidR="00963CFC" w:rsidRPr="00963CFC">
        <w:t xml:space="preserve"> </w:t>
      </w:r>
      <w:r>
        <w:t xml:space="preserve">бюджет </w:t>
      </w:r>
      <w:proofErr w:type="spellStart"/>
      <w:r>
        <w:t>шыгыстарыны</w:t>
      </w:r>
      <w:proofErr w:type="spellEnd"/>
      <w:r w:rsidR="00963CFC">
        <w:rPr>
          <w:lang w:val="kk-KZ"/>
        </w:rPr>
        <w:t>ң</w:t>
      </w:r>
      <w:r>
        <w:t xml:space="preserve"> </w:t>
      </w:r>
      <w:proofErr w:type="spellStart"/>
      <w:r>
        <w:t>экономикалык</w:t>
      </w:r>
      <w:proofErr w:type="spellEnd"/>
      <w:r>
        <w:t xml:space="preserve"> </w:t>
      </w:r>
      <w:proofErr w:type="spellStart"/>
      <w:r>
        <w:t>сыныптамасы</w:t>
      </w:r>
      <w:proofErr w:type="spellEnd"/>
      <w:r>
        <w:t xml:space="preserve"> </w:t>
      </w:r>
      <w:proofErr w:type="spellStart"/>
      <w:r>
        <w:t>ерекшел</w:t>
      </w:r>
      <w:proofErr w:type="spellEnd"/>
      <w:r w:rsidR="00963CFC">
        <w:rPr>
          <w:lang w:val="kk-KZ"/>
        </w:rPr>
        <w:t xml:space="preserve">ігінің </w:t>
      </w:r>
      <w:proofErr w:type="spellStart"/>
      <w:r>
        <w:t>курылымына</w:t>
      </w:r>
      <w:proofErr w:type="spellEnd"/>
      <w:r>
        <w:t xml:space="preserve"> </w:t>
      </w:r>
      <w:proofErr w:type="spellStart"/>
      <w:r>
        <w:t>сэйкес</w:t>
      </w:r>
      <w:proofErr w:type="spellEnd"/>
      <w:r>
        <w:t>.</w:t>
      </w:r>
    </w:p>
    <w:p w:rsidR="00963CFC" w:rsidRDefault="00963CFC">
      <w:pPr>
        <w:pStyle w:val="20"/>
        <w:shd w:val="clear" w:color="auto" w:fill="auto"/>
        <w:spacing w:before="0"/>
        <w:ind w:firstLine="740"/>
        <w:rPr>
          <w:b/>
          <w:lang w:val="kk-KZ"/>
        </w:rPr>
      </w:pPr>
      <w:r w:rsidRPr="00963CFC">
        <w:rPr>
          <w:b/>
          <w:lang w:val="kk-KZ"/>
        </w:rPr>
        <w:t>001 Аудандық маңызы бар қала, ауыл, кент, ауылдық округ әкімінің қызметін қамтамасыз ету жөніндегі қызметтер</w:t>
      </w:r>
      <w:r w:rsidR="009C54D5">
        <w:rPr>
          <w:b/>
          <w:lang w:val="kk-KZ"/>
        </w:rPr>
        <w:t xml:space="preserve"> </w:t>
      </w:r>
      <w:r w:rsidR="009C54D5" w:rsidRPr="009C54D5">
        <w:rPr>
          <w:b/>
          <w:lang w:val="kk-KZ"/>
        </w:rPr>
        <w:t>бағдарламасына сәйкес</w:t>
      </w:r>
      <w:r w:rsidR="009C54D5">
        <w:rPr>
          <w:b/>
          <w:lang w:val="kk-KZ"/>
        </w:rPr>
        <w:t xml:space="preserve"> </w:t>
      </w:r>
      <w:r w:rsidR="009C54D5" w:rsidRPr="009C54D5">
        <w:rPr>
          <w:b/>
          <w:lang w:val="kk-KZ"/>
        </w:rPr>
        <w:t>жөніндегі шығыстар 29 449,0 мың теңгені құрады, оның ішінде экономикалық сыныптаманың ерекшеліктеріне сәйкес:</w:t>
      </w:r>
    </w:p>
    <w:p w:rsidR="009C54D5" w:rsidRP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«Еңбекке ақы төлеу» 111 ерекшелігіне сәйкес, 2019 жылға арналған жоспар Қазақстан Республикасы Президентінің 2004 жылғы 17 қаңтардағы №1284 Жарлығына сәйкес, 2019 жылға бекітілген стандартты тарификациямен қамтамасыз етілді және -</w:t>
      </w:r>
      <w:r>
        <w:rPr>
          <w:lang w:val="kk-KZ"/>
        </w:rPr>
        <w:t xml:space="preserve"> 10946</w:t>
      </w:r>
      <w:r w:rsidRPr="009C54D5">
        <w:rPr>
          <w:lang w:val="kk-KZ"/>
        </w:rPr>
        <w:t>,0 мың теңгені құрайды.</w:t>
      </w:r>
    </w:p>
    <w:p w:rsidR="00963CFC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2019 жылға арналған 113 «Өтемақы төлемдері» ерекшелігіне сәйкес, 2004 жылғы 17 қаңтардағы № 1284 Жарлығымен және 2015 жылғы 31 желтоқсандағы № 1193 қаулысымен стандартты тарифтауға сәйкес сомасы –1842 мың теңгені құрады.</w:t>
      </w:r>
    </w:p>
    <w:p w:rsid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«Әлеуметтік салықтың» 121 ерекшелігіне сәйкес 2019 жылға есептеу кезінде Қазақстан Республикасының «Салық және бюджетке төленетін басқа да міндетті төлемдер туралы» Кодексін (Салық кодексі) басшылыққа ала отырып, 861,0 мың теңге мөлшерінде 6% мөлшерлеме қолданылды.</w:t>
      </w:r>
    </w:p>
    <w:p w:rsid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122 ерекшелігіне сәйкес, 2019 жылға арналған «әлеуметтік аударымдарды» есептеу кезінде 410,0 мың теңге мөлшерінде 3,5% мөлшерлеме «Әлеуметтік аударымдарды есептеу және аудару ережесін бекіту туралы» Қазақстан Республикасының 2004 жылғы 21 маусымдағы №</w:t>
      </w:r>
      <w:r>
        <w:rPr>
          <w:lang w:val="kk-KZ"/>
        </w:rPr>
        <w:t xml:space="preserve"> 683 қаулысын басшылыққа алды.</w:t>
      </w:r>
    </w:p>
    <w:p w:rsid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2019 жылға арналған «Үш қордың меншікті сақтандыруды міндетті сақтандыру төлемдері» 123 ерекшелігіне сәйкес бюджеттік өтінім 17,0 мың теңге сомасында анықталды.</w:t>
      </w:r>
    </w:p>
    <w:p w:rsid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2019 жылға арналған «Міндетті әлеуметтік медициналық сақтандыру төлемдері» 124 ерекшелігіне сәйкес 193,0 мың теңге сомасында 1,5% мөлшерлеме қолданылды. Шегерімдердің мөлшерін есептеу кезінде Қазақстан Республикасының 6.11.2015 жылғы Заңына сәйкес басшылыққа алынады</w:t>
      </w:r>
      <w:r>
        <w:rPr>
          <w:lang w:val="kk-KZ"/>
        </w:rPr>
        <w:t>.</w:t>
      </w:r>
    </w:p>
    <w:p w:rsid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rPr>
          <w:lang w:val="kk-KZ"/>
        </w:rPr>
        <w:t>131 «Техникалық персоналдың еңбегіне ақы төлеу» ерекшелігіне сәйкес, техникалық персоналға еңбекақы төлеуге шығындар 3558,0 мың теңгені құрайды, 2015 жылғы 31 желтоқсандағы № 1193 қаулы</w:t>
      </w:r>
      <w:r>
        <w:rPr>
          <w:lang w:val="kk-KZ"/>
        </w:rPr>
        <w:t>.</w:t>
      </w:r>
    </w:p>
    <w:p w:rsidR="009C54D5" w:rsidRDefault="009C54D5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9C54D5">
        <w:t xml:space="preserve">По 135 специфике «Взносы работодателей по техническому персоналу» налоги всего 366,0 </w:t>
      </w:r>
      <w:proofErr w:type="spellStart"/>
      <w:proofErr w:type="gramStart"/>
      <w:r w:rsidRPr="009C54D5">
        <w:t>тыс</w:t>
      </w:r>
      <w:proofErr w:type="spellEnd"/>
      <w:proofErr w:type="gramEnd"/>
      <w:r w:rsidRPr="009C54D5">
        <w:t xml:space="preserve"> тенге в </w:t>
      </w:r>
      <w:proofErr w:type="spellStart"/>
      <w:r w:rsidRPr="009C54D5">
        <w:t>т.ч</w:t>
      </w:r>
      <w:proofErr w:type="spellEnd"/>
      <w:r w:rsidRPr="009C54D5">
        <w:t>. включает сумму социального налога 6% , социальных  отчислений 3,5%, отчисления на обязательные страхование 1,5% руководствуясь Налоговым Кодексом  и постановлением  Правительства Республики Казахстан от 21.06.2004г., №683 «Об утверждении Правил исчисления и перечисления социальных отчислений».</w:t>
      </w:r>
    </w:p>
    <w:p w:rsidR="009C54D5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>«Техникалық персоналға арналған ел ішіндегі іссапарлар мен қызметтік іссапарлар» 136 ерекшелігі бойынша Қазақстан Республикасы Үкіметінің 09.22.2000 жылғы қаулысын басшылыққа ала отырып 104,0 мың теңге. № 1428 «Қазақстан Республикасындағы қызметтік іссапарлар ережесін бекіту туралы».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>«Жанар-жағармай материалдарын, жанар-жағар май материалдарын сатып алу» 144 ерекшелігіне сәйкес АИ-92 маркалы бензин бағасының өсуіне және келесі жылға тұтыну мөлшерлемесінің есебіне 819,0 мың теңгені құрады.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lastRenderedPageBreak/>
        <w:t>149 «Басқа тауарларды сатып алу» ерекшелігі бойынша 2019 жылы 577,0 мың теңге сомасында шығындар жоспарланған. Оның ішінде шығын материалдарын, кеңсе тауарларын сатып алу және газет-журналдарға ведомстволық жазылу. Есептеуге сатып алу жоспарланған тауарлардың баға парақтары қоса берілген.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>151 «Коммуналдық қызметтерге ақы төлеу» ерекшелігіне сәйкес, электр энергиясының шығынын төлеу үшін бірлігіне жыл сайынғы электр энергиясын тұтыну нормасын ескере отырып, 1 148 * 11 дана * электр энергиясына арналған тарифтің мөлшері 24,34 теңгені құрайды. Қазақстан Республикасы Үкіметінің 02.11.1998 № 1118 қаулысымен бекітілген. Жылдық тұтыну нормасын ескере отырып, жылу энергиясын төлеуге арналған орталық жылу жүйесі бар ғимараттарды, ғимараттарды жылытуға арналған жылу шығыны.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>152 «Байланыс қызметтеріне ақы төлеу» ерекшелігі бойынша 1071,0 мың теңге жоспарланған. Бөлімде 5 негізгі телефон нөмірі және бір параллель нөмір бар, 3 Интернетке қосылу қызметі, қалааралық қоңыраулар бар.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 xml:space="preserve">159 «Басқа қызметтер мен жұмыстарға ақы төлеу» ерекшелігі бойынша 2019 жылға 3391,0 мың теңге сомасында шығыстар жоспарланған. </w:t>
      </w:r>
      <w:r>
        <w:rPr>
          <w:lang w:val="kk-KZ"/>
        </w:rPr>
        <w:t>Н</w:t>
      </w:r>
      <w:r w:rsidRPr="0042634F">
        <w:rPr>
          <w:lang w:val="kk-KZ"/>
        </w:rPr>
        <w:t>егізгі құралдарға қызмет көрсету, парус бағдарламасын ұстауға арналған қызметтер құрады.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>2019 жылға арналған 161 «Ел ішіндегі іссапар және ресми сапар» ерекшелігіне сәйкес Қазақстан Республикасы Үкіметінің 09.22.2000 жылғы қаулысын басшылыққа ала отырып, бюджеттік өтінім 759,0 мың теңге сомасында айқындалды. № 1428 «Қазақстан Республикасындағы қызметтік іссапарлар туралы ережені бекіту туралы», 2019 жылға арналған іссапар жоспарының болжамы қоса берілген.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  <w:r w:rsidRPr="0042634F">
        <w:rPr>
          <w:lang w:val="kk-KZ"/>
        </w:rPr>
        <w:t>169 «Басқа да ағымдағы шығындар» ерекшелігі бойынша шығыстар 2019 жылға 10,0 мың теңге мөлшерінде жоспарланған. Шығындар көлік құралдарын тексеруден өткізуге және қоршаған ортаны ластағаны үшін салық төлеуге жоспарланған.</w:t>
      </w: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</w:p>
    <w:p w:rsidR="0042634F" w:rsidRDefault="0042634F">
      <w:pPr>
        <w:pStyle w:val="20"/>
        <w:shd w:val="clear" w:color="auto" w:fill="auto"/>
        <w:spacing w:before="0"/>
        <w:ind w:firstLine="740"/>
        <w:rPr>
          <w:lang w:val="kk-KZ"/>
        </w:rPr>
      </w:pPr>
    </w:p>
    <w:p w:rsidR="0042634F" w:rsidRPr="0042634F" w:rsidRDefault="0042634F">
      <w:pPr>
        <w:pStyle w:val="20"/>
        <w:shd w:val="clear" w:color="auto" w:fill="auto"/>
        <w:spacing w:before="0"/>
        <w:ind w:firstLine="740"/>
        <w:rPr>
          <w:b/>
          <w:sz w:val="28"/>
          <w:szCs w:val="28"/>
          <w:lang w:val="kk-KZ"/>
        </w:rPr>
      </w:pPr>
      <w:r w:rsidRPr="0042634F">
        <w:rPr>
          <w:b/>
          <w:sz w:val="28"/>
          <w:szCs w:val="28"/>
          <w:lang w:val="kk-KZ"/>
        </w:rPr>
        <w:t>Қала әкімі                                                                      А.Орынбеков</w:t>
      </w:r>
    </w:p>
    <w:sectPr w:rsidR="0042634F" w:rsidRPr="0042634F" w:rsidSect="009C54D5">
      <w:pgSz w:w="11900" w:h="16840"/>
      <w:pgMar w:top="1148" w:right="916" w:bottom="1311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C6" w:rsidRDefault="002102C6">
      <w:r>
        <w:separator/>
      </w:r>
    </w:p>
  </w:endnote>
  <w:endnote w:type="continuationSeparator" w:id="0">
    <w:p w:rsidR="002102C6" w:rsidRDefault="0021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C6" w:rsidRDefault="002102C6"/>
  </w:footnote>
  <w:footnote w:type="continuationSeparator" w:id="0">
    <w:p w:rsidR="002102C6" w:rsidRDefault="002102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92A"/>
    <w:multiLevelType w:val="multilevel"/>
    <w:tmpl w:val="99EEAE6A"/>
    <w:lvl w:ilvl="0">
      <w:start w:val="1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253CD"/>
    <w:multiLevelType w:val="multilevel"/>
    <w:tmpl w:val="359E4FAC"/>
    <w:lvl w:ilvl="0">
      <w:start w:val="1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5"/>
    <w:rsid w:val="002102C6"/>
    <w:rsid w:val="0042634F"/>
    <w:rsid w:val="00963CFC"/>
    <w:rsid w:val="009C54D5"/>
    <w:rsid w:val="00A41363"/>
    <w:rsid w:val="00B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1pt">
    <w:name w:val="Основной текст (2) + Franklin Gothic Heavy;11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1pt">
    <w:name w:val="Основной текст (2) + Franklin Gothic Heavy;11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2020-02-27T11:28:00Z</dcterms:created>
  <dcterms:modified xsi:type="dcterms:W3CDTF">2020-02-27T11:49:00Z</dcterms:modified>
</cp:coreProperties>
</file>