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80" w:rsidRDefault="006C2F55" w:rsidP="00317080">
      <w:pPr>
        <w:pStyle w:val="a3"/>
        <w:rPr>
          <w:b/>
          <w:sz w:val="28"/>
          <w:szCs w:val="28"/>
          <w:lang w:val="kk-KZ"/>
        </w:rPr>
      </w:pPr>
      <w:r>
        <w:rPr>
          <w:b/>
          <w:sz w:val="28"/>
          <w:szCs w:val="28"/>
          <w:lang w:val="kk-KZ"/>
        </w:rPr>
        <w:t>«Кербұлақ ауданы Шұбар ауылдық округі әкімінің аппараты</w:t>
      </w:r>
      <w:r w:rsidR="00317080">
        <w:rPr>
          <w:b/>
          <w:sz w:val="28"/>
          <w:szCs w:val="28"/>
          <w:lang w:val="kk-KZ"/>
        </w:rPr>
        <w:t xml:space="preserve">» мемлекеттік мекемесінің 2019 жылға бюджеттік бағдарламасының (кіші бағдарламасының) іске асырылуы туралы есебіне </w:t>
      </w:r>
    </w:p>
    <w:p w:rsidR="003B3225" w:rsidRPr="00317080" w:rsidRDefault="00317080" w:rsidP="00317080">
      <w:pPr>
        <w:pStyle w:val="a3"/>
        <w:rPr>
          <w:b/>
          <w:sz w:val="28"/>
          <w:szCs w:val="28"/>
          <w:lang w:val="kk-KZ"/>
        </w:rPr>
      </w:pPr>
      <w:r>
        <w:rPr>
          <w:b/>
          <w:sz w:val="28"/>
          <w:szCs w:val="28"/>
          <w:lang w:val="kk-KZ"/>
        </w:rPr>
        <w:t>Түсінік хат</w:t>
      </w:r>
    </w:p>
    <w:p w:rsidR="003B3225" w:rsidRPr="00260066" w:rsidRDefault="003B3225" w:rsidP="003B3225">
      <w:pPr>
        <w:spacing w:line="276" w:lineRule="auto"/>
        <w:jc w:val="center"/>
        <w:rPr>
          <w:b/>
          <w:szCs w:val="28"/>
        </w:rPr>
      </w:pPr>
    </w:p>
    <w:p w:rsidR="00317080" w:rsidRPr="00317080" w:rsidRDefault="006C2F55" w:rsidP="003709F8">
      <w:pPr>
        <w:pStyle w:val="ac"/>
        <w:numPr>
          <w:ilvl w:val="0"/>
          <w:numId w:val="8"/>
        </w:numPr>
        <w:tabs>
          <w:tab w:val="left" w:pos="993"/>
        </w:tabs>
        <w:ind w:left="0" w:firstLine="709"/>
        <w:jc w:val="both"/>
        <w:rPr>
          <w:i/>
          <w:sz w:val="24"/>
          <w:szCs w:val="28"/>
        </w:rPr>
      </w:pPr>
      <w:r>
        <w:rPr>
          <w:sz w:val="28"/>
          <w:szCs w:val="28"/>
          <w:lang w:val="kk-KZ"/>
        </w:rPr>
        <w:t>1241014</w:t>
      </w:r>
      <w:r w:rsidR="00337E94" w:rsidRPr="00317080">
        <w:rPr>
          <w:sz w:val="28"/>
          <w:szCs w:val="28"/>
        </w:rPr>
        <w:t xml:space="preserve"> </w:t>
      </w:r>
      <w:r w:rsidR="00317080">
        <w:rPr>
          <w:sz w:val="28"/>
          <w:szCs w:val="28"/>
          <w:lang w:val="kk-KZ"/>
        </w:rPr>
        <w:t>«</w:t>
      </w:r>
      <w:r>
        <w:rPr>
          <w:sz w:val="28"/>
          <w:szCs w:val="28"/>
          <w:lang w:val="kk-KZ"/>
        </w:rPr>
        <w:t>Кербұлақ ауданы Шұбар ауылдық округі әкімінің аппараты</w:t>
      </w:r>
      <w:r w:rsidR="00317080">
        <w:rPr>
          <w:sz w:val="28"/>
          <w:szCs w:val="28"/>
          <w:lang w:val="kk-KZ"/>
        </w:rPr>
        <w:t>» ММ</w:t>
      </w:r>
    </w:p>
    <w:p w:rsidR="00337E94" w:rsidRPr="00317080" w:rsidRDefault="00317080" w:rsidP="00317080">
      <w:pPr>
        <w:pStyle w:val="ac"/>
        <w:tabs>
          <w:tab w:val="left" w:pos="993"/>
        </w:tabs>
        <w:ind w:left="1069"/>
        <w:jc w:val="both"/>
        <w:rPr>
          <w:i/>
          <w:sz w:val="24"/>
          <w:szCs w:val="28"/>
          <w:lang w:val="kk-KZ"/>
        </w:rPr>
      </w:pPr>
      <w:r>
        <w:rPr>
          <w:i/>
          <w:sz w:val="24"/>
          <w:szCs w:val="28"/>
          <w:lang w:val="kk-KZ"/>
        </w:rPr>
        <w:t>Бюджеттік бағдарлама әкімшісінің атауы мен коды</w:t>
      </w:r>
    </w:p>
    <w:p w:rsidR="00260066" w:rsidRPr="00260066" w:rsidRDefault="00260066" w:rsidP="002E509A">
      <w:pPr>
        <w:ind w:firstLine="709"/>
        <w:jc w:val="both"/>
        <w:rPr>
          <w:sz w:val="16"/>
          <w:szCs w:val="28"/>
          <w:u w:val="single"/>
        </w:rPr>
      </w:pPr>
    </w:p>
    <w:p w:rsidR="00A675F3" w:rsidRPr="00317080" w:rsidRDefault="006C2F55" w:rsidP="00456B5C">
      <w:pPr>
        <w:shd w:val="clear" w:color="auto" w:fill="FFFFFF"/>
        <w:ind w:firstLine="360"/>
        <w:jc w:val="both"/>
        <w:textAlignment w:val="baseline"/>
        <w:rPr>
          <w:bCs/>
          <w:i/>
          <w:color w:val="000000"/>
          <w:sz w:val="28"/>
          <w:szCs w:val="26"/>
          <w:lang w:val="kk-KZ"/>
        </w:rPr>
      </w:pPr>
      <w:r>
        <w:rPr>
          <w:sz w:val="28"/>
          <w:szCs w:val="28"/>
          <w:u w:val="single"/>
          <w:lang w:val="kk-KZ"/>
        </w:rPr>
        <w:t>124</w:t>
      </w:r>
      <w:r w:rsidR="00A050E2">
        <w:rPr>
          <w:sz w:val="28"/>
          <w:szCs w:val="28"/>
          <w:u w:val="single"/>
        </w:rPr>
        <w:t> 0</w:t>
      </w:r>
      <w:r w:rsidR="00B54BF9" w:rsidRPr="00B54BF9">
        <w:rPr>
          <w:sz w:val="28"/>
          <w:szCs w:val="28"/>
          <w:u w:val="single"/>
        </w:rPr>
        <w:t>01</w:t>
      </w:r>
      <w:r w:rsidR="00A050E2">
        <w:rPr>
          <w:sz w:val="28"/>
          <w:szCs w:val="28"/>
          <w:u w:val="single"/>
        </w:rPr>
        <w:t xml:space="preserve"> </w:t>
      </w:r>
      <w:r w:rsidR="003B3225" w:rsidRPr="00337E94">
        <w:rPr>
          <w:sz w:val="28"/>
          <w:szCs w:val="28"/>
          <w:u w:val="single"/>
        </w:rPr>
        <w:t xml:space="preserve">– </w:t>
      </w:r>
      <w:r w:rsidR="00A050E2">
        <w:rPr>
          <w:sz w:val="28"/>
          <w:szCs w:val="28"/>
          <w:u w:val="single"/>
        </w:rPr>
        <w:t>«</w:t>
      </w:r>
      <w:r w:rsidR="00B54BF9" w:rsidRPr="00B54BF9">
        <w:rPr>
          <w:bCs/>
          <w:color w:val="000000"/>
          <w:sz w:val="28"/>
          <w:szCs w:val="28"/>
          <w:u w:val="single"/>
          <w:lang w:val="kk-KZ"/>
        </w:rPr>
        <w:t>Аудандық маңызы бар қала, ауыл, кент, ауылдық округ әкімінің қызметін қамтамасыз ету жөніндегі қызметтер</w:t>
      </w:r>
      <w:r w:rsidR="00B203E2" w:rsidRPr="00337E94">
        <w:rPr>
          <w:sz w:val="28"/>
          <w:szCs w:val="28"/>
          <w:u w:val="single"/>
        </w:rPr>
        <w:t>»</w:t>
      </w:r>
    </w:p>
    <w:p w:rsidR="00337E94" w:rsidRPr="00317080" w:rsidRDefault="00317080" w:rsidP="00337E94">
      <w:pPr>
        <w:ind w:left="360"/>
        <w:jc w:val="both"/>
        <w:rPr>
          <w:i/>
          <w:sz w:val="24"/>
          <w:szCs w:val="28"/>
          <w:lang w:val="kk-KZ"/>
        </w:rPr>
      </w:pPr>
      <w:r>
        <w:rPr>
          <w:i/>
          <w:sz w:val="24"/>
          <w:szCs w:val="28"/>
          <w:lang w:val="kk-KZ"/>
        </w:rPr>
        <w:t>Бюджеттік бағдарламаның атауы</w:t>
      </w:r>
    </w:p>
    <w:p w:rsidR="00260066" w:rsidRPr="000D0CEA" w:rsidRDefault="00260066" w:rsidP="002E509A">
      <w:pPr>
        <w:ind w:firstLine="709"/>
        <w:jc w:val="both"/>
        <w:rPr>
          <w:sz w:val="16"/>
          <w:szCs w:val="28"/>
          <w:u w:val="single"/>
          <w:lang w:val="kk-KZ"/>
        </w:rPr>
      </w:pPr>
    </w:p>
    <w:p w:rsidR="002E509A" w:rsidRPr="000D0CEA" w:rsidRDefault="002E509A" w:rsidP="002E509A">
      <w:pPr>
        <w:ind w:firstLine="709"/>
        <w:jc w:val="both"/>
        <w:rPr>
          <w:sz w:val="28"/>
          <w:szCs w:val="28"/>
          <w:u w:val="single"/>
          <w:lang w:val="kk-KZ"/>
        </w:rPr>
      </w:pPr>
    </w:p>
    <w:p w:rsidR="002E509A" w:rsidRPr="00A050E2" w:rsidRDefault="00780C61" w:rsidP="003709F8">
      <w:pPr>
        <w:pStyle w:val="ac"/>
        <w:numPr>
          <w:ilvl w:val="0"/>
          <w:numId w:val="8"/>
        </w:numPr>
        <w:tabs>
          <w:tab w:val="left" w:pos="993"/>
        </w:tabs>
        <w:ind w:left="0" w:firstLine="709"/>
        <w:jc w:val="both"/>
        <w:rPr>
          <w:b/>
          <w:sz w:val="16"/>
          <w:szCs w:val="28"/>
          <w:lang w:val="kk-KZ"/>
        </w:rPr>
      </w:pPr>
      <w:r>
        <w:rPr>
          <w:sz w:val="28"/>
          <w:szCs w:val="28"/>
          <w:lang w:val="kk-KZ"/>
        </w:rPr>
        <w:t xml:space="preserve">2019 жылға </w:t>
      </w:r>
      <w:r w:rsidRPr="00780C61">
        <w:rPr>
          <w:sz w:val="28"/>
          <w:szCs w:val="28"/>
          <w:lang w:val="kk-KZ"/>
        </w:rPr>
        <w:t>001</w:t>
      </w:r>
      <w:r w:rsidR="00011A33" w:rsidRPr="00011A33">
        <w:rPr>
          <w:sz w:val="28"/>
          <w:szCs w:val="28"/>
          <w:lang w:val="kk-KZ"/>
        </w:rPr>
        <w:t xml:space="preserve"> бағдарламасы бойынша шығындар нақтыланған жылдық жоспар бойынша </w:t>
      </w:r>
      <w:r w:rsidRPr="00780C61">
        <w:rPr>
          <w:sz w:val="28"/>
          <w:szCs w:val="28"/>
          <w:lang w:val="kk-KZ"/>
        </w:rPr>
        <w:t>19168</w:t>
      </w:r>
      <w:r w:rsidR="00A050E2">
        <w:rPr>
          <w:sz w:val="28"/>
          <w:szCs w:val="28"/>
          <w:lang w:val="kk-KZ"/>
        </w:rPr>
        <w:t>,0 мың теңге сомма100,0</w:t>
      </w:r>
      <w:r w:rsidR="00FD2B38">
        <w:rPr>
          <w:sz w:val="28"/>
          <w:szCs w:val="28"/>
          <w:lang w:val="kk-KZ"/>
        </w:rPr>
        <w:t xml:space="preserve"> пайыз</w:t>
      </w:r>
      <w:bookmarkStart w:id="0" w:name="_GoBack"/>
      <w:bookmarkEnd w:id="0"/>
      <w:r w:rsidR="00011A33" w:rsidRPr="00011A33">
        <w:rPr>
          <w:sz w:val="28"/>
          <w:szCs w:val="28"/>
          <w:lang w:val="kk-KZ"/>
        </w:rPr>
        <w:t xml:space="preserve"> игерілді. </w:t>
      </w:r>
      <w:r>
        <w:rPr>
          <w:sz w:val="28"/>
          <w:szCs w:val="28"/>
          <w:lang w:val="kk-KZ"/>
        </w:rPr>
        <w:t>Бөлінген қаражат аппарат шығындарына жұмсалды.Оның ішінде 12310,0мың тенге жалақы қоры,1016,0мың тенге салықтар төлемі,953,0мың тенге бензин мен көмір сатып алуға,590,0мың тенге кенсе және шаруашылық заттарын сатып алуға,160,0мың тенге электркуатың сатып алуға,1393,0мың тенге интернетпен байланыс қызметтеріне,445,0 іс-сапар шығындарына,</w:t>
      </w:r>
      <w:r w:rsidR="00282709">
        <w:rPr>
          <w:sz w:val="28"/>
          <w:szCs w:val="28"/>
          <w:lang w:val="kk-KZ"/>
        </w:rPr>
        <w:t>2301,0мың тенге өзге жұмыстармен қызметтерге жұмсалған қаражат.</w:t>
      </w:r>
    </w:p>
    <w:p w:rsidR="00A050E2" w:rsidRPr="003E35A4" w:rsidRDefault="00A050E2" w:rsidP="00A050E2">
      <w:pPr>
        <w:pStyle w:val="ac"/>
        <w:tabs>
          <w:tab w:val="left" w:pos="993"/>
        </w:tabs>
        <w:ind w:left="360"/>
        <w:jc w:val="both"/>
        <w:rPr>
          <w:b/>
          <w:sz w:val="16"/>
          <w:szCs w:val="28"/>
          <w:lang w:val="kk-KZ"/>
        </w:rPr>
      </w:pPr>
    </w:p>
    <w:p w:rsidR="00BD2AE5" w:rsidRPr="00BD2AE5" w:rsidRDefault="00BD2AE5" w:rsidP="00282709">
      <w:pPr>
        <w:pStyle w:val="ac"/>
        <w:numPr>
          <w:ilvl w:val="0"/>
          <w:numId w:val="8"/>
        </w:numPr>
        <w:tabs>
          <w:tab w:val="left" w:pos="993"/>
        </w:tabs>
        <w:jc w:val="both"/>
        <w:rPr>
          <w:sz w:val="28"/>
          <w:szCs w:val="28"/>
          <w:lang w:val="kk-KZ"/>
        </w:rPr>
      </w:pPr>
      <w:r w:rsidRPr="006C2F55">
        <w:rPr>
          <w:color w:val="000000"/>
          <w:spacing w:val="2"/>
          <w:sz w:val="28"/>
          <w:szCs w:val="28"/>
          <w:lang w:val="kk-KZ"/>
        </w:rPr>
        <w:t>Тікелей нәтиже көрсеткіші</w:t>
      </w:r>
      <w:r w:rsidR="00456B5C">
        <w:rPr>
          <w:sz w:val="28"/>
          <w:szCs w:val="28"/>
          <w:lang w:val="kk-KZ"/>
        </w:rPr>
        <w:t xml:space="preserve">– </w:t>
      </w:r>
      <w:r w:rsidR="00282709" w:rsidRPr="00282709">
        <w:rPr>
          <w:sz w:val="28"/>
          <w:szCs w:val="28"/>
          <w:lang w:val="kk-KZ"/>
        </w:rPr>
        <w:t>ауылдық округ әкімінің қызметін қам</w:t>
      </w:r>
      <w:r w:rsidR="00282709">
        <w:rPr>
          <w:sz w:val="28"/>
          <w:szCs w:val="28"/>
          <w:lang w:val="kk-KZ"/>
        </w:rPr>
        <w:t>тамасыз ету жөніндегі қызметтер</w:t>
      </w:r>
      <w:r w:rsidR="00471957">
        <w:rPr>
          <w:sz w:val="28"/>
          <w:szCs w:val="28"/>
          <w:lang w:val="kk-KZ"/>
        </w:rPr>
        <w:t>і</w:t>
      </w:r>
      <w:r w:rsidR="00282709">
        <w:rPr>
          <w:sz w:val="28"/>
          <w:szCs w:val="28"/>
          <w:lang w:val="kk-KZ"/>
        </w:rPr>
        <w:t xml:space="preserve"> </w:t>
      </w:r>
      <w:r w:rsidR="00456B5C">
        <w:rPr>
          <w:sz w:val="28"/>
          <w:szCs w:val="28"/>
          <w:lang w:val="kk-KZ"/>
        </w:rPr>
        <w:t xml:space="preserve">болып табылады. </w:t>
      </w:r>
    </w:p>
    <w:p w:rsidR="00B11B34" w:rsidRDefault="00C75AEA" w:rsidP="00AC0D8D">
      <w:pPr>
        <w:ind w:left="153" w:firstLine="567"/>
        <w:jc w:val="both"/>
        <w:rPr>
          <w:sz w:val="28"/>
          <w:szCs w:val="28"/>
          <w:lang w:val="kk-KZ"/>
        </w:rPr>
      </w:pPr>
      <w:r>
        <w:rPr>
          <w:sz w:val="28"/>
          <w:szCs w:val="28"/>
          <w:lang w:val="kk-KZ"/>
        </w:rPr>
        <w:t>Түпкілікті нәтиже көрсеткіші</w:t>
      </w:r>
      <w:r w:rsidR="00C12856" w:rsidRPr="00C75AEA">
        <w:rPr>
          <w:sz w:val="28"/>
          <w:szCs w:val="28"/>
          <w:lang w:val="kk-KZ"/>
        </w:rPr>
        <w:t xml:space="preserve"> –</w:t>
      </w:r>
      <w:r w:rsidR="00282709" w:rsidRPr="00282709">
        <w:rPr>
          <w:lang w:val="kk-KZ"/>
        </w:rPr>
        <w:t xml:space="preserve"> </w:t>
      </w:r>
      <w:r w:rsidR="00282709" w:rsidRPr="00282709">
        <w:rPr>
          <w:sz w:val="28"/>
          <w:szCs w:val="28"/>
          <w:lang w:val="kk-KZ"/>
        </w:rPr>
        <w:t>ауылдық округ әкімінің қызметін қам</w:t>
      </w:r>
      <w:r w:rsidR="00282709">
        <w:rPr>
          <w:sz w:val="28"/>
          <w:szCs w:val="28"/>
          <w:lang w:val="kk-KZ"/>
        </w:rPr>
        <w:t>тамасыз ету жөніндегі қызметтер</w:t>
      </w:r>
      <w:r w:rsidR="006C2F55" w:rsidRPr="006C2F55">
        <w:rPr>
          <w:sz w:val="28"/>
          <w:szCs w:val="28"/>
          <w:lang w:val="kk-KZ"/>
        </w:rPr>
        <w:t>.</w:t>
      </w:r>
      <w:r w:rsidR="00B11B34">
        <w:rPr>
          <w:sz w:val="28"/>
          <w:szCs w:val="28"/>
          <w:lang w:val="kk-KZ"/>
        </w:rPr>
        <w:t>Талдау қо</w:t>
      </w:r>
      <w:r w:rsidR="00793B7E">
        <w:rPr>
          <w:sz w:val="28"/>
          <w:szCs w:val="28"/>
          <w:lang w:val="kk-KZ"/>
        </w:rPr>
        <w:t>рытындысы бойынша, қаражаттың и</w:t>
      </w:r>
      <w:r w:rsidR="00B11B34">
        <w:rPr>
          <w:sz w:val="28"/>
          <w:szCs w:val="28"/>
          <w:lang w:val="kk-KZ"/>
        </w:rPr>
        <w:t>г</w:t>
      </w:r>
      <w:r w:rsidR="00793B7E" w:rsidRPr="00793B7E">
        <w:rPr>
          <w:sz w:val="28"/>
          <w:szCs w:val="28"/>
          <w:lang w:val="kk-KZ"/>
        </w:rPr>
        <w:t>е</w:t>
      </w:r>
      <w:r w:rsidR="00DF6C9F">
        <w:rPr>
          <w:sz w:val="28"/>
          <w:szCs w:val="28"/>
          <w:lang w:val="kk-KZ"/>
        </w:rPr>
        <w:t>ріліуі, тік</w:t>
      </w:r>
      <w:r w:rsidR="00DF6C9F" w:rsidRPr="00DF6C9F">
        <w:rPr>
          <w:sz w:val="28"/>
          <w:szCs w:val="28"/>
          <w:lang w:val="kk-KZ"/>
        </w:rPr>
        <w:t>е</w:t>
      </w:r>
      <w:r w:rsidR="00B11B34">
        <w:rPr>
          <w:sz w:val="28"/>
          <w:szCs w:val="28"/>
          <w:lang w:val="kk-KZ"/>
        </w:rPr>
        <w:t>лей және түпкілікті нәтижелер көрсеткіш</w:t>
      </w:r>
      <w:r w:rsidR="006C2F55">
        <w:rPr>
          <w:sz w:val="28"/>
          <w:szCs w:val="28"/>
          <w:lang w:val="kk-KZ"/>
        </w:rPr>
        <w:t>т</w:t>
      </w:r>
      <w:r w:rsidR="00B11B34">
        <w:rPr>
          <w:sz w:val="28"/>
          <w:szCs w:val="28"/>
          <w:lang w:val="kk-KZ"/>
        </w:rPr>
        <w:t>ері бойынша айырмашылық анықталмады.</w:t>
      </w:r>
    </w:p>
    <w:p w:rsidR="00260066" w:rsidRPr="00A050E2" w:rsidRDefault="00260066" w:rsidP="00C12856">
      <w:pPr>
        <w:ind w:left="153"/>
        <w:jc w:val="both"/>
        <w:rPr>
          <w:b/>
          <w:sz w:val="14"/>
          <w:szCs w:val="28"/>
          <w:lang w:val="kk-KZ"/>
        </w:rPr>
      </w:pPr>
    </w:p>
    <w:p w:rsidR="00C12856" w:rsidRPr="00B11B34" w:rsidRDefault="00AC0D8D" w:rsidP="00260066">
      <w:pPr>
        <w:ind w:left="153" w:firstLine="556"/>
        <w:jc w:val="both"/>
        <w:rPr>
          <w:sz w:val="28"/>
          <w:szCs w:val="28"/>
          <w:lang w:val="kk-KZ"/>
        </w:rPr>
      </w:pPr>
      <w:r w:rsidRPr="00456B5C">
        <w:rPr>
          <w:sz w:val="28"/>
          <w:szCs w:val="28"/>
          <w:lang w:val="kk-KZ"/>
        </w:rPr>
        <w:t xml:space="preserve">4. </w:t>
      </w:r>
      <w:r w:rsidR="00456B5C">
        <w:rPr>
          <w:sz w:val="28"/>
          <w:szCs w:val="28"/>
          <w:lang w:val="kk-KZ"/>
        </w:rPr>
        <w:t>С</w:t>
      </w:r>
      <w:r w:rsidR="00B11B34">
        <w:rPr>
          <w:sz w:val="28"/>
          <w:szCs w:val="28"/>
          <w:lang w:val="kk-KZ"/>
        </w:rPr>
        <w:t>оңғы 3 жылға бюджеттік қаражаттың игерілу динамикасы</w:t>
      </w:r>
    </w:p>
    <w:tbl>
      <w:tblPr>
        <w:tblStyle w:val="ad"/>
        <w:tblW w:w="0" w:type="auto"/>
        <w:tblInd w:w="153" w:type="dxa"/>
        <w:tblLook w:val="04A0" w:firstRow="1" w:lastRow="0" w:firstColumn="1" w:lastColumn="0" w:noHBand="0" w:noVBand="1"/>
      </w:tblPr>
      <w:tblGrid>
        <w:gridCol w:w="806"/>
        <w:gridCol w:w="2835"/>
        <w:gridCol w:w="3634"/>
        <w:gridCol w:w="2427"/>
      </w:tblGrid>
      <w:tr w:rsidR="00AC0D8D" w:rsidRPr="00260066" w:rsidTr="00260066">
        <w:tc>
          <w:tcPr>
            <w:tcW w:w="806" w:type="dxa"/>
          </w:tcPr>
          <w:p w:rsidR="00AC0D8D" w:rsidRPr="00260066" w:rsidRDefault="00AC0D8D" w:rsidP="00C12856">
            <w:pPr>
              <w:jc w:val="both"/>
              <w:rPr>
                <w:sz w:val="28"/>
                <w:szCs w:val="28"/>
              </w:rPr>
            </w:pPr>
            <w:r w:rsidRPr="00260066">
              <w:rPr>
                <w:sz w:val="28"/>
                <w:szCs w:val="28"/>
              </w:rPr>
              <w:t>№</w:t>
            </w:r>
          </w:p>
        </w:tc>
        <w:tc>
          <w:tcPr>
            <w:tcW w:w="2835" w:type="dxa"/>
          </w:tcPr>
          <w:p w:rsidR="00AC0D8D" w:rsidRPr="00B11B34" w:rsidRDefault="00AC0D8D" w:rsidP="00B11B34">
            <w:pPr>
              <w:jc w:val="both"/>
              <w:rPr>
                <w:sz w:val="28"/>
                <w:szCs w:val="28"/>
                <w:lang w:val="kk-KZ"/>
              </w:rPr>
            </w:pPr>
            <w:r w:rsidRPr="00260066">
              <w:rPr>
                <w:sz w:val="28"/>
                <w:szCs w:val="28"/>
              </w:rPr>
              <w:t xml:space="preserve">2017 </w:t>
            </w:r>
            <w:r w:rsidR="00B11B34">
              <w:rPr>
                <w:sz w:val="28"/>
                <w:szCs w:val="28"/>
                <w:lang w:val="kk-KZ"/>
              </w:rPr>
              <w:t>жыл</w:t>
            </w:r>
          </w:p>
        </w:tc>
        <w:tc>
          <w:tcPr>
            <w:tcW w:w="3634" w:type="dxa"/>
          </w:tcPr>
          <w:p w:rsidR="00AC0D8D" w:rsidRPr="00B11B34" w:rsidRDefault="00AC0D8D" w:rsidP="00B11B34">
            <w:pPr>
              <w:jc w:val="both"/>
              <w:rPr>
                <w:sz w:val="28"/>
                <w:szCs w:val="28"/>
                <w:lang w:val="kk-KZ"/>
              </w:rPr>
            </w:pPr>
            <w:r w:rsidRPr="00260066">
              <w:rPr>
                <w:sz w:val="28"/>
                <w:szCs w:val="28"/>
              </w:rPr>
              <w:t xml:space="preserve">2018 </w:t>
            </w:r>
            <w:r w:rsidR="00B11B34">
              <w:rPr>
                <w:sz w:val="28"/>
                <w:szCs w:val="28"/>
                <w:lang w:val="kk-KZ"/>
              </w:rPr>
              <w:t>жыл</w:t>
            </w:r>
          </w:p>
        </w:tc>
        <w:tc>
          <w:tcPr>
            <w:tcW w:w="2427" w:type="dxa"/>
          </w:tcPr>
          <w:p w:rsidR="00AC0D8D" w:rsidRPr="00B11B34" w:rsidRDefault="00AC0D8D" w:rsidP="00B11B34">
            <w:pPr>
              <w:jc w:val="both"/>
              <w:rPr>
                <w:sz w:val="28"/>
                <w:szCs w:val="28"/>
                <w:lang w:val="kk-KZ"/>
              </w:rPr>
            </w:pPr>
            <w:r w:rsidRPr="00260066">
              <w:rPr>
                <w:sz w:val="28"/>
                <w:szCs w:val="28"/>
              </w:rPr>
              <w:t xml:space="preserve">2019 </w:t>
            </w:r>
            <w:r w:rsidR="00B11B34">
              <w:rPr>
                <w:sz w:val="28"/>
                <w:szCs w:val="28"/>
                <w:lang w:val="kk-KZ"/>
              </w:rPr>
              <w:t>жыл</w:t>
            </w:r>
          </w:p>
        </w:tc>
      </w:tr>
      <w:tr w:rsidR="00AC0D8D" w:rsidTr="00260066">
        <w:tc>
          <w:tcPr>
            <w:tcW w:w="806" w:type="dxa"/>
          </w:tcPr>
          <w:p w:rsidR="00AC0D8D" w:rsidRPr="00260066" w:rsidRDefault="00AC0D8D" w:rsidP="00C12856">
            <w:pPr>
              <w:jc w:val="both"/>
              <w:rPr>
                <w:sz w:val="28"/>
                <w:szCs w:val="28"/>
              </w:rPr>
            </w:pPr>
          </w:p>
        </w:tc>
        <w:tc>
          <w:tcPr>
            <w:tcW w:w="2835" w:type="dxa"/>
          </w:tcPr>
          <w:p w:rsidR="00AC0D8D" w:rsidRPr="00456B5C" w:rsidRDefault="00282709" w:rsidP="00C12856">
            <w:pPr>
              <w:jc w:val="both"/>
              <w:rPr>
                <w:sz w:val="28"/>
                <w:szCs w:val="28"/>
                <w:lang w:val="kk-KZ"/>
              </w:rPr>
            </w:pPr>
            <w:r>
              <w:rPr>
                <w:sz w:val="28"/>
                <w:szCs w:val="28"/>
                <w:lang w:val="kk-KZ"/>
              </w:rPr>
              <w:t>17333</w:t>
            </w:r>
            <w:r w:rsidR="00456B5C">
              <w:rPr>
                <w:sz w:val="28"/>
                <w:szCs w:val="28"/>
                <w:lang w:val="kk-KZ"/>
              </w:rPr>
              <w:t>,0</w:t>
            </w:r>
          </w:p>
        </w:tc>
        <w:tc>
          <w:tcPr>
            <w:tcW w:w="3634" w:type="dxa"/>
          </w:tcPr>
          <w:p w:rsidR="00AC0D8D" w:rsidRPr="00456B5C" w:rsidRDefault="00282709" w:rsidP="00C12856">
            <w:pPr>
              <w:jc w:val="both"/>
              <w:rPr>
                <w:sz w:val="28"/>
                <w:szCs w:val="28"/>
                <w:lang w:val="kk-KZ"/>
              </w:rPr>
            </w:pPr>
            <w:r>
              <w:rPr>
                <w:sz w:val="28"/>
                <w:szCs w:val="28"/>
                <w:lang w:val="kk-KZ"/>
              </w:rPr>
              <w:t>17771</w:t>
            </w:r>
            <w:r w:rsidR="00456B5C">
              <w:rPr>
                <w:sz w:val="28"/>
                <w:szCs w:val="28"/>
                <w:lang w:val="kk-KZ"/>
              </w:rPr>
              <w:t>,0</w:t>
            </w:r>
          </w:p>
        </w:tc>
        <w:tc>
          <w:tcPr>
            <w:tcW w:w="2427" w:type="dxa"/>
          </w:tcPr>
          <w:p w:rsidR="00AC0D8D" w:rsidRPr="00456B5C" w:rsidRDefault="00282709" w:rsidP="00C12856">
            <w:pPr>
              <w:jc w:val="both"/>
              <w:rPr>
                <w:sz w:val="28"/>
                <w:szCs w:val="28"/>
                <w:lang w:val="kk-KZ"/>
              </w:rPr>
            </w:pPr>
            <w:r>
              <w:rPr>
                <w:sz w:val="28"/>
                <w:szCs w:val="28"/>
                <w:lang w:val="kk-KZ"/>
              </w:rPr>
              <w:t>19168</w:t>
            </w:r>
            <w:r w:rsidR="00456B5C">
              <w:rPr>
                <w:sz w:val="28"/>
                <w:szCs w:val="28"/>
                <w:lang w:val="kk-KZ"/>
              </w:rPr>
              <w:t>,0</w:t>
            </w:r>
          </w:p>
        </w:tc>
      </w:tr>
    </w:tbl>
    <w:p w:rsidR="00BB35BB" w:rsidRPr="00EA6953" w:rsidRDefault="002B57FF" w:rsidP="004B7497">
      <w:pPr>
        <w:ind w:firstLine="720"/>
        <w:jc w:val="both"/>
        <w:rPr>
          <w:sz w:val="28"/>
          <w:szCs w:val="28"/>
          <w:lang w:val="kk-KZ"/>
        </w:rPr>
      </w:pPr>
      <w:r>
        <w:rPr>
          <w:sz w:val="28"/>
          <w:szCs w:val="28"/>
          <w:lang w:val="kk-KZ"/>
        </w:rPr>
        <w:t>5.</w:t>
      </w:r>
      <w:r w:rsidR="00B11B34">
        <w:rPr>
          <w:sz w:val="28"/>
          <w:szCs w:val="28"/>
          <w:lang w:val="kk-KZ"/>
        </w:rPr>
        <w:t>Жыл басына дебиторлық және кредиторлық берешек жоқ</w:t>
      </w:r>
    </w:p>
    <w:p w:rsidR="00260066" w:rsidRDefault="00260066" w:rsidP="004B7497">
      <w:pPr>
        <w:ind w:firstLine="720"/>
        <w:jc w:val="both"/>
        <w:rPr>
          <w:sz w:val="28"/>
          <w:szCs w:val="28"/>
          <w:lang w:val="kk-KZ"/>
        </w:rPr>
      </w:pPr>
      <w:r>
        <w:rPr>
          <w:sz w:val="28"/>
          <w:szCs w:val="28"/>
          <w:lang w:val="kk-KZ"/>
        </w:rPr>
        <w:t>6</w:t>
      </w:r>
      <w:r w:rsidR="002D0EE2">
        <w:rPr>
          <w:sz w:val="28"/>
          <w:szCs w:val="28"/>
          <w:lang w:val="kk-KZ"/>
        </w:rPr>
        <w:t>.</w:t>
      </w:r>
      <w:r w:rsidR="00B11B34">
        <w:rPr>
          <w:sz w:val="28"/>
          <w:szCs w:val="28"/>
          <w:lang w:val="kk-KZ"/>
        </w:rPr>
        <w:t>2019 жылы аудиторлық тексеру болмады</w:t>
      </w:r>
      <w:r w:rsidR="00456B5C">
        <w:rPr>
          <w:sz w:val="28"/>
          <w:szCs w:val="28"/>
          <w:lang w:val="kk-KZ"/>
        </w:rPr>
        <w:t>.</w:t>
      </w:r>
    </w:p>
    <w:p w:rsidR="00260066" w:rsidRDefault="00260066" w:rsidP="00260066">
      <w:pPr>
        <w:jc w:val="both"/>
        <w:rPr>
          <w:sz w:val="28"/>
          <w:szCs w:val="28"/>
          <w:lang w:val="kk-KZ"/>
        </w:rPr>
      </w:pPr>
    </w:p>
    <w:p w:rsidR="00456B5C" w:rsidRDefault="006C2F55" w:rsidP="00260066">
      <w:pPr>
        <w:jc w:val="both"/>
        <w:rPr>
          <w:sz w:val="28"/>
          <w:szCs w:val="28"/>
          <w:lang w:val="kk-KZ"/>
        </w:rPr>
      </w:pPr>
      <w:r>
        <w:rPr>
          <w:sz w:val="28"/>
          <w:szCs w:val="28"/>
          <w:lang w:val="kk-KZ"/>
        </w:rPr>
        <w:t xml:space="preserve"> </w:t>
      </w:r>
    </w:p>
    <w:p w:rsidR="003B3225" w:rsidRPr="00B11B34" w:rsidRDefault="006C2F55" w:rsidP="004B7497">
      <w:pPr>
        <w:jc w:val="both"/>
        <w:rPr>
          <w:b/>
          <w:sz w:val="28"/>
          <w:szCs w:val="28"/>
          <w:lang w:val="kk-KZ"/>
        </w:rPr>
      </w:pPr>
      <w:r>
        <w:rPr>
          <w:b/>
          <w:sz w:val="28"/>
          <w:szCs w:val="28"/>
          <w:lang w:val="kk-KZ"/>
        </w:rPr>
        <w:t xml:space="preserve">                               Округ әкімі</w:t>
      </w:r>
      <w:r w:rsidR="003B3225" w:rsidRPr="00B11B34">
        <w:rPr>
          <w:b/>
          <w:sz w:val="28"/>
          <w:szCs w:val="28"/>
          <w:lang w:val="kk-KZ"/>
        </w:rPr>
        <w:t xml:space="preserve"> </w:t>
      </w:r>
      <w:r>
        <w:rPr>
          <w:b/>
          <w:sz w:val="28"/>
          <w:szCs w:val="28"/>
          <w:lang w:val="kk-KZ"/>
        </w:rPr>
        <w:t xml:space="preserve">     Қ.Сейткожаев</w:t>
      </w:r>
    </w:p>
    <w:p w:rsidR="004B7497" w:rsidRPr="00B11B34" w:rsidRDefault="004B7497" w:rsidP="004B7497">
      <w:pPr>
        <w:jc w:val="both"/>
        <w:rPr>
          <w:b/>
          <w:sz w:val="28"/>
          <w:szCs w:val="28"/>
          <w:lang w:val="kk-KZ"/>
        </w:rPr>
      </w:pPr>
    </w:p>
    <w:p w:rsidR="0059707F" w:rsidRPr="006C2F55" w:rsidRDefault="006C2F55" w:rsidP="004B7497">
      <w:pPr>
        <w:jc w:val="both"/>
        <w:rPr>
          <w:i/>
          <w:sz w:val="56"/>
          <w:szCs w:val="56"/>
          <w:lang w:val="kk-KZ"/>
        </w:rPr>
      </w:pPr>
      <w:r>
        <w:rPr>
          <w:b/>
          <w:sz w:val="28"/>
          <w:szCs w:val="28"/>
          <w:lang w:val="kk-KZ"/>
        </w:rPr>
        <w:t xml:space="preserve">                               Бас маман-есепші    Г.Күлпеисова</w:t>
      </w:r>
    </w:p>
    <w:sectPr w:rsidR="0059707F" w:rsidRPr="006C2F55" w:rsidSect="001E34B6">
      <w:pgSz w:w="11906" w:h="16838"/>
      <w:pgMar w:top="851" w:right="1133"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FD" w:rsidRDefault="00F331FD" w:rsidP="0039499F">
      <w:r>
        <w:separator/>
      </w:r>
    </w:p>
  </w:endnote>
  <w:endnote w:type="continuationSeparator" w:id="0">
    <w:p w:rsidR="00F331FD" w:rsidRDefault="00F331FD" w:rsidP="0039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FD" w:rsidRDefault="00F331FD" w:rsidP="0039499F">
      <w:r>
        <w:separator/>
      </w:r>
    </w:p>
  </w:footnote>
  <w:footnote w:type="continuationSeparator" w:id="0">
    <w:p w:rsidR="00F331FD" w:rsidRDefault="00F331FD" w:rsidP="00394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1B8"/>
    <w:multiLevelType w:val="hybridMultilevel"/>
    <w:tmpl w:val="9FEA74B8"/>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1">
    <w:nsid w:val="0E3D64A9"/>
    <w:multiLevelType w:val="hybridMultilevel"/>
    <w:tmpl w:val="15688FDE"/>
    <w:lvl w:ilvl="0" w:tplc="DA14D436">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5025C"/>
    <w:multiLevelType w:val="hybridMultilevel"/>
    <w:tmpl w:val="B0F2C182"/>
    <w:lvl w:ilvl="0" w:tplc="7F1E4A8E">
      <w:start w:val="453"/>
      <w:numFmt w:val="decimal"/>
      <w:lvlText w:val="%1"/>
      <w:lvlJc w:val="left"/>
      <w:pPr>
        <w:ind w:left="792" w:hanging="43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D85B2E"/>
    <w:multiLevelType w:val="hybridMultilevel"/>
    <w:tmpl w:val="F466AB88"/>
    <w:lvl w:ilvl="0" w:tplc="E1D8C944">
      <w:start w:val="1"/>
      <w:numFmt w:val="decimal"/>
      <w:lvlText w:val="%1."/>
      <w:lvlJc w:val="left"/>
      <w:pPr>
        <w:ind w:left="360"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
    <w:nsid w:val="348D417E"/>
    <w:multiLevelType w:val="hybridMultilevel"/>
    <w:tmpl w:val="EBB40B74"/>
    <w:lvl w:ilvl="0" w:tplc="5E066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B27818"/>
    <w:multiLevelType w:val="hybridMultilevel"/>
    <w:tmpl w:val="FCC6D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050515"/>
    <w:multiLevelType w:val="hybridMultilevel"/>
    <w:tmpl w:val="28FED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E146FD"/>
    <w:multiLevelType w:val="hybridMultilevel"/>
    <w:tmpl w:val="23224A5E"/>
    <w:lvl w:ilvl="0" w:tplc="D1BA6CB6">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num w:numId="1">
    <w:abstractNumId w:val="6"/>
  </w:num>
  <w:num w:numId="2">
    <w:abstractNumId w:val="3"/>
  </w:num>
  <w:num w:numId="3">
    <w:abstractNumId w:val="0"/>
  </w:num>
  <w:num w:numId="4">
    <w:abstractNumId w:val="7"/>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25"/>
    <w:rsid w:val="00011A33"/>
    <w:rsid w:val="00025DC0"/>
    <w:rsid w:val="0003553C"/>
    <w:rsid w:val="00043DBA"/>
    <w:rsid w:val="000467E5"/>
    <w:rsid w:val="00051F68"/>
    <w:rsid w:val="000719C5"/>
    <w:rsid w:val="0009777A"/>
    <w:rsid w:val="000A49F4"/>
    <w:rsid w:val="000B19D9"/>
    <w:rsid w:val="000D0CEA"/>
    <w:rsid w:val="000F4903"/>
    <w:rsid w:val="001001CF"/>
    <w:rsid w:val="00111846"/>
    <w:rsid w:val="0011350F"/>
    <w:rsid w:val="001177C3"/>
    <w:rsid w:val="00117B76"/>
    <w:rsid w:val="001202E2"/>
    <w:rsid w:val="00124391"/>
    <w:rsid w:val="0012716C"/>
    <w:rsid w:val="00127410"/>
    <w:rsid w:val="00133BE3"/>
    <w:rsid w:val="00136D7B"/>
    <w:rsid w:val="00137328"/>
    <w:rsid w:val="00137EF1"/>
    <w:rsid w:val="00150CF8"/>
    <w:rsid w:val="001A136D"/>
    <w:rsid w:val="001B0CDD"/>
    <w:rsid w:val="001B537A"/>
    <w:rsid w:val="001B7BBA"/>
    <w:rsid w:val="001C45F3"/>
    <w:rsid w:val="001D2780"/>
    <w:rsid w:val="001E34B6"/>
    <w:rsid w:val="001E5B64"/>
    <w:rsid w:val="00202177"/>
    <w:rsid w:val="00214334"/>
    <w:rsid w:val="0022528D"/>
    <w:rsid w:val="00237DC4"/>
    <w:rsid w:val="0025218E"/>
    <w:rsid w:val="00260066"/>
    <w:rsid w:val="00282709"/>
    <w:rsid w:val="00282CE2"/>
    <w:rsid w:val="00284B6B"/>
    <w:rsid w:val="00291C7E"/>
    <w:rsid w:val="002B57FF"/>
    <w:rsid w:val="002C1C58"/>
    <w:rsid w:val="002D0EE2"/>
    <w:rsid w:val="002D3B23"/>
    <w:rsid w:val="002E509A"/>
    <w:rsid w:val="00310D95"/>
    <w:rsid w:val="003110CE"/>
    <w:rsid w:val="0031571C"/>
    <w:rsid w:val="0031577A"/>
    <w:rsid w:val="00317080"/>
    <w:rsid w:val="00337E94"/>
    <w:rsid w:val="00346493"/>
    <w:rsid w:val="00347A48"/>
    <w:rsid w:val="0035457B"/>
    <w:rsid w:val="00356A9A"/>
    <w:rsid w:val="0036536E"/>
    <w:rsid w:val="00366B24"/>
    <w:rsid w:val="00367E11"/>
    <w:rsid w:val="003709F8"/>
    <w:rsid w:val="0037324D"/>
    <w:rsid w:val="00376BA1"/>
    <w:rsid w:val="0039499F"/>
    <w:rsid w:val="003A7662"/>
    <w:rsid w:val="003B3225"/>
    <w:rsid w:val="003B3289"/>
    <w:rsid w:val="003B3D69"/>
    <w:rsid w:val="003B3E4A"/>
    <w:rsid w:val="003C2E61"/>
    <w:rsid w:val="003D3D91"/>
    <w:rsid w:val="003D7352"/>
    <w:rsid w:val="003E20C2"/>
    <w:rsid w:val="003E35A4"/>
    <w:rsid w:val="00407025"/>
    <w:rsid w:val="00407CC7"/>
    <w:rsid w:val="00410690"/>
    <w:rsid w:val="00425ECC"/>
    <w:rsid w:val="00427C85"/>
    <w:rsid w:val="00435D40"/>
    <w:rsid w:val="004475D4"/>
    <w:rsid w:val="00456B5C"/>
    <w:rsid w:val="0046332E"/>
    <w:rsid w:val="00471957"/>
    <w:rsid w:val="00481866"/>
    <w:rsid w:val="004832AB"/>
    <w:rsid w:val="00483826"/>
    <w:rsid w:val="004A2E15"/>
    <w:rsid w:val="004B139B"/>
    <w:rsid w:val="004B2034"/>
    <w:rsid w:val="004B485C"/>
    <w:rsid w:val="004B7497"/>
    <w:rsid w:val="004C14F8"/>
    <w:rsid w:val="004C5AD2"/>
    <w:rsid w:val="004D04D5"/>
    <w:rsid w:val="004D7A37"/>
    <w:rsid w:val="004E2E1E"/>
    <w:rsid w:val="004F18F6"/>
    <w:rsid w:val="004F3555"/>
    <w:rsid w:val="00501E05"/>
    <w:rsid w:val="00515906"/>
    <w:rsid w:val="005266DE"/>
    <w:rsid w:val="00537AA1"/>
    <w:rsid w:val="005410C0"/>
    <w:rsid w:val="0055120B"/>
    <w:rsid w:val="00552405"/>
    <w:rsid w:val="00556642"/>
    <w:rsid w:val="0057264E"/>
    <w:rsid w:val="0057265A"/>
    <w:rsid w:val="00575C02"/>
    <w:rsid w:val="00590261"/>
    <w:rsid w:val="0059707F"/>
    <w:rsid w:val="005A5C4C"/>
    <w:rsid w:val="005B4C95"/>
    <w:rsid w:val="005C17B7"/>
    <w:rsid w:val="005C3F9A"/>
    <w:rsid w:val="005C6C1E"/>
    <w:rsid w:val="005E3E92"/>
    <w:rsid w:val="005E5632"/>
    <w:rsid w:val="005E570A"/>
    <w:rsid w:val="005F4FC9"/>
    <w:rsid w:val="005F6B2C"/>
    <w:rsid w:val="006220D0"/>
    <w:rsid w:val="00622BA2"/>
    <w:rsid w:val="00623860"/>
    <w:rsid w:val="00626742"/>
    <w:rsid w:val="00627532"/>
    <w:rsid w:val="00644DBC"/>
    <w:rsid w:val="00651FB1"/>
    <w:rsid w:val="0066207E"/>
    <w:rsid w:val="006806C6"/>
    <w:rsid w:val="006816D6"/>
    <w:rsid w:val="00681FE2"/>
    <w:rsid w:val="0068688A"/>
    <w:rsid w:val="00690CBB"/>
    <w:rsid w:val="006942A9"/>
    <w:rsid w:val="006B0CEA"/>
    <w:rsid w:val="006C16C5"/>
    <w:rsid w:val="006C2F55"/>
    <w:rsid w:val="006E38ED"/>
    <w:rsid w:val="006E5B5A"/>
    <w:rsid w:val="006E6BCE"/>
    <w:rsid w:val="00705588"/>
    <w:rsid w:val="00731E0F"/>
    <w:rsid w:val="00737742"/>
    <w:rsid w:val="007439A7"/>
    <w:rsid w:val="00744219"/>
    <w:rsid w:val="0075757A"/>
    <w:rsid w:val="007575F5"/>
    <w:rsid w:val="00761C66"/>
    <w:rsid w:val="00761C91"/>
    <w:rsid w:val="007630B3"/>
    <w:rsid w:val="00770CEF"/>
    <w:rsid w:val="00780C61"/>
    <w:rsid w:val="00793B7E"/>
    <w:rsid w:val="007A5BD9"/>
    <w:rsid w:val="007D1A84"/>
    <w:rsid w:val="007D4F26"/>
    <w:rsid w:val="007E2D5D"/>
    <w:rsid w:val="00805B8C"/>
    <w:rsid w:val="00810E68"/>
    <w:rsid w:val="0081198F"/>
    <w:rsid w:val="00812E13"/>
    <w:rsid w:val="00817288"/>
    <w:rsid w:val="00830090"/>
    <w:rsid w:val="00844434"/>
    <w:rsid w:val="00847754"/>
    <w:rsid w:val="008507E0"/>
    <w:rsid w:val="00855EF5"/>
    <w:rsid w:val="0086279E"/>
    <w:rsid w:val="00863CD5"/>
    <w:rsid w:val="0086701C"/>
    <w:rsid w:val="00867DC8"/>
    <w:rsid w:val="0089001E"/>
    <w:rsid w:val="008962A1"/>
    <w:rsid w:val="008A6161"/>
    <w:rsid w:val="008A77F9"/>
    <w:rsid w:val="008B398C"/>
    <w:rsid w:val="008B70AA"/>
    <w:rsid w:val="008C623B"/>
    <w:rsid w:val="008D5943"/>
    <w:rsid w:val="008E44B6"/>
    <w:rsid w:val="008F71A0"/>
    <w:rsid w:val="009334A3"/>
    <w:rsid w:val="00935B3F"/>
    <w:rsid w:val="009468FA"/>
    <w:rsid w:val="00951E93"/>
    <w:rsid w:val="009522C2"/>
    <w:rsid w:val="00954A3D"/>
    <w:rsid w:val="009559A7"/>
    <w:rsid w:val="00956B9C"/>
    <w:rsid w:val="0096051B"/>
    <w:rsid w:val="00961523"/>
    <w:rsid w:val="009673F6"/>
    <w:rsid w:val="00997CD4"/>
    <w:rsid w:val="009A52E6"/>
    <w:rsid w:val="009C43F4"/>
    <w:rsid w:val="009D1E9D"/>
    <w:rsid w:val="009E5254"/>
    <w:rsid w:val="009F564A"/>
    <w:rsid w:val="00A050E2"/>
    <w:rsid w:val="00A06B7A"/>
    <w:rsid w:val="00A23CCE"/>
    <w:rsid w:val="00A24E01"/>
    <w:rsid w:val="00A46517"/>
    <w:rsid w:val="00A46A45"/>
    <w:rsid w:val="00A675F3"/>
    <w:rsid w:val="00A729ED"/>
    <w:rsid w:val="00A76F0A"/>
    <w:rsid w:val="00A84509"/>
    <w:rsid w:val="00A95E35"/>
    <w:rsid w:val="00AB3DA4"/>
    <w:rsid w:val="00AB69C8"/>
    <w:rsid w:val="00AC0D8D"/>
    <w:rsid w:val="00AC2252"/>
    <w:rsid w:val="00AC3DE3"/>
    <w:rsid w:val="00AC3E41"/>
    <w:rsid w:val="00AC5CC8"/>
    <w:rsid w:val="00AE2215"/>
    <w:rsid w:val="00AE4172"/>
    <w:rsid w:val="00AF029D"/>
    <w:rsid w:val="00AF1710"/>
    <w:rsid w:val="00AF5DEE"/>
    <w:rsid w:val="00B02215"/>
    <w:rsid w:val="00B0682C"/>
    <w:rsid w:val="00B11B34"/>
    <w:rsid w:val="00B203E2"/>
    <w:rsid w:val="00B54BF9"/>
    <w:rsid w:val="00B866DF"/>
    <w:rsid w:val="00BA6C44"/>
    <w:rsid w:val="00BB03C1"/>
    <w:rsid w:val="00BB35BB"/>
    <w:rsid w:val="00BD28B4"/>
    <w:rsid w:val="00BD2AE5"/>
    <w:rsid w:val="00BD4FB0"/>
    <w:rsid w:val="00C02813"/>
    <w:rsid w:val="00C12856"/>
    <w:rsid w:val="00C13197"/>
    <w:rsid w:val="00C2048C"/>
    <w:rsid w:val="00C253CC"/>
    <w:rsid w:val="00C26C57"/>
    <w:rsid w:val="00C44F3C"/>
    <w:rsid w:val="00C57802"/>
    <w:rsid w:val="00C6434B"/>
    <w:rsid w:val="00C674DB"/>
    <w:rsid w:val="00C75AEA"/>
    <w:rsid w:val="00C92BEB"/>
    <w:rsid w:val="00CA0924"/>
    <w:rsid w:val="00CB587C"/>
    <w:rsid w:val="00CD659E"/>
    <w:rsid w:val="00CE00C7"/>
    <w:rsid w:val="00CE796C"/>
    <w:rsid w:val="00CF0949"/>
    <w:rsid w:val="00D14DC9"/>
    <w:rsid w:val="00D16AC6"/>
    <w:rsid w:val="00D21AA5"/>
    <w:rsid w:val="00D23930"/>
    <w:rsid w:val="00D309D3"/>
    <w:rsid w:val="00D4253E"/>
    <w:rsid w:val="00D42900"/>
    <w:rsid w:val="00D451E1"/>
    <w:rsid w:val="00D464AD"/>
    <w:rsid w:val="00D53CBC"/>
    <w:rsid w:val="00D66FFB"/>
    <w:rsid w:val="00D9204A"/>
    <w:rsid w:val="00D9311B"/>
    <w:rsid w:val="00DA4A09"/>
    <w:rsid w:val="00DA4B08"/>
    <w:rsid w:val="00DB0312"/>
    <w:rsid w:val="00DF6C9F"/>
    <w:rsid w:val="00DF6F7F"/>
    <w:rsid w:val="00E06675"/>
    <w:rsid w:val="00E06BD0"/>
    <w:rsid w:val="00E159B1"/>
    <w:rsid w:val="00E15F8E"/>
    <w:rsid w:val="00E412DC"/>
    <w:rsid w:val="00E46F08"/>
    <w:rsid w:val="00E46F4B"/>
    <w:rsid w:val="00E500BA"/>
    <w:rsid w:val="00E51ECE"/>
    <w:rsid w:val="00E625DE"/>
    <w:rsid w:val="00E8309B"/>
    <w:rsid w:val="00E87590"/>
    <w:rsid w:val="00EA4DDB"/>
    <w:rsid w:val="00EA5BA6"/>
    <w:rsid w:val="00EA6953"/>
    <w:rsid w:val="00EA6C34"/>
    <w:rsid w:val="00EB3E71"/>
    <w:rsid w:val="00EB4A15"/>
    <w:rsid w:val="00EB4B92"/>
    <w:rsid w:val="00EC26CD"/>
    <w:rsid w:val="00EC58A5"/>
    <w:rsid w:val="00ED282A"/>
    <w:rsid w:val="00ED2D42"/>
    <w:rsid w:val="00EE34AE"/>
    <w:rsid w:val="00EE770F"/>
    <w:rsid w:val="00F0152E"/>
    <w:rsid w:val="00F0362F"/>
    <w:rsid w:val="00F05781"/>
    <w:rsid w:val="00F331FD"/>
    <w:rsid w:val="00F57522"/>
    <w:rsid w:val="00F72D94"/>
    <w:rsid w:val="00F75097"/>
    <w:rsid w:val="00F77F58"/>
    <w:rsid w:val="00F85AB9"/>
    <w:rsid w:val="00FA0D9B"/>
    <w:rsid w:val="00FA10DD"/>
    <w:rsid w:val="00FA4729"/>
    <w:rsid w:val="00FB4B95"/>
    <w:rsid w:val="00FC43FE"/>
    <w:rsid w:val="00FD2B38"/>
    <w:rsid w:val="00FD6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b/>
      <w:sz w:val="24"/>
    </w:rPr>
  </w:style>
  <w:style w:type="paragraph" w:styleId="5">
    <w:name w:val="heading 5"/>
    <w:basedOn w:val="a"/>
    <w:next w:val="a"/>
    <w:qFormat/>
    <w:rsid w:val="0012439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4"/>
    </w:rPr>
  </w:style>
  <w:style w:type="paragraph" w:styleId="a4">
    <w:name w:val="Body Text"/>
    <w:basedOn w:val="a"/>
    <w:rPr>
      <w:sz w:val="24"/>
    </w:rPr>
  </w:style>
  <w:style w:type="paragraph" w:styleId="20">
    <w:name w:val="Body Text 2"/>
    <w:basedOn w:val="a"/>
    <w:pPr>
      <w:jc w:val="both"/>
    </w:pPr>
    <w:rPr>
      <w:sz w:val="24"/>
    </w:rPr>
  </w:style>
  <w:style w:type="paragraph" w:styleId="a5">
    <w:name w:val="Body Text Indent"/>
    <w:basedOn w:val="a"/>
    <w:pPr>
      <w:ind w:firstLine="567"/>
    </w:pPr>
    <w:rPr>
      <w:sz w:val="28"/>
    </w:rPr>
  </w:style>
  <w:style w:type="paragraph" w:styleId="3">
    <w:name w:val="Body Text 3"/>
    <w:basedOn w:val="a"/>
    <w:rPr>
      <w:sz w:val="28"/>
    </w:rPr>
  </w:style>
  <w:style w:type="paragraph" w:styleId="21">
    <w:name w:val="Body Text Indent 2"/>
    <w:basedOn w:val="a"/>
    <w:pPr>
      <w:ind w:firstLine="720"/>
      <w:jc w:val="both"/>
    </w:pPr>
    <w:rPr>
      <w:sz w:val="28"/>
    </w:rPr>
  </w:style>
  <w:style w:type="paragraph" w:styleId="a6">
    <w:name w:val="Balloon Text"/>
    <w:basedOn w:val="a"/>
    <w:link w:val="a7"/>
    <w:rsid w:val="00FA4729"/>
    <w:rPr>
      <w:rFonts w:ascii="Tahoma" w:hAnsi="Tahoma" w:cs="Tahoma"/>
      <w:sz w:val="16"/>
      <w:szCs w:val="16"/>
    </w:rPr>
  </w:style>
  <w:style w:type="character" w:customStyle="1" w:styleId="a7">
    <w:name w:val="Текст выноски Знак"/>
    <w:link w:val="a6"/>
    <w:rsid w:val="00FA4729"/>
    <w:rPr>
      <w:rFonts w:ascii="Tahoma" w:hAnsi="Tahoma" w:cs="Tahoma"/>
      <w:sz w:val="16"/>
      <w:szCs w:val="16"/>
      <w:lang w:val="ru-RU" w:eastAsia="ru-RU"/>
    </w:rPr>
  </w:style>
  <w:style w:type="paragraph" w:styleId="a8">
    <w:name w:val="header"/>
    <w:basedOn w:val="a"/>
    <w:link w:val="a9"/>
    <w:rsid w:val="0039499F"/>
    <w:pPr>
      <w:tabs>
        <w:tab w:val="center" w:pos="4677"/>
        <w:tab w:val="right" w:pos="9355"/>
      </w:tabs>
    </w:pPr>
  </w:style>
  <w:style w:type="character" w:customStyle="1" w:styleId="a9">
    <w:name w:val="Верхний колонтитул Знак"/>
    <w:basedOn w:val="a0"/>
    <w:link w:val="a8"/>
    <w:rsid w:val="0039499F"/>
  </w:style>
  <w:style w:type="paragraph" w:styleId="aa">
    <w:name w:val="footer"/>
    <w:basedOn w:val="a"/>
    <w:link w:val="ab"/>
    <w:rsid w:val="0039499F"/>
    <w:pPr>
      <w:tabs>
        <w:tab w:val="center" w:pos="4677"/>
        <w:tab w:val="right" w:pos="9355"/>
      </w:tabs>
    </w:pPr>
  </w:style>
  <w:style w:type="character" w:customStyle="1" w:styleId="ab">
    <w:name w:val="Нижний колонтитул Знак"/>
    <w:basedOn w:val="a0"/>
    <w:link w:val="aa"/>
    <w:rsid w:val="0039499F"/>
  </w:style>
  <w:style w:type="paragraph" w:styleId="ac">
    <w:name w:val="List Paragraph"/>
    <w:basedOn w:val="a"/>
    <w:uiPriority w:val="34"/>
    <w:qFormat/>
    <w:rsid w:val="00337E94"/>
    <w:pPr>
      <w:ind w:left="720"/>
      <w:contextualSpacing/>
    </w:pPr>
  </w:style>
  <w:style w:type="table" w:styleId="ad">
    <w:name w:val="Table Grid"/>
    <w:basedOn w:val="a1"/>
    <w:rsid w:val="00AC0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b/>
      <w:sz w:val="24"/>
    </w:rPr>
  </w:style>
  <w:style w:type="paragraph" w:styleId="5">
    <w:name w:val="heading 5"/>
    <w:basedOn w:val="a"/>
    <w:next w:val="a"/>
    <w:qFormat/>
    <w:rsid w:val="0012439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4"/>
    </w:rPr>
  </w:style>
  <w:style w:type="paragraph" w:styleId="a4">
    <w:name w:val="Body Text"/>
    <w:basedOn w:val="a"/>
    <w:rPr>
      <w:sz w:val="24"/>
    </w:rPr>
  </w:style>
  <w:style w:type="paragraph" w:styleId="20">
    <w:name w:val="Body Text 2"/>
    <w:basedOn w:val="a"/>
    <w:pPr>
      <w:jc w:val="both"/>
    </w:pPr>
    <w:rPr>
      <w:sz w:val="24"/>
    </w:rPr>
  </w:style>
  <w:style w:type="paragraph" w:styleId="a5">
    <w:name w:val="Body Text Indent"/>
    <w:basedOn w:val="a"/>
    <w:pPr>
      <w:ind w:firstLine="567"/>
    </w:pPr>
    <w:rPr>
      <w:sz w:val="28"/>
    </w:rPr>
  </w:style>
  <w:style w:type="paragraph" w:styleId="3">
    <w:name w:val="Body Text 3"/>
    <w:basedOn w:val="a"/>
    <w:rPr>
      <w:sz w:val="28"/>
    </w:rPr>
  </w:style>
  <w:style w:type="paragraph" w:styleId="21">
    <w:name w:val="Body Text Indent 2"/>
    <w:basedOn w:val="a"/>
    <w:pPr>
      <w:ind w:firstLine="720"/>
      <w:jc w:val="both"/>
    </w:pPr>
    <w:rPr>
      <w:sz w:val="28"/>
    </w:rPr>
  </w:style>
  <w:style w:type="paragraph" w:styleId="a6">
    <w:name w:val="Balloon Text"/>
    <w:basedOn w:val="a"/>
    <w:link w:val="a7"/>
    <w:rsid w:val="00FA4729"/>
    <w:rPr>
      <w:rFonts w:ascii="Tahoma" w:hAnsi="Tahoma" w:cs="Tahoma"/>
      <w:sz w:val="16"/>
      <w:szCs w:val="16"/>
    </w:rPr>
  </w:style>
  <w:style w:type="character" w:customStyle="1" w:styleId="a7">
    <w:name w:val="Текст выноски Знак"/>
    <w:link w:val="a6"/>
    <w:rsid w:val="00FA4729"/>
    <w:rPr>
      <w:rFonts w:ascii="Tahoma" w:hAnsi="Tahoma" w:cs="Tahoma"/>
      <w:sz w:val="16"/>
      <w:szCs w:val="16"/>
      <w:lang w:val="ru-RU" w:eastAsia="ru-RU"/>
    </w:rPr>
  </w:style>
  <w:style w:type="paragraph" w:styleId="a8">
    <w:name w:val="header"/>
    <w:basedOn w:val="a"/>
    <w:link w:val="a9"/>
    <w:rsid w:val="0039499F"/>
    <w:pPr>
      <w:tabs>
        <w:tab w:val="center" w:pos="4677"/>
        <w:tab w:val="right" w:pos="9355"/>
      </w:tabs>
    </w:pPr>
  </w:style>
  <w:style w:type="character" w:customStyle="1" w:styleId="a9">
    <w:name w:val="Верхний колонтитул Знак"/>
    <w:basedOn w:val="a0"/>
    <w:link w:val="a8"/>
    <w:rsid w:val="0039499F"/>
  </w:style>
  <w:style w:type="paragraph" w:styleId="aa">
    <w:name w:val="footer"/>
    <w:basedOn w:val="a"/>
    <w:link w:val="ab"/>
    <w:rsid w:val="0039499F"/>
    <w:pPr>
      <w:tabs>
        <w:tab w:val="center" w:pos="4677"/>
        <w:tab w:val="right" w:pos="9355"/>
      </w:tabs>
    </w:pPr>
  </w:style>
  <w:style w:type="character" w:customStyle="1" w:styleId="ab">
    <w:name w:val="Нижний колонтитул Знак"/>
    <w:basedOn w:val="a0"/>
    <w:link w:val="aa"/>
    <w:rsid w:val="0039499F"/>
  </w:style>
  <w:style w:type="paragraph" w:styleId="ac">
    <w:name w:val="List Paragraph"/>
    <w:basedOn w:val="a"/>
    <w:uiPriority w:val="34"/>
    <w:qFormat/>
    <w:rsid w:val="00337E94"/>
    <w:pPr>
      <w:ind w:left="720"/>
      <w:contextualSpacing/>
    </w:pPr>
  </w:style>
  <w:style w:type="table" w:styleId="ad">
    <w:name w:val="Table Grid"/>
    <w:basedOn w:val="a1"/>
    <w:rsid w:val="00AC0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C11B-4D8C-49B3-A78C-CB3602E6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246</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Reanimator 99 CD</dc:creator>
  <cp:lastModifiedBy>2019.05</cp:lastModifiedBy>
  <cp:revision>16</cp:revision>
  <cp:lastPrinted>2020-01-31T06:20:00Z</cp:lastPrinted>
  <dcterms:created xsi:type="dcterms:W3CDTF">2020-02-26T04:23:00Z</dcterms:created>
  <dcterms:modified xsi:type="dcterms:W3CDTF">2020-02-27T07:06:00Z</dcterms:modified>
</cp:coreProperties>
</file>